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145F27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2F4358">
        <w:rPr>
          <w:rFonts w:ascii="Museo Sans 900" w:eastAsia="Times New Roman" w:hAnsi="Museo Sans 900" w:cs="Times New Roman"/>
          <w:b/>
          <w:bCs/>
          <w:sz w:val="20"/>
          <w:szCs w:val="20"/>
          <w:lang w:val="es-MX" w:eastAsia="es-ES"/>
        </w:rPr>
        <w:t>1835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7B355E">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7B355E">
        <w:rPr>
          <w:rFonts w:ascii="Museo Sans 300" w:eastAsia="Times New Roman" w:hAnsi="Museo Sans 300" w:cs="Times New Roman"/>
          <w:sz w:val="20"/>
          <w:szCs w:val="20"/>
          <w:lang w:val="es-MX" w:eastAsia="es-ES"/>
        </w:rPr>
        <w:t>veinte</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7B355E">
        <w:rPr>
          <w:rFonts w:ascii="Museo Sans 300" w:eastAsia="Times New Roman" w:hAnsi="Museo Sans 300" w:cs="Times New Roman"/>
          <w:sz w:val="20"/>
          <w:szCs w:val="20"/>
          <w:lang w:val="es-MX" w:eastAsia="es-ES"/>
        </w:rPr>
        <w:t>veintiocho</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B30344">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F95931B"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10F5C">
        <w:rPr>
          <w:rFonts w:ascii="Museo Sans 300" w:hAnsi="Museo Sans 300"/>
          <w:sz w:val="20"/>
          <w:szCs w:val="20"/>
        </w:rPr>
        <w:t>veinte</w:t>
      </w:r>
      <w:r w:rsidR="00217EB0">
        <w:rPr>
          <w:rFonts w:ascii="Museo Sans 300" w:hAnsi="Museo Sans 300"/>
          <w:sz w:val="20"/>
          <w:szCs w:val="20"/>
        </w:rPr>
        <w:t xml:space="preserve"> de </w:t>
      </w:r>
      <w:r w:rsidR="00C10F5C">
        <w:rPr>
          <w:rFonts w:ascii="Museo Sans 300" w:hAnsi="Museo Sans 300"/>
          <w:sz w:val="20"/>
          <w:szCs w:val="20"/>
        </w:rPr>
        <w:t>enero</w:t>
      </w:r>
      <w:r w:rsidR="002245F5" w:rsidRPr="70478C62">
        <w:rPr>
          <w:rFonts w:ascii="Museo Sans 300" w:hAnsi="Museo Sans 300"/>
          <w:sz w:val="20"/>
          <w:szCs w:val="20"/>
        </w:rPr>
        <w:t xml:space="preserve"> de</w:t>
      </w:r>
      <w:r w:rsidR="001E14CC">
        <w:rPr>
          <w:rFonts w:ascii="Museo Sans 300" w:hAnsi="Museo Sans 300"/>
          <w:sz w:val="20"/>
          <w:szCs w:val="20"/>
        </w:rPr>
        <w:t>l presente año</w:t>
      </w:r>
      <w:r w:rsidR="00C651B6">
        <w:rPr>
          <w:rFonts w:ascii="Museo Sans 300" w:hAnsi="Museo Sans 300"/>
          <w:sz w:val="20"/>
          <w:szCs w:val="20"/>
        </w:rPr>
        <w:t xml:space="preserve">, </w:t>
      </w:r>
      <w:r w:rsidR="009F0F92">
        <w:rPr>
          <w:rFonts w:ascii="Museo Sans 300" w:hAnsi="Museo Sans 300"/>
          <w:sz w:val="20"/>
          <w:szCs w:val="20"/>
        </w:rPr>
        <w:t>el señor</w:t>
      </w:r>
      <w:r w:rsidR="00C34B23">
        <w:rPr>
          <w:rFonts w:ascii="Museo Sans 300" w:hAnsi="Museo Sans 300"/>
          <w:sz w:val="20"/>
          <w:szCs w:val="20"/>
        </w:rPr>
        <w:t xml:space="preserve"> </w:t>
      </w:r>
      <w:r w:rsidR="00B53FC2">
        <w:rPr>
          <w:rFonts w:ascii="Museo Sans 300" w:hAnsi="Museo Sans 300"/>
          <w:sz w:val="20"/>
          <w:szCs w:val="20"/>
        </w:rPr>
        <w:t>XXX</w:t>
      </w:r>
      <w:r w:rsidR="006C3398">
        <w:rPr>
          <w:rFonts w:ascii="Museo Sans 300" w:hAnsi="Museo Sans 300"/>
          <w:sz w:val="20"/>
          <w:szCs w:val="20"/>
        </w:rPr>
        <w:t xml:space="preserve"> usuario del suministro identificado</w:t>
      </w:r>
      <w:r w:rsidR="006C3398">
        <w:rPr>
          <w:rStyle w:val="normaltextrun"/>
          <w:rFonts w:ascii="Museo Sans 300" w:hAnsi="Museo Sans 300"/>
          <w:color w:val="000000"/>
          <w:sz w:val="20"/>
          <w:szCs w:val="20"/>
        </w:rPr>
        <w:t xml:space="preserve"> con el NIC </w:t>
      </w:r>
      <w:r w:rsidR="00B53FC2">
        <w:rPr>
          <w:rStyle w:val="normaltextrun"/>
          <w:rFonts w:ascii="Museo Sans 300" w:hAnsi="Museo Sans 300"/>
          <w:color w:val="000000"/>
          <w:sz w:val="20"/>
          <w:szCs w:val="20"/>
        </w:rPr>
        <w:t>XXX</w:t>
      </w:r>
      <w:r w:rsidR="00516968">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C10F5C">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C10F5C">
        <w:rPr>
          <w:rFonts w:ascii="Museo Sans 300" w:hAnsi="Museo Sans 300"/>
          <w:sz w:val="20"/>
          <w:szCs w:val="20"/>
        </w:rPr>
        <w:t>DOSCIENTOS 70</w:t>
      </w:r>
      <w:r w:rsidR="0034141E">
        <w:rPr>
          <w:rFonts w:ascii="Museo Sans 300" w:hAnsi="Museo Sans 300"/>
          <w:sz w:val="20"/>
          <w:szCs w:val="20"/>
        </w:rPr>
        <w:t xml:space="preserve">/100 DÓLARES DE LOS ESTADOS UNIDOS DE AMÉRICA (USD </w:t>
      </w:r>
      <w:r w:rsidR="009F0F92">
        <w:rPr>
          <w:rFonts w:ascii="Museo Sans 300" w:hAnsi="Museo Sans 300"/>
          <w:sz w:val="20"/>
          <w:szCs w:val="20"/>
        </w:rPr>
        <w:t>200.70</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516968">
        <w:rPr>
          <w:rStyle w:val="normaltextrun"/>
          <w:rFonts w:ascii="Museo Sans 300" w:hAnsi="Museo Sans 300"/>
          <w:color w:val="000000"/>
          <w:sz w:val="20"/>
          <w:szCs w:val="20"/>
        </w:rPr>
        <w:t>en dicho</w:t>
      </w:r>
      <w:r w:rsidR="009A437D">
        <w:rPr>
          <w:rStyle w:val="normaltextrun"/>
          <w:rFonts w:ascii="Museo Sans 300" w:hAnsi="Museo Sans 300"/>
          <w:color w:val="000000"/>
          <w:sz w:val="20"/>
          <w:szCs w:val="20"/>
        </w:rPr>
        <w:t xml:space="preserve"> suministro</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5001000" w14:textId="14D03017" w:rsidR="009F0F92" w:rsidRDefault="00A93D70" w:rsidP="009F0F92">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9F0F92" w:rsidRPr="009F0F92">
        <w:rPr>
          <w:rFonts w:ascii="Museo Sans 300" w:hAnsi="Museo Sans 300"/>
          <w:sz w:val="20"/>
          <w:szCs w:val="20"/>
          <w:lang w:val="es-SV"/>
        </w:rPr>
        <w:t xml:space="preserve">el acuerdo N.° E-0282-2022-CAU, de fecha dieciséis de febrero de este año, esta Superintendencia requirió a la sociedad AES CLESA y </w:t>
      </w:r>
      <w:proofErr w:type="spellStart"/>
      <w:r w:rsidR="009F0F92" w:rsidRPr="009F0F92">
        <w:rPr>
          <w:rFonts w:ascii="Museo Sans 300" w:hAnsi="Museo Sans 300"/>
          <w:sz w:val="20"/>
          <w:szCs w:val="20"/>
          <w:lang w:val="es-SV"/>
        </w:rPr>
        <w:t>Cía</w:t>
      </w:r>
      <w:proofErr w:type="spellEnd"/>
      <w:r w:rsidR="009F0F92" w:rsidRPr="009F0F92">
        <w:rPr>
          <w:rFonts w:ascii="Museo Sans 300" w:hAnsi="Museo Sans 300"/>
          <w:sz w:val="20"/>
          <w:szCs w:val="20"/>
          <w:lang w:val="es-SV"/>
        </w:rPr>
        <w:t>, S. en C. de C.V. que, en el plazo de diez días hábiles contados a partir del día siguiente a la notificación de dicho proveído, presentara por escrito los argumentos y posiciones relacionados al reclamo.</w:t>
      </w:r>
    </w:p>
    <w:p w14:paraId="11D19A08" w14:textId="77777777" w:rsidR="009F0F92" w:rsidRPr="009F0F92" w:rsidRDefault="009F0F92" w:rsidP="009F0F92">
      <w:pPr>
        <w:pStyle w:val="Prrafodelista"/>
        <w:tabs>
          <w:tab w:val="left" w:pos="426"/>
        </w:tabs>
        <w:ind w:left="426"/>
        <w:jc w:val="both"/>
        <w:rPr>
          <w:rFonts w:ascii="Museo Sans 300" w:hAnsi="Museo Sans 300"/>
          <w:sz w:val="20"/>
          <w:szCs w:val="20"/>
          <w:lang w:val="es-SV"/>
        </w:rPr>
      </w:pPr>
    </w:p>
    <w:p w14:paraId="6E727563" w14:textId="310ED6CF" w:rsidR="009F0F92" w:rsidRDefault="009F0F92" w:rsidP="009F0F92">
      <w:pPr>
        <w:pStyle w:val="Prrafodelista"/>
        <w:tabs>
          <w:tab w:val="left" w:pos="426"/>
        </w:tabs>
        <w:ind w:left="426"/>
        <w:jc w:val="both"/>
        <w:rPr>
          <w:rFonts w:ascii="Museo Sans 300" w:hAnsi="Museo Sans 300"/>
          <w:sz w:val="20"/>
          <w:szCs w:val="20"/>
          <w:lang w:val="es-SV"/>
        </w:rPr>
      </w:pPr>
      <w:r w:rsidRPr="009F0F92">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21539BFE" w14:textId="77777777" w:rsidR="009F0F92" w:rsidRPr="009F0F92" w:rsidRDefault="009F0F92" w:rsidP="009F0F92">
      <w:pPr>
        <w:pStyle w:val="Prrafodelista"/>
        <w:tabs>
          <w:tab w:val="left" w:pos="426"/>
        </w:tabs>
        <w:ind w:left="426"/>
        <w:jc w:val="both"/>
        <w:rPr>
          <w:rFonts w:ascii="Museo Sans 300" w:hAnsi="Museo Sans 300"/>
          <w:sz w:val="20"/>
          <w:szCs w:val="20"/>
          <w:lang w:val="es-SV"/>
        </w:rPr>
      </w:pPr>
    </w:p>
    <w:p w14:paraId="380E494E" w14:textId="3D6D7F6E" w:rsidR="009F0F92" w:rsidRDefault="009F0F92" w:rsidP="009F0F92">
      <w:pPr>
        <w:pStyle w:val="Prrafodelista"/>
        <w:tabs>
          <w:tab w:val="left" w:pos="426"/>
        </w:tabs>
        <w:ind w:left="426"/>
        <w:jc w:val="both"/>
        <w:rPr>
          <w:rFonts w:ascii="Museo Sans 300" w:hAnsi="Museo Sans 300"/>
          <w:sz w:val="20"/>
          <w:szCs w:val="20"/>
          <w:lang w:val="es-SV"/>
        </w:rPr>
      </w:pPr>
      <w:r w:rsidRPr="009F0F92">
        <w:rPr>
          <w:rFonts w:ascii="Museo Sans 300" w:hAnsi="Museo Sans 300"/>
          <w:sz w:val="20"/>
          <w:szCs w:val="20"/>
          <w:lang w:val="es-SV"/>
        </w:rPr>
        <w:t xml:space="preserve">Dicho acuerdo fue notificado a la sociedad AES CLESA y </w:t>
      </w:r>
      <w:proofErr w:type="spellStart"/>
      <w:r w:rsidRPr="009F0F92">
        <w:rPr>
          <w:rFonts w:ascii="Museo Sans 300" w:hAnsi="Museo Sans 300"/>
          <w:sz w:val="20"/>
          <w:szCs w:val="20"/>
          <w:lang w:val="es-SV"/>
        </w:rPr>
        <w:t>Cía</w:t>
      </w:r>
      <w:proofErr w:type="spellEnd"/>
      <w:r w:rsidRPr="009F0F92">
        <w:rPr>
          <w:rFonts w:ascii="Museo Sans 300" w:hAnsi="Museo Sans 300"/>
          <w:sz w:val="20"/>
          <w:szCs w:val="20"/>
          <w:lang w:val="es-SV"/>
        </w:rPr>
        <w:t xml:space="preserve">, S. en C. de C.V., y al señor </w:t>
      </w:r>
      <w:r w:rsidR="00B53FC2">
        <w:rPr>
          <w:rFonts w:ascii="Museo Sans 300" w:hAnsi="Museo Sans 300"/>
          <w:sz w:val="20"/>
          <w:szCs w:val="20"/>
          <w:lang w:val="es-SV"/>
        </w:rPr>
        <w:t>XXX</w:t>
      </w:r>
      <w:r w:rsidRPr="009F0F92">
        <w:rPr>
          <w:rFonts w:ascii="Museo Sans 300" w:hAnsi="Museo Sans 300"/>
          <w:sz w:val="20"/>
          <w:szCs w:val="20"/>
          <w:lang w:val="es-SV"/>
        </w:rPr>
        <w:t xml:space="preserve"> los días veintitrés y veinticuatro de febrero de este año, respectivamente, por lo que el plazo otorgado a la distribuidora finalizó el día nueve de marzo del mismo año.</w:t>
      </w:r>
    </w:p>
    <w:p w14:paraId="10077142" w14:textId="77777777" w:rsidR="009F0F92" w:rsidRPr="009F0F92" w:rsidRDefault="009F0F92" w:rsidP="009F0F92">
      <w:pPr>
        <w:pStyle w:val="Prrafodelista"/>
        <w:tabs>
          <w:tab w:val="left" w:pos="426"/>
        </w:tabs>
        <w:ind w:left="426"/>
        <w:jc w:val="both"/>
        <w:rPr>
          <w:rFonts w:ascii="Museo Sans 300" w:hAnsi="Museo Sans 300"/>
          <w:sz w:val="20"/>
          <w:szCs w:val="20"/>
          <w:lang w:val="es-SV"/>
        </w:rPr>
      </w:pPr>
    </w:p>
    <w:p w14:paraId="171F165F" w14:textId="5367D126" w:rsidR="009F0F92" w:rsidRDefault="009F0F92" w:rsidP="009F0F92">
      <w:pPr>
        <w:pStyle w:val="Prrafodelista"/>
        <w:tabs>
          <w:tab w:val="left" w:pos="426"/>
        </w:tabs>
        <w:ind w:left="426"/>
        <w:jc w:val="both"/>
        <w:rPr>
          <w:rFonts w:ascii="Museo Sans 300" w:hAnsi="Museo Sans 300"/>
          <w:sz w:val="20"/>
          <w:szCs w:val="20"/>
          <w:lang w:val="es-SV"/>
        </w:rPr>
      </w:pPr>
      <w:r w:rsidRPr="009F0F92">
        <w:rPr>
          <w:rFonts w:ascii="Museo Sans 300" w:hAnsi="Museo Sans 300"/>
          <w:sz w:val="20"/>
          <w:szCs w:val="20"/>
          <w:lang w:val="es-SV"/>
        </w:rPr>
        <w:t xml:space="preserve">El día nueve de marzo de este año, el ingeniero </w:t>
      </w:r>
      <w:r w:rsidR="00B53FC2">
        <w:rPr>
          <w:rFonts w:ascii="Museo Sans 300" w:hAnsi="Museo Sans 300"/>
          <w:sz w:val="20"/>
          <w:szCs w:val="20"/>
          <w:lang w:val="es-SV"/>
        </w:rPr>
        <w:t>XXX</w:t>
      </w:r>
      <w:r w:rsidRPr="009F0F92">
        <w:rPr>
          <w:rFonts w:ascii="Museo Sans 300" w:hAnsi="Museo Sans 300"/>
          <w:sz w:val="20"/>
          <w:szCs w:val="20"/>
          <w:lang w:val="es-SV"/>
        </w:rPr>
        <w:t xml:space="preserve">, apoderado especial de la sociedad AES CLESA y </w:t>
      </w:r>
      <w:proofErr w:type="spellStart"/>
      <w:r w:rsidRPr="009F0F92">
        <w:rPr>
          <w:rFonts w:ascii="Museo Sans 300" w:hAnsi="Museo Sans 300"/>
          <w:sz w:val="20"/>
          <w:szCs w:val="20"/>
          <w:lang w:val="es-SV"/>
        </w:rPr>
        <w:t>Cía</w:t>
      </w:r>
      <w:proofErr w:type="spellEnd"/>
      <w:r w:rsidRPr="009F0F92">
        <w:rPr>
          <w:rFonts w:ascii="Museo Sans 300" w:hAnsi="Museo Sans 300"/>
          <w:sz w:val="20"/>
          <w:szCs w:val="20"/>
          <w:lang w:val="es-SV"/>
        </w:rPr>
        <w:t>, S. en C. de C.V., presentó un escrito en el cual adjuntó informe técnico y prueba documental para evidenciar la procedencia del cobro realizado en concepto de energía no registrada.</w:t>
      </w:r>
    </w:p>
    <w:p w14:paraId="525F2DCB" w14:textId="77777777" w:rsidR="009F0F92" w:rsidRPr="009F0F92" w:rsidRDefault="009F0F92" w:rsidP="009F0F92">
      <w:pPr>
        <w:pStyle w:val="Prrafodelista"/>
        <w:tabs>
          <w:tab w:val="left" w:pos="426"/>
        </w:tabs>
        <w:ind w:left="426"/>
        <w:jc w:val="both"/>
        <w:rPr>
          <w:rFonts w:ascii="Museo Sans 300" w:hAnsi="Museo Sans 300"/>
          <w:sz w:val="20"/>
          <w:szCs w:val="20"/>
          <w:lang w:val="es-SV"/>
        </w:rPr>
      </w:pPr>
    </w:p>
    <w:p w14:paraId="1EA9F69B" w14:textId="66734AE9" w:rsidR="009F0F92" w:rsidRPr="009F0F92" w:rsidRDefault="009F0F92" w:rsidP="009F0F92">
      <w:pPr>
        <w:pStyle w:val="Prrafodelista"/>
        <w:tabs>
          <w:tab w:val="left" w:pos="426"/>
        </w:tabs>
        <w:ind w:left="426"/>
        <w:jc w:val="both"/>
        <w:rPr>
          <w:rFonts w:ascii="Museo Sans 300" w:hAnsi="Museo Sans 300"/>
          <w:sz w:val="20"/>
          <w:szCs w:val="20"/>
          <w:lang w:val="es-SV"/>
        </w:rPr>
      </w:pPr>
      <w:r w:rsidRPr="009F0F92">
        <w:rPr>
          <w:rFonts w:ascii="Museo Sans 300" w:hAnsi="Museo Sans 300"/>
          <w:sz w:val="20"/>
          <w:szCs w:val="20"/>
          <w:lang w:val="es-SV"/>
        </w:rPr>
        <w:t>Mediante memorando con referencia N.° M-0219-CAU-22, de fecha diez de marzo de este año, el CAU informó que elaboraría el informe técnico correspondiente</w:t>
      </w:r>
      <w:r>
        <w:rPr>
          <w:rFonts w:ascii="Museo Sans 300" w:hAnsi="Museo Sans 300"/>
          <w:sz w:val="20"/>
          <w:szCs w:val="20"/>
          <w:lang w:val="es-SV"/>
        </w:rPr>
        <w:t>.</w:t>
      </w:r>
    </w:p>
    <w:p w14:paraId="105EF7CC" w14:textId="796665B5" w:rsidR="00ED14AC" w:rsidRPr="00281A4D" w:rsidRDefault="00ED14AC" w:rsidP="009F0F92">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C435EEE" w14:textId="402574E7" w:rsidR="009F0F92" w:rsidRPr="009F0F92" w:rsidRDefault="00CC07F8" w:rsidP="009F0F9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9F0F92" w:rsidRPr="009F0F92">
        <w:rPr>
          <w:rFonts w:ascii="Museo Sans 300" w:hAnsi="Museo Sans 300"/>
          <w:sz w:val="20"/>
          <w:szCs w:val="20"/>
        </w:rPr>
        <w:t xml:space="preserve">del acuerdo N.° E-0717-2022-CAU, de fecha seis de abril del presente año, esta Superintendencia abrió a pruebas el presente procedimiento por un plazo de veinte días hábiles contados a partir del día siguiente a la notificación de dicho proveído, para que la sociedad AES CLESA y </w:t>
      </w:r>
      <w:proofErr w:type="spellStart"/>
      <w:r w:rsidR="009F0F92" w:rsidRPr="009F0F92">
        <w:rPr>
          <w:rFonts w:ascii="Museo Sans 300" w:hAnsi="Museo Sans 300"/>
          <w:sz w:val="20"/>
          <w:szCs w:val="20"/>
        </w:rPr>
        <w:t>Cía</w:t>
      </w:r>
      <w:proofErr w:type="spellEnd"/>
      <w:r w:rsidR="009F0F92" w:rsidRPr="009F0F92">
        <w:rPr>
          <w:rFonts w:ascii="Museo Sans 300" w:hAnsi="Museo Sans 300"/>
          <w:sz w:val="20"/>
          <w:szCs w:val="20"/>
        </w:rPr>
        <w:t>, S. en C. de C.V</w:t>
      </w:r>
      <w:r w:rsidR="009F0F92">
        <w:rPr>
          <w:rFonts w:ascii="Museo Sans 300" w:hAnsi="Museo Sans 300"/>
          <w:sz w:val="20"/>
          <w:szCs w:val="20"/>
        </w:rPr>
        <w:t>.,</w:t>
      </w:r>
      <w:r w:rsidR="009F0F92" w:rsidRPr="009F0F92">
        <w:rPr>
          <w:rFonts w:ascii="Museo Sans 300" w:hAnsi="Museo Sans 300"/>
          <w:sz w:val="20"/>
          <w:szCs w:val="20"/>
        </w:rPr>
        <w:t xml:space="preserve"> y el usuario presentaran las que estimaran pertinentes.</w:t>
      </w:r>
    </w:p>
    <w:p w14:paraId="455A33D6" w14:textId="77777777" w:rsidR="009F0F92" w:rsidRDefault="009F0F92" w:rsidP="009F0F92">
      <w:pPr>
        <w:pStyle w:val="Prrafodelista"/>
        <w:tabs>
          <w:tab w:val="left" w:pos="426"/>
        </w:tabs>
        <w:ind w:left="426"/>
        <w:jc w:val="both"/>
        <w:rPr>
          <w:rFonts w:ascii="Museo Sans 300" w:hAnsi="Museo Sans 300"/>
          <w:sz w:val="20"/>
          <w:szCs w:val="20"/>
        </w:rPr>
      </w:pPr>
    </w:p>
    <w:p w14:paraId="7F9D91A5" w14:textId="23F3592D" w:rsidR="009F0F92" w:rsidRPr="009F0F92" w:rsidRDefault="009F0F92" w:rsidP="009F0F92">
      <w:pPr>
        <w:pStyle w:val="Prrafodelista"/>
        <w:tabs>
          <w:tab w:val="left" w:pos="426"/>
        </w:tabs>
        <w:ind w:left="426"/>
        <w:jc w:val="both"/>
        <w:rPr>
          <w:rFonts w:ascii="Museo Sans 300" w:hAnsi="Museo Sans 300"/>
          <w:sz w:val="20"/>
          <w:szCs w:val="20"/>
        </w:rPr>
      </w:pPr>
      <w:r w:rsidRPr="009F0F92">
        <w:rPr>
          <w:rFonts w:ascii="Museo Sans 300" w:hAnsi="Museo Sans 300"/>
          <w:sz w:val="20"/>
          <w:szCs w:val="20"/>
        </w:rPr>
        <w:t xml:space="preserve">El referido acuerdo fue notificado a la sociedad AES CLESA y </w:t>
      </w:r>
      <w:proofErr w:type="spellStart"/>
      <w:r w:rsidRPr="009F0F92">
        <w:rPr>
          <w:rFonts w:ascii="Museo Sans 300" w:hAnsi="Museo Sans 300"/>
          <w:sz w:val="20"/>
          <w:szCs w:val="20"/>
        </w:rPr>
        <w:t>Cía</w:t>
      </w:r>
      <w:proofErr w:type="spellEnd"/>
      <w:r w:rsidRPr="009F0F92">
        <w:rPr>
          <w:rFonts w:ascii="Museo Sans 300" w:hAnsi="Museo Sans 300"/>
          <w:sz w:val="20"/>
          <w:szCs w:val="20"/>
        </w:rPr>
        <w:t>, S. en C. de C.V</w:t>
      </w:r>
      <w:r w:rsidR="00CF2F2F">
        <w:rPr>
          <w:rFonts w:ascii="Museo Sans 300" w:hAnsi="Museo Sans 300"/>
          <w:sz w:val="20"/>
          <w:szCs w:val="20"/>
        </w:rPr>
        <w:t>.</w:t>
      </w:r>
      <w:r w:rsidRPr="009F0F92">
        <w:rPr>
          <w:rFonts w:ascii="Museo Sans 300" w:hAnsi="Museo Sans 300"/>
          <w:sz w:val="20"/>
          <w:szCs w:val="20"/>
        </w:rPr>
        <w:t xml:space="preserve"> y al señor </w:t>
      </w:r>
      <w:r w:rsidR="00B53FC2">
        <w:rPr>
          <w:rFonts w:ascii="Museo Sans 300" w:hAnsi="Museo Sans 300"/>
          <w:sz w:val="20"/>
          <w:szCs w:val="20"/>
        </w:rPr>
        <w:t>XXX</w:t>
      </w:r>
      <w:r w:rsidRPr="009F0F92">
        <w:rPr>
          <w:rFonts w:ascii="Museo Sans 300" w:hAnsi="Museo Sans 300"/>
          <w:sz w:val="20"/>
          <w:szCs w:val="20"/>
        </w:rPr>
        <w:t xml:space="preserve"> los días veinte y veintiuno de abril de este año, respectivamente, por lo que el plazo finalizó, en el mismo orden, los días diecinueve y veinte de mayo de este año.</w:t>
      </w:r>
    </w:p>
    <w:p w14:paraId="15130AB0" w14:textId="77777777" w:rsidR="009F0F92" w:rsidRDefault="009F0F92" w:rsidP="009F0F92">
      <w:pPr>
        <w:pStyle w:val="Prrafodelista"/>
        <w:tabs>
          <w:tab w:val="left" w:pos="426"/>
        </w:tabs>
        <w:ind w:left="426"/>
        <w:jc w:val="both"/>
        <w:rPr>
          <w:rFonts w:ascii="Museo Sans 300" w:hAnsi="Museo Sans 300"/>
          <w:sz w:val="20"/>
          <w:szCs w:val="20"/>
        </w:rPr>
      </w:pPr>
    </w:p>
    <w:p w14:paraId="5AE96831" w14:textId="30C90B72" w:rsidR="009F0F92" w:rsidRPr="009F0F92" w:rsidRDefault="009F0F92" w:rsidP="009F0F92">
      <w:pPr>
        <w:pStyle w:val="Prrafodelista"/>
        <w:tabs>
          <w:tab w:val="left" w:pos="426"/>
        </w:tabs>
        <w:ind w:left="426"/>
        <w:jc w:val="both"/>
        <w:rPr>
          <w:rFonts w:ascii="Museo Sans 300" w:hAnsi="Museo Sans 300"/>
          <w:sz w:val="20"/>
          <w:szCs w:val="20"/>
        </w:rPr>
      </w:pPr>
      <w:r w:rsidRPr="009F0F92">
        <w:rPr>
          <w:rFonts w:ascii="Museo Sans 300" w:hAnsi="Museo Sans 300"/>
          <w:sz w:val="20"/>
          <w:szCs w:val="20"/>
        </w:rPr>
        <w:t xml:space="preserve">El día dos de mayo del presente año, la sociedad AES CLESA y </w:t>
      </w:r>
      <w:proofErr w:type="spellStart"/>
      <w:r w:rsidRPr="009F0F92">
        <w:rPr>
          <w:rFonts w:ascii="Museo Sans 300" w:hAnsi="Museo Sans 300"/>
          <w:sz w:val="20"/>
          <w:szCs w:val="20"/>
        </w:rPr>
        <w:t>Cía</w:t>
      </w:r>
      <w:proofErr w:type="spellEnd"/>
      <w:r w:rsidRPr="009F0F92">
        <w:rPr>
          <w:rFonts w:ascii="Museo Sans 300" w:hAnsi="Museo Sans 300"/>
          <w:sz w:val="20"/>
          <w:szCs w:val="20"/>
        </w:rPr>
        <w:t>, S. en C. de C.V</w:t>
      </w:r>
      <w:r w:rsidR="00CF2F2F">
        <w:rPr>
          <w:rFonts w:ascii="Museo Sans 300" w:hAnsi="Museo Sans 300"/>
          <w:sz w:val="20"/>
          <w:szCs w:val="20"/>
        </w:rPr>
        <w:t>.</w:t>
      </w:r>
      <w:r w:rsidRPr="009F0F92">
        <w:rPr>
          <w:rFonts w:ascii="Museo Sans 300" w:hAnsi="Museo Sans 300"/>
          <w:sz w:val="20"/>
          <w:szCs w:val="20"/>
        </w:rPr>
        <w:t>, presentó un escrito en el cual expresó que no tenía información adicional a la remitida con anterioridad.</w:t>
      </w:r>
    </w:p>
    <w:p w14:paraId="1BF84676" w14:textId="77777777" w:rsidR="009F0F92" w:rsidRDefault="009F0F92" w:rsidP="009F0F92">
      <w:pPr>
        <w:pStyle w:val="Prrafodelista"/>
        <w:tabs>
          <w:tab w:val="left" w:pos="426"/>
        </w:tabs>
        <w:ind w:left="426"/>
        <w:jc w:val="both"/>
        <w:rPr>
          <w:rFonts w:ascii="Museo Sans 300" w:hAnsi="Museo Sans 300"/>
          <w:sz w:val="20"/>
          <w:szCs w:val="20"/>
        </w:rPr>
      </w:pPr>
    </w:p>
    <w:p w14:paraId="474F0661" w14:textId="2CF3B1C9" w:rsidR="009F0F92" w:rsidRPr="009F0F92" w:rsidRDefault="009F0F92" w:rsidP="009F0F92">
      <w:pPr>
        <w:pStyle w:val="Prrafodelista"/>
        <w:tabs>
          <w:tab w:val="left" w:pos="426"/>
        </w:tabs>
        <w:ind w:left="426"/>
        <w:jc w:val="both"/>
        <w:rPr>
          <w:rFonts w:ascii="Museo Sans 300" w:hAnsi="Museo Sans 300"/>
          <w:sz w:val="20"/>
          <w:szCs w:val="20"/>
        </w:rPr>
      </w:pPr>
      <w:r w:rsidRPr="009F0F92">
        <w:rPr>
          <w:rFonts w:ascii="Museo Sans 300" w:hAnsi="Museo Sans 300"/>
          <w:sz w:val="20"/>
          <w:szCs w:val="20"/>
        </w:rPr>
        <w:t>Por su parte, el usuario no hizo uso del derecho de defensa otorgado.</w:t>
      </w:r>
    </w:p>
    <w:p w14:paraId="76A6E16C" w14:textId="3DB48444" w:rsidR="000C7DD6" w:rsidRPr="0099526D" w:rsidRDefault="000C7DD6" w:rsidP="009F0F92">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768DAA6" w14:textId="79F645B2" w:rsidR="00B11C46" w:rsidRDefault="00263E33" w:rsidP="00B11C4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B11C46" w:rsidRPr="00B11C46">
        <w:rPr>
          <w:rFonts w:ascii="Museo Sans 300" w:hAnsi="Museo Sans 300"/>
          <w:sz w:val="20"/>
          <w:szCs w:val="20"/>
        </w:rPr>
        <w:t>el acuerdo N.° E-</w:t>
      </w:r>
      <w:r w:rsidR="00CF2F2F">
        <w:rPr>
          <w:rFonts w:ascii="Museo Sans 300" w:hAnsi="Museo Sans 300"/>
          <w:sz w:val="20"/>
          <w:szCs w:val="20"/>
        </w:rPr>
        <w:t>1152</w:t>
      </w:r>
      <w:r w:rsidR="00B11C46" w:rsidRPr="00B11C46">
        <w:rPr>
          <w:rFonts w:ascii="Museo Sans 300" w:hAnsi="Museo Sans 300"/>
          <w:sz w:val="20"/>
          <w:szCs w:val="20"/>
        </w:rPr>
        <w:t xml:space="preserve">-2022-CAU, de fecha </w:t>
      </w:r>
      <w:r w:rsidR="00CF2F2F">
        <w:rPr>
          <w:rFonts w:ascii="Museo Sans 300" w:hAnsi="Museo Sans 300"/>
          <w:sz w:val="20"/>
          <w:szCs w:val="20"/>
        </w:rPr>
        <w:t>siete</w:t>
      </w:r>
      <w:r w:rsidR="00B11C46" w:rsidRPr="00B11C46">
        <w:rPr>
          <w:rFonts w:ascii="Museo Sans 300" w:hAnsi="Museo Sans 300"/>
          <w:sz w:val="20"/>
          <w:szCs w:val="20"/>
        </w:rPr>
        <w:t xml:space="preserve"> de </w:t>
      </w:r>
      <w:r w:rsidR="00CF2F2F">
        <w:rPr>
          <w:rFonts w:ascii="Museo Sans 300" w:hAnsi="Museo Sans 300"/>
          <w:sz w:val="20"/>
          <w:szCs w:val="20"/>
        </w:rPr>
        <w:t>junio</w:t>
      </w:r>
      <w:r w:rsidR="00B11C46" w:rsidRPr="00B11C46">
        <w:rPr>
          <w:rFonts w:ascii="Museo Sans 300" w:hAnsi="Museo Sans 300"/>
          <w:sz w:val="20"/>
          <w:szCs w:val="20"/>
        </w:rPr>
        <w:t xml:space="preserve"> del presente año, </w:t>
      </w:r>
      <w:r w:rsidR="00D33D83">
        <w:rPr>
          <w:rStyle w:val="normaltextrun"/>
          <w:rFonts w:ascii="Museo Sans 300" w:hAnsi="Museo Sans 300"/>
          <w:color w:val="000000"/>
          <w:sz w:val="20"/>
          <w:szCs w:val="20"/>
          <w:shd w:val="clear" w:color="auto" w:fill="FFFFFF"/>
        </w:rPr>
        <w:t xml:space="preserve">se comisionó al CAU para que rindiera un informe técnico en el cual estableciera si existió o no la condición irregular atribuida </w:t>
      </w:r>
      <w:r w:rsidR="00CF2F2F">
        <w:rPr>
          <w:rStyle w:val="normaltextrun"/>
          <w:rFonts w:ascii="Museo Sans 300" w:hAnsi="Museo Sans 300"/>
          <w:color w:val="000000"/>
          <w:sz w:val="20"/>
          <w:szCs w:val="20"/>
          <w:shd w:val="clear" w:color="auto" w:fill="FFFFFF"/>
        </w:rPr>
        <w:t>al usuario</w:t>
      </w:r>
      <w:r w:rsidR="00D33D83">
        <w:rPr>
          <w:rStyle w:val="normaltextrun"/>
          <w:rFonts w:ascii="Museo Sans 300" w:hAnsi="Museo Sans 300"/>
          <w:color w:val="000000"/>
          <w:sz w:val="20"/>
          <w:szCs w:val="20"/>
          <w:shd w:val="clear" w:color="auto" w:fill="FFFFFF"/>
        </w:rPr>
        <w:t xml:space="preserve"> que afectó el suministro identificado con </w:t>
      </w:r>
      <w:r w:rsidR="00B11C46" w:rsidRPr="00B11C46">
        <w:rPr>
          <w:rFonts w:ascii="Museo Sans 300" w:hAnsi="Museo Sans 300"/>
          <w:sz w:val="20"/>
          <w:szCs w:val="20"/>
        </w:rPr>
        <w:t xml:space="preserve">el NIC </w:t>
      </w:r>
      <w:r w:rsidR="00B53FC2">
        <w:rPr>
          <w:rFonts w:ascii="Museo Sans 300" w:hAnsi="Museo Sans 300"/>
          <w:sz w:val="20"/>
          <w:szCs w:val="20"/>
        </w:rPr>
        <w:t>XXX</w:t>
      </w:r>
      <w:r w:rsidR="00B11C46" w:rsidRPr="00B11C46">
        <w:rPr>
          <w:rFonts w:ascii="Museo Sans 300" w:hAnsi="Museo Sans 300"/>
          <w:sz w:val="20"/>
          <w:szCs w:val="20"/>
        </w:rPr>
        <w:t xml:space="preserve"> y, de ser procedente, verificara la exactitud del cálculo de recuperación de energía no facturada.</w:t>
      </w:r>
    </w:p>
    <w:p w14:paraId="4D054635" w14:textId="77777777" w:rsidR="00B11C46" w:rsidRPr="00B11C46" w:rsidRDefault="00B11C46" w:rsidP="00B11C46">
      <w:pPr>
        <w:pStyle w:val="Prrafodelista"/>
        <w:tabs>
          <w:tab w:val="left" w:pos="426"/>
        </w:tabs>
        <w:ind w:left="426"/>
        <w:jc w:val="both"/>
        <w:rPr>
          <w:rFonts w:ascii="Museo Sans 300" w:hAnsi="Museo Sans 300"/>
          <w:sz w:val="20"/>
          <w:szCs w:val="20"/>
        </w:rPr>
      </w:pPr>
    </w:p>
    <w:p w14:paraId="6C98E95E" w14:textId="2DC76FBB" w:rsidR="00B11C46" w:rsidRDefault="00B11C46" w:rsidP="00B11C46">
      <w:pPr>
        <w:pStyle w:val="Prrafodelista"/>
        <w:tabs>
          <w:tab w:val="left" w:pos="426"/>
        </w:tabs>
        <w:ind w:left="426"/>
        <w:jc w:val="both"/>
        <w:rPr>
          <w:rFonts w:ascii="Museo Sans 300" w:hAnsi="Museo Sans 300"/>
          <w:sz w:val="20"/>
          <w:szCs w:val="20"/>
        </w:rPr>
      </w:pPr>
      <w:r w:rsidRPr="00B11C46">
        <w:rPr>
          <w:rFonts w:ascii="Museo Sans 300" w:hAnsi="Museo Sans 300"/>
          <w:sz w:val="20"/>
          <w:szCs w:val="20"/>
        </w:rPr>
        <w:t>Dicho acuerdo fue notificado a la</w:t>
      </w:r>
      <w:r w:rsidR="00CF2F2F">
        <w:rPr>
          <w:rFonts w:ascii="Museo Sans 300" w:hAnsi="Museo Sans 300"/>
          <w:sz w:val="20"/>
          <w:szCs w:val="20"/>
        </w:rPr>
        <w:t>s partes el día diez de junio de este año.</w:t>
      </w:r>
    </w:p>
    <w:p w14:paraId="22B6FB2E" w14:textId="77777777" w:rsidR="00B11C46" w:rsidRPr="00B11C46" w:rsidRDefault="00B11C46" w:rsidP="00B11C46">
      <w:pPr>
        <w:pStyle w:val="Prrafodelista"/>
        <w:tabs>
          <w:tab w:val="left" w:pos="426"/>
        </w:tabs>
        <w:ind w:left="426"/>
        <w:jc w:val="both"/>
        <w:rPr>
          <w:rFonts w:ascii="Museo Sans 300" w:hAnsi="Museo Sans 300"/>
          <w:sz w:val="20"/>
          <w:szCs w:val="20"/>
        </w:rPr>
      </w:pPr>
    </w:p>
    <w:p w14:paraId="7067EC89" w14:textId="4E9B5A2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B11C46">
        <w:rPr>
          <w:rFonts w:ascii="Museo Sans 300" w:hAnsi="Museo Sans 300"/>
          <w:sz w:val="20"/>
          <w:szCs w:val="20"/>
        </w:rPr>
        <w:t>cinco</w:t>
      </w:r>
      <w:r w:rsidR="00D07753">
        <w:rPr>
          <w:rFonts w:ascii="Museo Sans 300" w:hAnsi="Museo Sans 300"/>
          <w:sz w:val="20"/>
          <w:szCs w:val="20"/>
        </w:rPr>
        <w:t xml:space="preserve"> de ju</w:t>
      </w:r>
      <w:r w:rsidR="00B11C46">
        <w:rPr>
          <w:rFonts w:ascii="Museo Sans 300" w:hAnsi="Museo Sans 300"/>
          <w:sz w:val="20"/>
          <w:szCs w:val="20"/>
        </w:rPr>
        <w:t>l</w:t>
      </w:r>
      <w:r w:rsidR="00D07753">
        <w:rPr>
          <w:rFonts w:ascii="Museo Sans 300" w:hAnsi="Museo Sans 300"/>
          <w:sz w:val="20"/>
          <w:szCs w:val="20"/>
        </w:rPr>
        <w:t>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F2F2F">
        <w:rPr>
          <w:rFonts w:ascii="Museo Sans 300" w:hAnsi="Museo Sans 300"/>
          <w:sz w:val="20"/>
          <w:szCs w:val="20"/>
          <w:lang w:val="es-SV"/>
        </w:rPr>
        <w:t>IT-0229-CAU-22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E269F82"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45998569"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FE57E67" w14:textId="77777777" w:rsidR="00557726" w:rsidRDefault="00557726" w:rsidP="007D65C8">
      <w:pPr>
        <w:spacing w:after="0" w:line="240" w:lineRule="auto"/>
        <w:ind w:left="426"/>
        <w:jc w:val="both"/>
        <w:rPr>
          <w:rFonts w:ascii="Museo Sans 300" w:hAnsi="Museo Sans 300"/>
          <w:sz w:val="20"/>
          <w:szCs w:val="20"/>
          <w:u w:val="single"/>
        </w:rPr>
      </w:pPr>
    </w:p>
    <w:p w14:paraId="2676CAE5" w14:textId="3EC2BD5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F03EF0F" w14:textId="77777777" w:rsidR="00557726" w:rsidRPr="00557726" w:rsidRDefault="007B6E8E" w:rsidP="00557726">
      <w:pPr>
        <w:suppressAutoHyphens w:val="0"/>
        <w:autoSpaceDN/>
        <w:spacing w:after="200"/>
        <w:ind w:left="708" w:right="708" w:firstLine="1"/>
        <w:textAlignment w:val="auto"/>
        <w:rPr>
          <w:rFonts w:ascii="Museo 300" w:hAnsi="Museo 300" w:cs="Segoe UI"/>
          <w:sz w:val="16"/>
          <w:szCs w:val="16"/>
          <w:lang w:val="es-419"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557726" w:rsidRPr="00557726">
        <w:rPr>
          <w:rFonts w:ascii="Museo 300" w:hAnsi="Museo 300" w:cs="Segoe UI"/>
          <w:sz w:val="16"/>
          <w:szCs w:val="16"/>
          <w:lang w:val="es-419"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7D1C4EF9" w14:textId="6C784BAE" w:rsidR="00557726" w:rsidRDefault="00557726" w:rsidP="00557726">
      <w:pPr>
        <w:suppressAutoHyphens w:val="0"/>
        <w:autoSpaceDN/>
        <w:spacing w:after="200"/>
        <w:ind w:left="708" w:right="708" w:firstLine="1"/>
        <w:jc w:val="center"/>
        <w:textAlignment w:val="auto"/>
        <w:rPr>
          <w:rFonts w:ascii="Museo 300" w:hAnsi="Museo 300" w:cs="Segoe UI"/>
          <w:sz w:val="16"/>
          <w:szCs w:val="16"/>
          <w:lang w:val="es-ES" w:eastAsia="es-SV"/>
        </w:rPr>
      </w:pPr>
    </w:p>
    <w:p w14:paraId="07F55C64" w14:textId="496ADF89" w:rsid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16 de febrero de 2022, cuyos resultados se muestran en la siguiente imagen:</w:t>
      </w:r>
    </w:p>
    <w:p w14:paraId="240E710C" w14:textId="5DFC3CD5" w:rsidR="00557726" w:rsidRPr="00B53FC2" w:rsidRDefault="00557726" w:rsidP="00557726">
      <w:pPr>
        <w:suppressAutoHyphens w:val="0"/>
        <w:autoSpaceDN/>
        <w:spacing w:after="200"/>
        <w:ind w:left="708" w:right="708" w:firstLine="1"/>
        <w:jc w:val="center"/>
        <w:textAlignment w:val="auto"/>
        <w:rPr>
          <w:rFonts w:ascii="Museo 300" w:hAnsi="Museo 300" w:cs="Segoe UI"/>
          <w:sz w:val="16"/>
          <w:szCs w:val="16"/>
          <w:lang w:val="es-419" w:eastAsia="es-SV"/>
        </w:rPr>
      </w:pPr>
    </w:p>
    <w:p w14:paraId="2797A1D9"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En la citada inspección, se observaron los vestigios del conductor que, según la posición del usuario, sujetaba la acometida eléctrica a la estructura del techo, vistos tanto desde la parte exterior como interna de la vivienda, y cortado por ambos extremos.</w:t>
      </w:r>
    </w:p>
    <w:p w14:paraId="582DA475"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No obstante, al medir las corrientes instantáneas en el suministro, se registró una demanda de </w:t>
      </w:r>
      <w:r w:rsidRPr="00557726">
        <w:rPr>
          <w:rFonts w:ascii="Museo 300" w:hAnsi="Museo 300" w:cs="Segoe UI"/>
          <w:b/>
          <w:bCs/>
          <w:sz w:val="16"/>
          <w:szCs w:val="16"/>
          <w:lang w:val="es-419" w:eastAsia="es-SV"/>
        </w:rPr>
        <w:t xml:space="preserve">0.81 amperios </w:t>
      </w:r>
      <w:r w:rsidRPr="00557726">
        <w:rPr>
          <w:rFonts w:ascii="Museo 300" w:hAnsi="Museo 300" w:cs="Segoe UI"/>
          <w:sz w:val="16"/>
          <w:szCs w:val="16"/>
          <w:lang w:val="es-419" w:eastAsia="es-SV"/>
        </w:rPr>
        <w:t xml:space="preserve">en la fase, mientras que por el neutro únicamente retornaban </w:t>
      </w:r>
      <w:r w:rsidRPr="00557726">
        <w:rPr>
          <w:rFonts w:ascii="Museo 300" w:hAnsi="Museo 300" w:cs="Segoe UI"/>
          <w:b/>
          <w:bCs/>
          <w:sz w:val="16"/>
          <w:szCs w:val="16"/>
          <w:lang w:val="es-419" w:eastAsia="es-SV"/>
        </w:rPr>
        <w:t>0.23 amperios</w:t>
      </w:r>
      <w:r w:rsidRPr="00557726">
        <w:rPr>
          <w:rFonts w:ascii="Museo 300" w:hAnsi="Museo 300" w:cs="Segoe UI"/>
          <w:sz w:val="16"/>
          <w:szCs w:val="16"/>
          <w:lang w:val="es-419" w:eastAsia="es-SV"/>
        </w:rPr>
        <w:t xml:space="preserve">, advirtiéndose que en la imagen </w:t>
      </w:r>
      <w:proofErr w:type="spellStart"/>
      <w:r w:rsidRPr="00557726">
        <w:rPr>
          <w:rFonts w:ascii="Museo 300" w:hAnsi="Museo 300" w:cs="Segoe UI"/>
          <w:sz w:val="16"/>
          <w:szCs w:val="16"/>
          <w:lang w:val="es-419" w:eastAsia="es-SV"/>
        </w:rPr>
        <w:t>n.°</w:t>
      </w:r>
      <w:proofErr w:type="spellEnd"/>
      <w:r w:rsidRPr="00557726">
        <w:rPr>
          <w:rFonts w:ascii="Museo 300" w:hAnsi="Museo 300" w:cs="Segoe UI"/>
          <w:sz w:val="16"/>
          <w:szCs w:val="16"/>
          <w:lang w:val="es-419" w:eastAsia="es-SV"/>
        </w:rPr>
        <w:t xml:space="preserve"> 1 se observa que la línea fuera de medición únicamente intervenía el conductor de la fase, lo que constituye un indicio de que, para la carga fuera de medición, se tomaba la referencia del neutro de otro punto, razón por la cual no toda la carga demandada retorna por el neutro hacia la red de distribución, advirtiendo que al registrarse correctamente la demanda en la fase y censar el medidor la tensión nominal, esto no afecta la energía registrada en el suministro, ya que fue normalizado por el personal de la sociedad AES CLESA en un gabinete antihurto, por lo tanto, el usuario no tiene acceso al mismo y no puede intervenir el conductor de neutro de la fuente. </w:t>
      </w:r>
    </w:p>
    <w:p w14:paraId="410F65D9"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lastRenderedPageBreak/>
        <w:t xml:space="preserve">Sin embargo, respecto a las mediciones de corriente tomadas por el personal de la empresa distribuidora en la línea fuera de medición, se destaca el hecho que, según las imágenes presentadas, ésta tomó la corriente más alta registrada para su cálculo de recuperación, ya que registró valores de </w:t>
      </w:r>
      <w:r w:rsidRPr="00557726">
        <w:rPr>
          <w:rFonts w:ascii="Museo 300" w:hAnsi="Museo 300" w:cs="Segoe UI"/>
          <w:b/>
          <w:bCs/>
          <w:sz w:val="16"/>
          <w:szCs w:val="16"/>
          <w:lang w:val="es-419" w:eastAsia="es-SV"/>
        </w:rPr>
        <w:t xml:space="preserve">1.99 </w:t>
      </w:r>
      <w:r w:rsidRPr="00557726">
        <w:rPr>
          <w:rFonts w:ascii="Museo 300" w:hAnsi="Museo 300" w:cs="Segoe UI"/>
          <w:sz w:val="16"/>
          <w:szCs w:val="16"/>
          <w:lang w:val="es-419" w:eastAsia="es-SV"/>
        </w:rPr>
        <w:t xml:space="preserve">y </w:t>
      </w:r>
      <w:r w:rsidRPr="00557726">
        <w:rPr>
          <w:rFonts w:ascii="Museo 300" w:hAnsi="Museo 300" w:cs="Segoe UI"/>
          <w:b/>
          <w:bCs/>
          <w:sz w:val="16"/>
          <w:szCs w:val="16"/>
          <w:lang w:val="es-419" w:eastAsia="es-SV"/>
        </w:rPr>
        <w:t>3.02 amperios</w:t>
      </w:r>
      <w:r w:rsidRPr="00557726">
        <w:rPr>
          <w:rFonts w:ascii="Museo 300" w:hAnsi="Museo 300" w:cs="Segoe UI"/>
          <w:sz w:val="16"/>
          <w:szCs w:val="16"/>
          <w:lang w:val="es-419" w:eastAsia="es-SV"/>
        </w:rPr>
        <w:t>, no obstante, optó por establecer como demanda promedio del suministro el valor más alto registrado.</w:t>
      </w:r>
    </w:p>
    <w:p w14:paraId="0511C197"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Por tanto, se advierte que la corriente que la empresa distribuidora ha utilizado para su cálculo es excesiva y no representa la demanda promedio del inmueble, ya que más bien ésta está correlacionada con la demanda pico, en tanto que utilizó la mayor de todas las lecturas instantáneas obtenidas, sin presentar pruebas que validen el hecho que la corriente de </w:t>
      </w:r>
      <w:r w:rsidRPr="00557726">
        <w:rPr>
          <w:rFonts w:ascii="Museo 300" w:hAnsi="Museo 300" w:cs="Segoe UI"/>
          <w:b/>
          <w:bCs/>
          <w:sz w:val="16"/>
          <w:szCs w:val="16"/>
          <w:lang w:val="es-419" w:eastAsia="es-SV"/>
        </w:rPr>
        <w:t>3.02 amperios</w:t>
      </w:r>
      <w:r w:rsidRPr="00557726">
        <w:rPr>
          <w:rFonts w:ascii="Museo 300" w:hAnsi="Museo 300" w:cs="Segoe UI"/>
          <w:sz w:val="16"/>
          <w:szCs w:val="16"/>
          <w:lang w:val="es-419" w:eastAsia="es-SV"/>
        </w:rPr>
        <w:t xml:space="preserve"> sea constante de algún equipo, ya que el promedio de consumo mensual obtenido con esta corriente, por un valor de </w:t>
      </w:r>
      <w:r w:rsidRPr="00557726">
        <w:rPr>
          <w:rFonts w:ascii="Museo 300" w:hAnsi="Museo 300" w:cs="Segoe UI"/>
          <w:b/>
          <w:bCs/>
          <w:sz w:val="16"/>
          <w:szCs w:val="16"/>
          <w:lang w:val="es-419" w:eastAsia="es-SV"/>
        </w:rPr>
        <w:t>130 kWh</w:t>
      </w:r>
      <w:r w:rsidRPr="00557726">
        <w:rPr>
          <w:rFonts w:ascii="Museo 300" w:hAnsi="Museo 300" w:cs="Segoe UI"/>
          <w:sz w:val="16"/>
          <w:szCs w:val="16"/>
          <w:lang w:val="es-419" w:eastAsia="es-SV"/>
        </w:rPr>
        <w:t xml:space="preserve"> adicionales a los montos ya facturados, no guarda relación con ningún promedio del histórico ni con toda la carga instalada en el inmueble.</w:t>
      </w:r>
    </w:p>
    <w:p w14:paraId="4B0E18F7"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Además, se reitera que el proyectado de consumo con base en las corrientes instantáneas no es un método preciso para determinar la energía a recuperar, ya que con estas se mide la </w:t>
      </w:r>
      <w:r w:rsidRPr="00557726">
        <w:rPr>
          <w:rFonts w:ascii="Museo 300" w:hAnsi="Museo 300" w:cs="Segoe UI"/>
          <w:b/>
          <w:bCs/>
          <w:sz w:val="16"/>
          <w:szCs w:val="16"/>
          <w:lang w:val="es-419" w:eastAsia="es-SV"/>
        </w:rPr>
        <w:t>potencia aparente</w:t>
      </w:r>
      <w:r w:rsidRPr="00557726">
        <w:rPr>
          <w:rFonts w:ascii="Museo 300" w:hAnsi="Museo 300" w:cs="Segoe UI"/>
          <w:sz w:val="16"/>
          <w:szCs w:val="16"/>
          <w:lang w:val="es-419" w:eastAsia="es-SV"/>
        </w:rPr>
        <w:t xml:space="preserve"> de la carga, es decir, el producto de la tensión por la corriente, mientras que el equipo de medición del servicio sólo registra la </w:t>
      </w:r>
      <w:r w:rsidRPr="00557726">
        <w:rPr>
          <w:rFonts w:ascii="Museo 300" w:hAnsi="Museo 300" w:cs="Segoe UI"/>
          <w:b/>
          <w:bCs/>
          <w:sz w:val="16"/>
          <w:szCs w:val="16"/>
          <w:lang w:val="es-419" w:eastAsia="es-SV"/>
        </w:rPr>
        <w:t>potencia real</w:t>
      </w:r>
      <w:r w:rsidRPr="00557726">
        <w:rPr>
          <w:rFonts w:ascii="Museo 300" w:hAnsi="Museo 300" w:cs="Segoe UI"/>
          <w:sz w:val="16"/>
          <w:szCs w:val="16"/>
          <w:lang w:val="es-419" w:eastAsia="es-SV"/>
        </w:rPr>
        <w:t xml:space="preserve"> de la carga, equivalente al producto de la tensión por la corriente por el factor de potencia.</w:t>
      </w:r>
    </w:p>
    <w:p w14:paraId="1FEB1E51"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  </w:t>
      </w:r>
    </w:p>
    <w:p w14:paraId="2E4E86D4"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eastAsia="es-SV"/>
        </w:rPr>
      </w:pPr>
      <w:r w:rsidRPr="00557726">
        <w:rPr>
          <w:rFonts w:ascii="Museo 300" w:hAnsi="Museo 300" w:cs="Segoe UI"/>
          <w:sz w:val="16"/>
          <w:szCs w:val="16"/>
          <w:lang w:eastAsia="es-SV"/>
        </w:rPr>
        <w:t>En consideración con lo anterior, en la inspección técnica antes mencionada, el personal del CAU realizó el censo de carga eléctrica del inmueble, tomando en consideración la carga relacionada a las instalaciones internas del usuario, a fin de obtener un dato más congruente del patrón de consumo del suministro.</w:t>
      </w:r>
    </w:p>
    <w:p w14:paraId="639836D7" w14:textId="0A7AF0B1" w:rsidR="00557726" w:rsidRDefault="00557726" w:rsidP="00557726">
      <w:pPr>
        <w:suppressAutoHyphens w:val="0"/>
        <w:autoSpaceDN/>
        <w:spacing w:after="200"/>
        <w:ind w:left="708" w:right="708" w:firstLine="1"/>
        <w:jc w:val="both"/>
        <w:textAlignment w:val="auto"/>
        <w:rPr>
          <w:rFonts w:ascii="Museo 300" w:hAnsi="Museo 300" w:cs="Segoe UI"/>
          <w:sz w:val="16"/>
          <w:szCs w:val="16"/>
          <w:lang w:eastAsia="es-SV"/>
        </w:rPr>
      </w:pPr>
      <w:r w:rsidRPr="00557726">
        <w:rPr>
          <w:rFonts w:ascii="Museo 300" w:hAnsi="Museo 300" w:cs="Segoe UI"/>
          <w:sz w:val="16"/>
          <w:szCs w:val="16"/>
          <w:lang w:eastAsia="es-SV"/>
        </w:rPr>
        <w:t xml:space="preserve">Como resultado del levantamiento del censo de carga eléctrica, se calculó el consumo promedio mensual estimado del inmueble, que corresponde a </w:t>
      </w:r>
      <w:r w:rsidRPr="00557726">
        <w:rPr>
          <w:rFonts w:ascii="Museo 300" w:hAnsi="Museo 300" w:cs="Segoe UI"/>
          <w:b/>
          <w:bCs/>
          <w:sz w:val="16"/>
          <w:szCs w:val="16"/>
          <w:lang w:eastAsia="es-SV"/>
        </w:rPr>
        <w:t>90 kWh</w:t>
      </w:r>
      <w:r w:rsidRPr="00557726">
        <w:rPr>
          <w:rFonts w:ascii="Museo 300" w:hAnsi="Museo 300" w:cs="Segoe UI"/>
          <w:sz w:val="16"/>
          <w:szCs w:val="16"/>
          <w:lang w:eastAsia="es-SV"/>
        </w:rPr>
        <w:t xml:space="preserve">, el cual se realizó tomando en consideración la cantidad de equipos eléctricos encontrados en la vivienda, las horas de uso promedio de estos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 el cual se detalla en la tabla </w:t>
      </w:r>
      <w:proofErr w:type="spellStart"/>
      <w:r w:rsidRPr="00557726">
        <w:rPr>
          <w:rFonts w:ascii="Museo 300" w:hAnsi="Museo 300" w:cs="Segoe UI"/>
          <w:sz w:val="16"/>
          <w:szCs w:val="16"/>
          <w:lang w:eastAsia="es-SV"/>
        </w:rPr>
        <w:t>n.°</w:t>
      </w:r>
      <w:proofErr w:type="spellEnd"/>
      <w:r w:rsidRPr="00557726">
        <w:rPr>
          <w:rFonts w:ascii="Museo 300" w:hAnsi="Museo 300" w:cs="Segoe UI"/>
          <w:sz w:val="16"/>
          <w:szCs w:val="16"/>
          <w:lang w:eastAsia="es-SV"/>
        </w:rPr>
        <w:t xml:space="preserve"> 1:</w:t>
      </w:r>
    </w:p>
    <w:p w14:paraId="29706309" w14:textId="30B6A380" w:rsidR="00557726" w:rsidRDefault="00557726" w:rsidP="00557726">
      <w:pPr>
        <w:suppressAutoHyphens w:val="0"/>
        <w:autoSpaceDN/>
        <w:spacing w:after="200"/>
        <w:ind w:left="708" w:right="708" w:firstLine="1"/>
        <w:jc w:val="center"/>
        <w:textAlignment w:val="auto"/>
        <w:rPr>
          <w:rFonts w:ascii="Museo 300" w:hAnsi="Museo 300" w:cs="Segoe UI"/>
          <w:sz w:val="16"/>
          <w:szCs w:val="16"/>
          <w:lang w:eastAsia="es-SV"/>
        </w:rPr>
      </w:pPr>
    </w:p>
    <w:p w14:paraId="788B32E2"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Tomando en consideración el consumo mensual mencionado en el párrafo anterior, que corresponde a </w:t>
      </w:r>
      <w:r w:rsidRPr="00557726">
        <w:rPr>
          <w:rFonts w:ascii="Museo 300" w:hAnsi="Museo 300" w:cs="Segoe UI"/>
          <w:b/>
          <w:bCs/>
          <w:sz w:val="16"/>
          <w:szCs w:val="16"/>
          <w:lang w:val="es-419" w:eastAsia="es-SV"/>
        </w:rPr>
        <w:t>90 kWh</w:t>
      </w:r>
      <w:r w:rsidRPr="00557726">
        <w:rPr>
          <w:rFonts w:ascii="Museo 300" w:hAnsi="Museo 300" w:cs="Segoe UI"/>
          <w:sz w:val="16"/>
          <w:szCs w:val="16"/>
          <w:lang w:val="es-419" w:eastAsia="es-SV"/>
        </w:rPr>
        <w:t>, se establece que es éste el más coherente con el patrón de consumo normal del suministro, por lo que se determina que el valor de consumo promedio obtenido del censo de carga es congruente con la carga que se dejó de medir debido a la línea fuera de medición.</w:t>
      </w:r>
    </w:p>
    <w:p w14:paraId="24FD0478" w14:textId="2E1BAB74"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presentando un flujo de corriente y teniendo una trayectoria hacia el interior de la vivienda, por lo que se concluye que estaban disponibles para su uso sin que su carga fuera registrada por el medidor </w:t>
      </w:r>
      <w:proofErr w:type="spellStart"/>
      <w:r w:rsidRPr="00557726">
        <w:rPr>
          <w:rFonts w:ascii="Museo 300" w:hAnsi="Museo 300" w:cs="Segoe UI"/>
          <w:b/>
          <w:bCs/>
          <w:sz w:val="16"/>
          <w:szCs w:val="16"/>
          <w:lang w:val="es-419" w:eastAsia="es-SV"/>
        </w:rPr>
        <w:t>n.°</w:t>
      </w:r>
      <w:proofErr w:type="spellEnd"/>
      <w:r w:rsidRPr="00557726">
        <w:rPr>
          <w:rFonts w:ascii="Museo 300" w:hAnsi="Museo 300" w:cs="Segoe UI"/>
          <w:b/>
          <w:bCs/>
          <w:sz w:val="16"/>
          <w:szCs w:val="16"/>
          <w:lang w:val="es-419" w:eastAsia="es-SV"/>
        </w:rPr>
        <w:t xml:space="preserve"> </w:t>
      </w:r>
      <w:r w:rsidR="00B53FC2">
        <w:rPr>
          <w:rFonts w:ascii="Museo 300" w:hAnsi="Museo 300" w:cs="Segoe UI"/>
          <w:b/>
          <w:bCs/>
          <w:sz w:val="16"/>
          <w:szCs w:val="16"/>
          <w:lang w:val="es-419" w:eastAsia="es-SV"/>
        </w:rPr>
        <w:t>XXX</w:t>
      </w:r>
      <w:r w:rsidRPr="00557726">
        <w:rPr>
          <w:rFonts w:ascii="Museo 300" w:hAnsi="Museo 300" w:cs="Segoe UI"/>
          <w:sz w:val="16"/>
          <w:szCs w:val="16"/>
          <w:lang w:val="es-419" w:eastAsia="es-SV"/>
        </w:rPr>
        <w:t>.</w:t>
      </w:r>
    </w:p>
    <w:p w14:paraId="5646D5A6" w14:textId="77777777" w:rsidR="00557726" w:rsidRP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Por tanto, con base en las pruebas anteriormente analizadas, se determinó que la sociedad AES CLESA cuenta con la evidencia fehaciente que demuestra que en el suministro en referencia existió una condición irregular imputable al usuario.</w:t>
      </w:r>
    </w:p>
    <w:p w14:paraId="076073AD" w14:textId="3D319BD6" w:rsidR="00557726" w:rsidRDefault="00557726" w:rsidP="00557726">
      <w:pPr>
        <w:suppressAutoHyphens w:val="0"/>
        <w:autoSpaceDN/>
        <w:spacing w:after="200"/>
        <w:ind w:left="708" w:right="708" w:firstLine="1"/>
        <w:jc w:val="both"/>
        <w:textAlignment w:val="auto"/>
        <w:rPr>
          <w:rFonts w:ascii="Museo 300" w:hAnsi="Museo 300" w:cs="Segoe UI"/>
          <w:sz w:val="16"/>
          <w:szCs w:val="16"/>
          <w:lang w:val="es-419" w:eastAsia="es-SV"/>
        </w:rPr>
      </w:pPr>
      <w:r w:rsidRPr="00557726">
        <w:rPr>
          <w:rFonts w:ascii="Museo 300" w:hAnsi="Museo 300" w:cs="Segoe UI"/>
          <w:sz w:val="16"/>
          <w:szCs w:val="16"/>
          <w:lang w:val="es-419" w:eastAsia="es-SV"/>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557726">
        <w:rPr>
          <w:rFonts w:ascii="Museo 300" w:hAnsi="Museo 300" w:cs="Segoe UI"/>
          <w:sz w:val="16"/>
          <w:szCs w:val="16"/>
          <w:lang w:val="es-419" w:eastAsia="es-SV"/>
        </w:rPr>
        <w:t>n.°</w:t>
      </w:r>
      <w:proofErr w:type="spellEnd"/>
      <w:r w:rsidRPr="00557726">
        <w:rPr>
          <w:rFonts w:ascii="Museo 300" w:hAnsi="Museo 300" w:cs="Segoe UI"/>
          <w:sz w:val="16"/>
          <w:szCs w:val="16"/>
          <w:lang w:val="es-419" w:eastAsia="es-SV"/>
        </w:rPr>
        <w:t xml:space="preserve"> 1 y 2, así como los vestigios del conductor que conformaba la línea fuera de medición examinado en la imagen </w:t>
      </w:r>
      <w:proofErr w:type="spellStart"/>
      <w:r w:rsidRPr="00557726">
        <w:rPr>
          <w:rFonts w:ascii="Museo 300" w:hAnsi="Museo 300" w:cs="Segoe UI"/>
          <w:sz w:val="16"/>
          <w:szCs w:val="16"/>
          <w:lang w:val="es-419" w:eastAsia="es-SV"/>
        </w:rPr>
        <w:t>n.°</w:t>
      </w:r>
      <w:proofErr w:type="spellEnd"/>
      <w:r w:rsidRPr="00557726">
        <w:rPr>
          <w:rFonts w:ascii="Museo 300" w:hAnsi="Museo 300" w:cs="Segoe UI"/>
          <w:sz w:val="16"/>
          <w:szCs w:val="16"/>
          <w:lang w:val="es-419" w:eastAsia="es-SV"/>
        </w:rPr>
        <w:t xml:space="preserve"> 3.</w:t>
      </w:r>
    </w:p>
    <w:p w14:paraId="5E36B2D5" w14:textId="19857A52" w:rsidR="009557AC" w:rsidRPr="009557AC" w:rsidRDefault="009557AC" w:rsidP="009557AC">
      <w:pPr>
        <w:pStyle w:val="Prrafodelista"/>
        <w:numPr>
          <w:ilvl w:val="2"/>
          <w:numId w:val="27"/>
        </w:numPr>
        <w:tabs>
          <w:tab w:val="left" w:pos="1134"/>
        </w:tabs>
        <w:suppressAutoHyphens w:val="0"/>
        <w:autoSpaceDN/>
        <w:spacing w:after="200"/>
        <w:ind w:left="1701" w:right="708" w:hanging="425"/>
        <w:jc w:val="both"/>
        <w:textAlignment w:val="auto"/>
        <w:rPr>
          <w:rFonts w:ascii="Museo 300" w:hAnsi="Museo 300" w:cs="Segoe UI"/>
          <w:b/>
          <w:sz w:val="16"/>
          <w:szCs w:val="16"/>
          <w:u w:val="single"/>
          <w:lang w:val="es-419" w:eastAsia="es-SV"/>
        </w:rPr>
      </w:pPr>
      <w:r w:rsidRPr="009557AC">
        <w:rPr>
          <w:rFonts w:ascii="Museo 300" w:hAnsi="Museo 300" w:cs="Segoe UI"/>
          <w:b/>
          <w:sz w:val="16"/>
          <w:szCs w:val="16"/>
          <w:u w:val="single"/>
          <w:lang w:val="es-419" w:eastAsia="es-SV"/>
        </w:rPr>
        <w:t>Argumentos y posición del usuario respecto a la problemática expuesta</w:t>
      </w:r>
    </w:p>
    <w:p w14:paraId="73777882" w14:textId="55B14337" w:rsidR="009557AC" w:rsidRPr="009557AC" w:rsidRDefault="009557AC" w:rsidP="009557AC">
      <w:pPr>
        <w:suppressAutoHyphens w:val="0"/>
        <w:autoSpaceDN/>
        <w:spacing w:after="200"/>
        <w:ind w:left="708" w:right="708" w:firstLine="1"/>
        <w:jc w:val="both"/>
        <w:textAlignment w:val="auto"/>
        <w:rPr>
          <w:rFonts w:ascii="Museo 300" w:hAnsi="Museo 300" w:cs="Segoe UI"/>
          <w:bCs/>
          <w:sz w:val="16"/>
          <w:szCs w:val="16"/>
          <w:lang w:val="es-419" w:eastAsia="es-SV"/>
        </w:rPr>
      </w:pPr>
      <w:r w:rsidRPr="009557AC">
        <w:rPr>
          <w:rFonts w:ascii="Museo 300" w:hAnsi="Museo 300" w:cs="Segoe UI"/>
          <w:bCs/>
          <w:sz w:val="16"/>
          <w:szCs w:val="16"/>
          <w:lang w:val="es-419" w:eastAsia="es-SV"/>
        </w:rPr>
        <w:t xml:space="preserve">Mediante escrito presentado junto a su reclamo, el señor </w:t>
      </w:r>
      <w:r w:rsidR="00B53FC2">
        <w:rPr>
          <w:rFonts w:ascii="Museo 300" w:hAnsi="Museo 300" w:cs="Segoe UI"/>
          <w:bCs/>
          <w:sz w:val="16"/>
          <w:szCs w:val="16"/>
          <w:lang w:val="es-419" w:eastAsia="es-SV"/>
        </w:rPr>
        <w:t>XXX</w:t>
      </w:r>
      <w:r w:rsidRPr="009557AC">
        <w:rPr>
          <w:rFonts w:ascii="Museo 300" w:hAnsi="Museo 300" w:cs="Segoe UI"/>
          <w:bCs/>
          <w:sz w:val="16"/>
          <w:szCs w:val="16"/>
          <w:lang w:val="es-419" w:eastAsia="es-SV"/>
        </w:rPr>
        <w:t xml:space="preserve"> expresó lo siguiente:</w:t>
      </w:r>
    </w:p>
    <w:p w14:paraId="4956F8FB" w14:textId="77777777" w:rsidR="009557AC" w:rsidRPr="009557AC" w:rsidRDefault="009557AC" w:rsidP="009557AC">
      <w:pPr>
        <w:suppressAutoHyphens w:val="0"/>
        <w:autoSpaceDN/>
        <w:spacing w:after="0" w:line="240" w:lineRule="auto"/>
        <w:ind w:left="1134" w:right="709"/>
        <w:jc w:val="both"/>
        <w:textAlignment w:val="auto"/>
        <w:rPr>
          <w:rFonts w:ascii="Museo 300" w:hAnsi="Museo 300" w:cs="Segoe UI"/>
          <w:sz w:val="16"/>
          <w:szCs w:val="16"/>
          <w:lang w:val="es-419" w:eastAsia="es-SV"/>
        </w:rPr>
      </w:pPr>
      <w:r w:rsidRPr="009557AC">
        <w:rPr>
          <w:rFonts w:ascii="Museo 300" w:hAnsi="Museo 300" w:cs="Segoe UI"/>
          <w:sz w:val="16"/>
          <w:szCs w:val="16"/>
          <w:lang w:val="es-419" w:eastAsia="es-SV"/>
        </w:rPr>
        <w:lastRenderedPageBreak/>
        <w:t>“Hace más o menos 4 años podaron un árbol que está cerca de las líneas y le cayeron ramas encima y quedó bien bajo, se les informó a los dueños de la casa para solicitar reparación a CLESA y al pasar mucho tiempo y no vinieron se tensó provisionalmente para evitar que se zafaran del medidor las líneas y hacia contacto con la malla y con la intención de evitar un accidente.</w:t>
      </w:r>
    </w:p>
    <w:p w14:paraId="289A8270" w14:textId="77777777" w:rsidR="009557AC" w:rsidRPr="009557AC" w:rsidRDefault="009557AC" w:rsidP="009557AC">
      <w:pPr>
        <w:suppressAutoHyphens w:val="0"/>
        <w:autoSpaceDN/>
        <w:spacing w:after="0" w:line="240" w:lineRule="auto"/>
        <w:ind w:left="1134" w:right="709"/>
        <w:jc w:val="both"/>
        <w:textAlignment w:val="auto"/>
        <w:rPr>
          <w:rFonts w:ascii="Museo 300" w:hAnsi="Museo 300" w:cs="Segoe UI"/>
          <w:sz w:val="16"/>
          <w:szCs w:val="16"/>
          <w:lang w:val="es-419" w:eastAsia="es-SV"/>
        </w:rPr>
      </w:pPr>
      <w:r w:rsidRPr="009557AC">
        <w:rPr>
          <w:rFonts w:ascii="Museo 300" w:hAnsi="Museo 300" w:cs="Segoe UI"/>
          <w:sz w:val="16"/>
          <w:szCs w:val="16"/>
          <w:lang w:val="es-419" w:eastAsia="es-SV"/>
        </w:rPr>
        <w:t xml:space="preserve">Improvisando con un pedazo de cable dúplex que rodeaba el pin entre </w:t>
      </w:r>
      <w:proofErr w:type="spellStart"/>
      <w:r w:rsidRPr="009557AC">
        <w:rPr>
          <w:rFonts w:ascii="Museo 300" w:hAnsi="Museo 300" w:cs="Segoe UI"/>
          <w:sz w:val="16"/>
          <w:szCs w:val="16"/>
          <w:lang w:val="es-419" w:eastAsia="es-SV"/>
        </w:rPr>
        <w:t>duralita</w:t>
      </w:r>
      <w:proofErr w:type="spellEnd"/>
      <w:r w:rsidRPr="009557AC">
        <w:rPr>
          <w:rFonts w:ascii="Museo 300" w:hAnsi="Museo 300" w:cs="Segoe UI"/>
          <w:sz w:val="16"/>
          <w:szCs w:val="16"/>
          <w:lang w:val="es-419" w:eastAsia="es-SV"/>
        </w:rPr>
        <w:t xml:space="preserve"> y pared, ya que por encima se zafaba.</w:t>
      </w:r>
    </w:p>
    <w:p w14:paraId="4A8AC094" w14:textId="77777777" w:rsidR="009557AC" w:rsidRPr="009557AC" w:rsidRDefault="009557AC" w:rsidP="009557AC">
      <w:pPr>
        <w:suppressAutoHyphens w:val="0"/>
        <w:autoSpaceDN/>
        <w:spacing w:after="0" w:line="240" w:lineRule="auto"/>
        <w:ind w:left="1134" w:right="709"/>
        <w:jc w:val="both"/>
        <w:textAlignment w:val="auto"/>
        <w:rPr>
          <w:rFonts w:ascii="Museo 300" w:hAnsi="Museo 300" w:cs="Segoe UI"/>
          <w:sz w:val="16"/>
          <w:szCs w:val="16"/>
          <w:lang w:val="es-419" w:eastAsia="es-SV"/>
        </w:rPr>
      </w:pPr>
      <w:r w:rsidRPr="009557AC">
        <w:rPr>
          <w:rFonts w:ascii="Museo 300" w:hAnsi="Museo 300" w:cs="Segoe UI"/>
          <w:sz w:val="16"/>
          <w:szCs w:val="16"/>
          <w:lang w:val="es-419" w:eastAsia="es-SV"/>
        </w:rPr>
        <w:t xml:space="preserve">Colocando en la línea con cinchos plásticos y cinta adhesiva para no dañarlo y no se </w:t>
      </w:r>
      <w:proofErr w:type="gramStart"/>
      <w:r w:rsidRPr="009557AC">
        <w:rPr>
          <w:rFonts w:ascii="Museo 300" w:hAnsi="Museo 300" w:cs="Segoe UI"/>
          <w:sz w:val="16"/>
          <w:szCs w:val="16"/>
          <w:lang w:val="es-419" w:eastAsia="es-SV"/>
        </w:rPr>
        <w:t>deslizara</w:t>
      </w:r>
      <w:proofErr w:type="gramEnd"/>
      <w:r w:rsidRPr="009557AC">
        <w:rPr>
          <w:rFonts w:ascii="Museo 300" w:hAnsi="Museo 300" w:cs="Segoe UI"/>
          <w:sz w:val="16"/>
          <w:szCs w:val="16"/>
          <w:lang w:val="es-419" w:eastAsia="es-SV"/>
        </w:rPr>
        <w:t xml:space="preserve"> no se le ha conectado a la red como se quiere mostrar en la foto sólo fue para mantenerlo tenso.</w:t>
      </w:r>
    </w:p>
    <w:p w14:paraId="480AC8F4" w14:textId="77777777" w:rsidR="009557AC" w:rsidRPr="009557AC" w:rsidRDefault="009557AC" w:rsidP="009557AC">
      <w:pPr>
        <w:suppressAutoHyphens w:val="0"/>
        <w:autoSpaceDN/>
        <w:spacing w:after="0" w:line="240" w:lineRule="auto"/>
        <w:ind w:left="1134" w:right="709"/>
        <w:jc w:val="both"/>
        <w:textAlignment w:val="auto"/>
        <w:rPr>
          <w:rFonts w:ascii="Museo 300" w:hAnsi="Museo 300" w:cs="Segoe UI"/>
          <w:sz w:val="16"/>
          <w:szCs w:val="16"/>
          <w:lang w:val="es-419" w:eastAsia="es-SV"/>
        </w:rPr>
      </w:pPr>
      <w:r w:rsidRPr="009557AC">
        <w:rPr>
          <w:rFonts w:ascii="Museo 300" w:hAnsi="Museo 300" w:cs="Segoe UI"/>
          <w:sz w:val="16"/>
          <w:szCs w:val="16"/>
          <w:lang w:val="es-419" w:eastAsia="es-SV"/>
        </w:rPr>
        <w:t>Nosotros tenemos 12 años de vivir acá y cuando venimos el medidor ya presentaba deterioro una parte como rajada pues los muchachos del acceso cuando jugaban futbol lo golpeaban con la pelota ya que estaba a la intemperie, años después se hizo la construcción para cerrar esa área y poderlo proteger.</w:t>
      </w:r>
    </w:p>
    <w:p w14:paraId="60CC14A7" w14:textId="55BC0B0B" w:rsidR="009557AC" w:rsidRDefault="009557AC" w:rsidP="009557AC">
      <w:pPr>
        <w:suppressAutoHyphens w:val="0"/>
        <w:autoSpaceDN/>
        <w:spacing w:after="0" w:line="240" w:lineRule="auto"/>
        <w:ind w:left="1134" w:right="709"/>
        <w:jc w:val="both"/>
        <w:textAlignment w:val="auto"/>
        <w:rPr>
          <w:rFonts w:ascii="Museo 300" w:hAnsi="Museo 300" w:cs="Segoe UI"/>
          <w:sz w:val="16"/>
          <w:szCs w:val="16"/>
          <w:lang w:val="es-419" w:eastAsia="es-SV"/>
        </w:rPr>
      </w:pPr>
      <w:r w:rsidRPr="009557AC">
        <w:rPr>
          <w:rFonts w:ascii="Museo 300" w:hAnsi="Museo 300" w:cs="Segoe UI"/>
          <w:sz w:val="16"/>
          <w:szCs w:val="16"/>
          <w:lang w:val="es-419" w:eastAsia="es-SV"/>
        </w:rPr>
        <w:t>Es probable que el medidor ya tuviera alguna falla”.</w:t>
      </w:r>
    </w:p>
    <w:p w14:paraId="2A00785A" w14:textId="77777777" w:rsidR="009557AC" w:rsidRPr="009557AC" w:rsidRDefault="009557AC" w:rsidP="009557AC">
      <w:pPr>
        <w:suppressAutoHyphens w:val="0"/>
        <w:autoSpaceDN/>
        <w:spacing w:after="0" w:line="240" w:lineRule="auto"/>
        <w:ind w:left="1134" w:right="709"/>
        <w:jc w:val="both"/>
        <w:textAlignment w:val="auto"/>
        <w:rPr>
          <w:rFonts w:ascii="Museo 300" w:hAnsi="Museo 300" w:cs="Segoe UI"/>
          <w:sz w:val="16"/>
          <w:szCs w:val="16"/>
          <w:lang w:val="es-419" w:eastAsia="es-SV"/>
        </w:rPr>
      </w:pPr>
    </w:p>
    <w:p w14:paraId="2E72DD47" w14:textId="77777777" w:rsidR="009557AC" w:rsidRPr="009557AC" w:rsidRDefault="009557AC" w:rsidP="009557AC">
      <w:pPr>
        <w:suppressAutoHyphens w:val="0"/>
        <w:autoSpaceDN/>
        <w:spacing w:after="200"/>
        <w:ind w:left="708" w:right="708" w:firstLine="1"/>
        <w:jc w:val="both"/>
        <w:textAlignment w:val="auto"/>
        <w:rPr>
          <w:rFonts w:ascii="Museo 300" w:hAnsi="Museo 300" w:cs="Segoe UI"/>
          <w:bCs/>
          <w:sz w:val="16"/>
          <w:szCs w:val="16"/>
          <w:lang w:val="es-419" w:eastAsia="es-SV"/>
        </w:rPr>
      </w:pPr>
      <w:r w:rsidRPr="009557AC">
        <w:rPr>
          <w:rFonts w:ascii="Museo 300" w:hAnsi="Museo 300" w:cs="Segoe UI"/>
          <w:bCs/>
          <w:sz w:val="16"/>
          <w:szCs w:val="16"/>
          <w:lang w:val="es-419" w:eastAsia="es-SV"/>
        </w:rPr>
        <w:t xml:space="preserve">Al respecto, cabe destacar que si bien se verificó que el conductor dúplex descrito por el usuario, se encontraba sujeto a un soporte del techo, no resulta oportuno sostener la acometida eléctrica de la empresa distribuidora con otro conductor, en detrimento de otro material aislante como plástico o cordel, ya que al estar atado a un objeto de hierro (pin de la </w:t>
      </w:r>
      <w:proofErr w:type="spellStart"/>
      <w:r w:rsidRPr="009557AC">
        <w:rPr>
          <w:rFonts w:ascii="Museo 300" w:hAnsi="Museo 300" w:cs="Segoe UI"/>
          <w:bCs/>
          <w:sz w:val="16"/>
          <w:szCs w:val="16"/>
          <w:lang w:val="es-419" w:eastAsia="es-SV"/>
        </w:rPr>
        <w:t>duralita</w:t>
      </w:r>
      <w:proofErr w:type="spellEnd"/>
      <w:r w:rsidRPr="009557AC">
        <w:rPr>
          <w:rFonts w:ascii="Museo 300" w:hAnsi="Museo 300" w:cs="Segoe UI"/>
          <w:bCs/>
          <w:sz w:val="16"/>
          <w:szCs w:val="16"/>
          <w:lang w:val="es-419" w:eastAsia="es-SV"/>
        </w:rPr>
        <w:t xml:space="preserve">) y presentar una cortadura en el forro plástico de los conductores, podría haberse producido una derivación de corriente hacia éste, con el consecuente riesgo de contacto para las personas. </w:t>
      </w:r>
    </w:p>
    <w:p w14:paraId="48246855" w14:textId="05D916A1" w:rsidR="00D77F9D" w:rsidRPr="009557AC" w:rsidRDefault="009557AC" w:rsidP="009557AC">
      <w:pPr>
        <w:suppressAutoHyphens w:val="0"/>
        <w:autoSpaceDN/>
        <w:spacing w:after="200"/>
        <w:ind w:left="708" w:right="708" w:firstLine="1"/>
        <w:jc w:val="both"/>
        <w:textAlignment w:val="auto"/>
        <w:rPr>
          <w:rFonts w:ascii="Museo 300" w:hAnsi="Museo 300" w:cs="Segoe UI"/>
          <w:sz w:val="16"/>
          <w:szCs w:val="16"/>
          <w:lang w:val="es-419" w:eastAsia="es-SV"/>
        </w:rPr>
      </w:pPr>
      <w:r w:rsidRPr="009557AC">
        <w:rPr>
          <w:rFonts w:ascii="Museo 300" w:hAnsi="Museo 300" w:cs="Segoe UI"/>
          <w:sz w:val="16"/>
          <w:szCs w:val="16"/>
          <w:lang w:val="es-419" w:eastAsia="es-SV"/>
        </w:rPr>
        <w:t xml:space="preserve">Además, en la imagen </w:t>
      </w:r>
      <w:proofErr w:type="spellStart"/>
      <w:r w:rsidRPr="009557AC">
        <w:rPr>
          <w:rFonts w:ascii="Museo 300" w:hAnsi="Museo 300" w:cs="Segoe UI"/>
          <w:sz w:val="16"/>
          <w:szCs w:val="16"/>
          <w:lang w:val="es-419" w:eastAsia="es-SV"/>
        </w:rPr>
        <w:t>n.°</w:t>
      </w:r>
      <w:proofErr w:type="spellEnd"/>
      <w:r w:rsidRPr="009557AC">
        <w:rPr>
          <w:rFonts w:ascii="Museo 300" w:hAnsi="Museo 300" w:cs="Segoe UI"/>
          <w:sz w:val="16"/>
          <w:szCs w:val="16"/>
          <w:lang w:val="es-419" w:eastAsia="es-SV"/>
        </w:rPr>
        <w:t xml:space="preserve"> 1 se puede distinguir, en el punto en que este conductor se sujetaba a la acometida eléctrica de servicio, un empalme eléctrico entre ambos conductores debidamente aislados, aunque deficiente, utilizando cinta adhesiva. Además, con esta imagen se evidencio un flujo de corriente con trayectoria hacia el interior de la vivienda</w:t>
      </w:r>
      <w:bookmarkStart w:id="1" w:name="_Hlk111542627"/>
      <w:r w:rsidR="0058066F">
        <w:rPr>
          <w:rFonts w:ascii="Museo 300" w:eastAsia="Times New Roman" w:hAnsi="Museo 300" w:cs="Segoe UI"/>
          <w:sz w:val="16"/>
          <w:szCs w:val="16"/>
          <w:lang w:val="es-ES" w:eastAsia="es-SV"/>
        </w:rPr>
        <w:t xml:space="preserve"> </w:t>
      </w:r>
      <w:bookmarkEnd w:id="1"/>
      <w:r w:rsidR="00E8785B" w:rsidRPr="00E86F51">
        <w:rPr>
          <w:rFonts w:ascii="Museo 300" w:eastAsia="Times New Roman" w:hAnsi="Museo 300" w:cs="Segoe UI"/>
          <w:sz w:val="16"/>
          <w:szCs w:val="16"/>
          <w:lang w:val="es-ES" w:eastAsia="es-SV"/>
        </w:rPr>
        <w:t>[…]</w:t>
      </w:r>
      <w:r w:rsidR="009158AE">
        <w:rPr>
          <w:rFonts w:ascii="Museo 300" w:eastAsia="Times New Roman" w:hAnsi="Museo 300" w:cs="Segoe UI"/>
          <w:sz w:val="16"/>
          <w:szCs w:val="16"/>
          <w:lang w:val="es-ES" w:eastAsia="es-SV"/>
        </w:rPr>
        <w:t>”.</w:t>
      </w:r>
    </w:p>
    <w:p w14:paraId="3B8D8229" w14:textId="637B13EC" w:rsidR="00263E33" w:rsidRDefault="009557A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w:t>
      </w:r>
      <w:r w:rsidR="004B52FA">
        <w:rPr>
          <w:rFonts w:ascii="Museo Sans 300" w:hAnsi="Museo Sans 300"/>
          <w:sz w:val="20"/>
          <w:szCs w:val="20"/>
          <w:u w:val="single"/>
        </w:rPr>
        <w:t>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F3134D5" w14:textId="77777777" w:rsidR="009557AC" w:rsidRPr="009557AC" w:rsidRDefault="00C85B37" w:rsidP="009557A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419" w:eastAsia="es-SV"/>
        </w:rPr>
      </w:pPr>
      <w:r>
        <w:rPr>
          <w:rFonts w:ascii="Museo 300" w:eastAsia="Times New Roman" w:hAnsi="Museo 300" w:cs="Segoe UI"/>
          <w:sz w:val="16"/>
          <w:szCs w:val="16"/>
          <w:lang w:val="es-ES" w:eastAsia="es-SV"/>
        </w:rPr>
        <w:t>(…)</w:t>
      </w:r>
      <w:r w:rsidR="009557AC">
        <w:rPr>
          <w:rFonts w:ascii="Museo 300" w:eastAsia="Times New Roman" w:hAnsi="Museo 300" w:cs="Segoe UI"/>
          <w:sz w:val="16"/>
          <w:szCs w:val="16"/>
          <w:lang w:val="es-ES" w:eastAsia="es-SV"/>
        </w:rPr>
        <w:t xml:space="preserve"> </w:t>
      </w:r>
      <w:r w:rsidR="009557AC" w:rsidRPr="009557AC">
        <w:rPr>
          <w:rFonts w:ascii="Museo 300" w:eastAsia="Times New Roman" w:hAnsi="Museo 300" w:cs="Segoe UI"/>
          <w:sz w:val="16"/>
          <w:szCs w:val="16"/>
          <w:lang w:val="es-419" w:eastAsia="es-SV"/>
        </w:rPr>
        <w:t xml:space="preserve">De conformidad con lo determinado en el procedimiento contenido en el acuerdo </w:t>
      </w:r>
      <w:r w:rsidR="009557AC" w:rsidRPr="009557AC">
        <w:rPr>
          <w:rFonts w:ascii="Museo 300" w:eastAsia="Times New Roman" w:hAnsi="Museo 300" w:cs="Segoe UI"/>
          <w:b/>
          <w:bCs/>
          <w:sz w:val="16"/>
          <w:szCs w:val="16"/>
          <w:lang w:val="es-419" w:eastAsia="es-SV"/>
        </w:rPr>
        <w:t>N.° 283-E-2011</w:t>
      </w:r>
      <w:r w:rsidR="009557AC" w:rsidRPr="009557AC">
        <w:rPr>
          <w:rFonts w:ascii="Museo 300" w:eastAsia="Times New Roman" w:hAnsi="Museo 300" w:cs="Segoe UI"/>
          <w:sz w:val="16"/>
          <w:szCs w:val="16"/>
          <w:lang w:val="es-419" w:eastAsia="es-SV"/>
        </w:rPr>
        <w:t>, específicamente lo indicado en el Art. 5.2, literal i) se efectuó el respectivo recálculo de la energía consumida y no facturada que la sociedad AES CLESA debe cobrar, teniendo como base lo siguiente:</w:t>
      </w:r>
    </w:p>
    <w:p w14:paraId="0F9EF86F" w14:textId="6B1377E4" w:rsidR="009557AC" w:rsidRPr="009557AC" w:rsidRDefault="009557AC" w:rsidP="009557AC">
      <w:pPr>
        <w:numPr>
          <w:ilvl w:val="0"/>
          <w:numId w:val="28"/>
        </w:numPr>
        <w:suppressAutoHyphens w:val="0"/>
        <w:autoSpaceDN/>
        <w:spacing w:after="200" w:line="240" w:lineRule="auto"/>
        <w:ind w:right="708"/>
        <w:jc w:val="both"/>
        <w:textAlignment w:val="auto"/>
        <w:rPr>
          <w:rFonts w:ascii="Museo 300" w:eastAsia="Times New Roman" w:hAnsi="Museo 300" w:cs="Segoe UI"/>
          <w:bCs/>
          <w:sz w:val="16"/>
          <w:szCs w:val="16"/>
          <w:lang w:val="es-419" w:eastAsia="es-SV"/>
        </w:rPr>
      </w:pPr>
      <w:bookmarkStart w:id="2" w:name="_Hlk103928456"/>
      <w:r w:rsidRPr="009557AC">
        <w:rPr>
          <w:rFonts w:ascii="Museo 300" w:eastAsia="Times New Roman" w:hAnsi="Museo 300" w:cs="Segoe UI"/>
          <w:sz w:val="16"/>
          <w:szCs w:val="16"/>
          <w:lang w:val="es-419" w:eastAsia="es-SV"/>
        </w:rPr>
        <w:t xml:space="preserve">El </w:t>
      </w:r>
      <w:r w:rsidRPr="009557AC">
        <w:rPr>
          <w:rFonts w:ascii="Museo 300" w:eastAsia="Times New Roman" w:hAnsi="Museo 300" w:cs="Segoe UI"/>
          <w:b/>
          <w:bCs/>
          <w:sz w:val="16"/>
          <w:szCs w:val="16"/>
          <w:lang w:val="es-419" w:eastAsia="es-SV"/>
        </w:rPr>
        <w:t>censo de carga instalada</w:t>
      </w:r>
      <w:r w:rsidRPr="009557AC">
        <w:rPr>
          <w:rFonts w:ascii="Museo 300" w:eastAsia="Times New Roman" w:hAnsi="Museo 300" w:cs="Segoe UI"/>
          <w:sz w:val="16"/>
          <w:szCs w:val="16"/>
          <w:lang w:val="es-419" w:eastAsia="es-SV"/>
        </w:rPr>
        <w:t xml:space="preserve"> en el inmueble del suministro con </w:t>
      </w:r>
      <w:r w:rsidRPr="009557AC">
        <w:rPr>
          <w:rFonts w:ascii="Museo 300" w:eastAsia="Times New Roman" w:hAnsi="Museo 300" w:cs="Segoe UI"/>
          <w:b/>
          <w:bCs/>
          <w:sz w:val="16"/>
          <w:szCs w:val="16"/>
          <w:lang w:val="es-419" w:eastAsia="es-SV"/>
        </w:rPr>
        <w:t xml:space="preserve">NIC </w:t>
      </w:r>
      <w:r w:rsidR="00B53FC2">
        <w:rPr>
          <w:rFonts w:ascii="Museo 300" w:eastAsia="Times New Roman" w:hAnsi="Museo 300" w:cs="Segoe UI"/>
          <w:b/>
          <w:bCs/>
          <w:sz w:val="16"/>
          <w:szCs w:val="16"/>
          <w:lang w:val="es-419" w:eastAsia="es-SV"/>
        </w:rPr>
        <w:t>XXX</w:t>
      </w:r>
      <w:r w:rsidRPr="009557AC">
        <w:rPr>
          <w:rFonts w:ascii="Museo 300" w:eastAsia="Times New Roman" w:hAnsi="Museo 300" w:cs="Segoe UI"/>
          <w:sz w:val="16"/>
          <w:szCs w:val="16"/>
          <w:lang w:val="es-419" w:eastAsia="es-SV"/>
        </w:rPr>
        <w:t xml:space="preserve">, dato que permitió establecer un consumo promedio mensual de </w:t>
      </w:r>
      <w:r w:rsidRPr="009557AC">
        <w:rPr>
          <w:rFonts w:ascii="Museo 300" w:eastAsia="Times New Roman" w:hAnsi="Museo 300" w:cs="Segoe UI"/>
          <w:b/>
          <w:bCs/>
          <w:sz w:val="16"/>
          <w:szCs w:val="16"/>
          <w:lang w:val="es-419" w:eastAsia="es-SV"/>
        </w:rPr>
        <w:t>90 kWh</w:t>
      </w:r>
      <w:r w:rsidRPr="009557AC">
        <w:rPr>
          <w:rFonts w:ascii="Museo 300" w:eastAsia="Times New Roman" w:hAnsi="Museo 300" w:cs="Segoe UI"/>
          <w:sz w:val="16"/>
          <w:szCs w:val="16"/>
          <w:lang w:val="es-419" w:eastAsia="es-SV"/>
        </w:rPr>
        <w:t>.</w:t>
      </w:r>
    </w:p>
    <w:p w14:paraId="7A8AA9EC" w14:textId="77777777" w:rsidR="009557AC" w:rsidRPr="009557AC" w:rsidRDefault="009557AC" w:rsidP="009557AC">
      <w:pPr>
        <w:numPr>
          <w:ilvl w:val="0"/>
          <w:numId w:val="28"/>
        </w:numPr>
        <w:suppressAutoHyphens w:val="0"/>
        <w:autoSpaceDN/>
        <w:spacing w:after="200" w:line="240" w:lineRule="auto"/>
        <w:ind w:right="708"/>
        <w:jc w:val="both"/>
        <w:textAlignment w:val="auto"/>
        <w:rPr>
          <w:rFonts w:ascii="Museo 300" w:eastAsia="Times New Roman" w:hAnsi="Museo 300" w:cs="Segoe UI"/>
          <w:sz w:val="16"/>
          <w:szCs w:val="16"/>
          <w:lang w:val="es-419" w:eastAsia="es-SV"/>
        </w:rPr>
      </w:pPr>
      <w:r w:rsidRPr="009557AC">
        <w:rPr>
          <w:rFonts w:ascii="Museo 300" w:eastAsia="Times New Roman" w:hAnsi="Museo 300" w:cs="Segoe UI"/>
          <w:sz w:val="16"/>
          <w:szCs w:val="16"/>
          <w:lang w:val="es-419" w:eastAsia="es-SV"/>
        </w:rPr>
        <w:t xml:space="preserve">El período por recuperar por parte de la empresa distribuidora, por una energía consumida y no facturada, se determina que es de </w:t>
      </w:r>
      <w:r w:rsidRPr="009557AC">
        <w:rPr>
          <w:rFonts w:ascii="Museo 300" w:eastAsia="Times New Roman" w:hAnsi="Museo 300" w:cs="Segoe UI"/>
          <w:b/>
          <w:bCs/>
          <w:sz w:val="16"/>
          <w:szCs w:val="16"/>
          <w:lang w:val="es-419" w:eastAsia="es-SV"/>
        </w:rPr>
        <w:t>180 días</w:t>
      </w:r>
      <w:r w:rsidRPr="009557AC">
        <w:rPr>
          <w:rFonts w:ascii="Museo 300" w:eastAsia="Times New Roman" w:hAnsi="Museo 300" w:cs="Segoe UI"/>
          <w:sz w:val="16"/>
          <w:szCs w:val="16"/>
          <w:lang w:val="es-419" w:eastAsia="es-SV"/>
        </w:rPr>
        <w:t>, relativo al período del 10 de julio de 2021 al 6 de enero de 2022.</w:t>
      </w:r>
    </w:p>
    <w:p w14:paraId="5670A024" w14:textId="77777777" w:rsidR="009557AC" w:rsidRPr="009557AC" w:rsidRDefault="009557AC" w:rsidP="009557AC">
      <w:pPr>
        <w:numPr>
          <w:ilvl w:val="0"/>
          <w:numId w:val="28"/>
        </w:numPr>
        <w:suppressAutoHyphens w:val="0"/>
        <w:autoSpaceDN/>
        <w:spacing w:after="200" w:line="240" w:lineRule="auto"/>
        <w:ind w:right="708"/>
        <w:jc w:val="both"/>
        <w:textAlignment w:val="auto"/>
        <w:rPr>
          <w:rFonts w:ascii="Museo 300" w:eastAsia="Times New Roman" w:hAnsi="Museo 300" w:cs="Segoe UI"/>
          <w:sz w:val="16"/>
          <w:szCs w:val="16"/>
          <w:lang w:val="es-419" w:eastAsia="es-SV"/>
        </w:rPr>
      </w:pPr>
      <w:r w:rsidRPr="009557AC">
        <w:rPr>
          <w:rFonts w:ascii="Museo 300" w:eastAsia="Times New Roman" w:hAnsi="Museo 300" w:cs="Segoe UI"/>
          <w:sz w:val="16"/>
          <w:szCs w:val="16"/>
          <w:lang w:val="es-419" w:eastAsia="es-SV"/>
        </w:rPr>
        <w:t xml:space="preserve">En el período de recuperación antes citado la sociedad AES CLESA ya facturó un consumo de energía de </w:t>
      </w:r>
      <w:r w:rsidRPr="009557AC">
        <w:rPr>
          <w:rFonts w:ascii="Museo 300" w:eastAsia="Times New Roman" w:hAnsi="Museo 300" w:cs="Segoe UI"/>
          <w:b/>
          <w:bCs/>
          <w:sz w:val="16"/>
          <w:szCs w:val="16"/>
          <w:lang w:val="es-419" w:eastAsia="es-SV"/>
        </w:rPr>
        <w:t>334 kWh</w:t>
      </w:r>
      <w:r w:rsidRPr="009557AC">
        <w:rPr>
          <w:rFonts w:ascii="Museo 300" w:eastAsia="Times New Roman" w:hAnsi="Museo 300" w:cs="Segoe UI"/>
          <w:sz w:val="16"/>
          <w:szCs w:val="16"/>
          <w:lang w:val="es-419" w:eastAsia="es-SV"/>
        </w:rPr>
        <w:t>.</w:t>
      </w:r>
    </w:p>
    <w:bookmarkEnd w:id="2"/>
    <w:p w14:paraId="71D316C9" w14:textId="4981D011" w:rsidR="00C85B37" w:rsidRPr="00C85B37" w:rsidRDefault="009557AC" w:rsidP="009557A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557AC">
        <w:rPr>
          <w:rFonts w:ascii="Museo 300" w:eastAsia="Times New Roman" w:hAnsi="Museo 300" w:cs="Segoe UI"/>
          <w:sz w:val="16"/>
          <w:szCs w:val="16"/>
          <w:lang w:val="es-419"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557AC">
        <w:rPr>
          <w:rFonts w:ascii="Museo 300" w:eastAsia="Times New Roman" w:hAnsi="Museo 300" w:cs="Segoe UI"/>
          <w:b/>
          <w:bCs/>
          <w:sz w:val="16"/>
          <w:szCs w:val="16"/>
          <w:lang w:val="es-419" w:eastAsia="es-SV"/>
        </w:rPr>
        <w:t>206 kWh</w:t>
      </w:r>
      <w:r w:rsidRPr="009557AC">
        <w:rPr>
          <w:rFonts w:ascii="Museo 300" w:eastAsia="Times New Roman" w:hAnsi="Museo 300" w:cs="Segoe UI"/>
          <w:sz w:val="16"/>
          <w:szCs w:val="16"/>
          <w:lang w:val="es-419" w:eastAsia="es-SV"/>
        </w:rPr>
        <w:t xml:space="preserve">, el cual asciende a la cantidad de </w:t>
      </w:r>
      <w:r w:rsidRPr="009557AC">
        <w:rPr>
          <w:rFonts w:ascii="Museo 300" w:eastAsia="Times New Roman" w:hAnsi="Museo 300" w:cs="Segoe UI"/>
          <w:b/>
          <w:bCs/>
          <w:sz w:val="16"/>
          <w:szCs w:val="16"/>
          <w:lang w:val="es-419" w:eastAsia="es-SV"/>
        </w:rPr>
        <w:t>cincuenta y uno 57/100 dólares de los Estados Unidos de América (USD 51.57), IVA incluido</w:t>
      </w:r>
      <w:r w:rsidR="001E200B">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653D8DB" w14:textId="7C02E65C" w:rsidR="009557AC" w:rsidRPr="009557AC" w:rsidRDefault="009557AC" w:rsidP="009557AC">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lang w:val="es-419"/>
        </w:rPr>
      </w:pPr>
      <w:r>
        <w:rPr>
          <w:rFonts w:ascii="Museo 300" w:hAnsi="Museo 300" w:cs="Segoe UI"/>
          <w:color w:val="000000"/>
          <w:sz w:val="16"/>
          <w:szCs w:val="16"/>
          <w:shd w:val="clear" w:color="auto" w:fill="FFFFFF"/>
        </w:rPr>
        <w:t>Las</w:t>
      </w:r>
      <w:r w:rsidR="001E200B">
        <w:rPr>
          <w:rFonts w:ascii="Museo 300" w:hAnsi="Museo 300" w:cs="Segoe UI"/>
          <w:color w:val="000000"/>
          <w:sz w:val="16"/>
          <w:szCs w:val="16"/>
          <w:shd w:val="clear" w:color="auto" w:fill="FFFFFF"/>
        </w:rPr>
        <w:t xml:space="preserve"> </w:t>
      </w:r>
      <w:r w:rsidRPr="009557AC">
        <w:rPr>
          <w:rFonts w:ascii="Museo 300" w:hAnsi="Museo 300" w:cs="Segoe UI"/>
          <w:color w:val="000000"/>
          <w:sz w:val="16"/>
          <w:szCs w:val="16"/>
          <w:shd w:val="clear" w:color="auto" w:fill="FFFFFF"/>
          <w:lang w:val="es-419"/>
        </w:rPr>
        <w:t xml:space="preserve">pruebas presentadas por la empresa distribuidora son aceptables, ya que con estas demostró fehacientemente que existió una condición irregular en el suministro identificado con el </w:t>
      </w:r>
      <w:r w:rsidRPr="009557AC">
        <w:rPr>
          <w:rFonts w:ascii="Museo 300" w:hAnsi="Museo 300" w:cs="Segoe UI"/>
          <w:b/>
          <w:bCs/>
          <w:color w:val="000000"/>
          <w:sz w:val="16"/>
          <w:szCs w:val="16"/>
          <w:shd w:val="clear" w:color="auto" w:fill="FFFFFF"/>
          <w:lang w:val="es-419"/>
        </w:rPr>
        <w:t xml:space="preserve">NIC </w:t>
      </w:r>
      <w:r w:rsidR="00B53FC2">
        <w:rPr>
          <w:rFonts w:ascii="Museo 300" w:hAnsi="Museo 300" w:cs="Segoe UI"/>
          <w:b/>
          <w:bCs/>
          <w:color w:val="000000"/>
          <w:sz w:val="16"/>
          <w:szCs w:val="16"/>
          <w:shd w:val="clear" w:color="auto" w:fill="FFFFFF"/>
          <w:lang w:val="es-419"/>
        </w:rPr>
        <w:t>XXX</w:t>
      </w:r>
      <w:r w:rsidRPr="009557AC">
        <w:rPr>
          <w:rFonts w:ascii="Museo 300" w:hAnsi="Museo 300" w:cs="Segoe UI"/>
          <w:color w:val="000000"/>
          <w:sz w:val="16"/>
          <w:szCs w:val="16"/>
          <w:shd w:val="clear" w:color="auto" w:fill="FFFFFF"/>
          <w:lang w:val="es-419"/>
        </w:rPr>
        <w:t xml:space="preserve">, que consistía en una línea adicional fuera de medición, que afectó el correcto registro de la energía que fue consumida en el citado suministro. </w:t>
      </w:r>
    </w:p>
    <w:p w14:paraId="3BCBAA7D" w14:textId="3B425791" w:rsidR="009557AC" w:rsidRPr="009557AC" w:rsidRDefault="009557AC" w:rsidP="009557AC">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9557AC">
        <w:rPr>
          <w:rFonts w:ascii="Museo 300" w:hAnsi="Museo 300" w:cs="Segoe UI"/>
          <w:color w:val="000000"/>
          <w:sz w:val="16"/>
          <w:szCs w:val="16"/>
          <w:shd w:val="clear" w:color="auto" w:fill="FFFFFF"/>
          <w:lang w:val="es-419"/>
        </w:rPr>
        <w:t xml:space="preserve">De conformidad al análisis efectuado por el CAU, se determinó que es excesivo el monto que la sociedad AES CLESA pretende cobrar en concepto de energía consumida y no facturada por la cantidad de </w:t>
      </w:r>
      <w:r w:rsidRPr="009557AC">
        <w:rPr>
          <w:rFonts w:ascii="Museo 300" w:hAnsi="Museo 300" w:cs="Segoe UI"/>
          <w:b/>
          <w:color w:val="000000"/>
          <w:sz w:val="16"/>
          <w:szCs w:val="16"/>
          <w:shd w:val="clear" w:color="auto" w:fill="FFFFFF"/>
          <w:lang w:val="es-419"/>
        </w:rPr>
        <w:t>doscientos 70/100 dólares de los Estados Unidos de América (USD 200.70), IVA incluido</w:t>
      </w:r>
      <w:r w:rsidRPr="009557AC">
        <w:rPr>
          <w:rFonts w:ascii="Museo 300" w:hAnsi="Museo 300" w:cs="Segoe UI"/>
          <w:color w:val="000000"/>
          <w:sz w:val="16"/>
          <w:szCs w:val="16"/>
          <w:shd w:val="clear" w:color="auto" w:fill="FFFFFF"/>
          <w:lang w:val="es-419"/>
        </w:rPr>
        <w:t xml:space="preserve">, equivalente a </w:t>
      </w:r>
      <w:r w:rsidRPr="009557AC">
        <w:rPr>
          <w:rFonts w:ascii="Museo 300" w:hAnsi="Museo 300" w:cs="Segoe UI"/>
          <w:b/>
          <w:bCs/>
          <w:color w:val="000000"/>
          <w:sz w:val="16"/>
          <w:szCs w:val="16"/>
          <w:shd w:val="clear" w:color="auto" w:fill="FFFFFF"/>
          <w:lang w:val="es-419"/>
        </w:rPr>
        <w:t>783 kWh</w:t>
      </w:r>
      <w:r w:rsidRPr="009557AC">
        <w:rPr>
          <w:rFonts w:ascii="Museo 300" w:hAnsi="Museo 300" w:cs="Segoe UI"/>
          <w:color w:val="000000"/>
          <w:sz w:val="16"/>
          <w:szCs w:val="16"/>
          <w:shd w:val="clear" w:color="auto" w:fill="FFFFFF"/>
          <w:lang w:val="es-419"/>
        </w:rPr>
        <w:t xml:space="preserve">, asociada al período comprendido entre el 10 de julio de 2021 al 6 de enero de 2022. </w:t>
      </w:r>
    </w:p>
    <w:p w14:paraId="4BAB16C4" w14:textId="3561A727" w:rsidR="00562498" w:rsidRPr="009557AC" w:rsidRDefault="009557AC" w:rsidP="009557AC">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9557AC">
        <w:rPr>
          <w:rFonts w:ascii="Museo 300" w:hAnsi="Museo 300" w:cs="Segoe UI"/>
          <w:color w:val="000000"/>
          <w:sz w:val="16"/>
          <w:szCs w:val="16"/>
          <w:shd w:val="clear" w:color="auto" w:fill="FFFFFF"/>
          <w:lang w:val="es-419"/>
        </w:rPr>
        <w:t xml:space="preserve">De acuerdo con el recálculo que el CAU ha efectuado, la sociedad AES CLESA debe cobrar la cantidad de </w:t>
      </w:r>
      <w:r w:rsidRPr="009557AC">
        <w:rPr>
          <w:rFonts w:ascii="Museo 300" w:hAnsi="Museo 300" w:cs="Segoe UI"/>
          <w:b/>
          <w:bCs/>
          <w:color w:val="000000"/>
          <w:sz w:val="16"/>
          <w:szCs w:val="16"/>
          <w:shd w:val="clear" w:color="auto" w:fill="FFFFFF"/>
          <w:lang w:val="es-419"/>
        </w:rPr>
        <w:t>cincuenta y uno 57/100 dólares de los Estados Unidos de América (USD 51.57), IVA incluido</w:t>
      </w:r>
      <w:r w:rsidRPr="009557AC">
        <w:rPr>
          <w:rFonts w:ascii="Museo 300" w:hAnsi="Museo 300" w:cs="Segoe UI"/>
          <w:color w:val="000000"/>
          <w:sz w:val="16"/>
          <w:szCs w:val="16"/>
          <w:shd w:val="clear" w:color="auto" w:fill="FFFFFF"/>
          <w:lang w:val="es-419"/>
        </w:rPr>
        <w:t xml:space="preserve">, en concepto de energía consumida y no facturada de </w:t>
      </w:r>
      <w:r w:rsidRPr="009557AC">
        <w:rPr>
          <w:rFonts w:ascii="Museo 300" w:hAnsi="Museo 300" w:cs="Segoe UI"/>
          <w:b/>
          <w:bCs/>
          <w:color w:val="000000"/>
          <w:sz w:val="16"/>
          <w:szCs w:val="16"/>
          <w:shd w:val="clear" w:color="auto" w:fill="FFFFFF"/>
          <w:lang w:val="es-419"/>
        </w:rPr>
        <w:t>206 kWh</w:t>
      </w:r>
      <w:r w:rsidRPr="009557AC">
        <w:rPr>
          <w:rFonts w:ascii="Museo 300" w:hAnsi="Museo 300" w:cs="Segoe UI"/>
          <w:color w:val="000000"/>
          <w:sz w:val="16"/>
          <w:szCs w:val="16"/>
          <w:shd w:val="clear" w:color="auto" w:fill="FFFFFF"/>
          <w:lang w:val="es-419"/>
        </w:rPr>
        <w:t>,</w:t>
      </w:r>
      <w:r w:rsidRPr="009557AC">
        <w:rPr>
          <w:rFonts w:ascii="Museo 300" w:hAnsi="Museo 300" w:cs="Segoe UI"/>
          <w:b/>
          <w:bCs/>
          <w:color w:val="000000"/>
          <w:sz w:val="16"/>
          <w:szCs w:val="16"/>
          <w:shd w:val="clear" w:color="auto" w:fill="FFFFFF"/>
          <w:lang w:val="es-419"/>
        </w:rPr>
        <w:t xml:space="preserve"> </w:t>
      </w:r>
      <w:r w:rsidRPr="009557AC">
        <w:rPr>
          <w:rFonts w:ascii="Museo 300" w:hAnsi="Museo 300" w:cs="Segoe UI"/>
          <w:color w:val="000000"/>
          <w:sz w:val="16"/>
          <w:szCs w:val="16"/>
          <w:shd w:val="clear" w:color="auto" w:fill="FFFFFF"/>
          <w:lang w:val="es-419"/>
        </w:rPr>
        <w:t xml:space="preserve">correspondiente al período de recuperación antes citado, </w:t>
      </w:r>
      <w:r w:rsidRPr="009557AC">
        <w:rPr>
          <w:rFonts w:ascii="Museo 300" w:hAnsi="Museo 300" w:cs="Segoe UI"/>
          <w:b/>
          <w:bCs/>
          <w:color w:val="000000"/>
          <w:sz w:val="16"/>
          <w:szCs w:val="16"/>
          <w:shd w:val="clear" w:color="auto" w:fill="FFFFFF"/>
          <w:lang w:val="es-419"/>
        </w:rPr>
        <w:t>más los respectivos intereses,</w:t>
      </w:r>
      <w:r w:rsidRPr="009557AC">
        <w:rPr>
          <w:rFonts w:ascii="Museo 300" w:hAnsi="Museo 300" w:cs="Segoe UI"/>
          <w:color w:val="000000"/>
          <w:sz w:val="16"/>
          <w:szCs w:val="16"/>
          <w:shd w:val="clear" w:color="auto" w:fill="FFFFFF"/>
          <w:lang w:val="es-419"/>
        </w:rPr>
        <w:t xml:space="preserve"> de conformidad con el artículo 36 de los Términos y Condiciones Generales </w:t>
      </w:r>
      <w:r w:rsidRPr="009557AC">
        <w:rPr>
          <w:rFonts w:ascii="Museo 300" w:hAnsi="Museo 300" w:cs="Segoe UI"/>
          <w:color w:val="000000"/>
          <w:sz w:val="16"/>
          <w:szCs w:val="16"/>
          <w:shd w:val="clear" w:color="auto" w:fill="FFFFFF"/>
          <w:lang w:val="es-419"/>
        </w:rPr>
        <w:lastRenderedPageBreak/>
        <w:t>al Consumidor Final del Pliego Tarifario vigente. En el anexo de este informe se detalla la hoja de recálculo efectuada</w:t>
      </w:r>
      <w:r>
        <w:rPr>
          <w:rFonts w:ascii="Museo 300" w:hAnsi="Museo 300" w:cs="Segoe UI"/>
          <w:color w:val="000000"/>
          <w:sz w:val="16"/>
          <w:szCs w:val="16"/>
          <w:shd w:val="clear" w:color="auto" w:fill="FFFFFF"/>
          <w:lang w:val="es-419"/>
        </w:rPr>
        <w:t xml:space="preserve"> </w:t>
      </w:r>
      <w:r w:rsidR="00562498" w:rsidRPr="009557AC">
        <w:rPr>
          <w:rFonts w:ascii="Museo 300" w:eastAsia="Arial" w:hAnsi="Museo 300"/>
          <w:color w:val="000000" w:themeColor="text1"/>
          <w:sz w:val="16"/>
          <w:szCs w:val="16"/>
        </w:rPr>
        <w:t>[…]</w:t>
      </w:r>
      <w:r w:rsidR="007B6E8E" w:rsidRPr="009557AC">
        <w:rPr>
          <w:rFonts w:ascii="Museo 300" w:eastAsia="Arial" w:hAnsi="Museo 300"/>
          <w:color w:val="000000" w:themeColor="text1"/>
          <w:sz w:val="16"/>
          <w:szCs w:val="16"/>
        </w:rPr>
        <w:t>”</w:t>
      </w:r>
      <w:r w:rsidR="001E200B" w:rsidRPr="009557A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4B2F7A4"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11C46">
        <w:rPr>
          <w:rFonts w:ascii="Museo Sans 300" w:hAnsi="Museo Sans 300"/>
          <w:sz w:val="20"/>
          <w:szCs w:val="20"/>
          <w:lang w:val="es-SV"/>
        </w:rPr>
        <w:t>1</w:t>
      </w:r>
      <w:r w:rsidR="00CF2F2F">
        <w:rPr>
          <w:rFonts w:ascii="Museo Sans 300" w:hAnsi="Museo Sans 300"/>
          <w:sz w:val="20"/>
          <w:szCs w:val="20"/>
          <w:lang w:val="es-SV"/>
        </w:rPr>
        <w:t>411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F2F2F">
        <w:rPr>
          <w:rFonts w:ascii="Museo Sans 300" w:hAnsi="Museo Sans 300"/>
          <w:sz w:val="20"/>
          <w:szCs w:val="20"/>
          <w:lang w:val="es-SV"/>
        </w:rPr>
        <w:t xml:space="preserve">once </w:t>
      </w:r>
      <w:r w:rsidR="00B11C46">
        <w:rPr>
          <w:rFonts w:ascii="Museo Sans 300" w:hAnsi="Museo Sans 300"/>
          <w:sz w:val="20"/>
          <w:szCs w:val="20"/>
          <w:lang w:val="es-SV"/>
        </w:rPr>
        <w:t xml:space="preserve">de </w:t>
      </w:r>
      <w:r w:rsidR="00CF2F2F">
        <w:rPr>
          <w:rFonts w:ascii="Museo Sans 300" w:hAnsi="Museo Sans 300"/>
          <w:sz w:val="20"/>
          <w:szCs w:val="20"/>
          <w:lang w:val="es-SV"/>
        </w:rPr>
        <w:t>julio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F2F2F">
        <w:rPr>
          <w:rFonts w:ascii="Museo Sans 300" w:hAnsi="Museo Sans 300"/>
          <w:sz w:val="20"/>
          <w:szCs w:val="20"/>
          <w:lang w:val="es-SV"/>
        </w:rPr>
        <w:t>IT-0229-CAU-22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74B42FC9"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051C3C">
        <w:rPr>
          <w:rFonts w:ascii="Museo Sans 300" w:hAnsi="Museo Sans 300"/>
          <w:sz w:val="20"/>
          <w:szCs w:val="20"/>
        </w:rPr>
        <w:t xml:space="preserve">catorce de julio </w:t>
      </w:r>
      <w:r w:rsidR="00DA48F0">
        <w:rPr>
          <w:rFonts w:ascii="Museo Sans 300" w:hAnsi="Museo Sans 300"/>
          <w:sz w:val="20"/>
          <w:szCs w:val="20"/>
          <w:lang w:val="es-ES_tradnl"/>
        </w:rPr>
        <w:t>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6E77C3">
        <w:rPr>
          <w:rFonts w:ascii="Museo Sans 300" w:hAnsi="Museo Sans 300"/>
          <w:sz w:val="20"/>
          <w:szCs w:val="20"/>
          <w:lang w:val="es-ES_tradnl"/>
        </w:rPr>
        <w:t xml:space="preserve">veintiocho </w:t>
      </w:r>
      <w:r w:rsidR="00143A5B">
        <w:rPr>
          <w:rFonts w:ascii="Museo Sans 300" w:hAnsi="Museo Sans 300"/>
          <w:sz w:val="20"/>
          <w:szCs w:val="20"/>
          <w:lang w:val="es-ES_tradnl"/>
        </w:rPr>
        <w:t>del mismo</w:t>
      </w:r>
      <w:r w:rsidR="00DA48F0">
        <w:rPr>
          <w:rFonts w:ascii="Museo Sans 300" w:hAnsi="Museo Sans 300"/>
          <w:sz w:val="20"/>
          <w:szCs w:val="20"/>
          <w:lang w:val="es-ES_tradnl"/>
        </w:rPr>
        <w:t xml:space="preserve"> </w:t>
      </w:r>
      <w:r w:rsidR="006E77C3">
        <w:rPr>
          <w:rFonts w:ascii="Museo Sans 300" w:hAnsi="Museo Sans 300"/>
          <w:sz w:val="20"/>
          <w:szCs w:val="20"/>
          <w:lang w:val="es-ES_tradnl"/>
        </w:rPr>
        <w:t xml:space="preserve">mes y </w:t>
      </w:r>
      <w:r w:rsidR="00DA48F0">
        <w:rPr>
          <w:rFonts w:ascii="Museo Sans 300" w:hAnsi="Museo Sans 300"/>
          <w:sz w:val="20"/>
          <w:szCs w:val="20"/>
          <w:lang w:val="es-ES_tradnl"/>
        </w:rPr>
        <w:t>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62AD6ECC" w14:textId="226B88EA" w:rsidR="00D77E94" w:rsidRDefault="00265B69" w:rsidP="004E4CC5">
      <w:pPr>
        <w:tabs>
          <w:tab w:val="left" w:pos="42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Times New Roman"/>
          <w:sz w:val="20"/>
          <w:szCs w:val="20"/>
          <w:lang w:eastAsia="es-ES"/>
        </w:rPr>
        <w:t xml:space="preserve">El día veinticinco de julio de este año, el señor </w:t>
      </w:r>
      <w:r w:rsidR="00B53FC2">
        <w:rPr>
          <w:rFonts w:ascii="Museo Sans 300" w:eastAsia="Times New Roman" w:hAnsi="Museo Sans 300" w:cs="Times New Roman"/>
          <w:sz w:val="20"/>
          <w:szCs w:val="20"/>
          <w:lang w:eastAsia="es-ES"/>
        </w:rPr>
        <w:t>XXX</w:t>
      </w:r>
      <w:r>
        <w:rPr>
          <w:rFonts w:ascii="Museo Sans 300" w:eastAsia="Times New Roman" w:hAnsi="Museo Sans 300" w:cs="Times New Roman"/>
          <w:sz w:val="20"/>
          <w:szCs w:val="20"/>
          <w:lang w:eastAsia="es-ES"/>
        </w:rPr>
        <w:t xml:space="preserve"> presentó un escrito por medio del cual manifestó lo siguiente:</w:t>
      </w:r>
    </w:p>
    <w:p w14:paraId="3C727172" w14:textId="0D76F25E" w:rsidR="00265B69" w:rsidRDefault="00265B69" w:rsidP="004E4CC5">
      <w:pPr>
        <w:tabs>
          <w:tab w:val="left" w:pos="426"/>
        </w:tabs>
        <w:spacing w:after="0" w:line="240" w:lineRule="auto"/>
        <w:ind w:left="426"/>
        <w:jc w:val="both"/>
        <w:rPr>
          <w:rFonts w:ascii="Museo Sans 300" w:eastAsia="Times New Roman" w:hAnsi="Museo Sans 300" w:cs="Times New Roman"/>
          <w:sz w:val="20"/>
          <w:szCs w:val="20"/>
          <w:lang w:eastAsia="es-ES"/>
        </w:rPr>
      </w:pPr>
    </w:p>
    <w:p w14:paraId="273CAC5C" w14:textId="344D6F24" w:rsidR="00265B69" w:rsidRPr="00A90423" w:rsidRDefault="00265B69" w:rsidP="00A90423">
      <w:pPr>
        <w:tabs>
          <w:tab w:val="left" w:pos="426"/>
        </w:tabs>
        <w:spacing w:after="0" w:line="240" w:lineRule="auto"/>
        <w:ind w:left="708"/>
        <w:jc w:val="both"/>
        <w:rPr>
          <w:rFonts w:ascii="Museo Sans 300" w:eastAsia="Times New Roman" w:hAnsi="Museo Sans 300" w:cs="Times New Roman"/>
          <w:sz w:val="16"/>
          <w:szCs w:val="16"/>
          <w:lang w:eastAsia="es-ES"/>
        </w:rPr>
      </w:pPr>
      <w:r w:rsidRPr="00A90423">
        <w:rPr>
          <w:rFonts w:ascii="Museo Sans 300" w:eastAsia="Times New Roman" w:hAnsi="Museo Sans 300" w:cs="Times New Roman"/>
          <w:sz w:val="16"/>
          <w:szCs w:val="16"/>
          <w:lang w:eastAsia="es-ES"/>
        </w:rPr>
        <w:t xml:space="preserve">“ (…) no me parece que por medio de fotografías se pueda comprobar que había conexión de cables en la acometida ya que no muestra ningún empalme lo que se ve es cinta </w:t>
      </w:r>
      <w:r w:rsidR="00643CD2" w:rsidRPr="00A90423">
        <w:rPr>
          <w:rFonts w:ascii="Museo Sans 300" w:eastAsia="Times New Roman" w:hAnsi="Museo Sans 300" w:cs="Times New Roman"/>
          <w:sz w:val="16"/>
          <w:szCs w:val="16"/>
          <w:lang w:eastAsia="es-ES"/>
        </w:rPr>
        <w:t xml:space="preserve">que detenían cinchos plásticos para que no se deslizara pero en ningún momento existió empalme además menciona que se verifico que el conductos </w:t>
      </w:r>
      <w:proofErr w:type="spellStart"/>
      <w:r w:rsidR="00643CD2" w:rsidRPr="00A90423">
        <w:rPr>
          <w:rFonts w:ascii="Museo Sans 300" w:eastAsia="Times New Roman" w:hAnsi="Museo Sans 300" w:cs="Times New Roman"/>
          <w:sz w:val="16"/>
          <w:szCs w:val="16"/>
          <w:lang w:eastAsia="es-ES"/>
        </w:rPr>
        <w:t>duplex</w:t>
      </w:r>
      <w:proofErr w:type="spellEnd"/>
      <w:r w:rsidR="00643CD2" w:rsidRPr="00A90423">
        <w:rPr>
          <w:rFonts w:ascii="Museo Sans 300" w:eastAsia="Times New Roman" w:hAnsi="Museo Sans 300" w:cs="Times New Roman"/>
          <w:sz w:val="16"/>
          <w:szCs w:val="16"/>
          <w:lang w:eastAsia="es-ES"/>
        </w:rPr>
        <w:t xml:space="preserve"> descrito se encontraba sujeto a un soporte del techo los vestigios mencionados solo muestra que rodeaba el pin y regresaba hacia afuera y que en el interior estaba amarrado lo que se ven son nudos ni AES CLESA </w:t>
      </w:r>
      <w:proofErr w:type="spellStart"/>
      <w:r w:rsidR="00643CD2" w:rsidRPr="00A90423">
        <w:rPr>
          <w:rFonts w:ascii="Museo Sans 300" w:eastAsia="Times New Roman" w:hAnsi="Museo Sans 300" w:cs="Times New Roman"/>
          <w:sz w:val="16"/>
          <w:szCs w:val="16"/>
          <w:lang w:eastAsia="es-ES"/>
        </w:rPr>
        <w:t>encotr</w:t>
      </w:r>
      <w:r w:rsidR="001C7A93">
        <w:rPr>
          <w:rFonts w:ascii="Museo Sans 300" w:eastAsia="Times New Roman" w:hAnsi="Museo Sans 300" w:cs="Times New Roman"/>
          <w:sz w:val="16"/>
          <w:szCs w:val="16"/>
          <w:lang w:eastAsia="es-ES"/>
        </w:rPr>
        <w:t>o</w:t>
      </w:r>
      <w:proofErr w:type="spellEnd"/>
      <w:r w:rsidR="00643CD2" w:rsidRPr="00A90423">
        <w:rPr>
          <w:rFonts w:ascii="Museo Sans 300" w:eastAsia="Times New Roman" w:hAnsi="Museo Sans 300" w:cs="Times New Roman"/>
          <w:sz w:val="16"/>
          <w:szCs w:val="16"/>
          <w:lang w:eastAsia="es-ES"/>
        </w:rPr>
        <w:t xml:space="preserve"> que algún conductor llevara energía al interior </w:t>
      </w:r>
      <w:r w:rsidR="00A90423" w:rsidRPr="00A90423">
        <w:rPr>
          <w:rFonts w:ascii="Museo Sans 300" w:eastAsia="Times New Roman" w:hAnsi="Museo Sans 300" w:cs="Times New Roman"/>
          <w:sz w:val="16"/>
          <w:szCs w:val="16"/>
          <w:lang w:eastAsia="es-ES"/>
        </w:rPr>
        <w:t>no lo menciona en su hoja de inspección que fue entregada a los diez días y no existe foto de eso todo esta como ellos lo dejaron el hecho que la cantidad de cobro se reduce a 50.57 dólares sigue pareciendo hurto los señores de AES CLESA solo dijeron que iban a cambiar el medidor no mencionaron inspección si estaban tan seguros en ese momento lo podían comprobar si hubieran existido</w:t>
      </w:r>
      <w:r w:rsidR="00643CD2" w:rsidRPr="00A90423">
        <w:rPr>
          <w:rFonts w:ascii="Museo Sans 300" w:eastAsia="Times New Roman" w:hAnsi="Museo Sans 300" w:cs="Times New Roman"/>
          <w:sz w:val="16"/>
          <w:szCs w:val="16"/>
          <w:lang w:eastAsia="es-ES"/>
        </w:rPr>
        <w:t xml:space="preserve"> </w:t>
      </w:r>
      <w:r w:rsidR="00A90423" w:rsidRPr="00A90423">
        <w:rPr>
          <w:rFonts w:ascii="Museo Sans 300" w:eastAsia="Times New Roman" w:hAnsi="Museo Sans 300" w:cs="Times New Roman"/>
          <w:sz w:val="16"/>
          <w:szCs w:val="16"/>
          <w:lang w:eastAsia="es-ES"/>
        </w:rPr>
        <w:t>líneas hacia el interior de la vivienda (…).”</w:t>
      </w:r>
    </w:p>
    <w:p w14:paraId="03850A15" w14:textId="77777777" w:rsidR="00D77E94" w:rsidRDefault="00D77E94" w:rsidP="004E4CC5">
      <w:pPr>
        <w:tabs>
          <w:tab w:val="left" w:pos="426"/>
        </w:tabs>
        <w:spacing w:after="0" w:line="240" w:lineRule="auto"/>
        <w:ind w:left="426"/>
        <w:jc w:val="both"/>
        <w:rPr>
          <w:rFonts w:ascii="Museo Sans 300" w:eastAsia="Times New Roman" w:hAnsi="Museo Sans 300" w:cs="Times New Roman"/>
          <w:sz w:val="20"/>
          <w:szCs w:val="20"/>
          <w:lang w:eastAsia="es-ES"/>
        </w:rPr>
      </w:pPr>
    </w:p>
    <w:p w14:paraId="7ADAF6CE" w14:textId="16F75CAE"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493A7D">
        <w:rPr>
          <w:rFonts w:ascii="Museo Sans 300" w:eastAsia="Times New Roman" w:hAnsi="Museo Sans 300" w:cs="Times New Roman"/>
          <w:sz w:val="20"/>
          <w:szCs w:val="20"/>
          <w:lang w:eastAsia="es-ES"/>
        </w:rPr>
        <w:t xml:space="preserve">uno </w:t>
      </w:r>
      <w:r w:rsidR="00644D84">
        <w:rPr>
          <w:rFonts w:ascii="Museo Sans 300" w:eastAsia="Times New Roman" w:hAnsi="Museo Sans 300" w:cs="Times New Roman"/>
          <w:sz w:val="20"/>
          <w:szCs w:val="20"/>
          <w:lang w:eastAsia="es-ES"/>
        </w:rPr>
        <w:t xml:space="preserve">de </w:t>
      </w:r>
      <w:r w:rsidR="001D3EA7">
        <w:rPr>
          <w:rFonts w:ascii="Museo Sans 300" w:eastAsia="Times New Roman" w:hAnsi="Museo Sans 300" w:cs="Times New Roman"/>
          <w:sz w:val="20"/>
          <w:szCs w:val="20"/>
          <w:lang w:eastAsia="es-ES"/>
        </w:rPr>
        <w:t>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C10F5C">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w:t>
      </w:r>
      <w:r w:rsidR="00C851E0">
        <w:rPr>
          <w:rFonts w:ascii="Museo Sans 300" w:hAnsi="Museo Sans 300"/>
          <w:sz w:val="20"/>
          <w:szCs w:val="20"/>
        </w:rPr>
        <w:t xml:space="preserve">que no realizaría el cálculo determinado en el </w:t>
      </w:r>
      <w:r w:rsidR="00C851E0" w:rsidRPr="70478C62">
        <w:rPr>
          <w:rFonts w:ascii="Museo Sans 300" w:hAnsi="Museo Sans 300"/>
          <w:sz w:val="20"/>
          <w:szCs w:val="20"/>
        </w:rPr>
        <w:t xml:space="preserve">informe técnico N.° </w:t>
      </w:r>
      <w:r w:rsidR="00C851E0">
        <w:rPr>
          <w:rFonts w:ascii="Museo Sans 300" w:hAnsi="Museo Sans 300"/>
          <w:sz w:val="20"/>
          <w:szCs w:val="20"/>
        </w:rPr>
        <w:t>IT-0229-CAU-22</w:t>
      </w:r>
      <w:r w:rsidR="00C851E0" w:rsidRPr="70478C62">
        <w:rPr>
          <w:rFonts w:ascii="Museo Sans 300" w:hAnsi="Museo Sans 300"/>
          <w:sz w:val="20"/>
          <w:szCs w:val="20"/>
        </w:rPr>
        <w:t xml:space="preserve"> rendido por el CAU</w:t>
      </w:r>
      <w:r w:rsidR="00C851E0">
        <w:rPr>
          <w:rFonts w:ascii="Museo Sans 300" w:hAnsi="Museo Sans 300"/>
          <w:sz w:val="20"/>
          <w:szCs w:val="20"/>
        </w:rPr>
        <w:t xml:space="preserve">, ya que se comprobó </w:t>
      </w:r>
      <w:r w:rsidR="00245FE2">
        <w:rPr>
          <w:rFonts w:ascii="Museo Sans 300" w:hAnsi="Museo Sans 300"/>
          <w:sz w:val="20"/>
          <w:szCs w:val="20"/>
        </w:rPr>
        <w:t>que existía una línea adicional fuera de medición.</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7B5D3C">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23EDA5C0"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582BC733"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F2A1DF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10F5C">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4E5DE370"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CC37192" w14:textId="77777777" w:rsidR="00797390" w:rsidRDefault="0079739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19E8F31" w:rsidR="00551F4C" w:rsidRPr="007E1DA6" w:rsidRDefault="00551F4C" w:rsidP="007B5D3C">
      <w:pPr>
        <w:pStyle w:val="Prrafodelista"/>
        <w:numPr>
          <w:ilvl w:val="1"/>
          <w:numId w:val="6"/>
        </w:numPr>
        <w:tabs>
          <w:tab w:val="left" w:pos="851"/>
        </w:tabs>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6E3226A9"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7D63D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53FC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ECEF95A"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CF2F2F">
        <w:rPr>
          <w:rFonts w:ascii="Museo Sans 300" w:hAnsi="Museo Sans 300" w:cs="Times New Roman"/>
          <w:sz w:val="20"/>
          <w:szCs w:val="20"/>
        </w:rPr>
        <w:t>IT-0229-CAU-22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3648E8AE"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7B5D3C">
        <w:rPr>
          <w:rFonts w:ascii="Museo 300" w:eastAsia="Arial" w:hAnsi="Museo 300"/>
          <w:color w:val="000000"/>
          <w:sz w:val="16"/>
          <w:szCs w:val="16"/>
          <w:lang w:val="es-ES"/>
        </w:rPr>
        <w:t xml:space="preserve"> </w:t>
      </w:r>
      <w:r w:rsidR="007B5D3C" w:rsidRPr="007B5D3C">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w:t>
      </w:r>
      <w:r w:rsidR="007B5D3C" w:rsidRPr="007B5D3C">
        <w:rPr>
          <w:rFonts w:ascii="Museo 300" w:eastAsia="Arial" w:hAnsi="Museo 300"/>
          <w:color w:val="000000"/>
          <w:sz w:val="16"/>
          <w:szCs w:val="16"/>
          <w:lang w:val="es-419"/>
        </w:rPr>
        <w:lastRenderedPageBreak/>
        <w:t>una alteración en la acometida eléctrica de servicio que, según su criterio, consistió en “línea adicional fuera de medición”; condición que impidió el verdadero registro de la energía eléctrica que fue demandada en dicho suministro</w:t>
      </w:r>
      <w:r w:rsidR="00606323">
        <w:rPr>
          <w:rFonts w:ascii="Museo 300" w:eastAsia="Times New Roman" w:hAnsi="Museo 300" w:cs="Segoe UI"/>
          <w:sz w:val="16"/>
          <w:szCs w:val="16"/>
          <w:lang w:val="es-ES" w:eastAsia="es-SV"/>
        </w:rPr>
        <w:t xml:space="preserve"> </w:t>
      </w:r>
      <w:r w:rsidR="00D70E74">
        <w:rPr>
          <w:rFonts w:ascii="Museo 300" w:hAnsi="Museo 300"/>
          <w:spacing w:val="-8"/>
          <w:sz w:val="16"/>
          <w:szCs w:val="16"/>
        </w:rPr>
        <w:t>(…)</w:t>
      </w:r>
      <w:r w:rsidR="00606323">
        <w:rPr>
          <w:rFonts w:ascii="Museo 300" w:hAnsi="Museo 300"/>
          <w:spacing w:val="-8"/>
          <w:sz w:val="16"/>
          <w:szCs w:val="16"/>
        </w:rPr>
        <w:t xml:space="preserve">. </w:t>
      </w:r>
    </w:p>
    <w:p w14:paraId="3E53B413" w14:textId="77777777" w:rsidR="007B5D3C" w:rsidRPr="007B5D3C" w:rsidRDefault="007B5D3C" w:rsidP="007B5D3C">
      <w:pPr>
        <w:tabs>
          <w:tab w:val="left" w:pos="993"/>
          <w:tab w:val="left" w:pos="9072"/>
        </w:tabs>
        <w:spacing w:line="240" w:lineRule="auto"/>
        <w:ind w:left="993" w:right="709"/>
        <w:jc w:val="both"/>
        <w:rPr>
          <w:rFonts w:ascii="Museo 300" w:eastAsia="Arial" w:hAnsi="Museo 300"/>
          <w:color w:val="000000"/>
          <w:sz w:val="16"/>
          <w:szCs w:val="16"/>
        </w:rPr>
      </w:pPr>
      <w:r w:rsidRPr="007B5D3C">
        <w:rPr>
          <w:rFonts w:ascii="Museo 300" w:eastAsia="Arial" w:hAnsi="Museo 300"/>
          <w:color w:val="000000"/>
          <w:sz w:val="16"/>
          <w:szCs w:val="16"/>
        </w:rPr>
        <w:t>En consideración con lo anterior, en la inspección técnica antes mencionada, el personal del CAU realizó el censo de carga eléctrica del inmueble, tomando en consideración la carga relacionada a las instalaciones internas del usuario, a fin de obtener un dato más congruente del patrón de consumo del suministro.</w:t>
      </w:r>
    </w:p>
    <w:p w14:paraId="4DC82805" w14:textId="0CFAD5A6" w:rsidR="00C34300" w:rsidRDefault="007B5D3C" w:rsidP="007B5D3C">
      <w:pPr>
        <w:tabs>
          <w:tab w:val="left" w:pos="993"/>
          <w:tab w:val="left" w:pos="9072"/>
        </w:tabs>
        <w:spacing w:line="240" w:lineRule="auto"/>
        <w:ind w:left="993" w:right="709"/>
        <w:jc w:val="both"/>
        <w:rPr>
          <w:rFonts w:ascii="Museo 300" w:eastAsia="Arial" w:hAnsi="Museo 300"/>
          <w:color w:val="000000"/>
          <w:sz w:val="16"/>
          <w:szCs w:val="16"/>
          <w:lang w:val="es-ES"/>
        </w:rPr>
      </w:pPr>
      <w:r w:rsidRPr="007B5D3C">
        <w:rPr>
          <w:rFonts w:ascii="Museo 300" w:eastAsia="Arial" w:hAnsi="Museo 300"/>
          <w:color w:val="000000"/>
          <w:sz w:val="16"/>
          <w:szCs w:val="16"/>
        </w:rPr>
        <w:t xml:space="preserve">Como resultado del levantamiento del censo de carga eléctrica, se calculó el consumo promedio mensual estimado del inmueble, que corresponde a </w:t>
      </w:r>
      <w:r w:rsidRPr="007B5D3C">
        <w:rPr>
          <w:rFonts w:ascii="Museo 300" w:eastAsia="Arial" w:hAnsi="Museo 300"/>
          <w:b/>
          <w:bCs/>
          <w:color w:val="000000"/>
          <w:sz w:val="16"/>
          <w:szCs w:val="16"/>
        </w:rPr>
        <w:t>90 kWh</w:t>
      </w:r>
      <w:r w:rsidRPr="007B5D3C">
        <w:rPr>
          <w:rFonts w:ascii="Museo 300" w:eastAsia="Arial" w:hAnsi="Museo 300"/>
          <w:color w:val="000000"/>
          <w:sz w:val="16"/>
          <w:szCs w:val="16"/>
        </w:rPr>
        <w:t>, el cual se realizó tomando en consideración la cantidad de equipos eléctricos encontrados en la vivienda, las horas de uso promedio de estos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w:t>
      </w:r>
      <w:r w:rsidRPr="007B5D3C">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795CDC1" w14:textId="0687095E" w:rsidR="000D4018" w:rsidRDefault="000D4018" w:rsidP="000D401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Respecto a lo expresado por el usuario, el CAU determino lo siguiente:</w:t>
      </w:r>
    </w:p>
    <w:p w14:paraId="057F2089" w14:textId="790FE2E3" w:rsidR="000D4018" w:rsidRDefault="000D4018" w:rsidP="000D4018">
      <w:pPr>
        <w:autoSpaceDE w:val="0"/>
        <w:adjustRightInd w:val="0"/>
        <w:spacing w:after="0" w:line="240" w:lineRule="auto"/>
        <w:ind w:left="426"/>
        <w:jc w:val="both"/>
        <w:rPr>
          <w:rFonts w:ascii="Museo Sans 300" w:hAnsi="Museo Sans 300" w:cs="Segoe UI"/>
          <w:sz w:val="20"/>
          <w:szCs w:val="20"/>
          <w:lang w:val="es-ES" w:eastAsia="es-MX"/>
        </w:rPr>
      </w:pPr>
    </w:p>
    <w:p w14:paraId="06CC7C94" w14:textId="4892283F" w:rsidR="007B5D3C" w:rsidRPr="007B5D3C" w:rsidRDefault="007B5D3C" w:rsidP="007B5D3C">
      <w:pPr>
        <w:autoSpaceDE w:val="0"/>
        <w:adjustRightInd w:val="0"/>
        <w:spacing w:after="0" w:line="240" w:lineRule="auto"/>
        <w:ind w:left="1134" w:right="709"/>
        <w:jc w:val="both"/>
        <w:rPr>
          <w:rFonts w:ascii="Museo 300" w:hAnsi="Museo 300" w:cs="Segoe UI"/>
          <w:bCs/>
          <w:sz w:val="16"/>
          <w:szCs w:val="16"/>
          <w:lang w:val="es-419" w:eastAsia="es-MX"/>
        </w:rPr>
      </w:pPr>
      <w:r>
        <w:rPr>
          <w:rFonts w:ascii="Museo 300" w:hAnsi="Museo 300" w:cs="Segoe UI"/>
          <w:bCs/>
          <w:sz w:val="16"/>
          <w:szCs w:val="16"/>
          <w:lang w:val="es-419" w:eastAsia="es-MX"/>
        </w:rPr>
        <w:t xml:space="preserve">“(…) </w:t>
      </w:r>
      <w:r w:rsidRPr="007B5D3C">
        <w:rPr>
          <w:rFonts w:ascii="Museo 300" w:hAnsi="Museo 300" w:cs="Segoe UI"/>
          <w:bCs/>
          <w:sz w:val="16"/>
          <w:szCs w:val="16"/>
          <w:lang w:val="es-419" w:eastAsia="es-MX"/>
        </w:rPr>
        <w:t xml:space="preserve">Al respecto, cabe destacar que si bien se verificó que el conductor dúplex descrito por el usuario, se encontraba sujeto a un soporte del techo, no resulta oportuno sostener la acometida eléctrica de la empresa distribuidora con otro conductor, en detrimento de otro material aislante como plástico o cordel, ya que al estar atado a un objeto de hierro (pin de la </w:t>
      </w:r>
      <w:proofErr w:type="spellStart"/>
      <w:r w:rsidRPr="007B5D3C">
        <w:rPr>
          <w:rFonts w:ascii="Museo 300" w:hAnsi="Museo 300" w:cs="Segoe UI"/>
          <w:bCs/>
          <w:sz w:val="16"/>
          <w:szCs w:val="16"/>
          <w:lang w:val="es-419" w:eastAsia="es-MX"/>
        </w:rPr>
        <w:t>duralita</w:t>
      </w:r>
      <w:proofErr w:type="spellEnd"/>
      <w:r w:rsidRPr="007B5D3C">
        <w:rPr>
          <w:rFonts w:ascii="Museo 300" w:hAnsi="Museo 300" w:cs="Segoe UI"/>
          <w:bCs/>
          <w:sz w:val="16"/>
          <w:szCs w:val="16"/>
          <w:lang w:val="es-419" w:eastAsia="es-MX"/>
        </w:rPr>
        <w:t xml:space="preserve">) y presentar una cortadura en el forro plástico de los conductores, podría haberse producido una derivación de corriente hacia éste, con el consecuente riesgo de contacto para las personas. </w:t>
      </w:r>
    </w:p>
    <w:p w14:paraId="6DD400B8" w14:textId="77777777" w:rsidR="007B5D3C" w:rsidRPr="007B5D3C" w:rsidRDefault="007B5D3C" w:rsidP="007B5D3C">
      <w:pPr>
        <w:autoSpaceDE w:val="0"/>
        <w:adjustRightInd w:val="0"/>
        <w:spacing w:after="0" w:line="240" w:lineRule="auto"/>
        <w:ind w:left="1134"/>
        <w:jc w:val="both"/>
        <w:rPr>
          <w:rFonts w:ascii="Museo 300" w:hAnsi="Museo 300" w:cs="Segoe UI"/>
          <w:bCs/>
          <w:sz w:val="16"/>
          <w:szCs w:val="16"/>
          <w:lang w:val="es-419" w:eastAsia="es-MX"/>
        </w:rPr>
      </w:pPr>
    </w:p>
    <w:p w14:paraId="792C9391" w14:textId="11E7CF5A" w:rsidR="007B5D3C" w:rsidRPr="007B5D3C" w:rsidRDefault="007B5D3C" w:rsidP="007B5D3C">
      <w:pPr>
        <w:autoSpaceDE w:val="0"/>
        <w:adjustRightInd w:val="0"/>
        <w:spacing w:after="0" w:line="240" w:lineRule="auto"/>
        <w:ind w:left="1134" w:right="709"/>
        <w:jc w:val="both"/>
        <w:rPr>
          <w:rFonts w:ascii="Museo Sans 300" w:hAnsi="Museo Sans 300" w:cs="Segoe UI"/>
          <w:sz w:val="20"/>
          <w:szCs w:val="20"/>
          <w:lang w:val="es-419" w:eastAsia="es-MX"/>
        </w:rPr>
      </w:pPr>
      <w:r w:rsidRPr="007B5D3C">
        <w:rPr>
          <w:rFonts w:ascii="Museo 300" w:hAnsi="Museo 300" w:cs="Segoe UI"/>
          <w:sz w:val="16"/>
          <w:szCs w:val="16"/>
          <w:lang w:val="es-419" w:eastAsia="es-MX"/>
        </w:rPr>
        <w:t xml:space="preserve">Además, en la imagen </w:t>
      </w:r>
      <w:proofErr w:type="spellStart"/>
      <w:r w:rsidRPr="007B5D3C">
        <w:rPr>
          <w:rFonts w:ascii="Museo 300" w:hAnsi="Museo 300" w:cs="Segoe UI"/>
          <w:sz w:val="16"/>
          <w:szCs w:val="16"/>
          <w:lang w:val="es-419" w:eastAsia="es-MX"/>
        </w:rPr>
        <w:t>n.°</w:t>
      </w:r>
      <w:proofErr w:type="spellEnd"/>
      <w:r w:rsidRPr="007B5D3C">
        <w:rPr>
          <w:rFonts w:ascii="Museo 300" w:hAnsi="Museo 300" w:cs="Segoe UI"/>
          <w:sz w:val="16"/>
          <w:szCs w:val="16"/>
          <w:lang w:val="es-419" w:eastAsia="es-MX"/>
        </w:rPr>
        <w:t xml:space="preserve"> 1 se puede distinguir, en el punto en que este conductor se sujetaba a la acometida eléctrica de servicio, un empalme eléctrico entre ambos conductores debidamente aislados, aunque deficiente, utilizando cinta adhesiva. Además, con esta imagen se evidencio un flujo de corriente con trayectoria hacia el interior de la vivienda</w:t>
      </w:r>
      <w:r>
        <w:rPr>
          <w:rFonts w:ascii="Museo 300" w:hAnsi="Museo 300" w:cs="Segoe UI"/>
          <w:sz w:val="16"/>
          <w:szCs w:val="16"/>
          <w:lang w:val="es-419" w:eastAsia="es-MX"/>
        </w:rPr>
        <w:t xml:space="preserve"> (…)</w:t>
      </w:r>
      <w:r w:rsidRPr="007B5D3C">
        <w:rPr>
          <w:rFonts w:ascii="Museo Sans 300" w:hAnsi="Museo Sans 300" w:cs="Segoe UI"/>
          <w:sz w:val="20"/>
          <w:szCs w:val="20"/>
          <w:lang w:val="es-419" w:eastAsia="es-MX"/>
        </w:rPr>
        <w:t>.</w:t>
      </w:r>
      <w:r>
        <w:rPr>
          <w:rFonts w:ascii="Museo Sans 300" w:hAnsi="Museo Sans 300" w:cs="Segoe UI"/>
          <w:sz w:val="20"/>
          <w:szCs w:val="20"/>
          <w:lang w:val="es-419" w:eastAsia="es-MX"/>
        </w:rPr>
        <w:t>”</w:t>
      </w:r>
    </w:p>
    <w:p w14:paraId="7180045D" w14:textId="77777777" w:rsidR="000D4018" w:rsidRDefault="000D4018" w:rsidP="000D4018">
      <w:pPr>
        <w:autoSpaceDE w:val="0"/>
        <w:adjustRightInd w:val="0"/>
        <w:spacing w:after="0" w:line="240" w:lineRule="auto"/>
        <w:ind w:left="426"/>
        <w:jc w:val="both"/>
        <w:rPr>
          <w:rFonts w:ascii="Museo Sans 300" w:hAnsi="Museo Sans 300" w:cs="Segoe UI"/>
          <w:sz w:val="20"/>
          <w:szCs w:val="20"/>
          <w:lang w:val="es-ES" w:eastAsia="es-MX"/>
        </w:rPr>
      </w:pPr>
    </w:p>
    <w:p w14:paraId="1C36DCD7" w14:textId="279B174B" w:rsidR="000D4018" w:rsidRPr="007503FB" w:rsidRDefault="000D4018" w:rsidP="000D4018">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Pr>
          <w:rFonts w:ascii="Museo Sans 300" w:hAnsi="Museo Sans 300" w:cs="Segoe UI"/>
          <w:sz w:val="20"/>
          <w:szCs w:val="20"/>
          <w:lang w:val="es-ES" w:eastAsia="es-MX"/>
        </w:rPr>
        <w:t>IT-0229-CAU-22</w:t>
      </w:r>
      <w:r w:rsidRPr="008134AE">
        <w:rPr>
          <w:rFonts w:ascii="Museo Sans 300" w:hAnsi="Museo Sans 300" w:cs="Segoe UI"/>
          <w:sz w:val="20"/>
          <w:szCs w:val="20"/>
          <w:lang w:val="es-ES" w:eastAsia="es-MX"/>
        </w:rPr>
        <w:t xml:space="preserve"> que existió</w:t>
      </w:r>
      <w:r w:rsidRPr="008134AE">
        <w:rPr>
          <w:rFonts w:cs="Segoe UI"/>
          <w:lang w:val="es-ES" w:eastAsia="es-MX"/>
        </w:rPr>
        <w:t xml:space="preserve"> </w:t>
      </w:r>
      <w:r w:rsidRPr="008134AE">
        <w:rPr>
          <w:rFonts w:ascii="Museo Sans 300" w:hAnsi="Museo Sans 300" w:cs="Segoe UI"/>
          <w:sz w:val="20"/>
          <w:szCs w:val="20"/>
          <w:lang w:val="es-ES" w:eastAsia="es-MX"/>
        </w:rPr>
        <w:t xml:space="preserve">una condición irregular consistente en la conexión de una línea directa </w:t>
      </w:r>
      <w:r>
        <w:rPr>
          <w:rFonts w:ascii="Museo Sans 300" w:hAnsi="Museo Sans 300" w:cs="Segoe UI"/>
          <w:sz w:val="20"/>
          <w:szCs w:val="20"/>
          <w:lang w:val="es-ES" w:eastAsia="es-MX"/>
        </w:rPr>
        <w:t xml:space="preserve">fuera de medición, </w:t>
      </w:r>
      <w:r w:rsidRPr="007503FB">
        <w:rPr>
          <w:rFonts w:ascii="Museo Sans 300" w:hAnsi="Museo Sans 300"/>
          <w:color w:val="000000"/>
          <w:sz w:val="20"/>
          <w:szCs w:val="20"/>
          <w:shd w:val="clear" w:color="auto" w:fill="FFFFFF"/>
        </w:rPr>
        <w:t>con el fin de consumir energía que no fuera registrada por el medidor.</w:t>
      </w:r>
    </w:p>
    <w:p w14:paraId="7FC2E4FD" w14:textId="77777777" w:rsidR="000D4018" w:rsidRDefault="000D4018" w:rsidP="000D4018">
      <w:pPr>
        <w:spacing w:after="0" w:line="240" w:lineRule="auto"/>
        <w:ind w:left="420"/>
        <w:jc w:val="both"/>
        <w:rPr>
          <w:rFonts w:ascii="Museo Sans 300" w:hAnsi="Museo Sans 300" w:cs="Segoe UI"/>
          <w:sz w:val="20"/>
          <w:szCs w:val="20"/>
          <w:lang w:eastAsia="es-MX"/>
        </w:rPr>
      </w:pPr>
    </w:p>
    <w:p w14:paraId="72D7C9A6" w14:textId="77777777" w:rsidR="000D4018" w:rsidRDefault="000D4018" w:rsidP="000D401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47F3B24" w14:textId="77777777" w:rsidR="008C170D" w:rsidRPr="00606323" w:rsidRDefault="008C170D" w:rsidP="000D4018">
      <w:pPr>
        <w:tabs>
          <w:tab w:val="left" w:pos="993"/>
          <w:tab w:val="left" w:pos="9072"/>
        </w:tabs>
        <w:spacing w:line="240" w:lineRule="auto"/>
        <w:ind w:right="709"/>
        <w:jc w:val="both"/>
        <w:rPr>
          <w:rFonts w:ascii="Museo 300" w:eastAsia="SimSun" w:hAnsi="Museo 300"/>
          <w:color w:val="000000" w:themeColor="text1"/>
          <w:spacing w:val="-5"/>
          <w:sz w:val="16"/>
          <w:szCs w:val="16"/>
          <w:lang w:val="es-ES"/>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E379510" w14:textId="0CC77C84" w:rsidR="00D51684" w:rsidRDefault="00053DB3" w:rsidP="00D06CD0">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w:t>
      </w:r>
      <w:r w:rsidR="00D06CD0">
        <w:rPr>
          <w:rFonts w:ascii="Museo Sans 300" w:hAnsi="Museo Sans 300"/>
          <w:sz w:val="20"/>
          <w:szCs w:val="20"/>
        </w:rPr>
        <w:t>s</w:t>
      </w:r>
      <w:r w:rsidR="00D40947" w:rsidRPr="00D40947">
        <w:rPr>
          <w:rFonts w:ascii="Museo Sans 300" w:hAnsi="Museo Sans 300"/>
          <w:sz w:val="20"/>
          <w:szCs w:val="20"/>
        </w:rPr>
        <w:t xml:space="preserve"> corriente</w:t>
      </w:r>
      <w:r w:rsidR="00D06CD0">
        <w:rPr>
          <w:rFonts w:ascii="Museo Sans 300" w:hAnsi="Museo Sans 300"/>
          <w:sz w:val="20"/>
          <w:szCs w:val="20"/>
        </w:rPr>
        <w:t>s</w:t>
      </w:r>
      <w:r w:rsidR="00D40947" w:rsidRPr="00D40947">
        <w:rPr>
          <w:rFonts w:ascii="Museo Sans 300" w:hAnsi="Museo Sans 300"/>
          <w:sz w:val="20"/>
          <w:szCs w:val="20"/>
        </w:rPr>
        <w:t xml:space="preserve"> medida</w:t>
      </w:r>
      <w:r w:rsidR="00D06CD0">
        <w:rPr>
          <w:rFonts w:ascii="Museo Sans 300" w:hAnsi="Museo Sans 300"/>
          <w:sz w:val="20"/>
          <w:szCs w:val="20"/>
        </w:rPr>
        <w:t xml:space="preserve">s en </w:t>
      </w:r>
      <w:r w:rsidR="00D40947" w:rsidRPr="00D40947">
        <w:rPr>
          <w:rFonts w:ascii="Museo Sans 300" w:hAnsi="Museo Sans 300"/>
          <w:sz w:val="20"/>
          <w:szCs w:val="20"/>
        </w:rPr>
        <w:t xml:space="preserve">la línea </w:t>
      </w:r>
      <w:r w:rsidR="00F16D8A">
        <w:rPr>
          <w:rFonts w:ascii="Museo Sans 300" w:hAnsi="Museo Sans 300"/>
          <w:sz w:val="20"/>
          <w:szCs w:val="20"/>
        </w:rPr>
        <w:t>fuera de medición</w:t>
      </w:r>
      <w:r w:rsidR="00AF10B4">
        <w:rPr>
          <w:rFonts w:ascii="Museo Sans 300" w:hAnsi="Museo Sans 300"/>
          <w:sz w:val="20"/>
          <w:szCs w:val="20"/>
        </w:rPr>
        <w:t>,</w:t>
      </w:r>
      <w:r w:rsidR="00AF10B4" w:rsidRPr="00C9434D">
        <w:rPr>
          <w:rFonts w:ascii="Museo Sans 300" w:hAnsi="Museo Sans 300"/>
          <w:sz w:val="20"/>
          <w:szCs w:val="20"/>
        </w:rPr>
        <w:t xml:space="preserve"> debido a </w:t>
      </w:r>
      <w:r w:rsidR="00D06CD0">
        <w:rPr>
          <w:rFonts w:ascii="Museo Sans 300" w:hAnsi="Museo Sans 300"/>
          <w:sz w:val="20"/>
          <w:szCs w:val="20"/>
        </w:rPr>
        <w:t xml:space="preserve">no es representativo del consumo real del inmueble, debido a su carácter transitorio y la poca precisión en el proceso de toma de medición. </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331B4F9E"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xml:space="preserve">Por ello, el CAU realizó un nuevo cálculo </w:t>
      </w:r>
      <w:r w:rsidR="004372F4">
        <w:rPr>
          <w:rFonts w:ascii="Museo Sans 300" w:hAnsi="Museo Sans 300"/>
          <w:sz w:val="20"/>
          <w:szCs w:val="20"/>
        </w:rPr>
        <w:t>utilizando el censo de carga instalada</w:t>
      </w:r>
      <w:r w:rsidR="00363757">
        <w:rPr>
          <w:rFonts w:ascii="Museo Sans 300" w:hAnsi="Museo Sans 300"/>
          <w:sz w:val="20"/>
          <w:szCs w:val="20"/>
        </w:rPr>
        <w:t xml:space="preserve"> </w:t>
      </w:r>
      <w:r w:rsidRPr="00DF3E79">
        <w:rPr>
          <w:rFonts w:ascii="Museo Sans 300" w:hAnsi="Museo Sans 300"/>
          <w:sz w:val="20"/>
          <w:szCs w:val="20"/>
        </w:rPr>
        <w:t>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7040FA86"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w:t>
      </w:r>
      <w:r w:rsidR="00B37268">
        <w:rPr>
          <w:rFonts w:ascii="Museo Sans 300" w:hAnsi="Museo Sans 300"/>
          <w:sz w:val="20"/>
          <w:szCs w:val="20"/>
        </w:rPr>
        <w:t xml:space="preserve">censo de carga instalado por valor </w:t>
      </w:r>
      <w:r w:rsidRPr="00DF3E79">
        <w:rPr>
          <w:rFonts w:ascii="Museo Sans 300" w:hAnsi="Museo Sans 300"/>
          <w:color w:val="000000"/>
          <w:sz w:val="20"/>
          <w:szCs w:val="20"/>
          <w:shd w:val="clear" w:color="auto" w:fill="FFFFFF"/>
        </w:rPr>
        <w:t>d</w:t>
      </w:r>
      <w:r w:rsidR="00B37268">
        <w:rPr>
          <w:rFonts w:ascii="Museo Sans 300" w:hAnsi="Museo Sans 300"/>
          <w:color w:val="000000"/>
          <w:sz w:val="20"/>
          <w:szCs w:val="20"/>
          <w:shd w:val="clear" w:color="auto" w:fill="FFFFFF"/>
        </w:rPr>
        <w:t>e 90</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00606323">
        <w:rPr>
          <w:rFonts w:ascii="Museo Sans 300" w:hAnsi="Museo Sans 300"/>
          <w:color w:val="000000"/>
          <w:sz w:val="20"/>
          <w:szCs w:val="20"/>
          <w:shd w:val="clear" w:color="auto" w:fill="FFFFFF"/>
        </w:rPr>
        <w:t xml:space="preserve"> mensual</w:t>
      </w:r>
      <w:r w:rsidRPr="00DF3E79">
        <w:rPr>
          <w:rFonts w:ascii="Museo Sans 300" w:hAnsi="Museo Sans 300"/>
          <w:sz w:val="20"/>
          <w:szCs w:val="20"/>
        </w:rPr>
        <w:t>.</w:t>
      </w:r>
    </w:p>
    <w:p w14:paraId="076D2A29" w14:textId="28D31A27" w:rsidR="00DB4459" w:rsidRDefault="00530358" w:rsidP="00870159">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B37268">
        <w:rPr>
          <w:rFonts w:ascii="Museo Sans 300" w:hAnsi="Museo Sans 300"/>
          <w:sz w:val="20"/>
          <w:szCs w:val="20"/>
          <w:lang w:val="es-ES"/>
        </w:rPr>
        <w:t>10</w:t>
      </w:r>
      <w:r w:rsidR="00415A63">
        <w:rPr>
          <w:rFonts w:ascii="Museo Sans 300" w:hAnsi="Museo Sans 300"/>
          <w:sz w:val="20"/>
          <w:szCs w:val="20"/>
          <w:lang w:val="es-ES"/>
        </w:rPr>
        <w:t xml:space="preserve"> de </w:t>
      </w:r>
      <w:r w:rsidR="00B37268">
        <w:rPr>
          <w:rFonts w:ascii="Museo Sans 300" w:hAnsi="Museo Sans 300"/>
          <w:sz w:val="20"/>
          <w:szCs w:val="20"/>
          <w:lang w:val="es-ES"/>
        </w:rPr>
        <w:t>julio del año 2021</w:t>
      </w:r>
      <w:r w:rsidRPr="00DF3E79">
        <w:rPr>
          <w:rFonts w:ascii="Museo Sans 300" w:hAnsi="Museo Sans 300"/>
          <w:sz w:val="20"/>
          <w:szCs w:val="20"/>
          <w:lang w:val="es-ES"/>
        </w:rPr>
        <w:t xml:space="preserve"> al </w:t>
      </w:r>
      <w:r w:rsidR="00B37268">
        <w:rPr>
          <w:rFonts w:ascii="Museo Sans 300" w:hAnsi="Museo Sans 300"/>
          <w:sz w:val="20"/>
          <w:szCs w:val="20"/>
          <w:lang w:val="es-ES"/>
        </w:rPr>
        <w:t>6 de enero</w:t>
      </w:r>
      <w:r w:rsidR="00415A63">
        <w:rPr>
          <w:rFonts w:ascii="Museo Sans 300" w:hAnsi="Museo Sans 300"/>
          <w:sz w:val="20"/>
          <w:szCs w:val="20"/>
          <w:lang w:val="es-ES"/>
        </w:rPr>
        <w:t xml:space="preserve"> de</w:t>
      </w:r>
      <w:r w:rsidR="00B37268">
        <w:rPr>
          <w:rFonts w:ascii="Museo Sans 300" w:hAnsi="Museo Sans 300"/>
          <w:sz w:val="20"/>
          <w:szCs w:val="20"/>
          <w:lang w:val="es-ES"/>
        </w:rPr>
        <w:t xml:space="preserve"> este año.</w:t>
      </w:r>
      <w:r w:rsidRPr="00DF3E79">
        <w:rPr>
          <w:rFonts w:ascii="Museo Sans 300" w:hAnsi="Museo Sans 300"/>
          <w:sz w:val="20"/>
          <w:szCs w:val="20"/>
        </w:rPr>
        <w:t> </w:t>
      </w:r>
    </w:p>
    <w:p w14:paraId="5CFA098D" w14:textId="77777777" w:rsidR="00363757" w:rsidRPr="00870159" w:rsidRDefault="00363757" w:rsidP="002F4358">
      <w:pPr>
        <w:autoSpaceDE w:val="0"/>
        <w:spacing w:after="0" w:line="240" w:lineRule="auto"/>
        <w:ind w:left="1068"/>
        <w:jc w:val="both"/>
        <w:rPr>
          <w:rFonts w:ascii="Museo Sans 300" w:hAnsi="Museo Sans 300"/>
          <w:sz w:val="20"/>
          <w:szCs w:val="20"/>
        </w:rPr>
      </w:pPr>
    </w:p>
    <w:p w14:paraId="3796FE61" w14:textId="65FA57EB"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A0057A">
        <w:rPr>
          <w:rFonts w:ascii="Museo Sans 300" w:hAnsi="Museo Sans 300"/>
          <w:sz w:val="20"/>
          <w:szCs w:val="20"/>
        </w:rPr>
        <w:t>CINCUENTA Y UNO 57</w:t>
      </w:r>
      <w:r w:rsidR="00DF3E79">
        <w:rPr>
          <w:rFonts w:ascii="Museo Sans 300" w:hAnsi="Museo Sans 300"/>
          <w:sz w:val="20"/>
          <w:szCs w:val="20"/>
        </w:rPr>
        <w:t xml:space="preserve">/100 DÓLARES DE LOS ESTADOS UNIDOS DE AMÉRICA (USD </w:t>
      </w:r>
      <w:r w:rsidR="00A0057A">
        <w:rPr>
          <w:rFonts w:ascii="Museo Sans 300" w:hAnsi="Museo Sans 300"/>
          <w:sz w:val="20"/>
          <w:szCs w:val="20"/>
        </w:rPr>
        <w:t>51.57</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415A63">
        <w:rPr>
          <w:rFonts w:ascii="Museo Sans 300" w:hAnsi="Museo Sans 300"/>
          <w:sz w:val="20"/>
          <w:szCs w:val="20"/>
        </w:rPr>
        <w:t xml:space="preserve">, </w:t>
      </w:r>
      <w:r w:rsidR="00415A63" w:rsidRPr="00F8781B">
        <w:rPr>
          <w:rFonts w:ascii="Museo Sans 300" w:hAnsi="Museo Sans 300"/>
          <w:sz w:val="20"/>
          <w:szCs w:val="20"/>
        </w:rPr>
        <w:t>más los intereses correspondientes en aplicación al artículo 36 de los Términos y Condiciones Generales al Consumidor Final, para el año 2021.</w:t>
      </w:r>
    </w:p>
    <w:p w14:paraId="6E526CA1" w14:textId="6B1E5C04" w:rsidR="005C0D8B" w:rsidRDefault="005C0D8B" w:rsidP="00530358">
      <w:pPr>
        <w:autoSpaceDE w:val="0"/>
        <w:spacing w:after="0" w:line="240" w:lineRule="auto"/>
        <w:ind w:left="426"/>
        <w:jc w:val="both"/>
        <w:rPr>
          <w:rFonts w:ascii="Museo Sans 300" w:hAnsi="Museo Sans 300"/>
          <w:sz w:val="20"/>
          <w:szCs w:val="20"/>
        </w:rPr>
      </w:pPr>
    </w:p>
    <w:p w14:paraId="6E52BFBA" w14:textId="379C37AF" w:rsidR="005C0D8B" w:rsidRPr="005C0D8B" w:rsidRDefault="005C0D8B" w:rsidP="005C0D8B">
      <w:pPr>
        <w:pStyle w:val="Prrafodelista"/>
        <w:tabs>
          <w:tab w:val="left" w:pos="426"/>
        </w:tabs>
        <w:ind w:left="426"/>
        <w:jc w:val="both"/>
        <w:rPr>
          <w:rFonts w:ascii="Museo Sans 500" w:hAnsi="Museo Sans 500"/>
          <w:b/>
          <w:bCs/>
          <w:sz w:val="20"/>
          <w:szCs w:val="20"/>
        </w:rPr>
      </w:pPr>
      <w:r w:rsidRPr="005C0D8B">
        <w:rPr>
          <w:rFonts w:ascii="Museo Sans 500" w:hAnsi="Museo Sans 500"/>
          <w:b/>
          <w:bCs/>
          <w:sz w:val="20"/>
          <w:szCs w:val="20"/>
        </w:rPr>
        <w:t>2.1.</w:t>
      </w:r>
      <w:r>
        <w:rPr>
          <w:rFonts w:ascii="Museo Sans 500" w:hAnsi="Museo Sans 500"/>
          <w:b/>
          <w:bCs/>
          <w:sz w:val="20"/>
          <w:szCs w:val="20"/>
        </w:rPr>
        <w:t>3</w:t>
      </w:r>
      <w:r w:rsidRPr="005C0D8B">
        <w:rPr>
          <w:rFonts w:ascii="Museo Sans 500" w:hAnsi="Museo Sans 500"/>
          <w:b/>
          <w:bCs/>
          <w:sz w:val="20"/>
          <w:szCs w:val="20"/>
        </w:rPr>
        <w:t xml:space="preserve">. Sobre </w:t>
      </w:r>
      <w:r>
        <w:rPr>
          <w:rFonts w:ascii="Museo Sans 500" w:hAnsi="Museo Sans 500"/>
          <w:b/>
          <w:bCs/>
          <w:sz w:val="20"/>
          <w:szCs w:val="20"/>
        </w:rPr>
        <w:t>los alegatos presentados</w:t>
      </w:r>
      <w:r w:rsidRPr="005C0D8B">
        <w:rPr>
          <w:rFonts w:ascii="Museo Sans 500" w:hAnsi="Museo Sans 500"/>
          <w:b/>
          <w:bCs/>
          <w:sz w:val="20"/>
          <w:szCs w:val="20"/>
        </w:rPr>
        <w:t xml:space="preserve"> por el señor </w:t>
      </w:r>
      <w:r w:rsidR="00B53FC2">
        <w:rPr>
          <w:rFonts w:ascii="Museo Sans 500" w:hAnsi="Museo Sans 500"/>
          <w:b/>
          <w:bCs/>
          <w:sz w:val="20"/>
          <w:szCs w:val="20"/>
        </w:rPr>
        <w:t>XXX</w:t>
      </w:r>
    </w:p>
    <w:p w14:paraId="7792253F" w14:textId="77777777" w:rsidR="005C0D8B" w:rsidRPr="005C0D8B" w:rsidRDefault="005C0D8B" w:rsidP="005C0D8B">
      <w:pPr>
        <w:autoSpaceDE w:val="0"/>
        <w:spacing w:after="0" w:line="240" w:lineRule="auto"/>
        <w:ind w:left="426"/>
        <w:jc w:val="both"/>
        <w:rPr>
          <w:rFonts w:ascii="Museo Sans 300" w:hAnsi="Museo Sans 300"/>
          <w:sz w:val="20"/>
          <w:szCs w:val="20"/>
        </w:rPr>
      </w:pPr>
    </w:p>
    <w:p w14:paraId="3CABEAA2" w14:textId="77FC5976" w:rsidR="005C0D8B" w:rsidRPr="005C0D8B" w:rsidRDefault="005C0D8B" w:rsidP="005C0D8B">
      <w:pPr>
        <w:autoSpaceDE w:val="0"/>
        <w:spacing w:after="0" w:line="240" w:lineRule="auto"/>
        <w:ind w:left="426"/>
        <w:jc w:val="both"/>
        <w:rPr>
          <w:rFonts w:ascii="Museo Sans 300" w:hAnsi="Museo Sans 300"/>
          <w:sz w:val="20"/>
          <w:szCs w:val="20"/>
        </w:rPr>
      </w:pPr>
      <w:r w:rsidRPr="005C0D8B">
        <w:rPr>
          <w:rFonts w:ascii="Museo Sans 300" w:hAnsi="Museo Sans 300"/>
          <w:sz w:val="20"/>
          <w:szCs w:val="20"/>
        </w:rPr>
        <w:t xml:space="preserve">En cuanto a lo argumentado por el señor </w:t>
      </w:r>
      <w:r w:rsidR="00B53FC2">
        <w:rPr>
          <w:rFonts w:ascii="Museo Sans 300" w:hAnsi="Museo Sans 300"/>
          <w:sz w:val="20"/>
          <w:szCs w:val="20"/>
        </w:rPr>
        <w:t>XXX</w:t>
      </w:r>
      <w:r w:rsidRPr="005C0D8B">
        <w:rPr>
          <w:rFonts w:ascii="Museo Sans 300" w:hAnsi="Museo Sans 300"/>
          <w:sz w:val="20"/>
          <w:szCs w:val="20"/>
        </w:rPr>
        <w:t xml:space="preserve"> durante el trámite del presente procedimiento, el CAU es </w:t>
      </w:r>
      <w:r w:rsidR="008B743C">
        <w:rPr>
          <w:rFonts w:ascii="Museo Sans 300" w:hAnsi="Museo Sans 300"/>
          <w:sz w:val="20"/>
          <w:szCs w:val="20"/>
        </w:rPr>
        <w:t xml:space="preserve">de </w:t>
      </w:r>
      <w:r w:rsidRPr="005C0D8B">
        <w:rPr>
          <w:rFonts w:ascii="Museo Sans 300" w:hAnsi="Museo Sans 300"/>
          <w:sz w:val="20"/>
          <w:szCs w:val="20"/>
        </w:rPr>
        <w:t xml:space="preserve">la opinión que no son procedentes por las razones siguientes: </w:t>
      </w:r>
    </w:p>
    <w:p w14:paraId="2A550F5C" w14:textId="77777777" w:rsidR="005C0D8B" w:rsidRPr="005C0D8B" w:rsidRDefault="005C0D8B" w:rsidP="005C0D8B">
      <w:pPr>
        <w:autoSpaceDE w:val="0"/>
        <w:spacing w:after="0" w:line="240" w:lineRule="auto"/>
        <w:ind w:left="426"/>
        <w:jc w:val="both"/>
        <w:rPr>
          <w:rFonts w:ascii="Museo Sans 300" w:hAnsi="Museo Sans 300"/>
          <w:sz w:val="20"/>
          <w:szCs w:val="20"/>
        </w:rPr>
      </w:pPr>
    </w:p>
    <w:p w14:paraId="1C3B1357" w14:textId="1BCAD208" w:rsidR="005C0D8B" w:rsidRPr="005C0D8B" w:rsidRDefault="005C0D8B" w:rsidP="005C0D8B">
      <w:pPr>
        <w:pStyle w:val="Prrafodelista"/>
        <w:numPr>
          <w:ilvl w:val="0"/>
          <w:numId w:val="26"/>
        </w:numPr>
        <w:autoSpaceDE w:val="0"/>
        <w:jc w:val="both"/>
        <w:rPr>
          <w:rFonts w:ascii="Museo Sans 300" w:hAnsi="Museo Sans 300"/>
          <w:sz w:val="20"/>
          <w:szCs w:val="20"/>
        </w:rPr>
      </w:pPr>
      <w:r w:rsidRPr="005C0D8B">
        <w:rPr>
          <w:rFonts w:ascii="Museo Sans 300" w:hAnsi="Museo Sans 300"/>
          <w:sz w:val="20"/>
          <w:szCs w:val="20"/>
        </w:rPr>
        <w:t>No demostró que la línea fuera de medición encontrad</w:t>
      </w:r>
      <w:r w:rsidR="002540A9">
        <w:rPr>
          <w:rFonts w:ascii="Museo Sans 300" w:hAnsi="Museo Sans 300"/>
          <w:sz w:val="20"/>
          <w:szCs w:val="20"/>
        </w:rPr>
        <w:t>a</w:t>
      </w:r>
      <w:r w:rsidRPr="005C0D8B">
        <w:rPr>
          <w:rFonts w:ascii="Museo Sans 300" w:hAnsi="Museo Sans 300"/>
          <w:sz w:val="20"/>
          <w:szCs w:val="20"/>
        </w:rPr>
        <w:t xml:space="preserve"> durante la inspección realizada el día seis de enero de este año por personal de la empresa distribuidora, no generaba corriente y que la línea no se dirigía a la vivienda. </w:t>
      </w:r>
    </w:p>
    <w:p w14:paraId="2161BF0F" w14:textId="77777777" w:rsidR="005C0D8B" w:rsidRPr="005C0D8B" w:rsidRDefault="005C0D8B" w:rsidP="005C0D8B">
      <w:pPr>
        <w:autoSpaceDE w:val="0"/>
        <w:spacing w:after="0" w:line="240" w:lineRule="auto"/>
        <w:ind w:left="426"/>
        <w:jc w:val="both"/>
        <w:rPr>
          <w:rFonts w:ascii="Museo Sans 300" w:hAnsi="Museo Sans 300"/>
          <w:sz w:val="20"/>
          <w:szCs w:val="20"/>
        </w:rPr>
      </w:pPr>
    </w:p>
    <w:p w14:paraId="3DEB5CBE" w14:textId="1BACECAF" w:rsidR="005C0D8B" w:rsidRPr="005C0D8B" w:rsidRDefault="005C0D8B" w:rsidP="005C0D8B">
      <w:pPr>
        <w:pStyle w:val="Prrafodelista"/>
        <w:numPr>
          <w:ilvl w:val="0"/>
          <w:numId w:val="26"/>
        </w:numPr>
        <w:autoSpaceDE w:val="0"/>
        <w:jc w:val="both"/>
        <w:rPr>
          <w:rFonts w:ascii="Museo Sans 300" w:hAnsi="Museo Sans 300"/>
          <w:sz w:val="20"/>
          <w:szCs w:val="20"/>
        </w:rPr>
      </w:pPr>
      <w:r w:rsidRPr="005C0D8B">
        <w:rPr>
          <w:rFonts w:ascii="Museo Sans 300" w:hAnsi="Museo Sans 300"/>
          <w:sz w:val="20"/>
          <w:szCs w:val="20"/>
        </w:rPr>
        <w:t xml:space="preserve">Según el apartado 4.2.3. del Procedimiento para Investigar la Existencia de Condiciones Irregulares en el Suministro de Energía Eléctrica del Usuario Final, establece que la distribuidora podrá presentar fotografías como medio probatorio para comprobar la existencia de la condición irregular encontrada durante la inspección. </w:t>
      </w:r>
    </w:p>
    <w:p w14:paraId="0951CB01" w14:textId="77777777" w:rsidR="005C0D8B" w:rsidRPr="005C0D8B" w:rsidRDefault="005C0D8B" w:rsidP="005C0D8B">
      <w:pPr>
        <w:pStyle w:val="Prrafodelista"/>
        <w:autoSpaceDE w:val="0"/>
        <w:ind w:left="1146"/>
        <w:jc w:val="both"/>
        <w:rPr>
          <w:rFonts w:ascii="Museo Sans 300" w:hAnsi="Museo Sans 300"/>
          <w:sz w:val="20"/>
          <w:szCs w:val="20"/>
        </w:rPr>
      </w:pPr>
    </w:p>
    <w:p w14:paraId="21E5A102" w14:textId="07D5184F" w:rsidR="005C0D8B" w:rsidRPr="005C0D8B" w:rsidRDefault="00120C01" w:rsidP="002F4358">
      <w:pPr>
        <w:pStyle w:val="Prrafodelista"/>
        <w:autoSpaceDE w:val="0"/>
        <w:ind w:left="1146"/>
        <w:jc w:val="both"/>
        <w:rPr>
          <w:rFonts w:ascii="Museo Sans 300" w:hAnsi="Museo Sans 300"/>
          <w:sz w:val="20"/>
          <w:szCs w:val="20"/>
        </w:rPr>
      </w:pPr>
      <w:r>
        <w:rPr>
          <w:rFonts w:ascii="Museo Sans 300" w:hAnsi="Museo Sans 300"/>
          <w:sz w:val="20"/>
          <w:szCs w:val="20"/>
        </w:rPr>
        <w:t>En ese sentido, la</w:t>
      </w:r>
      <w:r w:rsidR="005C0D8B" w:rsidRPr="005C0D8B">
        <w:rPr>
          <w:rFonts w:ascii="Museo Sans 300" w:hAnsi="Museo Sans 300"/>
          <w:sz w:val="20"/>
          <w:szCs w:val="20"/>
        </w:rPr>
        <w:t xml:space="preserve"> distribuidora comprobó que la corriente que circulaba en la línea fuera de medición ingresaba a la vivienda. </w:t>
      </w:r>
    </w:p>
    <w:p w14:paraId="1B342B9A" w14:textId="77777777" w:rsidR="005C0D8B" w:rsidRDefault="005C0D8B" w:rsidP="005C0D8B">
      <w:pPr>
        <w:pStyle w:val="Prrafodelista"/>
        <w:autoSpaceDE w:val="0"/>
        <w:ind w:left="1146"/>
        <w:jc w:val="both"/>
        <w:rPr>
          <w:rFonts w:ascii="Museo Sans 300" w:hAnsi="Museo Sans 300"/>
          <w:sz w:val="20"/>
          <w:szCs w:val="20"/>
        </w:rPr>
      </w:pPr>
    </w:p>
    <w:p w14:paraId="24545EC4" w14:textId="7F77E66A" w:rsidR="005C0D8B" w:rsidRPr="005C0D8B" w:rsidRDefault="005C0D8B" w:rsidP="005C0D8B">
      <w:pPr>
        <w:pStyle w:val="Prrafodelista"/>
        <w:numPr>
          <w:ilvl w:val="0"/>
          <w:numId w:val="26"/>
        </w:numPr>
        <w:autoSpaceDE w:val="0"/>
        <w:jc w:val="both"/>
        <w:rPr>
          <w:rFonts w:ascii="Museo Sans 300" w:hAnsi="Museo Sans 300"/>
          <w:sz w:val="20"/>
          <w:szCs w:val="20"/>
        </w:rPr>
      </w:pPr>
      <w:r w:rsidRPr="005C0D8B">
        <w:rPr>
          <w:rFonts w:ascii="Museo Sans 300" w:hAnsi="Museo Sans 300"/>
          <w:sz w:val="20"/>
          <w:szCs w:val="20"/>
        </w:rPr>
        <w:t>El monto calculado representa la energía consumida y no registrada por el equipo de medición</w:t>
      </w:r>
      <w:r w:rsidR="0091770E">
        <w:rPr>
          <w:rFonts w:ascii="Museo Sans 300" w:hAnsi="Museo Sans 300"/>
          <w:sz w:val="20"/>
          <w:szCs w:val="20"/>
        </w:rPr>
        <w:t xml:space="preserve"> debido a la existencia de una condición irregular</w:t>
      </w:r>
      <w:r w:rsidRPr="005C0D8B">
        <w:rPr>
          <w:rFonts w:ascii="Museo Sans 300" w:hAnsi="Museo Sans 300"/>
          <w:sz w:val="20"/>
          <w:szCs w:val="20"/>
        </w:rPr>
        <w:t xml:space="preserve">, no es una multa en concepto de hurto de energía. </w:t>
      </w:r>
    </w:p>
    <w:p w14:paraId="53C455E7" w14:textId="77777777" w:rsidR="005C0D8B" w:rsidRPr="005C0D8B" w:rsidRDefault="005C0D8B" w:rsidP="005C0D8B">
      <w:pPr>
        <w:pStyle w:val="Prrafodelista"/>
        <w:autoSpaceDE w:val="0"/>
        <w:ind w:left="1146"/>
        <w:jc w:val="both"/>
        <w:rPr>
          <w:rFonts w:ascii="Museo Sans 300" w:hAnsi="Museo Sans 300"/>
          <w:sz w:val="20"/>
          <w:szCs w:val="20"/>
        </w:rPr>
      </w:pPr>
    </w:p>
    <w:p w14:paraId="06BCE54A" w14:textId="6E1E8FFC" w:rsidR="005C0D8B" w:rsidRDefault="005C0D8B" w:rsidP="005C0D8B">
      <w:pPr>
        <w:pStyle w:val="Prrafodelista"/>
        <w:numPr>
          <w:ilvl w:val="0"/>
          <w:numId w:val="26"/>
        </w:numPr>
        <w:autoSpaceDE w:val="0"/>
        <w:jc w:val="both"/>
        <w:rPr>
          <w:rFonts w:ascii="Museo Sans 300" w:hAnsi="Museo Sans 300"/>
          <w:sz w:val="20"/>
          <w:szCs w:val="20"/>
        </w:rPr>
      </w:pPr>
      <w:r w:rsidRPr="005C0D8B">
        <w:rPr>
          <w:rFonts w:ascii="Museo Sans 300" w:hAnsi="Museo Sans 300"/>
          <w:sz w:val="20"/>
          <w:szCs w:val="20"/>
        </w:rPr>
        <w:t xml:space="preserve">La imagen </w:t>
      </w:r>
      <w:proofErr w:type="spellStart"/>
      <w:r w:rsidRPr="005C0D8B">
        <w:rPr>
          <w:rFonts w:ascii="Museo Sans 300" w:hAnsi="Museo Sans 300"/>
          <w:sz w:val="20"/>
          <w:szCs w:val="20"/>
        </w:rPr>
        <w:t>n°</w:t>
      </w:r>
      <w:proofErr w:type="spellEnd"/>
      <w:r w:rsidRPr="005C0D8B">
        <w:rPr>
          <w:rFonts w:ascii="Museo Sans 300" w:hAnsi="Museo Sans 300"/>
          <w:sz w:val="20"/>
          <w:szCs w:val="20"/>
        </w:rPr>
        <w:t xml:space="preserve"> 3, fue tomada </w:t>
      </w:r>
      <w:r w:rsidR="00C87B6C">
        <w:rPr>
          <w:rFonts w:ascii="Museo Sans 300" w:hAnsi="Museo Sans 300"/>
          <w:sz w:val="20"/>
          <w:szCs w:val="20"/>
        </w:rPr>
        <w:t>durante</w:t>
      </w:r>
      <w:r w:rsidRPr="005C0D8B">
        <w:rPr>
          <w:rFonts w:ascii="Museo Sans 300" w:hAnsi="Museo Sans 300"/>
          <w:sz w:val="20"/>
          <w:szCs w:val="20"/>
        </w:rPr>
        <w:t xml:space="preserve"> la inspección realizada por el CAU y no por la empresa distribuidora; y muestra los vestigios del conductor dúplex (línea fuera de medición), posterior a la normalización del suministro, por ello se observa como un nudo.</w:t>
      </w:r>
    </w:p>
    <w:p w14:paraId="15F61B63" w14:textId="77777777" w:rsidR="005C0D8B" w:rsidRPr="005C0D8B" w:rsidRDefault="005C0D8B" w:rsidP="005C0D8B">
      <w:pPr>
        <w:pStyle w:val="Prrafodelista"/>
        <w:rPr>
          <w:rFonts w:ascii="Museo Sans 300" w:hAnsi="Museo Sans 300"/>
          <w:sz w:val="20"/>
          <w:szCs w:val="20"/>
        </w:rPr>
      </w:pPr>
    </w:p>
    <w:p w14:paraId="0C9B4D4A" w14:textId="17DC7D7E" w:rsidR="005C0D8B" w:rsidRPr="005C0D8B" w:rsidRDefault="005C0D8B" w:rsidP="005C0D8B">
      <w:pPr>
        <w:pStyle w:val="Prrafodelista"/>
        <w:tabs>
          <w:tab w:val="left" w:pos="426"/>
        </w:tabs>
        <w:ind w:left="426"/>
        <w:jc w:val="both"/>
        <w:rPr>
          <w:rFonts w:ascii="Museo Sans 500" w:hAnsi="Museo Sans 500"/>
          <w:b/>
          <w:bCs/>
          <w:sz w:val="20"/>
          <w:szCs w:val="20"/>
        </w:rPr>
      </w:pPr>
      <w:r w:rsidRPr="005C0D8B">
        <w:rPr>
          <w:rFonts w:ascii="Museo Sans 500" w:hAnsi="Museo Sans 500"/>
          <w:b/>
          <w:bCs/>
          <w:sz w:val="20"/>
          <w:szCs w:val="20"/>
        </w:rPr>
        <w:t>2.1.</w:t>
      </w:r>
      <w:r>
        <w:rPr>
          <w:rFonts w:ascii="Museo Sans 500" w:hAnsi="Museo Sans 500"/>
          <w:b/>
          <w:bCs/>
          <w:sz w:val="20"/>
          <w:szCs w:val="20"/>
        </w:rPr>
        <w:t>4</w:t>
      </w:r>
      <w:r w:rsidRPr="005C0D8B">
        <w:rPr>
          <w:rFonts w:ascii="Museo Sans 500" w:hAnsi="Museo Sans 500"/>
          <w:b/>
          <w:bCs/>
          <w:sz w:val="20"/>
          <w:szCs w:val="20"/>
        </w:rPr>
        <w:t xml:space="preserve">. </w:t>
      </w:r>
      <w:r w:rsidR="008B0D26" w:rsidRPr="008B0D26">
        <w:rPr>
          <w:rFonts w:ascii="Museo Sans 500" w:hAnsi="Museo Sans 500"/>
          <w:b/>
          <w:bCs/>
          <w:sz w:val="20"/>
          <w:szCs w:val="20"/>
          <w:lang w:val="es-SV"/>
        </w:rPr>
        <w:t>Cumplimiento de las resoluciones de la SIGET</w:t>
      </w:r>
    </w:p>
    <w:p w14:paraId="3CF0C921" w14:textId="77777777" w:rsidR="005C0D8B" w:rsidRPr="005C0D8B" w:rsidRDefault="005C0D8B" w:rsidP="005C0D8B">
      <w:pPr>
        <w:autoSpaceDE w:val="0"/>
        <w:spacing w:after="0" w:line="240" w:lineRule="auto"/>
        <w:ind w:left="426"/>
        <w:jc w:val="both"/>
        <w:rPr>
          <w:rFonts w:ascii="Museo Sans 300" w:hAnsi="Museo Sans 300"/>
          <w:sz w:val="20"/>
          <w:szCs w:val="20"/>
        </w:rPr>
      </w:pPr>
    </w:p>
    <w:p w14:paraId="2C43888C" w14:textId="55990744" w:rsidR="008B0D26" w:rsidRP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La distribuidora manifestó que</w:t>
      </w:r>
      <w:r>
        <w:rPr>
          <w:rFonts w:ascii="Museo Sans 300" w:hAnsi="Museo Sans 300"/>
          <w:sz w:val="20"/>
          <w:szCs w:val="20"/>
        </w:rPr>
        <w:t xml:space="preserve"> no realizaría el cobro determinado mediante el </w:t>
      </w:r>
      <w:r w:rsidRPr="008B0D26">
        <w:rPr>
          <w:rFonts w:ascii="Museo Sans 300" w:hAnsi="Museo Sans 300"/>
          <w:sz w:val="20"/>
          <w:szCs w:val="20"/>
        </w:rPr>
        <w:t>informe</w:t>
      </w:r>
      <w:r w:rsidRPr="008134AE">
        <w:rPr>
          <w:rFonts w:ascii="Museo Sans 300" w:hAnsi="Museo Sans 300" w:cs="Segoe UI"/>
          <w:sz w:val="20"/>
          <w:szCs w:val="20"/>
          <w:lang w:val="es-ES" w:eastAsia="es-MX"/>
        </w:rPr>
        <w:t xml:space="preserve"> técnico N.° </w:t>
      </w:r>
      <w:r>
        <w:rPr>
          <w:rFonts w:ascii="Museo Sans 300" w:hAnsi="Museo Sans 300" w:cs="Segoe UI"/>
          <w:sz w:val="20"/>
          <w:szCs w:val="20"/>
          <w:lang w:val="es-ES" w:eastAsia="es-MX"/>
        </w:rPr>
        <w:t xml:space="preserve">IT-0229-CAU-22 debido a que </w:t>
      </w:r>
      <w:r w:rsidRPr="008B0D26">
        <w:rPr>
          <w:rFonts w:ascii="Museo Sans 300" w:hAnsi="Museo Sans 300"/>
          <w:sz w:val="20"/>
          <w:szCs w:val="20"/>
        </w:rPr>
        <w:t>eviden</w:t>
      </w:r>
      <w:r>
        <w:rPr>
          <w:rFonts w:ascii="Museo Sans 300" w:hAnsi="Museo Sans 300"/>
          <w:sz w:val="20"/>
          <w:szCs w:val="20"/>
        </w:rPr>
        <w:t xml:space="preserve">ció </w:t>
      </w:r>
      <w:r w:rsidRPr="008B0D26">
        <w:rPr>
          <w:rFonts w:ascii="Museo Sans 300" w:hAnsi="Museo Sans 300"/>
          <w:sz w:val="20"/>
          <w:szCs w:val="20"/>
        </w:rPr>
        <w:t>la existencia de una condición irregular en el suministro</w:t>
      </w:r>
      <w:r w:rsidR="00D85166">
        <w:rPr>
          <w:rFonts w:ascii="Museo Sans 300" w:hAnsi="Museo Sans 300"/>
          <w:sz w:val="20"/>
          <w:szCs w:val="20"/>
        </w:rPr>
        <w:t xml:space="preserve"> y no </w:t>
      </w:r>
      <w:r w:rsidR="00730816">
        <w:rPr>
          <w:rFonts w:ascii="Museo Sans 300" w:hAnsi="Museo Sans 300"/>
          <w:sz w:val="20"/>
          <w:szCs w:val="20"/>
        </w:rPr>
        <w:t>descon</w:t>
      </w:r>
      <w:r w:rsidR="00025B45">
        <w:rPr>
          <w:rFonts w:ascii="Museo Sans 300" w:hAnsi="Museo Sans 300"/>
          <w:sz w:val="20"/>
          <w:szCs w:val="20"/>
        </w:rPr>
        <w:t>ectó el servicio</w:t>
      </w:r>
      <w:r w:rsidR="00730816">
        <w:rPr>
          <w:rFonts w:ascii="Museo Sans 300" w:hAnsi="Museo Sans 300"/>
          <w:sz w:val="20"/>
          <w:szCs w:val="20"/>
        </w:rPr>
        <w:t xml:space="preserve"> al usuario según</w:t>
      </w:r>
      <w:r w:rsidR="00D85166">
        <w:rPr>
          <w:rFonts w:ascii="Museo Sans 300" w:hAnsi="Museo Sans 300"/>
          <w:sz w:val="20"/>
          <w:szCs w:val="20"/>
        </w:rPr>
        <w:t xml:space="preserve"> lo dispuesto en el articulo 22 de los Términos y Condiciones Generales </w:t>
      </w:r>
      <w:r w:rsidR="00B06A37">
        <w:rPr>
          <w:rFonts w:ascii="Museo Sans 300" w:hAnsi="Museo Sans 300"/>
          <w:sz w:val="20"/>
          <w:szCs w:val="20"/>
        </w:rPr>
        <w:t>a</w:t>
      </w:r>
      <w:r w:rsidR="00D85166">
        <w:rPr>
          <w:rFonts w:ascii="Museo Sans 300" w:hAnsi="Museo Sans 300"/>
          <w:sz w:val="20"/>
          <w:szCs w:val="20"/>
        </w:rPr>
        <w:t>l Consumidor Final.</w:t>
      </w:r>
    </w:p>
    <w:p w14:paraId="35DA1FB4" w14:textId="55B5ADE1" w:rsidR="008B0D26" w:rsidRP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 xml:space="preserve">Sobre este argumento, corresponde indicar </w:t>
      </w:r>
      <w:r w:rsidR="00D85166">
        <w:rPr>
          <w:rFonts w:ascii="Museo Sans 300" w:hAnsi="Museo Sans 300"/>
          <w:sz w:val="20"/>
          <w:szCs w:val="20"/>
        </w:rPr>
        <w:t xml:space="preserve">que </w:t>
      </w:r>
      <w:r w:rsidRPr="008B0D26">
        <w:rPr>
          <w:rFonts w:ascii="Museo Sans 300" w:hAnsi="Museo Sans 300"/>
          <w:sz w:val="20"/>
          <w:szCs w:val="20"/>
        </w:rPr>
        <w:t xml:space="preserve">en la investigación del reclamo se constató </w:t>
      </w:r>
      <w:r w:rsidR="00D85166">
        <w:rPr>
          <w:rFonts w:ascii="Museo Sans 300" w:hAnsi="Museo Sans 300"/>
          <w:sz w:val="20"/>
          <w:szCs w:val="20"/>
        </w:rPr>
        <w:t xml:space="preserve">la existencia de una línea fuera de medición </w:t>
      </w:r>
      <w:r w:rsidR="0091770E">
        <w:rPr>
          <w:rFonts w:ascii="Museo Sans 300" w:hAnsi="Museo Sans 300"/>
          <w:sz w:val="20"/>
          <w:szCs w:val="20"/>
        </w:rPr>
        <w:t>c</w:t>
      </w:r>
      <w:r w:rsidR="00D85166">
        <w:rPr>
          <w:rFonts w:ascii="Museo Sans 300" w:hAnsi="Museo Sans 300"/>
          <w:sz w:val="20"/>
          <w:szCs w:val="20"/>
        </w:rPr>
        <w:t>uyo consumo no era registrado por el equipo de medición</w:t>
      </w:r>
      <w:r w:rsidRPr="008B0D26">
        <w:rPr>
          <w:rFonts w:ascii="Museo Sans 300" w:hAnsi="Museo Sans 300"/>
          <w:sz w:val="20"/>
          <w:szCs w:val="20"/>
        </w:rPr>
        <w:t xml:space="preserve">. En cuanto al método utilizado por la distribuidora, se concluyó que este no era el idóneo </w:t>
      </w:r>
      <w:r w:rsidR="00606B55">
        <w:rPr>
          <w:rFonts w:ascii="Museo Sans 300" w:hAnsi="Museo Sans 300"/>
          <w:sz w:val="20"/>
          <w:szCs w:val="20"/>
        </w:rPr>
        <w:t>ya</w:t>
      </w:r>
      <w:r w:rsidRPr="008B0D26">
        <w:rPr>
          <w:rFonts w:ascii="Museo Sans 300" w:hAnsi="Museo Sans 300"/>
          <w:sz w:val="20"/>
          <w:szCs w:val="20"/>
        </w:rPr>
        <w:t xml:space="preserve"> que</w:t>
      </w:r>
      <w:r w:rsidR="001D0E06">
        <w:rPr>
          <w:rFonts w:ascii="Museo Sans 300" w:hAnsi="Museo Sans 300"/>
          <w:sz w:val="20"/>
          <w:szCs w:val="20"/>
        </w:rPr>
        <w:t xml:space="preserve"> no es representativo del consumo real debido a su carácter transitorio</w:t>
      </w:r>
      <w:r w:rsidR="00B06A37">
        <w:rPr>
          <w:rFonts w:ascii="Museo Sans 300" w:hAnsi="Museo Sans 300"/>
          <w:sz w:val="20"/>
          <w:szCs w:val="20"/>
        </w:rPr>
        <w:t xml:space="preserve"> y la falta de información sobre las características técnicas de los equipos que estaban conectados en la línea directa.</w:t>
      </w:r>
    </w:p>
    <w:p w14:paraId="0BFF02C0" w14:textId="2FA6D9B7" w:rsidR="008B0D26" w:rsidRP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 xml:space="preserve">Por lo tanto, el método idóneo para determinar la ENR es el </w:t>
      </w:r>
      <w:r w:rsidR="001D0E06">
        <w:rPr>
          <w:rFonts w:ascii="Museo Sans 300" w:hAnsi="Museo Sans 300"/>
          <w:sz w:val="20"/>
          <w:szCs w:val="20"/>
        </w:rPr>
        <w:t>censo de carga</w:t>
      </w:r>
      <w:r w:rsidR="00B06A37">
        <w:rPr>
          <w:rFonts w:ascii="Museo Sans 300" w:hAnsi="Museo Sans 300"/>
          <w:sz w:val="20"/>
          <w:szCs w:val="20"/>
        </w:rPr>
        <w:t xml:space="preserve"> instalado en el inmueble. </w:t>
      </w:r>
    </w:p>
    <w:p w14:paraId="511948BB" w14:textId="77777777" w:rsidR="008B0D26" w:rsidRP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Por dicha razón lo argumentado por la distribuidora no es procedente.</w:t>
      </w:r>
    </w:p>
    <w:p w14:paraId="520804A0" w14:textId="7B816401" w:rsid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Debe advertirse que la distribuidora no aportó argumentos que sostengan su postura o desvirtúen el informe técnico rendido por el CAU, sino que se limita a manifestar su negativa de cumplir con lo resuelto por el CAU.</w:t>
      </w:r>
    </w:p>
    <w:p w14:paraId="676B2EA5" w14:textId="4F7875DC" w:rsidR="00B06A37" w:rsidRPr="008B0D26" w:rsidRDefault="00B77F5C" w:rsidP="00B06A37">
      <w:pPr>
        <w:autoSpaceDE w:val="0"/>
        <w:ind w:left="426"/>
        <w:jc w:val="both"/>
        <w:rPr>
          <w:rFonts w:ascii="Museo Sans 300" w:hAnsi="Museo Sans 300"/>
          <w:sz w:val="20"/>
          <w:szCs w:val="20"/>
        </w:rPr>
      </w:pPr>
      <w:r>
        <w:rPr>
          <w:rFonts w:ascii="Museo Sans 300" w:hAnsi="Museo Sans 300"/>
          <w:sz w:val="20"/>
          <w:szCs w:val="20"/>
        </w:rPr>
        <w:t xml:space="preserve">Por otra parte, </w:t>
      </w:r>
      <w:r w:rsidR="008A3AAA">
        <w:rPr>
          <w:rFonts w:ascii="Museo Sans 300" w:hAnsi="Museo Sans 300"/>
          <w:sz w:val="20"/>
          <w:szCs w:val="20"/>
        </w:rPr>
        <w:t xml:space="preserve">la distribuidora no puede justificar </w:t>
      </w:r>
      <w:r w:rsidR="0043401E">
        <w:rPr>
          <w:rFonts w:ascii="Museo Sans 300" w:hAnsi="Museo Sans 300"/>
          <w:sz w:val="20"/>
          <w:szCs w:val="20"/>
        </w:rPr>
        <w:t xml:space="preserve">técnica o legalmente </w:t>
      </w:r>
      <w:r w:rsidR="008A3AAA">
        <w:rPr>
          <w:rFonts w:ascii="Museo Sans 300" w:hAnsi="Museo Sans 300"/>
          <w:sz w:val="20"/>
          <w:szCs w:val="20"/>
        </w:rPr>
        <w:t>el cobro por la cantidad de DOSCIENTOS 70/100 DÓLARES DE LOS ESTADOS UNIDOS DE AMÉRICA (USD 200.70)</w:t>
      </w:r>
      <w:r w:rsidR="008A3AAA" w:rsidRPr="70478C62">
        <w:rPr>
          <w:rFonts w:ascii="Museo Sans 300" w:hAnsi="Museo Sans 300"/>
          <w:sz w:val="20"/>
          <w:szCs w:val="20"/>
        </w:rPr>
        <w:t xml:space="preserve"> IVA incluido, </w:t>
      </w:r>
      <w:r w:rsidR="0068417E">
        <w:rPr>
          <w:rFonts w:ascii="Museo Sans 300" w:hAnsi="Museo Sans 300"/>
          <w:sz w:val="20"/>
          <w:szCs w:val="20"/>
        </w:rPr>
        <w:t xml:space="preserve">en concepto de energía no registrada, </w:t>
      </w:r>
      <w:r w:rsidR="0043401E">
        <w:rPr>
          <w:rFonts w:ascii="Museo Sans 300" w:hAnsi="Museo Sans 300"/>
          <w:sz w:val="20"/>
          <w:szCs w:val="20"/>
        </w:rPr>
        <w:t>basado</w:t>
      </w:r>
      <w:r w:rsidR="00362EB0">
        <w:rPr>
          <w:rFonts w:ascii="Museo Sans 300" w:hAnsi="Museo Sans 300"/>
          <w:sz w:val="20"/>
          <w:szCs w:val="20"/>
        </w:rPr>
        <w:t xml:space="preserve"> en lo establecido</w:t>
      </w:r>
      <w:r w:rsidR="0043401E">
        <w:rPr>
          <w:rFonts w:ascii="Museo Sans 300" w:hAnsi="Museo Sans 300"/>
          <w:sz w:val="20"/>
          <w:szCs w:val="20"/>
        </w:rPr>
        <w:t xml:space="preserve"> en </w:t>
      </w:r>
      <w:r w:rsidR="00B06A37">
        <w:rPr>
          <w:rFonts w:ascii="Museo Sans 300" w:hAnsi="Museo Sans 300"/>
          <w:sz w:val="20"/>
          <w:szCs w:val="20"/>
        </w:rPr>
        <w:t>el artículo 22 de los Términos y Condiciones Generales al Consumidor Final</w:t>
      </w:r>
      <w:r w:rsidR="0043401E">
        <w:rPr>
          <w:rFonts w:ascii="Museo Sans 300" w:hAnsi="Museo Sans 300"/>
          <w:sz w:val="20"/>
          <w:szCs w:val="20"/>
        </w:rPr>
        <w:t>.</w:t>
      </w:r>
    </w:p>
    <w:p w14:paraId="79E9ACFD" w14:textId="4A86A039" w:rsidR="00517D31" w:rsidRDefault="008B0D26" w:rsidP="00FF6A5A">
      <w:pPr>
        <w:autoSpaceDE w:val="0"/>
        <w:spacing w:after="0" w:line="240" w:lineRule="auto"/>
        <w:ind w:left="426"/>
        <w:jc w:val="both"/>
        <w:rPr>
          <w:rFonts w:ascii="Museo Sans 300" w:hAnsi="Museo Sans 300"/>
          <w:sz w:val="20"/>
          <w:szCs w:val="20"/>
        </w:rPr>
      </w:pPr>
      <w:r w:rsidRPr="008B0D26">
        <w:rPr>
          <w:rFonts w:ascii="Museo Sans 300" w:hAnsi="Museo Sans 300"/>
          <w:sz w:val="20"/>
          <w:szCs w:val="20"/>
        </w:rPr>
        <w:lastRenderedPageBreak/>
        <w:t>En vista de lo anterior, la sociedad AES CLESA y Cía., S. en C. de C.V. al no estar conforme con lo resuelto debe utilizar los medios impugnativos establecidos en la Ley de Procedimientos Administrativos.</w:t>
      </w:r>
    </w:p>
    <w:p w14:paraId="29BD8898" w14:textId="77777777" w:rsidR="00FF6A5A" w:rsidRDefault="00FF6A5A" w:rsidP="00FF6A5A">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7B5D3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F6A5A">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3ABE802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0057A">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8591B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057A">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367D85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53FC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1241F1C8" w:rsidR="00C24FB1"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CF2F2F">
        <w:rPr>
          <w:rFonts w:ascii="Museo Sans 300" w:hAnsi="Museo Sans 300"/>
          <w:color w:val="000000"/>
          <w:sz w:val="20"/>
          <w:szCs w:val="20"/>
          <w:shd w:val="clear" w:color="auto" w:fill="FFFFFF"/>
        </w:rPr>
        <w:t>IT-0229-CAU-22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B53FC2">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una </w:t>
      </w:r>
      <w:r w:rsidR="00A0057A">
        <w:rPr>
          <w:rFonts w:ascii="Museo Sans 300" w:hAnsi="Museo Sans 300"/>
          <w:color w:val="000000"/>
          <w:sz w:val="20"/>
          <w:szCs w:val="20"/>
          <w:shd w:val="clear" w:color="auto" w:fill="FFFFFF"/>
        </w:rPr>
        <w:t>línea fuera de medición.</w:t>
      </w:r>
    </w:p>
    <w:p w14:paraId="057365A3" w14:textId="77777777" w:rsidR="00415A63" w:rsidRDefault="00415A63" w:rsidP="00DF110F">
      <w:pPr>
        <w:spacing w:after="0" w:line="240" w:lineRule="auto"/>
        <w:ind w:left="426"/>
        <w:jc w:val="both"/>
        <w:rPr>
          <w:rStyle w:val="eop"/>
          <w:rFonts w:ascii="Museo Sans 300" w:hAnsi="Museo Sans 300"/>
          <w:sz w:val="20"/>
          <w:szCs w:val="20"/>
          <w:shd w:val="clear" w:color="auto" w:fill="FFFFFF"/>
        </w:rPr>
      </w:pPr>
    </w:p>
    <w:p w14:paraId="24C436F3" w14:textId="1EDE4E92" w:rsidR="00384E7D" w:rsidRDefault="005E45BC" w:rsidP="00415A63">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C10F5C">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0057A">
        <w:rPr>
          <w:rFonts w:ascii="Museo Sans 300" w:hAnsi="Museo Sans 300"/>
          <w:sz w:val="20"/>
          <w:szCs w:val="20"/>
        </w:rPr>
        <w:t>CINCUENTA Y UNO 57</w:t>
      </w:r>
      <w:r w:rsidR="00DF3E79">
        <w:rPr>
          <w:rFonts w:ascii="Museo Sans 300" w:hAnsi="Museo Sans 300"/>
          <w:sz w:val="20"/>
          <w:szCs w:val="20"/>
        </w:rPr>
        <w:t xml:space="preserve">/100 DÓLARES DE LOS ESTADOS UNIDOS DE AMÉRICA (USD </w:t>
      </w:r>
      <w:r w:rsidR="00A0057A">
        <w:rPr>
          <w:rFonts w:ascii="Museo Sans 300" w:hAnsi="Museo Sans 300"/>
          <w:sz w:val="20"/>
          <w:szCs w:val="20"/>
        </w:rPr>
        <w:t>51.57</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384E7D" w:rsidRPr="00F8781B">
        <w:rPr>
          <w:rFonts w:ascii="Museo Sans 300" w:hAnsi="Museo Sans 300"/>
          <w:sz w:val="20"/>
          <w:szCs w:val="20"/>
        </w:rPr>
        <w:t>, más los intereses correspondientes en aplicación al artículo 36 de los Términos y Condiciones Generales al Consumidor Final, para el año 2021.</w:t>
      </w:r>
    </w:p>
    <w:p w14:paraId="65727227" w14:textId="77777777" w:rsidR="00415A63" w:rsidRDefault="00415A63" w:rsidP="00415A63">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7B4FE391"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F2F2F">
        <w:rPr>
          <w:rFonts w:ascii="Museo Sans 300" w:eastAsia="Arial" w:hAnsi="Museo Sans 300" w:cs="Times New Roman"/>
          <w:sz w:val="20"/>
          <w:szCs w:val="20"/>
        </w:rPr>
        <w:t>IT-0229-CAU-22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23AAF511"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lastRenderedPageBreak/>
        <w:t xml:space="preserve">Establecer que en el suministro identificado con el NIC </w:t>
      </w:r>
      <w:r w:rsidR="00B53FC2">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 xml:space="preserve">en una línea </w:t>
      </w:r>
      <w:r w:rsidR="00956CB1">
        <w:rPr>
          <w:rFonts w:ascii="Museo Sans 300" w:eastAsia="Calibri" w:hAnsi="Museo Sans 300"/>
          <w:color w:val="000000"/>
          <w:sz w:val="20"/>
          <w:szCs w:val="20"/>
          <w:shd w:val="clear" w:color="auto" w:fill="FFFFFF"/>
          <w:lang w:val="es-SV"/>
        </w:rPr>
        <w:t xml:space="preserve">fuera </w:t>
      </w:r>
      <w:r w:rsidR="00415A63">
        <w:rPr>
          <w:rFonts w:ascii="Museo Sans 300" w:eastAsia="Calibri" w:hAnsi="Museo Sans 300"/>
          <w:color w:val="000000"/>
          <w:sz w:val="20"/>
          <w:szCs w:val="20"/>
          <w:shd w:val="clear" w:color="auto" w:fill="FFFFFF"/>
          <w:lang w:val="es-SV"/>
        </w:rPr>
        <w:t>de medición</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06B0493" w14:textId="28FD0247" w:rsidR="00871A5D" w:rsidRPr="001A2C01" w:rsidRDefault="009D142E" w:rsidP="00A6486C">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C10F5C">
        <w:rPr>
          <w:rFonts w:ascii="Museo Sans 300" w:eastAsia="Calibri" w:hAnsi="Museo Sans 300"/>
          <w:color w:val="000000"/>
          <w:sz w:val="20"/>
          <w:szCs w:val="20"/>
          <w:shd w:val="clear" w:color="auto" w:fill="FFFFFF"/>
          <w:lang w:val="es-SV" w:eastAsia="en-US"/>
        </w:rPr>
        <w:t>AES CLESA y Cía., S. en C. de 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A0057A">
        <w:rPr>
          <w:rFonts w:ascii="Museo Sans 300" w:eastAsia="Calibri" w:hAnsi="Museo Sans 300"/>
          <w:sz w:val="20"/>
          <w:szCs w:val="20"/>
          <w:lang w:eastAsia="en-US"/>
        </w:rPr>
        <w:t>CINCUENTA Y UNO 57</w:t>
      </w:r>
      <w:r w:rsidR="00DF3E79">
        <w:rPr>
          <w:rFonts w:ascii="Museo Sans 300" w:eastAsia="Calibri" w:hAnsi="Museo Sans 300"/>
          <w:sz w:val="20"/>
          <w:szCs w:val="20"/>
          <w:lang w:eastAsia="en-US"/>
        </w:rPr>
        <w:t xml:space="preserve">/100 DÓLARES DE LOS ESTADOS UNIDOS DE AMÉRICA (USD </w:t>
      </w:r>
      <w:r w:rsidR="00A0057A">
        <w:rPr>
          <w:rFonts w:ascii="Museo Sans 300" w:eastAsia="Calibri" w:hAnsi="Museo Sans 300"/>
          <w:sz w:val="20"/>
          <w:szCs w:val="20"/>
          <w:lang w:eastAsia="en-US"/>
        </w:rPr>
        <w:t>51.57</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A6486C">
        <w:rPr>
          <w:rFonts w:ascii="Museo Sans 300" w:hAnsi="Museo Sans 300"/>
          <w:sz w:val="20"/>
          <w:szCs w:val="20"/>
        </w:rPr>
        <w:t>, más los intereses correspondientes en aplicación al artículo 36 de los Términos y Condiciones Generales al Consumidor Final, para el año 2021.</w:t>
      </w:r>
    </w:p>
    <w:p w14:paraId="4CF8A8A0" w14:textId="77777777" w:rsidR="001A2C01" w:rsidRPr="001A2C01" w:rsidRDefault="001A2C01" w:rsidP="001A2C01">
      <w:pPr>
        <w:pStyle w:val="Prrafodelista"/>
        <w:rPr>
          <w:rFonts w:ascii="Museo Sans 300" w:hAnsi="Museo Sans 300"/>
          <w:color w:val="000000"/>
          <w:sz w:val="20"/>
          <w:szCs w:val="20"/>
          <w:shd w:val="clear" w:color="auto" w:fill="FFFFFF"/>
        </w:rPr>
      </w:pPr>
    </w:p>
    <w:p w14:paraId="7E3B88B6" w14:textId="489B77BB" w:rsidR="001A2C01" w:rsidRPr="00A6486C" w:rsidRDefault="001A2C01" w:rsidP="001A2C01">
      <w:pPr>
        <w:pStyle w:val="Prrafodelista"/>
        <w:ind w:left="426"/>
        <w:jc w:val="both"/>
        <w:rPr>
          <w:rFonts w:ascii="Museo Sans 300" w:hAnsi="Museo Sans 300"/>
          <w:color w:val="000000"/>
          <w:sz w:val="20"/>
          <w:szCs w:val="20"/>
          <w:shd w:val="clear" w:color="auto" w:fill="FFFFFF"/>
        </w:rPr>
      </w:pPr>
      <w:r w:rsidRPr="001A2C01">
        <w:rPr>
          <w:rFonts w:ascii="Museo Sans 300" w:hAnsi="Museo Sans 300"/>
          <w:color w:val="000000"/>
          <w:sz w:val="20"/>
          <w:szCs w:val="20"/>
          <w:shd w:val="clear" w:color="auto" w:fill="FFFFFF"/>
          <w:lang w:val="es-SV"/>
        </w:rPr>
        <w:t xml:space="preserve">En vista de lo anterior, la distribuidora debe emitir un nuevo cobro por la cantidad determinada en el informe técnico N.° </w:t>
      </w:r>
      <w:r w:rsidR="00CF2F2F">
        <w:rPr>
          <w:rFonts w:ascii="Museo Sans 300" w:hAnsi="Museo Sans 300"/>
          <w:color w:val="000000"/>
          <w:sz w:val="20"/>
          <w:szCs w:val="20"/>
          <w:shd w:val="clear" w:color="auto" w:fill="FFFFFF"/>
          <w:lang w:val="es-SV"/>
        </w:rPr>
        <w:t>IT-0229-CAU-22</w:t>
      </w:r>
      <w:r w:rsidRPr="001A2C01">
        <w:rPr>
          <w:rFonts w:ascii="Museo Sans 300" w:hAnsi="Museo Sans 300"/>
          <w:color w:val="000000"/>
          <w:sz w:val="20"/>
          <w:szCs w:val="20"/>
          <w:shd w:val="clear" w:color="auto" w:fill="FFFFFF"/>
          <w:lang w:val="es-SV"/>
        </w:rPr>
        <w:t xml:space="preserve"> rendido por el CAU de la SIGET</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4D0982AE"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956CB1">
        <w:rPr>
          <w:rFonts w:ascii="Museo Sans 300" w:eastAsia="Calibri" w:hAnsi="Museo Sans 300"/>
          <w:color w:val="000000"/>
          <w:sz w:val="20"/>
          <w:szCs w:val="20"/>
          <w:shd w:val="clear" w:color="auto" w:fill="FFFFFF"/>
          <w:lang w:eastAsia="en-US"/>
        </w:rPr>
        <w:t>al</w:t>
      </w:r>
      <w:r w:rsidR="009F0F92">
        <w:rPr>
          <w:rFonts w:ascii="Museo Sans 300" w:eastAsia="Calibri" w:hAnsi="Museo Sans 300"/>
          <w:color w:val="000000"/>
          <w:sz w:val="20"/>
          <w:szCs w:val="20"/>
          <w:shd w:val="clear" w:color="auto" w:fill="FFFFFF"/>
          <w:lang w:eastAsia="en-US"/>
        </w:rPr>
        <w:t xml:space="preserve"> señor</w:t>
      </w:r>
      <w:r w:rsidR="00A6486C">
        <w:rPr>
          <w:rFonts w:ascii="Museo Sans 300" w:eastAsia="Calibri" w:hAnsi="Museo Sans 300"/>
          <w:color w:val="000000"/>
          <w:sz w:val="20"/>
          <w:szCs w:val="20"/>
          <w:shd w:val="clear" w:color="auto" w:fill="FFFFFF"/>
          <w:lang w:eastAsia="en-US"/>
        </w:rPr>
        <w:t xml:space="preserve"> </w:t>
      </w:r>
      <w:r w:rsidR="00B53FC2">
        <w:rPr>
          <w:rFonts w:ascii="Museo Sans 300" w:eastAsia="Calibri" w:hAnsi="Museo Sans 300"/>
          <w:color w:val="000000"/>
          <w:sz w:val="20"/>
          <w:szCs w:val="20"/>
          <w:shd w:val="clear" w:color="auto" w:fill="FFFFFF"/>
          <w:lang w:eastAsia="en-US"/>
        </w:rPr>
        <w:t>XXX</w:t>
      </w:r>
      <w:r w:rsidR="00C10F5C">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C10F5C">
        <w:rPr>
          <w:rFonts w:ascii="Museo Sans 300" w:eastAsia="Calibri" w:hAnsi="Museo Sans 300"/>
          <w:color w:val="000000"/>
          <w:sz w:val="20"/>
          <w:szCs w:val="20"/>
          <w:shd w:val="clear" w:color="auto" w:fill="FFFFFF"/>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81A4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5683" w14:textId="77777777" w:rsidR="00D16BF2" w:rsidRDefault="00D16BF2">
      <w:pPr>
        <w:spacing w:after="0" w:line="240" w:lineRule="auto"/>
      </w:pPr>
      <w:r>
        <w:separator/>
      </w:r>
    </w:p>
  </w:endnote>
  <w:endnote w:type="continuationSeparator" w:id="0">
    <w:p w14:paraId="0F4A5B35" w14:textId="77777777" w:rsidR="00D16BF2" w:rsidRDefault="00D16BF2">
      <w:pPr>
        <w:spacing w:after="0" w:line="240" w:lineRule="auto"/>
      </w:pPr>
      <w:r>
        <w:continuationSeparator/>
      </w:r>
    </w:p>
  </w:endnote>
  <w:endnote w:type="continuationNotice" w:id="1">
    <w:p w14:paraId="4FDB4439" w14:textId="77777777" w:rsidR="00D16BF2" w:rsidRDefault="00D16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5CE6C61F" w:rsidR="004B0C0A" w:rsidRDefault="00281A4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17702DCB" w:rsidR="004B0C0A" w:rsidRPr="005D42B3" w:rsidRDefault="00B53FC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162AE7A" w:rsidR="004B0C0A" w:rsidRPr="002E033D" w:rsidRDefault="00B53FC2"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DA50" w14:textId="77777777" w:rsidR="00D16BF2" w:rsidRDefault="00D16BF2">
      <w:pPr>
        <w:spacing w:after="0" w:line="240" w:lineRule="auto"/>
      </w:pPr>
      <w:r>
        <w:rPr>
          <w:color w:val="000000"/>
        </w:rPr>
        <w:separator/>
      </w:r>
    </w:p>
  </w:footnote>
  <w:footnote w:type="continuationSeparator" w:id="0">
    <w:p w14:paraId="46AAC685" w14:textId="77777777" w:rsidR="00D16BF2" w:rsidRDefault="00D16BF2">
      <w:pPr>
        <w:spacing w:after="0" w:line="240" w:lineRule="auto"/>
      </w:pPr>
      <w:r>
        <w:continuationSeparator/>
      </w:r>
    </w:p>
  </w:footnote>
  <w:footnote w:type="continuationNotice" w:id="1">
    <w:p w14:paraId="1CD53AE1" w14:textId="77777777" w:rsidR="00D16BF2" w:rsidRDefault="00D16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72CFF"/>
    <w:multiLevelType w:val="hybridMultilevel"/>
    <w:tmpl w:val="BE02DFD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0EAA3647"/>
    <w:multiLevelType w:val="hybridMultilevel"/>
    <w:tmpl w:val="5CAA3C60"/>
    <w:lvl w:ilvl="0" w:tplc="E4B4662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0F8B689E"/>
    <w:multiLevelType w:val="hybridMultilevel"/>
    <w:tmpl w:val="328EBE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17613"/>
    <w:multiLevelType w:val="hybridMultilevel"/>
    <w:tmpl w:val="A1F83052"/>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0" w15:restartNumberingAfterBreak="0">
    <w:nsid w:val="2FBA3B4E"/>
    <w:multiLevelType w:val="hybridMultilevel"/>
    <w:tmpl w:val="10BC6B4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466983"/>
    <w:multiLevelType w:val="hybridMultilevel"/>
    <w:tmpl w:val="07BE5566"/>
    <w:lvl w:ilvl="0" w:tplc="B588D6AC">
      <w:start w:val="1"/>
      <w:numFmt w:val="lowerLetter"/>
      <w:lvlText w:val="%1)"/>
      <w:lvlJc w:val="left"/>
      <w:pPr>
        <w:ind w:left="114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5" w15:restartNumberingAfterBreak="0">
    <w:nsid w:val="6CE85B7C"/>
    <w:multiLevelType w:val="hybridMultilevel"/>
    <w:tmpl w:val="50D8ED0C"/>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8" w15:restartNumberingAfterBreak="0">
    <w:nsid w:val="7D446EA1"/>
    <w:multiLevelType w:val="multilevel"/>
    <w:tmpl w:val="DDE8A388"/>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0860326">
    <w:abstractNumId w:val="26"/>
  </w:num>
  <w:num w:numId="2" w16cid:durableId="273251026">
    <w:abstractNumId w:val="16"/>
  </w:num>
  <w:num w:numId="3" w16cid:durableId="1063212807">
    <w:abstractNumId w:val="21"/>
  </w:num>
  <w:num w:numId="4" w16cid:durableId="1078944163">
    <w:abstractNumId w:val="15"/>
  </w:num>
  <w:num w:numId="5" w16cid:durableId="331639435">
    <w:abstractNumId w:val="6"/>
  </w:num>
  <w:num w:numId="6" w16cid:durableId="1474375181">
    <w:abstractNumId w:val="18"/>
  </w:num>
  <w:num w:numId="7" w16cid:durableId="1432165285">
    <w:abstractNumId w:val="24"/>
  </w:num>
  <w:num w:numId="8" w16cid:durableId="1442191214">
    <w:abstractNumId w:val="7"/>
  </w:num>
  <w:num w:numId="9" w16cid:durableId="909773338">
    <w:abstractNumId w:val="25"/>
  </w:num>
  <w:num w:numId="10" w16cid:durableId="749041215">
    <w:abstractNumId w:val="2"/>
  </w:num>
  <w:num w:numId="11" w16cid:durableId="1660771761">
    <w:abstractNumId w:val="0"/>
  </w:num>
  <w:num w:numId="12" w16cid:durableId="137184820">
    <w:abstractNumId w:val="13"/>
  </w:num>
  <w:num w:numId="13" w16cid:durableId="1829200825">
    <w:abstractNumId w:val="23"/>
  </w:num>
  <w:num w:numId="14" w16cid:durableId="480735115">
    <w:abstractNumId w:val="11"/>
  </w:num>
  <w:num w:numId="15" w16cid:durableId="1986742378">
    <w:abstractNumId w:val="27"/>
  </w:num>
  <w:num w:numId="16" w16cid:durableId="2048404246">
    <w:abstractNumId w:val="14"/>
  </w:num>
  <w:num w:numId="17" w16cid:durableId="777725192">
    <w:abstractNumId w:val="8"/>
  </w:num>
  <w:num w:numId="18" w16cid:durableId="545603032">
    <w:abstractNumId w:val="1"/>
  </w:num>
  <w:num w:numId="19" w16cid:durableId="1535263622">
    <w:abstractNumId w:val="19"/>
  </w:num>
  <w:num w:numId="20" w16cid:durableId="876623072">
    <w:abstractNumId w:val="10"/>
  </w:num>
  <w:num w:numId="21" w16cid:durableId="1298997963">
    <w:abstractNumId w:val="3"/>
  </w:num>
  <w:num w:numId="22" w16cid:durableId="985819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511722">
    <w:abstractNumId w:val="5"/>
  </w:num>
  <w:num w:numId="24" w16cid:durableId="1158304355">
    <w:abstractNumId w:val="9"/>
  </w:num>
  <w:num w:numId="25" w16cid:durableId="1298684189">
    <w:abstractNumId w:val="4"/>
  </w:num>
  <w:num w:numId="26" w16cid:durableId="243078343">
    <w:abstractNumId w:val="22"/>
  </w:num>
  <w:num w:numId="27" w16cid:durableId="615676267">
    <w:abstractNumId w:val="28"/>
  </w:num>
  <w:num w:numId="28" w16cid:durableId="937055999">
    <w:abstractNumId w:val="20"/>
  </w:num>
  <w:num w:numId="29" w16cid:durableId="19693568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5B45"/>
    <w:rsid w:val="000278DA"/>
    <w:rsid w:val="000319D6"/>
    <w:rsid w:val="00031E7D"/>
    <w:rsid w:val="00031ED6"/>
    <w:rsid w:val="00032659"/>
    <w:rsid w:val="0003337F"/>
    <w:rsid w:val="00034EA3"/>
    <w:rsid w:val="000353A1"/>
    <w:rsid w:val="000354B7"/>
    <w:rsid w:val="00035756"/>
    <w:rsid w:val="00041771"/>
    <w:rsid w:val="00043AE0"/>
    <w:rsid w:val="00044429"/>
    <w:rsid w:val="00045587"/>
    <w:rsid w:val="00046D76"/>
    <w:rsid w:val="00050EA3"/>
    <w:rsid w:val="00051C3C"/>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878ED"/>
    <w:rsid w:val="000918BA"/>
    <w:rsid w:val="0009242A"/>
    <w:rsid w:val="00094CFD"/>
    <w:rsid w:val="000A0826"/>
    <w:rsid w:val="000A2266"/>
    <w:rsid w:val="000A41D9"/>
    <w:rsid w:val="000A49D1"/>
    <w:rsid w:val="000A4D66"/>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4018"/>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0C01"/>
    <w:rsid w:val="00123B92"/>
    <w:rsid w:val="00125183"/>
    <w:rsid w:val="00125935"/>
    <w:rsid w:val="001264EA"/>
    <w:rsid w:val="00127C77"/>
    <w:rsid w:val="001307C5"/>
    <w:rsid w:val="00131AB3"/>
    <w:rsid w:val="00133403"/>
    <w:rsid w:val="0014191F"/>
    <w:rsid w:val="00143A5B"/>
    <w:rsid w:val="00143E5D"/>
    <w:rsid w:val="001445A4"/>
    <w:rsid w:val="00144621"/>
    <w:rsid w:val="001447F5"/>
    <w:rsid w:val="0014561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876F8"/>
    <w:rsid w:val="001900B7"/>
    <w:rsid w:val="0019123B"/>
    <w:rsid w:val="0019194C"/>
    <w:rsid w:val="0019194E"/>
    <w:rsid w:val="001919C3"/>
    <w:rsid w:val="001925CC"/>
    <w:rsid w:val="00193DAE"/>
    <w:rsid w:val="00196DAC"/>
    <w:rsid w:val="00197FF0"/>
    <w:rsid w:val="001A2C01"/>
    <w:rsid w:val="001B098B"/>
    <w:rsid w:val="001B2309"/>
    <w:rsid w:val="001B3D33"/>
    <w:rsid w:val="001B4A17"/>
    <w:rsid w:val="001B510C"/>
    <w:rsid w:val="001B5932"/>
    <w:rsid w:val="001B5FA6"/>
    <w:rsid w:val="001B67BC"/>
    <w:rsid w:val="001B7FDA"/>
    <w:rsid w:val="001C4D3F"/>
    <w:rsid w:val="001C5DBB"/>
    <w:rsid w:val="001C7A93"/>
    <w:rsid w:val="001D0E06"/>
    <w:rsid w:val="001D180D"/>
    <w:rsid w:val="001D2720"/>
    <w:rsid w:val="001D3320"/>
    <w:rsid w:val="001D3EA7"/>
    <w:rsid w:val="001D46D6"/>
    <w:rsid w:val="001D5133"/>
    <w:rsid w:val="001D55E0"/>
    <w:rsid w:val="001D591F"/>
    <w:rsid w:val="001D7273"/>
    <w:rsid w:val="001E0394"/>
    <w:rsid w:val="001E14CC"/>
    <w:rsid w:val="001E200B"/>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2214"/>
    <w:rsid w:val="002222AD"/>
    <w:rsid w:val="00224102"/>
    <w:rsid w:val="002245F5"/>
    <w:rsid w:val="00226D96"/>
    <w:rsid w:val="00227C15"/>
    <w:rsid w:val="00230528"/>
    <w:rsid w:val="00236519"/>
    <w:rsid w:val="0023776B"/>
    <w:rsid w:val="002438CF"/>
    <w:rsid w:val="0024433B"/>
    <w:rsid w:val="002453B6"/>
    <w:rsid w:val="00245FE2"/>
    <w:rsid w:val="002476E8"/>
    <w:rsid w:val="002479AF"/>
    <w:rsid w:val="00247AC1"/>
    <w:rsid w:val="00251F2A"/>
    <w:rsid w:val="00253910"/>
    <w:rsid w:val="00253D70"/>
    <w:rsid w:val="002540A9"/>
    <w:rsid w:val="00255738"/>
    <w:rsid w:val="00256436"/>
    <w:rsid w:val="002570E5"/>
    <w:rsid w:val="00257FD7"/>
    <w:rsid w:val="00260583"/>
    <w:rsid w:val="002612F8"/>
    <w:rsid w:val="00261D14"/>
    <w:rsid w:val="00261DEA"/>
    <w:rsid w:val="002637AB"/>
    <w:rsid w:val="00263E33"/>
    <w:rsid w:val="0026486D"/>
    <w:rsid w:val="002657E4"/>
    <w:rsid w:val="00265B69"/>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1A4D"/>
    <w:rsid w:val="00282394"/>
    <w:rsid w:val="002826FA"/>
    <w:rsid w:val="00283243"/>
    <w:rsid w:val="00283819"/>
    <w:rsid w:val="002853C4"/>
    <w:rsid w:val="0028619E"/>
    <w:rsid w:val="00287302"/>
    <w:rsid w:val="0028750E"/>
    <w:rsid w:val="00293E2D"/>
    <w:rsid w:val="00294EC3"/>
    <w:rsid w:val="0029711F"/>
    <w:rsid w:val="002971B8"/>
    <w:rsid w:val="002974A4"/>
    <w:rsid w:val="002A019B"/>
    <w:rsid w:val="002A04A2"/>
    <w:rsid w:val="002A552F"/>
    <w:rsid w:val="002A6A42"/>
    <w:rsid w:val="002A7F2D"/>
    <w:rsid w:val="002B0E14"/>
    <w:rsid w:val="002B1221"/>
    <w:rsid w:val="002B1F21"/>
    <w:rsid w:val="002B22A2"/>
    <w:rsid w:val="002B658D"/>
    <w:rsid w:val="002B6F44"/>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4358"/>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2EB0"/>
    <w:rsid w:val="00363757"/>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9692A"/>
    <w:rsid w:val="003A054D"/>
    <w:rsid w:val="003A0769"/>
    <w:rsid w:val="003A1C56"/>
    <w:rsid w:val="003A3A67"/>
    <w:rsid w:val="003A5996"/>
    <w:rsid w:val="003A5F4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4DC8"/>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5A63"/>
    <w:rsid w:val="0041617B"/>
    <w:rsid w:val="00416288"/>
    <w:rsid w:val="00416384"/>
    <w:rsid w:val="004203BB"/>
    <w:rsid w:val="00422FBA"/>
    <w:rsid w:val="00424E84"/>
    <w:rsid w:val="00427ED3"/>
    <w:rsid w:val="00430B1F"/>
    <w:rsid w:val="00431126"/>
    <w:rsid w:val="0043270B"/>
    <w:rsid w:val="004331A7"/>
    <w:rsid w:val="00433AEB"/>
    <w:rsid w:val="0043401E"/>
    <w:rsid w:val="004372F4"/>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60AC"/>
    <w:rsid w:val="00477813"/>
    <w:rsid w:val="00480BE0"/>
    <w:rsid w:val="0048136F"/>
    <w:rsid w:val="0048150C"/>
    <w:rsid w:val="00481E28"/>
    <w:rsid w:val="00482C7D"/>
    <w:rsid w:val="0048518C"/>
    <w:rsid w:val="00486347"/>
    <w:rsid w:val="004914BC"/>
    <w:rsid w:val="0049342D"/>
    <w:rsid w:val="00493A7D"/>
    <w:rsid w:val="00493EFC"/>
    <w:rsid w:val="004957DC"/>
    <w:rsid w:val="004961AA"/>
    <w:rsid w:val="004A00B0"/>
    <w:rsid w:val="004A1699"/>
    <w:rsid w:val="004A1931"/>
    <w:rsid w:val="004A3511"/>
    <w:rsid w:val="004A35E7"/>
    <w:rsid w:val="004A670D"/>
    <w:rsid w:val="004A69CE"/>
    <w:rsid w:val="004B044D"/>
    <w:rsid w:val="004B0C0A"/>
    <w:rsid w:val="004B0DDF"/>
    <w:rsid w:val="004B15DA"/>
    <w:rsid w:val="004B1C10"/>
    <w:rsid w:val="004B311F"/>
    <w:rsid w:val="004B3B7E"/>
    <w:rsid w:val="004B52FA"/>
    <w:rsid w:val="004B6C7B"/>
    <w:rsid w:val="004C0778"/>
    <w:rsid w:val="004C2BA8"/>
    <w:rsid w:val="004C32B6"/>
    <w:rsid w:val="004C608E"/>
    <w:rsid w:val="004C6BA6"/>
    <w:rsid w:val="004C745C"/>
    <w:rsid w:val="004C7A9A"/>
    <w:rsid w:val="004D17F8"/>
    <w:rsid w:val="004D5373"/>
    <w:rsid w:val="004E3AF4"/>
    <w:rsid w:val="004E3AFF"/>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07AA1"/>
    <w:rsid w:val="00511C2A"/>
    <w:rsid w:val="00512C70"/>
    <w:rsid w:val="00512F62"/>
    <w:rsid w:val="00516968"/>
    <w:rsid w:val="005170B9"/>
    <w:rsid w:val="0051723C"/>
    <w:rsid w:val="00517258"/>
    <w:rsid w:val="005176DE"/>
    <w:rsid w:val="00517853"/>
    <w:rsid w:val="00517D31"/>
    <w:rsid w:val="0052011F"/>
    <w:rsid w:val="00522BF4"/>
    <w:rsid w:val="00524000"/>
    <w:rsid w:val="0052610D"/>
    <w:rsid w:val="005276AA"/>
    <w:rsid w:val="00530358"/>
    <w:rsid w:val="00530C0B"/>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4D60"/>
    <w:rsid w:val="00556E70"/>
    <w:rsid w:val="0055709E"/>
    <w:rsid w:val="00557726"/>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1AD"/>
    <w:rsid w:val="00587A1B"/>
    <w:rsid w:val="00591331"/>
    <w:rsid w:val="00591C5B"/>
    <w:rsid w:val="0059226F"/>
    <w:rsid w:val="00594A2F"/>
    <w:rsid w:val="00594F57"/>
    <w:rsid w:val="005A107A"/>
    <w:rsid w:val="005A165E"/>
    <w:rsid w:val="005A40EF"/>
    <w:rsid w:val="005B0AFE"/>
    <w:rsid w:val="005B41CC"/>
    <w:rsid w:val="005B507F"/>
    <w:rsid w:val="005B600B"/>
    <w:rsid w:val="005C0D8B"/>
    <w:rsid w:val="005C17E0"/>
    <w:rsid w:val="005C4602"/>
    <w:rsid w:val="005C4AA8"/>
    <w:rsid w:val="005C6EDB"/>
    <w:rsid w:val="005C73A7"/>
    <w:rsid w:val="005C7DB4"/>
    <w:rsid w:val="005D040D"/>
    <w:rsid w:val="005D16C6"/>
    <w:rsid w:val="005D42B3"/>
    <w:rsid w:val="005D4FED"/>
    <w:rsid w:val="005D69B9"/>
    <w:rsid w:val="005E0A49"/>
    <w:rsid w:val="005E3858"/>
    <w:rsid w:val="005E45BC"/>
    <w:rsid w:val="005E5C23"/>
    <w:rsid w:val="005E742A"/>
    <w:rsid w:val="005F1A00"/>
    <w:rsid w:val="00600E08"/>
    <w:rsid w:val="00602489"/>
    <w:rsid w:val="00604815"/>
    <w:rsid w:val="00605582"/>
    <w:rsid w:val="00605871"/>
    <w:rsid w:val="00606323"/>
    <w:rsid w:val="00606B55"/>
    <w:rsid w:val="00610043"/>
    <w:rsid w:val="00611B1C"/>
    <w:rsid w:val="00613FD5"/>
    <w:rsid w:val="00615964"/>
    <w:rsid w:val="00616D4F"/>
    <w:rsid w:val="0062128B"/>
    <w:rsid w:val="00621543"/>
    <w:rsid w:val="00622CB1"/>
    <w:rsid w:val="006243BA"/>
    <w:rsid w:val="006255AC"/>
    <w:rsid w:val="00626846"/>
    <w:rsid w:val="00631508"/>
    <w:rsid w:val="0063253D"/>
    <w:rsid w:val="006425D4"/>
    <w:rsid w:val="00643752"/>
    <w:rsid w:val="00643CD2"/>
    <w:rsid w:val="00644567"/>
    <w:rsid w:val="00644D84"/>
    <w:rsid w:val="00650086"/>
    <w:rsid w:val="00650101"/>
    <w:rsid w:val="00650CC2"/>
    <w:rsid w:val="00651BC5"/>
    <w:rsid w:val="00652803"/>
    <w:rsid w:val="00653314"/>
    <w:rsid w:val="00653AB0"/>
    <w:rsid w:val="00655145"/>
    <w:rsid w:val="006557E7"/>
    <w:rsid w:val="006606FA"/>
    <w:rsid w:val="00660907"/>
    <w:rsid w:val="0066238E"/>
    <w:rsid w:val="006635D9"/>
    <w:rsid w:val="00663865"/>
    <w:rsid w:val="00663AAC"/>
    <w:rsid w:val="00663FAF"/>
    <w:rsid w:val="00665EFF"/>
    <w:rsid w:val="006660A4"/>
    <w:rsid w:val="006662C8"/>
    <w:rsid w:val="00666703"/>
    <w:rsid w:val="00666878"/>
    <w:rsid w:val="00666CA2"/>
    <w:rsid w:val="00666D6D"/>
    <w:rsid w:val="00667342"/>
    <w:rsid w:val="00667D35"/>
    <w:rsid w:val="0067339B"/>
    <w:rsid w:val="00674AEA"/>
    <w:rsid w:val="00676F14"/>
    <w:rsid w:val="00682A4B"/>
    <w:rsid w:val="006832D3"/>
    <w:rsid w:val="00683A80"/>
    <w:rsid w:val="0068417E"/>
    <w:rsid w:val="00691639"/>
    <w:rsid w:val="00693F79"/>
    <w:rsid w:val="00694601"/>
    <w:rsid w:val="00694FDE"/>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3398"/>
    <w:rsid w:val="006C5B81"/>
    <w:rsid w:val="006C6F4C"/>
    <w:rsid w:val="006C7609"/>
    <w:rsid w:val="006C7723"/>
    <w:rsid w:val="006D213C"/>
    <w:rsid w:val="006D3619"/>
    <w:rsid w:val="006E2BA3"/>
    <w:rsid w:val="006E3749"/>
    <w:rsid w:val="006E604D"/>
    <w:rsid w:val="006E77C3"/>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0816"/>
    <w:rsid w:val="00734243"/>
    <w:rsid w:val="007345C4"/>
    <w:rsid w:val="0073510A"/>
    <w:rsid w:val="007351AF"/>
    <w:rsid w:val="00741F23"/>
    <w:rsid w:val="0074482C"/>
    <w:rsid w:val="007448A0"/>
    <w:rsid w:val="00744CCF"/>
    <w:rsid w:val="00745557"/>
    <w:rsid w:val="007503FB"/>
    <w:rsid w:val="00750BF3"/>
    <w:rsid w:val="00751341"/>
    <w:rsid w:val="00753C5D"/>
    <w:rsid w:val="007631F6"/>
    <w:rsid w:val="007643C9"/>
    <w:rsid w:val="00765EB6"/>
    <w:rsid w:val="007704EB"/>
    <w:rsid w:val="00770697"/>
    <w:rsid w:val="00770C32"/>
    <w:rsid w:val="00773BE0"/>
    <w:rsid w:val="007750A1"/>
    <w:rsid w:val="0077567E"/>
    <w:rsid w:val="00780B71"/>
    <w:rsid w:val="00781CE0"/>
    <w:rsid w:val="00781E4D"/>
    <w:rsid w:val="00782AC4"/>
    <w:rsid w:val="00791EDA"/>
    <w:rsid w:val="0079207A"/>
    <w:rsid w:val="00792700"/>
    <w:rsid w:val="00792F33"/>
    <w:rsid w:val="007934EA"/>
    <w:rsid w:val="00796340"/>
    <w:rsid w:val="00797390"/>
    <w:rsid w:val="007977FD"/>
    <w:rsid w:val="00797FBA"/>
    <w:rsid w:val="007A053D"/>
    <w:rsid w:val="007A0FC7"/>
    <w:rsid w:val="007A1092"/>
    <w:rsid w:val="007A27E3"/>
    <w:rsid w:val="007A28DF"/>
    <w:rsid w:val="007A36E1"/>
    <w:rsid w:val="007A5974"/>
    <w:rsid w:val="007A5AE0"/>
    <w:rsid w:val="007A6048"/>
    <w:rsid w:val="007A6386"/>
    <w:rsid w:val="007A6D3F"/>
    <w:rsid w:val="007B0966"/>
    <w:rsid w:val="007B2821"/>
    <w:rsid w:val="007B355E"/>
    <w:rsid w:val="007B3F29"/>
    <w:rsid w:val="007B4225"/>
    <w:rsid w:val="007B5C2F"/>
    <w:rsid w:val="007B5D3C"/>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B7"/>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991"/>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4C60"/>
    <w:rsid w:val="00855635"/>
    <w:rsid w:val="0085753A"/>
    <w:rsid w:val="00857E9E"/>
    <w:rsid w:val="00857F2C"/>
    <w:rsid w:val="008616E3"/>
    <w:rsid w:val="00861779"/>
    <w:rsid w:val="00862C7A"/>
    <w:rsid w:val="008635C8"/>
    <w:rsid w:val="008649E4"/>
    <w:rsid w:val="00864ECC"/>
    <w:rsid w:val="00864EDF"/>
    <w:rsid w:val="008663BD"/>
    <w:rsid w:val="00870159"/>
    <w:rsid w:val="00870938"/>
    <w:rsid w:val="00871A5D"/>
    <w:rsid w:val="00871CB9"/>
    <w:rsid w:val="00872187"/>
    <w:rsid w:val="008722C6"/>
    <w:rsid w:val="00873720"/>
    <w:rsid w:val="00873A9B"/>
    <w:rsid w:val="00877045"/>
    <w:rsid w:val="00877FAA"/>
    <w:rsid w:val="00880478"/>
    <w:rsid w:val="008815D9"/>
    <w:rsid w:val="00883283"/>
    <w:rsid w:val="008833CD"/>
    <w:rsid w:val="0088418A"/>
    <w:rsid w:val="008862D5"/>
    <w:rsid w:val="008908E4"/>
    <w:rsid w:val="00891719"/>
    <w:rsid w:val="00892CE4"/>
    <w:rsid w:val="00893B8A"/>
    <w:rsid w:val="00894A09"/>
    <w:rsid w:val="008968D8"/>
    <w:rsid w:val="008A000D"/>
    <w:rsid w:val="008A0A25"/>
    <w:rsid w:val="008A3AAA"/>
    <w:rsid w:val="008A4DC1"/>
    <w:rsid w:val="008A77AF"/>
    <w:rsid w:val="008B0D26"/>
    <w:rsid w:val="008B18CF"/>
    <w:rsid w:val="008B2992"/>
    <w:rsid w:val="008B3033"/>
    <w:rsid w:val="008B44D6"/>
    <w:rsid w:val="008B6254"/>
    <w:rsid w:val="008B715C"/>
    <w:rsid w:val="008B743C"/>
    <w:rsid w:val="008B7A00"/>
    <w:rsid w:val="008C043E"/>
    <w:rsid w:val="008C08B7"/>
    <w:rsid w:val="008C15CF"/>
    <w:rsid w:val="008C170D"/>
    <w:rsid w:val="008C1D65"/>
    <w:rsid w:val="008C2840"/>
    <w:rsid w:val="008C2AFD"/>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58AE"/>
    <w:rsid w:val="009163A5"/>
    <w:rsid w:val="0091770E"/>
    <w:rsid w:val="00920E8E"/>
    <w:rsid w:val="009213D9"/>
    <w:rsid w:val="00922082"/>
    <w:rsid w:val="009230A2"/>
    <w:rsid w:val="00923A5D"/>
    <w:rsid w:val="00923E56"/>
    <w:rsid w:val="00925BE6"/>
    <w:rsid w:val="00926B55"/>
    <w:rsid w:val="009338EC"/>
    <w:rsid w:val="00936398"/>
    <w:rsid w:val="009368EF"/>
    <w:rsid w:val="00936F38"/>
    <w:rsid w:val="0093797E"/>
    <w:rsid w:val="00942860"/>
    <w:rsid w:val="00942A15"/>
    <w:rsid w:val="00945D4E"/>
    <w:rsid w:val="00947868"/>
    <w:rsid w:val="00950367"/>
    <w:rsid w:val="00952449"/>
    <w:rsid w:val="00954A94"/>
    <w:rsid w:val="009557AC"/>
    <w:rsid w:val="00956CB1"/>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3F6B"/>
    <w:rsid w:val="009D603E"/>
    <w:rsid w:val="009D7E56"/>
    <w:rsid w:val="009E02B5"/>
    <w:rsid w:val="009E284D"/>
    <w:rsid w:val="009E2C09"/>
    <w:rsid w:val="009E5976"/>
    <w:rsid w:val="009E59A5"/>
    <w:rsid w:val="009E6640"/>
    <w:rsid w:val="009E69FE"/>
    <w:rsid w:val="009E6AAF"/>
    <w:rsid w:val="009F0CC9"/>
    <w:rsid w:val="009F0F92"/>
    <w:rsid w:val="009F1566"/>
    <w:rsid w:val="009F1838"/>
    <w:rsid w:val="009F3FA3"/>
    <w:rsid w:val="009F4096"/>
    <w:rsid w:val="009F4800"/>
    <w:rsid w:val="009F5B19"/>
    <w:rsid w:val="009F6537"/>
    <w:rsid w:val="009F6E0D"/>
    <w:rsid w:val="009F70BB"/>
    <w:rsid w:val="009F716F"/>
    <w:rsid w:val="00A002A3"/>
    <w:rsid w:val="00A0057A"/>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124C"/>
    <w:rsid w:val="00A3217E"/>
    <w:rsid w:val="00A33F90"/>
    <w:rsid w:val="00A341EC"/>
    <w:rsid w:val="00A34A87"/>
    <w:rsid w:val="00A351D1"/>
    <w:rsid w:val="00A3673B"/>
    <w:rsid w:val="00A36D1A"/>
    <w:rsid w:val="00A36EB4"/>
    <w:rsid w:val="00A37A64"/>
    <w:rsid w:val="00A37B03"/>
    <w:rsid w:val="00A37E25"/>
    <w:rsid w:val="00A403FD"/>
    <w:rsid w:val="00A416D0"/>
    <w:rsid w:val="00A416D1"/>
    <w:rsid w:val="00A4572B"/>
    <w:rsid w:val="00A50380"/>
    <w:rsid w:val="00A50A98"/>
    <w:rsid w:val="00A5165A"/>
    <w:rsid w:val="00A5283F"/>
    <w:rsid w:val="00A53003"/>
    <w:rsid w:val="00A53C77"/>
    <w:rsid w:val="00A55490"/>
    <w:rsid w:val="00A55A2E"/>
    <w:rsid w:val="00A55E4A"/>
    <w:rsid w:val="00A5621C"/>
    <w:rsid w:val="00A56626"/>
    <w:rsid w:val="00A60DBD"/>
    <w:rsid w:val="00A62BF8"/>
    <w:rsid w:val="00A640F5"/>
    <w:rsid w:val="00A6486C"/>
    <w:rsid w:val="00A6538E"/>
    <w:rsid w:val="00A6753E"/>
    <w:rsid w:val="00A7196C"/>
    <w:rsid w:val="00A720DF"/>
    <w:rsid w:val="00A7715D"/>
    <w:rsid w:val="00A77E8C"/>
    <w:rsid w:val="00A816FC"/>
    <w:rsid w:val="00A841A4"/>
    <w:rsid w:val="00A8423E"/>
    <w:rsid w:val="00A85860"/>
    <w:rsid w:val="00A8589B"/>
    <w:rsid w:val="00A87870"/>
    <w:rsid w:val="00A90423"/>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0A67"/>
    <w:rsid w:val="00AB35B5"/>
    <w:rsid w:val="00AB3A08"/>
    <w:rsid w:val="00AB7274"/>
    <w:rsid w:val="00AB7B09"/>
    <w:rsid w:val="00AC269F"/>
    <w:rsid w:val="00AC6463"/>
    <w:rsid w:val="00AD0539"/>
    <w:rsid w:val="00AD05E6"/>
    <w:rsid w:val="00AD09C9"/>
    <w:rsid w:val="00AD2742"/>
    <w:rsid w:val="00AD4E20"/>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A37"/>
    <w:rsid w:val="00B06CB3"/>
    <w:rsid w:val="00B07BA7"/>
    <w:rsid w:val="00B11C46"/>
    <w:rsid w:val="00B14586"/>
    <w:rsid w:val="00B151C0"/>
    <w:rsid w:val="00B16BF0"/>
    <w:rsid w:val="00B16E9A"/>
    <w:rsid w:val="00B171D7"/>
    <w:rsid w:val="00B17D15"/>
    <w:rsid w:val="00B17E30"/>
    <w:rsid w:val="00B20E34"/>
    <w:rsid w:val="00B21FF0"/>
    <w:rsid w:val="00B234D8"/>
    <w:rsid w:val="00B24907"/>
    <w:rsid w:val="00B25D49"/>
    <w:rsid w:val="00B26793"/>
    <w:rsid w:val="00B30344"/>
    <w:rsid w:val="00B326F6"/>
    <w:rsid w:val="00B3298A"/>
    <w:rsid w:val="00B33EB6"/>
    <w:rsid w:val="00B351ED"/>
    <w:rsid w:val="00B35711"/>
    <w:rsid w:val="00B36ED1"/>
    <w:rsid w:val="00B37268"/>
    <w:rsid w:val="00B405FA"/>
    <w:rsid w:val="00B430E7"/>
    <w:rsid w:val="00B44D0A"/>
    <w:rsid w:val="00B50AA0"/>
    <w:rsid w:val="00B52258"/>
    <w:rsid w:val="00B52260"/>
    <w:rsid w:val="00B5248B"/>
    <w:rsid w:val="00B53FC2"/>
    <w:rsid w:val="00B56F77"/>
    <w:rsid w:val="00B575BE"/>
    <w:rsid w:val="00B635B6"/>
    <w:rsid w:val="00B64064"/>
    <w:rsid w:val="00B64332"/>
    <w:rsid w:val="00B643E7"/>
    <w:rsid w:val="00B704EF"/>
    <w:rsid w:val="00B711A6"/>
    <w:rsid w:val="00B7252C"/>
    <w:rsid w:val="00B729A5"/>
    <w:rsid w:val="00B73743"/>
    <w:rsid w:val="00B74E49"/>
    <w:rsid w:val="00B7719F"/>
    <w:rsid w:val="00B77972"/>
    <w:rsid w:val="00B77F5C"/>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1989"/>
    <w:rsid w:val="00C021C9"/>
    <w:rsid w:val="00C03B8B"/>
    <w:rsid w:val="00C03CB0"/>
    <w:rsid w:val="00C0462F"/>
    <w:rsid w:val="00C100B0"/>
    <w:rsid w:val="00C10F5C"/>
    <w:rsid w:val="00C11290"/>
    <w:rsid w:val="00C1466C"/>
    <w:rsid w:val="00C14D0F"/>
    <w:rsid w:val="00C1566A"/>
    <w:rsid w:val="00C160AD"/>
    <w:rsid w:val="00C17608"/>
    <w:rsid w:val="00C20B10"/>
    <w:rsid w:val="00C21728"/>
    <w:rsid w:val="00C2292D"/>
    <w:rsid w:val="00C2462E"/>
    <w:rsid w:val="00C24FB1"/>
    <w:rsid w:val="00C2611B"/>
    <w:rsid w:val="00C272D2"/>
    <w:rsid w:val="00C34300"/>
    <w:rsid w:val="00C34B23"/>
    <w:rsid w:val="00C3584E"/>
    <w:rsid w:val="00C36418"/>
    <w:rsid w:val="00C41320"/>
    <w:rsid w:val="00C413AE"/>
    <w:rsid w:val="00C4156C"/>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51B6"/>
    <w:rsid w:val="00C662B3"/>
    <w:rsid w:val="00C73E6E"/>
    <w:rsid w:val="00C73F22"/>
    <w:rsid w:val="00C753BE"/>
    <w:rsid w:val="00C762C7"/>
    <w:rsid w:val="00C7720C"/>
    <w:rsid w:val="00C80FE2"/>
    <w:rsid w:val="00C821BC"/>
    <w:rsid w:val="00C82AD9"/>
    <w:rsid w:val="00C837C0"/>
    <w:rsid w:val="00C851E0"/>
    <w:rsid w:val="00C85265"/>
    <w:rsid w:val="00C85B37"/>
    <w:rsid w:val="00C85C41"/>
    <w:rsid w:val="00C85EEA"/>
    <w:rsid w:val="00C85F31"/>
    <w:rsid w:val="00C87006"/>
    <w:rsid w:val="00C87B6C"/>
    <w:rsid w:val="00C90B18"/>
    <w:rsid w:val="00C9350E"/>
    <w:rsid w:val="00C9409E"/>
    <w:rsid w:val="00C9434D"/>
    <w:rsid w:val="00C949A4"/>
    <w:rsid w:val="00C96624"/>
    <w:rsid w:val="00CA106B"/>
    <w:rsid w:val="00CA1E4D"/>
    <w:rsid w:val="00CA1FC3"/>
    <w:rsid w:val="00CA3CAB"/>
    <w:rsid w:val="00CA4924"/>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9FE"/>
    <w:rsid w:val="00CD2B1A"/>
    <w:rsid w:val="00CD33AB"/>
    <w:rsid w:val="00CD3E4E"/>
    <w:rsid w:val="00CD3E87"/>
    <w:rsid w:val="00CD4106"/>
    <w:rsid w:val="00CD5366"/>
    <w:rsid w:val="00CD5CC2"/>
    <w:rsid w:val="00CE22A2"/>
    <w:rsid w:val="00CE5835"/>
    <w:rsid w:val="00CE5FAD"/>
    <w:rsid w:val="00CF0920"/>
    <w:rsid w:val="00CF1539"/>
    <w:rsid w:val="00CF2F2F"/>
    <w:rsid w:val="00CF3467"/>
    <w:rsid w:val="00CF3F3A"/>
    <w:rsid w:val="00CF451B"/>
    <w:rsid w:val="00CF5A58"/>
    <w:rsid w:val="00CF747E"/>
    <w:rsid w:val="00D005C3"/>
    <w:rsid w:val="00D01A81"/>
    <w:rsid w:val="00D0491B"/>
    <w:rsid w:val="00D055BE"/>
    <w:rsid w:val="00D06CD0"/>
    <w:rsid w:val="00D07753"/>
    <w:rsid w:val="00D07E4A"/>
    <w:rsid w:val="00D07EF3"/>
    <w:rsid w:val="00D10C22"/>
    <w:rsid w:val="00D1166C"/>
    <w:rsid w:val="00D11F52"/>
    <w:rsid w:val="00D15556"/>
    <w:rsid w:val="00D16BF2"/>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3D83"/>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70E74"/>
    <w:rsid w:val="00D71C3A"/>
    <w:rsid w:val="00D744AE"/>
    <w:rsid w:val="00D74551"/>
    <w:rsid w:val="00D75DEB"/>
    <w:rsid w:val="00D77E94"/>
    <w:rsid w:val="00D77F9D"/>
    <w:rsid w:val="00D811F9"/>
    <w:rsid w:val="00D818ED"/>
    <w:rsid w:val="00D85087"/>
    <w:rsid w:val="00D85166"/>
    <w:rsid w:val="00D853F1"/>
    <w:rsid w:val="00D87CA0"/>
    <w:rsid w:val="00D94956"/>
    <w:rsid w:val="00D94E20"/>
    <w:rsid w:val="00D9648C"/>
    <w:rsid w:val="00D9724E"/>
    <w:rsid w:val="00D972A6"/>
    <w:rsid w:val="00D97E74"/>
    <w:rsid w:val="00DA04A9"/>
    <w:rsid w:val="00DA0629"/>
    <w:rsid w:val="00DA0B20"/>
    <w:rsid w:val="00DA1DDB"/>
    <w:rsid w:val="00DA22FC"/>
    <w:rsid w:val="00DA2C97"/>
    <w:rsid w:val="00DA3A23"/>
    <w:rsid w:val="00DA4608"/>
    <w:rsid w:val="00DA48F0"/>
    <w:rsid w:val="00DA6B05"/>
    <w:rsid w:val="00DB0538"/>
    <w:rsid w:val="00DB229A"/>
    <w:rsid w:val="00DB37E8"/>
    <w:rsid w:val="00DB4459"/>
    <w:rsid w:val="00DB608F"/>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2FA"/>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4AC"/>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53"/>
    <w:rsid w:val="00F014B1"/>
    <w:rsid w:val="00F01513"/>
    <w:rsid w:val="00F023B2"/>
    <w:rsid w:val="00F02427"/>
    <w:rsid w:val="00F02839"/>
    <w:rsid w:val="00F02FDA"/>
    <w:rsid w:val="00F031E1"/>
    <w:rsid w:val="00F03A40"/>
    <w:rsid w:val="00F0488F"/>
    <w:rsid w:val="00F0791E"/>
    <w:rsid w:val="00F07C19"/>
    <w:rsid w:val="00F07E9C"/>
    <w:rsid w:val="00F15FF0"/>
    <w:rsid w:val="00F16D8A"/>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6761B"/>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6A5A"/>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281A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57814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4851727">
      <w:bodyDiv w:val="1"/>
      <w:marLeft w:val="0"/>
      <w:marRight w:val="0"/>
      <w:marTop w:val="0"/>
      <w:marBottom w:val="0"/>
      <w:divBdr>
        <w:top w:val="none" w:sz="0" w:space="0" w:color="auto"/>
        <w:left w:val="none" w:sz="0" w:space="0" w:color="auto"/>
        <w:bottom w:val="none" w:sz="0" w:space="0" w:color="auto"/>
        <w:right w:val="none" w:sz="0" w:space="0" w:color="auto"/>
      </w:divBdr>
    </w:div>
    <w:div w:id="705368032">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0381">
      <w:bodyDiv w:val="1"/>
      <w:marLeft w:val="0"/>
      <w:marRight w:val="0"/>
      <w:marTop w:val="0"/>
      <w:marBottom w:val="0"/>
      <w:divBdr>
        <w:top w:val="none" w:sz="0" w:space="0" w:color="auto"/>
        <w:left w:val="none" w:sz="0" w:space="0" w:color="auto"/>
        <w:bottom w:val="none" w:sz="0" w:space="0" w:color="auto"/>
        <w:right w:val="none" w:sz="0" w:space="0" w:color="auto"/>
      </w:divBdr>
    </w:div>
    <w:div w:id="1302689521">
      <w:bodyDiv w:val="1"/>
      <w:marLeft w:val="0"/>
      <w:marRight w:val="0"/>
      <w:marTop w:val="0"/>
      <w:marBottom w:val="0"/>
      <w:divBdr>
        <w:top w:val="none" w:sz="0" w:space="0" w:color="auto"/>
        <w:left w:val="none" w:sz="0" w:space="0" w:color="auto"/>
        <w:bottom w:val="none" w:sz="0" w:space="0" w:color="auto"/>
        <w:right w:val="none" w:sz="0" w:space="0" w:color="auto"/>
      </w:divBdr>
    </w:div>
    <w:div w:id="1370033046">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50377. 23/09/22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ED846-50A6-46E5-8763-61F79630E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5605</Words>
  <Characters>30830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2022-09-27T14:35:00Z</cp:lastPrinted>
  <dcterms:created xsi:type="dcterms:W3CDTF">2022-10-27T20:46:00Z</dcterms:created>
  <dcterms:modified xsi:type="dcterms:W3CDTF">2022-10-27T20:50:00Z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