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AF191" w14:textId="1B41B7FB" w:rsidR="00600E08" w:rsidRDefault="00600E0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92ED492"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2B5037">
        <w:rPr>
          <w:rFonts w:ascii="Museo Sans 900" w:eastAsia="Times New Roman" w:hAnsi="Museo Sans 900" w:cs="Times New Roman"/>
          <w:b/>
          <w:bCs/>
          <w:sz w:val="20"/>
          <w:szCs w:val="20"/>
          <w:lang w:val="es-MX" w:eastAsia="es-ES"/>
        </w:rPr>
        <w:t>1759</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2B5037">
        <w:rPr>
          <w:rFonts w:ascii="Museo Sans 300" w:eastAsia="Times New Roman" w:hAnsi="Museo Sans 300" w:cs="Times New Roman"/>
          <w:sz w:val="20"/>
          <w:szCs w:val="20"/>
          <w:lang w:val="es-MX" w:eastAsia="es-ES"/>
        </w:rPr>
        <w:t>nueve</w:t>
      </w:r>
      <w:r w:rsidR="002B503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2B5037">
        <w:rPr>
          <w:rFonts w:ascii="Museo Sans 300" w:eastAsia="Times New Roman" w:hAnsi="Museo Sans 300" w:cs="Times New Roman"/>
          <w:sz w:val="20"/>
          <w:szCs w:val="20"/>
          <w:lang w:val="es-MX" w:eastAsia="es-ES"/>
        </w:rPr>
        <w:t xml:space="preserve">cuarenta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2B5037">
        <w:rPr>
          <w:rFonts w:ascii="Museo Sans 300" w:eastAsia="Times New Roman" w:hAnsi="Museo Sans 300" w:cs="Times New Roman"/>
          <w:sz w:val="20"/>
          <w:szCs w:val="20"/>
          <w:lang w:val="es-MX" w:eastAsia="es-ES"/>
        </w:rPr>
        <w:t xml:space="preserve">catorce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2B5037">
        <w:rPr>
          <w:rFonts w:ascii="Museo Sans 300" w:eastAsia="Times New Roman" w:hAnsi="Museo Sans 300" w:cs="Times New Roman"/>
          <w:sz w:val="20"/>
          <w:szCs w:val="20"/>
          <w:lang w:val="es-MX" w:eastAsia="es-ES"/>
        </w:rPr>
        <w:t>septiembre</w:t>
      </w:r>
      <w:r w:rsidR="002B5037"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C7073C" w14:textId="22C718C1" w:rsidR="007C2908" w:rsidRDefault="00263E33">
      <w:pPr>
        <w:pStyle w:val="Prrafodelista"/>
        <w:numPr>
          <w:ilvl w:val="0"/>
          <w:numId w:val="6"/>
        </w:numPr>
        <w:tabs>
          <w:tab w:val="left" w:pos="426"/>
        </w:tabs>
        <w:ind w:left="426" w:hanging="426"/>
        <w:jc w:val="both"/>
        <w:rPr>
          <w:rFonts w:ascii="Museo Sans 300" w:hAnsi="Museo Sans 300"/>
          <w:sz w:val="20"/>
          <w:szCs w:val="20"/>
        </w:rPr>
      </w:pPr>
      <w:r w:rsidRPr="004445AB">
        <w:rPr>
          <w:rFonts w:ascii="Museo Sans 300" w:hAnsi="Museo Sans 300"/>
          <w:sz w:val="20"/>
          <w:szCs w:val="20"/>
        </w:rPr>
        <w:t>El</w:t>
      </w:r>
      <w:r w:rsidR="006662C8" w:rsidRPr="004445AB">
        <w:rPr>
          <w:rFonts w:ascii="Museo Sans 300" w:hAnsi="Museo Sans 300"/>
          <w:sz w:val="20"/>
          <w:szCs w:val="20"/>
        </w:rPr>
        <w:t xml:space="preserve"> </w:t>
      </w:r>
      <w:r w:rsidR="002B22A2" w:rsidRPr="004445AB">
        <w:rPr>
          <w:rFonts w:ascii="Museo Sans 300" w:hAnsi="Museo Sans 300"/>
          <w:sz w:val="20"/>
          <w:szCs w:val="20"/>
        </w:rPr>
        <w:t>día</w:t>
      </w:r>
      <w:r w:rsidR="006662C8" w:rsidRPr="004445AB">
        <w:rPr>
          <w:rFonts w:ascii="Museo Sans 300" w:hAnsi="Museo Sans 300"/>
          <w:sz w:val="20"/>
          <w:szCs w:val="20"/>
        </w:rPr>
        <w:t xml:space="preserve"> </w:t>
      </w:r>
      <w:r w:rsidR="003252FC">
        <w:rPr>
          <w:rFonts w:ascii="Museo Sans 300" w:hAnsi="Museo Sans 300"/>
          <w:sz w:val="20"/>
          <w:szCs w:val="20"/>
        </w:rPr>
        <w:t>veinti</w:t>
      </w:r>
      <w:r w:rsidR="00836DE9">
        <w:rPr>
          <w:rFonts w:ascii="Museo Sans 300" w:hAnsi="Museo Sans 300"/>
          <w:sz w:val="20"/>
          <w:szCs w:val="20"/>
        </w:rPr>
        <w:t>cuatro de noviem</w:t>
      </w:r>
      <w:r w:rsidR="003A1C56" w:rsidRPr="004445AB">
        <w:rPr>
          <w:rFonts w:ascii="Museo Sans 300" w:hAnsi="Museo Sans 300"/>
          <w:sz w:val="20"/>
          <w:szCs w:val="20"/>
        </w:rPr>
        <w:t>bre</w:t>
      </w:r>
      <w:r w:rsidR="002245F5" w:rsidRPr="004445AB">
        <w:rPr>
          <w:rFonts w:ascii="Museo Sans 300" w:hAnsi="Museo Sans 300"/>
          <w:sz w:val="20"/>
          <w:szCs w:val="20"/>
        </w:rPr>
        <w:t xml:space="preserve"> de</w:t>
      </w:r>
      <w:r w:rsidR="35DDA543" w:rsidRPr="004445AB">
        <w:rPr>
          <w:rFonts w:ascii="Museo Sans 300" w:hAnsi="Museo Sans 300"/>
          <w:sz w:val="20"/>
          <w:szCs w:val="20"/>
        </w:rPr>
        <w:t xml:space="preserve"> dos mil veintiuno</w:t>
      </w:r>
      <w:r w:rsidR="001F3C81" w:rsidRPr="004445AB">
        <w:rPr>
          <w:rFonts w:ascii="Museo Sans 300" w:hAnsi="Museo Sans 300"/>
          <w:sz w:val="20"/>
          <w:szCs w:val="20"/>
        </w:rPr>
        <w:t>,</w:t>
      </w:r>
      <w:r w:rsidR="006662C8" w:rsidRPr="004445AB">
        <w:rPr>
          <w:rFonts w:ascii="Museo Sans 300" w:hAnsi="Museo Sans 300"/>
          <w:sz w:val="20"/>
          <w:szCs w:val="20"/>
        </w:rPr>
        <w:t xml:space="preserve"> </w:t>
      </w:r>
      <w:r w:rsidR="00741F23" w:rsidRPr="004445AB">
        <w:rPr>
          <w:rStyle w:val="normaltextrun"/>
          <w:rFonts w:ascii="Museo Sans 300" w:hAnsi="Museo Sans 300"/>
          <w:color w:val="000000"/>
          <w:sz w:val="20"/>
          <w:szCs w:val="20"/>
          <w:shd w:val="clear" w:color="auto" w:fill="FFFFFF"/>
        </w:rPr>
        <w:t xml:space="preserve">la señora </w:t>
      </w:r>
      <w:r w:rsidR="00966796">
        <w:rPr>
          <w:rStyle w:val="normaltextrun"/>
          <w:rFonts w:ascii="Museo Sans 300" w:hAnsi="Museo Sans 300"/>
          <w:color w:val="000000"/>
          <w:sz w:val="20"/>
          <w:szCs w:val="20"/>
          <w:shd w:val="clear" w:color="auto" w:fill="FFFFFF"/>
        </w:rPr>
        <w:t>XXX</w:t>
      </w:r>
      <w:r w:rsidR="00741F23" w:rsidRPr="004445AB">
        <w:rPr>
          <w:rStyle w:val="normaltextrun"/>
          <w:rFonts w:ascii="Museo Sans 300" w:hAnsi="Museo Sans 300"/>
          <w:color w:val="000000"/>
          <w:sz w:val="20"/>
          <w:szCs w:val="20"/>
          <w:shd w:val="clear" w:color="auto" w:fill="FFFFFF"/>
        </w:rPr>
        <w:t>,</w:t>
      </w:r>
      <w:r w:rsidR="00BA28A1" w:rsidRPr="004445AB">
        <w:rPr>
          <w:rStyle w:val="normaltextrun"/>
          <w:rFonts w:ascii="Museo Sans 300" w:hAnsi="Museo Sans 300"/>
          <w:color w:val="000000"/>
          <w:sz w:val="20"/>
          <w:szCs w:val="20"/>
        </w:rPr>
        <w:t xml:space="preserve"> usuaria del suministro identificado con el NIC</w:t>
      </w:r>
      <w:r w:rsidR="00C7493F">
        <w:rPr>
          <w:rStyle w:val="normaltextrun"/>
          <w:rFonts w:ascii="Museo Sans 300" w:hAnsi="Museo Sans 300"/>
          <w:color w:val="000000"/>
          <w:sz w:val="20"/>
          <w:szCs w:val="20"/>
        </w:rPr>
        <w:t xml:space="preserve"> </w:t>
      </w:r>
      <w:r w:rsidR="00966796">
        <w:rPr>
          <w:rStyle w:val="normaltextrun"/>
          <w:rFonts w:ascii="Museo Sans 300" w:hAnsi="Museo Sans 300"/>
          <w:color w:val="000000"/>
          <w:sz w:val="20"/>
          <w:szCs w:val="20"/>
        </w:rPr>
        <w:t>XXX</w:t>
      </w:r>
      <w:r w:rsidR="00BA28A1" w:rsidRPr="004445AB">
        <w:rPr>
          <w:rStyle w:val="normaltextrun"/>
          <w:rFonts w:ascii="Museo Sans 300" w:hAnsi="Museo Sans 300"/>
          <w:color w:val="000000"/>
          <w:sz w:val="20"/>
          <w:szCs w:val="20"/>
        </w:rPr>
        <w:t>,</w:t>
      </w:r>
      <w:r w:rsidR="00741F23" w:rsidRPr="004445AB">
        <w:rPr>
          <w:rStyle w:val="normaltextrun"/>
          <w:rFonts w:ascii="Museo Sans 300" w:hAnsi="Museo Sans 300"/>
          <w:color w:val="000000"/>
          <w:sz w:val="20"/>
          <w:szCs w:val="20"/>
          <w:shd w:val="clear" w:color="auto" w:fill="FFFFFF"/>
        </w:rPr>
        <w:t xml:space="preserve"> </w:t>
      </w:r>
      <w:r w:rsidRPr="004445AB">
        <w:rPr>
          <w:rFonts w:ascii="Museo Sans 300" w:hAnsi="Museo Sans 300"/>
          <w:sz w:val="20"/>
          <w:szCs w:val="20"/>
        </w:rPr>
        <w:t>interpuso</w:t>
      </w:r>
      <w:r w:rsidR="006662C8" w:rsidRPr="004445AB">
        <w:rPr>
          <w:rFonts w:ascii="Museo Sans 300" w:hAnsi="Museo Sans 300"/>
          <w:sz w:val="20"/>
          <w:szCs w:val="20"/>
        </w:rPr>
        <w:t xml:space="preserve"> </w:t>
      </w:r>
      <w:r w:rsidRPr="004445AB">
        <w:rPr>
          <w:rFonts w:ascii="Museo Sans 300" w:hAnsi="Museo Sans 300"/>
          <w:sz w:val="20"/>
          <w:szCs w:val="20"/>
        </w:rPr>
        <w:t>un</w:t>
      </w:r>
      <w:r w:rsidR="006662C8" w:rsidRPr="004445AB">
        <w:rPr>
          <w:rFonts w:ascii="Museo Sans 300" w:hAnsi="Museo Sans 300"/>
          <w:sz w:val="20"/>
          <w:szCs w:val="20"/>
        </w:rPr>
        <w:t xml:space="preserve"> </w:t>
      </w:r>
      <w:r w:rsidRPr="004445AB">
        <w:rPr>
          <w:rFonts w:ascii="Museo Sans 300" w:hAnsi="Museo Sans 300"/>
          <w:sz w:val="20"/>
          <w:szCs w:val="20"/>
        </w:rPr>
        <w:t>reclamo</w:t>
      </w:r>
      <w:r w:rsidR="006662C8" w:rsidRPr="004445AB">
        <w:rPr>
          <w:rFonts w:ascii="Museo Sans 300" w:hAnsi="Museo Sans 300"/>
          <w:sz w:val="20"/>
          <w:szCs w:val="20"/>
        </w:rPr>
        <w:t xml:space="preserve"> </w:t>
      </w:r>
      <w:r w:rsidRPr="004445AB">
        <w:rPr>
          <w:rFonts w:ascii="Museo Sans 300" w:hAnsi="Museo Sans 300"/>
          <w:sz w:val="20"/>
          <w:szCs w:val="20"/>
        </w:rPr>
        <w:t>en</w:t>
      </w:r>
      <w:r w:rsidR="006662C8" w:rsidRPr="004445AB">
        <w:rPr>
          <w:rFonts w:ascii="Museo Sans 300" w:hAnsi="Museo Sans 300"/>
          <w:sz w:val="20"/>
          <w:szCs w:val="20"/>
        </w:rPr>
        <w:t xml:space="preserve"> </w:t>
      </w:r>
      <w:r w:rsidRPr="004445AB">
        <w:rPr>
          <w:rFonts w:ascii="Museo Sans 300" w:hAnsi="Museo Sans 300"/>
          <w:sz w:val="20"/>
          <w:szCs w:val="20"/>
        </w:rPr>
        <w:t>contra</w:t>
      </w:r>
      <w:r w:rsidR="006662C8" w:rsidRPr="004445AB">
        <w:rPr>
          <w:rFonts w:ascii="Museo Sans 300" w:hAnsi="Museo Sans 300"/>
          <w:sz w:val="20"/>
          <w:szCs w:val="20"/>
        </w:rPr>
        <w:t xml:space="preserve"> </w:t>
      </w:r>
      <w:r w:rsidRPr="004445AB">
        <w:rPr>
          <w:rFonts w:ascii="Museo Sans 300" w:hAnsi="Museo Sans 300"/>
          <w:sz w:val="20"/>
          <w:szCs w:val="20"/>
        </w:rPr>
        <w:t>d</w:t>
      </w:r>
      <w:r w:rsidR="00A8423E" w:rsidRPr="004445AB">
        <w:rPr>
          <w:rFonts w:ascii="Museo Sans 300" w:hAnsi="Museo Sans 300"/>
          <w:sz w:val="20"/>
          <w:szCs w:val="20"/>
        </w:rPr>
        <w:t>e</w:t>
      </w:r>
      <w:r w:rsidR="006662C8" w:rsidRPr="004445AB">
        <w:rPr>
          <w:rFonts w:ascii="Museo Sans 300" w:hAnsi="Museo Sans 300"/>
          <w:sz w:val="20"/>
          <w:szCs w:val="20"/>
        </w:rPr>
        <w:t xml:space="preserve"> </w:t>
      </w:r>
      <w:r w:rsidR="00A8423E" w:rsidRPr="004445AB">
        <w:rPr>
          <w:rFonts w:ascii="Museo Sans 300" w:hAnsi="Museo Sans 300"/>
          <w:sz w:val="20"/>
          <w:szCs w:val="20"/>
        </w:rPr>
        <w:t>la</w:t>
      </w:r>
      <w:r w:rsidR="006662C8" w:rsidRPr="004445AB">
        <w:rPr>
          <w:rFonts w:ascii="Museo Sans 300" w:hAnsi="Museo Sans 300"/>
          <w:sz w:val="20"/>
          <w:szCs w:val="20"/>
        </w:rPr>
        <w:t xml:space="preserve"> </w:t>
      </w:r>
      <w:r w:rsidR="00A8423E" w:rsidRPr="004445AB">
        <w:rPr>
          <w:rFonts w:ascii="Museo Sans 300" w:hAnsi="Museo Sans 300"/>
          <w:sz w:val="20"/>
          <w:szCs w:val="20"/>
        </w:rPr>
        <w:t>sociedad</w:t>
      </w:r>
      <w:r w:rsidR="006662C8" w:rsidRPr="004445AB">
        <w:rPr>
          <w:rFonts w:ascii="Museo Sans 300" w:hAnsi="Museo Sans 300"/>
          <w:sz w:val="20"/>
          <w:szCs w:val="20"/>
        </w:rPr>
        <w:t xml:space="preserve"> </w:t>
      </w:r>
      <w:r w:rsidR="0014191F" w:rsidRPr="004445AB">
        <w:rPr>
          <w:rFonts w:ascii="Museo Sans 300" w:hAnsi="Museo Sans 300"/>
          <w:sz w:val="20"/>
          <w:szCs w:val="20"/>
        </w:rPr>
        <w:t>EEO</w:t>
      </w:r>
      <w:r w:rsidR="00563274" w:rsidRPr="004445AB">
        <w:rPr>
          <w:rFonts w:ascii="Museo Sans 300" w:hAnsi="Museo Sans 300"/>
          <w:sz w:val="20"/>
          <w:szCs w:val="20"/>
        </w:rPr>
        <w:t>,</w:t>
      </w:r>
      <w:r w:rsidR="006662C8" w:rsidRPr="004445AB">
        <w:rPr>
          <w:rFonts w:ascii="Museo Sans 300" w:hAnsi="Museo Sans 300"/>
          <w:sz w:val="20"/>
          <w:szCs w:val="20"/>
        </w:rPr>
        <w:t xml:space="preserve"> </w:t>
      </w:r>
      <w:r w:rsidR="00563274" w:rsidRPr="004445AB">
        <w:rPr>
          <w:rFonts w:ascii="Museo Sans 300" w:hAnsi="Museo Sans 300"/>
          <w:sz w:val="20"/>
          <w:szCs w:val="20"/>
        </w:rPr>
        <w:t>S.A.</w:t>
      </w:r>
      <w:r w:rsidR="006662C8" w:rsidRPr="004445AB">
        <w:rPr>
          <w:rFonts w:ascii="Museo Sans 300" w:hAnsi="Museo Sans 300"/>
          <w:sz w:val="20"/>
          <w:szCs w:val="20"/>
        </w:rPr>
        <w:t xml:space="preserve"> </w:t>
      </w:r>
      <w:r w:rsidR="00563274" w:rsidRPr="004445AB">
        <w:rPr>
          <w:rFonts w:ascii="Museo Sans 300" w:hAnsi="Museo Sans 300"/>
          <w:sz w:val="20"/>
          <w:szCs w:val="20"/>
        </w:rPr>
        <w:t>de</w:t>
      </w:r>
      <w:r w:rsidR="006662C8" w:rsidRPr="004445AB">
        <w:rPr>
          <w:rFonts w:ascii="Museo Sans 300" w:hAnsi="Museo Sans 300"/>
          <w:sz w:val="20"/>
          <w:szCs w:val="20"/>
        </w:rPr>
        <w:t xml:space="preserve"> </w:t>
      </w:r>
      <w:r w:rsidR="00563274" w:rsidRPr="004445AB">
        <w:rPr>
          <w:rFonts w:ascii="Museo Sans 300" w:hAnsi="Museo Sans 300"/>
          <w:sz w:val="20"/>
          <w:szCs w:val="20"/>
        </w:rPr>
        <w:t>C.V.</w:t>
      </w:r>
      <w:r w:rsidR="006662C8" w:rsidRPr="004445AB">
        <w:rPr>
          <w:rFonts w:ascii="Museo Sans 300" w:hAnsi="Museo Sans 300"/>
          <w:sz w:val="20"/>
          <w:szCs w:val="20"/>
        </w:rPr>
        <w:t xml:space="preserve"> </w:t>
      </w:r>
      <w:r w:rsidRPr="004445AB">
        <w:rPr>
          <w:rFonts w:ascii="Museo Sans 300" w:hAnsi="Museo Sans 300"/>
          <w:sz w:val="20"/>
          <w:szCs w:val="20"/>
        </w:rPr>
        <w:t>debido</w:t>
      </w:r>
      <w:r w:rsidR="006662C8" w:rsidRPr="004445AB">
        <w:rPr>
          <w:rFonts w:ascii="Museo Sans 300" w:hAnsi="Museo Sans 300"/>
          <w:sz w:val="20"/>
          <w:szCs w:val="20"/>
        </w:rPr>
        <w:t xml:space="preserve"> </w:t>
      </w:r>
      <w:r w:rsidRPr="004445AB">
        <w:rPr>
          <w:rFonts w:ascii="Museo Sans 300" w:hAnsi="Museo Sans 300"/>
          <w:sz w:val="20"/>
          <w:szCs w:val="20"/>
        </w:rPr>
        <w:t>al</w:t>
      </w:r>
      <w:r w:rsidR="006662C8" w:rsidRPr="004445AB">
        <w:rPr>
          <w:rFonts w:ascii="Museo Sans 300" w:hAnsi="Museo Sans 300"/>
          <w:sz w:val="20"/>
          <w:szCs w:val="20"/>
        </w:rPr>
        <w:t xml:space="preserve"> </w:t>
      </w:r>
      <w:r w:rsidRPr="004445AB">
        <w:rPr>
          <w:rFonts w:ascii="Museo Sans 300" w:hAnsi="Museo Sans 300"/>
          <w:sz w:val="20"/>
          <w:szCs w:val="20"/>
        </w:rPr>
        <w:t>cobro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cantidad</w:t>
      </w:r>
      <w:r w:rsidR="006662C8" w:rsidRPr="004445AB">
        <w:rPr>
          <w:rFonts w:ascii="Museo Sans 300" w:hAnsi="Museo Sans 300"/>
          <w:sz w:val="20"/>
          <w:szCs w:val="20"/>
        </w:rPr>
        <w:t xml:space="preserve"> </w:t>
      </w:r>
      <w:r w:rsidRPr="004445AB">
        <w:rPr>
          <w:rFonts w:ascii="Museo Sans 300" w:hAnsi="Museo Sans 300"/>
          <w:sz w:val="20"/>
          <w:szCs w:val="20"/>
        </w:rPr>
        <w:t>de</w:t>
      </w:r>
      <w:r w:rsidR="00E574AC" w:rsidRPr="004445AB">
        <w:rPr>
          <w:rFonts w:ascii="Museo Sans 300" w:hAnsi="Museo Sans 300"/>
          <w:sz w:val="20"/>
          <w:szCs w:val="20"/>
        </w:rPr>
        <w:t xml:space="preserve"> </w:t>
      </w:r>
      <w:r w:rsidR="00EA417A">
        <w:rPr>
          <w:rFonts w:ascii="Museo Sans 300" w:hAnsi="Museo Sans 300"/>
          <w:sz w:val="20"/>
          <w:szCs w:val="20"/>
        </w:rPr>
        <w:t>CUATRO MIL CIENTO CUARENTA Y OCHO 43/100 DÓLARES DE LOS ESTADOS UNIDOS DE AMÉRICA (USD 4,148.43)</w:t>
      </w:r>
      <w:r w:rsidR="006662C8" w:rsidRPr="004445AB">
        <w:rPr>
          <w:rFonts w:ascii="Museo Sans 300" w:hAnsi="Museo Sans 300"/>
          <w:sz w:val="20"/>
          <w:szCs w:val="20"/>
        </w:rPr>
        <w:t xml:space="preserve"> </w:t>
      </w:r>
      <w:r w:rsidRPr="004445AB">
        <w:rPr>
          <w:rFonts w:ascii="Museo Sans 300" w:hAnsi="Museo Sans 300"/>
          <w:sz w:val="20"/>
          <w:szCs w:val="20"/>
        </w:rPr>
        <w:t>IVA</w:t>
      </w:r>
      <w:r w:rsidR="006662C8" w:rsidRPr="004445AB">
        <w:rPr>
          <w:rFonts w:ascii="Museo Sans 300" w:hAnsi="Museo Sans 300"/>
          <w:sz w:val="20"/>
          <w:szCs w:val="20"/>
        </w:rPr>
        <w:t xml:space="preserve"> </w:t>
      </w:r>
      <w:r w:rsidRPr="004445AB">
        <w:rPr>
          <w:rFonts w:ascii="Museo Sans 300" w:hAnsi="Museo Sans 300"/>
          <w:sz w:val="20"/>
          <w:szCs w:val="20"/>
        </w:rPr>
        <w:t>incluido,</w:t>
      </w:r>
      <w:r w:rsidR="006662C8" w:rsidRPr="004445AB">
        <w:rPr>
          <w:rFonts w:ascii="Museo Sans 300" w:hAnsi="Museo Sans 300"/>
          <w:sz w:val="20"/>
          <w:szCs w:val="20"/>
        </w:rPr>
        <w:t xml:space="preserve"> </w:t>
      </w:r>
      <w:r w:rsidRPr="004445AB">
        <w:rPr>
          <w:rFonts w:ascii="Museo Sans 300" w:hAnsi="Museo Sans 300"/>
          <w:sz w:val="20"/>
          <w:szCs w:val="20"/>
        </w:rPr>
        <w:t>por</w:t>
      </w:r>
      <w:r w:rsidR="006662C8" w:rsidRPr="004445AB">
        <w:rPr>
          <w:rFonts w:ascii="Museo Sans 300" w:hAnsi="Museo Sans 300"/>
          <w:sz w:val="20"/>
          <w:szCs w:val="20"/>
        </w:rPr>
        <w:t xml:space="preserve"> </w:t>
      </w:r>
      <w:r w:rsidRPr="004445AB">
        <w:rPr>
          <w:rFonts w:ascii="Museo Sans 300" w:hAnsi="Museo Sans 300"/>
          <w:sz w:val="20"/>
          <w:szCs w:val="20"/>
        </w:rPr>
        <w:t>la</w:t>
      </w:r>
      <w:r w:rsidR="006662C8" w:rsidRPr="004445AB">
        <w:rPr>
          <w:rFonts w:ascii="Museo Sans 300" w:hAnsi="Museo Sans 300"/>
          <w:sz w:val="20"/>
          <w:szCs w:val="20"/>
        </w:rPr>
        <w:t xml:space="preserve"> </w:t>
      </w:r>
      <w:r w:rsidRPr="004445AB">
        <w:rPr>
          <w:rFonts w:ascii="Museo Sans 300" w:hAnsi="Museo Sans 300"/>
          <w:sz w:val="20"/>
          <w:szCs w:val="20"/>
        </w:rPr>
        <w:t>presunta</w:t>
      </w:r>
      <w:r w:rsidR="006662C8" w:rsidRPr="004445AB">
        <w:rPr>
          <w:rFonts w:ascii="Museo Sans 300" w:hAnsi="Museo Sans 300"/>
          <w:sz w:val="20"/>
          <w:szCs w:val="20"/>
        </w:rPr>
        <w:t xml:space="preserve"> </w:t>
      </w:r>
      <w:r w:rsidRPr="004445AB">
        <w:rPr>
          <w:rFonts w:ascii="Museo Sans 300" w:hAnsi="Museo Sans 300"/>
          <w:sz w:val="20"/>
          <w:szCs w:val="20"/>
        </w:rPr>
        <w:t>existencia</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una</w:t>
      </w:r>
      <w:r w:rsidR="006662C8" w:rsidRPr="004445AB">
        <w:rPr>
          <w:rFonts w:ascii="Museo Sans 300" w:hAnsi="Museo Sans 300"/>
          <w:sz w:val="20"/>
          <w:szCs w:val="20"/>
        </w:rPr>
        <w:t xml:space="preserve"> </w:t>
      </w:r>
      <w:r w:rsidRPr="004445AB">
        <w:rPr>
          <w:rFonts w:ascii="Museo Sans 300" w:hAnsi="Museo Sans 300"/>
          <w:sz w:val="20"/>
          <w:szCs w:val="20"/>
        </w:rPr>
        <w:t>condición</w:t>
      </w:r>
      <w:r w:rsidR="006662C8" w:rsidRPr="004445AB">
        <w:rPr>
          <w:rFonts w:ascii="Museo Sans 300" w:hAnsi="Museo Sans 300"/>
          <w:sz w:val="20"/>
          <w:szCs w:val="20"/>
        </w:rPr>
        <w:t xml:space="preserve"> </w:t>
      </w:r>
      <w:r w:rsidRPr="004445AB">
        <w:rPr>
          <w:rFonts w:ascii="Museo Sans 300" w:hAnsi="Museo Sans 300"/>
          <w:sz w:val="20"/>
          <w:szCs w:val="20"/>
        </w:rPr>
        <w:t>irregular</w:t>
      </w:r>
      <w:r w:rsidR="006662C8" w:rsidRPr="004445AB">
        <w:rPr>
          <w:rFonts w:ascii="Museo Sans 300" w:hAnsi="Museo Sans 300"/>
          <w:sz w:val="20"/>
          <w:szCs w:val="20"/>
        </w:rPr>
        <w:t xml:space="preserve"> </w:t>
      </w:r>
      <w:r w:rsidRPr="004445AB">
        <w:rPr>
          <w:rFonts w:ascii="Museo Sans 300" w:hAnsi="Museo Sans 300"/>
          <w:sz w:val="20"/>
          <w:szCs w:val="20"/>
        </w:rPr>
        <w:t>que</w:t>
      </w:r>
      <w:r w:rsidR="006662C8" w:rsidRPr="004445AB">
        <w:rPr>
          <w:rFonts w:ascii="Museo Sans 300" w:hAnsi="Museo Sans 300"/>
          <w:sz w:val="20"/>
          <w:szCs w:val="20"/>
        </w:rPr>
        <w:t xml:space="preserve"> </w:t>
      </w:r>
      <w:r w:rsidRPr="004445AB">
        <w:rPr>
          <w:rFonts w:ascii="Museo Sans 300" w:hAnsi="Museo Sans 300"/>
          <w:sz w:val="20"/>
          <w:szCs w:val="20"/>
        </w:rPr>
        <w:t>afectó</w:t>
      </w:r>
      <w:r w:rsidR="006662C8" w:rsidRPr="004445AB">
        <w:rPr>
          <w:rFonts w:ascii="Museo Sans 300" w:hAnsi="Museo Sans 300"/>
          <w:sz w:val="20"/>
          <w:szCs w:val="20"/>
        </w:rPr>
        <w:t xml:space="preserve"> </w:t>
      </w:r>
      <w:r w:rsidRPr="004445AB">
        <w:rPr>
          <w:rFonts w:ascii="Museo Sans 300" w:hAnsi="Museo Sans 300"/>
          <w:sz w:val="20"/>
          <w:szCs w:val="20"/>
        </w:rPr>
        <w:t>el</w:t>
      </w:r>
      <w:r w:rsidR="006662C8" w:rsidRPr="004445AB">
        <w:rPr>
          <w:rFonts w:ascii="Museo Sans 300" w:hAnsi="Museo Sans 300"/>
          <w:sz w:val="20"/>
          <w:szCs w:val="20"/>
        </w:rPr>
        <w:t xml:space="preserve"> </w:t>
      </w:r>
      <w:r w:rsidRPr="004445AB">
        <w:rPr>
          <w:rFonts w:ascii="Museo Sans 300" w:hAnsi="Museo Sans 300"/>
          <w:sz w:val="20"/>
          <w:szCs w:val="20"/>
        </w:rPr>
        <w:t>correcto</w:t>
      </w:r>
      <w:r w:rsidR="006662C8" w:rsidRPr="004445AB">
        <w:rPr>
          <w:rFonts w:ascii="Museo Sans 300" w:hAnsi="Museo Sans 300"/>
          <w:sz w:val="20"/>
          <w:szCs w:val="20"/>
        </w:rPr>
        <w:t xml:space="preserve"> </w:t>
      </w:r>
      <w:r w:rsidRPr="004445AB">
        <w:rPr>
          <w:rFonts w:ascii="Museo Sans 300" w:hAnsi="Museo Sans 300"/>
          <w:sz w:val="20"/>
          <w:szCs w:val="20"/>
        </w:rPr>
        <w:t>registro</w:t>
      </w:r>
      <w:r w:rsidR="006662C8" w:rsidRPr="004445AB">
        <w:rPr>
          <w:rFonts w:ascii="Museo Sans 300" w:hAnsi="Museo Sans 300"/>
          <w:sz w:val="20"/>
          <w:szCs w:val="20"/>
        </w:rPr>
        <w:t xml:space="preserve"> </w:t>
      </w:r>
      <w:r w:rsidRPr="004445AB">
        <w:rPr>
          <w:rFonts w:ascii="Museo Sans 300" w:hAnsi="Museo Sans 300"/>
          <w:sz w:val="20"/>
          <w:szCs w:val="20"/>
        </w:rPr>
        <w:t>del</w:t>
      </w:r>
      <w:r w:rsidR="006662C8" w:rsidRPr="004445AB">
        <w:rPr>
          <w:rFonts w:ascii="Museo Sans 300" w:hAnsi="Museo Sans 300"/>
          <w:sz w:val="20"/>
          <w:szCs w:val="20"/>
        </w:rPr>
        <w:t xml:space="preserve"> </w:t>
      </w:r>
      <w:r w:rsidRPr="004445AB">
        <w:rPr>
          <w:rFonts w:ascii="Museo Sans 300" w:hAnsi="Museo Sans 300"/>
          <w:sz w:val="20"/>
          <w:szCs w:val="20"/>
        </w:rPr>
        <w:t>consumo</w:t>
      </w:r>
      <w:r w:rsidR="006662C8" w:rsidRPr="004445AB">
        <w:rPr>
          <w:rFonts w:ascii="Museo Sans 300" w:hAnsi="Museo Sans 300"/>
          <w:sz w:val="20"/>
          <w:szCs w:val="20"/>
        </w:rPr>
        <w:t xml:space="preserve"> </w:t>
      </w:r>
      <w:r w:rsidRPr="004445AB">
        <w:rPr>
          <w:rFonts w:ascii="Museo Sans 300" w:hAnsi="Museo Sans 300"/>
          <w:sz w:val="20"/>
          <w:szCs w:val="20"/>
        </w:rPr>
        <w:t>de</w:t>
      </w:r>
      <w:r w:rsidR="006662C8" w:rsidRPr="004445AB">
        <w:rPr>
          <w:rFonts w:ascii="Museo Sans 300" w:hAnsi="Museo Sans 300"/>
          <w:sz w:val="20"/>
          <w:szCs w:val="20"/>
        </w:rPr>
        <w:t xml:space="preserve"> </w:t>
      </w:r>
      <w:r w:rsidRPr="004445AB">
        <w:rPr>
          <w:rFonts w:ascii="Museo Sans 300" w:hAnsi="Museo Sans 300"/>
          <w:sz w:val="20"/>
          <w:szCs w:val="20"/>
        </w:rPr>
        <w:t>energía</w:t>
      </w:r>
      <w:r w:rsidR="006662C8" w:rsidRPr="004445AB">
        <w:rPr>
          <w:rFonts w:ascii="Museo Sans 300" w:hAnsi="Museo Sans 300"/>
          <w:sz w:val="20"/>
          <w:szCs w:val="20"/>
        </w:rPr>
        <w:t xml:space="preserve"> </w:t>
      </w:r>
      <w:r w:rsidRPr="004445AB">
        <w:rPr>
          <w:rFonts w:ascii="Museo Sans 300" w:hAnsi="Museo Sans 300"/>
          <w:sz w:val="20"/>
          <w:szCs w:val="20"/>
        </w:rPr>
        <w:t>eléctrica</w:t>
      </w:r>
      <w:r w:rsidR="004445AB">
        <w:rPr>
          <w:rFonts w:ascii="Museo Sans 300" w:hAnsi="Museo Sans 300"/>
          <w:sz w:val="20"/>
          <w:szCs w:val="20"/>
        </w:rPr>
        <w:t>.</w:t>
      </w:r>
    </w:p>
    <w:p w14:paraId="00110D12" w14:textId="77777777" w:rsidR="004445AB" w:rsidRPr="004445AB" w:rsidRDefault="004445AB" w:rsidP="004445A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152CBD8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02BBAA8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E9A324C"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6C024A">
        <w:rPr>
          <w:rFonts w:ascii="Museo Sans 300" w:hAnsi="Museo Sans 300"/>
          <w:sz w:val="20"/>
          <w:szCs w:val="20"/>
          <w:lang w:val="es-SV"/>
        </w:rPr>
        <w:t>0087-2022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252FC">
        <w:rPr>
          <w:rFonts w:ascii="Museo Sans 300" w:hAnsi="Museo Sans 300"/>
          <w:sz w:val="20"/>
          <w:szCs w:val="20"/>
          <w:lang w:val="es-SV"/>
        </w:rPr>
        <w:t>diecinueve</w:t>
      </w:r>
      <w:r w:rsidR="00672D83">
        <w:rPr>
          <w:rFonts w:ascii="Museo Sans 300" w:hAnsi="Museo Sans 300"/>
          <w:sz w:val="20"/>
          <w:szCs w:val="20"/>
          <w:lang w:val="es-SV"/>
        </w:rPr>
        <w:t xml:space="preserve"> de </w:t>
      </w:r>
      <w:r w:rsidR="006C024A">
        <w:rPr>
          <w:rFonts w:ascii="Museo Sans 300" w:hAnsi="Museo Sans 300"/>
          <w:sz w:val="20"/>
          <w:szCs w:val="20"/>
          <w:lang w:val="es-SV"/>
        </w:rPr>
        <w:t>enero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36711C40"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acuerdo fue notificado a </w:t>
      </w:r>
      <w:r w:rsidR="00A22F46" w:rsidRPr="4F3569FC">
        <w:rPr>
          <w:rFonts w:ascii="Museo Sans 300" w:hAnsi="Museo Sans 300"/>
          <w:sz w:val="20"/>
          <w:szCs w:val="20"/>
        </w:rPr>
        <w:t>la</w:t>
      </w:r>
      <w:r w:rsidR="00BB35DC">
        <w:rPr>
          <w:rFonts w:ascii="Museo Sans 300" w:hAnsi="Museo Sans 300"/>
          <w:sz w:val="20"/>
          <w:szCs w:val="20"/>
        </w:rPr>
        <w:t xml:space="preserve"> distribuidora y a la usuaria los días veinticuatro y veinticinco del mismo mes y año</w:t>
      </w:r>
      <w:r w:rsidR="007F23FE">
        <w:rPr>
          <w:rFonts w:ascii="Museo Sans 300" w:hAnsi="Museo Sans 300"/>
          <w:sz w:val="20"/>
          <w:szCs w:val="20"/>
        </w:rPr>
        <w:t>, respectivamente</w:t>
      </w:r>
      <w:r w:rsidRPr="4F3569FC">
        <w:rPr>
          <w:rFonts w:ascii="Museo Sans 300" w:hAnsi="Museo Sans 300"/>
          <w:sz w:val="20"/>
          <w:szCs w:val="20"/>
        </w:rPr>
        <w:t>,</w:t>
      </w:r>
      <w:r w:rsidR="00F91EA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7F23FE">
        <w:rPr>
          <w:rFonts w:ascii="Museo Sans 300" w:hAnsi="Museo Sans 300"/>
          <w:sz w:val="20"/>
          <w:szCs w:val="20"/>
        </w:rPr>
        <w:t>siete de febrero del presente año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179921AD" w:rsidR="00A36EB4" w:rsidRPr="006B3E15" w:rsidRDefault="00D9648C" w:rsidP="006B3E15">
      <w:pPr>
        <w:pStyle w:val="Prrafodelista"/>
        <w:tabs>
          <w:tab w:val="left" w:pos="426"/>
        </w:tabs>
        <w:ind w:left="426"/>
        <w:jc w:val="both"/>
        <w:rPr>
          <w:rFonts w:ascii="Museo Sans 300" w:hAnsi="Museo Sans 300"/>
          <w:sz w:val="20"/>
          <w:szCs w:val="20"/>
          <w:lang w:val="es-SV"/>
        </w:rPr>
      </w:pPr>
      <w:r w:rsidRPr="006B3E15">
        <w:rPr>
          <w:rFonts w:ascii="Museo Sans 300" w:hAnsi="Museo Sans 300"/>
          <w:sz w:val="20"/>
          <w:szCs w:val="20"/>
          <w:lang w:val="es-SV"/>
        </w:rPr>
        <w:t xml:space="preserve">El día </w:t>
      </w:r>
      <w:r w:rsidR="00C32FDA">
        <w:rPr>
          <w:rFonts w:ascii="Museo Sans 300" w:hAnsi="Museo Sans 300"/>
          <w:sz w:val="20"/>
          <w:szCs w:val="20"/>
        </w:rPr>
        <w:t>siete de febrero de este año</w:t>
      </w:r>
      <w:r w:rsidRPr="006B3E15">
        <w:rPr>
          <w:rFonts w:ascii="Museo Sans 300" w:hAnsi="Museo Sans 300"/>
          <w:sz w:val="20"/>
          <w:szCs w:val="20"/>
          <w:lang w:val="es-SV"/>
        </w:rPr>
        <w:t>, el ingeniero</w:t>
      </w:r>
      <w:r w:rsidR="00966796">
        <w:rPr>
          <w:rFonts w:ascii="Museo Sans 300" w:hAnsi="Museo Sans 300"/>
          <w:sz w:val="20"/>
          <w:szCs w:val="20"/>
          <w:lang w:val="es-SV"/>
        </w:rPr>
        <w:t xml:space="preserve"> XXX</w:t>
      </w:r>
      <w:r w:rsidRPr="006B3E15">
        <w:rPr>
          <w:rFonts w:ascii="Museo Sans 300" w:hAnsi="Museo Sans 300"/>
          <w:sz w:val="20"/>
          <w:szCs w:val="20"/>
          <w:lang w:val="es-SV"/>
        </w:rPr>
        <w:t>, apoderado especial de la sociedad EEO, S.A. de C.V.</w:t>
      </w:r>
      <w:r w:rsidR="005546A0" w:rsidRPr="006B3E15">
        <w:rPr>
          <w:rFonts w:ascii="Museo Sans 300" w:hAnsi="Museo Sans 300"/>
          <w:sz w:val="20"/>
          <w:szCs w:val="20"/>
          <w:lang w:val="es-SV"/>
        </w:rPr>
        <w:t xml:space="preserve">, presentó un escrito en el cual manifestó que contaba con prueba documental y fotografías para comprobar la existencia de una condición irregular y justificar el cobro de energía no registrada. En dicho escrito, adjuntó </w:t>
      </w:r>
      <w:r w:rsidR="00C32FDA">
        <w:rPr>
          <w:rFonts w:ascii="Museo Sans 300" w:hAnsi="Museo Sans 300"/>
          <w:sz w:val="20"/>
          <w:szCs w:val="20"/>
          <w:lang w:val="es-SV"/>
        </w:rPr>
        <w:t xml:space="preserve">de forma digital </w:t>
      </w:r>
      <w:r w:rsidR="005546A0" w:rsidRPr="006B3E15">
        <w:rPr>
          <w:rFonts w:ascii="Museo Sans 300" w:hAnsi="Museo Sans 300"/>
          <w:sz w:val="20"/>
          <w:szCs w:val="20"/>
          <w:lang w:val="es-SV"/>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1415F26"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Históricos</w:t>
      </w:r>
      <w:r w:rsidRPr="00A36EB4">
        <w:rPr>
          <w:rFonts w:ascii="Museo Sans 300" w:eastAsia="Arial" w:hAnsi="Museo Sans 300"/>
          <w:sz w:val="20"/>
          <w:szCs w:val="20"/>
          <w:lang w:eastAsia="es-SV"/>
        </w:rPr>
        <w:t xml:space="preserve"> de lecturas y consumos de los últimos dos años a la fecha.</w:t>
      </w:r>
    </w:p>
    <w:p w14:paraId="7F674FC9" w14:textId="7963D2E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w:t>
      </w:r>
      <w:r w:rsidRPr="00A36EB4">
        <w:rPr>
          <w:rFonts w:ascii="Museo Sans 300" w:eastAsia="Arial" w:hAnsi="Museo Sans 300"/>
          <w:sz w:val="20"/>
          <w:szCs w:val="20"/>
          <w:lang w:eastAsia="es-SV"/>
        </w:rPr>
        <w:t xml:space="preserve"> de incidencias.</w:t>
      </w:r>
    </w:p>
    <w:p w14:paraId="42A1741E" w14:textId="77777777" w:rsid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Registros</w:t>
      </w:r>
      <w:r w:rsidRPr="00A36EB4">
        <w:rPr>
          <w:rFonts w:ascii="Museo Sans 300" w:eastAsia="Arial" w:hAnsi="Museo Sans 300"/>
          <w:sz w:val="20"/>
          <w:szCs w:val="20"/>
          <w:lang w:eastAsia="es-SV"/>
        </w:rPr>
        <w:t xml:space="preserve"> de sellos instalados en el medidor </w:t>
      </w:r>
      <w:r w:rsidR="00C21728">
        <w:rPr>
          <w:rFonts w:ascii="Museo Sans 300" w:eastAsia="Arial" w:hAnsi="Museo Sans 300"/>
          <w:sz w:val="20"/>
          <w:szCs w:val="20"/>
          <w:lang w:eastAsia="es-SV"/>
        </w:rPr>
        <w:t>9</w:t>
      </w:r>
      <w:r w:rsidR="00C32FDA">
        <w:rPr>
          <w:rFonts w:ascii="Museo Sans 300" w:eastAsia="Arial" w:hAnsi="Museo Sans 300"/>
          <w:sz w:val="20"/>
          <w:szCs w:val="20"/>
          <w:lang w:eastAsia="es-SV"/>
        </w:rPr>
        <w:t>7034988</w:t>
      </w:r>
      <w:r w:rsidRPr="00A36EB4">
        <w:rPr>
          <w:rFonts w:ascii="Museo Sans 300" w:eastAsia="Arial" w:hAnsi="Museo Sans 300"/>
          <w:sz w:val="20"/>
          <w:szCs w:val="20"/>
          <w:lang w:eastAsia="es-SV"/>
        </w:rPr>
        <w:t>.</w:t>
      </w:r>
    </w:p>
    <w:p w14:paraId="45F91006" w14:textId="5857FD68" w:rsidR="00C32FDA" w:rsidRPr="00C32FDA" w:rsidRDefault="00A36EB4" w:rsidP="00C32FDA">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C32FDA">
        <w:rPr>
          <w:rFonts w:ascii="Museo Sans 300" w:eastAsia="Arial" w:hAnsi="Museo Sans 300"/>
          <w:sz w:val="20"/>
          <w:szCs w:val="20"/>
          <w:lang w:eastAsia="es-SV"/>
        </w:rPr>
        <w:t>La</w:t>
      </w:r>
      <w:r w:rsidR="00A605C6" w:rsidRPr="00C32FDA">
        <w:rPr>
          <w:rFonts w:ascii="Museo Sans 300" w:eastAsia="Arial" w:hAnsi="Museo Sans 300"/>
          <w:sz w:val="20"/>
          <w:szCs w:val="20"/>
          <w:lang w:eastAsia="es-SV"/>
        </w:rPr>
        <w:t>s</w:t>
      </w:r>
      <w:r w:rsidR="00A6753E" w:rsidRPr="00C32FDA">
        <w:rPr>
          <w:rFonts w:ascii="Museo Sans 300" w:eastAsia="Arial" w:hAnsi="Museo Sans 300"/>
          <w:sz w:val="20"/>
          <w:szCs w:val="20"/>
          <w:lang w:eastAsia="es-SV"/>
        </w:rPr>
        <w:t xml:space="preserve"> </w:t>
      </w:r>
      <w:r w:rsidR="00A605C6" w:rsidRPr="00C32FDA">
        <w:rPr>
          <w:rFonts w:ascii="Museo Sans 300" w:eastAsia="Arial" w:hAnsi="Museo Sans 300"/>
          <w:sz w:val="20"/>
          <w:szCs w:val="20"/>
          <w:lang w:eastAsia="es-SV"/>
        </w:rPr>
        <w:t>ó</w:t>
      </w:r>
      <w:r w:rsidR="00594F57" w:rsidRPr="00C32FDA">
        <w:rPr>
          <w:rFonts w:ascii="Museo Sans 300" w:eastAsia="Arial" w:hAnsi="Museo Sans 300"/>
          <w:sz w:val="20"/>
          <w:szCs w:val="20"/>
          <w:lang w:eastAsia="es-SV"/>
        </w:rPr>
        <w:t>rden</w:t>
      </w:r>
      <w:r w:rsidR="00A605C6" w:rsidRPr="00C32FDA">
        <w:rPr>
          <w:rFonts w:ascii="Museo Sans 300" w:eastAsia="Arial" w:hAnsi="Museo Sans 300"/>
          <w:sz w:val="20"/>
          <w:szCs w:val="20"/>
          <w:lang w:eastAsia="es-SV"/>
        </w:rPr>
        <w:t>es</w:t>
      </w:r>
      <w:r w:rsidRPr="00C32FDA">
        <w:rPr>
          <w:rFonts w:ascii="Museo Sans 300" w:eastAsia="Arial" w:hAnsi="Museo Sans 300"/>
          <w:sz w:val="20"/>
          <w:szCs w:val="20"/>
          <w:lang w:eastAsia="es-SV"/>
        </w:rPr>
        <w:t xml:space="preserve"> de servicio con número</w:t>
      </w:r>
      <w:r w:rsidR="00594F57" w:rsidRPr="00C32FDA">
        <w:rPr>
          <w:rFonts w:ascii="Museo Sans 300" w:eastAsia="Arial" w:hAnsi="Museo Sans 300"/>
          <w:sz w:val="20"/>
          <w:szCs w:val="20"/>
          <w:lang w:eastAsia="es-SV"/>
        </w:rPr>
        <w:t xml:space="preserve"> </w:t>
      </w:r>
      <w:r w:rsidR="00C32FDA" w:rsidRPr="00C32FDA">
        <w:rPr>
          <w:rFonts w:ascii="Museo Sans 300" w:eastAsia="Arial" w:hAnsi="Museo Sans 300"/>
          <w:sz w:val="20"/>
          <w:szCs w:val="20"/>
          <w:lang w:eastAsia="es-SV"/>
        </w:rPr>
        <w:t>19889629, 19897347, 20077744, 20086824, 20319743, 20319746, 20319751 y 20366992.</w:t>
      </w:r>
    </w:p>
    <w:p w14:paraId="78101E77" w14:textId="3CAA61E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Acta</w:t>
      </w:r>
      <w:r w:rsidRPr="00A36EB4">
        <w:rPr>
          <w:rFonts w:ascii="Museo Sans 300" w:eastAsia="Arial" w:hAnsi="Museo Sans 300"/>
          <w:sz w:val="20"/>
          <w:szCs w:val="20"/>
          <w:lang w:eastAsia="es-SV"/>
        </w:rPr>
        <w:t xml:space="preserve"> de inspección de condiciones irregulares bajo la orden </w:t>
      </w:r>
      <w:r w:rsidR="00C32FDA" w:rsidRPr="00C32FDA">
        <w:rPr>
          <w:rFonts w:ascii="Museo Sans 300" w:eastAsia="Arial" w:hAnsi="Museo Sans 300"/>
          <w:sz w:val="20"/>
          <w:szCs w:val="20"/>
          <w:lang w:eastAsia="es-SV"/>
        </w:rPr>
        <w:t>20319743</w:t>
      </w:r>
      <w:r w:rsidRPr="00A36EB4">
        <w:rPr>
          <w:rFonts w:ascii="Museo Sans 300" w:eastAsia="Arial" w:hAnsi="Museo Sans 300"/>
          <w:sz w:val="20"/>
          <w:szCs w:val="20"/>
          <w:lang w:eastAsia="es-SV"/>
        </w:rPr>
        <w:t>.</w:t>
      </w:r>
    </w:p>
    <w:p w14:paraId="1D6DA4F5" w14:textId="2E68E7A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3C6DB0D">
        <w:rPr>
          <w:rFonts w:ascii="Museo Sans 300" w:eastAsia="Arial" w:hAnsi="Museo Sans 300"/>
          <w:sz w:val="20"/>
          <w:szCs w:val="20"/>
          <w:lang w:eastAsia="es-SV"/>
        </w:rPr>
        <w:t>Memoria</w:t>
      </w:r>
      <w:r w:rsidRPr="00A36EB4">
        <w:rPr>
          <w:rFonts w:ascii="Museo Sans 300" w:eastAsia="Arial" w:hAnsi="Museo Sans 300"/>
          <w:sz w:val="20"/>
          <w:szCs w:val="20"/>
          <w:lang w:eastAsia="es-SV"/>
        </w:rPr>
        <w:t xml:space="preserve"> de cálculo del cobro de energía no registrada.</w:t>
      </w:r>
    </w:p>
    <w:p w14:paraId="125E09DF" w14:textId="76F05875" w:rsidR="00A36EB4" w:rsidRPr="00A36EB4" w:rsidRDefault="00C32FDA"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0E2CE6C4" w14:textId="169807D1" w:rsidR="008F7C64" w:rsidRDefault="00CC07F8" w:rsidP="00787901">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w:t>
      </w:r>
      <w:r w:rsidRPr="00653314">
        <w:rPr>
          <w:rFonts w:ascii="Museo Sans 300" w:hAnsi="Museo Sans 300"/>
          <w:sz w:val="20"/>
          <w:szCs w:val="20"/>
          <w:lang w:eastAsia="es-SV"/>
        </w:rPr>
        <w:t>0</w:t>
      </w:r>
      <w:r w:rsidR="008D3A1B">
        <w:rPr>
          <w:rFonts w:ascii="Museo Sans 300" w:hAnsi="Museo Sans 300"/>
          <w:sz w:val="20"/>
          <w:szCs w:val="20"/>
          <w:lang w:eastAsia="es-SV"/>
        </w:rPr>
        <w:t>116</w:t>
      </w:r>
      <w:r w:rsidRPr="00653314">
        <w:rPr>
          <w:rFonts w:ascii="Museo Sans 300" w:hAnsi="Museo Sans 300"/>
          <w:sz w:val="20"/>
          <w:szCs w:val="20"/>
          <w:lang w:eastAsia="es-SV"/>
        </w:rPr>
        <w:t>-CAU-2</w:t>
      </w:r>
      <w:r w:rsidR="008D3A1B">
        <w:rPr>
          <w:rFonts w:ascii="Museo Sans 300" w:hAnsi="Museo Sans 300"/>
          <w:sz w:val="20"/>
          <w:szCs w:val="20"/>
          <w:lang w:eastAsia="es-SV"/>
        </w:rPr>
        <w:t>2</w:t>
      </w:r>
      <w:r w:rsidRPr="00653314">
        <w:rPr>
          <w:rFonts w:ascii="Museo Sans 300" w:hAnsi="Museo Sans 300"/>
          <w:sz w:val="20"/>
          <w:szCs w:val="20"/>
          <w:lang w:eastAsia="es-SV"/>
        </w:rPr>
        <w:t xml:space="preserve"> de fecha </w:t>
      </w:r>
      <w:r w:rsidR="008D3A1B">
        <w:rPr>
          <w:rFonts w:ascii="Museo Sans 300" w:hAnsi="Museo Sans 300"/>
          <w:sz w:val="20"/>
          <w:szCs w:val="20"/>
          <w:lang w:eastAsia="es-SV"/>
        </w:rPr>
        <w:t>nueve de febrero de este año</w:t>
      </w:r>
      <w:r w:rsidRPr="00653314">
        <w:rPr>
          <w:rFonts w:ascii="Museo Sans 300" w:hAnsi="Museo Sans 300"/>
          <w:sz w:val="20"/>
          <w:szCs w:val="20"/>
          <w:lang w:eastAsia="es-SV"/>
        </w:rPr>
        <w:t>, el CAU informó que elaboraría el informe técnico correspondiente.</w:t>
      </w:r>
    </w:p>
    <w:p w14:paraId="35132018" w14:textId="77777777" w:rsidR="00787901" w:rsidRPr="00787901" w:rsidRDefault="00787901" w:rsidP="00787901">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1B8E0C7C"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9A0B79">
        <w:rPr>
          <w:rFonts w:ascii="Museo Sans 300" w:hAnsi="Museo Sans 300"/>
          <w:sz w:val="20"/>
          <w:szCs w:val="20"/>
        </w:rPr>
        <w:t>0</w:t>
      </w:r>
      <w:r w:rsidR="000610E0">
        <w:rPr>
          <w:rFonts w:ascii="Museo Sans 300" w:hAnsi="Museo Sans 300"/>
          <w:sz w:val="20"/>
          <w:szCs w:val="20"/>
        </w:rPr>
        <w:t>392</w:t>
      </w:r>
      <w:r w:rsidR="009A0B79">
        <w:rPr>
          <w:rFonts w:ascii="Museo Sans 300" w:hAnsi="Museo Sans 300"/>
          <w:sz w:val="20"/>
          <w:szCs w:val="20"/>
        </w:rPr>
        <w:t>-2022</w:t>
      </w:r>
      <w:r w:rsidRPr="70478C62">
        <w:rPr>
          <w:rFonts w:ascii="Museo Sans 300" w:hAnsi="Museo Sans 300"/>
          <w:sz w:val="20"/>
          <w:szCs w:val="20"/>
        </w:rPr>
        <w:t xml:space="preserve">-CAU de fecha </w:t>
      </w:r>
      <w:r w:rsidR="000610E0">
        <w:rPr>
          <w:rFonts w:ascii="Museo Sans 300" w:hAnsi="Museo Sans 300"/>
          <w:sz w:val="20"/>
          <w:szCs w:val="20"/>
        </w:rPr>
        <w:t>veintiocho de febr</w:t>
      </w:r>
      <w:r w:rsidR="009A0B79">
        <w:rPr>
          <w:rFonts w:ascii="Museo Sans 300" w:hAnsi="Museo Sans 300"/>
          <w:sz w:val="20"/>
          <w:szCs w:val="20"/>
        </w:rPr>
        <w:t>ero del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3AD1A404"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E101B6">
        <w:rPr>
          <w:rFonts w:ascii="Museo Sans 300" w:hAnsi="Museo Sans 300"/>
          <w:sz w:val="20"/>
          <w:szCs w:val="20"/>
        </w:rPr>
        <w:t xml:space="preserve">a </w:t>
      </w:r>
      <w:r w:rsidR="00C21728" w:rsidRPr="00AB4369">
        <w:rPr>
          <w:rFonts w:ascii="Museo Sans 300" w:hAnsi="Museo Sans 300"/>
          <w:sz w:val="20"/>
          <w:szCs w:val="20"/>
        </w:rPr>
        <w:t>la</w:t>
      </w:r>
      <w:r w:rsidR="00CD7596">
        <w:rPr>
          <w:rFonts w:ascii="Museo Sans 300" w:hAnsi="Museo Sans 300"/>
          <w:sz w:val="20"/>
          <w:szCs w:val="20"/>
        </w:rPr>
        <w:t xml:space="preserve">s partes el día </w:t>
      </w:r>
      <w:r w:rsidR="006C1E90">
        <w:rPr>
          <w:rFonts w:ascii="Museo Sans 300" w:hAnsi="Museo Sans 300"/>
          <w:sz w:val="20"/>
          <w:szCs w:val="20"/>
        </w:rPr>
        <w:t xml:space="preserve">tres de </w:t>
      </w:r>
      <w:r w:rsidR="000610E0">
        <w:rPr>
          <w:rFonts w:ascii="Museo Sans 300" w:hAnsi="Museo Sans 300"/>
          <w:sz w:val="20"/>
          <w:szCs w:val="20"/>
        </w:rPr>
        <w:t>marz</w:t>
      </w:r>
      <w:r w:rsidR="006C1E90">
        <w:rPr>
          <w:rFonts w:ascii="Museo Sans 300" w:hAnsi="Museo Sans 300"/>
          <w:sz w:val="20"/>
          <w:szCs w:val="20"/>
        </w:rPr>
        <w:t>o</w:t>
      </w:r>
      <w:r w:rsidR="00CD7596">
        <w:rPr>
          <w:rFonts w:ascii="Museo Sans 300" w:hAnsi="Museo Sans 300"/>
          <w:sz w:val="20"/>
          <w:szCs w:val="20"/>
        </w:rPr>
        <w:t xml:space="preserve"> </w:t>
      </w:r>
      <w:r w:rsidR="00C21728" w:rsidRPr="00D87DF2">
        <w:rPr>
          <w:rFonts w:ascii="Museo Sans 300" w:hAnsi="Museo Sans 300"/>
          <w:sz w:val="20"/>
          <w:szCs w:val="20"/>
          <w:lang w:val="es-ES_tradnl"/>
        </w:rPr>
        <w:t>del mismo año, por lo que el plazo finalizó</w:t>
      </w:r>
      <w:r w:rsidR="00CD7596">
        <w:rPr>
          <w:rFonts w:ascii="Museo Sans 300" w:hAnsi="Museo Sans 300"/>
          <w:sz w:val="20"/>
          <w:szCs w:val="20"/>
          <w:lang w:val="es-ES_tradnl"/>
        </w:rPr>
        <w:t xml:space="preserve"> el día </w:t>
      </w:r>
      <w:r w:rsidR="009F147A">
        <w:rPr>
          <w:rFonts w:ascii="Museo Sans 300" w:hAnsi="Museo Sans 300"/>
          <w:sz w:val="20"/>
          <w:szCs w:val="20"/>
          <w:lang w:val="es-ES_tradnl"/>
        </w:rPr>
        <w:t>tre</w:t>
      </w:r>
      <w:r w:rsidR="000610E0">
        <w:rPr>
          <w:rFonts w:ascii="Museo Sans 300" w:hAnsi="Museo Sans 300"/>
          <w:sz w:val="20"/>
          <w:szCs w:val="20"/>
          <w:lang w:val="es-ES_tradnl"/>
        </w:rPr>
        <w:t>inta y uno</w:t>
      </w:r>
      <w:r w:rsidR="009F147A">
        <w:rPr>
          <w:rFonts w:ascii="Museo Sans 300" w:hAnsi="Museo Sans 300"/>
          <w:sz w:val="20"/>
          <w:szCs w:val="20"/>
          <w:lang w:val="es-ES_tradnl"/>
        </w:rPr>
        <w:t xml:space="preserve"> de marz</w:t>
      </w:r>
      <w:r w:rsidR="00CD7596">
        <w:rPr>
          <w:rFonts w:ascii="Museo Sans 300" w:hAnsi="Museo Sans 300"/>
          <w:sz w:val="20"/>
          <w:szCs w:val="20"/>
          <w:lang w:val="es-ES_tradnl"/>
        </w:rPr>
        <w:t>o de este año</w:t>
      </w:r>
      <w:r w:rsidR="00C21728">
        <w:rPr>
          <w:rFonts w:ascii="Museo Sans 300" w:hAnsi="Museo Sans 300" w:cs="Arial"/>
          <w:sz w:val="20"/>
          <w:szCs w:val="20"/>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34E15973" w14:textId="469AAAB0" w:rsidR="0099526D" w:rsidRPr="0099526D" w:rsidRDefault="000D4806" w:rsidP="0099526D">
      <w:pPr>
        <w:pStyle w:val="paragraph"/>
        <w:spacing w:before="0" w:after="0"/>
        <w:ind w:left="426"/>
        <w:jc w:val="both"/>
        <w:rPr>
          <w:rFonts w:ascii="Museo Sans 300" w:hAnsi="Museo Sans 300"/>
          <w:sz w:val="20"/>
          <w:szCs w:val="20"/>
        </w:rPr>
      </w:pPr>
      <w:r>
        <w:rPr>
          <w:rFonts w:ascii="Museo Sans 300" w:hAnsi="Museo Sans 300"/>
          <w:sz w:val="20"/>
          <w:szCs w:val="20"/>
        </w:rPr>
        <w:t>E</w:t>
      </w:r>
      <w:r w:rsidR="0099526D" w:rsidRPr="0099526D">
        <w:rPr>
          <w:rFonts w:ascii="Museo Sans 300" w:hAnsi="Museo Sans 300"/>
          <w:sz w:val="20"/>
          <w:szCs w:val="20"/>
        </w:rPr>
        <w:t xml:space="preserve">l día </w:t>
      </w:r>
      <w:r w:rsidR="009F147A">
        <w:rPr>
          <w:rFonts w:ascii="Museo Sans 300" w:hAnsi="Museo Sans 300"/>
          <w:sz w:val="20"/>
          <w:szCs w:val="20"/>
        </w:rPr>
        <w:t>veinti</w:t>
      </w:r>
      <w:r w:rsidR="000610E0">
        <w:rPr>
          <w:rFonts w:ascii="Museo Sans 300" w:hAnsi="Museo Sans 300"/>
          <w:sz w:val="20"/>
          <w:szCs w:val="20"/>
        </w:rPr>
        <w:t>uno de marz</w:t>
      </w:r>
      <w:r w:rsidRPr="007C3190">
        <w:rPr>
          <w:rFonts w:ascii="Museo Sans 300" w:hAnsi="Museo Sans 300"/>
          <w:sz w:val="20"/>
          <w:szCs w:val="20"/>
        </w:rPr>
        <w:t>o de este</w:t>
      </w:r>
      <w:r w:rsidR="0099526D" w:rsidRPr="007C3190">
        <w:rPr>
          <w:rFonts w:ascii="Museo Sans 300" w:hAnsi="Museo Sans 300"/>
          <w:sz w:val="20"/>
          <w:szCs w:val="20"/>
        </w:rPr>
        <w:t xml:space="preserve"> año, la distribuidora presentó un escrito en el cual expresó que mantiene los argumentos y pruebas remitidas con anterioridad.  </w:t>
      </w:r>
      <w:r w:rsidRPr="007C3190">
        <w:rPr>
          <w:rFonts w:ascii="Museo Sans 300" w:hAnsi="Museo Sans 300"/>
          <w:sz w:val="20"/>
          <w:szCs w:val="20"/>
        </w:rPr>
        <w:t xml:space="preserve">Por su parte, la usuaria no hizo uso del derecho de </w:t>
      </w:r>
      <w:r w:rsidR="007C3190">
        <w:rPr>
          <w:rFonts w:ascii="Museo Sans 300" w:hAnsi="Museo Sans 300"/>
          <w:sz w:val="20"/>
          <w:szCs w:val="20"/>
        </w:rPr>
        <w:t>defensa</w:t>
      </w:r>
      <w:r w:rsidRPr="007C3190">
        <w:rPr>
          <w:rFonts w:ascii="Museo Sans 300" w:hAnsi="Museo Sans 300"/>
          <w:sz w:val="20"/>
          <w:szCs w:val="20"/>
        </w:rPr>
        <w:t xml:space="preserve"> concedido.</w:t>
      </w:r>
    </w:p>
    <w:p w14:paraId="3DAD7BDC" w14:textId="77777777" w:rsidR="008F7C64" w:rsidRPr="00A97681" w:rsidRDefault="008F7C64"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D3BC71E"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0610E0">
        <w:rPr>
          <w:rFonts w:ascii="Museo Sans 300" w:hAnsi="Museo Sans 300"/>
          <w:sz w:val="20"/>
          <w:szCs w:val="20"/>
          <w:lang w:val="es-SV"/>
        </w:rPr>
        <w:t>764</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610E0">
        <w:rPr>
          <w:rFonts w:ascii="Museo Sans 300" w:hAnsi="Museo Sans 300"/>
          <w:sz w:val="20"/>
          <w:szCs w:val="20"/>
          <w:lang w:val="es-SV"/>
        </w:rPr>
        <w:t>dieciocho de abril</w:t>
      </w:r>
      <w:r w:rsidR="008D1FA2">
        <w:rPr>
          <w:rFonts w:ascii="Museo Sans 300" w:hAnsi="Museo Sans 300"/>
          <w:sz w:val="20"/>
          <w:szCs w:val="20"/>
          <w:lang w:val="es-SV"/>
        </w:rPr>
        <w:t xml:space="preserve">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966796">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6BBF1D1"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EF148E">
        <w:rPr>
          <w:rFonts w:ascii="Museo Sans 300" w:hAnsi="Museo Sans 300"/>
          <w:sz w:val="20"/>
          <w:szCs w:val="20"/>
          <w:lang w:val="es-SV"/>
        </w:rPr>
        <w:t xml:space="preserve"> distribuidora y a la usuaria los días </w:t>
      </w:r>
      <w:r w:rsidR="00185A42">
        <w:rPr>
          <w:rFonts w:ascii="Museo Sans 300" w:hAnsi="Museo Sans 300"/>
          <w:sz w:val="20"/>
          <w:szCs w:val="20"/>
          <w:lang w:val="es-SV"/>
        </w:rPr>
        <w:t>veintidós y veinticinco</w:t>
      </w:r>
      <w:r w:rsidR="009F147A">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EF148E">
        <w:rPr>
          <w:rFonts w:ascii="Museo Sans 300" w:hAnsi="Museo Sans 300"/>
          <w:sz w:val="20"/>
          <w:szCs w:val="20"/>
          <w:lang w:val="es-SV"/>
        </w:rPr>
        <w:t>, respectivamente</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24782EC" w14:textId="77777777"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El día veinte de mayo del presente año, el CAU remitió el memorando N.° M-0489-CAU-22, en el cual solicitó que se le conceda prórroga para rendir el informe técnico requerido en el acuerdo N.° E-0764-2022-CAU, por la razón siguiente: </w:t>
      </w:r>
    </w:p>
    <w:p w14:paraId="4C766D9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76578CED" w14:textId="77777777" w:rsidR="00185A42" w:rsidRPr="00185A42" w:rsidRDefault="00185A42" w:rsidP="00185A42">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sí,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111AC85B" w14:textId="77777777" w:rsidR="00185A42" w:rsidRDefault="00185A42" w:rsidP="00185A42">
      <w:pPr>
        <w:pStyle w:val="Prrafodelista"/>
        <w:tabs>
          <w:tab w:val="left" w:pos="426"/>
        </w:tabs>
        <w:ind w:left="426"/>
        <w:jc w:val="both"/>
        <w:rPr>
          <w:rFonts w:ascii="Museo Sans 300" w:hAnsi="Museo Sans 300"/>
          <w:sz w:val="20"/>
          <w:szCs w:val="20"/>
          <w:lang w:val="es-SV"/>
        </w:rPr>
      </w:pPr>
    </w:p>
    <w:p w14:paraId="17C65417" w14:textId="78D7FD3B" w:rsidR="00185A42" w:rsidRPr="00185A42" w:rsidRDefault="00185A42" w:rsidP="00185A42">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E-1187-2022-CAU de fecha diez de junio de este año, se prorrogó el plazo para que el CAU rindiera el informe técnico requerido en el acuerdo N.° E-0764-2022-CAU. </w:t>
      </w:r>
    </w:p>
    <w:p w14:paraId="2E94B0BA"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194C9628" w14:textId="77777777" w:rsidR="00185A42" w:rsidRPr="00185A42" w:rsidRDefault="00185A42" w:rsidP="00185A42">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las partes el día catorce de junio del mismo año.</w:t>
      </w:r>
      <w:r w:rsidRPr="00185A42">
        <w:rPr>
          <w:rFonts w:ascii="Museo Sans 300" w:eastAsia="Times New Roman" w:hAnsi="Museo Sans 300" w:cs="Segoe UI"/>
          <w:color w:val="000000"/>
          <w:sz w:val="20"/>
          <w:szCs w:val="20"/>
          <w:lang w:eastAsia="es-SV"/>
        </w:rPr>
        <w:t> </w:t>
      </w:r>
    </w:p>
    <w:p w14:paraId="518EFD5B" w14:textId="77777777" w:rsidR="00B50AA0" w:rsidRPr="00602875" w:rsidRDefault="00B50AA0" w:rsidP="00C453AE">
      <w:pPr>
        <w:pStyle w:val="Prrafodelista"/>
        <w:tabs>
          <w:tab w:val="left" w:pos="426"/>
        </w:tabs>
        <w:ind w:left="426"/>
        <w:jc w:val="both"/>
        <w:rPr>
          <w:rFonts w:ascii="Museo Sans 300" w:hAnsi="Museo Sans 300"/>
          <w:sz w:val="20"/>
          <w:szCs w:val="20"/>
          <w:lang w:val="es-SV"/>
        </w:rPr>
      </w:pPr>
    </w:p>
    <w:p w14:paraId="7067EC89" w14:textId="2D8689E4"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8F7C64">
        <w:rPr>
          <w:rFonts w:ascii="Museo Sans 300" w:hAnsi="Museo Sans 300"/>
          <w:sz w:val="20"/>
          <w:szCs w:val="20"/>
        </w:rPr>
        <w:t>veintinueve de julio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EA3900">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7DC52CDD"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0571B3D" w14:textId="78BCBDDC" w:rsidR="008F7C64" w:rsidRDefault="008F7C64" w:rsidP="00600E08">
      <w:pPr>
        <w:pStyle w:val="Prrafodelista"/>
        <w:tabs>
          <w:tab w:val="left" w:pos="426"/>
        </w:tabs>
        <w:ind w:left="426"/>
        <w:jc w:val="both"/>
        <w:rPr>
          <w:rFonts w:ascii="Museo Sans 300" w:hAnsi="Museo Sans 300"/>
          <w:sz w:val="20"/>
          <w:szCs w:val="20"/>
          <w:lang w:val="es-SV"/>
        </w:rPr>
      </w:pPr>
    </w:p>
    <w:p w14:paraId="7BCCA4CB" w14:textId="74DAF3F5" w:rsidR="008F7C64" w:rsidRDefault="008F7C64" w:rsidP="00600E08">
      <w:pPr>
        <w:pStyle w:val="Prrafodelista"/>
        <w:tabs>
          <w:tab w:val="left" w:pos="426"/>
        </w:tabs>
        <w:ind w:left="426"/>
        <w:jc w:val="both"/>
        <w:rPr>
          <w:rFonts w:ascii="Museo Sans 300" w:hAnsi="Museo Sans 300"/>
          <w:sz w:val="20"/>
          <w:szCs w:val="20"/>
          <w:lang w:val="es-SV"/>
        </w:rPr>
      </w:pPr>
    </w:p>
    <w:p w14:paraId="0ECDF3B8" w14:textId="0E0B9B1C" w:rsidR="008F7C64" w:rsidRDefault="008F7C64" w:rsidP="00600E08">
      <w:pPr>
        <w:pStyle w:val="Prrafodelista"/>
        <w:tabs>
          <w:tab w:val="left" w:pos="426"/>
        </w:tabs>
        <w:ind w:left="426"/>
        <w:jc w:val="both"/>
        <w:rPr>
          <w:rFonts w:ascii="Museo Sans 300" w:hAnsi="Museo Sans 300"/>
          <w:sz w:val="20"/>
          <w:szCs w:val="20"/>
          <w:lang w:val="es-SV"/>
        </w:rPr>
      </w:pPr>
    </w:p>
    <w:p w14:paraId="6E4A3CAA" w14:textId="259A9E2B" w:rsidR="008F7C64" w:rsidRDefault="008F7C64" w:rsidP="00600E08">
      <w:pPr>
        <w:pStyle w:val="Prrafodelista"/>
        <w:tabs>
          <w:tab w:val="left" w:pos="426"/>
        </w:tabs>
        <w:ind w:left="426"/>
        <w:jc w:val="both"/>
        <w:rPr>
          <w:rFonts w:ascii="Museo Sans 300" w:hAnsi="Museo Sans 300"/>
          <w:sz w:val="20"/>
          <w:szCs w:val="20"/>
          <w:lang w:val="es-SV"/>
        </w:rPr>
      </w:pPr>
    </w:p>
    <w:p w14:paraId="37B28E78" w14:textId="581069EF" w:rsidR="00D81956" w:rsidRDefault="00D81956" w:rsidP="00600E08">
      <w:pPr>
        <w:pStyle w:val="Prrafodelista"/>
        <w:tabs>
          <w:tab w:val="left" w:pos="426"/>
        </w:tabs>
        <w:ind w:left="426"/>
        <w:jc w:val="both"/>
        <w:rPr>
          <w:rFonts w:ascii="Museo Sans 300" w:hAnsi="Museo Sans 300"/>
          <w:sz w:val="20"/>
          <w:szCs w:val="20"/>
          <w:lang w:val="es-SV"/>
        </w:rPr>
      </w:pPr>
    </w:p>
    <w:p w14:paraId="08BCD596" w14:textId="4F5A9436" w:rsidR="00D81956" w:rsidRDefault="00D81956" w:rsidP="00600E08">
      <w:pPr>
        <w:pStyle w:val="Prrafodelista"/>
        <w:tabs>
          <w:tab w:val="left" w:pos="426"/>
        </w:tabs>
        <w:ind w:left="426"/>
        <w:jc w:val="both"/>
        <w:rPr>
          <w:rFonts w:ascii="Museo Sans 300" w:hAnsi="Museo Sans 300"/>
          <w:sz w:val="20"/>
          <w:szCs w:val="20"/>
          <w:lang w:val="es-SV"/>
        </w:rPr>
      </w:pPr>
    </w:p>
    <w:p w14:paraId="60F4C8B6" w14:textId="29C4D9F1" w:rsidR="00D81956" w:rsidRDefault="00D81956" w:rsidP="00600E08">
      <w:pPr>
        <w:pStyle w:val="Prrafodelista"/>
        <w:tabs>
          <w:tab w:val="left" w:pos="426"/>
        </w:tabs>
        <w:ind w:left="426"/>
        <w:jc w:val="both"/>
        <w:rPr>
          <w:rFonts w:ascii="Museo Sans 300" w:hAnsi="Museo Sans 300"/>
          <w:sz w:val="20"/>
          <w:szCs w:val="20"/>
          <w:lang w:val="es-SV"/>
        </w:rPr>
      </w:pPr>
    </w:p>
    <w:p w14:paraId="7FE9B4A2" w14:textId="43C3B2FF" w:rsidR="00D81956" w:rsidRDefault="00D81956" w:rsidP="00600E08">
      <w:pPr>
        <w:pStyle w:val="Prrafodelista"/>
        <w:tabs>
          <w:tab w:val="left" w:pos="426"/>
        </w:tabs>
        <w:ind w:left="426"/>
        <w:jc w:val="both"/>
        <w:rPr>
          <w:rFonts w:ascii="Museo Sans 300" w:hAnsi="Museo Sans 300"/>
          <w:sz w:val="20"/>
          <w:szCs w:val="20"/>
          <w:lang w:val="es-SV"/>
        </w:rPr>
      </w:pPr>
    </w:p>
    <w:p w14:paraId="45B6BC20" w14:textId="77777777" w:rsidR="00D81956" w:rsidRDefault="00D81956" w:rsidP="00600E08">
      <w:pPr>
        <w:pStyle w:val="Prrafodelista"/>
        <w:tabs>
          <w:tab w:val="left" w:pos="426"/>
        </w:tabs>
        <w:ind w:left="426"/>
        <w:jc w:val="both"/>
        <w:rPr>
          <w:rFonts w:ascii="Museo Sans 300" w:hAnsi="Museo Sans 300"/>
          <w:sz w:val="20"/>
          <w:szCs w:val="20"/>
          <w:lang w:val="es-SV"/>
        </w:rPr>
      </w:pPr>
    </w:p>
    <w:p w14:paraId="543EB396" w14:textId="047C586A" w:rsidR="008F7C64" w:rsidRDefault="008F7C64" w:rsidP="00600E08">
      <w:pPr>
        <w:pStyle w:val="Prrafodelista"/>
        <w:tabs>
          <w:tab w:val="left" w:pos="426"/>
        </w:tabs>
        <w:ind w:left="426"/>
        <w:jc w:val="both"/>
        <w:rPr>
          <w:rFonts w:ascii="Museo Sans 300" w:hAnsi="Museo Sans 300"/>
          <w:sz w:val="20"/>
          <w:szCs w:val="20"/>
          <w:lang w:val="es-SV"/>
        </w:rPr>
      </w:pPr>
    </w:p>
    <w:p w14:paraId="0A896F90" w14:textId="77777777" w:rsidR="0016472F" w:rsidRDefault="0016472F" w:rsidP="00E24456">
      <w:pPr>
        <w:spacing w:after="0" w:line="240" w:lineRule="auto"/>
        <w:ind w:left="426"/>
        <w:jc w:val="both"/>
        <w:rPr>
          <w:rFonts w:ascii="Museo Sans 300" w:hAnsi="Museo Sans 300"/>
          <w:sz w:val="20"/>
          <w:szCs w:val="20"/>
          <w:u w:val="single"/>
        </w:rPr>
      </w:pPr>
    </w:p>
    <w:p w14:paraId="0D9AF307" w14:textId="07DED47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40785F9C"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14FD325" w14:textId="77777777" w:rsidR="0008633A" w:rsidRPr="0008633A" w:rsidRDefault="007B6E8E" w:rsidP="0008633A">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08633A">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08633A" w:rsidRPr="0008633A">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en fecha 1 de noviembre de 2021, detallando una supuesta condición irregular en donde encontraron el sello de tapa alterado e indicios de que el medidor había sido abierto, tal y como se muestra a continuación: </w:t>
      </w:r>
    </w:p>
    <w:p w14:paraId="1D2C58E8" w14:textId="33E48F46" w:rsidR="0008633A" w:rsidRDefault="0008633A" w:rsidP="0008633A">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r w:rsidRPr="0008633A">
        <w:rPr>
          <w:noProof/>
        </w:rPr>
        <w:t xml:space="preserve"> </w:t>
      </w:r>
    </w:p>
    <w:p w14:paraId="53A9C4AB" w14:textId="77777777" w:rsidR="00615DB2" w:rsidRPr="00615DB2" w:rsidRDefault="00615DB2" w:rsidP="00615DB2">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615DB2">
        <w:rPr>
          <w:rFonts w:ascii="Museo 300" w:eastAsia="Times New Roman" w:hAnsi="Museo 300" w:cs="Segoe UI"/>
          <w:sz w:val="16"/>
          <w:szCs w:val="16"/>
          <w:lang w:val="es-ES" w:eastAsia="es-SV"/>
        </w:rPr>
        <w:t>En fecha 6 de noviembre de 2021, programaron una revisión al equipo medidor # 96161109 efectuada en laboratorio de la distribuidora, en la cual llevaron a cabo una prueba de exactitud al equipo en mención, como se muestra en la fotografía N.° 4:</w:t>
      </w:r>
    </w:p>
    <w:p w14:paraId="15D0E94B" w14:textId="625941CD" w:rsidR="0008633A" w:rsidRDefault="0008633A" w:rsidP="00615DB2">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4C783D6C" w14:textId="77777777" w:rsidR="00615DB2" w:rsidRPr="00615DB2" w:rsidRDefault="00615DB2" w:rsidP="00615DB2">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bookmarkStart w:id="1" w:name="_Hlk113457917"/>
      <w:r w:rsidRPr="00615DB2">
        <w:rPr>
          <w:rFonts w:ascii="Museo 300" w:eastAsia="Times New Roman" w:hAnsi="Museo 300" w:cs="Segoe UI"/>
          <w:sz w:val="16"/>
          <w:szCs w:val="16"/>
          <w:lang w:val="es-ES" w:eastAsia="es-SV"/>
        </w:rPr>
        <w:t>Posterior a la prueba, verificaron internamente el medidor, encontrando que la fase “A” había sido retirada del transformador de corriente y la fase “B” presentaba un puente eléctrico interno entre las borneras de entrada y salida. Todo esto se realizó con la finalidad de impedir el correcto registro de la energía consumida por la usuaria.</w:t>
      </w:r>
    </w:p>
    <w:bookmarkEnd w:id="1"/>
    <w:p w14:paraId="3372B84C" w14:textId="153E395B" w:rsidR="0008633A" w:rsidRDefault="0008633A" w:rsidP="00615DB2">
      <w:pPr>
        <w:suppressAutoHyphens w:val="0"/>
        <w:autoSpaceDN/>
        <w:spacing w:after="200" w:line="240" w:lineRule="auto"/>
        <w:ind w:left="708" w:right="708" w:firstLine="1"/>
        <w:jc w:val="center"/>
        <w:textAlignment w:val="auto"/>
        <w:rPr>
          <w:rFonts w:ascii="Museo 300" w:eastAsia="Times New Roman" w:hAnsi="Museo 300" w:cs="Segoe UI"/>
          <w:sz w:val="16"/>
          <w:szCs w:val="16"/>
          <w:lang w:val="es-ES" w:eastAsia="es-SV"/>
        </w:rPr>
      </w:pPr>
    </w:p>
    <w:p w14:paraId="18ACC217" w14:textId="77777777" w:rsidR="00615DB2" w:rsidRPr="00615DB2" w:rsidRDefault="00615DB2" w:rsidP="00615DB2">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15DB2">
        <w:rPr>
          <w:rFonts w:ascii="Museo 300" w:eastAsia="Times New Roman" w:hAnsi="Museo 300" w:cs="Segoe UI"/>
          <w:sz w:val="16"/>
          <w:szCs w:val="16"/>
          <w:lang w:val="es-ES" w:eastAsia="es-SV"/>
        </w:rPr>
        <w:t>De las pruebas presentadas relacionadas a la condición detectada por EEO en fecha 1 de noviembre de 2021, se puede determinar lo siguiente:</w:t>
      </w:r>
    </w:p>
    <w:p w14:paraId="369EB377" w14:textId="77777777" w:rsidR="00615DB2" w:rsidRPr="00615DB2" w:rsidRDefault="00615DB2" w:rsidP="00615DB2">
      <w:pPr>
        <w:numPr>
          <w:ilvl w:val="0"/>
          <w:numId w:val="23"/>
        </w:numPr>
        <w:suppressAutoHyphens w:val="0"/>
        <w:autoSpaceDN/>
        <w:spacing w:after="200" w:line="240" w:lineRule="auto"/>
        <w:ind w:left="1134" w:right="708" w:hanging="283"/>
        <w:jc w:val="both"/>
        <w:textAlignment w:val="auto"/>
        <w:rPr>
          <w:rFonts w:ascii="Museo 300" w:eastAsia="Times New Roman" w:hAnsi="Museo 300" w:cs="Segoe UI"/>
          <w:sz w:val="16"/>
          <w:szCs w:val="16"/>
          <w:lang w:val="es-ES" w:eastAsia="es-SV"/>
        </w:rPr>
      </w:pPr>
      <w:r w:rsidRPr="00615DB2">
        <w:rPr>
          <w:rFonts w:ascii="Museo 300" w:eastAsia="Times New Roman" w:hAnsi="Museo 300" w:cs="Segoe UI"/>
          <w:sz w:val="16"/>
          <w:szCs w:val="16"/>
          <w:lang w:val="es-ES" w:eastAsia="es-SV"/>
        </w:rPr>
        <w:t xml:space="preserve">La distribuidora ha presentado evidencia detallada en la fotografía </w:t>
      </w:r>
      <w:proofErr w:type="spellStart"/>
      <w:r w:rsidRPr="00615DB2">
        <w:rPr>
          <w:rFonts w:ascii="Museo 300" w:eastAsia="Times New Roman" w:hAnsi="Museo 300" w:cs="Segoe UI"/>
          <w:sz w:val="16"/>
          <w:szCs w:val="16"/>
          <w:lang w:val="es-ES" w:eastAsia="es-SV"/>
        </w:rPr>
        <w:t>n.°</w:t>
      </w:r>
      <w:proofErr w:type="spellEnd"/>
      <w:r w:rsidRPr="00615DB2">
        <w:rPr>
          <w:rFonts w:ascii="Museo 300" w:eastAsia="Times New Roman" w:hAnsi="Museo 300" w:cs="Segoe UI"/>
          <w:sz w:val="16"/>
          <w:szCs w:val="16"/>
          <w:lang w:val="es-ES" w:eastAsia="es-SV"/>
        </w:rPr>
        <w:t xml:space="preserve"> 2 en la cual se observa que el equipo medidor presentaba sello de tapa alterado e indicios de haber sido abierto.  Además, registró la intensidad de corriente que circulaba en la acometida de alimentación.</w:t>
      </w:r>
    </w:p>
    <w:p w14:paraId="598F48FF" w14:textId="77777777" w:rsidR="00615DB2" w:rsidRDefault="00615DB2" w:rsidP="00615DB2">
      <w:pPr>
        <w:numPr>
          <w:ilvl w:val="0"/>
          <w:numId w:val="23"/>
        </w:numPr>
        <w:suppressAutoHyphens w:val="0"/>
        <w:autoSpaceDN/>
        <w:spacing w:after="200" w:line="240" w:lineRule="auto"/>
        <w:ind w:left="1134" w:right="708" w:hanging="283"/>
        <w:jc w:val="both"/>
        <w:textAlignment w:val="auto"/>
        <w:rPr>
          <w:rFonts w:ascii="Museo 300" w:eastAsia="Times New Roman" w:hAnsi="Museo 300" w:cs="Segoe UI"/>
          <w:sz w:val="16"/>
          <w:szCs w:val="16"/>
          <w:lang w:val="es-ES" w:eastAsia="es-SV"/>
        </w:rPr>
      </w:pPr>
      <w:r w:rsidRPr="00615DB2">
        <w:rPr>
          <w:rFonts w:ascii="Museo 300" w:eastAsia="Times New Roman" w:hAnsi="Museo 300" w:cs="Segoe UI"/>
          <w:sz w:val="16"/>
          <w:szCs w:val="16"/>
          <w:lang w:val="es-ES" w:eastAsia="es-SV"/>
        </w:rPr>
        <w:t>En fecha 6 de noviembre del año 2021, la distribuidora EEO realizó una prueba de exactitudes del equipo de medición alterado en su laboratorio, la cual resultó por un valor de 27.40%. No obstante, más adelante se plantean algunas observaciones sobre el valor antes citado.</w:t>
      </w:r>
    </w:p>
    <w:p w14:paraId="2FDFF4C6" w14:textId="2A60AB10" w:rsidR="00615DB2" w:rsidRPr="00615DB2" w:rsidRDefault="00615DB2" w:rsidP="00615DB2">
      <w:p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615DB2">
        <w:rPr>
          <w:rFonts w:ascii="Museo 300" w:eastAsia="Times New Roman" w:hAnsi="Museo 300" w:cs="Segoe UI"/>
          <w:sz w:val="16"/>
          <w:szCs w:val="16"/>
          <w:lang w:val="es-ES" w:eastAsia="es-SV"/>
        </w:rPr>
        <w:t xml:space="preserve">Posteriormente, dentro del equipo medidor encontraron que el cable correspondiente a la fase “A” había sido retirado del transformador de corriente, así como también un puente eléctrico entre las borneras de la fase “B”. Acción ejecutada por terceras personas </w:t>
      </w:r>
      <w:r w:rsidRPr="00615DB2" w:rsidDel="009060E7">
        <w:rPr>
          <w:rFonts w:ascii="Museo 300" w:eastAsia="Times New Roman" w:hAnsi="Museo 300" w:cs="Segoe UI"/>
          <w:sz w:val="16"/>
          <w:szCs w:val="16"/>
          <w:lang w:val="es-ES" w:eastAsia="es-SV"/>
        </w:rPr>
        <w:t>con</w:t>
      </w:r>
      <w:r w:rsidRPr="00615DB2">
        <w:rPr>
          <w:rFonts w:ascii="Museo 300" w:eastAsia="Times New Roman" w:hAnsi="Museo 300" w:cs="Segoe UI"/>
          <w:sz w:val="16"/>
          <w:szCs w:val="16"/>
          <w:lang w:val="es-ES" w:eastAsia="es-SV"/>
        </w:rPr>
        <w:t xml:space="preserve"> la finalidad de impedir el correcto registro de la energía consumida en el inmueble.</w:t>
      </w:r>
    </w:p>
    <w:p w14:paraId="48246855" w14:textId="677C2E50" w:rsidR="00D77F9D" w:rsidRPr="00E00DF7" w:rsidRDefault="00615DB2" w:rsidP="0008633A">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615DB2">
        <w:rPr>
          <w:rFonts w:ascii="Museo 300" w:eastAsia="Times New Roman" w:hAnsi="Museo 300" w:cs="Segoe UI"/>
          <w:sz w:val="16"/>
          <w:szCs w:val="16"/>
          <w:lang w:val="es-ES" w:eastAsia="es-SV"/>
        </w:rPr>
        <w:t>En virtud de lo anterior, se concluye con base en la evidencia presentada por EEO que en el suministro en referencia existió una condición irregular consistente en la alteración interna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E8785B" w:rsidRPr="00E00DF7">
        <w:rPr>
          <w:rFonts w:ascii="Museo 300" w:eastAsia="Times New Roman" w:hAnsi="Museo 300" w:cs="Segoe UI"/>
          <w:sz w:val="16"/>
          <w:szCs w:val="16"/>
          <w:lang w:val="es-ES" w:eastAsia="es-SV"/>
        </w:rPr>
        <w:t>[…]</w:t>
      </w:r>
    </w:p>
    <w:p w14:paraId="3B8D8229" w14:textId="34F81027"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73996413" w14:textId="77777777" w:rsidR="00A950E1" w:rsidRPr="00A950E1" w:rsidRDefault="00A950E1"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4EDDD5A" w14:textId="77777777" w:rsidR="00A950E1" w:rsidRPr="00A950E1" w:rsidRDefault="00A950E1"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Aunado a lo anterior,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CA9A231" w14:textId="77777777" w:rsidR="00A950E1" w:rsidRPr="00A950E1" w:rsidRDefault="00A950E1"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Cabe destacar que, al verificar las corrientes registradas por el personal técnico de EEO, fotografía #3, se observa balanceadas, es decir nos permite concluir que las cargas utilizadas en el suministro se encuentran distribuida de una forma equitativa en ambas fases de este.</w:t>
      </w:r>
    </w:p>
    <w:p w14:paraId="07D6FA71" w14:textId="77777777" w:rsidR="00A950E1" w:rsidRPr="00A950E1" w:rsidRDefault="00A950E1"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lastRenderedPageBreak/>
        <w:t>En ese sentido, con la información a la que se ha tenido acceso respecto al funcionamiento del equipo de medición, el cual no estaba registrando toda la carga debido a la anulación de la fase “A” del transformador de corriente y al puente eléctrico interno entre las borneras de la fase “B” el cual derivada cierta cantidad de energía de dicha fase sin ser registrada por el transformador de corriente. Como resultado de la prueba de exactitud efectuada por el personal técnico de EEO es un parámetro concreto y fiable para el cálculo de la determinación de la energía no registrada en el suministro.</w:t>
      </w:r>
    </w:p>
    <w:p w14:paraId="3F4A50D8" w14:textId="77777777" w:rsidR="00A950E1" w:rsidRPr="00A950E1" w:rsidRDefault="00A950E1"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 xml:space="preserve">Por tanto, el CAU determina que el método estipulado en el artículo 5.2, literal f) Porcentaje de desviación de la exactitud del medidor es el indicado para la elaboración del cálculo de recuperación de la energía consumida y no registrada, realizándolo según la Metodología para el Control de Equipos de Medición emitido por SIGET contenido en el Anexo E del acuerdo 192-E-2004. </w:t>
      </w:r>
    </w:p>
    <w:p w14:paraId="7346EA8A" w14:textId="29506D4A" w:rsidR="00A950E1" w:rsidRPr="00A950E1" w:rsidRDefault="00A950E1"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El método para la determinación del registro de porcentaje promedio de los medidores electrónicos es el siguiente:</w:t>
      </w:r>
    </w:p>
    <w:p w14:paraId="02A0B73C" w14:textId="639285B6" w:rsidR="00A950E1" w:rsidRPr="00A950E1" w:rsidRDefault="00F23910"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m:oMathPara>
        <m:oMath>
          <m:f>
            <m:fPr>
              <m:ctrlPr>
                <w:rPr>
                  <w:rFonts w:ascii="Cambria Math" w:eastAsia="Times New Roman" w:hAnsi="Cambria Math" w:cs="Segoe UI"/>
                  <w:i/>
                  <w:sz w:val="16"/>
                  <w:szCs w:val="16"/>
                  <w:lang w:val="es-ES" w:eastAsia="es-SV"/>
                </w:rPr>
              </m:ctrlPr>
            </m:fPr>
            <m:num>
              <m:r>
                <w:rPr>
                  <w:rFonts w:ascii="Cambria Math" w:eastAsia="Times New Roman" w:hAnsi="Cambria Math" w:cs="Segoe UI"/>
                  <w:sz w:val="16"/>
                  <w:szCs w:val="16"/>
                  <w:lang w:val="es-ES" w:eastAsia="es-SV"/>
                </w:rPr>
                <m:t>4</m:t>
              </m:r>
              <m:r>
                <w:rPr>
                  <w:rFonts w:ascii="Cambria Math" w:eastAsia="Times New Roman" w:hAnsi="Cambria Math" w:cs="Segoe UI"/>
                  <w:sz w:val="16"/>
                  <w:szCs w:val="16"/>
                  <w:lang w:val="es-ES" w:eastAsia="es-SV"/>
                </w:rPr>
                <m:t>HL</m:t>
              </m:r>
              <m:r>
                <w:rPr>
                  <w:rFonts w:ascii="Cambria Math" w:eastAsia="Times New Roman" w:hAnsi="Cambria Math" w:cs="Segoe UI"/>
                  <w:sz w:val="16"/>
                  <w:szCs w:val="16"/>
                  <w:lang w:val="es-ES" w:eastAsia="es-SV"/>
                </w:rPr>
                <m:t>+2</m:t>
              </m:r>
              <m:r>
                <w:rPr>
                  <w:rFonts w:ascii="Cambria Math" w:eastAsia="Times New Roman" w:hAnsi="Cambria Math" w:cs="Segoe UI"/>
                  <w:sz w:val="16"/>
                  <w:szCs w:val="16"/>
                  <w:lang w:val="es-ES" w:eastAsia="es-SV"/>
                </w:rPr>
                <m:t>LL</m:t>
              </m:r>
              <m:r>
                <w:rPr>
                  <w:rFonts w:ascii="Cambria Math" w:eastAsia="Times New Roman" w:hAnsi="Cambria Math" w:cs="Segoe UI"/>
                  <w:sz w:val="16"/>
                  <w:szCs w:val="16"/>
                  <w:lang w:val="es-ES" w:eastAsia="es-SV"/>
                </w:rPr>
                <m:t>+</m:t>
              </m:r>
              <m:r>
                <w:rPr>
                  <w:rFonts w:ascii="Cambria Math" w:eastAsia="Times New Roman" w:hAnsi="Cambria Math" w:cs="Segoe UI"/>
                  <w:sz w:val="16"/>
                  <w:szCs w:val="16"/>
                  <w:lang w:val="es-ES" w:eastAsia="es-SV"/>
                </w:rPr>
                <m:t>PF</m:t>
              </m:r>
            </m:num>
            <m:den>
              <m:r>
                <w:rPr>
                  <w:rFonts w:ascii="Cambria Math" w:eastAsia="Times New Roman" w:hAnsi="Cambria Math" w:cs="Segoe UI"/>
                  <w:sz w:val="16"/>
                  <w:szCs w:val="16"/>
                  <w:lang w:val="es-ES" w:eastAsia="es-SV"/>
                </w:rPr>
                <m:t>7</m:t>
              </m:r>
            </m:den>
          </m:f>
          <m:r>
            <w:rPr>
              <w:rFonts w:ascii="Cambria Math" w:eastAsia="Times New Roman" w:hAnsi="Cambria Math" w:cs="Segoe UI"/>
              <w:sz w:val="16"/>
              <w:szCs w:val="16"/>
              <w:lang w:val="es-ES" w:eastAsia="es-SV"/>
            </w:rPr>
            <m:t>=</m:t>
          </m:r>
          <m:f>
            <m:fPr>
              <m:ctrlPr>
                <w:rPr>
                  <w:rFonts w:ascii="Cambria Math" w:eastAsia="Times New Roman" w:hAnsi="Cambria Math" w:cs="Segoe UI"/>
                  <w:i/>
                  <w:sz w:val="16"/>
                  <w:szCs w:val="16"/>
                  <w:lang w:val="es-ES" w:eastAsia="es-SV"/>
                </w:rPr>
              </m:ctrlPr>
            </m:fPr>
            <m:num>
              <m:r>
                <w:rPr>
                  <w:rFonts w:ascii="Cambria Math" w:eastAsia="Times New Roman" w:hAnsi="Cambria Math" w:cs="Segoe UI"/>
                  <w:sz w:val="16"/>
                  <w:szCs w:val="16"/>
                  <w:lang w:val="es-ES" w:eastAsia="es-SV"/>
                </w:rPr>
                <m:t>4*27.40+2*27.41+28.37</m:t>
              </m:r>
            </m:num>
            <m:den>
              <m:r>
                <w:rPr>
                  <w:rFonts w:ascii="Cambria Math" w:eastAsia="Times New Roman" w:hAnsi="Cambria Math" w:cs="Segoe UI"/>
                  <w:sz w:val="16"/>
                  <w:szCs w:val="16"/>
                  <w:lang w:val="es-ES" w:eastAsia="es-SV"/>
                </w:rPr>
                <m:t>7</m:t>
              </m:r>
            </m:den>
          </m:f>
          <m:r>
            <w:rPr>
              <w:rFonts w:ascii="Cambria Math" w:eastAsia="Times New Roman" w:hAnsi="Cambria Math" w:cs="Segoe UI"/>
              <w:sz w:val="16"/>
              <w:szCs w:val="16"/>
              <w:lang w:val="es-ES" w:eastAsia="es-SV"/>
            </w:rPr>
            <m:t>=27.54%</m:t>
          </m:r>
        </m:oMath>
      </m:oMathPara>
    </w:p>
    <w:p w14:paraId="67A96C36" w14:textId="77777777" w:rsidR="00A950E1" w:rsidRPr="00A950E1" w:rsidRDefault="00A950E1"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Con base a la fórmula anterior, se determina que la energía que fue consumida y debidamente registrada por el medidor es solamente el 27.54 %, valor que fue calculado según el método antes mencionado aprobado por SIGET; es decir en el suministro se dejó de registrar un 70.46 % del total de la energía demandada en la vivienda.</w:t>
      </w:r>
    </w:p>
    <w:p w14:paraId="1AC30D5C" w14:textId="77777777" w:rsidR="00A950E1" w:rsidRPr="00A950E1" w:rsidRDefault="00A950E1"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47E43BD1" w14:textId="77777777" w:rsidR="00A950E1" w:rsidRPr="00A950E1" w:rsidRDefault="00A950E1" w:rsidP="00A950E1">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Con la finalidad de mejorar la representatividad del consumo mensual promedio, esta superintendencia define que, para casos como este donde se tiene la prueba técnica del porcentaje de desviación del equipo medidor, el método a utilizar es dicho porcentaje de desviación, tal y como está establecido en el literal f) del artículo 5.2 del Procedimiento contenido en el acuerdo N.° 283-E-2011.</w:t>
      </w:r>
    </w:p>
    <w:p w14:paraId="002259D4" w14:textId="77777777" w:rsidR="00A950E1" w:rsidRPr="00A950E1" w:rsidRDefault="00A950E1" w:rsidP="00A950E1">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 xml:space="preserve">El CAU utilizará para la recuperación de la energía no registrada el porcentaje de desviación determinado a través del cálculo según la Metodología para el Control de Equipos de Medición emitido por SIGET contenido en el Anexo E del acuerdo 192-E-2004 y tomando en cuenta los valores de la carga alta, baja y factor de potencia obtenidos a partir de la prueba de exactitud efectuada al equipo de medición </w:t>
      </w:r>
      <w:proofErr w:type="spellStart"/>
      <w:r w:rsidRPr="00A950E1">
        <w:rPr>
          <w:rFonts w:ascii="Museo 300" w:eastAsia="Times New Roman" w:hAnsi="Museo 300" w:cs="Segoe UI"/>
          <w:sz w:val="16"/>
          <w:szCs w:val="16"/>
          <w:lang w:val="es-ES" w:eastAsia="es-SV"/>
        </w:rPr>
        <w:t>n.°</w:t>
      </w:r>
      <w:proofErr w:type="spellEnd"/>
      <w:r w:rsidRPr="00A950E1">
        <w:rPr>
          <w:rFonts w:ascii="Museo 300" w:eastAsia="Times New Roman" w:hAnsi="Museo 300" w:cs="Segoe UI"/>
          <w:sz w:val="16"/>
          <w:szCs w:val="16"/>
          <w:lang w:val="es-ES" w:eastAsia="es-SV"/>
        </w:rPr>
        <w:t xml:space="preserve"> 96161109. </w:t>
      </w:r>
    </w:p>
    <w:p w14:paraId="6EB64F9F" w14:textId="77777777" w:rsidR="00A950E1" w:rsidRPr="00A950E1" w:rsidRDefault="00A950E1" w:rsidP="00A950E1">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El CAU determinó el porcentaje de desviación correspondiente al 27.54 %, dicho valor indica que el equipo de medición no estaba registrando el total de la energía demandada por los equipos eléctricos en la vivienda de la denunciante.</w:t>
      </w:r>
    </w:p>
    <w:p w14:paraId="2426CE9C" w14:textId="77777777" w:rsidR="00A950E1" w:rsidRDefault="00A950E1" w:rsidP="00A950E1">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 xml:space="preserve">Se determina qué el período retroactivo de recuperación corresponde a 75 días comprendidos entre el 18 de agosto hasta 1 de noviembre de 2021. Cabe señalar, que si bien el referido procedimiento indica que la distribuidora puede recuperar la energía consumida y no registrada hasta por un máximo de 180 días; en el presente caso en particular, el período se reduce debido a que en la fecha 18 de agosto de 2021, personal técnico de EEO realizó una visita al inmueble bajo la orden de servicio </w:t>
      </w:r>
      <w:proofErr w:type="spellStart"/>
      <w:r w:rsidRPr="00A950E1">
        <w:rPr>
          <w:rFonts w:ascii="Museo 300" w:eastAsia="Times New Roman" w:hAnsi="Museo 300" w:cs="Segoe UI"/>
          <w:sz w:val="16"/>
          <w:szCs w:val="16"/>
          <w:lang w:val="es-ES" w:eastAsia="es-SV"/>
        </w:rPr>
        <w:t>n.°</w:t>
      </w:r>
      <w:proofErr w:type="spellEnd"/>
      <w:r w:rsidRPr="00A950E1">
        <w:rPr>
          <w:rFonts w:ascii="Museo 300" w:eastAsia="Times New Roman" w:hAnsi="Museo 300" w:cs="Segoe UI"/>
          <w:sz w:val="16"/>
          <w:szCs w:val="16"/>
          <w:lang w:val="es-ES" w:eastAsia="es-SV"/>
        </w:rPr>
        <w:t xml:space="preserve"> 20086824, ejecutando trabajos de reconexión del suministro durante el cual no manifestaron alguna irregularidad encontrada en el suministro, tal y como se muestra en el siguiente fragmento:</w:t>
      </w:r>
    </w:p>
    <w:p w14:paraId="3FA139DA" w14:textId="0F2B1068" w:rsidR="00A950E1" w:rsidRPr="00A950E1" w:rsidRDefault="00A950E1" w:rsidP="00A950E1">
      <w:pPr>
        <w:suppressAutoHyphens w:val="0"/>
        <w:autoSpaceDN/>
        <w:spacing w:after="200" w:line="240" w:lineRule="auto"/>
        <w:ind w:left="1081" w:right="708"/>
        <w:jc w:val="center"/>
        <w:textAlignment w:val="auto"/>
        <w:rPr>
          <w:rFonts w:ascii="Museo 300" w:eastAsia="Times New Roman" w:hAnsi="Museo 300" w:cs="Segoe UI"/>
          <w:sz w:val="16"/>
          <w:szCs w:val="16"/>
          <w:lang w:val="es-ES" w:eastAsia="es-SV"/>
        </w:rPr>
      </w:pPr>
    </w:p>
    <w:p w14:paraId="19B294E7" w14:textId="77777777" w:rsidR="00A950E1" w:rsidRPr="00A950E1" w:rsidRDefault="00A950E1" w:rsidP="00A950E1">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 xml:space="preserve">A continuación, se muestra tabla elaborada correspondiente a los valores reales de consumo en el periodo retroactivo equivalente a 75 días. </w:t>
      </w:r>
    </w:p>
    <w:p w14:paraId="3CCFE1AC" w14:textId="0221300A" w:rsidR="00A950E1" w:rsidRDefault="00A950E1" w:rsidP="00A950E1">
      <w:pPr>
        <w:suppressAutoHyphens w:val="0"/>
        <w:autoSpaceDN/>
        <w:spacing w:after="200" w:line="240" w:lineRule="auto"/>
        <w:ind w:left="567" w:right="708"/>
        <w:jc w:val="center"/>
        <w:textAlignment w:val="auto"/>
        <w:rPr>
          <w:rFonts w:ascii="Museo 300" w:eastAsia="Times New Roman" w:hAnsi="Museo 300" w:cs="Segoe UI"/>
          <w:sz w:val="16"/>
          <w:szCs w:val="16"/>
          <w:lang w:val="es-ES" w:eastAsia="es-SV"/>
        </w:rPr>
      </w:pPr>
    </w:p>
    <w:p w14:paraId="4EE83EE4" w14:textId="65C53BA7" w:rsidR="00613FD5" w:rsidRPr="00E00DF7" w:rsidRDefault="00A950E1" w:rsidP="0008633A">
      <w:pPr>
        <w:suppressAutoHyphens w:val="0"/>
        <w:autoSpaceDN/>
        <w:spacing w:after="200" w:line="240" w:lineRule="auto"/>
        <w:ind w:left="567" w:right="708"/>
        <w:jc w:val="both"/>
        <w:textAlignment w:val="auto"/>
        <w:rPr>
          <w:rFonts w:ascii="Museo 300" w:eastAsia="Times New Roman" w:hAnsi="Museo 300" w:cs="Segoe UI"/>
          <w:sz w:val="16"/>
          <w:szCs w:val="16"/>
          <w:lang w:val="es-ES" w:eastAsia="es-SV"/>
        </w:rPr>
      </w:pPr>
      <w:r w:rsidRPr="00A950E1">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2,932 kWh equivalente a la cantidad de setecientos cincuenta y siete 08/100 dólares de los Estados Unidos de América (USD 757.08)</w:t>
      </w:r>
      <w:r w:rsidRPr="00A950E1">
        <w:rPr>
          <w:rFonts w:ascii="Museo 300" w:eastAsia="Times New Roman" w:hAnsi="Museo 300" w:cs="Segoe UI"/>
          <w:b/>
          <w:bCs/>
          <w:sz w:val="16"/>
          <w:szCs w:val="16"/>
          <w:lang w:val="es-ES" w:eastAsia="es-SV"/>
        </w:rPr>
        <w:t xml:space="preserve"> </w:t>
      </w:r>
      <w:r w:rsidRPr="00A950E1">
        <w:rPr>
          <w:rFonts w:ascii="Museo 300" w:eastAsia="Times New Roman" w:hAnsi="Museo 300" w:cs="Segoe UI"/>
          <w:sz w:val="16"/>
          <w:szCs w:val="16"/>
          <w:lang w:val="es-ES" w:eastAsia="es-SV"/>
        </w:rPr>
        <w:t xml:space="preserve">IVA incluido </w:t>
      </w:r>
      <w:r w:rsidR="00613FD5" w:rsidRPr="00E00DF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728D7C1" w14:textId="52DBF5C5" w:rsidR="00E43128" w:rsidRPr="00E43128" w:rsidRDefault="00E43128" w:rsidP="00E43128">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43128">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966796">
        <w:rPr>
          <w:rFonts w:ascii="Museo 300" w:hAnsi="Museo 300" w:cs="Segoe UI"/>
          <w:color w:val="000000"/>
          <w:sz w:val="16"/>
          <w:szCs w:val="16"/>
          <w:shd w:val="clear" w:color="auto" w:fill="FFFFFF"/>
        </w:rPr>
        <w:t>XXX</w:t>
      </w:r>
      <w:r w:rsidRPr="00E43128">
        <w:rPr>
          <w:rFonts w:ascii="Museo 300" w:hAnsi="Museo 300" w:cs="Segoe UI"/>
          <w:color w:val="000000"/>
          <w:sz w:val="16"/>
          <w:szCs w:val="16"/>
          <w:shd w:val="clear" w:color="auto" w:fill="FFFFFF"/>
        </w:rPr>
        <w:t xml:space="preserve">, consistente en la alteración interna del </w:t>
      </w:r>
      <w:r w:rsidRPr="00E43128">
        <w:rPr>
          <w:rFonts w:ascii="Museo 300" w:hAnsi="Museo 300" w:cs="Segoe UI"/>
          <w:color w:val="000000"/>
          <w:sz w:val="16"/>
          <w:szCs w:val="16"/>
          <w:shd w:val="clear" w:color="auto" w:fill="FFFFFF"/>
        </w:rPr>
        <w:lastRenderedPageBreak/>
        <w:t>equipo medidor, con la finalidad de evitar el correcto registro de la energía consumida en el inmueble; por tanto, EEO tiene derecho a recuperar la energía que fue consumida y no registrada, tal y como está estipulado en el Procedimiento para Investigar la Existencia de Condiciones Irregulares en el suministro de Energía Eléctrica del Usuario Final.</w:t>
      </w:r>
    </w:p>
    <w:p w14:paraId="4D8CC9C3" w14:textId="7DA5978F" w:rsidR="00E43128" w:rsidRPr="00E43128" w:rsidRDefault="00E43128" w:rsidP="00E43128">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43128">
        <w:rPr>
          <w:rFonts w:ascii="Museo 300" w:hAnsi="Museo 300" w:cs="Segoe UI"/>
          <w:color w:val="000000"/>
          <w:sz w:val="16"/>
          <w:szCs w:val="16"/>
          <w:shd w:val="clear" w:color="auto" w:fill="FFFFFF"/>
        </w:rPr>
        <w:t xml:space="preserve">Conforme con el análisis efectuado en el presente informe, se establece que la cantidad de cuatro mil ciento cuarenta y ocho 43/100 dólares de los Estados Unidos de América (USD 4,148.43) IVA incluido, cobrados por la distribuidora EEO en concepto de una energía no registrada en el suministro de la señora </w:t>
      </w:r>
      <w:r w:rsidR="00966796">
        <w:rPr>
          <w:rFonts w:ascii="Museo 300" w:hAnsi="Museo 300" w:cs="Segoe UI"/>
          <w:color w:val="000000"/>
          <w:sz w:val="16"/>
          <w:szCs w:val="16"/>
          <w:shd w:val="clear" w:color="auto" w:fill="FFFFFF"/>
        </w:rPr>
        <w:t>XXX</w:t>
      </w:r>
      <w:r w:rsidRPr="00E43128">
        <w:rPr>
          <w:rFonts w:ascii="Museo 300" w:hAnsi="Museo 300" w:cs="Segoe UI"/>
          <w:color w:val="000000"/>
          <w:sz w:val="16"/>
          <w:szCs w:val="16"/>
          <w:shd w:val="clear" w:color="auto" w:fill="FFFFFF"/>
        </w:rPr>
        <w:t xml:space="preserve"> debe de rectificarse.</w:t>
      </w:r>
    </w:p>
    <w:p w14:paraId="4BAB16C4" w14:textId="0885156E" w:rsidR="00562498" w:rsidRPr="00E43128" w:rsidRDefault="00E43128" w:rsidP="00E43128">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E43128">
        <w:rPr>
          <w:rFonts w:ascii="Museo 300" w:hAnsi="Museo 300" w:cs="Segoe UI"/>
          <w:color w:val="000000"/>
          <w:sz w:val="16"/>
          <w:szCs w:val="16"/>
          <w:shd w:val="clear" w:color="auto" w:fill="FFFFFF"/>
        </w:rPr>
        <w:t>Se establece que el monto a recuperar por parte de EEO en concepto de energía no registrada, asciende a la cantidad de setecientos cincuenta y siete 08/100 dólares de los Estados Unidos de América (USD 757.08)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E43128">
        <w:rPr>
          <w:rFonts w:ascii="Museo 300" w:eastAsia="Arial" w:hAnsi="Museo 300"/>
          <w:color w:val="000000" w:themeColor="text1"/>
          <w:sz w:val="16"/>
          <w:szCs w:val="16"/>
        </w:rPr>
        <w:t>[…]</w:t>
      </w:r>
      <w:r w:rsidR="007B6E8E" w:rsidRPr="00E4312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A2CE9BF"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401892">
        <w:rPr>
          <w:rFonts w:ascii="Museo Sans 300" w:hAnsi="Museo Sans 300"/>
          <w:sz w:val="20"/>
          <w:szCs w:val="20"/>
          <w:lang w:val="es-SV"/>
        </w:rPr>
        <w:t>1</w:t>
      </w:r>
      <w:r w:rsidR="00E43128">
        <w:rPr>
          <w:rFonts w:ascii="Museo Sans 300" w:hAnsi="Museo Sans 300"/>
          <w:sz w:val="20"/>
          <w:szCs w:val="20"/>
          <w:lang w:val="es-SV"/>
        </w:rPr>
        <w:t>631</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E43128">
        <w:rPr>
          <w:rFonts w:ascii="Museo Sans 300" w:hAnsi="Museo Sans 300"/>
          <w:sz w:val="20"/>
          <w:szCs w:val="20"/>
          <w:lang w:val="es-SV"/>
        </w:rPr>
        <w:t>diecinueve de agosto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EA3900">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292F837" w14:textId="0C126730" w:rsidR="00971536" w:rsidRDefault="00765EB6" w:rsidP="00971536">
      <w:pPr>
        <w:pStyle w:val="Prrafodelista"/>
        <w:tabs>
          <w:tab w:val="left" w:pos="426"/>
        </w:tabs>
        <w:ind w:left="426"/>
        <w:jc w:val="both"/>
        <w:rPr>
          <w:rFonts w:ascii="Museo Sans 300" w:hAnsi="Museo Sans 300"/>
          <w:sz w:val="20"/>
          <w:szCs w:val="20"/>
          <w:lang w:val="es-SV"/>
        </w:rPr>
      </w:pPr>
      <w:r w:rsidRPr="70478C62">
        <w:rPr>
          <w:rFonts w:ascii="Museo Sans 300" w:hAnsi="Museo Sans 300" w:cs="Segoe UI"/>
          <w:sz w:val="20"/>
          <w:szCs w:val="20"/>
        </w:rPr>
        <w:t xml:space="preserve">El citado acuerdo fue notificado </w:t>
      </w:r>
      <w:r w:rsidR="00971536">
        <w:rPr>
          <w:rFonts w:ascii="Museo Sans 300" w:hAnsi="Museo Sans 300" w:cs="Arial"/>
          <w:sz w:val="20"/>
          <w:szCs w:val="20"/>
        </w:rPr>
        <w:t xml:space="preserve">a la distribuidora y </w:t>
      </w:r>
      <w:r w:rsidR="00971536" w:rsidRPr="00A20C07">
        <w:rPr>
          <w:rFonts w:ascii="Museo Sans 300" w:hAnsi="Museo Sans 300" w:cs="Arial"/>
          <w:sz w:val="20"/>
          <w:szCs w:val="20"/>
        </w:rPr>
        <w:t>a la</w:t>
      </w:r>
      <w:r w:rsidR="00971536">
        <w:rPr>
          <w:rFonts w:ascii="Museo Sans 300" w:hAnsi="Museo Sans 300" w:cs="Arial"/>
          <w:sz w:val="20"/>
          <w:szCs w:val="20"/>
        </w:rPr>
        <w:t xml:space="preserve"> usuaria </w:t>
      </w:r>
      <w:r w:rsidR="00971536" w:rsidRPr="00B428B3">
        <w:rPr>
          <w:rFonts w:ascii="Museo Sans 300" w:hAnsi="Museo Sans 300" w:cs="Arial"/>
          <w:sz w:val="20"/>
          <w:szCs w:val="20"/>
          <w:lang w:val="es-ES_tradnl"/>
        </w:rPr>
        <w:t xml:space="preserve">los días </w:t>
      </w:r>
      <w:r w:rsidR="00971536">
        <w:rPr>
          <w:rFonts w:ascii="Museo Sans 300" w:hAnsi="Museo Sans 300" w:cs="Arial"/>
          <w:sz w:val="20"/>
          <w:szCs w:val="20"/>
          <w:lang w:val="es-ES_tradnl"/>
        </w:rPr>
        <w:t xml:space="preserve">veinticuatro y veinticinco </w:t>
      </w:r>
      <w:r w:rsidR="00971536" w:rsidRPr="00B428B3">
        <w:rPr>
          <w:rFonts w:ascii="Museo Sans 300" w:hAnsi="Museo Sans 300" w:cs="Arial"/>
          <w:sz w:val="20"/>
          <w:szCs w:val="20"/>
          <w:lang w:val="es-ES_tradnl"/>
        </w:rPr>
        <w:t>del mismo mes y año, respectivamente,</w:t>
      </w:r>
      <w:r w:rsidR="00971536" w:rsidRPr="00B428B3">
        <w:rPr>
          <w:rFonts w:ascii="Museo Sans 300" w:hAnsi="Museo Sans 300" w:cs="Arial"/>
          <w:sz w:val="20"/>
          <w:szCs w:val="20"/>
        </w:rPr>
        <w:t xml:space="preserve"> por lo que el plazo finalizó, en el mismo orden, los días </w:t>
      </w:r>
      <w:r w:rsidR="00971536">
        <w:rPr>
          <w:rFonts w:ascii="Museo Sans 300" w:hAnsi="Museo Sans 300" w:cs="Arial"/>
          <w:sz w:val="20"/>
          <w:szCs w:val="20"/>
          <w:lang w:val="es-ES_tradnl"/>
        </w:rPr>
        <w:t>siete y ocho de septiembre</w:t>
      </w:r>
      <w:r w:rsidR="00971536">
        <w:rPr>
          <w:rFonts w:ascii="Museo Sans 300" w:hAnsi="Museo Sans 300" w:cs="Arial"/>
          <w:sz w:val="20"/>
          <w:szCs w:val="20"/>
        </w:rPr>
        <w:t xml:space="preserve"> </w:t>
      </w:r>
      <w:r w:rsidR="00971536">
        <w:rPr>
          <w:rStyle w:val="normaltextrun"/>
          <w:rFonts w:ascii="Museo Sans 300" w:eastAsia="Museo Sans" w:hAnsi="Museo Sans 300" w:cs="Segoe UI"/>
          <w:sz w:val="20"/>
          <w:szCs w:val="20"/>
        </w:rPr>
        <w:t>de este año.</w:t>
      </w:r>
      <w:r w:rsidR="00971536" w:rsidRPr="24487779">
        <w:rPr>
          <w:rStyle w:val="normaltextrun"/>
          <w:rFonts w:ascii="Museo Sans 300" w:eastAsia="Museo Sans" w:hAnsi="Museo Sans 300" w:cs="Segoe UI"/>
          <w:sz w:val="20"/>
          <w:szCs w:val="20"/>
        </w:rPr>
        <w:t xml:space="preserve"> </w:t>
      </w:r>
    </w:p>
    <w:p w14:paraId="22A1B1C6" w14:textId="2B490902" w:rsidR="00655145" w:rsidRPr="00971536" w:rsidRDefault="00655145" w:rsidP="00971536">
      <w:pPr>
        <w:pStyle w:val="paragraph"/>
        <w:spacing w:before="0" w:after="0"/>
        <w:ind w:left="426"/>
        <w:jc w:val="both"/>
        <w:rPr>
          <w:rFonts w:ascii="Museo Sans 300" w:hAnsi="Museo Sans 300" w:cs="Segoe UI"/>
          <w:sz w:val="20"/>
          <w:szCs w:val="20"/>
          <w:lang w:eastAsia="es-ES"/>
        </w:rPr>
      </w:pPr>
    </w:p>
    <w:p w14:paraId="7ADAF6CE" w14:textId="3FF23403"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971536">
        <w:rPr>
          <w:rFonts w:ascii="Museo Sans 300" w:eastAsia="Times New Roman" w:hAnsi="Museo Sans 300" w:cs="Times New Roman"/>
          <w:sz w:val="20"/>
          <w:szCs w:val="20"/>
          <w:lang w:eastAsia="es-ES"/>
        </w:rPr>
        <w:t>treinta y uno de agost</w:t>
      </w:r>
      <w:r w:rsidR="00E615E7">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w:t>
      </w:r>
      <w:r w:rsidR="00741F23">
        <w:rPr>
          <w:rFonts w:ascii="Museo Sans 300" w:eastAsia="Times New Roman" w:hAnsi="Museo Sans 300" w:cs="Times New Roman"/>
          <w:sz w:val="20"/>
          <w:szCs w:val="20"/>
          <w:lang w:val="es-ES" w:eastAsia="es-ES"/>
        </w:rPr>
        <w:t>usuaria</w:t>
      </w:r>
      <w:r w:rsidRPr="70478C62">
        <w:rPr>
          <w:rFonts w:ascii="Museo Sans 300" w:eastAsia="Times New Roman" w:hAnsi="Museo Sans 300" w:cs="Times New Roman"/>
          <w:sz w:val="20"/>
          <w:szCs w:val="20"/>
          <w:lang w:val="es-ES" w:eastAsia="es-ES"/>
        </w:rPr>
        <w:t xml:space="preserve"> no presentó documentación para ser analizada.</w:t>
      </w:r>
    </w:p>
    <w:p w14:paraId="7EC346D4" w14:textId="77777777" w:rsidR="00482A41" w:rsidRDefault="00482A41"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lastRenderedPageBreak/>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247788">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EBDAF2D" w14:textId="77777777" w:rsidR="008D7693" w:rsidRDefault="008D769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24812C4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A8B6932" w14:textId="77777777" w:rsidR="00482A41" w:rsidRDefault="00482A41"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34E8F0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6679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F30540D"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EA3900">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6D708A69" w:rsidR="00CC02C9" w:rsidRDefault="00C34300" w:rsidP="00305DC3">
      <w:pPr>
        <w:tabs>
          <w:tab w:val="left" w:pos="993"/>
          <w:tab w:val="left" w:pos="9072"/>
        </w:tabs>
        <w:spacing w:line="240" w:lineRule="auto"/>
        <w:ind w:left="993" w:right="709"/>
        <w:jc w:val="both"/>
        <w:rPr>
          <w:rFonts w:ascii="Museo 300" w:hAnsi="Museo 300"/>
          <w:spacing w:val="-8"/>
          <w:sz w:val="16"/>
          <w:szCs w:val="16"/>
        </w:rPr>
      </w:pPr>
      <w:r w:rsidRPr="000D5A7F">
        <w:rPr>
          <w:rFonts w:ascii="Museo 300" w:eastAsia="Arial" w:hAnsi="Museo 300"/>
          <w:color w:val="000000"/>
          <w:sz w:val="16"/>
          <w:szCs w:val="16"/>
          <w:lang w:val="es-ES"/>
        </w:rPr>
        <w:lastRenderedPageBreak/>
        <w:t>“[…]</w:t>
      </w:r>
      <w:r w:rsidR="00251F2A">
        <w:rPr>
          <w:rFonts w:ascii="Museo 300" w:eastAsia="Arial" w:hAnsi="Museo 300"/>
          <w:color w:val="000000"/>
          <w:sz w:val="16"/>
          <w:szCs w:val="16"/>
          <w:lang w:val="es-ES"/>
        </w:rPr>
        <w:t xml:space="preserve"> </w:t>
      </w:r>
      <w:r w:rsidR="00482A41" w:rsidRPr="0008633A">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en fecha 1 de noviembre de 2021, detallando una supuesta condición irregular en donde encontraron el sello de tapa alterado e indicios de que el medidor había sido abierto</w:t>
      </w:r>
      <w:r w:rsidR="00482A41">
        <w:rPr>
          <w:rFonts w:ascii="Museo 300" w:hAnsi="Museo 300"/>
          <w:spacing w:val="-8"/>
          <w:sz w:val="16"/>
          <w:szCs w:val="16"/>
        </w:rPr>
        <w:t xml:space="preserve"> </w:t>
      </w:r>
      <w:r w:rsidR="00D70E74">
        <w:rPr>
          <w:rFonts w:ascii="Museo 300" w:hAnsi="Museo 300"/>
          <w:spacing w:val="-8"/>
          <w:sz w:val="16"/>
          <w:szCs w:val="16"/>
        </w:rPr>
        <w:t>(…)</w:t>
      </w:r>
    </w:p>
    <w:p w14:paraId="3EA8F951" w14:textId="77777777" w:rsidR="00482A41" w:rsidRDefault="00482A41" w:rsidP="00305DC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615DB2">
        <w:rPr>
          <w:rFonts w:ascii="Museo 300" w:eastAsia="Times New Roman" w:hAnsi="Museo 300" w:cs="Segoe UI"/>
          <w:sz w:val="16"/>
          <w:szCs w:val="16"/>
          <w:lang w:val="es-ES" w:eastAsia="es-SV"/>
        </w:rPr>
        <w:t>En fecha 6 de noviembre de 2021, programaron una revisión al equipo medidor # 96161109 efectuada en laboratorio de la distribuidora, en la cual llevaron a cabo una prueba de exactitud al equipo en mención</w:t>
      </w:r>
      <w:r>
        <w:rPr>
          <w:rFonts w:ascii="Museo 300" w:eastAsia="Times New Roman" w:hAnsi="Museo 300" w:cs="Segoe UI"/>
          <w:sz w:val="16"/>
          <w:szCs w:val="16"/>
          <w:lang w:val="es-ES" w:eastAsia="es-SV"/>
        </w:rPr>
        <w:t xml:space="preserve"> (…)</w:t>
      </w:r>
    </w:p>
    <w:p w14:paraId="117ADBA7" w14:textId="71EA2561" w:rsidR="00482A41" w:rsidRPr="00305DC3" w:rsidRDefault="00482A41" w:rsidP="00305DC3">
      <w:pPr>
        <w:tabs>
          <w:tab w:val="left" w:pos="993"/>
          <w:tab w:val="left" w:pos="9072"/>
        </w:tabs>
        <w:spacing w:line="240" w:lineRule="auto"/>
        <w:ind w:left="993" w:right="709"/>
        <w:jc w:val="both"/>
        <w:rPr>
          <w:rFonts w:ascii="Museo 300" w:eastAsia="Times New Roman" w:hAnsi="Museo 300" w:cs="Segoe UI"/>
          <w:sz w:val="16"/>
          <w:szCs w:val="16"/>
          <w:lang w:val="es-ES" w:eastAsia="es-SV"/>
        </w:rPr>
      </w:pPr>
      <w:r w:rsidRPr="00482A41">
        <w:rPr>
          <w:rFonts w:ascii="Museo 300" w:eastAsia="Times New Roman" w:hAnsi="Museo 300" w:cs="Segoe UI"/>
          <w:sz w:val="16"/>
          <w:szCs w:val="16"/>
          <w:lang w:val="es-ES" w:eastAsia="es-SV"/>
        </w:rPr>
        <w:t>Posterior a la prueba, verificaron internamente el medidor, encontrando que la fase “A” había sido retirada del transformador de corriente y la fase “B” presentaba un puente eléctrico interno entre las borneras de entrada y salida. Todo esto se realizó con la finalidad de impedir el correcto registro de la energía consumida por la usuaria.</w:t>
      </w:r>
      <w:r>
        <w:rPr>
          <w:rFonts w:ascii="Museo 300" w:eastAsia="Times New Roman" w:hAnsi="Museo 300" w:cs="Segoe UI"/>
          <w:sz w:val="16"/>
          <w:szCs w:val="16"/>
          <w:lang w:val="es-ES" w:eastAsia="es-SV"/>
        </w:rPr>
        <w:t xml:space="preserve"> (…)</w:t>
      </w:r>
    </w:p>
    <w:p w14:paraId="4DC82805" w14:textId="251626AD" w:rsidR="00C34300" w:rsidRPr="00DA1DDB" w:rsidRDefault="00482A41" w:rsidP="00D70E74">
      <w:pPr>
        <w:tabs>
          <w:tab w:val="left" w:pos="993"/>
          <w:tab w:val="left" w:pos="9072"/>
        </w:tabs>
        <w:spacing w:line="240" w:lineRule="auto"/>
        <w:ind w:left="993" w:right="709"/>
        <w:jc w:val="both"/>
        <w:rPr>
          <w:rFonts w:ascii="Museo 300" w:hAnsi="Museo 300"/>
          <w:color w:val="000000" w:themeColor="text1"/>
          <w:sz w:val="16"/>
          <w:szCs w:val="16"/>
        </w:rPr>
      </w:pPr>
      <w:r w:rsidRPr="00615DB2">
        <w:rPr>
          <w:rFonts w:ascii="Museo 300" w:eastAsia="Times New Roman" w:hAnsi="Museo 300" w:cs="Segoe UI"/>
          <w:sz w:val="16"/>
          <w:szCs w:val="16"/>
          <w:lang w:val="es-ES" w:eastAsia="es-SV"/>
        </w:rPr>
        <w:t>En virtud de lo anterior, se concluye con base en la evidencia presentada por EEO que en el suministro en referencia existió una condición irregular consistente en la alteración interna del equipo medidor, condición que no permitió que se registrara el consumo real demandado por los equipos eléctricos utilizados en la vivienda. Siendo esto un incumplimiento, por parte de la usuaria,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F730BC7" w14:textId="20117567"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val="es-ES" w:eastAsia="es-MX"/>
        </w:rPr>
        <w:t>En cuanto a</w:t>
      </w:r>
      <w:r w:rsidR="00247788">
        <w:rPr>
          <w:rFonts w:ascii="Museo Sans 300" w:hAnsi="Museo Sans 300" w:cs="Segoe UI"/>
          <w:sz w:val="20"/>
          <w:szCs w:val="20"/>
          <w:lang w:val="es-ES" w:eastAsia="es-MX"/>
        </w:rPr>
        <w:t xml:space="preserve"> </w:t>
      </w:r>
      <w:r w:rsidR="00741F23" w:rsidRPr="006A3500">
        <w:rPr>
          <w:rFonts w:ascii="Museo Sans 300" w:hAnsi="Museo Sans 300" w:cs="Segoe UI"/>
          <w:sz w:val="20"/>
          <w:szCs w:val="20"/>
          <w:lang w:val="es-ES" w:eastAsia="es-MX"/>
        </w:rPr>
        <w:t xml:space="preserve">la señora </w:t>
      </w:r>
      <w:r w:rsidR="00966796">
        <w:rPr>
          <w:rFonts w:ascii="Museo Sans 300" w:hAnsi="Museo Sans 300" w:cs="Segoe UI"/>
          <w:sz w:val="20"/>
          <w:szCs w:val="20"/>
          <w:lang w:val="es-ES" w:eastAsia="es-MX"/>
        </w:rPr>
        <w:t>XXX</w:t>
      </w:r>
      <w:r w:rsidR="00305DC3" w:rsidRPr="006A3500">
        <w:rPr>
          <w:rFonts w:ascii="Museo Sans 300" w:hAnsi="Museo Sans 300" w:cs="Segoe UI"/>
          <w:sz w:val="20"/>
          <w:szCs w:val="20"/>
          <w:lang w:val="es-ES" w:eastAsia="es-MX"/>
        </w:rPr>
        <w:t>,</w:t>
      </w:r>
      <w:r w:rsidR="000065FB">
        <w:rPr>
          <w:rFonts w:ascii="Museo Sans 300" w:hAnsi="Museo Sans 300" w:cs="Segoe UI"/>
          <w:sz w:val="20"/>
          <w:szCs w:val="20"/>
          <w:lang w:val="es-ES" w:eastAsia="es-MX"/>
        </w:rPr>
        <w:t xml:space="preserve"> </w:t>
      </w:r>
      <w:r w:rsidRPr="00AD4D64">
        <w:rPr>
          <w:rFonts w:ascii="Museo Sans 300" w:hAnsi="Museo Sans 300" w:cs="Segoe UI"/>
          <w:sz w:val="20"/>
          <w:szCs w:val="20"/>
          <w:lang w:eastAsia="es-MX"/>
        </w:rPr>
        <w:t>cabe aclarar que no presentó elementos probatorios que debieran ser analizados.</w:t>
      </w:r>
    </w:p>
    <w:p w14:paraId="0C0D32B6" w14:textId="77777777" w:rsidR="00AD4D64" w:rsidRDefault="00AD4D64" w:rsidP="00AD4D64">
      <w:pPr>
        <w:autoSpaceDE w:val="0"/>
        <w:adjustRightInd w:val="0"/>
        <w:spacing w:after="0" w:line="240" w:lineRule="auto"/>
        <w:ind w:left="426"/>
        <w:jc w:val="both"/>
        <w:rPr>
          <w:rFonts w:ascii="Museo Sans 300" w:hAnsi="Museo Sans 300" w:cs="Segoe UI"/>
          <w:sz w:val="20"/>
          <w:szCs w:val="20"/>
          <w:lang w:eastAsia="es-MX"/>
        </w:rPr>
      </w:pPr>
    </w:p>
    <w:p w14:paraId="280FE391" w14:textId="279B432D" w:rsidR="00AD4D64" w:rsidRPr="00AD4D64" w:rsidRDefault="002E300A" w:rsidP="00AD4D64">
      <w:pPr>
        <w:autoSpaceDE w:val="0"/>
        <w:adjustRightInd w:val="0"/>
        <w:spacing w:after="0" w:line="240" w:lineRule="auto"/>
        <w:ind w:left="426"/>
        <w:jc w:val="both"/>
        <w:rPr>
          <w:rFonts w:ascii="Museo Sans 300" w:hAnsi="Museo Sans 300" w:cs="Segoe UI"/>
          <w:sz w:val="20"/>
          <w:szCs w:val="20"/>
          <w:lang w:eastAsia="es-MX"/>
        </w:rPr>
      </w:pPr>
      <w:r w:rsidRPr="00AD4D64">
        <w:rPr>
          <w:rFonts w:ascii="Museo Sans 300" w:hAnsi="Museo Sans 300"/>
          <w:sz w:val="20"/>
          <w:szCs w:val="20"/>
        </w:rPr>
        <w:t xml:space="preserve">Conforme lo anterior, el CAU estableció en el informe técnico </w:t>
      </w:r>
      <w:r w:rsidR="00EA3900">
        <w:rPr>
          <w:rFonts w:ascii="Museo Sans 300" w:hAnsi="Museo Sans 300"/>
          <w:sz w:val="20"/>
          <w:szCs w:val="20"/>
        </w:rPr>
        <w:t>XXX</w:t>
      </w:r>
      <w:r w:rsidRPr="00AD4D64">
        <w:rPr>
          <w:rFonts w:ascii="Museo Sans 300" w:hAnsi="Museo Sans 300" w:cs="Segoe UI"/>
          <w:sz w:val="20"/>
          <w:szCs w:val="20"/>
          <w:lang w:eastAsia="es-MX"/>
        </w:rPr>
        <w:t xml:space="preserve"> que existió</w:t>
      </w:r>
      <w:r w:rsidR="00C73E6E" w:rsidRPr="00AD4D64">
        <w:rPr>
          <w:rStyle w:val="normaltextrun"/>
          <w:rFonts w:ascii="Museo Sans 300" w:hAnsi="Museo Sans 300"/>
          <w:color w:val="000000"/>
          <w:sz w:val="20"/>
          <w:szCs w:val="20"/>
          <w:shd w:val="clear" w:color="auto" w:fill="FFFFFF"/>
        </w:rPr>
        <w:t xml:space="preserve"> </w:t>
      </w:r>
      <w:r w:rsidR="00D65418" w:rsidRPr="00AD4D64">
        <w:rPr>
          <w:rFonts w:ascii="Museo Sans 300" w:hAnsi="Museo Sans 300"/>
          <w:color w:val="000000"/>
          <w:sz w:val="20"/>
          <w:szCs w:val="20"/>
          <w:shd w:val="clear" w:color="auto" w:fill="FFFFFF"/>
        </w:rPr>
        <w:t xml:space="preserve">una condición irregular </w:t>
      </w:r>
      <w:r w:rsidR="00AD4D64" w:rsidRPr="00AD4D64">
        <w:rPr>
          <w:rFonts w:ascii="Museo Sans 300" w:hAnsi="Museo Sans 300" w:cs="Segoe UI"/>
          <w:sz w:val="20"/>
          <w:szCs w:val="20"/>
          <w:lang w:eastAsia="es-MX"/>
        </w:rPr>
        <w:t>consistente en la alteración interna del equipo de medición</w:t>
      </w:r>
      <w:r w:rsidR="00B058B7">
        <w:rPr>
          <w:rFonts w:ascii="Museo Sans 300" w:hAnsi="Museo Sans 300" w:cs="Segoe UI"/>
          <w:sz w:val="20"/>
          <w:szCs w:val="20"/>
          <w:lang w:eastAsia="es-MX"/>
        </w:rPr>
        <w:t xml:space="preserve"> </w:t>
      </w:r>
      <w:r w:rsidR="00F25ED2">
        <w:rPr>
          <w:rFonts w:ascii="Museo Sans 300" w:hAnsi="Museo Sans 300" w:cs="Segoe UI"/>
          <w:sz w:val="20"/>
          <w:szCs w:val="20"/>
          <w:lang w:eastAsia="es-MX"/>
        </w:rPr>
        <w:t xml:space="preserve">por medio de la cual se </w:t>
      </w:r>
      <w:r w:rsidR="00B058B7">
        <w:rPr>
          <w:rFonts w:ascii="Museo Sans 300" w:hAnsi="Museo Sans 300" w:cs="Segoe UI"/>
          <w:sz w:val="20"/>
          <w:szCs w:val="20"/>
          <w:lang w:eastAsia="es-MX"/>
        </w:rPr>
        <w:t>impidió el correcto registro del consumo de energía eléctrica</w:t>
      </w:r>
      <w:r w:rsidR="003C347F">
        <w:rPr>
          <w:rFonts w:ascii="Museo Sans 300" w:hAnsi="Museo Sans 300" w:cs="Segoe UI"/>
          <w:sz w:val="20"/>
          <w:szCs w:val="20"/>
          <w:lang w:eastAsia="es-MX"/>
        </w:rPr>
        <w:t>.</w:t>
      </w:r>
    </w:p>
    <w:p w14:paraId="44548A18" w14:textId="7A428DBC" w:rsidR="00CA1081" w:rsidRDefault="00CA1081" w:rsidP="00305DC3">
      <w:pPr>
        <w:suppressAutoHyphens w:val="0"/>
        <w:autoSpaceDN/>
        <w:spacing w:after="0" w:line="240" w:lineRule="auto"/>
        <w:ind w:left="420"/>
        <w:jc w:val="both"/>
        <w:rPr>
          <w:rFonts w:ascii="Museo Sans 300" w:hAnsi="Museo Sans 300"/>
          <w:color w:val="000000"/>
          <w:sz w:val="20"/>
          <w:szCs w:val="20"/>
          <w:shd w:val="clear" w:color="auto" w:fill="FFFFFF"/>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F1E2EA" w14:textId="5FBA62BC" w:rsidR="00FE1083" w:rsidRDefault="00053DB3" w:rsidP="003B68C0">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realizado por la distribuidora basado </w:t>
      </w:r>
      <w:r w:rsidR="00FE1083" w:rsidRPr="00C9434D">
        <w:rPr>
          <w:rFonts w:ascii="Museo Sans 300" w:hAnsi="Museo Sans 300"/>
          <w:sz w:val="20"/>
          <w:szCs w:val="20"/>
        </w:rPr>
        <w:t>en la</w:t>
      </w:r>
      <w:r w:rsidR="00FE1083">
        <w:rPr>
          <w:rFonts w:ascii="Museo Sans 300" w:hAnsi="Museo Sans 300"/>
          <w:sz w:val="20"/>
          <w:szCs w:val="20"/>
        </w:rPr>
        <w:t xml:space="preserve"> sumatoria de la </w:t>
      </w:r>
      <w:r w:rsidR="00FE1083" w:rsidRPr="00C9434D">
        <w:rPr>
          <w:rFonts w:ascii="Museo Sans 300" w:hAnsi="Museo Sans 300"/>
          <w:sz w:val="20"/>
          <w:szCs w:val="20"/>
        </w:rPr>
        <w:t xml:space="preserve">corriente </w:t>
      </w:r>
      <w:r w:rsidR="00FE1083">
        <w:rPr>
          <w:rFonts w:ascii="Museo Sans 300" w:hAnsi="Museo Sans 300"/>
          <w:sz w:val="20"/>
          <w:szCs w:val="20"/>
        </w:rPr>
        <w:t xml:space="preserve">instantánea </w:t>
      </w:r>
      <w:r w:rsidR="00FE1083" w:rsidRPr="00C9434D">
        <w:rPr>
          <w:rFonts w:ascii="Museo Sans 300" w:hAnsi="Museo Sans 300"/>
          <w:sz w:val="20"/>
          <w:szCs w:val="20"/>
        </w:rPr>
        <w:t>medida en la</w:t>
      </w:r>
      <w:r w:rsidR="00FE1083">
        <w:rPr>
          <w:rFonts w:ascii="Museo Sans 300" w:hAnsi="Museo Sans 300"/>
          <w:sz w:val="20"/>
          <w:szCs w:val="20"/>
        </w:rPr>
        <w:t>s fases A y B de la acometida,</w:t>
      </w:r>
      <w:r w:rsidR="00FE1083" w:rsidRPr="00C9434D">
        <w:rPr>
          <w:rFonts w:ascii="Museo Sans 300" w:hAnsi="Museo Sans 300"/>
          <w:sz w:val="20"/>
          <w:szCs w:val="20"/>
        </w:rPr>
        <w:t xml:space="preserve"> debido a que</w:t>
      </w:r>
      <w:r w:rsidR="00FE1083">
        <w:rPr>
          <w:rFonts w:ascii="Museo Sans 300" w:hAnsi="Museo Sans 300"/>
          <w:sz w:val="20"/>
          <w:szCs w:val="20"/>
        </w:rPr>
        <w:t xml:space="preserve">: </w:t>
      </w:r>
    </w:p>
    <w:p w14:paraId="589AE96C" w14:textId="2DF68541" w:rsidR="00FE1083" w:rsidRDefault="00FE1083" w:rsidP="003B68C0">
      <w:pPr>
        <w:autoSpaceDE w:val="0"/>
        <w:spacing w:after="0" w:line="240" w:lineRule="auto"/>
        <w:ind w:left="426"/>
        <w:jc w:val="both"/>
        <w:rPr>
          <w:rFonts w:ascii="Museo Sans 300" w:hAnsi="Museo Sans 300"/>
          <w:sz w:val="20"/>
          <w:szCs w:val="20"/>
        </w:rPr>
      </w:pPr>
    </w:p>
    <w:p w14:paraId="49F9B9D6" w14:textId="030FECB0" w:rsidR="00FE1083" w:rsidRDefault="00FE1083" w:rsidP="002B5037">
      <w:pPr>
        <w:autoSpaceDE w:val="0"/>
        <w:spacing w:after="0" w:line="240" w:lineRule="auto"/>
        <w:ind w:left="426"/>
        <w:jc w:val="both"/>
        <w:rPr>
          <w:rFonts w:ascii="Museo Sans 300" w:hAnsi="Museo Sans 300"/>
          <w:sz w:val="20"/>
          <w:szCs w:val="20"/>
        </w:rPr>
      </w:pPr>
      <w:r>
        <w:rPr>
          <w:rFonts w:ascii="Museo Sans 300" w:hAnsi="Museo Sans 300"/>
          <w:sz w:val="20"/>
          <w:szCs w:val="20"/>
        </w:rPr>
        <w:t>a)</w:t>
      </w:r>
      <w:r w:rsidRPr="00C9434D">
        <w:rPr>
          <w:rFonts w:ascii="Museo Sans 300" w:hAnsi="Museo Sans 300"/>
          <w:sz w:val="20"/>
          <w:szCs w:val="20"/>
        </w:rPr>
        <w:t xml:space="preserve"> </w:t>
      </w:r>
      <w:r>
        <w:rPr>
          <w:rFonts w:ascii="Museo Sans 300" w:hAnsi="Museo Sans 300"/>
          <w:sz w:val="20"/>
          <w:szCs w:val="20"/>
        </w:rPr>
        <w:t>Se estaría considerando como demanda total de energía la corriente instantánea</w:t>
      </w:r>
      <w:r w:rsidR="0023179C">
        <w:rPr>
          <w:rFonts w:ascii="Museo Sans 300" w:hAnsi="Museo Sans 300"/>
          <w:sz w:val="20"/>
          <w:szCs w:val="20"/>
        </w:rPr>
        <w:t xml:space="preserve"> medida en la acometida</w:t>
      </w:r>
      <w:r>
        <w:rPr>
          <w:rFonts w:ascii="Museo Sans 300" w:hAnsi="Museo Sans 300"/>
          <w:sz w:val="20"/>
          <w:szCs w:val="20"/>
        </w:rPr>
        <w:t xml:space="preserve">, sin considerar el porcentaje de energía del 27.54% que era registrado por el medidor; </w:t>
      </w:r>
    </w:p>
    <w:p w14:paraId="0C5B2C46" w14:textId="14F7C00E" w:rsidR="00FE1083" w:rsidRDefault="00FE1083" w:rsidP="003B68C0">
      <w:pPr>
        <w:autoSpaceDE w:val="0"/>
        <w:spacing w:after="0" w:line="240" w:lineRule="auto"/>
        <w:ind w:left="426"/>
        <w:jc w:val="both"/>
        <w:rPr>
          <w:rFonts w:ascii="Museo Sans 300" w:hAnsi="Museo Sans 300"/>
          <w:sz w:val="20"/>
          <w:szCs w:val="20"/>
        </w:rPr>
      </w:pPr>
    </w:p>
    <w:p w14:paraId="20BE31A1" w14:textId="74EABDBF" w:rsidR="00FE1083" w:rsidRDefault="00FE1083" w:rsidP="003B68C0">
      <w:pPr>
        <w:autoSpaceDE w:val="0"/>
        <w:spacing w:after="0" w:line="240" w:lineRule="auto"/>
        <w:ind w:left="426"/>
        <w:jc w:val="both"/>
        <w:rPr>
          <w:rFonts w:ascii="Museo Sans 300" w:hAnsi="Museo Sans 300"/>
          <w:sz w:val="20"/>
          <w:szCs w:val="20"/>
          <w:lang w:val="es-ES"/>
        </w:rPr>
      </w:pPr>
      <w:r>
        <w:rPr>
          <w:rFonts w:ascii="Museo Sans 300" w:hAnsi="Museo Sans 300"/>
          <w:sz w:val="20"/>
          <w:szCs w:val="20"/>
        </w:rPr>
        <w:t xml:space="preserve">b) </w:t>
      </w:r>
      <w:r>
        <w:rPr>
          <w:rFonts w:ascii="Museo Sans 300" w:hAnsi="Museo Sans 300"/>
          <w:sz w:val="20"/>
          <w:szCs w:val="20"/>
          <w:lang w:val="es-ES"/>
        </w:rPr>
        <w:t xml:space="preserve">No se justifica técnicamente que la sumatoria de corrientes instantáneas de las fases A y B por 67.50 amperios 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 xml:space="preserve">diarias; </w:t>
      </w:r>
    </w:p>
    <w:p w14:paraId="3B82A9CE" w14:textId="6C7E3DCC" w:rsidR="00FE1083" w:rsidRDefault="00FE1083" w:rsidP="003B68C0">
      <w:pPr>
        <w:autoSpaceDE w:val="0"/>
        <w:spacing w:after="0" w:line="240" w:lineRule="auto"/>
        <w:ind w:left="426"/>
        <w:jc w:val="both"/>
        <w:rPr>
          <w:rFonts w:ascii="Museo Sans 300" w:hAnsi="Museo Sans 300"/>
          <w:sz w:val="20"/>
          <w:szCs w:val="20"/>
          <w:lang w:val="es-ES"/>
        </w:rPr>
      </w:pPr>
    </w:p>
    <w:p w14:paraId="67E917AD" w14:textId="60991E60" w:rsidR="00FE1083" w:rsidRDefault="00FE1083" w:rsidP="003B68C0">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c)</w:t>
      </w:r>
      <w:r w:rsidRPr="00DD3579">
        <w:rPr>
          <w:rFonts w:ascii="Museo Sans 300" w:hAnsi="Museo Sans 300"/>
          <w:sz w:val="20"/>
          <w:szCs w:val="20"/>
        </w:rPr>
        <w:t xml:space="preserve"> </w:t>
      </w: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xml:space="preserve">. </w:t>
      </w:r>
    </w:p>
    <w:p w14:paraId="743E44FA" w14:textId="6D2F2602" w:rsidR="00FE1083" w:rsidRDefault="00FE1083" w:rsidP="003B68C0">
      <w:pPr>
        <w:autoSpaceDE w:val="0"/>
        <w:spacing w:after="0" w:line="240" w:lineRule="auto"/>
        <w:ind w:left="426"/>
        <w:jc w:val="both"/>
        <w:rPr>
          <w:rFonts w:ascii="Museo Sans 300" w:hAnsi="Museo Sans 300"/>
          <w:sz w:val="20"/>
          <w:szCs w:val="20"/>
        </w:rPr>
      </w:pPr>
    </w:p>
    <w:p w14:paraId="373CC899" w14:textId="0D3069D7" w:rsidR="00053DB3" w:rsidRDefault="00166F5A" w:rsidP="002B5037">
      <w:pPr>
        <w:autoSpaceDE w:val="0"/>
        <w:spacing w:after="0" w:line="240" w:lineRule="auto"/>
        <w:ind w:left="426"/>
        <w:jc w:val="both"/>
        <w:rPr>
          <w:rFonts w:ascii="Museo Sans 300" w:hAnsi="Museo Sans 300"/>
          <w:sz w:val="20"/>
          <w:szCs w:val="20"/>
        </w:rPr>
      </w:pPr>
      <w:r>
        <w:rPr>
          <w:rFonts w:ascii="Museo Sans 300" w:eastAsia="Times New Roman" w:hAnsi="Museo Sans 300"/>
          <w:sz w:val="20"/>
          <w:szCs w:val="20"/>
          <w:lang w:eastAsia="es-ES"/>
        </w:rPr>
        <w:t xml:space="preserve"> </w:t>
      </w:r>
      <w:r w:rsidR="00053DB3" w:rsidRPr="00C9434D">
        <w:rPr>
          <w:rFonts w:ascii="Museo Sans 300" w:hAnsi="Museo Sans 300"/>
          <w:sz w:val="20"/>
          <w:szCs w:val="20"/>
        </w:rPr>
        <w:t>Por ello, el CAU realizó un nuevo cálculo basado en los criterios siguientes</w:t>
      </w:r>
      <w:r w:rsidR="00053DB3">
        <w:rPr>
          <w:rFonts w:ascii="Museo Sans 300" w:hAnsi="Museo Sans 300"/>
          <w:sz w:val="20"/>
          <w:szCs w:val="20"/>
        </w:rPr>
        <w:t>:</w:t>
      </w:r>
    </w:p>
    <w:p w14:paraId="6B19BF1E" w14:textId="05CA26BD" w:rsidR="00530358" w:rsidRPr="00530358" w:rsidRDefault="00530358" w:rsidP="00053DB3">
      <w:pPr>
        <w:autoSpaceDE w:val="0"/>
        <w:spacing w:after="0" w:line="240" w:lineRule="auto"/>
        <w:ind w:left="426"/>
        <w:jc w:val="both"/>
        <w:rPr>
          <w:rFonts w:ascii="Museo Sans 300" w:hAnsi="Museo Sans 300"/>
          <w:sz w:val="20"/>
          <w:szCs w:val="20"/>
        </w:rPr>
      </w:pPr>
      <w:r w:rsidRPr="00530358">
        <w:rPr>
          <w:rFonts w:ascii="Museo Sans 300" w:hAnsi="Museo Sans 300"/>
          <w:sz w:val="20"/>
          <w:szCs w:val="20"/>
        </w:rPr>
        <w:t> </w:t>
      </w:r>
    </w:p>
    <w:p w14:paraId="44DA9503" w14:textId="243B64C1" w:rsidR="00166F5A" w:rsidRPr="00530358" w:rsidRDefault="00166F5A" w:rsidP="00166F5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rPr>
        <w:t>El</w:t>
      </w:r>
      <w:r>
        <w:rPr>
          <w:rFonts w:ascii="Museo Sans 300" w:hAnsi="Museo Sans 300"/>
          <w:sz w:val="20"/>
          <w:szCs w:val="20"/>
        </w:rPr>
        <w:t xml:space="preserve"> p</w:t>
      </w:r>
      <w:r w:rsidRPr="00C52B56">
        <w:rPr>
          <w:rFonts w:ascii="Museo Sans 300" w:hAnsi="Museo Sans 300"/>
          <w:sz w:val="20"/>
          <w:szCs w:val="20"/>
        </w:rPr>
        <w:t>orcentaje</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desviación</w:t>
      </w:r>
      <w:r>
        <w:rPr>
          <w:rFonts w:ascii="Museo Sans 300" w:hAnsi="Museo Sans 300"/>
          <w:sz w:val="20"/>
          <w:szCs w:val="20"/>
        </w:rPr>
        <w:t xml:space="preserve"> </w:t>
      </w:r>
      <w:r w:rsidRPr="00C52B56">
        <w:rPr>
          <w:rFonts w:ascii="Museo Sans 300" w:hAnsi="Museo Sans 300"/>
          <w:sz w:val="20"/>
          <w:szCs w:val="20"/>
        </w:rPr>
        <w:t>de</w:t>
      </w:r>
      <w:r>
        <w:rPr>
          <w:rFonts w:ascii="Museo Sans 300" w:hAnsi="Museo Sans 300"/>
          <w:sz w:val="20"/>
          <w:szCs w:val="20"/>
        </w:rPr>
        <w:t xml:space="preserve"> </w:t>
      </w:r>
      <w:r w:rsidRPr="00C52B56">
        <w:rPr>
          <w:rFonts w:ascii="Museo Sans 300" w:hAnsi="Museo Sans 300"/>
          <w:sz w:val="20"/>
          <w:szCs w:val="20"/>
        </w:rPr>
        <w:t>la</w:t>
      </w:r>
      <w:r>
        <w:rPr>
          <w:rFonts w:ascii="Museo Sans 300" w:hAnsi="Museo Sans 300"/>
          <w:sz w:val="20"/>
          <w:szCs w:val="20"/>
        </w:rPr>
        <w:t xml:space="preserve"> </w:t>
      </w:r>
      <w:r w:rsidRPr="00C52B56">
        <w:rPr>
          <w:rFonts w:ascii="Museo Sans 300" w:hAnsi="Museo Sans 300"/>
          <w:sz w:val="20"/>
          <w:szCs w:val="20"/>
        </w:rPr>
        <w:t>exactitud</w:t>
      </w:r>
      <w:r>
        <w:rPr>
          <w:rFonts w:ascii="Museo Sans 300" w:hAnsi="Museo Sans 300"/>
          <w:sz w:val="20"/>
          <w:szCs w:val="20"/>
        </w:rPr>
        <w:t xml:space="preserve"> </w:t>
      </w:r>
      <w:r w:rsidRPr="007E5ADD">
        <w:rPr>
          <w:rFonts w:ascii="Museo Sans 300" w:hAnsi="Museo Sans 300"/>
          <w:color w:val="000000"/>
          <w:sz w:val="20"/>
          <w:szCs w:val="20"/>
          <w:shd w:val="clear" w:color="auto" w:fill="FFFFFF"/>
          <w:lang w:val="es-ES"/>
        </w:rPr>
        <w:t>del</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equipo</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de</w:t>
      </w:r>
      <w:r>
        <w:rPr>
          <w:rFonts w:ascii="Museo Sans 300" w:hAnsi="Museo Sans 300"/>
          <w:color w:val="000000"/>
          <w:sz w:val="20"/>
          <w:szCs w:val="20"/>
          <w:shd w:val="clear" w:color="auto" w:fill="FFFFFF"/>
          <w:lang w:val="es-ES"/>
        </w:rPr>
        <w:t xml:space="preserve"> </w:t>
      </w:r>
      <w:r w:rsidRPr="007E5ADD">
        <w:rPr>
          <w:rFonts w:ascii="Museo Sans 300" w:hAnsi="Museo Sans 300"/>
          <w:color w:val="000000"/>
          <w:sz w:val="20"/>
          <w:szCs w:val="20"/>
          <w:shd w:val="clear" w:color="auto" w:fill="FFFFFF"/>
          <w:lang w:val="es-ES"/>
        </w:rPr>
        <w:t>medición</w:t>
      </w:r>
      <w:r>
        <w:rPr>
          <w:rFonts w:ascii="Museo Sans 300" w:hAnsi="Museo Sans 300"/>
          <w:color w:val="000000"/>
          <w:sz w:val="20"/>
          <w:szCs w:val="20"/>
          <w:shd w:val="clear" w:color="auto" w:fill="FFFFFF"/>
          <w:lang w:val="es-ES"/>
        </w:rPr>
        <w:t xml:space="preserve"> N.° </w:t>
      </w:r>
      <w:r w:rsidRPr="00AD4D64">
        <w:rPr>
          <w:rFonts w:ascii="Museo Sans 300" w:hAnsi="Museo Sans 300" w:cs="Segoe UI"/>
          <w:sz w:val="20"/>
          <w:szCs w:val="20"/>
          <w:lang w:eastAsia="es-MX"/>
        </w:rPr>
        <w:t>9</w:t>
      </w:r>
      <w:r>
        <w:rPr>
          <w:rFonts w:ascii="Museo Sans 300" w:hAnsi="Museo Sans 300" w:cs="Segoe UI"/>
          <w:sz w:val="20"/>
          <w:szCs w:val="20"/>
          <w:lang w:eastAsia="es-MX"/>
        </w:rPr>
        <w:t>6161109</w:t>
      </w:r>
      <w:r>
        <w:rPr>
          <w:rFonts w:ascii="Museo Sans 300" w:hAnsi="Museo Sans 300"/>
          <w:color w:val="000000"/>
          <w:sz w:val="20"/>
          <w:szCs w:val="20"/>
          <w:shd w:val="clear" w:color="auto" w:fill="FFFFFF"/>
          <w:lang w:val="es-ES"/>
        </w:rPr>
        <w:t xml:space="preserve"> </w:t>
      </w:r>
      <w:r>
        <w:rPr>
          <w:rFonts w:ascii="Museo Sans 300" w:hAnsi="Museo Sans 300"/>
          <w:sz w:val="20"/>
          <w:szCs w:val="20"/>
        </w:rPr>
        <w:t xml:space="preserve">equivalente al </w:t>
      </w:r>
      <w:r>
        <w:rPr>
          <w:rFonts w:ascii="Museo Sans 300" w:hAnsi="Museo Sans 300" w:cs="Segoe UI"/>
          <w:sz w:val="20"/>
          <w:szCs w:val="20"/>
          <w:lang w:eastAsia="es-MX"/>
        </w:rPr>
        <w:t>70.46</w:t>
      </w:r>
      <w:r w:rsidRPr="00AD4D64">
        <w:rPr>
          <w:rFonts w:ascii="Museo Sans 300" w:hAnsi="Museo Sans 300" w:cs="Segoe UI"/>
          <w:sz w:val="20"/>
          <w:szCs w:val="20"/>
          <w:lang w:eastAsia="es-MX"/>
        </w:rPr>
        <w:t>%</w:t>
      </w:r>
      <w:r w:rsidRPr="00C52B56">
        <w:rPr>
          <w:rFonts w:ascii="Museo Sans 300" w:hAnsi="Museo Sans 300"/>
          <w:sz w:val="20"/>
          <w:szCs w:val="20"/>
        </w:rPr>
        <w:t>;</w:t>
      </w:r>
    </w:p>
    <w:p w14:paraId="109372CD" w14:textId="77777777" w:rsidR="00166F5A" w:rsidRPr="00530358" w:rsidRDefault="00166F5A" w:rsidP="00166F5A">
      <w:pPr>
        <w:autoSpaceDE w:val="0"/>
        <w:spacing w:after="0" w:line="240" w:lineRule="auto"/>
        <w:ind w:left="774"/>
        <w:jc w:val="both"/>
        <w:rPr>
          <w:rFonts w:ascii="Museo Sans 300" w:hAnsi="Museo Sans 300"/>
          <w:sz w:val="20"/>
          <w:szCs w:val="20"/>
        </w:rPr>
      </w:pPr>
    </w:p>
    <w:p w14:paraId="03A7ECBB" w14:textId="3838938D" w:rsidR="00166F5A" w:rsidRPr="00530358" w:rsidRDefault="00166F5A" w:rsidP="00166F5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530358">
        <w:rPr>
          <w:rFonts w:ascii="Museo Sans 300" w:hAnsi="Museo Sans 300"/>
          <w:sz w:val="20"/>
          <w:szCs w:val="20"/>
          <w:lang w:val="es-ES"/>
        </w:rPr>
        <w:t>El</w:t>
      </w:r>
      <w:r>
        <w:rPr>
          <w:rFonts w:ascii="Museo Sans 300" w:hAnsi="Museo Sans 300"/>
          <w:sz w:val="20"/>
          <w:szCs w:val="20"/>
          <w:lang w:val="es-ES"/>
        </w:rPr>
        <w:t xml:space="preserve"> </w:t>
      </w:r>
      <w:r w:rsidRPr="00530358">
        <w:rPr>
          <w:rFonts w:ascii="Museo Sans 300" w:hAnsi="Museo Sans 300"/>
          <w:sz w:val="20"/>
          <w:szCs w:val="20"/>
          <w:lang w:val="es-ES"/>
        </w:rPr>
        <w:t>tiempo</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recuperación</w:t>
      </w:r>
      <w:r>
        <w:rPr>
          <w:rFonts w:ascii="Museo Sans 300" w:hAnsi="Museo Sans 300"/>
          <w:sz w:val="20"/>
          <w:szCs w:val="20"/>
          <w:lang w:val="es-ES"/>
        </w:rPr>
        <w:t xml:space="preserve"> </w:t>
      </w:r>
      <w:r w:rsidRPr="00530358">
        <w:rPr>
          <w:rFonts w:ascii="Museo Sans 300" w:hAnsi="Museo Sans 300"/>
          <w:sz w:val="20"/>
          <w:szCs w:val="20"/>
          <w:lang w:val="es-ES"/>
        </w:rPr>
        <w:t>de</w:t>
      </w:r>
      <w:r>
        <w:rPr>
          <w:rFonts w:ascii="Museo Sans 300" w:hAnsi="Museo Sans 300"/>
          <w:sz w:val="20"/>
          <w:szCs w:val="20"/>
          <w:lang w:val="es-ES"/>
        </w:rPr>
        <w:t xml:space="preserve"> </w:t>
      </w:r>
      <w:r w:rsidRPr="00530358">
        <w:rPr>
          <w:rFonts w:ascii="Museo Sans 300" w:hAnsi="Museo Sans 300"/>
          <w:sz w:val="20"/>
          <w:szCs w:val="20"/>
          <w:lang w:val="es-ES"/>
        </w:rPr>
        <w:t>la</w:t>
      </w:r>
      <w:r>
        <w:rPr>
          <w:rFonts w:ascii="Museo Sans 300" w:hAnsi="Museo Sans 300"/>
          <w:sz w:val="20"/>
          <w:szCs w:val="20"/>
          <w:lang w:val="es-ES"/>
        </w:rPr>
        <w:t xml:space="preserve"> </w:t>
      </w:r>
      <w:r w:rsidRPr="00530358">
        <w:rPr>
          <w:rFonts w:ascii="Museo Sans 300" w:hAnsi="Museo Sans 300"/>
          <w:sz w:val="20"/>
          <w:szCs w:val="20"/>
          <w:lang w:val="es-ES"/>
        </w:rPr>
        <w:t>energía</w:t>
      </w:r>
      <w:r>
        <w:rPr>
          <w:rFonts w:ascii="Museo Sans 300" w:hAnsi="Museo Sans 300"/>
          <w:sz w:val="20"/>
          <w:szCs w:val="20"/>
          <w:lang w:val="es-ES"/>
        </w:rPr>
        <w:t xml:space="preserve"> </w:t>
      </w:r>
      <w:r w:rsidRPr="00530358">
        <w:rPr>
          <w:rFonts w:ascii="Museo Sans 300" w:hAnsi="Museo Sans 300"/>
          <w:sz w:val="20"/>
          <w:szCs w:val="20"/>
          <w:lang w:val="es-ES"/>
        </w:rPr>
        <w:t>no</w:t>
      </w:r>
      <w:r>
        <w:rPr>
          <w:rFonts w:ascii="Museo Sans 300" w:hAnsi="Museo Sans 300"/>
          <w:sz w:val="20"/>
          <w:szCs w:val="20"/>
          <w:lang w:val="es-ES"/>
        </w:rPr>
        <w:t xml:space="preserve"> </w:t>
      </w:r>
      <w:r w:rsidRPr="00530358">
        <w:rPr>
          <w:rFonts w:ascii="Museo Sans 300" w:hAnsi="Museo Sans 300"/>
          <w:sz w:val="20"/>
          <w:szCs w:val="20"/>
          <w:lang w:val="es-ES"/>
        </w:rPr>
        <w:t>registrada</w:t>
      </w:r>
      <w:r>
        <w:rPr>
          <w:rFonts w:ascii="Museo Sans 300" w:hAnsi="Museo Sans 300"/>
          <w:sz w:val="20"/>
          <w:szCs w:val="20"/>
          <w:lang w:val="es-ES"/>
        </w:rPr>
        <w:t xml:space="preserve"> </w:t>
      </w:r>
      <w:r w:rsidRPr="00530358">
        <w:rPr>
          <w:rFonts w:ascii="Museo Sans 300" w:hAnsi="Museo Sans 300"/>
          <w:sz w:val="20"/>
          <w:szCs w:val="20"/>
          <w:lang w:val="es-ES"/>
        </w:rPr>
        <w:t>comprendido</w:t>
      </w:r>
      <w:r>
        <w:rPr>
          <w:rFonts w:ascii="Museo Sans 300" w:hAnsi="Museo Sans 300"/>
          <w:sz w:val="20"/>
          <w:szCs w:val="20"/>
          <w:lang w:val="es-ES"/>
        </w:rPr>
        <w:t xml:space="preserve"> entre los días dieciocho de agosto y uno de noviembre </w:t>
      </w:r>
      <w:r w:rsidRPr="00530358">
        <w:rPr>
          <w:rFonts w:ascii="Museo Sans 300" w:hAnsi="Museo Sans 300"/>
          <w:sz w:val="20"/>
          <w:szCs w:val="20"/>
          <w:lang w:val="es-ES"/>
        </w:rPr>
        <w:t>del</w:t>
      </w:r>
      <w:r>
        <w:rPr>
          <w:rFonts w:ascii="Museo Sans 300" w:hAnsi="Museo Sans 300"/>
          <w:sz w:val="20"/>
          <w:szCs w:val="20"/>
          <w:lang w:val="es-ES"/>
        </w:rPr>
        <w:t xml:space="preserve"> </w:t>
      </w:r>
      <w:r w:rsidRPr="00530358">
        <w:rPr>
          <w:rFonts w:ascii="Museo Sans 300" w:hAnsi="Museo Sans 300"/>
          <w:sz w:val="20"/>
          <w:szCs w:val="20"/>
          <w:lang w:val="es-ES"/>
        </w:rPr>
        <w:t>año</w:t>
      </w:r>
      <w:r>
        <w:rPr>
          <w:rFonts w:ascii="Museo Sans 300" w:hAnsi="Museo Sans 300"/>
          <w:sz w:val="20"/>
          <w:szCs w:val="20"/>
          <w:lang w:val="es-ES"/>
        </w:rPr>
        <w:t xml:space="preserve"> </w:t>
      </w:r>
      <w:r w:rsidRPr="00530358">
        <w:rPr>
          <w:rFonts w:ascii="Museo Sans 300" w:hAnsi="Museo Sans 300"/>
          <w:sz w:val="20"/>
          <w:szCs w:val="20"/>
          <w:lang w:val="es-ES"/>
        </w:rPr>
        <w:t>dos</w:t>
      </w:r>
      <w:r>
        <w:rPr>
          <w:rFonts w:ascii="Museo Sans 300" w:hAnsi="Museo Sans 300"/>
          <w:sz w:val="20"/>
          <w:szCs w:val="20"/>
          <w:lang w:val="es-ES"/>
        </w:rPr>
        <w:t xml:space="preserve"> </w:t>
      </w:r>
      <w:r w:rsidRPr="00530358">
        <w:rPr>
          <w:rFonts w:ascii="Museo Sans 300" w:hAnsi="Museo Sans 300"/>
          <w:sz w:val="20"/>
          <w:szCs w:val="20"/>
          <w:lang w:val="es-ES"/>
        </w:rPr>
        <w:t>mil</w:t>
      </w:r>
      <w:r>
        <w:rPr>
          <w:rFonts w:ascii="Museo Sans 300" w:hAnsi="Museo Sans 300"/>
          <w:sz w:val="20"/>
          <w:szCs w:val="20"/>
          <w:lang w:val="es-ES"/>
        </w:rPr>
        <w:t xml:space="preserve"> </w:t>
      </w:r>
      <w:r w:rsidRPr="00530358">
        <w:rPr>
          <w:rFonts w:ascii="Museo Sans 300" w:hAnsi="Museo Sans 300"/>
          <w:sz w:val="20"/>
          <w:szCs w:val="20"/>
          <w:lang w:val="es-ES"/>
        </w:rPr>
        <w:t>veintiuno.</w:t>
      </w:r>
      <w:r>
        <w:rPr>
          <w:rFonts w:ascii="Museo Sans 300" w:hAnsi="Museo Sans 300"/>
          <w:sz w:val="20"/>
          <w:szCs w:val="20"/>
        </w:rPr>
        <w:t xml:space="preserve"> </w:t>
      </w:r>
    </w:p>
    <w:p w14:paraId="6FDF02CC" w14:textId="77777777" w:rsidR="006B015F" w:rsidRPr="00166F5A" w:rsidRDefault="006B015F" w:rsidP="006B015F">
      <w:pPr>
        <w:pStyle w:val="Prrafodelista"/>
        <w:rPr>
          <w:rFonts w:ascii="Museo Sans 300" w:hAnsi="Museo Sans 300"/>
          <w:sz w:val="20"/>
          <w:szCs w:val="20"/>
          <w:lang w:val="es-SV"/>
        </w:rPr>
      </w:pPr>
    </w:p>
    <w:p w14:paraId="43AA1B1D" w14:textId="3CF5DEC7" w:rsidR="006B015F" w:rsidRPr="00530358" w:rsidRDefault="00511160" w:rsidP="00511160">
      <w:pPr>
        <w:autoSpaceDE w:val="0"/>
        <w:spacing w:after="0" w:line="240" w:lineRule="auto"/>
        <w:ind w:left="1068"/>
        <w:jc w:val="both"/>
        <w:rPr>
          <w:rFonts w:ascii="Museo Sans 300" w:hAnsi="Museo Sans 300"/>
          <w:sz w:val="20"/>
          <w:szCs w:val="20"/>
        </w:rPr>
      </w:pPr>
      <w:r>
        <w:rPr>
          <w:rFonts w:ascii="Museo Sans 300" w:hAnsi="Museo Sans 300"/>
          <w:sz w:val="20"/>
          <w:szCs w:val="20"/>
        </w:rPr>
        <w:lastRenderedPageBreak/>
        <w:t xml:space="preserve">Dicho período fue limitado a </w:t>
      </w:r>
      <w:r w:rsidR="00166F5A">
        <w:rPr>
          <w:rFonts w:ascii="Museo Sans 300" w:hAnsi="Museo Sans 300"/>
          <w:sz w:val="20"/>
          <w:szCs w:val="20"/>
        </w:rPr>
        <w:t>setenta y cinco</w:t>
      </w:r>
      <w:r w:rsidR="00453F78">
        <w:rPr>
          <w:rFonts w:ascii="Museo Sans 300" w:hAnsi="Museo Sans 300"/>
          <w:sz w:val="20"/>
          <w:szCs w:val="20"/>
        </w:rPr>
        <w:t xml:space="preserve"> días, debido a que </w:t>
      </w:r>
      <w:r w:rsidR="003A010E">
        <w:rPr>
          <w:rFonts w:ascii="Museo Sans 300" w:hAnsi="Museo Sans 300"/>
          <w:sz w:val="20"/>
          <w:szCs w:val="20"/>
        </w:rPr>
        <w:t xml:space="preserve">la distribuidora realizó </w:t>
      </w:r>
      <w:r w:rsidR="00C903EA">
        <w:rPr>
          <w:rFonts w:ascii="Museo Sans 300" w:hAnsi="Museo Sans 300"/>
          <w:sz w:val="20"/>
          <w:szCs w:val="20"/>
        </w:rPr>
        <w:t xml:space="preserve">el día </w:t>
      </w:r>
      <w:r w:rsidR="00166F5A">
        <w:rPr>
          <w:rFonts w:ascii="Museo Sans 300" w:hAnsi="Museo Sans 300"/>
          <w:sz w:val="20"/>
          <w:szCs w:val="20"/>
          <w:lang w:val="es-ES"/>
        </w:rPr>
        <w:t>dieciocho de agosto</w:t>
      </w:r>
      <w:r w:rsidR="00166F5A">
        <w:rPr>
          <w:rFonts w:ascii="Museo Sans 300" w:hAnsi="Museo Sans 300"/>
          <w:sz w:val="20"/>
          <w:szCs w:val="20"/>
        </w:rPr>
        <w:t xml:space="preserve"> </w:t>
      </w:r>
      <w:r w:rsidR="00C903EA">
        <w:rPr>
          <w:rFonts w:ascii="Museo Sans 300" w:hAnsi="Museo Sans 300"/>
          <w:sz w:val="20"/>
          <w:szCs w:val="20"/>
        </w:rPr>
        <w:t xml:space="preserve">de dos mil veintiuno la gestión </w:t>
      </w:r>
      <w:r w:rsidR="0023179C">
        <w:rPr>
          <w:rFonts w:ascii="Museo Sans 300" w:hAnsi="Museo Sans 300"/>
          <w:sz w:val="20"/>
          <w:szCs w:val="20"/>
        </w:rPr>
        <w:t>técnica de reconexión</w:t>
      </w:r>
      <w:r w:rsidR="0073401E">
        <w:rPr>
          <w:rFonts w:ascii="Museo Sans 300" w:hAnsi="Museo Sans 300"/>
          <w:sz w:val="20"/>
          <w:szCs w:val="20"/>
        </w:rPr>
        <w:t xml:space="preserve"> del medidor </w:t>
      </w:r>
      <w:r w:rsidR="00124CC8">
        <w:rPr>
          <w:rFonts w:ascii="Museo Sans 300" w:hAnsi="Museo Sans 300"/>
          <w:sz w:val="20"/>
          <w:szCs w:val="20"/>
        </w:rPr>
        <w:t>y no</w:t>
      </w:r>
      <w:r w:rsidR="006B015F">
        <w:rPr>
          <w:rFonts w:ascii="Museo Sans 300" w:hAnsi="Museo Sans 300"/>
          <w:sz w:val="20"/>
          <w:szCs w:val="20"/>
        </w:rPr>
        <w:t xml:space="preserve"> reportó ninguna irregular</w:t>
      </w:r>
      <w:r w:rsidR="00E877F5">
        <w:rPr>
          <w:rFonts w:ascii="Museo Sans 300" w:hAnsi="Museo Sans 300"/>
          <w:sz w:val="20"/>
          <w:szCs w:val="20"/>
        </w:rPr>
        <w:t>idad</w:t>
      </w:r>
      <w:r w:rsidR="006B015F">
        <w:rPr>
          <w:rFonts w:ascii="Museo Sans 300" w:hAnsi="Museo Sans 300"/>
          <w:sz w:val="20"/>
          <w:szCs w:val="20"/>
        </w:rPr>
        <w:t xml:space="preserve"> que afectara el servicio eléctrico en el inmueble.</w:t>
      </w:r>
    </w:p>
    <w:p w14:paraId="3C08DB0F" w14:textId="77777777" w:rsidR="00530358" w:rsidRPr="00530358" w:rsidRDefault="00530358" w:rsidP="00530358">
      <w:pPr>
        <w:autoSpaceDE w:val="0"/>
        <w:spacing w:after="0" w:line="240" w:lineRule="auto"/>
        <w:ind w:left="426"/>
        <w:jc w:val="both"/>
        <w:rPr>
          <w:rFonts w:ascii="Museo Sans 300" w:hAnsi="Museo Sans 300"/>
          <w:sz w:val="20"/>
          <w:szCs w:val="20"/>
          <w:lang w:val="es-ES"/>
        </w:rPr>
      </w:pPr>
    </w:p>
    <w:p w14:paraId="3796FE61" w14:textId="483469CF" w:rsidR="00EA73DE" w:rsidRDefault="00053DB3" w:rsidP="00247788">
      <w:pPr>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23179C">
        <w:rPr>
          <w:rFonts w:ascii="Museo Sans 300" w:hAnsi="Museo Sans 300"/>
          <w:sz w:val="20"/>
          <w:szCs w:val="20"/>
        </w:rPr>
        <w:t>SETECIENTOS CINCUENTA Y SIETE 08/100 DÓLARES DE LOS ESTADOS UNIDOS DE AMÉRICA (USD 757.08)</w:t>
      </w:r>
      <w:r>
        <w:rPr>
          <w:rFonts w:ascii="Museo Sans 300" w:hAnsi="Museo Sans 300"/>
          <w:sz w:val="20"/>
          <w:szCs w:val="20"/>
        </w:rPr>
        <w:t xml:space="preserve"> </w:t>
      </w:r>
      <w:r w:rsidR="00CD4106" w:rsidRPr="00F8781B">
        <w:rPr>
          <w:rFonts w:ascii="Museo Sans 300" w:hAnsi="Museo Sans 300"/>
          <w:sz w:val="20"/>
          <w:szCs w:val="20"/>
        </w:rPr>
        <w:t>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0429C9E6" w14:textId="236E18AB" w:rsidR="00653AB0" w:rsidRDefault="00653AB0" w:rsidP="00530358">
      <w:pPr>
        <w:autoSpaceDE w:val="0"/>
        <w:spacing w:after="0" w:line="240" w:lineRule="auto"/>
        <w:ind w:left="426"/>
        <w:jc w:val="both"/>
        <w:rPr>
          <w:rFonts w:ascii="Museo Sans 300" w:hAnsi="Museo Sans 300"/>
          <w:sz w:val="20"/>
          <w:szCs w:val="20"/>
        </w:rPr>
      </w:pPr>
    </w:p>
    <w:p w14:paraId="51B51F4D" w14:textId="2C7EBC3E" w:rsidR="002D31B1" w:rsidRDefault="002D31B1" w:rsidP="00530358">
      <w:pPr>
        <w:autoSpaceDE w:val="0"/>
        <w:spacing w:after="0" w:line="240" w:lineRule="auto"/>
        <w:ind w:left="426"/>
        <w:jc w:val="both"/>
        <w:rPr>
          <w:rFonts w:ascii="Museo Sans 300" w:hAnsi="Museo Sans 300"/>
          <w:sz w:val="20"/>
          <w:szCs w:val="20"/>
        </w:rPr>
      </w:pPr>
    </w:p>
    <w:p w14:paraId="15086640" w14:textId="77777777" w:rsidR="002D31B1" w:rsidRDefault="002D31B1" w:rsidP="00530358">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FBF93F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6679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4CEC1DAE" w14:textId="77777777" w:rsidR="006C024A" w:rsidRDefault="006C024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0FD059BC"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EA3900">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966796">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23179C">
        <w:rPr>
          <w:rFonts w:ascii="Museo Sans 300" w:hAnsi="Museo Sans 300"/>
          <w:color w:val="000000"/>
          <w:sz w:val="20"/>
          <w:szCs w:val="20"/>
          <w:shd w:val="clear" w:color="auto" w:fill="FFFFFF"/>
        </w:rPr>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 xml:space="preserve">en </w:t>
      </w:r>
      <w:r w:rsidR="00D41F6E" w:rsidRPr="0023179C">
        <w:rPr>
          <w:rFonts w:ascii="Museo Sans 300" w:hAnsi="Museo Sans 300"/>
          <w:color w:val="000000"/>
          <w:sz w:val="20"/>
          <w:szCs w:val="20"/>
          <w:shd w:val="clear" w:color="auto" w:fill="FFFFFF"/>
        </w:rPr>
        <w:t>la alteración interna del equipo de medición</w:t>
      </w:r>
      <w:r w:rsidR="007503FB" w:rsidRPr="007503FB">
        <w:rPr>
          <w:rFonts w:ascii="Museo Sans 300" w:hAnsi="Museo Sans 300"/>
          <w:color w:val="000000"/>
          <w:sz w:val="20"/>
          <w:szCs w:val="20"/>
          <w:shd w:val="clear" w:color="auto" w:fill="FFFFFF"/>
        </w:rPr>
        <w:t>.</w:t>
      </w:r>
    </w:p>
    <w:p w14:paraId="139AD05F" w14:textId="4698A897" w:rsidR="00C24FB1" w:rsidRPr="0023179C" w:rsidRDefault="00C24FB1" w:rsidP="00DF110F">
      <w:pPr>
        <w:spacing w:after="0" w:line="240" w:lineRule="auto"/>
        <w:ind w:left="426"/>
        <w:jc w:val="both"/>
        <w:rPr>
          <w:color w:val="000000"/>
        </w:rPr>
      </w:pPr>
    </w:p>
    <w:p w14:paraId="6C33079B" w14:textId="3989C55D" w:rsidR="00E6697E" w:rsidRPr="0023179C" w:rsidRDefault="005E45BC" w:rsidP="0023179C">
      <w:pPr>
        <w:spacing w:after="0" w:line="240" w:lineRule="auto"/>
        <w:ind w:left="426"/>
        <w:jc w:val="both"/>
        <w:rPr>
          <w:rFonts w:ascii="Museo Sans 300" w:hAnsi="Museo Sans 300"/>
          <w:color w:val="000000"/>
          <w:sz w:val="20"/>
          <w:szCs w:val="20"/>
          <w:shd w:val="clear" w:color="auto" w:fill="FFFFFF"/>
        </w:rPr>
      </w:pPr>
      <w:r w:rsidRPr="0023179C">
        <w:rPr>
          <w:rFonts w:ascii="Museo Sans 300" w:hAnsi="Museo Sans 300"/>
          <w:color w:val="000000"/>
          <w:sz w:val="20"/>
          <w:szCs w:val="20"/>
          <w:shd w:val="clear" w:color="auto" w:fill="FFFFFF"/>
        </w:rPr>
        <w:t>Por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tanto,</w:t>
      </w:r>
      <w:r w:rsidR="00347BE1"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sociedad</w:t>
      </w:r>
      <w:r w:rsidR="006662C8" w:rsidRPr="0023179C">
        <w:rPr>
          <w:rFonts w:ascii="Museo Sans 300" w:hAnsi="Museo Sans 300"/>
          <w:color w:val="000000"/>
          <w:sz w:val="20"/>
          <w:szCs w:val="20"/>
          <w:shd w:val="clear" w:color="auto" w:fill="FFFFFF"/>
        </w:rPr>
        <w:t xml:space="preserve"> </w:t>
      </w:r>
      <w:r w:rsidR="0014191F" w:rsidRPr="0023179C">
        <w:rPr>
          <w:rFonts w:ascii="Museo Sans 300" w:hAnsi="Museo Sans 300"/>
          <w:color w:val="000000"/>
          <w:sz w:val="20"/>
          <w:szCs w:val="20"/>
          <w:shd w:val="clear" w:color="auto" w:fill="FFFFFF"/>
        </w:rPr>
        <w:t>EEO</w:t>
      </w:r>
      <w:r w:rsidR="00563274" w:rsidRPr="0023179C">
        <w:rPr>
          <w:rFonts w:ascii="Museo Sans 300" w:hAnsi="Museo Sans 300"/>
          <w:color w:val="000000"/>
          <w:sz w:val="20"/>
          <w:szCs w:val="20"/>
          <w:shd w:val="clear" w:color="auto" w:fill="FFFFFF"/>
        </w:rPr>
        <w:t>,</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S.A.</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563274" w:rsidRPr="0023179C">
        <w:rPr>
          <w:rFonts w:ascii="Museo Sans 300" w:hAnsi="Museo Sans 300"/>
          <w:color w:val="000000"/>
          <w:sz w:val="20"/>
          <w:szCs w:val="20"/>
          <w:shd w:val="clear" w:color="auto" w:fill="FFFFFF"/>
        </w:rPr>
        <w:t>C.V.</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tiene</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derecho</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recuperar</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la</w:t>
      </w:r>
      <w:r w:rsidR="006662C8" w:rsidRPr="0023179C">
        <w:rPr>
          <w:rFonts w:ascii="Museo Sans 300" w:hAnsi="Museo Sans 300"/>
          <w:color w:val="000000"/>
          <w:sz w:val="20"/>
          <w:szCs w:val="20"/>
          <w:shd w:val="clear" w:color="auto" w:fill="FFFFFF"/>
        </w:rPr>
        <w:t xml:space="preserve"> </w:t>
      </w:r>
      <w:r w:rsidRPr="0023179C">
        <w:rPr>
          <w:rFonts w:ascii="Museo Sans 300" w:hAnsi="Museo Sans 300"/>
          <w:color w:val="000000"/>
          <w:sz w:val="20"/>
          <w:szCs w:val="20"/>
          <w:shd w:val="clear" w:color="auto" w:fill="FFFFFF"/>
        </w:rPr>
        <w:t>cantidad</w:t>
      </w:r>
      <w:r w:rsidR="006662C8" w:rsidRPr="0023179C">
        <w:rPr>
          <w:rFonts w:ascii="Museo Sans 300" w:hAnsi="Museo Sans 300"/>
          <w:color w:val="000000"/>
          <w:sz w:val="20"/>
          <w:szCs w:val="20"/>
          <w:shd w:val="clear" w:color="auto" w:fill="FFFFFF"/>
        </w:rPr>
        <w:t xml:space="preserve"> </w:t>
      </w:r>
      <w:r w:rsidR="00EC2B52" w:rsidRPr="0023179C">
        <w:rPr>
          <w:rFonts w:ascii="Museo Sans 300" w:hAnsi="Museo Sans 300"/>
          <w:color w:val="000000"/>
          <w:sz w:val="20"/>
          <w:szCs w:val="20"/>
          <w:shd w:val="clear" w:color="auto" w:fill="FFFFFF"/>
        </w:rPr>
        <w:t>de</w:t>
      </w:r>
      <w:r w:rsidR="00663865" w:rsidRPr="0023179C">
        <w:rPr>
          <w:rFonts w:ascii="Museo Sans 300" w:hAnsi="Museo Sans 300"/>
          <w:color w:val="000000"/>
          <w:sz w:val="20"/>
          <w:szCs w:val="20"/>
          <w:shd w:val="clear" w:color="auto" w:fill="FFFFFF"/>
        </w:rPr>
        <w:t xml:space="preserve"> </w:t>
      </w:r>
      <w:r w:rsidR="0023179C" w:rsidRPr="0023179C">
        <w:rPr>
          <w:rFonts w:ascii="Museo Sans 300" w:hAnsi="Museo Sans 300"/>
          <w:color w:val="000000"/>
          <w:sz w:val="20"/>
          <w:szCs w:val="20"/>
          <w:shd w:val="clear" w:color="auto" w:fill="FFFFFF"/>
        </w:rPr>
        <w:t>SETECIENTOS CINCUENTA Y SIETE 08/100 DÓLARES DE LOS ESTADOS UNIDOS DE AMÉRICA (USD 757.08)</w:t>
      </w:r>
      <w:r w:rsidR="00053DB3"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IVA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incluido,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concepto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energía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no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registrada,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más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intereses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correspondientes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conformidad</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artículo</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36</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de</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los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Términos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y</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Condiciones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Generales</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Consumidor</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Final,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para</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el</w:t>
      </w:r>
      <w:r w:rsidR="006662C8" w:rsidRPr="0023179C">
        <w:rPr>
          <w:rFonts w:ascii="Museo Sans 300" w:hAnsi="Museo Sans 300"/>
          <w:color w:val="000000"/>
          <w:sz w:val="20"/>
          <w:szCs w:val="20"/>
          <w:shd w:val="clear" w:color="auto" w:fill="FFFFFF"/>
        </w:rPr>
        <w:t xml:space="preserve"> </w:t>
      </w:r>
      <w:r w:rsidR="000643A0" w:rsidRPr="0023179C">
        <w:rPr>
          <w:rFonts w:ascii="Museo Sans 300" w:hAnsi="Museo Sans 300"/>
          <w:color w:val="000000"/>
          <w:sz w:val="20"/>
          <w:szCs w:val="20"/>
          <w:shd w:val="clear" w:color="auto" w:fill="FFFFFF"/>
        </w:rPr>
        <w:t>año</w:t>
      </w:r>
      <w:r w:rsidR="006662C8" w:rsidRPr="0023179C">
        <w:rPr>
          <w:rFonts w:ascii="Museo Sans 300" w:hAnsi="Museo Sans 300"/>
          <w:color w:val="000000"/>
          <w:sz w:val="20"/>
          <w:szCs w:val="20"/>
          <w:shd w:val="clear" w:color="auto" w:fill="FFFFFF"/>
        </w:rPr>
        <w:t xml:space="preserve"> </w:t>
      </w:r>
      <w:r w:rsidR="009D142E" w:rsidRPr="0023179C">
        <w:rPr>
          <w:rFonts w:ascii="Museo Sans 300" w:hAnsi="Museo Sans 300"/>
          <w:color w:val="000000"/>
          <w:sz w:val="20"/>
          <w:szCs w:val="20"/>
          <w:shd w:val="clear" w:color="auto" w:fill="FFFFFF"/>
        </w:rPr>
        <w:t>20</w:t>
      </w:r>
      <w:r w:rsidR="007643C9" w:rsidRPr="0023179C">
        <w:rPr>
          <w:rFonts w:ascii="Museo Sans 300" w:hAnsi="Museo Sans 300"/>
          <w:color w:val="000000"/>
          <w:sz w:val="20"/>
          <w:szCs w:val="20"/>
          <w:shd w:val="clear" w:color="auto" w:fill="FFFFFF"/>
        </w:rPr>
        <w:t>2</w:t>
      </w:r>
      <w:r w:rsidR="001D7273" w:rsidRPr="0023179C">
        <w:rPr>
          <w:rFonts w:ascii="Museo Sans 300" w:hAnsi="Museo Sans 300"/>
          <w:color w:val="000000"/>
          <w:sz w:val="20"/>
          <w:szCs w:val="20"/>
          <w:shd w:val="clear" w:color="auto" w:fill="FFFFFF"/>
        </w:rPr>
        <w:t>1</w:t>
      </w:r>
      <w:r w:rsidR="000643A0" w:rsidRPr="0023179C">
        <w:rPr>
          <w:rFonts w:ascii="Museo Sans 300" w:hAnsi="Museo Sans 300"/>
          <w:color w:val="000000"/>
          <w:sz w:val="20"/>
          <w:szCs w:val="20"/>
          <w:shd w:val="clear" w:color="auto" w:fill="FFFFFF"/>
        </w:rPr>
        <w:t>.</w:t>
      </w:r>
    </w:p>
    <w:p w14:paraId="20DE9748" w14:textId="77777777" w:rsidR="006C024A" w:rsidRDefault="006C024A"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9777D6B" w14:textId="2EC09970" w:rsidR="005E45BC" w:rsidRDefault="005E45BC" w:rsidP="02931D36">
      <w:pPr>
        <w:spacing w:after="0" w:line="240" w:lineRule="auto"/>
        <w:ind w:left="426"/>
        <w:jc w:val="both"/>
      </w:pP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cumplimiento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artículos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132</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133</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Ley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Procedimientos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Administrativos,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recurso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reconsideración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puede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ser</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interpuesto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plazo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diez</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hábiles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contados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partir</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siguiente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lastRenderedPageBreak/>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fecha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notificación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este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acuerdo</w:t>
      </w:r>
      <w:r w:rsidR="004961AA" w:rsidRPr="02931D36">
        <w:rPr>
          <w:rFonts w:ascii="Museo Sans 300" w:eastAsia="Arial" w:hAnsi="Museo Sans 300" w:cs="Times New Roman"/>
          <w:sz w:val="20"/>
          <w:szCs w:val="20"/>
        </w:rPr>
        <w:t>,</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recurso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apelación,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plazo</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quince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hábiles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contados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partir</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del</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día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siguiente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fecha</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de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notificación,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con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base</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en</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artículos</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134</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y</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135</w:t>
      </w:r>
      <w:r w:rsidR="006662C8" w:rsidRPr="02931D36">
        <w:rPr>
          <w:rFonts w:ascii="Museo Sans 300" w:eastAsia="Arial" w:hAnsi="Museo Sans 300" w:cs="Times New Roman"/>
          <w:sz w:val="20"/>
          <w:szCs w:val="20"/>
        </w:rPr>
        <w:t xml:space="preserve"> </w:t>
      </w:r>
      <w:r w:rsidRPr="02931D36">
        <w:rPr>
          <w:rFonts w:ascii="Museo Sans 300" w:eastAsia="Arial" w:hAnsi="Museo Sans 300" w:cs="Times New Roman"/>
          <w:sz w:val="20"/>
          <w:szCs w:val="20"/>
        </w:rPr>
        <w:t>LPA.</w:t>
      </w:r>
    </w:p>
    <w:p w14:paraId="243E3AEE" w14:textId="0267885E" w:rsidR="006C024A" w:rsidRDefault="006C024A"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D62A1DD"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EA3900">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42FF06BA"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966796">
        <w:rPr>
          <w:rFonts w:ascii="Museo Sans 300" w:eastAsia="Calibri" w:hAnsi="Museo Sans 300"/>
          <w:color w:val="000000"/>
          <w:sz w:val="20"/>
          <w:szCs w:val="20"/>
          <w:shd w:val="clear" w:color="auto" w:fill="FFFFFF"/>
        </w:rPr>
        <w:t>XXX</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D41F6E">
        <w:rPr>
          <w:rFonts w:ascii="Museo Sans 300" w:eastAsia="Calibri" w:hAnsi="Museo Sans 300"/>
          <w:color w:val="000000"/>
          <w:sz w:val="20"/>
          <w:szCs w:val="20"/>
          <w:shd w:val="clear" w:color="auto" w:fill="FFFFFF"/>
        </w:rPr>
        <w:t xml:space="preserve">en </w:t>
      </w:r>
      <w:r w:rsidR="00D41F6E" w:rsidRPr="00AD4D64">
        <w:rPr>
          <w:rFonts w:ascii="Museo Sans 300" w:eastAsia="Calibri" w:hAnsi="Museo Sans 300" w:cs="Segoe UI"/>
          <w:sz w:val="20"/>
          <w:szCs w:val="20"/>
          <w:lang w:eastAsia="es-MX"/>
        </w:rPr>
        <w:t>la alteración interna del equipo de medición</w:t>
      </w:r>
      <w:r w:rsidR="007503FB" w:rsidRPr="007503FB">
        <w:rPr>
          <w:rFonts w:ascii="Museo Sans 300" w:eastAsia="Calibri" w:hAnsi="Museo Sans 300"/>
          <w:color w:val="000000"/>
          <w:sz w:val="20"/>
          <w:szCs w:val="20"/>
          <w:shd w:val="clear" w:color="auto" w:fill="FFFFFF"/>
          <w:lang w:val="es-SV"/>
        </w:rPr>
        <w:t xml:space="preserve">,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1BD3CB06" w14:textId="493081E1" w:rsidR="00EA417A" w:rsidRPr="00EA417A" w:rsidRDefault="009D142E" w:rsidP="00EA417A">
      <w:pPr>
        <w:pStyle w:val="Prrafodelista"/>
        <w:numPr>
          <w:ilvl w:val="1"/>
          <w:numId w:val="2"/>
        </w:numPr>
        <w:ind w:left="426"/>
        <w:jc w:val="both"/>
        <w:rPr>
          <w:rFonts w:ascii="Museo Sans 300" w:hAnsi="Museo Sans 300"/>
          <w:color w:val="000000"/>
          <w:sz w:val="20"/>
          <w:szCs w:val="20"/>
          <w:shd w:val="clear" w:color="auto" w:fill="FFFFFF"/>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23179C">
        <w:rPr>
          <w:rFonts w:ascii="Museo Sans 300" w:eastAsia="Calibri" w:hAnsi="Museo Sans 300"/>
          <w:sz w:val="20"/>
          <w:szCs w:val="20"/>
          <w:lang w:eastAsia="en-US"/>
        </w:rPr>
        <w:t>SETECIENTOS CINCUENTA Y SIETE 08/100 DÓLARES DE LOS ESTADOS UNIDOS DE AMÉRICA (USD 757.08)</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27205CEE" w14:textId="77777777" w:rsidR="00EA417A" w:rsidRPr="00EA417A" w:rsidRDefault="00EA417A" w:rsidP="00EA417A">
      <w:pPr>
        <w:pStyle w:val="Prrafodelista"/>
        <w:rPr>
          <w:rFonts w:ascii="Museo Sans 300" w:hAnsi="Museo Sans 300"/>
          <w:color w:val="000000"/>
          <w:sz w:val="20"/>
          <w:szCs w:val="20"/>
          <w:shd w:val="clear" w:color="auto" w:fill="FFFFFF"/>
        </w:rPr>
      </w:pPr>
    </w:p>
    <w:p w14:paraId="601171BA" w14:textId="5B4D530F" w:rsidR="00FF0938" w:rsidRPr="00EA417A" w:rsidRDefault="00FF0938" w:rsidP="00EA417A">
      <w:pPr>
        <w:pStyle w:val="Prrafodelista"/>
        <w:ind w:left="426"/>
        <w:jc w:val="both"/>
        <w:rPr>
          <w:rFonts w:ascii="Museo Sans 300" w:hAnsi="Museo Sans 300"/>
          <w:color w:val="000000"/>
          <w:sz w:val="20"/>
          <w:szCs w:val="20"/>
          <w:shd w:val="clear" w:color="auto" w:fill="FFFFFF"/>
        </w:rPr>
      </w:pPr>
      <w:r w:rsidRPr="00EA417A">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r w:rsidR="00EA3900">
        <w:rPr>
          <w:rFonts w:ascii="Museo Sans 300" w:hAnsi="Museo Sans 300"/>
          <w:color w:val="000000"/>
          <w:sz w:val="20"/>
          <w:szCs w:val="20"/>
          <w:shd w:val="clear" w:color="auto" w:fill="FFFFFF"/>
        </w:rPr>
        <w:t>XXX</w:t>
      </w:r>
      <w:r w:rsidRPr="00EA417A">
        <w:rPr>
          <w:rFonts w:ascii="Museo Sans 300" w:hAnsi="Museo Sans 300"/>
          <w:color w:val="000000"/>
          <w:sz w:val="20"/>
          <w:szCs w:val="20"/>
          <w:shd w:val="clear" w:color="auto" w:fill="FFFFFF"/>
        </w:rPr>
        <w:t xml:space="preserve"> rendido por el CAU de la SIGET. </w:t>
      </w:r>
    </w:p>
    <w:p w14:paraId="2A0AF55C" w14:textId="77777777" w:rsidR="00A95378" w:rsidRPr="00FF0938" w:rsidRDefault="00A95378" w:rsidP="00A95378">
      <w:pPr>
        <w:pStyle w:val="Prrafodelista"/>
        <w:ind w:left="426"/>
        <w:jc w:val="both"/>
        <w:rPr>
          <w:rFonts w:ascii="Museo Sans 300" w:eastAsia="Calibri" w:hAnsi="Museo Sans 300"/>
          <w:color w:val="000000"/>
          <w:sz w:val="20"/>
          <w:szCs w:val="20"/>
          <w:shd w:val="clear" w:color="auto" w:fill="FFFFFF"/>
          <w:lang w:val="es-SV" w:eastAsia="en-US"/>
        </w:rPr>
      </w:pPr>
    </w:p>
    <w:p w14:paraId="343CA117" w14:textId="7F01E8EB"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w:t>
      </w:r>
      <w:r w:rsidR="00741F23">
        <w:rPr>
          <w:rStyle w:val="normaltextrun"/>
          <w:rFonts w:ascii="Museo Sans 300" w:hAnsi="Museo Sans 300"/>
          <w:color w:val="000000"/>
          <w:sz w:val="20"/>
          <w:szCs w:val="20"/>
          <w:shd w:val="clear" w:color="auto" w:fill="FFFFFF"/>
        </w:rPr>
        <w:t xml:space="preserve">la señora </w:t>
      </w:r>
      <w:r w:rsidR="00966796">
        <w:rPr>
          <w:rStyle w:val="normaltextrun"/>
          <w:rFonts w:ascii="Museo Sans 300" w:hAnsi="Museo Sans 300"/>
          <w:color w:val="000000"/>
          <w:sz w:val="20"/>
          <w:szCs w:val="20"/>
          <w:shd w:val="clear" w:color="auto" w:fill="FFFFFF"/>
        </w:rPr>
        <w:t>XXX</w:t>
      </w:r>
      <w:r w:rsidR="00741F23">
        <w:rPr>
          <w:rStyle w:val="normaltextrun"/>
          <w:rFonts w:ascii="Museo Sans 300" w:hAnsi="Museo Sans 300"/>
          <w:color w:val="000000"/>
          <w:sz w:val="20"/>
          <w:szCs w:val="20"/>
          <w:shd w:val="clear" w:color="auto" w:fill="FFFFFF"/>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06B3A75D"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52848DE" w14:textId="77777777" w:rsidR="00BC5C02" w:rsidRDefault="00BC5C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6679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85A3" w14:textId="77777777" w:rsidR="004455F0" w:rsidRDefault="004455F0">
      <w:pPr>
        <w:spacing w:after="0" w:line="240" w:lineRule="auto"/>
      </w:pPr>
      <w:r>
        <w:separator/>
      </w:r>
    </w:p>
  </w:endnote>
  <w:endnote w:type="continuationSeparator" w:id="0">
    <w:p w14:paraId="49A8FB54" w14:textId="77777777" w:rsidR="004455F0" w:rsidRDefault="004455F0">
      <w:pPr>
        <w:spacing w:after="0" w:line="240" w:lineRule="auto"/>
      </w:pPr>
      <w:r>
        <w:continuationSeparator/>
      </w:r>
    </w:p>
  </w:endnote>
  <w:endnote w:type="continuationNotice" w:id="1">
    <w:p w14:paraId="183E9D5A" w14:textId="77777777" w:rsidR="004455F0" w:rsidRDefault="00445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399919CE" w:rsidR="004B0C0A" w:rsidRDefault="00FD536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CC4AA" w14:textId="77777777" w:rsidR="004455F0" w:rsidRDefault="004455F0">
      <w:pPr>
        <w:spacing w:after="0" w:line="240" w:lineRule="auto"/>
      </w:pPr>
      <w:r>
        <w:rPr>
          <w:color w:val="000000"/>
        </w:rPr>
        <w:separator/>
      </w:r>
    </w:p>
  </w:footnote>
  <w:footnote w:type="continuationSeparator" w:id="0">
    <w:p w14:paraId="34177B66" w14:textId="77777777" w:rsidR="004455F0" w:rsidRDefault="004455F0">
      <w:pPr>
        <w:spacing w:after="0" w:line="240" w:lineRule="auto"/>
      </w:pPr>
      <w:r>
        <w:continuationSeparator/>
      </w:r>
    </w:p>
  </w:footnote>
  <w:footnote w:type="continuationNotice" w:id="1">
    <w:p w14:paraId="2198738B" w14:textId="77777777" w:rsidR="004455F0" w:rsidRDefault="00445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E5118"/>
    <w:multiLevelType w:val="multilevel"/>
    <w:tmpl w:val="A2C03800"/>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2C2303A1"/>
    <w:multiLevelType w:val="hybridMultilevel"/>
    <w:tmpl w:val="41C46E08"/>
    <w:lvl w:ilvl="0" w:tplc="87C2C1E6">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6"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32269CA"/>
    <w:multiLevelType w:val="multilevel"/>
    <w:tmpl w:val="933627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33E34D82"/>
    <w:multiLevelType w:val="multilevel"/>
    <w:tmpl w:val="7F22CBF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15"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680556D2"/>
    <w:multiLevelType w:val="hybridMultilevel"/>
    <w:tmpl w:val="F594EB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8"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92264EF"/>
    <w:multiLevelType w:val="multilevel"/>
    <w:tmpl w:val="EB4E92E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7A321D36"/>
    <w:multiLevelType w:val="multilevel"/>
    <w:tmpl w:val="AE6E59FA"/>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3" w15:restartNumberingAfterBreak="0">
    <w:nsid w:val="7E491D6B"/>
    <w:multiLevelType w:val="multilevel"/>
    <w:tmpl w:val="A09C331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26897617">
    <w:abstractNumId w:val="19"/>
  </w:num>
  <w:num w:numId="2" w16cid:durableId="928197553">
    <w:abstractNumId w:val="11"/>
  </w:num>
  <w:num w:numId="3" w16cid:durableId="1243876699">
    <w:abstractNumId w:val="13"/>
  </w:num>
  <w:num w:numId="4" w16cid:durableId="366300204">
    <w:abstractNumId w:val="10"/>
  </w:num>
  <w:num w:numId="5" w16cid:durableId="264658130">
    <w:abstractNumId w:val="3"/>
  </w:num>
  <w:num w:numId="6" w16cid:durableId="1854177027">
    <w:abstractNumId w:val="12"/>
  </w:num>
  <w:num w:numId="7" w16cid:durableId="239561887">
    <w:abstractNumId w:val="17"/>
  </w:num>
  <w:num w:numId="8" w16cid:durableId="1939946484">
    <w:abstractNumId w:val="4"/>
  </w:num>
  <w:num w:numId="9" w16cid:durableId="273251262">
    <w:abstractNumId w:val="18"/>
  </w:num>
  <w:num w:numId="10" w16cid:durableId="255946365">
    <w:abstractNumId w:val="1"/>
  </w:num>
  <w:num w:numId="11" w16cid:durableId="1745450826">
    <w:abstractNumId w:val="0"/>
  </w:num>
  <w:num w:numId="12" w16cid:durableId="985889100">
    <w:abstractNumId w:val="9"/>
  </w:num>
  <w:num w:numId="13" w16cid:durableId="41751591">
    <w:abstractNumId w:val="22"/>
  </w:num>
  <w:num w:numId="14" w16cid:durableId="957836935">
    <w:abstractNumId w:val="15"/>
  </w:num>
  <w:num w:numId="15" w16cid:durableId="221139794">
    <w:abstractNumId w:val="6"/>
  </w:num>
  <w:num w:numId="16" w16cid:durableId="1667629399">
    <w:abstractNumId w:val="20"/>
  </w:num>
  <w:num w:numId="17" w16cid:durableId="401827767">
    <w:abstractNumId w:val="23"/>
  </w:num>
  <w:num w:numId="18" w16cid:durableId="916404089">
    <w:abstractNumId w:val="21"/>
  </w:num>
  <w:num w:numId="19" w16cid:durableId="357780619">
    <w:abstractNumId w:val="5"/>
  </w:num>
  <w:num w:numId="20" w16cid:durableId="701442465">
    <w:abstractNumId w:val="14"/>
  </w:num>
  <w:num w:numId="21" w16cid:durableId="458957807">
    <w:abstractNumId w:val="7"/>
  </w:num>
  <w:num w:numId="22" w16cid:durableId="1299534954">
    <w:abstractNumId w:val="8"/>
  </w:num>
  <w:num w:numId="23" w16cid:durableId="1701398809">
    <w:abstractNumId w:val="16"/>
  </w:num>
  <w:num w:numId="24" w16cid:durableId="3792070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5FB"/>
    <w:rsid w:val="00006D7E"/>
    <w:rsid w:val="000133A6"/>
    <w:rsid w:val="00017420"/>
    <w:rsid w:val="00021A23"/>
    <w:rsid w:val="00022AFF"/>
    <w:rsid w:val="00024745"/>
    <w:rsid w:val="000315A1"/>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DB3"/>
    <w:rsid w:val="00053F33"/>
    <w:rsid w:val="000541EC"/>
    <w:rsid w:val="00055F7E"/>
    <w:rsid w:val="00056A9D"/>
    <w:rsid w:val="00060E86"/>
    <w:rsid w:val="000610E0"/>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633A"/>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285F"/>
    <w:rsid w:val="000C2E71"/>
    <w:rsid w:val="000C553A"/>
    <w:rsid w:val="000D00C4"/>
    <w:rsid w:val="000D0C59"/>
    <w:rsid w:val="000D1E81"/>
    <w:rsid w:val="000D3E4C"/>
    <w:rsid w:val="000D4806"/>
    <w:rsid w:val="000D5A7F"/>
    <w:rsid w:val="000D60B7"/>
    <w:rsid w:val="000D634F"/>
    <w:rsid w:val="000D63FF"/>
    <w:rsid w:val="000D74B8"/>
    <w:rsid w:val="000E2543"/>
    <w:rsid w:val="000E2EA4"/>
    <w:rsid w:val="000E301E"/>
    <w:rsid w:val="000E3AA4"/>
    <w:rsid w:val="000E5E34"/>
    <w:rsid w:val="000E7826"/>
    <w:rsid w:val="000E7FA4"/>
    <w:rsid w:val="000F18E4"/>
    <w:rsid w:val="000F325F"/>
    <w:rsid w:val="000F3787"/>
    <w:rsid w:val="000F4848"/>
    <w:rsid w:val="000F74D1"/>
    <w:rsid w:val="000F79CF"/>
    <w:rsid w:val="00103D0F"/>
    <w:rsid w:val="00105623"/>
    <w:rsid w:val="00105B20"/>
    <w:rsid w:val="001065A6"/>
    <w:rsid w:val="001069B4"/>
    <w:rsid w:val="00107184"/>
    <w:rsid w:val="0011021F"/>
    <w:rsid w:val="00110C56"/>
    <w:rsid w:val="0011199E"/>
    <w:rsid w:val="00112284"/>
    <w:rsid w:val="001177AA"/>
    <w:rsid w:val="00123B92"/>
    <w:rsid w:val="00124CC8"/>
    <w:rsid w:val="00125183"/>
    <w:rsid w:val="00125935"/>
    <w:rsid w:val="001264EA"/>
    <w:rsid w:val="00127C77"/>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472F"/>
    <w:rsid w:val="00166347"/>
    <w:rsid w:val="00166F5A"/>
    <w:rsid w:val="001678E5"/>
    <w:rsid w:val="00170129"/>
    <w:rsid w:val="00171237"/>
    <w:rsid w:val="0017177B"/>
    <w:rsid w:val="00172DE4"/>
    <w:rsid w:val="00175AF8"/>
    <w:rsid w:val="00175ECC"/>
    <w:rsid w:val="00176A1D"/>
    <w:rsid w:val="00177D36"/>
    <w:rsid w:val="001817B7"/>
    <w:rsid w:val="00182267"/>
    <w:rsid w:val="001829F8"/>
    <w:rsid w:val="00183CF1"/>
    <w:rsid w:val="00184052"/>
    <w:rsid w:val="00185080"/>
    <w:rsid w:val="00185A42"/>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4D3F"/>
    <w:rsid w:val="001C5DBB"/>
    <w:rsid w:val="001D088D"/>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1F9E"/>
    <w:rsid w:val="00203C6A"/>
    <w:rsid w:val="002069C6"/>
    <w:rsid w:val="00207AE1"/>
    <w:rsid w:val="0021301E"/>
    <w:rsid w:val="002131E3"/>
    <w:rsid w:val="00213D79"/>
    <w:rsid w:val="0021571F"/>
    <w:rsid w:val="00224102"/>
    <w:rsid w:val="002245F5"/>
    <w:rsid w:val="00226D96"/>
    <w:rsid w:val="00227C15"/>
    <w:rsid w:val="00230528"/>
    <w:rsid w:val="0023179C"/>
    <w:rsid w:val="00235705"/>
    <w:rsid w:val="0023776B"/>
    <w:rsid w:val="0024433B"/>
    <w:rsid w:val="00246282"/>
    <w:rsid w:val="002476E8"/>
    <w:rsid w:val="0024778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5037"/>
    <w:rsid w:val="002B658D"/>
    <w:rsid w:val="002C037B"/>
    <w:rsid w:val="002C37B7"/>
    <w:rsid w:val="002C3B47"/>
    <w:rsid w:val="002C4FCA"/>
    <w:rsid w:val="002C5DCD"/>
    <w:rsid w:val="002C6FC7"/>
    <w:rsid w:val="002C7349"/>
    <w:rsid w:val="002D1AEE"/>
    <w:rsid w:val="002D1EE0"/>
    <w:rsid w:val="002D31B1"/>
    <w:rsid w:val="002D3223"/>
    <w:rsid w:val="002D375B"/>
    <w:rsid w:val="002D3B94"/>
    <w:rsid w:val="002D4361"/>
    <w:rsid w:val="002D47ED"/>
    <w:rsid w:val="002D7AB8"/>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5DC3"/>
    <w:rsid w:val="00306CCE"/>
    <w:rsid w:val="003102B4"/>
    <w:rsid w:val="00310FBB"/>
    <w:rsid w:val="00311109"/>
    <w:rsid w:val="00312F35"/>
    <w:rsid w:val="003149B6"/>
    <w:rsid w:val="00320A28"/>
    <w:rsid w:val="0032146A"/>
    <w:rsid w:val="00324500"/>
    <w:rsid w:val="00324B7B"/>
    <w:rsid w:val="003252FC"/>
    <w:rsid w:val="00327915"/>
    <w:rsid w:val="003303E3"/>
    <w:rsid w:val="0033220B"/>
    <w:rsid w:val="00333129"/>
    <w:rsid w:val="00333F3B"/>
    <w:rsid w:val="003344CC"/>
    <w:rsid w:val="003352BF"/>
    <w:rsid w:val="003363BD"/>
    <w:rsid w:val="00340A0F"/>
    <w:rsid w:val="0034219E"/>
    <w:rsid w:val="003432BF"/>
    <w:rsid w:val="003447C3"/>
    <w:rsid w:val="00345F86"/>
    <w:rsid w:val="003466CE"/>
    <w:rsid w:val="00347BE1"/>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417D"/>
    <w:rsid w:val="0039595C"/>
    <w:rsid w:val="0039666F"/>
    <w:rsid w:val="003A010E"/>
    <w:rsid w:val="003A054D"/>
    <w:rsid w:val="003A0769"/>
    <w:rsid w:val="003A1C56"/>
    <w:rsid w:val="003B0637"/>
    <w:rsid w:val="003B0C32"/>
    <w:rsid w:val="003B29D7"/>
    <w:rsid w:val="003B58AF"/>
    <w:rsid w:val="003B5A01"/>
    <w:rsid w:val="003B68C0"/>
    <w:rsid w:val="003C0C0D"/>
    <w:rsid w:val="003C1074"/>
    <w:rsid w:val="003C10F4"/>
    <w:rsid w:val="003C238A"/>
    <w:rsid w:val="003C2E4B"/>
    <w:rsid w:val="003C347F"/>
    <w:rsid w:val="003C37BA"/>
    <w:rsid w:val="003C4D06"/>
    <w:rsid w:val="003C558E"/>
    <w:rsid w:val="003C61E9"/>
    <w:rsid w:val="003C6D0E"/>
    <w:rsid w:val="003C7052"/>
    <w:rsid w:val="003D0F35"/>
    <w:rsid w:val="003D1B59"/>
    <w:rsid w:val="003D349F"/>
    <w:rsid w:val="003D468E"/>
    <w:rsid w:val="003D56C2"/>
    <w:rsid w:val="003D65A3"/>
    <w:rsid w:val="003D6D95"/>
    <w:rsid w:val="003E0640"/>
    <w:rsid w:val="003E1B66"/>
    <w:rsid w:val="003E44B4"/>
    <w:rsid w:val="003E473D"/>
    <w:rsid w:val="003E6B59"/>
    <w:rsid w:val="003E6DE5"/>
    <w:rsid w:val="003E7384"/>
    <w:rsid w:val="003E7464"/>
    <w:rsid w:val="003F0436"/>
    <w:rsid w:val="003F1049"/>
    <w:rsid w:val="003F12F0"/>
    <w:rsid w:val="003F28F9"/>
    <w:rsid w:val="003F2B41"/>
    <w:rsid w:val="003F2BD6"/>
    <w:rsid w:val="003F3124"/>
    <w:rsid w:val="003F42F9"/>
    <w:rsid w:val="003F4E1E"/>
    <w:rsid w:val="00401892"/>
    <w:rsid w:val="0040310F"/>
    <w:rsid w:val="00404DAA"/>
    <w:rsid w:val="00407864"/>
    <w:rsid w:val="00412720"/>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445AB"/>
    <w:rsid w:val="004455F0"/>
    <w:rsid w:val="004500AE"/>
    <w:rsid w:val="00451C2F"/>
    <w:rsid w:val="004530E9"/>
    <w:rsid w:val="004532D8"/>
    <w:rsid w:val="00453F7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A41"/>
    <w:rsid w:val="00482C7D"/>
    <w:rsid w:val="00486347"/>
    <w:rsid w:val="004914BC"/>
    <w:rsid w:val="0049342D"/>
    <w:rsid w:val="00493EFC"/>
    <w:rsid w:val="004957DC"/>
    <w:rsid w:val="004961AA"/>
    <w:rsid w:val="004A00B0"/>
    <w:rsid w:val="004A1699"/>
    <w:rsid w:val="004A1931"/>
    <w:rsid w:val="004A1AEA"/>
    <w:rsid w:val="004A1C09"/>
    <w:rsid w:val="004A35E7"/>
    <w:rsid w:val="004A4970"/>
    <w:rsid w:val="004A69CE"/>
    <w:rsid w:val="004B044D"/>
    <w:rsid w:val="004B0C0A"/>
    <w:rsid w:val="004B0DDF"/>
    <w:rsid w:val="004B15DA"/>
    <w:rsid w:val="004B1C10"/>
    <w:rsid w:val="004B2D76"/>
    <w:rsid w:val="004B311F"/>
    <w:rsid w:val="004B3A51"/>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41D4"/>
    <w:rsid w:val="0050621F"/>
    <w:rsid w:val="00506FBD"/>
    <w:rsid w:val="005071D9"/>
    <w:rsid w:val="0050739E"/>
    <w:rsid w:val="0050775C"/>
    <w:rsid w:val="00511160"/>
    <w:rsid w:val="00511C2A"/>
    <w:rsid w:val="00512C70"/>
    <w:rsid w:val="00512F62"/>
    <w:rsid w:val="005170B9"/>
    <w:rsid w:val="0051723C"/>
    <w:rsid w:val="00517258"/>
    <w:rsid w:val="005176DE"/>
    <w:rsid w:val="00517853"/>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323"/>
    <w:rsid w:val="005433B6"/>
    <w:rsid w:val="00543EA8"/>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331"/>
    <w:rsid w:val="00591C5B"/>
    <w:rsid w:val="0059226F"/>
    <w:rsid w:val="00594A2F"/>
    <w:rsid w:val="00594F57"/>
    <w:rsid w:val="005A107A"/>
    <w:rsid w:val="005A165E"/>
    <w:rsid w:val="005A40EF"/>
    <w:rsid w:val="005B0AFE"/>
    <w:rsid w:val="005B507F"/>
    <w:rsid w:val="005B5BDB"/>
    <w:rsid w:val="005B600B"/>
    <w:rsid w:val="005C17E0"/>
    <w:rsid w:val="005C4602"/>
    <w:rsid w:val="005C4AA8"/>
    <w:rsid w:val="005C6EDB"/>
    <w:rsid w:val="005C7DB4"/>
    <w:rsid w:val="005D040D"/>
    <w:rsid w:val="005D16C6"/>
    <w:rsid w:val="005D42B3"/>
    <w:rsid w:val="005D4FED"/>
    <w:rsid w:val="005D69B9"/>
    <w:rsid w:val="005E0A49"/>
    <w:rsid w:val="005E1CBD"/>
    <w:rsid w:val="005E45BC"/>
    <w:rsid w:val="005E5C23"/>
    <w:rsid w:val="005E742A"/>
    <w:rsid w:val="005F1A00"/>
    <w:rsid w:val="00600E08"/>
    <w:rsid w:val="00602489"/>
    <w:rsid w:val="00602875"/>
    <w:rsid w:val="00604815"/>
    <w:rsid w:val="00605582"/>
    <w:rsid w:val="00605871"/>
    <w:rsid w:val="00610043"/>
    <w:rsid w:val="00613FD5"/>
    <w:rsid w:val="00615964"/>
    <w:rsid w:val="00615DB2"/>
    <w:rsid w:val="00616D4F"/>
    <w:rsid w:val="0062128B"/>
    <w:rsid w:val="00621543"/>
    <w:rsid w:val="00622CB1"/>
    <w:rsid w:val="00623FBE"/>
    <w:rsid w:val="006243BA"/>
    <w:rsid w:val="006255AC"/>
    <w:rsid w:val="00631508"/>
    <w:rsid w:val="0063253D"/>
    <w:rsid w:val="006425D4"/>
    <w:rsid w:val="00643752"/>
    <w:rsid w:val="00644567"/>
    <w:rsid w:val="00650086"/>
    <w:rsid w:val="00650101"/>
    <w:rsid w:val="00650CC2"/>
    <w:rsid w:val="00651BC5"/>
    <w:rsid w:val="00652803"/>
    <w:rsid w:val="00653314"/>
    <w:rsid w:val="00653AB0"/>
    <w:rsid w:val="00655145"/>
    <w:rsid w:val="006557E7"/>
    <w:rsid w:val="00660907"/>
    <w:rsid w:val="00663865"/>
    <w:rsid w:val="00663AAC"/>
    <w:rsid w:val="00663FAF"/>
    <w:rsid w:val="006662C8"/>
    <w:rsid w:val="00666703"/>
    <w:rsid w:val="00666CA2"/>
    <w:rsid w:val="00667342"/>
    <w:rsid w:val="00667D35"/>
    <w:rsid w:val="00672D83"/>
    <w:rsid w:val="0067339B"/>
    <w:rsid w:val="00676F14"/>
    <w:rsid w:val="00682A4B"/>
    <w:rsid w:val="006832D3"/>
    <w:rsid w:val="00683A80"/>
    <w:rsid w:val="0068569F"/>
    <w:rsid w:val="00691639"/>
    <w:rsid w:val="00693F79"/>
    <w:rsid w:val="00694601"/>
    <w:rsid w:val="00695A52"/>
    <w:rsid w:val="00696E15"/>
    <w:rsid w:val="00697302"/>
    <w:rsid w:val="00697592"/>
    <w:rsid w:val="006A0607"/>
    <w:rsid w:val="006A18B3"/>
    <w:rsid w:val="006A1C9E"/>
    <w:rsid w:val="006A1E74"/>
    <w:rsid w:val="006A3500"/>
    <w:rsid w:val="006A4AC6"/>
    <w:rsid w:val="006A4C67"/>
    <w:rsid w:val="006A548E"/>
    <w:rsid w:val="006A5596"/>
    <w:rsid w:val="006A6C7C"/>
    <w:rsid w:val="006B015F"/>
    <w:rsid w:val="006B252B"/>
    <w:rsid w:val="006B28CE"/>
    <w:rsid w:val="006B3E15"/>
    <w:rsid w:val="006B6EE5"/>
    <w:rsid w:val="006C024A"/>
    <w:rsid w:val="006C1E90"/>
    <w:rsid w:val="006C2EA3"/>
    <w:rsid w:val="006C58A2"/>
    <w:rsid w:val="006C5B81"/>
    <w:rsid w:val="006C6F4C"/>
    <w:rsid w:val="006C7609"/>
    <w:rsid w:val="006D213C"/>
    <w:rsid w:val="006D3619"/>
    <w:rsid w:val="006D3D9D"/>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3EB"/>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6541"/>
    <w:rsid w:val="007273B4"/>
    <w:rsid w:val="00727E30"/>
    <w:rsid w:val="0073401E"/>
    <w:rsid w:val="00734243"/>
    <w:rsid w:val="007345C4"/>
    <w:rsid w:val="0073510A"/>
    <w:rsid w:val="007351AF"/>
    <w:rsid w:val="00741F23"/>
    <w:rsid w:val="007448A0"/>
    <w:rsid w:val="00744CCF"/>
    <w:rsid w:val="00745557"/>
    <w:rsid w:val="007503FB"/>
    <w:rsid w:val="00750BF3"/>
    <w:rsid w:val="00751341"/>
    <w:rsid w:val="007608B7"/>
    <w:rsid w:val="007619A5"/>
    <w:rsid w:val="007631F6"/>
    <w:rsid w:val="007643C9"/>
    <w:rsid w:val="00765994"/>
    <w:rsid w:val="00765EB6"/>
    <w:rsid w:val="007704EB"/>
    <w:rsid w:val="00770697"/>
    <w:rsid w:val="00773BE0"/>
    <w:rsid w:val="007750A1"/>
    <w:rsid w:val="0077567E"/>
    <w:rsid w:val="00780B71"/>
    <w:rsid w:val="00781CE0"/>
    <w:rsid w:val="00781E4D"/>
    <w:rsid w:val="00782AC4"/>
    <w:rsid w:val="00787901"/>
    <w:rsid w:val="00791EDA"/>
    <w:rsid w:val="0079207A"/>
    <w:rsid w:val="00792700"/>
    <w:rsid w:val="007934EA"/>
    <w:rsid w:val="00796340"/>
    <w:rsid w:val="00797FBA"/>
    <w:rsid w:val="007A053D"/>
    <w:rsid w:val="007A0FC7"/>
    <w:rsid w:val="007A1092"/>
    <w:rsid w:val="007A27E3"/>
    <w:rsid w:val="007A5974"/>
    <w:rsid w:val="007A5AE0"/>
    <w:rsid w:val="007A6048"/>
    <w:rsid w:val="007A6386"/>
    <w:rsid w:val="007A6D3F"/>
    <w:rsid w:val="007B0966"/>
    <w:rsid w:val="007B2821"/>
    <w:rsid w:val="007B4225"/>
    <w:rsid w:val="007B5C2F"/>
    <w:rsid w:val="007B6E8E"/>
    <w:rsid w:val="007B732E"/>
    <w:rsid w:val="007C0C95"/>
    <w:rsid w:val="007C1CBB"/>
    <w:rsid w:val="007C2908"/>
    <w:rsid w:val="007C2CB2"/>
    <w:rsid w:val="007C2EC0"/>
    <w:rsid w:val="007C3190"/>
    <w:rsid w:val="007C3AD1"/>
    <w:rsid w:val="007C4CA6"/>
    <w:rsid w:val="007C50C8"/>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2615"/>
    <w:rsid w:val="007E2E0B"/>
    <w:rsid w:val="007E5122"/>
    <w:rsid w:val="007E7879"/>
    <w:rsid w:val="007F0738"/>
    <w:rsid w:val="007F0CFA"/>
    <w:rsid w:val="007F1C3C"/>
    <w:rsid w:val="007F23FE"/>
    <w:rsid w:val="007F367D"/>
    <w:rsid w:val="007F389B"/>
    <w:rsid w:val="007F462A"/>
    <w:rsid w:val="007F5A72"/>
    <w:rsid w:val="007F74BB"/>
    <w:rsid w:val="007F7A03"/>
    <w:rsid w:val="0080197C"/>
    <w:rsid w:val="00801F1F"/>
    <w:rsid w:val="00801F52"/>
    <w:rsid w:val="00805DB6"/>
    <w:rsid w:val="008068F6"/>
    <w:rsid w:val="00807C85"/>
    <w:rsid w:val="00807ED2"/>
    <w:rsid w:val="00810AC5"/>
    <w:rsid w:val="00811306"/>
    <w:rsid w:val="00811F9C"/>
    <w:rsid w:val="00811FE0"/>
    <w:rsid w:val="0081226F"/>
    <w:rsid w:val="008144DE"/>
    <w:rsid w:val="00815631"/>
    <w:rsid w:val="00815F28"/>
    <w:rsid w:val="008165BC"/>
    <w:rsid w:val="00816E5C"/>
    <w:rsid w:val="008214B8"/>
    <w:rsid w:val="00821D22"/>
    <w:rsid w:val="008243C7"/>
    <w:rsid w:val="00824CF7"/>
    <w:rsid w:val="008265E1"/>
    <w:rsid w:val="00827C26"/>
    <w:rsid w:val="00827D09"/>
    <w:rsid w:val="0083093C"/>
    <w:rsid w:val="008318DB"/>
    <w:rsid w:val="00831A0C"/>
    <w:rsid w:val="008322B3"/>
    <w:rsid w:val="008345F8"/>
    <w:rsid w:val="00836496"/>
    <w:rsid w:val="00836DE9"/>
    <w:rsid w:val="00841365"/>
    <w:rsid w:val="008427BA"/>
    <w:rsid w:val="00843EB5"/>
    <w:rsid w:val="008451E6"/>
    <w:rsid w:val="008468ED"/>
    <w:rsid w:val="008479DB"/>
    <w:rsid w:val="008511CD"/>
    <w:rsid w:val="00855635"/>
    <w:rsid w:val="0085753A"/>
    <w:rsid w:val="00857E9E"/>
    <w:rsid w:val="00857F2C"/>
    <w:rsid w:val="00862C7A"/>
    <w:rsid w:val="008635C8"/>
    <w:rsid w:val="008649E4"/>
    <w:rsid w:val="00864ECC"/>
    <w:rsid w:val="00864EDF"/>
    <w:rsid w:val="008663BD"/>
    <w:rsid w:val="00870938"/>
    <w:rsid w:val="00871CB9"/>
    <w:rsid w:val="00872187"/>
    <w:rsid w:val="008722C6"/>
    <w:rsid w:val="00873A9B"/>
    <w:rsid w:val="00877045"/>
    <w:rsid w:val="00877FAA"/>
    <w:rsid w:val="00880478"/>
    <w:rsid w:val="008815D9"/>
    <w:rsid w:val="00881914"/>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665"/>
    <w:rsid w:val="008B2992"/>
    <w:rsid w:val="008B3033"/>
    <w:rsid w:val="008B44D6"/>
    <w:rsid w:val="008B6254"/>
    <w:rsid w:val="008B715C"/>
    <w:rsid w:val="008B7A00"/>
    <w:rsid w:val="008C043E"/>
    <w:rsid w:val="008C08B7"/>
    <w:rsid w:val="008C15CF"/>
    <w:rsid w:val="008C1D65"/>
    <w:rsid w:val="008C2840"/>
    <w:rsid w:val="008C3848"/>
    <w:rsid w:val="008C61D3"/>
    <w:rsid w:val="008C750F"/>
    <w:rsid w:val="008D1FA2"/>
    <w:rsid w:val="008D3625"/>
    <w:rsid w:val="008D3A1B"/>
    <w:rsid w:val="008D413B"/>
    <w:rsid w:val="008D5DEC"/>
    <w:rsid w:val="008D66A2"/>
    <w:rsid w:val="008D7165"/>
    <w:rsid w:val="008D7693"/>
    <w:rsid w:val="008E2F65"/>
    <w:rsid w:val="008E404A"/>
    <w:rsid w:val="008E444E"/>
    <w:rsid w:val="008E73E4"/>
    <w:rsid w:val="008F03BB"/>
    <w:rsid w:val="008F1752"/>
    <w:rsid w:val="008F197A"/>
    <w:rsid w:val="008F1C98"/>
    <w:rsid w:val="008F2245"/>
    <w:rsid w:val="008F24C3"/>
    <w:rsid w:val="008F3A68"/>
    <w:rsid w:val="008F49DB"/>
    <w:rsid w:val="008F5CE4"/>
    <w:rsid w:val="008F631C"/>
    <w:rsid w:val="008F7C64"/>
    <w:rsid w:val="0090118B"/>
    <w:rsid w:val="00903AD8"/>
    <w:rsid w:val="009043E3"/>
    <w:rsid w:val="00904C12"/>
    <w:rsid w:val="00906812"/>
    <w:rsid w:val="009069F1"/>
    <w:rsid w:val="00910264"/>
    <w:rsid w:val="00910498"/>
    <w:rsid w:val="00910F88"/>
    <w:rsid w:val="0091189F"/>
    <w:rsid w:val="00911D93"/>
    <w:rsid w:val="0091242C"/>
    <w:rsid w:val="00914524"/>
    <w:rsid w:val="00914F64"/>
    <w:rsid w:val="00914F6D"/>
    <w:rsid w:val="00920E8E"/>
    <w:rsid w:val="009213D9"/>
    <w:rsid w:val="00922082"/>
    <w:rsid w:val="009230A2"/>
    <w:rsid w:val="00923A5D"/>
    <w:rsid w:val="00925BE6"/>
    <w:rsid w:val="00926B55"/>
    <w:rsid w:val="009326D3"/>
    <w:rsid w:val="009338EC"/>
    <w:rsid w:val="00936398"/>
    <w:rsid w:val="009368EF"/>
    <w:rsid w:val="00936F38"/>
    <w:rsid w:val="0093797E"/>
    <w:rsid w:val="00942A15"/>
    <w:rsid w:val="00945231"/>
    <w:rsid w:val="009454B5"/>
    <w:rsid w:val="00945D4E"/>
    <w:rsid w:val="00947868"/>
    <w:rsid w:val="00950367"/>
    <w:rsid w:val="00952449"/>
    <w:rsid w:val="00957C93"/>
    <w:rsid w:val="00961557"/>
    <w:rsid w:val="00962C49"/>
    <w:rsid w:val="00962E24"/>
    <w:rsid w:val="00963750"/>
    <w:rsid w:val="00964724"/>
    <w:rsid w:val="00964BAD"/>
    <w:rsid w:val="00965BE9"/>
    <w:rsid w:val="009661CB"/>
    <w:rsid w:val="00966796"/>
    <w:rsid w:val="00971536"/>
    <w:rsid w:val="0097186E"/>
    <w:rsid w:val="00972F9D"/>
    <w:rsid w:val="0097314C"/>
    <w:rsid w:val="00975E5D"/>
    <w:rsid w:val="009767C1"/>
    <w:rsid w:val="00977DDE"/>
    <w:rsid w:val="009816BF"/>
    <w:rsid w:val="009862DD"/>
    <w:rsid w:val="00987573"/>
    <w:rsid w:val="00992867"/>
    <w:rsid w:val="009940C1"/>
    <w:rsid w:val="0099435F"/>
    <w:rsid w:val="0099526D"/>
    <w:rsid w:val="00995BE4"/>
    <w:rsid w:val="009A0B16"/>
    <w:rsid w:val="009A0B79"/>
    <w:rsid w:val="009A1FDC"/>
    <w:rsid w:val="009A3F92"/>
    <w:rsid w:val="009A663F"/>
    <w:rsid w:val="009A68DA"/>
    <w:rsid w:val="009A7023"/>
    <w:rsid w:val="009A7087"/>
    <w:rsid w:val="009B04B3"/>
    <w:rsid w:val="009B24EF"/>
    <w:rsid w:val="009B2758"/>
    <w:rsid w:val="009B2A5B"/>
    <w:rsid w:val="009B5919"/>
    <w:rsid w:val="009B67E6"/>
    <w:rsid w:val="009C52C1"/>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147A"/>
    <w:rsid w:val="009F1566"/>
    <w:rsid w:val="009F1838"/>
    <w:rsid w:val="009F4096"/>
    <w:rsid w:val="009F52ED"/>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2F46"/>
    <w:rsid w:val="00A25328"/>
    <w:rsid w:val="00A25531"/>
    <w:rsid w:val="00A2672A"/>
    <w:rsid w:val="00A274A8"/>
    <w:rsid w:val="00A31DB4"/>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05C6"/>
    <w:rsid w:val="00A60DBD"/>
    <w:rsid w:val="00A62BF8"/>
    <w:rsid w:val="00A63CF3"/>
    <w:rsid w:val="00A640F5"/>
    <w:rsid w:val="00A6538E"/>
    <w:rsid w:val="00A6753E"/>
    <w:rsid w:val="00A720DF"/>
    <w:rsid w:val="00A757CC"/>
    <w:rsid w:val="00A7715D"/>
    <w:rsid w:val="00A77E8C"/>
    <w:rsid w:val="00A816FC"/>
    <w:rsid w:val="00A825BF"/>
    <w:rsid w:val="00A841A4"/>
    <w:rsid w:val="00A8423E"/>
    <w:rsid w:val="00A85860"/>
    <w:rsid w:val="00A8589B"/>
    <w:rsid w:val="00A87870"/>
    <w:rsid w:val="00A90532"/>
    <w:rsid w:val="00A91978"/>
    <w:rsid w:val="00A932C7"/>
    <w:rsid w:val="00A93D70"/>
    <w:rsid w:val="00A950E1"/>
    <w:rsid w:val="00A95378"/>
    <w:rsid w:val="00A9541A"/>
    <w:rsid w:val="00A954A3"/>
    <w:rsid w:val="00A97681"/>
    <w:rsid w:val="00A97785"/>
    <w:rsid w:val="00A97B94"/>
    <w:rsid w:val="00AA0611"/>
    <w:rsid w:val="00AA1645"/>
    <w:rsid w:val="00AA2832"/>
    <w:rsid w:val="00AA398D"/>
    <w:rsid w:val="00AA6AC1"/>
    <w:rsid w:val="00AB35B5"/>
    <w:rsid w:val="00AB3A08"/>
    <w:rsid w:val="00AB5A5E"/>
    <w:rsid w:val="00AB7274"/>
    <w:rsid w:val="00AC269F"/>
    <w:rsid w:val="00AC5E74"/>
    <w:rsid w:val="00AC6463"/>
    <w:rsid w:val="00AD0539"/>
    <w:rsid w:val="00AD09C9"/>
    <w:rsid w:val="00AD2742"/>
    <w:rsid w:val="00AD4D64"/>
    <w:rsid w:val="00AD6854"/>
    <w:rsid w:val="00AD70D6"/>
    <w:rsid w:val="00AD71CB"/>
    <w:rsid w:val="00AD7A63"/>
    <w:rsid w:val="00AE0063"/>
    <w:rsid w:val="00AE2740"/>
    <w:rsid w:val="00AE4900"/>
    <w:rsid w:val="00AE4DC2"/>
    <w:rsid w:val="00AE5C01"/>
    <w:rsid w:val="00AE700E"/>
    <w:rsid w:val="00AE77EA"/>
    <w:rsid w:val="00AF1748"/>
    <w:rsid w:val="00AF4550"/>
    <w:rsid w:val="00AF457D"/>
    <w:rsid w:val="00AF45CD"/>
    <w:rsid w:val="00AF4A38"/>
    <w:rsid w:val="00AF540B"/>
    <w:rsid w:val="00AF5EB6"/>
    <w:rsid w:val="00B006DF"/>
    <w:rsid w:val="00B010B2"/>
    <w:rsid w:val="00B03458"/>
    <w:rsid w:val="00B034DD"/>
    <w:rsid w:val="00B058B7"/>
    <w:rsid w:val="00B07BA7"/>
    <w:rsid w:val="00B14586"/>
    <w:rsid w:val="00B14668"/>
    <w:rsid w:val="00B151C0"/>
    <w:rsid w:val="00B16BF0"/>
    <w:rsid w:val="00B16E9A"/>
    <w:rsid w:val="00B171D7"/>
    <w:rsid w:val="00B17D15"/>
    <w:rsid w:val="00B17E30"/>
    <w:rsid w:val="00B20E34"/>
    <w:rsid w:val="00B21FF0"/>
    <w:rsid w:val="00B234D8"/>
    <w:rsid w:val="00B24907"/>
    <w:rsid w:val="00B252E4"/>
    <w:rsid w:val="00B26793"/>
    <w:rsid w:val="00B3298A"/>
    <w:rsid w:val="00B33EB6"/>
    <w:rsid w:val="00B351ED"/>
    <w:rsid w:val="00B35711"/>
    <w:rsid w:val="00B36ED1"/>
    <w:rsid w:val="00B405FA"/>
    <w:rsid w:val="00B44D0A"/>
    <w:rsid w:val="00B50AA0"/>
    <w:rsid w:val="00B52258"/>
    <w:rsid w:val="00B52260"/>
    <w:rsid w:val="00B5248B"/>
    <w:rsid w:val="00B575BE"/>
    <w:rsid w:val="00B57AF7"/>
    <w:rsid w:val="00B635B6"/>
    <w:rsid w:val="00B64332"/>
    <w:rsid w:val="00B643E7"/>
    <w:rsid w:val="00B704EF"/>
    <w:rsid w:val="00B711A6"/>
    <w:rsid w:val="00B7252C"/>
    <w:rsid w:val="00B729A5"/>
    <w:rsid w:val="00B73743"/>
    <w:rsid w:val="00B74E49"/>
    <w:rsid w:val="00B77972"/>
    <w:rsid w:val="00B812A4"/>
    <w:rsid w:val="00B82F2A"/>
    <w:rsid w:val="00B82FAF"/>
    <w:rsid w:val="00B87E9B"/>
    <w:rsid w:val="00B90012"/>
    <w:rsid w:val="00B91D6D"/>
    <w:rsid w:val="00B92135"/>
    <w:rsid w:val="00B9350A"/>
    <w:rsid w:val="00B93D29"/>
    <w:rsid w:val="00B951C8"/>
    <w:rsid w:val="00BA080B"/>
    <w:rsid w:val="00BA1489"/>
    <w:rsid w:val="00BA26DC"/>
    <w:rsid w:val="00BA28A1"/>
    <w:rsid w:val="00BA2D8D"/>
    <w:rsid w:val="00BA374D"/>
    <w:rsid w:val="00BA3842"/>
    <w:rsid w:val="00BA4FC7"/>
    <w:rsid w:val="00BA504D"/>
    <w:rsid w:val="00BA6A15"/>
    <w:rsid w:val="00BA7C2B"/>
    <w:rsid w:val="00BB25C6"/>
    <w:rsid w:val="00BB35DC"/>
    <w:rsid w:val="00BB7A2F"/>
    <w:rsid w:val="00BC2A64"/>
    <w:rsid w:val="00BC3FA5"/>
    <w:rsid w:val="00BC49A5"/>
    <w:rsid w:val="00BC4BED"/>
    <w:rsid w:val="00BC52B8"/>
    <w:rsid w:val="00BC563B"/>
    <w:rsid w:val="00BC5C02"/>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CB0"/>
    <w:rsid w:val="00C100B0"/>
    <w:rsid w:val="00C11290"/>
    <w:rsid w:val="00C14D0F"/>
    <w:rsid w:val="00C1566A"/>
    <w:rsid w:val="00C160AD"/>
    <w:rsid w:val="00C17608"/>
    <w:rsid w:val="00C21728"/>
    <w:rsid w:val="00C2292D"/>
    <w:rsid w:val="00C2462E"/>
    <w:rsid w:val="00C24FB1"/>
    <w:rsid w:val="00C2611B"/>
    <w:rsid w:val="00C26708"/>
    <w:rsid w:val="00C272D2"/>
    <w:rsid w:val="00C32FDA"/>
    <w:rsid w:val="00C330F2"/>
    <w:rsid w:val="00C34300"/>
    <w:rsid w:val="00C35331"/>
    <w:rsid w:val="00C3584E"/>
    <w:rsid w:val="00C36418"/>
    <w:rsid w:val="00C41320"/>
    <w:rsid w:val="00C413AE"/>
    <w:rsid w:val="00C42B80"/>
    <w:rsid w:val="00C441A1"/>
    <w:rsid w:val="00C4489D"/>
    <w:rsid w:val="00C453AE"/>
    <w:rsid w:val="00C45832"/>
    <w:rsid w:val="00C462E2"/>
    <w:rsid w:val="00C46D93"/>
    <w:rsid w:val="00C4766C"/>
    <w:rsid w:val="00C5009F"/>
    <w:rsid w:val="00C50735"/>
    <w:rsid w:val="00C50DE7"/>
    <w:rsid w:val="00C5397C"/>
    <w:rsid w:val="00C57915"/>
    <w:rsid w:val="00C60E24"/>
    <w:rsid w:val="00C62974"/>
    <w:rsid w:val="00C62F3E"/>
    <w:rsid w:val="00C64258"/>
    <w:rsid w:val="00C64658"/>
    <w:rsid w:val="00C662B3"/>
    <w:rsid w:val="00C73E6E"/>
    <w:rsid w:val="00C73F22"/>
    <w:rsid w:val="00C7493F"/>
    <w:rsid w:val="00C753BE"/>
    <w:rsid w:val="00C762C7"/>
    <w:rsid w:val="00C7720C"/>
    <w:rsid w:val="00C821BC"/>
    <w:rsid w:val="00C82AD9"/>
    <w:rsid w:val="00C837C0"/>
    <w:rsid w:val="00C85C41"/>
    <w:rsid w:val="00C85EEA"/>
    <w:rsid w:val="00C85F31"/>
    <w:rsid w:val="00C87006"/>
    <w:rsid w:val="00C870F3"/>
    <w:rsid w:val="00C903EA"/>
    <w:rsid w:val="00C90B18"/>
    <w:rsid w:val="00C9350E"/>
    <w:rsid w:val="00C9409E"/>
    <w:rsid w:val="00C9434D"/>
    <w:rsid w:val="00C96624"/>
    <w:rsid w:val="00CA1081"/>
    <w:rsid w:val="00CA1E4D"/>
    <w:rsid w:val="00CA1FC3"/>
    <w:rsid w:val="00CA2153"/>
    <w:rsid w:val="00CA3CAB"/>
    <w:rsid w:val="00CA4C45"/>
    <w:rsid w:val="00CA57DC"/>
    <w:rsid w:val="00CA7FE8"/>
    <w:rsid w:val="00CB1034"/>
    <w:rsid w:val="00CB134B"/>
    <w:rsid w:val="00CB1E56"/>
    <w:rsid w:val="00CB2309"/>
    <w:rsid w:val="00CB3689"/>
    <w:rsid w:val="00CB3D23"/>
    <w:rsid w:val="00CC02C9"/>
    <w:rsid w:val="00CC07F8"/>
    <w:rsid w:val="00CC0F56"/>
    <w:rsid w:val="00CC1FA1"/>
    <w:rsid w:val="00CC3DFE"/>
    <w:rsid w:val="00CC404B"/>
    <w:rsid w:val="00CC7602"/>
    <w:rsid w:val="00CD2B1A"/>
    <w:rsid w:val="00CD33AB"/>
    <w:rsid w:val="00CD3E4E"/>
    <w:rsid w:val="00CD3E87"/>
    <w:rsid w:val="00CD4106"/>
    <w:rsid w:val="00CD5366"/>
    <w:rsid w:val="00CD5CC2"/>
    <w:rsid w:val="00CD7596"/>
    <w:rsid w:val="00CE22A2"/>
    <w:rsid w:val="00CE5835"/>
    <w:rsid w:val="00CE5FAD"/>
    <w:rsid w:val="00CF0920"/>
    <w:rsid w:val="00CF3467"/>
    <w:rsid w:val="00CF3F3A"/>
    <w:rsid w:val="00CF451B"/>
    <w:rsid w:val="00CF5A58"/>
    <w:rsid w:val="00CF747E"/>
    <w:rsid w:val="00D005C3"/>
    <w:rsid w:val="00D01A81"/>
    <w:rsid w:val="00D0384E"/>
    <w:rsid w:val="00D055BE"/>
    <w:rsid w:val="00D07E4A"/>
    <w:rsid w:val="00D07EF3"/>
    <w:rsid w:val="00D10C22"/>
    <w:rsid w:val="00D1166C"/>
    <w:rsid w:val="00D11F52"/>
    <w:rsid w:val="00D15B6A"/>
    <w:rsid w:val="00D20BE7"/>
    <w:rsid w:val="00D21FBB"/>
    <w:rsid w:val="00D222C9"/>
    <w:rsid w:val="00D233F0"/>
    <w:rsid w:val="00D24594"/>
    <w:rsid w:val="00D24BF3"/>
    <w:rsid w:val="00D255E2"/>
    <w:rsid w:val="00D25615"/>
    <w:rsid w:val="00D2750A"/>
    <w:rsid w:val="00D27E01"/>
    <w:rsid w:val="00D30248"/>
    <w:rsid w:val="00D30945"/>
    <w:rsid w:val="00D34890"/>
    <w:rsid w:val="00D348E0"/>
    <w:rsid w:val="00D360D2"/>
    <w:rsid w:val="00D36437"/>
    <w:rsid w:val="00D36499"/>
    <w:rsid w:val="00D41F6E"/>
    <w:rsid w:val="00D4269C"/>
    <w:rsid w:val="00D4496B"/>
    <w:rsid w:val="00D526E8"/>
    <w:rsid w:val="00D56D8F"/>
    <w:rsid w:val="00D60AAD"/>
    <w:rsid w:val="00D61134"/>
    <w:rsid w:val="00D65418"/>
    <w:rsid w:val="00D6796C"/>
    <w:rsid w:val="00D70E74"/>
    <w:rsid w:val="00D744AE"/>
    <w:rsid w:val="00D74551"/>
    <w:rsid w:val="00D75DEB"/>
    <w:rsid w:val="00D77F9D"/>
    <w:rsid w:val="00D811F9"/>
    <w:rsid w:val="00D818ED"/>
    <w:rsid w:val="00D81956"/>
    <w:rsid w:val="00D82B51"/>
    <w:rsid w:val="00D85087"/>
    <w:rsid w:val="00D853F1"/>
    <w:rsid w:val="00D87364"/>
    <w:rsid w:val="00D87CA0"/>
    <w:rsid w:val="00D94956"/>
    <w:rsid w:val="00D94E20"/>
    <w:rsid w:val="00D9648C"/>
    <w:rsid w:val="00D97E74"/>
    <w:rsid w:val="00DA04A9"/>
    <w:rsid w:val="00DA0629"/>
    <w:rsid w:val="00DA0B20"/>
    <w:rsid w:val="00DA1DDB"/>
    <w:rsid w:val="00DA2C97"/>
    <w:rsid w:val="00DA382E"/>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0333"/>
    <w:rsid w:val="00DE150A"/>
    <w:rsid w:val="00DE1DDC"/>
    <w:rsid w:val="00DE1E33"/>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0DF7"/>
    <w:rsid w:val="00E01BA4"/>
    <w:rsid w:val="00E04716"/>
    <w:rsid w:val="00E04F0A"/>
    <w:rsid w:val="00E101B6"/>
    <w:rsid w:val="00E10904"/>
    <w:rsid w:val="00E109BA"/>
    <w:rsid w:val="00E1131F"/>
    <w:rsid w:val="00E150F4"/>
    <w:rsid w:val="00E150FC"/>
    <w:rsid w:val="00E23299"/>
    <w:rsid w:val="00E238F3"/>
    <w:rsid w:val="00E24456"/>
    <w:rsid w:val="00E27C58"/>
    <w:rsid w:val="00E3257E"/>
    <w:rsid w:val="00E32D64"/>
    <w:rsid w:val="00E33016"/>
    <w:rsid w:val="00E3626B"/>
    <w:rsid w:val="00E36AA2"/>
    <w:rsid w:val="00E374F9"/>
    <w:rsid w:val="00E37DB9"/>
    <w:rsid w:val="00E43128"/>
    <w:rsid w:val="00E44C82"/>
    <w:rsid w:val="00E45EDD"/>
    <w:rsid w:val="00E4648B"/>
    <w:rsid w:val="00E46EB7"/>
    <w:rsid w:val="00E500AE"/>
    <w:rsid w:val="00E524FB"/>
    <w:rsid w:val="00E5340D"/>
    <w:rsid w:val="00E5429A"/>
    <w:rsid w:val="00E54783"/>
    <w:rsid w:val="00E54EE5"/>
    <w:rsid w:val="00E574AC"/>
    <w:rsid w:val="00E579BC"/>
    <w:rsid w:val="00E615E7"/>
    <w:rsid w:val="00E62625"/>
    <w:rsid w:val="00E638B7"/>
    <w:rsid w:val="00E63A84"/>
    <w:rsid w:val="00E64161"/>
    <w:rsid w:val="00E64553"/>
    <w:rsid w:val="00E6697E"/>
    <w:rsid w:val="00E66BDD"/>
    <w:rsid w:val="00E70474"/>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7F5"/>
    <w:rsid w:val="00E8785B"/>
    <w:rsid w:val="00E910BE"/>
    <w:rsid w:val="00E92B48"/>
    <w:rsid w:val="00E92D3D"/>
    <w:rsid w:val="00E933D3"/>
    <w:rsid w:val="00E941B3"/>
    <w:rsid w:val="00E942F4"/>
    <w:rsid w:val="00EA20D7"/>
    <w:rsid w:val="00EA2B9C"/>
    <w:rsid w:val="00EA31C3"/>
    <w:rsid w:val="00EA3900"/>
    <w:rsid w:val="00EA417A"/>
    <w:rsid w:val="00EA475E"/>
    <w:rsid w:val="00EA4C70"/>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4573"/>
    <w:rsid w:val="00ED504E"/>
    <w:rsid w:val="00ED5F70"/>
    <w:rsid w:val="00ED7A02"/>
    <w:rsid w:val="00EE0A7C"/>
    <w:rsid w:val="00EE1C27"/>
    <w:rsid w:val="00EE5C81"/>
    <w:rsid w:val="00EF0864"/>
    <w:rsid w:val="00EF1258"/>
    <w:rsid w:val="00EF148E"/>
    <w:rsid w:val="00EF1519"/>
    <w:rsid w:val="00EF2810"/>
    <w:rsid w:val="00EF3090"/>
    <w:rsid w:val="00EF3759"/>
    <w:rsid w:val="00EF3E0E"/>
    <w:rsid w:val="00EF3F31"/>
    <w:rsid w:val="00EF4409"/>
    <w:rsid w:val="00EF5A64"/>
    <w:rsid w:val="00EF61C8"/>
    <w:rsid w:val="00EF6F19"/>
    <w:rsid w:val="00EF73A9"/>
    <w:rsid w:val="00EF7973"/>
    <w:rsid w:val="00EF7F0E"/>
    <w:rsid w:val="00F0042B"/>
    <w:rsid w:val="00F014B1"/>
    <w:rsid w:val="00F01513"/>
    <w:rsid w:val="00F023B2"/>
    <w:rsid w:val="00F02427"/>
    <w:rsid w:val="00F02839"/>
    <w:rsid w:val="00F02FDA"/>
    <w:rsid w:val="00F031E1"/>
    <w:rsid w:val="00F03A40"/>
    <w:rsid w:val="00F0488F"/>
    <w:rsid w:val="00F05B59"/>
    <w:rsid w:val="00F07C19"/>
    <w:rsid w:val="00F07E9C"/>
    <w:rsid w:val="00F15FF0"/>
    <w:rsid w:val="00F17024"/>
    <w:rsid w:val="00F2037B"/>
    <w:rsid w:val="00F2082E"/>
    <w:rsid w:val="00F252CB"/>
    <w:rsid w:val="00F252E0"/>
    <w:rsid w:val="00F254FD"/>
    <w:rsid w:val="00F25ED2"/>
    <w:rsid w:val="00F25F7A"/>
    <w:rsid w:val="00F26D94"/>
    <w:rsid w:val="00F27352"/>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2FF"/>
    <w:rsid w:val="00F61C1E"/>
    <w:rsid w:val="00F624A3"/>
    <w:rsid w:val="00F64714"/>
    <w:rsid w:val="00F65BEE"/>
    <w:rsid w:val="00F664CC"/>
    <w:rsid w:val="00F701D7"/>
    <w:rsid w:val="00F70F94"/>
    <w:rsid w:val="00F718E3"/>
    <w:rsid w:val="00F71C70"/>
    <w:rsid w:val="00F751FC"/>
    <w:rsid w:val="00F75B4A"/>
    <w:rsid w:val="00F75FCA"/>
    <w:rsid w:val="00F765EA"/>
    <w:rsid w:val="00F772E4"/>
    <w:rsid w:val="00F77EB5"/>
    <w:rsid w:val="00F8508A"/>
    <w:rsid w:val="00F8781B"/>
    <w:rsid w:val="00F87FC6"/>
    <w:rsid w:val="00F91EAE"/>
    <w:rsid w:val="00F926D6"/>
    <w:rsid w:val="00F92C09"/>
    <w:rsid w:val="00F948E3"/>
    <w:rsid w:val="00F94C43"/>
    <w:rsid w:val="00F94DA1"/>
    <w:rsid w:val="00F96462"/>
    <w:rsid w:val="00FA1BB8"/>
    <w:rsid w:val="00FA1D39"/>
    <w:rsid w:val="00FA3CAB"/>
    <w:rsid w:val="00FA66CE"/>
    <w:rsid w:val="00FA72A2"/>
    <w:rsid w:val="00FA746C"/>
    <w:rsid w:val="00FB42B0"/>
    <w:rsid w:val="00FB4814"/>
    <w:rsid w:val="00FB5C3E"/>
    <w:rsid w:val="00FC1240"/>
    <w:rsid w:val="00FC288B"/>
    <w:rsid w:val="00FC4337"/>
    <w:rsid w:val="00FC48DD"/>
    <w:rsid w:val="00FC60AC"/>
    <w:rsid w:val="00FC640F"/>
    <w:rsid w:val="00FD11B6"/>
    <w:rsid w:val="00FD37F4"/>
    <w:rsid w:val="00FD536B"/>
    <w:rsid w:val="00FD75A2"/>
    <w:rsid w:val="00FE0336"/>
    <w:rsid w:val="00FE0834"/>
    <w:rsid w:val="00FE08E9"/>
    <w:rsid w:val="00FE1083"/>
    <w:rsid w:val="00FE135D"/>
    <w:rsid w:val="00FE1C2C"/>
    <w:rsid w:val="00FE1F4A"/>
    <w:rsid w:val="00FE3FF7"/>
    <w:rsid w:val="00FE45D7"/>
    <w:rsid w:val="00FE4E96"/>
    <w:rsid w:val="00FE5061"/>
    <w:rsid w:val="00FE70E2"/>
    <w:rsid w:val="00FF002F"/>
    <w:rsid w:val="00FF0938"/>
    <w:rsid w:val="00FF3712"/>
    <w:rsid w:val="00FF498B"/>
    <w:rsid w:val="00FF55FF"/>
    <w:rsid w:val="00FF739F"/>
    <w:rsid w:val="00FF7EE5"/>
    <w:rsid w:val="01555A99"/>
    <w:rsid w:val="02931D36"/>
    <w:rsid w:val="0364BF88"/>
    <w:rsid w:val="03C6DB0D"/>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25E47C60-2F36-4B8C-BB04-E8AE7C07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76644978">
      <w:bodyDiv w:val="1"/>
      <w:marLeft w:val="0"/>
      <w:marRight w:val="0"/>
      <w:marTop w:val="0"/>
      <w:marBottom w:val="0"/>
      <w:divBdr>
        <w:top w:val="none" w:sz="0" w:space="0" w:color="auto"/>
        <w:left w:val="none" w:sz="0" w:space="0" w:color="auto"/>
        <w:bottom w:val="none" w:sz="0" w:space="0" w:color="auto"/>
        <w:right w:val="none" w:sz="0" w:space="0" w:color="auto"/>
      </w:divBdr>
      <w:divsChild>
        <w:div w:id="158347609">
          <w:marLeft w:val="0"/>
          <w:marRight w:val="0"/>
          <w:marTop w:val="0"/>
          <w:marBottom w:val="0"/>
          <w:divBdr>
            <w:top w:val="none" w:sz="0" w:space="0" w:color="auto"/>
            <w:left w:val="none" w:sz="0" w:space="0" w:color="auto"/>
            <w:bottom w:val="none" w:sz="0" w:space="0" w:color="auto"/>
            <w:right w:val="none" w:sz="0" w:space="0" w:color="auto"/>
          </w:divBdr>
        </w:div>
        <w:div w:id="255478897">
          <w:marLeft w:val="0"/>
          <w:marRight w:val="0"/>
          <w:marTop w:val="0"/>
          <w:marBottom w:val="0"/>
          <w:divBdr>
            <w:top w:val="none" w:sz="0" w:space="0" w:color="auto"/>
            <w:left w:val="none" w:sz="0" w:space="0" w:color="auto"/>
            <w:bottom w:val="none" w:sz="0" w:space="0" w:color="auto"/>
            <w:right w:val="none" w:sz="0" w:space="0" w:color="auto"/>
          </w:divBdr>
        </w:div>
        <w:div w:id="365453029">
          <w:marLeft w:val="0"/>
          <w:marRight w:val="0"/>
          <w:marTop w:val="0"/>
          <w:marBottom w:val="0"/>
          <w:divBdr>
            <w:top w:val="none" w:sz="0" w:space="0" w:color="auto"/>
            <w:left w:val="none" w:sz="0" w:space="0" w:color="auto"/>
            <w:bottom w:val="none" w:sz="0" w:space="0" w:color="auto"/>
            <w:right w:val="none" w:sz="0" w:space="0" w:color="auto"/>
          </w:divBdr>
        </w:div>
        <w:div w:id="406389417">
          <w:marLeft w:val="0"/>
          <w:marRight w:val="0"/>
          <w:marTop w:val="0"/>
          <w:marBottom w:val="0"/>
          <w:divBdr>
            <w:top w:val="none" w:sz="0" w:space="0" w:color="auto"/>
            <w:left w:val="none" w:sz="0" w:space="0" w:color="auto"/>
            <w:bottom w:val="none" w:sz="0" w:space="0" w:color="auto"/>
            <w:right w:val="none" w:sz="0" w:space="0" w:color="auto"/>
          </w:divBdr>
        </w:div>
        <w:div w:id="455106777">
          <w:marLeft w:val="0"/>
          <w:marRight w:val="0"/>
          <w:marTop w:val="0"/>
          <w:marBottom w:val="0"/>
          <w:divBdr>
            <w:top w:val="none" w:sz="0" w:space="0" w:color="auto"/>
            <w:left w:val="none" w:sz="0" w:space="0" w:color="auto"/>
            <w:bottom w:val="none" w:sz="0" w:space="0" w:color="auto"/>
            <w:right w:val="none" w:sz="0" w:space="0" w:color="auto"/>
          </w:divBdr>
        </w:div>
        <w:div w:id="995689074">
          <w:marLeft w:val="0"/>
          <w:marRight w:val="0"/>
          <w:marTop w:val="0"/>
          <w:marBottom w:val="0"/>
          <w:divBdr>
            <w:top w:val="none" w:sz="0" w:space="0" w:color="auto"/>
            <w:left w:val="none" w:sz="0" w:space="0" w:color="auto"/>
            <w:bottom w:val="none" w:sz="0" w:space="0" w:color="auto"/>
            <w:right w:val="none" w:sz="0" w:space="0" w:color="auto"/>
          </w:divBdr>
        </w:div>
        <w:div w:id="1170490165">
          <w:marLeft w:val="0"/>
          <w:marRight w:val="0"/>
          <w:marTop w:val="0"/>
          <w:marBottom w:val="0"/>
          <w:divBdr>
            <w:top w:val="none" w:sz="0" w:space="0" w:color="auto"/>
            <w:left w:val="none" w:sz="0" w:space="0" w:color="auto"/>
            <w:bottom w:val="none" w:sz="0" w:space="0" w:color="auto"/>
            <w:right w:val="none" w:sz="0" w:space="0" w:color="auto"/>
          </w:divBdr>
        </w:div>
        <w:div w:id="1203591488">
          <w:marLeft w:val="0"/>
          <w:marRight w:val="0"/>
          <w:marTop w:val="0"/>
          <w:marBottom w:val="0"/>
          <w:divBdr>
            <w:top w:val="none" w:sz="0" w:space="0" w:color="auto"/>
            <w:left w:val="none" w:sz="0" w:space="0" w:color="auto"/>
            <w:bottom w:val="none" w:sz="0" w:space="0" w:color="auto"/>
            <w:right w:val="none" w:sz="0" w:space="0" w:color="auto"/>
          </w:divBdr>
        </w:div>
        <w:div w:id="1298221027">
          <w:marLeft w:val="0"/>
          <w:marRight w:val="0"/>
          <w:marTop w:val="0"/>
          <w:marBottom w:val="0"/>
          <w:divBdr>
            <w:top w:val="none" w:sz="0" w:space="0" w:color="auto"/>
            <w:left w:val="none" w:sz="0" w:space="0" w:color="auto"/>
            <w:bottom w:val="none" w:sz="0" w:space="0" w:color="auto"/>
            <w:right w:val="none" w:sz="0" w:space="0" w:color="auto"/>
          </w:divBdr>
        </w:div>
        <w:div w:id="1320115252">
          <w:marLeft w:val="0"/>
          <w:marRight w:val="0"/>
          <w:marTop w:val="0"/>
          <w:marBottom w:val="0"/>
          <w:divBdr>
            <w:top w:val="none" w:sz="0" w:space="0" w:color="auto"/>
            <w:left w:val="none" w:sz="0" w:space="0" w:color="auto"/>
            <w:bottom w:val="none" w:sz="0" w:space="0" w:color="auto"/>
            <w:right w:val="none" w:sz="0" w:space="0" w:color="auto"/>
          </w:divBdr>
        </w:div>
        <w:div w:id="1394743321">
          <w:marLeft w:val="0"/>
          <w:marRight w:val="0"/>
          <w:marTop w:val="0"/>
          <w:marBottom w:val="0"/>
          <w:divBdr>
            <w:top w:val="none" w:sz="0" w:space="0" w:color="auto"/>
            <w:left w:val="none" w:sz="0" w:space="0" w:color="auto"/>
            <w:bottom w:val="none" w:sz="0" w:space="0" w:color="auto"/>
            <w:right w:val="none" w:sz="0" w:space="0" w:color="auto"/>
          </w:divBdr>
        </w:div>
        <w:div w:id="1454907785">
          <w:marLeft w:val="0"/>
          <w:marRight w:val="0"/>
          <w:marTop w:val="0"/>
          <w:marBottom w:val="0"/>
          <w:divBdr>
            <w:top w:val="none" w:sz="0" w:space="0" w:color="auto"/>
            <w:left w:val="none" w:sz="0" w:space="0" w:color="auto"/>
            <w:bottom w:val="none" w:sz="0" w:space="0" w:color="auto"/>
            <w:right w:val="none" w:sz="0" w:space="0" w:color="auto"/>
          </w:divBdr>
        </w:div>
        <w:div w:id="1660768911">
          <w:marLeft w:val="0"/>
          <w:marRight w:val="0"/>
          <w:marTop w:val="0"/>
          <w:marBottom w:val="0"/>
          <w:divBdr>
            <w:top w:val="none" w:sz="0" w:space="0" w:color="auto"/>
            <w:left w:val="none" w:sz="0" w:space="0" w:color="auto"/>
            <w:bottom w:val="none" w:sz="0" w:space="0" w:color="auto"/>
            <w:right w:val="none" w:sz="0" w:space="0" w:color="auto"/>
          </w:divBdr>
        </w:div>
        <w:div w:id="1813063344">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8084964">
      <w:bodyDiv w:val="1"/>
      <w:marLeft w:val="0"/>
      <w:marRight w:val="0"/>
      <w:marTop w:val="0"/>
      <w:marBottom w:val="0"/>
      <w:divBdr>
        <w:top w:val="none" w:sz="0" w:space="0" w:color="auto"/>
        <w:left w:val="none" w:sz="0" w:space="0" w:color="auto"/>
        <w:bottom w:val="none" w:sz="0" w:space="0" w:color="auto"/>
        <w:right w:val="none" w:sz="0" w:space="0" w:color="auto"/>
      </w:divBdr>
      <w:divsChild>
        <w:div w:id="1319773111">
          <w:marLeft w:val="0"/>
          <w:marRight w:val="0"/>
          <w:marTop w:val="0"/>
          <w:marBottom w:val="0"/>
          <w:divBdr>
            <w:top w:val="none" w:sz="0" w:space="0" w:color="auto"/>
            <w:left w:val="none" w:sz="0" w:space="0" w:color="auto"/>
            <w:bottom w:val="none" w:sz="0" w:space="0" w:color="auto"/>
            <w:right w:val="none" w:sz="0" w:space="0" w:color="auto"/>
          </w:divBdr>
          <w:divsChild>
            <w:div w:id="1258444903">
              <w:marLeft w:val="0"/>
              <w:marRight w:val="0"/>
              <w:marTop w:val="0"/>
              <w:marBottom w:val="0"/>
              <w:divBdr>
                <w:top w:val="none" w:sz="0" w:space="0" w:color="auto"/>
                <w:left w:val="none" w:sz="0" w:space="0" w:color="auto"/>
                <w:bottom w:val="none" w:sz="0" w:space="0" w:color="auto"/>
                <w:right w:val="none" w:sz="0" w:space="0" w:color="auto"/>
              </w:divBdr>
            </w:div>
            <w:div w:id="2057311259">
              <w:marLeft w:val="0"/>
              <w:marRight w:val="0"/>
              <w:marTop w:val="0"/>
              <w:marBottom w:val="0"/>
              <w:divBdr>
                <w:top w:val="none" w:sz="0" w:space="0" w:color="auto"/>
                <w:left w:val="none" w:sz="0" w:space="0" w:color="auto"/>
                <w:bottom w:val="none" w:sz="0" w:space="0" w:color="auto"/>
                <w:right w:val="none" w:sz="0" w:space="0" w:color="auto"/>
              </w:divBdr>
            </w:div>
          </w:divsChild>
        </w:div>
        <w:div w:id="1155031982">
          <w:marLeft w:val="0"/>
          <w:marRight w:val="0"/>
          <w:marTop w:val="0"/>
          <w:marBottom w:val="0"/>
          <w:divBdr>
            <w:top w:val="none" w:sz="0" w:space="0" w:color="auto"/>
            <w:left w:val="none" w:sz="0" w:space="0" w:color="auto"/>
            <w:bottom w:val="none" w:sz="0" w:space="0" w:color="auto"/>
            <w:right w:val="none" w:sz="0" w:space="0" w:color="auto"/>
          </w:divBdr>
          <w:divsChild>
            <w:div w:id="911889579">
              <w:marLeft w:val="0"/>
              <w:marRight w:val="0"/>
              <w:marTop w:val="0"/>
              <w:marBottom w:val="0"/>
              <w:divBdr>
                <w:top w:val="none" w:sz="0" w:space="0" w:color="auto"/>
                <w:left w:val="none" w:sz="0" w:space="0" w:color="auto"/>
                <w:bottom w:val="none" w:sz="0" w:space="0" w:color="auto"/>
                <w:right w:val="none" w:sz="0" w:space="0" w:color="auto"/>
              </w:divBdr>
            </w:div>
            <w:div w:id="2102329768">
              <w:marLeft w:val="0"/>
              <w:marRight w:val="0"/>
              <w:marTop w:val="0"/>
              <w:marBottom w:val="0"/>
              <w:divBdr>
                <w:top w:val="none" w:sz="0" w:space="0" w:color="auto"/>
                <w:left w:val="none" w:sz="0" w:space="0" w:color="auto"/>
                <w:bottom w:val="none" w:sz="0" w:space="0" w:color="auto"/>
                <w:right w:val="none" w:sz="0" w:space="0" w:color="auto"/>
              </w:divBdr>
            </w:div>
            <w:div w:id="2145654974">
              <w:marLeft w:val="0"/>
              <w:marRight w:val="0"/>
              <w:marTop w:val="0"/>
              <w:marBottom w:val="0"/>
              <w:divBdr>
                <w:top w:val="none" w:sz="0" w:space="0" w:color="auto"/>
                <w:left w:val="none" w:sz="0" w:space="0" w:color="auto"/>
                <w:bottom w:val="none" w:sz="0" w:space="0" w:color="auto"/>
                <w:right w:val="none" w:sz="0" w:space="0" w:color="auto"/>
              </w:divBdr>
            </w:div>
            <w:div w:id="10580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49942, proyecto elaborado 7sept2022</Observaciones>
    <JefaLegal xmlns="93a27197-5ea5-4ef4-9c25-de38a9c385a4" xsi:nil="true"/>
    <JefeRegional xmlns="93a27197-5ea5-4ef4-9c25-de38a9c385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9141E812-4CDD-49DF-8F5C-18E950BE1253}">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858B62B6-BBAC-4387-8B79-DA601D9F1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TotalTime>
  <Pages>10</Pages>
  <Words>4738</Words>
  <Characters>26060</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11</cp:revision>
  <cp:lastPrinted>2022-07-12T17:21:00Z</cp:lastPrinted>
  <dcterms:created xsi:type="dcterms:W3CDTF">2022-09-12T17:01:00Z</dcterms:created>
  <dcterms:modified xsi:type="dcterms:W3CDTF">2022-11-01T18:56:00Z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