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1CE8A" w14:textId="227DD992" w:rsidR="00442D52" w:rsidRDefault="006662C8">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p>
    <w:p w14:paraId="3BC16A7D" w14:textId="55F44CE1" w:rsidR="002B1221" w:rsidRPr="00A93D70" w:rsidRDefault="004F0B58">
      <w:pPr>
        <w:tabs>
          <w:tab w:val="left" w:pos="8364"/>
        </w:tabs>
        <w:spacing w:after="0" w:line="0" w:lineRule="atLeast"/>
        <w:jc w:val="both"/>
        <w:rPr>
          <w:sz w:val="20"/>
          <w:szCs w:val="20"/>
        </w:rPr>
      </w:pPr>
      <w:r w:rsidRPr="24487779">
        <w:rPr>
          <w:rFonts w:ascii="Museo Sans 900" w:eastAsia="Times New Roman" w:hAnsi="Museo Sans 900" w:cs="Times New Roman"/>
          <w:b/>
          <w:bCs/>
          <w:sz w:val="20"/>
          <w:szCs w:val="20"/>
          <w:lang w:val="es-MX" w:eastAsia="es-ES"/>
        </w:rPr>
        <w:t>ACUERDO</w:t>
      </w:r>
      <w:r w:rsidR="006662C8" w:rsidRPr="24487779">
        <w:rPr>
          <w:rFonts w:ascii="Museo Sans 900" w:eastAsia="Times New Roman" w:hAnsi="Museo Sans 900" w:cs="Times New Roman"/>
          <w:b/>
          <w:bCs/>
          <w:sz w:val="20"/>
          <w:szCs w:val="20"/>
          <w:lang w:val="es-MX" w:eastAsia="es-ES"/>
        </w:rPr>
        <w:t xml:space="preserve"> </w:t>
      </w:r>
      <w:proofErr w:type="spellStart"/>
      <w:r w:rsidRPr="24487779">
        <w:rPr>
          <w:rFonts w:ascii="Museo Sans 900" w:eastAsia="Times New Roman" w:hAnsi="Museo Sans 900" w:cs="Times New Roman"/>
          <w:b/>
          <w:bCs/>
          <w:sz w:val="20"/>
          <w:szCs w:val="20"/>
          <w:lang w:val="es-MX" w:eastAsia="es-ES"/>
        </w:rPr>
        <w:t>N.°</w:t>
      </w:r>
      <w:proofErr w:type="spellEnd"/>
      <w:r w:rsidR="006662C8" w:rsidRPr="24487779">
        <w:rPr>
          <w:rFonts w:ascii="Museo Sans 900" w:eastAsia="Times New Roman" w:hAnsi="Museo Sans 900" w:cs="Times New Roman"/>
          <w:b/>
          <w:bCs/>
          <w:sz w:val="20"/>
          <w:szCs w:val="20"/>
          <w:lang w:val="es-MX" w:eastAsia="es-ES"/>
        </w:rPr>
        <w:t xml:space="preserve"> </w:t>
      </w:r>
      <w:r w:rsidRPr="24487779">
        <w:rPr>
          <w:rFonts w:ascii="Museo Sans 900" w:eastAsia="Times New Roman" w:hAnsi="Museo Sans 900" w:cs="Times New Roman"/>
          <w:b/>
          <w:bCs/>
          <w:sz w:val="20"/>
          <w:szCs w:val="20"/>
          <w:lang w:val="es-MX" w:eastAsia="es-ES"/>
        </w:rPr>
        <w:t>E-</w:t>
      </w:r>
      <w:r w:rsidR="001B6677">
        <w:rPr>
          <w:rFonts w:ascii="Museo Sans 900" w:eastAsia="Times New Roman" w:hAnsi="Museo Sans 900" w:cs="Times New Roman"/>
          <w:b/>
          <w:bCs/>
          <w:sz w:val="20"/>
          <w:szCs w:val="20"/>
          <w:lang w:val="es-MX" w:eastAsia="es-ES"/>
        </w:rPr>
        <w:t>1709</w:t>
      </w:r>
      <w:r w:rsidR="008B44D6" w:rsidRPr="24487779">
        <w:rPr>
          <w:rFonts w:ascii="Museo Sans 900" w:eastAsia="Times New Roman" w:hAnsi="Museo Sans 900" w:cs="Times New Roman"/>
          <w:b/>
          <w:bCs/>
          <w:sz w:val="20"/>
          <w:szCs w:val="20"/>
          <w:lang w:val="es-MX" w:eastAsia="es-ES"/>
        </w:rPr>
        <w:t>-202</w:t>
      </w:r>
      <w:r w:rsidR="6A819F82" w:rsidRPr="24487779">
        <w:rPr>
          <w:rFonts w:ascii="Museo Sans 900" w:eastAsia="Times New Roman" w:hAnsi="Museo Sans 900" w:cs="Times New Roman"/>
          <w:b/>
          <w:bCs/>
          <w:sz w:val="20"/>
          <w:szCs w:val="20"/>
          <w:lang w:val="es-MX" w:eastAsia="es-ES"/>
        </w:rPr>
        <w:t>2</w:t>
      </w:r>
      <w:r w:rsidR="008B44D6" w:rsidRPr="24487779">
        <w:rPr>
          <w:rFonts w:ascii="Museo Sans 900" w:eastAsia="Times New Roman" w:hAnsi="Museo Sans 900" w:cs="Times New Roman"/>
          <w:b/>
          <w:bCs/>
          <w:sz w:val="20"/>
          <w:szCs w:val="20"/>
          <w:lang w:val="es-MX" w:eastAsia="es-ES"/>
        </w:rPr>
        <w:t>-CAU.</w:t>
      </w:r>
      <w:r w:rsidR="006662C8" w:rsidRPr="24487779">
        <w:rPr>
          <w:rFonts w:ascii="Museo Sans 900" w:eastAsia="Times New Roman" w:hAnsi="Museo Sans 900" w:cs="Times New Roman"/>
          <w:b/>
          <w:bCs/>
          <w:sz w:val="20"/>
          <w:szCs w:val="20"/>
          <w:lang w:val="es-MX" w:eastAsia="es-ES"/>
        </w:rPr>
        <w:t xml:space="preserve"> </w:t>
      </w:r>
      <w:r w:rsidR="008B44D6" w:rsidRPr="24487779">
        <w:rPr>
          <w:rFonts w:ascii="Museo Sans 300" w:eastAsia="Times New Roman" w:hAnsi="Museo Sans 300" w:cs="Times New Roman"/>
          <w:sz w:val="20"/>
          <w:szCs w:val="20"/>
          <w:lang w:val="es-MX" w:eastAsia="es-ES"/>
        </w:rPr>
        <w:t>SUPERINTENDENCIA</w:t>
      </w:r>
      <w:r w:rsidR="006662C8" w:rsidRPr="24487779">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GENERAL</w:t>
      </w:r>
      <w:r w:rsidR="006662C8" w:rsidRPr="24487779">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DE</w:t>
      </w:r>
      <w:r w:rsidR="006662C8" w:rsidRPr="24487779">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ELECTRICIDAD</w:t>
      </w:r>
      <w:r w:rsidR="006662C8" w:rsidRPr="24487779">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Y</w:t>
      </w:r>
      <w:r w:rsidR="006662C8" w:rsidRPr="24487779">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TELECOMUNICAC</w:t>
      </w:r>
      <w:r w:rsidRPr="24487779">
        <w:rPr>
          <w:rFonts w:ascii="Museo Sans 300" w:eastAsia="Times New Roman" w:hAnsi="Museo Sans 300" w:cs="Times New Roman"/>
          <w:sz w:val="20"/>
          <w:szCs w:val="20"/>
          <w:lang w:val="es-MX" w:eastAsia="es-ES"/>
        </w:rPr>
        <w:t>IONES.</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San</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Salvador,</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a</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las</w:t>
      </w:r>
      <w:r w:rsidR="006662C8" w:rsidRPr="24487779">
        <w:rPr>
          <w:rFonts w:ascii="Museo Sans 300" w:eastAsia="Times New Roman" w:hAnsi="Museo Sans 300" w:cs="Times New Roman"/>
          <w:sz w:val="20"/>
          <w:szCs w:val="20"/>
          <w:lang w:val="es-MX" w:eastAsia="es-ES"/>
        </w:rPr>
        <w:t xml:space="preserve"> </w:t>
      </w:r>
      <w:r w:rsidR="001B6677">
        <w:rPr>
          <w:rFonts w:ascii="Museo Sans 300" w:eastAsia="Times New Roman" w:hAnsi="Museo Sans 300" w:cs="Times New Roman"/>
          <w:sz w:val="20"/>
          <w:szCs w:val="20"/>
          <w:lang w:val="es-MX" w:eastAsia="es-ES"/>
        </w:rPr>
        <w:t>nueve</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horas</w:t>
      </w:r>
      <w:r w:rsidR="001509B7" w:rsidRPr="24487779">
        <w:rPr>
          <w:rFonts w:ascii="Museo Sans 300" w:eastAsia="Times New Roman" w:hAnsi="Museo Sans 300" w:cs="Times New Roman"/>
          <w:sz w:val="20"/>
          <w:szCs w:val="20"/>
          <w:lang w:val="es-MX" w:eastAsia="es-ES"/>
        </w:rPr>
        <w:t xml:space="preserve"> con </w:t>
      </w:r>
      <w:r w:rsidR="001B6677">
        <w:rPr>
          <w:rFonts w:ascii="Museo Sans 300" w:eastAsia="Times New Roman" w:hAnsi="Museo Sans 300" w:cs="Times New Roman"/>
          <w:sz w:val="20"/>
          <w:szCs w:val="20"/>
          <w:lang w:val="es-MX" w:eastAsia="es-ES"/>
        </w:rPr>
        <w:t>veinte</w:t>
      </w:r>
      <w:r w:rsidR="001509B7" w:rsidRPr="24487779">
        <w:rPr>
          <w:rFonts w:ascii="Museo Sans 300" w:eastAsia="Times New Roman" w:hAnsi="Museo Sans 300" w:cs="Times New Roman"/>
          <w:sz w:val="20"/>
          <w:szCs w:val="20"/>
          <w:lang w:val="es-MX" w:eastAsia="es-ES"/>
        </w:rPr>
        <w:t xml:space="preserve"> minutos</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del</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día</w:t>
      </w:r>
      <w:r w:rsidR="00EF3759" w:rsidRPr="24487779">
        <w:rPr>
          <w:rFonts w:ascii="Museo Sans 300" w:eastAsia="Times New Roman" w:hAnsi="Museo Sans 300" w:cs="Times New Roman"/>
          <w:sz w:val="20"/>
          <w:szCs w:val="20"/>
          <w:lang w:val="es-MX" w:eastAsia="es-ES"/>
        </w:rPr>
        <w:t xml:space="preserve"> </w:t>
      </w:r>
      <w:r w:rsidR="001B6677">
        <w:rPr>
          <w:rFonts w:ascii="Museo Sans 300" w:eastAsia="Times New Roman" w:hAnsi="Museo Sans 300" w:cs="Times New Roman"/>
          <w:sz w:val="20"/>
          <w:szCs w:val="20"/>
          <w:lang w:val="es-MX" w:eastAsia="es-ES"/>
        </w:rPr>
        <w:t>uno</w:t>
      </w:r>
      <w:r w:rsidR="006662C8" w:rsidRPr="24487779">
        <w:rPr>
          <w:rFonts w:ascii="Museo Sans 300" w:eastAsia="Times New Roman" w:hAnsi="Museo Sans 300" w:cs="Times New Roman"/>
          <w:sz w:val="20"/>
          <w:szCs w:val="20"/>
          <w:lang w:val="es-MX" w:eastAsia="es-ES"/>
        </w:rPr>
        <w:t xml:space="preserve"> </w:t>
      </w:r>
      <w:r w:rsidR="00781E4D" w:rsidRPr="24487779">
        <w:rPr>
          <w:rFonts w:ascii="Museo Sans 300" w:eastAsia="Times New Roman" w:hAnsi="Museo Sans 300" w:cs="Times New Roman"/>
          <w:sz w:val="20"/>
          <w:szCs w:val="20"/>
          <w:lang w:val="es-MX" w:eastAsia="es-ES"/>
        </w:rPr>
        <w:t>de</w:t>
      </w:r>
      <w:r w:rsidR="00FE269C">
        <w:rPr>
          <w:rFonts w:ascii="Museo Sans 300" w:eastAsia="Times New Roman" w:hAnsi="Museo Sans 300" w:cs="Times New Roman"/>
          <w:sz w:val="20"/>
          <w:szCs w:val="20"/>
          <w:lang w:val="es-MX" w:eastAsia="es-ES"/>
        </w:rPr>
        <w:t xml:space="preserve"> </w:t>
      </w:r>
      <w:r w:rsidR="001B6677">
        <w:rPr>
          <w:rFonts w:ascii="Museo Sans 300" w:eastAsia="Times New Roman" w:hAnsi="Museo Sans 300" w:cs="Times New Roman"/>
          <w:sz w:val="20"/>
          <w:szCs w:val="20"/>
          <w:lang w:val="es-MX" w:eastAsia="es-ES"/>
        </w:rPr>
        <w:t>septiembre</w:t>
      </w:r>
      <w:r w:rsidR="006662C8" w:rsidRPr="24487779">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del</w:t>
      </w:r>
      <w:r w:rsidR="006662C8" w:rsidRPr="24487779">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año</w:t>
      </w:r>
      <w:r w:rsidR="006662C8" w:rsidRPr="24487779">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dos</w:t>
      </w:r>
      <w:r w:rsidR="006662C8" w:rsidRPr="24487779">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mil</w:t>
      </w:r>
      <w:r w:rsidR="006662C8" w:rsidRPr="24487779">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veinti</w:t>
      </w:r>
      <w:r w:rsidR="002B0157" w:rsidRPr="24487779">
        <w:rPr>
          <w:rFonts w:ascii="Museo Sans 300" w:eastAsia="Times New Roman" w:hAnsi="Museo Sans 300" w:cs="Times New Roman"/>
          <w:sz w:val="20"/>
          <w:szCs w:val="20"/>
          <w:lang w:val="es-MX" w:eastAsia="es-ES"/>
        </w:rPr>
        <w:t>dós</w:t>
      </w:r>
      <w:r w:rsidR="008B44D6" w:rsidRPr="24487779">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095E6506" w14:textId="371408DA" w:rsidR="00FE269C" w:rsidRDefault="00B0354F" w:rsidP="00FE269C">
      <w:pPr>
        <w:pStyle w:val="Prrafodelista"/>
        <w:numPr>
          <w:ilvl w:val="0"/>
          <w:numId w:val="7"/>
        </w:numPr>
        <w:tabs>
          <w:tab w:val="left" w:pos="426"/>
        </w:tabs>
        <w:ind w:left="426" w:hanging="426"/>
        <w:jc w:val="both"/>
        <w:rPr>
          <w:rFonts w:ascii="Museo Sans 300" w:hAnsi="Museo Sans 300"/>
          <w:sz w:val="20"/>
          <w:szCs w:val="20"/>
        </w:rPr>
      </w:pPr>
      <w:r>
        <w:rPr>
          <w:rFonts w:ascii="Museo Sans 300" w:hAnsi="Museo Sans 300"/>
          <w:sz w:val="20"/>
          <w:szCs w:val="20"/>
        </w:rPr>
        <w:t xml:space="preserve">El </w:t>
      </w:r>
      <w:r w:rsidRPr="00B0354F">
        <w:rPr>
          <w:rFonts w:ascii="Museo Sans 300" w:hAnsi="Museo Sans 300"/>
          <w:sz w:val="20"/>
          <w:szCs w:val="20"/>
        </w:rPr>
        <w:t>día uno de diciembre del año dos mil veintiuno</w:t>
      </w:r>
      <w:r>
        <w:rPr>
          <w:rFonts w:ascii="Museo Sans 300" w:hAnsi="Museo Sans 300"/>
          <w:sz w:val="20"/>
          <w:szCs w:val="20"/>
        </w:rPr>
        <w:t>,</w:t>
      </w:r>
      <w:r w:rsidRPr="00B0354F">
        <w:rPr>
          <w:rFonts w:ascii="Museo Sans 300" w:hAnsi="Museo Sans 300"/>
          <w:sz w:val="20"/>
          <w:szCs w:val="20"/>
        </w:rPr>
        <w:t xml:space="preserve"> la señora </w:t>
      </w:r>
      <w:r w:rsidR="00E40582">
        <w:rPr>
          <w:rFonts w:ascii="Museo Sans 300" w:hAnsi="Museo Sans 300"/>
          <w:sz w:val="20"/>
          <w:szCs w:val="20"/>
        </w:rPr>
        <w:t>XXX</w:t>
      </w:r>
      <w:r w:rsidRPr="00B0354F">
        <w:rPr>
          <w:rFonts w:ascii="Museo Sans 300" w:hAnsi="Museo Sans 300"/>
          <w:sz w:val="20"/>
          <w:szCs w:val="20"/>
        </w:rPr>
        <w:t xml:space="preserve">, </w:t>
      </w:r>
      <w:r>
        <w:rPr>
          <w:rFonts w:ascii="Museo Sans 300" w:hAnsi="Museo Sans 300"/>
          <w:sz w:val="20"/>
          <w:szCs w:val="20"/>
        </w:rPr>
        <w:t xml:space="preserve">interpuso un reclamo </w:t>
      </w:r>
      <w:r w:rsidRPr="00B0354F">
        <w:rPr>
          <w:rFonts w:ascii="Museo Sans 300" w:hAnsi="Museo Sans 300"/>
          <w:sz w:val="20"/>
          <w:szCs w:val="20"/>
        </w:rPr>
        <w:t xml:space="preserve">en contra de la sociedad EEO, S.A. de C.V. por el cobro de la cantidad de MIL CIENTO OCHENTA Y SIETE 73/100 DÓLARES DE LOS ESTADOS UNIDOS DE AMÉRICA (USD 1,187.73) IVA incluido, debido a la presunta existencia de una condición irregular que afectó el correcto registro del consumo de energía eléctrica en dicho suministro identificado con el NIC </w:t>
      </w:r>
      <w:r w:rsidR="00E40582">
        <w:rPr>
          <w:rFonts w:ascii="Museo Sans 300" w:hAnsi="Museo Sans 300"/>
          <w:sz w:val="20"/>
          <w:szCs w:val="20"/>
        </w:rPr>
        <w:t>XXX</w:t>
      </w:r>
      <w:r w:rsidRPr="00B0354F">
        <w:rPr>
          <w:rFonts w:ascii="Museo Sans 300" w:hAnsi="Museo Sans 300"/>
          <w:sz w:val="20"/>
          <w:szCs w:val="20"/>
        </w:rPr>
        <w:t>.</w:t>
      </w:r>
    </w:p>
    <w:p w14:paraId="7268AC95" w14:textId="77777777" w:rsidR="002B0157" w:rsidRPr="002B0157" w:rsidRDefault="002B0157" w:rsidP="002B0157">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27109F8C" w14:textId="09961C89"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sidR="00E144F5" w:rsidRPr="00E144F5">
        <w:rPr>
          <w:rFonts w:ascii="Museo Sans 300" w:hAnsi="Museo Sans 300"/>
          <w:sz w:val="20"/>
          <w:szCs w:val="20"/>
          <w:lang w:val="es-SV"/>
        </w:rPr>
        <w:t xml:space="preserve">acuerdo </w:t>
      </w:r>
      <w:proofErr w:type="spellStart"/>
      <w:r w:rsidR="00E144F5" w:rsidRPr="00E144F5">
        <w:rPr>
          <w:rFonts w:ascii="Museo Sans 300" w:hAnsi="Museo Sans 300"/>
          <w:sz w:val="20"/>
          <w:szCs w:val="20"/>
          <w:lang w:val="es-SV"/>
        </w:rPr>
        <w:t>N.°</w:t>
      </w:r>
      <w:proofErr w:type="spellEnd"/>
      <w:r w:rsidR="00E144F5" w:rsidRPr="00E144F5">
        <w:rPr>
          <w:rFonts w:ascii="Museo Sans 300" w:hAnsi="Museo Sans 300"/>
          <w:sz w:val="20"/>
          <w:szCs w:val="20"/>
          <w:lang w:val="es-SV"/>
        </w:rPr>
        <w:t xml:space="preserve"> E-1366-2021-CAU, de fecha veintidós de diciembre del año dos mil veintiuno, esta Superintendencia requirió a la sociedad EEO, S.A. de C.V. que, en el plazo de diez días hábiles contados a partir del día siguiente a la notificación de dicho proveído, presentara por escrito los argumentos y posiciones relacionados al reclamo.</w:t>
      </w:r>
      <w:r w:rsidR="006662C8">
        <w:rPr>
          <w:rFonts w:ascii="Museo Sans 300" w:hAnsi="Museo Sans 300"/>
          <w:sz w:val="20"/>
          <w:szCs w:val="20"/>
          <w:lang w:val="es-SV"/>
        </w:rPr>
        <w:t xml:space="preserve"> </w:t>
      </w:r>
    </w:p>
    <w:p w14:paraId="61366534" w14:textId="77777777" w:rsidR="00E144F5" w:rsidRDefault="00E144F5" w:rsidP="00263E33">
      <w:pPr>
        <w:pStyle w:val="Prrafodelista"/>
        <w:tabs>
          <w:tab w:val="left" w:pos="426"/>
        </w:tabs>
        <w:ind w:left="426"/>
        <w:jc w:val="both"/>
        <w:rPr>
          <w:rFonts w:ascii="Museo Sans 300" w:hAnsi="Museo Sans 300"/>
          <w:sz w:val="20"/>
          <w:szCs w:val="20"/>
          <w:lang w:val="es-SV"/>
        </w:rPr>
      </w:pPr>
    </w:p>
    <w:p w14:paraId="43C57E13" w14:textId="296D4D2C"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7EEB9921" w14:textId="6BD12FA3" w:rsidR="00BA1004" w:rsidRDefault="00E144F5" w:rsidP="00BA1004">
      <w:pPr>
        <w:pStyle w:val="Prrafodelista"/>
        <w:tabs>
          <w:tab w:val="left" w:pos="426"/>
        </w:tabs>
        <w:ind w:left="426"/>
        <w:jc w:val="both"/>
        <w:rPr>
          <w:rFonts w:ascii="Museo Sans 300" w:hAnsi="Museo Sans 300"/>
          <w:sz w:val="20"/>
          <w:szCs w:val="20"/>
        </w:rPr>
      </w:pPr>
      <w:r w:rsidRPr="00E144F5">
        <w:rPr>
          <w:rFonts w:ascii="Museo Sans 300" w:hAnsi="Museo Sans 300"/>
          <w:sz w:val="20"/>
          <w:szCs w:val="20"/>
          <w:lang w:val="es-SV"/>
        </w:rPr>
        <w:t xml:space="preserve">Dicho acuerdo fue notificado a la sociedad EEO, S.A. de C.V. y a la </w:t>
      </w:r>
      <w:r w:rsidR="00D14A2A">
        <w:rPr>
          <w:rFonts w:ascii="Museo Sans 300" w:hAnsi="Museo Sans 300"/>
          <w:sz w:val="20"/>
          <w:szCs w:val="20"/>
          <w:lang w:val="es-SV"/>
        </w:rPr>
        <w:t>XXX</w:t>
      </w:r>
      <w:r w:rsidRPr="00E144F5">
        <w:rPr>
          <w:rFonts w:ascii="Museo Sans 300" w:hAnsi="Museo Sans 300"/>
          <w:sz w:val="20"/>
          <w:szCs w:val="20"/>
          <w:lang w:val="es-SV"/>
        </w:rPr>
        <w:t>, los días cuatro y cinco de enero de este año, respectivamente, por lo que el plazo otorgado a la distribuidora finalizó el día dieciocho del mismo mes y año.</w:t>
      </w:r>
    </w:p>
    <w:p w14:paraId="21C7887A" w14:textId="77777777" w:rsidR="00285F13" w:rsidRDefault="00285F13" w:rsidP="00285F13">
      <w:pPr>
        <w:pStyle w:val="Prrafodelista"/>
        <w:tabs>
          <w:tab w:val="left" w:pos="426"/>
        </w:tabs>
        <w:ind w:left="426"/>
        <w:jc w:val="both"/>
        <w:rPr>
          <w:rFonts w:ascii="Museo Sans 300" w:hAnsi="Museo Sans 300"/>
          <w:sz w:val="20"/>
          <w:szCs w:val="20"/>
        </w:rPr>
      </w:pPr>
    </w:p>
    <w:p w14:paraId="707AAE28" w14:textId="5AFC912B" w:rsidR="00075D1C" w:rsidRDefault="00A36EB4" w:rsidP="00075D1C">
      <w:pPr>
        <w:tabs>
          <w:tab w:val="left" w:pos="426"/>
        </w:tabs>
        <w:suppressAutoHyphens w:val="0"/>
        <w:autoSpaceDN/>
        <w:spacing w:after="0" w:line="0" w:lineRule="atLeast"/>
        <w:ind w:left="426"/>
        <w:contextualSpacing/>
        <w:jc w:val="both"/>
        <w:textAlignment w:val="auto"/>
        <w:rPr>
          <w:rFonts w:ascii="Museo Sans 300" w:eastAsia="Museo Sans" w:hAnsi="Museo Sans 300" w:cs="Segoe UI"/>
          <w:sz w:val="20"/>
          <w:szCs w:val="20"/>
        </w:rPr>
      </w:pPr>
      <w:bookmarkStart w:id="0" w:name="_Hlk82434434"/>
      <w:r w:rsidRPr="00A36EB4">
        <w:rPr>
          <w:rFonts w:ascii="Museo Sans 300" w:eastAsia="Museo Sans" w:hAnsi="Museo Sans 300" w:cs="Segoe UI"/>
          <w:sz w:val="20"/>
          <w:szCs w:val="20"/>
          <w:lang w:val="es-ES"/>
        </w:rPr>
        <w:t xml:space="preserve">El día </w:t>
      </w:r>
      <w:bookmarkEnd w:id="0"/>
      <w:r w:rsidR="00075D1C" w:rsidRPr="00075D1C">
        <w:rPr>
          <w:rFonts w:ascii="Museo Sans 300" w:eastAsia="Museo Sans" w:hAnsi="Museo Sans 300" w:cs="Segoe UI"/>
          <w:sz w:val="20"/>
          <w:szCs w:val="20"/>
        </w:rPr>
        <w:t>dieciocho de enero de este año, el ingeniero</w:t>
      </w:r>
      <w:r w:rsidR="00E40582">
        <w:rPr>
          <w:rFonts w:ascii="Museo Sans 300" w:eastAsia="Museo Sans" w:hAnsi="Museo Sans 300" w:cs="Segoe UI"/>
          <w:sz w:val="20"/>
          <w:szCs w:val="20"/>
        </w:rPr>
        <w:t xml:space="preserve"> XXX</w:t>
      </w:r>
      <w:r w:rsidR="00075D1C" w:rsidRPr="00075D1C">
        <w:rPr>
          <w:rFonts w:ascii="Museo Sans 300" w:eastAsia="Museo Sans" w:hAnsi="Museo Sans 300" w:cs="Segoe UI"/>
          <w:sz w:val="20"/>
          <w:szCs w:val="20"/>
        </w:rPr>
        <w:t>, apoderado especial de la sociedad EEO, S.A. de C.V., presentó un escrito en el cual manifestó que contaba con prueba documental y fotografías para comprobar la existencia de una condición irregular y justificar el cobro de energía no registrada. En dicho escrito, adjuntó la documentación siguiente:</w:t>
      </w:r>
    </w:p>
    <w:p w14:paraId="73EBF09C" w14:textId="77777777" w:rsidR="00075D1C" w:rsidRPr="00075D1C" w:rsidRDefault="00075D1C" w:rsidP="00075D1C">
      <w:pPr>
        <w:tabs>
          <w:tab w:val="left" w:pos="426"/>
        </w:tabs>
        <w:suppressAutoHyphens w:val="0"/>
        <w:autoSpaceDN/>
        <w:spacing w:after="0" w:line="0" w:lineRule="atLeast"/>
        <w:ind w:left="426"/>
        <w:contextualSpacing/>
        <w:jc w:val="both"/>
        <w:textAlignment w:val="auto"/>
        <w:rPr>
          <w:rFonts w:ascii="Museo Sans 300" w:eastAsia="Museo Sans" w:hAnsi="Museo Sans 300" w:cs="Segoe UI"/>
          <w:sz w:val="20"/>
          <w:szCs w:val="20"/>
        </w:rPr>
      </w:pPr>
    </w:p>
    <w:p w14:paraId="2D78181D" w14:textId="786E3595" w:rsidR="00075D1C" w:rsidRPr="00075D1C" w:rsidRDefault="00075D1C" w:rsidP="00075D1C">
      <w:pPr>
        <w:pStyle w:val="Prrafodelista"/>
        <w:numPr>
          <w:ilvl w:val="0"/>
          <w:numId w:val="16"/>
        </w:numPr>
        <w:tabs>
          <w:tab w:val="left" w:pos="426"/>
        </w:tabs>
        <w:suppressAutoHyphens w:val="0"/>
        <w:autoSpaceDN/>
        <w:spacing w:line="0" w:lineRule="atLeast"/>
        <w:contextualSpacing/>
        <w:jc w:val="both"/>
        <w:textAlignment w:val="auto"/>
        <w:rPr>
          <w:rFonts w:ascii="Museo Sans 300" w:eastAsia="Museo Sans" w:hAnsi="Museo Sans 300" w:cs="Segoe UI"/>
          <w:sz w:val="20"/>
          <w:szCs w:val="20"/>
        </w:rPr>
      </w:pPr>
      <w:r w:rsidRPr="00075D1C">
        <w:rPr>
          <w:rFonts w:ascii="Museo Sans 300" w:eastAsia="Museo Sans" w:hAnsi="Museo Sans 300" w:cs="Segoe UI"/>
          <w:sz w:val="20"/>
          <w:szCs w:val="20"/>
        </w:rPr>
        <w:t>Copia de históricos de lecturas y consumos de los últimos dos años a la fecha.</w:t>
      </w:r>
    </w:p>
    <w:p w14:paraId="7341D371" w14:textId="17D1998C" w:rsidR="00075D1C" w:rsidRPr="00075D1C" w:rsidRDefault="00075D1C" w:rsidP="00075D1C">
      <w:pPr>
        <w:pStyle w:val="Prrafodelista"/>
        <w:numPr>
          <w:ilvl w:val="0"/>
          <w:numId w:val="16"/>
        </w:numPr>
        <w:tabs>
          <w:tab w:val="left" w:pos="426"/>
        </w:tabs>
        <w:suppressAutoHyphens w:val="0"/>
        <w:autoSpaceDN/>
        <w:spacing w:line="0" w:lineRule="atLeast"/>
        <w:contextualSpacing/>
        <w:jc w:val="both"/>
        <w:textAlignment w:val="auto"/>
        <w:rPr>
          <w:rFonts w:ascii="Museo Sans 300" w:eastAsia="Museo Sans" w:hAnsi="Museo Sans 300" w:cs="Segoe UI"/>
          <w:sz w:val="20"/>
          <w:szCs w:val="20"/>
        </w:rPr>
      </w:pPr>
      <w:r w:rsidRPr="00075D1C">
        <w:rPr>
          <w:rFonts w:ascii="Museo Sans 300" w:eastAsia="Museo Sans" w:hAnsi="Museo Sans 300" w:cs="Segoe UI"/>
          <w:sz w:val="20"/>
          <w:szCs w:val="20"/>
        </w:rPr>
        <w:t>Registro de incidencias del mismo período.</w:t>
      </w:r>
    </w:p>
    <w:p w14:paraId="3F599E1F" w14:textId="5B18F9E8" w:rsidR="00075D1C" w:rsidRPr="00075D1C" w:rsidRDefault="00075D1C" w:rsidP="00075D1C">
      <w:pPr>
        <w:pStyle w:val="Prrafodelista"/>
        <w:numPr>
          <w:ilvl w:val="0"/>
          <w:numId w:val="16"/>
        </w:numPr>
        <w:tabs>
          <w:tab w:val="left" w:pos="426"/>
        </w:tabs>
        <w:suppressAutoHyphens w:val="0"/>
        <w:autoSpaceDN/>
        <w:spacing w:line="0" w:lineRule="atLeast"/>
        <w:contextualSpacing/>
        <w:jc w:val="both"/>
        <w:textAlignment w:val="auto"/>
        <w:rPr>
          <w:rFonts w:ascii="Museo Sans 300" w:eastAsia="Museo Sans" w:hAnsi="Museo Sans 300" w:cs="Segoe UI"/>
          <w:sz w:val="20"/>
          <w:szCs w:val="20"/>
        </w:rPr>
      </w:pPr>
      <w:r>
        <w:rPr>
          <w:rFonts w:ascii="Museo Sans 300" w:eastAsia="Museo Sans" w:hAnsi="Museo Sans 300" w:cs="Segoe UI"/>
          <w:sz w:val="20"/>
          <w:szCs w:val="20"/>
        </w:rPr>
        <w:t>R</w:t>
      </w:r>
      <w:r w:rsidRPr="00075D1C">
        <w:rPr>
          <w:rFonts w:ascii="Museo Sans 300" w:eastAsia="Museo Sans" w:hAnsi="Museo Sans 300" w:cs="Segoe UI"/>
          <w:sz w:val="20"/>
          <w:szCs w:val="20"/>
        </w:rPr>
        <w:t>egistro de sellos instalados en medidor 96676638.</w:t>
      </w:r>
    </w:p>
    <w:p w14:paraId="6C13DFB4" w14:textId="7D088089" w:rsidR="00075D1C" w:rsidRPr="00075D1C" w:rsidRDefault="00075D1C" w:rsidP="00075D1C">
      <w:pPr>
        <w:pStyle w:val="Prrafodelista"/>
        <w:numPr>
          <w:ilvl w:val="0"/>
          <w:numId w:val="16"/>
        </w:numPr>
        <w:tabs>
          <w:tab w:val="left" w:pos="426"/>
        </w:tabs>
        <w:suppressAutoHyphens w:val="0"/>
        <w:autoSpaceDN/>
        <w:spacing w:line="0" w:lineRule="atLeast"/>
        <w:contextualSpacing/>
        <w:jc w:val="both"/>
        <w:textAlignment w:val="auto"/>
        <w:rPr>
          <w:rFonts w:ascii="Museo Sans 300" w:eastAsia="Museo Sans" w:hAnsi="Museo Sans 300" w:cs="Segoe UI"/>
          <w:sz w:val="20"/>
          <w:szCs w:val="20"/>
        </w:rPr>
      </w:pPr>
      <w:r>
        <w:rPr>
          <w:rFonts w:ascii="Museo Sans 300" w:eastAsia="Museo Sans" w:hAnsi="Museo Sans 300" w:cs="Segoe UI"/>
          <w:sz w:val="20"/>
          <w:szCs w:val="20"/>
        </w:rPr>
        <w:t>O</w:t>
      </w:r>
      <w:r w:rsidRPr="00075D1C">
        <w:rPr>
          <w:rFonts w:ascii="Museo Sans 300" w:eastAsia="Museo Sans" w:hAnsi="Museo Sans 300" w:cs="Segoe UI"/>
          <w:sz w:val="20"/>
          <w:szCs w:val="20"/>
        </w:rPr>
        <w:t>rden de servicio con número 20331561 y 2033156</w:t>
      </w:r>
      <w:r w:rsidR="00550713">
        <w:rPr>
          <w:rFonts w:ascii="Museo Sans 300" w:eastAsia="Museo Sans" w:hAnsi="Museo Sans 300" w:cs="Segoe UI"/>
          <w:sz w:val="20"/>
          <w:szCs w:val="20"/>
        </w:rPr>
        <w:t>4</w:t>
      </w:r>
      <w:r w:rsidRPr="00075D1C">
        <w:rPr>
          <w:rFonts w:ascii="Museo Sans 300" w:eastAsia="Museo Sans" w:hAnsi="Museo Sans 300" w:cs="Segoe UI"/>
          <w:sz w:val="20"/>
          <w:szCs w:val="20"/>
        </w:rPr>
        <w:t>.</w:t>
      </w:r>
    </w:p>
    <w:p w14:paraId="5179F16E" w14:textId="4DD68B04" w:rsidR="00075D1C" w:rsidRPr="00075D1C" w:rsidRDefault="00075D1C" w:rsidP="00075D1C">
      <w:pPr>
        <w:pStyle w:val="Prrafodelista"/>
        <w:numPr>
          <w:ilvl w:val="0"/>
          <w:numId w:val="16"/>
        </w:numPr>
        <w:tabs>
          <w:tab w:val="left" w:pos="426"/>
        </w:tabs>
        <w:suppressAutoHyphens w:val="0"/>
        <w:autoSpaceDN/>
        <w:spacing w:line="0" w:lineRule="atLeast"/>
        <w:contextualSpacing/>
        <w:jc w:val="both"/>
        <w:textAlignment w:val="auto"/>
        <w:rPr>
          <w:rFonts w:ascii="Museo Sans 300" w:eastAsia="Museo Sans" w:hAnsi="Museo Sans 300" w:cs="Segoe UI"/>
          <w:sz w:val="20"/>
          <w:szCs w:val="20"/>
        </w:rPr>
      </w:pPr>
      <w:r>
        <w:rPr>
          <w:rFonts w:ascii="Museo Sans 300" w:eastAsia="Museo Sans" w:hAnsi="Museo Sans 300" w:cs="Segoe UI"/>
          <w:sz w:val="20"/>
          <w:szCs w:val="20"/>
        </w:rPr>
        <w:t>A</w:t>
      </w:r>
      <w:r w:rsidRPr="00075D1C">
        <w:rPr>
          <w:rFonts w:ascii="Museo Sans 300" w:eastAsia="Museo Sans" w:hAnsi="Museo Sans 300" w:cs="Segoe UI"/>
          <w:sz w:val="20"/>
          <w:szCs w:val="20"/>
        </w:rPr>
        <w:t>cta de inspección de condiciones irregulares bajo la orden 20331561.</w:t>
      </w:r>
    </w:p>
    <w:p w14:paraId="4E2FD84F" w14:textId="2A0C20B6" w:rsidR="00075D1C" w:rsidRPr="00075D1C" w:rsidRDefault="00075D1C" w:rsidP="00075D1C">
      <w:pPr>
        <w:pStyle w:val="Prrafodelista"/>
        <w:numPr>
          <w:ilvl w:val="0"/>
          <w:numId w:val="16"/>
        </w:numPr>
        <w:tabs>
          <w:tab w:val="left" w:pos="426"/>
        </w:tabs>
        <w:suppressAutoHyphens w:val="0"/>
        <w:autoSpaceDN/>
        <w:spacing w:line="0" w:lineRule="atLeast"/>
        <w:contextualSpacing/>
        <w:jc w:val="both"/>
        <w:textAlignment w:val="auto"/>
        <w:rPr>
          <w:rFonts w:ascii="Museo Sans 300" w:eastAsia="Museo Sans" w:hAnsi="Museo Sans 300" w:cs="Segoe UI"/>
          <w:sz w:val="20"/>
          <w:szCs w:val="20"/>
        </w:rPr>
      </w:pPr>
      <w:r>
        <w:rPr>
          <w:rFonts w:ascii="Museo Sans 300" w:eastAsia="Museo Sans" w:hAnsi="Museo Sans 300" w:cs="Segoe UI"/>
          <w:sz w:val="20"/>
          <w:szCs w:val="20"/>
        </w:rPr>
        <w:t>M</w:t>
      </w:r>
      <w:r w:rsidRPr="00075D1C">
        <w:rPr>
          <w:rFonts w:ascii="Museo Sans 300" w:eastAsia="Museo Sans" w:hAnsi="Museo Sans 300" w:cs="Segoe UI"/>
          <w:sz w:val="20"/>
          <w:szCs w:val="20"/>
        </w:rPr>
        <w:t>emoria de cálculo del cobro de energía no registrada.</w:t>
      </w:r>
    </w:p>
    <w:p w14:paraId="1C8A3641" w14:textId="6C514169" w:rsidR="00075D1C" w:rsidRPr="00075D1C" w:rsidRDefault="00075D1C" w:rsidP="00075D1C">
      <w:pPr>
        <w:pStyle w:val="Prrafodelista"/>
        <w:numPr>
          <w:ilvl w:val="0"/>
          <w:numId w:val="16"/>
        </w:numPr>
        <w:tabs>
          <w:tab w:val="left" w:pos="426"/>
        </w:tabs>
        <w:suppressAutoHyphens w:val="0"/>
        <w:autoSpaceDN/>
        <w:spacing w:line="0" w:lineRule="atLeast"/>
        <w:contextualSpacing/>
        <w:jc w:val="both"/>
        <w:textAlignment w:val="auto"/>
        <w:rPr>
          <w:rFonts w:ascii="Museo Sans 300" w:eastAsia="Museo Sans" w:hAnsi="Museo Sans 300" w:cs="Segoe UI"/>
          <w:sz w:val="20"/>
          <w:szCs w:val="20"/>
        </w:rPr>
      </w:pPr>
      <w:r>
        <w:rPr>
          <w:rFonts w:ascii="Museo Sans 300" w:eastAsia="Museo Sans" w:hAnsi="Museo Sans 300" w:cs="Segoe UI"/>
          <w:sz w:val="20"/>
          <w:szCs w:val="20"/>
        </w:rPr>
        <w:t>A</w:t>
      </w:r>
      <w:r w:rsidRPr="00075D1C">
        <w:rPr>
          <w:rFonts w:ascii="Museo Sans 300" w:eastAsia="Museo Sans" w:hAnsi="Museo Sans 300" w:cs="Segoe UI"/>
          <w:sz w:val="20"/>
          <w:szCs w:val="20"/>
        </w:rPr>
        <w:t>cuse de notificación de expediente a la usuaria.</w:t>
      </w:r>
    </w:p>
    <w:p w14:paraId="7D501022" w14:textId="4C893374" w:rsidR="00075D1C" w:rsidRPr="00075D1C" w:rsidRDefault="00075D1C" w:rsidP="00075D1C">
      <w:pPr>
        <w:pStyle w:val="Prrafodelista"/>
        <w:numPr>
          <w:ilvl w:val="0"/>
          <w:numId w:val="16"/>
        </w:numPr>
        <w:tabs>
          <w:tab w:val="left" w:pos="426"/>
        </w:tabs>
        <w:suppressAutoHyphens w:val="0"/>
        <w:autoSpaceDN/>
        <w:spacing w:line="0" w:lineRule="atLeast"/>
        <w:contextualSpacing/>
        <w:jc w:val="both"/>
        <w:textAlignment w:val="auto"/>
        <w:rPr>
          <w:rFonts w:ascii="Museo Sans 300" w:eastAsia="Museo Sans" w:hAnsi="Museo Sans 300" w:cs="Segoe UI"/>
          <w:sz w:val="20"/>
          <w:szCs w:val="20"/>
          <w:lang w:val="es-SV"/>
        </w:rPr>
      </w:pPr>
      <w:r>
        <w:rPr>
          <w:rFonts w:ascii="Museo Sans 300" w:eastAsia="Museo Sans" w:hAnsi="Museo Sans 300" w:cs="Segoe UI"/>
          <w:sz w:val="20"/>
          <w:szCs w:val="20"/>
        </w:rPr>
        <w:t>F</w:t>
      </w:r>
      <w:r w:rsidRPr="00075D1C">
        <w:rPr>
          <w:rFonts w:ascii="Museo Sans 300" w:eastAsia="Museo Sans" w:hAnsi="Museo Sans 300" w:cs="Segoe UI"/>
          <w:sz w:val="20"/>
          <w:szCs w:val="20"/>
        </w:rPr>
        <w:t>otografías de forma magnética que demuestran la condición irregular encontrada</w:t>
      </w:r>
      <w:r w:rsidRPr="00075D1C">
        <w:rPr>
          <w:rFonts w:ascii="Museo Sans 300" w:eastAsia="Museo Sans" w:hAnsi="Museo Sans 300" w:cs="Segoe UI"/>
          <w:sz w:val="20"/>
          <w:szCs w:val="20"/>
          <w:lang w:val="es-SV"/>
        </w:rPr>
        <w:t>.</w:t>
      </w:r>
    </w:p>
    <w:p w14:paraId="4B0F7E55" w14:textId="0387F539" w:rsidR="009B67E6" w:rsidRPr="003D7BB3" w:rsidRDefault="009B67E6" w:rsidP="00075D1C">
      <w:pPr>
        <w:tabs>
          <w:tab w:val="left" w:pos="426"/>
        </w:tabs>
        <w:suppressAutoHyphens w:val="0"/>
        <w:autoSpaceDN/>
        <w:spacing w:after="0" w:line="0" w:lineRule="atLeast"/>
        <w:ind w:left="426"/>
        <w:contextualSpacing/>
        <w:jc w:val="both"/>
        <w:textAlignment w:val="auto"/>
        <w:rPr>
          <w:rFonts w:ascii="Museo Sans 300" w:eastAsia="Arial" w:hAnsi="Museo Sans 300"/>
          <w:sz w:val="20"/>
          <w:szCs w:val="20"/>
          <w:lang w:eastAsia="es-SV"/>
        </w:rPr>
      </w:pPr>
    </w:p>
    <w:p w14:paraId="4B957DB3" w14:textId="1E0D8B08" w:rsidR="00CF2862" w:rsidRDefault="00CC07F8" w:rsidP="00DD10EE">
      <w:pPr>
        <w:pStyle w:val="Prrafodelista"/>
        <w:tabs>
          <w:tab w:val="left" w:pos="426"/>
        </w:tabs>
        <w:ind w:left="426"/>
        <w:jc w:val="both"/>
        <w:rPr>
          <w:rFonts w:ascii="Museo Sans 300" w:eastAsia="Museo Sans 300" w:hAnsi="Museo Sans 300" w:cs="Museo Sans 300"/>
          <w:sz w:val="20"/>
          <w:szCs w:val="20"/>
        </w:rPr>
      </w:pPr>
      <w:r w:rsidRPr="24487779">
        <w:rPr>
          <w:rFonts w:ascii="Museo Sans 300" w:hAnsi="Museo Sans 300"/>
          <w:sz w:val="20"/>
          <w:szCs w:val="20"/>
          <w:lang w:eastAsia="es-SV"/>
        </w:rPr>
        <w:t xml:space="preserve">Mediante memorando con referencia </w:t>
      </w:r>
      <w:proofErr w:type="spellStart"/>
      <w:r w:rsidR="00075D1C" w:rsidRPr="00075D1C">
        <w:rPr>
          <w:rFonts w:ascii="Museo Sans 300" w:hAnsi="Museo Sans 300"/>
          <w:sz w:val="20"/>
          <w:szCs w:val="20"/>
          <w:lang w:val="es-SV" w:eastAsia="es-SV"/>
        </w:rPr>
        <w:t>N.°</w:t>
      </w:r>
      <w:proofErr w:type="spellEnd"/>
      <w:r w:rsidR="00075D1C" w:rsidRPr="00075D1C">
        <w:rPr>
          <w:rFonts w:ascii="Museo Sans 300" w:hAnsi="Museo Sans 300"/>
          <w:sz w:val="20"/>
          <w:szCs w:val="20"/>
          <w:lang w:val="es-SV" w:eastAsia="es-SV"/>
        </w:rPr>
        <w:t xml:space="preserve"> M-0049-CAU-22, de fecha diecinueve de enero de este añ</w:t>
      </w:r>
      <w:r w:rsidR="00075D1C">
        <w:rPr>
          <w:rFonts w:ascii="Museo Sans 300" w:hAnsi="Museo Sans 300"/>
          <w:sz w:val="20"/>
          <w:szCs w:val="20"/>
          <w:lang w:val="es-SV" w:eastAsia="es-SV"/>
        </w:rPr>
        <w:t>o</w:t>
      </w:r>
      <w:r w:rsidR="00441613">
        <w:rPr>
          <w:rFonts w:ascii="Museo Sans 300" w:hAnsi="Museo Sans 300"/>
          <w:sz w:val="20"/>
          <w:szCs w:val="20"/>
          <w:lang w:eastAsia="es-SV"/>
        </w:rPr>
        <w:t>,</w:t>
      </w:r>
      <w:r w:rsidRPr="24487779">
        <w:rPr>
          <w:rFonts w:ascii="Museo Sans 300" w:hAnsi="Museo Sans 300"/>
          <w:sz w:val="20"/>
          <w:szCs w:val="20"/>
          <w:lang w:eastAsia="es-SV"/>
        </w:rPr>
        <w:t xml:space="preserve"> </w:t>
      </w:r>
      <w:r w:rsidR="00BA1004">
        <w:rPr>
          <w:rFonts w:ascii="Museo Sans 300" w:hAnsi="Museo Sans 300"/>
          <w:sz w:val="20"/>
          <w:szCs w:val="20"/>
          <w:lang w:val="es-ES_tradnl" w:eastAsia="es-SV"/>
        </w:rPr>
        <w:t>el CAU informó que</w:t>
      </w:r>
      <w:r w:rsidR="00BA1004" w:rsidRPr="007B52C2">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que</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no</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era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necesaria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la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contratación</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de</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un</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perito</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externo</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para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la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solución</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del</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presente</w:t>
      </w:r>
      <w:r w:rsidR="00BA1004">
        <w:rPr>
          <w:rFonts w:ascii="Museo Sans 300" w:eastAsia="Museo Sans 300" w:hAnsi="Museo Sans 300" w:cs="Museo Sans 300"/>
          <w:sz w:val="20"/>
          <w:szCs w:val="20"/>
        </w:rPr>
        <w:t xml:space="preserve"> reclamo</w:t>
      </w:r>
      <w:r w:rsidR="00BA1004" w:rsidRPr="001377A7">
        <w:rPr>
          <w:rFonts w:ascii="Museo Sans 300" w:eastAsia="Museo Sans 300" w:hAnsi="Museo Sans 300" w:cs="Museo Sans 300"/>
          <w:sz w:val="20"/>
          <w:szCs w:val="20"/>
        </w:rPr>
        <w:t>,</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debido</w:t>
      </w:r>
      <w:r w:rsidR="00BA1004">
        <w:rPr>
          <w:rFonts w:ascii="Museo Sans 300" w:eastAsia="Museo Sans 300" w:hAnsi="Museo Sans 300" w:cs="Museo Sans 300"/>
          <w:sz w:val="20"/>
          <w:szCs w:val="20"/>
        </w:rPr>
        <w:t xml:space="preserve"> a </w:t>
      </w:r>
      <w:r w:rsidR="00BA1004" w:rsidRPr="001377A7">
        <w:rPr>
          <w:rFonts w:ascii="Museo Sans 300" w:eastAsia="Museo Sans 300" w:hAnsi="Museo Sans 300" w:cs="Museo Sans 300"/>
          <w:sz w:val="20"/>
          <w:szCs w:val="20"/>
        </w:rPr>
        <w:t>que</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se</w:t>
      </w:r>
      <w:r w:rsidR="00BA1004">
        <w:rPr>
          <w:rFonts w:ascii="Museo Sans 300" w:eastAsia="Museo Sans 300" w:hAnsi="Museo Sans 300" w:cs="Museo Sans 300"/>
          <w:sz w:val="20"/>
          <w:szCs w:val="20"/>
        </w:rPr>
        <w:t xml:space="preserve"> contaba </w:t>
      </w:r>
      <w:r w:rsidR="00BA1004" w:rsidRPr="001377A7">
        <w:rPr>
          <w:rFonts w:ascii="Museo Sans 300" w:eastAsia="Museo Sans 300" w:hAnsi="Museo Sans 300" w:cs="Museo Sans 300"/>
          <w:sz w:val="20"/>
          <w:szCs w:val="20"/>
        </w:rPr>
        <w:t>con</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los</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recursos</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técnicos</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necesarios</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para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realizar</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la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investigación</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correspondiente.</w:t>
      </w:r>
    </w:p>
    <w:p w14:paraId="7D797EF7" w14:textId="2B74438E"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lastRenderedPageBreak/>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40BFBDEE" w14:textId="349BBB45" w:rsidR="001863CD" w:rsidRPr="001863CD" w:rsidRDefault="00CC07F8" w:rsidP="001863CD">
      <w:pPr>
        <w:pStyle w:val="Prrafodelista"/>
        <w:tabs>
          <w:tab w:val="left" w:pos="426"/>
        </w:tabs>
        <w:ind w:left="426"/>
        <w:jc w:val="both"/>
        <w:rPr>
          <w:rStyle w:val="normaltextrun"/>
          <w:rFonts w:ascii="Museo Sans 300" w:eastAsia="Museo Sans" w:hAnsi="Museo Sans 300" w:cs="Segoe UI"/>
          <w:sz w:val="20"/>
          <w:szCs w:val="20"/>
        </w:rPr>
      </w:pPr>
      <w:r>
        <w:rPr>
          <w:rFonts w:ascii="Museo Sans 300" w:hAnsi="Museo Sans 300"/>
          <w:sz w:val="20"/>
          <w:szCs w:val="20"/>
        </w:rPr>
        <w:t xml:space="preserve">Por medio del </w:t>
      </w:r>
      <w:r w:rsidR="00075D1C" w:rsidRPr="00075D1C">
        <w:rPr>
          <w:rFonts w:ascii="Museo Sans 300" w:hAnsi="Museo Sans 300"/>
          <w:sz w:val="20"/>
          <w:szCs w:val="20"/>
          <w:lang w:val="es-SV"/>
        </w:rPr>
        <w:t xml:space="preserve">acuerdo </w:t>
      </w:r>
      <w:proofErr w:type="spellStart"/>
      <w:r w:rsidR="00075D1C" w:rsidRPr="00075D1C">
        <w:rPr>
          <w:rFonts w:ascii="Museo Sans 300" w:hAnsi="Museo Sans 300"/>
          <w:sz w:val="20"/>
          <w:szCs w:val="20"/>
          <w:lang w:val="es-SV"/>
        </w:rPr>
        <w:t>N.°</w:t>
      </w:r>
      <w:proofErr w:type="spellEnd"/>
      <w:r w:rsidR="00075D1C" w:rsidRPr="00075D1C">
        <w:rPr>
          <w:rFonts w:ascii="Museo Sans 300" w:hAnsi="Museo Sans 300"/>
          <w:sz w:val="20"/>
          <w:szCs w:val="20"/>
          <w:lang w:val="es-SV"/>
        </w:rPr>
        <w:t xml:space="preserve"> E-0358-2022-CAU, de fecha veintidós de febrero de este año, esta Superintendencia abrió a pruebas el presente procedimiento por un plazo de veinte días hábiles contados a partir del día siguiente a la notificación de dicho proveído, para que </w:t>
      </w:r>
      <w:r w:rsidR="00075D1C">
        <w:rPr>
          <w:rFonts w:ascii="Museo Sans 300" w:hAnsi="Museo Sans 300"/>
          <w:sz w:val="20"/>
          <w:szCs w:val="20"/>
          <w:lang w:val="es-SV"/>
        </w:rPr>
        <w:t xml:space="preserve">las partes intervinientes </w:t>
      </w:r>
      <w:r w:rsidR="00075D1C" w:rsidRPr="00075D1C">
        <w:rPr>
          <w:rFonts w:ascii="Museo Sans 300" w:hAnsi="Museo Sans 300"/>
          <w:sz w:val="20"/>
          <w:szCs w:val="20"/>
          <w:lang w:val="es-SV"/>
        </w:rPr>
        <w:t>presentaran las que estimaran pertinentes.</w:t>
      </w:r>
      <w:r w:rsidR="001863CD" w:rsidRPr="001863CD">
        <w:rPr>
          <w:rStyle w:val="normaltextrun"/>
          <w:rFonts w:ascii="Museo Sans 300" w:eastAsia="Museo Sans" w:hAnsi="Museo Sans 300" w:cs="Segoe UI"/>
          <w:sz w:val="20"/>
          <w:szCs w:val="20"/>
        </w:rPr>
        <w:t xml:space="preserve"> </w:t>
      </w:r>
    </w:p>
    <w:p w14:paraId="68A2DD99" w14:textId="77777777" w:rsidR="001863CD" w:rsidRDefault="001863CD" w:rsidP="00013A55">
      <w:pPr>
        <w:pStyle w:val="Prrafodelista"/>
        <w:tabs>
          <w:tab w:val="left" w:pos="426"/>
        </w:tabs>
        <w:ind w:left="426"/>
        <w:jc w:val="both"/>
        <w:rPr>
          <w:rFonts w:ascii="Museo Sans 300" w:hAnsi="Museo Sans 300"/>
          <w:sz w:val="20"/>
          <w:szCs w:val="20"/>
        </w:rPr>
      </w:pPr>
    </w:p>
    <w:p w14:paraId="6DECA103" w14:textId="77777777" w:rsidR="00634786" w:rsidRPr="00634786" w:rsidRDefault="00634786" w:rsidP="00634786">
      <w:pPr>
        <w:pStyle w:val="paragraph"/>
        <w:spacing w:before="0" w:after="0"/>
        <w:ind w:left="426"/>
        <w:jc w:val="both"/>
        <w:rPr>
          <w:rFonts w:ascii="Museo Sans 300" w:hAnsi="Museo Sans 300"/>
          <w:sz w:val="20"/>
          <w:szCs w:val="20"/>
        </w:rPr>
      </w:pPr>
      <w:r w:rsidRPr="00634786">
        <w:rPr>
          <w:rFonts w:ascii="Museo Sans 300" w:hAnsi="Museo Sans 300"/>
          <w:sz w:val="20"/>
          <w:szCs w:val="20"/>
        </w:rPr>
        <w:t>El referido acuerdo fue notificado a la sociedad EEO, S.A. de C.V. y a la usuaria los días veinticinco y veintiocho de febrero de este año, respectivamente, por lo que el plazo finalizó en el mismo orden, los días veinticinco y veintiocho de marzo del mismo año.</w:t>
      </w:r>
    </w:p>
    <w:p w14:paraId="4728ED5A" w14:textId="77777777" w:rsidR="00634786" w:rsidRDefault="00634786" w:rsidP="00634786">
      <w:pPr>
        <w:pStyle w:val="paragraph"/>
        <w:spacing w:before="0" w:after="0"/>
        <w:ind w:left="426"/>
        <w:jc w:val="both"/>
        <w:rPr>
          <w:rFonts w:ascii="Museo Sans 300" w:hAnsi="Museo Sans 300"/>
          <w:sz w:val="20"/>
          <w:szCs w:val="20"/>
        </w:rPr>
      </w:pPr>
    </w:p>
    <w:p w14:paraId="29E9EC06" w14:textId="7E068BBC" w:rsidR="00634786" w:rsidRPr="00634786" w:rsidRDefault="00634786" w:rsidP="00634786">
      <w:pPr>
        <w:pStyle w:val="paragraph"/>
        <w:spacing w:before="0" w:after="0"/>
        <w:ind w:left="426"/>
        <w:jc w:val="both"/>
        <w:rPr>
          <w:rFonts w:ascii="Museo Sans 300" w:hAnsi="Museo Sans 300"/>
          <w:sz w:val="20"/>
          <w:szCs w:val="20"/>
        </w:rPr>
      </w:pPr>
      <w:r w:rsidRPr="00634786">
        <w:rPr>
          <w:rFonts w:ascii="Museo Sans 300" w:hAnsi="Museo Sans 300"/>
          <w:sz w:val="20"/>
          <w:szCs w:val="20"/>
        </w:rPr>
        <w:t xml:space="preserve">El día veintiuno de marzo de este año, </w:t>
      </w:r>
      <w:r w:rsidR="00550713">
        <w:rPr>
          <w:rFonts w:ascii="Museo Sans 300" w:hAnsi="Museo Sans 300"/>
          <w:sz w:val="20"/>
          <w:szCs w:val="20"/>
        </w:rPr>
        <w:t xml:space="preserve">la distribuidora </w:t>
      </w:r>
      <w:r w:rsidRPr="00634786">
        <w:rPr>
          <w:rFonts w:ascii="Museo Sans 300" w:hAnsi="Museo Sans 300"/>
          <w:sz w:val="20"/>
          <w:szCs w:val="20"/>
        </w:rPr>
        <w:t>presentó un escrito en el cual expresó que mantiene los argumentos y pruebas remitidas con anterioridad.</w:t>
      </w:r>
    </w:p>
    <w:p w14:paraId="43A342AF" w14:textId="77777777" w:rsidR="00634786" w:rsidRDefault="00634786" w:rsidP="00634786">
      <w:pPr>
        <w:pStyle w:val="paragraph"/>
        <w:spacing w:before="0" w:after="0"/>
        <w:ind w:left="426"/>
        <w:jc w:val="both"/>
        <w:rPr>
          <w:rFonts w:ascii="Museo Sans 300" w:hAnsi="Museo Sans 300"/>
          <w:sz w:val="20"/>
          <w:szCs w:val="20"/>
        </w:rPr>
      </w:pPr>
    </w:p>
    <w:p w14:paraId="0E106671" w14:textId="0CD07BF4" w:rsidR="00634786" w:rsidRPr="00634786" w:rsidRDefault="00634786" w:rsidP="00634786">
      <w:pPr>
        <w:pStyle w:val="paragraph"/>
        <w:spacing w:before="0" w:after="0"/>
        <w:ind w:left="426"/>
        <w:jc w:val="both"/>
        <w:rPr>
          <w:rFonts w:ascii="Museo Sans 300" w:hAnsi="Museo Sans 300"/>
          <w:sz w:val="20"/>
          <w:szCs w:val="20"/>
        </w:rPr>
      </w:pPr>
      <w:r w:rsidRPr="00634786">
        <w:rPr>
          <w:rFonts w:ascii="Museo Sans 300" w:hAnsi="Museo Sans 300"/>
          <w:sz w:val="20"/>
          <w:szCs w:val="20"/>
        </w:rPr>
        <w:t xml:space="preserve">Por su parte, la señora </w:t>
      </w:r>
      <w:r w:rsidR="00E40582">
        <w:rPr>
          <w:rFonts w:ascii="Museo Sans 300" w:hAnsi="Museo Sans 300"/>
          <w:sz w:val="20"/>
          <w:szCs w:val="20"/>
        </w:rPr>
        <w:t>XXX</w:t>
      </w:r>
      <w:r w:rsidR="00550713">
        <w:rPr>
          <w:rFonts w:ascii="Museo Sans 300" w:hAnsi="Museo Sans 300"/>
          <w:sz w:val="20"/>
          <w:szCs w:val="20"/>
        </w:rPr>
        <w:t>.,</w:t>
      </w:r>
      <w:r w:rsidRPr="00634786">
        <w:rPr>
          <w:rFonts w:ascii="Museo Sans 300" w:hAnsi="Museo Sans 300"/>
          <w:sz w:val="20"/>
          <w:szCs w:val="20"/>
        </w:rPr>
        <w:t xml:space="preserve"> no hizo uso del derecho de defensa otorgado.</w:t>
      </w:r>
    </w:p>
    <w:p w14:paraId="3711BB09" w14:textId="77777777" w:rsidR="003C3BA8" w:rsidRPr="00131358" w:rsidRDefault="003C3BA8" w:rsidP="003C3BA8">
      <w:pPr>
        <w:pStyle w:val="paragraph"/>
        <w:suppressAutoHyphens w:val="0"/>
        <w:autoSpaceDN/>
        <w:spacing w:before="0" w:after="0"/>
        <w:ind w:left="426"/>
        <w:jc w:val="both"/>
        <w:rPr>
          <w:rFonts w:ascii="Museo Sans 300" w:hAnsi="Museo Sans 300"/>
          <w:sz w:val="20"/>
          <w:szCs w:val="20"/>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0E8FCB01" w14:textId="3B34783F" w:rsidR="00634786" w:rsidRPr="00634786" w:rsidRDefault="00263E33" w:rsidP="00634786">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Mediante</w:t>
      </w:r>
      <w:r w:rsidR="006662C8">
        <w:rPr>
          <w:rFonts w:ascii="Museo Sans 300" w:hAnsi="Museo Sans 300"/>
          <w:sz w:val="20"/>
          <w:szCs w:val="20"/>
          <w:lang w:val="es-SV"/>
        </w:rPr>
        <w:t xml:space="preserve"> </w:t>
      </w:r>
      <w:bookmarkStart w:id="1" w:name="_Hlk112761930"/>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00634786" w:rsidRPr="00634786">
        <w:rPr>
          <w:rFonts w:ascii="Museo Sans 300" w:hAnsi="Museo Sans 300"/>
          <w:sz w:val="20"/>
          <w:szCs w:val="20"/>
          <w:lang w:val="es-SV"/>
        </w:rPr>
        <w:t xml:space="preserve">acuerdo </w:t>
      </w:r>
      <w:proofErr w:type="spellStart"/>
      <w:r w:rsidR="00634786" w:rsidRPr="00634786">
        <w:rPr>
          <w:rFonts w:ascii="Museo Sans 300" w:hAnsi="Museo Sans 300"/>
          <w:sz w:val="20"/>
          <w:szCs w:val="20"/>
          <w:lang w:val="es-SV"/>
        </w:rPr>
        <w:t>N.°</w:t>
      </w:r>
      <w:proofErr w:type="spellEnd"/>
      <w:r w:rsidR="00634786" w:rsidRPr="00634786">
        <w:rPr>
          <w:rFonts w:ascii="Museo Sans 300" w:hAnsi="Museo Sans 300"/>
          <w:sz w:val="20"/>
          <w:szCs w:val="20"/>
          <w:lang w:val="es-SV"/>
        </w:rPr>
        <w:t xml:space="preserve"> E-0711-2022-CAU, de fecha seis de abril del presente año</w:t>
      </w:r>
      <w:bookmarkEnd w:id="1"/>
      <w:r w:rsidR="00634786" w:rsidRPr="00634786">
        <w:rPr>
          <w:rFonts w:ascii="Museo Sans 300" w:hAnsi="Museo Sans 300"/>
          <w:sz w:val="20"/>
          <w:szCs w:val="20"/>
          <w:lang w:val="es-SV"/>
        </w:rPr>
        <w:t xml:space="preserve">, esta Superintendencia determinó que el Centro de Atención al Usuario (CAU), en un plazo de veinte días hábiles contados a partir del día siguiente a la notificación de dicho acuerdo, debía rendir un informe técnico en el cual estableciera la existencia o no de la condición irregular en el suministro identificado con el NIC </w:t>
      </w:r>
      <w:r w:rsidR="00E40582">
        <w:rPr>
          <w:rFonts w:ascii="Museo Sans 300" w:hAnsi="Museo Sans 300"/>
          <w:sz w:val="20"/>
          <w:szCs w:val="20"/>
          <w:lang w:val="es-SV"/>
        </w:rPr>
        <w:t>XXX</w:t>
      </w:r>
      <w:r w:rsidR="00634786" w:rsidRPr="00634786">
        <w:rPr>
          <w:rFonts w:ascii="Museo Sans 300" w:hAnsi="Museo Sans 300"/>
          <w:sz w:val="20"/>
          <w:szCs w:val="20"/>
          <w:lang w:val="es-SV"/>
        </w:rPr>
        <w:t xml:space="preserve"> y, de ser procedente, verificara la exactitud del cálculo de recuperación de energía no facturada e interés por condición irregular, de conformidad con lo establecido en los Términos y Condiciones Generales al Consumidor Final del Pliego Tarifario del año dos mil veintiuno.</w:t>
      </w:r>
    </w:p>
    <w:p w14:paraId="3D6BB157" w14:textId="77777777" w:rsidR="00634786" w:rsidRPr="00634786" w:rsidRDefault="00634786" w:rsidP="00634786">
      <w:pPr>
        <w:pStyle w:val="Prrafodelista"/>
        <w:tabs>
          <w:tab w:val="left" w:pos="426"/>
        </w:tabs>
        <w:ind w:left="426"/>
        <w:jc w:val="both"/>
        <w:rPr>
          <w:rFonts w:ascii="Museo Sans 300" w:hAnsi="Museo Sans 300"/>
          <w:sz w:val="20"/>
          <w:szCs w:val="20"/>
          <w:lang w:val="es-SV"/>
        </w:rPr>
      </w:pPr>
    </w:p>
    <w:p w14:paraId="677F377C" w14:textId="77777777" w:rsidR="00634786" w:rsidRPr="00634786" w:rsidRDefault="00634786" w:rsidP="00634786">
      <w:pPr>
        <w:pStyle w:val="Prrafodelista"/>
        <w:tabs>
          <w:tab w:val="left" w:pos="426"/>
        </w:tabs>
        <w:ind w:left="426"/>
        <w:jc w:val="both"/>
        <w:rPr>
          <w:rFonts w:ascii="Museo Sans 300" w:hAnsi="Museo Sans 300"/>
          <w:sz w:val="20"/>
          <w:szCs w:val="20"/>
          <w:lang w:val="es-SV"/>
        </w:rPr>
      </w:pPr>
      <w:r w:rsidRPr="00634786">
        <w:rPr>
          <w:rFonts w:ascii="Museo Sans 300" w:hAnsi="Museo Sans 300"/>
          <w:sz w:val="20"/>
          <w:szCs w:val="20"/>
          <w:lang w:val="es-SV"/>
        </w:rPr>
        <w:t>Dicho acuerdo fue notificado a la sociedad EEO, S.A. de C.V. y a la usuaria los días veinte y veintidós de abril del mismo año, respectivamente.</w:t>
      </w:r>
    </w:p>
    <w:p w14:paraId="16808AEF" w14:textId="77777777" w:rsidR="00634786" w:rsidRPr="00634786" w:rsidRDefault="00634786" w:rsidP="00634786">
      <w:pPr>
        <w:pStyle w:val="Prrafodelista"/>
        <w:tabs>
          <w:tab w:val="left" w:pos="426"/>
        </w:tabs>
        <w:ind w:left="426"/>
        <w:jc w:val="both"/>
        <w:rPr>
          <w:rFonts w:ascii="Museo Sans 300" w:hAnsi="Museo Sans 300"/>
          <w:sz w:val="20"/>
          <w:szCs w:val="20"/>
          <w:lang w:val="es-SV"/>
        </w:rPr>
      </w:pPr>
    </w:p>
    <w:p w14:paraId="5C5EA21A" w14:textId="0B665962" w:rsidR="00634786" w:rsidRPr="00634786" w:rsidRDefault="00634786" w:rsidP="00634786">
      <w:pPr>
        <w:pStyle w:val="Prrafodelista"/>
        <w:tabs>
          <w:tab w:val="left" w:pos="426"/>
        </w:tabs>
        <w:ind w:left="426"/>
        <w:jc w:val="both"/>
        <w:rPr>
          <w:rFonts w:ascii="Museo Sans 300" w:hAnsi="Museo Sans 300"/>
          <w:sz w:val="20"/>
          <w:szCs w:val="20"/>
          <w:lang w:val="es-SV"/>
        </w:rPr>
      </w:pPr>
      <w:r w:rsidRPr="00634786">
        <w:rPr>
          <w:rFonts w:ascii="Museo Sans 300" w:hAnsi="Museo Sans 300"/>
          <w:sz w:val="20"/>
          <w:szCs w:val="20"/>
          <w:lang w:val="es-SV"/>
        </w:rPr>
        <w:t xml:space="preserve">El día dos de mayo de este año, la señora </w:t>
      </w:r>
      <w:r w:rsidR="00E40582">
        <w:rPr>
          <w:rFonts w:ascii="Museo Sans 300" w:hAnsi="Museo Sans 300"/>
          <w:sz w:val="20"/>
          <w:szCs w:val="20"/>
          <w:lang w:val="es-SV"/>
        </w:rPr>
        <w:t>XXX</w:t>
      </w:r>
      <w:r w:rsidR="00800819">
        <w:rPr>
          <w:rFonts w:ascii="Museo Sans 300" w:hAnsi="Museo Sans 300"/>
          <w:sz w:val="20"/>
          <w:szCs w:val="20"/>
          <w:lang w:val="es-SV"/>
        </w:rPr>
        <w:t>,</w:t>
      </w:r>
      <w:r w:rsidRPr="00634786">
        <w:rPr>
          <w:rFonts w:ascii="Museo Sans 300" w:hAnsi="Museo Sans 300"/>
          <w:sz w:val="20"/>
          <w:szCs w:val="20"/>
          <w:lang w:val="es-SV"/>
        </w:rPr>
        <w:t xml:space="preserve"> presentó un escrito por medio del cual reiteró su inconformidad con el cobro realizado por la distribuidora, remitió fotografías del inmueble donde se encuentra instalado el suministro y copia del recibo de facturación. En el mismo escrito solicitó la información relacionada al cálculo de la energía no registrada y copia del acta de inspección realizada en la fecha del hallazgo de la supuesta condición irregular.</w:t>
      </w:r>
    </w:p>
    <w:p w14:paraId="357DB0E3" w14:textId="77777777" w:rsidR="00634786" w:rsidRPr="00634786" w:rsidRDefault="00634786" w:rsidP="00634786">
      <w:pPr>
        <w:pStyle w:val="Prrafodelista"/>
        <w:tabs>
          <w:tab w:val="left" w:pos="426"/>
        </w:tabs>
        <w:ind w:left="426"/>
        <w:jc w:val="both"/>
        <w:rPr>
          <w:rFonts w:ascii="Museo Sans 300" w:hAnsi="Museo Sans 300"/>
          <w:sz w:val="20"/>
          <w:szCs w:val="20"/>
          <w:lang w:val="es-SV"/>
        </w:rPr>
      </w:pPr>
    </w:p>
    <w:p w14:paraId="31F7CE74" w14:textId="5FADB155" w:rsidR="00634786" w:rsidRPr="00634786" w:rsidRDefault="00634786" w:rsidP="00634786">
      <w:pPr>
        <w:pStyle w:val="Prrafodelista"/>
        <w:tabs>
          <w:tab w:val="left" w:pos="426"/>
        </w:tabs>
        <w:ind w:left="426"/>
        <w:jc w:val="both"/>
        <w:rPr>
          <w:rFonts w:ascii="Museo Sans 300" w:hAnsi="Museo Sans 300"/>
          <w:sz w:val="20"/>
          <w:szCs w:val="20"/>
          <w:lang w:val="es-SV"/>
        </w:rPr>
      </w:pPr>
      <w:r w:rsidRPr="00634786">
        <w:rPr>
          <w:rFonts w:ascii="Museo Sans 300" w:hAnsi="Museo Sans 300"/>
          <w:sz w:val="20"/>
          <w:szCs w:val="20"/>
          <w:lang w:val="es-SV"/>
        </w:rPr>
        <w:t xml:space="preserve">El día diecisiete de mayo del presente año, el CAU remitió el memorando </w:t>
      </w:r>
      <w:proofErr w:type="spellStart"/>
      <w:r w:rsidRPr="00634786">
        <w:rPr>
          <w:rFonts w:ascii="Museo Sans 300" w:hAnsi="Museo Sans 300"/>
          <w:sz w:val="20"/>
          <w:szCs w:val="20"/>
          <w:lang w:val="es-SV"/>
        </w:rPr>
        <w:t>N.°</w:t>
      </w:r>
      <w:proofErr w:type="spellEnd"/>
      <w:r w:rsidRPr="00634786">
        <w:rPr>
          <w:rFonts w:ascii="Museo Sans 300" w:hAnsi="Museo Sans 300"/>
          <w:sz w:val="20"/>
          <w:szCs w:val="20"/>
          <w:lang w:val="es-SV"/>
        </w:rPr>
        <w:t xml:space="preserve"> M-0455-CAU-22, en el cual solicitó que se le conceda prórroga para rendir el informe técnico requerido en el acuerdo </w:t>
      </w:r>
      <w:proofErr w:type="spellStart"/>
      <w:r w:rsidRPr="00634786">
        <w:rPr>
          <w:rFonts w:ascii="Museo Sans 300" w:hAnsi="Museo Sans 300"/>
          <w:sz w:val="20"/>
          <w:szCs w:val="20"/>
          <w:lang w:val="es-SV"/>
        </w:rPr>
        <w:t>N.°</w:t>
      </w:r>
      <w:proofErr w:type="spellEnd"/>
      <w:r w:rsidRPr="00634786">
        <w:rPr>
          <w:rFonts w:ascii="Museo Sans 300" w:hAnsi="Museo Sans 300"/>
          <w:sz w:val="20"/>
          <w:szCs w:val="20"/>
          <w:lang w:val="es-SV"/>
        </w:rPr>
        <w:t xml:space="preserve"> E-0711-2022-CAU, por la razón siguiente:</w:t>
      </w:r>
    </w:p>
    <w:p w14:paraId="0AB817C1" w14:textId="77777777" w:rsidR="00634786" w:rsidRPr="00634786" w:rsidRDefault="00634786" w:rsidP="00634786">
      <w:pPr>
        <w:pStyle w:val="Prrafodelista"/>
        <w:tabs>
          <w:tab w:val="left" w:pos="426"/>
        </w:tabs>
        <w:ind w:left="426"/>
        <w:jc w:val="both"/>
        <w:rPr>
          <w:rFonts w:ascii="Museo Sans 300" w:hAnsi="Museo Sans 300"/>
          <w:sz w:val="20"/>
          <w:szCs w:val="20"/>
          <w:lang w:val="es-SV"/>
        </w:rPr>
      </w:pPr>
    </w:p>
    <w:p w14:paraId="28D1A108" w14:textId="303007E6" w:rsidR="00913616" w:rsidRPr="00634786" w:rsidRDefault="00634786" w:rsidP="00634786">
      <w:pPr>
        <w:pStyle w:val="Prrafodelista"/>
        <w:tabs>
          <w:tab w:val="left" w:pos="426"/>
        </w:tabs>
        <w:jc w:val="both"/>
        <w:rPr>
          <w:rFonts w:ascii="Museo 300" w:hAnsi="Museo 300"/>
          <w:sz w:val="16"/>
          <w:szCs w:val="16"/>
          <w:lang w:val="es-SV"/>
        </w:rPr>
      </w:pPr>
      <w:r w:rsidRPr="00634786">
        <w:rPr>
          <w:rFonts w:ascii="Museo 300" w:hAnsi="Museo 300"/>
          <w:sz w:val="16"/>
          <w:szCs w:val="16"/>
          <w:lang w:val="es-SV"/>
        </w:rPr>
        <w:t>“[…] No se cuenta con la información suficiente para poder dictaminar sí en el suministro de referencia la condición que describe la empresa distribuidora afectó o no el correcto registro del consumo de energía eléctrica […]”.</w:t>
      </w:r>
    </w:p>
    <w:p w14:paraId="3DABD44D" w14:textId="77777777" w:rsidR="00634786" w:rsidRDefault="00634786" w:rsidP="00634786">
      <w:pPr>
        <w:pStyle w:val="Prrafodelista"/>
        <w:tabs>
          <w:tab w:val="left" w:pos="426"/>
        </w:tabs>
        <w:ind w:left="426"/>
        <w:jc w:val="both"/>
        <w:rPr>
          <w:rFonts w:ascii="Museo Sans 300" w:hAnsi="Museo Sans 300"/>
          <w:sz w:val="20"/>
          <w:szCs w:val="20"/>
        </w:rPr>
      </w:pPr>
    </w:p>
    <w:p w14:paraId="7119EE8C" w14:textId="611A186A" w:rsidR="004B7EF8" w:rsidRDefault="00705E16" w:rsidP="004B7EF8">
      <w:pPr>
        <w:pStyle w:val="Prrafodelista"/>
        <w:tabs>
          <w:tab w:val="left" w:pos="426"/>
        </w:tabs>
        <w:ind w:left="426"/>
        <w:jc w:val="both"/>
        <w:rPr>
          <w:rFonts w:ascii="Museo Sans 300" w:hAnsi="Museo Sans 300"/>
          <w:sz w:val="20"/>
          <w:szCs w:val="20"/>
        </w:rPr>
      </w:pPr>
      <w:r w:rsidRPr="00705E16">
        <w:rPr>
          <w:rFonts w:ascii="Museo Sans 300" w:hAnsi="Museo Sans 300"/>
          <w:sz w:val="20"/>
          <w:szCs w:val="20"/>
          <w:lang w:val="es-SV"/>
        </w:rPr>
        <w:t xml:space="preserve">Por medio del acuerdo </w:t>
      </w:r>
      <w:proofErr w:type="spellStart"/>
      <w:r w:rsidRPr="00705E16">
        <w:rPr>
          <w:rFonts w:ascii="Museo Sans 300" w:hAnsi="Museo Sans 300"/>
          <w:sz w:val="20"/>
          <w:szCs w:val="20"/>
          <w:lang w:val="es-SV"/>
        </w:rPr>
        <w:t>N.°</w:t>
      </w:r>
      <w:proofErr w:type="spellEnd"/>
      <w:r w:rsidRPr="00705E16">
        <w:rPr>
          <w:rFonts w:ascii="Museo Sans 300" w:hAnsi="Museo Sans 300"/>
          <w:sz w:val="20"/>
          <w:szCs w:val="20"/>
          <w:lang w:val="es-SV"/>
        </w:rPr>
        <w:t xml:space="preserve"> E-1120-2022-CAU, de fecha tres de junio del presente año, se prorrogó el plazo para que el CAU rindiera el informe técnico requerido en el acuerdo </w:t>
      </w:r>
      <w:proofErr w:type="spellStart"/>
      <w:r w:rsidRPr="00705E16">
        <w:rPr>
          <w:rFonts w:ascii="Museo Sans 300" w:hAnsi="Museo Sans 300"/>
          <w:sz w:val="20"/>
          <w:szCs w:val="20"/>
          <w:lang w:val="es-SV"/>
        </w:rPr>
        <w:t>N.°</w:t>
      </w:r>
      <w:proofErr w:type="spellEnd"/>
      <w:r w:rsidRPr="00705E16">
        <w:rPr>
          <w:rFonts w:ascii="Museo Sans 300" w:hAnsi="Museo Sans 300"/>
          <w:sz w:val="20"/>
          <w:szCs w:val="20"/>
          <w:lang w:val="es-SV"/>
        </w:rPr>
        <w:t xml:space="preserve"> E-0711-2022-CAU.</w:t>
      </w:r>
      <w:r w:rsidR="005C1198">
        <w:rPr>
          <w:rFonts w:ascii="Museo Sans 300" w:hAnsi="Museo Sans 300"/>
          <w:sz w:val="20"/>
          <w:szCs w:val="20"/>
          <w:lang w:val="es-SV"/>
        </w:rPr>
        <w:t xml:space="preserve"> </w:t>
      </w:r>
      <w:r w:rsidR="004B7EF8">
        <w:rPr>
          <w:rFonts w:ascii="Museo Sans 300" w:hAnsi="Museo Sans 300"/>
          <w:sz w:val="20"/>
          <w:szCs w:val="20"/>
          <w:lang w:val="es-SV"/>
        </w:rPr>
        <w:t xml:space="preserve">En dicho acuerdo </w:t>
      </w:r>
      <w:r w:rsidR="004B7EF8" w:rsidRPr="0024500C">
        <w:rPr>
          <w:rFonts w:ascii="Museo Sans 300" w:hAnsi="Museo Sans 300"/>
          <w:sz w:val="20"/>
          <w:szCs w:val="20"/>
        </w:rPr>
        <w:t>se remitió a la usuaria</w:t>
      </w:r>
      <w:r w:rsidR="007F18E5">
        <w:rPr>
          <w:rFonts w:ascii="Museo Sans 300" w:hAnsi="Museo Sans 300"/>
          <w:sz w:val="20"/>
          <w:szCs w:val="20"/>
        </w:rPr>
        <w:t xml:space="preserve"> copia </w:t>
      </w:r>
      <w:r w:rsidR="00F21B68">
        <w:rPr>
          <w:rFonts w:ascii="Museo Sans 300" w:hAnsi="Museo Sans 300"/>
          <w:sz w:val="20"/>
          <w:szCs w:val="20"/>
        </w:rPr>
        <w:t>del acta de inspección realizada por la distribuidora el día del supuesto hallazgo de la condición irregular</w:t>
      </w:r>
      <w:r w:rsidR="004B7EF8" w:rsidRPr="0024500C">
        <w:rPr>
          <w:rFonts w:ascii="Museo Sans 300" w:hAnsi="Museo Sans 300"/>
          <w:sz w:val="20"/>
          <w:szCs w:val="20"/>
        </w:rPr>
        <w:t>.</w:t>
      </w:r>
    </w:p>
    <w:p w14:paraId="17F288EE" w14:textId="77777777" w:rsidR="004B7EF8" w:rsidRDefault="004B7EF8" w:rsidP="005C1198">
      <w:pPr>
        <w:pStyle w:val="Prrafodelista"/>
        <w:tabs>
          <w:tab w:val="left" w:pos="426"/>
        </w:tabs>
        <w:ind w:left="426"/>
        <w:jc w:val="both"/>
        <w:rPr>
          <w:rFonts w:ascii="Museo Sans 300" w:hAnsi="Museo Sans 300"/>
          <w:sz w:val="20"/>
          <w:szCs w:val="20"/>
          <w:lang w:val="es-SV"/>
        </w:rPr>
      </w:pPr>
    </w:p>
    <w:p w14:paraId="2D1FD14B" w14:textId="2E3DE7CE" w:rsidR="00705E16" w:rsidRPr="005C1198" w:rsidRDefault="00705E16" w:rsidP="005C1198">
      <w:pPr>
        <w:pStyle w:val="Prrafodelista"/>
        <w:tabs>
          <w:tab w:val="left" w:pos="426"/>
        </w:tabs>
        <w:ind w:left="426"/>
        <w:jc w:val="both"/>
        <w:rPr>
          <w:rFonts w:ascii="Museo Sans 300" w:hAnsi="Museo Sans 300"/>
          <w:sz w:val="20"/>
          <w:szCs w:val="20"/>
          <w:lang w:val="es-SV"/>
        </w:rPr>
      </w:pPr>
      <w:r w:rsidRPr="005C1198">
        <w:rPr>
          <w:rFonts w:ascii="Museo Sans 300" w:hAnsi="Museo Sans 300"/>
          <w:sz w:val="20"/>
          <w:szCs w:val="20"/>
          <w:lang w:val="es-SV"/>
        </w:rPr>
        <w:t>El referido acuerdo fue notificado a las partes el día ocho del mismo mes y año.</w:t>
      </w:r>
    </w:p>
    <w:p w14:paraId="5977E5A3" w14:textId="77777777" w:rsidR="00705E16" w:rsidRDefault="00705E16" w:rsidP="00C453AE">
      <w:pPr>
        <w:pStyle w:val="Prrafodelista"/>
        <w:tabs>
          <w:tab w:val="left" w:pos="426"/>
        </w:tabs>
        <w:ind w:left="426"/>
        <w:jc w:val="both"/>
        <w:rPr>
          <w:rFonts w:ascii="Museo Sans 300" w:hAnsi="Museo Sans 300"/>
          <w:sz w:val="20"/>
          <w:szCs w:val="20"/>
        </w:rPr>
      </w:pPr>
    </w:p>
    <w:p w14:paraId="7067EC89" w14:textId="541E2373" w:rsidR="004A1699" w:rsidRDefault="00A8423E" w:rsidP="00C453AE">
      <w:pPr>
        <w:pStyle w:val="Prrafodelista"/>
        <w:tabs>
          <w:tab w:val="left" w:pos="426"/>
        </w:tabs>
        <w:ind w:left="426"/>
        <w:jc w:val="both"/>
        <w:rPr>
          <w:rFonts w:ascii="Museo Sans 300" w:hAnsi="Museo Sans 300"/>
          <w:sz w:val="20"/>
          <w:szCs w:val="20"/>
          <w:lang w:val="es-SV"/>
        </w:rPr>
      </w:pPr>
      <w:r w:rsidRPr="24487779">
        <w:rPr>
          <w:rFonts w:ascii="Museo Sans 300" w:hAnsi="Museo Sans 300"/>
          <w:sz w:val="20"/>
          <w:szCs w:val="20"/>
        </w:rPr>
        <w:t>Por</w:t>
      </w:r>
      <w:r w:rsidR="006662C8" w:rsidRPr="24487779">
        <w:rPr>
          <w:rFonts w:ascii="Museo Sans 300" w:hAnsi="Museo Sans 300"/>
          <w:sz w:val="20"/>
          <w:szCs w:val="20"/>
        </w:rPr>
        <w:t xml:space="preserve"> </w:t>
      </w:r>
      <w:r w:rsidRPr="24487779">
        <w:rPr>
          <w:rFonts w:ascii="Museo Sans 300" w:hAnsi="Museo Sans 300"/>
          <w:sz w:val="20"/>
          <w:szCs w:val="20"/>
        </w:rPr>
        <w:t>medio</w:t>
      </w:r>
      <w:r w:rsidR="006662C8" w:rsidRPr="24487779">
        <w:rPr>
          <w:rFonts w:ascii="Museo Sans 300" w:hAnsi="Museo Sans 300"/>
          <w:sz w:val="20"/>
          <w:szCs w:val="20"/>
        </w:rPr>
        <w:t xml:space="preserve"> </w:t>
      </w:r>
      <w:r w:rsidRPr="24487779">
        <w:rPr>
          <w:rFonts w:ascii="Museo Sans 300" w:hAnsi="Museo Sans 300"/>
          <w:sz w:val="20"/>
          <w:szCs w:val="20"/>
        </w:rPr>
        <w:t>d</w:t>
      </w:r>
      <w:r w:rsidR="00CE5835" w:rsidRPr="24487779">
        <w:rPr>
          <w:rFonts w:ascii="Museo Sans 300" w:hAnsi="Museo Sans 300"/>
          <w:sz w:val="20"/>
          <w:szCs w:val="20"/>
        </w:rPr>
        <w:t>e</w:t>
      </w:r>
      <w:r w:rsidR="006662C8" w:rsidRPr="24487779">
        <w:rPr>
          <w:rFonts w:ascii="Museo Sans 300" w:hAnsi="Museo Sans 300"/>
          <w:sz w:val="20"/>
          <w:szCs w:val="20"/>
        </w:rPr>
        <w:t xml:space="preserve"> </w:t>
      </w:r>
      <w:r w:rsidR="00CE5835" w:rsidRPr="24487779">
        <w:rPr>
          <w:rFonts w:ascii="Museo Sans 300" w:hAnsi="Museo Sans 300"/>
          <w:sz w:val="20"/>
          <w:szCs w:val="20"/>
        </w:rPr>
        <w:t>memorando</w:t>
      </w:r>
      <w:r w:rsidR="006662C8" w:rsidRPr="24487779">
        <w:rPr>
          <w:rFonts w:ascii="Museo Sans 300" w:hAnsi="Museo Sans 300"/>
          <w:sz w:val="20"/>
          <w:szCs w:val="20"/>
        </w:rPr>
        <w:t xml:space="preserve"> </w:t>
      </w:r>
      <w:r w:rsidR="00CE5835" w:rsidRPr="24487779">
        <w:rPr>
          <w:rFonts w:ascii="Museo Sans 300" w:hAnsi="Museo Sans 300"/>
          <w:sz w:val="20"/>
          <w:szCs w:val="20"/>
        </w:rPr>
        <w:t>de</w:t>
      </w:r>
      <w:r w:rsidR="006662C8" w:rsidRPr="24487779">
        <w:rPr>
          <w:rFonts w:ascii="Museo Sans 300" w:hAnsi="Museo Sans 300"/>
          <w:sz w:val="20"/>
          <w:szCs w:val="20"/>
        </w:rPr>
        <w:t xml:space="preserve"> </w:t>
      </w:r>
      <w:r w:rsidR="00CE5835" w:rsidRPr="24487779">
        <w:rPr>
          <w:rFonts w:ascii="Museo Sans 300" w:hAnsi="Museo Sans 300"/>
          <w:sz w:val="20"/>
          <w:szCs w:val="20"/>
        </w:rPr>
        <w:t>fecha</w:t>
      </w:r>
      <w:r w:rsidR="006662C8" w:rsidRPr="24487779">
        <w:rPr>
          <w:rFonts w:ascii="Museo Sans 300" w:hAnsi="Museo Sans 300"/>
          <w:sz w:val="20"/>
          <w:szCs w:val="20"/>
        </w:rPr>
        <w:t xml:space="preserve"> </w:t>
      </w:r>
      <w:r w:rsidR="00A90396">
        <w:rPr>
          <w:rFonts w:ascii="Museo Sans 300" w:hAnsi="Museo Sans 300"/>
          <w:sz w:val="20"/>
          <w:szCs w:val="20"/>
        </w:rPr>
        <w:t xml:space="preserve">doce de julio </w:t>
      </w:r>
      <w:r w:rsidR="00A4119C">
        <w:rPr>
          <w:rFonts w:ascii="Museo Sans 300" w:hAnsi="Museo Sans 300"/>
          <w:sz w:val="20"/>
          <w:szCs w:val="20"/>
        </w:rPr>
        <w:t>de</w:t>
      </w:r>
      <w:r w:rsidR="0015477B">
        <w:rPr>
          <w:rFonts w:ascii="Museo Sans 300" w:hAnsi="Museo Sans 300"/>
          <w:sz w:val="20"/>
          <w:szCs w:val="20"/>
        </w:rPr>
        <w:t>l presente año</w:t>
      </w:r>
      <w:r w:rsidR="00263E33" w:rsidRPr="24487779">
        <w:rPr>
          <w:rFonts w:ascii="Museo Sans 300" w:hAnsi="Museo Sans 300"/>
          <w:sz w:val="20"/>
          <w:szCs w:val="20"/>
          <w:lang w:val="es-SV"/>
        </w:rPr>
        <w:t>,</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el</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CAU</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rindió</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el</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informe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técnico</w:t>
      </w:r>
      <w:r w:rsidR="006662C8" w:rsidRPr="24487779">
        <w:rPr>
          <w:rFonts w:ascii="Museo Sans 300" w:hAnsi="Museo Sans 300"/>
          <w:sz w:val="20"/>
          <w:szCs w:val="20"/>
          <w:lang w:val="es-SV"/>
        </w:rPr>
        <w:t xml:space="preserve"> </w:t>
      </w:r>
      <w:r w:rsidR="00D14A2A">
        <w:rPr>
          <w:rFonts w:ascii="Museo Sans 300" w:hAnsi="Museo Sans 300"/>
          <w:sz w:val="20"/>
          <w:szCs w:val="20"/>
          <w:lang w:val="es-SV"/>
        </w:rPr>
        <w:t>XXX</w:t>
      </w:r>
      <w:r w:rsidR="00263E33" w:rsidRPr="24487779">
        <w:rPr>
          <w:rFonts w:ascii="Museo Sans 300" w:hAnsi="Museo Sans 300"/>
          <w:sz w:val="20"/>
          <w:szCs w:val="20"/>
          <w:lang w:val="es-SV"/>
        </w:rPr>
        <w:t>,</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en</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el</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que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realizó</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un</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análisis,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entre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otros</w:t>
      </w:r>
      <w:r w:rsidR="006662C8" w:rsidRPr="24487779">
        <w:rPr>
          <w:rFonts w:ascii="Museo Sans 300" w:hAnsi="Museo Sans 300"/>
          <w:sz w:val="20"/>
          <w:szCs w:val="20"/>
          <w:lang w:val="es-SV"/>
        </w:rPr>
        <w:t xml:space="preserve"> </w:t>
      </w:r>
      <w:r w:rsidR="00170129" w:rsidRPr="24487779">
        <w:rPr>
          <w:rFonts w:ascii="Museo Sans 300" w:hAnsi="Museo Sans 300"/>
          <w:sz w:val="20"/>
          <w:szCs w:val="20"/>
          <w:lang w:val="es-SV"/>
        </w:rPr>
        <w:t>puntos</w:t>
      </w:r>
      <w:r w:rsidR="00263E33" w:rsidRPr="24487779">
        <w:rPr>
          <w:rFonts w:ascii="Museo Sans 300" w:hAnsi="Museo Sans 300"/>
          <w:sz w:val="20"/>
          <w:szCs w:val="20"/>
          <w:lang w:val="es-SV"/>
        </w:rPr>
        <w:t>,</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de: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a)</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argumentos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de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las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partes;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b)</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pruebas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aportadas;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c)</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lastRenderedPageBreak/>
        <w:t>histórico</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de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consumo;</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d)</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fotografías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del</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suministro</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y</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método</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de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cálculo</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de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ENR.</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De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dichos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elementos,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es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pertinente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citar</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los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siguientes:</w:t>
      </w:r>
      <w:r w:rsidR="006662C8" w:rsidRPr="24487779">
        <w:rPr>
          <w:rFonts w:ascii="Museo Sans 300" w:hAnsi="Museo Sans 300"/>
          <w:sz w:val="20"/>
          <w:szCs w:val="20"/>
          <w:lang w:val="es-SV"/>
        </w:rPr>
        <w:t xml:space="preserve"> </w:t>
      </w:r>
    </w:p>
    <w:p w14:paraId="6A138E61" w14:textId="77777777" w:rsidR="004B7EF8" w:rsidRPr="007D65C8" w:rsidRDefault="004B7EF8" w:rsidP="00C453AE">
      <w:pPr>
        <w:pStyle w:val="Prrafodelista"/>
        <w:tabs>
          <w:tab w:val="left" w:pos="426"/>
        </w:tabs>
        <w:ind w:left="426"/>
        <w:jc w:val="both"/>
        <w:rPr>
          <w:rFonts w:ascii="Museo Sans 300" w:hAnsi="Museo Sans 300"/>
          <w:sz w:val="20"/>
          <w:szCs w:val="20"/>
          <w:lang w:val="es-SV"/>
        </w:rPr>
      </w:pPr>
    </w:p>
    <w:p w14:paraId="0D9AF307" w14:textId="070D2FE2" w:rsidR="00567F65" w:rsidRDefault="006662C8" w:rsidP="005C1198">
      <w:pPr>
        <w:pStyle w:val="Prrafodelista"/>
        <w:tabs>
          <w:tab w:val="left" w:pos="426"/>
        </w:tabs>
        <w:ind w:left="426"/>
        <w:jc w:val="both"/>
        <w:rPr>
          <w:rFonts w:ascii="Museo Sans 300" w:hAnsi="Museo Sans 300"/>
          <w:sz w:val="20"/>
          <w:szCs w:val="20"/>
          <w:u w:val="single"/>
        </w:rPr>
      </w:pPr>
      <w:r>
        <w:rPr>
          <w:rFonts w:ascii="Museo Sans 300" w:hAnsi="Museo Sans 300"/>
          <w:sz w:val="20"/>
          <w:szCs w:val="20"/>
          <w:lang w:val="es-SV"/>
        </w:rPr>
        <w:t xml:space="preserve"> </w:t>
      </w:r>
      <w:r w:rsidR="007D65C8" w:rsidRPr="00937F60">
        <w:rPr>
          <w:rFonts w:ascii="Museo Sans 300" w:hAnsi="Museo Sans 300"/>
          <w:sz w:val="20"/>
          <w:szCs w:val="20"/>
          <w:u w:val="single"/>
        </w:rPr>
        <w:t>Histórico</w:t>
      </w:r>
      <w:r>
        <w:rPr>
          <w:rFonts w:ascii="Museo Sans 300" w:hAnsi="Museo Sans 300"/>
          <w:sz w:val="20"/>
          <w:szCs w:val="20"/>
          <w:u w:val="single"/>
        </w:rPr>
        <w:t xml:space="preserve"> </w:t>
      </w:r>
      <w:r w:rsidR="007D65C8" w:rsidRPr="00937F60">
        <w:rPr>
          <w:rFonts w:ascii="Museo Sans 300" w:hAnsi="Museo Sans 300"/>
          <w:sz w:val="20"/>
          <w:szCs w:val="20"/>
          <w:u w:val="single"/>
        </w:rPr>
        <w:t>de</w:t>
      </w:r>
      <w:r>
        <w:rPr>
          <w:rFonts w:ascii="Museo Sans 300" w:hAnsi="Museo Sans 300"/>
          <w:sz w:val="20"/>
          <w:szCs w:val="20"/>
          <w:u w:val="single"/>
        </w:rPr>
        <w:t xml:space="preserve"> </w:t>
      </w:r>
      <w:r w:rsidR="007D65C8" w:rsidRPr="00937F60">
        <w:rPr>
          <w:rFonts w:ascii="Museo Sans 300" w:hAnsi="Museo Sans 300"/>
          <w:sz w:val="20"/>
          <w:szCs w:val="20"/>
          <w:u w:val="single"/>
        </w:rPr>
        <w:t>consumo:</w:t>
      </w:r>
    </w:p>
    <w:p w14:paraId="097CE031" w14:textId="5E688C1B" w:rsidR="000F6408" w:rsidRDefault="000F6408" w:rsidP="000F6408">
      <w:pPr>
        <w:spacing w:after="0" w:line="240" w:lineRule="auto"/>
        <w:ind w:left="426"/>
        <w:jc w:val="center"/>
        <w:rPr>
          <w:rFonts w:ascii="Museo Sans 300" w:hAnsi="Museo Sans 300"/>
          <w:sz w:val="20"/>
          <w:szCs w:val="20"/>
          <w:u w:val="single"/>
        </w:rPr>
      </w:pPr>
    </w:p>
    <w:p w14:paraId="2676CAE5" w14:textId="1F2E0881" w:rsidR="007D65C8" w:rsidRDefault="0041617B" w:rsidP="007D65C8">
      <w:pPr>
        <w:spacing w:after="0" w:line="240" w:lineRule="auto"/>
        <w:ind w:left="426"/>
        <w:jc w:val="both"/>
        <w:rPr>
          <w:rFonts w:ascii="Museo Sans 300" w:hAnsi="Museo Sans 300"/>
          <w:sz w:val="20"/>
          <w:szCs w:val="20"/>
          <w:u w:val="single"/>
        </w:rPr>
      </w:pPr>
      <w:bookmarkStart w:id="2" w:name="_Hlk78192968"/>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2"/>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6AA907F9" w14:textId="63FE3E66" w:rsidR="00FC592D" w:rsidRDefault="008B7A00" w:rsidP="0043140F">
      <w:pPr>
        <w:ind w:left="709" w:right="709"/>
        <w:jc w:val="both"/>
        <w:rPr>
          <w:rFonts w:ascii="Museo 300" w:eastAsia="Arial" w:hAnsi="Museo 300"/>
          <w:color w:val="000000"/>
          <w:sz w:val="16"/>
          <w:szCs w:val="16"/>
          <w:lang w:val="es-ES"/>
        </w:rPr>
      </w:pPr>
      <w:r>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r w:rsidR="0043140F" w:rsidRPr="0043140F">
        <w:rPr>
          <w:rFonts w:ascii="Museo 300" w:eastAsia="Arial" w:hAnsi="Museo 300"/>
          <w:color w:val="000000"/>
          <w:sz w:val="16"/>
          <w:szCs w:val="16"/>
          <w:lang w:val="es-ES"/>
        </w:rPr>
        <w:t>Conforme con la información que fue provista por la sociedad EEO se han extraído las siguientes fotografías, mediante las cuales se observa la condición encontrada en el suministro en fecha 5 de noviembre de 2021, detallando una supuesta condición irregular consistente en una alteración en el neutro de la acometida de servicio eléctrico, con la finalidad de impedir el correcto registro de la energía consumida en el suministro de la denunciante.</w:t>
      </w:r>
    </w:p>
    <w:p w14:paraId="3F64CD7C" w14:textId="77777777" w:rsidR="0043140F" w:rsidRPr="0043140F" w:rsidRDefault="0043140F" w:rsidP="0043140F">
      <w:pPr>
        <w:ind w:left="709" w:right="709"/>
        <w:jc w:val="both"/>
        <w:rPr>
          <w:rFonts w:ascii="Museo 300" w:eastAsia="Arial" w:hAnsi="Museo 300"/>
          <w:color w:val="000000"/>
          <w:sz w:val="16"/>
          <w:szCs w:val="16"/>
          <w:lang w:val="es-ES"/>
        </w:rPr>
      </w:pPr>
      <w:r w:rsidRPr="0043140F">
        <w:rPr>
          <w:rFonts w:ascii="Museo 300" w:eastAsia="Arial" w:hAnsi="Museo 300"/>
          <w:color w:val="000000"/>
          <w:sz w:val="16"/>
          <w:szCs w:val="16"/>
          <w:lang w:val="es-ES"/>
        </w:rPr>
        <w:t>De las pruebas presentadas relacionadas a la condición detectada por EEO, el 5 de noviembre de 2021, se presentan las siguientes valoraciones:</w:t>
      </w:r>
    </w:p>
    <w:p w14:paraId="192BE617" w14:textId="77777777" w:rsidR="0043140F" w:rsidRPr="0043140F" w:rsidRDefault="0043140F" w:rsidP="0043140F">
      <w:pPr>
        <w:numPr>
          <w:ilvl w:val="0"/>
          <w:numId w:val="17"/>
        </w:numPr>
        <w:ind w:right="709"/>
        <w:jc w:val="both"/>
        <w:rPr>
          <w:rFonts w:ascii="Museo 300" w:eastAsia="Arial" w:hAnsi="Museo 300"/>
          <w:color w:val="000000"/>
          <w:sz w:val="16"/>
          <w:szCs w:val="16"/>
          <w:lang w:val="es-419"/>
        </w:rPr>
      </w:pPr>
      <w:r w:rsidRPr="0043140F">
        <w:rPr>
          <w:rFonts w:ascii="Museo 300" w:eastAsia="Arial" w:hAnsi="Museo 300"/>
          <w:color w:val="000000"/>
          <w:sz w:val="16"/>
          <w:szCs w:val="16"/>
          <w:lang w:val="es-419"/>
        </w:rPr>
        <w:t>En la fotografía #1 se muestra la fachada del inmueble con el equipo de medición asociado al suministro del presente análisis. Cabe señalar que la distribuidora encontró el sello de la tapa terminal alterado.</w:t>
      </w:r>
    </w:p>
    <w:p w14:paraId="1E4347BB" w14:textId="77777777" w:rsidR="0043140F" w:rsidRPr="0043140F" w:rsidRDefault="0043140F" w:rsidP="0043140F">
      <w:pPr>
        <w:numPr>
          <w:ilvl w:val="0"/>
          <w:numId w:val="17"/>
        </w:numPr>
        <w:ind w:right="709"/>
        <w:jc w:val="both"/>
        <w:rPr>
          <w:rFonts w:ascii="Museo 300" w:eastAsia="Arial" w:hAnsi="Museo 300"/>
          <w:color w:val="000000"/>
          <w:sz w:val="16"/>
          <w:szCs w:val="16"/>
          <w:lang w:val="es-419"/>
        </w:rPr>
      </w:pPr>
      <w:r w:rsidRPr="0043140F">
        <w:rPr>
          <w:rFonts w:ascii="Museo 300" w:eastAsia="Arial" w:hAnsi="Museo 300"/>
          <w:color w:val="000000"/>
          <w:sz w:val="16"/>
          <w:szCs w:val="16"/>
          <w:lang w:val="es-419"/>
        </w:rPr>
        <w:t>Mediante la fotografía # 2, EEO muestra un conductor color blanco conectado en el neutro de la acometida que ingresaba al interior de la vivienda. También, muestra que el neutro de la distribuidora que alimentaba el medidor se encontraba aislado en el conector bimetálico. Por lo que se presume era controlado internamente con la finalidad de evitar el registro de consumo en el medidor; sin embargo, de esta presunción no presentó ninguna evidencia que lo sustente; asimismo del análisis de los históricos de consumo presentados en la gráfica n. ° 1, se puede inferir que siempre existió una energía demandada por el suministro durante el período de la supuesta condición irregular.</w:t>
      </w:r>
    </w:p>
    <w:p w14:paraId="6E44C32A" w14:textId="15A6F4AF" w:rsidR="0043140F" w:rsidRPr="0043140F" w:rsidRDefault="0043140F" w:rsidP="0043140F">
      <w:pPr>
        <w:numPr>
          <w:ilvl w:val="0"/>
          <w:numId w:val="17"/>
        </w:numPr>
        <w:ind w:right="709"/>
        <w:jc w:val="both"/>
        <w:rPr>
          <w:rFonts w:ascii="Museo 300" w:eastAsia="Arial" w:hAnsi="Museo 300"/>
          <w:color w:val="000000"/>
          <w:sz w:val="16"/>
          <w:szCs w:val="16"/>
          <w:lang w:val="es-419"/>
        </w:rPr>
      </w:pPr>
      <w:r w:rsidRPr="0043140F">
        <w:rPr>
          <w:rFonts w:ascii="Museo 300" w:eastAsia="Arial" w:hAnsi="Museo 300"/>
          <w:color w:val="000000"/>
          <w:sz w:val="16"/>
          <w:szCs w:val="16"/>
          <w:lang w:val="es-419"/>
        </w:rPr>
        <w:t>Cabe señalar que la corriente medida, retornando por el neutro de la acometida del suministro, por un valor de 17.87 amperios mostrado en la fotografía #3 es similar con la lectura de corriente que EEO indica en al acta de condición irregular que fue registrada en la fase; lo cual indica que sí estaba siendo registrada por el medidor. La distribuidora no presentó pruebas que demuestren que la referencia del neutro era interrumpida en algún momento ya que no sustentó dicha condición a través del registro de tensión en los terminales de alimentación del equipo de medición, es decir, entre fase y neutro de acometida.</w:t>
      </w:r>
    </w:p>
    <w:p w14:paraId="208219DC" w14:textId="77777777" w:rsidR="0043140F" w:rsidRPr="0043140F" w:rsidRDefault="0043140F" w:rsidP="0043140F">
      <w:pPr>
        <w:numPr>
          <w:ilvl w:val="0"/>
          <w:numId w:val="17"/>
        </w:numPr>
        <w:ind w:right="709"/>
        <w:jc w:val="both"/>
        <w:rPr>
          <w:rFonts w:ascii="Museo 300" w:eastAsia="Arial" w:hAnsi="Museo 300"/>
          <w:color w:val="000000"/>
          <w:sz w:val="16"/>
          <w:szCs w:val="16"/>
          <w:lang w:val="es-419"/>
        </w:rPr>
      </w:pPr>
      <w:r w:rsidRPr="0043140F">
        <w:rPr>
          <w:rFonts w:ascii="Museo 300" w:eastAsia="Arial" w:hAnsi="Museo 300"/>
          <w:color w:val="000000"/>
          <w:sz w:val="16"/>
          <w:szCs w:val="16"/>
          <w:lang w:val="es-419"/>
        </w:rPr>
        <w:t xml:space="preserve">La sociedad EEO no ha podido sustentar la hipótesis que desde el interior del inmueble se realizaba la conexión o desconexión de la referencia del neutro del medidor, y que dejaba fuera de servicio al equipo de medición durante periodos de tiempo con el fin de afectar el registro de consumo en dicho equipo, sin mayor respaldo documental. Por tanto, lo afirmado por el personal técnico de la distribuidora no puede considerarse como válido. </w:t>
      </w:r>
    </w:p>
    <w:p w14:paraId="283BCDB4" w14:textId="77777777" w:rsidR="0043140F" w:rsidRPr="0043140F" w:rsidRDefault="0043140F" w:rsidP="0043140F">
      <w:pPr>
        <w:numPr>
          <w:ilvl w:val="0"/>
          <w:numId w:val="17"/>
        </w:numPr>
        <w:ind w:right="709"/>
        <w:jc w:val="both"/>
        <w:rPr>
          <w:rFonts w:ascii="Museo 300" w:hAnsi="Museo 300"/>
          <w:color w:val="000000" w:themeColor="text1"/>
          <w:sz w:val="16"/>
          <w:szCs w:val="16"/>
          <w:lang w:val="es-419"/>
        </w:rPr>
      </w:pPr>
      <w:r w:rsidRPr="0043140F">
        <w:rPr>
          <w:rFonts w:ascii="Museo 300" w:hAnsi="Museo 300"/>
          <w:color w:val="000000" w:themeColor="text1"/>
          <w:sz w:val="16"/>
          <w:szCs w:val="16"/>
          <w:lang w:val="es-ES"/>
        </w:rPr>
        <w:t xml:space="preserve">Al respecto de lo anterior mencionado, cabe señalar que el medidor </w:t>
      </w:r>
      <w:proofErr w:type="spellStart"/>
      <w:r w:rsidRPr="0043140F">
        <w:rPr>
          <w:rFonts w:ascii="Museo 300" w:hAnsi="Museo 300"/>
          <w:color w:val="000000" w:themeColor="text1"/>
          <w:sz w:val="16"/>
          <w:szCs w:val="16"/>
          <w:lang w:val="es-ES"/>
        </w:rPr>
        <w:t>n.°</w:t>
      </w:r>
      <w:proofErr w:type="spellEnd"/>
      <w:r w:rsidRPr="0043140F">
        <w:rPr>
          <w:rFonts w:ascii="Museo 300" w:hAnsi="Museo 300"/>
          <w:color w:val="000000" w:themeColor="text1"/>
          <w:sz w:val="16"/>
          <w:szCs w:val="16"/>
          <w:lang w:val="es-ES"/>
        </w:rPr>
        <w:t xml:space="preserve"> 96676638 (bajo análisis) es del tipo 1A, es decir, posee un elemento o bobina para medición de la corriente en la fase y otro para la medición de la tensión (ver imagen </w:t>
      </w:r>
      <w:proofErr w:type="spellStart"/>
      <w:r w:rsidRPr="0043140F">
        <w:rPr>
          <w:rFonts w:ascii="Museo 300" w:hAnsi="Museo 300"/>
          <w:color w:val="000000" w:themeColor="text1"/>
          <w:sz w:val="16"/>
          <w:szCs w:val="16"/>
          <w:lang w:val="es-ES"/>
        </w:rPr>
        <w:t>n.°</w:t>
      </w:r>
      <w:proofErr w:type="spellEnd"/>
      <w:r w:rsidRPr="0043140F">
        <w:rPr>
          <w:rFonts w:ascii="Museo 300" w:hAnsi="Museo 300"/>
          <w:color w:val="000000" w:themeColor="text1"/>
          <w:sz w:val="16"/>
          <w:szCs w:val="16"/>
          <w:lang w:val="es-ES"/>
        </w:rPr>
        <w:t xml:space="preserve"> 1), estableciendo que la energía (E = P*t), registrada por el medidor está determinada por el producto de la potencia y el tiempo de uso.</w:t>
      </w:r>
    </w:p>
    <w:p w14:paraId="0F9442FC" w14:textId="69DE419F" w:rsidR="0043140F" w:rsidRPr="0043140F" w:rsidRDefault="0043140F" w:rsidP="005C1198">
      <w:pPr>
        <w:ind w:left="1416" w:right="709"/>
        <w:jc w:val="both"/>
        <w:rPr>
          <w:rFonts w:ascii="Museo 300" w:hAnsi="Museo 300"/>
          <w:color w:val="000000" w:themeColor="text1"/>
          <w:sz w:val="16"/>
          <w:szCs w:val="16"/>
          <w:lang w:val="es-419"/>
        </w:rPr>
      </w:pPr>
      <w:r w:rsidRPr="0043140F">
        <w:rPr>
          <w:rFonts w:ascii="Museo 300" w:hAnsi="Museo 300"/>
          <w:color w:val="000000" w:themeColor="text1"/>
          <w:sz w:val="16"/>
          <w:szCs w:val="16"/>
          <w:lang w:val="es-ES"/>
        </w:rPr>
        <w:t xml:space="preserve">En donde la potencia se rige mediante la expresión </w:t>
      </w:r>
      <m:oMath>
        <m:r>
          <w:rPr>
            <w:rFonts w:ascii="Cambria Math" w:hAnsi="Cambria Math"/>
            <w:color w:val="000000" w:themeColor="text1"/>
            <w:sz w:val="16"/>
            <w:szCs w:val="16"/>
            <w:lang w:val="es-ES"/>
          </w:rPr>
          <m:t xml:space="preserve">Potencia=V*I= </m:t>
        </m:r>
        <m:sSub>
          <m:sSubPr>
            <m:ctrlPr>
              <w:rPr>
                <w:rFonts w:ascii="Cambria Math" w:hAnsi="Cambria Math"/>
                <w:i/>
                <w:color w:val="000000" w:themeColor="text1"/>
                <w:sz w:val="16"/>
                <w:szCs w:val="16"/>
                <w:lang w:val="es-ES"/>
              </w:rPr>
            </m:ctrlPr>
          </m:sSubPr>
          <m:e>
            <m:r>
              <w:rPr>
                <w:rFonts w:ascii="Cambria Math" w:hAnsi="Cambria Math"/>
                <w:color w:val="000000" w:themeColor="text1"/>
                <w:sz w:val="16"/>
                <w:szCs w:val="16"/>
                <w:lang w:val="es-ES"/>
              </w:rPr>
              <m:t>V</m:t>
            </m:r>
          </m:e>
          <m:sub>
            <m:r>
              <w:rPr>
                <w:rFonts w:ascii="Cambria Math" w:hAnsi="Cambria Math"/>
                <w:color w:val="000000" w:themeColor="text1"/>
                <w:sz w:val="16"/>
                <w:szCs w:val="16"/>
                <w:lang w:val="es-ES"/>
              </w:rPr>
              <m:t>L-N</m:t>
            </m:r>
          </m:sub>
        </m:sSub>
        <m:r>
          <w:rPr>
            <w:rFonts w:ascii="Cambria Math" w:hAnsi="Cambria Math"/>
            <w:color w:val="000000" w:themeColor="text1"/>
            <w:sz w:val="16"/>
            <w:szCs w:val="16"/>
            <w:lang w:val="es-ES"/>
          </w:rPr>
          <m:t>*</m:t>
        </m:r>
        <m:sSub>
          <m:sSubPr>
            <m:ctrlPr>
              <w:rPr>
                <w:rFonts w:ascii="Cambria Math" w:hAnsi="Cambria Math"/>
                <w:i/>
                <w:color w:val="000000" w:themeColor="text1"/>
                <w:sz w:val="16"/>
                <w:szCs w:val="16"/>
                <w:lang w:val="es-ES"/>
              </w:rPr>
            </m:ctrlPr>
          </m:sSubPr>
          <m:e>
            <m:r>
              <w:rPr>
                <w:rFonts w:ascii="Cambria Math" w:hAnsi="Cambria Math"/>
                <w:color w:val="000000" w:themeColor="text1"/>
                <w:sz w:val="16"/>
                <w:szCs w:val="16"/>
                <w:lang w:val="es-ES"/>
              </w:rPr>
              <m:t>I</m:t>
            </m:r>
          </m:e>
          <m:sub>
            <m:r>
              <w:rPr>
                <w:rFonts w:ascii="Cambria Math" w:hAnsi="Cambria Math"/>
                <w:color w:val="000000" w:themeColor="text1"/>
                <w:sz w:val="16"/>
                <w:szCs w:val="16"/>
                <w:lang w:val="es-ES"/>
              </w:rPr>
              <m:t>L1</m:t>
            </m:r>
          </m:sub>
        </m:sSub>
        <m:r>
          <w:rPr>
            <w:rFonts w:ascii="Cambria Math" w:hAnsi="Cambria Math"/>
            <w:color w:val="000000" w:themeColor="text1"/>
            <w:sz w:val="16"/>
            <w:szCs w:val="16"/>
            <w:lang w:val="es-ES"/>
          </w:rPr>
          <m:t>*fp</m:t>
        </m:r>
      </m:oMath>
      <w:r w:rsidRPr="0043140F">
        <w:rPr>
          <w:rFonts w:ascii="Museo 300" w:hAnsi="Museo 300"/>
          <w:color w:val="000000" w:themeColor="text1"/>
          <w:sz w:val="16"/>
          <w:szCs w:val="16"/>
          <w:lang w:val="es-ES"/>
        </w:rPr>
        <w:t>, por lo que, si se cumple que al existir una de corriente en la fase del suministro, el registro del equipo de medición sólo se verá afectado al anular la referencia del neutro (en ese caso el medidor deja de funcionar), con lo cual la energía medida en este último caso sería de cero. Sin embargo, para el presente caso se advierte que el personal de la empresa distribuidora no estableció el nivel de tensión a la cual se encontraba el medidor antes citado, y tampoco demostró que hubiera algún elemento con el cual premeditadamente se conectara o no el conductor del neutro de la carga.</w:t>
      </w:r>
    </w:p>
    <w:p w14:paraId="670C71E9" w14:textId="77777777" w:rsidR="0043140F" w:rsidRPr="0043140F" w:rsidRDefault="0043140F" w:rsidP="005C1198">
      <w:pPr>
        <w:numPr>
          <w:ilvl w:val="0"/>
          <w:numId w:val="17"/>
        </w:numPr>
        <w:ind w:right="709"/>
        <w:jc w:val="both"/>
        <w:rPr>
          <w:rFonts w:ascii="Museo 300" w:hAnsi="Museo 300"/>
          <w:color w:val="000000" w:themeColor="text1"/>
          <w:sz w:val="16"/>
          <w:szCs w:val="16"/>
          <w:lang w:val="es-ES"/>
        </w:rPr>
      </w:pPr>
      <w:r w:rsidRPr="0043140F">
        <w:rPr>
          <w:rFonts w:ascii="Museo 300" w:hAnsi="Museo 300"/>
          <w:color w:val="000000" w:themeColor="text1"/>
          <w:sz w:val="16"/>
          <w:szCs w:val="16"/>
          <w:lang w:val="es-ES"/>
        </w:rPr>
        <w:t>Por tanto, si la corriente estaba siendo registrada normalmente en la fase del suministro, y la tensión percibida por el medidor era acorde a la nominal, se establece que sí se cumplían las dos condiciones primarias necesarias para que el medidor del tipo 1A registrara correctamente por medio de sus dos elementos la energía consumida, de lo contrario, los consumos antes de corregir la supuesta condición irregular hubieran sido de 0 kWh, al no tener el medidor referencia de tensión para funcionar y poder registrar la energía consumida en el suministro.</w:t>
      </w:r>
    </w:p>
    <w:p w14:paraId="7E947C3C" w14:textId="77777777" w:rsidR="0043140F" w:rsidRPr="0043140F" w:rsidRDefault="0043140F" w:rsidP="005C1198">
      <w:pPr>
        <w:numPr>
          <w:ilvl w:val="0"/>
          <w:numId w:val="17"/>
        </w:numPr>
        <w:ind w:right="709"/>
        <w:jc w:val="both"/>
        <w:rPr>
          <w:rFonts w:ascii="Museo 300" w:hAnsi="Museo 300"/>
          <w:color w:val="000000" w:themeColor="text1"/>
          <w:sz w:val="16"/>
          <w:szCs w:val="16"/>
          <w:lang w:val="es-ES"/>
        </w:rPr>
      </w:pPr>
      <w:r w:rsidRPr="0043140F">
        <w:rPr>
          <w:rFonts w:ascii="Museo 300" w:hAnsi="Museo 300"/>
          <w:color w:val="000000" w:themeColor="text1"/>
          <w:sz w:val="16"/>
          <w:szCs w:val="16"/>
          <w:lang w:val="es-ES"/>
        </w:rPr>
        <w:t xml:space="preserve">Cabe destacar que, internamente las borneras de entrada y de salida del neutro, así como la referencia de tensión del transformador de potencial de éstos, se encuentran unidas mecánica y eléctricamente, por lo </w:t>
      </w:r>
      <w:r w:rsidRPr="0043140F">
        <w:rPr>
          <w:rFonts w:ascii="Museo 300" w:hAnsi="Museo 300"/>
          <w:color w:val="000000" w:themeColor="text1"/>
          <w:sz w:val="16"/>
          <w:szCs w:val="16"/>
          <w:lang w:val="es-ES"/>
        </w:rPr>
        <w:lastRenderedPageBreak/>
        <w:t xml:space="preserve">que, si el neutro de la carga se encontraba bien referenciado, también lo estaba el medidor internamente; por lo que el registro de consumo no se vio interrumpido en ningún momento. </w:t>
      </w:r>
    </w:p>
    <w:p w14:paraId="67427D9C" w14:textId="71195A54" w:rsidR="007076EA" w:rsidRPr="000F6408" w:rsidRDefault="0043140F" w:rsidP="007076EA">
      <w:pPr>
        <w:ind w:left="709" w:right="709"/>
        <w:jc w:val="center"/>
        <w:rPr>
          <w:rFonts w:ascii="Museo 300" w:hAnsi="Museo 300"/>
          <w:color w:val="000000" w:themeColor="text1"/>
          <w:sz w:val="16"/>
          <w:szCs w:val="16"/>
        </w:rPr>
      </w:pPr>
      <w:r>
        <w:rPr>
          <w:noProof/>
        </w:rPr>
        <w:drawing>
          <wp:inline distT="0" distB="0" distL="0" distR="0" wp14:anchorId="74AB2D84" wp14:editId="42FBBF11">
            <wp:extent cx="2570512" cy="2636322"/>
            <wp:effectExtent l="0" t="0" r="1270" b="0"/>
            <wp:docPr id="18" name="Imagen 18" descr="Interfaz de usuario gráfica, Aplicación, Word&#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n 18" descr="Interfaz de usuario gráfica, Aplicación, Word&#10;&#10;Descripción generada automáticamente"/>
                    <pic:cNvPicPr/>
                  </pic:nvPicPr>
                  <pic:blipFill rotWithShape="1">
                    <a:blip r:embed="rId10"/>
                    <a:srcRect l="42794" t="45836" r="39200" b="24616"/>
                    <a:stretch/>
                  </pic:blipFill>
                  <pic:spPr bwMode="auto">
                    <a:xfrm>
                      <a:off x="0" y="0"/>
                      <a:ext cx="2579108" cy="2645138"/>
                    </a:xfrm>
                    <a:prstGeom prst="rect">
                      <a:avLst/>
                    </a:prstGeom>
                    <a:ln>
                      <a:noFill/>
                    </a:ln>
                    <a:extLst>
                      <a:ext uri="{53640926-AAD7-44D8-BBD7-CCE9431645EC}">
                        <a14:shadowObscured xmlns:a14="http://schemas.microsoft.com/office/drawing/2010/main"/>
                      </a:ext>
                    </a:extLst>
                  </pic:spPr>
                </pic:pic>
              </a:graphicData>
            </a:graphic>
          </wp:inline>
        </w:drawing>
      </w:r>
    </w:p>
    <w:p w14:paraId="6C995692" w14:textId="013034F2" w:rsidR="003D1F1D" w:rsidRDefault="0043140F" w:rsidP="0043140F">
      <w:pPr>
        <w:ind w:left="709" w:right="709"/>
        <w:jc w:val="both"/>
        <w:rPr>
          <w:rFonts w:ascii="Museo 300" w:hAnsi="Museo 300"/>
          <w:sz w:val="16"/>
          <w:szCs w:val="16"/>
          <w:lang w:val="es-ES"/>
        </w:rPr>
      </w:pPr>
      <w:r w:rsidRPr="0043140F">
        <w:rPr>
          <w:rFonts w:ascii="Museo 300" w:hAnsi="Museo 300"/>
          <w:color w:val="000000" w:themeColor="text1"/>
          <w:sz w:val="16"/>
          <w:szCs w:val="16"/>
          <w:lang w:val="es-ES"/>
        </w:rPr>
        <w:t xml:space="preserve">En virtud de lo anterior, se determina, con base en el análisis realizado y a la información a la que el CAU de la SIGET tuvo acceso, que la sociedad EEO no demostró </w:t>
      </w:r>
      <w:r w:rsidRPr="0043140F">
        <w:rPr>
          <w:rFonts w:ascii="Museo 300" w:hAnsi="Museo 300"/>
          <w:color w:val="000000" w:themeColor="text1"/>
          <w:sz w:val="16"/>
          <w:szCs w:val="16"/>
          <w:lang w:val="es-419"/>
        </w:rPr>
        <w:t xml:space="preserve">fehacientemente que existió una condición irregular en el servicio eléctrico identificado con el NIC </w:t>
      </w:r>
      <w:r w:rsidR="00E40582">
        <w:rPr>
          <w:rFonts w:ascii="Museo 300" w:hAnsi="Museo 300"/>
          <w:color w:val="000000" w:themeColor="text1"/>
          <w:sz w:val="16"/>
          <w:szCs w:val="16"/>
          <w:lang w:val="es-419"/>
        </w:rPr>
        <w:t>XXX</w:t>
      </w:r>
      <w:r w:rsidRPr="0043140F">
        <w:rPr>
          <w:rFonts w:ascii="Museo 300" w:hAnsi="Museo 300"/>
          <w:color w:val="000000" w:themeColor="text1"/>
          <w:sz w:val="16"/>
          <w:szCs w:val="16"/>
          <w:lang w:val="es-419"/>
        </w:rPr>
        <w:t xml:space="preserve"> que haya afectado el correcto registro de la energía que fue consumida en el citado suministro por la falta de referencia del neutro en el equipo de medición; por tanto, el cobro asociado a la ENR objeto de este informe no es aceptable</w:t>
      </w:r>
      <w:r>
        <w:rPr>
          <w:rFonts w:ascii="Museo 300" w:hAnsi="Museo 300"/>
          <w:color w:val="000000" w:themeColor="text1"/>
          <w:sz w:val="16"/>
          <w:szCs w:val="16"/>
        </w:rPr>
        <w:t xml:space="preserve"> </w:t>
      </w:r>
      <w:r w:rsidR="003D1F1D" w:rsidRPr="003D1F1D">
        <w:rPr>
          <w:rFonts w:ascii="Museo 300" w:hAnsi="Museo 300"/>
          <w:sz w:val="16"/>
          <w:szCs w:val="16"/>
          <w:lang w:val="es-ES"/>
        </w:rPr>
        <w:t>[…]</w:t>
      </w:r>
      <w:r w:rsidR="00A67546">
        <w:rPr>
          <w:rFonts w:ascii="Museo 300" w:hAnsi="Museo 300"/>
          <w:sz w:val="16"/>
          <w:szCs w:val="16"/>
          <w:lang w:val="es-ES"/>
        </w:rPr>
        <w:t>”</w:t>
      </w:r>
      <w:r w:rsidR="00712651">
        <w:rPr>
          <w:rFonts w:ascii="Museo 300" w:hAnsi="Museo 300"/>
          <w:sz w:val="16"/>
          <w:szCs w:val="16"/>
          <w:lang w:val="es-ES"/>
        </w:rPr>
        <w:t>.</w:t>
      </w:r>
    </w:p>
    <w:p w14:paraId="48720AB6" w14:textId="03DF6499"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66429AF"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6F43B7B5" w14:textId="120E7A08" w:rsidR="0043140F" w:rsidRPr="0043140F" w:rsidRDefault="00C80110" w:rsidP="0043140F">
      <w:pPr>
        <w:pStyle w:val="Prrafodelista"/>
        <w:numPr>
          <w:ilvl w:val="0"/>
          <w:numId w:val="8"/>
        </w:numPr>
        <w:spacing w:after="200"/>
        <w:ind w:left="1418" w:right="708"/>
        <w:jc w:val="both"/>
        <w:textAlignment w:val="auto"/>
        <w:rPr>
          <w:rFonts w:ascii="Museo 300" w:hAnsi="Museo 300"/>
          <w:color w:val="000000" w:themeColor="text1"/>
          <w:sz w:val="16"/>
          <w:szCs w:val="16"/>
        </w:rPr>
      </w:pPr>
      <w:r>
        <w:rPr>
          <w:rFonts w:ascii="Museo 300" w:hAnsi="Museo 300"/>
          <w:color w:val="000000" w:themeColor="text1"/>
          <w:sz w:val="16"/>
          <w:szCs w:val="16"/>
        </w:rPr>
        <w:t>E</w:t>
      </w:r>
      <w:r w:rsidR="004838F4">
        <w:rPr>
          <w:rFonts w:ascii="Museo 300" w:hAnsi="Museo 300"/>
          <w:color w:val="000000" w:themeColor="text1"/>
          <w:sz w:val="16"/>
          <w:szCs w:val="16"/>
        </w:rPr>
        <w:t>l</w:t>
      </w:r>
      <w:r w:rsidR="00712651">
        <w:rPr>
          <w:rFonts w:ascii="Museo 300" w:hAnsi="Museo 300"/>
          <w:color w:val="000000" w:themeColor="text1"/>
          <w:sz w:val="16"/>
          <w:szCs w:val="16"/>
        </w:rPr>
        <w:t xml:space="preserve"> </w:t>
      </w:r>
      <w:r w:rsidR="0043140F" w:rsidRPr="0043140F">
        <w:rPr>
          <w:rFonts w:ascii="Museo 300" w:hAnsi="Museo 300"/>
          <w:color w:val="000000" w:themeColor="text1"/>
          <w:sz w:val="16"/>
          <w:szCs w:val="16"/>
          <w:lang w:val="es-419"/>
        </w:rPr>
        <w:t xml:space="preserve">CAU determina que las pruebas presentadas por la sociedad EEO S.A. de C. V., no son aceptables, ya que con esta no demostró fehacientemente que existió una condición irregular en el suministro identificado con el NIC </w:t>
      </w:r>
      <w:r w:rsidR="00E40582">
        <w:rPr>
          <w:rFonts w:ascii="Museo 300" w:hAnsi="Museo 300"/>
          <w:color w:val="000000" w:themeColor="text1"/>
          <w:sz w:val="16"/>
          <w:szCs w:val="16"/>
          <w:lang w:val="es-419"/>
        </w:rPr>
        <w:t>XXX</w:t>
      </w:r>
      <w:r w:rsidR="0043140F" w:rsidRPr="0043140F">
        <w:rPr>
          <w:rFonts w:ascii="Museo 300" w:hAnsi="Museo 300"/>
          <w:color w:val="000000" w:themeColor="text1"/>
          <w:sz w:val="16"/>
          <w:szCs w:val="16"/>
          <w:lang w:val="es-419"/>
        </w:rPr>
        <w:t xml:space="preserve"> que haya afectado el correcto registro de la energía que fue consumida en el citado suministro.</w:t>
      </w:r>
    </w:p>
    <w:p w14:paraId="59C47C46" w14:textId="61AF155D" w:rsidR="00DD214C" w:rsidRPr="0043140F" w:rsidRDefault="0043140F" w:rsidP="0043140F">
      <w:pPr>
        <w:pStyle w:val="Prrafodelista"/>
        <w:numPr>
          <w:ilvl w:val="0"/>
          <w:numId w:val="8"/>
        </w:numPr>
        <w:spacing w:after="200"/>
        <w:ind w:left="1418" w:right="708"/>
        <w:jc w:val="both"/>
        <w:textAlignment w:val="auto"/>
        <w:rPr>
          <w:rFonts w:ascii="Museo 300" w:hAnsi="Museo 300"/>
          <w:color w:val="000000" w:themeColor="text1"/>
          <w:sz w:val="16"/>
          <w:szCs w:val="16"/>
        </w:rPr>
      </w:pPr>
      <w:r w:rsidRPr="0043140F">
        <w:rPr>
          <w:rFonts w:ascii="Museo 300" w:hAnsi="Museo 300"/>
          <w:color w:val="000000" w:themeColor="text1"/>
          <w:sz w:val="16"/>
          <w:szCs w:val="16"/>
          <w:lang w:val="es-SV"/>
        </w:rPr>
        <w:t xml:space="preserve">De conformidad al análisis efectuado por el CAU, la cantidad de mil ciento ochenta y siete 73/100 dólares de los Estados Unidos de América (USD 1,187.73) IVA incluido, que la distribuidora EEO pretende cobrar en concepto de una energía consumida y no registrada, en el suministro identificado con el NIC </w:t>
      </w:r>
      <w:r w:rsidR="00E40582">
        <w:rPr>
          <w:rFonts w:ascii="Museo 300" w:hAnsi="Museo 300"/>
          <w:color w:val="000000" w:themeColor="text1"/>
          <w:sz w:val="16"/>
          <w:szCs w:val="16"/>
          <w:lang w:val="es-SV"/>
        </w:rPr>
        <w:t>XXX</w:t>
      </w:r>
      <w:r w:rsidRPr="0043140F">
        <w:rPr>
          <w:rFonts w:ascii="Museo 300" w:hAnsi="Museo 300"/>
          <w:color w:val="000000" w:themeColor="text1"/>
          <w:sz w:val="16"/>
          <w:szCs w:val="16"/>
          <w:lang w:val="es-SV"/>
        </w:rPr>
        <w:t>, es improcedente, y por tanto debe anularse</w:t>
      </w:r>
      <w:r>
        <w:rPr>
          <w:rFonts w:ascii="Museo 300" w:hAnsi="Museo 300"/>
          <w:color w:val="000000" w:themeColor="text1"/>
          <w:sz w:val="16"/>
          <w:szCs w:val="16"/>
          <w:lang w:val="es-SV"/>
        </w:rPr>
        <w:t xml:space="preserve"> </w:t>
      </w:r>
      <w:r w:rsidR="00DD214C" w:rsidRPr="0043140F">
        <w:rPr>
          <w:rFonts w:ascii="Museo 300" w:hAnsi="Museo 300"/>
          <w:color w:val="000000" w:themeColor="text1"/>
          <w:sz w:val="16"/>
          <w:szCs w:val="16"/>
        </w:rPr>
        <w:t>[…]</w:t>
      </w:r>
      <w:r w:rsidR="00712651" w:rsidRPr="0043140F">
        <w:rPr>
          <w:rFonts w:ascii="Museo 300" w:hAnsi="Museo 300"/>
          <w:color w:val="000000" w:themeColor="text1"/>
          <w:sz w:val="16"/>
          <w:szCs w:val="16"/>
        </w:rPr>
        <w:t>”.</w:t>
      </w:r>
    </w:p>
    <w:p w14:paraId="00917B30" w14:textId="00E2BE2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0F8C5205" w14:textId="418763C3" w:rsidR="00263E33" w:rsidRPr="00B06D5D" w:rsidRDefault="00CF0920" w:rsidP="00B06D5D">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Pr>
          <w:rFonts w:ascii="Museo Sans 300" w:hAnsi="Museo Sans 300"/>
          <w:sz w:val="20"/>
          <w:szCs w:val="20"/>
          <w:lang w:val="es-SV"/>
        </w:rPr>
        <w:t>E-</w:t>
      </w:r>
      <w:r w:rsidR="00B06D5D">
        <w:rPr>
          <w:rFonts w:ascii="Museo Sans 300" w:hAnsi="Museo Sans 300"/>
          <w:sz w:val="20"/>
          <w:szCs w:val="20"/>
          <w:lang w:val="es-SV"/>
        </w:rPr>
        <w:t>1</w:t>
      </w:r>
      <w:r w:rsidR="00634786">
        <w:rPr>
          <w:rFonts w:ascii="Museo Sans 300" w:hAnsi="Museo Sans 300"/>
          <w:sz w:val="20"/>
          <w:szCs w:val="20"/>
          <w:lang w:val="es-SV"/>
        </w:rPr>
        <w:t>508</w:t>
      </w:r>
      <w:r w:rsidR="00B17D15" w:rsidRPr="00B06D5D">
        <w:rPr>
          <w:rFonts w:ascii="Museo Sans 300" w:hAnsi="Museo Sans 300"/>
          <w:sz w:val="20"/>
          <w:szCs w:val="20"/>
          <w:lang w:val="es-SV"/>
        </w:rPr>
        <w:t>-202</w:t>
      </w:r>
      <w:r w:rsidR="00D60B72" w:rsidRPr="00B06D5D">
        <w:rPr>
          <w:rFonts w:ascii="Museo Sans 300" w:hAnsi="Museo Sans 300"/>
          <w:sz w:val="20"/>
          <w:szCs w:val="20"/>
          <w:lang w:val="es-SV"/>
        </w:rPr>
        <w:t>2</w:t>
      </w:r>
      <w:r w:rsidR="00263E33" w:rsidRPr="00B06D5D">
        <w:rPr>
          <w:rFonts w:ascii="Museo Sans 300" w:hAnsi="Museo Sans 300"/>
          <w:sz w:val="20"/>
          <w:szCs w:val="20"/>
          <w:lang w:val="es-SV"/>
        </w:rPr>
        <w:t>-CAU</w:t>
      </w:r>
      <w:r w:rsidR="00F0488F" w:rsidRPr="00B06D5D">
        <w:rPr>
          <w:rFonts w:ascii="Museo Sans 300" w:hAnsi="Museo Sans 300"/>
          <w:sz w:val="20"/>
          <w:szCs w:val="20"/>
          <w:lang w:val="es-SV"/>
        </w:rPr>
        <w:t>,</w:t>
      </w:r>
      <w:r w:rsidR="006662C8" w:rsidRPr="00B06D5D">
        <w:rPr>
          <w:rFonts w:ascii="Museo Sans 300" w:hAnsi="Museo Sans 300"/>
          <w:sz w:val="20"/>
          <w:szCs w:val="20"/>
          <w:lang w:val="es-SV"/>
        </w:rPr>
        <w:t xml:space="preserve"> </w:t>
      </w:r>
      <w:r w:rsidR="00263E33" w:rsidRPr="00B06D5D">
        <w:rPr>
          <w:rFonts w:ascii="Museo Sans 300" w:hAnsi="Museo Sans 300"/>
          <w:sz w:val="20"/>
          <w:szCs w:val="20"/>
          <w:lang w:val="es-SV"/>
        </w:rPr>
        <w:t>de</w:t>
      </w:r>
      <w:r w:rsidR="006662C8" w:rsidRPr="00B06D5D">
        <w:rPr>
          <w:rFonts w:ascii="Museo Sans 300" w:hAnsi="Museo Sans 300"/>
          <w:sz w:val="20"/>
          <w:szCs w:val="20"/>
          <w:lang w:val="es-SV"/>
        </w:rPr>
        <w:t xml:space="preserve"> </w:t>
      </w:r>
      <w:r w:rsidR="00263E33" w:rsidRPr="00B06D5D">
        <w:rPr>
          <w:rFonts w:ascii="Museo Sans 300" w:hAnsi="Museo Sans 300"/>
          <w:sz w:val="20"/>
          <w:szCs w:val="20"/>
          <w:lang w:val="es-SV"/>
        </w:rPr>
        <w:t>fecha</w:t>
      </w:r>
      <w:r w:rsidR="006662C8" w:rsidRPr="00B06D5D">
        <w:rPr>
          <w:rFonts w:ascii="Museo Sans 300" w:hAnsi="Museo Sans 300"/>
          <w:sz w:val="20"/>
          <w:szCs w:val="20"/>
          <w:lang w:val="es-SV"/>
        </w:rPr>
        <w:t xml:space="preserve"> </w:t>
      </w:r>
      <w:r w:rsidR="00634786">
        <w:rPr>
          <w:rFonts w:ascii="Museo Sans 300" w:hAnsi="Museo Sans 300"/>
          <w:sz w:val="20"/>
          <w:szCs w:val="20"/>
          <w:lang w:val="es-SV"/>
        </w:rPr>
        <w:t>veintiséis</w:t>
      </w:r>
      <w:r w:rsidR="007C15A2">
        <w:rPr>
          <w:rFonts w:ascii="Museo Sans 300" w:hAnsi="Museo Sans 300"/>
          <w:sz w:val="20"/>
          <w:szCs w:val="20"/>
          <w:lang w:val="es-SV"/>
        </w:rPr>
        <w:t xml:space="preserve"> de julio</w:t>
      </w:r>
      <w:r w:rsidR="00D60B72" w:rsidRPr="00B06D5D">
        <w:rPr>
          <w:rFonts w:ascii="Museo Sans 300" w:hAnsi="Museo Sans 300"/>
          <w:sz w:val="20"/>
          <w:szCs w:val="20"/>
          <w:lang w:val="es-SV"/>
        </w:rPr>
        <w:t xml:space="preserve"> del presente año</w:t>
      </w:r>
      <w:r w:rsidR="00263E33" w:rsidRPr="00B06D5D">
        <w:rPr>
          <w:rFonts w:ascii="Museo Sans 300" w:hAnsi="Museo Sans 300"/>
          <w:sz w:val="20"/>
          <w:szCs w:val="20"/>
          <w:lang w:val="es-SV"/>
        </w:rPr>
        <w:t>,</w:t>
      </w:r>
      <w:r w:rsidR="006662C8" w:rsidRPr="00B06D5D">
        <w:rPr>
          <w:rFonts w:ascii="Museo Sans 300" w:hAnsi="Museo Sans 300"/>
          <w:sz w:val="20"/>
          <w:szCs w:val="20"/>
          <w:lang w:val="es-SV"/>
        </w:rPr>
        <w:t xml:space="preserve"> </w:t>
      </w:r>
      <w:r w:rsidR="00263E33" w:rsidRPr="00B06D5D">
        <w:rPr>
          <w:rFonts w:ascii="Museo Sans 300" w:hAnsi="Museo Sans 300"/>
          <w:sz w:val="20"/>
          <w:szCs w:val="20"/>
          <w:lang w:val="es-SV"/>
        </w:rPr>
        <w:t>se</w:t>
      </w:r>
      <w:r w:rsidR="006662C8" w:rsidRPr="00B06D5D">
        <w:rPr>
          <w:rFonts w:ascii="Museo Sans 300" w:hAnsi="Museo Sans 300"/>
          <w:sz w:val="20"/>
          <w:szCs w:val="20"/>
          <w:lang w:val="es-SV"/>
        </w:rPr>
        <w:t xml:space="preserve"> </w:t>
      </w:r>
      <w:r w:rsidR="00263E33" w:rsidRPr="00B06D5D">
        <w:rPr>
          <w:rFonts w:ascii="Museo Sans 300" w:hAnsi="Museo Sans 300"/>
          <w:sz w:val="20"/>
          <w:szCs w:val="20"/>
          <w:lang w:val="es-SV"/>
        </w:rPr>
        <w:t>remitió</w:t>
      </w:r>
      <w:r w:rsidR="006662C8" w:rsidRPr="00B06D5D">
        <w:rPr>
          <w:rFonts w:ascii="Museo Sans 300" w:hAnsi="Museo Sans 300"/>
          <w:sz w:val="20"/>
          <w:szCs w:val="20"/>
          <w:lang w:val="es-SV"/>
        </w:rPr>
        <w:t xml:space="preserve"> </w:t>
      </w:r>
      <w:r w:rsidR="00263E33" w:rsidRPr="00B06D5D">
        <w:rPr>
          <w:rFonts w:ascii="Museo Sans 300" w:hAnsi="Museo Sans 300"/>
          <w:sz w:val="20"/>
          <w:szCs w:val="20"/>
          <w:lang w:val="es-SV"/>
        </w:rPr>
        <w:t>a</w:t>
      </w:r>
      <w:r w:rsidR="006662C8" w:rsidRPr="00B06D5D">
        <w:rPr>
          <w:rFonts w:ascii="Museo Sans 300" w:hAnsi="Museo Sans 300"/>
          <w:sz w:val="20"/>
          <w:szCs w:val="20"/>
          <w:lang w:val="es-SV"/>
        </w:rPr>
        <w:t xml:space="preserve"> </w:t>
      </w:r>
      <w:r w:rsidR="00B17D15" w:rsidRPr="00B06D5D">
        <w:rPr>
          <w:rFonts w:ascii="Museo Sans 300" w:hAnsi="Museo Sans 300"/>
          <w:sz w:val="20"/>
          <w:szCs w:val="20"/>
          <w:lang w:val="es-SV"/>
        </w:rPr>
        <w:t>la</w:t>
      </w:r>
      <w:r w:rsidR="006662C8" w:rsidRPr="00B06D5D">
        <w:rPr>
          <w:rFonts w:ascii="Museo Sans 300" w:hAnsi="Museo Sans 300"/>
          <w:sz w:val="20"/>
          <w:szCs w:val="20"/>
          <w:lang w:val="es-SV"/>
        </w:rPr>
        <w:t xml:space="preserve"> </w:t>
      </w:r>
      <w:r w:rsidR="007D5729" w:rsidRPr="00B06D5D">
        <w:rPr>
          <w:rFonts w:ascii="Museo Sans 300" w:hAnsi="Museo Sans 300"/>
          <w:sz w:val="20"/>
          <w:szCs w:val="20"/>
          <w:lang w:val="es-SV"/>
        </w:rPr>
        <w:t>sociedad</w:t>
      </w:r>
      <w:r w:rsidR="006662C8" w:rsidRPr="00B06D5D">
        <w:rPr>
          <w:rFonts w:ascii="Museo Sans 300" w:hAnsi="Museo Sans 300"/>
          <w:sz w:val="20"/>
          <w:szCs w:val="20"/>
          <w:lang w:val="es-SV"/>
        </w:rPr>
        <w:t xml:space="preserve"> </w:t>
      </w:r>
      <w:r w:rsidR="00CC06DD" w:rsidRPr="00B06D5D">
        <w:rPr>
          <w:rFonts w:ascii="Museo Sans 300" w:hAnsi="Museo Sans 300"/>
          <w:sz w:val="20"/>
          <w:szCs w:val="20"/>
          <w:lang w:val="es-SV"/>
        </w:rPr>
        <w:t>EEO, S.A. de C.V</w:t>
      </w:r>
      <w:r w:rsidR="00563274" w:rsidRPr="00B06D5D">
        <w:rPr>
          <w:rFonts w:ascii="Museo Sans 300" w:hAnsi="Museo Sans 300"/>
          <w:sz w:val="20"/>
          <w:szCs w:val="20"/>
          <w:lang w:val="es-SV"/>
        </w:rPr>
        <w:t>.</w:t>
      </w:r>
      <w:r w:rsidR="006662C8" w:rsidRPr="00B06D5D">
        <w:rPr>
          <w:rFonts w:ascii="Museo Sans 300" w:hAnsi="Museo Sans 300"/>
          <w:sz w:val="20"/>
          <w:szCs w:val="20"/>
          <w:lang w:val="es-SV"/>
        </w:rPr>
        <w:t xml:space="preserve"> </w:t>
      </w:r>
      <w:r w:rsidR="00E4648B" w:rsidRPr="00B06D5D">
        <w:rPr>
          <w:rFonts w:ascii="Museo Sans 300" w:hAnsi="Museo Sans 300"/>
          <w:sz w:val="20"/>
          <w:szCs w:val="20"/>
          <w:lang w:val="es-SV"/>
        </w:rPr>
        <w:t>y</w:t>
      </w:r>
      <w:r w:rsidR="00CD33AB" w:rsidRPr="00B06D5D">
        <w:rPr>
          <w:rFonts w:ascii="Museo Sans 300" w:hAnsi="Museo Sans 300"/>
          <w:sz w:val="20"/>
          <w:szCs w:val="20"/>
          <w:lang w:val="es-SV"/>
        </w:rPr>
        <w:t xml:space="preserve"> </w:t>
      </w:r>
      <w:r w:rsidR="00A76384">
        <w:rPr>
          <w:rFonts w:ascii="Museo Sans 300" w:hAnsi="Museo Sans 300"/>
          <w:sz w:val="20"/>
          <w:szCs w:val="20"/>
          <w:lang w:val="es-SV"/>
        </w:rPr>
        <w:t xml:space="preserve">a </w:t>
      </w:r>
      <w:r w:rsidR="00550E2B">
        <w:rPr>
          <w:rFonts w:ascii="Museo Sans 300" w:hAnsi="Museo Sans 300"/>
          <w:sz w:val="20"/>
          <w:szCs w:val="20"/>
          <w:lang w:val="es-SV"/>
        </w:rPr>
        <w:t xml:space="preserve">la </w:t>
      </w:r>
      <w:r w:rsidR="00D14A2A">
        <w:rPr>
          <w:rFonts w:ascii="Museo Sans 300" w:hAnsi="Museo Sans 300"/>
          <w:sz w:val="20"/>
          <w:szCs w:val="20"/>
          <w:lang w:val="es-SV"/>
        </w:rPr>
        <w:t>XXX</w:t>
      </w:r>
      <w:r w:rsidR="00550E2B">
        <w:rPr>
          <w:rFonts w:ascii="Museo Sans 300" w:hAnsi="Museo Sans 300"/>
          <w:sz w:val="20"/>
          <w:szCs w:val="20"/>
          <w:lang w:val="es-SV"/>
        </w:rPr>
        <w:t xml:space="preserve">, </w:t>
      </w:r>
      <w:r w:rsidR="00263E33" w:rsidRPr="00B06D5D">
        <w:rPr>
          <w:rFonts w:ascii="Museo Sans 300" w:hAnsi="Museo Sans 300"/>
          <w:sz w:val="20"/>
          <w:szCs w:val="20"/>
          <w:lang w:val="es-SV"/>
        </w:rPr>
        <w:t>copia</w:t>
      </w:r>
      <w:r w:rsidR="006662C8" w:rsidRPr="00B06D5D">
        <w:rPr>
          <w:rFonts w:ascii="Museo Sans 300" w:hAnsi="Museo Sans 300"/>
          <w:sz w:val="20"/>
          <w:szCs w:val="20"/>
          <w:lang w:val="es-SV"/>
        </w:rPr>
        <w:t xml:space="preserve"> </w:t>
      </w:r>
      <w:r w:rsidR="00263E33" w:rsidRPr="00B06D5D">
        <w:rPr>
          <w:rFonts w:ascii="Museo Sans 300" w:hAnsi="Museo Sans 300"/>
          <w:sz w:val="20"/>
          <w:szCs w:val="20"/>
          <w:lang w:val="es-SV"/>
        </w:rPr>
        <w:t>del</w:t>
      </w:r>
      <w:r w:rsidR="006662C8" w:rsidRPr="00B06D5D">
        <w:rPr>
          <w:rFonts w:ascii="Museo Sans 300" w:hAnsi="Museo Sans 300"/>
          <w:sz w:val="20"/>
          <w:szCs w:val="20"/>
          <w:lang w:val="es-SV"/>
        </w:rPr>
        <w:t xml:space="preserve"> </w:t>
      </w:r>
      <w:r w:rsidR="00263E33" w:rsidRPr="00B06D5D">
        <w:rPr>
          <w:rFonts w:ascii="Museo Sans 300" w:hAnsi="Museo Sans 300"/>
          <w:sz w:val="20"/>
          <w:szCs w:val="20"/>
          <w:lang w:val="es-SV"/>
        </w:rPr>
        <w:t>informe</w:t>
      </w:r>
      <w:r w:rsidR="006662C8" w:rsidRPr="00B06D5D">
        <w:rPr>
          <w:rFonts w:ascii="Museo Sans 300" w:hAnsi="Museo Sans 300"/>
          <w:sz w:val="20"/>
          <w:szCs w:val="20"/>
          <w:lang w:val="es-SV"/>
        </w:rPr>
        <w:t xml:space="preserve"> </w:t>
      </w:r>
      <w:r w:rsidR="00263E33" w:rsidRPr="00B06D5D">
        <w:rPr>
          <w:rFonts w:ascii="Museo Sans 300" w:hAnsi="Museo Sans 300"/>
          <w:sz w:val="20"/>
          <w:szCs w:val="20"/>
          <w:lang w:val="es-SV"/>
        </w:rPr>
        <w:t>técnico</w:t>
      </w:r>
      <w:r w:rsidR="006662C8" w:rsidRPr="00B06D5D">
        <w:rPr>
          <w:rFonts w:ascii="Museo Sans 300" w:hAnsi="Museo Sans 300"/>
          <w:sz w:val="20"/>
          <w:szCs w:val="20"/>
          <w:lang w:val="es-SV"/>
        </w:rPr>
        <w:t xml:space="preserve"> </w:t>
      </w:r>
      <w:r w:rsidR="00D14A2A">
        <w:rPr>
          <w:rFonts w:ascii="Museo Sans 300" w:hAnsi="Museo Sans 300"/>
          <w:sz w:val="20"/>
          <w:szCs w:val="20"/>
          <w:lang w:val="es-SV"/>
        </w:rPr>
        <w:t>XXX</w:t>
      </w:r>
      <w:r w:rsidR="0086357F">
        <w:rPr>
          <w:rFonts w:ascii="Museo Sans 300" w:hAnsi="Museo Sans 300"/>
          <w:sz w:val="20"/>
          <w:szCs w:val="20"/>
          <w:lang w:val="es-SV"/>
        </w:rPr>
        <w:t>,</w:t>
      </w:r>
      <w:r w:rsidR="006662C8" w:rsidRPr="00B06D5D">
        <w:rPr>
          <w:rFonts w:ascii="Museo Sans 300" w:hAnsi="Museo Sans 300"/>
          <w:sz w:val="20"/>
          <w:szCs w:val="20"/>
          <w:lang w:val="es-SV"/>
        </w:rPr>
        <w:t xml:space="preserve"> </w:t>
      </w:r>
      <w:r w:rsidR="00263E33" w:rsidRPr="00B06D5D">
        <w:rPr>
          <w:rFonts w:ascii="Museo Sans 300" w:hAnsi="Museo Sans 300"/>
          <w:sz w:val="20"/>
          <w:szCs w:val="20"/>
          <w:lang w:val="es-SV"/>
        </w:rPr>
        <w:t>rendido</w:t>
      </w:r>
      <w:r w:rsidR="006662C8" w:rsidRPr="00B06D5D">
        <w:rPr>
          <w:rFonts w:ascii="Museo Sans 300" w:hAnsi="Museo Sans 300"/>
          <w:sz w:val="20"/>
          <w:szCs w:val="20"/>
          <w:lang w:val="es-SV"/>
        </w:rPr>
        <w:t xml:space="preserve"> </w:t>
      </w:r>
      <w:r w:rsidR="00263E33" w:rsidRPr="00B06D5D">
        <w:rPr>
          <w:rFonts w:ascii="Museo Sans 300" w:hAnsi="Museo Sans 300"/>
          <w:sz w:val="20"/>
          <w:szCs w:val="20"/>
          <w:lang w:val="es-SV"/>
        </w:rPr>
        <w:t>por</w:t>
      </w:r>
      <w:r w:rsidR="006662C8" w:rsidRPr="00B06D5D">
        <w:rPr>
          <w:rFonts w:ascii="Museo Sans 300" w:hAnsi="Museo Sans 300"/>
          <w:sz w:val="20"/>
          <w:szCs w:val="20"/>
          <w:lang w:val="es-SV"/>
        </w:rPr>
        <w:t xml:space="preserve"> </w:t>
      </w:r>
      <w:r w:rsidR="00263E33" w:rsidRPr="00B06D5D">
        <w:rPr>
          <w:rFonts w:ascii="Museo Sans 300" w:hAnsi="Museo Sans 300"/>
          <w:sz w:val="20"/>
          <w:szCs w:val="20"/>
          <w:lang w:val="es-SV"/>
        </w:rPr>
        <w:t>el</w:t>
      </w:r>
      <w:r w:rsidR="006662C8" w:rsidRPr="00B06D5D">
        <w:rPr>
          <w:rFonts w:ascii="Museo Sans 300" w:hAnsi="Museo Sans 300"/>
          <w:sz w:val="20"/>
          <w:szCs w:val="20"/>
          <w:lang w:val="es-SV"/>
        </w:rPr>
        <w:t xml:space="preserve"> </w:t>
      </w:r>
      <w:r w:rsidR="00263E33" w:rsidRPr="00B06D5D">
        <w:rPr>
          <w:rFonts w:ascii="Museo Sans 300" w:hAnsi="Museo Sans 300"/>
          <w:sz w:val="20"/>
          <w:szCs w:val="20"/>
          <w:lang w:val="es-SV"/>
        </w:rPr>
        <w:t>CAU</w:t>
      </w:r>
      <w:r w:rsidR="006662C8" w:rsidRPr="00B06D5D">
        <w:rPr>
          <w:rFonts w:ascii="Museo Sans 300" w:hAnsi="Museo Sans 300"/>
          <w:sz w:val="20"/>
          <w:szCs w:val="20"/>
          <w:lang w:val="es-SV"/>
        </w:rPr>
        <w:t xml:space="preserve"> </w:t>
      </w:r>
      <w:r w:rsidR="00263E33" w:rsidRPr="00B06D5D">
        <w:rPr>
          <w:rFonts w:ascii="Museo Sans 300" w:hAnsi="Museo Sans 300"/>
          <w:sz w:val="20"/>
          <w:szCs w:val="20"/>
          <w:lang w:val="es-SV"/>
        </w:rPr>
        <w:t>para</w:t>
      </w:r>
      <w:r w:rsidR="006662C8" w:rsidRPr="00B06D5D">
        <w:rPr>
          <w:rFonts w:ascii="Museo Sans 300" w:hAnsi="Museo Sans 300"/>
          <w:sz w:val="20"/>
          <w:szCs w:val="20"/>
          <w:lang w:val="es-SV"/>
        </w:rPr>
        <w:t xml:space="preserve"> </w:t>
      </w:r>
      <w:r w:rsidR="00263E33" w:rsidRPr="00B06D5D">
        <w:rPr>
          <w:rFonts w:ascii="Museo Sans 300" w:hAnsi="Museo Sans 300"/>
          <w:sz w:val="20"/>
          <w:szCs w:val="20"/>
          <w:lang w:val="es-SV"/>
        </w:rPr>
        <w:t>que</w:t>
      </w:r>
      <w:r w:rsidR="00914F6D" w:rsidRPr="00B06D5D">
        <w:rPr>
          <w:rFonts w:ascii="Museo Sans 300" w:hAnsi="Museo Sans 300"/>
          <w:sz w:val="20"/>
          <w:szCs w:val="20"/>
          <w:lang w:val="es-SV"/>
        </w:rPr>
        <w:t>,</w:t>
      </w:r>
      <w:r w:rsidR="006662C8" w:rsidRPr="00B06D5D">
        <w:rPr>
          <w:rFonts w:ascii="Museo Sans 300" w:hAnsi="Museo Sans 300"/>
          <w:sz w:val="20"/>
          <w:szCs w:val="20"/>
          <w:lang w:val="es-SV"/>
        </w:rPr>
        <w:t xml:space="preserve"> </w:t>
      </w:r>
      <w:r w:rsidR="00263E33" w:rsidRPr="00B06D5D">
        <w:rPr>
          <w:rFonts w:ascii="Museo Sans 300" w:hAnsi="Museo Sans 300"/>
          <w:sz w:val="20"/>
          <w:szCs w:val="20"/>
          <w:lang w:val="es-SV"/>
        </w:rPr>
        <w:t>en</w:t>
      </w:r>
      <w:r w:rsidR="006662C8" w:rsidRPr="00B06D5D">
        <w:rPr>
          <w:rFonts w:ascii="Museo Sans 300" w:hAnsi="Museo Sans 300"/>
          <w:sz w:val="20"/>
          <w:szCs w:val="20"/>
          <w:lang w:val="es-SV"/>
        </w:rPr>
        <w:t xml:space="preserve"> </w:t>
      </w:r>
      <w:r w:rsidR="00263E33" w:rsidRPr="00B06D5D">
        <w:rPr>
          <w:rFonts w:ascii="Museo Sans 300" w:hAnsi="Museo Sans 300"/>
          <w:sz w:val="20"/>
          <w:szCs w:val="20"/>
          <w:lang w:val="es-SV"/>
        </w:rPr>
        <w:t>un</w:t>
      </w:r>
      <w:r w:rsidR="006662C8" w:rsidRPr="00B06D5D">
        <w:rPr>
          <w:rFonts w:ascii="Museo Sans 300" w:hAnsi="Museo Sans 300"/>
          <w:sz w:val="20"/>
          <w:szCs w:val="20"/>
          <w:lang w:val="es-SV"/>
        </w:rPr>
        <w:t xml:space="preserve"> </w:t>
      </w:r>
      <w:r w:rsidR="00263E33" w:rsidRPr="00B06D5D">
        <w:rPr>
          <w:rFonts w:ascii="Museo Sans 300" w:hAnsi="Museo Sans 300"/>
          <w:sz w:val="20"/>
          <w:szCs w:val="20"/>
          <w:lang w:val="es-SV"/>
        </w:rPr>
        <w:t>plazo</w:t>
      </w:r>
      <w:r w:rsidR="006662C8" w:rsidRPr="00B06D5D">
        <w:rPr>
          <w:rFonts w:ascii="Museo Sans 300" w:hAnsi="Museo Sans 300"/>
          <w:sz w:val="20"/>
          <w:szCs w:val="20"/>
          <w:lang w:val="es-SV"/>
        </w:rPr>
        <w:t xml:space="preserve"> </w:t>
      </w:r>
      <w:r w:rsidR="00263E33" w:rsidRPr="00B06D5D">
        <w:rPr>
          <w:rFonts w:ascii="Museo Sans 300" w:hAnsi="Museo Sans 300"/>
          <w:sz w:val="20"/>
          <w:szCs w:val="20"/>
          <w:lang w:val="es-SV"/>
        </w:rPr>
        <w:t>de</w:t>
      </w:r>
      <w:r w:rsidR="006662C8" w:rsidRPr="00B06D5D">
        <w:rPr>
          <w:rFonts w:ascii="Museo Sans 300" w:hAnsi="Museo Sans 300"/>
          <w:sz w:val="20"/>
          <w:szCs w:val="20"/>
          <w:lang w:val="es-SV"/>
        </w:rPr>
        <w:t xml:space="preserve"> </w:t>
      </w:r>
      <w:r w:rsidR="00263E33" w:rsidRPr="00B06D5D">
        <w:rPr>
          <w:rFonts w:ascii="Museo Sans 300" w:hAnsi="Museo Sans 300"/>
          <w:sz w:val="20"/>
          <w:szCs w:val="20"/>
          <w:lang w:val="es-SV"/>
        </w:rPr>
        <w:t>diez</w:t>
      </w:r>
      <w:r w:rsidR="006662C8" w:rsidRPr="00B06D5D">
        <w:rPr>
          <w:rFonts w:ascii="Museo Sans 300" w:hAnsi="Museo Sans 300"/>
          <w:sz w:val="20"/>
          <w:szCs w:val="20"/>
          <w:lang w:val="es-SV"/>
        </w:rPr>
        <w:t xml:space="preserve"> </w:t>
      </w:r>
      <w:r w:rsidR="00263E33" w:rsidRPr="00B06D5D">
        <w:rPr>
          <w:rFonts w:ascii="Museo Sans 300" w:hAnsi="Museo Sans 300"/>
          <w:sz w:val="20"/>
          <w:szCs w:val="20"/>
          <w:lang w:val="es-SV"/>
        </w:rPr>
        <w:t>días</w:t>
      </w:r>
      <w:r w:rsidR="006662C8" w:rsidRPr="00B06D5D">
        <w:rPr>
          <w:rFonts w:ascii="Museo Sans 300" w:hAnsi="Museo Sans 300"/>
          <w:sz w:val="20"/>
          <w:szCs w:val="20"/>
          <w:lang w:val="es-SV"/>
        </w:rPr>
        <w:t xml:space="preserve"> </w:t>
      </w:r>
      <w:r w:rsidR="00263E33" w:rsidRPr="00B06D5D">
        <w:rPr>
          <w:rFonts w:ascii="Museo Sans 300" w:hAnsi="Museo Sans 300"/>
          <w:sz w:val="20"/>
          <w:szCs w:val="20"/>
          <w:lang w:val="es-SV"/>
        </w:rPr>
        <w:t>hábiles</w:t>
      </w:r>
      <w:r w:rsidR="006662C8" w:rsidRPr="00B06D5D">
        <w:rPr>
          <w:rFonts w:ascii="Museo Sans 300" w:hAnsi="Museo Sans 300"/>
          <w:sz w:val="20"/>
          <w:szCs w:val="20"/>
          <w:lang w:val="es-SV"/>
        </w:rPr>
        <w:t xml:space="preserve"> </w:t>
      </w:r>
      <w:r w:rsidR="00263E33" w:rsidRPr="00B06D5D">
        <w:rPr>
          <w:rFonts w:ascii="Museo Sans 300" w:hAnsi="Museo Sans 300"/>
          <w:sz w:val="20"/>
          <w:szCs w:val="20"/>
          <w:lang w:val="es-SV"/>
        </w:rPr>
        <w:t>contados</w:t>
      </w:r>
      <w:r w:rsidR="006662C8" w:rsidRPr="00B06D5D">
        <w:rPr>
          <w:rFonts w:ascii="Museo Sans 300" w:hAnsi="Museo Sans 300"/>
          <w:sz w:val="20"/>
          <w:szCs w:val="20"/>
          <w:lang w:val="es-SV"/>
        </w:rPr>
        <w:t xml:space="preserve"> </w:t>
      </w:r>
      <w:r w:rsidR="00263E33" w:rsidRPr="00B06D5D">
        <w:rPr>
          <w:rFonts w:ascii="Museo Sans 300" w:hAnsi="Museo Sans 300"/>
          <w:sz w:val="20"/>
          <w:szCs w:val="20"/>
          <w:lang w:val="es-SV"/>
        </w:rPr>
        <w:t>a</w:t>
      </w:r>
      <w:r w:rsidR="006662C8" w:rsidRPr="00B06D5D">
        <w:rPr>
          <w:rFonts w:ascii="Museo Sans 300" w:hAnsi="Museo Sans 300"/>
          <w:sz w:val="20"/>
          <w:szCs w:val="20"/>
          <w:lang w:val="es-SV"/>
        </w:rPr>
        <w:t xml:space="preserve"> </w:t>
      </w:r>
      <w:r w:rsidR="00263E33" w:rsidRPr="00B06D5D">
        <w:rPr>
          <w:rFonts w:ascii="Museo Sans 300" w:hAnsi="Museo Sans 300"/>
          <w:sz w:val="20"/>
          <w:szCs w:val="20"/>
          <w:lang w:val="es-SV"/>
        </w:rPr>
        <w:t>partir</w:t>
      </w:r>
      <w:r w:rsidR="006662C8" w:rsidRPr="00B06D5D">
        <w:rPr>
          <w:rFonts w:ascii="Museo Sans 300" w:hAnsi="Museo Sans 300"/>
          <w:sz w:val="20"/>
          <w:szCs w:val="20"/>
          <w:lang w:val="es-SV"/>
        </w:rPr>
        <w:t xml:space="preserve"> </w:t>
      </w:r>
      <w:r w:rsidR="00263E33" w:rsidRPr="00B06D5D">
        <w:rPr>
          <w:rFonts w:ascii="Museo Sans 300" w:hAnsi="Museo Sans 300"/>
          <w:sz w:val="20"/>
          <w:szCs w:val="20"/>
          <w:lang w:val="es-SV"/>
        </w:rPr>
        <w:t>del</w:t>
      </w:r>
      <w:r w:rsidR="006662C8" w:rsidRPr="00B06D5D">
        <w:rPr>
          <w:rFonts w:ascii="Museo Sans 300" w:hAnsi="Museo Sans 300"/>
          <w:sz w:val="20"/>
          <w:szCs w:val="20"/>
          <w:lang w:val="es-SV"/>
        </w:rPr>
        <w:t xml:space="preserve"> </w:t>
      </w:r>
      <w:r w:rsidR="00263E33" w:rsidRPr="00B06D5D">
        <w:rPr>
          <w:rFonts w:ascii="Museo Sans 300" w:hAnsi="Museo Sans 300"/>
          <w:sz w:val="20"/>
          <w:szCs w:val="20"/>
          <w:lang w:val="es-SV"/>
        </w:rPr>
        <w:t>día</w:t>
      </w:r>
      <w:r w:rsidR="006662C8" w:rsidRPr="00B06D5D">
        <w:rPr>
          <w:rFonts w:ascii="Museo Sans 300" w:hAnsi="Museo Sans 300"/>
          <w:sz w:val="20"/>
          <w:szCs w:val="20"/>
          <w:lang w:val="es-SV"/>
        </w:rPr>
        <w:t xml:space="preserve"> </w:t>
      </w:r>
      <w:r w:rsidR="00263E33" w:rsidRPr="00B06D5D">
        <w:rPr>
          <w:rFonts w:ascii="Museo Sans 300" w:hAnsi="Museo Sans 300"/>
          <w:sz w:val="20"/>
          <w:szCs w:val="20"/>
          <w:lang w:val="es-SV"/>
        </w:rPr>
        <w:t>siguiente</w:t>
      </w:r>
      <w:r w:rsidR="006662C8" w:rsidRPr="00B06D5D">
        <w:rPr>
          <w:rFonts w:ascii="Museo Sans 300" w:hAnsi="Museo Sans 300"/>
          <w:sz w:val="20"/>
          <w:szCs w:val="20"/>
          <w:lang w:val="es-SV"/>
        </w:rPr>
        <w:t xml:space="preserve"> </w:t>
      </w:r>
      <w:r w:rsidR="00263E33" w:rsidRPr="00B06D5D">
        <w:rPr>
          <w:rFonts w:ascii="Museo Sans 300" w:hAnsi="Museo Sans 300"/>
          <w:sz w:val="20"/>
          <w:szCs w:val="20"/>
          <w:lang w:val="es-SV"/>
        </w:rPr>
        <w:t>de</w:t>
      </w:r>
      <w:r w:rsidR="006662C8" w:rsidRPr="00B06D5D">
        <w:rPr>
          <w:rFonts w:ascii="Museo Sans 300" w:hAnsi="Museo Sans 300"/>
          <w:sz w:val="20"/>
          <w:szCs w:val="20"/>
          <w:lang w:val="es-SV"/>
        </w:rPr>
        <w:t xml:space="preserve"> </w:t>
      </w:r>
      <w:r w:rsidR="00263E33" w:rsidRPr="00B06D5D">
        <w:rPr>
          <w:rFonts w:ascii="Museo Sans 300" w:hAnsi="Museo Sans 300"/>
          <w:sz w:val="20"/>
          <w:szCs w:val="20"/>
          <w:lang w:val="es-SV"/>
        </w:rPr>
        <w:t>la</w:t>
      </w:r>
      <w:r w:rsidR="006662C8" w:rsidRPr="00B06D5D">
        <w:rPr>
          <w:rFonts w:ascii="Museo Sans 300" w:hAnsi="Museo Sans 300"/>
          <w:sz w:val="20"/>
          <w:szCs w:val="20"/>
          <w:lang w:val="es-SV"/>
        </w:rPr>
        <w:t xml:space="preserve"> </w:t>
      </w:r>
      <w:r w:rsidR="00263E33" w:rsidRPr="00B06D5D">
        <w:rPr>
          <w:rFonts w:ascii="Museo Sans 300" w:hAnsi="Museo Sans 300"/>
          <w:sz w:val="20"/>
          <w:szCs w:val="20"/>
          <w:lang w:val="es-SV"/>
        </w:rPr>
        <w:t>notificación</w:t>
      </w:r>
      <w:r w:rsidR="006662C8" w:rsidRPr="00B06D5D">
        <w:rPr>
          <w:rFonts w:ascii="Museo Sans 300" w:hAnsi="Museo Sans 300"/>
          <w:sz w:val="20"/>
          <w:szCs w:val="20"/>
          <w:lang w:val="es-SV"/>
        </w:rPr>
        <w:t xml:space="preserve"> </w:t>
      </w:r>
      <w:r w:rsidR="00263E33" w:rsidRPr="00B06D5D">
        <w:rPr>
          <w:rFonts w:ascii="Museo Sans 300" w:hAnsi="Museo Sans 300"/>
          <w:sz w:val="20"/>
          <w:szCs w:val="20"/>
          <w:lang w:val="es-SV"/>
        </w:rPr>
        <w:t>de</w:t>
      </w:r>
      <w:r w:rsidR="006662C8" w:rsidRPr="00B06D5D">
        <w:rPr>
          <w:rFonts w:ascii="Museo Sans 300" w:hAnsi="Museo Sans 300"/>
          <w:sz w:val="20"/>
          <w:szCs w:val="20"/>
          <w:lang w:val="es-SV"/>
        </w:rPr>
        <w:t xml:space="preserve"> </w:t>
      </w:r>
      <w:r w:rsidR="00263E33" w:rsidRPr="00B06D5D">
        <w:rPr>
          <w:rFonts w:ascii="Museo Sans 300" w:hAnsi="Museo Sans 300"/>
          <w:sz w:val="20"/>
          <w:szCs w:val="20"/>
          <w:lang w:val="es-SV"/>
        </w:rPr>
        <w:t>dicho</w:t>
      </w:r>
      <w:r w:rsidR="006662C8" w:rsidRPr="00B06D5D">
        <w:rPr>
          <w:rFonts w:ascii="Museo Sans 300" w:hAnsi="Museo Sans 300"/>
          <w:sz w:val="20"/>
          <w:szCs w:val="20"/>
          <w:lang w:val="es-SV"/>
        </w:rPr>
        <w:t xml:space="preserve"> </w:t>
      </w:r>
      <w:r w:rsidR="00263E33" w:rsidRPr="00B06D5D">
        <w:rPr>
          <w:rFonts w:ascii="Museo Sans 300" w:hAnsi="Museo Sans 300"/>
          <w:sz w:val="20"/>
          <w:szCs w:val="20"/>
          <w:lang w:val="es-SV"/>
        </w:rPr>
        <w:t>proveído</w:t>
      </w:r>
      <w:r w:rsidR="00914F6D" w:rsidRPr="00B06D5D">
        <w:rPr>
          <w:rFonts w:ascii="Museo Sans 300" w:hAnsi="Museo Sans 300"/>
          <w:sz w:val="20"/>
          <w:szCs w:val="20"/>
          <w:lang w:val="es-SV"/>
        </w:rPr>
        <w:t>,</w:t>
      </w:r>
      <w:r w:rsidR="006662C8" w:rsidRPr="00B06D5D">
        <w:rPr>
          <w:rFonts w:ascii="Museo Sans 300" w:hAnsi="Museo Sans 300"/>
          <w:sz w:val="20"/>
          <w:szCs w:val="20"/>
          <w:lang w:val="es-SV"/>
        </w:rPr>
        <w:t xml:space="preserve"> </w:t>
      </w:r>
      <w:r w:rsidR="00263E33" w:rsidRPr="00B06D5D">
        <w:rPr>
          <w:rFonts w:ascii="Museo Sans 300" w:hAnsi="Museo Sans 300"/>
          <w:sz w:val="20"/>
          <w:szCs w:val="20"/>
          <w:lang w:val="es-SV"/>
        </w:rPr>
        <w:t>manifestaran</w:t>
      </w:r>
      <w:r w:rsidR="006662C8" w:rsidRPr="00B06D5D">
        <w:rPr>
          <w:rFonts w:ascii="Museo Sans 300" w:hAnsi="Museo Sans 300"/>
          <w:sz w:val="20"/>
          <w:szCs w:val="20"/>
          <w:lang w:val="es-SV"/>
        </w:rPr>
        <w:t xml:space="preserve"> </w:t>
      </w:r>
      <w:r w:rsidR="00263E33" w:rsidRPr="00B06D5D">
        <w:rPr>
          <w:rFonts w:ascii="Museo Sans 300" w:hAnsi="Museo Sans 300"/>
          <w:sz w:val="20"/>
          <w:szCs w:val="20"/>
          <w:lang w:val="es-SV"/>
        </w:rPr>
        <w:t>por</w:t>
      </w:r>
      <w:r w:rsidR="006662C8" w:rsidRPr="00B06D5D">
        <w:rPr>
          <w:rFonts w:ascii="Museo Sans 300" w:hAnsi="Museo Sans 300"/>
          <w:sz w:val="20"/>
          <w:szCs w:val="20"/>
          <w:lang w:val="es-SV"/>
        </w:rPr>
        <w:t xml:space="preserve"> </w:t>
      </w:r>
      <w:r w:rsidR="00263E33" w:rsidRPr="00B06D5D">
        <w:rPr>
          <w:rFonts w:ascii="Museo Sans 300" w:hAnsi="Museo Sans 300"/>
          <w:sz w:val="20"/>
          <w:szCs w:val="20"/>
          <w:lang w:val="es-SV"/>
        </w:rPr>
        <w:t>escrito</w:t>
      </w:r>
      <w:r w:rsidR="006662C8" w:rsidRPr="00B06D5D">
        <w:rPr>
          <w:rFonts w:ascii="Museo Sans 300" w:hAnsi="Museo Sans 300"/>
          <w:sz w:val="20"/>
          <w:szCs w:val="20"/>
          <w:lang w:val="es-SV"/>
        </w:rPr>
        <w:t xml:space="preserve"> </w:t>
      </w:r>
      <w:r w:rsidR="00263E33" w:rsidRPr="00B06D5D">
        <w:rPr>
          <w:rFonts w:ascii="Museo Sans 300" w:hAnsi="Museo Sans 300"/>
          <w:sz w:val="20"/>
          <w:szCs w:val="20"/>
          <w:lang w:val="es-SV"/>
        </w:rPr>
        <w:t>sus</w:t>
      </w:r>
      <w:r w:rsidR="006662C8" w:rsidRPr="00B06D5D">
        <w:rPr>
          <w:rFonts w:ascii="Museo Sans 300" w:hAnsi="Museo Sans 300"/>
          <w:sz w:val="20"/>
          <w:szCs w:val="20"/>
          <w:lang w:val="es-SV"/>
        </w:rPr>
        <w:t xml:space="preserve"> </w:t>
      </w:r>
      <w:r w:rsidR="00263E33" w:rsidRPr="00B06D5D">
        <w:rPr>
          <w:rFonts w:ascii="Museo Sans 300" w:hAnsi="Museo Sans 300"/>
          <w:sz w:val="20"/>
          <w:szCs w:val="20"/>
          <w:lang w:val="es-SV"/>
        </w:rPr>
        <w:t>alegatos</w:t>
      </w:r>
      <w:r w:rsidR="006662C8" w:rsidRPr="00B06D5D">
        <w:rPr>
          <w:rFonts w:ascii="Museo Sans 300" w:hAnsi="Museo Sans 300"/>
          <w:sz w:val="20"/>
          <w:szCs w:val="20"/>
          <w:lang w:val="es-SV"/>
        </w:rPr>
        <w:t xml:space="preserve"> </w:t>
      </w:r>
      <w:r w:rsidR="00263E33" w:rsidRPr="00B06D5D">
        <w:rPr>
          <w:rFonts w:ascii="Museo Sans 300" w:hAnsi="Museo Sans 300"/>
          <w:sz w:val="20"/>
          <w:szCs w:val="20"/>
          <w:lang w:val="es-SV"/>
        </w:rPr>
        <w:t>finales.</w:t>
      </w:r>
      <w:r w:rsidR="006662C8" w:rsidRPr="00B06D5D">
        <w:rPr>
          <w:rFonts w:ascii="Museo Sans 300" w:hAnsi="Museo Sans 300"/>
          <w:sz w:val="20"/>
          <w:szCs w:val="20"/>
          <w:lang w:val="es-SV"/>
        </w:rPr>
        <w:t xml:space="preserve"> </w:t>
      </w:r>
    </w:p>
    <w:p w14:paraId="46330CFF" w14:textId="77777777" w:rsidR="00B4394F" w:rsidRPr="0091721D" w:rsidRDefault="00B4394F" w:rsidP="0091721D">
      <w:pPr>
        <w:pStyle w:val="Prrafodelista"/>
        <w:tabs>
          <w:tab w:val="left" w:pos="426"/>
        </w:tabs>
        <w:ind w:left="426"/>
        <w:jc w:val="both"/>
        <w:rPr>
          <w:rFonts w:ascii="Museo Sans 300" w:hAnsi="Museo Sans 300"/>
          <w:sz w:val="20"/>
          <w:szCs w:val="20"/>
          <w:lang w:val="es-SV"/>
        </w:rPr>
      </w:pPr>
    </w:p>
    <w:p w14:paraId="7F53C296" w14:textId="206D45F0" w:rsidR="00370C8F" w:rsidRDefault="00370C8F" w:rsidP="00370C8F">
      <w:pPr>
        <w:tabs>
          <w:tab w:val="left" w:pos="426"/>
        </w:tabs>
        <w:spacing w:after="0" w:line="240" w:lineRule="auto"/>
        <w:ind w:left="426"/>
        <w:jc w:val="both"/>
        <w:rPr>
          <w:rFonts w:ascii="Museo Sans 300" w:eastAsia="Times New Roman" w:hAnsi="Museo Sans 300" w:cs="Segoe UI"/>
          <w:sz w:val="20"/>
          <w:szCs w:val="20"/>
          <w:lang w:val="es-ES" w:eastAsia="es-ES"/>
        </w:rPr>
      </w:pPr>
      <w:r w:rsidRPr="008809F7">
        <w:rPr>
          <w:rFonts w:ascii="Museo Sans 300" w:eastAsia="Times New Roman" w:hAnsi="Museo Sans 300" w:cs="Segoe UI"/>
          <w:sz w:val="20"/>
          <w:szCs w:val="20"/>
          <w:lang w:val="es-ES" w:eastAsia="es-ES"/>
        </w:rPr>
        <w:t>El citado acuerdo fue notificado a</w:t>
      </w:r>
      <w:r>
        <w:rPr>
          <w:rFonts w:ascii="Museo Sans 300" w:eastAsia="Times New Roman" w:hAnsi="Museo Sans 300" w:cs="Segoe UI"/>
          <w:sz w:val="20"/>
          <w:szCs w:val="20"/>
          <w:lang w:val="es-ES" w:eastAsia="es-ES"/>
        </w:rPr>
        <w:t xml:space="preserve"> la</w:t>
      </w:r>
      <w:r w:rsidR="00550E2B">
        <w:rPr>
          <w:rFonts w:ascii="Museo Sans 300" w:eastAsia="Times New Roman" w:hAnsi="Museo Sans 300" w:cs="Segoe UI"/>
          <w:sz w:val="20"/>
          <w:szCs w:val="20"/>
          <w:lang w:val="es-ES" w:eastAsia="es-ES"/>
        </w:rPr>
        <w:t>s partes intervinientes el día veintinueve</w:t>
      </w:r>
      <w:r w:rsidR="007C15A2">
        <w:rPr>
          <w:rFonts w:ascii="Museo Sans 300" w:eastAsia="Times New Roman" w:hAnsi="Museo Sans 300" w:cs="Segoe UI"/>
          <w:sz w:val="20"/>
          <w:szCs w:val="20"/>
          <w:lang w:val="es-ES" w:eastAsia="es-ES"/>
        </w:rPr>
        <w:t xml:space="preserve"> de julio </w:t>
      </w:r>
      <w:r w:rsidR="00B4394F">
        <w:rPr>
          <w:rFonts w:ascii="Museo Sans 300" w:eastAsia="Times New Roman" w:hAnsi="Museo Sans 300" w:cs="Segoe UI"/>
          <w:sz w:val="20"/>
          <w:szCs w:val="20"/>
          <w:lang w:val="es-ES" w:eastAsia="es-ES"/>
        </w:rPr>
        <w:t>de este año</w:t>
      </w:r>
      <w:r>
        <w:rPr>
          <w:rFonts w:ascii="Museo Sans 300" w:eastAsia="Times New Roman" w:hAnsi="Museo Sans 300" w:cs="Segoe UI"/>
          <w:sz w:val="20"/>
          <w:szCs w:val="20"/>
          <w:lang w:val="es-ES" w:eastAsia="es-ES"/>
        </w:rPr>
        <w:t>,</w:t>
      </w:r>
      <w:r w:rsidRPr="008809F7">
        <w:rPr>
          <w:rFonts w:ascii="Museo Sans 300" w:eastAsia="Times New Roman" w:hAnsi="Museo Sans 300" w:cs="Segoe UI"/>
          <w:sz w:val="20"/>
          <w:szCs w:val="20"/>
          <w:lang w:val="es-ES" w:eastAsia="es-ES"/>
        </w:rPr>
        <w:t xml:space="preserve"> por lo que el plazo finalizó</w:t>
      </w:r>
      <w:r w:rsidR="007C15A2">
        <w:rPr>
          <w:rFonts w:ascii="Museo Sans 300" w:eastAsia="Times New Roman" w:hAnsi="Museo Sans 300" w:cs="Segoe UI"/>
          <w:sz w:val="20"/>
          <w:szCs w:val="20"/>
          <w:lang w:val="es-ES" w:eastAsia="es-ES"/>
        </w:rPr>
        <w:t xml:space="preserve"> el día </w:t>
      </w:r>
      <w:r w:rsidR="00550E2B">
        <w:rPr>
          <w:rFonts w:ascii="Museo Sans 300" w:eastAsia="Times New Roman" w:hAnsi="Museo Sans 300" w:cs="Segoe UI"/>
          <w:sz w:val="20"/>
          <w:szCs w:val="20"/>
          <w:lang w:val="es-ES" w:eastAsia="es-ES"/>
        </w:rPr>
        <w:t>diecinueve de agosto del mismo año</w:t>
      </w:r>
      <w:r w:rsidR="00551027">
        <w:rPr>
          <w:rFonts w:ascii="Museo Sans 300" w:eastAsia="Times New Roman" w:hAnsi="Museo Sans 300" w:cs="Segoe UI"/>
          <w:sz w:val="20"/>
          <w:szCs w:val="20"/>
          <w:lang w:val="es-ES" w:eastAsia="es-ES"/>
        </w:rPr>
        <w:t>.</w:t>
      </w:r>
    </w:p>
    <w:p w14:paraId="4C6C7DA8" w14:textId="77777777" w:rsidR="008F44C2" w:rsidRPr="00265B53" w:rsidRDefault="008F44C2" w:rsidP="005E59A6">
      <w:pPr>
        <w:tabs>
          <w:tab w:val="left" w:pos="426"/>
        </w:tabs>
        <w:spacing w:after="0" w:line="240" w:lineRule="auto"/>
        <w:ind w:left="426"/>
        <w:jc w:val="both"/>
        <w:rPr>
          <w:rFonts w:ascii="Museo Sans 300" w:eastAsia="Times New Roman" w:hAnsi="Museo Sans 300" w:cs="Segoe UI"/>
          <w:sz w:val="20"/>
          <w:szCs w:val="20"/>
          <w:lang w:val="es-ES" w:eastAsia="es-ES"/>
        </w:rPr>
      </w:pPr>
    </w:p>
    <w:p w14:paraId="3793B8A5" w14:textId="3128575E" w:rsidR="008B32A4" w:rsidRDefault="00D326B6" w:rsidP="008B32A4">
      <w:pPr>
        <w:pStyle w:val="Prrafodelista"/>
        <w:tabs>
          <w:tab w:val="left" w:pos="426"/>
        </w:tabs>
        <w:ind w:left="426"/>
        <w:jc w:val="both"/>
        <w:rPr>
          <w:rFonts w:ascii="Museo Sans 300" w:hAnsi="Museo Sans 300"/>
          <w:sz w:val="20"/>
          <w:szCs w:val="20"/>
        </w:rPr>
      </w:pPr>
      <w:r>
        <w:rPr>
          <w:rFonts w:ascii="Museo Sans 300" w:hAnsi="Museo Sans 300"/>
          <w:sz w:val="20"/>
          <w:szCs w:val="20"/>
          <w:lang w:val="es-SV"/>
        </w:rPr>
        <w:t xml:space="preserve">El día </w:t>
      </w:r>
      <w:r w:rsidR="00736777">
        <w:rPr>
          <w:rFonts w:ascii="Museo Sans 300" w:hAnsi="Museo Sans 300"/>
          <w:sz w:val="20"/>
          <w:szCs w:val="20"/>
          <w:lang w:val="es-SV"/>
        </w:rPr>
        <w:t>ocho de agosto</w:t>
      </w:r>
      <w:r w:rsidR="008B32A4">
        <w:rPr>
          <w:rFonts w:ascii="Museo Sans 300" w:hAnsi="Museo Sans 300"/>
          <w:sz w:val="20"/>
          <w:szCs w:val="20"/>
          <w:lang w:val="es-SV"/>
        </w:rPr>
        <w:t xml:space="preserve"> </w:t>
      </w:r>
      <w:r w:rsidR="008B32A4" w:rsidRPr="212DE8FF">
        <w:rPr>
          <w:rFonts w:ascii="Museo Sans 300" w:hAnsi="Museo Sans 300"/>
          <w:sz w:val="20"/>
          <w:szCs w:val="20"/>
          <w:lang w:val="es-SV"/>
        </w:rPr>
        <w:t>de</w:t>
      </w:r>
      <w:r w:rsidR="00B4394F">
        <w:rPr>
          <w:rFonts w:ascii="Museo Sans 300" w:hAnsi="Museo Sans 300"/>
          <w:sz w:val="20"/>
          <w:szCs w:val="20"/>
          <w:lang w:val="es-SV"/>
        </w:rPr>
        <w:t xml:space="preserve"> este año</w:t>
      </w:r>
      <w:r w:rsidR="008B32A4">
        <w:rPr>
          <w:rFonts w:ascii="Museo Sans 300" w:hAnsi="Museo Sans 300"/>
          <w:sz w:val="20"/>
          <w:szCs w:val="20"/>
          <w:lang w:val="es-SV"/>
        </w:rPr>
        <w:t xml:space="preserve">, </w:t>
      </w:r>
      <w:r w:rsidR="008B32A4">
        <w:rPr>
          <w:rFonts w:ascii="Museo Sans 300" w:hAnsi="Museo Sans 300"/>
          <w:sz w:val="20"/>
          <w:szCs w:val="20"/>
        </w:rPr>
        <w:t xml:space="preserve">la sociedad </w:t>
      </w:r>
      <w:r w:rsidR="00CC06DD">
        <w:rPr>
          <w:rFonts w:ascii="Museo Sans 300" w:hAnsi="Museo Sans 300"/>
          <w:sz w:val="20"/>
          <w:szCs w:val="20"/>
        </w:rPr>
        <w:t>EEO, S.A. de C.V</w:t>
      </w:r>
      <w:r w:rsidR="008B32A4">
        <w:rPr>
          <w:rFonts w:ascii="Museo Sans 300" w:hAnsi="Museo Sans 300"/>
          <w:sz w:val="20"/>
          <w:szCs w:val="20"/>
        </w:rPr>
        <w:t xml:space="preserve">. </w:t>
      </w:r>
      <w:r w:rsidR="008B32A4" w:rsidRPr="212DE8FF">
        <w:rPr>
          <w:rFonts w:ascii="Museo Sans 300" w:hAnsi="Museo Sans 300"/>
          <w:sz w:val="20"/>
          <w:szCs w:val="20"/>
        </w:rPr>
        <w:t>presentó</w:t>
      </w:r>
      <w:r w:rsidR="008B32A4">
        <w:rPr>
          <w:rFonts w:ascii="Museo Sans 300" w:hAnsi="Museo Sans 300"/>
          <w:sz w:val="20"/>
          <w:szCs w:val="20"/>
        </w:rPr>
        <w:t xml:space="preserve"> </w:t>
      </w:r>
      <w:r w:rsidR="008B32A4" w:rsidRPr="212DE8FF">
        <w:rPr>
          <w:rFonts w:ascii="Museo Sans 300" w:hAnsi="Museo Sans 300"/>
          <w:sz w:val="20"/>
          <w:szCs w:val="20"/>
        </w:rPr>
        <w:t>un</w:t>
      </w:r>
      <w:r w:rsidR="008B32A4">
        <w:rPr>
          <w:rFonts w:ascii="Museo Sans 300" w:hAnsi="Museo Sans 300"/>
          <w:sz w:val="20"/>
          <w:szCs w:val="20"/>
        </w:rPr>
        <w:t xml:space="preserve"> </w:t>
      </w:r>
      <w:r w:rsidR="008B32A4" w:rsidRPr="212DE8FF">
        <w:rPr>
          <w:rFonts w:ascii="Museo Sans 300" w:hAnsi="Museo Sans 300"/>
          <w:sz w:val="20"/>
          <w:szCs w:val="20"/>
        </w:rPr>
        <w:t>escrito</w:t>
      </w:r>
      <w:r w:rsidR="008B32A4">
        <w:rPr>
          <w:rFonts w:ascii="Museo Sans 300" w:hAnsi="Museo Sans 300"/>
          <w:sz w:val="20"/>
          <w:szCs w:val="20"/>
        </w:rPr>
        <w:t xml:space="preserve"> </w:t>
      </w:r>
      <w:r w:rsidR="008B32A4" w:rsidRPr="212DE8FF">
        <w:rPr>
          <w:rFonts w:ascii="Museo Sans 300" w:hAnsi="Museo Sans 300"/>
          <w:sz w:val="20"/>
          <w:szCs w:val="20"/>
        </w:rPr>
        <w:t>en</w:t>
      </w:r>
      <w:r w:rsidR="008B32A4">
        <w:rPr>
          <w:rFonts w:ascii="Museo Sans 300" w:hAnsi="Museo Sans 300"/>
          <w:sz w:val="20"/>
          <w:szCs w:val="20"/>
        </w:rPr>
        <w:t xml:space="preserve"> </w:t>
      </w:r>
      <w:r w:rsidR="008B32A4" w:rsidRPr="212DE8FF">
        <w:rPr>
          <w:rFonts w:ascii="Museo Sans 300" w:hAnsi="Museo Sans 300"/>
          <w:sz w:val="20"/>
          <w:szCs w:val="20"/>
        </w:rPr>
        <w:t>el</w:t>
      </w:r>
      <w:r w:rsidR="008B32A4">
        <w:rPr>
          <w:rFonts w:ascii="Museo Sans 300" w:hAnsi="Museo Sans 300"/>
          <w:sz w:val="20"/>
          <w:szCs w:val="20"/>
        </w:rPr>
        <w:t xml:space="preserve"> </w:t>
      </w:r>
      <w:r w:rsidR="008B32A4" w:rsidRPr="212DE8FF">
        <w:rPr>
          <w:rFonts w:ascii="Museo Sans 300" w:hAnsi="Museo Sans 300"/>
          <w:sz w:val="20"/>
          <w:szCs w:val="20"/>
        </w:rPr>
        <w:t>cual</w:t>
      </w:r>
      <w:r w:rsidR="008B32A4">
        <w:rPr>
          <w:rFonts w:ascii="Museo Sans 300" w:hAnsi="Museo Sans 300"/>
          <w:sz w:val="20"/>
          <w:szCs w:val="20"/>
        </w:rPr>
        <w:t xml:space="preserve"> </w:t>
      </w:r>
      <w:r w:rsidR="008B32A4" w:rsidRPr="212DE8FF">
        <w:rPr>
          <w:rFonts w:ascii="Museo Sans 300" w:hAnsi="Museo Sans 300"/>
          <w:sz w:val="20"/>
          <w:szCs w:val="20"/>
        </w:rPr>
        <w:t>manifestó</w:t>
      </w:r>
      <w:r w:rsidR="008B32A4">
        <w:rPr>
          <w:rFonts w:ascii="Museo Sans 300" w:hAnsi="Museo Sans 300"/>
          <w:sz w:val="20"/>
          <w:szCs w:val="20"/>
        </w:rPr>
        <w:t xml:space="preserve"> </w:t>
      </w:r>
      <w:r w:rsidR="008B32A4" w:rsidRPr="212DE8FF">
        <w:rPr>
          <w:rFonts w:ascii="Museo Sans 300" w:hAnsi="Museo Sans 300"/>
          <w:sz w:val="20"/>
          <w:szCs w:val="20"/>
        </w:rPr>
        <w:t>que</w:t>
      </w:r>
      <w:r w:rsidR="008B32A4">
        <w:rPr>
          <w:rFonts w:ascii="Museo Sans 300" w:hAnsi="Museo Sans 300"/>
          <w:sz w:val="20"/>
          <w:szCs w:val="20"/>
        </w:rPr>
        <w:t xml:space="preserve"> </w:t>
      </w:r>
      <w:r w:rsidR="007C15A2">
        <w:rPr>
          <w:rFonts w:ascii="Museo Sans 300" w:hAnsi="Museo Sans 300"/>
          <w:sz w:val="20"/>
          <w:szCs w:val="20"/>
        </w:rPr>
        <w:t>mantenía los argumentos y pruebas presentados con anterioridad.</w:t>
      </w:r>
      <w:r w:rsidR="008B32A4">
        <w:rPr>
          <w:rFonts w:ascii="Museo Sans 300" w:hAnsi="Museo Sans 300"/>
          <w:sz w:val="20"/>
          <w:szCs w:val="20"/>
        </w:rPr>
        <w:t xml:space="preserve"> </w:t>
      </w:r>
    </w:p>
    <w:p w14:paraId="617DBB6A" w14:textId="2F8BAC19" w:rsidR="00736777" w:rsidRDefault="00736777" w:rsidP="008B32A4">
      <w:pPr>
        <w:pStyle w:val="Prrafodelista"/>
        <w:tabs>
          <w:tab w:val="left" w:pos="426"/>
        </w:tabs>
        <w:ind w:left="426"/>
        <w:jc w:val="both"/>
        <w:rPr>
          <w:rFonts w:ascii="Museo Sans 300" w:hAnsi="Museo Sans 300"/>
          <w:sz w:val="20"/>
          <w:szCs w:val="20"/>
        </w:rPr>
      </w:pPr>
    </w:p>
    <w:p w14:paraId="1C5605B7" w14:textId="7C00AF92" w:rsidR="00736777" w:rsidRDefault="00736777" w:rsidP="008B32A4">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La </w:t>
      </w:r>
      <w:r w:rsidR="00D14A2A">
        <w:rPr>
          <w:rFonts w:ascii="Museo Sans 300" w:hAnsi="Museo Sans 300"/>
          <w:sz w:val="20"/>
          <w:szCs w:val="20"/>
        </w:rPr>
        <w:t>XXX</w:t>
      </w:r>
      <w:r>
        <w:rPr>
          <w:rFonts w:ascii="Museo Sans 300" w:hAnsi="Museo Sans 300"/>
          <w:sz w:val="20"/>
          <w:szCs w:val="20"/>
        </w:rPr>
        <w:t>, no presentó documentación adicional para ser analizada.</w:t>
      </w:r>
    </w:p>
    <w:p w14:paraId="72A81F65" w14:textId="77777777" w:rsidR="00736777" w:rsidRDefault="00736777" w:rsidP="008B32A4">
      <w:pPr>
        <w:pStyle w:val="Prrafodelista"/>
        <w:tabs>
          <w:tab w:val="left" w:pos="426"/>
        </w:tabs>
        <w:ind w:left="426"/>
        <w:jc w:val="both"/>
        <w:rPr>
          <w:rFonts w:ascii="Museo Sans 300" w:hAnsi="Museo Sans 300"/>
          <w:sz w:val="20"/>
          <w:szCs w:val="20"/>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lastRenderedPageBreak/>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34147A24" w14:textId="6E264B0F" w:rsidR="00BD38EB" w:rsidRDefault="00BD38EB" w:rsidP="00D1293A">
      <w:pPr>
        <w:pStyle w:val="Prrafodelista"/>
        <w:numPr>
          <w:ilvl w:val="0"/>
          <w:numId w:val="7"/>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7292BBE6" w14:textId="23996034" w:rsidR="004500AE" w:rsidRDefault="004500AE" w:rsidP="007A53A3">
      <w:pPr>
        <w:tabs>
          <w:tab w:val="left" w:pos="426"/>
        </w:tabs>
        <w:spacing w:after="0"/>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288B5E66"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63D5FC49" w14:textId="77777777" w:rsidR="00736777" w:rsidRDefault="00736777" w:rsidP="00BD38EB">
      <w:pPr>
        <w:autoSpaceDE w:val="0"/>
        <w:spacing w:after="0" w:line="240" w:lineRule="auto"/>
        <w:ind w:left="426"/>
        <w:jc w:val="both"/>
        <w:rPr>
          <w:rFonts w:ascii="Museo Sans 500" w:hAnsi="Museo Sans 500"/>
          <w:b/>
          <w:bCs/>
          <w:sz w:val="20"/>
          <w:szCs w:val="20"/>
          <w:lang w:eastAsia="es-SV"/>
        </w:rPr>
      </w:pPr>
    </w:p>
    <w:p w14:paraId="1AC9862A" w14:textId="36C94E84"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4299DC8C" w14:textId="03A4E0A9" w:rsidR="00BD38EB" w:rsidRDefault="00BD38EB" w:rsidP="004E572D">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7160AA15" w14:textId="5495FF75" w:rsidR="00DB229A" w:rsidRDefault="00DB229A" w:rsidP="004E572D">
      <w:pPr>
        <w:autoSpaceDE w:val="0"/>
        <w:spacing w:after="0" w:line="240" w:lineRule="auto"/>
        <w:ind w:left="426"/>
        <w:jc w:val="both"/>
        <w:rPr>
          <w:rFonts w:ascii="Museo Sans 300" w:hAnsi="Museo Sans 300" w:cs="Times New Roman"/>
          <w:sz w:val="20"/>
          <w:szCs w:val="20"/>
          <w:lang w:eastAsia="es-SV"/>
        </w:rPr>
      </w:pPr>
    </w:p>
    <w:p w14:paraId="10DEE42C" w14:textId="42ED81A9"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9E0B13">
        <w:rPr>
          <w:rFonts w:ascii="Museo Sans 500" w:eastAsia="Calibri" w:hAnsi="Museo Sans 500"/>
          <w:b/>
          <w:sz w:val="20"/>
          <w:szCs w:val="20"/>
          <w:lang w:val="es-SV" w:eastAsia="es-SV"/>
        </w:rPr>
        <w:t xml:space="preserve">EEO, S.A. de C.V.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350AC8">
        <w:rPr>
          <w:rFonts w:ascii="Museo Sans 500" w:eastAsia="Calibri" w:hAnsi="Museo Sans 500"/>
          <w:b/>
          <w:sz w:val="20"/>
          <w:szCs w:val="20"/>
          <w:lang w:val="es-SV" w:eastAsia="es-SV"/>
        </w:rPr>
        <w:t>1</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71BA4D1B" w:rsid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132D0324" w14:textId="77777777" w:rsidR="007468E9" w:rsidRPr="00551F4C" w:rsidRDefault="007468E9" w:rsidP="00551F4C">
      <w:pPr>
        <w:spacing w:after="0" w:line="240" w:lineRule="auto"/>
        <w:ind w:left="426"/>
        <w:jc w:val="both"/>
        <w:rPr>
          <w:rFonts w:ascii="Museo Sans 300" w:eastAsia="Arial" w:hAnsi="Museo Sans 300"/>
          <w:sz w:val="20"/>
          <w:szCs w:val="20"/>
          <w:lang w:eastAsia="es-SV"/>
        </w:rPr>
      </w:pPr>
    </w:p>
    <w:p w14:paraId="1A2783E0" w14:textId="4434520B" w:rsidR="00551F4C" w:rsidRDefault="00551F4C"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263C4617" w14:textId="77777777" w:rsidR="003E4B51" w:rsidRDefault="003E4B51"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105600F0"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23278FAA" w14:textId="18B8E070" w:rsidR="00551F4C" w:rsidRDefault="00551F4C" w:rsidP="00551F4C">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48DAA8BC" w14:textId="107E95E3" w:rsidR="001D349A" w:rsidRDefault="001D349A" w:rsidP="00103BE7">
      <w:pPr>
        <w:spacing w:after="0" w:line="240" w:lineRule="auto"/>
        <w:jc w:val="both"/>
        <w:rPr>
          <w:rFonts w:ascii="Museo Sans 300" w:eastAsia="Arial" w:hAnsi="Museo Sans 300" w:cs="Times New Roman"/>
          <w:color w:val="000000"/>
          <w:sz w:val="20"/>
          <w:szCs w:val="20"/>
          <w:lang w:eastAsia="es-SV"/>
        </w:rPr>
      </w:pPr>
    </w:p>
    <w:p w14:paraId="6EAFE4CF" w14:textId="16C140CC"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635B1DC2" w14:textId="52C266C4" w:rsidR="00D10C22" w:rsidRDefault="00024745" w:rsidP="001A4A32">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5A61841F" w14:textId="77777777" w:rsidR="00EC5D78" w:rsidRDefault="00EC5D78" w:rsidP="00024745">
      <w:pPr>
        <w:spacing w:after="0" w:line="240" w:lineRule="auto"/>
        <w:ind w:left="426"/>
        <w:jc w:val="both"/>
        <w:rPr>
          <w:rFonts w:ascii="Museo Sans 300" w:eastAsia="Arial" w:hAnsi="Museo Sans 300" w:cs="Times New Roman"/>
          <w:color w:val="000000"/>
          <w:sz w:val="20"/>
          <w:szCs w:val="20"/>
          <w:lang w:eastAsia="es-SV"/>
        </w:rPr>
      </w:pPr>
    </w:p>
    <w:p w14:paraId="11DB5FB9" w14:textId="5E5768EF" w:rsid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166</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dispone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deberá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adecuarse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referencia.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ello,</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que</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garantizar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derechos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aplicaron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plazos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eran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mayor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beneficio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relación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Investigar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Condiciones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Irregulares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p>
    <w:p w14:paraId="79B233EF" w14:textId="77777777" w:rsidR="00A06DA0" w:rsidRDefault="00A06DA0" w:rsidP="00024745">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739801A2" w:rsidR="00551F4C" w:rsidRPr="00D326B6" w:rsidRDefault="00551F4C">
      <w:pPr>
        <w:pStyle w:val="Prrafodelista"/>
        <w:numPr>
          <w:ilvl w:val="1"/>
          <w:numId w:val="12"/>
        </w:numPr>
        <w:tabs>
          <w:tab w:val="left" w:pos="993"/>
        </w:tabs>
        <w:suppressAutoHyphens w:val="0"/>
        <w:autoSpaceDE w:val="0"/>
        <w:autoSpaceDN/>
        <w:adjustRightInd w:val="0"/>
        <w:ind w:hanging="294"/>
        <w:jc w:val="both"/>
        <w:textAlignment w:val="auto"/>
        <w:rPr>
          <w:rFonts w:ascii="Museo Sans 500" w:hAnsi="Museo Sans 500"/>
          <w:b/>
          <w:sz w:val="20"/>
          <w:szCs w:val="20"/>
        </w:rPr>
      </w:pPr>
      <w:r w:rsidRPr="00D326B6">
        <w:rPr>
          <w:rFonts w:ascii="Museo Sans 500" w:hAnsi="Museo Sans 500"/>
          <w:b/>
          <w:sz w:val="20"/>
          <w:szCs w:val="20"/>
        </w:rPr>
        <w:t>Análisis</w:t>
      </w:r>
      <w:r w:rsidR="006662C8" w:rsidRPr="00D326B6">
        <w:rPr>
          <w:rFonts w:ascii="Museo Sans 500" w:hAnsi="Museo Sans 500"/>
          <w:b/>
          <w:sz w:val="20"/>
          <w:szCs w:val="20"/>
        </w:rPr>
        <w:t xml:space="preserve"> </w:t>
      </w:r>
      <w:r w:rsidRPr="00D326B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09D9651" w14:textId="38006F22" w:rsidR="00551F4C" w:rsidRP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689C9A22" w14:textId="371422DD" w:rsidR="00551F4C" w:rsidRPr="00551F4C" w:rsidRDefault="006662C8"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Pr>
          <w:rFonts w:ascii="Museo Sans 300" w:eastAsia="Arial" w:hAnsi="Museo Sans 300" w:cs="Times New Roman"/>
          <w:sz w:val="20"/>
          <w:szCs w:val="20"/>
        </w:rPr>
        <w:t xml:space="preserve"> </w:t>
      </w:r>
    </w:p>
    <w:p w14:paraId="5AD1FC2B" w14:textId="0793DFDB"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53F9AB25" w14:textId="77777777" w:rsidR="00F30911" w:rsidRDefault="00F30911" w:rsidP="00551F4C">
      <w:pPr>
        <w:tabs>
          <w:tab w:val="left" w:pos="426"/>
        </w:tabs>
        <w:suppressAutoHyphens w:val="0"/>
        <w:autoSpaceDN/>
        <w:spacing w:after="0" w:line="240" w:lineRule="auto"/>
        <w:jc w:val="both"/>
        <w:textAlignment w:val="auto"/>
        <w:rPr>
          <w:rFonts w:ascii="Museo Sans 300" w:eastAsia="Arial" w:hAnsi="Museo Sans 300" w:cs="Times New Roman"/>
          <w:sz w:val="20"/>
          <w:szCs w:val="20"/>
          <w:lang w:eastAsia="es-ES"/>
        </w:rPr>
      </w:pPr>
    </w:p>
    <w:p w14:paraId="27AC415C" w14:textId="10BF0A7E"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E40582">
        <w:rPr>
          <w:rFonts w:ascii="Museo Sans 500" w:eastAsia="Arial" w:hAnsi="Museo Sans 500" w:cs="Times New Roman"/>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4AF6B517" w14:textId="7D16FD60" w:rsidR="0016207D" w:rsidRPr="00551F4C" w:rsidRDefault="0016207D" w:rsidP="0016207D">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r w:rsidR="00D14A2A">
        <w:rPr>
          <w:rFonts w:ascii="Museo Sans 300" w:hAnsi="Museo Sans 300" w:cs="Segoe UI"/>
          <w:sz w:val="20"/>
          <w:szCs w:val="20"/>
          <w:lang w:eastAsia="es-MX"/>
        </w:rPr>
        <w:t>XXX</w:t>
      </w:r>
      <w:r w:rsidRPr="00551F4C">
        <w:rPr>
          <w:rFonts w:ascii="Museo Sans 300" w:hAnsi="Museo Sans 300" w:cs="Times New Roman"/>
          <w:sz w:val="20"/>
          <w:szCs w:val="20"/>
        </w:rPr>
        <w:t>,</w:t>
      </w:r>
      <w:r>
        <w:rPr>
          <w:rFonts w:eastAsia="Arial" w:cs="Times New Roman"/>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7453F048" w14:textId="5335E288" w:rsidR="0002115D" w:rsidRDefault="0002115D" w:rsidP="00551F4C">
      <w:pPr>
        <w:suppressAutoHyphens w:val="0"/>
        <w:autoSpaceDN/>
        <w:spacing w:after="0" w:line="240" w:lineRule="auto"/>
        <w:ind w:left="420"/>
        <w:jc w:val="both"/>
        <w:rPr>
          <w:rFonts w:ascii="Museo Sans 300" w:hAnsi="Museo Sans 300" w:cs="Times New Roman"/>
          <w:sz w:val="20"/>
          <w:szCs w:val="20"/>
        </w:rPr>
      </w:pPr>
    </w:p>
    <w:p w14:paraId="59311231" w14:textId="7DBE5750" w:rsidR="00EC5D78" w:rsidRDefault="00C34300" w:rsidP="00EC5D78">
      <w:pPr>
        <w:tabs>
          <w:tab w:val="left" w:pos="993"/>
          <w:tab w:val="left" w:pos="9072"/>
        </w:tabs>
        <w:spacing w:after="0" w:line="240" w:lineRule="auto"/>
        <w:ind w:left="993" w:right="709"/>
        <w:jc w:val="both"/>
        <w:rPr>
          <w:rFonts w:ascii="Museo 300" w:eastAsia="Arial" w:hAnsi="Museo 300"/>
          <w:color w:val="000000"/>
          <w:sz w:val="16"/>
          <w:szCs w:val="16"/>
          <w:lang w:val="es-ES"/>
        </w:rPr>
      </w:pPr>
      <w:r w:rsidRPr="000D5A7F">
        <w:rPr>
          <w:rFonts w:ascii="Museo 300" w:eastAsia="Arial" w:hAnsi="Museo 300"/>
          <w:color w:val="000000"/>
          <w:sz w:val="16"/>
          <w:szCs w:val="16"/>
          <w:lang w:val="es-ES"/>
        </w:rPr>
        <w:t>“[…]</w:t>
      </w:r>
      <w:r w:rsidR="00D2660B">
        <w:rPr>
          <w:rFonts w:ascii="Museo 300" w:eastAsia="Arial" w:hAnsi="Museo 300"/>
          <w:color w:val="000000"/>
          <w:sz w:val="16"/>
          <w:szCs w:val="16"/>
          <w:lang w:val="es-ES"/>
        </w:rPr>
        <w:t xml:space="preserve"> </w:t>
      </w:r>
      <w:r w:rsidR="00EC5D78" w:rsidRPr="00EC5D78">
        <w:rPr>
          <w:rFonts w:ascii="Museo 300" w:eastAsia="Arial" w:hAnsi="Museo 300"/>
          <w:color w:val="000000"/>
          <w:sz w:val="16"/>
          <w:szCs w:val="16"/>
          <w:lang w:val="es-ES"/>
        </w:rPr>
        <w:t>Conforme con la información que fue provista por la sociedad EEO se han extraído las siguientes fotografías, mediante las cuales se observa la condición encontrada en el suministro en fecha 5 de noviembre de 2021, detallando una supuesta condición irregular consistente en una alteración en el neutro de la acometida de servicio eléctrico, con la finalidad de impedir el correcto registro de la energía consumida en el suministro de la denunciante</w:t>
      </w:r>
      <w:r w:rsidR="00EC5D78">
        <w:rPr>
          <w:rFonts w:ascii="Museo 300" w:eastAsia="Arial" w:hAnsi="Museo 300"/>
          <w:color w:val="000000"/>
          <w:sz w:val="16"/>
          <w:szCs w:val="16"/>
          <w:lang w:val="es-ES"/>
        </w:rPr>
        <w:t xml:space="preserve"> (…)</w:t>
      </w:r>
      <w:r w:rsidR="00EC5D78" w:rsidRPr="00EC5D78">
        <w:rPr>
          <w:rFonts w:ascii="Museo 300" w:eastAsia="Arial" w:hAnsi="Museo 300"/>
          <w:color w:val="000000"/>
          <w:sz w:val="16"/>
          <w:szCs w:val="16"/>
          <w:lang w:val="es-ES"/>
        </w:rPr>
        <w:t xml:space="preserve">. </w:t>
      </w:r>
    </w:p>
    <w:p w14:paraId="2A3328FA" w14:textId="028499FB" w:rsidR="00EC5D78" w:rsidRDefault="00EC5D78" w:rsidP="00EC5D78">
      <w:pPr>
        <w:tabs>
          <w:tab w:val="left" w:pos="993"/>
          <w:tab w:val="left" w:pos="9072"/>
        </w:tabs>
        <w:spacing w:after="0" w:line="240" w:lineRule="auto"/>
        <w:ind w:left="993" w:right="709"/>
        <w:jc w:val="both"/>
        <w:rPr>
          <w:rFonts w:ascii="Museo 300" w:eastAsia="Arial" w:hAnsi="Museo 300"/>
          <w:color w:val="000000"/>
          <w:sz w:val="16"/>
          <w:szCs w:val="16"/>
          <w:lang w:val="es-ES"/>
        </w:rPr>
      </w:pPr>
    </w:p>
    <w:p w14:paraId="3413EEA7" w14:textId="5E9D34D2" w:rsidR="00EC5D78" w:rsidRPr="00EC5D78" w:rsidRDefault="00EC5D78" w:rsidP="00EC5D78">
      <w:pPr>
        <w:tabs>
          <w:tab w:val="left" w:pos="993"/>
          <w:tab w:val="left" w:pos="9072"/>
        </w:tabs>
        <w:spacing w:after="0" w:line="240" w:lineRule="auto"/>
        <w:ind w:left="993" w:right="709"/>
        <w:jc w:val="both"/>
        <w:rPr>
          <w:rFonts w:ascii="Museo 300" w:eastAsia="Arial" w:hAnsi="Museo 300"/>
          <w:color w:val="000000"/>
          <w:sz w:val="16"/>
          <w:szCs w:val="16"/>
          <w:lang w:val="es-ES"/>
        </w:rPr>
      </w:pPr>
      <w:r>
        <w:rPr>
          <w:rFonts w:ascii="Museo 300" w:eastAsia="Arial" w:hAnsi="Museo 300"/>
          <w:color w:val="000000"/>
          <w:sz w:val="16"/>
          <w:szCs w:val="16"/>
          <w:lang w:val="es-ES"/>
        </w:rPr>
        <w:t>“[…]</w:t>
      </w:r>
    </w:p>
    <w:p w14:paraId="030CCC6F" w14:textId="77777777" w:rsidR="00EC5D78" w:rsidRPr="00EC5D78" w:rsidRDefault="00EC5D78" w:rsidP="00EC5D78">
      <w:pPr>
        <w:tabs>
          <w:tab w:val="left" w:pos="993"/>
          <w:tab w:val="left" w:pos="9072"/>
        </w:tabs>
        <w:spacing w:after="0" w:line="240" w:lineRule="auto"/>
        <w:ind w:left="1626" w:right="709"/>
        <w:jc w:val="both"/>
        <w:rPr>
          <w:rFonts w:ascii="Museo 300" w:eastAsia="Arial" w:hAnsi="Museo 300"/>
          <w:color w:val="000000"/>
          <w:sz w:val="16"/>
          <w:szCs w:val="16"/>
          <w:lang w:val="es-419"/>
        </w:rPr>
      </w:pPr>
    </w:p>
    <w:p w14:paraId="1D0B636B" w14:textId="444270B6" w:rsidR="00EC5D78" w:rsidRPr="00EC5D78" w:rsidRDefault="00EC5D78" w:rsidP="00EC5D78">
      <w:pPr>
        <w:numPr>
          <w:ilvl w:val="0"/>
          <w:numId w:val="17"/>
        </w:numPr>
        <w:tabs>
          <w:tab w:val="left" w:pos="993"/>
          <w:tab w:val="left" w:pos="9072"/>
        </w:tabs>
        <w:spacing w:after="0" w:line="240" w:lineRule="auto"/>
        <w:ind w:left="2062" w:right="709"/>
        <w:jc w:val="both"/>
        <w:rPr>
          <w:rFonts w:ascii="Museo 300" w:eastAsia="Arial" w:hAnsi="Museo 300"/>
          <w:color w:val="000000"/>
          <w:sz w:val="16"/>
          <w:szCs w:val="16"/>
          <w:lang w:val="es-419"/>
        </w:rPr>
      </w:pPr>
      <w:r w:rsidRPr="00EC5D78">
        <w:rPr>
          <w:rFonts w:ascii="Museo 300" w:eastAsia="Arial" w:hAnsi="Museo 300"/>
          <w:color w:val="000000"/>
          <w:sz w:val="16"/>
          <w:szCs w:val="16"/>
          <w:lang w:val="es-419"/>
        </w:rPr>
        <w:t>Cabe señalar que la corriente medida, retornando por el neutro de la acometida del suministro, por un valor de 17.87 amperios mostrado en la fotografía #3 es similar con la lectura de corriente que EEO indica en al acta de condición irregular que fue registrada en la fase; lo cual indica que sí estaba siendo registrada por el medidor. La distribuidora no presentó pruebas que demuestren que la referencia del neutro era interrumpida en algún momento ya que no sustentó dicha condición a través del registro de tensión en los terminales de alimentación del equipo de medición, es decir, entre fase y neutro de acometida.</w:t>
      </w:r>
    </w:p>
    <w:p w14:paraId="58F1AFFA" w14:textId="77777777" w:rsidR="00EC5D78" w:rsidRPr="00EC5D78" w:rsidRDefault="00EC5D78" w:rsidP="00EC5D78">
      <w:pPr>
        <w:tabs>
          <w:tab w:val="left" w:pos="993"/>
          <w:tab w:val="left" w:pos="9072"/>
        </w:tabs>
        <w:spacing w:after="0" w:line="240" w:lineRule="auto"/>
        <w:ind w:left="1626" w:right="709"/>
        <w:jc w:val="both"/>
        <w:rPr>
          <w:rFonts w:ascii="Museo 300" w:eastAsia="Arial" w:hAnsi="Museo 300"/>
          <w:color w:val="000000"/>
          <w:sz w:val="16"/>
          <w:szCs w:val="16"/>
          <w:lang w:val="es-419"/>
        </w:rPr>
      </w:pPr>
    </w:p>
    <w:p w14:paraId="4AF8EBD4" w14:textId="753A11D1" w:rsidR="00EC5D78" w:rsidRDefault="00EC5D78" w:rsidP="005C1198">
      <w:pPr>
        <w:numPr>
          <w:ilvl w:val="0"/>
          <w:numId w:val="17"/>
        </w:numPr>
        <w:tabs>
          <w:tab w:val="left" w:pos="993"/>
          <w:tab w:val="left" w:pos="9072"/>
        </w:tabs>
        <w:spacing w:after="0" w:line="240" w:lineRule="auto"/>
        <w:ind w:left="2062" w:right="709"/>
        <w:jc w:val="both"/>
        <w:rPr>
          <w:rFonts w:ascii="Museo 300" w:eastAsia="Arial" w:hAnsi="Museo 300"/>
          <w:color w:val="000000"/>
          <w:sz w:val="16"/>
          <w:szCs w:val="16"/>
          <w:lang w:val="es-419"/>
        </w:rPr>
      </w:pPr>
      <w:r w:rsidRPr="00EC5D78">
        <w:rPr>
          <w:rFonts w:ascii="Museo 300" w:eastAsia="Arial" w:hAnsi="Museo 300"/>
          <w:color w:val="000000"/>
          <w:sz w:val="16"/>
          <w:szCs w:val="16"/>
          <w:lang w:val="es-419"/>
        </w:rPr>
        <w:t>La sociedad EEO no ha podido sustentar la hipótesis que desde el interior del inmueble se realizaba la conexión o desconexión de la referencia del neutro del medidor, y que dejaba fuera de servicio al equipo de medición durante periodos de tiempo con el fin de afectar el registro de consumo en dicho equipo, sin mayor respaldo documental. Por tanto, lo afirmado por el personal técnico de la distribuidora no puede considerarse como válido</w:t>
      </w:r>
      <w:r>
        <w:rPr>
          <w:rFonts w:ascii="Museo 300" w:eastAsia="Arial" w:hAnsi="Museo 300"/>
          <w:color w:val="000000"/>
          <w:sz w:val="16"/>
          <w:szCs w:val="16"/>
          <w:lang w:val="es-419"/>
        </w:rPr>
        <w:t xml:space="preserve"> (…).</w:t>
      </w:r>
    </w:p>
    <w:p w14:paraId="23656A3A" w14:textId="77777777" w:rsidR="00EC5D78" w:rsidRDefault="00EC5D78" w:rsidP="00EC5D78">
      <w:pPr>
        <w:pStyle w:val="Prrafodelista"/>
        <w:rPr>
          <w:rFonts w:ascii="Museo 300" w:eastAsia="Arial" w:hAnsi="Museo 300"/>
          <w:color w:val="000000"/>
          <w:sz w:val="16"/>
          <w:szCs w:val="16"/>
          <w:lang w:val="es-419"/>
        </w:rPr>
      </w:pPr>
    </w:p>
    <w:p w14:paraId="4CB03362" w14:textId="77777777" w:rsidR="00EC5D78" w:rsidRPr="00EC5D78" w:rsidRDefault="00EC5D78" w:rsidP="00EC5D78">
      <w:pPr>
        <w:numPr>
          <w:ilvl w:val="0"/>
          <w:numId w:val="17"/>
        </w:numPr>
        <w:tabs>
          <w:tab w:val="left" w:pos="993"/>
          <w:tab w:val="left" w:pos="9072"/>
        </w:tabs>
        <w:spacing w:after="0" w:line="240" w:lineRule="auto"/>
        <w:ind w:left="2062" w:right="709"/>
        <w:jc w:val="both"/>
        <w:rPr>
          <w:rFonts w:ascii="Museo 300" w:eastAsia="Arial" w:hAnsi="Museo 300"/>
          <w:color w:val="000000"/>
          <w:sz w:val="16"/>
          <w:szCs w:val="16"/>
          <w:lang w:val="es-419"/>
        </w:rPr>
      </w:pPr>
      <w:r w:rsidRPr="00EC5D78">
        <w:rPr>
          <w:rFonts w:ascii="Museo 300" w:eastAsia="Arial" w:hAnsi="Museo 300"/>
          <w:color w:val="000000"/>
          <w:sz w:val="16"/>
          <w:szCs w:val="16"/>
          <w:lang w:val="es-419"/>
        </w:rPr>
        <w:t>Por tanto, si la corriente estaba siendo registrada normalmente en la fase del suministro, y la tensión percibida por el medidor era acorde a la nominal, se establece que sí se cumplían las dos condiciones primarias necesarias para que el medidor del tipo 1A registrara correctamente por medio de sus dos elementos la energía consumida, de lo contrario, los consumos antes de corregir la supuesta condición irregular hubieran sido de 0 kWh, al no tener el medidor referencia de tensión para funcionar y poder registrar la energía consumida en el suministro.</w:t>
      </w:r>
    </w:p>
    <w:p w14:paraId="1EB01CBB" w14:textId="77777777" w:rsidR="00EC5D78" w:rsidRPr="00EC5D78" w:rsidRDefault="00EC5D78" w:rsidP="00EC5D78">
      <w:pPr>
        <w:tabs>
          <w:tab w:val="left" w:pos="993"/>
          <w:tab w:val="left" w:pos="9072"/>
        </w:tabs>
        <w:spacing w:after="0" w:line="240" w:lineRule="auto"/>
        <w:ind w:left="1353" w:right="709"/>
        <w:jc w:val="both"/>
        <w:rPr>
          <w:rFonts w:ascii="Museo 300" w:eastAsia="Arial" w:hAnsi="Museo 300"/>
          <w:color w:val="000000"/>
          <w:sz w:val="16"/>
          <w:szCs w:val="16"/>
          <w:lang w:val="es-419"/>
        </w:rPr>
      </w:pPr>
    </w:p>
    <w:p w14:paraId="4FCA6A86" w14:textId="04BF40BD" w:rsidR="00EC5D78" w:rsidRDefault="00EC5D78" w:rsidP="005C1198">
      <w:pPr>
        <w:numPr>
          <w:ilvl w:val="0"/>
          <w:numId w:val="17"/>
        </w:numPr>
        <w:tabs>
          <w:tab w:val="left" w:pos="993"/>
          <w:tab w:val="left" w:pos="9072"/>
        </w:tabs>
        <w:spacing w:after="0" w:line="240" w:lineRule="auto"/>
        <w:ind w:left="2062" w:right="709"/>
        <w:jc w:val="both"/>
        <w:rPr>
          <w:rFonts w:ascii="Museo 300" w:eastAsia="Arial" w:hAnsi="Museo 300"/>
          <w:color w:val="000000"/>
          <w:sz w:val="16"/>
          <w:szCs w:val="16"/>
          <w:lang w:val="es-419"/>
        </w:rPr>
      </w:pPr>
      <w:r w:rsidRPr="00EC5D78">
        <w:rPr>
          <w:rFonts w:ascii="Museo 300" w:eastAsia="Arial" w:hAnsi="Museo 300"/>
          <w:color w:val="000000"/>
          <w:sz w:val="16"/>
          <w:szCs w:val="16"/>
          <w:lang w:val="es-419"/>
        </w:rPr>
        <w:t>Cabe destacar que, internamente las borneras de entrada y de salida del neutro, así como la referencia de tensión del transformador de potencial de éstos, se encuentran unidas mecánica y eléctricamente, por lo que, si el neutro de la carga se encontraba bien referenciado, también lo estaba el medidor internamente; por lo que el registro de consumo no se vio interrumpido en ningún momento</w:t>
      </w:r>
      <w:r>
        <w:rPr>
          <w:rFonts w:ascii="Museo 300" w:eastAsia="Arial" w:hAnsi="Museo 300"/>
          <w:color w:val="000000"/>
          <w:sz w:val="16"/>
          <w:szCs w:val="16"/>
          <w:lang w:val="es-419"/>
        </w:rPr>
        <w:t xml:space="preserve"> (…).</w:t>
      </w:r>
    </w:p>
    <w:p w14:paraId="3CA27A40" w14:textId="77777777" w:rsidR="00EC5D78" w:rsidRDefault="00EC5D78" w:rsidP="00EC5D78">
      <w:pPr>
        <w:pStyle w:val="Prrafodelista"/>
        <w:rPr>
          <w:rFonts w:ascii="Museo 300" w:eastAsia="Arial" w:hAnsi="Museo 300"/>
          <w:color w:val="000000"/>
          <w:sz w:val="16"/>
          <w:szCs w:val="16"/>
          <w:lang w:val="es-419"/>
        </w:rPr>
      </w:pPr>
    </w:p>
    <w:p w14:paraId="4450A9A7" w14:textId="4FDCD814" w:rsidR="00004F9C" w:rsidRPr="00592456" w:rsidRDefault="00EC5D78" w:rsidP="00592456">
      <w:pPr>
        <w:tabs>
          <w:tab w:val="left" w:pos="993"/>
          <w:tab w:val="left" w:pos="9072"/>
        </w:tabs>
        <w:spacing w:after="0" w:line="240" w:lineRule="auto"/>
        <w:ind w:left="993" w:right="709"/>
        <w:jc w:val="both"/>
        <w:rPr>
          <w:rFonts w:ascii="Museo 300" w:eastAsia="Arial" w:hAnsi="Museo 300"/>
          <w:color w:val="000000"/>
          <w:sz w:val="16"/>
          <w:szCs w:val="16"/>
          <w:lang w:val="es-419"/>
        </w:rPr>
      </w:pPr>
      <w:r w:rsidRPr="00EC5D78">
        <w:rPr>
          <w:rFonts w:ascii="Museo 300" w:eastAsia="Arial" w:hAnsi="Museo 300"/>
          <w:color w:val="000000"/>
          <w:sz w:val="16"/>
          <w:szCs w:val="16"/>
          <w:lang w:val="es-ES"/>
        </w:rPr>
        <w:t xml:space="preserve">En virtud de lo anterior, se determina, con base en el análisis realizado y a la información a la que el CAU de la SIGET tuvo acceso, que la sociedad EEO no demostró </w:t>
      </w:r>
      <w:r w:rsidRPr="00EC5D78">
        <w:rPr>
          <w:rFonts w:ascii="Museo 300" w:eastAsia="Arial" w:hAnsi="Museo 300"/>
          <w:color w:val="000000"/>
          <w:sz w:val="16"/>
          <w:szCs w:val="16"/>
          <w:lang w:val="es-419"/>
        </w:rPr>
        <w:t xml:space="preserve">fehacientemente que existió una condición irregular en el </w:t>
      </w:r>
      <w:r w:rsidRPr="00EC5D78">
        <w:rPr>
          <w:rFonts w:ascii="Museo 300" w:eastAsia="Arial" w:hAnsi="Museo 300"/>
          <w:color w:val="000000"/>
          <w:sz w:val="16"/>
          <w:szCs w:val="16"/>
          <w:lang w:val="es-419"/>
        </w:rPr>
        <w:lastRenderedPageBreak/>
        <w:t xml:space="preserve">servicio eléctrico identificado con el NIC </w:t>
      </w:r>
      <w:r w:rsidR="00E40582">
        <w:rPr>
          <w:rFonts w:ascii="Museo 300" w:eastAsia="Arial" w:hAnsi="Museo 300"/>
          <w:color w:val="000000"/>
          <w:sz w:val="16"/>
          <w:szCs w:val="16"/>
          <w:lang w:val="es-419"/>
        </w:rPr>
        <w:t>XXX</w:t>
      </w:r>
      <w:r w:rsidRPr="00EC5D78">
        <w:rPr>
          <w:rFonts w:ascii="Museo 300" w:eastAsia="Arial" w:hAnsi="Museo 300"/>
          <w:color w:val="000000"/>
          <w:sz w:val="16"/>
          <w:szCs w:val="16"/>
          <w:lang w:val="es-419"/>
        </w:rPr>
        <w:t xml:space="preserve"> que haya afectado el correcto registro de la energía que fue consumida en el citado suministro por la falta de referencia del neutro en el equipo de medición; por tanto, el cobro asociado a la ENR objeto de este informe no es aceptable</w:t>
      </w:r>
      <w:r w:rsidR="00592456">
        <w:rPr>
          <w:rFonts w:ascii="Museo 300" w:eastAsia="Arial" w:hAnsi="Museo 300"/>
          <w:color w:val="000000"/>
          <w:sz w:val="16"/>
          <w:szCs w:val="16"/>
          <w:lang w:val="es-419"/>
        </w:rPr>
        <w:t xml:space="preserve"> </w:t>
      </w:r>
      <w:r w:rsidR="00004F9C" w:rsidRPr="00F252CB">
        <w:rPr>
          <w:rFonts w:ascii="Museo 300" w:eastAsia="Arial" w:hAnsi="Museo 300"/>
          <w:color w:val="000000"/>
          <w:sz w:val="16"/>
          <w:szCs w:val="16"/>
          <w:lang w:val="es-ES"/>
        </w:rPr>
        <w:t>[…]</w:t>
      </w:r>
      <w:r w:rsidR="00004F9C">
        <w:rPr>
          <w:rFonts w:ascii="Museo 300" w:eastAsia="Arial" w:hAnsi="Museo 300"/>
          <w:color w:val="000000"/>
          <w:sz w:val="16"/>
          <w:szCs w:val="16"/>
          <w:lang w:val="es-ES"/>
        </w:rPr>
        <w:t>”.</w:t>
      </w:r>
    </w:p>
    <w:p w14:paraId="1B271E87" w14:textId="77777777" w:rsidR="00E778B5" w:rsidRDefault="00E778B5" w:rsidP="0002115D">
      <w:pPr>
        <w:autoSpaceDE w:val="0"/>
        <w:adjustRightInd w:val="0"/>
        <w:spacing w:after="0" w:line="240" w:lineRule="auto"/>
        <w:ind w:left="426"/>
        <w:jc w:val="both"/>
        <w:rPr>
          <w:rFonts w:ascii="Museo Sans 300" w:hAnsi="Museo Sans 300" w:cs="Segoe UI"/>
          <w:sz w:val="20"/>
          <w:szCs w:val="20"/>
          <w:lang w:eastAsia="es-MX"/>
        </w:rPr>
      </w:pPr>
    </w:p>
    <w:p w14:paraId="6F13DACE" w14:textId="0FA95D60" w:rsidR="00E778B5" w:rsidRDefault="00E778B5" w:rsidP="0002115D">
      <w:pPr>
        <w:autoSpaceDE w:val="0"/>
        <w:adjustRightInd w:val="0"/>
        <w:spacing w:after="0" w:line="240" w:lineRule="auto"/>
        <w:ind w:left="426"/>
        <w:jc w:val="both"/>
        <w:rPr>
          <w:rFonts w:ascii="Museo Sans 300" w:hAnsi="Museo Sans 300" w:cs="Segoe UI"/>
          <w:sz w:val="20"/>
          <w:szCs w:val="20"/>
          <w:lang w:eastAsia="es-MX"/>
        </w:rPr>
      </w:pPr>
      <w:r>
        <w:rPr>
          <w:rFonts w:ascii="Museo Sans 300" w:hAnsi="Museo Sans 300" w:cs="Segoe UI"/>
          <w:sz w:val="20"/>
          <w:szCs w:val="20"/>
          <w:lang w:eastAsia="es-MX"/>
        </w:rPr>
        <w:t xml:space="preserve">Respecto a la documentación presentada por la usuaria en fecha </w:t>
      </w:r>
      <w:r w:rsidR="00F05922">
        <w:rPr>
          <w:rFonts w:ascii="Museo Sans 300" w:hAnsi="Museo Sans 300" w:cs="Segoe UI"/>
          <w:sz w:val="20"/>
          <w:szCs w:val="20"/>
          <w:lang w:eastAsia="es-MX"/>
        </w:rPr>
        <w:t>dos de mayo de este año, cabe aclarar que la misma fue analizad</w:t>
      </w:r>
      <w:r w:rsidR="00A47D88">
        <w:rPr>
          <w:rFonts w:ascii="Museo Sans 300" w:hAnsi="Museo Sans 300" w:cs="Segoe UI"/>
          <w:sz w:val="20"/>
          <w:szCs w:val="20"/>
          <w:lang w:eastAsia="es-MX"/>
        </w:rPr>
        <w:t xml:space="preserve">a en el procedimiento para determinar </w:t>
      </w:r>
      <w:r w:rsidR="00406B8D">
        <w:rPr>
          <w:rFonts w:ascii="Museo Sans 300" w:hAnsi="Museo Sans 300" w:cs="Segoe UI"/>
          <w:sz w:val="20"/>
          <w:szCs w:val="20"/>
          <w:lang w:eastAsia="es-MX"/>
        </w:rPr>
        <w:t>que lo argumentado por la distribuidora es improcedente.</w:t>
      </w:r>
    </w:p>
    <w:p w14:paraId="3965B8D4" w14:textId="77777777" w:rsidR="00406B8D" w:rsidRDefault="00406B8D" w:rsidP="0002115D">
      <w:pPr>
        <w:autoSpaceDE w:val="0"/>
        <w:adjustRightInd w:val="0"/>
        <w:spacing w:after="0" w:line="240" w:lineRule="auto"/>
        <w:ind w:left="426"/>
        <w:jc w:val="both"/>
        <w:rPr>
          <w:rFonts w:ascii="Museo Sans 300" w:hAnsi="Museo Sans 300" w:cs="Segoe UI"/>
          <w:sz w:val="20"/>
          <w:szCs w:val="20"/>
          <w:lang w:eastAsia="es-MX"/>
        </w:rPr>
      </w:pPr>
    </w:p>
    <w:p w14:paraId="5766FA4C" w14:textId="75B8C1F6" w:rsidR="0002115D" w:rsidRDefault="0002115D" w:rsidP="0002115D">
      <w:pPr>
        <w:autoSpaceDE w:val="0"/>
        <w:adjustRightInd w:val="0"/>
        <w:spacing w:after="0" w:line="240" w:lineRule="auto"/>
        <w:ind w:left="426"/>
        <w:jc w:val="both"/>
        <w:rPr>
          <w:rFonts w:ascii="Cambria Math" w:hAnsi="Cambria Math" w:cs="Cambria Math"/>
          <w:sz w:val="20"/>
          <w:szCs w:val="20"/>
        </w:rPr>
      </w:pPr>
      <w:r w:rsidRPr="00992BD5">
        <w:rPr>
          <w:rFonts w:ascii="Museo Sans 300" w:hAnsi="Museo Sans 300" w:cs="Segoe UI"/>
          <w:sz w:val="20"/>
          <w:szCs w:val="20"/>
          <w:lang w:eastAsia="es-MX"/>
        </w:rPr>
        <w:t>Conforme lo anterior, el</w:t>
      </w:r>
      <w:r>
        <w:rPr>
          <w:rFonts w:ascii="Museo Sans 300" w:hAnsi="Museo Sans 300" w:cs="Segoe UI"/>
          <w:sz w:val="20"/>
          <w:szCs w:val="20"/>
          <w:lang w:eastAsia="es-MX"/>
        </w:rPr>
        <w:t xml:space="preserve"> </w:t>
      </w:r>
      <w:r w:rsidRPr="00992BD5">
        <w:rPr>
          <w:rFonts w:ascii="Museo Sans 300" w:hAnsi="Museo Sans 300" w:cs="Segoe UI"/>
          <w:sz w:val="20"/>
          <w:szCs w:val="20"/>
          <w:lang w:eastAsia="es-MX"/>
        </w:rPr>
        <w:t>CAU concluyó en el informe técnico</w:t>
      </w:r>
      <w:r>
        <w:rPr>
          <w:rFonts w:ascii="Museo Sans 300" w:hAnsi="Museo Sans 300" w:cs="Segoe UI"/>
          <w:sz w:val="20"/>
          <w:szCs w:val="20"/>
          <w:lang w:eastAsia="es-MX"/>
        </w:rPr>
        <w:t xml:space="preserve"> </w:t>
      </w:r>
      <w:r w:rsidR="00D14A2A">
        <w:rPr>
          <w:rFonts w:ascii="Museo Sans 300" w:hAnsi="Museo Sans 300"/>
          <w:sz w:val="20"/>
          <w:szCs w:val="20"/>
        </w:rPr>
        <w:t>XXX</w:t>
      </w:r>
      <w:r w:rsidRPr="00992BD5">
        <w:rPr>
          <w:rFonts w:ascii="Museo Sans 300" w:hAnsi="Museo Sans 300" w:cs="Segoe UI"/>
          <w:sz w:val="20"/>
          <w:szCs w:val="20"/>
          <w:lang w:eastAsia="es-MX"/>
        </w:rPr>
        <w:t xml:space="preserve"> que la distribuidora </w:t>
      </w:r>
      <w:r>
        <w:rPr>
          <w:rFonts w:ascii="Museo Sans 300" w:hAnsi="Museo Sans 300"/>
          <w:sz w:val="20"/>
          <w:szCs w:val="20"/>
        </w:rPr>
        <w:t>no</w:t>
      </w:r>
      <w:r w:rsidRPr="00C53DC5">
        <w:rPr>
          <w:rFonts w:ascii="Museo Sans 300" w:hAnsi="Museo Sans 300"/>
          <w:sz w:val="20"/>
          <w:szCs w:val="20"/>
        </w:rPr>
        <w:t xml:space="preserve"> comprobó la existencia de una condición i</w:t>
      </w:r>
      <w:r>
        <w:rPr>
          <w:rFonts w:ascii="Museo Sans 300" w:hAnsi="Museo Sans 300"/>
          <w:sz w:val="20"/>
          <w:szCs w:val="20"/>
        </w:rPr>
        <w:t xml:space="preserve">rregular atribuible </w:t>
      </w:r>
      <w:r w:rsidR="00350AC8">
        <w:rPr>
          <w:rFonts w:ascii="Museo Sans 300" w:hAnsi="Museo Sans 300"/>
          <w:sz w:val="20"/>
          <w:szCs w:val="20"/>
        </w:rPr>
        <w:t>a</w:t>
      </w:r>
      <w:r w:rsidR="00D82095">
        <w:rPr>
          <w:rFonts w:ascii="Museo Sans 300" w:hAnsi="Museo Sans 300"/>
          <w:sz w:val="20"/>
          <w:szCs w:val="20"/>
        </w:rPr>
        <w:t xml:space="preserve"> </w:t>
      </w:r>
      <w:r w:rsidR="00350AC8">
        <w:rPr>
          <w:rFonts w:ascii="Museo Sans 300" w:hAnsi="Museo Sans 300"/>
          <w:sz w:val="20"/>
          <w:szCs w:val="20"/>
        </w:rPr>
        <w:t>l</w:t>
      </w:r>
      <w:r w:rsidR="00D82095">
        <w:rPr>
          <w:rFonts w:ascii="Museo Sans 300" w:hAnsi="Museo Sans 300"/>
          <w:sz w:val="20"/>
          <w:szCs w:val="20"/>
        </w:rPr>
        <w:t>a</w:t>
      </w:r>
      <w:r w:rsidR="00350AC8">
        <w:rPr>
          <w:rFonts w:ascii="Museo Sans 300" w:hAnsi="Museo Sans 300"/>
          <w:sz w:val="20"/>
          <w:szCs w:val="20"/>
        </w:rPr>
        <w:t xml:space="preserve"> usuari</w:t>
      </w:r>
      <w:r w:rsidR="00D82095">
        <w:rPr>
          <w:rFonts w:ascii="Museo Sans 300" w:hAnsi="Museo Sans 300"/>
          <w:sz w:val="20"/>
          <w:szCs w:val="20"/>
        </w:rPr>
        <w:t>a</w:t>
      </w:r>
      <w:r>
        <w:rPr>
          <w:rFonts w:ascii="Museo Sans 300" w:hAnsi="Museo Sans 300"/>
          <w:sz w:val="20"/>
          <w:szCs w:val="20"/>
        </w:rPr>
        <w:t>,</w:t>
      </w:r>
      <w:r w:rsidRPr="00C53DC5">
        <w:rPr>
          <w:rFonts w:ascii="Museo Sans 300" w:hAnsi="Museo Sans 300"/>
          <w:sz w:val="20"/>
          <w:szCs w:val="20"/>
        </w:rPr>
        <w:t xml:space="preserve"> de conformidad con lo establecido en los Términos y Condiciones Generales al Consumidor Final de los Pliegos Tarifa</w:t>
      </w:r>
      <w:r>
        <w:rPr>
          <w:rFonts w:ascii="Museo Sans 300" w:hAnsi="Museo Sans 300"/>
          <w:sz w:val="20"/>
          <w:szCs w:val="20"/>
        </w:rPr>
        <w:t>rios aplicables para el año 202</w:t>
      </w:r>
      <w:r w:rsidR="0066447E">
        <w:rPr>
          <w:rFonts w:ascii="Museo Sans 300" w:hAnsi="Museo Sans 300"/>
          <w:sz w:val="20"/>
          <w:szCs w:val="20"/>
        </w:rPr>
        <w:t>1</w:t>
      </w:r>
      <w:r w:rsidRPr="00C53DC5">
        <w:rPr>
          <w:rFonts w:ascii="Museo Sans 300" w:hAnsi="Museo Sans 300"/>
          <w:sz w:val="20"/>
          <w:szCs w:val="20"/>
        </w:rPr>
        <w:t xml:space="preserve"> y el Procedimiento para Investigar la Existencia de Condiciones Irregulares en el Suministro de Energía Eléctrica del Usuario Final.</w:t>
      </w:r>
      <w:r w:rsidRPr="00C53DC5">
        <w:rPr>
          <w:rFonts w:ascii="Cambria Math" w:hAnsi="Cambria Math" w:cs="Cambria Math"/>
          <w:sz w:val="20"/>
          <w:szCs w:val="20"/>
        </w:rPr>
        <w:t> </w:t>
      </w:r>
    </w:p>
    <w:p w14:paraId="446DD0F6" w14:textId="77777777" w:rsidR="004C7DB8" w:rsidRDefault="004C7DB8" w:rsidP="00551F4C">
      <w:pPr>
        <w:pStyle w:val="Prrafodelista"/>
        <w:tabs>
          <w:tab w:val="left" w:pos="426"/>
        </w:tabs>
        <w:ind w:left="426"/>
        <w:jc w:val="both"/>
        <w:rPr>
          <w:rFonts w:ascii="Museo Sans 500" w:hAnsi="Museo Sans 500"/>
          <w:b/>
          <w:bCs/>
          <w:sz w:val="20"/>
          <w:szCs w:val="20"/>
        </w:rPr>
      </w:pPr>
    </w:p>
    <w:p w14:paraId="21174E60" w14:textId="537180FA"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4797AC75" w14:textId="01075EF5" w:rsidR="0002115D" w:rsidRDefault="0002115D" w:rsidP="0002115D">
      <w:pPr>
        <w:autoSpaceDE w:val="0"/>
        <w:spacing w:after="0" w:line="240" w:lineRule="auto"/>
        <w:ind w:left="426"/>
        <w:jc w:val="both"/>
        <w:rPr>
          <w:rFonts w:ascii="Museo Sans 300" w:hAnsi="Museo Sans 300"/>
          <w:sz w:val="20"/>
          <w:szCs w:val="20"/>
        </w:rPr>
      </w:pPr>
      <w:r w:rsidRPr="00974043">
        <w:rPr>
          <w:rFonts w:ascii="Museo Sans 300" w:hAnsi="Museo Sans 300"/>
          <w:sz w:val="20"/>
          <w:szCs w:val="20"/>
        </w:rPr>
        <w:t>Al no haberse comprobado la c</w:t>
      </w:r>
      <w:r>
        <w:rPr>
          <w:rFonts w:ascii="Museo Sans 300" w:hAnsi="Museo Sans 300"/>
          <w:sz w:val="20"/>
          <w:szCs w:val="20"/>
        </w:rPr>
        <w:t>ondición irregular atribuible a</w:t>
      </w:r>
      <w:r w:rsidR="00D82095">
        <w:rPr>
          <w:rFonts w:ascii="Museo Sans 300" w:hAnsi="Museo Sans 300"/>
          <w:sz w:val="20"/>
          <w:szCs w:val="20"/>
        </w:rPr>
        <w:t xml:space="preserve"> la</w:t>
      </w:r>
      <w:r w:rsidR="00E67C7C">
        <w:rPr>
          <w:rFonts w:ascii="Museo Sans 300" w:hAnsi="Museo Sans 300"/>
          <w:sz w:val="20"/>
          <w:szCs w:val="20"/>
        </w:rPr>
        <w:t xml:space="preserve"> usuari</w:t>
      </w:r>
      <w:r w:rsidR="00D82095">
        <w:rPr>
          <w:rFonts w:ascii="Museo Sans 300" w:hAnsi="Museo Sans 300"/>
          <w:sz w:val="20"/>
          <w:szCs w:val="20"/>
        </w:rPr>
        <w:t>a</w:t>
      </w:r>
      <w:r>
        <w:rPr>
          <w:rFonts w:ascii="Museo Sans 300" w:hAnsi="Museo Sans 300"/>
          <w:sz w:val="20"/>
          <w:szCs w:val="20"/>
        </w:rPr>
        <w:t>, el CAU concluyó que</w:t>
      </w:r>
      <w:r w:rsidRPr="00974043">
        <w:rPr>
          <w:rFonts w:ascii="Museo Sans 300" w:hAnsi="Museo Sans 300"/>
          <w:sz w:val="20"/>
          <w:szCs w:val="20"/>
        </w:rPr>
        <w:t xml:space="preserve"> no </w:t>
      </w:r>
      <w:r>
        <w:rPr>
          <w:rFonts w:ascii="Museo Sans 300" w:hAnsi="Museo Sans 300"/>
          <w:sz w:val="20"/>
          <w:szCs w:val="20"/>
        </w:rPr>
        <w:t>está</w:t>
      </w:r>
      <w:r w:rsidRPr="00974043">
        <w:rPr>
          <w:rFonts w:ascii="Museo Sans 300" w:hAnsi="Museo Sans 300"/>
          <w:sz w:val="20"/>
          <w:szCs w:val="20"/>
        </w:rPr>
        <w:t xml:space="preserve"> justificado el cobro en concepto de energía no registrada, por lo que </w:t>
      </w:r>
      <w:r w:rsidRPr="00974043">
        <w:rPr>
          <w:rFonts w:ascii="Museo Sans 300" w:hAnsi="Museo Sans 300"/>
          <w:sz w:val="20"/>
          <w:szCs w:val="20"/>
          <w:lang w:eastAsia="es-SV"/>
        </w:rPr>
        <w:t xml:space="preserve">la sociedad </w:t>
      </w:r>
      <w:r w:rsidR="00CC06DD">
        <w:rPr>
          <w:rFonts w:ascii="Museo Sans 300" w:hAnsi="Museo Sans 300"/>
          <w:sz w:val="20"/>
          <w:szCs w:val="20"/>
          <w:lang w:eastAsia="es-SV"/>
        </w:rPr>
        <w:t>EEO, S.A. de C.V</w:t>
      </w:r>
      <w:r w:rsidRPr="00974043">
        <w:rPr>
          <w:rFonts w:ascii="Museo Sans 300" w:hAnsi="Museo Sans 300"/>
          <w:sz w:val="20"/>
          <w:szCs w:val="20"/>
          <w:lang w:eastAsia="es-SV"/>
        </w:rPr>
        <w:t xml:space="preserve">. </w:t>
      </w:r>
      <w:r w:rsidRPr="00974043">
        <w:rPr>
          <w:rFonts w:ascii="Museo Sans 300" w:hAnsi="Museo Sans 300"/>
          <w:sz w:val="20"/>
          <w:szCs w:val="20"/>
        </w:rPr>
        <w:t xml:space="preserve">deberá anular el cobro </w:t>
      </w:r>
      <w:r>
        <w:rPr>
          <w:rFonts w:ascii="Museo Sans 300" w:hAnsi="Museo Sans 300"/>
          <w:sz w:val="20"/>
          <w:szCs w:val="20"/>
        </w:rPr>
        <w:t xml:space="preserve">efectuado </w:t>
      </w:r>
      <w:r w:rsidRPr="00974043">
        <w:rPr>
          <w:rFonts w:ascii="Museo Sans 300" w:hAnsi="Museo Sans 300"/>
          <w:sz w:val="20"/>
          <w:szCs w:val="20"/>
        </w:rPr>
        <w:t xml:space="preserve">por </w:t>
      </w:r>
      <w:r>
        <w:rPr>
          <w:rFonts w:ascii="Museo Sans 300" w:hAnsi="Museo Sans 300"/>
          <w:sz w:val="20"/>
          <w:szCs w:val="20"/>
        </w:rPr>
        <w:t xml:space="preserve">la cantidad de </w:t>
      </w:r>
      <w:r w:rsidR="004C7DB8" w:rsidRPr="00B0354F">
        <w:rPr>
          <w:rFonts w:ascii="Museo Sans 300" w:hAnsi="Museo Sans 300"/>
          <w:sz w:val="20"/>
          <w:szCs w:val="20"/>
        </w:rPr>
        <w:t xml:space="preserve">MIL CIENTO OCHENTA Y SIETE 73/100 DÓLARES DE LOS ESTADOS UNIDOS DE AMÉRICA (USD 1,187.73) </w:t>
      </w:r>
      <w:r w:rsidRPr="00974043">
        <w:rPr>
          <w:rFonts w:ascii="Museo Sans 300" w:hAnsi="Museo Sans 300"/>
          <w:sz w:val="20"/>
          <w:szCs w:val="20"/>
        </w:rPr>
        <w:t>IVA incluido.</w:t>
      </w:r>
    </w:p>
    <w:p w14:paraId="0E322EEA" w14:textId="77777777" w:rsidR="003F746B" w:rsidRDefault="003F746B" w:rsidP="0002115D">
      <w:pPr>
        <w:autoSpaceDE w:val="0"/>
        <w:spacing w:after="0" w:line="240" w:lineRule="auto"/>
        <w:ind w:left="426"/>
        <w:jc w:val="both"/>
        <w:rPr>
          <w:rFonts w:ascii="Museo Sans 300" w:hAnsi="Museo Sans 300"/>
          <w:sz w:val="20"/>
          <w:szCs w:val="20"/>
        </w:rPr>
      </w:pPr>
    </w:p>
    <w:p w14:paraId="4C2C2692" w14:textId="77777777" w:rsidR="00B15CF2" w:rsidRPr="00486B0D" w:rsidRDefault="00B15CF2" w:rsidP="00B15CF2">
      <w:pPr>
        <w:tabs>
          <w:tab w:val="left" w:pos="426"/>
        </w:tabs>
        <w:spacing w:after="0" w:line="240" w:lineRule="auto"/>
        <w:ind w:left="426"/>
        <w:jc w:val="both"/>
        <w:rPr>
          <w:rFonts w:ascii="Segoe UI" w:eastAsia="Times New Roman" w:hAnsi="Segoe UI" w:cs="Segoe UI"/>
          <w:sz w:val="18"/>
          <w:szCs w:val="18"/>
          <w:lang w:eastAsia="es-ES"/>
        </w:rPr>
      </w:pPr>
      <w:r w:rsidRPr="00486B0D">
        <w:rPr>
          <w:rFonts w:ascii="Museo Sans 500" w:eastAsia="Times New Roman" w:hAnsi="Museo Sans 500" w:cs="Segoe UI"/>
          <w:b/>
          <w:bCs/>
          <w:sz w:val="20"/>
          <w:szCs w:val="20"/>
          <w:lang w:val="es-ES" w:eastAsia="es-ES"/>
        </w:rPr>
        <w:t>2.1.</w:t>
      </w:r>
      <w:r>
        <w:rPr>
          <w:rFonts w:ascii="Museo Sans 500" w:eastAsia="Times New Roman" w:hAnsi="Museo Sans 500" w:cs="Segoe UI"/>
          <w:b/>
          <w:bCs/>
          <w:sz w:val="20"/>
          <w:szCs w:val="20"/>
          <w:lang w:val="es-ES" w:eastAsia="es-ES"/>
        </w:rPr>
        <w:t>3</w:t>
      </w:r>
      <w:r w:rsidRPr="00486B0D">
        <w:rPr>
          <w:rFonts w:ascii="Museo Sans 500" w:eastAsia="Times New Roman" w:hAnsi="Museo Sans 500" w:cs="Segoe UI"/>
          <w:b/>
          <w:bCs/>
          <w:sz w:val="20"/>
          <w:szCs w:val="20"/>
          <w:lang w:val="es-ES" w:eastAsia="es-ES"/>
        </w:rPr>
        <w:t xml:space="preserve">. Respecto </w:t>
      </w:r>
      <w:r>
        <w:rPr>
          <w:rFonts w:ascii="Museo Sans 500" w:eastAsia="Times New Roman" w:hAnsi="Museo Sans 500" w:cs="Segoe UI"/>
          <w:b/>
          <w:bCs/>
          <w:sz w:val="20"/>
          <w:szCs w:val="20"/>
          <w:lang w:val="es-ES" w:eastAsia="es-ES"/>
        </w:rPr>
        <w:t>a la falta de notificación</w:t>
      </w:r>
      <w:r w:rsidRPr="00486B0D">
        <w:rPr>
          <w:rFonts w:ascii="Museo Sans 500" w:eastAsia="Times New Roman" w:hAnsi="Museo Sans 500" w:cs="Segoe UI"/>
          <w:b/>
          <w:bCs/>
          <w:sz w:val="20"/>
          <w:szCs w:val="20"/>
          <w:lang w:val="es-ES" w:eastAsia="es-ES"/>
        </w:rPr>
        <w:t> </w:t>
      </w:r>
      <w:r w:rsidRPr="00486B0D">
        <w:rPr>
          <w:rFonts w:ascii="Museo Sans 500" w:eastAsia="Times New Roman" w:hAnsi="Museo Sans 500" w:cs="Segoe UI"/>
          <w:sz w:val="20"/>
          <w:szCs w:val="20"/>
          <w:lang w:eastAsia="es-ES"/>
        </w:rPr>
        <w:t> </w:t>
      </w:r>
    </w:p>
    <w:p w14:paraId="54D08834" w14:textId="77777777" w:rsidR="00B15CF2" w:rsidRDefault="00B15CF2" w:rsidP="00B15CF2">
      <w:pPr>
        <w:autoSpaceDE w:val="0"/>
        <w:spacing w:after="0" w:line="240" w:lineRule="auto"/>
        <w:ind w:left="426"/>
        <w:jc w:val="both"/>
        <w:rPr>
          <w:rFonts w:ascii="Museo Sans 300" w:hAnsi="Museo Sans 300"/>
          <w:sz w:val="20"/>
          <w:szCs w:val="20"/>
        </w:rPr>
      </w:pPr>
    </w:p>
    <w:p w14:paraId="28F3DE2C" w14:textId="4FF279FD" w:rsidR="00B15CF2" w:rsidRPr="00486B0D" w:rsidRDefault="00B15CF2" w:rsidP="00B15CF2">
      <w:pPr>
        <w:autoSpaceDE w:val="0"/>
        <w:spacing w:after="0" w:line="240" w:lineRule="auto"/>
        <w:ind w:left="426"/>
        <w:jc w:val="both"/>
        <w:rPr>
          <w:rFonts w:ascii="MuseoSans-300" w:hAnsi="MuseoSans-300"/>
          <w:sz w:val="20"/>
          <w:szCs w:val="20"/>
          <w:lang w:val="es-MX"/>
        </w:rPr>
      </w:pPr>
      <w:r>
        <w:rPr>
          <w:rFonts w:ascii="MuseoSans-300" w:hAnsi="MuseoSans-300"/>
          <w:sz w:val="20"/>
          <w:szCs w:val="20"/>
        </w:rPr>
        <w:t>E</w:t>
      </w:r>
      <w:r w:rsidRPr="00486B0D">
        <w:rPr>
          <w:rFonts w:ascii="MuseoSans-300" w:hAnsi="MuseoSans-300"/>
          <w:sz w:val="20"/>
          <w:szCs w:val="20"/>
          <w:lang w:val="es-MX"/>
        </w:rPr>
        <w:t xml:space="preserve">l Procedimiento para Investigar la Existencia de Condiciones Irregulares en el Suministro de Energía Eléctrica del Usuario </w:t>
      </w:r>
      <w:r w:rsidR="00BF6884" w:rsidRPr="00486B0D">
        <w:rPr>
          <w:rFonts w:ascii="MuseoSans-300" w:hAnsi="MuseoSans-300"/>
          <w:sz w:val="20"/>
          <w:szCs w:val="20"/>
          <w:lang w:val="es-MX"/>
        </w:rPr>
        <w:t xml:space="preserve">Final, </w:t>
      </w:r>
      <w:r w:rsidR="00BF6884">
        <w:rPr>
          <w:rFonts w:ascii="MuseoSans-300" w:hAnsi="MuseoSans-300"/>
          <w:sz w:val="20"/>
          <w:szCs w:val="20"/>
          <w:lang w:val="es-MX"/>
        </w:rPr>
        <w:t>establece</w:t>
      </w:r>
      <w:r>
        <w:rPr>
          <w:rFonts w:ascii="MuseoSans-300" w:hAnsi="MuseoSans-300"/>
          <w:sz w:val="20"/>
          <w:szCs w:val="20"/>
          <w:lang w:val="es-MX"/>
        </w:rPr>
        <w:t xml:space="preserve"> la</w:t>
      </w:r>
      <w:r w:rsidRPr="00486B0D">
        <w:rPr>
          <w:rFonts w:ascii="MuseoSans-300" w:hAnsi="MuseoSans-300"/>
          <w:sz w:val="20"/>
          <w:szCs w:val="20"/>
          <w:lang w:val="es-MX"/>
        </w:rPr>
        <w:t xml:space="preserve"> obligación </w:t>
      </w:r>
      <w:r>
        <w:rPr>
          <w:rFonts w:ascii="MuseoSans-300" w:hAnsi="MuseoSans-300"/>
          <w:sz w:val="20"/>
          <w:szCs w:val="20"/>
          <w:lang w:val="es-MX"/>
        </w:rPr>
        <w:t xml:space="preserve">de la </w:t>
      </w:r>
      <w:r w:rsidR="00362E36">
        <w:rPr>
          <w:rFonts w:ascii="MuseoSans-300" w:hAnsi="MuseoSans-300"/>
          <w:sz w:val="20"/>
          <w:szCs w:val="20"/>
          <w:lang w:val="es-MX"/>
        </w:rPr>
        <w:t xml:space="preserve">distribuidora </w:t>
      </w:r>
      <w:r w:rsidRPr="00486B0D">
        <w:rPr>
          <w:rFonts w:ascii="MuseoSans-300" w:hAnsi="MuseoSans-300"/>
          <w:sz w:val="20"/>
          <w:szCs w:val="20"/>
          <w:lang w:val="es-MX"/>
        </w:rPr>
        <w:t>de informar al usuario de</w:t>
      </w:r>
      <w:r w:rsidR="00362E36">
        <w:rPr>
          <w:rFonts w:ascii="MuseoSans-300" w:hAnsi="MuseoSans-300"/>
          <w:sz w:val="20"/>
          <w:szCs w:val="20"/>
          <w:lang w:val="es-MX"/>
        </w:rPr>
        <w:t xml:space="preserve"> una presunta </w:t>
      </w:r>
      <w:r w:rsidRPr="00486B0D">
        <w:rPr>
          <w:rFonts w:ascii="MuseoSans-300" w:hAnsi="MuseoSans-300"/>
          <w:sz w:val="20"/>
          <w:szCs w:val="20"/>
          <w:lang w:val="es-MX"/>
        </w:rPr>
        <w:t>condición irregular</w:t>
      </w:r>
      <w:r w:rsidR="00362E36">
        <w:rPr>
          <w:rFonts w:ascii="MuseoSans-300" w:hAnsi="MuseoSans-300"/>
          <w:sz w:val="20"/>
          <w:szCs w:val="20"/>
          <w:lang w:val="es-MX"/>
        </w:rPr>
        <w:t xml:space="preserve"> en el suministro</w:t>
      </w:r>
      <w:r w:rsidRPr="00486B0D">
        <w:rPr>
          <w:rFonts w:ascii="MuseoSans-300" w:hAnsi="MuseoSans-300"/>
          <w:sz w:val="20"/>
          <w:szCs w:val="20"/>
          <w:lang w:val="es-MX"/>
        </w:rPr>
        <w:t xml:space="preserve">, a efecto de </w:t>
      </w:r>
      <w:r w:rsidR="00362E36">
        <w:rPr>
          <w:rFonts w:ascii="MuseoSans-300" w:hAnsi="MuseoSans-300"/>
          <w:sz w:val="20"/>
          <w:szCs w:val="20"/>
          <w:lang w:val="es-MX"/>
        </w:rPr>
        <w:t xml:space="preserve">darle a </w:t>
      </w:r>
      <w:r w:rsidRPr="00486B0D">
        <w:rPr>
          <w:rFonts w:ascii="MuseoSans-300" w:hAnsi="MuseoSans-300"/>
          <w:sz w:val="20"/>
          <w:szCs w:val="20"/>
          <w:lang w:val="es-MX"/>
        </w:rPr>
        <w:t>conocer el origen del cobro y la fundamentación técnic</w:t>
      </w:r>
      <w:r w:rsidR="00362E36">
        <w:rPr>
          <w:rFonts w:ascii="MuseoSans-300" w:hAnsi="MuseoSans-300"/>
          <w:sz w:val="20"/>
          <w:szCs w:val="20"/>
          <w:lang w:val="es-MX"/>
        </w:rPr>
        <w:t xml:space="preserve">a; y para que </w:t>
      </w:r>
      <w:r w:rsidRPr="00486B0D">
        <w:rPr>
          <w:rFonts w:ascii="MuseoSans-300" w:hAnsi="MuseoSans-300"/>
          <w:sz w:val="20"/>
          <w:szCs w:val="20"/>
        </w:rPr>
        <w:t>pueda ejercer su derecho de reclamar</w:t>
      </w:r>
      <w:r w:rsidR="00362E36">
        <w:rPr>
          <w:rFonts w:ascii="MuseoSans-300" w:hAnsi="MuseoSans-300"/>
          <w:sz w:val="20"/>
          <w:szCs w:val="20"/>
        </w:rPr>
        <w:t xml:space="preserve"> ante SIGET</w:t>
      </w:r>
      <w:r w:rsidRPr="00486B0D">
        <w:rPr>
          <w:rFonts w:ascii="MuseoSans-300" w:hAnsi="MuseoSans-300"/>
          <w:sz w:val="20"/>
          <w:szCs w:val="20"/>
        </w:rPr>
        <w:t xml:space="preserve"> en caso de no estar conforme con dicho cobro</w:t>
      </w:r>
      <w:r w:rsidRPr="00486B0D">
        <w:rPr>
          <w:rFonts w:ascii="MuseoSans-300" w:hAnsi="MuseoSans-300"/>
          <w:sz w:val="20"/>
          <w:szCs w:val="20"/>
          <w:lang w:val="es-MX"/>
        </w:rPr>
        <w:t>.</w:t>
      </w:r>
    </w:p>
    <w:p w14:paraId="2E9F0312" w14:textId="77777777" w:rsidR="00B15CF2" w:rsidRPr="00486B0D" w:rsidRDefault="00B15CF2" w:rsidP="00B15CF2">
      <w:pPr>
        <w:suppressAutoHyphens w:val="0"/>
        <w:autoSpaceDN/>
        <w:spacing w:after="0" w:line="0" w:lineRule="atLeast"/>
        <w:jc w:val="both"/>
        <w:textAlignment w:val="auto"/>
        <w:rPr>
          <w:rFonts w:ascii="Museo Sans 300" w:eastAsia="Times New Roman" w:hAnsi="Museo Sans 300" w:cs="Times New Roman"/>
          <w:sz w:val="20"/>
          <w:szCs w:val="20"/>
          <w:highlight w:val="yellow"/>
          <w:lang w:val="es-ES" w:eastAsia="es-ES"/>
        </w:rPr>
      </w:pPr>
    </w:p>
    <w:p w14:paraId="25458F26" w14:textId="1140AA15" w:rsidR="00B15CF2" w:rsidRPr="00486B0D" w:rsidRDefault="00B15CF2" w:rsidP="00B15CF2">
      <w:pPr>
        <w:autoSpaceDE w:val="0"/>
        <w:spacing w:after="0" w:line="240" w:lineRule="auto"/>
        <w:ind w:left="426"/>
        <w:jc w:val="both"/>
        <w:rPr>
          <w:rFonts w:ascii="MuseoSans-300" w:hAnsi="MuseoSans-300"/>
          <w:sz w:val="20"/>
          <w:szCs w:val="20"/>
        </w:rPr>
      </w:pPr>
      <w:r w:rsidRPr="00486B0D">
        <w:rPr>
          <w:rFonts w:ascii="MuseoSans-300" w:hAnsi="MuseoSans-300"/>
          <w:sz w:val="20"/>
          <w:szCs w:val="20"/>
        </w:rPr>
        <w:t xml:space="preserve">Ahora bien, en el presente </w:t>
      </w:r>
      <w:r w:rsidR="00273995" w:rsidRPr="00486B0D">
        <w:rPr>
          <w:rFonts w:ascii="MuseoSans-300" w:hAnsi="MuseoSans-300"/>
          <w:sz w:val="20"/>
          <w:szCs w:val="20"/>
        </w:rPr>
        <w:t xml:space="preserve">caso, </w:t>
      </w:r>
      <w:r w:rsidR="00273995">
        <w:rPr>
          <w:rFonts w:ascii="MuseoSans-300" w:hAnsi="MuseoSans-300"/>
          <w:sz w:val="20"/>
          <w:szCs w:val="20"/>
        </w:rPr>
        <w:t>la</w:t>
      </w:r>
      <w:r w:rsidR="00362E36">
        <w:rPr>
          <w:rFonts w:ascii="MuseoSans-300" w:hAnsi="MuseoSans-300"/>
          <w:sz w:val="20"/>
          <w:szCs w:val="20"/>
        </w:rPr>
        <w:t xml:space="preserve"> </w:t>
      </w:r>
      <w:r w:rsidR="00D14A2A">
        <w:rPr>
          <w:rFonts w:ascii="MuseoSans-300" w:hAnsi="MuseoSans-300"/>
          <w:sz w:val="20"/>
          <w:szCs w:val="20"/>
        </w:rPr>
        <w:t>XXX</w:t>
      </w:r>
      <w:r w:rsidR="00273995">
        <w:rPr>
          <w:rFonts w:ascii="MuseoSans-300" w:hAnsi="MuseoSans-300"/>
          <w:sz w:val="20"/>
          <w:szCs w:val="20"/>
        </w:rPr>
        <w:t xml:space="preserve">, </w:t>
      </w:r>
      <w:r w:rsidRPr="00486B0D">
        <w:rPr>
          <w:rFonts w:ascii="MuseoSans-300" w:hAnsi="MuseoSans-300"/>
          <w:sz w:val="20"/>
          <w:szCs w:val="20"/>
        </w:rPr>
        <w:t xml:space="preserve">interpuso su reclamo ante esta Superintendencia, el cual se tramitó aplicando lo regulado en la Ley de Procedimientos Administrativos y </w:t>
      </w:r>
      <w:r w:rsidRPr="00486B0D">
        <w:rPr>
          <w:rFonts w:ascii="Museo Sans 300" w:hAnsi="Museo Sans 300" w:cs="Times New Roman"/>
          <w:sz w:val="20"/>
          <w:szCs w:val="20"/>
          <w:lang w:val="es-ES"/>
        </w:rPr>
        <w:t>el Procedimiento para Investigar la Existencia de Condiciones Irregulares en el Suministro de Energía Eléctrica del Usuario Final</w:t>
      </w:r>
      <w:r w:rsidRPr="00486B0D">
        <w:rPr>
          <w:rFonts w:ascii="MuseoSans-300" w:hAnsi="MuseoSans-300"/>
          <w:sz w:val="20"/>
          <w:szCs w:val="20"/>
        </w:rPr>
        <w:t>.</w:t>
      </w:r>
    </w:p>
    <w:p w14:paraId="789174D3" w14:textId="77777777" w:rsidR="00B15CF2" w:rsidRPr="00486B0D" w:rsidRDefault="00B15CF2" w:rsidP="00B15CF2">
      <w:pPr>
        <w:autoSpaceDE w:val="0"/>
        <w:spacing w:after="0" w:line="240" w:lineRule="auto"/>
        <w:ind w:left="426"/>
        <w:jc w:val="both"/>
        <w:rPr>
          <w:rFonts w:ascii="MuseoSans-300" w:hAnsi="MuseoSans-300"/>
          <w:sz w:val="20"/>
          <w:szCs w:val="20"/>
        </w:rPr>
      </w:pPr>
    </w:p>
    <w:p w14:paraId="7F3BC28D" w14:textId="46D65FE1" w:rsidR="00B15CF2" w:rsidRDefault="00B15CF2" w:rsidP="00B15CF2">
      <w:pPr>
        <w:autoSpaceDE w:val="0"/>
        <w:spacing w:after="0" w:line="240" w:lineRule="auto"/>
        <w:ind w:left="426"/>
        <w:jc w:val="both"/>
        <w:rPr>
          <w:rFonts w:ascii="MuseoSans-300" w:hAnsi="MuseoSans-300"/>
          <w:sz w:val="20"/>
          <w:szCs w:val="20"/>
        </w:rPr>
      </w:pPr>
      <w:r w:rsidRPr="00486B0D">
        <w:rPr>
          <w:rFonts w:ascii="MuseoSans-300" w:hAnsi="MuseoSans-300"/>
          <w:sz w:val="20"/>
          <w:szCs w:val="20"/>
        </w:rPr>
        <w:t xml:space="preserve">En ese entendido, </w:t>
      </w:r>
      <w:r w:rsidR="00362E36">
        <w:rPr>
          <w:rFonts w:ascii="MuseoSans-300" w:hAnsi="MuseoSans-300"/>
          <w:sz w:val="20"/>
          <w:szCs w:val="20"/>
        </w:rPr>
        <w:t xml:space="preserve">la usuaria </w:t>
      </w:r>
      <w:r w:rsidRPr="00486B0D">
        <w:rPr>
          <w:rFonts w:ascii="MuseoSans-300" w:hAnsi="MuseoSans-300"/>
          <w:sz w:val="20"/>
          <w:szCs w:val="20"/>
        </w:rPr>
        <w:t>tuvo la oportunidad que la SIGET efectuara una investigación y revisión del cobro de la empresa distribuidora</w:t>
      </w:r>
      <w:r>
        <w:rPr>
          <w:rFonts w:ascii="MuseoSans-300" w:hAnsi="MuseoSans-300"/>
          <w:sz w:val="20"/>
          <w:szCs w:val="20"/>
        </w:rPr>
        <w:t>, con lo cual se le ha garantizado y protegido los derechos que en su calidad de usuari</w:t>
      </w:r>
      <w:r w:rsidR="00273995">
        <w:rPr>
          <w:rFonts w:ascii="MuseoSans-300" w:hAnsi="MuseoSans-300"/>
          <w:sz w:val="20"/>
          <w:szCs w:val="20"/>
        </w:rPr>
        <w:t xml:space="preserve">a </w:t>
      </w:r>
      <w:r>
        <w:rPr>
          <w:rFonts w:ascii="MuseoSans-300" w:hAnsi="MuseoSans-300"/>
          <w:sz w:val="20"/>
          <w:szCs w:val="20"/>
        </w:rPr>
        <w:t xml:space="preserve">le otorga el marco regulatorio. </w:t>
      </w:r>
      <w:r w:rsidRPr="00486B0D">
        <w:rPr>
          <w:rFonts w:ascii="MuseoSans-300" w:hAnsi="MuseoSans-300"/>
          <w:sz w:val="20"/>
          <w:szCs w:val="20"/>
        </w:rPr>
        <w:t xml:space="preserve"> </w:t>
      </w:r>
    </w:p>
    <w:p w14:paraId="49EA7235" w14:textId="77777777" w:rsidR="00B15CF2" w:rsidRPr="00486B0D" w:rsidRDefault="00B15CF2" w:rsidP="00B15CF2">
      <w:pPr>
        <w:autoSpaceDE w:val="0"/>
        <w:spacing w:after="0" w:line="240" w:lineRule="auto"/>
        <w:ind w:left="426"/>
        <w:jc w:val="both"/>
        <w:rPr>
          <w:rFonts w:ascii="MuseoSans-300" w:hAnsi="MuseoSans-300"/>
          <w:sz w:val="20"/>
          <w:szCs w:val="20"/>
        </w:rPr>
      </w:pPr>
    </w:p>
    <w:p w14:paraId="1BFB4BBD" w14:textId="17129921" w:rsidR="00B15CF2" w:rsidRDefault="00B15CF2" w:rsidP="0058041E">
      <w:pPr>
        <w:tabs>
          <w:tab w:val="left" w:pos="426"/>
          <w:tab w:val="left" w:pos="993"/>
        </w:tabs>
        <w:ind w:left="426"/>
        <w:jc w:val="both"/>
        <w:rPr>
          <w:rFonts w:ascii="Museo Sans 300" w:hAnsi="Museo Sans 300"/>
          <w:sz w:val="20"/>
          <w:szCs w:val="20"/>
        </w:rPr>
      </w:pPr>
      <w:r w:rsidRPr="0058041E">
        <w:rPr>
          <w:rFonts w:ascii="Museo Sans 300" w:hAnsi="Museo Sans 300"/>
          <w:sz w:val="20"/>
          <w:szCs w:val="20"/>
        </w:rPr>
        <w:t xml:space="preserve">No </w:t>
      </w:r>
      <w:proofErr w:type="gramStart"/>
      <w:r w:rsidR="00EE4692" w:rsidRPr="0058041E">
        <w:rPr>
          <w:rFonts w:ascii="Museo Sans 300" w:hAnsi="Museo Sans 300"/>
          <w:sz w:val="20"/>
          <w:szCs w:val="20"/>
        </w:rPr>
        <w:t>obstante</w:t>
      </w:r>
      <w:proofErr w:type="gramEnd"/>
      <w:r w:rsidR="004B7824">
        <w:rPr>
          <w:rFonts w:ascii="Museo Sans 300" w:hAnsi="Museo Sans 300"/>
          <w:sz w:val="20"/>
          <w:szCs w:val="20"/>
        </w:rPr>
        <w:t xml:space="preserve"> lo anterior</w:t>
      </w:r>
      <w:r w:rsidRPr="0058041E">
        <w:rPr>
          <w:rFonts w:ascii="Museo Sans 300" w:hAnsi="Museo Sans 300"/>
          <w:sz w:val="20"/>
          <w:szCs w:val="20"/>
        </w:rPr>
        <w:t>, la distribuidora debe crear mecanismos para garantizar la efectiva notificación del acta y los resultados de la condición irregular</w:t>
      </w:r>
      <w:r w:rsidR="004A4C43">
        <w:rPr>
          <w:rFonts w:ascii="Museo Sans 300" w:hAnsi="Museo Sans 300"/>
          <w:sz w:val="20"/>
          <w:szCs w:val="20"/>
        </w:rPr>
        <w:t xml:space="preserve"> a los usuarios,</w:t>
      </w:r>
      <w:r w:rsidRPr="0058041E">
        <w:rPr>
          <w:rFonts w:ascii="Museo Sans 300" w:hAnsi="Museo Sans 300"/>
          <w:sz w:val="20"/>
          <w:szCs w:val="20"/>
        </w:rPr>
        <w:t xml:space="preserve"> tal como se establece en el Procedimiento para Investigar la Existencia de Condiciones Irregulares en el Suministro de Energía Eléctrica del Usuario Final.</w:t>
      </w:r>
    </w:p>
    <w:p w14:paraId="58A3970F" w14:textId="2BEF7229" w:rsidR="00CB2309" w:rsidRPr="00175ECC" w:rsidRDefault="00CB2309">
      <w:pPr>
        <w:pStyle w:val="Prrafodelista"/>
        <w:numPr>
          <w:ilvl w:val="1"/>
          <w:numId w:val="12"/>
        </w:numPr>
        <w:tabs>
          <w:tab w:val="left" w:pos="426"/>
          <w:tab w:val="left" w:pos="993"/>
        </w:tabs>
        <w:ind w:hanging="294"/>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Default="00F15FF0"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artículo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5</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Creación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establecen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atribuciones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destacan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tratados,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actividades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vigilancia),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estándares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técnicos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así</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administrativas</w:t>
      </w:r>
      <w:r w:rsidR="006662C8">
        <w:rPr>
          <w:rFonts w:ascii="Museo Sans 300" w:eastAsia="Arial" w:hAnsi="Museo Sans 300" w:cs="Times New Roman"/>
          <w:color w:val="000000"/>
          <w:sz w:val="20"/>
          <w:szCs w:val="20"/>
          <w:bdr w:val="none" w:sz="0" w:space="0" w:color="auto" w:frame="1"/>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normativa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auto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organización),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dirimir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conflictos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operadores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conformidad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lastRenderedPageBreak/>
        <w:t>dispuesto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realización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todos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contratos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necesarios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cumplir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objetivos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impongan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disposiciones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carácter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general.</w:t>
      </w:r>
      <w:r w:rsidR="006662C8">
        <w:rPr>
          <w:rFonts w:ascii="Museo Sans 300" w:eastAsia="Arial" w:hAnsi="Museo Sans 300" w:cs="Times New Roman"/>
          <w:color w:val="000000"/>
          <w:sz w:val="20"/>
          <w:szCs w:val="20"/>
          <w:shd w:val="clear" w:color="auto" w:fill="FFFFFF"/>
        </w:rPr>
        <w:t xml:space="preserve"> </w:t>
      </w:r>
    </w:p>
    <w:p w14:paraId="0ED2FC8D" w14:textId="77777777" w:rsidR="001E7648" w:rsidRDefault="001E7648"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2866A627" w14:textId="033E5A02"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ahí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potestad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normativa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otorgada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comprende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establecer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cuales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someter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todo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sujeto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intervenga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sector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regulado,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w:t>
      </w:r>
      <w:r w:rsidR="00037AED">
        <w:rPr>
          <w:rFonts w:ascii="Museo Sans 300" w:eastAsia="Arial" w:hAnsi="Museo Sans 300" w:cs="Times New Roman"/>
          <w:sz w:val="20"/>
          <w:szCs w:val="20"/>
        </w:rPr>
        <w:t>a</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debiendo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verificar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controlar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basada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interés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general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también,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protección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seguridad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emitió</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Investigar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Existencia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Suministro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Eléctrica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revisar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técnicamente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atribuye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D82095">
        <w:rPr>
          <w:rFonts w:ascii="Museo Sans 300" w:eastAsia="Arial" w:hAnsi="Museo Sans 300" w:cs="Times New Roman"/>
          <w:sz w:val="20"/>
          <w:szCs w:val="20"/>
        </w:rPr>
        <w:t xml:space="preserve"> </w:t>
      </w:r>
      <w:r w:rsidR="005F1A00">
        <w:rPr>
          <w:rFonts w:ascii="Museo Sans 300" w:eastAsia="Arial" w:hAnsi="Museo Sans 300" w:cs="Times New Roman"/>
          <w:sz w:val="20"/>
          <w:szCs w:val="20"/>
        </w:rPr>
        <w:t>l</w:t>
      </w:r>
      <w:r w:rsidR="00D82095">
        <w:rPr>
          <w:rFonts w:ascii="Museo Sans 300" w:eastAsia="Arial" w:hAnsi="Museo Sans 300" w:cs="Times New Roman"/>
          <w:sz w:val="20"/>
          <w:szCs w:val="20"/>
        </w:rPr>
        <w:t>a</w:t>
      </w:r>
      <w:r w:rsidR="005F1A00">
        <w:rPr>
          <w:rFonts w:ascii="Museo Sans 300" w:eastAsia="Arial" w:hAnsi="Museo Sans 300" w:cs="Times New Roman"/>
          <w:sz w:val="20"/>
          <w:szCs w:val="20"/>
        </w:rPr>
        <w:t xml:space="preserve"> usuari</w:t>
      </w:r>
      <w:r w:rsidR="00D82095">
        <w:rPr>
          <w:rFonts w:ascii="Museo Sans 300" w:eastAsia="Arial" w:hAnsi="Museo Sans 300" w:cs="Times New Roman"/>
          <w:sz w:val="20"/>
          <w:szCs w:val="20"/>
        </w:rPr>
        <w:t>a</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así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concepto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registrada,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conformidad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términos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pliego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tarifario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vigente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caso.</w:t>
      </w:r>
    </w:p>
    <w:p w14:paraId="0500DD65" w14:textId="7777777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32EFFED4"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0C61AD79" w14:textId="6D5CCE1D" w:rsidR="007B79B1" w:rsidRDefault="007B79B1" w:rsidP="00DE2430">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Pr>
          <w:rFonts w:ascii="Museo Sans 300" w:eastAsia="Museo Sans 300" w:hAnsi="Museo Sans 300" w:cs="Museo Sans 300"/>
          <w:sz w:val="20"/>
          <w:szCs w:val="20"/>
        </w:rPr>
        <w:t xml:space="preserve"> </w:t>
      </w:r>
      <w:r w:rsidR="00037AED">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037AED">
        <w:rPr>
          <w:rFonts w:ascii="Museo Sans 300" w:eastAsia="Museo Sans 300" w:hAnsi="Museo Sans 300" w:cs="Museo Sans 300"/>
          <w:sz w:val="20"/>
          <w:szCs w:val="20"/>
        </w:rPr>
        <w:t>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1DAAD148" w14:textId="77777777" w:rsidR="00350AC8" w:rsidRPr="00DE2430" w:rsidRDefault="00350AC8" w:rsidP="00350AC8">
      <w:pPr>
        <w:pStyle w:val="Prrafodelista"/>
        <w:tabs>
          <w:tab w:val="left" w:pos="426"/>
        </w:tabs>
        <w:ind w:left="1068"/>
        <w:jc w:val="both"/>
        <w:rPr>
          <w:rFonts w:ascii="Museo Sans 300" w:eastAsia="Museo Sans 300" w:hAnsi="Museo Sans 300" w:cs="Museo Sans 300"/>
          <w:sz w:val="20"/>
          <w:szCs w:val="20"/>
        </w:rPr>
      </w:pPr>
    </w:p>
    <w:p w14:paraId="7227A0AF" w14:textId="7F5265B3" w:rsidR="007B79B1" w:rsidRDefault="007B79B1" w:rsidP="007B79B1">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0889441D" w14:textId="77777777" w:rsidR="007B79B1" w:rsidRPr="007B79B1" w:rsidRDefault="007B79B1" w:rsidP="007B79B1">
      <w:pPr>
        <w:pStyle w:val="Prrafodelista"/>
        <w:rPr>
          <w:rFonts w:ascii="Museo Sans 300" w:eastAsia="Museo Sans 300" w:hAnsi="Museo Sans 300" w:cs="Museo Sans 300"/>
          <w:sz w:val="20"/>
          <w:szCs w:val="20"/>
        </w:rPr>
      </w:pPr>
    </w:p>
    <w:p w14:paraId="69EA7C17" w14:textId="77777777" w:rsidR="007B79B1" w:rsidRPr="00CC4B29" w:rsidRDefault="007B79B1" w:rsidP="007B79B1">
      <w:pPr>
        <w:pStyle w:val="Prrafodelista"/>
        <w:numPr>
          <w:ilvl w:val="1"/>
          <w:numId w:val="3"/>
        </w:numPr>
        <w:tabs>
          <w:tab w:val="left" w:pos="426"/>
        </w:tabs>
        <w:ind w:left="1068"/>
        <w:jc w:val="both"/>
        <w:rPr>
          <w:rFonts w:ascii="Museo Sans 300" w:eastAsia="Museo Sans 300" w:hAnsi="Museo Sans 300" w:cs="Museo Sans 300"/>
          <w:color w:val="333333"/>
          <w:sz w:val="20"/>
          <w:szCs w:val="20"/>
        </w:rPr>
      </w:pPr>
      <w:r w:rsidRPr="00B93D1D">
        <w:rPr>
          <w:rFonts w:ascii="Museo Sans 300" w:hAnsi="Museo Sans 300"/>
          <w:color w:val="000000"/>
          <w:sz w:val="20"/>
          <w:szCs w:val="20"/>
          <w:shd w:val="clear" w:color="auto" w:fill="FFFFFF"/>
        </w:rPr>
        <w:t>En los Términos y Condiciones de los Pliegos Tarifarios, se determina que el distribuidor tiene la responsabilidad de recabar</w:t>
      </w:r>
      <w:r>
        <w:rPr>
          <w:rFonts w:ascii="Museo Sans 300" w:hAnsi="Museo Sans 300"/>
          <w:color w:val="000000"/>
          <w:sz w:val="20"/>
          <w:szCs w:val="20"/>
          <w:shd w:val="clear" w:color="auto" w:fill="FFFFFF"/>
        </w:rPr>
        <w:t xml:space="preserve"> </w:t>
      </w:r>
      <w:r w:rsidRPr="00B93D1D">
        <w:rPr>
          <w:rFonts w:ascii="Museo Sans 300" w:hAnsi="Museo Sans 300"/>
          <w:color w:val="000000"/>
          <w:sz w:val="20"/>
          <w:szCs w:val="20"/>
          <w:shd w:val="clear" w:color="auto" w:fill="FFFFFF"/>
        </w:rPr>
        <w:t>toda la evidencia que conlleve a comprobar que existe una condición irregular, correspondiéndole recopilar las pruebas necesarias para justificar el cobro en concepto de energía no registrada.</w:t>
      </w:r>
      <w:r>
        <w:rPr>
          <w:rFonts w:ascii="Museo Sans 300" w:hAnsi="Museo Sans 300"/>
          <w:color w:val="000000"/>
          <w:sz w:val="20"/>
          <w:szCs w:val="20"/>
          <w:shd w:val="clear" w:color="auto" w:fill="FFFFFF"/>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2DB1CF8C" w14:textId="035BB369" w:rsidR="00F15FF0" w:rsidRDefault="007B79B1" w:rsidP="007B79B1">
      <w:pPr>
        <w:pStyle w:val="Prrafodelista"/>
        <w:numPr>
          <w:ilvl w:val="1"/>
          <w:numId w:val="3"/>
        </w:numPr>
        <w:tabs>
          <w:tab w:val="left" w:pos="426"/>
        </w:tabs>
        <w:ind w:left="1068"/>
        <w:jc w:val="both"/>
        <w:rPr>
          <w:rFonts w:ascii="Museo Sans 300" w:hAnsi="Museo Sans 300"/>
          <w:color w:val="000000"/>
          <w:sz w:val="20"/>
          <w:szCs w:val="20"/>
          <w:shd w:val="clear" w:color="auto" w:fill="FFFFFF"/>
        </w:rPr>
      </w:pPr>
      <w:r w:rsidRPr="00BF085E">
        <w:rPr>
          <w:rFonts w:ascii="Museo Sans 300" w:hAnsi="Museo Sans 300"/>
          <w:color w:val="000000"/>
          <w:sz w:val="20"/>
          <w:szCs w:val="20"/>
          <w:shd w:val="clear" w:color="auto" w:fill="FFFFFF"/>
        </w:rPr>
        <w:t xml:space="preserve">Como se plasmó en el informe técnico del CAU, la sociedad </w:t>
      </w:r>
      <w:r w:rsidR="00CC06DD">
        <w:rPr>
          <w:rFonts w:ascii="Museo Sans 300" w:hAnsi="Museo Sans 300"/>
          <w:color w:val="000000"/>
          <w:sz w:val="20"/>
          <w:szCs w:val="20"/>
          <w:shd w:val="clear" w:color="auto" w:fill="FFFFFF"/>
        </w:rPr>
        <w:t>EEO, S.A. de C.V</w:t>
      </w:r>
      <w:r w:rsidRPr="00BF085E">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argumentó</w:t>
      </w:r>
      <w:r w:rsidRPr="00BF085E">
        <w:rPr>
          <w:rFonts w:ascii="Museo Sans 300" w:hAnsi="Museo Sans 300"/>
          <w:color w:val="000000"/>
          <w:sz w:val="20"/>
          <w:szCs w:val="20"/>
          <w:shd w:val="clear" w:color="auto" w:fill="FFFFFF"/>
        </w:rPr>
        <w:t xml:space="preserve"> la existencia de</w:t>
      </w:r>
      <w:r>
        <w:rPr>
          <w:rFonts w:ascii="Museo Sans 300" w:hAnsi="Museo Sans 300"/>
          <w:color w:val="000000"/>
          <w:sz w:val="20"/>
          <w:szCs w:val="20"/>
          <w:shd w:val="clear" w:color="auto" w:fill="FFFFFF"/>
        </w:rPr>
        <w:t xml:space="preserve"> una </w:t>
      </w:r>
      <w:r w:rsidR="00350AC8">
        <w:rPr>
          <w:rFonts w:ascii="Museo Sans 300" w:hAnsi="Museo Sans 300"/>
          <w:color w:val="000000"/>
          <w:sz w:val="20"/>
          <w:szCs w:val="20"/>
          <w:shd w:val="clear" w:color="auto" w:fill="FFFFFF"/>
        </w:rPr>
        <w:t>línea directa conectada en la red de la distribuidora</w:t>
      </w:r>
      <w:r w:rsidRPr="00BF085E">
        <w:rPr>
          <w:rFonts w:ascii="Museo Sans 300" w:hAnsi="Museo Sans 300"/>
          <w:color w:val="000000"/>
          <w:sz w:val="20"/>
          <w:szCs w:val="20"/>
          <w:shd w:val="clear" w:color="auto" w:fill="FFFFFF"/>
        </w:rPr>
        <w:t>; sin embargo, en el transcurso del procedimiento no presentó pruebas</w:t>
      </w:r>
      <w:r w:rsidR="00F15E28">
        <w:rPr>
          <w:rFonts w:ascii="Museo Sans 300" w:hAnsi="Museo Sans 300"/>
          <w:color w:val="000000"/>
          <w:sz w:val="20"/>
          <w:szCs w:val="20"/>
          <w:shd w:val="clear" w:color="auto" w:fill="FFFFFF"/>
        </w:rPr>
        <w:t xml:space="preserve"> fehacientes</w:t>
      </w:r>
      <w:r w:rsidRPr="00BF085E">
        <w:rPr>
          <w:rFonts w:ascii="Museo Sans 300" w:hAnsi="Museo Sans 300"/>
          <w:color w:val="000000"/>
          <w:sz w:val="20"/>
          <w:szCs w:val="20"/>
          <w:shd w:val="clear" w:color="auto" w:fill="FFFFFF"/>
        </w:rPr>
        <w:t xml:space="preserve"> que pudieran </w:t>
      </w:r>
      <w:r>
        <w:rPr>
          <w:rFonts w:ascii="Museo Sans 300" w:hAnsi="Museo Sans 300"/>
          <w:color w:val="000000"/>
          <w:sz w:val="20"/>
          <w:szCs w:val="20"/>
          <w:shd w:val="clear" w:color="auto" w:fill="FFFFFF"/>
        </w:rPr>
        <w:t>demostrar dicha situación</w:t>
      </w:r>
      <w:r w:rsidR="00F15E28">
        <w:rPr>
          <w:rFonts w:ascii="Museo Sans 300" w:hAnsi="Museo Sans 300"/>
          <w:color w:val="000000"/>
          <w:sz w:val="20"/>
          <w:szCs w:val="20"/>
          <w:shd w:val="clear" w:color="auto" w:fill="FFFFFF"/>
        </w:rPr>
        <w:t>, de conformidad a como lo establece la normativa aplicable</w:t>
      </w:r>
      <w:r w:rsidRPr="00BF085E">
        <w:rPr>
          <w:rFonts w:ascii="Museo Sans 300" w:hAnsi="Museo Sans 300"/>
          <w:color w:val="000000"/>
          <w:sz w:val="20"/>
          <w:szCs w:val="20"/>
          <w:shd w:val="clear" w:color="auto" w:fill="FFFFFF"/>
        </w:rPr>
        <w:t>.</w:t>
      </w:r>
    </w:p>
    <w:p w14:paraId="593BB801" w14:textId="77777777" w:rsidR="007B79B1" w:rsidRPr="007B79B1" w:rsidRDefault="007B79B1" w:rsidP="007B79B1">
      <w:pPr>
        <w:pStyle w:val="Prrafodelista"/>
        <w:rPr>
          <w:rFonts w:ascii="Museo Sans 300" w:hAnsi="Museo Sans 300"/>
          <w:color w:val="000000"/>
          <w:sz w:val="20"/>
          <w:szCs w:val="20"/>
          <w:shd w:val="clear" w:color="auto" w:fill="FFFFFF"/>
        </w:rPr>
      </w:pPr>
    </w:p>
    <w:p w14:paraId="26C81577" w14:textId="3427E0FB" w:rsidR="007B79B1" w:rsidRDefault="007B79B1" w:rsidP="007B79B1">
      <w:pPr>
        <w:tabs>
          <w:tab w:val="left" w:pos="1134"/>
        </w:tabs>
        <w:spacing w:after="0" w:line="240" w:lineRule="auto"/>
        <w:ind w:left="426"/>
        <w:contextualSpacing/>
        <w:jc w:val="both"/>
        <w:rPr>
          <w:rFonts w:ascii="Museo Sans 300" w:eastAsia="Times New Roman" w:hAnsi="Museo Sans 300"/>
          <w:color w:val="000000"/>
          <w:sz w:val="20"/>
          <w:szCs w:val="20"/>
          <w:shd w:val="clear" w:color="auto" w:fill="FFFFFF"/>
          <w:lang w:val="es-ES" w:eastAsia="es-ES"/>
        </w:rPr>
      </w:pPr>
      <w:r w:rsidRPr="00B93D1D">
        <w:rPr>
          <w:rFonts w:ascii="Museo Sans 300" w:eastAsia="Times New Roman" w:hAnsi="Museo Sans 300"/>
          <w:color w:val="000000"/>
          <w:sz w:val="20"/>
          <w:szCs w:val="20"/>
          <w:shd w:val="clear" w:color="auto" w:fill="FFFFFF"/>
          <w:lang w:val="es-ES" w:eastAsia="es-ES"/>
        </w:rPr>
        <w:t xml:space="preserve">En ese sentido, se estableció en el informe técnico </w:t>
      </w:r>
      <w:r w:rsidR="00D14A2A">
        <w:rPr>
          <w:rFonts w:ascii="Museo Sans 300" w:eastAsia="Times New Roman" w:hAnsi="Museo Sans 300"/>
          <w:color w:val="000000"/>
          <w:sz w:val="20"/>
          <w:szCs w:val="20"/>
          <w:shd w:val="clear" w:color="auto" w:fill="FFFFFF"/>
          <w:lang w:val="es-ES" w:eastAsia="es-ES"/>
        </w:rPr>
        <w:t>XXX</w:t>
      </w:r>
      <w:r w:rsidRPr="00B93D1D">
        <w:rPr>
          <w:rFonts w:ascii="Museo Sans 300" w:eastAsia="Times New Roman" w:hAnsi="Museo Sans 300"/>
          <w:color w:val="000000"/>
          <w:sz w:val="20"/>
          <w:szCs w:val="20"/>
          <w:shd w:val="clear" w:color="auto" w:fill="FFFFFF"/>
          <w:lang w:val="es-ES" w:eastAsia="es-ES"/>
        </w:rPr>
        <w:t xml:space="preserve"> que no existió una condición irregular en el suministro y, por tanto, de acuerdo con los términos y condiciones de los pliegos tarifarios vigentes para el año 20</w:t>
      </w:r>
      <w:r>
        <w:rPr>
          <w:rFonts w:ascii="Museo Sans 300" w:eastAsia="Times New Roman" w:hAnsi="Museo Sans 300"/>
          <w:color w:val="000000"/>
          <w:sz w:val="20"/>
          <w:szCs w:val="20"/>
          <w:shd w:val="clear" w:color="auto" w:fill="FFFFFF"/>
          <w:lang w:val="es-ES" w:eastAsia="es-ES"/>
        </w:rPr>
        <w:t>2</w:t>
      </w:r>
      <w:r w:rsidR="00350AC8">
        <w:rPr>
          <w:rFonts w:ascii="Museo Sans 300" w:eastAsia="Times New Roman" w:hAnsi="Museo Sans 300"/>
          <w:color w:val="000000"/>
          <w:sz w:val="20"/>
          <w:szCs w:val="20"/>
          <w:shd w:val="clear" w:color="auto" w:fill="FFFFFF"/>
          <w:lang w:val="es-ES" w:eastAsia="es-ES"/>
        </w:rPr>
        <w:t>1</w:t>
      </w:r>
      <w:r w:rsidRPr="00B93D1D">
        <w:rPr>
          <w:rFonts w:ascii="Museo Sans 300" w:eastAsia="Times New Roman" w:hAnsi="Museo Sans 300"/>
          <w:color w:val="000000"/>
          <w:sz w:val="20"/>
          <w:szCs w:val="20"/>
          <w:shd w:val="clear" w:color="auto" w:fill="FFFFFF"/>
          <w:lang w:val="es-ES" w:eastAsia="es-ES"/>
        </w:rPr>
        <w:t xml:space="preserve">, el cobro efectuado por la empresa distribuidora en concepto de energía no registrada es </w:t>
      </w:r>
      <w:r>
        <w:rPr>
          <w:rFonts w:ascii="Museo Sans 300" w:eastAsia="Times New Roman" w:hAnsi="Museo Sans 300"/>
          <w:color w:val="000000"/>
          <w:sz w:val="20"/>
          <w:szCs w:val="20"/>
          <w:shd w:val="clear" w:color="auto" w:fill="FFFFFF"/>
          <w:lang w:val="es-ES" w:eastAsia="es-ES"/>
        </w:rPr>
        <w:t>im</w:t>
      </w:r>
      <w:r w:rsidRPr="00B93D1D">
        <w:rPr>
          <w:rFonts w:ascii="Museo Sans 300" w:eastAsia="Times New Roman" w:hAnsi="Museo Sans 300"/>
          <w:color w:val="000000"/>
          <w:sz w:val="20"/>
          <w:szCs w:val="20"/>
          <w:shd w:val="clear" w:color="auto" w:fill="FFFFFF"/>
          <w:lang w:val="es-ES" w:eastAsia="es-ES"/>
        </w:rPr>
        <w:t xml:space="preserve">procedente. </w:t>
      </w:r>
    </w:p>
    <w:p w14:paraId="64EC42BB" w14:textId="77777777" w:rsidR="007B79B1" w:rsidRDefault="007B79B1" w:rsidP="007B79B1">
      <w:pPr>
        <w:tabs>
          <w:tab w:val="left" w:pos="1134"/>
        </w:tabs>
        <w:spacing w:after="0" w:line="240" w:lineRule="auto"/>
        <w:ind w:left="426"/>
        <w:contextualSpacing/>
        <w:jc w:val="both"/>
        <w:rPr>
          <w:rFonts w:ascii="Museo Sans 300" w:eastAsia="Times New Roman" w:hAnsi="Museo Sans 300"/>
          <w:color w:val="000000"/>
          <w:sz w:val="20"/>
          <w:szCs w:val="20"/>
          <w:shd w:val="clear" w:color="auto" w:fill="FFFFFF"/>
          <w:lang w:val="es-ES" w:eastAsia="es-ES"/>
        </w:rPr>
      </w:pPr>
    </w:p>
    <w:p w14:paraId="56C8EB3B" w14:textId="7FDE168B" w:rsidR="007B79B1" w:rsidRDefault="007B79B1" w:rsidP="007B79B1">
      <w:pPr>
        <w:spacing w:after="0" w:line="240" w:lineRule="auto"/>
        <w:ind w:left="426"/>
        <w:jc w:val="both"/>
        <w:rPr>
          <w:rFonts w:ascii="Museo Sans 300" w:eastAsia="Museo Sans 300" w:hAnsi="Museo Sans 300" w:cs="Museo Sans 300"/>
          <w:sz w:val="20"/>
          <w:szCs w:val="20"/>
        </w:rPr>
      </w:pPr>
      <w:r>
        <w:rPr>
          <w:rFonts w:ascii="Museo Sans 300" w:eastAsia="Museo Sans 300" w:hAnsi="Museo Sans 300" w:cs="Museo Sans 300"/>
          <w:sz w:val="20"/>
          <w:szCs w:val="20"/>
        </w:rPr>
        <w:t xml:space="preserve">Debe establecerse </w:t>
      </w:r>
      <w:r w:rsidRPr="00B93D1D">
        <w:rPr>
          <w:rFonts w:ascii="Museo Sans 300" w:eastAsia="Museo Sans 300" w:hAnsi="Museo Sans 300" w:cs="Museo Sans 300"/>
          <w:sz w:val="20"/>
          <w:szCs w:val="20"/>
        </w:rPr>
        <w:t>que el dictamen que resuelve el caso fue emitido con fundamento en la documentación recopilada en el transcurso del procedimiento, garantizando a</w:t>
      </w:r>
      <w:r w:rsidR="00037AED">
        <w:rPr>
          <w:rFonts w:ascii="Museo Sans 300" w:eastAsia="Museo Sans 300" w:hAnsi="Museo Sans 300" w:cs="Museo Sans 300"/>
          <w:sz w:val="20"/>
          <w:szCs w:val="20"/>
        </w:rPr>
        <w:t xml:space="preserve"> </w:t>
      </w:r>
      <w:r w:rsidR="00C04362">
        <w:rPr>
          <w:rFonts w:ascii="Museo Sans 300" w:eastAsia="Museo Sans 300" w:hAnsi="Museo Sans 300" w:cs="Museo Sans 300"/>
          <w:sz w:val="20"/>
          <w:szCs w:val="20"/>
        </w:rPr>
        <w:t>l</w:t>
      </w:r>
      <w:r w:rsidR="00037AED">
        <w:rPr>
          <w:rFonts w:ascii="Museo Sans 300" w:eastAsia="Museo Sans 300" w:hAnsi="Museo Sans 300" w:cs="Museo Sans 300"/>
          <w:sz w:val="20"/>
          <w:szCs w:val="20"/>
        </w:rPr>
        <w:t>a</w:t>
      </w:r>
      <w:r w:rsidR="00C04362">
        <w:rPr>
          <w:rFonts w:ascii="Museo Sans 300" w:eastAsia="Museo Sans 300" w:hAnsi="Museo Sans 300" w:cs="Museo Sans 300"/>
          <w:sz w:val="20"/>
          <w:szCs w:val="20"/>
        </w:rPr>
        <w:t xml:space="preserve"> usuari</w:t>
      </w:r>
      <w:r w:rsidR="00037AED">
        <w:rPr>
          <w:rFonts w:ascii="Museo Sans 300" w:eastAsia="Museo Sans 300" w:hAnsi="Museo Sans 300" w:cs="Museo Sans 300"/>
          <w:sz w:val="20"/>
          <w:szCs w:val="20"/>
        </w:rPr>
        <w:t>a</w:t>
      </w:r>
      <w:r w:rsidRPr="00B93D1D">
        <w:rPr>
          <w:rFonts w:ascii="Museo Sans 300" w:eastAsia="Museo Sans 300" w:hAnsi="Museo Sans 300" w:cs="Museo Sans 300"/>
          <w:sz w:val="20"/>
          <w:szCs w:val="20"/>
        </w:rPr>
        <w:t xml:space="preserve"> que la SIGET ha revisado el cobro de la distribuidora a efecto de comprobar que haya sido realizado con base en lo establecido en l</w:t>
      </w:r>
      <w:r>
        <w:rPr>
          <w:rFonts w:ascii="Museo Sans 300" w:eastAsia="Museo Sans 300" w:hAnsi="Museo Sans 300" w:cs="Museo Sans 300"/>
          <w:sz w:val="20"/>
          <w:szCs w:val="20"/>
        </w:rPr>
        <w:t>as</w:t>
      </w:r>
      <w:r w:rsidRPr="00B93D1D">
        <w:rPr>
          <w:rFonts w:ascii="Museo Sans 300" w:eastAsia="Museo Sans 300" w:hAnsi="Museo Sans 300" w:cs="Museo Sans 300"/>
          <w:sz w:val="20"/>
          <w:szCs w:val="20"/>
        </w:rPr>
        <w:t xml:space="preserve"> normativ</w:t>
      </w:r>
      <w:r>
        <w:rPr>
          <w:rFonts w:ascii="Museo Sans 300" w:eastAsia="Museo Sans 300" w:hAnsi="Museo Sans 300" w:cs="Museo Sans 300"/>
          <w:sz w:val="20"/>
          <w:szCs w:val="20"/>
        </w:rPr>
        <w:t>as</w:t>
      </w:r>
      <w:r w:rsidRPr="00B93D1D">
        <w:rPr>
          <w:rFonts w:ascii="Museo Sans 300" w:eastAsia="Museo Sans 300" w:hAnsi="Museo Sans 300" w:cs="Museo Sans 300"/>
          <w:sz w:val="20"/>
          <w:szCs w:val="20"/>
        </w:rPr>
        <w:t xml:space="preserve"> vigent</w:t>
      </w:r>
      <w:r>
        <w:rPr>
          <w:rFonts w:ascii="Museo Sans 300" w:eastAsia="Museo Sans 300" w:hAnsi="Museo Sans 300" w:cs="Museo Sans 300"/>
          <w:sz w:val="20"/>
          <w:szCs w:val="20"/>
        </w:rPr>
        <w:t>es</w:t>
      </w:r>
      <w:r w:rsidRPr="00B93D1D">
        <w:rPr>
          <w:rFonts w:ascii="Museo Sans 300" w:eastAsia="Museo Sans 300" w:hAnsi="Museo Sans 300" w:cs="Museo Sans 300"/>
          <w:sz w:val="20"/>
          <w:szCs w:val="20"/>
        </w:rPr>
        <w:t>. Asimismo, se advierte que ambas partes, en las diferentes etapas del procedimiento, han tenido igual oportunidad de pronunciarse, asegurando los derechos de audiencia y defensa que conforme a ley corresponden.</w:t>
      </w:r>
    </w:p>
    <w:p w14:paraId="5DB56BEE" w14:textId="69587659" w:rsidR="00E91CB1" w:rsidRDefault="00E91CB1" w:rsidP="007B79B1">
      <w:pPr>
        <w:spacing w:after="0" w:line="240" w:lineRule="auto"/>
        <w:ind w:left="426"/>
        <w:jc w:val="both"/>
        <w:rPr>
          <w:rFonts w:ascii="Museo Sans 300" w:eastAsia="Museo Sans 300" w:hAnsi="Museo Sans 300" w:cs="Museo Sans 300"/>
          <w:sz w:val="20"/>
          <w:szCs w:val="20"/>
        </w:rPr>
      </w:pPr>
    </w:p>
    <w:p w14:paraId="01C11DFC" w14:textId="68A8045E" w:rsidR="00325D27" w:rsidRDefault="00325D27" w:rsidP="007B79B1">
      <w:pPr>
        <w:spacing w:after="0" w:line="240" w:lineRule="auto"/>
        <w:ind w:left="426"/>
        <w:jc w:val="both"/>
        <w:rPr>
          <w:rFonts w:ascii="Museo Sans 300" w:eastAsia="Museo Sans 300" w:hAnsi="Museo Sans 300" w:cs="Museo Sans 300"/>
          <w:sz w:val="20"/>
          <w:szCs w:val="20"/>
        </w:rPr>
      </w:pPr>
    </w:p>
    <w:p w14:paraId="10BC705B" w14:textId="282F143F" w:rsidR="00325D27" w:rsidRDefault="00325D27" w:rsidP="007B79B1">
      <w:pPr>
        <w:spacing w:after="0" w:line="240" w:lineRule="auto"/>
        <w:ind w:left="426"/>
        <w:jc w:val="both"/>
        <w:rPr>
          <w:rFonts w:ascii="Museo Sans 300" w:eastAsia="Museo Sans 300" w:hAnsi="Museo Sans 300" w:cs="Museo Sans 300"/>
          <w:sz w:val="20"/>
          <w:szCs w:val="20"/>
        </w:rPr>
      </w:pPr>
    </w:p>
    <w:p w14:paraId="31288FC7" w14:textId="7C20856E" w:rsidR="00325D27" w:rsidRDefault="00325D27" w:rsidP="007B79B1">
      <w:pPr>
        <w:spacing w:after="0" w:line="240" w:lineRule="auto"/>
        <w:ind w:left="426"/>
        <w:jc w:val="both"/>
        <w:rPr>
          <w:rFonts w:ascii="Museo Sans 300" w:eastAsia="Museo Sans 300" w:hAnsi="Museo Sans 300" w:cs="Museo Sans 300"/>
          <w:sz w:val="20"/>
          <w:szCs w:val="20"/>
        </w:rPr>
      </w:pPr>
    </w:p>
    <w:p w14:paraId="06ABB963" w14:textId="77777777" w:rsidR="00325D27" w:rsidRDefault="00325D27" w:rsidP="007B79B1">
      <w:pPr>
        <w:spacing w:after="0" w:line="240" w:lineRule="auto"/>
        <w:ind w:left="426"/>
        <w:jc w:val="both"/>
        <w:rPr>
          <w:rFonts w:ascii="Museo Sans 300" w:eastAsia="Museo Sans 300" w:hAnsi="Museo Sans 300" w:cs="Museo Sans 300"/>
          <w:sz w:val="20"/>
          <w:szCs w:val="20"/>
        </w:rPr>
      </w:pPr>
    </w:p>
    <w:p w14:paraId="408515B0" w14:textId="73DF8265" w:rsidR="005E45BC" w:rsidRPr="005E45BC" w:rsidRDefault="006662C8"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lastRenderedPageBreak/>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31D119B7" w14:textId="7B5D4E23" w:rsidR="007B79B1" w:rsidRDefault="007B79B1" w:rsidP="007B79B1">
      <w:pPr>
        <w:autoSpaceDE w:val="0"/>
        <w:adjustRightInd w:val="0"/>
        <w:spacing w:after="0" w:line="240" w:lineRule="auto"/>
        <w:ind w:left="426"/>
        <w:jc w:val="both"/>
        <w:rPr>
          <w:rFonts w:ascii="Museo Sans 300" w:hAnsi="Museo Sans 300"/>
          <w:sz w:val="20"/>
          <w:szCs w:val="20"/>
        </w:rPr>
      </w:pPr>
      <w:r w:rsidRPr="00B93D1D">
        <w:rPr>
          <w:rFonts w:ascii="Museo Sans 300" w:hAnsi="Museo Sans 300"/>
          <w:sz w:val="20"/>
          <w:szCs w:val="20"/>
        </w:rPr>
        <w:t xml:space="preserve">Con fundamento en el informe técnico </w:t>
      </w:r>
      <w:r w:rsidR="00D14A2A">
        <w:rPr>
          <w:rFonts w:ascii="Museo Sans 300" w:hAnsi="Museo Sans 300"/>
          <w:sz w:val="20"/>
          <w:szCs w:val="20"/>
        </w:rPr>
        <w:t>XXX</w:t>
      </w:r>
      <w:r>
        <w:rPr>
          <w:rFonts w:ascii="Museo Sans 300" w:hAnsi="Museo Sans 300"/>
          <w:sz w:val="20"/>
          <w:szCs w:val="20"/>
        </w:rPr>
        <w:t>, esta S</w:t>
      </w:r>
      <w:r w:rsidRPr="00B93D1D">
        <w:rPr>
          <w:rFonts w:ascii="Museo Sans 300" w:hAnsi="Museo Sans 300"/>
          <w:sz w:val="20"/>
          <w:szCs w:val="20"/>
        </w:rPr>
        <w:t>uperintendencia considera pertinente adherirse a lo dictami</w:t>
      </w:r>
      <w:r>
        <w:rPr>
          <w:rFonts w:ascii="Museo Sans 300" w:hAnsi="Museo Sans 300"/>
          <w:sz w:val="20"/>
          <w:szCs w:val="20"/>
        </w:rPr>
        <w:t>nado por el CAU</w:t>
      </w:r>
      <w:r w:rsidRPr="00B93D1D">
        <w:rPr>
          <w:rFonts w:ascii="Museo Sans 300" w:hAnsi="Museo Sans 300"/>
          <w:sz w:val="20"/>
          <w:szCs w:val="20"/>
        </w:rPr>
        <w:t xml:space="preserve">, </w:t>
      </w:r>
      <w:r>
        <w:rPr>
          <w:rFonts w:ascii="Museo Sans 300" w:hAnsi="Museo Sans 300"/>
          <w:sz w:val="20"/>
          <w:szCs w:val="20"/>
        </w:rPr>
        <w:t xml:space="preserve">debiendo </w:t>
      </w:r>
      <w:r w:rsidRPr="00B93D1D">
        <w:rPr>
          <w:rFonts w:ascii="Museo Sans 300" w:hAnsi="Museo Sans 300"/>
          <w:sz w:val="20"/>
          <w:szCs w:val="20"/>
        </w:rPr>
        <w:t>establecer</w:t>
      </w:r>
      <w:r>
        <w:rPr>
          <w:rFonts w:ascii="Museo Sans 300" w:hAnsi="Museo Sans 300"/>
          <w:sz w:val="20"/>
          <w:szCs w:val="20"/>
        </w:rPr>
        <w:t>se</w:t>
      </w:r>
      <w:r w:rsidRPr="00B93D1D">
        <w:rPr>
          <w:rFonts w:ascii="Museo Sans 300" w:hAnsi="Museo Sans 300"/>
          <w:sz w:val="20"/>
          <w:szCs w:val="20"/>
        </w:rPr>
        <w:t xml:space="preserve"> que en el sum</w:t>
      </w:r>
      <w:r>
        <w:rPr>
          <w:rFonts w:ascii="Museo Sans 300" w:hAnsi="Museo Sans 300"/>
          <w:sz w:val="20"/>
          <w:szCs w:val="20"/>
        </w:rPr>
        <w:t xml:space="preserve">inistro identificado con el NIC </w:t>
      </w:r>
      <w:r w:rsidR="00E40582">
        <w:rPr>
          <w:rFonts w:ascii="Museo Sans 300" w:hAnsi="Museo Sans 300"/>
          <w:sz w:val="20"/>
          <w:szCs w:val="20"/>
        </w:rPr>
        <w:t>XXX</w:t>
      </w:r>
      <w:r w:rsidR="000703B4">
        <w:rPr>
          <w:rFonts w:ascii="Museo Sans 300" w:hAnsi="Museo Sans 300"/>
          <w:sz w:val="20"/>
          <w:szCs w:val="20"/>
        </w:rPr>
        <w:t>,</w:t>
      </w:r>
      <w:r w:rsidRPr="00B93D1D">
        <w:rPr>
          <w:rFonts w:ascii="Museo Sans 300" w:hAnsi="Museo Sans 300"/>
          <w:sz w:val="20"/>
          <w:szCs w:val="20"/>
        </w:rPr>
        <w:t xml:space="preserve"> no </w:t>
      </w:r>
      <w:r>
        <w:rPr>
          <w:rFonts w:ascii="Museo Sans 300" w:hAnsi="Museo Sans 300"/>
          <w:sz w:val="20"/>
          <w:szCs w:val="20"/>
        </w:rPr>
        <w:t>se comprobó</w:t>
      </w:r>
      <w:r w:rsidRPr="00B93D1D">
        <w:rPr>
          <w:rFonts w:ascii="Museo Sans 300" w:hAnsi="Museo Sans 300"/>
          <w:sz w:val="20"/>
          <w:szCs w:val="20"/>
        </w:rPr>
        <w:t xml:space="preserve"> </w:t>
      </w:r>
      <w:r w:rsidR="001F0191">
        <w:rPr>
          <w:rFonts w:ascii="Museo Sans 300" w:hAnsi="Museo Sans 300"/>
          <w:sz w:val="20"/>
          <w:szCs w:val="20"/>
        </w:rPr>
        <w:t xml:space="preserve">la </w:t>
      </w:r>
      <w:r w:rsidRPr="00B93D1D">
        <w:rPr>
          <w:rFonts w:ascii="Museo Sans 300" w:hAnsi="Museo Sans 300"/>
          <w:sz w:val="20"/>
          <w:szCs w:val="20"/>
        </w:rPr>
        <w:t>c</w:t>
      </w:r>
      <w:r>
        <w:rPr>
          <w:rFonts w:ascii="Museo Sans 300" w:hAnsi="Museo Sans 300"/>
          <w:sz w:val="20"/>
          <w:szCs w:val="20"/>
        </w:rPr>
        <w:t xml:space="preserve">ondición irregular </w:t>
      </w:r>
      <w:r w:rsidR="001F0191">
        <w:rPr>
          <w:rFonts w:ascii="Museo Sans 300" w:hAnsi="Museo Sans 300"/>
          <w:sz w:val="20"/>
          <w:szCs w:val="20"/>
        </w:rPr>
        <w:t xml:space="preserve">que la empresa distribuidora le </w:t>
      </w:r>
      <w:r>
        <w:rPr>
          <w:rFonts w:ascii="Museo Sans 300" w:hAnsi="Museo Sans 300"/>
          <w:sz w:val="20"/>
          <w:szCs w:val="20"/>
        </w:rPr>
        <w:t>atribu</w:t>
      </w:r>
      <w:r w:rsidR="001F0191">
        <w:rPr>
          <w:rFonts w:ascii="Museo Sans 300" w:hAnsi="Museo Sans 300"/>
          <w:sz w:val="20"/>
          <w:szCs w:val="20"/>
        </w:rPr>
        <w:t xml:space="preserve">ye </w:t>
      </w:r>
      <w:r w:rsidR="00037AED">
        <w:rPr>
          <w:rFonts w:ascii="Museo Sans 300" w:hAnsi="Museo Sans 300"/>
          <w:sz w:val="20"/>
          <w:szCs w:val="20"/>
        </w:rPr>
        <w:t>a la</w:t>
      </w:r>
      <w:r w:rsidR="00E32158">
        <w:rPr>
          <w:rFonts w:ascii="Museo Sans 300" w:hAnsi="Museo Sans 300"/>
          <w:sz w:val="20"/>
          <w:szCs w:val="20"/>
        </w:rPr>
        <w:t xml:space="preserve"> usuari</w:t>
      </w:r>
      <w:r w:rsidR="00037AED">
        <w:rPr>
          <w:rFonts w:ascii="Museo Sans 300" w:hAnsi="Museo Sans 300"/>
          <w:sz w:val="20"/>
          <w:szCs w:val="20"/>
        </w:rPr>
        <w:t>a</w:t>
      </w:r>
      <w:r w:rsidRPr="00B93D1D">
        <w:rPr>
          <w:rFonts w:ascii="Museo Sans 300" w:hAnsi="Museo Sans 300"/>
          <w:sz w:val="20"/>
          <w:szCs w:val="20"/>
        </w:rPr>
        <w:t>.</w:t>
      </w:r>
    </w:p>
    <w:p w14:paraId="3DD454E0" w14:textId="77777777" w:rsidR="007B79B1" w:rsidRDefault="007B79B1" w:rsidP="007B79B1">
      <w:pPr>
        <w:autoSpaceDE w:val="0"/>
        <w:adjustRightInd w:val="0"/>
        <w:spacing w:after="0" w:line="240" w:lineRule="auto"/>
        <w:ind w:left="426"/>
        <w:jc w:val="both"/>
        <w:rPr>
          <w:rFonts w:ascii="Museo Sans 300" w:hAnsi="Museo Sans 300"/>
          <w:sz w:val="20"/>
          <w:szCs w:val="20"/>
        </w:rPr>
      </w:pPr>
    </w:p>
    <w:p w14:paraId="15C8F596" w14:textId="7753A7E7" w:rsidR="007B79B1" w:rsidRDefault="007B79B1" w:rsidP="007B79B1">
      <w:pPr>
        <w:autoSpaceDE w:val="0"/>
        <w:adjustRightInd w:val="0"/>
        <w:spacing w:after="0" w:line="240" w:lineRule="auto"/>
        <w:ind w:left="426"/>
        <w:jc w:val="both"/>
        <w:rPr>
          <w:rFonts w:ascii="Museo Sans 300" w:hAnsi="Museo Sans 300"/>
          <w:sz w:val="20"/>
          <w:szCs w:val="20"/>
        </w:rPr>
      </w:pPr>
      <w:r w:rsidRPr="00B93D1D">
        <w:rPr>
          <w:rFonts w:ascii="Museo Sans 300" w:hAnsi="Museo Sans 300"/>
          <w:sz w:val="20"/>
          <w:szCs w:val="20"/>
        </w:rPr>
        <w:t xml:space="preserve">Por lo tanto, </w:t>
      </w:r>
      <w:r>
        <w:rPr>
          <w:rFonts w:ascii="Museo Sans 300" w:hAnsi="Museo Sans 300"/>
          <w:sz w:val="20"/>
          <w:szCs w:val="20"/>
        </w:rPr>
        <w:t>debe declararse</w:t>
      </w:r>
      <w:r w:rsidRPr="00B93D1D">
        <w:rPr>
          <w:rFonts w:ascii="Museo Sans 300" w:hAnsi="Museo Sans 300"/>
          <w:sz w:val="20"/>
          <w:szCs w:val="20"/>
        </w:rPr>
        <w:t xml:space="preserve"> improcedente el cobro de la cantidad de</w:t>
      </w:r>
      <w:r w:rsidR="00037AED">
        <w:rPr>
          <w:rFonts w:ascii="Museo Sans 300" w:hAnsi="Museo Sans 300"/>
          <w:sz w:val="20"/>
          <w:szCs w:val="20"/>
        </w:rPr>
        <w:t xml:space="preserve"> </w:t>
      </w:r>
      <w:r w:rsidR="00037AED" w:rsidRPr="00B0354F">
        <w:rPr>
          <w:rFonts w:ascii="Museo Sans 300" w:hAnsi="Museo Sans 300"/>
          <w:sz w:val="20"/>
          <w:szCs w:val="20"/>
        </w:rPr>
        <w:t>MIL CIENTO OCHENTA Y SIETE 73/100 DÓLARES DE LOS ESTADOS UNIDOS DE AMÉRICA (USD 1,187.73)</w:t>
      </w:r>
      <w:r w:rsidRPr="00B93D1D">
        <w:rPr>
          <w:rFonts w:ascii="Museo Sans 300" w:hAnsi="Museo Sans 300"/>
          <w:sz w:val="20"/>
          <w:szCs w:val="20"/>
          <w:lang w:eastAsia="es-ES"/>
        </w:rPr>
        <w:t xml:space="preserve"> </w:t>
      </w:r>
      <w:r w:rsidRPr="00B93D1D">
        <w:rPr>
          <w:rFonts w:ascii="Museo Sans 300" w:hAnsi="Museo Sans 300"/>
          <w:sz w:val="20"/>
          <w:szCs w:val="20"/>
        </w:rPr>
        <w:t xml:space="preserve">IVA incluido, que la sociedad </w:t>
      </w:r>
      <w:r w:rsidR="00CC06DD">
        <w:rPr>
          <w:rFonts w:ascii="Museo Sans 300" w:hAnsi="Museo Sans 300"/>
          <w:sz w:val="20"/>
          <w:szCs w:val="20"/>
        </w:rPr>
        <w:t>EEO, S.A. de C.V</w:t>
      </w:r>
      <w:r w:rsidRPr="00B93D1D">
        <w:rPr>
          <w:rFonts w:ascii="Museo Sans 300" w:hAnsi="Museo Sans 300"/>
          <w:sz w:val="20"/>
          <w:szCs w:val="20"/>
        </w:rPr>
        <w:t>. pretende recuperar en concepto de energía no registrada</w:t>
      </w:r>
      <w:r>
        <w:rPr>
          <w:rFonts w:ascii="Museo Sans 300" w:hAnsi="Museo Sans 300"/>
          <w:sz w:val="20"/>
          <w:szCs w:val="20"/>
        </w:rPr>
        <w:t xml:space="preserve">. </w:t>
      </w:r>
    </w:p>
    <w:p w14:paraId="311C7FC2" w14:textId="77777777" w:rsidR="0003358C" w:rsidRDefault="0003358C" w:rsidP="0003358C">
      <w:pPr>
        <w:suppressAutoHyphens w:val="0"/>
        <w:autoSpaceDN/>
        <w:spacing w:after="0" w:line="240" w:lineRule="auto"/>
        <w:contextualSpacing/>
        <w:textAlignment w:val="auto"/>
        <w:rPr>
          <w:rFonts w:ascii="Museo Sans 500" w:eastAsia="Arial" w:hAnsi="Museo Sans 500" w:cs="Times New Roman"/>
          <w:b/>
          <w:sz w:val="20"/>
          <w:szCs w:val="20"/>
        </w:rPr>
      </w:pPr>
    </w:p>
    <w:p w14:paraId="63F93D50" w14:textId="42AAE4E8"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853DFD7" w14:textId="3BD61165" w:rsid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1C31102B" w14:textId="5A47C33C" w:rsidR="0003358C" w:rsidRDefault="0003358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399A7C24" w14:textId="77777777" w:rsidR="0003358C" w:rsidRPr="0003358C" w:rsidRDefault="0003358C" w:rsidP="0003358C">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03358C">
        <w:rPr>
          <w:rFonts w:ascii="Museo Sans 500" w:eastAsia="Arial" w:hAnsi="Museo Sans 500" w:cs="Times New Roman"/>
          <w:b/>
          <w:sz w:val="20"/>
          <w:szCs w:val="20"/>
        </w:rPr>
        <w:t>HABILITACIÓN DE HORARIO LABORAL </w:t>
      </w:r>
    </w:p>
    <w:p w14:paraId="76993ACE" w14:textId="77777777" w:rsidR="0003358C" w:rsidRPr="009923B5" w:rsidRDefault="0003358C" w:rsidP="0003358C">
      <w:pPr>
        <w:pStyle w:val="Prrafodelista"/>
        <w:suppressAutoHyphens w:val="0"/>
        <w:autoSpaceDN/>
        <w:ind w:left="786"/>
        <w:rPr>
          <w:rFonts w:ascii="Segoe UI" w:hAnsi="Segoe UI" w:cs="Segoe UI"/>
          <w:sz w:val="18"/>
          <w:szCs w:val="18"/>
          <w:lang w:eastAsia="es-SV"/>
        </w:rPr>
      </w:pPr>
    </w:p>
    <w:p w14:paraId="6F71E6D8" w14:textId="77777777" w:rsidR="0003358C" w:rsidRPr="009923B5" w:rsidRDefault="0003358C" w:rsidP="0003358C">
      <w:pPr>
        <w:suppressAutoHyphens w:val="0"/>
        <w:autoSpaceDN/>
        <w:spacing w:after="0" w:line="240" w:lineRule="auto"/>
        <w:ind w:left="426"/>
        <w:jc w:val="both"/>
        <w:rPr>
          <w:rFonts w:ascii="Segoe UI" w:eastAsia="Times New Roman" w:hAnsi="Segoe UI" w:cs="Segoe UI"/>
          <w:sz w:val="18"/>
          <w:szCs w:val="18"/>
          <w:lang w:eastAsia="es-SV"/>
        </w:rPr>
      </w:pPr>
      <w:r w:rsidRPr="009923B5">
        <w:rPr>
          <w:rFonts w:ascii="Museo Sans 300" w:eastAsia="Times New Roman" w:hAnsi="Museo Sans 300" w:cs="Segoe UI"/>
          <w:sz w:val="20"/>
          <w:szCs w:val="20"/>
          <w:lang w:eastAsia="es-SV"/>
        </w:rPr>
        <w:t>La Ley de Procedimientos Administrativos, en su artículo 81, establece que los actos, tanto de la Administración como de los particulares, deberán llevarse a cabo en días y horas hábiles. </w:t>
      </w:r>
    </w:p>
    <w:p w14:paraId="7FB1EFF7" w14:textId="77777777" w:rsidR="0003358C" w:rsidRPr="009923B5" w:rsidRDefault="0003358C" w:rsidP="0003358C">
      <w:pPr>
        <w:suppressAutoHyphens w:val="0"/>
        <w:autoSpaceDN/>
        <w:spacing w:after="0" w:line="240" w:lineRule="auto"/>
        <w:ind w:left="426"/>
        <w:jc w:val="both"/>
        <w:rPr>
          <w:rFonts w:ascii="Segoe UI" w:eastAsia="Times New Roman" w:hAnsi="Segoe UI" w:cs="Segoe UI"/>
          <w:sz w:val="18"/>
          <w:szCs w:val="18"/>
          <w:lang w:eastAsia="es-SV"/>
        </w:rPr>
      </w:pPr>
      <w:r w:rsidRPr="009923B5">
        <w:rPr>
          <w:rFonts w:ascii="Museo Sans 300" w:eastAsia="Times New Roman" w:hAnsi="Museo Sans 300" w:cs="Segoe UI"/>
          <w:sz w:val="20"/>
          <w:szCs w:val="20"/>
          <w:lang w:eastAsia="es-SV"/>
        </w:rPr>
        <w:t> </w:t>
      </w:r>
    </w:p>
    <w:p w14:paraId="684FCE8A" w14:textId="77777777" w:rsidR="0003358C" w:rsidRPr="009923B5" w:rsidRDefault="0003358C" w:rsidP="0003358C">
      <w:pPr>
        <w:suppressAutoHyphens w:val="0"/>
        <w:autoSpaceDN/>
        <w:spacing w:after="0" w:line="240" w:lineRule="auto"/>
        <w:ind w:left="426"/>
        <w:jc w:val="both"/>
        <w:rPr>
          <w:rFonts w:ascii="Segoe UI" w:eastAsia="Times New Roman" w:hAnsi="Segoe UI" w:cs="Segoe UI"/>
          <w:sz w:val="18"/>
          <w:szCs w:val="18"/>
          <w:lang w:eastAsia="es-SV"/>
        </w:rPr>
      </w:pPr>
      <w:r w:rsidRPr="009923B5">
        <w:rPr>
          <w:rFonts w:ascii="Museo Sans 300" w:eastAsia="Times New Roman" w:hAnsi="Museo Sans 300" w:cs="Segoe UI"/>
          <w:sz w:val="20"/>
          <w:szCs w:val="20"/>
          <w:lang w:eastAsia="es-SV"/>
        </w:rPr>
        <w:t xml:space="preserve">El diecinueve de agosto de dos mil veintidós, esta Superintendencia emitió el acuerdo </w:t>
      </w:r>
      <w:proofErr w:type="spellStart"/>
      <w:r w:rsidRPr="009923B5">
        <w:rPr>
          <w:rFonts w:ascii="Museo Sans 300" w:eastAsia="Times New Roman" w:hAnsi="Museo Sans 300" w:cs="Segoe UI"/>
          <w:sz w:val="20"/>
          <w:szCs w:val="20"/>
          <w:lang w:eastAsia="es-SV"/>
        </w:rPr>
        <w:t>N.°</w:t>
      </w:r>
      <w:proofErr w:type="spellEnd"/>
      <w:r w:rsidRPr="009923B5">
        <w:rPr>
          <w:rFonts w:ascii="Museo Sans 300" w:eastAsia="Times New Roman" w:hAnsi="Museo Sans 300" w:cs="Segoe UI"/>
          <w:sz w:val="20"/>
          <w:szCs w:val="20"/>
          <w:lang w:eastAsia="es-SV"/>
        </w:rPr>
        <w:t xml:space="preserve"> 38-2022/GTH-ADM, a través del cual se resolvió extender el horario de atención de las 7:30 a 17:30 horas desde el veintinueve de agosto al siete de septiembre de este año, a fin de compensar y no tomar como hábil el día dieciséis de septiembre de dos mil veintidós. </w:t>
      </w:r>
    </w:p>
    <w:p w14:paraId="58B36F0E" w14:textId="77777777" w:rsidR="0003358C" w:rsidRPr="009923B5" w:rsidRDefault="0003358C" w:rsidP="0003358C">
      <w:pPr>
        <w:suppressAutoHyphens w:val="0"/>
        <w:autoSpaceDN/>
        <w:spacing w:after="0" w:line="240" w:lineRule="auto"/>
        <w:ind w:left="426"/>
        <w:jc w:val="both"/>
        <w:rPr>
          <w:rFonts w:ascii="Segoe UI" w:eastAsia="Times New Roman" w:hAnsi="Segoe UI" w:cs="Segoe UI"/>
          <w:sz w:val="18"/>
          <w:szCs w:val="18"/>
          <w:lang w:eastAsia="es-SV"/>
        </w:rPr>
      </w:pPr>
      <w:r w:rsidRPr="009923B5">
        <w:rPr>
          <w:rFonts w:ascii="Museo Sans 300" w:eastAsia="Times New Roman" w:hAnsi="Museo Sans 300" w:cs="Segoe UI"/>
          <w:sz w:val="20"/>
          <w:szCs w:val="20"/>
          <w:lang w:eastAsia="es-SV"/>
        </w:rPr>
        <w:t> </w:t>
      </w:r>
    </w:p>
    <w:p w14:paraId="76B84DA4" w14:textId="77777777" w:rsidR="0003358C" w:rsidRPr="009923B5" w:rsidRDefault="0003358C" w:rsidP="0003358C">
      <w:pPr>
        <w:suppressAutoHyphens w:val="0"/>
        <w:autoSpaceDN/>
        <w:spacing w:after="0" w:line="240" w:lineRule="auto"/>
        <w:ind w:left="426"/>
        <w:jc w:val="both"/>
        <w:rPr>
          <w:rFonts w:ascii="Segoe UI" w:eastAsia="Times New Roman" w:hAnsi="Segoe UI" w:cs="Segoe UI"/>
          <w:sz w:val="18"/>
          <w:szCs w:val="18"/>
          <w:lang w:eastAsia="es-SV"/>
        </w:rPr>
      </w:pPr>
      <w:r w:rsidRPr="009923B5">
        <w:rPr>
          <w:rFonts w:ascii="Museo Sans 300" w:eastAsia="Times New Roman" w:hAnsi="Museo Sans 300" w:cs="Segoe UI"/>
          <w:sz w:val="20"/>
          <w:szCs w:val="20"/>
          <w:lang w:eastAsia="es-SV"/>
        </w:rPr>
        <w:t>En consecuencia, la SIGET estará habilitada para emitir acuerdos y resoluciones, así como realizar cualquier otro acto administrativo, en el horario de las 7:30 a 17:30 horas desde el veintinueve de agosto al siete de septiembre de este año. Asimismo, para efectos del cómputo de plazos de los administrados no se contará como día hábil el día dieciséis de septiembre de dos mil veintidós.</w:t>
      </w:r>
    </w:p>
    <w:p w14:paraId="132EF963" w14:textId="77777777" w:rsidR="0003358C" w:rsidRPr="005E45BC" w:rsidRDefault="0003358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1E350063" w14:textId="14E2E3E2"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r w:rsidR="00D14A2A">
        <w:rPr>
          <w:rFonts w:ascii="Museo Sans 300" w:eastAsia="Arial" w:hAnsi="Museo Sans 300" w:cs="Times New Roman"/>
          <w:sz w:val="20"/>
          <w:szCs w:val="20"/>
        </w:rPr>
        <w:t>XXX</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586E45D9" w14:textId="48E6B48A" w:rsidR="00347CA8" w:rsidRDefault="00D0663D" w:rsidP="00347CA8">
      <w:pPr>
        <w:numPr>
          <w:ilvl w:val="0"/>
          <w:numId w:val="6"/>
        </w:numPr>
        <w:suppressAutoHyphens w:val="0"/>
        <w:autoSpaceDN/>
        <w:spacing w:after="0" w:line="240" w:lineRule="auto"/>
        <w:jc w:val="both"/>
        <w:textAlignment w:val="auto"/>
        <w:rPr>
          <w:rFonts w:ascii="Museo Sans 300" w:hAnsi="Museo Sans 300"/>
          <w:sz w:val="20"/>
          <w:szCs w:val="20"/>
          <w:lang w:eastAsia="es-SV"/>
        </w:rPr>
      </w:pPr>
      <w:r>
        <w:rPr>
          <w:rFonts w:ascii="Museo Sans 300" w:hAnsi="Museo Sans 300"/>
          <w:sz w:val="20"/>
          <w:szCs w:val="20"/>
          <w:lang w:eastAsia="es-SV"/>
        </w:rPr>
        <w:t>Establecer</w:t>
      </w:r>
      <w:r w:rsidR="00347CA8" w:rsidRPr="29603258">
        <w:rPr>
          <w:rFonts w:ascii="Museo Sans 300" w:hAnsi="Museo Sans 300"/>
          <w:sz w:val="20"/>
          <w:szCs w:val="20"/>
          <w:lang w:eastAsia="es-SV"/>
        </w:rPr>
        <w:t xml:space="preserve"> que en el suministro de energía el</w:t>
      </w:r>
      <w:r w:rsidR="00347CA8">
        <w:rPr>
          <w:rFonts w:ascii="Museo Sans 300" w:hAnsi="Museo Sans 300"/>
          <w:sz w:val="20"/>
          <w:szCs w:val="20"/>
          <w:lang w:eastAsia="es-SV"/>
        </w:rPr>
        <w:t xml:space="preserve">éctrica identificado con el NIC </w:t>
      </w:r>
      <w:r w:rsidR="00E40582">
        <w:rPr>
          <w:rFonts w:ascii="Museo Sans 300" w:hAnsi="Museo Sans 300"/>
          <w:sz w:val="20"/>
          <w:szCs w:val="20"/>
          <w:lang w:eastAsia="es-SV"/>
        </w:rPr>
        <w:t>XXX</w:t>
      </w:r>
      <w:r w:rsidR="000703B4">
        <w:rPr>
          <w:rFonts w:ascii="Museo Sans 300" w:hAnsi="Museo Sans 300"/>
          <w:sz w:val="20"/>
          <w:szCs w:val="20"/>
          <w:lang w:eastAsia="es-SV"/>
        </w:rPr>
        <w:t>,</w:t>
      </w:r>
      <w:r w:rsidR="00347CA8" w:rsidRPr="29603258">
        <w:rPr>
          <w:rFonts w:ascii="Museo Sans 300" w:hAnsi="Museo Sans 300"/>
          <w:sz w:val="20"/>
          <w:szCs w:val="20"/>
          <w:lang w:eastAsia="es-SV"/>
        </w:rPr>
        <w:t xml:space="preserve"> no se comprobó la existencia de </w:t>
      </w:r>
      <w:r w:rsidR="005D1830">
        <w:rPr>
          <w:rFonts w:ascii="Museo Sans 300" w:hAnsi="Museo Sans 300"/>
          <w:sz w:val="20"/>
          <w:szCs w:val="20"/>
          <w:lang w:eastAsia="es-SV"/>
        </w:rPr>
        <w:t>la</w:t>
      </w:r>
      <w:r w:rsidR="00347CA8" w:rsidRPr="29603258">
        <w:rPr>
          <w:rFonts w:ascii="Museo Sans 300" w:hAnsi="Museo Sans 300"/>
          <w:sz w:val="20"/>
          <w:szCs w:val="20"/>
          <w:lang w:eastAsia="es-SV"/>
        </w:rPr>
        <w:t xml:space="preserve"> condición irregular</w:t>
      </w:r>
      <w:r w:rsidR="00347CA8">
        <w:rPr>
          <w:rFonts w:ascii="Museo Sans 300" w:hAnsi="Museo Sans 300"/>
          <w:sz w:val="20"/>
          <w:szCs w:val="20"/>
          <w:lang w:eastAsia="es-SV"/>
        </w:rPr>
        <w:t xml:space="preserve"> atribui</w:t>
      </w:r>
      <w:r w:rsidR="005D1830">
        <w:rPr>
          <w:rFonts w:ascii="Museo Sans 300" w:hAnsi="Museo Sans 300"/>
          <w:sz w:val="20"/>
          <w:szCs w:val="20"/>
          <w:lang w:eastAsia="es-SV"/>
        </w:rPr>
        <w:t>da a</w:t>
      </w:r>
      <w:r w:rsidR="00D82095">
        <w:rPr>
          <w:rFonts w:ascii="Museo Sans 300" w:hAnsi="Museo Sans 300"/>
          <w:sz w:val="20"/>
          <w:szCs w:val="20"/>
          <w:lang w:eastAsia="es-SV"/>
        </w:rPr>
        <w:t xml:space="preserve"> </w:t>
      </w:r>
      <w:r w:rsidR="005D1830">
        <w:rPr>
          <w:rFonts w:ascii="Museo Sans 300" w:hAnsi="Museo Sans 300"/>
          <w:sz w:val="20"/>
          <w:szCs w:val="20"/>
          <w:lang w:eastAsia="es-SV"/>
        </w:rPr>
        <w:t>l</w:t>
      </w:r>
      <w:r w:rsidR="00D82095">
        <w:rPr>
          <w:rFonts w:ascii="Museo Sans 300" w:hAnsi="Museo Sans 300"/>
          <w:sz w:val="20"/>
          <w:szCs w:val="20"/>
          <w:lang w:eastAsia="es-SV"/>
        </w:rPr>
        <w:t>a</w:t>
      </w:r>
      <w:r w:rsidR="005D1830">
        <w:rPr>
          <w:rFonts w:ascii="Museo Sans 300" w:hAnsi="Museo Sans 300"/>
          <w:sz w:val="20"/>
          <w:szCs w:val="20"/>
          <w:lang w:eastAsia="es-SV"/>
        </w:rPr>
        <w:t xml:space="preserve"> usuari</w:t>
      </w:r>
      <w:r w:rsidR="00D82095">
        <w:rPr>
          <w:rFonts w:ascii="Museo Sans 300" w:hAnsi="Museo Sans 300"/>
          <w:sz w:val="20"/>
          <w:szCs w:val="20"/>
          <w:lang w:eastAsia="es-SV"/>
        </w:rPr>
        <w:t>a</w:t>
      </w:r>
      <w:r w:rsidR="005D1830">
        <w:rPr>
          <w:rFonts w:ascii="Museo Sans 300" w:hAnsi="Museo Sans 300"/>
          <w:sz w:val="20"/>
          <w:szCs w:val="20"/>
          <w:lang w:eastAsia="es-SV"/>
        </w:rPr>
        <w:t xml:space="preserve">. </w:t>
      </w:r>
    </w:p>
    <w:p w14:paraId="292E26F9" w14:textId="77777777" w:rsidR="00347CA8" w:rsidRDefault="00347CA8" w:rsidP="00347CA8">
      <w:pPr>
        <w:suppressAutoHyphens w:val="0"/>
        <w:autoSpaceDN/>
        <w:spacing w:after="0" w:line="240" w:lineRule="auto"/>
        <w:ind w:left="360"/>
        <w:jc w:val="both"/>
        <w:textAlignment w:val="auto"/>
        <w:rPr>
          <w:rFonts w:ascii="Museo Sans 300" w:hAnsi="Museo Sans 300"/>
          <w:sz w:val="20"/>
          <w:szCs w:val="20"/>
          <w:lang w:eastAsia="es-SV"/>
        </w:rPr>
      </w:pPr>
    </w:p>
    <w:p w14:paraId="623867EB" w14:textId="719A0858" w:rsidR="000424CD" w:rsidRDefault="000424CD" w:rsidP="000424CD">
      <w:pPr>
        <w:numPr>
          <w:ilvl w:val="0"/>
          <w:numId w:val="6"/>
        </w:numPr>
        <w:suppressAutoHyphens w:val="0"/>
        <w:autoSpaceDN/>
        <w:spacing w:after="0" w:line="240" w:lineRule="auto"/>
        <w:jc w:val="both"/>
        <w:textAlignment w:val="auto"/>
        <w:rPr>
          <w:rFonts w:ascii="Museo Sans 300" w:hAnsi="Museo Sans 300"/>
          <w:sz w:val="20"/>
          <w:szCs w:val="20"/>
          <w:lang w:eastAsia="es-SV"/>
        </w:rPr>
      </w:pPr>
      <w:r>
        <w:rPr>
          <w:rFonts w:ascii="Museo Sans 300" w:hAnsi="Museo Sans 300"/>
          <w:sz w:val="20"/>
          <w:szCs w:val="20"/>
          <w:lang w:eastAsia="es-SV"/>
        </w:rPr>
        <w:t>Declar</w:t>
      </w:r>
      <w:r w:rsidR="00D0663D">
        <w:rPr>
          <w:rFonts w:ascii="Museo Sans 300" w:hAnsi="Museo Sans 300"/>
          <w:sz w:val="20"/>
          <w:szCs w:val="20"/>
          <w:lang w:eastAsia="es-SV"/>
        </w:rPr>
        <w:t>ar</w:t>
      </w:r>
      <w:r>
        <w:rPr>
          <w:rFonts w:ascii="Museo Sans 300" w:hAnsi="Museo Sans 300"/>
          <w:sz w:val="20"/>
          <w:szCs w:val="20"/>
          <w:lang w:eastAsia="es-SV"/>
        </w:rPr>
        <w:t xml:space="preserve"> </w:t>
      </w:r>
      <w:r w:rsidRPr="29603258">
        <w:rPr>
          <w:rFonts w:ascii="Museo Sans 300" w:hAnsi="Museo Sans 300"/>
          <w:sz w:val="20"/>
          <w:szCs w:val="20"/>
          <w:lang w:eastAsia="es-SV"/>
        </w:rPr>
        <w:t xml:space="preserve">improcedente el cobro </w:t>
      </w:r>
      <w:r>
        <w:rPr>
          <w:rFonts w:ascii="Museo Sans 300" w:hAnsi="Museo Sans 300"/>
          <w:sz w:val="20"/>
          <w:szCs w:val="20"/>
          <w:lang w:eastAsia="es-SV"/>
        </w:rPr>
        <w:t xml:space="preserve">efectuado por la sociedad </w:t>
      </w:r>
      <w:r w:rsidR="00CC06DD">
        <w:rPr>
          <w:rFonts w:ascii="Museo Sans 300" w:hAnsi="Museo Sans 300"/>
          <w:sz w:val="20"/>
          <w:szCs w:val="20"/>
          <w:lang w:eastAsia="es-SV"/>
        </w:rPr>
        <w:t>EEO, S.A. de C.V</w:t>
      </w:r>
      <w:r>
        <w:rPr>
          <w:rFonts w:ascii="Museo Sans 300" w:hAnsi="Museo Sans 300"/>
          <w:sz w:val="20"/>
          <w:szCs w:val="20"/>
          <w:lang w:eastAsia="es-SV"/>
        </w:rPr>
        <w:t xml:space="preserve">. </w:t>
      </w:r>
      <w:r w:rsidR="00037AED">
        <w:rPr>
          <w:rFonts w:ascii="Museo Sans 300" w:hAnsi="Museo Sans 300"/>
          <w:sz w:val="20"/>
          <w:szCs w:val="20"/>
          <w:lang w:eastAsia="es-SV"/>
        </w:rPr>
        <w:t xml:space="preserve">a la señora </w:t>
      </w:r>
      <w:r w:rsidR="00E40582">
        <w:rPr>
          <w:rFonts w:ascii="Museo Sans 300" w:hAnsi="Museo Sans 300"/>
          <w:sz w:val="20"/>
          <w:szCs w:val="20"/>
        </w:rPr>
        <w:t>XXX</w:t>
      </w:r>
      <w:r w:rsidR="00037AED">
        <w:rPr>
          <w:rFonts w:ascii="Museo Sans 300" w:hAnsi="Museo Sans 300"/>
          <w:sz w:val="20"/>
          <w:szCs w:val="20"/>
          <w:lang w:eastAsia="es-SV"/>
        </w:rPr>
        <w:t xml:space="preserve">, </w:t>
      </w:r>
      <w:r>
        <w:rPr>
          <w:rFonts w:ascii="Museo Sans 300" w:hAnsi="Museo Sans 300"/>
          <w:sz w:val="20"/>
          <w:szCs w:val="20"/>
          <w:lang w:eastAsia="es-SV"/>
        </w:rPr>
        <w:t xml:space="preserve">por </w:t>
      </w:r>
      <w:r w:rsidRPr="29603258">
        <w:rPr>
          <w:rFonts w:ascii="Museo Sans 300" w:hAnsi="Museo Sans 300"/>
          <w:sz w:val="20"/>
          <w:szCs w:val="20"/>
          <w:lang w:eastAsia="es-SV"/>
        </w:rPr>
        <w:t>la cantidad de</w:t>
      </w:r>
      <w:r>
        <w:rPr>
          <w:rFonts w:ascii="Museo Sans 300" w:hAnsi="Museo Sans 300"/>
          <w:sz w:val="20"/>
          <w:szCs w:val="20"/>
          <w:lang w:eastAsia="es-SV"/>
        </w:rPr>
        <w:t xml:space="preserve"> </w:t>
      </w:r>
      <w:r w:rsidR="00037AED" w:rsidRPr="00B0354F">
        <w:rPr>
          <w:rFonts w:ascii="Museo Sans 300" w:hAnsi="Museo Sans 300"/>
          <w:sz w:val="20"/>
          <w:szCs w:val="20"/>
        </w:rPr>
        <w:t xml:space="preserve">MIL CIENTO OCHENTA Y SIETE 73/100 DÓLARES DE LOS ESTADOS UNIDOS DE AMÉRICA (USD 1,187.73) </w:t>
      </w:r>
      <w:r w:rsidRPr="29603258">
        <w:rPr>
          <w:rFonts w:ascii="Museo Sans 300" w:hAnsi="Museo Sans 300"/>
          <w:sz w:val="20"/>
          <w:szCs w:val="20"/>
        </w:rPr>
        <w:t>IVA incluido</w:t>
      </w:r>
      <w:r>
        <w:rPr>
          <w:rFonts w:ascii="Museo Sans 300" w:hAnsi="Museo Sans 300"/>
          <w:sz w:val="20"/>
          <w:szCs w:val="20"/>
        </w:rPr>
        <w:t>, en concepto de energía no registrada</w:t>
      </w:r>
      <w:r w:rsidR="00DB6810">
        <w:rPr>
          <w:rFonts w:ascii="Museo Sans 300" w:hAnsi="Museo Sans 300"/>
          <w:sz w:val="20"/>
          <w:szCs w:val="20"/>
        </w:rPr>
        <w:t>, por lo que debe anular el cobro en dicho concepto.</w:t>
      </w:r>
    </w:p>
    <w:p w14:paraId="277FD352" w14:textId="77777777" w:rsidR="000424CD" w:rsidRDefault="000424CD" w:rsidP="000424CD">
      <w:pPr>
        <w:pStyle w:val="Prrafodelista"/>
        <w:rPr>
          <w:rFonts w:ascii="Museo Sans 300" w:hAnsi="Museo Sans 300"/>
          <w:sz w:val="20"/>
          <w:szCs w:val="20"/>
          <w:lang w:eastAsia="es-SV"/>
        </w:rPr>
      </w:pPr>
    </w:p>
    <w:p w14:paraId="7925B69A" w14:textId="14BC7F3B" w:rsidR="00176FEA" w:rsidRDefault="00176FEA" w:rsidP="00DA6B05">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176FEA">
        <w:rPr>
          <w:rFonts w:ascii="Museo Sans 300" w:eastAsia="Arial" w:hAnsi="Museo Sans 300"/>
          <w:sz w:val="20"/>
          <w:szCs w:val="20"/>
          <w:lang w:eastAsia="es-SV"/>
        </w:rPr>
        <w:t>Hacer saber a las partes que</w:t>
      </w:r>
      <w:r w:rsidRPr="00176FEA">
        <w:rPr>
          <w:rFonts w:ascii="Cambria Math" w:eastAsia="Arial" w:hAnsi="Cambria Math" w:cs="Cambria Math"/>
          <w:sz w:val="20"/>
          <w:szCs w:val="20"/>
          <w:lang w:eastAsia="es-SV"/>
        </w:rPr>
        <w:t> </w:t>
      </w:r>
      <w:r w:rsidRPr="00176FEA">
        <w:rPr>
          <w:rFonts w:ascii="Museo Sans 300" w:eastAsia="Arial" w:hAnsi="Museo Sans 300"/>
          <w:sz w:val="20"/>
          <w:szCs w:val="20"/>
          <w:lang w:eastAsia="es-SV"/>
        </w:rPr>
        <w:t>la SIGET estar</w:t>
      </w:r>
      <w:r w:rsidRPr="00176FEA">
        <w:rPr>
          <w:rFonts w:ascii="Museo Sans 300" w:eastAsia="Arial" w:hAnsi="Museo Sans 300" w:cs="Museo Sans 300"/>
          <w:sz w:val="20"/>
          <w:szCs w:val="20"/>
          <w:lang w:eastAsia="es-SV"/>
        </w:rPr>
        <w:t>á</w:t>
      </w:r>
      <w:r w:rsidRPr="00176FEA">
        <w:rPr>
          <w:rFonts w:ascii="Museo Sans 300" w:eastAsia="Arial" w:hAnsi="Museo Sans 300"/>
          <w:sz w:val="20"/>
          <w:szCs w:val="20"/>
          <w:lang w:eastAsia="es-SV"/>
        </w:rPr>
        <w:t xml:space="preserve"> habilitada para emitir acuerdos y resoluciones, as</w:t>
      </w:r>
      <w:r w:rsidRPr="00176FEA">
        <w:rPr>
          <w:rFonts w:ascii="Museo Sans 300" w:eastAsia="Arial" w:hAnsi="Museo Sans 300" w:cs="Museo Sans 300"/>
          <w:sz w:val="20"/>
          <w:szCs w:val="20"/>
          <w:lang w:eastAsia="es-SV"/>
        </w:rPr>
        <w:t>í</w:t>
      </w:r>
      <w:r w:rsidRPr="00176FEA">
        <w:rPr>
          <w:rFonts w:ascii="Museo Sans 300" w:eastAsia="Arial" w:hAnsi="Museo Sans 300"/>
          <w:sz w:val="20"/>
          <w:szCs w:val="20"/>
          <w:lang w:eastAsia="es-SV"/>
        </w:rPr>
        <w:t xml:space="preserve"> como realizar cualquier otro acto administrativo, en el horario de las 7:30 a 17:30 horas desde el veintinueve de agosto al siete de septiembre de este a</w:t>
      </w:r>
      <w:r w:rsidRPr="00176FEA">
        <w:rPr>
          <w:rFonts w:ascii="Museo Sans 300" w:eastAsia="Arial" w:hAnsi="Museo Sans 300" w:cs="Museo Sans 300"/>
          <w:sz w:val="20"/>
          <w:szCs w:val="20"/>
          <w:lang w:eastAsia="es-SV"/>
        </w:rPr>
        <w:t>ñ</w:t>
      </w:r>
      <w:r w:rsidRPr="00176FEA">
        <w:rPr>
          <w:rFonts w:ascii="Museo Sans 300" w:eastAsia="Arial" w:hAnsi="Museo Sans 300"/>
          <w:sz w:val="20"/>
          <w:szCs w:val="20"/>
          <w:lang w:eastAsia="es-SV"/>
        </w:rPr>
        <w:t>o. Asimismo, para efectos del cómputo de plazos de los administrados no se contará como día hábil el día dieciséis de septiembre de dos mil veintidós. </w:t>
      </w:r>
    </w:p>
    <w:p w14:paraId="36DB282F" w14:textId="77777777" w:rsidR="00176FEA" w:rsidRDefault="00176FEA" w:rsidP="00176FEA">
      <w:pPr>
        <w:pStyle w:val="Prrafodelista"/>
        <w:rPr>
          <w:rFonts w:ascii="Museo Sans 300" w:eastAsia="Arial" w:hAnsi="Museo Sans 300"/>
          <w:sz w:val="20"/>
          <w:szCs w:val="20"/>
          <w:lang w:eastAsia="es-SV"/>
        </w:rPr>
      </w:pPr>
    </w:p>
    <w:p w14:paraId="343CA117" w14:textId="381C26E8" w:rsidR="004961AA" w:rsidRPr="00EF4409" w:rsidRDefault="00BD1CF2" w:rsidP="00DA6B05">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ficar</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este</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acuerdo</w:t>
      </w:r>
      <w:r w:rsidR="006662C8">
        <w:rPr>
          <w:rFonts w:ascii="Museo Sans 300" w:eastAsia="Arial" w:hAnsi="Museo Sans 300"/>
          <w:sz w:val="20"/>
          <w:szCs w:val="20"/>
          <w:lang w:eastAsia="es-SV"/>
        </w:rPr>
        <w:t xml:space="preserve"> </w:t>
      </w:r>
      <w:r w:rsidR="00037AED">
        <w:rPr>
          <w:rFonts w:ascii="Museo Sans 300" w:eastAsia="Arial" w:hAnsi="Museo Sans 300"/>
          <w:sz w:val="20"/>
          <w:szCs w:val="20"/>
          <w:lang w:eastAsia="es-SV"/>
        </w:rPr>
        <w:t xml:space="preserve">a la señora </w:t>
      </w:r>
      <w:r w:rsidR="00E40582">
        <w:rPr>
          <w:rFonts w:ascii="Museo Sans 300" w:hAnsi="Museo Sans 300"/>
          <w:sz w:val="20"/>
          <w:szCs w:val="20"/>
        </w:rPr>
        <w:t>XXX</w:t>
      </w:r>
      <w:r w:rsidR="00037AED" w:rsidRPr="00EF4409">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CC06DD">
        <w:rPr>
          <w:rFonts w:ascii="Museo Sans 300" w:eastAsia="Arial" w:hAnsi="Museo Sans 300"/>
          <w:sz w:val="20"/>
          <w:szCs w:val="20"/>
          <w:lang w:eastAsia="es-SV"/>
        </w:rPr>
        <w:t>EEO, S.A. de C.V</w:t>
      </w:r>
      <w:r w:rsidR="00563274">
        <w:rPr>
          <w:rFonts w:ascii="Museo Sans 300" w:eastAsia="Arial" w:hAnsi="Museo Sans 300"/>
          <w:sz w:val="20"/>
          <w:szCs w:val="20"/>
          <w:lang w:eastAsia="es-SV"/>
        </w:rPr>
        <w:t>.</w:t>
      </w:r>
    </w:p>
    <w:p w14:paraId="3E4F90E6" w14:textId="7B381B86"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3284E096" w14:textId="77777777" w:rsidR="006F1D38" w:rsidRDefault="006F1D38"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63E3D3F6" w14:textId="77777777" w:rsidR="00814141" w:rsidRDefault="00814141"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E5C1A22"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E40582">
      <w:headerReference w:type="even" r:id="rId11"/>
      <w:headerReference w:type="default" r:id="rId12"/>
      <w:footerReference w:type="even" r:id="rId13"/>
      <w:footerReference w:type="default" r:id="rId14"/>
      <w:headerReference w:type="first" r:id="rId15"/>
      <w:footerReference w:type="first" r:id="rId16"/>
      <w:pgSz w:w="12240" w:h="15840"/>
      <w:pgMar w:top="1985" w:right="1041"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4DE586" w14:textId="77777777" w:rsidR="00EE4DFF" w:rsidRDefault="00EE4DFF">
      <w:pPr>
        <w:spacing w:after="0" w:line="240" w:lineRule="auto"/>
      </w:pPr>
      <w:r>
        <w:separator/>
      </w:r>
    </w:p>
  </w:endnote>
  <w:endnote w:type="continuationSeparator" w:id="0">
    <w:p w14:paraId="6E68FCB9" w14:textId="77777777" w:rsidR="00EE4DFF" w:rsidRDefault="00EE4DFF">
      <w:pPr>
        <w:spacing w:after="0" w:line="240" w:lineRule="auto"/>
      </w:pPr>
      <w:r>
        <w:continuationSeparator/>
      </w:r>
    </w:p>
  </w:endnote>
  <w:endnote w:type="continuationNotice" w:id="1">
    <w:p w14:paraId="373168FF" w14:textId="77777777" w:rsidR="00EE4DFF" w:rsidRDefault="00EE4DF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useo Sans 500">
    <w:panose1 w:val="02000000000000000000"/>
    <w:charset w:val="00"/>
    <w:family w:val="modern"/>
    <w:notTrueType/>
    <w:pitch w:val="variable"/>
    <w:sig w:usb0="A00000AF" w:usb1="4000004A" w:usb2="00000000" w:usb3="00000000" w:csb0="0000009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useo Sans 300">
    <w:panose1 w:val="02000000000000000000"/>
    <w:charset w:val="00"/>
    <w:family w:val="modern"/>
    <w:notTrueType/>
    <w:pitch w:val="variable"/>
    <w:sig w:usb0="A00000AF" w:usb1="4000004A" w:usb2="00000000" w:usb3="00000000" w:csb0="00000093" w:csb1="00000000"/>
  </w:font>
  <w:font w:name="Museo 300">
    <w:panose1 w:val="02000000000000000000"/>
    <w:charset w:val="00"/>
    <w:family w:val="modern"/>
    <w:notTrueType/>
    <w:pitch w:val="variable"/>
    <w:sig w:usb0="A00000AF" w:usb1="4000004A" w:usb2="00000000" w:usb3="00000000" w:csb0="00000093"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MuseoSans-300">
    <w:panose1 w:val="02000000000000000000"/>
    <w:charset w:val="00"/>
    <w:family w:val="modern"/>
    <w:notTrueType/>
    <w:pitch w:val="variable"/>
    <w:sig w:usb0="A00000AF" w:usb1="4000004A" w:usb2="00000000" w:usb3="00000000" w:csb0="00000093"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39DB84FB"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10442">
      <w:rPr>
        <w:b/>
        <w:bCs/>
        <w:noProof/>
        <w:sz w:val="16"/>
        <w:szCs w:val="16"/>
      </w:rPr>
      <w:t>6</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10442">
      <w:rPr>
        <w:b/>
        <w:bCs/>
        <w:noProof/>
        <w:sz w:val="16"/>
        <w:szCs w:val="16"/>
      </w:rPr>
      <w:t>7</w:t>
    </w:r>
    <w:r w:rsidRPr="007D65C8">
      <w:rPr>
        <w:b/>
        <w:bCs/>
        <w:sz w:val="16"/>
        <w:szCs w:val="16"/>
      </w:rPr>
      <w:fldChar w:fldCharType="end"/>
    </w:r>
  </w:p>
  <w:p w14:paraId="4DDBEF00" w14:textId="2EC29AA8" w:rsidR="004B0C0A" w:rsidRDefault="00201549" w:rsidP="005D42B3">
    <w:pPr>
      <w:shd w:val="clear" w:color="auto" w:fill="FFFFFF"/>
      <w:tabs>
        <w:tab w:val="left" w:pos="2598"/>
        <w:tab w:val="center" w:pos="4419"/>
        <w:tab w:val="right" w:pos="8838"/>
      </w:tabs>
      <w:spacing w:after="0" w:line="240" w:lineRule="auto"/>
      <w:jc w:val="right"/>
    </w:pPr>
    <w:proofErr w:type="spellStart"/>
    <w:r>
      <w:rPr>
        <w:rFonts w:ascii="Bembo Std" w:hAnsi="Bembo Std"/>
        <w:color w:val="000000"/>
        <w:sz w:val="14"/>
        <w:szCs w:val="14"/>
      </w:rPr>
      <w:t>sbt</w:t>
    </w:r>
    <w:proofErr w:type="spellEnd"/>
    <w:r w:rsidR="005D42B3" w:rsidRPr="00F309EC">
      <w:rPr>
        <w:rFonts w:ascii="Bembo Std" w:hAnsi="Bembo Std"/>
        <w:color w:val="000000"/>
        <w:sz w:val="14"/>
        <w:szCs w:val="14"/>
      </w:rPr>
      <w:t>/</w:t>
    </w:r>
    <w:r w:rsidR="007F0738">
      <w:rPr>
        <w:rFonts w:ascii="Bembo Std" w:hAnsi="Bembo Std"/>
        <w:color w:val="000000"/>
        <w:sz w:val="14"/>
        <w:szCs w:val="14"/>
      </w:rPr>
      <w:t>CF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07624AA4"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10442">
      <w:rPr>
        <w:b/>
        <w:bCs/>
        <w:noProof/>
        <w:sz w:val="16"/>
        <w:szCs w:val="16"/>
      </w:rPr>
      <w:t>5</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10442">
      <w:rPr>
        <w:b/>
        <w:bCs/>
        <w:noProof/>
        <w:sz w:val="16"/>
        <w:szCs w:val="16"/>
      </w:rPr>
      <w:t>7</w:t>
    </w:r>
    <w:r w:rsidRPr="007D65C8">
      <w:rPr>
        <w:b/>
        <w:bCs/>
        <w:sz w:val="16"/>
        <w:szCs w:val="16"/>
      </w:rPr>
      <w:fldChar w:fldCharType="end"/>
    </w:r>
  </w:p>
  <w:p w14:paraId="1299C43A" w14:textId="76A193DC" w:rsidR="004B0C0A" w:rsidRPr="005D42B3" w:rsidRDefault="004B0C0A" w:rsidP="005D42B3">
    <w:pPr>
      <w:shd w:val="clear" w:color="auto" w:fill="FFFFFF"/>
      <w:tabs>
        <w:tab w:val="left" w:pos="2598"/>
        <w:tab w:val="center" w:pos="4419"/>
        <w:tab w:val="right" w:pos="8838"/>
      </w:tabs>
      <w:spacing w:after="0" w:line="240" w:lineRule="auto"/>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932154" w14:textId="77777777" w:rsidR="00EE4DFF" w:rsidRDefault="00EE4DFF">
      <w:pPr>
        <w:spacing w:after="0" w:line="240" w:lineRule="auto"/>
      </w:pPr>
      <w:r>
        <w:rPr>
          <w:color w:val="000000"/>
        </w:rPr>
        <w:separator/>
      </w:r>
    </w:p>
  </w:footnote>
  <w:footnote w:type="continuationSeparator" w:id="0">
    <w:p w14:paraId="04F08A2B" w14:textId="77777777" w:rsidR="00EE4DFF" w:rsidRDefault="00EE4DFF">
      <w:pPr>
        <w:spacing w:after="0" w:line="240" w:lineRule="auto"/>
      </w:pPr>
      <w:r>
        <w:continuationSeparator/>
      </w:r>
    </w:p>
  </w:footnote>
  <w:footnote w:type="continuationNotice" w:id="1">
    <w:p w14:paraId="37D39E24" w14:textId="77777777" w:rsidR="00EE4DFF" w:rsidRDefault="00EE4DF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3" name="Imagen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5" name="Imagen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6" name="Imagen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7" name="Imagen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8" name="Imagen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E9548C"/>
    <w:multiLevelType w:val="multilevel"/>
    <w:tmpl w:val="AA54C3DA"/>
    <w:lvl w:ilvl="0">
      <w:start w:val="5"/>
      <w:numFmt w:val="decimal"/>
      <w:lvlText w:val="%1."/>
      <w:lvlJc w:val="left"/>
      <w:pPr>
        <w:ind w:left="405" w:hanging="405"/>
      </w:pPr>
      <w:rPr>
        <w:rFonts w:hint="default"/>
      </w:rPr>
    </w:lvl>
    <w:lvl w:ilvl="1">
      <w:start w:val="2"/>
      <w:numFmt w:val="decimal"/>
      <w:lvlText w:val="%1.%2."/>
      <w:lvlJc w:val="left"/>
      <w:pPr>
        <w:ind w:left="973" w:hanging="40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2" w15:restartNumberingAfterBreak="0">
    <w:nsid w:val="2DB65B1B"/>
    <w:multiLevelType w:val="hybridMultilevel"/>
    <w:tmpl w:val="843694FC"/>
    <w:lvl w:ilvl="0" w:tplc="440A0001">
      <w:start w:val="1"/>
      <w:numFmt w:val="bullet"/>
      <w:lvlText w:val=""/>
      <w:lvlJc w:val="left"/>
      <w:pPr>
        <w:ind w:left="1429" w:hanging="360"/>
      </w:pPr>
      <w:rPr>
        <w:rFonts w:ascii="Symbol" w:hAnsi="Symbol" w:hint="default"/>
      </w:rPr>
    </w:lvl>
    <w:lvl w:ilvl="1" w:tplc="440A0003">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3" w15:restartNumberingAfterBreak="0">
    <w:nsid w:val="2FBA3B4E"/>
    <w:multiLevelType w:val="hybridMultilevel"/>
    <w:tmpl w:val="73F2A0B8"/>
    <w:lvl w:ilvl="0" w:tplc="440A0001">
      <w:start w:val="1"/>
      <w:numFmt w:val="bullet"/>
      <w:lvlText w:val=""/>
      <w:lvlJc w:val="left"/>
      <w:pPr>
        <w:ind w:left="720" w:hanging="360"/>
      </w:pPr>
      <w:rPr>
        <w:rFonts w:ascii="Symbol" w:hAnsi="Symbol" w:hint="default"/>
      </w:rPr>
    </w:lvl>
    <w:lvl w:ilvl="1" w:tplc="2910C256">
      <w:numFmt w:val="bullet"/>
      <w:lvlText w:val="-"/>
      <w:lvlJc w:val="left"/>
      <w:pPr>
        <w:ind w:left="1440" w:hanging="360"/>
      </w:pPr>
      <w:rPr>
        <w:rFonts w:ascii="Arial" w:eastAsia="SimSun" w:hAnsi="Arial" w:cs="Arial"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35D4337E"/>
    <w:multiLevelType w:val="hybridMultilevel"/>
    <w:tmpl w:val="3BF6D254"/>
    <w:lvl w:ilvl="0" w:tplc="8AAEAEEA">
      <w:start w:val="1"/>
      <w:numFmt w:val="bullet"/>
      <w:lvlText w:val=""/>
      <w:lvlJc w:val="left"/>
      <w:pPr>
        <w:ind w:left="1197" w:hanging="360"/>
      </w:pPr>
      <w:rPr>
        <w:rFonts w:ascii="Symbol" w:hAnsi="Symbol" w:hint="default"/>
        <w:sz w:val="20"/>
      </w:rPr>
    </w:lvl>
    <w:lvl w:ilvl="1" w:tplc="440A0003" w:tentative="1">
      <w:start w:val="1"/>
      <w:numFmt w:val="bullet"/>
      <w:lvlText w:val="o"/>
      <w:lvlJc w:val="left"/>
      <w:pPr>
        <w:ind w:left="1917" w:hanging="360"/>
      </w:pPr>
      <w:rPr>
        <w:rFonts w:ascii="Courier New" w:hAnsi="Courier New" w:cs="Courier New" w:hint="default"/>
      </w:rPr>
    </w:lvl>
    <w:lvl w:ilvl="2" w:tplc="440A0005" w:tentative="1">
      <w:start w:val="1"/>
      <w:numFmt w:val="bullet"/>
      <w:lvlText w:val=""/>
      <w:lvlJc w:val="left"/>
      <w:pPr>
        <w:ind w:left="2637" w:hanging="360"/>
      </w:pPr>
      <w:rPr>
        <w:rFonts w:ascii="Wingdings" w:hAnsi="Wingdings" w:hint="default"/>
      </w:rPr>
    </w:lvl>
    <w:lvl w:ilvl="3" w:tplc="440A0001" w:tentative="1">
      <w:start w:val="1"/>
      <w:numFmt w:val="bullet"/>
      <w:lvlText w:val=""/>
      <w:lvlJc w:val="left"/>
      <w:pPr>
        <w:ind w:left="3357" w:hanging="360"/>
      </w:pPr>
      <w:rPr>
        <w:rFonts w:ascii="Symbol" w:hAnsi="Symbol" w:hint="default"/>
      </w:rPr>
    </w:lvl>
    <w:lvl w:ilvl="4" w:tplc="440A0003" w:tentative="1">
      <w:start w:val="1"/>
      <w:numFmt w:val="bullet"/>
      <w:lvlText w:val="o"/>
      <w:lvlJc w:val="left"/>
      <w:pPr>
        <w:ind w:left="4077" w:hanging="360"/>
      </w:pPr>
      <w:rPr>
        <w:rFonts w:ascii="Courier New" w:hAnsi="Courier New" w:cs="Courier New" w:hint="default"/>
      </w:rPr>
    </w:lvl>
    <w:lvl w:ilvl="5" w:tplc="440A0005" w:tentative="1">
      <w:start w:val="1"/>
      <w:numFmt w:val="bullet"/>
      <w:lvlText w:val=""/>
      <w:lvlJc w:val="left"/>
      <w:pPr>
        <w:ind w:left="4797" w:hanging="360"/>
      </w:pPr>
      <w:rPr>
        <w:rFonts w:ascii="Wingdings" w:hAnsi="Wingdings" w:hint="default"/>
      </w:rPr>
    </w:lvl>
    <w:lvl w:ilvl="6" w:tplc="440A0001" w:tentative="1">
      <w:start w:val="1"/>
      <w:numFmt w:val="bullet"/>
      <w:lvlText w:val=""/>
      <w:lvlJc w:val="left"/>
      <w:pPr>
        <w:ind w:left="5517" w:hanging="360"/>
      </w:pPr>
      <w:rPr>
        <w:rFonts w:ascii="Symbol" w:hAnsi="Symbol" w:hint="default"/>
      </w:rPr>
    </w:lvl>
    <w:lvl w:ilvl="7" w:tplc="440A0003" w:tentative="1">
      <w:start w:val="1"/>
      <w:numFmt w:val="bullet"/>
      <w:lvlText w:val="o"/>
      <w:lvlJc w:val="left"/>
      <w:pPr>
        <w:ind w:left="6237" w:hanging="360"/>
      </w:pPr>
      <w:rPr>
        <w:rFonts w:ascii="Courier New" w:hAnsi="Courier New" w:cs="Courier New" w:hint="default"/>
      </w:rPr>
    </w:lvl>
    <w:lvl w:ilvl="8" w:tplc="440A0005" w:tentative="1">
      <w:start w:val="1"/>
      <w:numFmt w:val="bullet"/>
      <w:lvlText w:val=""/>
      <w:lvlJc w:val="left"/>
      <w:pPr>
        <w:ind w:left="6957" w:hanging="360"/>
      </w:pPr>
      <w:rPr>
        <w:rFonts w:ascii="Wingdings" w:hAnsi="Wingdings" w:hint="default"/>
      </w:rPr>
    </w:lvl>
  </w:abstractNum>
  <w:abstractNum w:abstractNumId="5"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6"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7" w15:restartNumberingAfterBreak="0">
    <w:nsid w:val="43F83E27"/>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8"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89552FC"/>
    <w:multiLevelType w:val="hybridMultilevel"/>
    <w:tmpl w:val="6AE42270"/>
    <w:lvl w:ilvl="0" w:tplc="7A6E6332">
      <w:start w:val="1"/>
      <w:numFmt w:val="lowerLetter"/>
      <w:lvlText w:val="%1)"/>
      <w:lvlJc w:val="left"/>
      <w:pPr>
        <w:ind w:left="720" w:hanging="360"/>
      </w:pPr>
      <w:rPr>
        <w:rFonts w:ascii="Museo 300" w:hAnsi="Museo 300" w:hint="default"/>
        <w:b w:val="0"/>
        <w:bCs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0"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11" w15:restartNumberingAfterBreak="0">
    <w:nsid w:val="4C870D4C"/>
    <w:multiLevelType w:val="hybridMultilevel"/>
    <w:tmpl w:val="9F865772"/>
    <w:lvl w:ilvl="0" w:tplc="440A0001">
      <w:start w:val="1"/>
      <w:numFmt w:val="bullet"/>
      <w:lvlText w:val=""/>
      <w:lvlJc w:val="left"/>
      <w:pPr>
        <w:ind w:left="1713" w:hanging="360"/>
      </w:pPr>
      <w:rPr>
        <w:rFonts w:ascii="Symbol" w:hAnsi="Symbol" w:hint="default"/>
      </w:rPr>
    </w:lvl>
    <w:lvl w:ilvl="1" w:tplc="440A0003" w:tentative="1">
      <w:start w:val="1"/>
      <w:numFmt w:val="bullet"/>
      <w:lvlText w:val="o"/>
      <w:lvlJc w:val="left"/>
      <w:pPr>
        <w:ind w:left="2433" w:hanging="360"/>
      </w:pPr>
      <w:rPr>
        <w:rFonts w:ascii="Courier New" w:hAnsi="Courier New" w:cs="Courier New" w:hint="default"/>
      </w:rPr>
    </w:lvl>
    <w:lvl w:ilvl="2" w:tplc="440A0005" w:tentative="1">
      <w:start w:val="1"/>
      <w:numFmt w:val="bullet"/>
      <w:lvlText w:val=""/>
      <w:lvlJc w:val="left"/>
      <w:pPr>
        <w:ind w:left="3153" w:hanging="360"/>
      </w:pPr>
      <w:rPr>
        <w:rFonts w:ascii="Wingdings" w:hAnsi="Wingdings" w:hint="default"/>
      </w:rPr>
    </w:lvl>
    <w:lvl w:ilvl="3" w:tplc="440A0001" w:tentative="1">
      <w:start w:val="1"/>
      <w:numFmt w:val="bullet"/>
      <w:lvlText w:val=""/>
      <w:lvlJc w:val="left"/>
      <w:pPr>
        <w:ind w:left="3873" w:hanging="360"/>
      </w:pPr>
      <w:rPr>
        <w:rFonts w:ascii="Symbol" w:hAnsi="Symbol" w:hint="default"/>
      </w:rPr>
    </w:lvl>
    <w:lvl w:ilvl="4" w:tplc="440A0003" w:tentative="1">
      <w:start w:val="1"/>
      <w:numFmt w:val="bullet"/>
      <w:lvlText w:val="o"/>
      <w:lvlJc w:val="left"/>
      <w:pPr>
        <w:ind w:left="4593" w:hanging="360"/>
      </w:pPr>
      <w:rPr>
        <w:rFonts w:ascii="Courier New" w:hAnsi="Courier New" w:cs="Courier New" w:hint="default"/>
      </w:rPr>
    </w:lvl>
    <w:lvl w:ilvl="5" w:tplc="440A0005" w:tentative="1">
      <w:start w:val="1"/>
      <w:numFmt w:val="bullet"/>
      <w:lvlText w:val=""/>
      <w:lvlJc w:val="left"/>
      <w:pPr>
        <w:ind w:left="5313" w:hanging="360"/>
      </w:pPr>
      <w:rPr>
        <w:rFonts w:ascii="Wingdings" w:hAnsi="Wingdings" w:hint="default"/>
      </w:rPr>
    </w:lvl>
    <w:lvl w:ilvl="6" w:tplc="440A0001" w:tentative="1">
      <w:start w:val="1"/>
      <w:numFmt w:val="bullet"/>
      <w:lvlText w:val=""/>
      <w:lvlJc w:val="left"/>
      <w:pPr>
        <w:ind w:left="6033" w:hanging="360"/>
      </w:pPr>
      <w:rPr>
        <w:rFonts w:ascii="Symbol" w:hAnsi="Symbol" w:hint="default"/>
      </w:rPr>
    </w:lvl>
    <w:lvl w:ilvl="7" w:tplc="440A0003" w:tentative="1">
      <w:start w:val="1"/>
      <w:numFmt w:val="bullet"/>
      <w:lvlText w:val="o"/>
      <w:lvlJc w:val="left"/>
      <w:pPr>
        <w:ind w:left="6753" w:hanging="360"/>
      </w:pPr>
      <w:rPr>
        <w:rFonts w:ascii="Courier New" w:hAnsi="Courier New" w:cs="Courier New" w:hint="default"/>
      </w:rPr>
    </w:lvl>
    <w:lvl w:ilvl="8" w:tplc="440A0005" w:tentative="1">
      <w:start w:val="1"/>
      <w:numFmt w:val="bullet"/>
      <w:lvlText w:val=""/>
      <w:lvlJc w:val="left"/>
      <w:pPr>
        <w:ind w:left="7473" w:hanging="360"/>
      </w:pPr>
      <w:rPr>
        <w:rFonts w:ascii="Wingdings" w:hAnsi="Wingdings" w:hint="default"/>
      </w:rPr>
    </w:lvl>
  </w:abstractNum>
  <w:abstractNum w:abstractNumId="12"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CE85B7C"/>
    <w:multiLevelType w:val="hybridMultilevel"/>
    <w:tmpl w:val="8A2A02EE"/>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15" w15:restartNumberingAfterBreak="0">
    <w:nsid w:val="7FA36DD1"/>
    <w:multiLevelType w:val="multilevel"/>
    <w:tmpl w:val="6B7E2B2C"/>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7FB468FF"/>
    <w:multiLevelType w:val="hybridMultilevel"/>
    <w:tmpl w:val="A29CD16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16cid:durableId="1863517461">
    <w:abstractNumId w:val="14"/>
  </w:num>
  <w:num w:numId="2" w16cid:durableId="231233846">
    <w:abstractNumId w:val="8"/>
  </w:num>
  <w:num w:numId="3" w16cid:durableId="1844315505">
    <w:abstractNumId w:val="12"/>
  </w:num>
  <w:num w:numId="4" w16cid:durableId="2126190881">
    <w:abstractNumId w:val="6"/>
  </w:num>
  <w:num w:numId="5" w16cid:durableId="1440679015">
    <w:abstractNumId w:val="1"/>
  </w:num>
  <w:num w:numId="6" w16cid:durableId="19353596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58033607">
    <w:abstractNumId w:val="10"/>
  </w:num>
  <w:num w:numId="8" w16cid:durableId="1203135614">
    <w:abstractNumId w:val="13"/>
  </w:num>
  <w:num w:numId="9" w16cid:durableId="963149130">
    <w:abstractNumId w:val="3"/>
  </w:num>
  <w:num w:numId="10" w16cid:durableId="1515218678">
    <w:abstractNumId w:val="16"/>
  </w:num>
  <w:num w:numId="11" w16cid:durableId="310602858">
    <w:abstractNumId w:val="0"/>
  </w:num>
  <w:num w:numId="12" w16cid:durableId="1391230263">
    <w:abstractNumId w:val="15"/>
  </w:num>
  <w:num w:numId="13" w16cid:durableId="1272588650">
    <w:abstractNumId w:val="5"/>
  </w:num>
  <w:num w:numId="14" w16cid:durableId="167913382">
    <w:abstractNumId w:val="11"/>
  </w:num>
  <w:num w:numId="15" w16cid:durableId="275217951">
    <w:abstractNumId w:val="7"/>
  </w:num>
  <w:num w:numId="16" w16cid:durableId="2064400339">
    <w:abstractNumId w:val="4"/>
  </w:num>
  <w:num w:numId="17" w16cid:durableId="1528719762">
    <w:abstractNumId w:val="2"/>
  </w:num>
  <w:num w:numId="18" w16cid:durableId="7619902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71954680">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attachedTemplate r:id="rId1"/>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221"/>
    <w:rsid w:val="00001A60"/>
    <w:rsid w:val="00002071"/>
    <w:rsid w:val="00004F9C"/>
    <w:rsid w:val="0000517D"/>
    <w:rsid w:val="0000788A"/>
    <w:rsid w:val="00012F7D"/>
    <w:rsid w:val="000133A6"/>
    <w:rsid w:val="00013A55"/>
    <w:rsid w:val="00017420"/>
    <w:rsid w:val="0002115D"/>
    <w:rsid w:val="00021A23"/>
    <w:rsid w:val="00024745"/>
    <w:rsid w:val="00027A13"/>
    <w:rsid w:val="00030D3E"/>
    <w:rsid w:val="000319D6"/>
    <w:rsid w:val="00031E7D"/>
    <w:rsid w:val="00031ED6"/>
    <w:rsid w:val="00032659"/>
    <w:rsid w:val="0003358C"/>
    <w:rsid w:val="000339FE"/>
    <w:rsid w:val="00034EA3"/>
    <w:rsid w:val="000354B7"/>
    <w:rsid w:val="00035756"/>
    <w:rsid w:val="00036B6D"/>
    <w:rsid w:val="00037AA5"/>
    <w:rsid w:val="00037AED"/>
    <w:rsid w:val="000424CD"/>
    <w:rsid w:val="00043AE0"/>
    <w:rsid w:val="00045587"/>
    <w:rsid w:val="000455F1"/>
    <w:rsid w:val="00046D76"/>
    <w:rsid w:val="0005306D"/>
    <w:rsid w:val="000541EC"/>
    <w:rsid w:val="00060E86"/>
    <w:rsid w:val="0006381A"/>
    <w:rsid w:val="00063AEB"/>
    <w:rsid w:val="000643A0"/>
    <w:rsid w:val="00064438"/>
    <w:rsid w:val="00065BB9"/>
    <w:rsid w:val="000661D6"/>
    <w:rsid w:val="000703B4"/>
    <w:rsid w:val="000705E5"/>
    <w:rsid w:val="0007187F"/>
    <w:rsid w:val="00072DE8"/>
    <w:rsid w:val="000739A9"/>
    <w:rsid w:val="0007543C"/>
    <w:rsid w:val="00075D1C"/>
    <w:rsid w:val="00077C68"/>
    <w:rsid w:val="000807C0"/>
    <w:rsid w:val="00080835"/>
    <w:rsid w:val="00082058"/>
    <w:rsid w:val="0008206A"/>
    <w:rsid w:val="00083417"/>
    <w:rsid w:val="00085EF8"/>
    <w:rsid w:val="00095990"/>
    <w:rsid w:val="000A006E"/>
    <w:rsid w:val="000A2011"/>
    <w:rsid w:val="000A202F"/>
    <w:rsid w:val="000A2A6B"/>
    <w:rsid w:val="000A49D1"/>
    <w:rsid w:val="000A4F16"/>
    <w:rsid w:val="000A532D"/>
    <w:rsid w:val="000A65B1"/>
    <w:rsid w:val="000A6F15"/>
    <w:rsid w:val="000B5267"/>
    <w:rsid w:val="000B7003"/>
    <w:rsid w:val="000C21DC"/>
    <w:rsid w:val="000C553A"/>
    <w:rsid w:val="000C7A44"/>
    <w:rsid w:val="000D00C4"/>
    <w:rsid w:val="000D0C59"/>
    <w:rsid w:val="000D1D49"/>
    <w:rsid w:val="000D1E81"/>
    <w:rsid w:val="000D26A8"/>
    <w:rsid w:val="000D3E4C"/>
    <w:rsid w:val="000D3FF6"/>
    <w:rsid w:val="000D5930"/>
    <w:rsid w:val="000D5A7F"/>
    <w:rsid w:val="000D60B7"/>
    <w:rsid w:val="000D634F"/>
    <w:rsid w:val="000D7827"/>
    <w:rsid w:val="000E2543"/>
    <w:rsid w:val="000E301E"/>
    <w:rsid w:val="000E3A4D"/>
    <w:rsid w:val="000E5E34"/>
    <w:rsid w:val="000E7FA4"/>
    <w:rsid w:val="000F095C"/>
    <w:rsid w:val="000F325F"/>
    <w:rsid w:val="000F3787"/>
    <w:rsid w:val="000F39AC"/>
    <w:rsid w:val="000F6408"/>
    <w:rsid w:val="000F74D1"/>
    <w:rsid w:val="001019E4"/>
    <w:rsid w:val="00103BE7"/>
    <w:rsid w:val="00103D0F"/>
    <w:rsid w:val="001065A6"/>
    <w:rsid w:val="001069B4"/>
    <w:rsid w:val="0011021F"/>
    <w:rsid w:val="0011199E"/>
    <w:rsid w:val="00124147"/>
    <w:rsid w:val="00125183"/>
    <w:rsid w:val="00125935"/>
    <w:rsid w:val="001307C5"/>
    <w:rsid w:val="00131AB3"/>
    <w:rsid w:val="00133403"/>
    <w:rsid w:val="001349CE"/>
    <w:rsid w:val="00137A46"/>
    <w:rsid w:val="0014191F"/>
    <w:rsid w:val="00143E5D"/>
    <w:rsid w:val="001445A4"/>
    <w:rsid w:val="00144621"/>
    <w:rsid w:val="00144B6F"/>
    <w:rsid w:val="00145378"/>
    <w:rsid w:val="00146914"/>
    <w:rsid w:val="0014759E"/>
    <w:rsid w:val="00147AB3"/>
    <w:rsid w:val="001509B7"/>
    <w:rsid w:val="00151984"/>
    <w:rsid w:val="001526CB"/>
    <w:rsid w:val="00152858"/>
    <w:rsid w:val="001529D1"/>
    <w:rsid w:val="00152A63"/>
    <w:rsid w:val="0015477B"/>
    <w:rsid w:val="00156B2E"/>
    <w:rsid w:val="00160688"/>
    <w:rsid w:val="00160B9D"/>
    <w:rsid w:val="0016207D"/>
    <w:rsid w:val="00162687"/>
    <w:rsid w:val="00162873"/>
    <w:rsid w:val="00162E9F"/>
    <w:rsid w:val="001636BD"/>
    <w:rsid w:val="00170129"/>
    <w:rsid w:val="00171732"/>
    <w:rsid w:val="00172DE4"/>
    <w:rsid w:val="00172F09"/>
    <w:rsid w:val="00175ECC"/>
    <w:rsid w:val="00176FEA"/>
    <w:rsid w:val="00180999"/>
    <w:rsid w:val="00180E84"/>
    <w:rsid w:val="001829F8"/>
    <w:rsid w:val="00183CF1"/>
    <w:rsid w:val="001863CD"/>
    <w:rsid w:val="001870DC"/>
    <w:rsid w:val="001870F6"/>
    <w:rsid w:val="0018766F"/>
    <w:rsid w:val="00187B02"/>
    <w:rsid w:val="0019123B"/>
    <w:rsid w:val="0019194E"/>
    <w:rsid w:val="00196DAC"/>
    <w:rsid w:val="00197FF0"/>
    <w:rsid w:val="001A1D7A"/>
    <w:rsid w:val="001A31D5"/>
    <w:rsid w:val="001A4A32"/>
    <w:rsid w:val="001A6324"/>
    <w:rsid w:val="001B1AE6"/>
    <w:rsid w:val="001B2309"/>
    <w:rsid w:val="001B3D33"/>
    <w:rsid w:val="001B5460"/>
    <w:rsid w:val="001B6677"/>
    <w:rsid w:val="001B7925"/>
    <w:rsid w:val="001C00EC"/>
    <w:rsid w:val="001C20F9"/>
    <w:rsid w:val="001C5DBB"/>
    <w:rsid w:val="001D180D"/>
    <w:rsid w:val="001D2720"/>
    <w:rsid w:val="001D3320"/>
    <w:rsid w:val="001D349A"/>
    <w:rsid w:val="001D4DA4"/>
    <w:rsid w:val="001D591F"/>
    <w:rsid w:val="001D6C5C"/>
    <w:rsid w:val="001D7370"/>
    <w:rsid w:val="001E0394"/>
    <w:rsid w:val="001E3DAB"/>
    <w:rsid w:val="001E4151"/>
    <w:rsid w:val="001E4A76"/>
    <w:rsid w:val="001E4C4D"/>
    <w:rsid w:val="001E7648"/>
    <w:rsid w:val="001F0191"/>
    <w:rsid w:val="001F3322"/>
    <w:rsid w:val="001F3C81"/>
    <w:rsid w:val="001F5879"/>
    <w:rsid w:val="001F59A3"/>
    <w:rsid w:val="001F5B20"/>
    <w:rsid w:val="001F7463"/>
    <w:rsid w:val="001F7952"/>
    <w:rsid w:val="00201549"/>
    <w:rsid w:val="00203C6A"/>
    <w:rsid w:val="00207AE1"/>
    <w:rsid w:val="00213D79"/>
    <w:rsid w:val="0021571F"/>
    <w:rsid w:val="00215B18"/>
    <w:rsid w:val="00216D08"/>
    <w:rsid w:val="002216A1"/>
    <w:rsid w:val="00222BD4"/>
    <w:rsid w:val="00224309"/>
    <w:rsid w:val="002245F5"/>
    <w:rsid w:val="00226135"/>
    <w:rsid w:val="002272B8"/>
    <w:rsid w:val="0022738A"/>
    <w:rsid w:val="00230528"/>
    <w:rsid w:val="00232250"/>
    <w:rsid w:val="00236406"/>
    <w:rsid w:val="002401E8"/>
    <w:rsid w:val="0024433B"/>
    <w:rsid w:val="002460AE"/>
    <w:rsid w:val="002479AF"/>
    <w:rsid w:val="002519A0"/>
    <w:rsid w:val="00252289"/>
    <w:rsid w:val="00256436"/>
    <w:rsid w:val="002570E5"/>
    <w:rsid w:val="00257F27"/>
    <w:rsid w:val="00260583"/>
    <w:rsid w:val="00260720"/>
    <w:rsid w:val="00260DE2"/>
    <w:rsid w:val="002612F8"/>
    <w:rsid w:val="00261DEA"/>
    <w:rsid w:val="00262AFC"/>
    <w:rsid w:val="00263E33"/>
    <w:rsid w:val="002647B2"/>
    <w:rsid w:val="0026486D"/>
    <w:rsid w:val="002657E4"/>
    <w:rsid w:val="00265B53"/>
    <w:rsid w:val="00266FB7"/>
    <w:rsid w:val="002702F1"/>
    <w:rsid w:val="002709AC"/>
    <w:rsid w:val="00270E5F"/>
    <w:rsid w:val="002711AB"/>
    <w:rsid w:val="00271632"/>
    <w:rsid w:val="002723FA"/>
    <w:rsid w:val="00273995"/>
    <w:rsid w:val="00276192"/>
    <w:rsid w:val="00276C9B"/>
    <w:rsid w:val="00276D87"/>
    <w:rsid w:val="00276FBE"/>
    <w:rsid w:val="00281E00"/>
    <w:rsid w:val="00282394"/>
    <w:rsid w:val="002853C4"/>
    <w:rsid w:val="00285F13"/>
    <w:rsid w:val="0028619E"/>
    <w:rsid w:val="00287302"/>
    <w:rsid w:val="002971B8"/>
    <w:rsid w:val="002A04A2"/>
    <w:rsid w:val="002A0AD3"/>
    <w:rsid w:val="002A1512"/>
    <w:rsid w:val="002A2019"/>
    <w:rsid w:val="002A6A42"/>
    <w:rsid w:val="002B0157"/>
    <w:rsid w:val="002B04DC"/>
    <w:rsid w:val="002B0E14"/>
    <w:rsid w:val="002B1221"/>
    <w:rsid w:val="002B22A2"/>
    <w:rsid w:val="002B337E"/>
    <w:rsid w:val="002B673D"/>
    <w:rsid w:val="002C037B"/>
    <w:rsid w:val="002C1C05"/>
    <w:rsid w:val="002C2EAF"/>
    <w:rsid w:val="002C4FCA"/>
    <w:rsid w:val="002C6FC7"/>
    <w:rsid w:val="002C7349"/>
    <w:rsid w:val="002C738A"/>
    <w:rsid w:val="002D1585"/>
    <w:rsid w:val="002D1AEE"/>
    <w:rsid w:val="002D2801"/>
    <w:rsid w:val="002D4361"/>
    <w:rsid w:val="002D47ED"/>
    <w:rsid w:val="002D682C"/>
    <w:rsid w:val="002E033D"/>
    <w:rsid w:val="002E0622"/>
    <w:rsid w:val="002E0F11"/>
    <w:rsid w:val="002E17B6"/>
    <w:rsid w:val="002E2B1A"/>
    <w:rsid w:val="002E5488"/>
    <w:rsid w:val="002E6556"/>
    <w:rsid w:val="002E7385"/>
    <w:rsid w:val="002F1716"/>
    <w:rsid w:val="002F7524"/>
    <w:rsid w:val="00302A42"/>
    <w:rsid w:val="00302D8E"/>
    <w:rsid w:val="003043F1"/>
    <w:rsid w:val="00306CCE"/>
    <w:rsid w:val="0030770E"/>
    <w:rsid w:val="00310FBB"/>
    <w:rsid w:val="00311109"/>
    <w:rsid w:val="00311A67"/>
    <w:rsid w:val="0031213C"/>
    <w:rsid w:val="00320A28"/>
    <w:rsid w:val="00324500"/>
    <w:rsid w:val="00324B7B"/>
    <w:rsid w:val="00325D27"/>
    <w:rsid w:val="00327915"/>
    <w:rsid w:val="003303E3"/>
    <w:rsid w:val="0033220B"/>
    <w:rsid w:val="00333804"/>
    <w:rsid w:val="003355AB"/>
    <w:rsid w:val="003363BD"/>
    <w:rsid w:val="003425C2"/>
    <w:rsid w:val="003432BF"/>
    <w:rsid w:val="003447C3"/>
    <w:rsid w:val="003466CE"/>
    <w:rsid w:val="00347CA8"/>
    <w:rsid w:val="00350AC8"/>
    <w:rsid w:val="003525E4"/>
    <w:rsid w:val="00352A75"/>
    <w:rsid w:val="00355010"/>
    <w:rsid w:val="00356081"/>
    <w:rsid w:val="003579F7"/>
    <w:rsid w:val="00362E36"/>
    <w:rsid w:val="00363C99"/>
    <w:rsid w:val="0036470A"/>
    <w:rsid w:val="003652C5"/>
    <w:rsid w:val="00370C8F"/>
    <w:rsid w:val="00371349"/>
    <w:rsid w:val="00371AB2"/>
    <w:rsid w:val="00374D00"/>
    <w:rsid w:val="00375BCB"/>
    <w:rsid w:val="003760D1"/>
    <w:rsid w:val="00380743"/>
    <w:rsid w:val="00380C60"/>
    <w:rsid w:val="0038101B"/>
    <w:rsid w:val="0038206F"/>
    <w:rsid w:val="00382252"/>
    <w:rsid w:val="003836C4"/>
    <w:rsid w:val="00383ED7"/>
    <w:rsid w:val="00384D24"/>
    <w:rsid w:val="00384DED"/>
    <w:rsid w:val="00385BBB"/>
    <w:rsid w:val="003862F3"/>
    <w:rsid w:val="003863A2"/>
    <w:rsid w:val="00387CAF"/>
    <w:rsid w:val="003917CB"/>
    <w:rsid w:val="00393EB2"/>
    <w:rsid w:val="0039595C"/>
    <w:rsid w:val="00397C5F"/>
    <w:rsid w:val="003A054D"/>
    <w:rsid w:val="003A0769"/>
    <w:rsid w:val="003B2E7E"/>
    <w:rsid w:val="003B3B5F"/>
    <w:rsid w:val="003B58AF"/>
    <w:rsid w:val="003C03C1"/>
    <w:rsid w:val="003C0C0D"/>
    <w:rsid w:val="003C1074"/>
    <w:rsid w:val="003C10F4"/>
    <w:rsid w:val="003C2E1D"/>
    <w:rsid w:val="003C3566"/>
    <w:rsid w:val="003C37BA"/>
    <w:rsid w:val="003C3BA8"/>
    <w:rsid w:val="003C4D06"/>
    <w:rsid w:val="003C558E"/>
    <w:rsid w:val="003C5B3C"/>
    <w:rsid w:val="003C6D0E"/>
    <w:rsid w:val="003C7052"/>
    <w:rsid w:val="003D0F35"/>
    <w:rsid w:val="003D1F1D"/>
    <w:rsid w:val="003D2AA8"/>
    <w:rsid w:val="003D2DEB"/>
    <w:rsid w:val="003D6D95"/>
    <w:rsid w:val="003D7BB3"/>
    <w:rsid w:val="003E0347"/>
    <w:rsid w:val="003E0640"/>
    <w:rsid w:val="003E12AC"/>
    <w:rsid w:val="003E1B66"/>
    <w:rsid w:val="003E44B4"/>
    <w:rsid w:val="003E473D"/>
    <w:rsid w:val="003E4B51"/>
    <w:rsid w:val="003E6B59"/>
    <w:rsid w:val="003E7464"/>
    <w:rsid w:val="003F12F0"/>
    <w:rsid w:val="003F2B41"/>
    <w:rsid w:val="003F2BD6"/>
    <w:rsid w:val="003F3124"/>
    <w:rsid w:val="003F42F9"/>
    <w:rsid w:val="003F4E1E"/>
    <w:rsid w:val="003F746B"/>
    <w:rsid w:val="00404DAA"/>
    <w:rsid w:val="0040548D"/>
    <w:rsid w:val="00406B8D"/>
    <w:rsid w:val="00413056"/>
    <w:rsid w:val="0041617B"/>
    <w:rsid w:val="00416384"/>
    <w:rsid w:val="004203BB"/>
    <w:rsid w:val="00422FBA"/>
    <w:rsid w:val="00423158"/>
    <w:rsid w:val="00424E84"/>
    <w:rsid w:val="00425C53"/>
    <w:rsid w:val="00426C4E"/>
    <w:rsid w:val="00427511"/>
    <w:rsid w:val="00431126"/>
    <w:rsid w:val="0043140F"/>
    <w:rsid w:val="0043270B"/>
    <w:rsid w:val="0043274E"/>
    <w:rsid w:val="004331A7"/>
    <w:rsid w:val="004336E0"/>
    <w:rsid w:val="00434D51"/>
    <w:rsid w:val="00437D56"/>
    <w:rsid w:val="00440445"/>
    <w:rsid w:val="004407C5"/>
    <w:rsid w:val="00441613"/>
    <w:rsid w:val="00442D52"/>
    <w:rsid w:val="00445116"/>
    <w:rsid w:val="0044619A"/>
    <w:rsid w:val="00447D40"/>
    <w:rsid w:val="004500AE"/>
    <w:rsid w:val="00451C2F"/>
    <w:rsid w:val="00454698"/>
    <w:rsid w:val="00454DD2"/>
    <w:rsid w:val="00455601"/>
    <w:rsid w:val="004568D2"/>
    <w:rsid w:val="00457265"/>
    <w:rsid w:val="00461627"/>
    <w:rsid w:val="0046231B"/>
    <w:rsid w:val="004630A7"/>
    <w:rsid w:val="00463766"/>
    <w:rsid w:val="004639C3"/>
    <w:rsid w:val="00463D44"/>
    <w:rsid w:val="00466C9E"/>
    <w:rsid w:val="004711F3"/>
    <w:rsid w:val="00480BE0"/>
    <w:rsid w:val="0048136F"/>
    <w:rsid w:val="0048150C"/>
    <w:rsid w:val="00481E28"/>
    <w:rsid w:val="00482C7D"/>
    <w:rsid w:val="004838F4"/>
    <w:rsid w:val="00490AB4"/>
    <w:rsid w:val="004914BC"/>
    <w:rsid w:val="00492AC4"/>
    <w:rsid w:val="0049342D"/>
    <w:rsid w:val="00493EFC"/>
    <w:rsid w:val="004945F4"/>
    <w:rsid w:val="004957DC"/>
    <w:rsid w:val="004961AA"/>
    <w:rsid w:val="004A00B0"/>
    <w:rsid w:val="004A1699"/>
    <w:rsid w:val="004A1931"/>
    <w:rsid w:val="004A35E7"/>
    <w:rsid w:val="004A4C43"/>
    <w:rsid w:val="004A5AA3"/>
    <w:rsid w:val="004A7219"/>
    <w:rsid w:val="004B0C0A"/>
    <w:rsid w:val="004B101E"/>
    <w:rsid w:val="004B15DA"/>
    <w:rsid w:val="004B311F"/>
    <w:rsid w:val="004B4AFD"/>
    <w:rsid w:val="004B5D9F"/>
    <w:rsid w:val="004B6C7B"/>
    <w:rsid w:val="004B7824"/>
    <w:rsid w:val="004B7EF8"/>
    <w:rsid w:val="004C32B6"/>
    <w:rsid w:val="004C4A6F"/>
    <w:rsid w:val="004C608E"/>
    <w:rsid w:val="004C6BA6"/>
    <w:rsid w:val="004C7A9A"/>
    <w:rsid w:val="004C7DB8"/>
    <w:rsid w:val="004D17F8"/>
    <w:rsid w:val="004D5208"/>
    <w:rsid w:val="004D5373"/>
    <w:rsid w:val="004E2BD2"/>
    <w:rsid w:val="004E3AF4"/>
    <w:rsid w:val="004E40A5"/>
    <w:rsid w:val="004E4C99"/>
    <w:rsid w:val="004E572D"/>
    <w:rsid w:val="004E5796"/>
    <w:rsid w:val="004E6680"/>
    <w:rsid w:val="004E71BC"/>
    <w:rsid w:val="004F0B58"/>
    <w:rsid w:val="004F194D"/>
    <w:rsid w:val="004F2FDC"/>
    <w:rsid w:val="004F5537"/>
    <w:rsid w:val="004F5F8B"/>
    <w:rsid w:val="004F7688"/>
    <w:rsid w:val="004F7C8A"/>
    <w:rsid w:val="00500F62"/>
    <w:rsid w:val="005024CE"/>
    <w:rsid w:val="00506CD8"/>
    <w:rsid w:val="00506FBD"/>
    <w:rsid w:val="005071D9"/>
    <w:rsid w:val="0050739E"/>
    <w:rsid w:val="0051264B"/>
    <w:rsid w:val="00512C70"/>
    <w:rsid w:val="00512F62"/>
    <w:rsid w:val="00515453"/>
    <w:rsid w:val="0051723C"/>
    <w:rsid w:val="00517258"/>
    <w:rsid w:val="005176DE"/>
    <w:rsid w:val="00517853"/>
    <w:rsid w:val="0052011F"/>
    <w:rsid w:val="00522BF4"/>
    <w:rsid w:val="00524000"/>
    <w:rsid w:val="00524434"/>
    <w:rsid w:val="005276AA"/>
    <w:rsid w:val="00534546"/>
    <w:rsid w:val="005353AB"/>
    <w:rsid w:val="00535AAE"/>
    <w:rsid w:val="00540C6E"/>
    <w:rsid w:val="005419CB"/>
    <w:rsid w:val="00541A96"/>
    <w:rsid w:val="005443E8"/>
    <w:rsid w:val="00545079"/>
    <w:rsid w:val="00547B52"/>
    <w:rsid w:val="00550713"/>
    <w:rsid w:val="00550C64"/>
    <w:rsid w:val="00550E2B"/>
    <w:rsid w:val="00551027"/>
    <w:rsid w:val="00551F4C"/>
    <w:rsid w:val="00555BA4"/>
    <w:rsid w:val="00556E70"/>
    <w:rsid w:val="00556FA7"/>
    <w:rsid w:val="0055709E"/>
    <w:rsid w:val="0056088D"/>
    <w:rsid w:val="0056237B"/>
    <w:rsid w:val="00562498"/>
    <w:rsid w:val="005631A7"/>
    <w:rsid w:val="00563274"/>
    <w:rsid w:val="00564D0E"/>
    <w:rsid w:val="00567F65"/>
    <w:rsid w:val="005720B9"/>
    <w:rsid w:val="00572C07"/>
    <w:rsid w:val="0058041E"/>
    <w:rsid w:val="005839A8"/>
    <w:rsid w:val="00583C70"/>
    <w:rsid w:val="00586308"/>
    <w:rsid w:val="00591C5B"/>
    <w:rsid w:val="00592456"/>
    <w:rsid w:val="00596067"/>
    <w:rsid w:val="00596DC8"/>
    <w:rsid w:val="005A04E4"/>
    <w:rsid w:val="005A3F8A"/>
    <w:rsid w:val="005A5684"/>
    <w:rsid w:val="005A6774"/>
    <w:rsid w:val="005B08BC"/>
    <w:rsid w:val="005B0AFE"/>
    <w:rsid w:val="005B3225"/>
    <w:rsid w:val="005B507F"/>
    <w:rsid w:val="005B531A"/>
    <w:rsid w:val="005B600B"/>
    <w:rsid w:val="005B659E"/>
    <w:rsid w:val="005B7A22"/>
    <w:rsid w:val="005C1198"/>
    <w:rsid w:val="005C17E0"/>
    <w:rsid w:val="005C4602"/>
    <w:rsid w:val="005D0011"/>
    <w:rsid w:val="005D040D"/>
    <w:rsid w:val="005D16C6"/>
    <w:rsid w:val="005D1830"/>
    <w:rsid w:val="005D42B3"/>
    <w:rsid w:val="005D69B9"/>
    <w:rsid w:val="005E0A49"/>
    <w:rsid w:val="005E2670"/>
    <w:rsid w:val="005E45BC"/>
    <w:rsid w:val="005E59A6"/>
    <w:rsid w:val="005E5C23"/>
    <w:rsid w:val="005E742A"/>
    <w:rsid w:val="005E7724"/>
    <w:rsid w:val="005F1A00"/>
    <w:rsid w:val="005F2A75"/>
    <w:rsid w:val="006013F8"/>
    <w:rsid w:val="00602489"/>
    <w:rsid w:val="006046EB"/>
    <w:rsid w:val="00604815"/>
    <w:rsid w:val="00605F2C"/>
    <w:rsid w:val="00605F36"/>
    <w:rsid w:val="00613FD5"/>
    <w:rsid w:val="006151CA"/>
    <w:rsid w:val="0062128B"/>
    <w:rsid w:val="00621543"/>
    <w:rsid w:val="00622CB1"/>
    <w:rsid w:val="006243BA"/>
    <w:rsid w:val="00625308"/>
    <w:rsid w:val="006255AC"/>
    <w:rsid w:val="00631508"/>
    <w:rsid w:val="00634786"/>
    <w:rsid w:val="00644567"/>
    <w:rsid w:val="00650086"/>
    <w:rsid w:val="00650101"/>
    <w:rsid w:val="00650CC2"/>
    <w:rsid w:val="00652708"/>
    <w:rsid w:val="00652803"/>
    <w:rsid w:val="0065282B"/>
    <w:rsid w:val="006557E7"/>
    <w:rsid w:val="00656331"/>
    <w:rsid w:val="00660907"/>
    <w:rsid w:val="00661987"/>
    <w:rsid w:val="00663865"/>
    <w:rsid w:val="00663AAC"/>
    <w:rsid w:val="00663FAF"/>
    <w:rsid w:val="0066447E"/>
    <w:rsid w:val="006662C8"/>
    <w:rsid w:val="00666CA2"/>
    <w:rsid w:val="00667342"/>
    <w:rsid w:val="0067220F"/>
    <w:rsid w:val="0067339B"/>
    <w:rsid w:val="0067526D"/>
    <w:rsid w:val="00675B0A"/>
    <w:rsid w:val="006761FC"/>
    <w:rsid w:val="00683A80"/>
    <w:rsid w:val="00683F55"/>
    <w:rsid w:val="00691639"/>
    <w:rsid w:val="006918A7"/>
    <w:rsid w:val="00693F79"/>
    <w:rsid w:val="00695A52"/>
    <w:rsid w:val="00696E15"/>
    <w:rsid w:val="00697302"/>
    <w:rsid w:val="00697592"/>
    <w:rsid w:val="006A0607"/>
    <w:rsid w:val="006A17C8"/>
    <w:rsid w:val="006A18B3"/>
    <w:rsid w:val="006A1C9E"/>
    <w:rsid w:val="006A1E74"/>
    <w:rsid w:val="006A3AEF"/>
    <w:rsid w:val="006A464B"/>
    <w:rsid w:val="006A4AC6"/>
    <w:rsid w:val="006A5596"/>
    <w:rsid w:val="006B09CF"/>
    <w:rsid w:val="006B0EFE"/>
    <w:rsid w:val="006B1312"/>
    <w:rsid w:val="006B252B"/>
    <w:rsid w:val="006B6A94"/>
    <w:rsid w:val="006B6EE5"/>
    <w:rsid w:val="006B6EEC"/>
    <w:rsid w:val="006C2EA3"/>
    <w:rsid w:val="006C3A4A"/>
    <w:rsid w:val="006C5B81"/>
    <w:rsid w:val="006C6F4C"/>
    <w:rsid w:val="006D213C"/>
    <w:rsid w:val="006D3619"/>
    <w:rsid w:val="006D4BBF"/>
    <w:rsid w:val="006E3749"/>
    <w:rsid w:val="006E604D"/>
    <w:rsid w:val="006E6FC9"/>
    <w:rsid w:val="006F00A0"/>
    <w:rsid w:val="006F0257"/>
    <w:rsid w:val="006F0BB9"/>
    <w:rsid w:val="006F13F6"/>
    <w:rsid w:val="006F1B46"/>
    <w:rsid w:val="006F1D38"/>
    <w:rsid w:val="006F2041"/>
    <w:rsid w:val="006F491F"/>
    <w:rsid w:val="006F4CB8"/>
    <w:rsid w:val="006F54EB"/>
    <w:rsid w:val="006F5894"/>
    <w:rsid w:val="006F5AD7"/>
    <w:rsid w:val="006F63E5"/>
    <w:rsid w:val="006F66E9"/>
    <w:rsid w:val="00700369"/>
    <w:rsid w:val="00702084"/>
    <w:rsid w:val="00702309"/>
    <w:rsid w:val="00705E16"/>
    <w:rsid w:val="007074D0"/>
    <w:rsid w:val="007076EA"/>
    <w:rsid w:val="00712651"/>
    <w:rsid w:val="0071609E"/>
    <w:rsid w:val="00716B7D"/>
    <w:rsid w:val="00717ECF"/>
    <w:rsid w:val="00720018"/>
    <w:rsid w:val="00720652"/>
    <w:rsid w:val="00722711"/>
    <w:rsid w:val="00722C6C"/>
    <w:rsid w:val="00722EC9"/>
    <w:rsid w:val="00723C37"/>
    <w:rsid w:val="00726091"/>
    <w:rsid w:val="0072623D"/>
    <w:rsid w:val="007273B4"/>
    <w:rsid w:val="00727E30"/>
    <w:rsid w:val="00732B34"/>
    <w:rsid w:val="00734243"/>
    <w:rsid w:val="007351AF"/>
    <w:rsid w:val="00736777"/>
    <w:rsid w:val="007448A0"/>
    <w:rsid w:val="00744CCF"/>
    <w:rsid w:val="007468E9"/>
    <w:rsid w:val="00750BF3"/>
    <w:rsid w:val="00751341"/>
    <w:rsid w:val="007643C9"/>
    <w:rsid w:val="00765DA7"/>
    <w:rsid w:val="00770149"/>
    <w:rsid w:val="00770697"/>
    <w:rsid w:val="00773BE0"/>
    <w:rsid w:val="007750A1"/>
    <w:rsid w:val="0077567E"/>
    <w:rsid w:val="00780B71"/>
    <w:rsid w:val="00781A3E"/>
    <w:rsid w:val="00781E4D"/>
    <w:rsid w:val="00783C2E"/>
    <w:rsid w:val="0078622E"/>
    <w:rsid w:val="00786DDA"/>
    <w:rsid w:val="0079090F"/>
    <w:rsid w:val="007934EA"/>
    <w:rsid w:val="007943A2"/>
    <w:rsid w:val="00796340"/>
    <w:rsid w:val="007971F0"/>
    <w:rsid w:val="0079795F"/>
    <w:rsid w:val="00797FBA"/>
    <w:rsid w:val="007A1092"/>
    <w:rsid w:val="007A27E3"/>
    <w:rsid w:val="007A53A3"/>
    <w:rsid w:val="007A5AE0"/>
    <w:rsid w:val="007A6048"/>
    <w:rsid w:val="007B2821"/>
    <w:rsid w:val="007B5C2F"/>
    <w:rsid w:val="007B732E"/>
    <w:rsid w:val="007B79B1"/>
    <w:rsid w:val="007B7CCF"/>
    <w:rsid w:val="007B7E12"/>
    <w:rsid w:val="007C0C95"/>
    <w:rsid w:val="007C15A2"/>
    <w:rsid w:val="007C2EC0"/>
    <w:rsid w:val="007C3AD1"/>
    <w:rsid w:val="007C509B"/>
    <w:rsid w:val="007C50C8"/>
    <w:rsid w:val="007C5C78"/>
    <w:rsid w:val="007C5F8E"/>
    <w:rsid w:val="007C6655"/>
    <w:rsid w:val="007C6D63"/>
    <w:rsid w:val="007D2ECE"/>
    <w:rsid w:val="007D36F7"/>
    <w:rsid w:val="007D532B"/>
    <w:rsid w:val="007D55FF"/>
    <w:rsid w:val="007D5729"/>
    <w:rsid w:val="007D65C6"/>
    <w:rsid w:val="007D65C8"/>
    <w:rsid w:val="007D6978"/>
    <w:rsid w:val="007D75B2"/>
    <w:rsid w:val="007E18F3"/>
    <w:rsid w:val="007E1B84"/>
    <w:rsid w:val="007E1DA6"/>
    <w:rsid w:val="007E1E23"/>
    <w:rsid w:val="007E467F"/>
    <w:rsid w:val="007E5122"/>
    <w:rsid w:val="007E7879"/>
    <w:rsid w:val="007F0738"/>
    <w:rsid w:val="007F18E5"/>
    <w:rsid w:val="007F5A72"/>
    <w:rsid w:val="00800819"/>
    <w:rsid w:val="0080197C"/>
    <w:rsid w:val="00801F1F"/>
    <w:rsid w:val="00802469"/>
    <w:rsid w:val="008068F6"/>
    <w:rsid w:val="00807C85"/>
    <w:rsid w:val="00811306"/>
    <w:rsid w:val="00811FE0"/>
    <w:rsid w:val="00812F8C"/>
    <w:rsid w:val="00814141"/>
    <w:rsid w:val="00815F28"/>
    <w:rsid w:val="00816097"/>
    <w:rsid w:val="00816E5C"/>
    <w:rsid w:val="0081751C"/>
    <w:rsid w:val="00821148"/>
    <w:rsid w:val="008214B8"/>
    <w:rsid w:val="00822D00"/>
    <w:rsid w:val="00823B40"/>
    <w:rsid w:val="008243C7"/>
    <w:rsid w:val="00824CF7"/>
    <w:rsid w:val="008265E1"/>
    <w:rsid w:val="00826A24"/>
    <w:rsid w:val="00827D09"/>
    <w:rsid w:val="0083093C"/>
    <w:rsid w:val="008313FE"/>
    <w:rsid w:val="00831A0C"/>
    <w:rsid w:val="00841365"/>
    <w:rsid w:val="008427BA"/>
    <w:rsid w:val="00843EB5"/>
    <w:rsid w:val="00845897"/>
    <w:rsid w:val="008468ED"/>
    <w:rsid w:val="008479DB"/>
    <w:rsid w:val="008529D7"/>
    <w:rsid w:val="00855635"/>
    <w:rsid w:val="0085753A"/>
    <w:rsid w:val="00857E9E"/>
    <w:rsid w:val="00861BF8"/>
    <w:rsid w:val="0086343E"/>
    <w:rsid w:val="0086357F"/>
    <w:rsid w:val="008635C8"/>
    <w:rsid w:val="008649E4"/>
    <w:rsid w:val="00864ECC"/>
    <w:rsid w:val="00864EDF"/>
    <w:rsid w:val="008660DB"/>
    <w:rsid w:val="00866EAD"/>
    <w:rsid w:val="00871CB9"/>
    <w:rsid w:val="00871CEB"/>
    <w:rsid w:val="00872187"/>
    <w:rsid w:val="00873A9B"/>
    <w:rsid w:val="0087524D"/>
    <w:rsid w:val="0088128E"/>
    <w:rsid w:val="008815D9"/>
    <w:rsid w:val="00881737"/>
    <w:rsid w:val="008833CD"/>
    <w:rsid w:val="00891719"/>
    <w:rsid w:val="008928E7"/>
    <w:rsid w:val="00892CE4"/>
    <w:rsid w:val="008931FC"/>
    <w:rsid w:val="00893B8A"/>
    <w:rsid w:val="00894350"/>
    <w:rsid w:val="00894918"/>
    <w:rsid w:val="00894A09"/>
    <w:rsid w:val="00897832"/>
    <w:rsid w:val="00897B33"/>
    <w:rsid w:val="008A3361"/>
    <w:rsid w:val="008A73F9"/>
    <w:rsid w:val="008A77AF"/>
    <w:rsid w:val="008A79DE"/>
    <w:rsid w:val="008B18CF"/>
    <w:rsid w:val="008B2992"/>
    <w:rsid w:val="008B3033"/>
    <w:rsid w:val="008B30DB"/>
    <w:rsid w:val="008B32A4"/>
    <w:rsid w:val="008B3ABC"/>
    <w:rsid w:val="008B44D6"/>
    <w:rsid w:val="008B6254"/>
    <w:rsid w:val="008B7A00"/>
    <w:rsid w:val="008C043E"/>
    <w:rsid w:val="008C1540"/>
    <w:rsid w:val="008C256F"/>
    <w:rsid w:val="008C2840"/>
    <w:rsid w:val="008C3848"/>
    <w:rsid w:val="008D236B"/>
    <w:rsid w:val="008D28D5"/>
    <w:rsid w:val="008D413B"/>
    <w:rsid w:val="008D4916"/>
    <w:rsid w:val="008D66A2"/>
    <w:rsid w:val="008D7165"/>
    <w:rsid w:val="008E2B0F"/>
    <w:rsid w:val="008E3854"/>
    <w:rsid w:val="008E404A"/>
    <w:rsid w:val="008E444E"/>
    <w:rsid w:val="008E4C62"/>
    <w:rsid w:val="008E7841"/>
    <w:rsid w:val="008F03BB"/>
    <w:rsid w:val="008F1752"/>
    <w:rsid w:val="008F197A"/>
    <w:rsid w:val="008F1B22"/>
    <w:rsid w:val="008F1C98"/>
    <w:rsid w:val="008F2245"/>
    <w:rsid w:val="008F3A68"/>
    <w:rsid w:val="008F418A"/>
    <w:rsid w:val="008F44C2"/>
    <w:rsid w:val="008F49DB"/>
    <w:rsid w:val="008F5CE4"/>
    <w:rsid w:val="008F631C"/>
    <w:rsid w:val="0090118B"/>
    <w:rsid w:val="00902242"/>
    <w:rsid w:val="009043E3"/>
    <w:rsid w:val="00904C12"/>
    <w:rsid w:val="009069F1"/>
    <w:rsid w:val="00910498"/>
    <w:rsid w:val="00910700"/>
    <w:rsid w:val="00910F88"/>
    <w:rsid w:val="009116E4"/>
    <w:rsid w:val="0091189F"/>
    <w:rsid w:val="00911D93"/>
    <w:rsid w:val="0091242C"/>
    <w:rsid w:val="00913616"/>
    <w:rsid w:val="00914F6D"/>
    <w:rsid w:val="0091721D"/>
    <w:rsid w:val="00921F30"/>
    <w:rsid w:val="009227E5"/>
    <w:rsid w:val="009230A2"/>
    <w:rsid w:val="00925BE6"/>
    <w:rsid w:val="0092644D"/>
    <w:rsid w:val="00926B55"/>
    <w:rsid w:val="00927876"/>
    <w:rsid w:val="009303DA"/>
    <w:rsid w:val="0093054C"/>
    <w:rsid w:val="0093280C"/>
    <w:rsid w:val="00933E90"/>
    <w:rsid w:val="00936398"/>
    <w:rsid w:val="00936593"/>
    <w:rsid w:val="00936F38"/>
    <w:rsid w:val="00942273"/>
    <w:rsid w:val="00942A15"/>
    <w:rsid w:val="00944F5C"/>
    <w:rsid w:val="00945D4E"/>
    <w:rsid w:val="00950367"/>
    <w:rsid w:val="00952449"/>
    <w:rsid w:val="00961557"/>
    <w:rsid w:val="00962C49"/>
    <w:rsid w:val="00962DE9"/>
    <w:rsid w:val="00962E24"/>
    <w:rsid w:val="00963750"/>
    <w:rsid w:val="009639E3"/>
    <w:rsid w:val="00964305"/>
    <w:rsid w:val="00964724"/>
    <w:rsid w:val="00965BE9"/>
    <w:rsid w:val="0096773F"/>
    <w:rsid w:val="00967F0D"/>
    <w:rsid w:val="0097186E"/>
    <w:rsid w:val="00972F9D"/>
    <w:rsid w:val="00975E5D"/>
    <w:rsid w:val="00977DDE"/>
    <w:rsid w:val="0098133B"/>
    <w:rsid w:val="009816BF"/>
    <w:rsid w:val="00987573"/>
    <w:rsid w:val="00987A49"/>
    <w:rsid w:val="00991847"/>
    <w:rsid w:val="009923B5"/>
    <w:rsid w:val="00992834"/>
    <w:rsid w:val="00992867"/>
    <w:rsid w:val="00995C40"/>
    <w:rsid w:val="009A1FDC"/>
    <w:rsid w:val="009A663F"/>
    <w:rsid w:val="009A6836"/>
    <w:rsid w:val="009A7023"/>
    <w:rsid w:val="009B03CB"/>
    <w:rsid w:val="009B04B3"/>
    <w:rsid w:val="009B24EF"/>
    <w:rsid w:val="009B2758"/>
    <w:rsid w:val="009B2A5B"/>
    <w:rsid w:val="009B67E6"/>
    <w:rsid w:val="009C3D06"/>
    <w:rsid w:val="009C7239"/>
    <w:rsid w:val="009C7B33"/>
    <w:rsid w:val="009D13E5"/>
    <w:rsid w:val="009D142E"/>
    <w:rsid w:val="009D1453"/>
    <w:rsid w:val="009D2D6A"/>
    <w:rsid w:val="009D603E"/>
    <w:rsid w:val="009D7E56"/>
    <w:rsid w:val="009E02B5"/>
    <w:rsid w:val="009E0B13"/>
    <w:rsid w:val="009E151A"/>
    <w:rsid w:val="009E2C09"/>
    <w:rsid w:val="009E5976"/>
    <w:rsid w:val="009E59A5"/>
    <w:rsid w:val="009E5F03"/>
    <w:rsid w:val="009E6640"/>
    <w:rsid w:val="009E69FE"/>
    <w:rsid w:val="009F1566"/>
    <w:rsid w:val="009F1838"/>
    <w:rsid w:val="009F4096"/>
    <w:rsid w:val="009F5B19"/>
    <w:rsid w:val="009F6100"/>
    <w:rsid w:val="009F6537"/>
    <w:rsid w:val="009F6E06"/>
    <w:rsid w:val="009F70BB"/>
    <w:rsid w:val="00A002A3"/>
    <w:rsid w:val="00A005AD"/>
    <w:rsid w:val="00A00FA1"/>
    <w:rsid w:val="00A03699"/>
    <w:rsid w:val="00A0425C"/>
    <w:rsid w:val="00A06DA0"/>
    <w:rsid w:val="00A077B4"/>
    <w:rsid w:val="00A07AF3"/>
    <w:rsid w:val="00A1095E"/>
    <w:rsid w:val="00A115B2"/>
    <w:rsid w:val="00A11FBA"/>
    <w:rsid w:val="00A16879"/>
    <w:rsid w:val="00A16F79"/>
    <w:rsid w:val="00A17BDC"/>
    <w:rsid w:val="00A20D5D"/>
    <w:rsid w:val="00A22A5C"/>
    <w:rsid w:val="00A22A9A"/>
    <w:rsid w:val="00A25328"/>
    <w:rsid w:val="00A2672A"/>
    <w:rsid w:val="00A33F90"/>
    <w:rsid w:val="00A341EC"/>
    <w:rsid w:val="00A34A87"/>
    <w:rsid w:val="00A351D1"/>
    <w:rsid w:val="00A363DA"/>
    <w:rsid w:val="00A3673B"/>
    <w:rsid w:val="00A36A6B"/>
    <w:rsid w:val="00A36EB4"/>
    <w:rsid w:val="00A36EC9"/>
    <w:rsid w:val="00A37A64"/>
    <w:rsid w:val="00A37B03"/>
    <w:rsid w:val="00A37E25"/>
    <w:rsid w:val="00A4119C"/>
    <w:rsid w:val="00A416D0"/>
    <w:rsid w:val="00A4572B"/>
    <w:rsid w:val="00A47D88"/>
    <w:rsid w:val="00A5283F"/>
    <w:rsid w:val="00A53C77"/>
    <w:rsid w:val="00A55490"/>
    <w:rsid w:val="00A55A2E"/>
    <w:rsid w:val="00A55E4A"/>
    <w:rsid w:val="00A5621C"/>
    <w:rsid w:val="00A56626"/>
    <w:rsid w:val="00A640F5"/>
    <w:rsid w:val="00A6538E"/>
    <w:rsid w:val="00A653CD"/>
    <w:rsid w:val="00A67546"/>
    <w:rsid w:val="00A7030F"/>
    <w:rsid w:val="00A720DF"/>
    <w:rsid w:val="00A74975"/>
    <w:rsid w:val="00A76384"/>
    <w:rsid w:val="00A7715D"/>
    <w:rsid w:val="00A77E8C"/>
    <w:rsid w:val="00A816FC"/>
    <w:rsid w:val="00A841A4"/>
    <w:rsid w:val="00A8423E"/>
    <w:rsid w:val="00A8589B"/>
    <w:rsid w:val="00A90396"/>
    <w:rsid w:val="00A90532"/>
    <w:rsid w:val="00A907E9"/>
    <w:rsid w:val="00A93D70"/>
    <w:rsid w:val="00A94B94"/>
    <w:rsid w:val="00A9541A"/>
    <w:rsid w:val="00A96A28"/>
    <w:rsid w:val="00A97B94"/>
    <w:rsid w:val="00AA1645"/>
    <w:rsid w:val="00AA2832"/>
    <w:rsid w:val="00AA6AC1"/>
    <w:rsid w:val="00AB2A3B"/>
    <w:rsid w:val="00AB5711"/>
    <w:rsid w:val="00AC18E4"/>
    <w:rsid w:val="00AC7A68"/>
    <w:rsid w:val="00AD0539"/>
    <w:rsid w:val="00AD09C9"/>
    <w:rsid w:val="00AD2742"/>
    <w:rsid w:val="00AD2CF3"/>
    <w:rsid w:val="00AD2F85"/>
    <w:rsid w:val="00AD3761"/>
    <w:rsid w:val="00AD6854"/>
    <w:rsid w:val="00AD6C45"/>
    <w:rsid w:val="00AD71CB"/>
    <w:rsid w:val="00AE41AC"/>
    <w:rsid w:val="00AE4900"/>
    <w:rsid w:val="00AE4DC2"/>
    <w:rsid w:val="00AE6807"/>
    <w:rsid w:val="00AF0E7D"/>
    <w:rsid w:val="00AF1748"/>
    <w:rsid w:val="00AF2CF5"/>
    <w:rsid w:val="00AF43E3"/>
    <w:rsid w:val="00AF4A38"/>
    <w:rsid w:val="00AF540B"/>
    <w:rsid w:val="00AF5EB6"/>
    <w:rsid w:val="00AF6E64"/>
    <w:rsid w:val="00B01AE2"/>
    <w:rsid w:val="00B03458"/>
    <w:rsid w:val="00B034DD"/>
    <w:rsid w:val="00B0354F"/>
    <w:rsid w:val="00B05766"/>
    <w:rsid w:val="00B058D4"/>
    <w:rsid w:val="00B06D5D"/>
    <w:rsid w:val="00B07BA7"/>
    <w:rsid w:val="00B11CC9"/>
    <w:rsid w:val="00B15170"/>
    <w:rsid w:val="00B15CF2"/>
    <w:rsid w:val="00B163C6"/>
    <w:rsid w:val="00B16BF0"/>
    <w:rsid w:val="00B17D15"/>
    <w:rsid w:val="00B17E30"/>
    <w:rsid w:val="00B201EB"/>
    <w:rsid w:val="00B20B35"/>
    <w:rsid w:val="00B234D8"/>
    <w:rsid w:val="00B23CF9"/>
    <w:rsid w:val="00B24907"/>
    <w:rsid w:val="00B25F82"/>
    <w:rsid w:val="00B26D3C"/>
    <w:rsid w:val="00B3298A"/>
    <w:rsid w:val="00B33EB6"/>
    <w:rsid w:val="00B351ED"/>
    <w:rsid w:val="00B35711"/>
    <w:rsid w:val="00B36ED1"/>
    <w:rsid w:val="00B403AD"/>
    <w:rsid w:val="00B41057"/>
    <w:rsid w:val="00B4394F"/>
    <w:rsid w:val="00B44D0A"/>
    <w:rsid w:val="00B5248B"/>
    <w:rsid w:val="00B5266C"/>
    <w:rsid w:val="00B575BE"/>
    <w:rsid w:val="00B6082B"/>
    <w:rsid w:val="00B635B6"/>
    <w:rsid w:val="00B64332"/>
    <w:rsid w:val="00B6435F"/>
    <w:rsid w:val="00B704EF"/>
    <w:rsid w:val="00B711A6"/>
    <w:rsid w:val="00B7178A"/>
    <w:rsid w:val="00B7240D"/>
    <w:rsid w:val="00B7252C"/>
    <w:rsid w:val="00B729A5"/>
    <w:rsid w:val="00B73743"/>
    <w:rsid w:val="00B74AEC"/>
    <w:rsid w:val="00B74E49"/>
    <w:rsid w:val="00B75D64"/>
    <w:rsid w:val="00B762A9"/>
    <w:rsid w:val="00B77972"/>
    <w:rsid w:val="00B805D2"/>
    <w:rsid w:val="00B82FAF"/>
    <w:rsid w:val="00B859BC"/>
    <w:rsid w:val="00B91D6D"/>
    <w:rsid w:val="00B9350A"/>
    <w:rsid w:val="00B951C8"/>
    <w:rsid w:val="00BA080B"/>
    <w:rsid w:val="00BA1004"/>
    <w:rsid w:val="00BA1489"/>
    <w:rsid w:val="00BA26DC"/>
    <w:rsid w:val="00BA2D8D"/>
    <w:rsid w:val="00BA3842"/>
    <w:rsid w:val="00BA4FC7"/>
    <w:rsid w:val="00BA504D"/>
    <w:rsid w:val="00BA59D5"/>
    <w:rsid w:val="00BA6A15"/>
    <w:rsid w:val="00BA7C2B"/>
    <w:rsid w:val="00BA7E9A"/>
    <w:rsid w:val="00BB0C03"/>
    <w:rsid w:val="00BB24EF"/>
    <w:rsid w:val="00BB25C6"/>
    <w:rsid w:val="00BB3191"/>
    <w:rsid w:val="00BB74D3"/>
    <w:rsid w:val="00BC2A64"/>
    <w:rsid w:val="00BC3FA5"/>
    <w:rsid w:val="00BC4BED"/>
    <w:rsid w:val="00BC563B"/>
    <w:rsid w:val="00BD1CF2"/>
    <w:rsid w:val="00BD38EB"/>
    <w:rsid w:val="00BD4587"/>
    <w:rsid w:val="00BE0A15"/>
    <w:rsid w:val="00BE130F"/>
    <w:rsid w:val="00BE2297"/>
    <w:rsid w:val="00BE3772"/>
    <w:rsid w:val="00BE46DA"/>
    <w:rsid w:val="00BE7032"/>
    <w:rsid w:val="00BE7719"/>
    <w:rsid w:val="00BE7FBB"/>
    <w:rsid w:val="00BF008C"/>
    <w:rsid w:val="00BF06A6"/>
    <w:rsid w:val="00BF0886"/>
    <w:rsid w:val="00BF20CC"/>
    <w:rsid w:val="00BF22A2"/>
    <w:rsid w:val="00BF3465"/>
    <w:rsid w:val="00BF65BF"/>
    <w:rsid w:val="00BF6884"/>
    <w:rsid w:val="00C0192F"/>
    <w:rsid w:val="00C01DB6"/>
    <w:rsid w:val="00C04362"/>
    <w:rsid w:val="00C100B0"/>
    <w:rsid w:val="00C11290"/>
    <w:rsid w:val="00C11B29"/>
    <w:rsid w:val="00C14D0F"/>
    <w:rsid w:val="00C160AD"/>
    <w:rsid w:val="00C17608"/>
    <w:rsid w:val="00C2292D"/>
    <w:rsid w:val="00C2462E"/>
    <w:rsid w:val="00C2611B"/>
    <w:rsid w:val="00C272D2"/>
    <w:rsid w:val="00C3278E"/>
    <w:rsid w:val="00C34300"/>
    <w:rsid w:val="00C3584E"/>
    <w:rsid w:val="00C36418"/>
    <w:rsid w:val="00C41267"/>
    <w:rsid w:val="00C41365"/>
    <w:rsid w:val="00C413AE"/>
    <w:rsid w:val="00C42B80"/>
    <w:rsid w:val="00C4489D"/>
    <w:rsid w:val="00C453AE"/>
    <w:rsid w:val="00C45832"/>
    <w:rsid w:val="00C462E2"/>
    <w:rsid w:val="00C5397C"/>
    <w:rsid w:val="00C54701"/>
    <w:rsid w:val="00C611AF"/>
    <w:rsid w:val="00C62F3E"/>
    <w:rsid w:val="00C64258"/>
    <w:rsid w:val="00C662B3"/>
    <w:rsid w:val="00C71FB0"/>
    <w:rsid w:val="00C72362"/>
    <w:rsid w:val="00C73F22"/>
    <w:rsid w:val="00C76B92"/>
    <w:rsid w:val="00C7720C"/>
    <w:rsid w:val="00C80110"/>
    <w:rsid w:val="00C81E16"/>
    <w:rsid w:val="00C836A6"/>
    <w:rsid w:val="00C837C0"/>
    <w:rsid w:val="00C84086"/>
    <w:rsid w:val="00C85EEA"/>
    <w:rsid w:val="00C87006"/>
    <w:rsid w:val="00C90B18"/>
    <w:rsid w:val="00C90DB5"/>
    <w:rsid w:val="00C91BDE"/>
    <w:rsid w:val="00C92C6F"/>
    <w:rsid w:val="00C9350E"/>
    <w:rsid w:val="00C9409E"/>
    <w:rsid w:val="00CA3CAB"/>
    <w:rsid w:val="00CB1034"/>
    <w:rsid w:val="00CB2309"/>
    <w:rsid w:val="00CB3D23"/>
    <w:rsid w:val="00CB5E39"/>
    <w:rsid w:val="00CC002D"/>
    <w:rsid w:val="00CC06DD"/>
    <w:rsid w:val="00CC07F8"/>
    <w:rsid w:val="00CC0F56"/>
    <w:rsid w:val="00CC3468"/>
    <w:rsid w:val="00CC3DFE"/>
    <w:rsid w:val="00CC404B"/>
    <w:rsid w:val="00CD29B1"/>
    <w:rsid w:val="00CD2B1A"/>
    <w:rsid w:val="00CD33AB"/>
    <w:rsid w:val="00CD3E87"/>
    <w:rsid w:val="00CD4106"/>
    <w:rsid w:val="00CD6E05"/>
    <w:rsid w:val="00CE20C2"/>
    <w:rsid w:val="00CE22A2"/>
    <w:rsid w:val="00CE5835"/>
    <w:rsid w:val="00CE5FAD"/>
    <w:rsid w:val="00CF0920"/>
    <w:rsid w:val="00CF2862"/>
    <w:rsid w:val="00CF3467"/>
    <w:rsid w:val="00CF747E"/>
    <w:rsid w:val="00D005C3"/>
    <w:rsid w:val="00D01A81"/>
    <w:rsid w:val="00D055BE"/>
    <w:rsid w:val="00D0663D"/>
    <w:rsid w:val="00D067D8"/>
    <w:rsid w:val="00D07E4A"/>
    <w:rsid w:val="00D07EF3"/>
    <w:rsid w:val="00D10C22"/>
    <w:rsid w:val="00D1166C"/>
    <w:rsid w:val="00D11F52"/>
    <w:rsid w:val="00D1293A"/>
    <w:rsid w:val="00D14A2A"/>
    <w:rsid w:val="00D20BE7"/>
    <w:rsid w:val="00D222C9"/>
    <w:rsid w:val="00D23AB1"/>
    <w:rsid w:val="00D24BF3"/>
    <w:rsid w:val="00D255E2"/>
    <w:rsid w:val="00D2660B"/>
    <w:rsid w:val="00D2750A"/>
    <w:rsid w:val="00D27E01"/>
    <w:rsid w:val="00D30248"/>
    <w:rsid w:val="00D30421"/>
    <w:rsid w:val="00D326B6"/>
    <w:rsid w:val="00D32B9A"/>
    <w:rsid w:val="00D34890"/>
    <w:rsid w:val="00D348E0"/>
    <w:rsid w:val="00D36499"/>
    <w:rsid w:val="00D405D2"/>
    <w:rsid w:val="00D40AC3"/>
    <w:rsid w:val="00D4496B"/>
    <w:rsid w:val="00D513FC"/>
    <w:rsid w:val="00D53699"/>
    <w:rsid w:val="00D56BBD"/>
    <w:rsid w:val="00D60A34"/>
    <w:rsid w:val="00D60B72"/>
    <w:rsid w:val="00D61C7A"/>
    <w:rsid w:val="00D62954"/>
    <w:rsid w:val="00D7116C"/>
    <w:rsid w:val="00D74551"/>
    <w:rsid w:val="00D74AC5"/>
    <w:rsid w:val="00D76253"/>
    <w:rsid w:val="00D77F9D"/>
    <w:rsid w:val="00D811F9"/>
    <w:rsid w:val="00D818ED"/>
    <w:rsid w:val="00D82095"/>
    <w:rsid w:val="00D82A48"/>
    <w:rsid w:val="00D853F1"/>
    <w:rsid w:val="00D866AA"/>
    <w:rsid w:val="00D86840"/>
    <w:rsid w:val="00D870A1"/>
    <w:rsid w:val="00D93D25"/>
    <w:rsid w:val="00D94956"/>
    <w:rsid w:val="00D96B00"/>
    <w:rsid w:val="00D96E71"/>
    <w:rsid w:val="00DA0629"/>
    <w:rsid w:val="00DA0B20"/>
    <w:rsid w:val="00DA2C97"/>
    <w:rsid w:val="00DA3A23"/>
    <w:rsid w:val="00DA489A"/>
    <w:rsid w:val="00DA6B05"/>
    <w:rsid w:val="00DB0538"/>
    <w:rsid w:val="00DB159A"/>
    <w:rsid w:val="00DB229A"/>
    <w:rsid w:val="00DB37E8"/>
    <w:rsid w:val="00DB4822"/>
    <w:rsid w:val="00DB4F93"/>
    <w:rsid w:val="00DB6810"/>
    <w:rsid w:val="00DB6A63"/>
    <w:rsid w:val="00DB73F5"/>
    <w:rsid w:val="00DC109E"/>
    <w:rsid w:val="00DC1882"/>
    <w:rsid w:val="00DC1E6B"/>
    <w:rsid w:val="00DC3332"/>
    <w:rsid w:val="00DC4501"/>
    <w:rsid w:val="00DC466C"/>
    <w:rsid w:val="00DC6945"/>
    <w:rsid w:val="00DC73FD"/>
    <w:rsid w:val="00DC7F37"/>
    <w:rsid w:val="00DD0194"/>
    <w:rsid w:val="00DD063D"/>
    <w:rsid w:val="00DD10EE"/>
    <w:rsid w:val="00DD1DC4"/>
    <w:rsid w:val="00DD214C"/>
    <w:rsid w:val="00DD2472"/>
    <w:rsid w:val="00DD2F98"/>
    <w:rsid w:val="00DD4AAA"/>
    <w:rsid w:val="00DD5F74"/>
    <w:rsid w:val="00DD689E"/>
    <w:rsid w:val="00DE0FDC"/>
    <w:rsid w:val="00DE2430"/>
    <w:rsid w:val="00DE3A89"/>
    <w:rsid w:val="00DE3E17"/>
    <w:rsid w:val="00DE68E1"/>
    <w:rsid w:val="00DF0143"/>
    <w:rsid w:val="00DF0569"/>
    <w:rsid w:val="00DF10A1"/>
    <w:rsid w:val="00DF11F0"/>
    <w:rsid w:val="00DF12E1"/>
    <w:rsid w:val="00DF55F3"/>
    <w:rsid w:val="00DF5C90"/>
    <w:rsid w:val="00DF79DC"/>
    <w:rsid w:val="00DF7FAC"/>
    <w:rsid w:val="00E00A63"/>
    <w:rsid w:val="00E01542"/>
    <w:rsid w:val="00E036B0"/>
    <w:rsid w:val="00E04F0A"/>
    <w:rsid w:val="00E07289"/>
    <w:rsid w:val="00E10442"/>
    <w:rsid w:val="00E1131F"/>
    <w:rsid w:val="00E144F5"/>
    <w:rsid w:val="00E150F4"/>
    <w:rsid w:val="00E1712A"/>
    <w:rsid w:val="00E23299"/>
    <w:rsid w:val="00E24456"/>
    <w:rsid w:val="00E252ED"/>
    <w:rsid w:val="00E30249"/>
    <w:rsid w:val="00E306C2"/>
    <w:rsid w:val="00E32158"/>
    <w:rsid w:val="00E321C6"/>
    <w:rsid w:val="00E329C7"/>
    <w:rsid w:val="00E33016"/>
    <w:rsid w:val="00E36834"/>
    <w:rsid w:val="00E36AA2"/>
    <w:rsid w:val="00E37DB9"/>
    <w:rsid w:val="00E40582"/>
    <w:rsid w:val="00E418B8"/>
    <w:rsid w:val="00E44FE9"/>
    <w:rsid w:val="00E45EDD"/>
    <w:rsid w:val="00E4648B"/>
    <w:rsid w:val="00E500AE"/>
    <w:rsid w:val="00E50CFC"/>
    <w:rsid w:val="00E524FB"/>
    <w:rsid w:val="00E5429A"/>
    <w:rsid w:val="00E54EE5"/>
    <w:rsid w:val="00E574AC"/>
    <w:rsid w:val="00E62625"/>
    <w:rsid w:val="00E638B7"/>
    <w:rsid w:val="00E63A84"/>
    <w:rsid w:val="00E64553"/>
    <w:rsid w:val="00E6697E"/>
    <w:rsid w:val="00E66BDD"/>
    <w:rsid w:val="00E67C7C"/>
    <w:rsid w:val="00E70747"/>
    <w:rsid w:val="00E721A2"/>
    <w:rsid w:val="00E7279D"/>
    <w:rsid w:val="00E74F41"/>
    <w:rsid w:val="00E7597B"/>
    <w:rsid w:val="00E778B5"/>
    <w:rsid w:val="00E81BF9"/>
    <w:rsid w:val="00E8275D"/>
    <w:rsid w:val="00E84042"/>
    <w:rsid w:val="00E844C1"/>
    <w:rsid w:val="00E84772"/>
    <w:rsid w:val="00E8785B"/>
    <w:rsid w:val="00E87C9B"/>
    <w:rsid w:val="00E91C5C"/>
    <w:rsid w:val="00E91CB1"/>
    <w:rsid w:val="00E91E7B"/>
    <w:rsid w:val="00E92B48"/>
    <w:rsid w:val="00E92D3D"/>
    <w:rsid w:val="00E933D3"/>
    <w:rsid w:val="00E93F8A"/>
    <w:rsid w:val="00E942F4"/>
    <w:rsid w:val="00E952CD"/>
    <w:rsid w:val="00EA20D7"/>
    <w:rsid w:val="00EA2243"/>
    <w:rsid w:val="00EA2B9C"/>
    <w:rsid w:val="00EA31C3"/>
    <w:rsid w:val="00EA35E2"/>
    <w:rsid w:val="00EA4CA9"/>
    <w:rsid w:val="00EB1334"/>
    <w:rsid w:val="00EB3427"/>
    <w:rsid w:val="00EB4C86"/>
    <w:rsid w:val="00EB4C9B"/>
    <w:rsid w:val="00EB575F"/>
    <w:rsid w:val="00EB7813"/>
    <w:rsid w:val="00EC1BFD"/>
    <w:rsid w:val="00EC1FA6"/>
    <w:rsid w:val="00EC2B52"/>
    <w:rsid w:val="00EC34C8"/>
    <w:rsid w:val="00EC49AF"/>
    <w:rsid w:val="00EC5963"/>
    <w:rsid w:val="00EC5D78"/>
    <w:rsid w:val="00EC6CBB"/>
    <w:rsid w:val="00EC73A2"/>
    <w:rsid w:val="00EC7EFF"/>
    <w:rsid w:val="00ED0A55"/>
    <w:rsid w:val="00ED1F27"/>
    <w:rsid w:val="00ED20A0"/>
    <w:rsid w:val="00ED44AC"/>
    <w:rsid w:val="00ED504E"/>
    <w:rsid w:val="00ED5F70"/>
    <w:rsid w:val="00EE0A7C"/>
    <w:rsid w:val="00EE4692"/>
    <w:rsid w:val="00EE4727"/>
    <w:rsid w:val="00EE4DFF"/>
    <w:rsid w:val="00EF0864"/>
    <w:rsid w:val="00EF1519"/>
    <w:rsid w:val="00EF3090"/>
    <w:rsid w:val="00EF3759"/>
    <w:rsid w:val="00EF3791"/>
    <w:rsid w:val="00EF3E0E"/>
    <w:rsid w:val="00EF4409"/>
    <w:rsid w:val="00EF59F0"/>
    <w:rsid w:val="00EF5A64"/>
    <w:rsid w:val="00EF5C99"/>
    <w:rsid w:val="00EF61C8"/>
    <w:rsid w:val="00EF73A9"/>
    <w:rsid w:val="00EF7973"/>
    <w:rsid w:val="00F0042B"/>
    <w:rsid w:val="00F00A9F"/>
    <w:rsid w:val="00F014B1"/>
    <w:rsid w:val="00F01513"/>
    <w:rsid w:val="00F023B2"/>
    <w:rsid w:val="00F02427"/>
    <w:rsid w:val="00F0488F"/>
    <w:rsid w:val="00F04DAD"/>
    <w:rsid w:val="00F05239"/>
    <w:rsid w:val="00F0570C"/>
    <w:rsid w:val="00F05922"/>
    <w:rsid w:val="00F07E9C"/>
    <w:rsid w:val="00F15726"/>
    <w:rsid w:val="00F15CFF"/>
    <w:rsid w:val="00F15E28"/>
    <w:rsid w:val="00F15FF0"/>
    <w:rsid w:val="00F17024"/>
    <w:rsid w:val="00F2082E"/>
    <w:rsid w:val="00F21B68"/>
    <w:rsid w:val="00F229BC"/>
    <w:rsid w:val="00F23FCA"/>
    <w:rsid w:val="00F252CB"/>
    <w:rsid w:val="00F25F7A"/>
    <w:rsid w:val="00F26D94"/>
    <w:rsid w:val="00F30911"/>
    <w:rsid w:val="00F309EC"/>
    <w:rsid w:val="00F335AF"/>
    <w:rsid w:val="00F34028"/>
    <w:rsid w:val="00F40964"/>
    <w:rsid w:val="00F41FD9"/>
    <w:rsid w:val="00F42DA7"/>
    <w:rsid w:val="00F43145"/>
    <w:rsid w:val="00F437AD"/>
    <w:rsid w:val="00F455FA"/>
    <w:rsid w:val="00F45ADD"/>
    <w:rsid w:val="00F46AC4"/>
    <w:rsid w:val="00F470E7"/>
    <w:rsid w:val="00F51E0D"/>
    <w:rsid w:val="00F523DF"/>
    <w:rsid w:val="00F525A1"/>
    <w:rsid w:val="00F52E0B"/>
    <w:rsid w:val="00F53E36"/>
    <w:rsid w:val="00F5416E"/>
    <w:rsid w:val="00F55FB3"/>
    <w:rsid w:val="00F56376"/>
    <w:rsid w:val="00F61C1E"/>
    <w:rsid w:val="00F624A3"/>
    <w:rsid w:val="00F65BEE"/>
    <w:rsid w:val="00F701D7"/>
    <w:rsid w:val="00F71C70"/>
    <w:rsid w:val="00F73C1D"/>
    <w:rsid w:val="00F75B4A"/>
    <w:rsid w:val="00F765EA"/>
    <w:rsid w:val="00F772E4"/>
    <w:rsid w:val="00F7798D"/>
    <w:rsid w:val="00F77EB5"/>
    <w:rsid w:val="00F82DBB"/>
    <w:rsid w:val="00F84D19"/>
    <w:rsid w:val="00F872C9"/>
    <w:rsid w:val="00F90677"/>
    <w:rsid w:val="00F94C43"/>
    <w:rsid w:val="00FA1D39"/>
    <w:rsid w:val="00FA6082"/>
    <w:rsid w:val="00FA72A2"/>
    <w:rsid w:val="00FB42B0"/>
    <w:rsid w:val="00FB4814"/>
    <w:rsid w:val="00FB66D6"/>
    <w:rsid w:val="00FC1240"/>
    <w:rsid w:val="00FC1BC3"/>
    <w:rsid w:val="00FC288B"/>
    <w:rsid w:val="00FC4337"/>
    <w:rsid w:val="00FC48DD"/>
    <w:rsid w:val="00FC592D"/>
    <w:rsid w:val="00FC60AC"/>
    <w:rsid w:val="00FD11B6"/>
    <w:rsid w:val="00FD37F4"/>
    <w:rsid w:val="00FD5340"/>
    <w:rsid w:val="00FD75A2"/>
    <w:rsid w:val="00FE0336"/>
    <w:rsid w:val="00FE08E9"/>
    <w:rsid w:val="00FE1C2C"/>
    <w:rsid w:val="00FE1F4A"/>
    <w:rsid w:val="00FE269C"/>
    <w:rsid w:val="00FE3FF7"/>
    <w:rsid w:val="00FE45D7"/>
    <w:rsid w:val="00FE70E2"/>
    <w:rsid w:val="00FF3712"/>
    <w:rsid w:val="00FF498B"/>
    <w:rsid w:val="00FF5CFD"/>
    <w:rsid w:val="00FF6322"/>
    <w:rsid w:val="01555A99"/>
    <w:rsid w:val="0364BF88"/>
    <w:rsid w:val="03CCCAA8"/>
    <w:rsid w:val="05630AD3"/>
    <w:rsid w:val="06669F58"/>
    <w:rsid w:val="0710E14A"/>
    <w:rsid w:val="091A4AD5"/>
    <w:rsid w:val="0B3EF6CA"/>
    <w:rsid w:val="0DD60037"/>
    <w:rsid w:val="0F07CBD1"/>
    <w:rsid w:val="10F2C567"/>
    <w:rsid w:val="11379502"/>
    <w:rsid w:val="11D6E6F9"/>
    <w:rsid w:val="141C2C9C"/>
    <w:rsid w:val="1521F9DB"/>
    <w:rsid w:val="15E48030"/>
    <w:rsid w:val="1767A373"/>
    <w:rsid w:val="17ED5724"/>
    <w:rsid w:val="18D49C0E"/>
    <w:rsid w:val="192DB414"/>
    <w:rsid w:val="196203FD"/>
    <w:rsid w:val="1967F3B5"/>
    <w:rsid w:val="1A74E872"/>
    <w:rsid w:val="1C7F2ECC"/>
    <w:rsid w:val="1CBFBFE7"/>
    <w:rsid w:val="1D37BA2B"/>
    <w:rsid w:val="2060DBC3"/>
    <w:rsid w:val="208A1156"/>
    <w:rsid w:val="212DE8FF"/>
    <w:rsid w:val="21DC8232"/>
    <w:rsid w:val="221E19F6"/>
    <w:rsid w:val="24487779"/>
    <w:rsid w:val="25B66828"/>
    <w:rsid w:val="25C7E317"/>
    <w:rsid w:val="268DB588"/>
    <w:rsid w:val="27B914F2"/>
    <w:rsid w:val="28656D04"/>
    <w:rsid w:val="28892492"/>
    <w:rsid w:val="2894113A"/>
    <w:rsid w:val="291BE89C"/>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3DBD7FA"/>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4EEA3EB0"/>
    <w:rsid w:val="5077C2BA"/>
    <w:rsid w:val="51763C1E"/>
    <w:rsid w:val="5231FEC3"/>
    <w:rsid w:val="53E643DF"/>
    <w:rsid w:val="55C26ACC"/>
    <w:rsid w:val="57F1D90F"/>
    <w:rsid w:val="58952D01"/>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819F82"/>
    <w:rsid w:val="6ABD7E77"/>
    <w:rsid w:val="6ADA154D"/>
    <w:rsid w:val="6CA2176B"/>
    <w:rsid w:val="6D7DC04E"/>
    <w:rsid w:val="6FB48BB6"/>
    <w:rsid w:val="74697267"/>
    <w:rsid w:val="7510DE64"/>
    <w:rsid w:val="7629ED9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2BF3E"/>
  <w15:docId w15:val="{10681590-2446-43D5-A1A7-C878A9668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uiPriority w:val="34"/>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uiPriority w:val="34"/>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NormalWeb">
    <w:name w:val="Normal (Web)"/>
    <w:basedOn w:val="Normal"/>
    <w:uiPriority w:val="99"/>
    <w:semiHidden/>
    <w:unhideWhenUsed/>
    <w:rsid w:val="00075D1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751507637">
      <w:bodyDiv w:val="1"/>
      <w:marLeft w:val="0"/>
      <w:marRight w:val="0"/>
      <w:marTop w:val="0"/>
      <w:marBottom w:val="0"/>
      <w:divBdr>
        <w:top w:val="none" w:sz="0" w:space="0" w:color="auto"/>
        <w:left w:val="none" w:sz="0" w:space="0" w:color="auto"/>
        <w:bottom w:val="none" w:sz="0" w:space="0" w:color="auto"/>
        <w:right w:val="none" w:sz="0" w:space="0" w:color="auto"/>
      </w:divBdr>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869995443">
      <w:bodyDiv w:val="1"/>
      <w:marLeft w:val="0"/>
      <w:marRight w:val="0"/>
      <w:marTop w:val="0"/>
      <w:marBottom w:val="0"/>
      <w:divBdr>
        <w:top w:val="none" w:sz="0" w:space="0" w:color="auto"/>
        <w:left w:val="none" w:sz="0" w:space="0" w:color="auto"/>
        <w:bottom w:val="none" w:sz="0" w:space="0" w:color="auto"/>
        <w:right w:val="none" w:sz="0" w:space="0" w:color="auto"/>
      </w:divBdr>
      <w:divsChild>
        <w:div w:id="7798996">
          <w:marLeft w:val="0"/>
          <w:marRight w:val="0"/>
          <w:marTop w:val="0"/>
          <w:marBottom w:val="0"/>
          <w:divBdr>
            <w:top w:val="none" w:sz="0" w:space="0" w:color="auto"/>
            <w:left w:val="none" w:sz="0" w:space="0" w:color="auto"/>
            <w:bottom w:val="none" w:sz="0" w:space="0" w:color="auto"/>
            <w:right w:val="none" w:sz="0" w:space="0" w:color="auto"/>
          </w:divBdr>
        </w:div>
        <w:div w:id="380984965">
          <w:marLeft w:val="0"/>
          <w:marRight w:val="0"/>
          <w:marTop w:val="0"/>
          <w:marBottom w:val="0"/>
          <w:divBdr>
            <w:top w:val="none" w:sz="0" w:space="0" w:color="auto"/>
            <w:left w:val="none" w:sz="0" w:space="0" w:color="auto"/>
            <w:bottom w:val="none" w:sz="0" w:space="0" w:color="auto"/>
            <w:right w:val="none" w:sz="0" w:space="0" w:color="auto"/>
          </w:divBdr>
        </w:div>
        <w:div w:id="1147160915">
          <w:marLeft w:val="0"/>
          <w:marRight w:val="0"/>
          <w:marTop w:val="0"/>
          <w:marBottom w:val="0"/>
          <w:divBdr>
            <w:top w:val="none" w:sz="0" w:space="0" w:color="auto"/>
            <w:left w:val="none" w:sz="0" w:space="0" w:color="auto"/>
            <w:bottom w:val="none" w:sz="0" w:space="0" w:color="auto"/>
            <w:right w:val="none" w:sz="0" w:space="0" w:color="auto"/>
          </w:divBdr>
        </w:div>
        <w:div w:id="1202552670">
          <w:marLeft w:val="0"/>
          <w:marRight w:val="0"/>
          <w:marTop w:val="0"/>
          <w:marBottom w:val="0"/>
          <w:divBdr>
            <w:top w:val="none" w:sz="0" w:space="0" w:color="auto"/>
            <w:left w:val="none" w:sz="0" w:space="0" w:color="auto"/>
            <w:bottom w:val="none" w:sz="0" w:space="0" w:color="auto"/>
            <w:right w:val="none" w:sz="0" w:space="0" w:color="auto"/>
          </w:divBdr>
        </w:div>
        <w:div w:id="1581477136">
          <w:marLeft w:val="0"/>
          <w:marRight w:val="0"/>
          <w:marTop w:val="0"/>
          <w:marBottom w:val="0"/>
          <w:divBdr>
            <w:top w:val="none" w:sz="0" w:space="0" w:color="auto"/>
            <w:left w:val="none" w:sz="0" w:space="0" w:color="auto"/>
            <w:bottom w:val="none" w:sz="0" w:space="0" w:color="auto"/>
            <w:right w:val="none" w:sz="0" w:space="0" w:color="auto"/>
          </w:divBdr>
        </w:div>
        <w:div w:id="2051831980">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042248629">
      <w:bodyDiv w:val="1"/>
      <w:marLeft w:val="0"/>
      <w:marRight w:val="0"/>
      <w:marTop w:val="0"/>
      <w:marBottom w:val="0"/>
      <w:divBdr>
        <w:top w:val="none" w:sz="0" w:space="0" w:color="auto"/>
        <w:left w:val="none" w:sz="0" w:space="0" w:color="auto"/>
        <w:bottom w:val="none" w:sz="0" w:space="0" w:color="auto"/>
        <w:right w:val="none" w:sz="0" w:space="0" w:color="auto"/>
      </w:divBdr>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154917">
      <w:bodyDiv w:val="1"/>
      <w:marLeft w:val="0"/>
      <w:marRight w:val="0"/>
      <w:marTop w:val="0"/>
      <w:marBottom w:val="0"/>
      <w:divBdr>
        <w:top w:val="none" w:sz="0" w:space="0" w:color="auto"/>
        <w:left w:val="none" w:sz="0" w:space="0" w:color="auto"/>
        <w:bottom w:val="none" w:sz="0" w:space="0" w:color="auto"/>
        <w:right w:val="none" w:sz="0" w:space="0" w:color="auto"/>
      </w:divBdr>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522931847">
      <w:bodyDiv w:val="1"/>
      <w:marLeft w:val="0"/>
      <w:marRight w:val="0"/>
      <w:marTop w:val="0"/>
      <w:marBottom w:val="0"/>
      <w:divBdr>
        <w:top w:val="none" w:sz="0" w:space="0" w:color="auto"/>
        <w:left w:val="none" w:sz="0" w:space="0" w:color="auto"/>
        <w:bottom w:val="none" w:sz="0" w:space="0" w:color="auto"/>
        <w:right w:val="none" w:sz="0" w:space="0" w:color="auto"/>
      </w:divBdr>
    </w:div>
    <w:div w:id="177139221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958029115">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efeNacional xmlns="93a27197-5ea5-4ef4-9c25-de38a9c385a4">Aprobado con correcciones</JefeNacional>
    <Observaciones xmlns="93a27197-5ea5-4ef4-9c25-de38a9c385a4">Proyecto elaborado 49997. 29/08/22</Observaciones>
    <JefaLegal xmlns="93a27197-5ea5-4ef4-9c25-de38a9c385a4" xsi:nil="true"/>
    <JefeRegional xmlns="93a27197-5ea5-4ef4-9c25-de38a9c385a4" xsi:nil="true"/>
    <SharedWithUsers xmlns="16eb6295-d7d6-48b3-b711-8779e8ac98f5">
      <UserInfo>
        <DisplayName>Carolina Fuentes</DisplayName>
        <AccountId>31</AccountId>
        <AccountType/>
      </UserInfo>
    </SharedWithUsers>
  </documentManagement>
</p:properties>
</file>

<file path=customXml/itemProps1.xml><?xml version="1.0" encoding="utf-8"?>
<ds:datastoreItem xmlns:ds="http://schemas.openxmlformats.org/officeDocument/2006/customXml" ds:itemID="{3F1E7322-FE8B-46CD-8F1E-85D1ACCAAE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3.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93a27197-5ea5-4ef4-9c25-de38a9c385a4"/>
    <ds:schemaRef ds:uri="16eb6295-d7d6-48b3-b711-8779e8ac98f5"/>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240</TotalTime>
  <Pages>10</Pages>
  <Words>4533</Words>
  <Characters>24935</Characters>
  <Application>Microsoft Office Word</Application>
  <DocSecurity>0</DocSecurity>
  <Lines>207</Lines>
  <Paragraphs>58</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29410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Sofia Bonilla</cp:lastModifiedBy>
  <cp:revision>81</cp:revision>
  <cp:lastPrinted>2022-08-31T14:16:00Z</cp:lastPrinted>
  <dcterms:created xsi:type="dcterms:W3CDTF">2022-08-29T18:02:00Z</dcterms:created>
  <dcterms:modified xsi:type="dcterms:W3CDTF">2022-11-01T17:34:00Z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