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7F3E" w14:textId="1A6B45C7" w:rsidR="003A5996" w:rsidRDefault="003A599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0609679" w14:textId="347955C2"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DDBB6FD" w14:textId="77777777"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78258E6"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150029">
        <w:rPr>
          <w:rFonts w:ascii="Museo Sans 900" w:eastAsia="Times New Roman" w:hAnsi="Museo Sans 900" w:cs="Times New Roman"/>
          <w:b/>
          <w:bCs/>
          <w:sz w:val="20"/>
          <w:szCs w:val="20"/>
          <w:lang w:val="es-MX" w:eastAsia="es-ES"/>
        </w:rPr>
        <w:t>1664</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150029">
        <w:rPr>
          <w:rFonts w:ascii="Museo Sans 300" w:eastAsia="Times New Roman" w:hAnsi="Museo Sans 300" w:cs="Times New Roman"/>
          <w:sz w:val="20"/>
          <w:szCs w:val="20"/>
          <w:lang w:val="es-MX" w:eastAsia="es-ES"/>
        </w:rPr>
        <w:t>nueve</w:t>
      </w:r>
      <w:r w:rsidR="000C5E0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150029">
        <w:rPr>
          <w:rFonts w:ascii="Museo Sans 300" w:eastAsia="Times New Roman" w:hAnsi="Museo Sans 300" w:cs="Times New Roman"/>
          <w:sz w:val="20"/>
          <w:szCs w:val="20"/>
          <w:lang w:val="es-MX" w:eastAsia="es-ES"/>
        </w:rPr>
        <w:t>treinta</w:t>
      </w:r>
      <w:r w:rsidR="000C5E03">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150029">
        <w:rPr>
          <w:rFonts w:ascii="Museo Sans 300" w:eastAsia="Times New Roman" w:hAnsi="Museo Sans 300" w:cs="Times New Roman"/>
          <w:sz w:val="20"/>
          <w:szCs w:val="20"/>
          <w:lang w:val="es-MX" w:eastAsia="es-ES"/>
        </w:rPr>
        <w:t>veinticinco</w:t>
      </w:r>
      <w:r w:rsidR="000C5E03">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150029">
        <w:rPr>
          <w:rFonts w:ascii="Museo Sans 300" w:eastAsia="Times New Roman" w:hAnsi="Museo Sans 300" w:cs="Times New Roman"/>
          <w:sz w:val="20"/>
          <w:szCs w:val="20"/>
          <w:lang w:val="es-MX" w:eastAsia="es-ES"/>
        </w:rPr>
        <w:t>agosto</w:t>
      </w:r>
      <w:r w:rsidR="000C5E0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02457DD"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EA710F">
        <w:rPr>
          <w:rFonts w:ascii="Museo Sans 300" w:hAnsi="Museo Sans 300"/>
          <w:sz w:val="20"/>
          <w:szCs w:val="20"/>
        </w:rPr>
        <w:t>treinta</w:t>
      </w:r>
      <w:r w:rsidR="00217EB0">
        <w:rPr>
          <w:rFonts w:ascii="Museo Sans 300" w:hAnsi="Museo Sans 300"/>
          <w:sz w:val="20"/>
          <w:szCs w:val="20"/>
        </w:rPr>
        <w:t xml:space="preserve"> de noviem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9F1A00">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731F6A">
        <w:rPr>
          <w:rStyle w:val="normaltextrun"/>
          <w:rFonts w:ascii="Museo Sans 300" w:hAnsi="Museo Sans 300"/>
          <w:color w:val="000000"/>
          <w:sz w:val="20"/>
          <w:szCs w:val="20"/>
        </w:rPr>
        <w:t>XXX</w:t>
      </w:r>
      <w:r w:rsidR="00EA710F">
        <w:rPr>
          <w:rStyle w:val="normaltextrun"/>
          <w:rFonts w:ascii="Museo Sans 300" w:hAnsi="Museo Sans 300"/>
          <w:color w:val="000000"/>
          <w:sz w:val="20"/>
          <w:szCs w:val="20"/>
        </w:rPr>
        <w:t xml:space="preserve">, usuario del suministro identificado con el NIC </w:t>
      </w:r>
      <w:r w:rsidR="00731F6A">
        <w:rPr>
          <w:rStyle w:val="normaltextrun"/>
          <w:rFonts w:ascii="Museo Sans 300" w:hAnsi="Museo Sans 300"/>
          <w:color w:val="000000"/>
          <w:sz w:val="20"/>
          <w:szCs w:val="20"/>
        </w:rPr>
        <w:t>XXX</w:t>
      </w:r>
      <w:r w:rsidR="002968E6">
        <w:rPr>
          <w:rStyle w:val="normaltextrun"/>
          <w:rFonts w:ascii="Museo Sans 300" w:hAnsi="Museo Sans 300"/>
          <w:color w:val="000000"/>
          <w:sz w:val="20"/>
          <w:szCs w:val="20"/>
        </w:rPr>
        <w:t>,</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EA710F">
        <w:rPr>
          <w:rFonts w:ascii="Museo Sans 300" w:hAnsi="Museo Sans 300"/>
          <w:sz w:val="20"/>
          <w:szCs w:val="20"/>
        </w:rPr>
        <w:t>NOVECIENTOS DIECIOCHO 34/100 DÓLARES DE LOS ESTADOS UNIDOS DE AMÉRICA (USD 918.34)</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2968E6">
        <w:rPr>
          <w:rStyle w:val="normaltextrun"/>
          <w:rFonts w:ascii="Museo Sans 300" w:hAnsi="Museo Sans 300"/>
          <w:color w:val="0000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4D43285"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0750B8">
        <w:rPr>
          <w:rFonts w:ascii="Museo Sans 300" w:hAnsi="Museo Sans 300"/>
          <w:sz w:val="20"/>
          <w:szCs w:val="20"/>
          <w:lang w:val="es-SV"/>
        </w:rPr>
        <w:t>0017-2022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0750B8">
        <w:rPr>
          <w:rFonts w:ascii="Museo Sans 300" w:hAnsi="Museo Sans 300"/>
          <w:sz w:val="20"/>
          <w:szCs w:val="20"/>
          <w:lang w:val="es-SV"/>
        </w:rPr>
        <w:t>cinco de 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1614BC50"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7C5E64">
        <w:rPr>
          <w:rFonts w:ascii="Museo Sans 300" w:hAnsi="Museo Sans 300"/>
          <w:sz w:val="20"/>
          <w:szCs w:val="20"/>
        </w:rPr>
        <w:t xml:space="preserve">s partes el día </w:t>
      </w:r>
      <w:r w:rsidR="005A730A">
        <w:rPr>
          <w:rFonts w:ascii="Museo Sans 300" w:hAnsi="Museo Sans 300"/>
          <w:sz w:val="20"/>
          <w:szCs w:val="20"/>
        </w:rPr>
        <w:t>once</w:t>
      </w:r>
      <w:r w:rsidR="007C5E64">
        <w:rPr>
          <w:rFonts w:ascii="Museo Sans 300" w:hAnsi="Museo Sans 300"/>
          <w:sz w:val="20"/>
          <w:szCs w:val="20"/>
        </w:rPr>
        <w:t xml:space="preserve"> </w:t>
      </w:r>
      <w:r w:rsidR="009163A5" w:rsidRPr="00674AEA">
        <w:rPr>
          <w:rFonts w:ascii="Museo Sans 300" w:hAnsi="Museo Sans 300"/>
          <w:sz w:val="20"/>
          <w:szCs w:val="20"/>
          <w:lang w:val="es-ES_tradnl"/>
        </w:rPr>
        <w:t>del mismo mes y año,</w:t>
      </w:r>
      <w:r w:rsidR="00F91EAE" w:rsidRPr="00674AEA">
        <w:rPr>
          <w:rFonts w:ascii="Museo Sans 300" w:hAnsi="Museo Sans 300"/>
          <w:sz w:val="20"/>
          <w:szCs w:val="20"/>
        </w:rPr>
        <w:t xml:space="preserve"> </w:t>
      </w:r>
      <w:r w:rsidRPr="00674AEA">
        <w:rPr>
          <w:rFonts w:ascii="Museo Sans 300" w:hAnsi="Museo Sans 300"/>
          <w:sz w:val="20"/>
          <w:szCs w:val="20"/>
        </w:rPr>
        <w:t xml:space="preserve">por lo que el plazo otorgado a la distribuidora finalizó el día </w:t>
      </w:r>
      <w:r w:rsidR="00770C32">
        <w:rPr>
          <w:rFonts w:ascii="Museo Sans 300" w:hAnsi="Museo Sans 300"/>
          <w:sz w:val="20"/>
          <w:szCs w:val="20"/>
        </w:rPr>
        <w:t>veint</w:t>
      </w:r>
      <w:r w:rsidR="005A730A">
        <w:rPr>
          <w:rFonts w:ascii="Museo Sans 300" w:hAnsi="Museo Sans 300"/>
          <w:sz w:val="20"/>
          <w:szCs w:val="20"/>
        </w:rPr>
        <w:t>icinco de enero del presente año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2951698A" w:rsidR="00A36EB4" w:rsidRDefault="00D9648C" w:rsidP="002B5016">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día </w:t>
      </w:r>
      <w:r w:rsidR="006E2117">
        <w:rPr>
          <w:rFonts w:ascii="Museo Sans 300" w:hAnsi="Museo Sans 300"/>
          <w:sz w:val="20"/>
          <w:szCs w:val="20"/>
        </w:rPr>
        <w:t>veinticuatro de enero de este año</w:t>
      </w:r>
      <w:r w:rsidRPr="70478C62">
        <w:rPr>
          <w:rFonts w:ascii="Museo Sans 300" w:hAnsi="Museo Sans 300"/>
          <w:sz w:val="20"/>
          <w:szCs w:val="20"/>
        </w:rPr>
        <w:t>, el ingeniero</w:t>
      </w:r>
      <w:r w:rsidR="00731F6A">
        <w:rPr>
          <w:rFonts w:ascii="Museo Sans 300" w:hAnsi="Museo Sans 300"/>
          <w:sz w:val="20"/>
          <w:szCs w:val="20"/>
        </w:rPr>
        <w:t xml:space="preserve"> 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 </w:t>
      </w:r>
      <w:r w:rsidR="00674AEA">
        <w:rPr>
          <w:rFonts w:ascii="Museo Sans 300" w:hAnsi="Museo Sans 300"/>
          <w:sz w:val="20"/>
          <w:szCs w:val="20"/>
        </w:rPr>
        <w:t xml:space="preserve">de forma digital </w:t>
      </w:r>
      <w:r w:rsidR="005546A0" w:rsidRPr="005546A0">
        <w:rPr>
          <w:rFonts w:ascii="Museo Sans 300" w:hAnsi="Museo Sans 300"/>
          <w:sz w:val="20"/>
          <w:szCs w:val="20"/>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4A315CF5" w:rsid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C3A1D4E"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incidencias.</w:t>
      </w:r>
    </w:p>
    <w:p w14:paraId="396CD0E0" w14:textId="1FC755AF"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 xml:space="preserve">de sellos instalados en el medidor </w:t>
      </w:r>
      <w:r w:rsidR="00C21728">
        <w:rPr>
          <w:rFonts w:ascii="Museo Sans 300" w:eastAsia="Arial" w:hAnsi="Museo Sans 300"/>
          <w:sz w:val="20"/>
          <w:szCs w:val="20"/>
          <w:lang w:eastAsia="es-SV"/>
        </w:rPr>
        <w:t>96</w:t>
      </w:r>
      <w:r w:rsidR="006E2117">
        <w:rPr>
          <w:rFonts w:ascii="Museo Sans 300" w:eastAsia="Arial" w:hAnsi="Museo Sans 300"/>
          <w:sz w:val="20"/>
          <w:szCs w:val="20"/>
          <w:lang w:eastAsia="es-SV"/>
        </w:rPr>
        <w:t>972560</w:t>
      </w:r>
      <w:r w:rsidR="00A36EB4" w:rsidRPr="00A36EB4">
        <w:rPr>
          <w:rFonts w:ascii="Museo Sans 300" w:eastAsia="Arial" w:hAnsi="Museo Sans 300"/>
          <w:sz w:val="20"/>
          <w:szCs w:val="20"/>
          <w:lang w:eastAsia="es-SV"/>
        </w:rPr>
        <w:t>.</w:t>
      </w:r>
    </w:p>
    <w:p w14:paraId="47B2C29F" w14:textId="1C5AD52B"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servicio con número</w:t>
      </w:r>
      <w:r w:rsidR="00594F57">
        <w:rPr>
          <w:rFonts w:ascii="Museo Sans 300" w:eastAsia="Arial" w:hAnsi="Museo Sans 300"/>
          <w:sz w:val="20"/>
          <w:szCs w:val="20"/>
          <w:lang w:eastAsia="es-SV"/>
        </w:rPr>
        <w:t xml:space="preserve"> </w:t>
      </w:r>
      <w:r w:rsidR="006E2117">
        <w:rPr>
          <w:rFonts w:ascii="Museo Sans 300" w:eastAsia="Arial" w:hAnsi="Museo Sans 300"/>
          <w:sz w:val="20"/>
          <w:szCs w:val="20"/>
          <w:lang w:val="es-SV" w:eastAsia="es-SV"/>
        </w:rPr>
        <w:t>20354545 y 20384289</w:t>
      </w:r>
      <w:r w:rsidR="00674AEA" w:rsidRPr="00674AEA">
        <w:rPr>
          <w:rFonts w:ascii="Museo Sans 300" w:eastAsia="Arial" w:hAnsi="Museo Sans 300"/>
          <w:sz w:val="20"/>
          <w:szCs w:val="20"/>
          <w:lang w:val="es-SV" w:eastAsia="es-SV"/>
        </w:rPr>
        <w:t>.</w:t>
      </w:r>
    </w:p>
    <w:p w14:paraId="2FE1183E" w14:textId="2B219E12"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674AEA">
        <w:rPr>
          <w:rFonts w:ascii="Museo Sans 300" w:eastAsia="Arial" w:hAnsi="Museo Sans 300"/>
          <w:sz w:val="20"/>
          <w:szCs w:val="20"/>
          <w:lang w:val="es-SV" w:eastAsia="es-SV"/>
        </w:rPr>
        <w:t>A</w:t>
      </w:r>
      <w:r w:rsidR="00674AEA" w:rsidRPr="00674AEA">
        <w:rPr>
          <w:rFonts w:ascii="Museo Sans 300" w:eastAsia="Arial" w:hAnsi="Museo Sans 300"/>
          <w:sz w:val="20"/>
          <w:szCs w:val="20"/>
          <w:lang w:val="es-SV" w:eastAsia="es-SV"/>
        </w:rPr>
        <w:t>cta</w:t>
      </w:r>
      <w:r>
        <w:rPr>
          <w:rFonts w:ascii="Museo Sans 300" w:eastAsia="Arial" w:hAnsi="Museo Sans 300"/>
          <w:sz w:val="20"/>
          <w:szCs w:val="20"/>
          <w:lang w:val="es-SV" w:eastAsia="es-SV"/>
        </w:rPr>
        <w:t xml:space="preserve"> </w:t>
      </w:r>
      <w:r w:rsidR="00674AEA" w:rsidRPr="00674AEA">
        <w:rPr>
          <w:rFonts w:ascii="Museo Sans 300" w:eastAsia="Arial" w:hAnsi="Museo Sans 300"/>
          <w:sz w:val="20"/>
          <w:szCs w:val="20"/>
          <w:lang w:val="es-SV" w:eastAsia="es-SV"/>
        </w:rPr>
        <w:t xml:space="preserve">de inspección de condiciones irregulares bajo la orden </w:t>
      </w:r>
      <w:r w:rsidR="006E2117">
        <w:rPr>
          <w:rFonts w:ascii="Museo Sans 300" w:eastAsia="Arial" w:hAnsi="Museo Sans 300"/>
          <w:sz w:val="20"/>
          <w:szCs w:val="20"/>
          <w:lang w:val="es-SV" w:eastAsia="es-SV"/>
        </w:rPr>
        <w:t>20354545</w:t>
      </w:r>
      <w:r w:rsidR="00674AEA" w:rsidRPr="00674AEA">
        <w:rPr>
          <w:rFonts w:ascii="Museo Sans 300" w:eastAsia="Arial" w:hAnsi="Museo Sans 300"/>
          <w:sz w:val="20"/>
          <w:szCs w:val="20"/>
          <w:lang w:val="es-SV" w:eastAsia="es-SV"/>
        </w:rPr>
        <w:t>.</w:t>
      </w:r>
    </w:p>
    <w:p w14:paraId="1D6DA4F5" w14:textId="42C0E333"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cálculo del cobro de energía no registrada.</w:t>
      </w:r>
    </w:p>
    <w:p w14:paraId="125E09DF" w14:textId="3946FE6F"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5C41A34D" w:rsidR="004B3B7E"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w:t>
      </w:r>
      <w:r w:rsidRPr="00653314">
        <w:rPr>
          <w:rFonts w:ascii="Museo Sans 300" w:hAnsi="Museo Sans 300"/>
          <w:sz w:val="20"/>
          <w:szCs w:val="20"/>
          <w:lang w:eastAsia="es-SV"/>
        </w:rPr>
        <w:t>0</w:t>
      </w:r>
      <w:r w:rsidR="000F5F31">
        <w:rPr>
          <w:rFonts w:ascii="Museo Sans 300" w:hAnsi="Museo Sans 300"/>
          <w:sz w:val="20"/>
          <w:szCs w:val="20"/>
          <w:lang w:eastAsia="es-SV"/>
        </w:rPr>
        <w:t>067</w:t>
      </w:r>
      <w:r w:rsidRPr="00653314">
        <w:rPr>
          <w:rFonts w:ascii="Museo Sans 300" w:hAnsi="Museo Sans 300"/>
          <w:sz w:val="20"/>
          <w:szCs w:val="20"/>
          <w:lang w:eastAsia="es-SV"/>
        </w:rPr>
        <w:t>-CAU-2</w:t>
      </w:r>
      <w:r w:rsidR="000F5F31">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386A42">
        <w:rPr>
          <w:rFonts w:ascii="Museo Sans 300" w:hAnsi="Museo Sans 300"/>
          <w:sz w:val="20"/>
          <w:szCs w:val="20"/>
          <w:lang w:eastAsia="es-SV"/>
        </w:rPr>
        <w:t>veint</w:t>
      </w:r>
      <w:r w:rsidR="000F5F31">
        <w:rPr>
          <w:rFonts w:ascii="Museo Sans 300" w:hAnsi="Museo Sans 300"/>
          <w:sz w:val="20"/>
          <w:szCs w:val="20"/>
          <w:lang w:eastAsia="es-SV"/>
        </w:rPr>
        <w:t>icinco de enero del presente año</w:t>
      </w:r>
      <w:r w:rsidRPr="00653314">
        <w:rPr>
          <w:rFonts w:ascii="Museo Sans 300" w:hAnsi="Museo Sans 300"/>
          <w:sz w:val="20"/>
          <w:szCs w:val="20"/>
          <w:lang w:eastAsia="es-SV"/>
        </w:rPr>
        <w:t>, el CAU informó que elaboraría el informe técnico correspondiente.</w:t>
      </w:r>
    </w:p>
    <w:p w14:paraId="3DA6C48C" w14:textId="62DD8D02" w:rsidR="00FA12C6" w:rsidRDefault="00FA12C6"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6C96DD56"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1B5932">
        <w:rPr>
          <w:rFonts w:ascii="Museo Sans 300" w:hAnsi="Museo Sans 300"/>
          <w:sz w:val="20"/>
          <w:szCs w:val="20"/>
        </w:rPr>
        <w:t>0</w:t>
      </w:r>
      <w:r w:rsidR="00F5090A">
        <w:rPr>
          <w:rFonts w:ascii="Museo Sans 300" w:hAnsi="Museo Sans 300"/>
          <w:sz w:val="20"/>
          <w:szCs w:val="20"/>
        </w:rPr>
        <w:t>272</w:t>
      </w:r>
      <w:r w:rsidR="001B5932">
        <w:rPr>
          <w:rFonts w:ascii="Museo Sans 300" w:hAnsi="Museo Sans 300"/>
          <w:sz w:val="20"/>
          <w:szCs w:val="20"/>
        </w:rPr>
        <w:t>-2022</w:t>
      </w:r>
      <w:r w:rsidRPr="70478C62">
        <w:rPr>
          <w:rFonts w:ascii="Museo Sans 300" w:hAnsi="Museo Sans 300"/>
          <w:sz w:val="20"/>
          <w:szCs w:val="20"/>
        </w:rPr>
        <w:t xml:space="preserve">-CAU de fecha </w:t>
      </w:r>
      <w:r w:rsidR="00F5090A">
        <w:rPr>
          <w:rFonts w:ascii="Museo Sans 300" w:hAnsi="Museo Sans 300"/>
          <w:sz w:val="20"/>
          <w:szCs w:val="20"/>
        </w:rPr>
        <w:t>quince</w:t>
      </w:r>
      <w:r w:rsidR="00386A42">
        <w:rPr>
          <w:rFonts w:ascii="Museo Sans 300" w:hAnsi="Museo Sans 300"/>
          <w:sz w:val="20"/>
          <w:szCs w:val="20"/>
        </w:rPr>
        <w:t xml:space="preserve"> de febr</w:t>
      </w:r>
      <w:r w:rsidR="001B5932">
        <w:rPr>
          <w:rFonts w:ascii="Museo Sans 300" w:hAnsi="Museo Sans 300"/>
          <w:sz w:val="20"/>
          <w:szCs w:val="20"/>
        </w:rPr>
        <w:t>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21BFC250"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4A3511">
        <w:rPr>
          <w:rFonts w:ascii="Museo Sans 300" w:hAnsi="Museo Sans 300"/>
          <w:sz w:val="20"/>
          <w:szCs w:val="20"/>
        </w:rPr>
        <w:t xml:space="preserve">a </w:t>
      </w:r>
      <w:r w:rsidR="004A3511" w:rsidRPr="00AB4369">
        <w:rPr>
          <w:rFonts w:ascii="Museo Sans 300" w:hAnsi="Museo Sans 300"/>
          <w:sz w:val="20"/>
          <w:szCs w:val="20"/>
        </w:rPr>
        <w:t xml:space="preserve">la </w:t>
      </w:r>
      <w:r w:rsidR="004A3511" w:rsidRPr="00D87DF2">
        <w:rPr>
          <w:rFonts w:ascii="Museo Sans 300" w:hAnsi="Museo Sans 300"/>
          <w:sz w:val="20"/>
          <w:szCs w:val="20"/>
        </w:rPr>
        <w:t>distribuidora y a</w:t>
      </w:r>
      <w:r w:rsidR="004A3511">
        <w:rPr>
          <w:rFonts w:ascii="Museo Sans 300" w:hAnsi="Museo Sans 300"/>
          <w:sz w:val="20"/>
          <w:szCs w:val="20"/>
        </w:rPr>
        <w:t>l</w:t>
      </w:r>
      <w:r w:rsidR="004A3511" w:rsidRPr="00D87DF2">
        <w:rPr>
          <w:rFonts w:ascii="Museo Sans 300" w:hAnsi="Museo Sans 300"/>
          <w:sz w:val="20"/>
          <w:szCs w:val="20"/>
        </w:rPr>
        <w:t xml:space="preserve"> usuari</w:t>
      </w:r>
      <w:r w:rsidR="004A3511">
        <w:rPr>
          <w:rFonts w:ascii="Museo Sans 300" w:hAnsi="Museo Sans 300"/>
          <w:sz w:val="20"/>
          <w:szCs w:val="20"/>
        </w:rPr>
        <w:t>o</w:t>
      </w:r>
      <w:r w:rsidR="004A3511" w:rsidRPr="00D87DF2">
        <w:rPr>
          <w:rFonts w:ascii="Museo Sans 300" w:hAnsi="Museo Sans 300"/>
          <w:sz w:val="20"/>
          <w:szCs w:val="20"/>
        </w:rPr>
        <w:t xml:space="preserve"> </w:t>
      </w:r>
      <w:r w:rsidR="004A3511" w:rsidRPr="00D87DF2">
        <w:rPr>
          <w:rFonts w:ascii="Museo Sans 300" w:hAnsi="Museo Sans 300"/>
          <w:sz w:val="20"/>
          <w:szCs w:val="20"/>
          <w:lang w:val="es-ES_tradnl"/>
        </w:rPr>
        <w:t xml:space="preserve">los días </w:t>
      </w:r>
      <w:r w:rsidR="00F5090A">
        <w:rPr>
          <w:rFonts w:ascii="Museo Sans 300" w:hAnsi="Museo Sans 300"/>
          <w:sz w:val="20"/>
          <w:szCs w:val="20"/>
          <w:lang w:val="es-ES_tradnl"/>
        </w:rPr>
        <w:t xml:space="preserve">veintiuno y veintidós </w:t>
      </w:r>
      <w:r w:rsidR="004A3511">
        <w:rPr>
          <w:rFonts w:ascii="Museo Sans 300" w:hAnsi="Museo Sans 300"/>
          <w:sz w:val="20"/>
          <w:szCs w:val="20"/>
          <w:lang w:val="es-ES_tradnl"/>
        </w:rPr>
        <w:t>de febrero de este año</w:t>
      </w:r>
      <w:r w:rsidR="004A3511" w:rsidRPr="00D87DF2">
        <w:rPr>
          <w:rFonts w:ascii="Museo Sans 300" w:hAnsi="Museo Sans 300"/>
          <w:sz w:val="20"/>
          <w:szCs w:val="20"/>
          <w:lang w:val="es-ES_tradnl"/>
        </w:rPr>
        <w:t xml:space="preserve">, respectivamente, por lo que el plazo finalizó, en el mismo orden, los días </w:t>
      </w:r>
      <w:r w:rsidR="00994D44">
        <w:rPr>
          <w:rFonts w:ascii="Museo Sans 300" w:hAnsi="Museo Sans 300"/>
          <w:sz w:val="20"/>
          <w:szCs w:val="20"/>
          <w:lang w:val="es-ES_tradnl"/>
        </w:rPr>
        <w:t>veintiuno y veintidós</w:t>
      </w:r>
      <w:r w:rsidR="004A3511">
        <w:rPr>
          <w:rFonts w:ascii="Museo Sans 300" w:hAnsi="Museo Sans 300"/>
          <w:sz w:val="20"/>
          <w:szCs w:val="20"/>
          <w:lang w:val="es-ES_tradnl"/>
        </w:rPr>
        <w:t xml:space="preserve"> de marzo del presente año</w:t>
      </w:r>
      <w:r w:rsidR="004A3511">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192C9297" w14:textId="3AF2D92C" w:rsidR="00994D44" w:rsidRPr="00994D44" w:rsidRDefault="00994D44" w:rsidP="00994D44">
      <w:pPr>
        <w:pStyle w:val="paragraph"/>
        <w:spacing w:before="0" w:after="0"/>
        <w:ind w:left="426"/>
        <w:jc w:val="both"/>
        <w:rPr>
          <w:rFonts w:ascii="Museo Sans 300" w:hAnsi="Museo Sans 300"/>
          <w:sz w:val="20"/>
          <w:szCs w:val="20"/>
        </w:rPr>
      </w:pPr>
      <w:r w:rsidRPr="00994D44">
        <w:rPr>
          <w:rFonts w:ascii="Museo Sans 300" w:hAnsi="Museo Sans 300"/>
          <w:sz w:val="20"/>
          <w:szCs w:val="20"/>
          <w:lang w:val="es-ES"/>
        </w:rPr>
        <w:t xml:space="preserve">El día ocho de marzo de este año, el señor </w:t>
      </w:r>
      <w:r w:rsidR="00731F6A">
        <w:rPr>
          <w:rFonts w:ascii="Museo Sans 300" w:hAnsi="Museo Sans 300"/>
          <w:sz w:val="20"/>
          <w:szCs w:val="20"/>
          <w:lang w:val="es-ES"/>
        </w:rPr>
        <w:t>XXX</w:t>
      </w:r>
      <w:r w:rsidRPr="00994D44">
        <w:rPr>
          <w:rFonts w:ascii="Museo Sans 300" w:hAnsi="Museo Sans 300"/>
          <w:sz w:val="20"/>
          <w:szCs w:val="20"/>
        </w:rPr>
        <w:t xml:space="preserve"> </w:t>
      </w:r>
      <w:r w:rsidRPr="00994D44">
        <w:rPr>
          <w:rFonts w:ascii="Museo Sans 300" w:hAnsi="Museo Sans 300"/>
          <w:sz w:val="20"/>
          <w:szCs w:val="20"/>
          <w:lang w:val="es-ES"/>
        </w:rPr>
        <w:t xml:space="preserve">presentó un escrito en el cual </w:t>
      </w:r>
      <w:r w:rsidRPr="00994D44">
        <w:rPr>
          <w:rFonts w:ascii="Museo Sans 300" w:hAnsi="Museo Sans 300"/>
          <w:sz w:val="20"/>
          <w:szCs w:val="20"/>
        </w:rPr>
        <w:t xml:space="preserve">negó </w:t>
      </w:r>
      <w:r w:rsidRPr="00994D44">
        <w:rPr>
          <w:rFonts w:ascii="Museo Sans 300" w:hAnsi="Museo Sans 300"/>
          <w:sz w:val="20"/>
          <w:szCs w:val="20"/>
          <w:lang w:val="es-ES"/>
        </w:rPr>
        <w:t>la presunta condición irregular</w:t>
      </w:r>
      <w:r w:rsidR="00F05BA4">
        <w:rPr>
          <w:rFonts w:ascii="Museo Sans 300" w:hAnsi="Museo Sans 300"/>
          <w:sz w:val="20"/>
          <w:szCs w:val="20"/>
          <w:lang w:val="es-ES"/>
        </w:rPr>
        <w:t xml:space="preserve"> y</w:t>
      </w:r>
      <w:r w:rsidRPr="00994D44">
        <w:rPr>
          <w:rFonts w:ascii="Museo Sans 300" w:hAnsi="Museo Sans 300"/>
          <w:sz w:val="20"/>
          <w:szCs w:val="20"/>
          <w:lang w:val="es-ES"/>
        </w:rPr>
        <w:t xml:space="preserve"> expres</w:t>
      </w:r>
      <w:r w:rsidR="00F05BA4">
        <w:rPr>
          <w:rFonts w:ascii="Museo Sans 300" w:hAnsi="Museo Sans 300"/>
          <w:sz w:val="20"/>
          <w:szCs w:val="20"/>
          <w:lang w:val="es-ES"/>
        </w:rPr>
        <w:t>ó</w:t>
      </w:r>
      <w:r w:rsidRPr="00994D44">
        <w:rPr>
          <w:rFonts w:ascii="Museo Sans 300" w:hAnsi="Museo Sans 300"/>
          <w:sz w:val="20"/>
          <w:szCs w:val="20"/>
          <w:lang w:val="es-ES"/>
        </w:rPr>
        <w:t xml:space="preserve"> que la disminución del consumo de electricidad se debe al uso de los equipos del inmueble. </w:t>
      </w:r>
      <w:r w:rsidR="00072DEB">
        <w:rPr>
          <w:rFonts w:ascii="Museo Sans 300" w:hAnsi="Museo Sans 300"/>
          <w:sz w:val="20"/>
          <w:szCs w:val="20"/>
          <w:lang w:val="es-ES"/>
        </w:rPr>
        <w:t xml:space="preserve">Por otra parte, indicó </w:t>
      </w:r>
      <w:r w:rsidRPr="00994D44">
        <w:rPr>
          <w:rFonts w:ascii="Museo Sans 300" w:hAnsi="Museo Sans 300"/>
          <w:sz w:val="20"/>
          <w:szCs w:val="20"/>
          <w:lang w:val="es-ES"/>
        </w:rPr>
        <w:t>que en el mes de enero de 2019 pagó a la distribuidora energía no registrada por una condición irregular, por lo que considera que se realiz</w:t>
      </w:r>
      <w:r>
        <w:rPr>
          <w:rFonts w:ascii="Museo Sans 300" w:hAnsi="Museo Sans 300"/>
          <w:sz w:val="20"/>
          <w:szCs w:val="20"/>
          <w:lang w:val="es-ES"/>
        </w:rPr>
        <w:t>ó</w:t>
      </w:r>
      <w:r w:rsidRPr="00994D44">
        <w:rPr>
          <w:rFonts w:ascii="Museo Sans 300" w:hAnsi="Museo Sans 300"/>
          <w:sz w:val="20"/>
          <w:szCs w:val="20"/>
          <w:lang w:val="es-ES"/>
        </w:rPr>
        <w:t xml:space="preserve"> un segundo cobro por el mismo hallazgo. </w:t>
      </w:r>
      <w:r w:rsidRPr="00994D44">
        <w:rPr>
          <w:rFonts w:ascii="Museo Sans 300" w:hAnsi="Museo Sans 300"/>
          <w:sz w:val="20"/>
          <w:szCs w:val="20"/>
        </w:rPr>
        <w:t> </w:t>
      </w:r>
    </w:p>
    <w:p w14:paraId="0DF3B07F" w14:textId="77777777" w:rsidR="001C57AD" w:rsidRDefault="001C57AD" w:rsidP="001C57AD">
      <w:pPr>
        <w:pStyle w:val="paragraph"/>
        <w:spacing w:before="0" w:after="0" w:line="0" w:lineRule="atLeast"/>
        <w:ind w:left="426"/>
        <w:jc w:val="both"/>
        <w:rPr>
          <w:rFonts w:ascii="Museo Sans 300" w:hAnsi="Museo Sans 300"/>
          <w:sz w:val="20"/>
          <w:szCs w:val="20"/>
          <w:lang w:val="es-ES"/>
        </w:rPr>
      </w:pPr>
    </w:p>
    <w:p w14:paraId="4350B5C8" w14:textId="4F586A52" w:rsidR="00C3423B" w:rsidRDefault="00994D44" w:rsidP="001C57AD">
      <w:pPr>
        <w:pStyle w:val="paragraph"/>
        <w:spacing w:before="0" w:after="0" w:line="0" w:lineRule="atLeast"/>
        <w:ind w:left="426"/>
        <w:jc w:val="both"/>
        <w:rPr>
          <w:rFonts w:ascii="Museo Sans 300" w:hAnsi="Museo Sans 300"/>
          <w:sz w:val="20"/>
          <w:szCs w:val="20"/>
        </w:rPr>
      </w:pPr>
      <w:r w:rsidRPr="00994D44">
        <w:rPr>
          <w:rFonts w:ascii="Museo Sans 300" w:hAnsi="Museo Sans 300"/>
          <w:sz w:val="20"/>
          <w:szCs w:val="20"/>
          <w:lang w:val="es-ES"/>
        </w:rPr>
        <w:t xml:space="preserve">Por su parte, el día catorce del mismo mes y año, </w:t>
      </w:r>
      <w:r>
        <w:rPr>
          <w:rFonts w:ascii="Museo Sans 300" w:hAnsi="Museo Sans 300"/>
          <w:sz w:val="20"/>
          <w:szCs w:val="20"/>
          <w:lang w:val="es-ES"/>
        </w:rPr>
        <w:t>la distribuidora</w:t>
      </w:r>
      <w:r w:rsidRPr="00994D44">
        <w:rPr>
          <w:rFonts w:ascii="Museo Sans 300" w:hAnsi="Museo Sans 300"/>
          <w:sz w:val="20"/>
          <w:szCs w:val="20"/>
          <w:lang w:val="es-ES"/>
        </w:rPr>
        <w:t xml:space="preserve"> presentó un escrito en el cual expresó que mantiene los argumentos y pruebas</w:t>
      </w:r>
      <w:r w:rsidRPr="00994D44">
        <w:rPr>
          <w:rFonts w:ascii="Museo Sans 300" w:hAnsi="Museo Sans 300"/>
          <w:sz w:val="20"/>
          <w:szCs w:val="20"/>
        </w:rPr>
        <w:t xml:space="preserve"> remitidas con anterioridad.</w:t>
      </w:r>
    </w:p>
    <w:p w14:paraId="516B5ED7" w14:textId="0F8A2F99" w:rsidR="00994D44" w:rsidRPr="00994D44" w:rsidRDefault="00994D44" w:rsidP="001C57AD">
      <w:pPr>
        <w:pStyle w:val="paragraph"/>
        <w:spacing w:before="0" w:after="0" w:line="0" w:lineRule="atLeast"/>
        <w:ind w:left="426"/>
        <w:jc w:val="both"/>
        <w:rPr>
          <w:rFonts w:ascii="Museo Sans 300" w:hAnsi="Museo Sans 300"/>
          <w:sz w:val="20"/>
          <w:szCs w:val="20"/>
        </w:rPr>
      </w:pPr>
      <w:r w:rsidRPr="00994D44">
        <w:rPr>
          <w:rFonts w:ascii="Museo Sans 300" w:hAnsi="Museo Sans 300"/>
          <w:sz w:val="20"/>
          <w:szCs w:val="20"/>
        </w:rPr>
        <w:t> </w:t>
      </w:r>
    </w:p>
    <w:p w14:paraId="5A9541B0" w14:textId="1F5CD27A" w:rsidR="00263E33" w:rsidRPr="006F491F" w:rsidRDefault="00263E33" w:rsidP="001C57AD">
      <w:pPr>
        <w:pStyle w:val="Prrafodelista"/>
        <w:numPr>
          <w:ilvl w:val="1"/>
          <w:numId w:val="1"/>
        </w:numPr>
        <w:tabs>
          <w:tab w:val="left" w:pos="709"/>
        </w:tabs>
        <w:spacing w:line="0" w:lineRule="atLeast"/>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3FF6AD6"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C3423B">
        <w:rPr>
          <w:rFonts w:ascii="Museo Sans 300" w:hAnsi="Museo Sans 300"/>
          <w:sz w:val="20"/>
          <w:szCs w:val="20"/>
          <w:lang w:val="es-SV"/>
        </w:rPr>
        <w:t>605</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C3423B">
        <w:rPr>
          <w:rFonts w:ascii="Museo Sans 300" w:hAnsi="Museo Sans 300"/>
          <w:sz w:val="20"/>
          <w:szCs w:val="20"/>
          <w:lang w:val="es-SV"/>
        </w:rPr>
        <w:t xml:space="preserve">veintitrés </w:t>
      </w:r>
      <w:r w:rsidR="00F72BF7">
        <w:rPr>
          <w:rFonts w:ascii="Museo Sans 300" w:hAnsi="Museo Sans 300"/>
          <w:sz w:val="20"/>
          <w:szCs w:val="20"/>
          <w:lang w:val="es-SV"/>
        </w:rPr>
        <w:t>de marz</w:t>
      </w:r>
      <w:r w:rsidR="008D1FA2">
        <w:rPr>
          <w:rFonts w:ascii="Museo Sans 300" w:hAnsi="Museo Sans 300"/>
          <w:sz w:val="20"/>
          <w:szCs w:val="20"/>
          <w:lang w:val="es-SV"/>
        </w:rPr>
        <w:t>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731F6A">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43D6E9BF"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16017B">
        <w:rPr>
          <w:rFonts w:ascii="Museo Sans 300" w:hAnsi="Museo Sans 300"/>
          <w:sz w:val="20"/>
          <w:szCs w:val="20"/>
          <w:lang w:val="es-SV"/>
        </w:rPr>
        <w:t xml:space="preserve">l usuario y a la distribuidora los días veintiocho y </w:t>
      </w:r>
      <w:r w:rsidR="004C2BA8">
        <w:rPr>
          <w:rFonts w:ascii="Museo Sans 300" w:hAnsi="Museo Sans 300"/>
          <w:sz w:val="20"/>
          <w:szCs w:val="20"/>
          <w:lang w:val="es-SV"/>
        </w:rPr>
        <w:t>veinti</w:t>
      </w:r>
      <w:r w:rsidR="0016017B">
        <w:rPr>
          <w:rFonts w:ascii="Museo Sans 300" w:hAnsi="Museo Sans 300"/>
          <w:sz w:val="20"/>
          <w:szCs w:val="20"/>
          <w:lang w:val="es-SV"/>
        </w:rPr>
        <w:t>nueve</w:t>
      </w:r>
      <w:r w:rsidR="0074482C">
        <w:rPr>
          <w:rFonts w:ascii="Museo Sans 300" w:hAnsi="Museo Sans 300"/>
          <w:sz w:val="20"/>
          <w:szCs w:val="20"/>
          <w:lang w:val="es-SV"/>
        </w:rPr>
        <w:t xml:space="preserve"> de marzo</w:t>
      </w:r>
      <w:r w:rsidR="00CC1FA1">
        <w:rPr>
          <w:rFonts w:ascii="Museo Sans 300" w:hAnsi="Museo Sans 300"/>
          <w:sz w:val="20"/>
          <w:szCs w:val="20"/>
          <w:lang w:val="es-SV"/>
        </w:rPr>
        <w:t xml:space="preserve"> </w:t>
      </w:r>
      <w:r w:rsidR="000821E6">
        <w:rPr>
          <w:rFonts w:ascii="Museo Sans 300" w:hAnsi="Museo Sans 300"/>
          <w:sz w:val="20"/>
          <w:szCs w:val="20"/>
          <w:lang w:val="es-SV"/>
        </w:rPr>
        <w:t>del mismo año</w:t>
      </w:r>
      <w:r w:rsidR="009C2626">
        <w:rPr>
          <w:rFonts w:ascii="Museo Sans 300" w:hAnsi="Museo Sans 300"/>
          <w:sz w:val="20"/>
          <w:szCs w:val="20"/>
          <w:lang w:val="es-SV"/>
        </w:rPr>
        <w:t>, respectivamente</w:t>
      </w:r>
      <w:r w:rsidR="002C566B">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04FEBFAC"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F72BF7">
        <w:rPr>
          <w:rFonts w:ascii="Museo Sans 300" w:hAnsi="Museo Sans 300"/>
          <w:sz w:val="20"/>
          <w:szCs w:val="20"/>
          <w:lang w:val="es-SV"/>
        </w:rPr>
        <w:t>veinti</w:t>
      </w:r>
      <w:r w:rsidR="0046622C">
        <w:rPr>
          <w:rFonts w:ascii="Museo Sans 300" w:hAnsi="Museo Sans 300"/>
          <w:sz w:val="20"/>
          <w:szCs w:val="20"/>
          <w:lang w:val="es-SV"/>
        </w:rPr>
        <w:t>siete</w:t>
      </w:r>
      <w:r w:rsidR="00D3213A">
        <w:rPr>
          <w:rFonts w:ascii="Museo Sans 300" w:hAnsi="Museo Sans 300"/>
          <w:sz w:val="20"/>
          <w:szCs w:val="20"/>
          <w:lang w:val="es-SV"/>
        </w:rPr>
        <w:t xml:space="preserve"> de abril</w:t>
      </w:r>
      <w:r w:rsidRPr="00B50AA0">
        <w:rPr>
          <w:rFonts w:ascii="Museo Sans 300" w:hAnsi="Museo Sans 300"/>
          <w:sz w:val="20"/>
          <w:szCs w:val="20"/>
          <w:lang w:val="es-SV"/>
        </w:rPr>
        <w:t xml:space="preserve"> del presente año, el CAU remitió el memorando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M-0</w:t>
      </w:r>
      <w:r w:rsidR="00D3213A">
        <w:rPr>
          <w:rFonts w:ascii="Museo Sans 300" w:hAnsi="Museo Sans 300"/>
          <w:sz w:val="20"/>
          <w:szCs w:val="20"/>
          <w:lang w:val="es-SV"/>
        </w:rPr>
        <w:t>3</w:t>
      </w:r>
      <w:r w:rsidR="0046622C">
        <w:rPr>
          <w:rFonts w:ascii="Museo Sans 300" w:hAnsi="Museo Sans 300"/>
          <w:sz w:val="20"/>
          <w:szCs w:val="20"/>
          <w:lang w:val="es-SV"/>
        </w:rPr>
        <w:t>77</w:t>
      </w:r>
      <w:r w:rsidRPr="00B50AA0">
        <w:rPr>
          <w:rFonts w:ascii="Museo Sans 300" w:hAnsi="Museo Sans 300"/>
          <w:sz w:val="20"/>
          <w:szCs w:val="20"/>
          <w:lang w:val="es-SV"/>
        </w:rPr>
        <w:t xml:space="preserve">-CAU-22, en el cual solicitó que se le conceda prórroga para rendir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009C2626">
        <w:rPr>
          <w:rFonts w:ascii="Museo Sans 300" w:hAnsi="Museo Sans 300"/>
          <w:sz w:val="20"/>
          <w:szCs w:val="20"/>
          <w:lang w:val="es-SV"/>
        </w:rPr>
        <w:t>E-0605</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60EF48D0"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Por medio del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E-0</w:t>
      </w:r>
      <w:r w:rsidR="003C3442">
        <w:rPr>
          <w:rFonts w:ascii="Museo Sans 300" w:hAnsi="Museo Sans 300"/>
          <w:sz w:val="20"/>
          <w:szCs w:val="20"/>
          <w:lang w:val="es-SV"/>
        </w:rPr>
        <w:t>9</w:t>
      </w:r>
      <w:r w:rsidR="0046622C">
        <w:rPr>
          <w:rFonts w:ascii="Museo Sans 300" w:hAnsi="Museo Sans 300"/>
          <w:sz w:val="20"/>
          <w:szCs w:val="20"/>
          <w:lang w:val="es-SV"/>
        </w:rPr>
        <w:t>13</w:t>
      </w:r>
      <w:r w:rsidRPr="00B50AA0">
        <w:rPr>
          <w:rFonts w:ascii="Museo Sans 300" w:hAnsi="Museo Sans 300"/>
          <w:sz w:val="20"/>
          <w:szCs w:val="20"/>
          <w:lang w:val="es-SV"/>
        </w:rPr>
        <w:t xml:space="preserve">-2022-CAU de fecha </w:t>
      </w:r>
      <w:r w:rsidR="0046622C">
        <w:rPr>
          <w:rFonts w:ascii="Museo Sans 300" w:hAnsi="Museo Sans 300"/>
          <w:sz w:val="20"/>
          <w:szCs w:val="20"/>
          <w:lang w:val="es-SV"/>
        </w:rPr>
        <w:t>seis</w:t>
      </w:r>
      <w:r w:rsidR="00A17215">
        <w:rPr>
          <w:rFonts w:ascii="Museo Sans 300" w:hAnsi="Museo Sans 300"/>
          <w:sz w:val="20"/>
          <w:szCs w:val="20"/>
          <w:lang w:val="es-SV"/>
        </w:rPr>
        <w:t xml:space="preserve"> de mayo</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009C2626">
        <w:rPr>
          <w:rFonts w:ascii="Museo Sans 300" w:hAnsi="Museo Sans 300"/>
          <w:sz w:val="20"/>
          <w:szCs w:val="20"/>
          <w:lang w:val="es-SV"/>
        </w:rPr>
        <w:t>E-0605</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6397ADDE"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sidR="00F944E0">
        <w:rPr>
          <w:rFonts w:ascii="Museo Sans 300" w:hAnsi="Museo Sans 300"/>
          <w:sz w:val="20"/>
          <w:szCs w:val="20"/>
          <w:lang w:val="es-SV"/>
        </w:rPr>
        <w:t xml:space="preserve"> distribuidora y al usuario los</w:t>
      </w:r>
      <w:r w:rsidR="00215A8D">
        <w:rPr>
          <w:rFonts w:ascii="Museo Sans 300" w:hAnsi="Museo Sans 300"/>
          <w:sz w:val="20"/>
          <w:szCs w:val="20"/>
          <w:lang w:val="es-SV"/>
        </w:rPr>
        <w:t xml:space="preserve"> día</w:t>
      </w:r>
      <w:r w:rsidR="00F944E0">
        <w:rPr>
          <w:rFonts w:ascii="Museo Sans 300" w:hAnsi="Museo Sans 300"/>
          <w:sz w:val="20"/>
          <w:szCs w:val="20"/>
          <w:lang w:val="es-SV"/>
        </w:rPr>
        <w:t>s</w:t>
      </w:r>
      <w:r w:rsidR="00215A8D">
        <w:rPr>
          <w:rFonts w:ascii="Museo Sans 300" w:hAnsi="Museo Sans 300"/>
          <w:sz w:val="20"/>
          <w:szCs w:val="20"/>
          <w:lang w:val="es-SV"/>
        </w:rPr>
        <w:t xml:space="preserve"> </w:t>
      </w:r>
      <w:r w:rsidR="00E3517C">
        <w:rPr>
          <w:rFonts w:ascii="Museo Sans 300" w:hAnsi="Museo Sans 300"/>
          <w:sz w:val="20"/>
          <w:szCs w:val="20"/>
          <w:lang w:val="es-SV"/>
        </w:rPr>
        <w:t xml:space="preserve">doce y </w:t>
      </w:r>
      <w:r w:rsidR="003C3442">
        <w:rPr>
          <w:rFonts w:ascii="Museo Sans 300" w:hAnsi="Museo Sans 300"/>
          <w:sz w:val="20"/>
          <w:szCs w:val="20"/>
          <w:lang w:val="es-SV"/>
        </w:rPr>
        <w:t xml:space="preserve">trece </w:t>
      </w:r>
      <w:r w:rsidR="00F944E0">
        <w:rPr>
          <w:rFonts w:ascii="Museo Sans 300" w:hAnsi="Museo Sans 300"/>
          <w:sz w:val="20"/>
          <w:szCs w:val="20"/>
          <w:lang w:val="es-SV"/>
        </w:rPr>
        <w:t>de mayo</w:t>
      </w:r>
      <w:r w:rsidRPr="00B50AA0">
        <w:rPr>
          <w:rFonts w:ascii="Museo Sans 300" w:hAnsi="Museo Sans 300"/>
          <w:sz w:val="20"/>
          <w:szCs w:val="20"/>
          <w:lang w:val="es-SV"/>
        </w:rPr>
        <w:t xml:space="preserve"> de este año</w:t>
      </w:r>
      <w:r w:rsidR="00F944E0">
        <w:rPr>
          <w:rFonts w:ascii="Museo Sans 300" w:hAnsi="Museo Sans 300"/>
          <w:sz w:val="20"/>
          <w:szCs w:val="20"/>
          <w:lang w:val="es-SV"/>
        </w:rPr>
        <w:t>, respectivamente</w:t>
      </w:r>
      <w:r w:rsidR="00215A8D">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7D55EA74"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27388D">
        <w:rPr>
          <w:rFonts w:ascii="Museo Sans 300" w:hAnsi="Museo Sans 300"/>
          <w:sz w:val="20"/>
          <w:szCs w:val="20"/>
        </w:rPr>
        <w:t>treinta</w:t>
      </w:r>
      <w:r w:rsidR="00D07753">
        <w:rPr>
          <w:rFonts w:ascii="Museo Sans 300" w:hAnsi="Museo Sans 300"/>
          <w:sz w:val="20"/>
          <w:szCs w:val="20"/>
        </w:rPr>
        <w:t xml:space="preserve"> de juni</w:t>
      </w:r>
      <w:r w:rsidR="002438CF">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007A7B">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9B875CA" w14:textId="148BB175" w:rsidR="002438CF" w:rsidRDefault="002438CF" w:rsidP="00600E08">
      <w:pPr>
        <w:pStyle w:val="Prrafodelista"/>
        <w:tabs>
          <w:tab w:val="left" w:pos="426"/>
        </w:tabs>
        <w:ind w:left="426"/>
        <w:jc w:val="both"/>
        <w:rPr>
          <w:rFonts w:ascii="Museo Sans 300" w:hAnsi="Museo Sans 300"/>
          <w:sz w:val="20"/>
          <w:szCs w:val="20"/>
          <w:lang w:val="es-SV"/>
        </w:rPr>
      </w:pPr>
    </w:p>
    <w:p w14:paraId="4E239EA2" w14:textId="4789917B" w:rsidR="002438CF" w:rsidRDefault="002438CF" w:rsidP="00600E08">
      <w:pPr>
        <w:pStyle w:val="Prrafodelista"/>
        <w:tabs>
          <w:tab w:val="left" w:pos="426"/>
        </w:tabs>
        <w:ind w:left="426"/>
        <w:jc w:val="both"/>
        <w:rPr>
          <w:rFonts w:ascii="Museo Sans 300" w:hAnsi="Museo Sans 300"/>
          <w:sz w:val="20"/>
          <w:szCs w:val="20"/>
          <w:lang w:val="es-SV"/>
        </w:rPr>
      </w:pPr>
    </w:p>
    <w:p w14:paraId="039EF35B" w14:textId="03EA8B1B" w:rsidR="002438CF" w:rsidRDefault="002438CF" w:rsidP="00600E08">
      <w:pPr>
        <w:pStyle w:val="Prrafodelista"/>
        <w:tabs>
          <w:tab w:val="left" w:pos="426"/>
        </w:tabs>
        <w:ind w:left="426"/>
        <w:jc w:val="both"/>
        <w:rPr>
          <w:rFonts w:ascii="Museo Sans 300" w:hAnsi="Museo Sans 300"/>
          <w:sz w:val="20"/>
          <w:szCs w:val="20"/>
          <w:lang w:val="es-SV"/>
        </w:rPr>
      </w:pPr>
    </w:p>
    <w:p w14:paraId="57E74241" w14:textId="5DE5A156" w:rsidR="002438CF" w:rsidRDefault="002438CF"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AFE92BC" w14:textId="77777777" w:rsidR="00E150FC" w:rsidRDefault="00E150FC" w:rsidP="007D65C8">
      <w:pPr>
        <w:spacing w:after="0" w:line="240" w:lineRule="auto"/>
        <w:ind w:left="426"/>
        <w:jc w:val="both"/>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0D08D7E4" w14:textId="77777777" w:rsidR="002157E2" w:rsidRDefault="002157E2" w:rsidP="002157E2">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p>
    <w:p w14:paraId="2B05E03B" w14:textId="48AF6D81" w:rsidR="0027388D" w:rsidRPr="0027388D" w:rsidRDefault="007B6E8E" w:rsidP="002157E2">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27388D" w:rsidRPr="0027388D">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en fecha 22 de noviembre del 2021, detallando el incumplimiento a las condiciones contractuales, consistente en una alteración en los cables de acometida del suministro, debido a la unión de la fase de la acometida con la de carga, con la finalidad de impedir el correcto registro de la energía consumida en el suministro bajo estudio:</w:t>
      </w:r>
      <w:r w:rsidR="002157E2">
        <w:rPr>
          <w:rFonts w:ascii="Museo 300" w:eastAsia="Times New Roman" w:hAnsi="Museo 300" w:cs="Segoe UI"/>
          <w:sz w:val="16"/>
          <w:szCs w:val="16"/>
          <w:lang w:val="es-ES" w:eastAsia="es-SV"/>
        </w:rPr>
        <w:t xml:space="preserve"> (…)</w:t>
      </w:r>
    </w:p>
    <w:p w14:paraId="71A06F46" w14:textId="3978067B" w:rsidR="0027388D" w:rsidRDefault="0027388D" w:rsidP="0027388D">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4EE489F7" w14:textId="77777777" w:rsidR="002157E2" w:rsidRPr="002157E2" w:rsidRDefault="002157E2" w:rsidP="002157E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2157E2">
        <w:rPr>
          <w:rFonts w:ascii="Museo 300" w:eastAsia="Times New Roman" w:hAnsi="Museo 300" w:cs="Segoe UI"/>
          <w:sz w:val="16"/>
          <w:szCs w:val="16"/>
          <w:lang w:val="es-ES" w:eastAsia="es-SV"/>
        </w:rPr>
        <w:t>De las pruebas presentadas relacionadas a la condición detectada por EEO en fecha 22 de noviembre de 2021, se puede determinar lo siguiente:</w:t>
      </w:r>
    </w:p>
    <w:p w14:paraId="308DAC9C" w14:textId="77777777" w:rsidR="002157E2" w:rsidRPr="002157E2" w:rsidRDefault="002157E2" w:rsidP="002157E2">
      <w:pPr>
        <w:numPr>
          <w:ilvl w:val="0"/>
          <w:numId w:val="24"/>
        </w:numPr>
        <w:suppressAutoHyphens w:val="0"/>
        <w:autoSpaceDN/>
        <w:spacing w:after="200" w:line="240" w:lineRule="auto"/>
        <w:ind w:left="1276" w:right="708"/>
        <w:jc w:val="both"/>
        <w:textAlignment w:val="auto"/>
        <w:rPr>
          <w:rFonts w:ascii="Museo 300" w:eastAsia="Times New Roman" w:hAnsi="Museo 300" w:cs="Segoe UI"/>
          <w:sz w:val="16"/>
          <w:szCs w:val="16"/>
          <w:lang w:val="es-ES" w:eastAsia="es-SV"/>
        </w:rPr>
      </w:pPr>
      <w:r w:rsidRPr="002157E2">
        <w:rPr>
          <w:rFonts w:ascii="Museo 300" w:eastAsia="Times New Roman" w:hAnsi="Museo 300" w:cs="Segoe UI"/>
          <w:sz w:val="16"/>
          <w:szCs w:val="16"/>
          <w:lang w:val="es-ES" w:eastAsia="es-SV"/>
        </w:rPr>
        <w:t xml:space="preserve">La distribuidora muestra en la fotografía # 3 evidencia que en el inmueble ha funcionado como una tienda. </w:t>
      </w:r>
    </w:p>
    <w:p w14:paraId="4623BB62" w14:textId="77777777" w:rsidR="002157E2" w:rsidRPr="002157E2" w:rsidRDefault="002157E2" w:rsidP="002157E2">
      <w:pPr>
        <w:numPr>
          <w:ilvl w:val="0"/>
          <w:numId w:val="22"/>
        </w:numPr>
        <w:suppressAutoHyphens w:val="0"/>
        <w:autoSpaceDN/>
        <w:spacing w:after="200" w:line="240" w:lineRule="auto"/>
        <w:ind w:left="1276" w:right="708"/>
        <w:jc w:val="both"/>
        <w:textAlignment w:val="auto"/>
        <w:rPr>
          <w:rFonts w:ascii="Museo 300" w:eastAsia="Times New Roman" w:hAnsi="Museo 300" w:cs="Segoe UI"/>
          <w:sz w:val="16"/>
          <w:szCs w:val="16"/>
          <w:lang w:val="es-ES" w:eastAsia="es-SV"/>
        </w:rPr>
      </w:pPr>
      <w:r w:rsidRPr="002157E2">
        <w:rPr>
          <w:rFonts w:ascii="Museo 300" w:eastAsia="Times New Roman" w:hAnsi="Museo 300" w:cs="Segoe UI"/>
          <w:sz w:val="16"/>
          <w:szCs w:val="16"/>
          <w:lang w:val="es-ES" w:eastAsia="es-SV"/>
        </w:rPr>
        <w:t>La distribuidora ha presentado fotografías con las que se demuestra que existió una condición irregular, al encontrar la acometida alterada debido a la unión de la fase de acometida con la fase de la carga del suministro, como se muestra en la fotografía # 4. Condición que ocasionó que una parte de la energía consumida en el suministro se derivara a través del puente.</w:t>
      </w:r>
    </w:p>
    <w:p w14:paraId="63D868DB" w14:textId="77777777" w:rsidR="002157E2" w:rsidRPr="002157E2" w:rsidRDefault="002157E2" w:rsidP="002157E2">
      <w:pPr>
        <w:numPr>
          <w:ilvl w:val="0"/>
          <w:numId w:val="23"/>
        </w:numPr>
        <w:suppressAutoHyphens w:val="0"/>
        <w:autoSpaceDN/>
        <w:spacing w:after="200" w:line="240" w:lineRule="auto"/>
        <w:ind w:left="1276" w:right="708"/>
        <w:jc w:val="both"/>
        <w:textAlignment w:val="auto"/>
        <w:rPr>
          <w:rFonts w:ascii="Museo 300" w:eastAsia="Times New Roman" w:hAnsi="Museo 300" w:cs="Segoe UI"/>
          <w:sz w:val="16"/>
          <w:szCs w:val="16"/>
          <w:lang w:val="es-ES" w:eastAsia="es-SV"/>
        </w:rPr>
      </w:pPr>
      <w:r w:rsidRPr="002157E2">
        <w:rPr>
          <w:rFonts w:ascii="Museo 300" w:eastAsia="Times New Roman" w:hAnsi="Museo 300" w:cs="Segoe UI"/>
          <w:sz w:val="16"/>
          <w:szCs w:val="16"/>
          <w:lang w:val="es-ES" w:eastAsia="es-SV"/>
        </w:rPr>
        <w:t xml:space="preserve">Además, en la fotografía # 5 se muestra que existía una diferencia de corriente con respecto a la demanda en la acometida del suministro y la registrada por el equipo de medición. </w:t>
      </w:r>
    </w:p>
    <w:p w14:paraId="03CF8158" w14:textId="77777777" w:rsidR="002157E2" w:rsidRPr="002157E2" w:rsidRDefault="002157E2" w:rsidP="002157E2">
      <w:pPr>
        <w:numPr>
          <w:ilvl w:val="0"/>
          <w:numId w:val="23"/>
        </w:numPr>
        <w:suppressAutoHyphens w:val="0"/>
        <w:autoSpaceDN/>
        <w:spacing w:after="200" w:line="240" w:lineRule="auto"/>
        <w:ind w:left="1276" w:right="708"/>
        <w:jc w:val="both"/>
        <w:textAlignment w:val="auto"/>
        <w:rPr>
          <w:rFonts w:ascii="Museo 300" w:eastAsia="Times New Roman" w:hAnsi="Museo 300" w:cs="Segoe UI"/>
          <w:sz w:val="16"/>
          <w:szCs w:val="16"/>
          <w:lang w:val="es-ES" w:eastAsia="es-SV"/>
        </w:rPr>
      </w:pPr>
      <w:r w:rsidRPr="002157E2">
        <w:rPr>
          <w:rFonts w:ascii="Museo 300" w:eastAsia="Times New Roman" w:hAnsi="Museo 300" w:cs="Segoe UI"/>
          <w:sz w:val="16"/>
          <w:szCs w:val="16"/>
          <w:lang w:val="es-ES" w:eastAsia="es-SV"/>
        </w:rPr>
        <w:t>No obstante, EEO no determinó las cargas que eran alimentadas bajo la condición irregular encontrada el 22 de noviembre del año 2021.</w:t>
      </w:r>
    </w:p>
    <w:p w14:paraId="38752B93" w14:textId="77777777" w:rsidR="002157E2" w:rsidRPr="002157E2" w:rsidRDefault="002157E2" w:rsidP="002157E2">
      <w:pPr>
        <w:numPr>
          <w:ilvl w:val="0"/>
          <w:numId w:val="23"/>
        </w:numPr>
        <w:suppressAutoHyphens w:val="0"/>
        <w:autoSpaceDN/>
        <w:spacing w:after="200" w:line="240" w:lineRule="auto"/>
        <w:ind w:left="1276" w:right="708"/>
        <w:jc w:val="both"/>
        <w:textAlignment w:val="auto"/>
        <w:rPr>
          <w:rFonts w:ascii="Museo 300" w:eastAsia="Times New Roman" w:hAnsi="Museo 300" w:cs="Segoe UI"/>
          <w:sz w:val="16"/>
          <w:szCs w:val="16"/>
          <w:lang w:val="es-ES" w:eastAsia="es-SV"/>
        </w:rPr>
      </w:pPr>
      <w:r w:rsidRPr="002157E2">
        <w:rPr>
          <w:rFonts w:ascii="Museo 300" w:eastAsia="Times New Roman" w:hAnsi="Museo 300" w:cs="Segoe UI"/>
          <w:sz w:val="16"/>
          <w:szCs w:val="16"/>
          <w:lang w:val="es-ES" w:eastAsia="es-SV"/>
        </w:rPr>
        <w:t>Por otra parte, en los registros históricos se observa que, una vez corregida la condición irregular, el consumo presentó un incremento, lo cual indica que efectivamente la irregularidad argumentada por la distribuidora estaba siendo utilizada para que no se registrara el consumo total demandado en el suministro.</w:t>
      </w:r>
    </w:p>
    <w:p w14:paraId="48246855" w14:textId="4A18338C" w:rsidR="00D77F9D" w:rsidRPr="00E86F51" w:rsidRDefault="002157E2" w:rsidP="0027388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2157E2">
        <w:rPr>
          <w:rFonts w:ascii="Museo 300" w:eastAsia="Times New Roman" w:hAnsi="Museo 300" w:cs="Segoe UI"/>
          <w:sz w:val="16"/>
          <w:szCs w:val="16"/>
          <w:lang w:val="es-ES" w:eastAsia="es-SV"/>
        </w:rPr>
        <w:t>En virtud de lo anterior, se determina, en base a la evidencia presentada por las partes y la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del usuario, de lo establecido en los Términos y Condiciones Generales al Consumidor Final del Pliego Tarifario del año 2021.</w:t>
      </w:r>
      <w:r>
        <w:rPr>
          <w:rFonts w:ascii="Museo 300" w:eastAsia="Times New Roman" w:hAnsi="Museo 300" w:cs="Segoe UI"/>
          <w:sz w:val="16"/>
          <w:szCs w:val="16"/>
          <w:lang w:val="es-ES" w:eastAsia="es-SV"/>
        </w:rPr>
        <w:t xml:space="preserve"> </w:t>
      </w:r>
      <w:r w:rsidR="00E8785B" w:rsidRPr="00E86F51">
        <w:rPr>
          <w:rFonts w:ascii="Museo 300" w:eastAsia="Times New Roman" w:hAnsi="Museo 300" w:cs="Segoe UI"/>
          <w:sz w:val="16"/>
          <w:szCs w:val="16"/>
          <w:lang w:val="es-ES" w:eastAsia="es-SV"/>
        </w:rPr>
        <w:t>[…]</w:t>
      </w:r>
    </w:p>
    <w:p w14:paraId="60957C74" w14:textId="74ABF288" w:rsidR="002157E2" w:rsidRDefault="002157E2"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argumentos del usuario</w:t>
      </w:r>
    </w:p>
    <w:p w14:paraId="03843C41" w14:textId="03082C02" w:rsidR="002157E2" w:rsidRDefault="002157E2" w:rsidP="007977FD">
      <w:pPr>
        <w:spacing w:after="0" w:line="240" w:lineRule="auto"/>
        <w:ind w:left="426"/>
        <w:jc w:val="both"/>
        <w:rPr>
          <w:rFonts w:ascii="Museo Sans 300" w:hAnsi="Museo Sans 300"/>
          <w:sz w:val="20"/>
          <w:szCs w:val="20"/>
          <w:u w:val="single"/>
        </w:rPr>
      </w:pPr>
    </w:p>
    <w:p w14:paraId="559A8DF1" w14:textId="76362270" w:rsidR="00645CAC" w:rsidRPr="00645CAC" w:rsidRDefault="00645CAC" w:rsidP="00645CAC">
      <w:pPr>
        <w:suppressAutoHyphens w:val="0"/>
        <w:autoSpaceDN/>
        <w:spacing w:after="200" w:line="240" w:lineRule="auto"/>
        <w:ind w:left="708" w:right="708" w:firstLine="1"/>
        <w:jc w:val="both"/>
        <w:textAlignment w:val="auto"/>
        <w:rPr>
          <w:rFonts w:ascii="Museo 300" w:eastAsia="SimSun" w:hAnsi="Museo 300" w:cs="Times New Roman"/>
          <w:b/>
          <w:bCs/>
          <w:color w:val="000000"/>
          <w:spacing w:val="-5"/>
          <w:sz w:val="16"/>
          <w:szCs w:val="16"/>
          <w:lang w:val="es-ES"/>
        </w:rPr>
      </w:pPr>
      <w:r w:rsidRPr="00645CAC">
        <w:rPr>
          <w:rFonts w:ascii="Museo 300" w:eastAsia="SimSun" w:hAnsi="Museo 300" w:cs="Times New Roman"/>
          <w:color w:val="000000"/>
          <w:spacing w:val="-5"/>
          <w:sz w:val="16"/>
          <w:szCs w:val="16"/>
          <w:lang w:val="es-ES"/>
        </w:rPr>
        <w:t xml:space="preserve">(…) </w:t>
      </w:r>
      <w:r w:rsidRPr="00645CAC">
        <w:rPr>
          <w:rFonts w:ascii="Museo 300" w:eastAsia="SimSun" w:hAnsi="Museo 300" w:cs="Times New Roman"/>
          <w:b/>
          <w:bCs/>
          <w:color w:val="000000"/>
          <w:spacing w:val="-5"/>
          <w:sz w:val="16"/>
          <w:szCs w:val="16"/>
          <w:lang w:val="es-ES"/>
        </w:rPr>
        <w:t>Argumento del usuario:</w:t>
      </w:r>
    </w:p>
    <w:p w14:paraId="12696054" w14:textId="77777777" w:rsidR="00645CAC" w:rsidRDefault="00645CAC" w:rsidP="00645CAC">
      <w:pPr>
        <w:suppressAutoHyphens w:val="0"/>
        <w:autoSpaceDN/>
        <w:spacing w:after="200" w:line="240" w:lineRule="auto"/>
        <w:ind w:left="708" w:right="850" w:firstLine="1"/>
        <w:jc w:val="both"/>
        <w:textAlignment w:val="auto"/>
        <w:rPr>
          <w:rFonts w:ascii="Museo 300" w:eastAsia="SimSun" w:hAnsi="Museo 300" w:cs="Times New Roman"/>
          <w:color w:val="000000"/>
          <w:spacing w:val="-5"/>
          <w:sz w:val="16"/>
          <w:szCs w:val="16"/>
          <w:lang w:val="es-ES"/>
        </w:rPr>
      </w:pPr>
      <w:r w:rsidRPr="00645CAC">
        <w:rPr>
          <w:rFonts w:ascii="Museo 300" w:eastAsia="SimSun" w:hAnsi="Museo 300" w:cs="Times New Roman"/>
          <w:color w:val="000000"/>
          <w:spacing w:val="-5"/>
          <w:sz w:val="16"/>
          <w:szCs w:val="16"/>
          <w:lang w:val="es-ES"/>
        </w:rPr>
        <w:t xml:space="preserve">“[…]…me dirijo a ustedes para explicar que la suma de $918.34 que la Empresa Eléctrica de Oriente me </w:t>
      </w:r>
      <w:proofErr w:type="spellStart"/>
      <w:r w:rsidRPr="00645CAC">
        <w:rPr>
          <w:rFonts w:ascii="Museo 300" w:eastAsia="SimSun" w:hAnsi="Museo 300" w:cs="Times New Roman"/>
          <w:color w:val="000000"/>
          <w:spacing w:val="-5"/>
          <w:sz w:val="16"/>
          <w:szCs w:val="16"/>
          <w:lang w:val="es-ES"/>
        </w:rPr>
        <w:t>esta</w:t>
      </w:r>
      <w:proofErr w:type="spellEnd"/>
      <w:r w:rsidRPr="00645CAC">
        <w:rPr>
          <w:rFonts w:ascii="Museo 300" w:eastAsia="SimSun" w:hAnsi="Museo 300" w:cs="Times New Roman"/>
          <w:color w:val="000000"/>
          <w:spacing w:val="-5"/>
          <w:sz w:val="16"/>
          <w:szCs w:val="16"/>
          <w:lang w:val="es-ES"/>
        </w:rPr>
        <w:t xml:space="preserve"> cobrando, no tiene fundamento pues ellos aseguran que antes del mes de Diciembre del 2021, yo estaba obteniendo energía de manera ilegal debido a que en los </w:t>
      </w:r>
      <w:proofErr w:type="spellStart"/>
      <w:r w:rsidRPr="00645CAC">
        <w:rPr>
          <w:rFonts w:ascii="Museo 300" w:eastAsia="SimSun" w:hAnsi="Museo 300" w:cs="Times New Roman"/>
          <w:color w:val="000000"/>
          <w:spacing w:val="-5"/>
          <w:sz w:val="16"/>
          <w:szCs w:val="16"/>
          <w:lang w:val="es-ES"/>
        </w:rPr>
        <w:t>mese</w:t>
      </w:r>
      <w:proofErr w:type="spellEnd"/>
      <w:r w:rsidRPr="00645CAC">
        <w:rPr>
          <w:rFonts w:ascii="Museo 300" w:eastAsia="SimSun" w:hAnsi="Museo 300" w:cs="Times New Roman"/>
          <w:color w:val="000000"/>
          <w:spacing w:val="-5"/>
          <w:sz w:val="16"/>
          <w:szCs w:val="16"/>
          <w:lang w:val="es-ES"/>
        </w:rPr>
        <w:t xml:space="preserve"> de octubre y noviembre del mismo año, yo no gaste la misma cantidad de energía de los meses anteriores y eso e (sic) debía a que mi freezer estaba descompuesto desde inicios de octubre y no tenía quien me lo reparara hasta mediados de noviembre que lo puede reparar; Ahora bien ellos cambiaron contador asegurando que yo obtenía energía de forma ilegal pero dicho consumo no varía casi nada de los meses de los meses anteriores a la descompostura de mi freezer(Junio-Septiembre) además alegan que yo tenía colocado un puente para obtener energía de manera ilegal cosa que en Enero de 2019 yo pague una multa de $331.18 sin acudir a esta institución pues los inquilinos que tuve de octubre de 2015 a diciembre de 2018, efectivamente habían colocado un puente para obtener energía de manera ilegal pero yo pague la multa y los mismos empleados de la EEO conectaron adecuadamente el suministro de energía y dicho puente no se utiliza pero esta donde y como lo dejaron los mismos empleados de la EEO. […]”</w:t>
      </w:r>
    </w:p>
    <w:p w14:paraId="167B53F0" w14:textId="77777777" w:rsidR="00645CAC" w:rsidRDefault="00645CAC" w:rsidP="00645CAC">
      <w:pPr>
        <w:suppressAutoHyphens w:val="0"/>
        <w:autoSpaceDN/>
        <w:spacing w:before="240" w:after="220" w:line="240" w:lineRule="auto"/>
        <w:ind w:left="720"/>
        <w:contextualSpacing/>
        <w:jc w:val="both"/>
        <w:textAlignment w:val="auto"/>
        <w:rPr>
          <w:rFonts w:ascii="Museo 300" w:eastAsia="SimSun" w:hAnsi="Museo 300" w:cs="Times New Roman"/>
          <w:color w:val="000000"/>
          <w:spacing w:val="-5"/>
          <w:sz w:val="16"/>
          <w:szCs w:val="16"/>
          <w:lang w:val="es-ES"/>
        </w:rPr>
      </w:pPr>
    </w:p>
    <w:p w14:paraId="451251B7" w14:textId="6FA13501" w:rsidR="00645CAC" w:rsidRPr="00645CAC" w:rsidRDefault="00645CAC" w:rsidP="00645CAC">
      <w:pPr>
        <w:suppressAutoHyphens w:val="0"/>
        <w:autoSpaceDN/>
        <w:spacing w:after="0" w:line="0" w:lineRule="atLeast"/>
        <w:ind w:left="720"/>
        <w:contextualSpacing/>
        <w:jc w:val="both"/>
        <w:textAlignment w:val="auto"/>
        <w:rPr>
          <w:rFonts w:ascii="Museo 300" w:eastAsia="SimSun" w:hAnsi="Museo 300" w:cs="Times New Roman"/>
          <w:color w:val="000000"/>
          <w:spacing w:val="-5"/>
          <w:sz w:val="16"/>
          <w:szCs w:val="16"/>
          <w:lang w:val="es-ES"/>
        </w:rPr>
      </w:pPr>
      <w:r w:rsidRPr="00645CAC">
        <w:rPr>
          <w:rFonts w:ascii="Museo 300" w:eastAsia="SimSun" w:hAnsi="Museo 300"/>
          <w:b/>
          <w:bCs/>
          <w:spacing w:val="-5"/>
          <w:sz w:val="16"/>
          <w:szCs w:val="16"/>
          <w:lang w:val="es-ES"/>
        </w:rPr>
        <w:t>Análisis del CAU:</w:t>
      </w:r>
    </w:p>
    <w:p w14:paraId="507147CD" w14:textId="77777777" w:rsidR="00645CAC" w:rsidRDefault="00645CAC" w:rsidP="00645CA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p>
    <w:p w14:paraId="6AD5AB00" w14:textId="70E65C56" w:rsidR="00645CAC" w:rsidRPr="00645CAC" w:rsidRDefault="00645CAC" w:rsidP="00645CA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r w:rsidRPr="00645CAC">
        <w:rPr>
          <w:rFonts w:ascii="Museo 300" w:eastAsia="Times New Roman" w:hAnsi="Museo 300" w:cs="Segoe UI"/>
          <w:sz w:val="16"/>
          <w:szCs w:val="16"/>
          <w:lang w:val="es-ES" w:eastAsia="es-SV"/>
        </w:rPr>
        <w:t xml:space="preserve">La empresa distribuidora presentó al CAU evidencias recabadas en inspección técnica de fecha 22 de noviembre de 2021, en cual se muestra que, en el referido suministro existía una condición irregular consistente en un empalme de la acometida del suministro con la fase de carga la cual afectó el registro correcto del consumo demando en el suministro. </w:t>
      </w:r>
    </w:p>
    <w:p w14:paraId="4F0641E2" w14:textId="77777777" w:rsidR="00645CAC" w:rsidRDefault="00645CAC" w:rsidP="00645CA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p>
    <w:p w14:paraId="220E10D1" w14:textId="1BA61F2A" w:rsidR="00645CAC" w:rsidRPr="00645CAC" w:rsidRDefault="00645CAC" w:rsidP="00645CA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r w:rsidRPr="00645CAC">
        <w:rPr>
          <w:rFonts w:ascii="Museo 300" w:eastAsia="Times New Roman" w:hAnsi="Museo 300" w:cs="Segoe UI"/>
          <w:sz w:val="16"/>
          <w:szCs w:val="16"/>
          <w:lang w:val="es-ES" w:eastAsia="es-SV"/>
        </w:rPr>
        <w:lastRenderedPageBreak/>
        <w:t xml:space="preserve">El usuario argumenta que el bajo consumo en los meses de octubre y noviembre de 2021 se debió a que desconectó un freezer debido a desperfectos en este. No existen pruebas por parte del usuario que demuestren que esto haya sucedido; por otra parte, si no se considera en el censo de carga detallado en la tabla # 1, el consumo de un freezer (60 kWh/mes), en el suministro se hubiera registrado durante esos meses un consumo que rondaría los 367 kWh. </w:t>
      </w:r>
    </w:p>
    <w:p w14:paraId="1416C944" w14:textId="77777777" w:rsidR="00645CAC" w:rsidRDefault="00645CAC" w:rsidP="00645CA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p>
    <w:p w14:paraId="10A7F879" w14:textId="3E1A5AB6" w:rsidR="00645CAC" w:rsidRPr="00645CAC" w:rsidRDefault="00645CAC" w:rsidP="00645CA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r w:rsidRPr="00645CAC">
        <w:rPr>
          <w:rFonts w:ascii="Museo 300" w:eastAsia="Times New Roman" w:hAnsi="Museo 300" w:cs="Segoe UI"/>
          <w:sz w:val="16"/>
          <w:szCs w:val="16"/>
          <w:lang w:val="es-ES" w:eastAsia="es-SV"/>
        </w:rPr>
        <w:t xml:space="preserve">De acuerdo con información de la distribuidora (O/S 17558320), la condición irregular cancelada por el usuario en el mes de enero del 2019 está relacionada con el hallazgo de una línea directa conectada en la acometida del suministro y antes de medición; esta no está vinculada con la instalación de un puente eléctrico encontrado el 22 de noviembre de 2021. </w:t>
      </w:r>
    </w:p>
    <w:p w14:paraId="73EBA1FA" w14:textId="77777777" w:rsidR="00645CAC" w:rsidRDefault="00645CAC" w:rsidP="00645CAC">
      <w:pPr>
        <w:suppressAutoHyphens w:val="0"/>
        <w:autoSpaceDN/>
        <w:spacing w:after="0" w:line="0" w:lineRule="atLeast"/>
        <w:ind w:left="720"/>
        <w:contextualSpacing/>
        <w:jc w:val="both"/>
        <w:textAlignment w:val="auto"/>
        <w:rPr>
          <w:rFonts w:ascii="Museo 300" w:eastAsia="SimSun" w:hAnsi="Museo 300"/>
          <w:b/>
          <w:bCs/>
          <w:spacing w:val="-5"/>
          <w:sz w:val="16"/>
          <w:szCs w:val="16"/>
          <w:lang w:val="es-ES"/>
        </w:rPr>
      </w:pPr>
    </w:p>
    <w:p w14:paraId="16F3E591" w14:textId="62A1CABD" w:rsidR="00645CAC" w:rsidRPr="00645CAC" w:rsidRDefault="00645CAC" w:rsidP="00645CAC">
      <w:pPr>
        <w:suppressAutoHyphens w:val="0"/>
        <w:autoSpaceDN/>
        <w:spacing w:after="0" w:line="0" w:lineRule="atLeast"/>
        <w:ind w:left="720"/>
        <w:contextualSpacing/>
        <w:jc w:val="both"/>
        <w:textAlignment w:val="auto"/>
        <w:rPr>
          <w:rFonts w:ascii="Museo 300" w:eastAsia="SimSun" w:hAnsi="Museo 300"/>
          <w:b/>
          <w:bCs/>
          <w:spacing w:val="-5"/>
          <w:sz w:val="16"/>
          <w:szCs w:val="16"/>
          <w:lang w:val="es-ES"/>
        </w:rPr>
      </w:pPr>
      <w:r w:rsidRPr="00645CAC">
        <w:rPr>
          <w:rFonts w:ascii="Museo 300" w:eastAsia="SimSun" w:hAnsi="Museo 300"/>
          <w:b/>
          <w:bCs/>
          <w:spacing w:val="-5"/>
          <w:sz w:val="16"/>
          <w:szCs w:val="16"/>
          <w:lang w:val="es-ES"/>
        </w:rPr>
        <w:t>Argumento del usuario:</w:t>
      </w:r>
    </w:p>
    <w:p w14:paraId="12FF7B19" w14:textId="77777777" w:rsidR="00645CAC" w:rsidRDefault="00645CAC" w:rsidP="00645CAC">
      <w:pPr>
        <w:suppressAutoHyphens w:val="0"/>
        <w:autoSpaceDN/>
        <w:spacing w:before="240" w:after="220" w:line="240" w:lineRule="auto"/>
        <w:ind w:left="720"/>
        <w:contextualSpacing/>
        <w:jc w:val="both"/>
        <w:textAlignment w:val="auto"/>
        <w:rPr>
          <w:rFonts w:ascii="Museo 300" w:eastAsia="SimSun" w:hAnsi="Museo 300"/>
          <w:spacing w:val="-5"/>
          <w:sz w:val="16"/>
          <w:szCs w:val="16"/>
          <w:lang w:val="es-ES"/>
        </w:rPr>
      </w:pPr>
    </w:p>
    <w:p w14:paraId="25BABA94" w14:textId="31B1F48C" w:rsidR="00645CAC" w:rsidRPr="00645CAC" w:rsidRDefault="00645CAC" w:rsidP="00645CAC">
      <w:pPr>
        <w:suppressAutoHyphens w:val="0"/>
        <w:autoSpaceDN/>
        <w:spacing w:after="0" w:line="0" w:lineRule="atLeast"/>
        <w:ind w:left="708" w:right="708" w:firstLine="1"/>
        <w:jc w:val="both"/>
        <w:textAlignment w:val="auto"/>
        <w:rPr>
          <w:rFonts w:ascii="Museo 300" w:eastAsia="SimSun" w:hAnsi="Museo 300"/>
          <w:spacing w:val="-5"/>
          <w:sz w:val="16"/>
          <w:szCs w:val="16"/>
          <w:lang w:val="es-ES"/>
        </w:rPr>
      </w:pPr>
      <w:r w:rsidRPr="00645CAC">
        <w:rPr>
          <w:rFonts w:ascii="Museo 300" w:eastAsia="SimSun" w:hAnsi="Museo 300"/>
          <w:spacing w:val="-5"/>
          <w:sz w:val="16"/>
          <w:szCs w:val="16"/>
          <w:lang w:val="es-ES"/>
        </w:rPr>
        <w:t>“[…] Así como no se puede ser juzgado dos veces por el mismo delito, asimismo no puedo pagar dos multas por la misma falta y pueden inspeccionar mi vivienda para que corroboren que esos cables que formaban el puente en cuestión, esta sucio, con moho y telaraña, señal de que no se utiliza que los inspectores de la EEO se están aprovechando de que yo no quite esos cables de ese puente, que mis inquilinos habían colocado y que repito ya pague por ello, por cuestiones de seguridad que no tengo herramientas adecuadas para manipular dichos cables. […]”</w:t>
      </w:r>
    </w:p>
    <w:p w14:paraId="05E7B09A" w14:textId="77777777" w:rsidR="00645CAC" w:rsidRDefault="00645CAC" w:rsidP="00645CAC">
      <w:pPr>
        <w:suppressAutoHyphens w:val="0"/>
        <w:autoSpaceDN/>
        <w:spacing w:after="0" w:line="0" w:lineRule="atLeast"/>
        <w:ind w:left="720"/>
        <w:contextualSpacing/>
        <w:jc w:val="both"/>
        <w:textAlignment w:val="auto"/>
        <w:rPr>
          <w:rFonts w:ascii="Museo 300" w:eastAsia="SimSun" w:hAnsi="Museo 300"/>
          <w:b/>
          <w:bCs/>
          <w:spacing w:val="-5"/>
          <w:sz w:val="16"/>
          <w:szCs w:val="16"/>
          <w:lang w:val="es-ES"/>
        </w:rPr>
      </w:pPr>
    </w:p>
    <w:p w14:paraId="17687994" w14:textId="19F277B9" w:rsidR="00645CAC" w:rsidRPr="00645CAC" w:rsidRDefault="00645CAC" w:rsidP="00645CAC">
      <w:pPr>
        <w:suppressAutoHyphens w:val="0"/>
        <w:autoSpaceDN/>
        <w:spacing w:after="0" w:line="0" w:lineRule="atLeast"/>
        <w:ind w:left="720"/>
        <w:contextualSpacing/>
        <w:jc w:val="both"/>
        <w:textAlignment w:val="auto"/>
        <w:rPr>
          <w:rFonts w:ascii="Museo 300" w:eastAsia="SimSun" w:hAnsi="Museo 300"/>
          <w:b/>
          <w:bCs/>
          <w:spacing w:val="-5"/>
          <w:sz w:val="16"/>
          <w:szCs w:val="16"/>
          <w:lang w:val="es-ES"/>
        </w:rPr>
      </w:pPr>
      <w:r w:rsidRPr="00645CAC">
        <w:rPr>
          <w:rFonts w:ascii="Museo 300" w:eastAsia="SimSun" w:hAnsi="Museo 300"/>
          <w:b/>
          <w:bCs/>
          <w:spacing w:val="-5"/>
          <w:sz w:val="16"/>
          <w:szCs w:val="16"/>
          <w:lang w:val="es-ES"/>
        </w:rPr>
        <w:t>Análisis del CAU:</w:t>
      </w:r>
    </w:p>
    <w:p w14:paraId="67364EE5" w14:textId="77777777" w:rsidR="00645CAC" w:rsidRDefault="00645CAC" w:rsidP="00645CA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p>
    <w:p w14:paraId="1E0CD798" w14:textId="1C97BC7D" w:rsidR="00645CAC" w:rsidRPr="00645CAC" w:rsidRDefault="00645CAC" w:rsidP="00645CA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r w:rsidRPr="00645CAC">
        <w:rPr>
          <w:rFonts w:ascii="Museo 300" w:eastAsia="Times New Roman" w:hAnsi="Museo 300" w:cs="Segoe UI"/>
          <w:sz w:val="16"/>
          <w:szCs w:val="16"/>
          <w:lang w:val="es-ES" w:eastAsia="es-SV"/>
        </w:rPr>
        <w:t xml:space="preserve">La distribuidora ha demostrado con pruebas que la condición irregular encontrada en noviembre de 2021 es diferente a la del mes de enero de 2019. Por tanto, la distribuidora no </w:t>
      </w:r>
      <w:proofErr w:type="spellStart"/>
      <w:r w:rsidRPr="00645CAC">
        <w:rPr>
          <w:rFonts w:ascii="Museo 300" w:eastAsia="Times New Roman" w:hAnsi="Museo 300" w:cs="Segoe UI"/>
          <w:sz w:val="16"/>
          <w:szCs w:val="16"/>
          <w:lang w:val="es-ES" w:eastAsia="es-SV"/>
        </w:rPr>
        <w:t>esta</w:t>
      </w:r>
      <w:proofErr w:type="spellEnd"/>
      <w:r w:rsidRPr="00645CAC">
        <w:rPr>
          <w:rFonts w:ascii="Museo 300" w:eastAsia="Times New Roman" w:hAnsi="Museo 300" w:cs="Segoe UI"/>
          <w:sz w:val="16"/>
          <w:szCs w:val="16"/>
          <w:lang w:val="es-ES" w:eastAsia="es-SV"/>
        </w:rPr>
        <w:t xml:space="preserve"> cobrando nuevamente por la misma irregularidad. Los montos cobrados en concepto de ENR y la cantidad de energía no registrada recuperada, son diferentes.</w:t>
      </w:r>
      <w:r>
        <w:rPr>
          <w:rFonts w:ascii="Museo 300" w:eastAsia="Times New Roman" w:hAnsi="Museo 300" w:cs="Segoe UI"/>
          <w:sz w:val="16"/>
          <w:szCs w:val="16"/>
          <w:lang w:val="es-ES" w:eastAsia="es-SV"/>
        </w:rPr>
        <w:t xml:space="preserve"> </w:t>
      </w:r>
      <w:r w:rsidRPr="00645CAC">
        <w:rPr>
          <w:rFonts w:ascii="Museo 300" w:eastAsia="Times New Roman" w:hAnsi="Museo 300" w:cs="Segoe UI"/>
          <w:sz w:val="16"/>
          <w:szCs w:val="16"/>
          <w:lang w:val="es-ES" w:eastAsia="es-SV"/>
        </w:rPr>
        <w:t xml:space="preserve">Todo nos conduce a determinar que se tratan de dos condiciones irregulares distintas encontradas en el suministro bajo estudio. </w:t>
      </w:r>
    </w:p>
    <w:p w14:paraId="573D430E" w14:textId="77777777" w:rsidR="00645CAC" w:rsidRDefault="00645CAC" w:rsidP="00645CA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p>
    <w:p w14:paraId="6DB797DD" w14:textId="520CFC70" w:rsidR="00645CAC" w:rsidRPr="00645CAC" w:rsidRDefault="00645CAC" w:rsidP="00645CA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r w:rsidRPr="00645CAC">
        <w:rPr>
          <w:rFonts w:ascii="Museo 300" w:eastAsia="Times New Roman" w:hAnsi="Museo 300" w:cs="Segoe UI"/>
          <w:sz w:val="16"/>
          <w:szCs w:val="16"/>
          <w:lang w:val="es-ES" w:eastAsia="es-SV"/>
        </w:rPr>
        <w:t>Con relación al comentario del usuario respecto a “cables que formaban el puente en cuestión “. Cabe señalar que en inspección efectuada por el personal técnico del CAU no se encontró evidencias de los cables mencionados por el usuario; la irregularidad encontrada por la distribuidora fue corregida ese mismo día. Tal como se observa en las siguientes fotografías:</w:t>
      </w:r>
    </w:p>
    <w:p w14:paraId="530E0DD2" w14:textId="5D3517A4" w:rsidR="002157E2" w:rsidRDefault="002157E2" w:rsidP="007977FD">
      <w:pPr>
        <w:spacing w:after="0" w:line="240" w:lineRule="auto"/>
        <w:ind w:left="426"/>
        <w:jc w:val="both"/>
        <w:rPr>
          <w:rFonts w:ascii="Museo Sans 300" w:hAnsi="Museo Sans 300"/>
          <w:sz w:val="20"/>
          <w:szCs w:val="20"/>
          <w:u w:val="single"/>
        </w:rPr>
      </w:pPr>
    </w:p>
    <w:p w14:paraId="77E38D1B" w14:textId="6FA92A42" w:rsidR="002157E2" w:rsidRDefault="002157E2" w:rsidP="007977FD">
      <w:pPr>
        <w:spacing w:after="0" w:line="240" w:lineRule="auto"/>
        <w:ind w:left="426"/>
        <w:jc w:val="both"/>
        <w:rPr>
          <w:rFonts w:ascii="Museo Sans 300" w:hAnsi="Museo Sans 300"/>
          <w:sz w:val="20"/>
          <w:szCs w:val="20"/>
          <w:u w:val="single"/>
        </w:rPr>
      </w:pPr>
    </w:p>
    <w:p w14:paraId="3B8D8229" w14:textId="46059E4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A563AFA" w14:textId="77777777" w:rsidR="000B2C8C" w:rsidRDefault="000B2C8C" w:rsidP="000B2C8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B2C8C">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0510C5E1" w14:textId="282E1131" w:rsidR="000B2C8C" w:rsidRPr="000B2C8C" w:rsidRDefault="000B2C8C" w:rsidP="000B2C8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B2C8C">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7B72166" w14:textId="77777777" w:rsidR="000B2C8C" w:rsidRPr="000B2C8C" w:rsidRDefault="000B2C8C" w:rsidP="000B2C8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B2C8C">
        <w:rPr>
          <w:rFonts w:ascii="Museo 300" w:eastAsia="Times New Roman" w:hAnsi="Museo 300" w:cs="Segoe UI"/>
          <w:sz w:val="16"/>
          <w:szCs w:val="16"/>
          <w:lang w:val="es-ES" w:eastAsia="es-SV"/>
        </w:rPr>
        <w:t xml:space="preserve">El literal a) del artículo 5.2 del citado procedimiento, define uno de los métodos a utilizar para calcular la Energía no Registrada, el cual es, el historial reciente de registros mensuales correctos del consumo de energía eléctrica en el suministro del usuario final, si bien es cierto, el procedimiento en referencia, no define qué cantidad de períodos debe tomarse o si debe ser antes o después de la normalización de la condición irregular, simplemente establece que sean registros </w:t>
      </w:r>
      <w:r w:rsidRPr="000B2C8C">
        <w:rPr>
          <w:rFonts w:ascii="Museo 300" w:eastAsia="Times New Roman" w:hAnsi="Museo 300" w:cs="Segoe UI"/>
          <w:bCs/>
          <w:sz w:val="16"/>
          <w:szCs w:val="16"/>
          <w:lang w:val="es-ES" w:eastAsia="es-SV"/>
        </w:rPr>
        <w:t xml:space="preserve">mensuales </w:t>
      </w:r>
      <w:r w:rsidRPr="000B2C8C">
        <w:rPr>
          <w:rFonts w:ascii="Museo 300" w:eastAsia="Times New Roman" w:hAnsi="Museo 300" w:cs="Segoe UI"/>
          <w:sz w:val="16"/>
          <w:szCs w:val="16"/>
          <w:lang w:val="es-ES" w:eastAsia="es-SV"/>
        </w:rPr>
        <w:t>recientes y correctos. El hecho de ser mensual se debe a que del medidor se obtienen lecturas iniciales y finales de uno o varios ciclos de facturación, obteniendo con ello valores de consumo correctos.</w:t>
      </w:r>
    </w:p>
    <w:p w14:paraId="33A799B5" w14:textId="77777777" w:rsidR="000B2C8C" w:rsidRPr="000B2C8C" w:rsidRDefault="000B2C8C" w:rsidP="000B2C8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B2C8C">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 en cada caso.</w:t>
      </w:r>
    </w:p>
    <w:p w14:paraId="3FC08A66" w14:textId="77777777" w:rsidR="000B2C8C" w:rsidRPr="000B2C8C" w:rsidRDefault="000B2C8C" w:rsidP="000B2C8C">
      <w:pPr>
        <w:numPr>
          <w:ilvl w:val="0"/>
          <w:numId w:val="20"/>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0B2C8C">
        <w:rPr>
          <w:rFonts w:ascii="Museo 300" w:eastAsia="Times New Roman" w:hAnsi="Museo 300" w:cs="Segoe UI"/>
          <w:sz w:val="16"/>
          <w:szCs w:val="16"/>
          <w:lang w:val="es-ES" w:eastAsia="es-SV"/>
        </w:rPr>
        <w:t xml:space="preserve">El valor de corriente registrado por la distribuidora al momento de ser corregida la condición irregular en fecha 22 de noviembre de 2021 no será considerado para el recálculo de la energía a recuperar, debido a las consideraciones antes expuestas. </w:t>
      </w:r>
    </w:p>
    <w:p w14:paraId="494B9057" w14:textId="77777777" w:rsidR="000B2C8C" w:rsidRPr="000B2C8C" w:rsidRDefault="000B2C8C" w:rsidP="000B2C8C">
      <w:pPr>
        <w:numPr>
          <w:ilvl w:val="0"/>
          <w:numId w:val="20"/>
        </w:num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0B2C8C">
        <w:rPr>
          <w:rFonts w:ascii="Museo 300" w:eastAsia="Times New Roman" w:hAnsi="Museo 300" w:cs="Segoe UI"/>
          <w:sz w:val="16"/>
          <w:szCs w:val="16"/>
          <w:lang w:val="es-ES" w:eastAsia="es-SV"/>
        </w:rPr>
        <w:t xml:space="preserve">Con la finalidad de obtener un valor del consumo mensual promedio apegado a datos reales, esta superintendencia define que, para casos como este, donde no se tiene certeza de la carga no registrada en el suministro, uno de los métodos más completos para determinar o calcular la energía no registrada es el historial </w:t>
      </w:r>
      <w:r w:rsidRPr="000B2C8C">
        <w:rPr>
          <w:rFonts w:ascii="Museo 300" w:eastAsia="Times New Roman" w:hAnsi="Museo 300" w:cs="Segoe UI"/>
          <w:sz w:val="16"/>
          <w:szCs w:val="16"/>
          <w:lang w:val="es-ES" w:eastAsia="es-SV"/>
        </w:rPr>
        <w:lastRenderedPageBreak/>
        <w:t xml:space="preserve">reciente de registros mensuales correctos de consumo de energía eléctrica en el suministro del usuario final, considerado en el literal a) del artículo 5.2 del Procedimiento contenido en el acuerdo </w:t>
      </w:r>
      <w:proofErr w:type="spellStart"/>
      <w:r w:rsidRPr="000B2C8C">
        <w:rPr>
          <w:rFonts w:ascii="Museo 300" w:eastAsia="Times New Roman" w:hAnsi="Museo 300" w:cs="Segoe UI"/>
          <w:sz w:val="16"/>
          <w:szCs w:val="16"/>
          <w:lang w:val="es-ES" w:eastAsia="es-SV"/>
        </w:rPr>
        <w:t>N.°</w:t>
      </w:r>
      <w:proofErr w:type="spellEnd"/>
      <w:r w:rsidRPr="000B2C8C">
        <w:rPr>
          <w:rFonts w:ascii="Museo 300" w:eastAsia="Times New Roman" w:hAnsi="Museo 300" w:cs="Segoe UI"/>
          <w:sz w:val="16"/>
          <w:szCs w:val="16"/>
          <w:lang w:val="es-ES" w:eastAsia="es-SV"/>
        </w:rPr>
        <w:t xml:space="preserve"> 283-E-2011.</w:t>
      </w:r>
    </w:p>
    <w:p w14:paraId="11B8C422" w14:textId="77777777" w:rsidR="000B2C8C" w:rsidRPr="000B2C8C" w:rsidRDefault="000B2C8C" w:rsidP="000B2C8C">
      <w:pPr>
        <w:numPr>
          <w:ilvl w:val="0"/>
          <w:numId w:val="20"/>
        </w:num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0B2C8C">
        <w:rPr>
          <w:rFonts w:ascii="Museo 300" w:eastAsia="Times New Roman" w:hAnsi="Museo 300" w:cs="Segoe UI"/>
          <w:sz w:val="16"/>
          <w:szCs w:val="16"/>
          <w:lang w:val="es-ES" w:eastAsia="es-SV"/>
        </w:rPr>
        <w:t>De tal manera que se utilizará el promedio mensual registrado en los meses de mayo a septiembre del año 2021, por un valor de 445 kWh, como base de la energía a recuperar.</w:t>
      </w:r>
    </w:p>
    <w:p w14:paraId="1FCC492E" w14:textId="77777777" w:rsidR="000B2C8C" w:rsidRDefault="000B2C8C" w:rsidP="000B2C8C">
      <w:pPr>
        <w:numPr>
          <w:ilvl w:val="0"/>
          <w:numId w:val="20"/>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0B2C8C">
        <w:rPr>
          <w:rFonts w:ascii="Museo 300" w:eastAsia="Times New Roman" w:hAnsi="Museo 300" w:cs="Segoe UI"/>
          <w:sz w:val="16"/>
          <w:szCs w:val="16"/>
          <w:lang w:eastAsia="es-SV"/>
        </w:rPr>
        <w:t xml:space="preserve">Es preciso indicar que, el consumo presentado en el suministro bajo estudio a partir del mes de octubre y noviembre de 2021, presenta una disminución considerable y luego posterior a la normalización del suministro se observa un incremento abrupto presentando un patrón de consumo similar al registrado previo al mes de octubre de 2021, definiendo claramente un periodo irregular, </w:t>
      </w:r>
      <w:r w:rsidRPr="000B2C8C">
        <w:rPr>
          <w:rFonts w:ascii="Museo 300" w:eastAsia="Times New Roman" w:hAnsi="Museo 300" w:cs="Segoe UI"/>
          <w:sz w:val="16"/>
          <w:szCs w:val="16"/>
          <w:lang w:val="es-ES" w:eastAsia="es-SV"/>
        </w:rPr>
        <w:t>por lo que el tiempo de recuperación de la ENR definido previamente por la distribuidora debe de rectificarse.</w:t>
      </w:r>
      <w:r w:rsidRPr="000B2C8C">
        <w:rPr>
          <w:rFonts w:ascii="Museo 300" w:eastAsia="Times New Roman" w:hAnsi="Museo 300" w:cs="Segoe UI"/>
          <w:sz w:val="16"/>
          <w:szCs w:val="16"/>
          <w:lang w:eastAsia="es-SV"/>
        </w:rPr>
        <w:t> </w:t>
      </w:r>
    </w:p>
    <w:p w14:paraId="284C7D49" w14:textId="65D7B875" w:rsidR="000B2C8C" w:rsidRPr="000B2C8C" w:rsidRDefault="000B2C8C" w:rsidP="000B2C8C">
      <w:pPr>
        <w:numPr>
          <w:ilvl w:val="0"/>
          <w:numId w:val="20"/>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0B2C8C">
        <w:rPr>
          <w:rFonts w:ascii="Museo 300" w:eastAsia="Times New Roman" w:hAnsi="Museo 300" w:cs="Segoe UI"/>
          <w:sz w:val="16"/>
          <w:szCs w:val="16"/>
          <w:lang w:val="es-ES" w:eastAsia="es-SV"/>
        </w:rPr>
        <w:t>Por tanto, e</w:t>
      </w:r>
      <w:r w:rsidRPr="000B2C8C">
        <w:rPr>
          <w:rFonts w:ascii="Museo 300" w:eastAsia="Times New Roman" w:hAnsi="Museo 300" w:cs="Segoe UI"/>
          <w:sz w:val="16"/>
          <w:szCs w:val="16"/>
          <w:lang w:eastAsia="es-SV"/>
        </w:rPr>
        <w:t>l período retroactivo de recuperación de la ENR corresponde a 79 días comprendidos entre el 4 de septiembre hasta el 22 de noviembre de 2021, fecha en que se normalizó el suministro.</w:t>
      </w:r>
    </w:p>
    <w:p w14:paraId="71D316C9" w14:textId="57FB7A26" w:rsidR="00C85B37" w:rsidRPr="00C85B37" w:rsidRDefault="000B2C8C" w:rsidP="000B2C8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B2C8C">
        <w:rPr>
          <w:rFonts w:ascii="Museo 300" w:eastAsia="Times New Roman" w:hAnsi="Museo 300" w:cs="Segoe UI"/>
          <w:sz w:val="16"/>
          <w:szCs w:val="16"/>
          <w:lang w:val="es-ES" w:eastAsia="es-SV"/>
        </w:rPr>
        <w:t>Con base en los parámetros antes mencionados y los criterios utilizados por el CAU de acuerdo con la normativa vigente, se estableció que el monto de la ENR máximo al que tiene derecho EEO a recuperar corresponde a 885 kWh, equivalente a la cantidad de ciento ochenta y seis 02/100 dólares de los Estados Unidos de América (USD 186.02)</w:t>
      </w:r>
      <w:r w:rsidRPr="000B2C8C">
        <w:rPr>
          <w:rFonts w:ascii="Museo 300" w:eastAsia="Times New Roman" w:hAnsi="Museo 300" w:cs="Segoe UI"/>
          <w:b/>
          <w:bCs/>
          <w:sz w:val="16"/>
          <w:szCs w:val="16"/>
          <w:lang w:val="es-ES" w:eastAsia="es-SV"/>
        </w:rPr>
        <w:t xml:space="preserve"> </w:t>
      </w:r>
      <w:r w:rsidRPr="000B2C8C">
        <w:rPr>
          <w:rFonts w:ascii="Museo 300" w:eastAsia="Times New Roman" w:hAnsi="Museo 300" w:cs="Segoe UI"/>
          <w:sz w:val="16"/>
          <w:szCs w:val="16"/>
          <w:lang w:val="es-ES" w:eastAsia="es-SV"/>
        </w:rPr>
        <w:t xml:space="preserve">IVA incluido </w:t>
      </w:r>
      <w:r w:rsidR="00C85B3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46A68FBA" w14:textId="2022BECE" w:rsidR="000B2C8C" w:rsidRPr="000B2C8C" w:rsidRDefault="000B2C8C" w:rsidP="000B2C8C">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0B2C8C">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731F6A">
        <w:rPr>
          <w:rFonts w:ascii="Museo 300" w:hAnsi="Museo 300" w:cs="Segoe UI"/>
          <w:color w:val="000000"/>
          <w:sz w:val="16"/>
          <w:szCs w:val="16"/>
          <w:shd w:val="clear" w:color="auto" w:fill="FFFFFF"/>
        </w:rPr>
        <w:t>XXX</w:t>
      </w:r>
      <w:r w:rsidRPr="000B2C8C">
        <w:rPr>
          <w:rFonts w:ascii="Museo 300" w:hAnsi="Museo 300" w:cs="Segoe UI"/>
          <w:color w:val="000000"/>
          <w:sz w:val="16"/>
          <w:szCs w:val="16"/>
          <w:shd w:val="clear" w:color="auto" w:fill="FFFFFF"/>
        </w:rPr>
        <w:t xml:space="preserve"> consistente en una alteración en los cables de acometida del suministro relacionado con la unión de la fase de la acometida con la de carga formando un puente eléctrico,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24611036" w14:textId="77777777" w:rsidR="000B2C8C" w:rsidRPr="000B2C8C" w:rsidRDefault="000B2C8C" w:rsidP="000B2C8C">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0B2C8C">
        <w:rPr>
          <w:rFonts w:ascii="Museo 300" w:hAnsi="Museo 300" w:cs="Segoe UI"/>
          <w:color w:val="000000"/>
          <w:sz w:val="16"/>
          <w:szCs w:val="16"/>
          <w:shd w:val="clear" w:color="auto" w:fill="FFFFFF"/>
        </w:rPr>
        <w:t>Conforme con el análisis efectuado en el presente informe, se establece que la cantidad de novecientos dieciocho 34/100 dólares de los Estados Unidos de América (USD 918.34) IVA incluido, cobrados por la distribuidora EEO en concepto de ENR en el suministro, debe de rectificarse.</w:t>
      </w:r>
    </w:p>
    <w:p w14:paraId="4BAB16C4" w14:textId="289AB9A6" w:rsidR="00562498" w:rsidRPr="000B2C8C" w:rsidRDefault="000B2C8C" w:rsidP="000B2C8C">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0B2C8C">
        <w:rPr>
          <w:rFonts w:ascii="Museo 300" w:hAnsi="Museo 300" w:cs="Segoe UI"/>
          <w:color w:val="000000"/>
          <w:sz w:val="16"/>
          <w:szCs w:val="16"/>
          <w:shd w:val="clear" w:color="auto" w:fill="FFFFFF"/>
        </w:rPr>
        <w:t>Se establece que el monto a recuperar por parte de EEO en concepto de energía no registrada, asciende a ciento ochenta y seis 02/100 dólares de los Estados Unidos de América (USD 186.02)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0B2C8C">
        <w:rPr>
          <w:rFonts w:ascii="Museo 300" w:eastAsia="Arial" w:hAnsi="Museo 300"/>
          <w:color w:val="000000" w:themeColor="text1"/>
          <w:sz w:val="16"/>
          <w:szCs w:val="16"/>
        </w:rPr>
        <w:t>[…]</w:t>
      </w:r>
      <w:r w:rsidR="007B6E8E" w:rsidRPr="000B2C8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55924F5"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0B2C8C">
        <w:rPr>
          <w:rFonts w:ascii="Museo Sans 300" w:hAnsi="Museo Sans 300"/>
          <w:sz w:val="20"/>
          <w:szCs w:val="20"/>
          <w:lang w:val="es-SV"/>
        </w:rPr>
        <w:t>446</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0B2C8C">
        <w:rPr>
          <w:rFonts w:ascii="Museo Sans 300" w:hAnsi="Museo Sans 300"/>
          <w:sz w:val="20"/>
          <w:szCs w:val="20"/>
          <w:lang w:val="es-SV"/>
        </w:rPr>
        <w:t>catorce de jul</w:t>
      </w:r>
      <w:r w:rsidR="004C0778">
        <w:rPr>
          <w:rFonts w:ascii="Museo Sans 300" w:hAnsi="Museo Sans 300"/>
          <w:sz w:val="20"/>
          <w:szCs w:val="20"/>
          <w:lang w:val="es-SV"/>
        </w:rPr>
        <w:t>i</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007A7B">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61350A" w14:textId="510BA16F" w:rsidR="001D3EE9" w:rsidRPr="00F267E4" w:rsidRDefault="00765EB6" w:rsidP="001D3EE9">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1D3EE9">
        <w:rPr>
          <w:rFonts w:ascii="Museo Sans 300" w:hAnsi="Museo Sans 300"/>
          <w:sz w:val="20"/>
          <w:szCs w:val="20"/>
        </w:rPr>
        <w:t xml:space="preserve">a </w:t>
      </w:r>
      <w:r w:rsidR="001D3EE9" w:rsidRPr="00AB4369">
        <w:rPr>
          <w:rFonts w:ascii="Museo Sans 300" w:hAnsi="Museo Sans 300"/>
          <w:sz w:val="20"/>
          <w:szCs w:val="20"/>
        </w:rPr>
        <w:t xml:space="preserve">la </w:t>
      </w:r>
      <w:r w:rsidR="001D3EE9" w:rsidRPr="00D87DF2">
        <w:rPr>
          <w:rFonts w:ascii="Museo Sans 300" w:hAnsi="Museo Sans 300"/>
          <w:sz w:val="20"/>
          <w:szCs w:val="20"/>
        </w:rPr>
        <w:t>distribuidora y a</w:t>
      </w:r>
      <w:r w:rsidR="001D3EE9">
        <w:rPr>
          <w:rFonts w:ascii="Museo Sans 300" w:hAnsi="Museo Sans 300"/>
          <w:sz w:val="20"/>
          <w:szCs w:val="20"/>
        </w:rPr>
        <w:t>l</w:t>
      </w:r>
      <w:r w:rsidR="001D3EE9" w:rsidRPr="00D87DF2">
        <w:rPr>
          <w:rFonts w:ascii="Museo Sans 300" w:hAnsi="Museo Sans 300"/>
          <w:sz w:val="20"/>
          <w:szCs w:val="20"/>
        </w:rPr>
        <w:t xml:space="preserve"> usuari</w:t>
      </w:r>
      <w:r w:rsidR="001D3EE9">
        <w:rPr>
          <w:rFonts w:ascii="Museo Sans 300" w:hAnsi="Museo Sans 300"/>
          <w:sz w:val="20"/>
          <w:szCs w:val="20"/>
        </w:rPr>
        <w:t>o</w:t>
      </w:r>
      <w:r w:rsidR="001D3EE9" w:rsidRPr="00D87DF2">
        <w:rPr>
          <w:rFonts w:ascii="Museo Sans 300" w:hAnsi="Museo Sans 300"/>
          <w:sz w:val="20"/>
          <w:szCs w:val="20"/>
        </w:rPr>
        <w:t xml:space="preserve"> </w:t>
      </w:r>
      <w:r w:rsidR="001D3EE9" w:rsidRPr="00D87DF2">
        <w:rPr>
          <w:rFonts w:ascii="Museo Sans 300" w:hAnsi="Museo Sans 300"/>
          <w:sz w:val="20"/>
          <w:szCs w:val="20"/>
          <w:lang w:val="es-ES_tradnl"/>
        </w:rPr>
        <w:t xml:space="preserve">los días </w:t>
      </w:r>
      <w:r w:rsidR="001D3EE9">
        <w:rPr>
          <w:rFonts w:ascii="Museo Sans 300" w:hAnsi="Museo Sans 300"/>
          <w:sz w:val="20"/>
          <w:szCs w:val="20"/>
          <w:lang w:val="es-ES_tradnl"/>
        </w:rPr>
        <w:t>diecinueve y veinte de julio de este año</w:t>
      </w:r>
      <w:r w:rsidR="001D3EE9" w:rsidRPr="00D87DF2">
        <w:rPr>
          <w:rFonts w:ascii="Museo Sans 300" w:hAnsi="Museo Sans 300"/>
          <w:sz w:val="20"/>
          <w:szCs w:val="20"/>
          <w:lang w:val="es-ES_tradnl"/>
        </w:rPr>
        <w:t xml:space="preserve">, respectivamente, por lo que el plazo finalizó, en el mismo orden, los días </w:t>
      </w:r>
      <w:r w:rsidR="001D3EE9">
        <w:rPr>
          <w:rFonts w:ascii="Museo Sans 300" w:hAnsi="Museo Sans 300"/>
          <w:sz w:val="20"/>
          <w:szCs w:val="20"/>
          <w:lang w:val="es-ES_tradnl"/>
        </w:rPr>
        <w:t>nueve y diez de agosto del presente año</w:t>
      </w:r>
      <w:r w:rsidR="001D3EE9">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0757D0AB"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530A84">
        <w:rPr>
          <w:rFonts w:ascii="Museo Sans 300" w:eastAsia="Times New Roman" w:hAnsi="Museo Sans 300" w:cs="Times New Roman"/>
          <w:sz w:val="20"/>
          <w:szCs w:val="20"/>
          <w:lang w:eastAsia="es-ES"/>
        </w:rPr>
        <w:t>veintiséis de jul</w:t>
      </w:r>
      <w:r w:rsidR="00644D84">
        <w:rPr>
          <w:rFonts w:ascii="Museo Sans 300" w:eastAsia="Times New Roman" w:hAnsi="Museo Sans 300" w:cs="Times New Roman"/>
          <w:sz w:val="20"/>
          <w:szCs w:val="20"/>
          <w:lang w:eastAsia="es-ES"/>
        </w:rPr>
        <w:t>i</w:t>
      </w:r>
      <w:r w:rsidR="009F4800">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6E7C62A0" w14:textId="399FCAB7" w:rsidR="00E85EC2" w:rsidRDefault="00E85EC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423098F6" w14:textId="5D68DDF9" w:rsidR="00007A7B" w:rsidRDefault="00007A7B"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1B1873AC" w14:textId="77777777" w:rsidR="00007A7B" w:rsidRDefault="00007A7B"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231DB4ED" w14:textId="77777777" w:rsidR="00E85EC2" w:rsidRDefault="00E85EC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6F93CB8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3F3EEB6" w14:textId="77777777" w:rsidR="00774CEC" w:rsidRDefault="00774CE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0B64D1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CB95A94" w14:textId="2DD4C213" w:rsidR="00626846" w:rsidRDefault="00626846" w:rsidP="002D3B94">
      <w:pPr>
        <w:spacing w:after="0" w:line="240" w:lineRule="auto"/>
        <w:ind w:left="426"/>
        <w:jc w:val="both"/>
        <w:rPr>
          <w:rFonts w:ascii="Museo Sans 300" w:eastAsia="Arial" w:hAnsi="Museo Sans 300" w:cs="Times New Roman"/>
          <w:color w:val="000000"/>
          <w:sz w:val="20"/>
          <w:szCs w:val="20"/>
          <w:lang w:eastAsia="es-SV"/>
        </w:rPr>
      </w:pPr>
    </w:p>
    <w:p w14:paraId="5626125E" w14:textId="77777777" w:rsidR="00626846" w:rsidRDefault="00626846"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514C78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31F6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6E05B7B"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007A7B">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6A1DB682"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774CEC" w:rsidRPr="0027388D">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en fecha 22 de noviembre del 2021, detallando el incumplimiento a las condiciones contractuales, consistente en una alteración en los cables de acometida del suministro, debido a la unión de la fase de la acometida con la de carga, con la finalidad de impedir el correcto registro de la energía consumida en el suministro bajo estudio</w:t>
      </w:r>
      <w:r w:rsidR="00774CEC">
        <w:rPr>
          <w:rFonts w:ascii="Museo 300" w:hAnsi="Museo 300"/>
          <w:spacing w:val="-8"/>
          <w:sz w:val="16"/>
          <w:szCs w:val="16"/>
        </w:rPr>
        <w:t xml:space="preserve"> </w:t>
      </w:r>
      <w:r w:rsidR="00D70E74">
        <w:rPr>
          <w:rFonts w:ascii="Museo 300" w:hAnsi="Museo 300"/>
          <w:spacing w:val="-8"/>
          <w:sz w:val="16"/>
          <w:szCs w:val="16"/>
        </w:rPr>
        <w:t>(…)</w:t>
      </w:r>
    </w:p>
    <w:p w14:paraId="4DC82805" w14:textId="204D5E83" w:rsidR="00C34300" w:rsidRPr="00DA1DDB" w:rsidRDefault="00774CEC" w:rsidP="00D70E74">
      <w:pPr>
        <w:tabs>
          <w:tab w:val="left" w:pos="993"/>
          <w:tab w:val="left" w:pos="9072"/>
        </w:tabs>
        <w:spacing w:line="240" w:lineRule="auto"/>
        <w:ind w:left="993" w:right="709"/>
        <w:jc w:val="both"/>
        <w:rPr>
          <w:rFonts w:ascii="Museo 300" w:hAnsi="Museo 300"/>
          <w:color w:val="000000" w:themeColor="text1"/>
          <w:sz w:val="16"/>
          <w:szCs w:val="16"/>
        </w:rPr>
      </w:pPr>
      <w:r w:rsidRPr="002157E2">
        <w:rPr>
          <w:rFonts w:ascii="Museo 300" w:eastAsia="Times New Roman" w:hAnsi="Museo 300" w:cs="Segoe UI"/>
          <w:sz w:val="16"/>
          <w:szCs w:val="16"/>
          <w:lang w:val="es-ES" w:eastAsia="es-SV"/>
        </w:rPr>
        <w:t>En virtud de lo anterior, se determina, en base a la evidencia presentada por las partes y la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del usuario, de lo establecido en los Términos y Condiciones Generales al Consumidor Final del Pliego Tarifario del año 2021.</w:t>
      </w:r>
      <w:r>
        <w:rPr>
          <w:rFonts w:ascii="Museo 300" w:eastAsia="Times New Roman" w:hAnsi="Museo 300" w:cs="Segoe UI"/>
          <w:sz w:val="16"/>
          <w:szCs w:val="16"/>
          <w:lang w:val="es-ES" w:eastAsia="es-SV"/>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4ACD61E3" w:rsidR="00CB28A3" w:rsidRDefault="007160EE" w:rsidP="003A5996">
      <w:pPr>
        <w:autoSpaceDE w:val="0"/>
        <w:adjustRightInd w:val="0"/>
        <w:spacing w:after="0" w:line="240" w:lineRule="auto"/>
        <w:ind w:left="426"/>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3A5996">
        <w:rPr>
          <w:rFonts w:ascii="Museo Sans 300" w:hAnsi="Museo Sans 300"/>
          <w:sz w:val="20"/>
          <w:szCs w:val="20"/>
        </w:rPr>
        <w:t>a</w:t>
      </w:r>
      <w:r w:rsidR="00774CEC">
        <w:rPr>
          <w:rFonts w:ascii="Museo Sans 300" w:hAnsi="Museo Sans 300"/>
          <w:sz w:val="20"/>
          <w:szCs w:val="20"/>
        </w:rPr>
        <w:t xml:space="preserve"> </w:t>
      </w:r>
      <w:r w:rsidR="00BB66F8" w:rsidRPr="001B4A17">
        <w:rPr>
          <w:rFonts w:ascii="Museo Sans 300" w:hAnsi="Museo Sans 300"/>
          <w:sz w:val="20"/>
          <w:szCs w:val="20"/>
        </w:rPr>
        <w:t>l</w:t>
      </w:r>
      <w:r w:rsidR="00774CEC">
        <w:rPr>
          <w:rFonts w:ascii="Museo Sans 300" w:hAnsi="Museo Sans 300"/>
          <w:sz w:val="20"/>
          <w:szCs w:val="20"/>
        </w:rPr>
        <w:t>os argumentos del</w:t>
      </w:r>
      <w:r w:rsidR="00BB66F8" w:rsidRPr="001B4A17">
        <w:rPr>
          <w:rFonts w:ascii="Museo Sans 300" w:hAnsi="Museo Sans 300"/>
          <w:sz w:val="20"/>
          <w:szCs w:val="20"/>
        </w:rPr>
        <w:t xml:space="preserve"> señor </w:t>
      </w:r>
      <w:r w:rsidR="00731F6A">
        <w:rPr>
          <w:rFonts w:ascii="Museo Sans 300" w:hAnsi="Museo Sans 300"/>
          <w:sz w:val="20"/>
          <w:szCs w:val="20"/>
        </w:rPr>
        <w:t>XXX</w:t>
      </w:r>
      <w:r w:rsidR="007A36E1" w:rsidRPr="001B4A17">
        <w:rPr>
          <w:rFonts w:ascii="Museo Sans 300" w:hAnsi="Museo Sans 300"/>
          <w:sz w:val="20"/>
          <w:szCs w:val="20"/>
        </w:rPr>
        <w:t>,</w:t>
      </w:r>
      <w:r w:rsidR="00774CEC">
        <w:rPr>
          <w:rFonts w:ascii="Museo Sans 300" w:hAnsi="Museo Sans 300"/>
          <w:sz w:val="20"/>
          <w:szCs w:val="20"/>
        </w:rPr>
        <w:t xml:space="preserve"> el CAU indicó lo siguiente:</w:t>
      </w:r>
    </w:p>
    <w:p w14:paraId="5F703F61" w14:textId="703C4720" w:rsidR="00774CEC" w:rsidRDefault="00774CEC" w:rsidP="003A5996">
      <w:pPr>
        <w:autoSpaceDE w:val="0"/>
        <w:adjustRightInd w:val="0"/>
        <w:spacing w:after="0" w:line="240" w:lineRule="auto"/>
        <w:ind w:left="426"/>
        <w:jc w:val="both"/>
        <w:rPr>
          <w:rFonts w:ascii="Museo Sans 300" w:hAnsi="Museo Sans 300"/>
          <w:sz w:val="20"/>
          <w:szCs w:val="20"/>
        </w:rPr>
      </w:pPr>
    </w:p>
    <w:p w14:paraId="00689861" w14:textId="40B712DD" w:rsidR="00774CEC" w:rsidRPr="00645CAC" w:rsidRDefault="00774CEC" w:rsidP="00774CE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r w:rsidRPr="00645CAC">
        <w:rPr>
          <w:rFonts w:ascii="Museo 300" w:eastAsia="Times New Roman" w:hAnsi="Museo 300" w:cs="Segoe UI"/>
          <w:sz w:val="16"/>
          <w:szCs w:val="16"/>
          <w:lang w:val="es-ES" w:eastAsia="es-SV"/>
        </w:rPr>
        <w:t xml:space="preserve">La empresa distribuidora presentó al CAU evidencias recabadas en inspección técnica de fecha 22 de noviembre de 2021, en cual se muestra que, en el referido suministro existía una condición irregular consistente en un empalme de la acometida del suministro con la fase de carga la cual afectó el registro correcto del consumo demando en el suministro. </w:t>
      </w:r>
    </w:p>
    <w:p w14:paraId="47AA729E" w14:textId="77777777" w:rsidR="00774CEC" w:rsidRDefault="00774CEC" w:rsidP="00774CE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p>
    <w:p w14:paraId="70FBE5C6" w14:textId="77777777" w:rsidR="00774CEC" w:rsidRPr="00645CAC" w:rsidRDefault="00774CEC" w:rsidP="00774CE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r w:rsidRPr="00645CAC">
        <w:rPr>
          <w:rFonts w:ascii="Museo 300" w:eastAsia="Times New Roman" w:hAnsi="Museo 300" w:cs="Segoe UI"/>
          <w:sz w:val="16"/>
          <w:szCs w:val="16"/>
          <w:lang w:val="es-ES" w:eastAsia="es-SV"/>
        </w:rPr>
        <w:t xml:space="preserve">El usuario argumenta que el bajo consumo en los meses de octubre y noviembre de 2021 se debió a que desconectó un freezer debido a desperfectos en este. No existen pruebas por parte del usuario que demuestren que esto haya sucedido; por otra parte, si no se considera en el censo de carga detallado en la tabla # 1, el consumo de un freezer (60 kWh/mes), en el suministro se hubiera registrado durante esos meses un consumo que rondaría los 367 kWh. </w:t>
      </w:r>
    </w:p>
    <w:p w14:paraId="0AAAC502" w14:textId="77777777" w:rsidR="00774CEC" w:rsidRDefault="00774CEC" w:rsidP="00774CE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p>
    <w:p w14:paraId="54549CBE" w14:textId="7C2D310A" w:rsidR="00774CEC" w:rsidRDefault="00774CEC" w:rsidP="00774CE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r w:rsidRPr="00645CAC">
        <w:rPr>
          <w:rFonts w:ascii="Museo 300" w:eastAsia="Times New Roman" w:hAnsi="Museo 300" w:cs="Segoe UI"/>
          <w:sz w:val="16"/>
          <w:szCs w:val="16"/>
          <w:lang w:val="es-ES" w:eastAsia="es-SV"/>
        </w:rPr>
        <w:t>De acuerdo con información de la distribuidora (O/S 17558320), la condición irregular cancelada por el usuario en el mes de enero del 2019 está relacionada con el hallazgo de una línea directa conectada en la acometida del suministro y antes de medición; esta no está vinculada con la instalación de un puente eléctrico encontrado el 22 de noviembre de 2021</w:t>
      </w:r>
      <w:r>
        <w:rPr>
          <w:rFonts w:ascii="Museo 300" w:eastAsia="Times New Roman" w:hAnsi="Museo 300" w:cs="Segoe UI"/>
          <w:sz w:val="16"/>
          <w:szCs w:val="16"/>
          <w:lang w:val="es-ES" w:eastAsia="es-SV"/>
        </w:rPr>
        <w:t xml:space="preserve"> (…)</w:t>
      </w:r>
    </w:p>
    <w:p w14:paraId="6CBF518E" w14:textId="02A8A5A8" w:rsidR="00774CEC" w:rsidRDefault="00774CEC" w:rsidP="00774CE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p>
    <w:p w14:paraId="07FCB4CB" w14:textId="77777777" w:rsidR="00774CEC" w:rsidRPr="00645CAC" w:rsidRDefault="00774CEC" w:rsidP="00774CE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r w:rsidRPr="00645CAC">
        <w:rPr>
          <w:rFonts w:ascii="Museo 300" w:eastAsia="Times New Roman" w:hAnsi="Museo 300" w:cs="Segoe UI"/>
          <w:sz w:val="16"/>
          <w:szCs w:val="16"/>
          <w:lang w:val="es-ES" w:eastAsia="es-SV"/>
        </w:rPr>
        <w:t xml:space="preserve">La distribuidora ha demostrado con pruebas que la condición irregular encontrada en noviembre de 2021 es diferente a la del mes de enero de 2019. Por tanto, la distribuidora no </w:t>
      </w:r>
      <w:proofErr w:type="spellStart"/>
      <w:r w:rsidRPr="00645CAC">
        <w:rPr>
          <w:rFonts w:ascii="Museo 300" w:eastAsia="Times New Roman" w:hAnsi="Museo 300" w:cs="Segoe UI"/>
          <w:sz w:val="16"/>
          <w:szCs w:val="16"/>
          <w:lang w:val="es-ES" w:eastAsia="es-SV"/>
        </w:rPr>
        <w:t>esta</w:t>
      </w:r>
      <w:proofErr w:type="spellEnd"/>
      <w:r w:rsidRPr="00645CAC">
        <w:rPr>
          <w:rFonts w:ascii="Museo 300" w:eastAsia="Times New Roman" w:hAnsi="Museo 300" w:cs="Segoe UI"/>
          <w:sz w:val="16"/>
          <w:szCs w:val="16"/>
          <w:lang w:val="es-ES" w:eastAsia="es-SV"/>
        </w:rPr>
        <w:t xml:space="preserve"> cobrando nuevamente por la misma irregularidad. Los montos cobrados en concepto de ENR y la cantidad de energía no registrada recuperada, son diferentes.</w:t>
      </w:r>
      <w:r>
        <w:rPr>
          <w:rFonts w:ascii="Museo 300" w:eastAsia="Times New Roman" w:hAnsi="Museo 300" w:cs="Segoe UI"/>
          <w:sz w:val="16"/>
          <w:szCs w:val="16"/>
          <w:lang w:val="es-ES" w:eastAsia="es-SV"/>
        </w:rPr>
        <w:t xml:space="preserve"> </w:t>
      </w:r>
      <w:r w:rsidRPr="00645CAC">
        <w:rPr>
          <w:rFonts w:ascii="Museo 300" w:eastAsia="Times New Roman" w:hAnsi="Museo 300" w:cs="Segoe UI"/>
          <w:sz w:val="16"/>
          <w:szCs w:val="16"/>
          <w:lang w:val="es-ES" w:eastAsia="es-SV"/>
        </w:rPr>
        <w:lastRenderedPageBreak/>
        <w:t xml:space="preserve">Todo nos conduce a determinar que se tratan de dos condiciones irregulares distintas encontradas en el suministro bajo estudio. </w:t>
      </w:r>
    </w:p>
    <w:p w14:paraId="04B081CD" w14:textId="77777777" w:rsidR="00774CEC" w:rsidRDefault="00774CEC" w:rsidP="00774CEC">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 w:eastAsia="es-SV"/>
        </w:rPr>
      </w:pPr>
    </w:p>
    <w:p w14:paraId="53817D20" w14:textId="0ADF7E01" w:rsidR="00774CEC" w:rsidRPr="00774CEC" w:rsidRDefault="00774CEC" w:rsidP="00774CEC">
      <w:pPr>
        <w:suppressAutoHyphens w:val="0"/>
        <w:autoSpaceDN/>
        <w:spacing w:after="0" w:line="0" w:lineRule="atLeast"/>
        <w:ind w:left="708" w:right="708" w:firstLine="1"/>
        <w:jc w:val="both"/>
        <w:textAlignment w:val="auto"/>
        <w:rPr>
          <w:rFonts w:ascii="Museo Sans 300" w:hAnsi="Museo Sans 300"/>
          <w:sz w:val="20"/>
          <w:szCs w:val="20"/>
          <w:lang w:val="es-ES"/>
        </w:rPr>
      </w:pPr>
      <w:r w:rsidRPr="00645CAC">
        <w:rPr>
          <w:rFonts w:ascii="Museo 300" w:eastAsia="Times New Roman" w:hAnsi="Museo 300" w:cs="Segoe UI"/>
          <w:sz w:val="16"/>
          <w:szCs w:val="16"/>
          <w:lang w:val="es-ES" w:eastAsia="es-SV"/>
        </w:rPr>
        <w:t>Con relación al comentario del usuario respecto a “cables que formaban el puente en cuestión “. Cabe señalar que en inspección efectuada por el personal técnico del CAU no se encontró evidencias de los cables mencionados por el usuario; la irregularidad encontrada por la distribuidora fue corregida ese mismo día.</w:t>
      </w:r>
      <w:r>
        <w:rPr>
          <w:rFonts w:ascii="Museo 300" w:eastAsia="Times New Roman" w:hAnsi="Museo 300" w:cs="Segoe UI"/>
          <w:sz w:val="16"/>
          <w:szCs w:val="16"/>
          <w:lang w:val="es-ES" w:eastAsia="es-SV"/>
        </w:rPr>
        <w:t xml:space="preserve"> […]”</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732AC085" w14:textId="419DC139" w:rsidR="00795872" w:rsidRDefault="00795872" w:rsidP="008134AE">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00D6604F">
        <w:rPr>
          <w:rFonts w:ascii="Museo Sans 300" w:hAnsi="Museo Sans 300" w:cs="Segoe UI"/>
          <w:sz w:val="20"/>
          <w:szCs w:val="20"/>
          <w:lang w:val="es-ES" w:eastAsia="es-MX"/>
        </w:rPr>
        <w:t>n adición a lo expresado por el CAU</w:t>
      </w:r>
      <w:r w:rsidR="00F408FB">
        <w:rPr>
          <w:rFonts w:ascii="Museo Sans 300" w:hAnsi="Museo Sans 300" w:cs="Segoe UI"/>
          <w:sz w:val="20"/>
          <w:szCs w:val="20"/>
          <w:lang w:val="es-ES" w:eastAsia="es-MX"/>
        </w:rPr>
        <w:t>,</w:t>
      </w:r>
      <w:r w:rsidR="00D6604F">
        <w:rPr>
          <w:rFonts w:ascii="Museo Sans 300" w:hAnsi="Museo Sans 300" w:cs="Segoe UI"/>
          <w:sz w:val="20"/>
          <w:szCs w:val="20"/>
          <w:lang w:val="es-ES" w:eastAsia="es-MX"/>
        </w:rPr>
        <w:t xml:space="preserve"> debe señalarse que el usuario no presentó ninguna prueba técnica que compruebe que la disminución de consumos se vinculaba con la falta de uso de un frízer en el inmueble</w:t>
      </w:r>
      <w:r>
        <w:rPr>
          <w:rFonts w:ascii="Museo Sans 300" w:hAnsi="Museo Sans 300" w:cs="Segoe UI"/>
          <w:sz w:val="20"/>
          <w:szCs w:val="20"/>
          <w:lang w:val="es-ES" w:eastAsia="es-MX"/>
        </w:rPr>
        <w:t xml:space="preserve">. </w:t>
      </w:r>
    </w:p>
    <w:p w14:paraId="12383E9F" w14:textId="77777777" w:rsidR="00795872" w:rsidRDefault="00795872" w:rsidP="008134AE">
      <w:pPr>
        <w:autoSpaceDE w:val="0"/>
        <w:adjustRightInd w:val="0"/>
        <w:spacing w:after="0" w:line="240" w:lineRule="auto"/>
        <w:ind w:left="426"/>
        <w:jc w:val="both"/>
        <w:rPr>
          <w:rFonts w:ascii="Museo Sans 300" w:hAnsi="Museo Sans 300" w:cs="Segoe UI"/>
          <w:sz w:val="20"/>
          <w:szCs w:val="20"/>
          <w:lang w:val="es-ES" w:eastAsia="es-MX"/>
        </w:rPr>
      </w:pPr>
    </w:p>
    <w:p w14:paraId="35A1794F" w14:textId="4D76A33E" w:rsidR="00D6604F" w:rsidRDefault="00795872" w:rsidP="008134AE">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Por otra parte, </w:t>
      </w:r>
      <w:r w:rsidR="0029024B">
        <w:rPr>
          <w:rFonts w:ascii="Museo Sans 300" w:hAnsi="Museo Sans 300" w:cs="Segoe UI"/>
          <w:sz w:val="20"/>
          <w:szCs w:val="20"/>
          <w:lang w:val="es-ES" w:eastAsia="es-MX"/>
        </w:rPr>
        <w:t xml:space="preserve">corresponde </w:t>
      </w:r>
      <w:r w:rsidR="00E85EC2">
        <w:rPr>
          <w:rFonts w:ascii="Museo Sans 300" w:hAnsi="Museo Sans 300" w:cs="Segoe UI"/>
          <w:sz w:val="20"/>
          <w:szCs w:val="20"/>
          <w:lang w:val="es-ES" w:eastAsia="es-MX"/>
        </w:rPr>
        <w:t>establecer que</w:t>
      </w:r>
      <w:r>
        <w:rPr>
          <w:rFonts w:ascii="Museo Sans 300" w:hAnsi="Museo Sans 300" w:cs="Segoe UI"/>
          <w:sz w:val="20"/>
          <w:szCs w:val="20"/>
          <w:lang w:val="es-ES" w:eastAsia="es-MX"/>
        </w:rPr>
        <w:t xml:space="preserve"> el monto pagado por el usuario en concepto de energía no registrada en el mes de enero de </w:t>
      </w:r>
      <w:proofErr w:type="gramStart"/>
      <w:r>
        <w:rPr>
          <w:rFonts w:ascii="Museo Sans 300" w:hAnsi="Museo Sans 300" w:cs="Segoe UI"/>
          <w:sz w:val="20"/>
          <w:szCs w:val="20"/>
          <w:lang w:val="es-ES" w:eastAsia="es-MX"/>
        </w:rPr>
        <w:t>2019,</w:t>
      </w:r>
      <w:proofErr w:type="gramEnd"/>
      <w:r>
        <w:rPr>
          <w:rFonts w:ascii="Museo Sans 300" w:hAnsi="Museo Sans 300" w:cs="Segoe UI"/>
          <w:sz w:val="20"/>
          <w:szCs w:val="20"/>
          <w:lang w:val="es-ES" w:eastAsia="es-MX"/>
        </w:rPr>
        <w:t xml:space="preserve"> </w:t>
      </w:r>
      <w:r w:rsidR="008F3BD9">
        <w:rPr>
          <w:rFonts w:ascii="Museo Sans 300" w:hAnsi="Museo Sans 300" w:cs="Segoe UI"/>
          <w:sz w:val="20"/>
          <w:szCs w:val="20"/>
          <w:lang w:val="es-ES" w:eastAsia="es-MX"/>
        </w:rPr>
        <w:t>se vincula con</w:t>
      </w:r>
      <w:r>
        <w:rPr>
          <w:rFonts w:ascii="Museo Sans 300" w:hAnsi="Museo Sans 300" w:cs="Segoe UI"/>
          <w:sz w:val="20"/>
          <w:szCs w:val="20"/>
          <w:lang w:val="es-ES" w:eastAsia="es-MX"/>
        </w:rPr>
        <w:t xml:space="preserve"> una condición irregular que afectó el suministro </w:t>
      </w:r>
      <w:r w:rsidR="002171E2">
        <w:rPr>
          <w:rFonts w:ascii="Museo Sans 300" w:hAnsi="Museo Sans 300" w:cs="Segoe UI"/>
          <w:sz w:val="20"/>
          <w:szCs w:val="20"/>
          <w:lang w:val="es-ES" w:eastAsia="es-MX"/>
        </w:rPr>
        <w:t xml:space="preserve">hace </w:t>
      </w:r>
      <w:r>
        <w:rPr>
          <w:rFonts w:ascii="Museo Sans 300" w:hAnsi="Museo Sans 300" w:cs="Segoe UI"/>
          <w:sz w:val="20"/>
          <w:szCs w:val="20"/>
          <w:lang w:val="es-ES" w:eastAsia="es-MX"/>
        </w:rPr>
        <w:t xml:space="preserve">2 años </w:t>
      </w:r>
      <w:r w:rsidR="00FC2601">
        <w:rPr>
          <w:rFonts w:ascii="Museo Sans 300" w:hAnsi="Museo Sans 300" w:cs="Segoe UI"/>
          <w:sz w:val="20"/>
          <w:szCs w:val="20"/>
          <w:lang w:val="es-ES" w:eastAsia="es-MX"/>
        </w:rPr>
        <w:t xml:space="preserve">y </w:t>
      </w:r>
      <w:r w:rsidR="0029024B">
        <w:rPr>
          <w:rFonts w:ascii="Museo Sans 300" w:hAnsi="Museo Sans 300" w:cs="Segoe UI"/>
          <w:sz w:val="20"/>
          <w:szCs w:val="20"/>
          <w:lang w:val="es-ES" w:eastAsia="es-MX"/>
        </w:rPr>
        <w:t xml:space="preserve">que la encontrada </w:t>
      </w:r>
      <w:r>
        <w:rPr>
          <w:rFonts w:ascii="Museo Sans 300" w:hAnsi="Museo Sans 300" w:cs="Segoe UI"/>
          <w:sz w:val="20"/>
          <w:szCs w:val="20"/>
          <w:lang w:val="es-ES" w:eastAsia="es-MX"/>
        </w:rPr>
        <w:t>el día 4 de septiembre de 2021</w:t>
      </w:r>
      <w:r w:rsidR="0029024B">
        <w:rPr>
          <w:rFonts w:ascii="Museo Sans 300" w:hAnsi="Museo Sans 300" w:cs="Segoe UI"/>
          <w:sz w:val="20"/>
          <w:szCs w:val="20"/>
          <w:lang w:val="es-ES" w:eastAsia="es-MX"/>
        </w:rPr>
        <w:t>, es</w:t>
      </w:r>
      <w:r w:rsidR="00A817C5">
        <w:rPr>
          <w:rFonts w:ascii="Museo Sans 300" w:hAnsi="Museo Sans 300" w:cs="Segoe UI"/>
          <w:sz w:val="20"/>
          <w:szCs w:val="20"/>
          <w:lang w:val="es-ES" w:eastAsia="es-MX"/>
        </w:rPr>
        <w:t xml:space="preserve"> una nueva condición por la cual la distribuidora tiene el derecho de recuperar la energía consumida y no registrada. </w:t>
      </w:r>
    </w:p>
    <w:p w14:paraId="21412470" w14:textId="5B1F9735" w:rsidR="00795872" w:rsidRDefault="00795872" w:rsidP="008134AE">
      <w:pPr>
        <w:autoSpaceDE w:val="0"/>
        <w:adjustRightInd w:val="0"/>
        <w:spacing w:after="0" w:line="240" w:lineRule="auto"/>
        <w:ind w:left="426"/>
        <w:jc w:val="both"/>
        <w:rPr>
          <w:rFonts w:ascii="Museo Sans 300" w:hAnsi="Museo Sans 300" w:cs="Segoe UI"/>
          <w:sz w:val="20"/>
          <w:szCs w:val="20"/>
          <w:lang w:val="es-ES" w:eastAsia="es-MX"/>
        </w:rPr>
      </w:pPr>
    </w:p>
    <w:p w14:paraId="65F8A0C5" w14:textId="6D9C318D" w:rsidR="00795872" w:rsidRDefault="00795872" w:rsidP="008134AE">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En ese sentido, deben declarase sin lugar los argumentos del usuario por carecer de pruebas técnicas que los respalden.</w:t>
      </w:r>
    </w:p>
    <w:p w14:paraId="035DE235" w14:textId="43BBB331" w:rsidR="00D6604F" w:rsidRDefault="00D6604F" w:rsidP="008134AE">
      <w:pPr>
        <w:autoSpaceDE w:val="0"/>
        <w:adjustRightInd w:val="0"/>
        <w:spacing w:after="0" w:line="240" w:lineRule="auto"/>
        <w:ind w:left="426"/>
        <w:jc w:val="both"/>
        <w:rPr>
          <w:rFonts w:ascii="Museo Sans 300" w:hAnsi="Museo Sans 300" w:cs="Segoe UI"/>
          <w:sz w:val="20"/>
          <w:szCs w:val="20"/>
          <w:lang w:val="es-ES" w:eastAsia="es-MX"/>
        </w:rPr>
      </w:pPr>
    </w:p>
    <w:p w14:paraId="4BBD33E1" w14:textId="11913168" w:rsidR="007503FB" w:rsidRPr="007503FB" w:rsidRDefault="002E300A" w:rsidP="008134AE">
      <w:pPr>
        <w:autoSpaceDE w:val="0"/>
        <w:adjustRightInd w:val="0"/>
        <w:spacing w:after="0" w:line="240" w:lineRule="auto"/>
        <w:ind w:left="426"/>
        <w:jc w:val="both"/>
        <w:rPr>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w:t>
      </w:r>
      <w:r w:rsidR="00007A7B">
        <w:rPr>
          <w:rFonts w:ascii="Museo Sans 300" w:hAnsi="Museo Sans 300" w:cs="Segoe UI"/>
          <w:sz w:val="20"/>
          <w:szCs w:val="20"/>
          <w:lang w:val="es-ES" w:eastAsia="es-MX"/>
        </w:rPr>
        <w:t>XXX</w:t>
      </w:r>
      <w:r w:rsidRPr="008134AE">
        <w:rPr>
          <w:rFonts w:ascii="Museo Sans 300" w:hAnsi="Museo Sans 300" w:cs="Segoe UI"/>
          <w:sz w:val="20"/>
          <w:szCs w:val="20"/>
          <w:lang w:val="es-ES" w:eastAsia="es-MX"/>
        </w:rPr>
        <w:t xml:space="preserve"> que existió</w:t>
      </w:r>
      <w:r w:rsidR="00C73E6E" w:rsidRPr="008134AE">
        <w:rPr>
          <w:rFonts w:cs="Segoe UI"/>
          <w:lang w:val="es-ES" w:eastAsia="es-MX"/>
        </w:rPr>
        <w:t xml:space="preserve"> </w:t>
      </w:r>
      <w:r w:rsidR="00D65418" w:rsidRPr="008134AE">
        <w:rPr>
          <w:rFonts w:ascii="Museo Sans 300" w:hAnsi="Museo Sans 300" w:cs="Segoe UI"/>
          <w:sz w:val="20"/>
          <w:szCs w:val="20"/>
          <w:lang w:val="es-ES" w:eastAsia="es-MX"/>
        </w:rPr>
        <w:t xml:space="preserve">una condición irregular </w:t>
      </w:r>
      <w:r w:rsidR="00E01BA4" w:rsidRPr="008134AE">
        <w:rPr>
          <w:rFonts w:ascii="Museo Sans 300" w:hAnsi="Museo Sans 300" w:cs="Segoe UI"/>
          <w:sz w:val="20"/>
          <w:szCs w:val="20"/>
          <w:lang w:val="es-ES" w:eastAsia="es-MX"/>
        </w:rPr>
        <w:t xml:space="preserve">consistente </w:t>
      </w:r>
      <w:r w:rsidR="007503FB" w:rsidRPr="008134AE">
        <w:rPr>
          <w:rFonts w:ascii="Museo Sans 300" w:hAnsi="Museo Sans 300" w:cs="Segoe UI"/>
          <w:sz w:val="20"/>
          <w:szCs w:val="20"/>
          <w:lang w:val="es-ES" w:eastAsia="es-MX"/>
        </w:rPr>
        <w:t xml:space="preserve">en </w:t>
      </w:r>
      <w:r w:rsidR="00927FDF">
        <w:rPr>
          <w:rFonts w:ascii="Museo Sans 300" w:hAnsi="Museo Sans 300" w:cs="Segoe UI"/>
          <w:sz w:val="20"/>
          <w:szCs w:val="20"/>
          <w:lang w:val="es-ES" w:eastAsia="es-MX"/>
        </w:rPr>
        <w:t xml:space="preserve">la alteración de la acometida mediante una conexión que formaba un </w:t>
      </w:r>
      <w:r w:rsidR="00276919">
        <w:rPr>
          <w:rFonts w:ascii="Museo Sans 300" w:hAnsi="Museo Sans 300" w:cs="Segoe UI"/>
          <w:sz w:val="20"/>
          <w:szCs w:val="20"/>
          <w:lang w:val="es-ES" w:eastAsia="es-MX"/>
        </w:rPr>
        <w:t xml:space="preserve">empalme (puente eléctrico) </w:t>
      </w:r>
      <w:r w:rsidR="00927FDF">
        <w:rPr>
          <w:rFonts w:ascii="Museo Sans 300" w:hAnsi="Museo Sans 300" w:cs="Segoe UI"/>
          <w:sz w:val="20"/>
          <w:szCs w:val="20"/>
          <w:lang w:val="es-ES" w:eastAsia="es-MX"/>
        </w:rPr>
        <w:t>entre la fase y la carga</w:t>
      </w:r>
      <w:r w:rsidR="00276919">
        <w:rPr>
          <w:rFonts w:ascii="Museo Sans 300" w:hAnsi="Museo Sans 300" w:cs="Segoe UI"/>
          <w:sz w:val="20"/>
          <w:szCs w:val="20"/>
          <w:lang w:val="es-ES" w:eastAsia="es-MX"/>
        </w:rPr>
        <w:t xml:space="preserve"> del suministro</w:t>
      </w:r>
      <w:r w:rsidR="007503FB" w:rsidRPr="007503FB">
        <w:rPr>
          <w:rFonts w:ascii="Museo Sans 300" w:hAnsi="Museo Sans 300"/>
          <w:color w:val="000000"/>
          <w:sz w:val="20"/>
          <w:szCs w:val="20"/>
          <w:shd w:val="clear" w:color="auto" w:fill="FFFFFF"/>
        </w:rPr>
        <w:t>,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4359C02" w14:textId="6B0619FC" w:rsidR="00AF10B4" w:rsidRDefault="00053DB3" w:rsidP="00AF10B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no validó el cálculo de ENR realizado por la distribuidora basado en la corriente promedio medida en la línea directa</w:t>
      </w:r>
      <w:r w:rsidR="00AF10B4">
        <w:rPr>
          <w:rFonts w:ascii="Museo Sans 300" w:hAnsi="Museo Sans 300"/>
          <w:sz w:val="20"/>
          <w:szCs w:val="20"/>
        </w:rPr>
        <w:t>,</w:t>
      </w:r>
      <w:r w:rsidR="00AF10B4" w:rsidRPr="00C9434D">
        <w:rPr>
          <w:rFonts w:ascii="Museo Sans 300" w:hAnsi="Museo Sans 300"/>
          <w:sz w:val="20"/>
          <w:szCs w:val="20"/>
        </w:rPr>
        <w:t xml:space="preserve"> debido a que</w:t>
      </w:r>
      <w:r w:rsidR="00AF10B4">
        <w:rPr>
          <w:rFonts w:ascii="Museo Sans 300" w:hAnsi="Museo Sans 300"/>
          <w:sz w:val="20"/>
          <w:szCs w:val="20"/>
        </w:rPr>
        <w:t xml:space="preserve">: </w:t>
      </w:r>
    </w:p>
    <w:p w14:paraId="37AEBA37" w14:textId="77777777" w:rsidR="00AF10B4" w:rsidRDefault="00AF10B4" w:rsidP="00AF10B4">
      <w:pPr>
        <w:autoSpaceDE w:val="0"/>
        <w:spacing w:after="0" w:line="240" w:lineRule="auto"/>
        <w:ind w:left="426"/>
        <w:jc w:val="both"/>
        <w:rPr>
          <w:rFonts w:ascii="Museo Sans 300" w:hAnsi="Museo Sans 300"/>
          <w:sz w:val="20"/>
          <w:szCs w:val="20"/>
        </w:rPr>
      </w:pPr>
    </w:p>
    <w:p w14:paraId="452AA061" w14:textId="51D23E86" w:rsidR="00AF10B4" w:rsidRDefault="00AF10B4" w:rsidP="00AF10B4">
      <w:pPr>
        <w:autoSpaceDE w:val="0"/>
        <w:spacing w:after="0" w:line="240" w:lineRule="auto"/>
        <w:ind w:left="426"/>
        <w:jc w:val="both"/>
        <w:rPr>
          <w:rFonts w:ascii="Museo Sans 300" w:hAnsi="Museo Sans 300"/>
          <w:sz w:val="20"/>
          <w:szCs w:val="20"/>
          <w:lang w:val="es-ES"/>
        </w:rPr>
      </w:pPr>
      <w:r>
        <w:rPr>
          <w:rFonts w:ascii="Museo Sans 300" w:hAnsi="Museo Sans 300"/>
          <w:sz w:val="20"/>
          <w:szCs w:val="20"/>
        </w:rPr>
        <w:t>a)</w:t>
      </w:r>
      <w:r w:rsidRPr="00C9434D">
        <w:rPr>
          <w:rFonts w:ascii="Museo Sans 300" w:hAnsi="Museo Sans 300"/>
          <w:sz w:val="20"/>
          <w:szCs w:val="20"/>
        </w:rPr>
        <w:t xml:space="preserve"> </w:t>
      </w:r>
      <w:r>
        <w:rPr>
          <w:rFonts w:ascii="Museo Sans 300" w:hAnsi="Museo Sans 300"/>
          <w:sz w:val="20"/>
          <w:szCs w:val="20"/>
          <w:lang w:val="es-ES"/>
        </w:rPr>
        <w:t xml:space="preserve">No se justifica técnicamente que la corriente de </w:t>
      </w:r>
      <w:r w:rsidR="00276919">
        <w:rPr>
          <w:rFonts w:ascii="Museo Sans 300" w:hAnsi="Museo Sans 300"/>
          <w:sz w:val="20"/>
          <w:szCs w:val="20"/>
          <w:lang w:val="es-ES"/>
        </w:rPr>
        <w:t xml:space="preserve">13.73 </w:t>
      </w:r>
      <w:r>
        <w:rPr>
          <w:rFonts w:ascii="Museo Sans 300" w:hAnsi="Museo Sans 300"/>
          <w:sz w:val="20"/>
          <w:szCs w:val="20"/>
          <w:lang w:val="es-ES"/>
        </w:rPr>
        <w:t xml:space="preserve">amperios era consumida de forma </w:t>
      </w:r>
      <w:r w:rsidRPr="006425D4">
        <w:rPr>
          <w:rFonts w:ascii="Museo Sans 300" w:hAnsi="Museo Sans 300"/>
          <w:sz w:val="20"/>
          <w:szCs w:val="20"/>
          <w:lang w:val="es-ES"/>
        </w:rPr>
        <w:t xml:space="preserve">constante </w:t>
      </w:r>
      <w:r>
        <w:rPr>
          <w:rFonts w:ascii="Museo Sans 300" w:hAnsi="Museo Sans 300"/>
          <w:sz w:val="20"/>
          <w:szCs w:val="20"/>
          <w:lang w:val="es-ES"/>
        </w:rPr>
        <w:t>durante</w:t>
      </w:r>
      <w:r w:rsidRPr="006425D4">
        <w:rPr>
          <w:rFonts w:ascii="Museo Sans 300" w:hAnsi="Museo Sans 300"/>
          <w:sz w:val="20"/>
          <w:szCs w:val="20"/>
          <w:lang w:val="es-ES"/>
        </w:rPr>
        <w:t xml:space="preserve"> 12 horas </w:t>
      </w:r>
      <w:r>
        <w:rPr>
          <w:rFonts w:ascii="Museo Sans 300" w:hAnsi="Museo Sans 300"/>
          <w:sz w:val="20"/>
          <w:szCs w:val="20"/>
          <w:lang w:val="es-ES"/>
        </w:rPr>
        <w:t>diarias</w:t>
      </w:r>
      <w:r w:rsidR="00B9384C">
        <w:rPr>
          <w:rFonts w:ascii="Museo Sans 300" w:hAnsi="Museo Sans 300"/>
          <w:sz w:val="20"/>
          <w:szCs w:val="20"/>
        </w:rPr>
        <w:t>.</w:t>
      </w:r>
    </w:p>
    <w:p w14:paraId="0F577F42" w14:textId="77777777" w:rsidR="00AF10B4" w:rsidRDefault="00AF10B4" w:rsidP="00AF10B4">
      <w:pPr>
        <w:autoSpaceDE w:val="0"/>
        <w:spacing w:after="0" w:line="240" w:lineRule="auto"/>
        <w:ind w:left="426"/>
        <w:jc w:val="both"/>
        <w:rPr>
          <w:rFonts w:ascii="Museo Sans 300" w:hAnsi="Museo Sans 300"/>
          <w:sz w:val="20"/>
          <w:szCs w:val="20"/>
          <w:lang w:val="es-ES"/>
        </w:rPr>
      </w:pPr>
    </w:p>
    <w:p w14:paraId="2AB9CE89" w14:textId="44DE1654" w:rsidR="00AF10B4" w:rsidRDefault="00AF10B4" w:rsidP="00AF10B4">
      <w:pPr>
        <w:autoSpaceDE w:val="0"/>
        <w:spacing w:after="0" w:line="240" w:lineRule="auto"/>
        <w:ind w:left="426"/>
        <w:jc w:val="both"/>
        <w:rPr>
          <w:rFonts w:ascii="Museo Sans 300" w:hAnsi="Museo Sans 300"/>
          <w:sz w:val="20"/>
          <w:szCs w:val="20"/>
        </w:rPr>
      </w:pPr>
      <w:r>
        <w:rPr>
          <w:rFonts w:ascii="Museo Sans 300" w:hAnsi="Museo Sans 300"/>
          <w:sz w:val="20"/>
          <w:szCs w:val="20"/>
          <w:lang w:val="es-ES"/>
        </w:rPr>
        <w:t>b)</w:t>
      </w:r>
      <w:r w:rsidRPr="00DD3579">
        <w:rPr>
          <w:rFonts w:ascii="Museo Sans 300" w:hAnsi="Museo Sans 300"/>
          <w:sz w:val="20"/>
          <w:szCs w:val="20"/>
        </w:rPr>
        <w:t xml:space="preserve"> </w:t>
      </w:r>
      <w:r>
        <w:rPr>
          <w:rFonts w:ascii="Museo Sans 300" w:hAnsi="Museo Sans 300"/>
          <w:sz w:val="20"/>
          <w:szCs w:val="20"/>
        </w:rPr>
        <w:t>N</w:t>
      </w:r>
      <w:r w:rsidRPr="00DD3579">
        <w:rPr>
          <w:rFonts w:ascii="Museo Sans 300" w:hAnsi="Museo Sans 300"/>
          <w:sz w:val="20"/>
          <w:szCs w:val="20"/>
        </w:rPr>
        <w:t xml:space="preserve">o es posible establecer si la corriente instantánea </w:t>
      </w:r>
      <w:r>
        <w:rPr>
          <w:rFonts w:ascii="Museo Sans 300" w:hAnsi="Museo Sans 300"/>
          <w:sz w:val="20"/>
          <w:szCs w:val="20"/>
        </w:rPr>
        <w:t>utilizada</w:t>
      </w:r>
      <w:r w:rsidRPr="00DD3579">
        <w:rPr>
          <w:rFonts w:ascii="Museo Sans 300" w:hAnsi="Museo Sans 300"/>
          <w:sz w:val="20"/>
          <w:szCs w:val="20"/>
        </w:rPr>
        <w:t xml:space="preserve"> corresponde</w:t>
      </w:r>
      <w:r>
        <w:rPr>
          <w:rFonts w:ascii="Museo Sans 300" w:hAnsi="Museo Sans 300"/>
          <w:sz w:val="20"/>
          <w:szCs w:val="20"/>
        </w:rPr>
        <w:t xml:space="preserve"> a</w:t>
      </w:r>
      <w:r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equipos de bombeo, entre otros)</w:t>
      </w:r>
      <w:r>
        <w:rPr>
          <w:rFonts w:ascii="Museo Sans 300" w:hAnsi="Museo Sans 300"/>
          <w:sz w:val="20"/>
          <w:szCs w:val="20"/>
        </w:rPr>
        <w:t xml:space="preserve">. </w:t>
      </w:r>
    </w:p>
    <w:p w14:paraId="170B66A4" w14:textId="1CEA367F" w:rsidR="00382A4F" w:rsidRDefault="00382A4F" w:rsidP="00AF10B4">
      <w:pPr>
        <w:autoSpaceDE w:val="0"/>
        <w:spacing w:after="0" w:line="240" w:lineRule="auto"/>
        <w:ind w:left="426"/>
        <w:jc w:val="both"/>
        <w:rPr>
          <w:rFonts w:ascii="Museo Sans 300" w:hAnsi="Museo Sans 300"/>
          <w:sz w:val="20"/>
          <w:szCs w:val="20"/>
        </w:rPr>
      </w:pPr>
    </w:p>
    <w:p w14:paraId="13B107E4" w14:textId="08B83C80" w:rsidR="00382A4F" w:rsidRDefault="00382A4F" w:rsidP="00382A4F">
      <w:pPr>
        <w:tabs>
          <w:tab w:val="left" w:pos="426"/>
        </w:tabs>
        <w:spacing w:after="0"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orden de ideas, la vivienda posee </w:t>
      </w:r>
      <w:r w:rsidR="00F253F3">
        <w:rPr>
          <w:rFonts w:ascii="Museo Sans 300" w:eastAsia="Times New Roman" w:hAnsi="Museo Sans 300"/>
          <w:sz w:val="20"/>
          <w:szCs w:val="20"/>
          <w:lang w:eastAsia="es-ES"/>
        </w:rPr>
        <w:t>dos frízeres, una cámara refrigerante y una refrigeradora</w:t>
      </w:r>
      <w:r>
        <w:rPr>
          <w:rFonts w:ascii="Museo Sans 300" w:eastAsia="Times New Roman" w:hAnsi="Museo Sans 300"/>
          <w:sz w:val="20"/>
          <w:szCs w:val="20"/>
          <w:lang w:eastAsia="es-ES"/>
        </w:rPr>
        <w:t xml:space="preserve">, equipos que </w:t>
      </w:r>
      <w:r w:rsidRPr="00384AA0">
        <w:rPr>
          <w:rFonts w:ascii="Museo Sans 300" w:eastAsia="Times New Roman" w:hAnsi="Museo Sans 300"/>
          <w:sz w:val="20"/>
          <w:szCs w:val="20"/>
          <w:lang w:eastAsia="es-ES"/>
        </w:rPr>
        <w:t>son de tipo inductivo</w:t>
      </w:r>
      <w:r>
        <w:rPr>
          <w:rFonts w:ascii="Museo Sans 300" w:eastAsia="Times New Roman" w:hAnsi="Museo Sans 300"/>
          <w:sz w:val="20"/>
          <w:szCs w:val="20"/>
          <w:lang w:eastAsia="es-ES"/>
        </w:rPr>
        <w:t xml:space="preserve">, los cuales </w:t>
      </w:r>
      <w:r w:rsidRPr="00384AA0">
        <w:rPr>
          <w:rFonts w:ascii="Museo Sans 300" w:eastAsia="Times New Roman" w:hAnsi="Museo Sans 300"/>
          <w:sz w:val="20"/>
          <w:szCs w:val="20"/>
          <w:lang w:eastAsia="es-ES"/>
        </w:rPr>
        <w:t xml:space="preserve">durante el proceso de arranque se caracterizan </w:t>
      </w:r>
      <w:r>
        <w:rPr>
          <w:rFonts w:ascii="Museo Sans 300" w:eastAsia="Times New Roman" w:hAnsi="Museo Sans 300"/>
          <w:sz w:val="20"/>
          <w:szCs w:val="20"/>
          <w:lang w:eastAsia="es-ES"/>
        </w:rPr>
        <w:t>por</w:t>
      </w:r>
      <w:r w:rsidRPr="00384AA0">
        <w:rPr>
          <w:rFonts w:ascii="Museo Sans 300" w:eastAsia="Times New Roman" w:hAnsi="Museo Sans 300"/>
          <w:sz w:val="20"/>
          <w:szCs w:val="20"/>
          <w:lang w:eastAsia="es-ES"/>
        </w:rPr>
        <w:t xml:space="preserve"> un</w:t>
      </w:r>
      <w:r>
        <w:rPr>
          <w:rFonts w:ascii="Museo Sans 300" w:eastAsia="Times New Roman" w:hAnsi="Museo Sans 300"/>
          <w:sz w:val="20"/>
          <w:szCs w:val="20"/>
          <w:lang w:eastAsia="es-ES"/>
        </w:rPr>
        <w:t xml:space="preserve"> elevado consumo de corriente</w:t>
      </w:r>
      <w:r w:rsidRPr="00384AA0">
        <w:rPr>
          <w:rFonts w:ascii="Museo Sans 300" w:eastAsia="Times New Roman" w:hAnsi="Museo Sans 300"/>
          <w:sz w:val="20"/>
          <w:szCs w:val="20"/>
          <w:lang w:eastAsia="es-ES"/>
        </w:rPr>
        <w:t xml:space="preserve"> momentáneo</w:t>
      </w:r>
      <w:r>
        <w:rPr>
          <w:rFonts w:ascii="Museo Sans 300" w:eastAsia="Times New Roman" w:hAnsi="Museo Sans 300"/>
          <w:sz w:val="20"/>
          <w:szCs w:val="20"/>
          <w:lang w:eastAsia="es-ES"/>
        </w:rPr>
        <w:t xml:space="preserve"> (pico de consumo energético)</w:t>
      </w:r>
      <w:r w:rsidRPr="00384AA0">
        <w:rPr>
          <w:rFonts w:ascii="Museo Sans 300" w:eastAsia="Times New Roman" w:hAnsi="Museo Sans 300"/>
          <w:sz w:val="20"/>
          <w:szCs w:val="20"/>
          <w:lang w:eastAsia="es-ES"/>
        </w:rPr>
        <w:t xml:space="preserve">, el cual posteriormente </w:t>
      </w:r>
      <w:r>
        <w:rPr>
          <w:rFonts w:ascii="Museo Sans 300" w:eastAsia="Times New Roman" w:hAnsi="Museo Sans 300"/>
          <w:sz w:val="20"/>
          <w:szCs w:val="20"/>
          <w:lang w:eastAsia="es-ES"/>
        </w:rPr>
        <w:t xml:space="preserve">disminuye y </w:t>
      </w:r>
      <w:r w:rsidRPr="00384AA0">
        <w:rPr>
          <w:rFonts w:ascii="Museo Sans 300" w:eastAsia="Times New Roman" w:hAnsi="Museo Sans 300"/>
          <w:sz w:val="20"/>
          <w:szCs w:val="20"/>
          <w:lang w:eastAsia="es-ES"/>
        </w:rPr>
        <w:t>se estabiliza</w:t>
      </w:r>
      <w:r>
        <w:rPr>
          <w:rFonts w:ascii="Museo Sans 300" w:eastAsia="Times New Roman" w:hAnsi="Museo Sans 300"/>
          <w:sz w:val="20"/>
          <w:szCs w:val="20"/>
          <w:lang w:eastAsia="es-ES"/>
        </w:rPr>
        <w:t>;</w:t>
      </w:r>
      <w:r w:rsidRPr="00384AA0">
        <w:rPr>
          <w:rFonts w:ascii="Museo Sans 300" w:eastAsia="Times New Roman" w:hAnsi="Museo Sans 300"/>
          <w:sz w:val="20"/>
          <w:szCs w:val="20"/>
          <w:lang w:eastAsia="es-ES"/>
        </w:rPr>
        <w:t xml:space="preserve"> dicha corriente</w:t>
      </w:r>
      <w:r>
        <w:rPr>
          <w:rFonts w:ascii="Museo Sans 300" w:eastAsia="Times New Roman" w:hAnsi="Museo Sans 300"/>
          <w:sz w:val="20"/>
          <w:szCs w:val="20"/>
          <w:lang w:eastAsia="es-ES"/>
        </w:rPr>
        <w:t xml:space="preserve"> máxima</w:t>
      </w:r>
      <w:r w:rsidRPr="00384AA0">
        <w:rPr>
          <w:rFonts w:ascii="Museo Sans 300" w:eastAsia="Times New Roman" w:hAnsi="Museo Sans 300"/>
          <w:sz w:val="20"/>
          <w:szCs w:val="20"/>
          <w:lang w:eastAsia="es-ES"/>
        </w:rPr>
        <w:t xml:space="preserve"> es denominada “corriente de arranque”. </w:t>
      </w:r>
    </w:p>
    <w:p w14:paraId="3C858F64" w14:textId="6ADAD5C1" w:rsidR="00665EFF" w:rsidRDefault="00665EFF" w:rsidP="00382A4F">
      <w:pPr>
        <w:tabs>
          <w:tab w:val="left" w:pos="426"/>
        </w:tabs>
        <w:spacing w:after="0" w:line="240" w:lineRule="auto"/>
        <w:ind w:left="426"/>
        <w:jc w:val="both"/>
        <w:rPr>
          <w:rFonts w:ascii="Museo Sans 300" w:eastAsia="Times New Roman" w:hAnsi="Museo Sans 300"/>
          <w:sz w:val="20"/>
          <w:szCs w:val="20"/>
          <w:lang w:eastAsia="es-ES"/>
        </w:rPr>
      </w:pPr>
    </w:p>
    <w:p w14:paraId="521FBCCA" w14:textId="0F4E14D8" w:rsidR="00382A4F" w:rsidRDefault="00382A4F" w:rsidP="00382A4F">
      <w:pPr>
        <w:tabs>
          <w:tab w:val="left" w:pos="426"/>
        </w:tabs>
        <w:spacing w:after="0" w:line="240" w:lineRule="auto"/>
        <w:ind w:left="426"/>
        <w:jc w:val="both"/>
        <w:rPr>
          <w:rFonts w:ascii="Museo Sans 300" w:eastAsia="Times New Roman" w:hAnsi="Museo Sans 300"/>
          <w:sz w:val="20"/>
          <w:szCs w:val="20"/>
          <w:lang w:eastAsia="es-ES"/>
        </w:rPr>
      </w:pPr>
      <w:r w:rsidRPr="00384AA0">
        <w:rPr>
          <w:rFonts w:ascii="Museo Sans 300" w:eastAsia="Times New Roman" w:hAnsi="Museo Sans 300"/>
          <w:sz w:val="20"/>
          <w:szCs w:val="20"/>
          <w:lang w:eastAsia="es-ES"/>
        </w:rPr>
        <w:t xml:space="preserve">Por tanto, cualquier </w:t>
      </w:r>
      <w:r w:rsidR="00F253F3">
        <w:rPr>
          <w:rFonts w:ascii="Museo Sans 300" w:eastAsia="Times New Roman" w:hAnsi="Museo Sans 300"/>
          <w:sz w:val="20"/>
          <w:szCs w:val="20"/>
          <w:lang w:eastAsia="es-ES"/>
        </w:rPr>
        <w:t xml:space="preserve">valor obtenido de las </w:t>
      </w:r>
      <w:r w:rsidRPr="00384AA0">
        <w:rPr>
          <w:rFonts w:ascii="Museo Sans 300" w:eastAsia="Times New Roman" w:hAnsi="Museo Sans 300"/>
          <w:sz w:val="20"/>
          <w:szCs w:val="20"/>
          <w:lang w:eastAsia="es-ES"/>
        </w:rPr>
        <w:t>corriente</w:t>
      </w:r>
      <w:r w:rsidR="00F253F3">
        <w:rPr>
          <w:rFonts w:ascii="Museo Sans 300" w:eastAsia="Times New Roman" w:hAnsi="Museo Sans 300"/>
          <w:sz w:val="20"/>
          <w:szCs w:val="20"/>
          <w:lang w:eastAsia="es-ES"/>
        </w:rPr>
        <w:t>s</w:t>
      </w:r>
      <w:r w:rsidRPr="00384AA0">
        <w:rPr>
          <w:rFonts w:ascii="Museo Sans 300" w:eastAsia="Times New Roman" w:hAnsi="Museo Sans 300"/>
          <w:sz w:val="20"/>
          <w:szCs w:val="20"/>
          <w:lang w:eastAsia="es-ES"/>
        </w:rPr>
        <w:t xml:space="preserve"> instantánea</w:t>
      </w:r>
      <w:r w:rsidR="00F253F3">
        <w:rPr>
          <w:rFonts w:ascii="Museo Sans 300" w:eastAsia="Times New Roman" w:hAnsi="Museo Sans 300"/>
          <w:sz w:val="20"/>
          <w:szCs w:val="20"/>
          <w:lang w:eastAsia="es-ES"/>
        </w:rPr>
        <w:t>s</w:t>
      </w:r>
      <w:r w:rsidRPr="00384AA0">
        <w:rPr>
          <w:rFonts w:ascii="Museo Sans 300" w:eastAsia="Times New Roman" w:hAnsi="Museo Sans 300"/>
          <w:sz w:val="20"/>
          <w:szCs w:val="20"/>
          <w:lang w:eastAsia="es-ES"/>
        </w:rPr>
        <w:t xml:space="preserve"> medida durante el arranque de un motor </w:t>
      </w:r>
      <w:r>
        <w:rPr>
          <w:rFonts w:ascii="Museo Sans 300" w:eastAsia="Times New Roman" w:hAnsi="Museo Sans 300"/>
          <w:sz w:val="20"/>
          <w:szCs w:val="20"/>
          <w:lang w:eastAsia="es-ES"/>
        </w:rPr>
        <w:t xml:space="preserve">inductivo </w:t>
      </w:r>
      <w:r w:rsidRPr="00384AA0">
        <w:rPr>
          <w:rFonts w:ascii="Museo Sans 300" w:eastAsia="Times New Roman" w:hAnsi="Museo Sans 300"/>
          <w:sz w:val="20"/>
          <w:szCs w:val="20"/>
          <w:lang w:eastAsia="es-ES"/>
        </w:rPr>
        <w:t>no puede considerarse representativa de la corriente de marcha o trabajo</w:t>
      </w:r>
      <w:r>
        <w:rPr>
          <w:rFonts w:ascii="Museo Sans 300" w:eastAsia="Times New Roman" w:hAnsi="Museo Sans 300"/>
          <w:sz w:val="20"/>
          <w:szCs w:val="20"/>
          <w:lang w:eastAsia="es-ES"/>
        </w:rPr>
        <w:t xml:space="preserve"> de los equipos eléctricos</w:t>
      </w:r>
      <w:r w:rsidRPr="00384AA0">
        <w:rPr>
          <w:rFonts w:ascii="Museo Sans 300" w:eastAsia="Times New Roman" w:hAnsi="Museo Sans 300"/>
          <w:sz w:val="20"/>
          <w:szCs w:val="20"/>
          <w:lang w:eastAsia="es-ES"/>
        </w:rPr>
        <w:t xml:space="preserve">, ni </w:t>
      </w:r>
      <w:r>
        <w:rPr>
          <w:rFonts w:ascii="Museo Sans 300" w:eastAsia="Times New Roman" w:hAnsi="Museo Sans 300"/>
          <w:sz w:val="20"/>
          <w:szCs w:val="20"/>
          <w:lang w:eastAsia="es-ES"/>
        </w:rPr>
        <w:t xml:space="preserve">se sustenta técnicamente </w:t>
      </w:r>
      <w:r w:rsidRPr="00384AA0">
        <w:rPr>
          <w:rFonts w:ascii="Museo Sans 300" w:eastAsia="Times New Roman" w:hAnsi="Museo Sans 300"/>
          <w:sz w:val="20"/>
          <w:szCs w:val="20"/>
          <w:lang w:eastAsia="es-ES"/>
        </w:rPr>
        <w:t xml:space="preserve">que </w:t>
      </w:r>
      <w:r>
        <w:rPr>
          <w:rFonts w:ascii="Museo Sans 300" w:eastAsia="Times New Roman" w:hAnsi="Museo Sans 300"/>
          <w:sz w:val="20"/>
          <w:szCs w:val="20"/>
          <w:lang w:eastAsia="es-ES"/>
        </w:rPr>
        <w:t xml:space="preserve">el máximo valor de la corriente de arranque corresponde con la energía </w:t>
      </w:r>
      <w:r w:rsidRPr="00384AA0">
        <w:rPr>
          <w:rFonts w:ascii="Museo Sans 300" w:eastAsia="Times New Roman" w:hAnsi="Museo Sans 300"/>
          <w:sz w:val="20"/>
          <w:szCs w:val="20"/>
          <w:lang w:eastAsia="es-ES"/>
        </w:rPr>
        <w:t>demandada por largos periodos de tiempo.</w:t>
      </w:r>
    </w:p>
    <w:p w14:paraId="60395CFC" w14:textId="77777777" w:rsidR="00382A4F" w:rsidRDefault="00382A4F" w:rsidP="00AF10B4">
      <w:pPr>
        <w:autoSpaceDE w:val="0"/>
        <w:spacing w:after="0" w:line="240" w:lineRule="auto"/>
        <w:ind w:left="426"/>
        <w:jc w:val="both"/>
        <w:rPr>
          <w:rFonts w:ascii="Museo Sans 300" w:hAnsi="Museo Sans 300"/>
          <w:sz w:val="20"/>
          <w:szCs w:val="20"/>
        </w:rPr>
      </w:pPr>
    </w:p>
    <w:p w14:paraId="1C6836DF" w14:textId="33EE00B4" w:rsidR="00D5749A" w:rsidRDefault="0028750E" w:rsidP="00DD3933">
      <w:pPr>
        <w:autoSpaceDE w:val="0"/>
        <w:spacing w:after="0" w:line="240" w:lineRule="auto"/>
        <w:ind w:left="426"/>
        <w:jc w:val="both"/>
        <w:rPr>
          <w:rFonts w:ascii="Museo Sans 300" w:hAnsi="Museo Sans 300"/>
          <w:sz w:val="20"/>
          <w:szCs w:val="20"/>
        </w:rPr>
      </w:pPr>
      <w:r>
        <w:rPr>
          <w:rFonts w:ascii="Museo Sans 300" w:hAnsi="Museo Sans 300"/>
          <w:sz w:val="20"/>
          <w:szCs w:val="20"/>
        </w:rPr>
        <w:lastRenderedPageBreak/>
        <w:t xml:space="preserve">c) </w:t>
      </w:r>
      <w:r w:rsidR="00D5749A">
        <w:rPr>
          <w:rFonts w:ascii="Museo Sans 300" w:hAnsi="Museo Sans 300"/>
          <w:sz w:val="20"/>
          <w:szCs w:val="20"/>
        </w:rPr>
        <w:t>Sobre</w:t>
      </w:r>
      <w:r>
        <w:rPr>
          <w:rFonts w:ascii="Museo Sans 300" w:hAnsi="Museo Sans 300"/>
          <w:sz w:val="20"/>
          <w:szCs w:val="20"/>
        </w:rPr>
        <w:t xml:space="preserve"> las mediciones instantáneas presentadas por la distribuidora</w:t>
      </w:r>
      <w:r w:rsidR="00D5749A">
        <w:rPr>
          <w:rFonts w:ascii="Museo Sans 300" w:hAnsi="Museo Sans 300"/>
          <w:sz w:val="20"/>
          <w:szCs w:val="20"/>
        </w:rPr>
        <w:t xml:space="preserve">, se advirtió </w:t>
      </w:r>
      <w:proofErr w:type="gramStart"/>
      <w:r>
        <w:rPr>
          <w:rFonts w:ascii="Museo Sans 300" w:hAnsi="Museo Sans 300"/>
          <w:sz w:val="20"/>
          <w:szCs w:val="20"/>
        </w:rPr>
        <w:t>que</w:t>
      </w:r>
      <w:proofErr w:type="gramEnd"/>
      <w:r>
        <w:rPr>
          <w:rFonts w:ascii="Museo Sans 300" w:hAnsi="Museo Sans 300"/>
          <w:sz w:val="20"/>
          <w:szCs w:val="20"/>
        </w:rPr>
        <w:t xml:space="preserve"> </w:t>
      </w:r>
      <w:r w:rsidR="00D5749A">
        <w:rPr>
          <w:rFonts w:ascii="Museo Sans 300" w:hAnsi="Museo Sans 300"/>
          <w:sz w:val="20"/>
          <w:szCs w:val="20"/>
        </w:rPr>
        <w:t xml:space="preserve">en </w:t>
      </w:r>
      <w:r w:rsidR="00D51684">
        <w:rPr>
          <w:rFonts w:ascii="Museo Sans 300" w:hAnsi="Museo Sans 300"/>
          <w:sz w:val="20"/>
          <w:szCs w:val="20"/>
        </w:rPr>
        <w:t xml:space="preserve">la </w:t>
      </w:r>
      <w:r w:rsidR="00D5749A" w:rsidRPr="00D5749A">
        <w:rPr>
          <w:rFonts w:ascii="Museo Sans 300" w:hAnsi="Museo Sans 300"/>
          <w:sz w:val="20"/>
          <w:szCs w:val="20"/>
        </w:rPr>
        <w:t xml:space="preserve">pantalla digital del amperímetro, el gráfico de barras analógico del instrumento registró un valor menor a la corriente que muestran los </w:t>
      </w:r>
      <w:r w:rsidR="00DF3E79">
        <w:rPr>
          <w:rFonts w:ascii="Museo Sans 300" w:hAnsi="Museo Sans 300"/>
          <w:sz w:val="20"/>
          <w:szCs w:val="20"/>
        </w:rPr>
        <w:t>“</w:t>
      </w:r>
      <w:proofErr w:type="spellStart"/>
      <w:r w:rsidR="00D5749A" w:rsidRPr="00DF3E79">
        <w:rPr>
          <w:rFonts w:ascii="Museo Sans 300" w:hAnsi="Museo Sans 300"/>
          <w:i/>
          <w:iCs/>
          <w:sz w:val="20"/>
          <w:szCs w:val="20"/>
        </w:rPr>
        <w:t>display</w:t>
      </w:r>
      <w:proofErr w:type="spellEnd"/>
      <w:r w:rsidR="00DF3E79">
        <w:rPr>
          <w:rFonts w:ascii="Museo Sans 300" w:hAnsi="Museo Sans 300"/>
          <w:i/>
          <w:iCs/>
          <w:sz w:val="20"/>
          <w:szCs w:val="20"/>
        </w:rPr>
        <w:t>”</w:t>
      </w:r>
      <w:r w:rsidR="00D5749A" w:rsidRPr="00D5749A">
        <w:rPr>
          <w:rFonts w:ascii="Museo Sans 300" w:hAnsi="Museo Sans 300"/>
          <w:sz w:val="20"/>
          <w:szCs w:val="20"/>
        </w:rPr>
        <w:t xml:space="preserve"> de 7 segmentos</w:t>
      </w:r>
      <w:r w:rsidR="00D5749A">
        <w:rPr>
          <w:rFonts w:ascii="Museo Sans 300" w:hAnsi="Museo Sans 300"/>
          <w:sz w:val="20"/>
          <w:szCs w:val="20"/>
        </w:rPr>
        <w:t>.</w:t>
      </w:r>
    </w:p>
    <w:p w14:paraId="5BD3CFC5" w14:textId="77777777" w:rsidR="00D5749A" w:rsidRDefault="00D5749A" w:rsidP="00DD3933">
      <w:pPr>
        <w:autoSpaceDE w:val="0"/>
        <w:spacing w:after="0" w:line="240" w:lineRule="auto"/>
        <w:ind w:left="426"/>
        <w:jc w:val="both"/>
        <w:rPr>
          <w:rFonts w:ascii="Museo Sans 300" w:hAnsi="Museo Sans 300"/>
          <w:sz w:val="20"/>
          <w:szCs w:val="20"/>
        </w:rPr>
      </w:pPr>
    </w:p>
    <w:p w14:paraId="6E379510" w14:textId="32387A2C" w:rsidR="00D51684" w:rsidRDefault="00D5749A" w:rsidP="008C6040">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Lo </w:t>
      </w:r>
      <w:r w:rsidR="00500B4C">
        <w:rPr>
          <w:rFonts w:ascii="Museo Sans 300" w:hAnsi="Museo Sans 300"/>
          <w:sz w:val="20"/>
          <w:szCs w:val="20"/>
        </w:rPr>
        <w:t xml:space="preserve">observado </w:t>
      </w:r>
      <w:r>
        <w:rPr>
          <w:rFonts w:ascii="Museo Sans 300" w:hAnsi="Museo Sans 300"/>
          <w:sz w:val="20"/>
          <w:szCs w:val="20"/>
        </w:rPr>
        <w:t xml:space="preserve">permite establecer una incongruencia </w:t>
      </w:r>
      <w:r w:rsidR="00D51684">
        <w:rPr>
          <w:rFonts w:ascii="Museo Sans 300" w:hAnsi="Museo Sans 300"/>
          <w:sz w:val="20"/>
          <w:szCs w:val="20"/>
        </w:rPr>
        <w:t xml:space="preserve">y falta de precisión </w:t>
      </w:r>
      <w:r>
        <w:rPr>
          <w:rFonts w:ascii="Museo Sans 300" w:hAnsi="Museo Sans 300"/>
          <w:sz w:val="20"/>
          <w:szCs w:val="20"/>
        </w:rPr>
        <w:t>en las mediciones</w:t>
      </w:r>
      <w:r w:rsidR="00D51684">
        <w:rPr>
          <w:rFonts w:ascii="Museo Sans 300" w:hAnsi="Museo Sans 300"/>
          <w:sz w:val="20"/>
          <w:szCs w:val="20"/>
        </w:rPr>
        <w:t xml:space="preserve"> realizadas a la línea directa</w:t>
      </w:r>
      <w:r>
        <w:rPr>
          <w:rFonts w:ascii="Museo Sans 300" w:hAnsi="Museo Sans 300"/>
          <w:sz w:val="20"/>
          <w:szCs w:val="20"/>
        </w:rPr>
        <w:t xml:space="preserve">, pues </w:t>
      </w:r>
      <w:r w:rsidR="008C6040" w:rsidRPr="00D5749A">
        <w:rPr>
          <w:rFonts w:ascii="Museo Sans 300" w:hAnsi="Museo Sans 300"/>
          <w:sz w:val="20"/>
          <w:szCs w:val="20"/>
        </w:rPr>
        <w:t>el personal de la empresa distribuidora no esper</w:t>
      </w:r>
      <w:r w:rsidR="008C6040">
        <w:rPr>
          <w:rFonts w:ascii="Museo Sans 300" w:hAnsi="Museo Sans 300"/>
          <w:sz w:val="20"/>
          <w:szCs w:val="20"/>
        </w:rPr>
        <w:t>o</w:t>
      </w:r>
      <w:r w:rsidR="008C6040" w:rsidRPr="00D5749A">
        <w:rPr>
          <w:rFonts w:ascii="Museo Sans 300" w:hAnsi="Museo Sans 300"/>
          <w:sz w:val="20"/>
          <w:szCs w:val="20"/>
        </w:rPr>
        <w:t xml:space="preserve"> que la escala digital se estabilizara</w:t>
      </w:r>
      <w:r w:rsidR="008C6040">
        <w:rPr>
          <w:rFonts w:ascii="Museo Sans 300" w:hAnsi="Museo Sans 300"/>
          <w:sz w:val="20"/>
          <w:szCs w:val="20"/>
        </w:rPr>
        <w:t xml:space="preserve">, lo cual hubiera permitido </w:t>
      </w:r>
      <w:r w:rsidR="008C6040" w:rsidRPr="00D5749A">
        <w:rPr>
          <w:rFonts w:ascii="Museo Sans 300" w:hAnsi="Museo Sans 300"/>
          <w:sz w:val="20"/>
          <w:szCs w:val="20"/>
        </w:rPr>
        <w:t>obtener una lectura</w:t>
      </w:r>
      <w:r w:rsidR="008C6040">
        <w:rPr>
          <w:rFonts w:ascii="Museo Sans 300" w:hAnsi="Museo Sans 300"/>
          <w:sz w:val="20"/>
          <w:szCs w:val="20"/>
        </w:rPr>
        <w:t xml:space="preserve"> de corriente </w:t>
      </w:r>
      <w:r w:rsidR="008C6040" w:rsidRPr="00D5749A">
        <w:rPr>
          <w:rFonts w:ascii="Museo Sans 300" w:hAnsi="Museo Sans 300"/>
          <w:sz w:val="20"/>
          <w:szCs w:val="20"/>
        </w:rPr>
        <w:t xml:space="preserve">coherente con la </w:t>
      </w:r>
      <w:r w:rsidR="008C6040">
        <w:rPr>
          <w:rFonts w:ascii="Museo Sans 300" w:hAnsi="Museo Sans 300"/>
          <w:sz w:val="20"/>
          <w:szCs w:val="20"/>
        </w:rPr>
        <w:t xml:space="preserve">escala </w:t>
      </w:r>
      <w:r w:rsidR="008C6040" w:rsidRPr="00D5749A">
        <w:rPr>
          <w:rFonts w:ascii="Museo Sans 300" w:hAnsi="Museo Sans 300"/>
          <w:sz w:val="20"/>
          <w:szCs w:val="20"/>
        </w:rPr>
        <w:t>analógica</w:t>
      </w:r>
      <w:r w:rsidR="008C6040">
        <w:rPr>
          <w:rFonts w:ascii="Museo Sans 300" w:hAnsi="Museo Sans 300"/>
          <w:sz w:val="20"/>
          <w:szCs w:val="20"/>
        </w:rPr>
        <w:t>.</w:t>
      </w:r>
      <w:r w:rsidR="008C6040" w:rsidRPr="00D5749A">
        <w:rPr>
          <w:rFonts w:ascii="Museo Sans 300" w:hAnsi="Museo Sans 300"/>
          <w:sz w:val="20"/>
          <w:szCs w:val="20"/>
        </w:rPr>
        <w:t xml:space="preserve"> </w:t>
      </w:r>
    </w:p>
    <w:p w14:paraId="173AC59C" w14:textId="77777777" w:rsidR="0028750E" w:rsidRDefault="0028750E" w:rsidP="00DD3933">
      <w:pPr>
        <w:autoSpaceDE w:val="0"/>
        <w:spacing w:after="0" w:line="240" w:lineRule="auto"/>
        <w:ind w:left="426"/>
        <w:jc w:val="both"/>
        <w:rPr>
          <w:rFonts w:ascii="Museo Sans 300" w:hAnsi="Museo Sans 300"/>
          <w:sz w:val="20"/>
          <w:szCs w:val="20"/>
        </w:rPr>
      </w:pPr>
    </w:p>
    <w:p w14:paraId="182A3E4E" w14:textId="0B5000C9"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Por ello, el CAU realizó un nuevo cálculo basado en los criterios siguientes:</w:t>
      </w:r>
    </w:p>
    <w:p w14:paraId="27A4F461" w14:textId="77777777"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w:t>
      </w:r>
    </w:p>
    <w:p w14:paraId="3E7660F5" w14:textId="6710FE09" w:rsidR="00F253F3" w:rsidRPr="00530358" w:rsidRDefault="00F253F3" w:rsidP="00F253F3">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El registro histórico de consumo correspondiente a</w:t>
      </w:r>
      <w:r>
        <w:rPr>
          <w:rFonts w:ascii="Museo Sans 300" w:hAnsi="Museo Sans 300"/>
          <w:sz w:val="20"/>
          <w:szCs w:val="20"/>
        </w:rPr>
        <w:t xml:space="preserve"> los</w:t>
      </w:r>
      <w:r w:rsidRPr="00530358">
        <w:rPr>
          <w:rFonts w:ascii="Museo Sans 300" w:hAnsi="Museo Sans 300"/>
          <w:sz w:val="20"/>
          <w:szCs w:val="20"/>
        </w:rPr>
        <w:t xml:space="preserve"> mes</w:t>
      </w:r>
      <w:r>
        <w:rPr>
          <w:rFonts w:ascii="Museo Sans 300" w:hAnsi="Museo Sans 300"/>
          <w:sz w:val="20"/>
          <w:szCs w:val="20"/>
        </w:rPr>
        <w:t>es</w:t>
      </w:r>
      <w:r w:rsidRPr="00530358">
        <w:rPr>
          <w:rFonts w:ascii="Museo Sans 300" w:hAnsi="Museo Sans 300"/>
          <w:sz w:val="20"/>
          <w:szCs w:val="20"/>
        </w:rPr>
        <w:t xml:space="preserve"> de </w:t>
      </w:r>
      <w:r w:rsidR="0041611B">
        <w:rPr>
          <w:rFonts w:ascii="Museo Sans 300" w:hAnsi="Museo Sans 300"/>
          <w:sz w:val="20"/>
          <w:szCs w:val="20"/>
        </w:rPr>
        <w:t>mayo</w:t>
      </w:r>
      <w:r w:rsidR="0041611B" w:rsidRPr="00530358">
        <w:rPr>
          <w:rFonts w:ascii="Museo Sans 300" w:hAnsi="Museo Sans 300"/>
          <w:sz w:val="20"/>
          <w:szCs w:val="20"/>
        </w:rPr>
        <w:t xml:space="preserve"> </w:t>
      </w:r>
      <w:r w:rsidR="0041611B">
        <w:rPr>
          <w:rFonts w:ascii="Museo Sans 300" w:hAnsi="Museo Sans 300"/>
          <w:sz w:val="20"/>
          <w:szCs w:val="20"/>
        </w:rPr>
        <w:t>hasta</w:t>
      </w:r>
      <w:r>
        <w:rPr>
          <w:rFonts w:ascii="Museo Sans 300" w:hAnsi="Museo Sans 300"/>
          <w:sz w:val="20"/>
          <w:szCs w:val="20"/>
        </w:rPr>
        <w:t xml:space="preserve"> septiembre </w:t>
      </w:r>
      <w:r w:rsidRPr="00530358">
        <w:rPr>
          <w:rFonts w:ascii="Museo Sans 300" w:hAnsi="Museo Sans 300"/>
          <w:sz w:val="20"/>
          <w:szCs w:val="20"/>
        </w:rPr>
        <w:t xml:space="preserve">del año dos mil </w:t>
      </w:r>
      <w:r>
        <w:rPr>
          <w:rFonts w:ascii="Museo Sans 300" w:hAnsi="Museo Sans 300"/>
          <w:sz w:val="20"/>
          <w:szCs w:val="20"/>
        </w:rPr>
        <w:t>veintiuno</w:t>
      </w:r>
      <w:r w:rsidRPr="00530358">
        <w:rPr>
          <w:rFonts w:ascii="Museo Sans 300" w:hAnsi="Museo Sans 300"/>
          <w:sz w:val="20"/>
          <w:szCs w:val="20"/>
        </w:rPr>
        <w:t>.</w:t>
      </w:r>
    </w:p>
    <w:p w14:paraId="1FAE7D2A" w14:textId="2F505002" w:rsidR="00530358" w:rsidRPr="00DF3E79" w:rsidRDefault="00530358" w:rsidP="00D40947">
      <w:pPr>
        <w:autoSpaceDE w:val="0"/>
        <w:spacing w:after="0" w:line="240" w:lineRule="auto"/>
        <w:ind w:left="426"/>
        <w:jc w:val="both"/>
        <w:rPr>
          <w:rFonts w:ascii="Museo Sans 300" w:hAnsi="Museo Sans 300"/>
          <w:sz w:val="20"/>
          <w:szCs w:val="20"/>
          <w:lang w:val="es-ES"/>
        </w:rPr>
      </w:pPr>
    </w:p>
    <w:p w14:paraId="04048256" w14:textId="3C864E4E" w:rsid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lang w:val="es-ES"/>
        </w:rPr>
        <w:t xml:space="preserve">El tiempo de recuperación de la energía no registrada del período comprendido del </w:t>
      </w:r>
      <w:r w:rsidR="00F253F3">
        <w:rPr>
          <w:rFonts w:ascii="Museo Sans 300" w:hAnsi="Museo Sans 300"/>
          <w:sz w:val="20"/>
          <w:szCs w:val="20"/>
          <w:lang w:val="es-ES"/>
        </w:rPr>
        <w:t>cuatro de septiembre</w:t>
      </w:r>
      <w:r w:rsidRPr="00DF3E79">
        <w:rPr>
          <w:rFonts w:ascii="Museo Sans 300" w:hAnsi="Museo Sans 300"/>
          <w:sz w:val="20"/>
          <w:szCs w:val="20"/>
          <w:lang w:val="es-ES"/>
        </w:rPr>
        <w:t xml:space="preserve"> al </w:t>
      </w:r>
      <w:r w:rsidR="0041611B">
        <w:rPr>
          <w:rFonts w:ascii="Museo Sans 300" w:hAnsi="Museo Sans 300"/>
          <w:sz w:val="20"/>
          <w:szCs w:val="20"/>
          <w:lang w:val="es-ES"/>
        </w:rPr>
        <w:t>veintidós de noviembre</w:t>
      </w:r>
      <w:r w:rsidRPr="00DF3E79">
        <w:rPr>
          <w:rFonts w:ascii="Museo Sans 300" w:hAnsi="Museo Sans 300"/>
          <w:sz w:val="20"/>
          <w:szCs w:val="20"/>
          <w:lang w:val="es-ES"/>
        </w:rPr>
        <w:t xml:space="preserve"> del año dos mil veintiuno.</w:t>
      </w:r>
      <w:r w:rsidRPr="00DF3E79">
        <w:rPr>
          <w:rFonts w:ascii="Museo Sans 300" w:hAnsi="Museo Sans 300"/>
          <w:sz w:val="20"/>
          <w:szCs w:val="20"/>
        </w:rPr>
        <w:t> </w:t>
      </w:r>
    </w:p>
    <w:p w14:paraId="0748DA09" w14:textId="77777777" w:rsidR="0041611B" w:rsidRDefault="0041611B" w:rsidP="0041611B">
      <w:pPr>
        <w:pStyle w:val="Prrafodelista"/>
        <w:rPr>
          <w:rFonts w:ascii="Museo Sans 300" w:hAnsi="Museo Sans 300"/>
          <w:sz w:val="20"/>
          <w:szCs w:val="20"/>
        </w:rPr>
      </w:pPr>
    </w:p>
    <w:p w14:paraId="17F87FA8" w14:textId="7667359F" w:rsidR="0021131C" w:rsidRDefault="0041611B" w:rsidP="0041611B">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Dicho período fue limitado a setenta y nueve días, debido a que </w:t>
      </w:r>
      <w:r w:rsidR="00182453">
        <w:rPr>
          <w:rFonts w:ascii="Museo Sans 300" w:hAnsi="Museo Sans 300"/>
          <w:sz w:val="20"/>
          <w:szCs w:val="20"/>
        </w:rPr>
        <w:t xml:space="preserve">en </w:t>
      </w:r>
      <w:r>
        <w:rPr>
          <w:rFonts w:ascii="Museo Sans 300" w:hAnsi="Museo Sans 300"/>
          <w:sz w:val="20"/>
          <w:szCs w:val="20"/>
        </w:rPr>
        <w:t>el</w:t>
      </w:r>
      <w:r w:rsidR="0021131C">
        <w:rPr>
          <w:rFonts w:ascii="Museo Sans 300" w:hAnsi="Museo Sans 300"/>
          <w:sz w:val="20"/>
          <w:szCs w:val="20"/>
        </w:rPr>
        <w:t xml:space="preserve"> registro</w:t>
      </w:r>
      <w:r>
        <w:rPr>
          <w:rFonts w:ascii="Museo Sans 300" w:hAnsi="Museo Sans 300"/>
          <w:sz w:val="20"/>
          <w:szCs w:val="20"/>
        </w:rPr>
        <w:t xml:space="preserve"> histórico de consumos se observa claramente una disminución abrupta en la energía registrada</w:t>
      </w:r>
      <w:r w:rsidR="005147A7">
        <w:rPr>
          <w:rFonts w:ascii="Museo Sans 300" w:hAnsi="Museo Sans 300"/>
          <w:sz w:val="20"/>
          <w:szCs w:val="20"/>
        </w:rPr>
        <w:t xml:space="preserve"> a partir de los meses de octubre y noviembre </w:t>
      </w:r>
      <w:r w:rsidR="0021131C">
        <w:rPr>
          <w:rFonts w:ascii="Museo Sans 300" w:hAnsi="Museo Sans 300"/>
          <w:sz w:val="20"/>
          <w:szCs w:val="20"/>
        </w:rPr>
        <w:t xml:space="preserve">de dos mil veintiuno </w:t>
      </w:r>
      <w:r>
        <w:rPr>
          <w:rFonts w:ascii="Museo Sans 300" w:hAnsi="Museo Sans 300"/>
          <w:sz w:val="20"/>
          <w:szCs w:val="20"/>
        </w:rPr>
        <w:t>y se identifica</w:t>
      </w:r>
      <w:r w:rsidR="00812305">
        <w:rPr>
          <w:rFonts w:ascii="Museo Sans 300" w:hAnsi="Museo Sans 300"/>
          <w:sz w:val="20"/>
          <w:szCs w:val="20"/>
        </w:rPr>
        <w:t xml:space="preserve"> que</w:t>
      </w:r>
      <w:r>
        <w:rPr>
          <w:rFonts w:ascii="Museo Sans 300" w:hAnsi="Museo Sans 300"/>
          <w:sz w:val="20"/>
          <w:szCs w:val="20"/>
        </w:rPr>
        <w:t xml:space="preserve"> </w:t>
      </w:r>
      <w:r w:rsidR="00812305">
        <w:rPr>
          <w:rFonts w:ascii="Museo Sans 300" w:hAnsi="Museo Sans 300"/>
          <w:sz w:val="20"/>
          <w:szCs w:val="20"/>
        </w:rPr>
        <w:t xml:space="preserve">posterior a la corrección de la condición irregular </w:t>
      </w:r>
      <w:r>
        <w:rPr>
          <w:rFonts w:ascii="Museo Sans 300" w:hAnsi="Museo Sans 300"/>
          <w:sz w:val="20"/>
          <w:szCs w:val="20"/>
        </w:rPr>
        <w:t>el consumo</w:t>
      </w:r>
      <w:r w:rsidR="00812305">
        <w:rPr>
          <w:rFonts w:ascii="Museo Sans 300" w:hAnsi="Museo Sans 300"/>
          <w:sz w:val="20"/>
          <w:szCs w:val="20"/>
        </w:rPr>
        <w:t xml:space="preserve"> </w:t>
      </w:r>
      <w:r w:rsidR="00D220D5">
        <w:rPr>
          <w:rFonts w:ascii="Museo Sans 300" w:hAnsi="Museo Sans 300"/>
          <w:sz w:val="20"/>
          <w:szCs w:val="20"/>
        </w:rPr>
        <w:t xml:space="preserve">mensual </w:t>
      </w:r>
      <w:r w:rsidR="00812305">
        <w:rPr>
          <w:rFonts w:ascii="Museo Sans 300" w:hAnsi="Museo Sans 300"/>
          <w:sz w:val="20"/>
          <w:szCs w:val="20"/>
        </w:rPr>
        <w:t xml:space="preserve">incrementa y </w:t>
      </w:r>
      <w:r w:rsidR="00D220D5">
        <w:rPr>
          <w:rFonts w:ascii="Museo Sans 300" w:hAnsi="Museo Sans 300"/>
          <w:sz w:val="20"/>
          <w:szCs w:val="20"/>
        </w:rPr>
        <w:t xml:space="preserve">se </w:t>
      </w:r>
      <w:r w:rsidR="00812305">
        <w:rPr>
          <w:rFonts w:ascii="Museo Sans 300" w:hAnsi="Museo Sans 300"/>
          <w:sz w:val="20"/>
          <w:szCs w:val="20"/>
        </w:rPr>
        <w:t>estabiliza.</w:t>
      </w:r>
      <w:r w:rsidR="0021131C">
        <w:rPr>
          <w:rFonts w:ascii="Museo Sans 300" w:hAnsi="Museo Sans 300"/>
          <w:sz w:val="20"/>
          <w:szCs w:val="20"/>
        </w:rPr>
        <w:t xml:space="preserve"> </w:t>
      </w:r>
    </w:p>
    <w:p w14:paraId="1F9148F2" w14:textId="77777777" w:rsidR="0021131C" w:rsidRDefault="0021131C" w:rsidP="0041611B">
      <w:pPr>
        <w:autoSpaceDE w:val="0"/>
        <w:spacing w:after="0" w:line="240" w:lineRule="auto"/>
        <w:ind w:left="1068"/>
        <w:jc w:val="both"/>
        <w:rPr>
          <w:rFonts w:ascii="Museo Sans 300" w:hAnsi="Museo Sans 300"/>
          <w:sz w:val="20"/>
          <w:szCs w:val="20"/>
        </w:rPr>
      </w:pPr>
    </w:p>
    <w:p w14:paraId="6D6462F8" w14:textId="50EDDFC5" w:rsidR="0041611B" w:rsidRDefault="0021131C" w:rsidP="0041611B">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Por lo cual, </w:t>
      </w:r>
      <w:r w:rsidR="00274BF5">
        <w:rPr>
          <w:rFonts w:ascii="Museo Sans 300" w:hAnsi="Museo Sans 300"/>
          <w:sz w:val="20"/>
          <w:szCs w:val="20"/>
        </w:rPr>
        <w:t>es</w:t>
      </w:r>
      <w:r>
        <w:rPr>
          <w:rFonts w:ascii="Museo Sans 300" w:hAnsi="Museo Sans 300"/>
          <w:sz w:val="20"/>
          <w:szCs w:val="20"/>
        </w:rPr>
        <w:t xml:space="preserve"> </w:t>
      </w:r>
      <w:r w:rsidR="00182453">
        <w:rPr>
          <w:rFonts w:ascii="Museo Sans 300" w:hAnsi="Museo Sans 300"/>
          <w:sz w:val="20"/>
          <w:szCs w:val="20"/>
        </w:rPr>
        <w:t xml:space="preserve">posible </w:t>
      </w:r>
      <w:r w:rsidR="00DE5876">
        <w:rPr>
          <w:rFonts w:ascii="Museo Sans 300" w:hAnsi="Museo Sans 300"/>
          <w:sz w:val="20"/>
          <w:szCs w:val="20"/>
        </w:rPr>
        <w:t>de</w:t>
      </w:r>
      <w:r w:rsidR="00182453">
        <w:rPr>
          <w:rFonts w:ascii="Museo Sans 300" w:hAnsi="Museo Sans 300"/>
          <w:sz w:val="20"/>
          <w:szCs w:val="20"/>
        </w:rPr>
        <w:t xml:space="preserve">terminar </w:t>
      </w:r>
      <w:r>
        <w:rPr>
          <w:rFonts w:ascii="Museo Sans 300" w:hAnsi="Museo Sans 300"/>
          <w:sz w:val="20"/>
          <w:szCs w:val="20"/>
        </w:rPr>
        <w:t>técnicamente cuando inició la condición irregular que afectó el suministro.</w:t>
      </w:r>
    </w:p>
    <w:p w14:paraId="076D2A29" w14:textId="39107E96" w:rsidR="00DB4459" w:rsidRPr="00530358" w:rsidRDefault="00500B4C" w:rsidP="00DB4459">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 </w:t>
      </w:r>
    </w:p>
    <w:p w14:paraId="6D9759DF" w14:textId="4933BE9B" w:rsidR="00182453" w:rsidRPr="00675DCB" w:rsidRDefault="00053DB3" w:rsidP="00182453">
      <w:pPr>
        <w:pStyle w:val="Prrafodelista"/>
        <w:ind w:left="426"/>
        <w:jc w:val="both"/>
        <w:rPr>
          <w:rFonts w:ascii="Museo Sans 300" w:eastAsia="Calibri" w:hAnsi="Museo Sans 300" w:cs="Arial"/>
          <w:color w:val="000000"/>
          <w:sz w:val="20"/>
          <w:szCs w:val="20"/>
          <w:shd w:val="clear" w:color="auto" w:fill="FFFFFF"/>
          <w:lang w:val="es-SV" w:eastAsia="en-US"/>
        </w:rPr>
      </w:pPr>
      <w:r w:rsidRPr="00155D90">
        <w:rPr>
          <w:rFonts w:ascii="Museo Sans 300" w:hAnsi="Museo Sans 300"/>
          <w:sz w:val="20"/>
          <w:szCs w:val="20"/>
        </w:rPr>
        <w:t xml:space="preserve">Como resultado, el CAU </w:t>
      </w:r>
      <w:r w:rsidR="003B5759">
        <w:rPr>
          <w:rFonts w:ascii="Museo Sans 300" w:hAnsi="Museo Sans 300"/>
          <w:sz w:val="20"/>
          <w:szCs w:val="20"/>
        </w:rPr>
        <w:t>estableci</w:t>
      </w:r>
      <w:r w:rsidRPr="00155D90">
        <w:rPr>
          <w:rFonts w:ascii="Museo Sans 300" w:hAnsi="Museo Sans 300"/>
          <w:sz w:val="20"/>
          <w:szCs w:val="20"/>
        </w:rPr>
        <w:t xml:space="preserve">ó que la distribuidora tiene el derecho a recuperar la cantidad de </w:t>
      </w:r>
      <w:r w:rsidR="00182453">
        <w:rPr>
          <w:rFonts w:ascii="Museo Sans 300" w:hAnsi="Museo Sans 300"/>
          <w:sz w:val="20"/>
          <w:szCs w:val="20"/>
        </w:rPr>
        <w:t>CIENTO OCHENTA Y SEIS 02/100 DÓLARES DE LOS ESTADOS UNIDOS DE AMÉRICA (USD 186.02)</w:t>
      </w:r>
      <w:r>
        <w:rPr>
          <w:rFonts w:ascii="Museo Sans 300" w:hAnsi="Museo Sans 300"/>
          <w:sz w:val="20"/>
          <w:szCs w:val="20"/>
        </w:rPr>
        <w:t xml:space="preserve"> </w:t>
      </w:r>
      <w:r w:rsidR="00CD4106" w:rsidRPr="00F8781B">
        <w:rPr>
          <w:rFonts w:ascii="Museo Sans 300" w:hAnsi="Museo Sans 300"/>
          <w:sz w:val="20"/>
          <w:szCs w:val="20"/>
        </w:rPr>
        <w:t>IVA incluido</w:t>
      </w:r>
      <w:r w:rsidR="00182453" w:rsidRPr="00C87006">
        <w:rPr>
          <w:rFonts w:ascii="Museo Sans 300" w:hAnsi="Museo Sans 300"/>
          <w:sz w:val="20"/>
          <w:szCs w:val="20"/>
        </w:rPr>
        <w:t>,</w:t>
      </w:r>
      <w:r w:rsidR="00182453">
        <w:rPr>
          <w:rFonts w:ascii="Museo Sans 300" w:hAnsi="Museo Sans 300"/>
          <w:sz w:val="20"/>
          <w:szCs w:val="20"/>
        </w:rPr>
        <w:t xml:space="preserve"> </w:t>
      </w:r>
      <w:r w:rsidR="00182453" w:rsidRPr="00C87006">
        <w:rPr>
          <w:rFonts w:ascii="Museo Sans 300" w:hAnsi="Museo Sans 300"/>
          <w:sz w:val="20"/>
          <w:szCs w:val="20"/>
        </w:rPr>
        <w:t>en</w:t>
      </w:r>
      <w:r w:rsidR="00182453">
        <w:rPr>
          <w:rFonts w:ascii="Museo Sans 300" w:hAnsi="Museo Sans 300"/>
          <w:sz w:val="20"/>
          <w:szCs w:val="20"/>
        </w:rPr>
        <w:t xml:space="preserve"> </w:t>
      </w:r>
      <w:r w:rsidR="00182453" w:rsidRPr="00C87006">
        <w:rPr>
          <w:rFonts w:ascii="Museo Sans 300" w:hAnsi="Museo Sans 300"/>
          <w:sz w:val="20"/>
          <w:szCs w:val="20"/>
        </w:rPr>
        <w:t>concepto</w:t>
      </w:r>
      <w:r w:rsidR="00182453">
        <w:rPr>
          <w:rFonts w:ascii="Museo Sans 300" w:hAnsi="Museo Sans 300"/>
          <w:sz w:val="20"/>
          <w:szCs w:val="20"/>
        </w:rPr>
        <w:t xml:space="preserve"> </w:t>
      </w:r>
      <w:r w:rsidR="00182453" w:rsidRPr="00C87006">
        <w:rPr>
          <w:rFonts w:ascii="Museo Sans 300" w:hAnsi="Museo Sans 300"/>
          <w:sz w:val="20"/>
          <w:szCs w:val="20"/>
        </w:rPr>
        <w:t>de</w:t>
      </w:r>
      <w:r w:rsidR="00182453">
        <w:rPr>
          <w:rFonts w:ascii="Museo Sans 300" w:hAnsi="Museo Sans 300"/>
          <w:sz w:val="20"/>
          <w:szCs w:val="20"/>
        </w:rPr>
        <w:t xml:space="preserve"> </w:t>
      </w:r>
      <w:r w:rsidR="00182453" w:rsidRPr="00C87006">
        <w:rPr>
          <w:rFonts w:ascii="Museo Sans 300" w:hAnsi="Museo Sans 300"/>
          <w:sz w:val="20"/>
          <w:szCs w:val="20"/>
        </w:rPr>
        <w:t>energía</w:t>
      </w:r>
      <w:r w:rsidR="00182453">
        <w:rPr>
          <w:rFonts w:ascii="Museo Sans 300" w:hAnsi="Museo Sans 300"/>
          <w:sz w:val="20"/>
          <w:szCs w:val="20"/>
        </w:rPr>
        <w:t xml:space="preserve"> </w:t>
      </w:r>
      <w:r w:rsidR="00182453" w:rsidRPr="00C87006">
        <w:rPr>
          <w:rFonts w:ascii="Museo Sans 300" w:hAnsi="Museo Sans 300"/>
          <w:sz w:val="20"/>
          <w:szCs w:val="20"/>
        </w:rPr>
        <w:t>no</w:t>
      </w:r>
      <w:r w:rsidR="00182453">
        <w:rPr>
          <w:rFonts w:ascii="Museo Sans 300" w:hAnsi="Museo Sans 300"/>
          <w:sz w:val="20"/>
          <w:szCs w:val="20"/>
        </w:rPr>
        <w:t xml:space="preserve"> </w:t>
      </w:r>
      <w:r w:rsidR="00182453" w:rsidRPr="00C87006">
        <w:rPr>
          <w:rFonts w:ascii="Museo Sans 300" w:hAnsi="Museo Sans 300"/>
          <w:sz w:val="20"/>
          <w:szCs w:val="20"/>
        </w:rPr>
        <w:t>registrada</w:t>
      </w:r>
      <w:r w:rsidR="00182453" w:rsidRPr="00675DCB">
        <w:rPr>
          <w:rFonts w:ascii="Museo Sans 300" w:eastAsia="Calibri" w:hAnsi="Museo Sans 300" w:cs="Arial"/>
          <w:color w:val="000000"/>
          <w:sz w:val="20"/>
          <w:szCs w:val="20"/>
          <w:shd w:val="clear" w:color="auto" w:fill="FFFFFF"/>
          <w:lang w:val="es-SV" w:eastAsia="en-US"/>
        </w:rPr>
        <w:t>, más los intereses correspondientes de conformidad con el artículo 36 de los Términos y Condiciones Generales al Consumidor Final, para el año 2021.</w:t>
      </w:r>
      <w:r w:rsidR="00182453" w:rsidRPr="00675DCB">
        <w:rPr>
          <w:rFonts w:ascii="Museo Sans 300" w:hAnsi="Museo Sans 300" w:cs="Arial"/>
          <w:color w:val="000000"/>
          <w:sz w:val="20"/>
          <w:szCs w:val="20"/>
          <w:shd w:val="clear" w:color="auto" w:fill="FFFFFF"/>
          <w:lang w:val="es-SV"/>
        </w:rPr>
        <w:t xml:space="preserve"> </w:t>
      </w:r>
    </w:p>
    <w:p w14:paraId="0D91C16A" w14:textId="625FB5DF" w:rsidR="00517D31" w:rsidRDefault="00517D31" w:rsidP="00182453">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34AD3F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31F6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lastRenderedPageBreak/>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3525B3B5"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007A7B">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731F6A">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w:t>
      </w:r>
      <w:r w:rsidR="00FD0D60">
        <w:rPr>
          <w:rFonts w:ascii="Museo Sans 300" w:hAnsi="Museo Sans 300"/>
          <w:color w:val="000000"/>
          <w:sz w:val="20"/>
          <w:szCs w:val="20"/>
          <w:shd w:val="clear" w:color="auto" w:fill="FFFFFF"/>
        </w:rPr>
        <w:t xml:space="preserve"> </w:t>
      </w:r>
      <w:r w:rsidR="009B5819">
        <w:rPr>
          <w:rFonts w:ascii="Museo Sans 300" w:hAnsi="Museo Sans 300"/>
          <w:color w:val="000000"/>
          <w:sz w:val="20"/>
          <w:szCs w:val="20"/>
          <w:shd w:val="clear" w:color="auto" w:fill="FFFFFF"/>
        </w:rPr>
        <w:t xml:space="preserve">irregular </w:t>
      </w:r>
      <w:r w:rsidR="00FD0D60">
        <w:rPr>
          <w:rFonts w:ascii="Museo Sans 300" w:hAnsi="Museo Sans 300"/>
          <w:color w:val="000000"/>
          <w:sz w:val="20"/>
          <w:szCs w:val="20"/>
          <w:shd w:val="clear" w:color="auto" w:fill="FFFFFF"/>
        </w:rPr>
        <w:t xml:space="preserve">consistente en la unión de la fase de acometida con la fase de la carga del suministro. </w:t>
      </w:r>
      <w:r w:rsidRPr="00605871">
        <w:rPr>
          <w:rFonts w:ascii="Museo Sans 300" w:hAnsi="Museo Sans 300"/>
          <w:color w:val="000000"/>
          <w:sz w:val="20"/>
          <w:szCs w:val="20"/>
          <w:shd w:val="clear" w:color="auto" w:fill="FFFFFF"/>
        </w:rPr>
        <w:t xml:space="preserve"> </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5D4FB0C6" w14:textId="0D332807" w:rsidR="00182453" w:rsidRPr="00675DCB" w:rsidRDefault="005E45BC" w:rsidP="00182453">
      <w:pPr>
        <w:pStyle w:val="Prrafodelista"/>
        <w:ind w:left="426"/>
        <w:jc w:val="both"/>
        <w:rPr>
          <w:rFonts w:ascii="Museo Sans 300" w:eastAsia="Calibri" w:hAnsi="Museo Sans 300" w:cs="Arial"/>
          <w:color w:val="000000"/>
          <w:sz w:val="20"/>
          <w:szCs w:val="20"/>
          <w:shd w:val="clear" w:color="auto" w:fill="FFFFFF"/>
          <w:lang w:val="es-SV" w:eastAsia="en-US"/>
        </w:rPr>
      </w:pPr>
      <w:r w:rsidRPr="00EC2B52">
        <w:rPr>
          <w:rFonts w:ascii="Museo Sans 300" w:eastAsia="Arial" w:hAnsi="Museo Sans 300"/>
          <w:sz w:val="20"/>
          <w:szCs w:val="20"/>
        </w:rPr>
        <w:t>Por</w:t>
      </w:r>
      <w:r w:rsidR="006662C8">
        <w:rPr>
          <w:rFonts w:ascii="Museo Sans 300" w:eastAsia="Arial" w:hAnsi="Museo Sans 300"/>
          <w:sz w:val="20"/>
          <w:szCs w:val="20"/>
        </w:rPr>
        <w:t xml:space="preserve"> </w:t>
      </w:r>
      <w:r w:rsidRPr="00EC2B52">
        <w:rPr>
          <w:rFonts w:ascii="Museo Sans 300" w:eastAsia="Arial" w:hAnsi="Museo Sans 300"/>
          <w:sz w:val="20"/>
          <w:szCs w:val="20"/>
        </w:rPr>
        <w:t>lo</w:t>
      </w:r>
      <w:r w:rsidR="006662C8">
        <w:rPr>
          <w:rFonts w:ascii="Museo Sans 300" w:eastAsia="Arial" w:hAnsi="Museo Sans 300"/>
          <w:sz w:val="20"/>
          <w:szCs w:val="20"/>
        </w:rPr>
        <w:t xml:space="preserve"> </w:t>
      </w:r>
      <w:r w:rsidRPr="00EC2B52">
        <w:rPr>
          <w:rFonts w:ascii="Museo Sans 300" w:eastAsia="Arial" w:hAnsi="Museo Sans 300"/>
          <w:sz w:val="20"/>
          <w:szCs w:val="20"/>
        </w:rPr>
        <w:t>tanto,</w:t>
      </w:r>
      <w:r w:rsidR="00347BE1">
        <w:rPr>
          <w:rFonts w:ascii="Museo Sans 300" w:eastAsia="Arial" w:hAnsi="Museo Sans 300"/>
          <w:sz w:val="20"/>
          <w:szCs w:val="20"/>
        </w:rPr>
        <w:t xml:space="preserve"> </w:t>
      </w:r>
      <w:r w:rsidRPr="00EC2B52">
        <w:rPr>
          <w:rFonts w:ascii="Museo Sans 300" w:eastAsia="Arial" w:hAnsi="Museo Sans 300"/>
          <w:sz w:val="20"/>
          <w:szCs w:val="20"/>
        </w:rPr>
        <w:t>la</w:t>
      </w:r>
      <w:r w:rsidR="006662C8">
        <w:rPr>
          <w:rFonts w:ascii="Museo Sans 300" w:eastAsia="Arial" w:hAnsi="Museo Sans 300"/>
          <w:sz w:val="20"/>
          <w:szCs w:val="20"/>
        </w:rPr>
        <w:t xml:space="preserve"> </w:t>
      </w:r>
      <w:r w:rsidRPr="00EC2B52">
        <w:rPr>
          <w:rFonts w:ascii="Museo Sans 300" w:eastAsia="Arial" w:hAnsi="Museo Sans 300"/>
          <w:sz w:val="20"/>
          <w:szCs w:val="20"/>
        </w:rPr>
        <w:t>sociedad</w:t>
      </w:r>
      <w:r w:rsidR="006662C8">
        <w:rPr>
          <w:rFonts w:ascii="Museo Sans 300" w:eastAsia="Arial"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eastAsia="Arial" w:hAnsi="Museo Sans 300"/>
          <w:sz w:val="20"/>
          <w:szCs w:val="20"/>
        </w:rPr>
        <w:t xml:space="preserve"> </w:t>
      </w:r>
      <w:r w:rsidRPr="00EC2B52">
        <w:rPr>
          <w:rFonts w:ascii="Museo Sans 300" w:eastAsia="Arial" w:hAnsi="Museo Sans 300"/>
          <w:sz w:val="20"/>
          <w:szCs w:val="20"/>
        </w:rPr>
        <w:t>tiene</w:t>
      </w:r>
      <w:r w:rsidR="006662C8">
        <w:rPr>
          <w:rFonts w:ascii="Museo Sans 300" w:eastAsia="Arial" w:hAnsi="Museo Sans 300"/>
          <w:sz w:val="20"/>
          <w:szCs w:val="20"/>
        </w:rPr>
        <w:t xml:space="preserve"> </w:t>
      </w:r>
      <w:r w:rsidRPr="00EC2B52">
        <w:rPr>
          <w:rFonts w:ascii="Museo Sans 300" w:eastAsia="Arial" w:hAnsi="Museo Sans 300"/>
          <w:sz w:val="20"/>
          <w:szCs w:val="20"/>
        </w:rPr>
        <w:t>el</w:t>
      </w:r>
      <w:r w:rsidR="006662C8">
        <w:rPr>
          <w:rFonts w:ascii="Museo Sans 300" w:eastAsia="Arial" w:hAnsi="Museo Sans 300"/>
          <w:sz w:val="20"/>
          <w:szCs w:val="20"/>
        </w:rPr>
        <w:t xml:space="preserve"> </w:t>
      </w:r>
      <w:r w:rsidRPr="00EC2B52">
        <w:rPr>
          <w:rFonts w:ascii="Museo Sans 300" w:eastAsia="Arial" w:hAnsi="Museo Sans 300"/>
          <w:sz w:val="20"/>
          <w:szCs w:val="20"/>
        </w:rPr>
        <w:t>derecho</w:t>
      </w:r>
      <w:r w:rsidR="006662C8">
        <w:rPr>
          <w:rFonts w:ascii="Museo Sans 300" w:eastAsia="Arial" w:hAnsi="Museo Sans 300"/>
          <w:sz w:val="20"/>
          <w:szCs w:val="20"/>
        </w:rPr>
        <w:t xml:space="preserve"> </w:t>
      </w:r>
      <w:r w:rsidRPr="00EC2B52">
        <w:rPr>
          <w:rFonts w:ascii="Museo Sans 300" w:eastAsia="Arial" w:hAnsi="Museo Sans 300"/>
          <w:sz w:val="20"/>
          <w:szCs w:val="20"/>
        </w:rPr>
        <w:t>a</w:t>
      </w:r>
      <w:r w:rsidR="006662C8">
        <w:rPr>
          <w:rFonts w:ascii="Museo Sans 300" w:eastAsia="Arial" w:hAnsi="Museo Sans 300"/>
          <w:sz w:val="20"/>
          <w:szCs w:val="20"/>
        </w:rPr>
        <w:t xml:space="preserve"> </w:t>
      </w:r>
      <w:r w:rsidRPr="00EC2B52">
        <w:rPr>
          <w:rFonts w:ascii="Museo Sans 300" w:eastAsia="Arial" w:hAnsi="Museo Sans 300"/>
          <w:sz w:val="20"/>
          <w:szCs w:val="20"/>
        </w:rPr>
        <w:t>recuperar</w:t>
      </w:r>
      <w:r w:rsidR="006662C8">
        <w:rPr>
          <w:rFonts w:ascii="Museo Sans 300" w:eastAsia="Arial" w:hAnsi="Museo Sans 300"/>
          <w:sz w:val="20"/>
          <w:szCs w:val="20"/>
        </w:rPr>
        <w:t xml:space="preserve"> </w:t>
      </w:r>
      <w:r w:rsidRPr="00EC2B52">
        <w:rPr>
          <w:rFonts w:ascii="Museo Sans 300" w:eastAsia="Arial" w:hAnsi="Museo Sans 300"/>
          <w:sz w:val="20"/>
          <w:szCs w:val="20"/>
        </w:rPr>
        <w:t>la</w:t>
      </w:r>
      <w:r w:rsidR="006662C8">
        <w:rPr>
          <w:rFonts w:ascii="Museo Sans 300" w:eastAsia="Arial" w:hAnsi="Museo Sans 300"/>
          <w:sz w:val="20"/>
          <w:szCs w:val="20"/>
        </w:rPr>
        <w:t xml:space="preserve"> </w:t>
      </w:r>
      <w:r w:rsidRPr="00EC2B52">
        <w:rPr>
          <w:rFonts w:ascii="Museo Sans 300" w:eastAsia="Arial" w:hAnsi="Museo Sans 300"/>
          <w:sz w:val="20"/>
          <w:szCs w:val="20"/>
        </w:rPr>
        <w:t>cantidad</w:t>
      </w:r>
      <w:r w:rsidR="006662C8">
        <w:rPr>
          <w:rFonts w:ascii="Museo Sans 300" w:eastAsia="Arial" w:hAnsi="Museo Sans 300"/>
          <w:sz w:val="20"/>
          <w:szCs w:val="20"/>
        </w:rPr>
        <w:t xml:space="preserve"> </w:t>
      </w:r>
      <w:r w:rsidR="00EC2B52" w:rsidRPr="00EC2B52">
        <w:rPr>
          <w:rFonts w:ascii="Museo Sans 300" w:hAnsi="Museo Sans 300"/>
          <w:sz w:val="20"/>
          <w:szCs w:val="20"/>
        </w:rPr>
        <w:t>de</w:t>
      </w:r>
      <w:r w:rsidR="00663865">
        <w:rPr>
          <w:rFonts w:ascii="Museo Sans 300" w:hAnsi="Museo Sans 300"/>
          <w:sz w:val="20"/>
          <w:szCs w:val="20"/>
        </w:rPr>
        <w:t xml:space="preserve"> </w:t>
      </w:r>
      <w:r w:rsidR="00182453">
        <w:rPr>
          <w:rFonts w:ascii="Museo Sans 300" w:hAnsi="Museo Sans 300"/>
          <w:sz w:val="20"/>
          <w:szCs w:val="20"/>
        </w:rPr>
        <w:t>CIENTO OCHENTA Y SEIS 02/100 DÓLARES DE LOS ESTADOS UNIDOS DE AMÉRICA (USD 186.02)</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182453" w:rsidRPr="00675DCB">
        <w:rPr>
          <w:rFonts w:ascii="Museo Sans 300" w:eastAsia="Calibri" w:hAnsi="Museo Sans 300" w:cs="Arial"/>
          <w:color w:val="000000"/>
          <w:sz w:val="20"/>
          <w:szCs w:val="20"/>
          <w:shd w:val="clear" w:color="auto" w:fill="FFFFFF"/>
          <w:lang w:val="es-SV" w:eastAsia="en-US"/>
        </w:rPr>
        <w:t>, más los intereses correspondientes de conformidad con el artículo 36 de los Términos y Condiciones Generales al Consumidor Final, para el año 2021.</w:t>
      </w:r>
      <w:r w:rsidR="00182453" w:rsidRPr="00675DCB">
        <w:rPr>
          <w:rFonts w:ascii="Museo Sans 300" w:hAnsi="Museo Sans 300" w:cs="Arial"/>
          <w:color w:val="000000"/>
          <w:sz w:val="20"/>
          <w:szCs w:val="20"/>
          <w:shd w:val="clear" w:color="auto" w:fill="FFFFFF"/>
          <w:lang w:val="es-SV"/>
        </w:rPr>
        <w:t xml:space="preserve"> </w:t>
      </w:r>
    </w:p>
    <w:p w14:paraId="3A7D2E91" w14:textId="77777777" w:rsidR="00182453" w:rsidRDefault="00182453" w:rsidP="00182453">
      <w:pPr>
        <w:suppressAutoHyphens w:val="0"/>
        <w:autoSpaceDN/>
        <w:spacing w:after="0" w:line="240" w:lineRule="auto"/>
        <w:ind w:left="426"/>
        <w:jc w:val="both"/>
        <w:rPr>
          <w:rFonts w:ascii="Museo Sans 500" w:eastAsia="Arial" w:hAnsi="Museo Sans 500" w:cs="Times New Roman"/>
          <w:b/>
          <w:sz w:val="20"/>
          <w:szCs w:val="20"/>
        </w:rPr>
      </w:pPr>
    </w:p>
    <w:p w14:paraId="63F93D50" w14:textId="01531F0E" w:rsidR="005E45BC" w:rsidRPr="008F3BD9" w:rsidRDefault="005E45BC" w:rsidP="008F3BD9">
      <w:pPr>
        <w:pStyle w:val="Prrafodelista"/>
        <w:numPr>
          <w:ilvl w:val="0"/>
          <w:numId w:val="5"/>
        </w:numPr>
        <w:suppressAutoHyphens w:val="0"/>
        <w:autoSpaceDN/>
        <w:jc w:val="center"/>
        <w:rPr>
          <w:rFonts w:ascii="Museo Sans 500" w:eastAsia="Arial" w:hAnsi="Museo Sans 500"/>
          <w:b/>
          <w:sz w:val="20"/>
          <w:szCs w:val="20"/>
        </w:rPr>
      </w:pPr>
      <w:r w:rsidRPr="008F3BD9">
        <w:rPr>
          <w:rFonts w:ascii="Museo Sans 500" w:eastAsia="Arial" w:hAnsi="Museo Sans 500"/>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5674A9"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6474AD77"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013D9CFA"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007A7B">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50754E6E" w:rsidR="000F325F" w:rsidRPr="00F74A18"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lang w:val="es-SV"/>
        </w:rPr>
      </w:pPr>
      <w:r w:rsidRPr="00F74A18">
        <w:rPr>
          <w:rFonts w:ascii="Museo Sans 300" w:eastAsia="Calibri" w:hAnsi="Museo Sans 300"/>
          <w:color w:val="000000"/>
          <w:sz w:val="20"/>
          <w:szCs w:val="20"/>
          <w:shd w:val="clear" w:color="auto" w:fill="FFFFFF"/>
          <w:lang w:val="es-SV"/>
        </w:rPr>
        <w:t xml:space="preserve">Establecer que en el suministro identificado con el NIC </w:t>
      </w:r>
      <w:r w:rsidR="00731F6A">
        <w:rPr>
          <w:rFonts w:ascii="Museo Sans 300" w:eastAsia="Calibri" w:hAnsi="Museo Sans 300"/>
          <w:color w:val="000000"/>
          <w:sz w:val="20"/>
          <w:szCs w:val="20"/>
          <w:shd w:val="clear" w:color="auto" w:fill="FFFFFF"/>
          <w:lang w:val="es-SV"/>
        </w:rPr>
        <w:t>XXX</w:t>
      </w:r>
      <w:r w:rsidRPr="00F74A18">
        <w:rPr>
          <w:rFonts w:ascii="Museo Sans 300" w:eastAsia="Calibri" w:hAnsi="Museo Sans 300"/>
          <w:color w:val="000000"/>
          <w:sz w:val="20"/>
          <w:szCs w:val="20"/>
          <w:shd w:val="clear" w:color="auto" w:fill="FFFFFF"/>
          <w:lang w:val="es-SV"/>
        </w:rPr>
        <w:t xml:space="preserve"> </w:t>
      </w:r>
      <w:r w:rsidR="003F1049" w:rsidRPr="00F74A18">
        <w:rPr>
          <w:rFonts w:ascii="Museo Sans 300" w:eastAsia="Calibri" w:hAnsi="Museo Sans 300"/>
          <w:color w:val="000000"/>
          <w:sz w:val="20"/>
          <w:szCs w:val="20"/>
          <w:shd w:val="clear" w:color="auto" w:fill="FFFFFF"/>
          <w:lang w:val="es-SV"/>
        </w:rPr>
        <w:t xml:space="preserve">se comprobó </w:t>
      </w:r>
      <w:r w:rsidR="00D65418" w:rsidRPr="00F74A18">
        <w:rPr>
          <w:rFonts w:ascii="Museo Sans 300" w:eastAsia="Calibri" w:hAnsi="Museo Sans 300"/>
          <w:color w:val="000000"/>
          <w:sz w:val="20"/>
          <w:szCs w:val="20"/>
          <w:shd w:val="clear" w:color="auto" w:fill="FFFFFF"/>
          <w:lang w:val="es-SV"/>
        </w:rPr>
        <w:t>una condición irregular consistente</w:t>
      </w:r>
      <w:r w:rsidR="007821DF">
        <w:rPr>
          <w:rFonts w:ascii="Museo Sans 300" w:eastAsia="Calibri" w:hAnsi="Museo Sans 300"/>
          <w:color w:val="000000"/>
          <w:sz w:val="20"/>
          <w:szCs w:val="20"/>
          <w:shd w:val="clear" w:color="auto" w:fill="FFFFFF"/>
          <w:lang w:val="es-SV"/>
        </w:rPr>
        <w:t xml:space="preserve"> </w:t>
      </w:r>
      <w:r w:rsidR="007821DF">
        <w:rPr>
          <w:rFonts w:ascii="Museo Sans 300" w:hAnsi="Museo Sans 300"/>
          <w:color w:val="000000"/>
          <w:sz w:val="20"/>
          <w:szCs w:val="20"/>
          <w:shd w:val="clear" w:color="auto" w:fill="FFFFFF"/>
        </w:rPr>
        <w:t>en la unión de la fase de acometida con la fase de la carga del suministro</w:t>
      </w:r>
      <w:r w:rsidR="00DF3E79" w:rsidRPr="00F74A18">
        <w:rPr>
          <w:rFonts w:ascii="Museo Sans 300" w:hAnsi="Museo Sans 300" w:cs="Segoe UI"/>
          <w:sz w:val="20"/>
          <w:szCs w:val="20"/>
          <w:lang w:val="es-SV" w:eastAsia="es-MX"/>
        </w:rPr>
        <w:t xml:space="preserve">, </w:t>
      </w:r>
      <w:r w:rsidR="00DF110F" w:rsidRPr="00F74A18">
        <w:rPr>
          <w:rFonts w:ascii="Museo Sans 300" w:eastAsia="Calibri" w:hAnsi="Museo Sans 300"/>
          <w:color w:val="000000"/>
          <w:sz w:val="20"/>
          <w:szCs w:val="20"/>
          <w:shd w:val="clear" w:color="auto" w:fill="FFFFFF"/>
          <w:lang w:val="es-SV"/>
        </w:rPr>
        <w:t>que ocasionó que no se registrara correctamente la energía consumida en el inmueble.</w:t>
      </w:r>
    </w:p>
    <w:p w14:paraId="4C7DF8AE" w14:textId="77777777" w:rsidR="00DF110F" w:rsidRPr="00F74A18" w:rsidRDefault="00DF110F" w:rsidP="00050EA3">
      <w:pPr>
        <w:spacing w:after="0" w:line="240" w:lineRule="auto"/>
        <w:ind w:left="426"/>
        <w:jc w:val="both"/>
        <w:rPr>
          <w:rFonts w:ascii="Museo Sans 300" w:hAnsi="Museo Sans 300"/>
          <w:color w:val="000000"/>
          <w:sz w:val="20"/>
          <w:szCs w:val="20"/>
          <w:shd w:val="clear" w:color="auto" w:fill="FFFFFF"/>
        </w:rPr>
      </w:pPr>
    </w:p>
    <w:p w14:paraId="6231DF8C" w14:textId="7292413F" w:rsidR="00182453" w:rsidRPr="00675DCB" w:rsidRDefault="009D142E" w:rsidP="00182453">
      <w:pPr>
        <w:pStyle w:val="Prrafodelista"/>
        <w:numPr>
          <w:ilvl w:val="1"/>
          <w:numId w:val="2"/>
        </w:numPr>
        <w:ind w:left="426"/>
        <w:jc w:val="both"/>
        <w:rPr>
          <w:rFonts w:ascii="Museo Sans 300" w:eastAsia="Calibri" w:hAnsi="Museo Sans 300" w:cs="Arial"/>
          <w:color w:val="000000"/>
          <w:sz w:val="20"/>
          <w:szCs w:val="20"/>
          <w:shd w:val="clear" w:color="auto" w:fill="FFFFFF"/>
          <w:lang w:val="es-SV" w:eastAsia="en-US"/>
        </w:rPr>
      </w:pPr>
      <w:r w:rsidRPr="00F74A18">
        <w:rPr>
          <w:rFonts w:ascii="Museo Sans 300" w:eastAsia="Calibri" w:hAnsi="Museo Sans 300"/>
          <w:color w:val="000000"/>
          <w:sz w:val="20"/>
          <w:szCs w:val="20"/>
          <w:shd w:val="clear" w:color="auto" w:fill="FFFFFF"/>
          <w:lang w:val="es-SV" w:eastAsia="en-US"/>
        </w:rPr>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14191F" w:rsidRPr="00F74A18">
        <w:rPr>
          <w:rFonts w:ascii="Museo Sans 300" w:eastAsia="Calibri" w:hAnsi="Museo Sans 300"/>
          <w:color w:val="000000"/>
          <w:sz w:val="20"/>
          <w:szCs w:val="20"/>
          <w:shd w:val="clear" w:color="auto" w:fill="FFFFFF"/>
          <w:lang w:val="es-SV" w:eastAsia="en-US"/>
        </w:rPr>
        <w:t>EEO</w:t>
      </w:r>
      <w:r w:rsidR="00563274" w:rsidRPr="00F74A18">
        <w:rPr>
          <w:rFonts w:ascii="Museo Sans 300" w:eastAsia="Calibri" w:hAnsi="Museo Sans 300"/>
          <w:color w:val="000000"/>
          <w:sz w:val="20"/>
          <w:szCs w:val="20"/>
          <w:shd w:val="clear" w:color="auto" w:fill="FFFFFF"/>
          <w:lang w:val="es-SV" w:eastAsia="en-US"/>
        </w:rPr>
        <w:t>,</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S.A.</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de</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C.V.</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182453">
        <w:rPr>
          <w:rFonts w:ascii="Museo Sans 300" w:eastAsia="Calibri" w:hAnsi="Museo Sans 300"/>
          <w:sz w:val="20"/>
          <w:szCs w:val="20"/>
          <w:lang w:eastAsia="en-US"/>
        </w:rPr>
        <w:t>CIENTO OCHENTA Y SEIS 02/100 DÓLARES DE LOS ESTADOS UNIDOS DE AMÉRICA (USD 186.02)</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182453" w:rsidRPr="00675DCB">
        <w:rPr>
          <w:rFonts w:ascii="Museo Sans 300" w:eastAsia="Calibri" w:hAnsi="Museo Sans 300" w:cs="Arial"/>
          <w:color w:val="000000"/>
          <w:sz w:val="20"/>
          <w:szCs w:val="20"/>
          <w:shd w:val="clear" w:color="auto" w:fill="FFFFFF"/>
          <w:lang w:val="es-SV" w:eastAsia="en-US"/>
        </w:rPr>
        <w:t>, en concepto de energía no registrada, más los intereses correspondientes de conformidad con el artículo 36 de los Términos y Condiciones Generales al Consumidor Final, para el año 2021.</w:t>
      </w:r>
      <w:r w:rsidR="00182453" w:rsidRPr="00675DCB">
        <w:rPr>
          <w:rFonts w:ascii="Museo Sans 300" w:hAnsi="Museo Sans 300" w:cs="Arial"/>
          <w:color w:val="000000"/>
          <w:sz w:val="20"/>
          <w:szCs w:val="20"/>
          <w:shd w:val="clear" w:color="auto" w:fill="FFFFFF"/>
          <w:lang w:val="es-SV"/>
        </w:rPr>
        <w:t xml:space="preserve"> </w:t>
      </w:r>
    </w:p>
    <w:p w14:paraId="2E59F3B9" w14:textId="77777777" w:rsidR="00182453" w:rsidRPr="007A36E1" w:rsidRDefault="00182453" w:rsidP="00182453">
      <w:pPr>
        <w:pStyle w:val="Prrafodelista"/>
        <w:ind w:left="426"/>
        <w:rPr>
          <w:rFonts w:ascii="Museo Sans 300" w:hAnsi="Museo Sans 300"/>
          <w:color w:val="000000"/>
          <w:sz w:val="20"/>
          <w:szCs w:val="20"/>
          <w:shd w:val="clear" w:color="auto" w:fill="FFFFFF"/>
        </w:rPr>
      </w:pPr>
    </w:p>
    <w:p w14:paraId="4BE7CF55" w14:textId="47DCACFE" w:rsidR="00182453" w:rsidRPr="007A36E1" w:rsidRDefault="00182453" w:rsidP="00182453">
      <w:pPr>
        <w:pStyle w:val="Prrafodelista"/>
        <w:ind w:left="426"/>
        <w:jc w:val="both"/>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r w:rsidR="00007A7B">
        <w:rPr>
          <w:rFonts w:ascii="Museo Sans 300" w:hAnsi="Museo Sans 300"/>
          <w:color w:val="000000"/>
          <w:sz w:val="20"/>
          <w:szCs w:val="20"/>
          <w:shd w:val="clear" w:color="auto" w:fill="FFFFFF"/>
        </w:rPr>
        <w:t>XXX</w:t>
      </w:r>
      <w:r w:rsidRPr="007A36E1">
        <w:rPr>
          <w:rFonts w:ascii="Museo Sans 300" w:hAnsi="Museo Sans 300"/>
          <w:color w:val="000000"/>
          <w:sz w:val="20"/>
          <w:szCs w:val="20"/>
          <w:shd w:val="clear" w:color="auto" w:fill="FFFFFF"/>
        </w:rPr>
        <w:t xml:space="preserve"> rendido por el CAU de la SIGET. </w:t>
      </w:r>
    </w:p>
    <w:p w14:paraId="42887A60" w14:textId="1709C287" w:rsidR="009F0CC9" w:rsidRDefault="009F0CC9" w:rsidP="00182453">
      <w:pPr>
        <w:pStyle w:val="Prrafodelista"/>
        <w:ind w:left="426"/>
        <w:jc w:val="both"/>
        <w:rPr>
          <w:rStyle w:val="normaltextrun"/>
          <w:rFonts w:ascii="Museo Sans 300" w:hAnsi="Museo Sans 300"/>
          <w:color w:val="000000"/>
          <w:sz w:val="20"/>
          <w:szCs w:val="20"/>
          <w:shd w:val="clear" w:color="auto" w:fill="FFFFFF"/>
        </w:rPr>
      </w:pPr>
    </w:p>
    <w:p w14:paraId="343CA117" w14:textId="2DFC4DF6"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731F6A">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5C9DA4AF"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6C3AF35" w14:textId="77777777" w:rsidR="00BD506B" w:rsidRDefault="00BD506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31F6A">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5867" w14:textId="77777777" w:rsidR="00D841BD" w:rsidRDefault="00D841BD">
      <w:pPr>
        <w:spacing w:after="0" w:line="240" w:lineRule="auto"/>
      </w:pPr>
      <w:r>
        <w:separator/>
      </w:r>
    </w:p>
  </w:endnote>
  <w:endnote w:type="continuationSeparator" w:id="0">
    <w:p w14:paraId="11F2FEBC" w14:textId="77777777" w:rsidR="00D841BD" w:rsidRDefault="00D841BD">
      <w:pPr>
        <w:spacing w:after="0" w:line="240" w:lineRule="auto"/>
      </w:pPr>
      <w:r>
        <w:continuationSeparator/>
      </w:r>
    </w:p>
  </w:endnote>
  <w:endnote w:type="continuationNotice" w:id="1">
    <w:p w14:paraId="0BFC511E" w14:textId="77777777" w:rsidR="00D841BD" w:rsidRDefault="00D84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B6600" w14:textId="77777777" w:rsidR="00D841BD" w:rsidRDefault="00D841BD">
      <w:pPr>
        <w:spacing w:after="0" w:line="240" w:lineRule="auto"/>
      </w:pPr>
      <w:r>
        <w:rPr>
          <w:color w:val="000000"/>
        </w:rPr>
        <w:separator/>
      </w:r>
    </w:p>
  </w:footnote>
  <w:footnote w:type="continuationSeparator" w:id="0">
    <w:p w14:paraId="154F81B6" w14:textId="77777777" w:rsidR="00D841BD" w:rsidRDefault="00D841BD">
      <w:pPr>
        <w:spacing w:after="0" w:line="240" w:lineRule="auto"/>
      </w:pPr>
      <w:r>
        <w:continuationSeparator/>
      </w:r>
    </w:p>
  </w:footnote>
  <w:footnote w:type="continuationNotice" w:id="1">
    <w:p w14:paraId="187B6687" w14:textId="77777777" w:rsidR="00D841BD" w:rsidRDefault="00D841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7C406CD"/>
    <w:multiLevelType w:val="multilevel"/>
    <w:tmpl w:val="424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BC4DF7"/>
    <w:multiLevelType w:val="hybridMultilevel"/>
    <w:tmpl w:val="7EF6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27629"/>
    <w:multiLevelType w:val="multilevel"/>
    <w:tmpl w:val="BF909A1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619013AB"/>
    <w:multiLevelType w:val="hybridMultilevel"/>
    <w:tmpl w:val="85081F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2"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23"/>
  </w:num>
  <w:num w:numId="2" w16cid:durableId="928197553">
    <w:abstractNumId w:val="14"/>
  </w:num>
  <w:num w:numId="3" w16cid:durableId="1243876699">
    <w:abstractNumId w:val="17"/>
  </w:num>
  <w:num w:numId="4" w16cid:durableId="366300204">
    <w:abstractNumId w:val="13"/>
  </w:num>
  <w:num w:numId="5" w16cid:durableId="264658130">
    <w:abstractNumId w:val="3"/>
  </w:num>
  <w:num w:numId="6" w16cid:durableId="1854177027">
    <w:abstractNumId w:val="15"/>
  </w:num>
  <w:num w:numId="7" w16cid:durableId="239561887">
    <w:abstractNumId w:val="21"/>
  </w:num>
  <w:num w:numId="8" w16cid:durableId="1939946484">
    <w:abstractNumId w:val="4"/>
  </w:num>
  <w:num w:numId="9" w16cid:durableId="273251262">
    <w:abstractNumId w:val="22"/>
  </w:num>
  <w:num w:numId="10" w16cid:durableId="255946365">
    <w:abstractNumId w:val="2"/>
  </w:num>
  <w:num w:numId="11" w16cid:durableId="1745450826">
    <w:abstractNumId w:val="0"/>
  </w:num>
  <w:num w:numId="12" w16cid:durableId="985889100">
    <w:abstractNumId w:val="9"/>
  </w:num>
  <w:num w:numId="13" w16cid:durableId="1261449639">
    <w:abstractNumId w:val="19"/>
  </w:num>
  <w:num w:numId="14" w16cid:durableId="158271881">
    <w:abstractNumId w:val="7"/>
  </w:num>
  <w:num w:numId="15" w16cid:durableId="245918769">
    <w:abstractNumId w:val="24"/>
  </w:num>
  <w:num w:numId="16" w16cid:durableId="1248419980">
    <w:abstractNumId w:val="12"/>
  </w:num>
  <w:num w:numId="17" w16cid:durableId="1246264589">
    <w:abstractNumId w:val="5"/>
  </w:num>
  <w:num w:numId="18" w16cid:durableId="23405546">
    <w:abstractNumId w:val="1"/>
  </w:num>
  <w:num w:numId="19" w16cid:durableId="265581798">
    <w:abstractNumId w:val="16"/>
  </w:num>
  <w:num w:numId="20" w16cid:durableId="2118524289">
    <w:abstractNumId w:val="6"/>
  </w:num>
  <w:num w:numId="21" w16cid:durableId="587351895">
    <w:abstractNumId w:val="11"/>
  </w:num>
  <w:num w:numId="22" w16cid:durableId="368799760">
    <w:abstractNumId w:val="8"/>
  </w:num>
  <w:num w:numId="23" w16cid:durableId="1727024839">
    <w:abstractNumId w:val="18"/>
  </w:num>
  <w:num w:numId="24" w16cid:durableId="1735272356">
    <w:abstractNumId w:val="10"/>
  </w:num>
  <w:num w:numId="25" w16cid:durableId="1371101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07A7B"/>
    <w:rsid w:val="000133A6"/>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90A"/>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2DEB"/>
    <w:rsid w:val="000739A9"/>
    <w:rsid w:val="000750B8"/>
    <w:rsid w:val="00077C68"/>
    <w:rsid w:val="000807C0"/>
    <w:rsid w:val="00080835"/>
    <w:rsid w:val="00082058"/>
    <w:rsid w:val="000821E6"/>
    <w:rsid w:val="00083417"/>
    <w:rsid w:val="00085EF8"/>
    <w:rsid w:val="000875D7"/>
    <w:rsid w:val="000918BA"/>
    <w:rsid w:val="0009242A"/>
    <w:rsid w:val="00094CFD"/>
    <w:rsid w:val="000A0826"/>
    <w:rsid w:val="000A2266"/>
    <w:rsid w:val="000A41D9"/>
    <w:rsid w:val="000A49D1"/>
    <w:rsid w:val="000A4F16"/>
    <w:rsid w:val="000A59B5"/>
    <w:rsid w:val="000A6F15"/>
    <w:rsid w:val="000B2C8C"/>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6DD"/>
    <w:rsid w:val="000F4848"/>
    <w:rsid w:val="000F5B81"/>
    <w:rsid w:val="000F5F31"/>
    <w:rsid w:val="000F74D1"/>
    <w:rsid w:val="000F79CF"/>
    <w:rsid w:val="00103D0F"/>
    <w:rsid w:val="00105623"/>
    <w:rsid w:val="00105B20"/>
    <w:rsid w:val="001065A6"/>
    <w:rsid w:val="001069B4"/>
    <w:rsid w:val="0011021F"/>
    <w:rsid w:val="0011199E"/>
    <w:rsid w:val="00112284"/>
    <w:rsid w:val="001122EF"/>
    <w:rsid w:val="001177AA"/>
    <w:rsid w:val="00123B92"/>
    <w:rsid w:val="00125183"/>
    <w:rsid w:val="00125935"/>
    <w:rsid w:val="001264EA"/>
    <w:rsid w:val="00127C77"/>
    <w:rsid w:val="001307C5"/>
    <w:rsid w:val="00131AB3"/>
    <w:rsid w:val="00133403"/>
    <w:rsid w:val="0014191F"/>
    <w:rsid w:val="00143E5D"/>
    <w:rsid w:val="001445A4"/>
    <w:rsid w:val="00144621"/>
    <w:rsid w:val="001447F5"/>
    <w:rsid w:val="00145615"/>
    <w:rsid w:val="00146773"/>
    <w:rsid w:val="00150029"/>
    <w:rsid w:val="001509B7"/>
    <w:rsid w:val="00151984"/>
    <w:rsid w:val="00152858"/>
    <w:rsid w:val="001529D1"/>
    <w:rsid w:val="00152A63"/>
    <w:rsid w:val="00156B2E"/>
    <w:rsid w:val="0016017B"/>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453"/>
    <w:rsid w:val="001829F8"/>
    <w:rsid w:val="00183CF1"/>
    <w:rsid w:val="00185080"/>
    <w:rsid w:val="00186DE1"/>
    <w:rsid w:val="001870DC"/>
    <w:rsid w:val="001870F6"/>
    <w:rsid w:val="001900B7"/>
    <w:rsid w:val="0019123B"/>
    <w:rsid w:val="0019194C"/>
    <w:rsid w:val="0019194E"/>
    <w:rsid w:val="001919C3"/>
    <w:rsid w:val="001925CC"/>
    <w:rsid w:val="00193DAE"/>
    <w:rsid w:val="00196DAC"/>
    <w:rsid w:val="00197FF0"/>
    <w:rsid w:val="001B098B"/>
    <w:rsid w:val="001B2309"/>
    <w:rsid w:val="001B3D33"/>
    <w:rsid w:val="001B4A17"/>
    <w:rsid w:val="001B510C"/>
    <w:rsid w:val="001B5932"/>
    <w:rsid w:val="001B5FA6"/>
    <w:rsid w:val="001B67BC"/>
    <w:rsid w:val="001B7FDA"/>
    <w:rsid w:val="001C0D01"/>
    <w:rsid w:val="001C4D3F"/>
    <w:rsid w:val="001C57AD"/>
    <w:rsid w:val="001C5DBB"/>
    <w:rsid w:val="001D180D"/>
    <w:rsid w:val="001D2720"/>
    <w:rsid w:val="001D3320"/>
    <w:rsid w:val="001D3EE9"/>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6EF"/>
    <w:rsid w:val="00207AE1"/>
    <w:rsid w:val="0021131C"/>
    <w:rsid w:val="002131E3"/>
    <w:rsid w:val="00213D79"/>
    <w:rsid w:val="0021571F"/>
    <w:rsid w:val="002157E2"/>
    <w:rsid w:val="00215A8D"/>
    <w:rsid w:val="002171E2"/>
    <w:rsid w:val="00217EB0"/>
    <w:rsid w:val="00224102"/>
    <w:rsid w:val="002245F5"/>
    <w:rsid w:val="00226D96"/>
    <w:rsid w:val="00227C15"/>
    <w:rsid w:val="00230528"/>
    <w:rsid w:val="00236519"/>
    <w:rsid w:val="0023776B"/>
    <w:rsid w:val="002438CF"/>
    <w:rsid w:val="0024433B"/>
    <w:rsid w:val="002453B6"/>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0F87"/>
    <w:rsid w:val="002711AB"/>
    <w:rsid w:val="00271632"/>
    <w:rsid w:val="002723FA"/>
    <w:rsid w:val="002732CE"/>
    <w:rsid w:val="0027388D"/>
    <w:rsid w:val="00274BF5"/>
    <w:rsid w:val="00275A2D"/>
    <w:rsid w:val="00275DDA"/>
    <w:rsid w:val="00276192"/>
    <w:rsid w:val="00276919"/>
    <w:rsid w:val="00276D87"/>
    <w:rsid w:val="00280057"/>
    <w:rsid w:val="00280DFF"/>
    <w:rsid w:val="00282394"/>
    <w:rsid w:val="002826FA"/>
    <w:rsid w:val="00283243"/>
    <w:rsid w:val="00283819"/>
    <w:rsid w:val="002853C4"/>
    <w:rsid w:val="0028619E"/>
    <w:rsid w:val="00287302"/>
    <w:rsid w:val="0028750E"/>
    <w:rsid w:val="0029024B"/>
    <w:rsid w:val="002920DA"/>
    <w:rsid w:val="00293E2D"/>
    <w:rsid w:val="00294EC3"/>
    <w:rsid w:val="002968E6"/>
    <w:rsid w:val="0029711F"/>
    <w:rsid w:val="002971B8"/>
    <w:rsid w:val="002974A4"/>
    <w:rsid w:val="002A04A2"/>
    <w:rsid w:val="002A6A42"/>
    <w:rsid w:val="002B0E14"/>
    <w:rsid w:val="002B1221"/>
    <w:rsid w:val="002B1F21"/>
    <w:rsid w:val="002B22A2"/>
    <w:rsid w:val="002B5016"/>
    <w:rsid w:val="002B658D"/>
    <w:rsid w:val="002C037B"/>
    <w:rsid w:val="002C37B7"/>
    <w:rsid w:val="002C3B47"/>
    <w:rsid w:val="002C4FCA"/>
    <w:rsid w:val="002C566B"/>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141E"/>
    <w:rsid w:val="0034219E"/>
    <w:rsid w:val="003432BF"/>
    <w:rsid w:val="003447C3"/>
    <w:rsid w:val="00345F86"/>
    <w:rsid w:val="003466CE"/>
    <w:rsid w:val="00347567"/>
    <w:rsid w:val="00347BE1"/>
    <w:rsid w:val="00351379"/>
    <w:rsid w:val="003525E4"/>
    <w:rsid w:val="00352A75"/>
    <w:rsid w:val="00354741"/>
    <w:rsid w:val="00354C6A"/>
    <w:rsid w:val="00355010"/>
    <w:rsid w:val="0036470A"/>
    <w:rsid w:val="003652C5"/>
    <w:rsid w:val="0036745E"/>
    <w:rsid w:val="00371AB2"/>
    <w:rsid w:val="00372392"/>
    <w:rsid w:val="00372FC1"/>
    <w:rsid w:val="00374D00"/>
    <w:rsid w:val="00375BCB"/>
    <w:rsid w:val="003760D1"/>
    <w:rsid w:val="00380743"/>
    <w:rsid w:val="00380F80"/>
    <w:rsid w:val="00382A4F"/>
    <w:rsid w:val="003836C4"/>
    <w:rsid w:val="00384D24"/>
    <w:rsid w:val="00384DED"/>
    <w:rsid w:val="00384E7D"/>
    <w:rsid w:val="00385BBB"/>
    <w:rsid w:val="003862F3"/>
    <w:rsid w:val="003863A2"/>
    <w:rsid w:val="00386A42"/>
    <w:rsid w:val="00387CAF"/>
    <w:rsid w:val="00390AB0"/>
    <w:rsid w:val="00393EB2"/>
    <w:rsid w:val="00393FFD"/>
    <w:rsid w:val="0039595C"/>
    <w:rsid w:val="003A054D"/>
    <w:rsid w:val="003A0769"/>
    <w:rsid w:val="003A1C56"/>
    <w:rsid w:val="003A5996"/>
    <w:rsid w:val="003B0637"/>
    <w:rsid w:val="003B0C32"/>
    <w:rsid w:val="003B29D7"/>
    <w:rsid w:val="003B5759"/>
    <w:rsid w:val="003B58AF"/>
    <w:rsid w:val="003B5A01"/>
    <w:rsid w:val="003C07DF"/>
    <w:rsid w:val="003C0C0D"/>
    <w:rsid w:val="003C1074"/>
    <w:rsid w:val="003C10F4"/>
    <w:rsid w:val="003C238A"/>
    <w:rsid w:val="003C3442"/>
    <w:rsid w:val="003C37BA"/>
    <w:rsid w:val="003C4D06"/>
    <w:rsid w:val="003C4D7B"/>
    <w:rsid w:val="003C558E"/>
    <w:rsid w:val="003C61E9"/>
    <w:rsid w:val="003C6D0E"/>
    <w:rsid w:val="003C7052"/>
    <w:rsid w:val="003D0F35"/>
    <w:rsid w:val="003D1B59"/>
    <w:rsid w:val="003D349F"/>
    <w:rsid w:val="003D468E"/>
    <w:rsid w:val="003D56C2"/>
    <w:rsid w:val="003D65A3"/>
    <w:rsid w:val="003D6D95"/>
    <w:rsid w:val="003E0640"/>
    <w:rsid w:val="003E1B66"/>
    <w:rsid w:val="003E2194"/>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3F5C25"/>
    <w:rsid w:val="0040310F"/>
    <w:rsid w:val="00404DAA"/>
    <w:rsid w:val="00407864"/>
    <w:rsid w:val="00412720"/>
    <w:rsid w:val="00412D75"/>
    <w:rsid w:val="00413D34"/>
    <w:rsid w:val="0041611B"/>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6622C"/>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3511"/>
    <w:rsid w:val="004A35E7"/>
    <w:rsid w:val="004A69CE"/>
    <w:rsid w:val="004B044D"/>
    <w:rsid w:val="004B0C0A"/>
    <w:rsid w:val="004B0DDF"/>
    <w:rsid w:val="004B15DA"/>
    <w:rsid w:val="004B1C10"/>
    <w:rsid w:val="004B311F"/>
    <w:rsid w:val="004B3B7E"/>
    <w:rsid w:val="004B6C7B"/>
    <w:rsid w:val="004C0778"/>
    <w:rsid w:val="004C2BA8"/>
    <w:rsid w:val="004C32B6"/>
    <w:rsid w:val="004C608E"/>
    <w:rsid w:val="004C6BA6"/>
    <w:rsid w:val="004C745C"/>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0B4C"/>
    <w:rsid w:val="005050BE"/>
    <w:rsid w:val="0050621F"/>
    <w:rsid w:val="00506FBD"/>
    <w:rsid w:val="005071D9"/>
    <w:rsid w:val="0050739E"/>
    <w:rsid w:val="0050775C"/>
    <w:rsid w:val="00511C2A"/>
    <w:rsid w:val="00512C70"/>
    <w:rsid w:val="00512F62"/>
    <w:rsid w:val="005147A7"/>
    <w:rsid w:val="005170B9"/>
    <w:rsid w:val="0051723C"/>
    <w:rsid w:val="00517258"/>
    <w:rsid w:val="005176DE"/>
    <w:rsid w:val="00517853"/>
    <w:rsid w:val="00517D31"/>
    <w:rsid w:val="0052011F"/>
    <w:rsid w:val="00522BF4"/>
    <w:rsid w:val="00523FE8"/>
    <w:rsid w:val="00524000"/>
    <w:rsid w:val="0052610D"/>
    <w:rsid w:val="005276AA"/>
    <w:rsid w:val="00530358"/>
    <w:rsid w:val="00530A84"/>
    <w:rsid w:val="00534546"/>
    <w:rsid w:val="00534B0B"/>
    <w:rsid w:val="005353AB"/>
    <w:rsid w:val="00535AAE"/>
    <w:rsid w:val="00540072"/>
    <w:rsid w:val="00540C6E"/>
    <w:rsid w:val="005419CB"/>
    <w:rsid w:val="00541A96"/>
    <w:rsid w:val="005435D3"/>
    <w:rsid w:val="00543EA8"/>
    <w:rsid w:val="0054469C"/>
    <w:rsid w:val="0054470C"/>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66F"/>
    <w:rsid w:val="00572F86"/>
    <w:rsid w:val="00576C76"/>
    <w:rsid w:val="0058066F"/>
    <w:rsid w:val="005839A8"/>
    <w:rsid w:val="00583C70"/>
    <w:rsid w:val="00584EB9"/>
    <w:rsid w:val="00587A1B"/>
    <w:rsid w:val="00591331"/>
    <w:rsid w:val="00591C5B"/>
    <w:rsid w:val="0059226F"/>
    <w:rsid w:val="00594A2F"/>
    <w:rsid w:val="00594F57"/>
    <w:rsid w:val="005A107A"/>
    <w:rsid w:val="005A165E"/>
    <w:rsid w:val="005A40EF"/>
    <w:rsid w:val="005A730A"/>
    <w:rsid w:val="005B0AFE"/>
    <w:rsid w:val="005B41CC"/>
    <w:rsid w:val="005B507F"/>
    <w:rsid w:val="005B600B"/>
    <w:rsid w:val="005C17E0"/>
    <w:rsid w:val="005C4602"/>
    <w:rsid w:val="005C4AA8"/>
    <w:rsid w:val="005C6EDB"/>
    <w:rsid w:val="005C73A7"/>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26846"/>
    <w:rsid w:val="00631508"/>
    <w:rsid w:val="0063253D"/>
    <w:rsid w:val="00635F81"/>
    <w:rsid w:val="006425D4"/>
    <w:rsid w:val="00643752"/>
    <w:rsid w:val="00644567"/>
    <w:rsid w:val="00644D84"/>
    <w:rsid w:val="00645CAC"/>
    <w:rsid w:val="00650086"/>
    <w:rsid w:val="00650101"/>
    <w:rsid w:val="00650CC2"/>
    <w:rsid w:val="00651BC5"/>
    <w:rsid w:val="00652803"/>
    <w:rsid w:val="00653314"/>
    <w:rsid w:val="00653AB0"/>
    <w:rsid w:val="00655145"/>
    <w:rsid w:val="006557E7"/>
    <w:rsid w:val="006606FA"/>
    <w:rsid w:val="00660907"/>
    <w:rsid w:val="006635D9"/>
    <w:rsid w:val="00663865"/>
    <w:rsid w:val="00663AAC"/>
    <w:rsid w:val="00663FAF"/>
    <w:rsid w:val="00665EFF"/>
    <w:rsid w:val="006660A4"/>
    <w:rsid w:val="006662C8"/>
    <w:rsid w:val="00666703"/>
    <w:rsid w:val="00666878"/>
    <w:rsid w:val="00666CA2"/>
    <w:rsid w:val="00667342"/>
    <w:rsid w:val="00667D35"/>
    <w:rsid w:val="0067339B"/>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C7723"/>
    <w:rsid w:val="006D213C"/>
    <w:rsid w:val="006D3619"/>
    <w:rsid w:val="006E2117"/>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1F6A"/>
    <w:rsid w:val="00734243"/>
    <w:rsid w:val="007345C4"/>
    <w:rsid w:val="0073510A"/>
    <w:rsid w:val="007351AF"/>
    <w:rsid w:val="00741F23"/>
    <w:rsid w:val="0074482C"/>
    <w:rsid w:val="007448A0"/>
    <w:rsid w:val="00744CCF"/>
    <w:rsid w:val="00745557"/>
    <w:rsid w:val="007503FB"/>
    <w:rsid w:val="00750BF3"/>
    <w:rsid w:val="00751341"/>
    <w:rsid w:val="007631F6"/>
    <w:rsid w:val="007643C9"/>
    <w:rsid w:val="00765EB6"/>
    <w:rsid w:val="007704EB"/>
    <w:rsid w:val="00770697"/>
    <w:rsid w:val="00770C32"/>
    <w:rsid w:val="00773BE0"/>
    <w:rsid w:val="00774CEC"/>
    <w:rsid w:val="007750A1"/>
    <w:rsid w:val="0077567E"/>
    <w:rsid w:val="00780B71"/>
    <w:rsid w:val="00781CE0"/>
    <w:rsid w:val="00781E4D"/>
    <w:rsid w:val="007821DF"/>
    <w:rsid w:val="00782AC4"/>
    <w:rsid w:val="00791EDA"/>
    <w:rsid w:val="0079207A"/>
    <w:rsid w:val="00792700"/>
    <w:rsid w:val="007934EA"/>
    <w:rsid w:val="00795872"/>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2305"/>
    <w:rsid w:val="008134AE"/>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1779"/>
    <w:rsid w:val="00862C7A"/>
    <w:rsid w:val="008635C8"/>
    <w:rsid w:val="008649E4"/>
    <w:rsid w:val="00864ECC"/>
    <w:rsid w:val="00864EDF"/>
    <w:rsid w:val="008663BD"/>
    <w:rsid w:val="00870938"/>
    <w:rsid w:val="00871A5D"/>
    <w:rsid w:val="00871CB9"/>
    <w:rsid w:val="00872187"/>
    <w:rsid w:val="008722C6"/>
    <w:rsid w:val="00873A9B"/>
    <w:rsid w:val="00877045"/>
    <w:rsid w:val="00877FAA"/>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040"/>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3BD9"/>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2A7B"/>
    <w:rsid w:val="00912F66"/>
    <w:rsid w:val="00914524"/>
    <w:rsid w:val="00914F64"/>
    <w:rsid w:val="00914F6D"/>
    <w:rsid w:val="009163A5"/>
    <w:rsid w:val="00920E8E"/>
    <w:rsid w:val="009213D9"/>
    <w:rsid w:val="00922082"/>
    <w:rsid w:val="009230A2"/>
    <w:rsid w:val="00923A5D"/>
    <w:rsid w:val="00925BE6"/>
    <w:rsid w:val="00926B55"/>
    <w:rsid w:val="00927FDF"/>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314C"/>
    <w:rsid w:val="00975C2C"/>
    <w:rsid w:val="00975E5D"/>
    <w:rsid w:val="009767C1"/>
    <w:rsid w:val="00977DDE"/>
    <w:rsid w:val="009816BF"/>
    <w:rsid w:val="009862DD"/>
    <w:rsid w:val="00987573"/>
    <w:rsid w:val="00992867"/>
    <w:rsid w:val="009940C1"/>
    <w:rsid w:val="0099435F"/>
    <w:rsid w:val="00994D44"/>
    <w:rsid w:val="0099526D"/>
    <w:rsid w:val="009A0B16"/>
    <w:rsid w:val="009A1FDC"/>
    <w:rsid w:val="009A2E72"/>
    <w:rsid w:val="009A437D"/>
    <w:rsid w:val="009A663F"/>
    <w:rsid w:val="009A68DA"/>
    <w:rsid w:val="009A7023"/>
    <w:rsid w:val="009A7087"/>
    <w:rsid w:val="009B04B3"/>
    <w:rsid w:val="009B24EF"/>
    <w:rsid w:val="009B2758"/>
    <w:rsid w:val="009B29E9"/>
    <w:rsid w:val="009B2A5B"/>
    <w:rsid w:val="009B5819"/>
    <w:rsid w:val="009B5919"/>
    <w:rsid w:val="009B67E6"/>
    <w:rsid w:val="009C262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0CC9"/>
    <w:rsid w:val="009F1566"/>
    <w:rsid w:val="009F1838"/>
    <w:rsid w:val="009F1A00"/>
    <w:rsid w:val="009F4096"/>
    <w:rsid w:val="009F4800"/>
    <w:rsid w:val="009F5B19"/>
    <w:rsid w:val="009F6537"/>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03FD"/>
    <w:rsid w:val="00A416D0"/>
    <w:rsid w:val="00A416D1"/>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196C"/>
    <w:rsid w:val="00A720DF"/>
    <w:rsid w:val="00A7715D"/>
    <w:rsid w:val="00A77E8C"/>
    <w:rsid w:val="00A816FC"/>
    <w:rsid w:val="00A817C5"/>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5E6"/>
    <w:rsid w:val="00AD09C9"/>
    <w:rsid w:val="00AD2742"/>
    <w:rsid w:val="00AD5A13"/>
    <w:rsid w:val="00AD6854"/>
    <w:rsid w:val="00AD70D6"/>
    <w:rsid w:val="00AD71CB"/>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6715"/>
    <w:rsid w:val="00B06CB3"/>
    <w:rsid w:val="00B07BA7"/>
    <w:rsid w:val="00B14586"/>
    <w:rsid w:val="00B151C0"/>
    <w:rsid w:val="00B16BF0"/>
    <w:rsid w:val="00B16E9A"/>
    <w:rsid w:val="00B171D7"/>
    <w:rsid w:val="00B17D15"/>
    <w:rsid w:val="00B17E30"/>
    <w:rsid w:val="00B20E34"/>
    <w:rsid w:val="00B21FF0"/>
    <w:rsid w:val="00B234D8"/>
    <w:rsid w:val="00B24907"/>
    <w:rsid w:val="00B26793"/>
    <w:rsid w:val="00B326F6"/>
    <w:rsid w:val="00B3298A"/>
    <w:rsid w:val="00B33EB6"/>
    <w:rsid w:val="00B351ED"/>
    <w:rsid w:val="00B35711"/>
    <w:rsid w:val="00B36ED1"/>
    <w:rsid w:val="00B405FA"/>
    <w:rsid w:val="00B44D0A"/>
    <w:rsid w:val="00B50AA0"/>
    <w:rsid w:val="00B52258"/>
    <w:rsid w:val="00B52260"/>
    <w:rsid w:val="00B5248B"/>
    <w:rsid w:val="00B56F77"/>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84C"/>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2A64"/>
    <w:rsid w:val="00BC3FA5"/>
    <w:rsid w:val="00BC49A5"/>
    <w:rsid w:val="00BC4BED"/>
    <w:rsid w:val="00BC52B8"/>
    <w:rsid w:val="00BC563B"/>
    <w:rsid w:val="00BD0CC6"/>
    <w:rsid w:val="00BD1CF2"/>
    <w:rsid w:val="00BD38EB"/>
    <w:rsid w:val="00BD4587"/>
    <w:rsid w:val="00BD506B"/>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2346"/>
    <w:rsid w:val="00C03B8B"/>
    <w:rsid w:val="00C03CB0"/>
    <w:rsid w:val="00C100B0"/>
    <w:rsid w:val="00C11290"/>
    <w:rsid w:val="00C1466C"/>
    <w:rsid w:val="00C14D0F"/>
    <w:rsid w:val="00C1566A"/>
    <w:rsid w:val="00C160AD"/>
    <w:rsid w:val="00C17608"/>
    <w:rsid w:val="00C21728"/>
    <w:rsid w:val="00C2292D"/>
    <w:rsid w:val="00C2462E"/>
    <w:rsid w:val="00C24FB1"/>
    <w:rsid w:val="00C2611B"/>
    <w:rsid w:val="00C272D2"/>
    <w:rsid w:val="00C3423B"/>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62B3"/>
    <w:rsid w:val="00C73E6E"/>
    <w:rsid w:val="00C73F22"/>
    <w:rsid w:val="00C753BE"/>
    <w:rsid w:val="00C762C7"/>
    <w:rsid w:val="00C7720C"/>
    <w:rsid w:val="00C80FE2"/>
    <w:rsid w:val="00C821BC"/>
    <w:rsid w:val="00C82AD9"/>
    <w:rsid w:val="00C837C0"/>
    <w:rsid w:val="00C85B37"/>
    <w:rsid w:val="00C85C41"/>
    <w:rsid w:val="00C85EEA"/>
    <w:rsid w:val="00C85F31"/>
    <w:rsid w:val="00C87006"/>
    <w:rsid w:val="00C90B18"/>
    <w:rsid w:val="00C9350E"/>
    <w:rsid w:val="00C9409E"/>
    <w:rsid w:val="00C9434D"/>
    <w:rsid w:val="00C949A4"/>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1539"/>
    <w:rsid w:val="00CF3467"/>
    <w:rsid w:val="00CF3F3A"/>
    <w:rsid w:val="00CF451B"/>
    <w:rsid w:val="00CF5A58"/>
    <w:rsid w:val="00CF747E"/>
    <w:rsid w:val="00D005C3"/>
    <w:rsid w:val="00D01A81"/>
    <w:rsid w:val="00D0491B"/>
    <w:rsid w:val="00D055BE"/>
    <w:rsid w:val="00D07753"/>
    <w:rsid w:val="00D07E4A"/>
    <w:rsid w:val="00D07EF3"/>
    <w:rsid w:val="00D10C22"/>
    <w:rsid w:val="00D1166C"/>
    <w:rsid w:val="00D11F52"/>
    <w:rsid w:val="00D15556"/>
    <w:rsid w:val="00D20BE7"/>
    <w:rsid w:val="00D21FBB"/>
    <w:rsid w:val="00D220D5"/>
    <w:rsid w:val="00D222C9"/>
    <w:rsid w:val="00D233F0"/>
    <w:rsid w:val="00D24594"/>
    <w:rsid w:val="00D24BF3"/>
    <w:rsid w:val="00D255E2"/>
    <w:rsid w:val="00D2750A"/>
    <w:rsid w:val="00D27E01"/>
    <w:rsid w:val="00D30248"/>
    <w:rsid w:val="00D308A5"/>
    <w:rsid w:val="00D30945"/>
    <w:rsid w:val="00D3213A"/>
    <w:rsid w:val="00D33B21"/>
    <w:rsid w:val="00D34890"/>
    <w:rsid w:val="00D348E0"/>
    <w:rsid w:val="00D36437"/>
    <w:rsid w:val="00D36499"/>
    <w:rsid w:val="00D40947"/>
    <w:rsid w:val="00D4269C"/>
    <w:rsid w:val="00D4496B"/>
    <w:rsid w:val="00D506AB"/>
    <w:rsid w:val="00D51684"/>
    <w:rsid w:val="00D526E8"/>
    <w:rsid w:val="00D53331"/>
    <w:rsid w:val="00D56D8F"/>
    <w:rsid w:val="00D5749A"/>
    <w:rsid w:val="00D61134"/>
    <w:rsid w:val="00D65418"/>
    <w:rsid w:val="00D6604F"/>
    <w:rsid w:val="00D70E74"/>
    <w:rsid w:val="00D744AE"/>
    <w:rsid w:val="00D74551"/>
    <w:rsid w:val="00D75DEB"/>
    <w:rsid w:val="00D77F9D"/>
    <w:rsid w:val="00D811F9"/>
    <w:rsid w:val="00D818ED"/>
    <w:rsid w:val="00D841BD"/>
    <w:rsid w:val="00D85087"/>
    <w:rsid w:val="00D853F1"/>
    <w:rsid w:val="00D87CA0"/>
    <w:rsid w:val="00D94956"/>
    <w:rsid w:val="00D94E20"/>
    <w:rsid w:val="00D9648C"/>
    <w:rsid w:val="00D972A6"/>
    <w:rsid w:val="00D97E74"/>
    <w:rsid w:val="00DA04A9"/>
    <w:rsid w:val="00DA0629"/>
    <w:rsid w:val="00DA0B20"/>
    <w:rsid w:val="00DA1DDB"/>
    <w:rsid w:val="00DA2C97"/>
    <w:rsid w:val="00DA3A23"/>
    <w:rsid w:val="00DA4608"/>
    <w:rsid w:val="00DA48F0"/>
    <w:rsid w:val="00DA6B05"/>
    <w:rsid w:val="00DB0538"/>
    <w:rsid w:val="00DB229A"/>
    <w:rsid w:val="00DB37E8"/>
    <w:rsid w:val="00DB4459"/>
    <w:rsid w:val="00DB6A63"/>
    <w:rsid w:val="00DB73F5"/>
    <w:rsid w:val="00DC109E"/>
    <w:rsid w:val="00DC1882"/>
    <w:rsid w:val="00DC1E6B"/>
    <w:rsid w:val="00DC27DF"/>
    <w:rsid w:val="00DC3332"/>
    <w:rsid w:val="00DC466C"/>
    <w:rsid w:val="00DC6528"/>
    <w:rsid w:val="00DC6945"/>
    <w:rsid w:val="00DD1DC4"/>
    <w:rsid w:val="00DD2472"/>
    <w:rsid w:val="00DD2F98"/>
    <w:rsid w:val="00DD3933"/>
    <w:rsid w:val="00DD441C"/>
    <w:rsid w:val="00DD4AAA"/>
    <w:rsid w:val="00DD5F74"/>
    <w:rsid w:val="00DD689E"/>
    <w:rsid w:val="00DE1DDC"/>
    <w:rsid w:val="00DE1E33"/>
    <w:rsid w:val="00DE3A89"/>
    <w:rsid w:val="00DE5876"/>
    <w:rsid w:val="00DE68E1"/>
    <w:rsid w:val="00DE70BA"/>
    <w:rsid w:val="00DF0569"/>
    <w:rsid w:val="00DF110F"/>
    <w:rsid w:val="00DF11F0"/>
    <w:rsid w:val="00DF12E1"/>
    <w:rsid w:val="00DF2186"/>
    <w:rsid w:val="00DF3CCD"/>
    <w:rsid w:val="00DF3E79"/>
    <w:rsid w:val="00DF55F3"/>
    <w:rsid w:val="00DF5C90"/>
    <w:rsid w:val="00DF72BC"/>
    <w:rsid w:val="00DF73ED"/>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517C"/>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0E9A"/>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5EC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10F"/>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F27"/>
    <w:rsid w:val="00ED20A0"/>
    <w:rsid w:val="00ED504E"/>
    <w:rsid w:val="00ED5F70"/>
    <w:rsid w:val="00ED7A02"/>
    <w:rsid w:val="00EE09B3"/>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A40"/>
    <w:rsid w:val="00F0488F"/>
    <w:rsid w:val="00F05BA4"/>
    <w:rsid w:val="00F0791E"/>
    <w:rsid w:val="00F07C19"/>
    <w:rsid w:val="00F07E9C"/>
    <w:rsid w:val="00F15FF0"/>
    <w:rsid w:val="00F17024"/>
    <w:rsid w:val="00F2037B"/>
    <w:rsid w:val="00F2082E"/>
    <w:rsid w:val="00F252CB"/>
    <w:rsid w:val="00F252E0"/>
    <w:rsid w:val="00F253F3"/>
    <w:rsid w:val="00F254FD"/>
    <w:rsid w:val="00F25F7A"/>
    <w:rsid w:val="00F26D94"/>
    <w:rsid w:val="00F27FA0"/>
    <w:rsid w:val="00F309EC"/>
    <w:rsid w:val="00F335AF"/>
    <w:rsid w:val="00F34028"/>
    <w:rsid w:val="00F408FB"/>
    <w:rsid w:val="00F40964"/>
    <w:rsid w:val="00F42DA7"/>
    <w:rsid w:val="00F43145"/>
    <w:rsid w:val="00F437AD"/>
    <w:rsid w:val="00F4501C"/>
    <w:rsid w:val="00F45ADD"/>
    <w:rsid w:val="00F5090A"/>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2BF7"/>
    <w:rsid w:val="00F74A18"/>
    <w:rsid w:val="00F751FC"/>
    <w:rsid w:val="00F75B4A"/>
    <w:rsid w:val="00F765EA"/>
    <w:rsid w:val="00F772E4"/>
    <w:rsid w:val="00F77EB5"/>
    <w:rsid w:val="00F8508A"/>
    <w:rsid w:val="00F86EA4"/>
    <w:rsid w:val="00F8781B"/>
    <w:rsid w:val="00F87FC6"/>
    <w:rsid w:val="00F91EAE"/>
    <w:rsid w:val="00F926D6"/>
    <w:rsid w:val="00F92C09"/>
    <w:rsid w:val="00F944E0"/>
    <w:rsid w:val="00F948E3"/>
    <w:rsid w:val="00F94C43"/>
    <w:rsid w:val="00F94DA1"/>
    <w:rsid w:val="00FA0551"/>
    <w:rsid w:val="00FA12C6"/>
    <w:rsid w:val="00FA1BB8"/>
    <w:rsid w:val="00FA1D39"/>
    <w:rsid w:val="00FA66CE"/>
    <w:rsid w:val="00FA72A2"/>
    <w:rsid w:val="00FA746C"/>
    <w:rsid w:val="00FB42B0"/>
    <w:rsid w:val="00FB4814"/>
    <w:rsid w:val="00FB567A"/>
    <w:rsid w:val="00FB5C3E"/>
    <w:rsid w:val="00FC1240"/>
    <w:rsid w:val="00FC2601"/>
    <w:rsid w:val="00FC288B"/>
    <w:rsid w:val="00FC4337"/>
    <w:rsid w:val="00FC48DD"/>
    <w:rsid w:val="00FC60AC"/>
    <w:rsid w:val="00FC640F"/>
    <w:rsid w:val="00FD0C3F"/>
    <w:rsid w:val="00FD0D60"/>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55865868">
      <w:bodyDiv w:val="1"/>
      <w:marLeft w:val="0"/>
      <w:marRight w:val="0"/>
      <w:marTop w:val="0"/>
      <w:marBottom w:val="0"/>
      <w:divBdr>
        <w:top w:val="none" w:sz="0" w:space="0" w:color="auto"/>
        <w:left w:val="none" w:sz="0" w:space="0" w:color="auto"/>
        <w:bottom w:val="none" w:sz="0" w:space="0" w:color="auto"/>
        <w:right w:val="none" w:sz="0" w:space="0" w:color="auto"/>
      </w:divBdr>
      <w:divsChild>
        <w:div w:id="1499729311">
          <w:marLeft w:val="0"/>
          <w:marRight w:val="0"/>
          <w:marTop w:val="0"/>
          <w:marBottom w:val="0"/>
          <w:divBdr>
            <w:top w:val="none" w:sz="0" w:space="0" w:color="auto"/>
            <w:left w:val="none" w:sz="0" w:space="0" w:color="auto"/>
            <w:bottom w:val="none" w:sz="0" w:space="0" w:color="auto"/>
            <w:right w:val="none" w:sz="0" w:space="0" w:color="auto"/>
          </w:divBdr>
        </w:div>
        <w:div w:id="138502101">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49986, proyecto elaborado 19agosto2022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16eb6295-d7d6-48b3-b711-8779e8ac98f5"/>
    <ds:schemaRef ds:uri="http://purl.org/dc/terms/"/>
    <ds:schemaRef ds:uri="93a27197-5ea5-4ef4-9c25-de38a9c385a4"/>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2C685A8-5C5F-4BC7-8864-DFDF93373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21</TotalTime>
  <Pages>11</Pages>
  <Words>5743</Words>
  <Characters>31590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15</cp:revision>
  <cp:lastPrinted>2022-07-22T19:47:00Z</cp:lastPrinted>
  <dcterms:created xsi:type="dcterms:W3CDTF">2022-08-23T15:29:00Z</dcterms:created>
  <dcterms:modified xsi:type="dcterms:W3CDTF">2022-11-01T16:47:00Z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