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F0716E5"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664">
        <w:rPr>
          <w:rFonts w:ascii="Museo Sans 900" w:eastAsia="Times New Roman" w:hAnsi="Museo Sans 900" w:cs="Times New Roman"/>
          <w:b/>
          <w:bCs/>
          <w:sz w:val="20"/>
          <w:szCs w:val="20"/>
          <w:lang w:val="es-MX" w:eastAsia="es-ES"/>
        </w:rPr>
        <w:t>1595</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747664">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747664">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747664">
        <w:rPr>
          <w:rFonts w:ascii="Museo Sans 300" w:eastAsia="Times New Roman" w:hAnsi="Museo Sans 300" w:cs="Times New Roman"/>
          <w:sz w:val="20"/>
          <w:szCs w:val="20"/>
          <w:lang w:val="es-MX" w:eastAsia="es-ES"/>
        </w:rPr>
        <w:t>diecisiete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3A7FB6">
        <w:rPr>
          <w:rFonts w:ascii="Museo Sans 300" w:eastAsia="Times New Roman" w:hAnsi="Museo Sans 300" w:cs="Times New Roman"/>
          <w:sz w:val="20"/>
          <w:szCs w:val="20"/>
          <w:lang w:val="es-MX" w:eastAsia="es-ES"/>
        </w:rPr>
        <w:t>agosto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19AF73F8"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93011C">
        <w:rPr>
          <w:rFonts w:ascii="Museo Sans 300" w:hAnsi="Museo Sans 300"/>
          <w:sz w:val="20"/>
          <w:szCs w:val="20"/>
        </w:rPr>
        <w:t>once</w:t>
      </w:r>
      <w:r>
        <w:rPr>
          <w:rFonts w:ascii="Museo Sans 300" w:hAnsi="Museo Sans 300"/>
          <w:sz w:val="20"/>
          <w:szCs w:val="20"/>
        </w:rPr>
        <w:t xml:space="preserve"> de </w:t>
      </w:r>
      <w:r w:rsidR="0093011C">
        <w:rPr>
          <w:rFonts w:ascii="Museo Sans 300" w:hAnsi="Museo Sans 300"/>
          <w:sz w:val="20"/>
          <w:szCs w:val="20"/>
        </w:rPr>
        <w:t>octubre</w:t>
      </w:r>
      <w:r>
        <w:rPr>
          <w:rFonts w:ascii="Museo Sans 300" w:hAnsi="Museo Sans 300"/>
          <w:sz w:val="20"/>
          <w:szCs w:val="20"/>
        </w:rPr>
        <w:t xml:space="preserve"> de</w:t>
      </w:r>
      <w:r w:rsidR="007B0739">
        <w:rPr>
          <w:rFonts w:ascii="Museo Sans 300" w:hAnsi="Museo Sans 300"/>
          <w:sz w:val="20"/>
          <w:szCs w:val="20"/>
        </w:rPr>
        <w:t>l</w:t>
      </w:r>
      <w:r w:rsidR="001F7124">
        <w:rPr>
          <w:rFonts w:ascii="Museo Sans 300" w:hAnsi="Museo Sans 300"/>
          <w:sz w:val="20"/>
          <w:szCs w:val="20"/>
        </w:rPr>
        <w:t xml:space="preserve"> año</w:t>
      </w:r>
      <w:r>
        <w:rPr>
          <w:rFonts w:ascii="Museo Sans 300" w:hAnsi="Museo Sans 300"/>
          <w:sz w:val="20"/>
          <w:szCs w:val="20"/>
        </w:rPr>
        <w:t xml:space="preserve"> dos mil veintiuno, la </w:t>
      </w:r>
      <w:r w:rsidRPr="00A93D70">
        <w:rPr>
          <w:rFonts w:ascii="Museo Sans 300" w:hAnsi="Museo Sans 300"/>
          <w:sz w:val="20"/>
          <w:szCs w:val="20"/>
        </w:rPr>
        <w:t>señor</w:t>
      </w:r>
      <w:r>
        <w:rPr>
          <w:rFonts w:ascii="Museo Sans 300" w:hAnsi="Museo Sans 300"/>
          <w:sz w:val="20"/>
          <w:szCs w:val="20"/>
        </w:rPr>
        <w:t xml:space="preserve">a </w:t>
      </w:r>
      <w:r w:rsidR="00F65055">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3F4180" w:rsidRPr="003F4180">
        <w:rPr>
          <w:rFonts w:ascii="Museo Sans 300" w:hAnsi="Museo Sans 300"/>
          <w:sz w:val="20"/>
          <w:szCs w:val="20"/>
          <w:lang w:val="es-SV"/>
        </w:rPr>
        <w:t>DOS MIL OCHOCIENTOS SESENTA Y OCHO 64/100 DÓLARES DE LOS ESTADOS UNIDOS DE AMÉRICA (USD 2,868.64</w:t>
      </w:r>
      <w:r w:rsidR="003F4180">
        <w:rPr>
          <w:rFonts w:ascii="Museo Sans 300" w:hAnsi="Museo Sans 300"/>
          <w:sz w:val="20"/>
          <w:szCs w:val="20"/>
          <w:lang w:val="es-SV"/>
        </w:rPr>
        <w:t>)</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1F7124">
        <w:rPr>
          <w:rFonts w:ascii="Museo Sans 300" w:hAnsi="Museo Sans 300"/>
          <w:sz w:val="20"/>
          <w:szCs w:val="20"/>
        </w:rPr>
        <w:t>dos</w:t>
      </w:r>
      <w:r>
        <w:rPr>
          <w:rFonts w:ascii="Museo Sans 300" w:hAnsi="Museo Sans 300"/>
          <w:sz w:val="20"/>
          <w:szCs w:val="20"/>
        </w:rPr>
        <w:t xml:space="preserve"> </w:t>
      </w:r>
      <w:r w:rsidRPr="00A93D70">
        <w:rPr>
          <w:rFonts w:ascii="Museo Sans 300" w:hAnsi="Museo Sans 300"/>
          <w:sz w:val="20"/>
          <w:szCs w:val="20"/>
        </w:rPr>
        <w:t>condici</w:t>
      </w:r>
      <w:r w:rsidR="001F7124">
        <w:rPr>
          <w:rFonts w:ascii="Museo Sans 300" w:hAnsi="Museo Sans 300"/>
          <w:sz w:val="20"/>
          <w:szCs w:val="20"/>
        </w:rPr>
        <w:t>o</w:t>
      </w:r>
      <w:r w:rsidRPr="00A93D70">
        <w:rPr>
          <w:rFonts w:ascii="Museo Sans 300" w:hAnsi="Museo Sans 300"/>
          <w:sz w:val="20"/>
          <w:szCs w:val="20"/>
        </w:rPr>
        <w:t>n</w:t>
      </w:r>
      <w:r w:rsidR="001F7124">
        <w:rPr>
          <w:rFonts w:ascii="Museo Sans 300" w:hAnsi="Museo Sans 300"/>
          <w:sz w:val="20"/>
          <w:szCs w:val="20"/>
        </w:rPr>
        <w:t>es</w:t>
      </w:r>
      <w:r>
        <w:rPr>
          <w:rFonts w:ascii="Museo Sans 300" w:hAnsi="Museo Sans 300"/>
          <w:sz w:val="20"/>
          <w:szCs w:val="20"/>
        </w:rPr>
        <w:t xml:space="preserve"> </w:t>
      </w:r>
      <w:r w:rsidRPr="00A93D70">
        <w:rPr>
          <w:rFonts w:ascii="Museo Sans 300" w:hAnsi="Museo Sans 300"/>
          <w:sz w:val="20"/>
          <w:szCs w:val="20"/>
        </w:rPr>
        <w:t>irregular</w:t>
      </w:r>
      <w:r w:rsidR="001F7124">
        <w:rPr>
          <w:rFonts w:ascii="Museo Sans 300" w:hAnsi="Museo Sans 300"/>
          <w:sz w:val="20"/>
          <w:szCs w:val="20"/>
        </w:rPr>
        <w:t>es</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F65055">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53889C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C375AB">
        <w:rPr>
          <w:rFonts w:ascii="Museo Sans 300" w:hAnsi="Museo Sans 300"/>
          <w:sz w:val="20"/>
          <w:szCs w:val="20"/>
          <w:lang w:val="es-SV"/>
        </w:rPr>
        <w:t>1061</w:t>
      </w:r>
      <w:r w:rsidR="00282394">
        <w:rPr>
          <w:rFonts w:ascii="Museo Sans 300" w:hAnsi="Museo Sans 300"/>
          <w:sz w:val="20"/>
          <w:szCs w:val="20"/>
          <w:lang w:val="es-SV"/>
        </w:rPr>
        <w:t>-20</w:t>
      </w:r>
      <w:r w:rsidR="001F3C81">
        <w:rPr>
          <w:rFonts w:ascii="Museo Sans 300" w:hAnsi="Museo Sans 300"/>
          <w:sz w:val="20"/>
          <w:szCs w:val="20"/>
          <w:lang w:val="es-SV"/>
        </w:rPr>
        <w:t>2</w:t>
      </w:r>
      <w:r w:rsidR="00C375AB">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C375AB">
        <w:rPr>
          <w:rFonts w:ascii="Museo Sans 300" w:hAnsi="Museo Sans 300"/>
          <w:sz w:val="20"/>
          <w:szCs w:val="20"/>
          <w:lang w:val="es-SV"/>
        </w:rPr>
        <w:t xml:space="preserve"> veinticinco de octubre del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E76D349" w14:textId="4148AB08" w:rsidR="00946D9B" w:rsidRDefault="00946D9B" w:rsidP="00946D9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1F7124">
        <w:rPr>
          <w:rFonts w:ascii="Museo Sans 300" w:hAnsi="Museo Sans 300"/>
          <w:sz w:val="20"/>
          <w:szCs w:val="20"/>
        </w:rPr>
        <w:t>s partes el día veintinueve de octubre del año pasado</w:t>
      </w:r>
      <w:r>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1F7124">
        <w:rPr>
          <w:rFonts w:ascii="Museo Sans 300" w:hAnsi="Museo Sans 300"/>
          <w:sz w:val="20"/>
          <w:szCs w:val="20"/>
        </w:rPr>
        <w:t>dieciséis de noviembre del mismo año</w:t>
      </w:r>
      <w:r>
        <w:rPr>
          <w:rFonts w:ascii="Museo Sans 300" w:hAnsi="Museo Sans 300"/>
          <w:sz w:val="20"/>
          <w:szCs w:val="20"/>
        </w:rPr>
        <w:t>.</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02B93C7E"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1F7124">
        <w:rPr>
          <w:rFonts w:ascii="Museo Sans 300" w:hAnsi="Museo Sans 300"/>
          <w:sz w:val="20"/>
          <w:szCs w:val="20"/>
        </w:rPr>
        <w:t>veintinueve de noviembre del año pasado</w:t>
      </w:r>
      <w:r w:rsidRPr="70478C62">
        <w:rPr>
          <w:rFonts w:ascii="Museo Sans 300" w:hAnsi="Museo Sans 300"/>
          <w:sz w:val="20"/>
          <w:szCs w:val="20"/>
        </w:rPr>
        <w:t xml:space="preserve">, el ingeniero </w:t>
      </w:r>
      <w:r w:rsidR="00F65055">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w:t>
      </w:r>
      <w:r w:rsidR="001F7124">
        <w:rPr>
          <w:rFonts w:ascii="Museo Sans 300" w:hAnsi="Museo Sans 300"/>
          <w:sz w:val="20"/>
          <w:szCs w:val="20"/>
          <w:lang w:val="es-ES_tradnl"/>
        </w:rPr>
        <w:t>dos</w:t>
      </w:r>
      <w:r w:rsidRPr="00C84305">
        <w:rPr>
          <w:rFonts w:ascii="Museo Sans 300" w:hAnsi="Museo Sans 300"/>
          <w:sz w:val="20"/>
          <w:szCs w:val="20"/>
          <w:lang w:val="es-ES_tradnl"/>
        </w:rPr>
        <w:t xml:space="preserve"> condici</w:t>
      </w:r>
      <w:r w:rsidR="001F7124">
        <w:rPr>
          <w:rFonts w:ascii="Museo Sans 300" w:hAnsi="Museo Sans 300"/>
          <w:sz w:val="20"/>
          <w:szCs w:val="20"/>
          <w:lang w:val="es-ES_tradnl"/>
        </w:rPr>
        <w:t>o</w:t>
      </w:r>
      <w:r w:rsidRPr="00C84305">
        <w:rPr>
          <w:rFonts w:ascii="Museo Sans 300" w:hAnsi="Museo Sans 300"/>
          <w:sz w:val="20"/>
          <w:szCs w:val="20"/>
          <w:lang w:val="es-ES_tradnl"/>
        </w:rPr>
        <w:t>n</w:t>
      </w:r>
      <w:r w:rsidR="001F7124">
        <w:rPr>
          <w:rFonts w:ascii="Museo Sans 300" w:hAnsi="Museo Sans 300"/>
          <w:sz w:val="20"/>
          <w:szCs w:val="20"/>
          <w:lang w:val="es-ES_tradnl"/>
        </w:rPr>
        <w:t>es</w:t>
      </w:r>
      <w:r w:rsidRPr="00C84305">
        <w:rPr>
          <w:rFonts w:ascii="Museo Sans 300" w:hAnsi="Museo Sans 300"/>
          <w:sz w:val="20"/>
          <w:szCs w:val="20"/>
          <w:lang w:val="es-ES_tradnl"/>
        </w:rPr>
        <w:t xml:space="preserve"> irregular</w:t>
      </w:r>
      <w:r w:rsidR="001F7124">
        <w:rPr>
          <w:rFonts w:ascii="Museo Sans 300" w:hAnsi="Museo Sans 300"/>
          <w:sz w:val="20"/>
          <w:szCs w:val="20"/>
          <w:lang w:val="es-ES_tradnl"/>
        </w:rPr>
        <w:t>es</w:t>
      </w:r>
      <w:r w:rsidRPr="00C84305">
        <w:rPr>
          <w:rFonts w:ascii="Museo Sans 300" w:hAnsi="Museo Sans 300"/>
          <w:sz w:val="20"/>
          <w:szCs w:val="20"/>
          <w:lang w:val="es-ES_tradnl"/>
        </w:rPr>
        <w:t xml:space="preserve">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14EE0A39" w:rsidR="00A36EB4" w:rsidRPr="00A36EB4" w:rsidRDefault="00D352B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4E3B5F31" w:rsidR="00A36EB4" w:rsidRPr="00A36EB4" w:rsidRDefault="001F712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r>
        <w:rPr>
          <w:rFonts w:ascii="Museo Sans 300" w:eastAsia="Arial" w:hAnsi="Museo Sans 300"/>
          <w:sz w:val="20"/>
          <w:szCs w:val="20"/>
          <w:lang w:eastAsia="es-SV"/>
        </w:rPr>
        <w:t xml:space="preserve"> del mismo periodo</w:t>
      </w:r>
      <w:r w:rsidR="00A36EB4" w:rsidRPr="00A36EB4">
        <w:rPr>
          <w:rFonts w:ascii="Museo Sans 300" w:eastAsia="Arial" w:hAnsi="Museo Sans 300"/>
          <w:sz w:val="20"/>
          <w:szCs w:val="20"/>
          <w:lang w:eastAsia="es-SV"/>
        </w:rPr>
        <w:t>.</w:t>
      </w:r>
    </w:p>
    <w:p w14:paraId="396CD0E0" w14:textId="3DB6B9B0" w:rsidR="00A36EB4" w:rsidRPr="00A36EB4" w:rsidRDefault="00D352B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sellos instalados en el medidor</w:t>
      </w:r>
      <w:r w:rsidR="00946D9B">
        <w:rPr>
          <w:rFonts w:ascii="Museo Sans 300" w:eastAsia="Arial" w:hAnsi="Museo Sans 300"/>
          <w:sz w:val="20"/>
          <w:szCs w:val="20"/>
          <w:lang w:eastAsia="es-SV"/>
        </w:rPr>
        <w:t xml:space="preserve"> </w:t>
      </w:r>
      <w:r w:rsidR="00F65055">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E95E8C9" w14:textId="4EB4B350" w:rsidR="00A36EB4" w:rsidRPr="00A36EB4" w:rsidRDefault="00D352B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E2BBC">
        <w:rPr>
          <w:rFonts w:ascii="Museo Sans 300" w:eastAsia="Arial" w:hAnsi="Museo Sans 300"/>
          <w:sz w:val="20"/>
          <w:szCs w:val="20"/>
          <w:lang w:eastAsia="es-SV"/>
        </w:rPr>
        <w:t>es</w:t>
      </w:r>
      <w:r w:rsidR="00A36EB4" w:rsidRPr="00A36EB4">
        <w:rPr>
          <w:rFonts w:ascii="Museo Sans 300" w:eastAsia="Arial" w:hAnsi="Museo Sans 300"/>
          <w:sz w:val="20"/>
          <w:szCs w:val="20"/>
          <w:lang w:eastAsia="es-SV"/>
        </w:rPr>
        <w:t xml:space="preserve"> de servicio con número</w:t>
      </w:r>
      <w:r w:rsidR="006F10A1">
        <w:rPr>
          <w:rFonts w:ascii="Museo Sans 300" w:eastAsia="Arial" w:hAnsi="Museo Sans 300"/>
          <w:sz w:val="20"/>
          <w:szCs w:val="20"/>
          <w:lang w:eastAsia="es-SV"/>
        </w:rPr>
        <w:t xml:space="preserve"> </w:t>
      </w:r>
      <w:r w:rsidR="00F65055">
        <w:rPr>
          <w:rFonts w:ascii="Museo Sans 300" w:eastAsia="Arial" w:hAnsi="Museo Sans 300"/>
          <w:sz w:val="20"/>
          <w:szCs w:val="20"/>
          <w:lang w:eastAsia="es-SV"/>
        </w:rPr>
        <w:t>XXX</w:t>
      </w:r>
      <w:r w:rsidR="00726F7D">
        <w:rPr>
          <w:rFonts w:ascii="Museo Sans 300" w:eastAsia="Arial" w:hAnsi="Museo Sans 300"/>
          <w:sz w:val="20"/>
          <w:szCs w:val="20"/>
          <w:lang w:eastAsia="es-SV"/>
        </w:rPr>
        <w:t>.</w:t>
      </w:r>
    </w:p>
    <w:p w14:paraId="78101E77" w14:textId="41C22CBA" w:rsidR="00A36EB4" w:rsidRPr="00A36EB4" w:rsidRDefault="00D352B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F65055">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D6DA4F5" w14:textId="575344DF" w:rsidR="00A36EB4" w:rsidRPr="00A36EB4" w:rsidRDefault="00D352B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22FE22F3" w:rsidR="00A36EB4" w:rsidRPr="00A36EB4" w:rsidRDefault="00D352B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B73C93">
        <w:rPr>
          <w:rFonts w:ascii="Museo Sans 300" w:eastAsia="Arial" w:hAnsi="Museo Sans 300"/>
          <w:sz w:val="20"/>
          <w:szCs w:val="20"/>
          <w:lang w:eastAsia="es-SV"/>
        </w:rPr>
        <w:t xml:space="preserve"> </w:t>
      </w:r>
      <w:r w:rsidR="00C003B8">
        <w:rPr>
          <w:rFonts w:ascii="Museo Sans 300" w:eastAsia="Arial" w:hAnsi="Museo Sans 300"/>
          <w:sz w:val="20"/>
          <w:szCs w:val="20"/>
          <w:lang w:eastAsia="es-SV"/>
        </w:rPr>
        <w:t>el usuario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5CA159D2"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726F7D">
        <w:rPr>
          <w:rFonts w:ascii="Museo Sans 300" w:hAnsi="Museo Sans 300"/>
          <w:sz w:val="20"/>
          <w:szCs w:val="20"/>
          <w:lang w:val="es-ES_tradnl" w:eastAsia="es-SV"/>
        </w:rPr>
        <w:t>622</w:t>
      </w:r>
      <w:r>
        <w:rPr>
          <w:rFonts w:ascii="Museo Sans 300" w:hAnsi="Museo Sans 300"/>
          <w:sz w:val="20"/>
          <w:szCs w:val="20"/>
          <w:lang w:val="es-ES_tradnl" w:eastAsia="es-SV"/>
        </w:rPr>
        <w:t>-CAU-2</w:t>
      </w:r>
      <w:r w:rsidR="00726F7D">
        <w:rPr>
          <w:rFonts w:ascii="Museo Sans 300" w:hAnsi="Museo Sans 300"/>
          <w:sz w:val="20"/>
          <w:szCs w:val="20"/>
          <w:lang w:val="es-ES_tradnl" w:eastAsia="es-SV"/>
        </w:rPr>
        <w:t>1</w:t>
      </w:r>
      <w:r>
        <w:rPr>
          <w:rFonts w:ascii="Museo Sans 300" w:hAnsi="Museo Sans 300"/>
          <w:sz w:val="20"/>
          <w:szCs w:val="20"/>
          <w:lang w:val="es-ES_tradnl" w:eastAsia="es-SV"/>
        </w:rPr>
        <w:t xml:space="preserve">, de fecha </w:t>
      </w:r>
      <w:r w:rsidR="00926C2A">
        <w:rPr>
          <w:rFonts w:ascii="Museo Sans 300" w:hAnsi="Museo Sans 300"/>
          <w:sz w:val="20"/>
          <w:szCs w:val="20"/>
          <w:lang w:val="es-ES_tradnl" w:eastAsia="es-SV"/>
        </w:rPr>
        <w:t>treinta de noviembre del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3DF5C760"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926C2A">
        <w:rPr>
          <w:rFonts w:ascii="Museo Sans 300" w:hAnsi="Museo Sans 300"/>
          <w:sz w:val="20"/>
          <w:szCs w:val="20"/>
        </w:rPr>
        <w:t>1372</w:t>
      </w:r>
      <w:r w:rsidRPr="70478C62">
        <w:rPr>
          <w:rFonts w:ascii="Museo Sans 300" w:hAnsi="Museo Sans 300"/>
          <w:sz w:val="20"/>
          <w:szCs w:val="20"/>
        </w:rPr>
        <w:t>-202</w:t>
      </w:r>
      <w:r w:rsidR="00926C2A">
        <w:rPr>
          <w:rFonts w:ascii="Museo Sans 300" w:hAnsi="Museo Sans 300"/>
          <w:sz w:val="20"/>
          <w:szCs w:val="20"/>
        </w:rPr>
        <w:t>1</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926C2A">
        <w:rPr>
          <w:rFonts w:ascii="Museo Sans 300" w:hAnsi="Museo Sans 300"/>
          <w:sz w:val="20"/>
          <w:szCs w:val="20"/>
        </w:rPr>
        <w:t>veintidós de diciembre del año pasado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135DCCC3"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 xml:space="preserve">tribuidora y a </w:t>
      </w:r>
      <w:r w:rsidR="00A23916">
        <w:rPr>
          <w:rFonts w:ascii="Museo Sans 300" w:hAnsi="Museo Sans 300"/>
          <w:sz w:val="20"/>
          <w:szCs w:val="20"/>
        </w:rPr>
        <w:t>la usuaria</w:t>
      </w:r>
      <w:r w:rsidRPr="24487779">
        <w:rPr>
          <w:rFonts w:ascii="Museo Sans 300" w:hAnsi="Museo Sans 300"/>
          <w:sz w:val="20"/>
          <w:szCs w:val="20"/>
        </w:rPr>
        <w:t xml:space="preserve"> los días </w:t>
      </w:r>
      <w:r w:rsidR="00926C2A">
        <w:rPr>
          <w:rFonts w:ascii="Museo Sans 300" w:hAnsi="Museo Sans 300"/>
          <w:sz w:val="20"/>
          <w:szCs w:val="20"/>
        </w:rPr>
        <w:t>cuatro y cinco de enero</w:t>
      </w:r>
      <w:r>
        <w:rPr>
          <w:rFonts w:ascii="Museo Sans 300" w:hAnsi="Museo Sans 300"/>
          <w:sz w:val="20"/>
          <w:szCs w:val="20"/>
        </w:rPr>
        <w:t xml:space="preserve"> del presente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926C2A">
        <w:rPr>
          <w:rStyle w:val="normaltextrun"/>
          <w:rFonts w:ascii="Museo Sans 300" w:eastAsia="Museo Sans" w:hAnsi="Museo Sans 300" w:cs="Segoe UI"/>
          <w:sz w:val="20"/>
          <w:szCs w:val="20"/>
        </w:rPr>
        <w:t>uno y dos de febrero</w:t>
      </w:r>
      <w:r>
        <w:rPr>
          <w:rStyle w:val="normaltextrun"/>
          <w:rFonts w:ascii="Museo Sans 300" w:eastAsia="Museo Sans" w:hAnsi="Museo Sans 300" w:cs="Segoe UI"/>
          <w:sz w:val="20"/>
          <w:szCs w:val="20"/>
        </w:rPr>
        <w:t xml:space="preserve"> d</w:t>
      </w:r>
      <w:r w:rsidR="00926C2A">
        <w:rPr>
          <w:rStyle w:val="normaltextrun"/>
          <w:rFonts w:ascii="Museo Sans 300" w:eastAsia="Museo Sans" w:hAnsi="Museo Sans 300" w:cs="Segoe UI"/>
          <w:sz w:val="20"/>
          <w:szCs w:val="20"/>
        </w:rPr>
        <w:t>el mismo</w:t>
      </w:r>
      <w:r w:rsidR="00D858FD">
        <w:rPr>
          <w:rStyle w:val="normaltextrun"/>
          <w:rFonts w:ascii="Museo Sans 300" w:eastAsia="Museo Sans" w:hAnsi="Museo Sans 300" w:cs="Segoe UI"/>
          <w:sz w:val="20"/>
          <w:szCs w:val="20"/>
        </w:rPr>
        <w:t xml:space="preserv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5E6C062A"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2F2B13">
        <w:rPr>
          <w:rFonts w:ascii="Museo Sans 300" w:hAnsi="Museo Sans 300"/>
          <w:sz w:val="20"/>
          <w:szCs w:val="20"/>
          <w:lang w:val="es-ES_tradnl"/>
        </w:rPr>
        <w:t xml:space="preserve">veintiséis </w:t>
      </w:r>
      <w:r w:rsidR="00CF3DD5">
        <w:rPr>
          <w:rFonts w:ascii="Museo Sans 300" w:hAnsi="Museo Sans 300"/>
          <w:sz w:val="20"/>
          <w:szCs w:val="20"/>
          <w:lang w:val="es-ES_tradnl"/>
        </w:rPr>
        <w:t xml:space="preserve">de </w:t>
      </w:r>
      <w:r w:rsidR="002F2B13">
        <w:rPr>
          <w:rFonts w:ascii="Museo Sans 300" w:hAnsi="Museo Sans 300"/>
          <w:sz w:val="20"/>
          <w:szCs w:val="20"/>
          <w:lang w:val="es-ES_tradnl"/>
        </w:rPr>
        <w:t>enero</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 xml:space="preserve">la empresa distribuidora presentó un escrito por medio del cual manifestó que </w:t>
      </w:r>
      <w:r w:rsidR="002F2B13">
        <w:rPr>
          <w:rFonts w:ascii="Museo Sans 300" w:hAnsi="Museo Sans 300"/>
          <w:sz w:val="20"/>
          <w:szCs w:val="20"/>
          <w:lang w:val="es-SV"/>
        </w:rPr>
        <w:t>mantenía los argumentos y pruebas presentados</w:t>
      </w:r>
      <w:r>
        <w:rPr>
          <w:rFonts w:ascii="Museo Sans 300" w:hAnsi="Museo Sans 300"/>
          <w:sz w:val="20"/>
          <w:szCs w:val="20"/>
          <w:lang w:val="es-SV"/>
        </w:rPr>
        <w:t xml:space="preserve">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la señora </w:t>
      </w:r>
      <w:r w:rsidR="00F65055">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6514CB6C"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2F2B13">
        <w:rPr>
          <w:rFonts w:ascii="Museo Sans 300" w:hAnsi="Museo Sans 300"/>
          <w:sz w:val="20"/>
          <w:szCs w:val="20"/>
          <w:lang w:val="es-SV"/>
        </w:rPr>
        <w:t>380</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F2B13">
        <w:rPr>
          <w:rFonts w:ascii="Museo Sans 300" w:hAnsi="Museo Sans 300"/>
          <w:sz w:val="20"/>
          <w:szCs w:val="20"/>
          <w:lang w:val="es-SV"/>
        </w:rPr>
        <w:t>veintitrés</w:t>
      </w:r>
      <w:r w:rsidR="00521E99">
        <w:rPr>
          <w:rFonts w:ascii="Museo Sans 300" w:hAnsi="Museo Sans 300"/>
          <w:sz w:val="20"/>
          <w:szCs w:val="20"/>
          <w:lang w:val="es-SV"/>
        </w:rPr>
        <w:t xml:space="preserve"> de </w:t>
      </w:r>
      <w:r w:rsidR="002F2B13">
        <w:rPr>
          <w:rFonts w:ascii="Museo Sans 300" w:hAnsi="Museo Sans 300"/>
          <w:sz w:val="20"/>
          <w:szCs w:val="20"/>
          <w:lang w:val="es-SV"/>
        </w:rPr>
        <w:t>febrero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2F2B13">
        <w:rPr>
          <w:rFonts w:ascii="Museo Sans 300" w:hAnsi="Museo Sans 300"/>
          <w:sz w:val="20"/>
          <w:szCs w:val="20"/>
          <w:lang w:val="es-SV"/>
        </w:rPr>
        <w:t>existieron</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2F2B13">
        <w:rPr>
          <w:rFonts w:ascii="Museo Sans 300" w:hAnsi="Museo Sans 300"/>
          <w:sz w:val="20"/>
          <w:szCs w:val="20"/>
          <w:lang w:val="es-SV"/>
        </w:rPr>
        <w:t>s</w:t>
      </w:r>
      <w:r w:rsidR="006662C8">
        <w:rPr>
          <w:rFonts w:ascii="Museo Sans 300" w:hAnsi="Museo Sans 300"/>
          <w:sz w:val="20"/>
          <w:szCs w:val="20"/>
          <w:lang w:val="es-SV"/>
        </w:rPr>
        <w:t xml:space="preserve"> </w:t>
      </w:r>
      <w:r w:rsidR="00564D0E">
        <w:rPr>
          <w:rFonts w:ascii="Museo Sans 300" w:hAnsi="Museo Sans 300"/>
          <w:sz w:val="20"/>
          <w:szCs w:val="20"/>
          <w:lang w:val="es-SV"/>
        </w:rPr>
        <w:t>condici</w:t>
      </w:r>
      <w:r w:rsidR="002F2B13">
        <w:rPr>
          <w:rFonts w:ascii="Museo Sans 300" w:hAnsi="Museo Sans 300"/>
          <w:sz w:val="20"/>
          <w:szCs w:val="20"/>
          <w:lang w:val="es-SV"/>
        </w:rPr>
        <w:t>o</w:t>
      </w:r>
      <w:r w:rsidR="00564D0E">
        <w:rPr>
          <w:rFonts w:ascii="Museo Sans 300" w:hAnsi="Museo Sans 300"/>
          <w:sz w:val="20"/>
          <w:szCs w:val="20"/>
          <w:lang w:val="es-SV"/>
        </w:rPr>
        <w:t>n</w:t>
      </w:r>
      <w:r w:rsidR="002F2B13">
        <w:rPr>
          <w:rFonts w:ascii="Museo Sans 300" w:hAnsi="Museo Sans 300"/>
          <w:sz w:val="20"/>
          <w:szCs w:val="20"/>
          <w:lang w:val="es-SV"/>
        </w:rPr>
        <w:t>es</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2F2B13">
        <w:rPr>
          <w:rFonts w:ascii="Museo Sans 300" w:hAnsi="Museo Sans 300"/>
          <w:sz w:val="20"/>
          <w:szCs w:val="20"/>
          <w:lang w:val="es-SV"/>
        </w:rPr>
        <w:t>es</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2F2B13">
        <w:rPr>
          <w:rFonts w:ascii="Museo Sans 300" w:hAnsi="Museo Sans 300"/>
          <w:sz w:val="20"/>
          <w:szCs w:val="20"/>
          <w:lang w:val="es-SV"/>
        </w:rPr>
        <w:t>s</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5233C">
        <w:rPr>
          <w:rFonts w:ascii="Museo Sans 300" w:hAnsi="Museo Sans 300"/>
          <w:sz w:val="20"/>
          <w:szCs w:val="20"/>
          <w:lang w:val="es-SV"/>
        </w:rPr>
        <w:t xml:space="preserve"> </w:t>
      </w:r>
      <w:r w:rsidR="00A23916">
        <w:rPr>
          <w:rFonts w:ascii="Museo Sans 300" w:hAnsi="Museo Sans 300"/>
          <w:sz w:val="20"/>
          <w:szCs w:val="20"/>
          <w:lang w:val="es-SV"/>
        </w:rPr>
        <w:t>la u</w:t>
      </w:r>
      <w:r w:rsidR="00C003B8">
        <w:rPr>
          <w:rFonts w:ascii="Museo Sans 300" w:hAnsi="Museo Sans 300"/>
          <w:sz w:val="20"/>
          <w:szCs w:val="20"/>
          <w:lang w:val="es-SV"/>
        </w:rPr>
        <w:t>suari</w:t>
      </w:r>
      <w:r w:rsidR="00A23916">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w:t>
      </w:r>
      <w:r w:rsidR="002F2B13">
        <w:rPr>
          <w:rFonts w:ascii="Museo Sans 300" w:hAnsi="Museo Sans 300"/>
          <w:sz w:val="20"/>
          <w:szCs w:val="20"/>
          <w:lang w:val="es-SV"/>
        </w:rPr>
        <w:t>aron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F65055">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02507DC8"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44126A">
        <w:rPr>
          <w:rFonts w:ascii="Museo Sans 300" w:hAnsi="Museo Sans 300"/>
          <w:sz w:val="20"/>
          <w:szCs w:val="20"/>
          <w:lang w:val="es-SV"/>
        </w:rPr>
        <w:t xml:space="preserve"> </w:t>
      </w:r>
      <w:r w:rsidR="00AC5A91">
        <w:rPr>
          <w:rFonts w:ascii="Museo Sans 300" w:hAnsi="Museo Sans 300"/>
          <w:sz w:val="20"/>
          <w:szCs w:val="20"/>
          <w:lang w:val="es-SV"/>
        </w:rPr>
        <w:t>la</w:t>
      </w:r>
      <w:r w:rsidR="00C003B8">
        <w:rPr>
          <w:rFonts w:ascii="Museo Sans 300" w:hAnsi="Museo Sans 300"/>
          <w:sz w:val="20"/>
          <w:szCs w:val="20"/>
          <w:lang w:val="es-SV"/>
        </w:rPr>
        <w:t xml:space="preserve"> usuari</w:t>
      </w:r>
      <w:r w:rsidR="00AC5A91">
        <w:rPr>
          <w:rFonts w:ascii="Museo Sans 300" w:hAnsi="Museo Sans 300"/>
          <w:sz w:val="20"/>
          <w:szCs w:val="20"/>
          <w:lang w:val="es-SV"/>
        </w:rPr>
        <w:t>a</w:t>
      </w:r>
      <w:r w:rsidR="006662C8">
        <w:rPr>
          <w:rFonts w:ascii="Museo Sans 300" w:hAnsi="Museo Sans 300"/>
          <w:sz w:val="20"/>
          <w:szCs w:val="20"/>
          <w:lang w:val="es-SV"/>
        </w:rPr>
        <w:t xml:space="preserve"> </w:t>
      </w:r>
      <w:r w:rsidR="00521E99">
        <w:rPr>
          <w:rFonts w:ascii="Museo Sans 300" w:hAnsi="Museo Sans 300"/>
          <w:sz w:val="20"/>
          <w:szCs w:val="20"/>
          <w:lang w:val="es-SV"/>
        </w:rPr>
        <w:t>los</w:t>
      </w:r>
      <w:r w:rsidR="00C90B18">
        <w:rPr>
          <w:rFonts w:ascii="Museo Sans 300" w:hAnsi="Museo Sans 300"/>
          <w:sz w:val="20"/>
          <w:szCs w:val="20"/>
          <w:lang w:val="es-SV"/>
        </w:rPr>
        <w:t xml:space="preserve"> día</w:t>
      </w:r>
      <w:r w:rsidR="00521E99">
        <w:rPr>
          <w:rFonts w:ascii="Museo Sans 300" w:hAnsi="Museo Sans 300"/>
          <w:sz w:val="20"/>
          <w:szCs w:val="20"/>
          <w:lang w:val="es-SV"/>
        </w:rPr>
        <w:t xml:space="preserve">s </w:t>
      </w:r>
      <w:r w:rsidR="00DB57E8">
        <w:rPr>
          <w:rFonts w:ascii="Museo Sans 300" w:hAnsi="Museo Sans 300"/>
          <w:sz w:val="20"/>
          <w:szCs w:val="20"/>
          <w:lang w:val="es-SV"/>
        </w:rPr>
        <w:t xml:space="preserve">veintiocho de febrero y uno de marzo </w:t>
      </w:r>
      <w:r w:rsidR="00B4662A">
        <w:rPr>
          <w:rFonts w:ascii="Museo Sans 300" w:hAnsi="Museo Sans 300"/>
          <w:sz w:val="20"/>
          <w:szCs w:val="20"/>
          <w:lang w:val="es-SV"/>
        </w:rPr>
        <w:t>del mismo año</w:t>
      </w:r>
      <w:r w:rsidR="00521E99">
        <w:rPr>
          <w:rFonts w:ascii="Museo Sans 300" w:hAnsi="Museo Sans 300"/>
          <w:sz w:val="20"/>
          <w:szCs w:val="20"/>
          <w:lang w:val="es-SV"/>
        </w:rPr>
        <w:t>, respectivamente.</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0E59372D" w14:textId="29342DBA"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454656">
        <w:rPr>
          <w:rFonts w:ascii="Museo Sans 300" w:hAnsi="Museo Sans 300"/>
          <w:sz w:val="20"/>
          <w:szCs w:val="20"/>
        </w:rPr>
        <w:t>ocho</w:t>
      </w:r>
      <w:r w:rsidRPr="00A56CC4">
        <w:rPr>
          <w:rFonts w:ascii="Museo Sans 300" w:hAnsi="Museo Sans 300"/>
          <w:sz w:val="20"/>
          <w:szCs w:val="20"/>
        </w:rPr>
        <w:t xml:space="preserve"> de </w:t>
      </w:r>
      <w:r w:rsidR="00454656">
        <w:rPr>
          <w:rFonts w:ascii="Museo Sans 300" w:hAnsi="Museo Sans 300"/>
          <w:sz w:val="20"/>
          <w:szCs w:val="20"/>
        </w:rPr>
        <w:t>marzo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454656">
        <w:rPr>
          <w:rFonts w:ascii="Museo Sans 300" w:eastAsia="Arial" w:hAnsi="Museo Sans 300"/>
          <w:sz w:val="20"/>
          <w:szCs w:val="20"/>
          <w:lang w:eastAsia="es-SV"/>
        </w:rPr>
        <w:t>202</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E-0</w:t>
      </w:r>
      <w:r w:rsidR="00044FE0">
        <w:rPr>
          <w:rFonts w:ascii="Museo Sans 300" w:eastAsia="Arial" w:hAnsi="Museo Sans 300"/>
          <w:sz w:val="20"/>
          <w:szCs w:val="20"/>
          <w:lang w:eastAsia="es-SV"/>
        </w:rPr>
        <w:t>380</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3953F55B"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sidR="00044FE0">
        <w:rPr>
          <w:rFonts w:ascii="Museo Sans 300" w:hAnsi="Museo Sans 300"/>
          <w:sz w:val="20"/>
          <w:szCs w:val="20"/>
        </w:rPr>
        <w:t>0549</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sidR="00044FE0">
        <w:rPr>
          <w:rFonts w:ascii="Museo Sans 300" w:hAnsi="Museo Sans 300"/>
          <w:sz w:val="20"/>
          <w:szCs w:val="20"/>
        </w:rPr>
        <w:t>dieciséis de marzo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se prorrogó el plazo al CAU para que rindiera el informe técnico requerido en el acuerdo N.° E-0</w:t>
      </w:r>
      <w:r w:rsidR="00044FE0">
        <w:rPr>
          <w:rFonts w:ascii="Museo Sans 300" w:hAnsi="Museo Sans 300"/>
          <w:sz w:val="20"/>
          <w:szCs w:val="20"/>
        </w:rPr>
        <w:t>380</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1199118D"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044FE0">
        <w:rPr>
          <w:rFonts w:ascii="Museo Sans 300" w:hAnsi="Museo Sans 300"/>
          <w:sz w:val="20"/>
          <w:szCs w:val="20"/>
        </w:rPr>
        <w:t xml:space="preserve"> distribuidora y a </w:t>
      </w:r>
      <w:r w:rsidR="00AC5A91">
        <w:rPr>
          <w:rFonts w:ascii="Museo Sans 300" w:hAnsi="Museo Sans 300"/>
          <w:sz w:val="20"/>
          <w:szCs w:val="20"/>
        </w:rPr>
        <w:t>la</w:t>
      </w:r>
      <w:r w:rsidR="00C003B8">
        <w:rPr>
          <w:rFonts w:ascii="Museo Sans 300" w:hAnsi="Museo Sans 300"/>
          <w:sz w:val="20"/>
          <w:szCs w:val="20"/>
        </w:rPr>
        <w:t xml:space="preserve"> usuari</w:t>
      </w:r>
      <w:r w:rsidR="00AC5A91">
        <w:rPr>
          <w:rFonts w:ascii="Museo Sans 300" w:hAnsi="Museo Sans 300"/>
          <w:sz w:val="20"/>
          <w:szCs w:val="20"/>
        </w:rPr>
        <w:t>a</w:t>
      </w:r>
      <w:r w:rsidR="00044FE0">
        <w:rPr>
          <w:rFonts w:ascii="Museo Sans 300" w:hAnsi="Museo Sans 300"/>
          <w:sz w:val="20"/>
          <w:szCs w:val="20"/>
        </w:rPr>
        <w:t xml:space="preserve"> los días veintiuno y veintidós de marzo</w:t>
      </w:r>
      <w:r w:rsidR="00D858FD">
        <w:rPr>
          <w:rFonts w:ascii="Museo Sans 300" w:hAnsi="Museo Sans 300"/>
          <w:sz w:val="20"/>
          <w:szCs w:val="20"/>
        </w:rPr>
        <w:t xml:space="preserve"> de este año</w:t>
      </w:r>
      <w:r w:rsidR="00044FE0">
        <w:rPr>
          <w:rFonts w:ascii="Museo Sans 300" w:hAnsi="Museo Sans 300"/>
          <w:sz w:val="20"/>
          <w:szCs w:val="20"/>
        </w:rPr>
        <w:t>, respectivamente</w:t>
      </w:r>
      <w:r w:rsidR="00D858FD">
        <w:rPr>
          <w:rFonts w:ascii="Museo Sans 300" w:hAnsi="Museo Sans 300"/>
          <w:sz w:val="20"/>
          <w:szCs w:val="20"/>
        </w:rPr>
        <w:t>.</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18E6DC08"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044FE0">
        <w:rPr>
          <w:rFonts w:ascii="Museo Sans 300" w:hAnsi="Museo Sans 300"/>
          <w:sz w:val="20"/>
          <w:szCs w:val="20"/>
          <w:lang w:val="es-ES_tradnl"/>
        </w:rPr>
        <w:t>cinco de mayo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044FE0">
        <w:rPr>
          <w:rFonts w:ascii="Museo Sans 300" w:hAnsi="Museo Sans 300"/>
          <w:sz w:val="20"/>
          <w:szCs w:val="20"/>
          <w:lang w:val="es-SV"/>
        </w:rPr>
        <w:t>0138-CAU-22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653C7AA3" w14:textId="4C1AE6DF" w:rsidR="009908C7" w:rsidRDefault="006662C8" w:rsidP="00F65055">
      <w:pPr>
        <w:pStyle w:val="Prrafodelista"/>
        <w:tabs>
          <w:tab w:val="left" w:pos="426"/>
        </w:tabs>
        <w:ind w:left="426"/>
        <w:jc w:val="both"/>
        <w:rPr>
          <w:rFonts w:ascii="Museo Sans 300" w:hAnsi="Museo Sans 300"/>
          <w:sz w:val="20"/>
          <w:szCs w:val="20"/>
          <w:u w:val="single"/>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F0328A7" w14:textId="74018F01" w:rsidR="00395ABA" w:rsidRDefault="00395ABA" w:rsidP="002634F4">
      <w:pPr>
        <w:spacing w:after="0" w:line="240" w:lineRule="auto"/>
        <w:ind w:left="426"/>
        <w:jc w:val="center"/>
        <w:rPr>
          <w:rFonts w:ascii="Museo Sans 300" w:hAnsi="Museo Sans 300"/>
          <w:sz w:val="20"/>
          <w:szCs w:val="20"/>
          <w:u w:val="single"/>
        </w:rPr>
      </w:pPr>
    </w:p>
    <w:p w14:paraId="5A098315" w14:textId="07B99AAB" w:rsidR="00567F65" w:rsidRDefault="00567F65" w:rsidP="00567F65">
      <w:pPr>
        <w:spacing w:after="0" w:line="240" w:lineRule="auto"/>
        <w:ind w:left="426"/>
        <w:jc w:val="center"/>
        <w:rPr>
          <w:rFonts w:ascii="Museo Sans 300" w:hAnsi="Museo Sans 300"/>
          <w:sz w:val="20"/>
          <w:szCs w:val="20"/>
          <w:u w:val="single"/>
        </w:rPr>
      </w:pPr>
    </w:p>
    <w:p w14:paraId="2676CAE5" w14:textId="2687F5EE"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4FFBA47" w:rsidR="0041617B" w:rsidRDefault="0041617B" w:rsidP="007D65C8">
      <w:pPr>
        <w:spacing w:after="0" w:line="240" w:lineRule="auto"/>
        <w:ind w:left="426"/>
        <w:jc w:val="both"/>
        <w:rPr>
          <w:rFonts w:ascii="Museo Sans 300" w:hAnsi="Museo Sans 300"/>
          <w:sz w:val="20"/>
          <w:szCs w:val="20"/>
          <w:u w:val="single"/>
        </w:rPr>
      </w:pPr>
    </w:p>
    <w:p w14:paraId="719A0EE1" w14:textId="3FD90039" w:rsidR="00CE0B6A" w:rsidRPr="00CE0B6A" w:rsidRDefault="00CE0B6A" w:rsidP="007D65C8">
      <w:pPr>
        <w:spacing w:after="0" w:line="240" w:lineRule="auto"/>
        <w:ind w:left="426"/>
        <w:jc w:val="both"/>
        <w:rPr>
          <w:rFonts w:ascii="Museo 300" w:hAnsi="Museo 300"/>
          <w:sz w:val="16"/>
          <w:szCs w:val="16"/>
        </w:rPr>
      </w:pPr>
      <w:r w:rsidRPr="00CE0B6A">
        <w:rPr>
          <w:rFonts w:ascii="Museo 300" w:hAnsi="Museo 300"/>
          <w:sz w:val="16"/>
          <w:szCs w:val="16"/>
        </w:rPr>
        <w:t>“[…]</w:t>
      </w:r>
    </w:p>
    <w:p w14:paraId="5523E073" w14:textId="4CD9A79B" w:rsidR="002634F4" w:rsidRPr="002634F4" w:rsidRDefault="002634F4" w:rsidP="00CE0B6A">
      <w:pPr>
        <w:pStyle w:val="Prrafodelista"/>
        <w:numPr>
          <w:ilvl w:val="3"/>
          <w:numId w:val="14"/>
        </w:numPr>
        <w:ind w:left="1985" w:right="709" w:hanging="567"/>
        <w:rPr>
          <w:rFonts w:ascii="Museo 300" w:eastAsia="Arial" w:hAnsi="Museo 300"/>
          <w:b/>
          <w:color w:val="000000"/>
          <w:sz w:val="16"/>
          <w:szCs w:val="16"/>
        </w:rPr>
      </w:pPr>
      <w:r w:rsidRPr="002634F4">
        <w:rPr>
          <w:rFonts w:ascii="Museo 300" w:eastAsia="Arial" w:hAnsi="Museo 300"/>
          <w:b/>
          <w:color w:val="000000"/>
          <w:sz w:val="16"/>
          <w:szCs w:val="16"/>
        </w:rPr>
        <w:lastRenderedPageBreak/>
        <w:t>Condición irregular encontrada el 5 de junio de 2021</w:t>
      </w:r>
    </w:p>
    <w:p w14:paraId="77F263B7" w14:textId="77777777" w:rsidR="002634F4" w:rsidRDefault="002634F4" w:rsidP="002634F4">
      <w:pPr>
        <w:spacing w:after="0" w:line="240" w:lineRule="auto"/>
        <w:ind w:left="709" w:right="709"/>
        <w:jc w:val="both"/>
        <w:rPr>
          <w:rFonts w:ascii="Museo 300" w:eastAsia="Arial" w:hAnsi="Museo 300"/>
          <w:color w:val="000000"/>
          <w:sz w:val="16"/>
          <w:szCs w:val="16"/>
          <w:lang w:val="es-ES"/>
        </w:rPr>
      </w:pPr>
    </w:p>
    <w:p w14:paraId="54A50ED9" w14:textId="2FD42093" w:rsidR="00044FE0" w:rsidRPr="00517258" w:rsidRDefault="002634F4" w:rsidP="00405A38">
      <w:pPr>
        <w:spacing w:after="0" w:line="240" w:lineRule="auto"/>
        <w:ind w:left="709" w:right="709"/>
        <w:jc w:val="both"/>
        <w:rPr>
          <w:rFonts w:ascii="Museo 300" w:eastAsia="SimSun" w:hAnsi="Museo 300"/>
          <w:color w:val="000000" w:themeColor="text1"/>
          <w:spacing w:val="-5"/>
          <w:sz w:val="16"/>
          <w:szCs w:val="16"/>
          <w:lang w:val="es-ES"/>
        </w:rPr>
      </w:pPr>
      <w:r w:rsidRPr="002634F4">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en fecha 5 de junio del 2021, detallando el incumplimiento a las condiciones contractuales, debido a la instalación de una línea directa conectada en la acometida del servicio eléctrico y antes de medición, con la finalidad de impedir el correcto registro de la energía consumida en el suministro bajo estudio:</w:t>
      </w:r>
    </w:p>
    <w:p w14:paraId="06AF6302" w14:textId="77777777" w:rsidR="00405A38" w:rsidRDefault="00405A38" w:rsidP="00405A38">
      <w:pPr>
        <w:spacing w:after="0" w:line="240" w:lineRule="auto"/>
        <w:ind w:left="709" w:right="709"/>
        <w:jc w:val="both"/>
        <w:rPr>
          <w:rFonts w:ascii="Museo 300" w:eastAsia="SimSun" w:hAnsi="Museo 300"/>
          <w:color w:val="000000" w:themeColor="text1"/>
          <w:spacing w:val="-5"/>
          <w:sz w:val="16"/>
          <w:szCs w:val="16"/>
          <w:lang w:val="es-ES"/>
        </w:rPr>
      </w:pPr>
    </w:p>
    <w:p w14:paraId="532B49A8" w14:textId="6F82C43E" w:rsidR="00405A38" w:rsidRPr="00405A38" w:rsidRDefault="00405A38" w:rsidP="00405A38">
      <w:pPr>
        <w:spacing w:after="0" w:line="240" w:lineRule="auto"/>
        <w:ind w:left="709" w:right="709"/>
        <w:jc w:val="both"/>
        <w:rPr>
          <w:rFonts w:ascii="Museo 300" w:eastAsia="SimSun" w:hAnsi="Museo 300"/>
          <w:color w:val="000000" w:themeColor="text1"/>
          <w:spacing w:val="-5"/>
          <w:sz w:val="16"/>
          <w:szCs w:val="16"/>
          <w:lang w:val="es-ES"/>
        </w:rPr>
      </w:pPr>
      <w:r w:rsidRPr="00405A38">
        <w:rPr>
          <w:rFonts w:ascii="Museo 300" w:eastAsia="SimSun" w:hAnsi="Museo 300"/>
          <w:color w:val="000000" w:themeColor="text1"/>
          <w:spacing w:val="-5"/>
          <w:sz w:val="16"/>
          <w:szCs w:val="16"/>
          <w:lang w:val="es-ES"/>
        </w:rPr>
        <w:t>De las pruebas presentadas relacionadas a la condición detectada por EEO en fecha 5 de junio de 2021, se puede determinar lo siguiente:</w:t>
      </w:r>
    </w:p>
    <w:p w14:paraId="4BED5A4B" w14:textId="77777777" w:rsidR="00405A38" w:rsidRDefault="00405A38" w:rsidP="00405A38">
      <w:pPr>
        <w:spacing w:after="0" w:line="240" w:lineRule="auto"/>
        <w:ind w:left="720" w:right="709"/>
        <w:jc w:val="both"/>
        <w:rPr>
          <w:rFonts w:ascii="Museo 300" w:eastAsia="SimSun" w:hAnsi="Museo 300"/>
          <w:color w:val="000000" w:themeColor="text1"/>
          <w:spacing w:val="-5"/>
          <w:sz w:val="16"/>
          <w:szCs w:val="16"/>
          <w:lang w:val="es-ES"/>
        </w:rPr>
      </w:pPr>
    </w:p>
    <w:p w14:paraId="3EB59EE7" w14:textId="506A7479" w:rsidR="00405A38" w:rsidRDefault="00405A38">
      <w:pPr>
        <w:numPr>
          <w:ilvl w:val="0"/>
          <w:numId w:val="10"/>
        </w:numPr>
        <w:spacing w:after="0" w:line="240" w:lineRule="auto"/>
        <w:ind w:left="1134" w:right="709" w:hanging="141"/>
        <w:jc w:val="both"/>
        <w:rPr>
          <w:rFonts w:ascii="Museo 300" w:eastAsia="SimSun" w:hAnsi="Museo 300"/>
          <w:color w:val="000000" w:themeColor="text1"/>
          <w:spacing w:val="-5"/>
          <w:sz w:val="16"/>
          <w:szCs w:val="16"/>
          <w:lang w:val="es-ES"/>
        </w:rPr>
      </w:pPr>
      <w:r w:rsidRPr="00405A38">
        <w:rPr>
          <w:rFonts w:ascii="Museo 300" w:eastAsia="SimSun" w:hAnsi="Museo 300"/>
          <w:color w:val="000000" w:themeColor="text1"/>
          <w:spacing w:val="-5"/>
          <w:sz w:val="16"/>
          <w:szCs w:val="16"/>
          <w:lang w:val="es-ES"/>
        </w:rPr>
        <w:t xml:space="preserve">Se observa que el equipo de medición asociado al suministro estaba instalado en exterior de la vivienda con conexiones correctas y sello de tapa terminal en buen estado. También se observa línea adicional (directa), conectada en la acometida del suministro, antes de medición. </w:t>
      </w:r>
    </w:p>
    <w:p w14:paraId="1F033680" w14:textId="594E9F98" w:rsidR="00405A38" w:rsidRDefault="00405A38" w:rsidP="00405A38">
      <w:pPr>
        <w:spacing w:after="0" w:line="240" w:lineRule="auto"/>
        <w:ind w:left="1134" w:right="709"/>
        <w:jc w:val="both"/>
        <w:rPr>
          <w:rFonts w:ascii="Museo 300" w:eastAsia="SimSun" w:hAnsi="Museo 300"/>
          <w:color w:val="000000" w:themeColor="text1"/>
          <w:spacing w:val="-5"/>
          <w:sz w:val="16"/>
          <w:szCs w:val="16"/>
          <w:lang w:val="es-ES"/>
        </w:rPr>
      </w:pPr>
    </w:p>
    <w:p w14:paraId="384D74EB" w14:textId="3F17E223" w:rsidR="00405A38" w:rsidRDefault="00405A38" w:rsidP="00405A38">
      <w:pPr>
        <w:spacing w:after="0" w:line="240" w:lineRule="auto"/>
        <w:ind w:left="1134" w:right="709"/>
        <w:jc w:val="center"/>
        <w:rPr>
          <w:rFonts w:ascii="Museo 300" w:eastAsia="SimSun" w:hAnsi="Museo 300"/>
          <w:color w:val="000000" w:themeColor="text1"/>
          <w:spacing w:val="-5"/>
          <w:sz w:val="16"/>
          <w:szCs w:val="16"/>
          <w:lang w:val="es-ES"/>
        </w:rPr>
      </w:pPr>
    </w:p>
    <w:p w14:paraId="0B8B410E" w14:textId="77777777" w:rsidR="00405A38" w:rsidRDefault="00405A38" w:rsidP="00405A38">
      <w:pPr>
        <w:spacing w:after="0" w:line="240" w:lineRule="auto"/>
        <w:ind w:left="1134" w:right="709"/>
        <w:jc w:val="both"/>
        <w:rPr>
          <w:rFonts w:ascii="Museo 300" w:eastAsia="SimSun" w:hAnsi="Museo 300"/>
          <w:color w:val="000000" w:themeColor="text1"/>
          <w:spacing w:val="-5"/>
          <w:sz w:val="16"/>
          <w:szCs w:val="16"/>
          <w:lang w:val="es-ES"/>
        </w:rPr>
      </w:pPr>
    </w:p>
    <w:p w14:paraId="16425484" w14:textId="109B2EA5" w:rsidR="00405A38" w:rsidRDefault="00405A38">
      <w:pPr>
        <w:numPr>
          <w:ilvl w:val="0"/>
          <w:numId w:val="10"/>
        </w:numPr>
        <w:spacing w:after="0" w:line="240" w:lineRule="auto"/>
        <w:ind w:left="1134" w:right="709" w:hanging="141"/>
        <w:jc w:val="both"/>
        <w:rPr>
          <w:rFonts w:ascii="Museo 300" w:eastAsia="SimSun" w:hAnsi="Museo 300"/>
          <w:color w:val="000000" w:themeColor="text1"/>
          <w:spacing w:val="-5"/>
          <w:sz w:val="16"/>
          <w:szCs w:val="16"/>
          <w:lang w:val="es-ES"/>
        </w:rPr>
      </w:pPr>
      <w:r w:rsidRPr="00405A38">
        <w:rPr>
          <w:rFonts w:ascii="Museo 300" w:eastAsia="SimSun" w:hAnsi="Museo 300"/>
          <w:color w:val="000000" w:themeColor="text1"/>
          <w:spacing w:val="-5"/>
          <w:sz w:val="16"/>
          <w:szCs w:val="16"/>
          <w:lang w:val="es-ES"/>
        </w:rPr>
        <w:t>En la fotografía # 2 la distribuidora muestra la demanda de corriente en el suministro en ese determinado momento por un valor de 16.76 amperios. Es importante mencionar que el amperímetro mediante el cual registro dicha corriente la distribuidora tenía activada la función “MAX”.</w:t>
      </w:r>
    </w:p>
    <w:p w14:paraId="2C593540" w14:textId="755CB2C3" w:rsidR="00405A38" w:rsidRDefault="00405A38" w:rsidP="00405A38">
      <w:pPr>
        <w:spacing w:after="0" w:line="240" w:lineRule="auto"/>
        <w:ind w:right="709"/>
        <w:jc w:val="both"/>
        <w:rPr>
          <w:rFonts w:ascii="Museo 300" w:eastAsia="SimSun" w:hAnsi="Museo 300"/>
          <w:color w:val="000000" w:themeColor="text1"/>
          <w:spacing w:val="-5"/>
          <w:sz w:val="16"/>
          <w:szCs w:val="16"/>
          <w:lang w:val="es-ES"/>
        </w:rPr>
      </w:pPr>
    </w:p>
    <w:p w14:paraId="0042CCDE" w14:textId="1DBA1507" w:rsidR="00405A38" w:rsidRDefault="00405A38" w:rsidP="00405A38">
      <w:pPr>
        <w:spacing w:after="0" w:line="240" w:lineRule="auto"/>
        <w:ind w:right="709"/>
        <w:jc w:val="both"/>
        <w:rPr>
          <w:rFonts w:ascii="Museo 300" w:eastAsia="SimSun" w:hAnsi="Museo 300"/>
          <w:color w:val="000000" w:themeColor="text1"/>
          <w:spacing w:val="-5"/>
          <w:sz w:val="16"/>
          <w:szCs w:val="16"/>
          <w:lang w:val="es-ES"/>
        </w:rPr>
      </w:pPr>
    </w:p>
    <w:p w14:paraId="4CC5F1FA" w14:textId="77777777" w:rsidR="00CE0B6A" w:rsidRPr="00405A38" w:rsidRDefault="00CE0B6A" w:rsidP="00405A38">
      <w:pPr>
        <w:spacing w:after="0" w:line="240" w:lineRule="auto"/>
        <w:ind w:right="709"/>
        <w:jc w:val="center"/>
        <w:rPr>
          <w:rFonts w:ascii="Museo 300" w:eastAsia="SimSun" w:hAnsi="Museo 300"/>
          <w:color w:val="000000" w:themeColor="text1"/>
          <w:spacing w:val="-5"/>
          <w:sz w:val="16"/>
          <w:szCs w:val="16"/>
          <w:lang w:val="es-ES"/>
        </w:rPr>
      </w:pPr>
    </w:p>
    <w:p w14:paraId="66F497A5" w14:textId="14BEDF64" w:rsidR="00405A38" w:rsidRPr="001429B0" w:rsidRDefault="00405A38" w:rsidP="001429B0">
      <w:pPr>
        <w:spacing w:after="0" w:line="240" w:lineRule="auto"/>
        <w:ind w:left="709" w:right="709"/>
        <w:jc w:val="both"/>
        <w:rPr>
          <w:rFonts w:ascii="Museo 300" w:eastAsia="Arial" w:hAnsi="Museo 300"/>
          <w:color w:val="000000"/>
          <w:sz w:val="16"/>
          <w:szCs w:val="16"/>
          <w:lang w:val="es-ES"/>
        </w:rPr>
      </w:pPr>
      <w:r w:rsidRPr="001429B0">
        <w:rPr>
          <w:rFonts w:ascii="Museo 300" w:eastAsia="Arial" w:hAnsi="Museo 300"/>
          <w:color w:val="000000"/>
          <w:sz w:val="16"/>
          <w:szCs w:val="16"/>
          <w:lang w:val="es-ES"/>
        </w:rPr>
        <w:t>En virtud de lo anterior, se determina, en base a la evidencia presentada por las partes y recabada durante el proceso investigativo que, en el suministro en referencia existió una condición irregular que afectó el registro correcto de consumo de energía eléctrica en el equipo de medición, y, por tanto, no reflejó el consumo real demandado por los equipos eléctricos. Siendo esto un incumplimiento, por parte de la usuaria, de lo establecido en los Términos y Condiciones Generales al Consumidor Final del Pliego Tarifario del Año 2021.</w:t>
      </w:r>
    </w:p>
    <w:p w14:paraId="798CB63F" w14:textId="26389490" w:rsidR="00405A38" w:rsidRDefault="00405A38" w:rsidP="00405A38">
      <w:pPr>
        <w:spacing w:after="0" w:line="240" w:lineRule="auto"/>
        <w:ind w:left="1134" w:right="709"/>
        <w:jc w:val="both"/>
        <w:rPr>
          <w:rFonts w:ascii="Museo 300" w:eastAsia="SimSun" w:hAnsi="Museo 300"/>
          <w:color w:val="000000" w:themeColor="text1"/>
          <w:spacing w:val="-5"/>
          <w:sz w:val="16"/>
          <w:szCs w:val="16"/>
          <w:lang w:val="es-ES"/>
        </w:rPr>
      </w:pPr>
    </w:p>
    <w:p w14:paraId="62EB66CB" w14:textId="51EC72D0" w:rsidR="00405A38" w:rsidRPr="00405A38" w:rsidRDefault="00405A38">
      <w:pPr>
        <w:pStyle w:val="Prrafodelista"/>
        <w:numPr>
          <w:ilvl w:val="3"/>
          <w:numId w:val="14"/>
        </w:numPr>
        <w:ind w:right="709"/>
        <w:jc w:val="both"/>
        <w:rPr>
          <w:rFonts w:ascii="Museo 300" w:eastAsia="SimSun" w:hAnsi="Museo 300"/>
          <w:b/>
          <w:color w:val="000000" w:themeColor="text1"/>
          <w:spacing w:val="-5"/>
          <w:sz w:val="16"/>
          <w:szCs w:val="16"/>
        </w:rPr>
      </w:pPr>
      <w:r w:rsidRPr="00405A38">
        <w:rPr>
          <w:rFonts w:ascii="Museo 300" w:eastAsia="SimSun" w:hAnsi="Museo 300"/>
          <w:b/>
          <w:color w:val="000000" w:themeColor="text1"/>
          <w:spacing w:val="-5"/>
          <w:sz w:val="16"/>
          <w:szCs w:val="16"/>
        </w:rPr>
        <w:t>Condición irregular encontrada el 14 de agosto de 2021</w:t>
      </w:r>
    </w:p>
    <w:p w14:paraId="7AF94108" w14:textId="77777777" w:rsidR="00405A38" w:rsidRDefault="00405A38" w:rsidP="00405A38">
      <w:pPr>
        <w:spacing w:after="0" w:line="240" w:lineRule="auto"/>
        <w:ind w:left="1134" w:right="709"/>
        <w:jc w:val="both"/>
        <w:rPr>
          <w:rFonts w:ascii="Museo 300" w:eastAsia="SimSun" w:hAnsi="Museo 300"/>
          <w:color w:val="000000" w:themeColor="text1"/>
          <w:spacing w:val="-5"/>
          <w:sz w:val="16"/>
          <w:szCs w:val="16"/>
          <w:lang w:val="es-ES"/>
        </w:rPr>
      </w:pPr>
    </w:p>
    <w:p w14:paraId="7BD358AD" w14:textId="4B1836C0" w:rsidR="00405A38" w:rsidRPr="00405A38" w:rsidRDefault="00405A38" w:rsidP="003D4471">
      <w:pPr>
        <w:spacing w:after="0" w:line="240" w:lineRule="auto"/>
        <w:ind w:left="709" w:right="709"/>
        <w:jc w:val="both"/>
        <w:rPr>
          <w:rFonts w:ascii="Museo 300" w:eastAsia="Arial" w:hAnsi="Museo 300"/>
          <w:color w:val="000000"/>
          <w:sz w:val="16"/>
          <w:szCs w:val="16"/>
          <w:lang w:val="es-ES"/>
        </w:rPr>
      </w:pPr>
      <w:r w:rsidRPr="00405A38">
        <w:rPr>
          <w:rFonts w:ascii="Museo 300" w:eastAsia="Arial" w:hAnsi="Museo 300"/>
          <w:color w:val="000000"/>
          <w:sz w:val="16"/>
          <w:szCs w:val="16"/>
          <w:lang w:val="es-ES"/>
        </w:rPr>
        <w:t>De igual manera para el siguiente caso la distribuidora presentó información relacionada con la condición irregular encontrada el 14 de agosto de 2021, detallando el incumplimiento a las condiciones contractuales, debido a la instalación de una línea directa conectada en fase de la acometida del servicio eléctrico y antes de medición, con la finalidad de impedir el correcto registro de la energía consumida en el suministro bajo estudio:</w:t>
      </w:r>
    </w:p>
    <w:p w14:paraId="38A3FEDD" w14:textId="77777777" w:rsidR="00405A38" w:rsidRPr="003D4471" w:rsidRDefault="00405A38" w:rsidP="003D4471">
      <w:pPr>
        <w:spacing w:after="0" w:line="240" w:lineRule="auto"/>
        <w:ind w:left="709" w:right="709"/>
        <w:jc w:val="both"/>
        <w:rPr>
          <w:rFonts w:ascii="Museo 300" w:eastAsia="Arial" w:hAnsi="Museo 300"/>
          <w:color w:val="000000"/>
          <w:sz w:val="16"/>
          <w:szCs w:val="16"/>
          <w:lang w:val="es-ES"/>
        </w:rPr>
      </w:pPr>
    </w:p>
    <w:p w14:paraId="75FDEA5E" w14:textId="33EA2541" w:rsidR="00405A38" w:rsidRPr="003D4471" w:rsidRDefault="00405A38" w:rsidP="003D4471">
      <w:pPr>
        <w:spacing w:after="0" w:line="240" w:lineRule="auto"/>
        <w:ind w:left="709" w:right="709"/>
        <w:jc w:val="both"/>
        <w:rPr>
          <w:rFonts w:ascii="Museo 300" w:eastAsia="Arial" w:hAnsi="Museo 300"/>
          <w:color w:val="000000"/>
          <w:sz w:val="16"/>
          <w:szCs w:val="16"/>
          <w:lang w:val="es-ES"/>
        </w:rPr>
      </w:pPr>
      <w:r w:rsidRPr="00405A38">
        <w:rPr>
          <w:rFonts w:ascii="Museo 300" w:eastAsia="Arial" w:hAnsi="Museo 300"/>
          <w:color w:val="000000"/>
          <w:sz w:val="16"/>
          <w:szCs w:val="16"/>
          <w:lang w:val="es-ES"/>
        </w:rPr>
        <w:t>De las pruebas presentadas relacionadas a la condición detectada por EEO en fecha 14 de agosto de 2021, se puede determinar lo siguiente:</w:t>
      </w:r>
    </w:p>
    <w:p w14:paraId="1D4E6A68" w14:textId="77777777" w:rsidR="00405A38" w:rsidRPr="00405A38" w:rsidRDefault="00405A38" w:rsidP="00405A38">
      <w:pPr>
        <w:spacing w:after="0" w:line="240" w:lineRule="auto"/>
        <w:ind w:left="1134" w:right="709"/>
        <w:jc w:val="both"/>
        <w:rPr>
          <w:rFonts w:ascii="Museo 300" w:eastAsia="SimSun" w:hAnsi="Museo 300"/>
          <w:color w:val="000000" w:themeColor="text1"/>
          <w:spacing w:val="-5"/>
          <w:sz w:val="16"/>
          <w:szCs w:val="16"/>
          <w:lang w:val="es-ES"/>
        </w:rPr>
      </w:pPr>
    </w:p>
    <w:p w14:paraId="29150C5D" w14:textId="560A8331" w:rsidR="00405A38" w:rsidRDefault="00405A38">
      <w:pPr>
        <w:numPr>
          <w:ilvl w:val="0"/>
          <w:numId w:val="10"/>
        </w:numPr>
        <w:spacing w:after="0" w:line="240" w:lineRule="auto"/>
        <w:ind w:left="1134" w:right="709" w:hanging="141"/>
        <w:jc w:val="both"/>
        <w:rPr>
          <w:rFonts w:ascii="Museo 300" w:eastAsia="SimSun" w:hAnsi="Museo 300"/>
          <w:color w:val="000000" w:themeColor="text1"/>
          <w:spacing w:val="-5"/>
          <w:sz w:val="16"/>
          <w:szCs w:val="16"/>
          <w:lang w:val="es-ES"/>
        </w:rPr>
      </w:pPr>
      <w:r w:rsidRPr="00405A38">
        <w:rPr>
          <w:rFonts w:ascii="Museo 300" w:eastAsia="SimSun" w:hAnsi="Museo 300"/>
          <w:color w:val="000000" w:themeColor="text1"/>
          <w:spacing w:val="-5"/>
          <w:sz w:val="16"/>
          <w:szCs w:val="16"/>
          <w:lang w:val="es-ES"/>
        </w:rPr>
        <w:t xml:space="preserve">El equipo de medición presentaba conexiones correctas y sello de tapa terminal en buen estado. También se observa línea adicional (directa), conectada en la acometida del suministro, antes de medición. </w:t>
      </w:r>
    </w:p>
    <w:p w14:paraId="6C57E2B6" w14:textId="02A16040" w:rsidR="003D4471" w:rsidRDefault="003D4471" w:rsidP="003D4471">
      <w:pPr>
        <w:spacing w:after="0" w:line="240" w:lineRule="auto"/>
        <w:ind w:left="1134" w:right="709"/>
        <w:jc w:val="both"/>
        <w:rPr>
          <w:rFonts w:ascii="Museo 300" w:eastAsia="SimSun" w:hAnsi="Museo 300"/>
          <w:color w:val="000000" w:themeColor="text1"/>
          <w:spacing w:val="-5"/>
          <w:sz w:val="16"/>
          <w:szCs w:val="16"/>
          <w:lang w:val="es-ES"/>
        </w:rPr>
      </w:pPr>
    </w:p>
    <w:p w14:paraId="03F61BBE" w14:textId="68F66DBB" w:rsidR="003D4471" w:rsidRPr="00405A38" w:rsidRDefault="003D4471" w:rsidP="003D4471">
      <w:pPr>
        <w:spacing w:after="0" w:line="240" w:lineRule="auto"/>
        <w:ind w:left="1134" w:right="709"/>
        <w:jc w:val="center"/>
        <w:rPr>
          <w:rFonts w:ascii="Museo 300" w:eastAsia="SimSun" w:hAnsi="Museo 300"/>
          <w:color w:val="000000" w:themeColor="text1"/>
          <w:spacing w:val="-5"/>
          <w:sz w:val="16"/>
          <w:szCs w:val="16"/>
          <w:lang w:val="es-ES"/>
        </w:rPr>
      </w:pPr>
    </w:p>
    <w:p w14:paraId="63A80D96" w14:textId="25E26DFA" w:rsidR="00405A38" w:rsidRDefault="003D4471">
      <w:pPr>
        <w:numPr>
          <w:ilvl w:val="0"/>
          <w:numId w:val="10"/>
        </w:numPr>
        <w:spacing w:after="0" w:line="240" w:lineRule="auto"/>
        <w:ind w:left="1134" w:right="709" w:hanging="141"/>
        <w:jc w:val="both"/>
        <w:rPr>
          <w:rFonts w:ascii="Museo 300" w:eastAsia="SimSun" w:hAnsi="Museo 300"/>
          <w:color w:val="000000" w:themeColor="text1"/>
          <w:spacing w:val="-5"/>
          <w:sz w:val="16"/>
          <w:szCs w:val="16"/>
          <w:lang w:val="es-ES"/>
        </w:rPr>
      </w:pPr>
      <w:r w:rsidRPr="003D4471">
        <w:rPr>
          <w:rFonts w:ascii="Museo 300" w:eastAsia="SimSun" w:hAnsi="Museo 300"/>
          <w:color w:val="000000" w:themeColor="text1"/>
          <w:spacing w:val="-5"/>
          <w:sz w:val="16"/>
          <w:szCs w:val="16"/>
          <w:lang w:val="es-ES"/>
        </w:rPr>
        <w:t>La distribuidora muestra la demanda de corriente en la acometida del suministro en ese determinado momento por un valor de 28.84 amperios.</w:t>
      </w:r>
    </w:p>
    <w:p w14:paraId="7AA1D547" w14:textId="2D7FED3F" w:rsidR="003D4471" w:rsidRDefault="003D4471" w:rsidP="003D4471">
      <w:pPr>
        <w:spacing w:after="0" w:line="240" w:lineRule="auto"/>
        <w:ind w:right="709"/>
        <w:jc w:val="both"/>
        <w:rPr>
          <w:rFonts w:ascii="Museo 300" w:eastAsia="SimSun" w:hAnsi="Museo 300"/>
          <w:color w:val="000000" w:themeColor="text1"/>
          <w:spacing w:val="-5"/>
          <w:sz w:val="16"/>
          <w:szCs w:val="16"/>
          <w:lang w:val="es-ES"/>
        </w:rPr>
      </w:pPr>
    </w:p>
    <w:p w14:paraId="1FBD4575" w14:textId="3B1E5C7E" w:rsidR="003D4471" w:rsidRDefault="003D4471" w:rsidP="003D4471">
      <w:pPr>
        <w:spacing w:after="0" w:line="240" w:lineRule="auto"/>
        <w:ind w:right="709"/>
        <w:jc w:val="both"/>
        <w:rPr>
          <w:rFonts w:ascii="Museo 300" w:eastAsia="SimSun" w:hAnsi="Museo 300"/>
          <w:color w:val="000000" w:themeColor="text1"/>
          <w:spacing w:val="-5"/>
          <w:sz w:val="16"/>
          <w:szCs w:val="16"/>
          <w:lang w:val="es-ES"/>
        </w:rPr>
      </w:pPr>
    </w:p>
    <w:p w14:paraId="16CF1016" w14:textId="50DC9339" w:rsidR="003D4471" w:rsidRPr="00F65055" w:rsidRDefault="003D4471" w:rsidP="003D4471">
      <w:pPr>
        <w:spacing w:after="0" w:line="240" w:lineRule="auto"/>
        <w:ind w:right="709"/>
        <w:jc w:val="center"/>
        <w:rPr>
          <w:rFonts w:ascii="Museo 300" w:eastAsia="SimSun" w:hAnsi="Museo 300"/>
          <w:color w:val="000000" w:themeColor="text1"/>
          <w:spacing w:val="-5"/>
          <w:sz w:val="16"/>
          <w:szCs w:val="16"/>
          <w:lang w:val="es-ES"/>
        </w:rPr>
      </w:pPr>
    </w:p>
    <w:p w14:paraId="479F2DAA" w14:textId="0B33F97C" w:rsidR="003D4471" w:rsidRDefault="003D4471" w:rsidP="003D4471">
      <w:pPr>
        <w:spacing w:after="0" w:line="240" w:lineRule="auto"/>
        <w:ind w:left="1134" w:right="709"/>
        <w:jc w:val="both"/>
        <w:rPr>
          <w:rFonts w:ascii="Museo 300" w:eastAsia="SimSun" w:hAnsi="Museo 300"/>
          <w:color w:val="000000" w:themeColor="text1"/>
          <w:spacing w:val="-5"/>
          <w:sz w:val="16"/>
          <w:szCs w:val="16"/>
          <w:lang w:val="es-ES"/>
        </w:rPr>
      </w:pPr>
    </w:p>
    <w:p w14:paraId="48246855" w14:textId="40134E60" w:rsidR="00D77F9D" w:rsidRPr="00A116A7" w:rsidRDefault="003D4471" w:rsidP="006A198A">
      <w:pPr>
        <w:spacing w:after="0" w:line="240" w:lineRule="auto"/>
        <w:ind w:left="709" w:right="709"/>
        <w:jc w:val="both"/>
        <w:rPr>
          <w:rFonts w:ascii="Museo 300" w:hAnsi="Museo 300"/>
          <w:sz w:val="16"/>
          <w:szCs w:val="16"/>
        </w:rPr>
      </w:pPr>
      <w:r w:rsidRPr="006A198A">
        <w:rPr>
          <w:rFonts w:ascii="Museo 300" w:eastAsia="Arial" w:hAnsi="Museo 300"/>
          <w:color w:val="000000"/>
          <w:sz w:val="16"/>
          <w:szCs w:val="16"/>
          <w:lang w:val="es-ES"/>
        </w:rPr>
        <w:t>En virtud de lo anterior, se determina, en base a la evidencia presentada por las partes y recabada durante el proceso investigativo que, en el suministro en referencia existió una condición irregular que afectó el registro correcto de consumo de energía eléctrica en el equipo de medición, y, por tanto, no reflejó el consumo real demandado por los equipos eléctricos. Siendo esto un incumplimiento, por parte de la usuaria, de lo establecido en los Términos y Condiciones Generales al Consumidor Final del Pliego Tarifario del Año 2021</w:t>
      </w:r>
      <w:r w:rsidR="006A198A">
        <w:rPr>
          <w:rFonts w:ascii="Museo 300" w:eastAsia="Arial" w:hAnsi="Museo 300"/>
          <w:color w:val="000000"/>
          <w:sz w:val="16"/>
          <w:szCs w:val="16"/>
          <w:lang w:val="es-ES"/>
        </w:rPr>
        <w:t xml:space="preserve"> </w:t>
      </w:r>
      <w:r w:rsidR="00E8785B" w:rsidRPr="00517258">
        <w:rPr>
          <w:rFonts w:ascii="Museo 300" w:eastAsia="SimSun" w:hAnsi="Museo 300"/>
          <w:color w:val="000000" w:themeColor="text1"/>
          <w:spacing w:val="-5"/>
          <w:sz w:val="16"/>
          <w:szCs w:val="16"/>
          <w:lang w:val="es-ES"/>
        </w:rPr>
        <w:t>[…]””</w:t>
      </w:r>
      <w:r w:rsidR="006A198A">
        <w:rPr>
          <w:rFonts w:ascii="Museo 300" w:eastAsia="SimSun" w:hAnsi="Museo 300"/>
          <w:color w:val="000000" w:themeColor="text1"/>
          <w:spacing w:val="-5"/>
          <w:sz w:val="16"/>
          <w:szCs w:val="16"/>
          <w:lang w:val="es-ES"/>
        </w:rPr>
        <w:t>.</w:t>
      </w:r>
    </w:p>
    <w:p w14:paraId="4062CBC6" w14:textId="77777777" w:rsidR="006A198A" w:rsidRDefault="006A198A" w:rsidP="00A16879">
      <w:pPr>
        <w:spacing w:after="0" w:line="240" w:lineRule="auto"/>
        <w:ind w:left="426"/>
        <w:jc w:val="both"/>
        <w:rPr>
          <w:rFonts w:ascii="Museo Sans 300" w:hAnsi="Museo Sans 300"/>
          <w:sz w:val="20"/>
          <w:szCs w:val="20"/>
          <w:u w:val="single"/>
        </w:rPr>
      </w:pPr>
    </w:p>
    <w:p w14:paraId="3B8D8229" w14:textId="3FB2909E"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65680D4" w14:textId="77777777" w:rsidR="006A198A" w:rsidRPr="006A198A" w:rsidRDefault="00613FD5" w:rsidP="006A198A">
      <w:pPr>
        <w:ind w:left="709" w:right="709"/>
        <w:jc w:val="both"/>
        <w:rPr>
          <w:rFonts w:ascii="Museo 300" w:hAnsi="Museo 300"/>
          <w:color w:val="000000" w:themeColor="text1"/>
          <w:sz w:val="16"/>
          <w:szCs w:val="16"/>
          <w:lang w:val="es-ES"/>
        </w:rPr>
      </w:pPr>
      <w:r w:rsidRPr="00A41754">
        <w:rPr>
          <w:rFonts w:ascii="Museo 300" w:hAnsi="Museo 300"/>
          <w:color w:val="000000" w:themeColor="text1"/>
          <w:sz w:val="16"/>
          <w:szCs w:val="16"/>
        </w:rPr>
        <w:t>(…)</w:t>
      </w:r>
      <w:r w:rsidR="006A198A">
        <w:rPr>
          <w:rFonts w:ascii="Museo 300" w:hAnsi="Museo 300"/>
          <w:color w:val="000000" w:themeColor="text1"/>
          <w:sz w:val="16"/>
          <w:szCs w:val="16"/>
        </w:rPr>
        <w:t xml:space="preserve"> </w:t>
      </w:r>
      <w:r w:rsidR="006A198A" w:rsidRPr="006A198A">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62A8ADA1" w14:textId="77777777" w:rsidR="006A198A" w:rsidRPr="006A198A" w:rsidRDefault="006A198A" w:rsidP="006A198A">
      <w:pPr>
        <w:ind w:left="709" w:right="709"/>
        <w:jc w:val="both"/>
        <w:rPr>
          <w:rFonts w:ascii="Museo 300" w:hAnsi="Museo 300"/>
          <w:color w:val="000000" w:themeColor="text1"/>
          <w:sz w:val="16"/>
          <w:szCs w:val="16"/>
          <w:lang w:val="es-ES"/>
        </w:rPr>
      </w:pPr>
      <w:r w:rsidRPr="006A198A">
        <w:rPr>
          <w:rFonts w:ascii="Museo 300" w:hAnsi="Museo 300"/>
          <w:color w:val="000000" w:themeColor="text1"/>
          <w:sz w:val="16"/>
          <w:szCs w:val="16"/>
          <w:lang w:val="es-ES"/>
        </w:rPr>
        <w:lastRenderedPageBreak/>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06DB4309" w14:textId="77777777" w:rsidR="006A198A" w:rsidRPr="006A198A" w:rsidRDefault="006A198A" w:rsidP="006A198A">
      <w:pPr>
        <w:ind w:left="709" w:right="709"/>
        <w:jc w:val="both"/>
        <w:rPr>
          <w:rFonts w:ascii="Museo 300" w:hAnsi="Museo 300"/>
          <w:color w:val="000000" w:themeColor="text1"/>
          <w:sz w:val="16"/>
          <w:szCs w:val="16"/>
          <w:lang w:val="es-ES"/>
        </w:rPr>
      </w:pPr>
      <w:r w:rsidRPr="006A198A">
        <w:rPr>
          <w:rFonts w:ascii="Museo 300" w:hAnsi="Museo 300"/>
          <w:color w:val="000000" w:themeColor="text1"/>
          <w:sz w:val="16"/>
          <w:szCs w:val="16"/>
          <w:lang w:val="es-ES"/>
        </w:rPr>
        <w:t>Bajo el contexto anterior, a partir de la información a la que se ha tenido acceso en la presente investigación, se plantean las siguientes valoraciones con respecto al método a utilizar por el CAU para el cálculo de la ENR en cada caso.</w:t>
      </w:r>
    </w:p>
    <w:p w14:paraId="24A75F8D" w14:textId="77777777" w:rsidR="006A198A" w:rsidRPr="006A198A" w:rsidRDefault="006A198A" w:rsidP="006A198A">
      <w:pPr>
        <w:ind w:left="709" w:right="709"/>
        <w:jc w:val="both"/>
        <w:rPr>
          <w:rFonts w:ascii="Museo 300" w:hAnsi="Museo 300"/>
          <w:b/>
          <w:bCs/>
          <w:color w:val="000000" w:themeColor="text1"/>
          <w:sz w:val="16"/>
          <w:szCs w:val="16"/>
          <w:lang w:val="es-ES"/>
        </w:rPr>
      </w:pPr>
      <w:r w:rsidRPr="006A198A">
        <w:rPr>
          <w:rFonts w:ascii="Museo 300" w:hAnsi="Museo 300"/>
          <w:b/>
          <w:bCs/>
          <w:color w:val="000000" w:themeColor="text1"/>
          <w:sz w:val="16"/>
          <w:szCs w:val="16"/>
          <w:lang w:val="es-ES"/>
        </w:rPr>
        <w:t>Condición irregular de fecha 5 de junio de 2021:</w:t>
      </w:r>
    </w:p>
    <w:p w14:paraId="44096F4D" w14:textId="77777777" w:rsidR="006A198A" w:rsidRPr="006A198A" w:rsidRDefault="006A198A">
      <w:pPr>
        <w:numPr>
          <w:ilvl w:val="0"/>
          <w:numId w:val="8"/>
        </w:numPr>
        <w:ind w:right="709" w:hanging="230"/>
        <w:jc w:val="both"/>
        <w:rPr>
          <w:rFonts w:ascii="Museo 300" w:hAnsi="Museo 300"/>
          <w:color w:val="000000" w:themeColor="text1"/>
          <w:sz w:val="16"/>
          <w:szCs w:val="16"/>
          <w:lang w:val="es-ES"/>
        </w:rPr>
      </w:pPr>
      <w:r w:rsidRPr="006A198A">
        <w:rPr>
          <w:rFonts w:ascii="Museo 300" w:hAnsi="Museo 300"/>
          <w:color w:val="000000" w:themeColor="text1"/>
          <w:sz w:val="16"/>
          <w:szCs w:val="16"/>
          <w:lang w:val="es-ES"/>
        </w:rPr>
        <w:t>El valor de la corriente instantánea presentada por la distribuidora no es aceptable, debido a que no se tiene la certeza que esta represente la corriente demandada fuera de medición por la condición argumentada.</w:t>
      </w:r>
    </w:p>
    <w:p w14:paraId="451ADAFA" w14:textId="77777777" w:rsidR="006A198A" w:rsidRPr="006A198A" w:rsidRDefault="006A198A">
      <w:pPr>
        <w:numPr>
          <w:ilvl w:val="0"/>
          <w:numId w:val="8"/>
        </w:numPr>
        <w:ind w:right="709" w:hanging="230"/>
        <w:jc w:val="both"/>
        <w:rPr>
          <w:rFonts w:ascii="Museo 300" w:hAnsi="Museo 300"/>
          <w:color w:val="000000" w:themeColor="text1"/>
          <w:sz w:val="16"/>
          <w:szCs w:val="16"/>
          <w:lang w:val="es-ES"/>
        </w:rPr>
      </w:pPr>
      <w:r w:rsidRPr="006A198A">
        <w:rPr>
          <w:rFonts w:ascii="Museo 300" w:hAnsi="Museo 300"/>
          <w:color w:val="000000" w:themeColor="text1"/>
          <w:sz w:val="16"/>
          <w:szCs w:val="16"/>
          <w:lang w:val="es-ES"/>
        </w:rPr>
        <w:t>El método por utilizar será el establecido en el artículo 5.2 literal a) del Procedimiento para Investigar la Existencia de Condiciones Irregulares, de tal manera que se utilizará como promedio mensual, el consumo registrado en el mes de noviembre del año 2021, equivalente a 765 kWh, como base de la energía a recuperar, ya que se observa un claro cambio en el patrón de consumo por parte de la usuaria posterior a la normalización del suministro.</w:t>
      </w:r>
    </w:p>
    <w:p w14:paraId="2E06EE12" w14:textId="77777777" w:rsidR="006A198A" w:rsidRPr="006A198A" w:rsidRDefault="006A198A">
      <w:pPr>
        <w:numPr>
          <w:ilvl w:val="0"/>
          <w:numId w:val="8"/>
        </w:numPr>
        <w:ind w:right="709" w:hanging="230"/>
        <w:jc w:val="both"/>
        <w:rPr>
          <w:rFonts w:ascii="Museo 300" w:hAnsi="Museo 300"/>
          <w:color w:val="000000" w:themeColor="text1"/>
          <w:sz w:val="16"/>
          <w:szCs w:val="16"/>
          <w:lang w:val="es-ES"/>
        </w:rPr>
      </w:pPr>
      <w:r w:rsidRPr="006A198A">
        <w:rPr>
          <w:rFonts w:ascii="Museo 300" w:hAnsi="Museo 300"/>
          <w:color w:val="000000" w:themeColor="text1"/>
          <w:sz w:val="16"/>
          <w:szCs w:val="16"/>
          <w:lang w:val="es-ES"/>
        </w:rPr>
        <w:t>El período retroactivo de recuperación corresponde a 180 días comprendidos entre el 7 de diciembre de 2020 hasta el 5 de junio de 2021.</w:t>
      </w:r>
    </w:p>
    <w:p w14:paraId="4EE83EE4" w14:textId="67150FDC" w:rsidR="00613FD5" w:rsidRDefault="006A198A" w:rsidP="006A198A">
      <w:pPr>
        <w:ind w:left="709" w:right="709"/>
        <w:jc w:val="both"/>
        <w:rPr>
          <w:rFonts w:ascii="Museo 300" w:hAnsi="Museo 300"/>
          <w:color w:val="000000" w:themeColor="text1"/>
          <w:sz w:val="16"/>
          <w:szCs w:val="16"/>
          <w:lang w:val="es-ES"/>
        </w:rPr>
      </w:pPr>
      <w:r w:rsidRPr="006A198A">
        <w:rPr>
          <w:rFonts w:ascii="Museo 300" w:hAnsi="Museo 300"/>
          <w:color w:val="000000" w:themeColor="text1"/>
          <w:sz w:val="16"/>
          <w:szCs w:val="16"/>
          <w:lang w:val="es-ES"/>
        </w:rPr>
        <w:t>Con base en los parámetros antes mencionados y los criterios utilizados por el CAU de acuerdo con la normativa vigente, se estableció que el monto de la ENR máximo al que tiene derecho EEO a recuperar corresponde a 2,458 kWh, equivalente a la cantidad de quinientos setenta y ocho 52/100 dólares de los Estados Unidos de América (USD 578.52)</w:t>
      </w:r>
      <w:r w:rsidRPr="006A198A">
        <w:rPr>
          <w:rFonts w:ascii="Museo 300" w:hAnsi="Museo 300"/>
          <w:b/>
          <w:bCs/>
          <w:color w:val="000000" w:themeColor="text1"/>
          <w:sz w:val="16"/>
          <w:szCs w:val="16"/>
          <w:lang w:val="es-ES"/>
        </w:rPr>
        <w:t xml:space="preserve"> </w:t>
      </w:r>
      <w:r w:rsidRPr="006A198A">
        <w:rPr>
          <w:rFonts w:ascii="Museo 300" w:hAnsi="Museo 300"/>
          <w:color w:val="000000" w:themeColor="text1"/>
          <w:sz w:val="16"/>
          <w:szCs w:val="16"/>
          <w:lang w:val="es-ES"/>
        </w:rPr>
        <w:t>IVA incluido</w:t>
      </w:r>
      <w:r>
        <w:rPr>
          <w:rFonts w:ascii="Museo 300" w:hAnsi="Museo 300"/>
          <w:color w:val="000000" w:themeColor="text1"/>
          <w:sz w:val="16"/>
          <w:szCs w:val="16"/>
          <w:lang w:val="es-ES"/>
        </w:rPr>
        <w:t xml:space="preserve"> (…). </w:t>
      </w:r>
    </w:p>
    <w:p w14:paraId="41B66F5C" w14:textId="77777777" w:rsidR="009B3866" w:rsidRPr="009B3866" w:rsidRDefault="009B3866" w:rsidP="009B3866">
      <w:pPr>
        <w:ind w:left="709" w:right="709"/>
        <w:jc w:val="both"/>
        <w:rPr>
          <w:rFonts w:ascii="Museo 300" w:hAnsi="Museo 300"/>
          <w:b/>
          <w:bCs/>
          <w:color w:val="000000" w:themeColor="text1"/>
          <w:sz w:val="16"/>
          <w:szCs w:val="16"/>
          <w:lang w:val="es-ES"/>
        </w:rPr>
      </w:pPr>
      <w:r w:rsidRPr="009B3866">
        <w:rPr>
          <w:rFonts w:ascii="Museo 300" w:hAnsi="Museo 300"/>
          <w:b/>
          <w:bCs/>
          <w:color w:val="000000" w:themeColor="text1"/>
          <w:sz w:val="16"/>
          <w:szCs w:val="16"/>
          <w:lang w:val="es-ES"/>
        </w:rPr>
        <w:t>Condición irregular de fecha 14 de agosto de 2021</w:t>
      </w:r>
    </w:p>
    <w:p w14:paraId="000F668F" w14:textId="77777777" w:rsidR="009B3866" w:rsidRPr="009B3866" w:rsidRDefault="009B3866">
      <w:pPr>
        <w:numPr>
          <w:ilvl w:val="0"/>
          <w:numId w:val="8"/>
        </w:numPr>
        <w:ind w:right="709" w:hanging="230"/>
        <w:jc w:val="both"/>
        <w:rPr>
          <w:rFonts w:ascii="Museo 300" w:hAnsi="Museo 300"/>
          <w:color w:val="000000" w:themeColor="text1"/>
          <w:sz w:val="16"/>
          <w:szCs w:val="16"/>
          <w:lang w:val="es-ES"/>
        </w:rPr>
      </w:pPr>
      <w:r w:rsidRPr="009B3866">
        <w:rPr>
          <w:rFonts w:ascii="Museo 300" w:hAnsi="Museo 300"/>
          <w:color w:val="000000" w:themeColor="text1"/>
          <w:sz w:val="16"/>
          <w:szCs w:val="16"/>
          <w:lang w:val="es-ES"/>
        </w:rPr>
        <w:t>El valor de la corriente instantánea presentada por la distribuidora no es aceptable, debido a que el procedimiento contenido en el acuerdo 283-E-2011, no contempla que se pueda utilizar para el cálculo de la ENR la corriente total registrada en la acometida del suministro.</w:t>
      </w:r>
      <w:r w:rsidRPr="009B3866" w:rsidDel="0062502C">
        <w:rPr>
          <w:rFonts w:ascii="Museo 300" w:hAnsi="Museo 300"/>
          <w:color w:val="000000" w:themeColor="text1"/>
          <w:sz w:val="16"/>
          <w:szCs w:val="16"/>
          <w:lang w:val="es-ES"/>
        </w:rPr>
        <w:t xml:space="preserve"> </w:t>
      </w:r>
    </w:p>
    <w:p w14:paraId="091AC33F" w14:textId="5F601EFC" w:rsidR="009B3866" w:rsidRPr="009B3866" w:rsidRDefault="009B3866">
      <w:pPr>
        <w:numPr>
          <w:ilvl w:val="0"/>
          <w:numId w:val="8"/>
        </w:numPr>
        <w:ind w:right="709" w:hanging="230"/>
        <w:jc w:val="both"/>
        <w:rPr>
          <w:rFonts w:ascii="Museo 300" w:hAnsi="Museo 300"/>
          <w:color w:val="000000" w:themeColor="text1"/>
          <w:sz w:val="16"/>
          <w:szCs w:val="16"/>
          <w:lang w:val="es-ES"/>
        </w:rPr>
      </w:pPr>
      <w:r w:rsidRPr="009B3866">
        <w:rPr>
          <w:rFonts w:ascii="Museo 300" w:hAnsi="Museo 300"/>
          <w:color w:val="000000" w:themeColor="text1"/>
          <w:sz w:val="16"/>
          <w:szCs w:val="16"/>
          <w:lang w:val="es-ES"/>
        </w:rPr>
        <w:t>El método por utilizar será el establecido en el artículo 5.2 literal a) del Procedimiento para Investigar la Existencia de Condiciones Irregulares, de tal manera que se utilizará como promedio mensual, el consumo registrado en el mes de noviembre del año 2021, equivalente a 765 kWh, como base de la energía a recuperar, ya que se observa un claro cambio en el patrón de consumo por parte de la usuaria posterior a la normalización del suministro.</w:t>
      </w:r>
    </w:p>
    <w:p w14:paraId="62C0F391" w14:textId="77777777" w:rsidR="009B3866" w:rsidRPr="009B3866" w:rsidRDefault="009B3866">
      <w:pPr>
        <w:numPr>
          <w:ilvl w:val="0"/>
          <w:numId w:val="8"/>
        </w:numPr>
        <w:ind w:right="709" w:hanging="230"/>
        <w:jc w:val="both"/>
        <w:rPr>
          <w:rFonts w:ascii="Museo 300" w:hAnsi="Museo 300"/>
          <w:color w:val="000000" w:themeColor="text1"/>
          <w:sz w:val="16"/>
          <w:szCs w:val="16"/>
          <w:lang w:val="es-ES"/>
        </w:rPr>
      </w:pPr>
      <w:r w:rsidRPr="009B3866">
        <w:rPr>
          <w:rFonts w:ascii="Museo 300" w:hAnsi="Museo 300"/>
          <w:color w:val="000000" w:themeColor="text1"/>
          <w:sz w:val="16"/>
          <w:szCs w:val="16"/>
          <w:lang w:val="es-ES"/>
        </w:rPr>
        <w:t>El período retroactivo de recuperación corresponde a 70 días comprendidos entre el 5 de junio al 14 de agosto de 2021.</w:t>
      </w:r>
    </w:p>
    <w:p w14:paraId="2E0E5B04" w14:textId="4E550C19" w:rsidR="009B3866" w:rsidRPr="00411C80" w:rsidRDefault="009B3866" w:rsidP="009B3866">
      <w:pPr>
        <w:ind w:left="709" w:right="709"/>
        <w:jc w:val="both"/>
        <w:rPr>
          <w:rFonts w:ascii="Museo 300" w:hAnsi="Museo 300"/>
          <w:color w:val="000000" w:themeColor="text1"/>
          <w:sz w:val="16"/>
          <w:szCs w:val="16"/>
        </w:rPr>
      </w:pPr>
      <w:r w:rsidRPr="009B3866">
        <w:rPr>
          <w:rFonts w:ascii="Museo 300" w:hAnsi="Museo 300"/>
          <w:color w:val="000000" w:themeColor="text1"/>
          <w:sz w:val="16"/>
          <w:szCs w:val="16"/>
          <w:lang w:val="es-ES"/>
        </w:rPr>
        <w:t>Con base en los parámetros antes mencionados y los criterios utilizados por el CAU de acuerdo con la normativa vigente, se estableció que el monto de la ENR máximo al que tiene derecho EEO a recuperar corresponde a 915 kWh, equivalente a la cantidad de doscientos treinta y uno 93/100 dólares de los Estados Unidos de América (USD 231.93)</w:t>
      </w:r>
      <w:r w:rsidRPr="009B3866">
        <w:rPr>
          <w:rFonts w:ascii="Museo 300" w:hAnsi="Museo 300"/>
          <w:b/>
          <w:bCs/>
          <w:color w:val="000000" w:themeColor="text1"/>
          <w:sz w:val="16"/>
          <w:szCs w:val="16"/>
          <w:lang w:val="es-ES"/>
        </w:rPr>
        <w:t xml:space="preserve"> </w:t>
      </w:r>
      <w:r w:rsidRPr="009B3866">
        <w:rPr>
          <w:rFonts w:ascii="Museo 300" w:hAnsi="Museo 300"/>
          <w:color w:val="000000" w:themeColor="text1"/>
          <w:sz w:val="16"/>
          <w:szCs w:val="16"/>
          <w:lang w:val="es-ES"/>
        </w:rPr>
        <w:t>IVA incluido</w:t>
      </w:r>
      <w:r>
        <w:rPr>
          <w:rFonts w:ascii="Museo 300" w:hAnsi="Museo 300"/>
          <w:color w:val="000000" w:themeColor="text1"/>
          <w:sz w:val="16"/>
          <w:szCs w:val="16"/>
          <w:lang w:val="es-ES"/>
        </w:rPr>
        <w:t xml:space="preserve"> (…).</w:t>
      </w:r>
      <w:r w:rsidR="000669C1">
        <w:rPr>
          <w:rFonts w:ascii="Museo 300" w:hAnsi="Museo 300"/>
          <w:color w:val="000000" w:themeColor="text1"/>
          <w:sz w:val="16"/>
          <w:szCs w:val="16"/>
          <w:lang w:val="es-ES"/>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6DF3535C" w14:textId="77777777" w:rsidR="000669C1" w:rsidRPr="000669C1" w:rsidRDefault="00562498" w:rsidP="000669C1">
      <w:pPr>
        <w:ind w:left="709" w:right="709"/>
        <w:jc w:val="both"/>
        <w:rPr>
          <w:rFonts w:ascii="Museo 300" w:hAnsi="Museo 300"/>
          <w:color w:val="000000" w:themeColor="text1"/>
          <w:sz w:val="16"/>
          <w:szCs w:val="16"/>
          <w:lang w:val="es-ES"/>
        </w:rPr>
      </w:pPr>
      <w:r w:rsidRPr="000669C1">
        <w:rPr>
          <w:rFonts w:ascii="Museo 300" w:hAnsi="Museo 300"/>
          <w:color w:val="000000" w:themeColor="text1"/>
          <w:sz w:val="16"/>
          <w:szCs w:val="16"/>
          <w:lang w:val="es-ES"/>
        </w:rPr>
        <w:t>[…]</w:t>
      </w:r>
      <w:r w:rsidR="006662C8" w:rsidRPr="000669C1">
        <w:rPr>
          <w:rFonts w:ascii="Museo 300" w:hAnsi="Museo 300"/>
          <w:color w:val="000000" w:themeColor="text1"/>
          <w:sz w:val="16"/>
          <w:szCs w:val="16"/>
          <w:lang w:val="es-ES"/>
        </w:rPr>
        <w:t xml:space="preserve">  </w:t>
      </w:r>
      <w:r w:rsidR="000669C1" w:rsidRPr="000669C1">
        <w:rPr>
          <w:rFonts w:ascii="Museo 300" w:hAnsi="Museo 300"/>
          <w:color w:val="000000" w:themeColor="text1"/>
          <w:sz w:val="16"/>
          <w:szCs w:val="16"/>
          <w:lang w:val="es-ES"/>
        </w:rPr>
        <w:t>Condición irregular de fecha 5 de junio de 2021</w:t>
      </w:r>
    </w:p>
    <w:p w14:paraId="1179076C" w14:textId="72017D1A" w:rsidR="000669C1" w:rsidRDefault="000669C1">
      <w:pPr>
        <w:pStyle w:val="Prrafodelista"/>
        <w:numPr>
          <w:ilvl w:val="0"/>
          <w:numId w:val="15"/>
        </w:numPr>
        <w:ind w:right="709"/>
        <w:jc w:val="both"/>
        <w:rPr>
          <w:rFonts w:ascii="Museo 300" w:eastAsia="Calibri" w:hAnsi="Museo 300"/>
          <w:color w:val="000000" w:themeColor="text1"/>
          <w:sz w:val="16"/>
          <w:szCs w:val="16"/>
        </w:rPr>
      </w:pPr>
      <w:r w:rsidRPr="000669C1">
        <w:rPr>
          <w:rFonts w:ascii="Museo 300" w:eastAsia="Calibri" w:hAnsi="Museo 300"/>
          <w:color w:val="000000" w:themeColor="text1"/>
          <w:sz w:val="16"/>
          <w:szCs w:val="16"/>
        </w:rPr>
        <w:t xml:space="preserve">El CAU determina con base en el análisis efectuado a las pruebas presentadas por las partes involucradas, que existió una condición irregular en el suministro con NIC </w:t>
      </w:r>
      <w:r w:rsidR="00F65055">
        <w:rPr>
          <w:rFonts w:ascii="Museo 300" w:eastAsia="Calibri" w:hAnsi="Museo 300"/>
          <w:color w:val="000000" w:themeColor="text1"/>
          <w:sz w:val="16"/>
          <w:szCs w:val="16"/>
        </w:rPr>
        <w:t>XXX</w:t>
      </w:r>
      <w:r w:rsidRPr="000669C1">
        <w:rPr>
          <w:rFonts w:ascii="Museo 300" w:eastAsia="Calibri" w:hAnsi="Museo 300"/>
          <w:color w:val="000000" w:themeColor="text1"/>
          <w:sz w:val="16"/>
          <w:szCs w:val="16"/>
        </w:rPr>
        <w:t xml:space="preserve"> consistente en una línea directa conectada en la acometida del suministro,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0B71B920" w14:textId="77777777" w:rsidR="000669C1" w:rsidRDefault="000669C1" w:rsidP="000669C1">
      <w:pPr>
        <w:pStyle w:val="Prrafodelista"/>
        <w:ind w:left="1429" w:right="709"/>
        <w:jc w:val="both"/>
        <w:rPr>
          <w:rFonts w:ascii="Museo 300" w:eastAsia="Calibri" w:hAnsi="Museo 300"/>
          <w:color w:val="000000" w:themeColor="text1"/>
          <w:sz w:val="16"/>
          <w:szCs w:val="16"/>
        </w:rPr>
      </w:pPr>
    </w:p>
    <w:p w14:paraId="6DE5385B" w14:textId="77777777" w:rsidR="000669C1" w:rsidRDefault="000669C1">
      <w:pPr>
        <w:pStyle w:val="Prrafodelista"/>
        <w:numPr>
          <w:ilvl w:val="0"/>
          <w:numId w:val="15"/>
        </w:numPr>
        <w:ind w:right="709"/>
        <w:jc w:val="both"/>
        <w:rPr>
          <w:rFonts w:ascii="Museo 300" w:eastAsia="Calibri" w:hAnsi="Museo 300"/>
          <w:color w:val="000000" w:themeColor="text1"/>
          <w:sz w:val="16"/>
          <w:szCs w:val="16"/>
        </w:rPr>
      </w:pPr>
      <w:r w:rsidRPr="000669C1">
        <w:rPr>
          <w:rFonts w:ascii="Museo 300" w:eastAsia="Calibri" w:hAnsi="Museo 300"/>
          <w:color w:val="000000" w:themeColor="text1"/>
          <w:sz w:val="16"/>
          <w:szCs w:val="16"/>
        </w:rPr>
        <w:t>Conforme con el análisis efectuado en el presente informe, se establece que la cantidad de mil treinta y uno 70/100 dólares de los Estados Unidos de América (USD 1,031.70) IVA incluido, cobrados por la distribuidora EEO en concepto de ENR debe de rectificarse.</w:t>
      </w:r>
    </w:p>
    <w:p w14:paraId="0DAFE29D" w14:textId="77777777" w:rsidR="000669C1" w:rsidRPr="000669C1" w:rsidRDefault="000669C1" w:rsidP="000669C1">
      <w:pPr>
        <w:pStyle w:val="Prrafodelista"/>
        <w:rPr>
          <w:rFonts w:ascii="Museo 300" w:eastAsia="Calibri" w:hAnsi="Museo 300"/>
          <w:color w:val="000000" w:themeColor="text1"/>
          <w:sz w:val="16"/>
          <w:szCs w:val="16"/>
        </w:rPr>
      </w:pPr>
    </w:p>
    <w:p w14:paraId="5CE363DF" w14:textId="77777777" w:rsidR="000669C1" w:rsidRDefault="000669C1">
      <w:pPr>
        <w:pStyle w:val="Prrafodelista"/>
        <w:numPr>
          <w:ilvl w:val="0"/>
          <w:numId w:val="15"/>
        </w:numPr>
        <w:ind w:right="709"/>
        <w:jc w:val="both"/>
        <w:rPr>
          <w:rFonts w:ascii="Museo 300" w:eastAsia="Calibri" w:hAnsi="Museo 300"/>
          <w:color w:val="000000" w:themeColor="text1"/>
          <w:sz w:val="16"/>
          <w:szCs w:val="16"/>
        </w:rPr>
      </w:pPr>
      <w:r w:rsidRPr="000669C1">
        <w:rPr>
          <w:rFonts w:ascii="Museo 300" w:eastAsia="Calibri" w:hAnsi="Museo 300"/>
          <w:color w:val="000000" w:themeColor="text1"/>
          <w:sz w:val="16"/>
          <w:szCs w:val="16"/>
        </w:rPr>
        <w:t xml:space="preserve">Se establece que el monto a recuperar por parte de EEO en concepto de energía no registrada, asciende a 2,458 kWh, equivalentes a quinientos setenta y ocho 52/100 dólares de los Estados Unidos de América </w:t>
      </w:r>
      <w:r w:rsidRPr="000669C1">
        <w:rPr>
          <w:rFonts w:ascii="Museo 300" w:eastAsia="Calibri" w:hAnsi="Museo 300"/>
          <w:color w:val="000000" w:themeColor="text1"/>
          <w:sz w:val="16"/>
          <w:szCs w:val="16"/>
        </w:rPr>
        <w:lastRenderedPageBreak/>
        <w:t>(USD 578.52) IVA incluido. Además, la distribuidora podrá efectuar el cobro de los intereses generados tal y como se indica en el artículo 36 de los Términos y Condiciones Generales al Consumidor Final, del Pliego Tarifario del año 2021.</w:t>
      </w:r>
    </w:p>
    <w:p w14:paraId="1A7B4CA3" w14:textId="77777777" w:rsidR="000669C1" w:rsidRPr="000669C1" w:rsidRDefault="000669C1" w:rsidP="000669C1">
      <w:pPr>
        <w:pStyle w:val="Prrafodelista"/>
        <w:rPr>
          <w:rFonts w:ascii="Museo 300" w:eastAsia="Calibri" w:hAnsi="Museo 300"/>
          <w:color w:val="000000" w:themeColor="text1"/>
          <w:sz w:val="16"/>
          <w:szCs w:val="16"/>
        </w:rPr>
      </w:pPr>
    </w:p>
    <w:p w14:paraId="5A3AF34C" w14:textId="52A0FDB4" w:rsidR="000669C1" w:rsidRPr="000669C1" w:rsidRDefault="000669C1">
      <w:pPr>
        <w:pStyle w:val="Prrafodelista"/>
        <w:numPr>
          <w:ilvl w:val="0"/>
          <w:numId w:val="15"/>
        </w:numPr>
        <w:ind w:right="709"/>
        <w:jc w:val="both"/>
        <w:rPr>
          <w:rFonts w:ascii="Museo 300" w:eastAsia="Calibri" w:hAnsi="Museo 300"/>
          <w:color w:val="000000" w:themeColor="text1"/>
          <w:sz w:val="16"/>
          <w:szCs w:val="16"/>
        </w:rPr>
      </w:pPr>
      <w:r w:rsidRPr="000669C1">
        <w:rPr>
          <w:rFonts w:ascii="Museo 300" w:eastAsia="Calibri" w:hAnsi="Museo 300"/>
          <w:color w:val="000000" w:themeColor="text1"/>
          <w:sz w:val="16"/>
          <w:szCs w:val="16"/>
        </w:rPr>
        <w:t xml:space="preserve">En vista que la señora </w:t>
      </w:r>
      <w:r w:rsidR="00F65055">
        <w:rPr>
          <w:rFonts w:ascii="Museo 300" w:eastAsia="Calibri" w:hAnsi="Museo 300"/>
          <w:color w:val="000000" w:themeColor="text1"/>
          <w:sz w:val="16"/>
          <w:szCs w:val="16"/>
        </w:rPr>
        <w:t>XXX</w:t>
      </w:r>
      <w:r w:rsidRPr="000669C1">
        <w:rPr>
          <w:rFonts w:ascii="Museo 300" w:eastAsia="Calibri" w:hAnsi="Museo 300"/>
          <w:color w:val="000000" w:themeColor="text1"/>
          <w:sz w:val="16"/>
          <w:szCs w:val="16"/>
        </w:rPr>
        <w:t xml:space="preserve"> canceló en fecha 5 de agosto de 2021 el monto facturado en el suministro con el NIC </w:t>
      </w:r>
      <w:r w:rsidR="00F65055">
        <w:rPr>
          <w:rFonts w:ascii="Museo 300" w:eastAsia="Calibri" w:hAnsi="Museo 300"/>
          <w:color w:val="000000" w:themeColor="text1"/>
          <w:sz w:val="16"/>
          <w:szCs w:val="16"/>
        </w:rPr>
        <w:t>XXX</w:t>
      </w:r>
      <w:r w:rsidRPr="000669C1">
        <w:rPr>
          <w:rFonts w:ascii="Museo 300" w:eastAsia="Calibri" w:hAnsi="Museo 300"/>
          <w:color w:val="000000" w:themeColor="text1"/>
          <w:sz w:val="16"/>
          <w:szCs w:val="16"/>
        </w:rPr>
        <w:t>, EEO deberá reintegrar a la cuenta de la usuaria el monto de quinientos tres 61/100 dólares de los Estados Unidos de América (USD 503.61) IVA incluido, cobrado en exceso determinado en el presente informe, más los intereses generados tal y como se indica en el artículo 36 contenido en los Términos y Condiciones Generales al Consumidor Final del Pliego Tarifario del año 2021.</w:t>
      </w:r>
    </w:p>
    <w:p w14:paraId="50AF875E" w14:textId="77777777" w:rsidR="000669C1" w:rsidRDefault="000669C1" w:rsidP="000669C1">
      <w:pPr>
        <w:spacing w:after="0" w:line="240" w:lineRule="auto"/>
        <w:ind w:left="709" w:right="709"/>
        <w:jc w:val="both"/>
        <w:rPr>
          <w:rFonts w:ascii="Museo 300" w:hAnsi="Museo 300"/>
          <w:color w:val="000000" w:themeColor="text1"/>
          <w:sz w:val="16"/>
          <w:szCs w:val="16"/>
          <w:lang w:val="es-ES"/>
        </w:rPr>
      </w:pPr>
    </w:p>
    <w:p w14:paraId="38E607B7" w14:textId="68599B81" w:rsidR="000669C1" w:rsidRPr="000669C1" w:rsidRDefault="000669C1" w:rsidP="000669C1">
      <w:pPr>
        <w:spacing w:after="0" w:line="240" w:lineRule="auto"/>
        <w:ind w:left="1418" w:right="709"/>
        <w:jc w:val="both"/>
        <w:rPr>
          <w:rFonts w:ascii="Museo 300" w:hAnsi="Museo 300"/>
          <w:color w:val="000000" w:themeColor="text1"/>
          <w:sz w:val="16"/>
          <w:szCs w:val="16"/>
          <w:lang w:val="es-ES"/>
        </w:rPr>
      </w:pPr>
      <w:r w:rsidRPr="000669C1">
        <w:rPr>
          <w:rFonts w:ascii="Museo 300" w:hAnsi="Museo 300"/>
          <w:color w:val="000000" w:themeColor="text1"/>
          <w:sz w:val="16"/>
          <w:szCs w:val="16"/>
          <w:lang w:val="es-ES"/>
        </w:rPr>
        <w:t>Además, en el término que la superintendencia determine, deberá presentar copia de la documentación respectiva, mediante la cual compruebe que realizó dicho reintegro a la usuaria.</w:t>
      </w:r>
    </w:p>
    <w:p w14:paraId="1CD51A10" w14:textId="77777777" w:rsidR="000669C1" w:rsidRDefault="000669C1" w:rsidP="000669C1">
      <w:pPr>
        <w:spacing w:after="0" w:line="240" w:lineRule="auto"/>
        <w:ind w:left="709" w:right="709"/>
        <w:jc w:val="both"/>
        <w:rPr>
          <w:rFonts w:ascii="Museo 300" w:hAnsi="Museo 300"/>
          <w:color w:val="000000" w:themeColor="text1"/>
          <w:sz w:val="16"/>
          <w:szCs w:val="16"/>
          <w:lang w:val="es-ES"/>
        </w:rPr>
      </w:pPr>
    </w:p>
    <w:p w14:paraId="29A90233" w14:textId="3351601D" w:rsidR="000669C1" w:rsidRPr="00D3248D" w:rsidRDefault="000669C1" w:rsidP="000669C1">
      <w:pPr>
        <w:spacing w:after="0" w:line="240" w:lineRule="auto"/>
        <w:ind w:left="709" w:right="709"/>
        <w:jc w:val="both"/>
        <w:rPr>
          <w:rFonts w:ascii="Museo 300" w:hAnsi="Museo 300"/>
          <w:b/>
          <w:bCs/>
          <w:color w:val="000000" w:themeColor="text1"/>
          <w:sz w:val="16"/>
          <w:szCs w:val="16"/>
          <w:lang w:val="es-ES"/>
        </w:rPr>
      </w:pPr>
      <w:r w:rsidRPr="000669C1">
        <w:rPr>
          <w:rFonts w:ascii="Museo 300" w:hAnsi="Museo 300"/>
          <w:b/>
          <w:bCs/>
          <w:color w:val="000000" w:themeColor="text1"/>
          <w:sz w:val="16"/>
          <w:szCs w:val="16"/>
          <w:lang w:val="es-ES"/>
        </w:rPr>
        <w:t>Condición irregular de fecha 14 de agosto de 2021</w:t>
      </w:r>
    </w:p>
    <w:p w14:paraId="53E0F5D3" w14:textId="77777777" w:rsidR="000669C1" w:rsidRPr="000669C1" w:rsidRDefault="000669C1" w:rsidP="000669C1">
      <w:pPr>
        <w:spacing w:after="0" w:line="240" w:lineRule="auto"/>
        <w:ind w:left="709" w:right="709"/>
        <w:jc w:val="both"/>
        <w:rPr>
          <w:rFonts w:ascii="Museo 300" w:hAnsi="Museo 300"/>
          <w:color w:val="000000" w:themeColor="text1"/>
          <w:sz w:val="16"/>
          <w:szCs w:val="16"/>
          <w:lang w:val="es-ES"/>
        </w:rPr>
      </w:pPr>
    </w:p>
    <w:p w14:paraId="72C9E9B8" w14:textId="635EEEF4" w:rsidR="000669C1" w:rsidRPr="000669C1" w:rsidRDefault="000669C1">
      <w:pPr>
        <w:pStyle w:val="Prrafodelista"/>
        <w:numPr>
          <w:ilvl w:val="0"/>
          <w:numId w:val="16"/>
        </w:numPr>
        <w:ind w:right="709"/>
        <w:jc w:val="both"/>
        <w:rPr>
          <w:rFonts w:ascii="Museo 300" w:eastAsia="Calibri" w:hAnsi="Museo 300"/>
          <w:color w:val="000000" w:themeColor="text1"/>
          <w:sz w:val="16"/>
          <w:szCs w:val="16"/>
        </w:rPr>
      </w:pPr>
      <w:r w:rsidRPr="000669C1">
        <w:rPr>
          <w:rFonts w:ascii="Museo 300" w:eastAsia="Calibri" w:hAnsi="Museo 300"/>
          <w:color w:val="000000" w:themeColor="text1"/>
          <w:sz w:val="16"/>
          <w:szCs w:val="16"/>
        </w:rPr>
        <w:t xml:space="preserve">El CAU determina con base en el análisis efectuado a las pruebas presentadas por las partes involucradas, que existió una condición irregular en el suministro con NIC </w:t>
      </w:r>
      <w:r w:rsidR="00F65055">
        <w:rPr>
          <w:rFonts w:ascii="Museo 300" w:eastAsia="Calibri" w:hAnsi="Museo 300"/>
          <w:color w:val="000000" w:themeColor="text1"/>
          <w:sz w:val="16"/>
          <w:szCs w:val="16"/>
        </w:rPr>
        <w:t>XXX</w:t>
      </w:r>
      <w:r w:rsidRPr="000669C1">
        <w:rPr>
          <w:rFonts w:ascii="Museo 300" w:eastAsia="Calibri" w:hAnsi="Museo 300"/>
          <w:color w:val="000000" w:themeColor="text1"/>
          <w:sz w:val="16"/>
          <w:szCs w:val="16"/>
        </w:rPr>
        <w:t xml:space="preserve"> consistente en una línea directa conectada en la acometida del suministro,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70AFAF4E" w14:textId="77777777" w:rsidR="000669C1" w:rsidRDefault="000669C1" w:rsidP="000669C1">
      <w:pPr>
        <w:pStyle w:val="Prrafodelista"/>
        <w:ind w:left="1429" w:right="709"/>
        <w:jc w:val="both"/>
        <w:rPr>
          <w:rFonts w:ascii="Museo 300" w:eastAsia="Calibri" w:hAnsi="Museo 300"/>
          <w:color w:val="000000" w:themeColor="text1"/>
          <w:sz w:val="16"/>
          <w:szCs w:val="16"/>
        </w:rPr>
      </w:pPr>
    </w:p>
    <w:p w14:paraId="05FA43D2" w14:textId="3D2BA58F" w:rsidR="000669C1" w:rsidRPr="000669C1" w:rsidRDefault="000669C1">
      <w:pPr>
        <w:pStyle w:val="Prrafodelista"/>
        <w:numPr>
          <w:ilvl w:val="0"/>
          <w:numId w:val="16"/>
        </w:numPr>
        <w:ind w:right="709"/>
        <w:jc w:val="both"/>
        <w:rPr>
          <w:rFonts w:ascii="Museo 300" w:eastAsia="Calibri" w:hAnsi="Museo 300"/>
          <w:color w:val="000000" w:themeColor="text1"/>
          <w:sz w:val="16"/>
          <w:szCs w:val="16"/>
        </w:rPr>
      </w:pPr>
      <w:r w:rsidRPr="000669C1">
        <w:rPr>
          <w:rFonts w:ascii="Museo 300" w:eastAsia="Calibri" w:hAnsi="Museo 300"/>
          <w:color w:val="000000" w:themeColor="text1"/>
          <w:sz w:val="16"/>
          <w:szCs w:val="16"/>
        </w:rPr>
        <w:t xml:space="preserve">Conforme con el análisis efectuado en el presente informe, se establece que la cantidad de setecientos treinta y cinco 54/100 dólares de los Estados Unidos de América (USD 735.54) IVA incluido, cobrados por la distribuidora EEO en concepto de ENR en el suministro de la señora </w:t>
      </w:r>
      <w:r w:rsidR="00F65055">
        <w:rPr>
          <w:rFonts w:ascii="Museo 300" w:eastAsia="Calibri" w:hAnsi="Museo 300"/>
          <w:color w:val="000000" w:themeColor="text1"/>
          <w:sz w:val="16"/>
          <w:szCs w:val="16"/>
        </w:rPr>
        <w:t>XXX</w:t>
      </w:r>
      <w:r w:rsidRPr="000669C1">
        <w:rPr>
          <w:rFonts w:ascii="Museo 300" w:eastAsia="Calibri" w:hAnsi="Museo 300"/>
          <w:color w:val="000000" w:themeColor="text1"/>
          <w:sz w:val="16"/>
          <w:szCs w:val="16"/>
        </w:rPr>
        <w:t>, debe de rectificarse.</w:t>
      </w:r>
    </w:p>
    <w:p w14:paraId="6D0871C1" w14:textId="77777777" w:rsidR="000669C1" w:rsidRPr="000669C1" w:rsidRDefault="000669C1" w:rsidP="000669C1">
      <w:pPr>
        <w:pStyle w:val="Prrafodelista"/>
        <w:ind w:left="1429" w:right="709"/>
        <w:jc w:val="both"/>
        <w:rPr>
          <w:rFonts w:ascii="Museo 300" w:eastAsia="Calibri" w:hAnsi="Museo 300"/>
          <w:color w:val="000000" w:themeColor="text1"/>
          <w:sz w:val="16"/>
          <w:szCs w:val="16"/>
        </w:rPr>
      </w:pPr>
    </w:p>
    <w:p w14:paraId="4BAB16C4" w14:textId="6F5338ED" w:rsidR="00562498" w:rsidRPr="00D3248D" w:rsidRDefault="000669C1">
      <w:pPr>
        <w:pStyle w:val="Prrafodelista"/>
        <w:numPr>
          <w:ilvl w:val="0"/>
          <w:numId w:val="16"/>
        </w:numPr>
        <w:ind w:right="709"/>
        <w:jc w:val="both"/>
        <w:rPr>
          <w:rFonts w:ascii="Museo 300" w:eastAsia="Calibri" w:hAnsi="Museo 300"/>
          <w:color w:val="000000" w:themeColor="text1"/>
          <w:sz w:val="16"/>
          <w:szCs w:val="16"/>
        </w:rPr>
      </w:pPr>
      <w:r w:rsidRPr="000669C1">
        <w:rPr>
          <w:rFonts w:ascii="Museo 300" w:eastAsia="Calibri" w:hAnsi="Museo 300"/>
          <w:color w:val="000000" w:themeColor="text1"/>
          <w:sz w:val="16"/>
          <w:szCs w:val="16"/>
        </w:rPr>
        <w:t>Se establece que el monto a recuperar por parte de EEO en concepto de energía no registrada, asciende a doscientos treinta y uno 93/100 dólares de los Estados Unidos de América (USD 231.93) IVA incluido. Además, la distribuidora podrá efectuar el cobro de los intereses generados tal y como se indica en el artículo 36 de los Términos y Condiciones Generales al Consumidor Final, del Pliego Tarifario del año 202</w:t>
      </w:r>
      <w:r w:rsidR="00D3248D">
        <w:rPr>
          <w:rFonts w:ascii="Museo 300" w:eastAsia="Calibri" w:hAnsi="Museo 300"/>
          <w:color w:val="000000" w:themeColor="text1"/>
          <w:sz w:val="16"/>
          <w:szCs w:val="16"/>
        </w:rPr>
        <w:t>1</w:t>
      </w:r>
      <w:r w:rsidR="008479DB" w:rsidRPr="00D3248D">
        <w:rPr>
          <w:rFonts w:ascii="Museo 300" w:hAnsi="Museo 300" w:cs="Arial"/>
          <w:sz w:val="16"/>
          <w:szCs w:val="16"/>
        </w:rPr>
        <w:t xml:space="preserve"> </w:t>
      </w:r>
      <w:r w:rsidR="00562498" w:rsidRPr="00D3248D">
        <w:rPr>
          <w:rFonts w:ascii="Museo 300" w:eastAsia="Arial" w:hAnsi="Museo 300"/>
          <w:color w:val="000000" w:themeColor="text1"/>
          <w:sz w:val="16"/>
          <w:szCs w:val="16"/>
        </w:rPr>
        <w:t>[…]</w:t>
      </w:r>
      <w:r w:rsidR="00914F6D" w:rsidRPr="00D3248D">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2896172A"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307D95">
        <w:rPr>
          <w:rFonts w:ascii="Museo Sans 300" w:hAnsi="Museo Sans 300"/>
          <w:sz w:val="20"/>
          <w:szCs w:val="20"/>
          <w:lang w:val="es-SV"/>
        </w:rPr>
        <w:t>039</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307D95">
        <w:rPr>
          <w:rFonts w:ascii="Museo Sans 300" w:hAnsi="Museo Sans 300"/>
          <w:sz w:val="20"/>
          <w:szCs w:val="20"/>
          <w:lang w:val="es-SV"/>
        </w:rPr>
        <w:t xml:space="preserve"> veintitrés de mayo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220F2D">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220F2D">
        <w:rPr>
          <w:rFonts w:ascii="Museo Sans 300" w:hAnsi="Museo Sans 300"/>
          <w:sz w:val="20"/>
          <w:szCs w:val="20"/>
          <w:lang w:val="es-SV"/>
        </w:rPr>
        <w:t>a</w:t>
      </w:r>
      <w:r w:rsidR="004532D8">
        <w:rPr>
          <w:rFonts w:ascii="Museo Sans 300" w:hAnsi="Museo Sans 300"/>
          <w:sz w:val="20"/>
          <w:szCs w:val="20"/>
          <w:lang w:val="es-SV"/>
        </w:rPr>
        <w:t xml:space="preserve"> </w:t>
      </w:r>
      <w:r w:rsidR="00F65055">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044FE0">
        <w:rPr>
          <w:rFonts w:ascii="Museo Sans 300" w:hAnsi="Museo Sans 300"/>
          <w:sz w:val="20"/>
          <w:szCs w:val="20"/>
          <w:lang w:val="es-SV"/>
        </w:rPr>
        <w:t>0138-CAU-22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43DA7314" w14:textId="0BFA110D" w:rsidR="004B3414" w:rsidRDefault="004B3414" w:rsidP="004B3414">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307D95">
        <w:rPr>
          <w:rFonts w:ascii="Museo Sans 300" w:eastAsia="Times New Roman" w:hAnsi="Museo Sans 300" w:cs="Segoe UI"/>
          <w:sz w:val="20"/>
          <w:szCs w:val="20"/>
          <w:lang w:val="es-ES" w:eastAsia="es-ES"/>
        </w:rPr>
        <w:t xml:space="preserve"> distribuidora y a </w:t>
      </w:r>
      <w:r w:rsidR="00AC5A91">
        <w:rPr>
          <w:rFonts w:ascii="Museo Sans 300" w:eastAsia="Times New Roman" w:hAnsi="Museo Sans 300" w:cs="Segoe UI"/>
          <w:sz w:val="20"/>
          <w:szCs w:val="20"/>
          <w:lang w:val="es-ES" w:eastAsia="es-ES"/>
        </w:rPr>
        <w:t>la</w:t>
      </w:r>
      <w:r w:rsidR="00C003B8">
        <w:rPr>
          <w:rFonts w:ascii="Museo Sans 300" w:eastAsia="Times New Roman" w:hAnsi="Museo Sans 300" w:cs="Segoe UI"/>
          <w:sz w:val="20"/>
          <w:szCs w:val="20"/>
          <w:lang w:val="es-ES" w:eastAsia="es-ES"/>
        </w:rPr>
        <w:t xml:space="preserve"> usuari</w:t>
      </w:r>
      <w:r w:rsidR="00AC5A91">
        <w:rPr>
          <w:rFonts w:ascii="Museo Sans 300" w:eastAsia="Times New Roman" w:hAnsi="Museo Sans 300" w:cs="Segoe UI"/>
          <w:sz w:val="20"/>
          <w:szCs w:val="20"/>
          <w:lang w:val="es-ES" w:eastAsia="es-ES"/>
        </w:rPr>
        <w:t>a</w:t>
      </w:r>
      <w:r w:rsidR="00E455E0">
        <w:rPr>
          <w:rFonts w:ascii="Museo Sans 300" w:eastAsia="Times New Roman" w:hAnsi="Museo Sans 300" w:cs="Segoe UI"/>
          <w:sz w:val="20"/>
          <w:szCs w:val="20"/>
          <w:lang w:val="es-ES" w:eastAsia="es-ES"/>
        </w:rPr>
        <w:t xml:space="preserve"> </w:t>
      </w:r>
      <w:r w:rsidR="00307D95">
        <w:rPr>
          <w:rFonts w:ascii="Museo Sans 300" w:eastAsia="Times New Roman" w:hAnsi="Museo Sans 300" w:cs="Segoe UI"/>
          <w:sz w:val="20"/>
          <w:szCs w:val="20"/>
          <w:lang w:val="es-ES" w:eastAsia="es-ES"/>
        </w:rPr>
        <w:t>los días veintiséis y veintisiete del mismo mes y año</w:t>
      </w:r>
      <w:r w:rsidR="00E455E0">
        <w:rPr>
          <w:rFonts w:ascii="Museo Sans 300" w:eastAsia="Times New Roman" w:hAnsi="Museo Sans 300" w:cs="Segoe UI"/>
          <w:sz w:val="20"/>
          <w:szCs w:val="20"/>
          <w:lang w:val="es-ES" w:eastAsia="es-ES"/>
        </w:rPr>
        <w:t>,</w:t>
      </w:r>
      <w:r w:rsidRPr="008809F7">
        <w:rPr>
          <w:rFonts w:ascii="Museo Sans 300" w:eastAsia="Times New Roman" w:hAnsi="Museo Sans 300" w:cs="Segoe UI"/>
          <w:sz w:val="20"/>
          <w:szCs w:val="20"/>
          <w:lang w:val="es-ES" w:eastAsia="es-ES"/>
        </w:rPr>
        <w:t xml:space="preserve"> por lo que el plazo finalizó</w:t>
      </w:r>
      <w:r w:rsidR="00307D95">
        <w:rPr>
          <w:rFonts w:ascii="Museo Sans 300" w:eastAsia="Times New Roman" w:hAnsi="Museo Sans 300" w:cs="Segoe UI"/>
          <w:sz w:val="20"/>
          <w:szCs w:val="20"/>
          <w:lang w:val="es-ES" w:eastAsia="es-ES"/>
        </w:rPr>
        <w:t xml:space="preserve">, en el mismo orden los días diez y once de junio de este </w:t>
      </w:r>
      <w:r w:rsidR="00075722">
        <w:rPr>
          <w:rFonts w:ascii="Museo Sans 300" w:eastAsia="Times New Roman" w:hAnsi="Museo Sans 300" w:cs="Segoe UI"/>
          <w:sz w:val="20"/>
          <w:szCs w:val="20"/>
          <w:lang w:val="es-ES" w:eastAsia="es-ES"/>
        </w:rPr>
        <w:t>año</w:t>
      </w:r>
      <w:r>
        <w:rPr>
          <w:rFonts w:ascii="Museo Sans 300" w:eastAsia="Times New Roman" w:hAnsi="Museo Sans 300" w:cs="Segoe UI"/>
          <w:sz w:val="20"/>
          <w:szCs w:val="20"/>
          <w:lang w:val="es-ES" w:eastAsia="es-ES"/>
        </w:rPr>
        <w:t>.</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1DE315EE"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día </w:t>
      </w:r>
      <w:r w:rsidR="00AA5BA4">
        <w:rPr>
          <w:rFonts w:ascii="Museo Sans 300" w:hAnsi="Museo Sans 300"/>
          <w:sz w:val="20"/>
          <w:szCs w:val="20"/>
          <w:lang w:val="es-SV"/>
        </w:rPr>
        <w:t>dos</w:t>
      </w:r>
      <w:r w:rsidR="004B3414">
        <w:rPr>
          <w:rFonts w:ascii="Museo Sans 300" w:hAnsi="Museo Sans 300"/>
          <w:sz w:val="20"/>
          <w:szCs w:val="20"/>
          <w:lang w:val="es-SV"/>
        </w:rPr>
        <w:t xml:space="preserve"> de </w:t>
      </w:r>
      <w:r w:rsidR="00434C5D">
        <w:rPr>
          <w:rFonts w:ascii="Museo Sans 300" w:hAnsi="Museo Sans 300"/>
          <w:sz w:val="20"/>
          <w:szCs w:val="20"/>
          <w:lang w:val="es-SV"/>
        </w:rPr>
        <w:t>ju</w:t>
      </w:r>
      <w:r w:rsidR="00AA5BA4">
        <w:rPr>
          <w:rFonts w:ascii="Museo Sans 300" w:hAnsi="Museo Sans 300"/>
          <w:sz w:val="20"/>
          <w:szCs w:val="20"/>
          <w:lang w:val="es-SV"/>
        </w:rPr>
        <w:t>n</w:t>
      </w:r>
      <w:r w:rsidR="00434C5D">
        <w:rPr>
          <w:rFonts w:ascii="Museo Sans 300" w:hAnsi="Museo Sans 300"/>
          <w:sz w:val="20"/>
          <w:szCs w:val="20"/>
          <w:lang w:val="es-SV"/>
        </w:rPr>
        <w:t>io</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Pr>
          <w:rFonts w:ascii="Museo Sans 300" w:hAnsi="Museo Sans 300"/>
          <w:sz w:val="20"/>
          <w:szCs w:val="20"/>
        </w:rPr>
        <w:t>la</w:t>
      </w:r>
      <w:r w:rsidRPr="006C3CCA">
        <w:rPr>
          <w:rFonts w:ascii="Museo Sans 300" w:hAnsi="Museo Sans 300"/>
          <w:sz w:val="20"/>
          <w:szCs w:val="20"/>
        </w:rPr>
        <w:t xml:space="preserve"> señor</w:t>
      </w:r>
      <w:r>
        <w:rPr>
          <w:rFonts w:ascii="Museo Sans 300" w:hAnsi="Museo Sans 300"/>
          <w:sz w:val="20"/>
          <w:szCs w:val="20"/>
        </w:rPr>
        <w:t>a</w:t>
      </w:r>
      <w:r w:rsidRPr="006C3CCA">
        <w:rPr>
          <w:rFonts w:ascii="Museo Sans 300" w:hAnsi="Museo Sans 300"/>
          <w:sz w:val="20"/>
          <w:szCs w:val="20"/>
        </w:rPr>
        <w:t xml:space="preserve"> </w:t>
      </w:r>
      <w:r w:rsidR="00F65055">
        <w:rPr>
          <w:rFonts w:ascii="Museo Sans 300" w:hAnsi="Museo Sans 300"/>
          <w:sz w:val="20"/>
          <w:szCs w:val="20"/>
        </w:rPr>
        <w:t>XXX</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0693B599" w:rsidR="00220F2D" w:rsidRPr="003A0B9B" w:rsidRDefault="00BD38EB" w:rsidP="003A0B9B">
      <w:pPr>
        <w:pStyle w:val="Prrafodelista"/>
        <w:numPr>
          <w:ilvl w:val="0"/>
          <w:numId w:val="7"/>
        </w:numPr>
        <w:tabs>
          <w:tab w:val="left" w:pos="426"/>
        </w:tabs>
        <w:ind w:left="426" w:hanging="426"/>
        <w:jc w:val="both"/>
        <w:rPr>
          <w:rFonts w:ascii="Museo Sans 300" w:hAnsi="Museo Sans 300"/>
          <w:sz w:val="20"/>
          <w:szCs w:val="20"/>
        </w:rPr>
      </w:pPr>
      <w:r w:rsidRPr="003A0B9B">
        <w:rPr>
          <w:rFonts w:ascii="Museo Sans 300" w:hAnsi="Museo Sans 300"/>
          <w:sz w:val="20"/>
          <w:szCs w:val="20"/>
        </w:rPr>
        <w:t>Encontrándose</w:t>
      </w:r>
      <w:r w:rsidR="006662C8" w:rsidRPr="003A0B9B">
        <w:rPr>
          <w:rFonts w:ascii="Museo Sans 300" w:hAnsi="Museo Sans 300"/>
          <w:sz w:val="20"/>
          <w:szCs w:val="20"/>
        </w:rPr>
        <w:t xml:space="preserve"> </w:t>
      </w:r>
      <w:r w:rsidRPr="003A0B9B">
        <w:rPr>
          <w:rFonts w:ascii="Museo Sans 300" w:hAnsi="Museo Sans 300"/>
          <w:sz w:val="20"/>
          <w:szCs w:val="20"/>
        </w:rPr>
        <w:t>el</w:t>
      </w:r>
      <w:r w:rsidR="006662C8" w:rsidRPr="003A0B9B">
        <w:rPr>
          <w:rFonts w:ascii="Museo Sans 300" w:hAnsi="Museo Sans 300"/>
          <w:sz w:val="20"/>
          <w:szCs w:val="20"/>
        </w:rPr>
        <w:t xml:space="preserve"> </w:t>
      </w:r>
      <w:r w:rsidRPr="003A0B9B">
        <w:rPr>
          <w:rFonts w:ascii="Museo Sans 300" w:hAnsi="Museo Sans 300"/>
          <w:sz w:val="20"/>
          <w:szCs w:val="20"/>
        </w:rPr>
        <w:t>presente</w:t>
      </w:r>
      <w:r w:rsidR="006662C8" w:rsidRPr="003A0B9B">
        <w:rPr>
          <w:rFonts w:ascii="Museo Sans 300" w:hAnsi="Museo Sans 300"/>
          <w:sz w:val="20"/>
          <w:szCs w:val="20"/>
        </w:rPr>
        <w:t xml:space="preserve"> </w:t>
      </w:r>
      <w:r w:rsidRPr="003A0B9B">
        <w:rPr>
          <w:rFonts w:ascii="Museo Sans 300" w:hAnsi="Museo Sans 300"/>
          <w:sz w:val="20"/>
          <w:szCs w:val="20"/>
        </w:rPr>
        <w:t>procedimiento</w:t>
      </w:r>
      <w:r w:rsidR="006662C8" w:rsidRPr="003A0B9B">
        <w:rPr>
          <w:rFonts w:ascii="Museo Sans 300" w:hAnsi="Museo Sans 300"/>
          <w:sz w:val="20"/>
          <w:szCs w:val="20"/>
        </w:rPr>
        <w:t xml:space="preserve"> </w:t>
      </w:r>
      <w:r w:rsidRPr="003A0B9B">
        <w:rPr>
          <w:rFonts w:ascii="Museo Sans 300" w:hAnsi="Museo Sans 300"/>
          <w:sz w:val="20"/>
          <w:szCs w:val="20"/>
        </w:rPr>
        <w:t>en</w:t>
      </w:r>
      <w:r w:rsidR="006662C8" w:rsidRPr="003A0B9B">
        <w:rPr>
          <w:rFonts w:ascii="Museo Sans 300" w:hAnsi="Museo Sans 300"/>
          <w:sz w:val="20"/>
          <w:szCs w:val="20"/>
        </w:rPr>
        <w:t xml:space="preserve"> </w:t>
      </w:r>
      <w:r w:rsidRPr="003A0B9B">
        <w:rPr>
          <w:rFonts w:ascii="Museo Sans 300" w:hAnsi="Museo Sans 300"/>
          <w:sz w:val="20"/>
          <w:szCs w:val="20"/>
        </w:rPr>
        <w:t>e</w:t>
      </w:r>
      <w:r w:rsidR="00C11290" w:rsidRPr="003A0B9B">
        <w:rPr>
          <w:rFonts w:ascii="Museo Sans 300" w:hAnsi="Museo Sans 300"/>
          <w:sz w:val="20"/>
          <w:szCs w:val="20"/>
        </w:rPr>
        <w:t>tapa</w:t>
      </w:r>
      <w:r w:rsidR="006662C8" w:rsidRPr="003A0B9B">
        <w:rPr>
          <w:rFonts w:ascii="Museo Sans 300" w:hAnsi="Museo Sans 300"/>
          <w:sz w:val="20"/>
          <w:szCs w:val="20"/>
        </w:rPr>
        <w:t xml:space="preserve"> </w:t>
      </w:r>
      <w:r w:rsidR="00C11290" w:rsidRPr="003A0B9B">
        <w:rPr>
          <w:rFonts w:ascii="Museo Sans 300" w:hAnsi="Museo Sans 300"/>
          <w:sz w:val="20"/>
          <w:szCs w:val="20"/>
        </w:rPr>
        <w:t>de</w:t>
      </w:r>
      <w:r w:rsidR="006662C8" w:rsidRPr="003A0B9B">
        <w:rPr>
          <w:rFonts w:ascii="Museo Sans 300" w:hAnsi="Museo Sans 300"/>
          <w:sz w:val="20"/>
          <w:szCs w:val="20"/>
        </w:rPr>
        <w:t xml:space="preserve"> </w:t>
      </w:r>
      <w:r w:rsidR="00C11290" w:rsidRPr="003A0B9B">
        <w:rPr>
          <w:rFonts w:ascii="Museo Sans 300" w:hAnsi="Museo Sans 300"/>
          <w:sz w:val="20"/>
          <w:szCs w:val="20"/>
        </w:rPr>
        <w:t>dictar</w:t>
      </w:r>
      <w:r w:rsidR="006662C8" w:rsidRPr="003A0B9B">
        <w:rPr>
          <w:rFonts w:ascii="Museo Sans 300" w:hAnsi="Museo Sans 300"/>
          <w:sz w:val="20"/>
          <w:szCs w:val="20"/>
        </w:rPr>
        <w:t xml:space="preserve"> </w:t>
      </w:r>
      <w:r w:rsidR="00C11290" w:rsidRPr="003A0B9B">
        <w:rPr>
          <w:rFonts w:ascii="Museo Sans 300" w:hAnsi="Museo Sans 300"/>
          <w:sz w:val="20"/>
          <w:szCs w:val="20"/>
        </w:rPr>
        <w:t>sentencia,</w:t>
      </w:r>
      <w:r w:rsidR="006662C8" w:rsidRPr="003A0B9B">
        <w:rPr>
          <w:rFonts w:ascii="Museo Sans 300" w:hAnsi="Museo Sans 300"/>
          <w:sz w:val="20"/>
          <w:szCs w:val="20"/>
        </w:rPr>
        <w:t xml:space="preserve"> </w:t>
      </w:r>
      <w:r w:rsidR="00C11290" w:rsidRPr="003A0B9B">
        <w:rPr>
          <w:rFonts w:ascii="Museo Sans 300" w:hAnsi="Museo Sans 300"/>
          <w:sz w:val="20"/>
          <w:szCs w:val="20"/>
        </w:rPr>
        <w:t>esta</w:t>
      </w:r>
      <w:r w:rsidR="006662C8" w:rsidRPr="003A0B9B">
        <w:rPr>
          <w:rFonts w:ascii="Museo Sans 300" w:hAnsi="Museo Sans 300"/>
          <w:sz w:val="20"/>
          <w:szCs w:val="20"/>
        </w:rPr>
        <w:t xml:space="preserve"> </w:t>
      </w:r>
      <w:r w:rsidR="00C11290" w:rsidRPr="003A0B9B">
        <w:rPr>
          <w:rFonts w:ascii="Museo Sans 300" w:hAnsi="Museo Sans 300"/>
          <w:sz w:val="20"/>
          <w:szCs w:val="20"/>
        </w:rPr>
        <w:t>S</w:t>
      </w:r>
      <w:r w:rsidRPr="003A0B9B">
        <w:rPr>
          <w:rFonts w:ascii="Museo Sans 300" w:hAnsi="Museo Sans 300"/>
          <w:sz w:val="20"/>
          <w:szCs w:val="20"/>
        </w:rPr>
        <w:t>uperintendencia,</w:t>
      </w:r>
      <w:r w:rsidR="006662C8" w:rsidRPr="003A0B9B">
        <w:rPr>
          <w:rFonts w:ascii="Museo Sans 300" w:hAnsi="Museo Sans 300"/>
          <w:sz w:val="20"/>
          <w:szCs w:val="20"/>
        </w:rPr>
        <w:t xml:space="preserve"> </w:t>
      </w:r>
      <w:r w:rsidRPr="003A0B9B">
        <w:rPr>
          <w:rFonts w:ascii="Museo Sans 300" w:hAnsi="Museo Sans 300"/>
          <w:sz w:val="20"/>
          <w:szCs w:val="20"/>
        </w:rPr>
        <w:t>con</w:t>
      </w:r>
      <w:r w:rsidR="006662C8" w:rsidRPr="003A0B9B">
        <w:rPr>
          <w:rFonts w:ascii="Museo Sans 300" w:hAnsi="Museo Sans 300"/>
          <w:sz w:val="20"/>
          <w:szCs w:val="20"/>
        </w:rPr>
        <w:t xml:space="preserve"> </w:t>
      </w:r>
      <w:r w:rsidRPr="003A0B9B">
        <w:rPr>
          <w:rFonts w:ascii="Museo Sans 300" w:hAnsi="Museo Sans 300"/>
          <w:sz w:val="20"/>
          <w:szCs w:val="20"/>
        </w:rPr>
        <w:t>apoyo</w:t>
      </w:r>
      <w:r w:rsidR="006662C8" w:rsidRPr="003A0B9B">
        <w:rPr>
          <w:rFonts w:ascii="Museo Sans 300" w:hAnsi="Museo Sans 300"/>
          <w:sz w:val="20"/>
          <w:szCs w:val="20"/>
        </w:rPr>
        <w:t xml:space="preserve"> </w:t>
      </w:r>
      <w:r w:rsidRPr="003A0B9B">
        <w:rPr>
          <w:rFonts w:ascii="Museo Sans 300" w:hAnsi="Museo Sans 300"/>
          <w:sz w:val="20"/>
          <w:szCs w:val="20"/>
        </w:rPr>
        <w:t>del</w:t>
      </w:r>
      <w:r w:rsidR="006662C8" w:rsidRPr="003A0B9B">
        <w:rPr>
          <w:rFonts w:ascii="Museo Sans 300" w:hAnsi="Museo Sans 300"/>
          <w:sz w:val="20"/>
          <w:szCs w:val="20"/>
        </w:rPr>
        <w:t xml:space="preserve"> </w:t>
      </w:r>
      <w:r w:rsidRPr="003A0B9B">
        <w:rPr>
          <w:rFonts w:ascii="Museo Sans 300" w:hAnsi="Museo Sans 300"/>
          <w:sz w:val="20"/>
          <w:szCs w:val="20"/>
        </w:rPr>
        <w:t>CAU,</w:t>
      </w:r>
      <w:r w:rsidR="006662C8" w:rsidRPr="003A0B9B">
        <w:rPr>
          <w:rFonts w:ascii="Museo Sans 300" w:hAnsi="Museo Sans 300"/>
          <w:sz w:val="20"/>
          <w:szCs w:val="20"/>
        </w:rPr>
        <w:t xml:space="preserve"> </w:t>
      </w:r>
      <w:r w:rsidRPr="003A0B9B">
        <w:rPr>
          <w:rFonts w:ascii="Museo Sans 300" w:hAnsi="Museo Sans 300"/>
          <w:sz w:val="20"/>
          <w:szCs w:val="20"/>
        </w:rPr>
        <w:t>realiza</w:t>
      </w:r>
      <w:r w:rsidR="006662C8" w:rsidRPr="003A0B9B">
        <w:rPr>
          <w:rFonts w:ascii="Museo Sans 300" w:hAnsi="Museo Sans 300"/>
          <w:sz w:val="20"/>
          <w:szCs w:val="20"/>
        </w:rPr>
        <w:t xml:space="preserve"> </w:t>
      </w:r>
      <w:r w:rsidRPr="003A0B9B">
        <w:rPr>
          <w:rFonts w:ascii="Museo Sans 300" w:hAnsi="Museo Sans 300"/>
          <w:sz w:val="20"/>
          <w:szCs w:val="20"/>
        </w:rPr>
        <w:t>las</w:t>
      </w:r>
      <w:r w:rsidR="006662C8" w:rsidRPr="003A0B9B">
        <w:rPr>
          <w:rFonts w:ascii="Museo Sans 300" w:hAnsi="Museo Sans 300"/>
          <w:sz w:val="20"/>
          <w:szCs w:val="20"/>
        </w:rPr>
        <w:t xml:space="preserve"> </w:t>
      </w:r>
      <w:r w:rsidRPr="003A0B9B">
        <w:rPr>
          <w:rFonts w:ascii="Museo Sans 300" w:hAnsi="Museo Sans 300"/>
          <w:sz w:val="20"/>
          <w:szCs w:val="20"/>
        </w:rPr>
        <w:t>valoraciones</w:t>
      </w:r>
      <w:r w:rsidR="006662C8" w:rsidRPr="003A0B9B">
        <w:rPr>
          <w:rFonts w:ascii="Museo Sans 300" w:hAnsi="Museo Sans 300"/>
          <w:sz w:val="20"/>
          <w:szCs w:val="20"/>
        </w:rPr>
        <w:t xml:space="preserve"> </w:t>
      </w:r>
      <w:r w:rsidRPr="003A0B9B">
        <w:rPr>
          <w:rFonts w:ascii="Museo Sans 300" w:hAnsi="Museo Sans 300"/>
          <w:sz w:val="20"/>
          <w:szCs w:val="20"/>
        </w:rPr>
        <w:t>siguientes:</w:t>
      </w:r>
    </w:p>
    <w:p w14:paraId="6BAA5B89" w14:textId="77777777" w:rsidR="00041101" w:rsidRPr="00510582" w:rsidRDefault="00041101" w:rsidP="0004110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EA9E91D"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28623461"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039FA78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01668E2" w14:textId="77777777" w:rsidR="00EC2199" w:rsidRDefault="00EC2199"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6A90F903" w14:textId="77777777" w:rsidR="00AA5BA4"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p>
    <w:p w14:paraId="0DC3643D" w14:textId="7E7CEE73" w:rsidR="007851D7" w:rsidRDefault="007851D7" w:rsidP="00A822E6">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66D6748" w:rsidR="00551F4C" w:rsidRPr="00EC2199" w:rsidRDefault="00551F4C">
      <w:pPr>
        <w:pStyle w:val="Prrafodelista"/>
        <w:numPr>
          <w:ilvl w:val="1"/>
          <w:numId w:val="17"/>
        </w:numPr>
        <w:tabs>
          <w:tab w:val="left" w:pos="993"/>
        </w:tabs>
        <w:suppressAutoHyphens w:val="0"/>
        <w:autoSpaceDE w:val="0"/>
        <w:autoSpaceDN/>
        <w:adjustRightInd w:val="0"/>
        <w:ind w:hanging="294"/>
        <w:jc w:val="both"/>
        <w:textAlignment w:val="auto"/>
        <w:rPr>
          <w:rFonts w:ascii="Museo Sans 500" w:hAnsi="Museo Sans 500"/>
          <w:b/>
          <w:sz w:val="20"/>
          <w:szCs w:val="20"/>
        </w:rPr>
      </w:pPr>
      <w:r w:rsidRPr="00EC2199">
        <w:rPr>
          <w:rFonts w:ascii="Museo Sans 500" w:hAnsi="Museo Sans 500"/>
          <w:b/>
          <w:sz w:val="20"/>
          <w:szCs w:val="20"/>
        </w:rPr>
        <w:t>Análisis</w:t>
      </w:r>
      <w:r w:rsidR="006662C8" w:rsidRPr="00EC2199">
        <w:rPr>
          <w:rFonts w:ascii="Museo Sans 500" w:hAnsi="Museo Sans 500"/>
          <w:b/>
          <w:sz w:val="20"/>
          <w:szCs w:val="20"/>
        </w:rPr>
        <w:t xml:space="preserve"> </w:t>
      </w:r>
      <w:r w:rsidRPr="00EC2199">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50E6C08"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0805A18" w14:textId="77777777" w:rsidR="00391075" w:rsidRDefault="00391075"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1DFE5144"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186966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0C56C9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F65055">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E9F641D"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044FE0">
        <w:rPr>
          <w:rFonts w:ascii="Museo Sans 300" w:hAnsi="Museo Sans 300" w:cs="Times New Roman"/>
          <w:sz w:val="20"/>
          <w:szCs w:val="20"/>
        </w:rPr>
        <w:t>0138-CAU-22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00E56D81">
        <w:rPr>
          <w:rFonts w:ascii="Museo Sans 300" w:hAnsi="Museo Sans 300" w:cs="Times New Roman"/>
          <w:sz w:val="20"/>
          <w:szCs w:val="20"/>
        </w:rPr>
        <w:t xml:space="preserve">estableció respecto de las dos condiciones irregulares </w:t>
      </w:r>
      <w:r w:rsidR="00B663E9">
        <w:rPr>
          <w:rFonts w:ascii="Museo Sans 300" w:hAnsi="Museo Sans 300" w:cs="Times New Roman"/>
          <w:sz w:val="20"/>
          <w:szCs w:val="20"/>
        </w:rPr>
        <w:t>que se le atribuyen a la usuaria</w:t>
      </w:r>
      <w:r w:rsidR="00366597">
        <w:rPr>
          <w:rFonts w:ascii="Museo Sans 300" w:hAnsi="Museo Sans 300" w:cs="Times New Roman"/>
          <w:sz w:val="20"/>
          <w:szCs w:val="20"/>
        </w:rPr>
        <w:t>,</w:t>
      </w:r>
      <w:r w:rsidR="00B663E9">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15138E1" w14:textId="36D460CD" w:rsidR="00391075" w:rsidRDefault="00C34300" w:rsidP="00391075">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EC2199">
        <w:rPr>
          <w:rFonts w:ascii="Museo 300" w:eastAsia="Arial" w:hAnsi="Museo 300"/>
          <w:color w:val="000000"/>
          <w:sz w:val="16"/>
          <w:szCs w:val="16"/>
          <w:lang w:val="es-ES"/>
        </w:rPr>
        <w:t xml:space="preserve"> </w:t>
      </w:r>
      <w:r w:rsidR="00EC2199" w:rsidRPr="00EC2199">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en fecha 5 de junio del 2021, detallando el incumplimiento a las condiciones contractuales, debido a la instalación de una línea directa conectada en la acometida del servicio eléctrico y antes de medición, con la finalidad de impedir el correcto registro de la energía consumida en el suministro</w:t>
      </w:r>
      <w:r w:rsidR="00E13496">
        <w:rPr>
          <w:rFonts w:ascii="Museo 300" w:eastAsia="Arial" w:hAnsi="Museo 300"/>
          <w:color w:val="000000"/>
          <w:sz w:val="16"/>
          <w:szCs w:val="16"/>
          <w:lang w:val="es-ES"/>
        </w:rPr>
        <w:t xml:space="preserve"> (…).</w:t>
      </w:r>
    </w:p>
    <w:p w14:paraId="7DAC0823" w14:textId="77777777" w:rsidR="00E13496" w:rsidRPr="00E13496" w:rsidRDefault="00E13496" w:rsidP="00E13496">
      <w:pPr>
        <w:tabs>
          <w:tab w:val="left" w:pos="993"/>
          <w:tab w:val="left" w:pos="9072"/>
        </w:tabs>
        <w:spacing w:line="240" w:lineRule="auto"/>
        <w:ind w:left="993" w:right="709"/>
        <w:jc w:val="both"/>
        <w:rPr>
          <w:rFonts w:ascii="Museo 300" w:hAnsi="Museo 300"/>
          <w:sz w:val="16"/>
          <w:szCs w:val="16"/>
          <w:lang w:val="es-ES"/>
        </w:rPr>
      </w:pPr>
      <w:r w:rsidRPr="00E13496">
        <w:rPr>
          <w:rFonts w:ascii="Museo 300" w:hAnsi="Museo 300"/>
          <w:sz w:val="16"/>
          <w:szCs w:val="16"/>
          <w:lang w:val="es-ES"/>
        </w:rPr>
        <w:t>En virtud de lo anterior, se determina, en base a la evidencia presentada por las partes y recabada durante el proceso investigativo que, en el suministro en referencia existió una condición irregular que afectó el registro correcto de consumo de energía eléctrica en el equipo de medición, y, por tanto, no reflejó el consumo real demandado por los equipos eléctricos. Siendo esto un incumplimiento, por parte de la usuaria, de lo establecido en los Términos y Condiciones Generales al Consumidor Final del Pliego Tarifario del Año 2021.</w:t>
      </w:r>
    </w:p>
    <w:p w14:paraId="0B4C24B4" w14:textId="77777777" w:rsidR="00E13496" w:rsidRDefault="00E13496" w:rsidP="00D8413D">
      <w:pPr>
        <w:tabs>
          <w:tab w:val="left" w:pos="993"/>
          <w:tab w:val="left" w:pos="9072"/>
        </w:tabs>
        <w:spacing w:line="240" w:lineRule="auto"/>
        <w:ind w:left="993" w:right="709"/>
        <w:jc w:val="both"/>
        <w:rPr>
          <w:rFonts w:ascii="Museo 300" w:eastAsia="Arial" w:hAnsi="Museo 300"/>
          <w:color w:val="000000"/>
          <w:sz w:val="16"/>
          <w:szCs w:val="16"/>
          <w:lang w:val="es-ES"/>
        </w:rPr>
      </w:pPr>
      <w:r>
        <w:rPr>
          <w:rFonts w:ascii="Museo 300" w:hAnsi="Museo 300"/>
          <w:sz w:val="16"/>
          <w:szCs w:val="16"/>
          <w:lang w:val="es-ES"/>
        </w:rPr>
        <w:t xml:space="preserve">“[…] </w:t>
      </w:r>
      <w:r w:rsidRPr="00E13496">
        <w:rPr>
          <w:rFonts w:ascii="Museo 300" w:hAnsi="Museo 300"/>
          <w:sz w:val="16"/>
          <w:szCs w:val="16"/>
          <w:lang w:val="es-ES"/>
        </w:rPr>
        <w:t>De igual manera para el siguiente caso la distribuidora presentó información relacionada con la condición irregular encontrada el 14 de agosto de 2021, detallando el incumplimiento a las condiciones contractuales, debido a la instalación de una línea directa conectada en fase de la acometida del servicio eléctrico y antes de medición, con la finalidad de impedir el correcto registro de la energía consumida en el suministro</w:t>
      </w:r>
      <w:r w:rsidR="00E812E9">
        <w:rPr>
          <w:rFonts w:ascii="Museo 300" w:hAnsi="Museo 300"/>
          <w:sz w:val="16"/>
          <w:szCs w:val="16"/>
        </w:rPr>
        <w:t>.</w:t>
      </w:r>
      <w:r w:rsidR="006662C8">
        <w:rPr>
          <w:rFonts w:ascii="Museo 300" w:eastAsia="Arial" w:hAnsi="Museo 300"/>
          <w:color w:val="000000"/>
          <w:sz w:val="16"/>
          <w:szCs w:val="16"/>
          <w:lang w:val="es-ES"/>
        </w:rPr>
        <w:t xml:space="preserve"> </w:t>
      </w:r>
    </w:p>
    <w:p w14:paraId="4DC82805" w14:textId="77D512B8" w:rsidR="00C34300" w:rsidRPr="00E13496" w:rsidRDefault="00E13496" w:rsidP="00E13496">
      <w:pPr>
        <w:tabs>
          <w:tab w:val="left" w:pos="993"/>
          <w:tab w:val="left" w:pos="9072"/>
        </w:tabs>
        <w:spacing w:line="240" w:lineRule="auto"/>
        <w:ind w:left="993" w:right="709"/>
        <w:jc w:val="both"/>
        <w:rPr>
          <w:rFonts w:ascii="Museo 300" w:eastAsia="Arial" w:hAnsi="Museo 300"/>
          <w:color w:val="000000"/>
          <w:sz w:val="16"/>
          <w:szCs w:val="16"/>
          <w:lang w:val="es-ES"/>
        </w:rPr>
      </w:pPr>
      <w:r w:rsidRPr="00E13496">
        <w:rPr>
          <w:rFonts w:ascii="Museo 300" w:eastAsia="Arial" w:hAnsi="Museo 300"/>
          <w:color w:val="000000"/>
          <w:sz w:val="16"/>
          <w:szCs w:val="16"/>
          <w:lang w:val="es-ES"/>
        </w:rPr>
        <w:t>En virtud de lo anterior, se determina, en base a la evidencia presentada por las partes y recabada durante el proceso investigativo que, en el suministro en referencia existió una condición irregular que afectó el registro correcto de consumo de energía eléctrica en el equipo de medición, y, por tanto, no reflejó el consumo real demandado por los equipos eléctricos. Siendo esto un incumplimiento, por parte de la usuaria, de lo establecido en los Términos y Condiciones Generales al Consumidor Final del Pliego Tarifario del Año 2021</w:t>
      </w:r>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6A523721"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 xml:space="preserve">En cuanto a la señora </w:t>
      </w:r>
      <w:r w:rsidR="00F65055">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081A7EC1" w14:textId="7A48163A" w:rsidR="00DC1FBB" w:rsidRDefault="00CC62A8" w:rsidP="00DC1FBB">
      <w:pPr>
        <w:suppressAutoHyphens w:val="0"/>
        <w:autoSpaceDE w:val="0"/>
        <w:adjustRightInd w:val="0"/>
        <w:spacing w:after="0" w:line="240" w:lineRule="auto"/>
        <w:ind w:left="426"/>
        <w:jc w:val="both"/>
        <w:textAlignment w:val="auto"/>
        <w:rPr>
          <w:rFonts w:ascii="Museo Sans 300" w:hAnsi="Museo Sans 300"/>
          <w:sz w:val="20"/>
          <w:szCs w:val="20"/>
          <w:lang w:val="es-ES"/>
        </w:rPr>
      </w:pPr>
      <w:bookmarkStart w:id="2" w:name="_Hlk105830074"/>
      <w:r w:rsidRPr="00F17972">
        <w:rPr>
          <w:rFonts w:ascii="Museo Sans 300" w:hAnsi="Museo Sans 300"/>
          <w:sz w:val="20"/>
          <w:szCs w:val="20"/>
        </w:rPr>
        <w:t>Conforme lo anterior, el CAU concluyó en el informe técnico N.° IT-</w:t>
      </w:r>
      <w:r w:rsidR="00044FE0">
        <w:rPr>
          <w:rFonts w:ascii="Museo Sans 300" w:hAnsi="Museo Sans 300"/>
          <w:sz w:val="20"/>
          <w:szCs w:val="20"/>
        </w:rPr>
        <w:t>0138-CAU-22</w:t>
      </w:r>
      <w:r w:rsidRPr="00F17972">
        <w:rPr>
          <w:rFonts w:ascii="Museo Sans 300" w:hAnsi="Museo Sans 300"/>
          <w:sz w:val="20"/>
          <w:szCs w:val="20"/>
          <w:lang w:val="es-ES"/>
        </w:rPr>
        <w:t xml:space="preserve"> que existi</w:t>
      </w:r>
      <w:r w:rsidR="00391075">
        <w:rPr>
          <w:rFonts w:ascii="Museo Sans 300" w:hAnsi="Museo Sans 300"/>
          <w:sz w:val="20"/>
          <w:szCs w:val="20"/>
          <w:lang w:val="es-ES"/>
        </w:rPr>
        <w:t>eron dos condiciones irregulares</w:t>
      </w:r>
      <w:r w:rsidRPr="00F17972">
        <w:rPr>
          <w:rFonts w:ascii="Museo Sans 300" w:hAnsi="Museo Sans 300"/>
          <w:sz w:val="20"/>
          <w:szCs w:val="20"/>
          <w:lang w:val="es-ES"/>
        </w:rPr>
        <w:t xml:space="preserve"> </w:t>
      </w:r>
      <w:r w:rsidRPr="00F17972">
        <w:rPr>
          <w:rFonts w:ascii="Museo Sans 300" w:hAnsi="Museo Sans 300"/>
          <w:sz w:val="20"/>
          <w:szCs w:val="20"/>
        </w:rPr>
        <w:t>consistente</w:t>
      </w:r>
      <w:r w:rsidR="00391075">
        <w:rPr>
          <w:rFonts w:ascii="Museo Sans 300" w:hAnsi="Museo Sans 300"/>
          <w:sz w:val="20"/>
          <w:szCs w:val="20"/>
        </w:rPr>
        <w:t>s</w:t>
      </w:r>
      <w:r w:rsidR="00DC1FBB">
        <w:rPr>
          <w:rStyle w:val="normaltextrun"/>
          <w:rFonts w:ascii="Museo Sans 300" w:hAnsi="Museo Sans 300"/>
          <w:color w:val="000000"/>
          <w:sz w:val="20"/>
          <w:szCs w:val="20"/>
          <w:shd w:val="clear" w:color="auto" w:fill="FFFFFF"/>
        </w:rPr>
        <w:t xml:space="preserve"> en conex</w:t>
      </w:r>
      <w:r w:rsidR="00E13496">
        <w:rPr>
          <w:rStyle w:val="normaltextrun"/>
          <w:rFonts w:ascii="Museo Sans 300" w:hAnsi="Museo Sans 300"/>
          <w:color w:val="000000"/>
          <w:sz w:val="20"/>
          <w:szCs w:val="20"/>
          <w:shd w:val="clear" w:color="auto" w:fill="FFFFFF"/>
        </w:rPr>
        <w:t>i</w:t>
      </w:r>
      <w:r w:rsidR="00F2241A">
        <w:rPr>
          <w:rStyle w:val="normaltextrun"/>
          <w:rFonts w:ascii="Museo Sans 300" w:hAnsi="Museo Sans 300"/>
          <w:color w:val="000000"/>
          <w:sz w:val="20"/>
          <w:szCs w:val="20"/>
          <w:shd w:val="clear" w:color="auto" w:fill="FFFFFF"/>
        </w:rPr>
        <w:t>ones di</w:t>
      </w:r>
      <w:r w:rsidR="00DC1FBB">
        <w:rPr>
          <w:rStyle w:val="normaltextrun"/>
          <w:rFonts w:ascii="Museo Sans 300" w:hAnsi="Museo Sans 300"/>
          <w:color w:val="000000"/>
          <w:sz w:val="20"/>
          <w:szCs w:val="20"/>
          <w:shd w:val="clear" w:color="auto" w:fill="FFFFFF"/>
        </w:rPr>
        <w:t>recta</w:t>
      </w:r>
      <w:r w:rsidR="00F2241A">
        <w:rPr>
          <w:rStyle w:val="normaltextrun"/>
          <w:rFonts w:ascii="Museo Sans 300" w:hAnsi="Museo Sans 300"/>
          <w:color w:val="000000"/>
          <w:sz w:val="20"/>
          <w:szCs w:val="20"/>
          <w:shd w:val="clear" w:color="auto" w:fill="FFFFFF"/>
        </w:rPr>
        <w:t>s</w:t>
      </w:r>
      <w:r w:rsidR="00DC1FBB">
        <w:rPr>
          <w:rStyle w:val="normaltextrun"/>
          <w:rFonts w:ascii="Museo Sans 300" w:hAnsi="Museo Sans 300"/>
          <w:color w:val="000000"/>
          <w:sz w:val="20"/>
          <w:szCs w:val="20"/>
          <w:shd w:val="clear" w:color="auto" w:fill="FFFFFF"/>
        </w:rPr>
        <w:t xml:space="preserve"> en </w:t>
      </w:r>
      <w:r w:rsidR="00391075">
        <w:rPr>
          <w:rStyle w:val="normaltextrun"/>
          <w:rFonts w:ascii="Museo Sans 300" w:hAnsi="Museo Sans 300"/>
          <w:color w:val="000000"/>
          <w:sz w:val="20"/>
          <w:szCs w:val="20"/>
          <w:shd w:val="clear" w:color="auto" w:fill="FFFFFF"/>
        </w:rPr>
        <w:t>la acometida del</w:t>
      </w:r>
      <w:r w:rsidR="00DC1FBB">
        <w:rPr>
          <w:rStyle w:val="normaltextrun"/>
          <w:rFonts w:ascii="Museo Sans 300" w:hAnsi="Museo Sans 300"/>
          <w:color w:val="000000"/>
          <w:sz w:val="20"/>
          <w:szCs w:val="20"/>
          <w:shd w:val="clear" w:color="auto" w:fill="FFFFFF"/>
        </w:rPr>
        <w:t xml:space="preserve"> suministro, con el fin de consumir energía que no fuera registrada por el medidor</w:t>
      </w:r>
      <w:r w:rsidR="00AC5A91">
        <w:rPr>
          <w:rStyle w:val="normaltextrun"/>
          <w:rFonts w:ascii="Museo Sans 300" w:hAnsi="Museo Sans 300"/>
          <w:color w:val="000000"/>
          <w:sz w:val="20"/>
          <w:szCs w:val="20"/>
          <w:shd w:val="clear" w:color="auto" w:fill="FFFFFF"/>
        </w:rPr>
        <w:t>.</w:t>
      </w:r>
    </w:p>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2"/>
    <w:p w14:paraId="5C452580" w14:textId="2CE7682E"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F231B3A"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6431E2F7" w:rsidR="00551F4C" w:rsidRDefault="00551F4C" w:rsidP="00551F4C">
      <w:pPr>
        <w:pStyle w:val="Prrafodelista"/>
        <w:tabs>
          <w:tab w:val="left" w:pos="426"/>
        </w:tabs>
        <w:ind w:left="426"/>
        <w:rPr>
          <w:rFonts w:ascii="Museo Sans 300" w:hAnsi="Museo Sans 300"/>
          <w:sz w:val="20"/>
          <w:szCs w:val="20"/>
        </w:rPr>
      </w:pPr>
    </w:p>
    <w:p w14:paraId="674A46C5" w14:textId="307C0DAD" w:rsidR="00233718" w:rsidRDefault="008E50AB" w:rsidP="00E6536A">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la corriente instantánea medida, por las razones siguientes:  </w:t>
      </w:r>
    </w:p>
    <w:p w14:paraId="36631EA7" w14:textId="77777777" w:rsidR="00233718" w:rsidRDefault="00233718" w:rsidP="00233718">
      <w:pPr>
        <w:pStyle w:val="Prrafodelista"/>
        <w:tabs>
          <w:tab w:val="left" w:pos="426"/>
        </w:tabs>
        <w:ind w:left="426"/>
        <w:jc w:val="both"/>
        <w:rPr>
          <w:rFonts w:ascii="Museo Sans 500" w:hAnsi="Museo Sans 500"/>
          <w:b/>
          <w:bCs/>
          <w:sz w:val="20"/>
          <w:szCs w:val="20"/>
        </w:rPr>
      </w:pPr>
    </w:p>
    <w:p w14:paraId="3FBDD2E3" w14:textId="3C83A17D" w:rsidR="00233718" w:rsidRPr="00233718" w:rsidRDefault="00496C49">
      <w:pPr>
        <w:pStyle w:val="Prrafodelista"/>
        <w:numPr>
          <w:ilvl w:val="0"/>
          <w:numId w:val="11"/>
        </w:numPr>
        <w:tabs>
          <w:tab w:val="left" w:pos="426"/>
        </w:tabs>
        <w:jc w:val="both"/>
        <w:rPr>
          <w:rFonts w:ascii="Museo Sans 500" w:hAnsi="Museo Sans 500"/>
          <w:sz w:val="20"/>
          <w:szCs w:val="20"/>
        </w:rPr>
      </w:pPr>
      <w:r>
        <w:rPr>
          <w:rStyle w:val="normaltextrun"/>
          <w:rFonts w:ascii="Museo Sans 300" w:hAnsi="Museo Sans 300"/>
          <w:color w:val="000000"/>
          <w:sz w:val="20"/>
          <w:szCs w:val="20"/>
          <w:shd w:val="clear" w:color="auto" w:fill="FFFFFF"/>
        </w:rPr>
        <w:t xml:space="preserve">Respecto a la </w:t>
      </w:r>
      <w:r w:rsidRPr="00496C49">
        <w:rPr>
          <w:rStyle w:val="normaltextrun"/>
          <w:rFonts w:ascii="Museo Sans 300" w:hAnsi="Museo Sans 300"/>
          <w:color w:val="000000"/>
          <w:sz w:val="20"/>
          <w:szCs w:val="20"/>
          <w:shd w:val="clear" w:color="auto" w:fill="FFFFFF"/>
        </w:rPr>
        <w:t>c</w:t>
      </w:r>
      <w:r w:rsidR="00233718" w:rsidRPr="00496C49">
        <w:rPr>
          <w:rFonts w:ascii="Museo Sans 300" w:hAnsi="Museo Sans 300"/>
          <w:sz w:val="20"/>
          <w:szCs w:val="20"/>
        </w:rPr>
        <w:t>ondición irregular de fecha 5 de junio de 2021</w:t>
      </w:r>
    </w:p>
    <w:p w14:paraId="72651DB8" w14:textId="77777777" w:rsidR="00233718" w:rsidRDefault="00233718" w:rsidP="00E6536A">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12B2BCA5" w14:textId="0FDA5B99" w:rsidR="00C13A3A" w:rsidRDefault="00D43B01" w:rsidP="00D43B01">
      <w:pPr>
        <w:pStyle w:val="Prrafodelista"/>
        <w:numPr>
          <w:ilvl w:val="1"/>
          <w:numId w:val="2"/>
        </w:numPr>
        <w:shd w:val="clear" w:color="auto" w:fill="FFFFFF"/>
        <w:suppressAutoHyphens w:val="0"/>
        <w:autoSpaceDN/>
        <w:ind w:left="1434" w:hanging="357"/>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lastRenderedPageBreak/>
        <w:t>El amperímetro de gancho muestra que ten</w:t>
      </w:r>
      <w:r w:rsidR="00DA7122">
        <w:rPr>
          <w:rStyle w:val="normaltextrun"/>
          <w:rFonts w:ascii="Museo Sans 300" w:hAnsi="Museo Sans 300"/>
          <w:color w:val="000000"/>
          <w:sz w:val="20"/>
          <w:szCs w:val="20"/>
          <w:shd w:val="clear" w:color="auto" w:fill="FFFFFF"/>
        </w:rPr>
        <w:t>í</w:t>
      </w:r>
      <w:r>
        <w:rPr>
          <w:rStyle w:val="normaltextrun"/>
          <w:rFonts w:ascii="Museo Sans 300" w:hAnsi="Museo Sans 300"/>
          <w:color w:val="000000"/>
          <w:sz w:val="20"/>
          <w:szCs w:val="20"/>
          <w:shd w:val="clear" w:color="auto" w:fill="FFFFFF"/>
        </w:rPr>
        <w:t>a activada la función “</w:t>
      </w:r>
      <w:r w:rsidRPr="00D43B01">
        <w:rPr>
          <w:rStyle w:val="normaltextrun"/>
          <w:rFonts w:ascii="Museo Sans 300" w:hAnsi="Museo Sans 300"/>
          <w:i/>
          <w:iCs/>
          <w:color w:val="000000"/>
          <w:sz w:val="20"/>
          <w:szCs w:val="20"/>
          <w:shd w:val="clear" w:color="auto" w:fill="FFFFFF"/>
        </w:rPr>
        <w:t>MAX</w:t>
      </w:r>
      <w:r>
        <w:rPr>
          <w:rStyle w:val="normaltextrun"/>
          <w:rFonts w:ascii="Museo Sans 300" w:hAnsi="Museo Sans 300"/>
          <w:color w:val="000000"/>
          <w:sz w:val="20"/>
          <w:szCs w:val="20"/>
          <w:shd w:val="clear" w:color="auto" w:fill="FFFFFF"/>
        </w:rPr>
        <w:t>”, la cual sirve para congelar el mayor valor registrado, por lo que no es considerada una corriente instantánea, debido a que imposibilita saber si es un valor real</w:t>
      </w:r>
      <w:r w:rsidR="00642A7A">
        <w:rPr>
          <w:rStyle w:val="normaltextrun"/>
          <w:rFonts w:ascii="Museo Sans 300" w:hAnsi="Museo Sans 300"/>
          <w:color w:val="000000"/>
          <w:sz w:val="20"/>
          <w:szCs w:val="20"/>
          <w:shd w:val="clear" w:color="auto" w:fill="FFFFFF"/>
        </w:rPr>
        <w:t xml:space="preserve"> de la medición efectuada</w:t>
      </w:r>
      <w:r>
        <w:rPr>
          <w:rStyle w:val="normaltextrun"/>
          <w:rFonts w:ascii="Museo Sans 300" w:hAnsi="Museo Sans 300"/>
          <w:color w:val="000000"/>
          <w:sz w:val="20"/>
          <w:szCs w:val="20"/>
          <w:shd w:val="clear" w:color="auto" w:fill="FFFFFF"/>
        </w:rPr>
        <w:t xml:space="preserve">. </w:t>
      </w:r>
    </w:p>
    <w:p w14:paraId="008FCCA9" w14:textId="4F189CF8" w:rsidR="000843B5" w:rsidRDefault="00EB01D5" w:rsidP="00496C49">
      <w:pPr>
        <w:pStyle w:val="Prrafodelista"/>
        <w:numPr>
          <w:ilvl w:val="1"/>
          <w:numId w:val="2"/>
        </w:numPr>
        <w:shd w:val="clear" w:color="auto" w:fill="FFFFFF"/>
        <w:suppressAutoHyphens w:val="0"/>
        <w:autoSpaceDN/>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El valor obtenido no guarda relación con ningún con ningún consumo posterior a la normalización del suministro y blindaje del equipo de medición en el mes de octubre del año 2021.</w:t>
      </w:r>
    </w:p>
    <w:p w14:paraId="7E4AB759" w14:textId="0D7A9F7E" w:rsidR="00EB01D5" w:rsidRPr="00496C49" w:rsidRDefault="00EB01D5" w:rsidP="00496C49">
      <w:pPr>
        <w:pStyle w:val="Prrafodelista"/>
        <w:numPr>
          <w:ilvl w:val="1"/>
          <w:numId w:val="2"/>
        </w:numPr>
        <w:shd w:val="clear" w:color="auto" w:fill="FFFFFF"/>
        <w:suppressAutoHyphens w:val="0"/>
        <w:autoSpaceDN/>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No se tiene certeza de </w:t>
      </w:r>
      <w:r w:rsidR="00464DCC">
        <w:rPr>
          <w:rStyle w:val="normaltextrun"/>
          <w:rFonts w:ascii="Museo Sans 300" w:hAnsi="Museo Sans 300"/>
          <w:color w:val="000000"/>
          <w:sz w:val="20"/>
          <w:szCs w:val="20"/>
          <w:shd w:val="clear" w:color="auto" w:fill="FFFFFF"/>
        </w:rPr>
        <w:t>cuál</w:t>
      </w:r>
      <w:r>
        <w:rPr>
          <w:rStyle w:val="normaltextrun"/>
          <w:rFonts w:ascii="Museo Sans 300" w:hAnsi="Museo Sans 300"/>
          <w:color w:val="000000"/>
          <w:sz w:val="20"/>
          <w:szCs w:val="20"/>
          <w:shd w:val="clear" w:color="auto" w:fill="FFFFFF"/>
        </w:rPr>
        <w:t xml:space="preserve"> era la carga </w:t>
      </w:r>
      <w:r w:rsidR="004F3FE9">
        <w:rPr>
          <w:rStyle w:val="normaltextrun"/>
          <w:rFonts w:ascii="Museo Sans 300" w:hAnsi="Museo Sans 300"/>
          <w:color w:val="000000"/>
          <w:sz w:val="20"/>
          <w:szCs w:val="20"/>
          <w:shd w:val="clear" w:color="auto" w:fill="FFFFFF"/>
        </w:rPr>
        <w:t xml:space="preserve">no </w:t>
      </w:r>
      <w:r>
        <w:rPr>
          <w:rStyle w:val="normaltextrun"/>
          <w:rFonts w:ascii="Museo Sans 300" w:hAnsi="Museo Sans 300"/>
          <w:color w:val="000000"/>
          <w:sz w:val="20"/>
          <w:szCs w:val="20"/>
          <w:shd w:val="clear" w:color="auto" w:fill="FFFFFF"/>
        </w:rPr>
        <w:t xml:space="preserve">registrada en el suministro, </w:t>
      </w:r>
      <w:r w:rsidR="00DA7122">
        <w:rPr>
          <w:rStyle w:val="normaltextrun"/>
          <w:rFonts w:ascii="Museo Sans 300" w:hAnsi="Museo Sans 300"/>
          <w:color w:val="000000"/>
          <w:sz w:val="20"/>
          <w:szCs w:val="20"/>
          <w:shd w:val="clear" w:color="auto" w:fill="FFFFFF"/>
        </w:rPr>
        <w:t>por lo tanto, el promedio obtenido por la distribuidora no</w:t>
      </w:r>
      <w:r w:rsidR="004F3FE9">
        <w:rPr>
          <w:rStyle w:val="normaltextrun"/>
          <w:rFonts w:ascii="Museo Sans 300" w:hAnsi="Museo Sans 300"/>
          <w:color w:val="000000"/>
          <w:sz w:val="20"/>
          <w:szCs w:val="20"/>
          <w:shd w:val="clear" w:color="auto" w:fill="FFFFFF"/>
        </w:rPr>
        <w:t xml:space="preserve"> puede considerarse </w:t>
      </w:r>
      <w:r w:rsidR="000031BF">
        <w:rPr>
          <w:rStyle w:val="normaltextrun"/>
          <w:rFonts w:ascii="Museo Sans 300" w:hAnsi="Museo Sans 300"/>
          <w:color w:val="000000"/>
          <w:sz w:val="20"/>
          <w:szCs w:val="20"/>
          <w:shd w:val="clear" w:color="auto" w:fill="FFFFFF"/>
        </w:rPr>
        <w:t>basado en</w:t>
      </w:r>
      <w:r w:rsidR="00DA7122">
        <w:rPr>
          <w:rStyle w:val="normaltextrun"/>
          <w:rFonts w:ascii="Museo Sans 300" w:hAnsi="Museo Sans 300"/>
          <w:color w:val="000000"/>
          <w:sz w:val="20"/>
          <w:szCs w:val="20"/>
          <w:shd w:val="clear" w:color="auto" w:fill="FFFFFF"/>
        </w:rPr>
        <w:t xml:space="preserve"> un consumo real.</w:t>
      </w:r>
    </w:p>
    <w:p w14:paraId="695A6E38" w14:textId="77777777" w:rsidR="000843B5" w:rsidRDefault="000843B5" w:rsidP="00E6536A">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657D49D7" w14:textId="4CB24240" w:rsidR="000843B5" w:rsidRPr="000843B5" w:rsidRDefault="000843B5" w:rsidP="000843B5">
      <w:pPr>
        <w:suppressAutoHyphens w:val="0"/>
        <w:autoSpaceDN/>
        <w:spacing w:after="0" w:line="240" w:lineRule="auto"/>
        <w:ind w:left="420"/>
        <w:jc w:val="both"/>
        <w:rPr>
          <w:rFonts w:ascii="Segoe UI" w:eastAsia="Times New Roman" w:hAnsi="Segoe UI" w:cs="Segoe UI"/>
          <w:sz w:val="18"/>
          <w:szCs w:val="18"/>
        </w:rPr>
      </w:pPr>
      <w:r w:rsidRPr="000843B5">
        <w:rPr>
          <w:rFonts w:ascii="Museo Sans 300" w:eastAsia="Times New Roman" w:hAnsi="Museo Sans 300" w:cs="Segoe UI"/>
          <w:sz w:val="20"/>
          <w:szCs w:val="20"/>
        </w:rPr>
        <w:t>Por ello, el CAU realizó un nuevo cálculo basado en el historial reciente de registro mensual de consumo, utilizando los criterios siguientes:  </w:t>
      </w:r>
    </w:p>
    <w:p w14:paraId="1971E0CC" w14:textId="0512410F" w:rsidR="00BD7B07" w:rsidRPr="00BD7B07" w:rsidRDefault="000843B5" w:rsidP="00464DCC">
      <w:pPr>
        <w:suppressAutoHyphens w:val="0"/>
        <w:autoSpaceDN/>
        <w:spacing w:after="0" w:line="240" w:lineRule="auto"/>
        <w:ind w:left="420"/>
        <w:jc w:val="both"/>
        <w:rPr>
          <w:rFonts w:ascii="Museo Sans 300" w:eastAsia="Times New Roman" w:hAnsi="Museo Sans 300" w:cs="Segoe UI"/>
          <w:sz w:val="20"/>
          <w:szCs w:val="20"/>
        </w:rPr>
      </w:pPr>
      <w:r w:rsidRPr="000843B5">
        <w:rPr>
          <w:rFonts w:ascii="Museo Sans 300" w:eastAsia="Times New Roman" w:hAnsi="Museo Sans 300" w:cs="Segoe UI"/>
          <w:sz w:val="20"/>
          <w:szCs w:val="20"/>
        </w:rPr>
        <w:t> </w:t>
      </w:r>
    </w:p>
    <w:p w14:paraId="3832AB7E" w14:textId="77777777" w:rsidR="004F4EAC" w:rsidRPr="004F4EAC" w:rsidRDefault="000843B5" w:rsidP="004F4EAC">
      <w:pPr>
        <w:pStyle w:val="Prrafodelista"/>
        <w:numPr>
          <w:ilvl w:val="0"/>
          <w:numId w:val="11"/>
        </w:numPr>
        <w:shd w:val="clear" w:color="auto" w:fill="FFFFFF"/>
        <w:suppressAutoHyphens w:val="0"/>
        <w:autoSpaceDN/>
        <w:jc w:val="both"/>
        <w:textAlignment w:val="auto"/>
        <w:rPr>
          <w:rStyle w:val="normaltextrun"/>
          <w:rFonts w:ascii="Museo Sans 300" w:eastAsia="Calibri" w:hAnsi="Museo Sans 300" w:cs="Arial"/>
          <w:color w:val="000000"/>
          <w:sz w:val="20"/>
          <w:szCs w:val="20"/>
          <w:shd w:val="clear" w:color="auto" w:fill="FFFFFF"/>
          <w:lang w:val="es-SV" w:eastAsia="en-US"/>
        </w:rPr>
      </w:pPr>
      <w:r w:rsidRPr="00BD7B07">
        <w:rPr>
          <w:rStyle w:val="normaltextrun"/>
          <w:rFonts w:ascii="Museo Sans 300" w:hAnsi="Museo Sans 300"/>
          <w:color w:val="000000"/>
          <w:sz w:val="20"/>
          <w:szCs w:val="20"/>
          <w:shd w:val="clear" w:color="auto" w:fill="FFFFFF"/>
        </w:rPr>
        <w:t xml:space="preserve">El consumo registrado correspondiente </w:t>
      </w:r>
      <w:r w:rsidR="00BD7B07">
        <w:rPr>
          <w:rStyle w:val="normaltextrun"/>
          <w:rFonts w:ascii="Museo Sans 300" w:hAnsi="Museo Sans 300"/>
          <w:color w:val="000000"/>
          <w:sz w:val="20"/>
          <w:szCs w:val="20"/>
          <w:shd w:val="clear" w:color="auto" w:fill="FFFFFF"/>
        </w:rPr>
        <w:t xml:space="preserve">al mes </w:t>
      </w:r>
      <w:r w:rsidR="00FD3F8D">
        <w:rPr>
          <w:rStyle w:val="normaltextrun"/>
          <w:rFonts w:ascii="Museo Sans 300" w:hAnsi="Museo Sans 300"/>
          <w:color w:val="000000"/>
          <w:sz w:val="20"/>
          <w:szCs w:val="20"/>
          <w:shd w:val="clear" w:color="auto" w:fill="FFFFFF"/>
        </w:rPr>
        <w:t>de noviembre del año 2021, equivalente a 765 kWh.</w:t>
      </w:r>
      <w:r w:rsidRPr="00BD7B07">
        <w:rPr>
          <w:rStyle w:val="normaltextrun"/>
          <w:rFonts w:ascii="Museo Sans 300" w:hAnsi="Museo Sans 300"/>
          <w:color w:val="000000"/>
          <w:sz w:val="20"/>
          <w:szCs w:val="20"/>
          <w:shd w:val="clear" w:color="auto" w:fill="FFFFFF"/>
        </w:rPr>
        <w:t> </w:t>
      </w:r>
    </w:p>
    <w:p w14:paraId="24EF1470" w14:textId="53993929" w:rsidR="000843B5" w:rsidRPr="004F4EAC" w:rsidRDefault="000843B5" w:rsidP="004F4EAC">
      <w:pPr>
        <w:pStyle w:val="Prrafodelista"/>
        <w:numPr>
          <w:ilvl w:val="0"/>
          <w:numId w:val="11"/>
        </w:numPr>
        <w:shd w:val="clear" w:color="auto" w:fill="FFFFFF"/>
        <w:suppressAutoHyphens w:val="0"/>
        <w:autoSpaceDN/>
        <w:jc w:val="both"/>
        <w:textAlignment w:val="auto"/>
        <w:rPr>
          <w:rFonts w:ascii="Museo Sans 300" w:eastAsia="Calibri" w:hAnsi="Museo Sans 300" w:cs="Arial"/>
          <w:color w:val="000000"/>
          <w:sz w:val="20"/>
          <w:szCs w:val="20"/>
          <w:shd w:val="clear" w:color="auto" w:fill="FFFFFF"/>
          <w:lang w:val="es-SV" w:eastAsia="en-US"/>
        </w:rPr>
      </w:pPr>
      <w:r w:rsidRPr="004F4EAC">
        <w:rPr>
          <w:rFonts w:ascii="Museo Sans 300" w:eastAsia="Calibri" w:hAnsi="Museo Sans 300" w:cs="Segoe UI"/>
          <w:sz w:val="20"/>
          <w:szCs w:val="20"/>
        </w:rPr>
        <w:t xml:space="preserve">El tiempo de recuperación de la energía no registrada correspondiente al período del </w:t>
      </w:r>
      <w:r w:rsidR="00FD3F8D" w:rsidRPr="004F4EAC">
        <w:rPr>
          <w:rFonts w:ascii="Museo Sans 300" w:eastAsia="Calibri" w:hAnsi="Museo Sans 300" w:cs="Segoe UI"/>
          <w:sz w:val="20"/>
          <w:szCs w:val="20"/>
        </w:rPr>
        <w:t>7</w:t>
      </w:r>
      <w:r w:rsidRPr="004F4EAC">
        <w:rPr>
          <w:rFonts w:ascii="Museo Sans 300" w:eastAsia="Calibri" w:hAnsi="Museo Sans 300" w:cs="Segoe UI"/>
          <w:sz w:val="20"/>
          <w:szCs w:val="20"/>
        </w:rPr>
        <w:t xml:space="preserve"> de </w:t>
      </w:r>
      <w:r w:rsidR="00FD3F8D" w:rsidRPr="004F4EAC">
        <w:rPr>
          <w:rFonts w:ascii="Museo Sans 300" w:eastAsia="Calibri" w:hAnsi="Museo Sans 300" w:cs="Segoe UI"/>
          <w:sz w:val="20"/>
          <w:szCs w:val="20"/>
        </w:rPr>
        <w:t>diciembre del año 2020 al 5 de junio del 2021</w:t>
      </w:r>
      <w:r w:rsidRPr="004F4EAC">
        <w:rPr>
          <w:rFonts w:ascii="Museo Sans 300" w:eastAsia="Calibri" w:hAnsi="Museo Sans 300" w:cs="Segoe UI"/>
          <w:sz w:val="20"/>
          <w:szCs w:val="20"/>
        </w:rPr>
        <w:t>.</w:t>
      </w:r>
      <w:r w:rsidR="00062017" w:rsidRPr="004F4EAC">
        <w:rPr>
          <w:rFonts w:ascii="Museo Sans 300" w:eastAsia="Calibri" w:hAnsi="Museo Sans 300" w:cs="Segoe UI"/>
          <w:sz w:val="20"/>
          <w:szCs w:val="20"/>
        </w:rPr>
        <w:t xml:space="preserve"> </w:t>
      </w:r>
    </w:p>
    <w:p w14:paraId="02EFD440" w14:textId="77777777" w:rsidR="000843B5" w:rsidRPr="000843B5" w:rsidRDefault="000843B5" w:rsidP="000843B5">
      <w:pPr>
        <w:suppressAutoHyphens w:val="0"/>
        <w:autoSpaceDN/>
        <w:spacing w:after="0" w:line="240" w:lineRule="auto"/>
        <w:ind w:left="990"/>
        <w:jc w:val="both"/>
        <w:rPr>
          <w:rFonts w:ascii="Segoe UI" w:eastAsia="Times New Roman" w:hAnsi="Segoe UI" w:cs="Segoe UI"/>
          <w:sz w:val="18"/>
          <w:szCs w:val="18"/>
        </w:rPr>
      </w:pPr>
      <w:r w:rsidRPr="000843B5">
        <w:rPr>
          <w:rFonts w:ascii="Museo Sans 300" w:eastAsia="Times New Roman" w:hAnsi="Museo Sans 300" w:cs="Segoe UI"/>
          <w:sz w:val="20"/>
          <w:szCs w:val="20"/>
        </w:rPr>
        <w:t> </w:t>
      </w:r>
    </w:p>
    <w:p w14:paraId="36B0AA41" w14:textId="26474BC0"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0C5596">
        <w:rPr>
          <w:rFonts w:ascii="Museo Sans 300" w:hAnsi="Museo Sans 300"/>
          <w:sz w:val="20"/>
          <w:szCs w:val="20"/>
        </w:rPr>
        <w:t>QUINIENTOS SETENTA Y OCHO 52</w:t>
      </w:r>
      <w:r w:rsidRPr="00AC7FFE">
        <w:rPr>
          <w:rFonts w:ascii="Museo Sans 300" w:hAnsi="Museo Sans 300"/>
          <w:sz w:val="20"/>
          <w:szCs w:val="20"/>
        </w:rPr>
        <w:t xml:space="preserve">/100 DÓLARES DE LOS ESTADOS UNIDOS DE AMÉRICA (USD </w:t>
      </w:r>
      <w:r w:rsidR="000C5596">
        <w:rPr>
          <w:rFonts w:ascii="Museo Sans 300" w:hAnsi="Museo Sans 300"/>
          <w:sz w:val="20"/>
          <w:szCs w:val="20"/>
        </w:rPr>
        <w:t>578.52</w:t>
      </w:r>
      <w:r w:rsidRPr="00AC7FFE">
        <w:rPr>
          <w:rFonts w:ascii="Museo Sans 300" w:hAnsi="Museo Sans 300"/>
          <w:sz w:val="20"/>
          <w:szCs w:val="20"/>
        </w:rPr>
        <w:t>) IVA incluido, en concepto de energía no registrada, en aplicación al artículo 36 de los Términos y Condiciones Generales al Consumidor Final, para el año 2021.</w:t>
      </w:r>
    </w:p>
    <w:p w14:paraId="21D5AA63" w14:textId="77777777" w:rsidR="000C5596" w:rsidRDefault="000C5596" w:rsidP="000C5596">
      <w:pPr>
        <w:autoSpaceDE w:val="0"/>
        <w:spacing w:after="0" w:line="240" w:lineRule="auto"/>
        <w:ind w:left="426"/>
        <w:jc w:val="both"/>
        <w:rPr>
          <w:rFonts w:ascii="Museo Sans 300" w:hAnsi="Museo Sans 300"/>
          <w:sz w:val="20"/>
          <w:szCs w:val="20"/>
        </w:rPr>
      </w:pPr>
    </w:p>
    <w:p w14:paraId="3769BD1D" w14:textId="77777777" w:rsidR="009E1273" w:rsidRPr="00233718" w:rsidRDefault="009E1273" w:rsidP="009E1273">
      <w:pPr>
        <w:pStyle w:val="Prrafodelista"/>
        <w:numPr>
          <w:ilvl w:val="0"/>
          <w:numId w:val="11"/>
        </w:numPr>
        <w:tabs>
          <w:tab w:val="left" w:pos="426"/>
        </w:tabs>
        <w:jc w:val="both"/>
        <w:rPr>
          <w:rFonts w:ascii="Museo Sans 500" w:hAnsi="Museo Sans 500"/>
          <w:sz w:val="20"/>
          <w:szCs w:val="20"/>
        </w:rPr>
      </w:pPr>
      <w:r>
        <w:rPr>
          <w:rStyle w:val="normaltextrun"/>
          <w:rFonts w:ascii="Museo Sans 300" w:hAnsi="Museo Sans 300"/>
          <w:color w:val="000000"/>
          <w:sz w:val="20"/>
          <w:szCs w:val="20"/>
          <w:shd w:val="clear" w:color="auto" w:fill="FFFFFF"/>
        </w:rPr>
        <w:t xml:space="preserve">Respecto a la </w:t>
      </w:r>
      <w:r w:rsidRPr="00496C49">
        <w:rPr>
          <w:rStyle w:val="normaltextrun"/>
          <w:rFonts w:ascii="Museo Sans 300" w:hAnsi="Museo Sans 300"/>
          <w:color w:val="000000"/>
          <w:sz w:val="20"/>
          <w:szCs w:val="20"/>
          <w:shd w:val="clear" w:color="auto" w:fill="FFFFFF"/>
        </w:rPr>
        <w:t>c</w:t>
      </w:r>
      <w:r w:rsidRPr="00496C49">
        <w:rPr>
          <w:rFonts w:ascii="Museo Sans 300" w:hAnsi="Museo Sans 300"/>
          <w:sz w:val="20"/>
          <w:szCs w:val="20"/>
        </w:rPr>
        <w:t xml:space="preserve">ondición irregular de fecha </w:t>
      </w:r>
      <w:r>
        <w:rPr>
          <w:rFonts w:ascii="Museo Sans 300" w:hAnsi="Museo Sans 300"/>
          <w:sz w:val="20"/>
          <w:szCs w:val="20"/>
        </w:rPr>
        <w:t>14</w:t>
      </w:r>
      <w:r w:rsidRPr="00496C49">
        <w:rPr>
          <w:rFonts w:ascii="Museo Sans 300" w:hAnsi="Museo Sans 300"/>
          <w:sz w:val="20"/>
          <w:szCs w:val="20"/>
        </w:rPr>
        <w:t xml:space="preserve"> de </w:t>
      </w:r>
      <w:r>
        <w:rPr>
          <w:rFonts w:ascii="Museo Sans 300" w:hAnsi="Museo Sans 300"/>
          <w:sz w:val="20"/>
          <w:szCs w:val="20"/>
        </w:rPr>
        <w:t>agosto</w:t>
      </w:r>
      <w:r w:rsidRPr="00496C49">
        <w:rPr>
          <w:rFonts w:ascii="Museo Sans 300" w:hAnsi="Museo Sans 300"/>
          <w:sz w:val="20"/>
          <w:szCs w:val="20"/>
        </w:rPr>
        <w:t xml:space="preserve"> de 2021</w:t>
      </w:r>
    </w:p>
    <w:p w14:paraId="6E88C737" w14:textId="77777777" w:rsidR="009E1273" w:rsidRDefault="009E1273" w:rsidP="009E1273">
      <w:pPr>
        <w:suppressAutoHyphens w:val="0"/>
        <w:autoSpaceDN/>
        <w:spacing w:after="0" w:line="240" w:lineRule="auto"/>
        <w:ind w:left="420"/>
        <w:jc w:val="both"/>
        <w:rPr>
          <w:rFonts w:ascii="Museo Sans 300" w:eastAsia="Times New Roman" w:hAnsi="Museo Sans 300" w:cs="Segoe UI"/>
          <w:sz w:val="20"/>
          <w:szCs w:val="20"/>
        </w:rPr>
      </w:pPr>
    </w:p>
    <w:p w14:paraId="104F8657" w14:textId="4D9A3845" w:rsidR="009E1273" w:rsidRDefault="009E1273" w:rsidP="009E1273">
      <w:pPr>
        <w:pStyle w:val="Prrafodelista"/>
        <w:numPr>
          <w:ilvl w:val="0"/>
          <w:numId w:val="12"/>
        </w:numPr>
        <w:shd w:val="clear" w:color="auto" w:fill="FFFFFF"/>
        <w:suppressAutoHyphens w:val="0"/>
        <w:autoSpaceDN/>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No tiene sustento considerar la corriente instantánea medida durante 12 horas diarias y se vuelve un método subjetivo para </w:t>
      </w:r>
      <w:r w:rsidR="004F4EAC">
        <w:rPr>
          <w:rStyle w:val="normaltextrun"/>
          <w:rFonts w:ascii="Museo Sans 300" w:hAnsi="Museo Sans 300"/>
          <w:color w:val="000000"/>
          <w:sz w:val="20"/>
          <w:szCs w:val="20"/>
          <w:shd w:val="clear" w:color="auto" w:fill="FFFFFF"/>
        </w:rPr>
        <w:t>determinar el</w:t>
      </w:r>
      <w:r>
        <w:rPr>
          <w:rStyle w:val="normaltextrun"/>
          <w:rFonts w:ascii="Museo Sans 300" w:hAnsi="Museo Sans 300"/>
          <w:color w:val="000000"/>
          <w:sz w:val="20"/>
          <w:szCs w:val="20"/>
          <w:shd w:val="clear" w:color="auto" w:fill="FFFFFF"/>
        </w:rPr>
        <w:t xml:space="preserve"> promedio de consumo. .</w:t>
      </w:r>
    </w:p>
    <w:p w14:paraId="55E166BC" w14:textId="77777777" w:rsidR="009E1273" w:rsidRDefault="009E1273" w:rsidP="009E1273">
      <w:pPr>
        <w:pStyle w:val="Prrafodelista"/>
        <w:numPr>
          <w:ilvl w:val="0"/>
          <w:numId w:val="12"/>
        </w:numPr>
        <w:shd w:val="clear" w:color="auto" w:fill="FFFFFF"/>
        <w:suppressAutoHyphens w:val="0"/>
        <w:autoSpaceDN/>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El valor de corriente utilizado para el cálculo de la ENR representa el valor total que entraba al equipo de medición, sin restar la corriente que estaba siendo registrada correctamente por el equipo de medición. </w:t>
      </w:r>
    </w:p>
    <w:p w14:paraId="432F1DCD" w14:textId="77777777" w:rsidR="009E1273" w:rsidRDefault="009E1273" w:rsidP="009E1273">
      <w:pPr>
        <w:pStyle w:val="Prrafodelista"/>
        <w:numPr>
          <w:ilvl w:val="0"/>
          <w:numId w:val="12"/>
        </w:numPr>
        <w:shd w:val="clear" w:color="auto" w:fill="FFFFFF"/>
        <w:suppressAutoHyphens w:val="0"/>
        <w:autoSpaceDN/>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No se tiene certeza de la carga no registrada en el suministro. </w:t>
      </w:r>
    </w:p>
    <w:p w14:paraId="019723B5" w14:textId="77777777" w:rsidR="009E1273" w:rsidRPr="00496C49" w:rsidRDefault="009E1273" w:rsidP="009E1273">
      <w:pPr>
        <w:pStyle w:val="Prrafodelista"/>
        <w:numPr>
          <w:ilvl w:val="0"/>
          <w:numId w:val="12"/>
        </w:numPr>
        <w:shd w:val="clear" w:color="auto" w:fill="FFFFFF"/>
        <w:suppressAutoHyphens w:val="0"/>
        <w:autoSpaceDN/>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El promedio calculado por la distribuidora no guarda relación con ningún consumo registrado, posterior a la normalización. </w:t>
      </w:r>
    </w:p>
    <w:p w14:paraId="1E418F41" w14:textId="77777777" w:rsidR="009E1273" w:rsidRDefault="009E1273" w:rsidP="009E1273">
      <w:pPr>
        <w:suppressAutoHyphens w:val="0"/>
        <w:autoSpaceDN/>
        <w:spacing w:after="0" w:line="240" w:lineRule="auto"/>
        <w:ind w:left="420"/>
        <w:jc w:val="both"/>
        <w:rPr>
          <w:rFonts w:ascii="Museo Sans 300" w:eastAsia="Times New Roman" w:hAnsi="Museo Sans 300" w:cs="Segoe UI"/>
          <w:sz w:val="20"/>
          <w:szCs w:val="20"/>
        </w:rPr>
      </w:pPr>
    </w:p>
    <w:p w14:paraId="5BC89E9B" w14:textId="77777777" w:rsidR="009E1273" w:rsidRPr="000843B5" w:rsidRDefault="009E1273" w:rsidP="009E1273">
      <w:pPr>
        <w:suppressAutoHyphens w:val="0"/>
        <w:autoSpaceDN/>
        <w:spacing w:after="0" w:line="240" w:lineRule="auto"/>
        <w:ind w:left="420"/>
        <w:jc w:val="both"/>
        <w:rPr>
          <w:rFonts w:ascii="Segoe UI" w:eastAsia="Times New Roman" w:hAnsi="Segoe UI" w:cs="Segoe UI"/>
          <w:sz w:val="18"/>
          <w:szCs w:val="18"/>
        </w:rPr>
      </w:pPr>
      <w:r w:rsidRPr="000843B5">
        <w:rPr>
          <w:rFonts w:ascii="Museo Sans 300" w:eastAsia="Times New Roman" w:hAnsi="Museo Sans 300" w:cs="Segoe UI"/>
          <w:sz w:val="20"/>
          <w:szCs w:val="20"/>
        </w:rPr>
        <w:t>Por ello, el CAU realizó un nuevo cálculo basado en el historial reciente de registro mensual de consumo, utilizando los criterios siguientes:  </w:t>
      </w:r>
    </w:p>
    <w:p w14:paraId="1C37CDD8" w14:textId="77777777" w:rsidR="009E1273" w:rsidRPr="000C5596" w:rsidRDefault="009E1273" w:rsidP="000C5596">
      <w:pPr>
        <w:autoSpaceDE w:val="0"/>
        <w:spacing w:after="0" w:line="240" w:lineRule="auto"/>
        <w:ind w:left="426"/>
        <w:jc w:val="both"/>
        <w:rPr>
          <w:rFonts w:ascii="Museo Sans 300" w:hAnsi="Museo Sans 300"/>
          <w:sz w:val="20"/>
          <w:szCs w:val="20"/>
        </w:rPr>
      </w:pPr>
    </w:p>
    <w:p w14:paraId="30C15000" w14:textId="77777777" w:rsidR="0051773E" w:rsidRDefault="000C5596" w:rsidP="0051773E">
      <w:pPr>
        <w:pStyle w:val="Prrafodelista"/>
        <w:numPr>
          <w:ilvl w:val="0"/>
          <w:numId w:val="11"/>
        </w:numPr>
        <w:autoSpaceDE w:val="0"/>
        <w:jc w:val="both"/>
        <w:rPr>
          <w:rFonts w:ascii="Museo Sans 300" w:hAnsi="Museo Sans 300"/>
          <w:sz w:val="20"/>
          <w:szCs w:val="20"/>
        </w:rPr>
      </w:pPr>
      <w:r w:rsidRPr="004F4EAC">
        <w:rPr>
          <w:rFonts w:ascii="Museo Sans 300" w:hAnsi="Museo Sans 300"/>
          <w:sz w:val="20"/>
          <w:szCs w:val="20"/>
        </w:rPr>
        <w:t>El consumo registrado correspondiente al mes de noviembre del año 2021, equivalente a 765 kWh. </w:t>
      </w:r>
    </w:p>
    <w:p w14:paraId="34F48375" w14:textId="582F7C53" w:rsidR="000C5596" w:rsidRPr="0051773E" w:rsidRDefault="000C5596" w:rsidP="0051773E">
      <w:pPr>
        <w:pStyle w:val="Prrafodelista"/>
        <w:numPr>
          <w:ilvl w:val="0"/>
          <w:numId w:val="11"/>
        </w:numPr>
        <w:autoSpaceDE w:val="0"/>
        <w:jc w:val="both"/>
        <w:rPr>
          <w:rFonts w:ascii="Museo Sans 300" w:hAnsi="Museo Sans 300"/>
          <w:sz w:val="20"/>
          <w:szCs w:val="20"/>
        </w:rPr>
      </w:pPr>
      <w:r w:rsidRPr="0051773E">
        <w:rPr>
          <w:rFonts w:ascii="Museo Sans 300" w:hAnsi="Museo Sans 300"/>
          <w:sz w:val="20"/>
          <w:szCs w:val="20"/>
        </w:rPr>
        <w:t>El tiempo de recuperación de la energía no registrada correspondiente al período del 5 de junio</w:t>
      </w:r>
      <w:r w:rsidR="009441C6" w:rsidRPr="0051773E">
        <w:rPr>
          <w:rFonts w:ascii="Museo Sans 300" w:hAnsi="Museo Sans 300"/>
          <w:sz w:val="20"/>
          <w:szCs w:val="20"/>
        </w:rPr>
        <w:t xml:space="preserve"> al 14</w:t>
      </w:r>
      <w:r w:rsidRPr="0051773E">
        <w:rPr>
          <w:rFonts w:ascii="Museo Sans 300" w:hAnsi="Museo Sans 300"/>
          <w:sz w:val="20"/>
          <w:szCs w:val="20"/>
        </w:rPr>
        <w:t xml:space="preserve"> de </w:t>
      </w:r>
      <w:r w:rsidR="009441C6" w:rsidRPr="0051773E">
        <w:rPr>
          <w:rFonts w:ascii="Museo Sans 300" w:hAnsi="Museo Sans 300"/>
          <w:sz w:val="20"/>
          <w:szCs w:val="20"/>
        </w:rPr>
        <w:t>agosto</w:t>
      </w:r>
      <w:r w:rsidRPr="0051773E">
        <w:rPr>
          <w:rFonts w:ascii="Museo Sans 300" w:hAnsi="Museo Sans 300"/>
          <w:sz w:val="20"/>
          <w:szCs w:val="20"/>
        </w:rPr>
        <w:t xml:space="preserve"> del 2021. </w:t>
      </w:r>
    </w:p>
    <w:p w14:paraId="2A6CF243" w14:textId="77777777" w:rsidR="000C5596" w:rsidRDefault="000C5596" w:rsidP="00AC7FFE">
      <w:pPr>
        <w:autoSpaceDE w:val="0"/>
        <w:spacing w:after="0" w:line="240" w:lineRule="auto"/>
        <w:ind w:left="426"/>
        <w:jc w:val="both"/>
        <w:rPr>
          <w:rFonts w:ascii="Museo Sans 300" w:hAnsi="Museo Sans 300"/>
          <w:sz w:val="20"/>
          <w:szCs w:val="20"/>
        </w:rPr>
      </w:pPr>
    </w:p>
    <w:p w14:paraId="33D4884E" w14:textId="29DD84C3" w:rsidR="000C5596" w:rsidRDefault="009441C6"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Pr>
          <w:rFonts w:ascii="Museo Sans 300" w:hAnsi="Museo Sans 300"/>
          <w:sz w:val="20"/>
          <w:szCs w:val="20"/>
        </w:rPr>
        <w:t>DOSCIENTOS TREINTA Y UNO 93</w:t>
      </w:r>
      <w:r w:rsidRPr="00AC7FFE">
        <w:rPr>
          <w:rFonts w:ascii="Museo Sans 300" w:hAnsi="Museo Sans 300"/>
          <w:sz w:val="20"/>
          <w:szCs w:val="20"/>
        </w:rPr>
        <w:t xml:space="preserve">/100 DÓLARES DE LOS ESTADOS UNIDOS DE AMÉRICA (USD </w:t>
      </w:r>
      <w:r>
        <w:rPr>
          <w:rFonts w:ascii="Museo Sans 300" w:hAnsi="Museo Sans 300"/>
          <w:sz w:val="20"/>
          <w:szCs w:val="20"/>
        </w:rPr>
        <w:t>231.93</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r>
        <w:rPr>
          <w:rFonts w:ascii="Museo Sans 300" w:hAnsi="Museo Sans 300"/>
          <w:sz w:val="20"/>
          <w:szCs w:val="20"/>
        </w:rPr>
        <w:t>.</w:t>
      </w:r>
    </w:p>
    <w:p w14:paraId="356E74D1" w14:textId="77777777" w:rsidR="009441C6" w:rsidRDefault="009441C6"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17"/>
        </w:numPr>
        <w:tabs>
          <w:tab w:val="left" w:pos="426"/>
          <w:tab w:val="left" w:pos="993"/>
        </w:tabs>
        <w:ind w:hanging="294"/>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1A5C1B1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AC5A91">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C5A91">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37FF32D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C5A91">
        <w:rPr>
          <w:rFonts w:ascii="Museo Sans 300" w:eastAsia="Museo Sans 300" w:hAnsi="Museo Sans 300" w:cs="Museo Sans 300"/>
          <w:sz w:val="20"/>
          <w:szCs w:val="20"/>
        </w:rPr>
        <w:t>la</w:t>
      </w:r>
      <w:r w:rsidR="00C003B8">
        <w:rPr>
          <w:rFonts w:ascii="Museo Sans 300" w:eastAsia="Museo Sans 300" w:hAnsi="Museo Sans 300" w:cs="Museo Sans 300"/>
          <w:sz w:val="20"/>
          <w:szCs w:val="20"/>
        </w:rPr>
        <w:t xml:space="preserve"> usuari</w:t>
      </w:r>
      <w:r w:rsidR="00AC5A91">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E381A87"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551900">
        <w:rPr>
          <w:rFonts w:ascii="Museo Sans 300" w:eastAsia="Museo Sans 300" w:hAnsi="Museo Sans 300" w:cs="Museo Sans 300"/>
          <w:sz w:val="20"/>
          <w:szCs w:val="20"/>
        </w:rPr>
        <w:t xml:space="preserve">la </w:t>
      </w:r>
      <w:r w:rsidR="00C003B8">
        <w:rPr>
          <w:rFonts w:ascii="Museo Sans 300" w:eastAsia="Museo Sans 300" w:hAnsi="Museo Sans 300" w:cs="Museo Sans 300"/>
          <w:sz w:val="20"/>
          <w:szCs w:val="20"/>
        </w:rPr>
        <w:t>usuari</w:t>
      </w:r>
      <w:r w:rsidR="00551900">
        <w:rPr>
          <w:rFonts w:ascii="Museo Sans 300" w:eastAsia="Museo Sans 300" w:hAnsi="Museo Sans 300" w:cs="Museo Sans 300"/>
          <w:sz w:val="20"/>
          <w:szCs w:val="20"/>
        </w:rPr>
        <w:t xml:space="preserve">a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B93A50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551900">
        <w:rPr>
          <w:rFonts w:ascii="Museo Sans 300" w:eastAsia="Museo Sans 300" w:hAnsi="Museo Sans 300" w:cs="Museo Sans 300"/>
          <w:sz w:val="20"/>
          <w:szCs w:val="20"/>
        </w:rPr>
        <w:t>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w:t>
      </w:r>
      <w:r w:rsidR="00551900">
        <w:rPr>
          <w:rFonts w:ascii="Museo Sans 300" w:eastAsia="Museo Sans 300" w:hAnsi="Museo Sans 300" w:cs="Museo Sans 300"/>
          <w:sz w:val="20"/>
          <w:szCs w:val="20"/>
        </w:rPr>
        <w:t>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551900">
        <w:rPr>
          <w:rFonts w:ascii="Museo Sans 300" w:eastAsia="Museo Sans 300" w:hAnsi="Museo Sans 300" w:cs="Museo Sans 300"/>
          <w:sz w:val="20"/>
          <w:szCs w:val="20"/>
        </w:rPr>
        <w: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F65055">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73C05B86" w14:textId="77777777" w:rsidR="00551900" w:rsidRDefault="00551900" w:rsidP="0055190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2A3CA630" w:rsidR="009D142E" w:rsidRDefault="009D142E" w:rsidP="0055190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338C4">
        <w:rPr>
          <w:rFonts w:ascii="Museo Sans 300" w:eastAsia="Arial" w:hAnsi="Museo Sans 300" w:cs="Times New Roman"/>
          <w:color w:val="000000"/>
          <w:sz w:val="20"/>
          <w:szCs w:val="20"/>
          <w:shd w:val="clear" w:color="auto" w:fill="FFFFFF"/>
        </w:rPr>
        <w:t xml:space="preserve"> </w:t>
      </w:r>
      <w:r w:rsidR="00C003B8">
        <w:rPr>
          <w:rFonts w:ascii="Museo Sans 300" w:eastAsia="Arial" w:hAnsi="Museo Sans 300" w:cs="Times New Roman"/>
          <w:color w:val="000000"/>
          <w:sz w:val="20"/>
          <w:szCs w:val="20"/>
          <w:shd w:val="clear" w:color="auto" w:fill="FFFFFF"/>
        </w:rPr>
        <w:t>el 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29437F64"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lastRenderedPageBreak/>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AC5A91">
        <w:rPr>
          <w:rFonts w:ascii="Museo Sans 300" w:hAnsi="Museo Sans 300"/>
          <w:color w:val="000000"/>
          <w:sz w:val="20"/>
          <w:szCs w:val="20"/>
          <w:shd w:val="clear" w:color="auto" w:fill="FFFFFF"/>
        </w:rPr>
        <w:t>la usuaria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5A99857B" w14:textId="77777777" w:rsidR="0051773E" w:rsidRDefault="0051773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4CE3A15" w14:textId="316453B6" w:rsidR="00FB4151" w:rsidRPr="00FB4151" w:rsidRDefault="0089025D" w:rsidP="00FB4151">
      <w:pPr>
        <w:suppressAutoHyphens w:val="0"/>
        <w:autoSpaceDE w:val="0"/>
        <w:adjustRightInd w:val="0"/>
        <w:spacing w:after="0" w:line="240" w:lineRule="auto"/>
        <w:ind w:left="426"/>
        <w:jc w:val="both"/>
        <w:textAlignment w:val="auto"/>
        <w:rPr>
          <w:rFonts w:ascii="Museo Sans 300" w:hAnsi="Museo Sans 300"/>
          <w:sz w:val="20"/>
          <w:szCs w:val="20"/>
          <w:lang w:val="es-ES"/>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IT-</w:t>
      </w:r>
      <w:r w:rsidR="00044FE0">
        <w:rPr>
          <w:rFonts w:ascii="Museo Sans 300" w:hAnsi="Museo Sans 300"/>
          <w:sz w:val="20"/>
          <w:szCs w:val="20"/>
        </w:rPr>
        <w:t>0138-CAU-22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F65055">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w:t>
      </w:r>
      <w:r w:rsidR="00C003B8">
        <w:rPr>
          <w:rFonts w:ascii="Museo Sans 300" w:eastAsia="Arial" w:hAnsi="Museo Sans 300" w:cs="Times New Roman"/>
          <w:sz w:val="20"/>
          <w:szCs w:val="20"/>
        </w:rPr>
        <w:t>aron dos</w:t>
      </w:r>
      <w:r w:rsidR="00FB4151" w:rsidRPr="00FB4151">
        <w:rPr>
          <w:rFonts w:ascii="Museo Sans 300" w:eastAsia="Arial" w:hAnsi="Museo Sans 300" w:cs="Times New Roman"/>
          <w:sz w:val="20"/>
          <w:szCs w:val="20"/>
        </w:rPr>
        <w:t xml:space="preserve"> condici</w:t>
      </w:r>
      <w:r w:rsidR="00C003B8">
        <w:rPr>
          <w:rFonts w:ascii="Museo Sans 300" w:eastAsia="Arial" w:hAnsi="Museo Sans 300" w:cs="Times New Roman"/>
          <w:sz w:val="20"/>
          <w:szCs w:val="20"/>
        </w:rPr>
        <w:t>ones</w:t>
      </w:r>
      <w:r w:rsidR="00FB4151" w:rsidRPr="00FB4151">
        <w:rPr>
          <w:rFonts w:ascii="Museo Sans 300" w:eastAsia="Arial" w:hAnsi="Museo Sans 300" w:cs="Times New Roman"/>
          <w:sz w:val="20"/>
          <w:szCs w:val="20"/>
        </w:rPr>
        <w:t xml:space="preserve"> irregular</w:t>
      </w:r>
      <w:r w:rsidR="00C003B8">
        <w:rPr>
          <w:rFonts w:ascii="Museo Sans 300" w:eastAsia="Arial" w:hAnsi="Museo Sans 300" w:cs="Times New Roman"/>
          <w:sz w:val="20"/>
          <w:szCs w:val="20"/>
        </w:rPr>
        <w:t>es</w:t>
      </w:r>
      <w:r w:rsidR="00FB4151" w:rsidRPr="00FB4151">
        <w:rPr>
          <w:rFonts w:ascii="Museo Sans 300" w:eastAsia="Arial" w:hAnsi="Museo Sans 300" w:cs="Times New Roman"/>
          <w:sz w:val="20"/>
          <w:szCs w:val="20"/>
        </w:rPr>
        <w:t xml:space="preserve"> consistente</w:t>
      </w:r>
      <w:r w:rsidR="001C6FFC">
        <w:rPr>
          <w:rFonts w:ascii="Museo Sans 300" w:eastAsia="Arial" w:hAnsi="Museo Sans 300" w:cs="Times New Roman"/>
          <w:sz w:val="20"/>
          <w:szCs w:val="20"/>
        </w:rPr>
        <w:t>s</w:t>
      </w:r>
      <w:r w:rsidR="00FB4151" w:rsidRPr="00FB4151">
        <w:rPr>
          <w:rFonts w:ascii="Museo Sans 300" w:eastAsia="Arial" w:hAnsi="Museo Sans 300" w:cs="Times New Roman"/>
          <w:sz w:val="20"/>
          <w:szCs w:val="20"/>
        </w:rPr>
        <w:t xml:space="preserve"> </w:t>
      </w:r>
      <w:r w:rsidR="0086032F">
        <w:rPr>
          <w:rFonts w:ascii="Museo Sans 300" w:eastAsia="Arial" w:hAnsi="Museo Sans 300" w:cs="Times New Roman"/>
          <w:sz w:val="20"/>
          <w:szCs w:val="20"/>
        </w:rPr>
        <w:t>-ambas</w:t>
      </w:r>
      <w:r w:rsidR="0051773E">
        <w:rPr>
          <w:rFonts w:ascii="Museo Sans 300" w:eastAsia="Arial" w:hAnsi="Museo Sans 300" w:cs="Times New Roman"/>
          <w:sz w:val="20"/>
          <w:szCs w:val="20"/>
        </w:rPr>
        <w:t>- en</w:t>
      </w:r>
      <w:r w:rsidR="00FB4151" w:rsidRPr="00FB4151">
        <w:rPr>
          <w:rFonts w:ascii="Museo Sans 300" w:hAnsi="Museo Sans 300" w:cs="Segoe UI"/>
          <w:sz w:val="20"/>
          <w:szCs w:val="20"/>
          <w:lang w:eastAsia="es-MX"/>
        </w:rPr>
        <w:t xml:space="preserve"> conexi</w:t>
      </w:r>
      <w:r w:rsidR="0086032F">
        <w:rPr>
          <w:rFonts w:ascii="Museo Sans 300" w:hAnsi="Museo Sans 300" w:cs="Segoe UI"/>
          <w:sz w:val="20"/>
          <w:szCs w:val="20"/>
          <w:lang w:eastAsia="es-MX"/>
        </w:rPr>
        <w:t>ones</w:t>
      </w:r>
      <w:r w:rsidR="00FB4151" w:rsidRPr="00FB4151">
        <w:rPr>
          <w:rFonts w:ascii="Museo Sans 300" w:hAnsi="Museo Sans 300" w:cs="Segoe UI"/>
          <w:sz w:val="20"/>
          <w:szCs w:val="20"/>
          <w:lang w:eastAsia="es-MX"/>
        </w:rPr>
        <w:t xml:space="preserve"> directa</w:t>
      </w:r>
      <w:r w:rsidR="0086032F">
        <w:rPr>
          <w:rFonts w:ascii="Museo Sans 300" w:hAnsi="Museo Sans 300" w:cs="Segoe UI"/>
          <w:sz w:val="20"/>
          <w:szCs w:val="20"/>
          <w:lang w:eastAsia="es-MX"/>
        </w:rPr>
        <w:t>s</w:t>
      </w:r>
      <w:r w:rsidR="00FB4151" w:rsidRPr="00FB4151">
        <w:rPr>
          <w:rFonts w:ascii="Museo Sans 300" w:hAnsi="Museo Sans 300" w:cs="Segoe UI"/>
          <w:sz w:val="20"/>
          <w:szCs w:val="20"/>
          <w:lang w:eastAsia="es-MX"/>
        </w:rPr>
        <w:t xml:space="preserve"> en </w:t>
      </w:r>
      <w:r w:rsidR="00C003B8">
        <w:rPr>
          <w:rFonts w:ascii="Museo Sans 300" w:hAnsi="Museo Sans 300" w:cs="Segoe UI"/>
          <w:sz w:val="20"/>
          <w:szCs w:val="20"/>
          <w:lang w:eastAsia="es-MX"/>
        </w:rPr>
        <w:t>la acometida del suministro</w:t>
      </w:r>
      <w:r w:rsidR="00FB4151" w:rsidRPr="00FB4151">
        <w:rPr>
          <w:rFonts w:ascii="Museo Sans 300" w:hAnsi="Museo Sans 300" w:cs="Segoe UI"/>
          <w:sz w:val="20"/>
          <w:szCs w:val="20"/>
          <w:lang w:eastAsia="es-MX"/>
        </w:rPr>
        <w:t>.</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2B13CA33"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1C6FFC">
        <w:rPr>
          <w:rFonts w:ascii="Museo Sans 300" w:eastAsia="Arial" w:hAnsi="Museo Sans 300" w:cs="Times New Roman"/>
          <w:sz w:val="20"/>
          <w:szCs w:val="20"/>
        </w:rPr>
        <w:t>, por la primera condición irregular encontrada e</w:t>
      </w:r>
      <w:r w:rsidR="007A0DAA">
        <w:rPr>
          <w:rFonts w:ascii="Museo Sans 300" w:eastAsia="Arial" w:hAnsi="Museo Sans 300" w:cs="Times New Roman"/>
          <w:sz w:val="20"/>
          <w:szCs w:val="20"/>
        </w:rPr>
        <w:t>l día</w:t>
      </w:r>
      <w:r w:rsidR="001C6FFC">
        <w:rPr>
          <w:rFonts w:ascii="Museo Sans 300" w:eastAsia="Arial" w:hAnsi="Museo Sans 300" w:cs="Times New Roman"/>
          <w:sz w:val="20"/>
          <w:szCs w:val="20"/>
        </w:rPr>
        <w:t xml:space="preserve"> cinco de junio del año pasado,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505F6E">
        <w:rPr>
          <w:rFonts w:ascii="Museo Sans 300" w:eastAsia="Times New Roman" w:hAnsi="Museo Sans 300" w:cs="Times New Roman"/>
          <w:sz w:val="20"/>
          <w:szCs w:val="20"/>
          <w:lang w:eastAsia="es-ES"/>
        </w:rPr>
        <w:t xml:space="preserve">QUINIENTOS </w:t>
      </w:r>
      <w:r w:rsidR="00526436">
        <w:rPr>
          <w:rFonts w:ascii="Museo Sans 300" w:eastAsia="Times New Roman" w:hAnsi="Museo Sans 300" w:cs="Times New Roman"/>
          <w:sz w:val="20"/>
          <w:szCs w:val="20"/>
          <w:lang w:eastAsia="es-ES"/>
        </w:rPr>
        <w:t>SETENTA Y OCHO 52</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505F6E">
        <w:rPr>
          <w:rFonts w:ascii="Museo Sans 300" w:hAnsi="Museo Sans 300"/>
          <w:sz w:val="20"/>
          <w:szCs w:val="20"/>
        </w:rPr>
        <w:t>5</w:t>
      </w:r>
      <w:r w:rsidR="00526436">
        <w:rPr>
          <w:rFonts w:ascii="Museo Sans 300" w:hAnsi="Museo Sans 300"/>
          <w:sz w:val="20"/>
          <w:szCs w:val="20"/>
        </w:rPr>
        <w:t>78.52</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DA6D4F">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00459FEC" w14:textId="0A14D2CA" w:rsidR="00DA6D4F" w:rsidRDefault="00DA6D4F" w:rsidP="00D348E0">
      <w:pPr>
        <w:suppressAutoHyphens w:val="0"/>
        <w:autoSpaceDN/>
        <w:spacing w:after="0" w:line="240" w:lineRule="auto"/>
        <w:ind w:left="426"/>
        <w:jc w:val="both"/>
        <w:rPr>
          <w:rFonts w:ascii="Museo Sans 300" w:hAnsi="Museo Sans 300"/>
          <w:sz w:val="20"/>
          <w:szCs w:val="20"/>
        </w:rPr>
      </w:pPr>
    </w:p>
    <w:p w14:paraId="5BE74FBF" w14:textId="4B971D0F" w:rsidR="00DA6D4F" w:rsidRDefault="00526436" w:rsidP="00D348E0">
      <w:pPr>
        <w:suppressAutoHyphens w:val="0"/>
        <w:autoSpaceDN/>
        <w:spacing w:after="0" w:line="240" w:lineRule="auto"/>
        <w:ind w:left="426"/>
        <w:jc w:val="both"/>
        <w:rPr>
          <w:rFonts w:ascii="Museo Sans 300" w:hAnsi="Museo Sans 300"/>
          <w:sz w:val="20"/>
          <w:szCs w:val="20"/>
          <w:lang w:val="es-ES"/>
        </w:rPr>
      </w:pPr>
      <w:r w:rsidRPr="00526436">
        <w:rPr>
          <w:rFonts w:ascii="Museo Sans 300" w:hAnsi="Museo Sans 300"/>
          <w:sz w:val="20"/>
          <w:szCs w:val="20"/>
          <w:lang w:val="es-ES"/>
        </w:rPr>
        <w:t xml:space="preserve">En vista que la señora </w:t>
      </w:r>
      <w:r w:rsidR="00F65055">
        <w:rPr>
          <w:rFonts w:ascii="Museo Sans 300" w:hAnsi="Museo Sans 300"/>
          <w:sz w:val="20"/>
          <w:szCs w:val="20"/>
          <w:lang w:val="es-ES"/>
        </w:rPr>
        <w:t>XXX</w:t>
      </w:r>
      <w:r w:rsidRPr="00526436">
        <w:rPr>
          <w:rFonts w:ascii="Museo Sans 300" w:hAnsi="Museo Sans 300"/>
          <w:sz w:val="20"/>
          <w:szCs w:val="20"/>
          <w:lang w:val="es-ES"/>
        </w:rPr>
        <w:t xml:space="preserve"> canceló </w:t>
      </w:r>
      <w:r w:rsidR="0086032F">
        <w:rPr>
          <w:rFonts w:ascii="Museo Sans 300" w:hAnsi="Museo Sans 300"/>
          <w:sz w:val="20"/>
          <w:szCs w:val="20"/>
          <w:lang w:val="es-ES"/>
        </w:rPr>
        <w:t xml:space="preserve">dicho monto, </w:t>
      </w:r>
      <w:r>
        <w:rPr>
          <w:rFonts w:ascii="Museo Sans 300" w:hAnsi="Museo Sans 300"/>
          <w:sz w:val="20"/>
          <w:szCs w:val="20"/>
          <w:lang w:val="es-ES"/>
        </w:rPr>
        <w:t xml:space="preserve">la distribuidora </w:t>
      </w:r>
      <w:r w:rsidRPr="00526436">
        <w:rPr>
          <w:rFonts w:ascii="Museo Sans 300" w:hAnsi="Museo Sans 300"/>
          <w:sz w:val="20"/>
          <w:szCs w:val="20"/>
          <w:lang w:val="es-ES"/>
        </w:rPr>
        <w:t xml:space="preserve">deberá reintegrar </w:t>
      </w:r>
      <w:r w:rsidR="0086032F">
        <w:rPr>
          <w:rFonts w:ascii="Museo Sans 300" w:hAnsi="Museo Sans 300"/>
          <w:sz w:val="20"/>
          <w:szCs w:val="20"/>
          <w:lang w:val="es-ES"/>
        </w:rPr>
        <w:t xml:space="preserve">a </w:t>
      </w:r>
      <w:r w:rsidRPr="00526436">
        <w:rPr>
          <w:rFonts w:ascii="Museo Sans 300" w:hAnsi="Museo Sans 300"/>
          <w:sz w:val="20"/>
          <w:szCs w:val="20"/>
          <w:lang w:val="es-ES"/>
        </w:rPr>
        <w:t>la usuaria el monto de QUINIENTOS TRES 61/100 dólares de los Estados Unidos de América (USD 503.61) IVA incluido, cobrado en exceso, más los intereses generados</w:t>
      </w:r>
      <w:r w:rsidR="001E3622">
        <w:rPr>
          <w:rFonts w:ascii="Museo Sans 300" w:hAnsi="Museo Sans 300"/>
          <w:sz w:val="20"/>
          <w:szCs w:val="20"/>
          <w:lang w:val="es-ES"/>
        </w:rPr>
        <w:t xml:space="preserve">, de la forma </w:t>
      </w:r>
      <w:r w:rsidRPr="00526436">
        <w:rPr>
          <w:rFonts w:ascii="Museo Sans 300" w:hAnsi="Museo Sans 300"/>
          <w:sz w:val="20"/>
          <w:szCs w:val="20"/>
          <w:lang w:val="es-ES"/>
        </w:rPr>
        <w:t>como se indica en el</w:t>
      </w:r>
      <w:r w:rsidRPr="00526436">
        <w:rPr>
          <w:rFonts w:ascii="Cambria Math" w:hAnsi="Cambria Math" w:cs="Cambria Math"/>
          <w:sz w:val="20"/>
          <w:szCs w:val="20"/>
          <w:lang w:val="es-ES"/>
        </w:rPr>
        <w:t> </w:t>
      </w:r>
      <w:r w:rsidRPr="00526436">
        <w:rPr>
          <w:rFonts w:ascii="Museo Sans 300" w:hAnsi="Museo Sans 300"/>
          <w:sz w:val="20"/>
          <w:szCs w:val="20"/>
          <w:lang w:val="es-ES"/>
        </w:rPr>
        <w:t>art</w:t>
      </w:r>
      <w:r w:rsidRPr="00526436">
        <w:rPr>
          <w:rFonts w:ascii="Museo Sans 300" w:hAnsi="Museo Sans 300" w:cs="Museo Sans 300"/>
          <w:sz w:val="20"/>
          <w:szCs w:val="20"/>
          <w:lang w:val="es-ES"/>
        </w:rPr>
        <w:t>í</w:t>
      </w:r>
      <w:r w:rsidRPr="00526436">
        <w:rPr>
          <w:rFonts w:ascii="Museo Sans 300" w:hAnsi="Museo Sans 300"/>
          <w:sz w:val="20"/>
          <w:szCs w:val="20"/>
          <w:lang w:val="es-ES"/>
        </w:rPr>
        <w:t>culo 36 contenido en los T</w:t>
      </w:r>
      <w:r w:rsidRPr="00526436">
        <w:rPr>
          <w:rFonts w:ascii="Museo Sans 300" w:hAnsi="Museo Sans 300" w:cs="Museo Sans 300"/>
          <w:sz w:val="20"/>
          <w:szCs w:val="20"/>
          <w:lang w:val="es-ES"/>
        </w:rPr>
        <w:t>é</w:t>
      </w:r>
      <w:r w:rsidRPr="00526436">
        <w:rPr>
          <w:rFonts w:ascii="Museo Sans 300" w:hAnsi="Museo Sans 300"/>
          <w:sz w:val="20"/>
          <w:szCs w:val="20"/>
          <w:lang w:val="es-ES"/>
        </w:rPr>
        <w:t>rminos y Condiciones Generales al Consumidor Final del Pliego Tarifario del a</w:t>
      </w:r>
      <w:r w:rsidRPr="00526436">
        <w:rPr>
          <w:rFonts w:ascii="Museo Sans 300" w:hAnsi="Museo Sans 300" w:cs="Museo Sans 300"/>
          <w:sz w:val="20"/>
          <w:szCs w:val="20"/>
          <w:lang w:val="es-ES"/>
        </w:rPr>
        <w:t>ñ</w:t>
      </w:r>
      <w:r w:rsidRPr="00526436">
        <w:rPr>
          <w:rFonts w:ascii="Museo Sans 300" w:hAnsi="Museo Sans 300"/>
          <w:sz w:val="20"/>
          <w:szCs w:val="20"/>
          <w:lang w:val="es-ES"/>
        </w:rPr>
        <w:t>o 2021</w:t>
      </w:r>
      <w:r>
        <w:rPr>
          <w:rFonts w:ascii="Museo Sans 300" w:hAnsi="Museo Sans 300"/>
          <w:sz w:val="20"/>
          <w:szCs w:val="20"/>
          <w:lang w:val="es-ES"/>
        </w:rPr>
        <w:t>.</w:t>
      </w:r>
    </w:p>
    <w:p w14:paraId="7E4F0C46" w14:textId="3996D5BD" w:rsidR="00526436" w:rsidRDefault="00526436" w:rsidP="00D348E0">
      <w:pPr>
        <w:suppressAutoHyphens w:val="0"/>
        <w:autoSpaceDN/>
        <w:spacing w:after="0" w:line="240" w:lineRule="auto"/>
        <w:ind w:left="426"/>
        <w:jc w:val="both"/>
        <w:rPr>
          <w:rFonts w:ascii="Museo Sans 300" w:hAnsi="Museo Sans 300"/>
          <w:sz w:val="20"/>
          <w:szCs w:val="20"/>
          <w:lang w:val="es-ES"/>
        </w:rPr>
      </w:pPr>
    </w:p>
    <w:p w14:paraId="35ECBAF9" w14:textId="39D8F13E" w:rsidR="00526436" w:rsidRDefault="00526436" w:rsidP="00526436">
      <w:pPr>
        <w:suppressAutoHyphens w:val="0"/>
        <w:autoSpaceDN/>
        <w:spacing w:after="0" w:line="240" w:lineRule="auto"/>
        <w:ind w:left="426"/>
        <w:jc w:val="both"/>
        <w:rPr>
          <w:rFonts w:ascii="Museo Sans 300" w:hAnsi="Museo Sans 300"/>
          <w:sz w:val="20"/>
          <w:szCs w:val="20"/>
        </w:rPr>
      </w:pPr>
      <w:r>
        <w:rPr>
          <w:rFonts w:ascii="Museo Sans 300" w:eastAsia="Arial" w:hAnsi="Museo Sans 300" w:cs="Times New Roman"/>
          <w:sz w:val="20"/>
          <w:szCs w:val="20"/>
        </w:rPr>
        <w:t>L</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Pr>
          <w:rFonts w:ascii="Museo Sans 300" w:eastAsia="Times New Roman" w:hAnsi="Museo Sans 300" w:cs="Times New Roman"/>
          <w:sz w:val="20"/>
          <w:szCs w:val="20"/>
          <w:lang w:eastAsia="es-ES"/>
        </w:rPr>
        <w:t>EEO,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por la segunda condición irregular encontrada e</w:t>
      </w:r>
      <w:r w:rsidR="00DA1934">
        <w:rPr>
          <w:rFonts w:ascii="Museo Sans 300" w:eastAsia="Arial" w:hAnsi="Museo Sans 300" w:cs="Times New Roman"/>
          <w:sz w:val="20"/>
          <w:szCs w:val="20"/>
        </w:rPr>
        <w:t>l día</w:t>
      </w:r>
      <w:r>
        <w:rPr>
          <w:rFonts w:ascii="Museo Sans 300" w:eastAsia="Arial" w:hAnsi="Museo Sans 300" w:cs="Times New Roman"/>
          <w:sz w:val="20"/>
          <w:szCs w:val="20"/>
        </w:rPr>
        <w:t xml:space="preserve"> catorce de agosto del año pasado,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DOSCIENTOS TREINTA Y UNO 93</w:t>
      </w:r>
      <w:r>
        <w:rPr>
          <w:rFonts w:ascii="Museo Sans 300" w:hAnsi="Museo Sans 300"/>
          <w:sz w:val="20"/>
          <w:szCs w:val="20"/>
        </w:rPr>
        <w:t xml:space="preserve">/100 DÓLARES DE LOS ESTADOS UNIDOS DE AMÉRICA (USD 231.93)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más los intereses correspondientes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2021</w:t>
      </w:r>
      <w:r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3EECDEF6" w:rsidR="004A1699" w:rsidRPr="00966783"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4DE3553" w14:textId="77777777" w:rsidR="007F39E8" w:rsidRDefault="007F39E8"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D29BCF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044FE0">
        <w:rPr>
          <w:rFonts w:ascii="Museo Sans 300" w:eastAsia="Arial" w:hAnsi="Museo Sans 300" w:cs="Times New Roman"/>
          <w:sz w:val="20"/>
          <w:szCs w:val="20"/>
        </w:rPr>
        <w:t>0138-CAU-22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F3E7198" w14:textId="317F6CCB" w:rsidR="00B306DC" w:rsidRDefault="00B306DC" w:rsidP="00B306DC">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F65055">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w:t>
      </w:r>
      <w:r w:rsidR="00526436">
        <w:rPr>
          <w:rFonts w:ascii="Museo Sans 300" w:hAnsi="Museo Sans 300"/>
          <w:color w:val="000000" w:themeColor="text1"/>
          <w:sz w:val="20"/>
          <w:szCs w:val="20"/>
          <w:lang w:eastAsia="es-ES"/>
        </w:rPr>
        <w:t>dos</w:t>
      </w:r>
      <w:r>
        <w:rPr>
          <w:rFonts w:ascii="Museo Sans 300" w:hAnsi="Museo Sans 300"/>
          <w:color w:val="000000" w:themeColor="text1"/>
          <w:sz w:val="20"/>
          <w:szCs w:val="20"/>
          <w:lang w:eastAsia="es-ES"/>
        </w:rPr>
        <w:t xml:space="preserve"> condici</w:t>
      </w:r>
      <w:r w:rsidR="00526436">
        <w:rPr>
          <w:rFonts w:ascii="Museo Sans 300" w:hAnsi="Museo Sans 300"/>
          <w:color w:val="000000" w:themeColor="text1"/>
          <w:sz w:val="20"/>
          <w:szCs w:val="20"/>
          <w:lang w:eastAsia="es-ES"/>
        </w:rPr>
        <w:t>ones</w:t>
      </w:r>
      <w:r>
        <w:rPr>
          <w:rFonts w:ascii="Museo Sans 300" w:hAnsi="Museo Sans 300"/>
          <w:color w:val="000000" w:themeColor="text1"/>
          <w:sz w:val="20"/>
          <w:szCs w:val="20"/>
          <w:lang w:eastAsia="es-ES"/>
        </w:rPr>
        <w:t xml:space="preserve"> irregular</w:t>
      </w:r>
      <w:r w:rsidR="00526436">
        <w:rPr>
          <w:rFonts w:ascii="Museo Sans 300" w:hAnsi="Museo Sans 300"/>
          <w:color w:val="000000" w:themeColor="text1"/>
          <w:sz w:val="20"/>
          <w:szCs w:val="20"/>
          <w:lang w:eastAsia="es-ES"/>
        </w:rPr>
        <w:t>es</w:t>
      </w:r>
      <w:r>
        <w:rPr>
          <w:rFonts w:ascii="Museo Sans 300" w:hAnsi="Museo Sans 300"/>
          <w:color w:val="000000" w:themeColor="text1"/>
          <w:sz w:val="20"/>
          <w:szCs w:val="20"/>
          <w:lang w:eastAsia="es-ES"/>
        </w:rPr>
        <w:t xml:space="preserve"> que consisti</w:t>
      </w:r>
      <w:r w:rsidR="00526436">
        <w:rPr>
          <w:rFonts w:ascii="Museo Sans 300" w:hAnsi="Museo Sans 300"/>
          <w:color w:val="000000" w:themeColor="text1"/>
          <w:sz w:val="20"/>
          <w:szCs w:val="20"/>
          <w:lang w:eastAsia="es-ES"/>
        </w:rPr>
        <w:t>eron</w:t>
      </w:r>
      <w:r>
        <w:rPr>
          <w:rFonts w:ascii="Museo Sans 300" w:hAnsi="Museo Sans 300"/>
          <w:color w:val="000000" w:themeColor="text1"/>
          <w:sz w:val="20"/>
          <w:szCs w:val="20"/>
          <w:lang w:eastAsia="es-ES"/>
        </w:rPr>
        <w:t xml:space="preserve"> </w:t>
      </w:r>
      <w:r w:rsidR="00C63225">
        <w:rPr>
          <w:rFonts w:ascii="Museo Sans 300" w:hAnsi="Museo Sans 300"/>
          <w:color w:val="000000" w:themeColor="text1"/>
          <w:sz w:val="20"/>
          <w:szCs w:val="20"/>
          <w:lang w:eastAsia="es-ES"/>
        </w:rPr>
        <w:t>en conexiones</w:t>
      </w:r>
      <w:r w:rsidR="003228F3">
        <w:rPr>
          <w:rFonts w:ascii="Museo Sans 300" w:hAnsi="Museo Sans 300"/>
          <w:color w:val="000000" w:themeColor="text1"/>
          <w:sz w:val="20"/>
          <w:szCs w:val="20"/>
          <w:lang w:eastAsia="es-ES"/>
        </w:rPr>
        <w:t xml:space="preserve"> directa</w:t>
      </w:r>
      <w:r w:rsidR="001E3622">
        <w:rPr>
          <w:rFonts w:ascii="Museo Sans 300" w:hAnsi="Museo Sans 300"/>
          <w:color w:val="000000" w:themeColor="text1"/>
          <w:sz w:val="20"/>
          <w:szCs w:val="20"/>
          <w:lang w:eastAsia="es-ES"/>
        </w:rPr>
        <w:t>s</w:t>
      </w:r>
      <w:r w:rsidR="0060737E">
        <w:rPr>
          <w:rFonts w:ascii="Museo Sans 300" w:hAnsi="Museo Sans 300"/>
          <w:color w:val="000000" w:themeColor="text1"/>
          <w:sz w:val="20"/>
          <w:szCs w:val="20"/>
          <w:lang w:eastAsia="es-ES"/>
        </w:rPr>
        <w:t xml:space="preserve"> </w:t>
      </w:r>
      <w:r>
        <w:rPr>
          <w:rFonts w:ascii="Museo Sans 300" w:hAnsi="Museo Sans 300"/>
          <w:color w:val="000000" w:themeColor="text1"/>
          <w:sz w:val="20"/>
          <w:szCs w:val="20"/>
          <w:lang w:eastAsia="es-ES"/>
        </w:rPr>
        <w:t xml:space="preserve">en la </w:t>
      </w:r>
      <w:r w:rsidR="00526436">
        <w:rPr>
          <w:rFonts w:ascii="Museo Sans 300" w:hAnsi="Museo Sans 300"/>
          <w:color w:val="000000" w:themeColor="text1"/>
          <w:sz w:val="20"/>
          <w:szCs w:val="20"/>
          <w:lang w:eastAsia="es-ES"/>
        </w:rPr>
        <w:t>acometida del suministro hacia</w:t>
      </w:r>
      <w:r>
        <w:rPr>
          <w:rFonts w:ascii="Museo Sans 300" w:hAnsi="Museo Sans 300"/>
          <w:color w:val="000000" w:themeColor="text1"/>
          <w:sz w:val="20"/>
          <w:szCs w:val="20"/>
          <w:lang w:eastAsia="es-ES"/>
        </w:rPr>
        <w:t xml:space="preserve"> el inmueble, generando que el medidor no registrara el consumo total de la energía que fue consumida en dicho suministro.</w:t>
      </w:r>
    </w:p>
    <w:p w14:paraId="0E12133C" w14:textId="77777777" w:rsidR="00B306DC" w:rsidRDefault="00B306DC" w:rsidP="00B306DC">
      <w:pPr>
        <w:suppressAutoHyphens w:val="0"/>
        <w:autoSpaceDN/>
        <w:spacing w:after="0" w:line="240" w:lineRule="auto"/>
        <w:ind w:left="360"/>
        <w:jc w:val="both"/>
        <w:textAlignment w:val="auto"/>
        <w:rPr>
          <w:rFonts w:ascii="Museo Sans 300" w:hAnsi="Museo Sans 300"/>
          <w:sz w:val="20"/>
          <w:szCs w:val="20"/>
          <w:lang w:eastAsia="es-SV"/>
        </w:rPr>
      </w:pPr>
    </w:p>
    <w:p w14:paraId="71DB1401" w14:textId="7D0CDCA3" w:rsidR="00F079B1" w:rsidRPr="00F079B1" w:rsidRDefault="009D142E" w:rsidP="00F079B1">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F079B1" w:rsidRPr="00F079B1">
        <w:rPr>
          <w:rFonts w:ascii="Museo Sans 300" w:eastAsia="Arial" w:hAnsi="Museo Sans 300"/>
          <w:sz w:val="20"/>
          <w:szCs w:val="20"/>
          <w:lang w:eastAsia="es-SV"/>
        </w:rPr>
        <w:t xml:space="preserve"> el derecho a recuperar, por la primera condición irregular encontrada e</w:t>
      </w:r>
      <w:r w:rsidR="00DA1934">
        <w:rPr>
          <w:rFonts w:ascii="Museo Sans 300" w:eastAsia="Arial" w:hAnsi="Museo Sans 300"/>
          <w:sz w:val="20"/>
          <w:szCs w:val="20"/>
          <w:lang w:eastAsia="es-SV"/>
        </w:rPr>
        <w:t>l día</w:t>
      </w:r>
      <w:r w:rsidR="00F079B1" w:rsidRPr="00F079B1">
        <w:rPr>
          <w:rFonts w:ascii="Museo Sans 300" w:eastAsia="Arial" w:hAnsi="Museo Sans 300"/>
          <w:sz w:val="20"/>
          <w:szCs w:val="20"/>
          <w:lang w:eastAsia="es-SV"/>
        </w:rPr>
        <w:t xml:space="preserve"> cinco de junio del año pasado, la cantidad de QUINIENTOS SETENTA Y OCHO 52/100 DÓLARES DE LOS ESTADOS UNIDOS DE AMÉRICA (USD 578.52) IVA incluido, en concepto de energía no registrada de conformidad con el artículo 36 de los Términos y Condiciones Generales al Consumidor Final, para el año 2021.</w:t>
      </w:r>
    </w:p>
    <w:p w14:paraId="7C9B6697" w14:textId="77777777" w:rsidR="00F079B1" w:rsidRPr="00F079B1" w:rsidRDefault="00F079B1" w:rsidP="00F079B1">
      <w:pPr>
        <w:suppressAutoHyphens w:val="0"/>
        <w:autoSpaceDN/>
        <w:spacing w:after="0" w:line="240" w:lineRule="auto"/>
        <w:ind w:left="360"/>
        <w:jc w:val="both"/>
        <w:textAlignment w:val="auto"/>
        <w:rPr>
          <w:rFonts w:ascii="Museo Sans 300" w:eastAsia="Arial" w:hAnsi="Museo Sans 300"/>
          <w:sz w:val="20"/>
          <w:szCs w:val="20"/>
          <w:lang w:eastAsia="es-SV"/>
        </w:rPr>
      </w:pPr>
    </w:p>
    <w:p w14:paraId="70BBB559" w14:textId="38591993" w:rsidR="00F079B1" w:rsidRPr="00F079B1" w:rsidRDefault="00F079B1" w:rsidP="00F079B1">
      <w:pPr>
        <w:suppressAutoHyphens w:val="0"/>
        <w:autoSpaceDN/>
        <w:spacing w:after="0" w:line="240" w:lineRule="auto"/>
        <w:ind w:left="360"/>
        <w:jc w:val="both"/>
        <w:textAlignment w:val="auto"/>
        <w:rPr>
          <w:rFonts w:ascii="Museo Sans 300" w:eastAsia="Arial" w:hAnsi="Museo Sans 300"/>
          <w:sz w:val="20"/>
          <w:szCs w:val="20"/>
          <w:lang w:val="es-ES" w:eastAsia="es-SV"/>
        </w:rPr>
      </w:pPr>
      <w:r w:rsidRPr="00F079B1">
        <w:rPr>
          <w:rFonts w:ascii="Museo Sans 300" w:eastAsia="Arial" w:hAnsi="Museo Sans 300"/>
          <w:sz w:val="20"/>
          <w:szCs w:val="20"/>
          <w:lang w:val="es-ES" w:eastAsia="es-SV"/>
        </w:rPr>
        <w:t xml:space="preserve">En vista que la señora </w:t>
      </w:r>
      <w:r w:rsidR="00F65055">
        <w:rPr>
          <w:rFonts w:ascii="Museo Sans 300" w:eastAsia="Arial" w:hAnsi="Museo Sans 300"/>
          <w:sz w:val="20"/>
          <w:szCs w:val="20"/>
          <w:lang w:val="es-ES" w:eastAsia="es-SV"/>
        </w:rPr>
        <w:t>XXX</w:t>
      </w:r>
      <w:r w:rsidRPr="00F079B1">
        <w:rPr>
          <w:rFonts w:ascii="Museo Sans 300" w:eastAsia="Arial" w:hAnsi="Museo Sans 300"/>
          <w:sz w:val="20"/>
          <w:szCs w:val="20"/>
          <w:lang w:val="es-ES" w:eastAsia="es-SV"/>
        </w:rPr>
        <w:t xml:space="preserve"> canceló </w:t>
      </w:r>
      <w:r w:rsidR="001E3622">
        <w:rPr>
          <w:rFonts w:ascii="Museo Sans 300" w:eastAsia="Arial" w:hAnsi="Museo Sans 300"/>
          <w:sz w:val="20"/>
          <w:szCs w:val="20"/>
          <w:lang w:val="es-ES" w:eastAsia="es-SV"/>
        </w:rPr>
        <w:t>dicho monto</w:t>
      </w:r>
      <w:r w:rsidRPr="00F079B1">
        <w:rPr>
          <w:rFonts w:ascii="Museo Sans 300" w:eastAsia="Arial" w:hAnsi="Museo Sans 300"/>
          <w:sz w:val="20"/>
          <w:szCs w:val="20"/>
          <w:lang w:val="es-ES" w:eastAsia="es-SV"/>
        </w:rPr>
        <w:t>, la distribuidora deberá reintegrar a la usuaria el monto de QUINIENTOS TRES 61/100 dólares de los Estados Unidos de América (USD 503.61) IVA incluido, cobrado en exceso, más los intereses generados</w:t>
      </w:r>
      <w:r w:rsidR="001E3622">
        <w:rPr>
          <w:rFonts w:ascii="Museo Sans 300" w:eastAsia="Arial" w:hAnsi="Museo Sans 300"/>
          <w:sz w:val="20"/>
          <w:szCs w:val="20"/>
          <w:lang w:val="es-ES" w:eastAsia="es-SV"/>
        </w:rPr>
        <w:t xml:space="preserve">, de la forma que se </w:t>
      </w:r>
      <w:r w:rsidRPr="00F079B1">
        <w:rPr>
          <w:rFonts w:ascii="Museo Sans 300" w:eastAsia="Arial" w:hAnsi="Museo Sans 300"/>
          <w:sz w:val="20"/>
          <w:szCs w:val="20"/>
          <w:lang w:val="es-ES" w:eastAsia="es-SV"/>
        </w:rPr>
        <w:t>indica en el</w:t>
      </w:r>
      <w:r w:rsidRPr="00F079B1">
        <w:rPr>
          <w:rFonts w:ascii="Cambria Math" w:eastAsia="Arial" w:hAnsi="Cambria Math" w:cs="Cambria Math"/>
          <w:sz w:val="20"/>
          <w:szCs w:val="20"/>
          <w:lang w:val="es-ES" w:eastAsia="es-SV"/>
        </w:rPr>
        <w:t> </w:t>
      </w:r>
      <w:r w:rsidRPr="00F079B1">
        <w:rPr>
          <w:rFonts w:ascii="Museo Sans 300" w:eastAsia="Arial" w:hAnsi="Museo Sans 300"/>
          <w:sz w:val="20"/>
          <w:szCs w:val="20"/>
          <w:lang w:val="es-ES" w:eastAsia="es-SV"/>
        </w:rPr>
        <w:t>art</w:t>
      </w:r>
      <w:r w:rsidRPr="00F079B1">
        <w:rPr>
          <w:rFonts w:ascii="Museo Sans 300" w:eastAsia="Arial" w:hAnsi="Museo Sans 300" w:cs="Museo Sans 300"/>
          <w:sz w:val="20"/>
          <w:szCs w:val="20"/>
          <w:lang w:val="es-ES" w:eastAsia="es-SV"/>
        </w:rPr>
        <w:t>í</w:t>
      </w:r>
      <w:r w:rsidRPr="00F079B1">
        <w:rPr>
          <w:rFonts w:ascii="Museo Sans 300" w:eastAsia="Arial" w:hAnsi="Museo Sans 300"/>
          <w:sz w:val="20"/>
          <w:szCs w:val="20"/>
          <w:lang w:val="es-ES" w:eastAsia="es-SV"/>
        </w:rPr>
        <w:t>culo 36 contenido en los T</w:t>
      </w:r>
      <w:r w:rsidRPr="00F079B1">
        <w:rPr>
          <w:rFonts w:ascii="Museo Sans 300" w:eastAsia="Arial" w:hAnsi="Museo Sans 300" w:cs="Museo Sans 300"/>
          <w:sz w:val="20"/>
          <w:szCs w:val="20"/>
          <w:lang w:val="es-ES" w:eastAsia="es-SV"/>
        </w:rPr>
        <w:t>é</w:t>
      </w:r>
      <w:r w:rsidRPr="00F079B1">
        <w:rPr>
          <w:rFonts w:ascii="Museo Sans 300" w:eastAsia="Arial" w:hAnsi="Museo Sans 300"/>
          <w:sz w:val="20"/>
          <w:szCs w:val="20"/>
          <w:lang w:val="es-ES" w:eastAsia="es-SV"/>
        </w:rPr>
        <w:t>rminos y Condiciones Generales al Consumidor Final del Pliego Tarifario del a</w:t>
      </w:r>
      <w:r w:rsidRPr="00F079B1">
        <w:rPr>
          <w:rFonts w:ascii="Museo Sans 300" w:eastAsia="Arial" w:hAnsi="Museo Sans 300" w:cs="Museo Sans 300"/>
          <w:sz w:val="20"/>
          <w:szCs w:val="20"/>
          <w:lang w:val="es-ES" w:eastAsia="es-SV"/>
        </w:rPr>
        <w:t>ñ</w:t>
      </w:r>
      <w:r w:rsidRPr="00F079B1">
        <w:rPr>
          <w:rFonts w:ascii="Museo Sans 300" w:eastAsia="Arial" w:hAnsi="Museo Sans 300"/>
          <w:sz w:val="20"/>
          <w:szCs w:val="20"/>
          <w:lang w:val="es-ES" w:eastAsia="es-SV"/>
        </w:rPr>
        <w:t>o 2021.</w:t>
      </w:r>
    </w:p>
    <w:p w14:paraId="6C291955" w14:textId="77777777" w:rsidR="00F079B1" w:rsidRPr="00F079B1" w:rsidRDefault="00F079B1" w:rsidP="00F079B1">
      <w:pPr>
        <w:suppressAutoHyphens w:val="0"/>
        <w:autoSpaceDN/>
        <w:spacing w:after="0" w:line="240" w:lineRule="auto"/>
        <w:ind w:left="360"/>
        <w:jc w:val="both"/>
        <w:textAlignment w:val="auto"/>
        <w:rPr>
          <w:rFonts w:ascii="Museo Sans 300" w:eastAsia="Arial" w:hAnsi="Museo Sans 300"/>
          <w:sz w:val="20"/>
          <w:szCs w:val="20"/>
          <w:lang w:val="es-ES" w:eastAsia="es-SV"/>
        </w:rPr>
      </w:pPr>
    </w:p>
    <w:p w14:paraId="7FBDB169" w14:textId="4E01C4E4" w:rsidR="00F079B1" w:rsidRPr="00F079B1" w:rsidRDefault="00F079B1" w:rsidP="00F079B1">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Pr>
          <w:rFonts w:ascii="Museo Sans 300" w:eastAsia="Arial" w:hAnsi="Museo Sans 300"/>
          <w:sz w:val="20"/>
          <w:szCs w:val="20"/>
          <w:lang w:eastAsia="es-SV"/>
        </w:rPr>
        <w:t>Determinar que l</w:t>
      </w:r>
      <w:r w:rsidRPr="00F079B1">
        <w:rPr>
          <w:rFonts w:ascii="Museo Sans 300" w:eastAsia="Arial" w:hAnsi="Museo Sans 300"/>
          <w:sz w:val="20"/>
          <w:szCs w:val="20"/>
          <w:lang w:eastAsia="es-SV"/>
        </w:rPr>
        <w:t>a sociedad EEO, S.A. de C.V. tiene el derecho a recuperar, por la segunda condición irregular encontrada e</w:t>
      </w:r>
      <w:r w:rsidR="006C672E">
        <w:rPr>
          <w:rFonts w:ascii="Museo Sans 300" w:eastAsia="Arial" w:hAnsi="Museo Sans 300"/>
          <w:sz w:val="20"/>
          <w:szCs w:val="20"/>
          <w:lang w:eastAsia="es-SV"/>
        </w:rPr>
        <w:t>l día</w:t>
      </w:r>
      <w:r w:rsidRPr="00F079B1">
        <w:rPr>
          <w:rFonts w:ascii="Museo Sans 300" w:eastAsia="Arial" w:hAnsi="Museo Sans 300"/>
          <w:sz w:val="20"/>
          <w:szCs w:val="20"/>
          <w:lang w:eastAsia="es-SV"/>
        </w:rPr>
        <w:t xml:space="preserve"> catorce de agosto del año pasado, la cantidad de DOSCIENTOS TREINTA Y UNO 93/100 DÓLARES DE LOS ESTADOS UNIDOS DE AMÉRICA (USD 231.93) IVA incluido, en concepto de energía no registrada más los intereses correspondientes de conformidad con el artículo 36 de los Términos y Condiciones Generales al Consumidor Final, para el año 2021.</w:t>
      </w:r>
    </w:p>
    <w:p w14:paraId="6F362394" w14:textId="66FFAFF2" w:rsidR="009D142E" w:rsidRPr="00F079B1" w:rsidRDefault="009D142E" w:rsidP="00F079B1">
      <w:pPr>
        <w:suppressAutoHyphens w:val="0"/>
        <w:autoSpaceDN/>
        <w:spacing w:after="0" w:line="240" w:lineRule="auto"/>
        <w:ind w:left="360"/>
        <w:jc w:val="both"/>
        <w:textAlignment w:val="auto"/>
        <w:rPr>
          <w:rFonts w:ascii="Museo Sans 300" w:eastAsia="Arial" w:hAnsi="Museo Sans 300"/>
          <w:sz w:val="20"/>
          <w:szCs w:val="20"/>
          <w:lang w:eastAsia="es-SV"/>
        </w:rPr>
      </w:pPr>
    </w:p>
    <w:p w14:paraId="0AFFD8FC" w14:textId="5FE8F987"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044FE0">
        <w:rPr>
          <w:rFonts w:ascii="Museo Sans 300" w:eastAsia="Arial" w:hAnsi="Museo Sans 300" w:cs="Times New Roman"/>
          <w:sz w:val="20"/>
          <w:szCs w:val="20"/>
        </w:rPr>
        <w:t>0138-CAU-22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13272F4"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338C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338C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F65055">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726F7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93596" w14:textId="77777777" w:rsidR="00350F14" w:rsidRDefault="00350F14">
      <w:pPr>
        <w:spacing w:after="0" w:line="240" w:lineRule="auto"/>
      </w:pPr>
      <w:r>
        <w:separator/>
      </w:r>
    </w:p>
  </w:endnote>
  <w:endnote w:type="continuationSeparator" w:id="0">
    <w:p w14:paraId="50979BF8" w14:textId="77777777" w:rsidR="00350F14" w:rsidRDefault="00350F14">
      <w:pPr>
        <w:spacing w:after="0" w:line="240" w:lineRule="auto"/>
      </w:pPr>
      <w:r>
        <w:continuationSeparator/>
      </w:r>
    </w:p>
  </w:endnote>
  <w:endnote w:type="continuationNotice" w:id="1">
    <w:p w14:paraId="415C96F9" w14:textId="77777777" w:rsidR="00350F14" w:rsidRDefault="00350F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54E5191F" w:rsidR="004B0C0A" w:rsidRPr="005D42B3" w:rsidRDefault="00F65055"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515770F5" w:rsidR="004B0C0A" w:rsidRPr="002E033D" w:rsidRDefault="00F65055"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0A053" w14:textId="77777777" w:rsidR="00350F14" w:rsidRDefault="00350F14">
      <w:pPr>
        <w:spacing w:after="0" w:line="240" w:lineRule="auto"/>
      </w:pPr>
      <w:r>
        <w:rPr>
          <w:color w:val="000000"/>
        </w:rPr>
        <w:separator/>
      </w:r>
    </w:p>
  </w:footnote>
  <w:footnote w:type="continuationSeparator" w:id="0">
    <w:p w14:paraId="5B3E25ED" w14:textId="77777777" w:rsidR="00350F14" w:rsidRDefault="00350F14">
      <w:pPr>
        <w:spacing w:after="0" w:line="240" w:lineRule="auto"/>
      </w:pPr>
      <w:r>
        <w:continuationSeparator/>
      </w:r>
    </w:p>
  </w:footnote>
  <w:footnote w:type="continuationNotice" w:id="1">
    <w:p w14:paraId="4B6A2AD0" w14:textId="77777777" w:rsidR="00350F14" w:rsidRDefault="00350F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5AD531E"/>
    <w:multiLevelType w:val="multilevel"/>
    <w:tmpl w:val="CAB2B18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1B42AA1"/>
    <w:multiLevelType w:val="hybridMultilevel"/>
    <w:tmpl w:val="3F02A0E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 w15:restartNumberingAfterBreak="0">
    <w:nsid w:val="2FBA3B4E"/>
    <w:multiLevelType w:val="hybridMultilevel"/>
    <w:tmpl w:val="B978E10C"/>
    <w:lvl w:ilvl="0" w:tplc="440A0001">
      <w:start w:val="1"/>
      <w:numFmt w:val="bullet"/>
      <w:lvlText w:val=""/>
      <w:lvlJc w:val="left"/>
      <w:pPr>
        <w:ind w:left="1776" w:hanging="360"/>
      </w:pPr>
      <w:rPr>
        <w:rFonts w:ascii="Symbol" w:hAnsi="Symbol"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4A5418"/>
    <w:multiLevelType w:val="hybridMultilevel"/>
    <w:tmpl w:val="BA1C3498"/>
    <w:lvl w:ilvl="0" w:tplc="E4F06F34">
      <w:start w:val="1"/>
      <w:numFmt w:val="lowerLetter"/>
      <w:lvlText w:val="%1)"/>
      <w:lvlJc w:val="left"/>
      <w:pPr>
        <w:ind w:left="1429"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2" w15:restartNumberingAfterBreak="0">
    <w:nsid w:val="6C3736D4"/>
    <w:multiLevelType w:val="hybridMultilevel"/>
    <w:tmpl w:val="224AF8F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 w15:restartNumberingAfterBreak="0">
    <w:nsid w:val="72765B1C"/>
    <w:multiLevelType w:val="hybridMultilevel"/>
    <w:tmpl w:val="2F8A1F5C"/>
    <w:lvl w:ilvl="0" w:tplc="5D0AC278">
      <w:start w:val="1"/>
      <w:numFmt w:val="lowerLetter"/>
      <w:lvlText w:val="%1)"/>
      <w:lvlJc w:val="left"/>
      <w:pPr>
        <w:ind w:left="1440" w:hanging="360"/>
      </w:pPr>
      <w:rPr>
        <w:rFonts w:ascii="Museo Sans 300" w:eastAsia="Arial" w:hAnsi="Museo Sans 300"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2D53638"/>
    <w:multiLevelType w:val="multilevel"/>
    <w:tmpl w:val="3B1E56FA"/>
    <w:lvl w:ilvl="0">
      <w:start w:val="5"/>
      <w:numFmt w:val="decimal"/>
      <w:lvlText w:val="%1."/>
      <w:lvlJc w:val="left"/>
      <w:pPr>
        <w:ind w:left="465" w:hanging="465"/>
      </w:pPr>
      <w:rPr>
        <w:rFonts w:hint="default"/>
        <w:b w:val="0"/>
      </w:rPr>
    </w:lvl>
    <w:lvl w:ilvl="1">
      <w:start w:val="2"/>
      <w:numFmt w:val="decimal"/>
      <w:lvlText w:val="%1.%2."/>
      <w:lvlJc w:val="left"/>
      <w:pPr>
        <w:ind w:left="1041" w:hanging="465"/>
      </w:pPr>
      <w:rPr>
        <w:rFonts w:hint="default"/>
        <w:b w:val="0"/>
      </w:rPr>
    </w:lvl>
    <w:lvl w:ilvl="2">
      <w:start w:val="2"/>
      <w:numFmt w:val="decimal"/>
      <w:lvlText w:val="%1.%2.%3."/>
      <w:lvlJc w:val="left"/>
      <w:pPr>
        <w:ind w:left="1872" w:hanging="720"/>
      </w:pPr>
      <w:rPr>
        <w:rFonts w:hint="default"/>
        <w:b w:val="0"/>
      </w:rPr>
    </w:lvl>
    <w:lvl w:ilvl="3">
      <w:start w:val="1"/>
      <w:numFmt w:val="decimal"/>
      <w:lvlText w:val="%1.%2.%3.%4."/>
      <w:lvlJc w:val="left"/>
      <w:pPr>
        <w:ind w:left="2448" w:hanging="720"/>
      </w:pPr>
      <w:rPr>
        <w:rFonts w:hint="default"/>
        <w:b/>
        <w:bCs/>
      </w:rPr>
    </w:lvl>
    <w:lvl w:ilvl="4">
      <w:start w:val="1"/>
      <w:numFmt w:val="decimal"/>
      <w:lvlText w:val="%1.%2.%3.%4.%5."/>
      <w:lvlJc w:val="left"/>
      <w:pPr>
        <w:ind w:left="3384" w:hanging="1080"/>
      </w:pPr>
      <w:rPr>
        <w:rFonts w:hint="default"/>
        <w:b w:val="0"/>
      </w:rPr>
    </w:lvl>
    <w:lvl w:ilvl="5">
      <w:start w:val="1"/>
      <w:numFmt w:val="decimal"/>
      <w:lvlText w:val="%1.%2.%3.%4.%5.%6."/>
      <w:lvlJc w:val="left"/>
      <w:pPr>
        <w:ind w:left="3960" w:hanging="1080"/>
      </w:pPr>
      <w:rPr>
        <w:rFonts w:hint="default"/>
        <w:b w:val="0"/>
      </w:rPr>
    </w:lvl>
    <w:lvl w:ilvl="6">
      <w:start w:val="1"/>
      <w:numFmt w:val="decimal"/>
      <w:lvlText w:val="%1.%2.%3.%4.%5.%6.%7."/>
      <w:lvlJc w:val="left"/>
      <w:pPr>
        <w:ind w:left="4896" w:hanging="1440"/>
      </w:pPr>
      <w:rPr>
        <w:rFonts w:hint="default"/>
        <w:b w:val="0"/>
      </w:rPr>
    </w:lvl>
    <w:lvl w:ilvl="7">
      <w:start w:val="1"/>
      <w:numFmt w:val="decimal"/>
      <w:lvlText w:val="%1.%2.%3.%4.%5.%6.%7.%8."/>
      <w:lvlJc w:val="left"/>
      <w:pPr>
        <w:ind w:left="5472" w:hanging="1440"/>
      </w:pPr>
      <w:rPr>
        <w:rFonts w:hint="default"/>
        <w:b w:val="0"/>
      </w:rPr>
    </w:lvl>
    <w:lvl w:ilvl="8">
      <w:start w:val="1"/>
      <w:numFmt w:val="decimal"/>
      <w:lvlText w:val="%1.%2.%3.%4.%5.%6.%7.%8.%9."/>
      <w:lvlJc w:val="left"/>
      <w:pPr>
        <w:ind w:left="6048" w:hanging="1440"/>
      </w:pPr>
      <w:rPr>
        <w:rFonts w:hint="default"/>
        <w:b w:val="0"/>
      </w:rPr>
    </w:lvl>
  </w:abstractNum>
  <w:abstractNum w:abstractNumId="1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6" w15:restartNumberingAfterBreak="0">
    <w:nsid w:val="7FF077AA"/>
    <w:multiLevelType w:val="hybridMultilevel"/>
    <w:tmpl w:val="FB0C91D0"/>
    <w:lvl w:ilvl="0" w:tplc="FB92CAE4">
      <w:start w:val="1"/>
      <w:numFmt w:val="lowerLetter"/>
      <w:lvlText w:val="%1)"/>
      <w:lvlJc w:val="left"/>
      <w:pPr>
        <w:ind w:left="1440" w:hanging="360"/>
      </w:pPr>
      <w:rPr>
        <w:rFonts w:ascii="Museo Sans 300" w:eastAsia="Arial" w:hAnsi="Museo Sans 300"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50512617">
    <w:abstractNumId w:val="15"/>
  </w:num>
  <w:num w:numId="2" w16cid:durableId="459879968">
    <w:abstractNumId w:val="6"/>
  </w:num>
  <w:num w:numId="3" w16cid:durableId="23750049">
    <w:abstractNumId w:val="9"/>
  </w:num>
  <w:num w:numId="4" w16cid:durableId="2012873170">
    <w:abstractNumId w:val="5"/>
  </w:num>
  <w:num w:numId="5" w16cid:durableId="1833788101">
    <w:abstractNumId w:val="0"/>
  </w:num>
  <w:num w:numId="6" w16cid:durableId="849175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7"/>
  </w:num>
  <w:num w:numId="8" w16cid:durableId="260845264">
    <w:abstractNumId w:val="11"/>
  </w:num>
  <w:num w:numId="9" w16cid:durableId="2029942764">
    <w:abstractNumId w:val="8"/>
  </w:num>
  <w:num w:numId="10" w16cid:durableId="878593074">
    <w:abstractNumId w:val="3"/>
  </w:num>
  <w:num w:numId="11" w16cid:durableId="381711188">
    <w:abstractNumId w:val="2"/>
  </w:num>
  <w:num w:numId="12" w16cid:durableId="636565894">
    <w:abstractNumId w:val="16"/>
  </w:num>
  <w:num w:numId="13" w16cid:durableId="63796654">
    <w:abstractNumId w:val="13"/>
  </w:num>
  <w:num w:numId="14" w16cid:durableId="1314287466">
    <w:abstractNumId w:val="14"/>
  </w:num>
  <w:num w:numId="15" w16cid:durableId="1635326626">
    <w:abstractNumId w:val="12"/>
  </w:num>
  <w:num w:numId="16" w16cid:durableId="1407679181">
    <w:abstractNumId w:val="10"/>
  </w:num>
  <w:num w:numId="17" w16cid:durableId="391538729">
    <w:abstractNumId w:val="1"/>
  </w:num>
  <w:num w:numId="18" w16cid:durableId="842470023">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31BF"/>
    <w:rsid w:val="00005D01"/>
    <w:rsid w:val="0000605C"/>
    <w:rsid w:val="00007C26"/>
    <w:rsid w:val="000104C9"/>
    <w:rsid w:val="000133A6"/>
    <w:rsid w:val="00017420"/>
    <w:rsid w:val="00021A23"/>
    <w:rsid w:val="00024745"/>
    <w:rsid w:val="000319D6"/>
    <w:rsid w:val="00031E7D"/>
    <w:rsid w:val="00031ED6"/>
    <w:rsid w:val="00032659"/>
    <w:rsid w:val="00034EA3"/>
    <w:rsid w:val="000354B7"/>
    <w:rsid w:val="00035756"/>
    <w:rsid w:val="00036A96"/>
    <w:rsid w:val="00041101"/>
    <w:rsid w:val="00043AE0"/>
    <w:rsid w:val="00044FE0"/>
    <w:rsid w:val="00045587"/>
    <w:rsid w:val="00046377"/>
    <w:rsid w:val="00046D76"/>
    <w:rsid w:val="0005306D"/>
    <w:rsid w:val="000541EC"/>
    <w:rsid w:val="00054A77"/>
    <w:rsid w:val="00055F7E"/>
    <w:rsid w:val="00060E86"/>
    <w:rsid w:val="00062017"/>
    <w:rsid w:val="0006381A"/>
    <w:rsid w:val="000643A0"/>
    <w:rsid w:val="00064438"/>
    <w:rsid w:val="000661D6"/>
    <w:rsid w:val="000669C1"/>
    <w:rsid w:val="000676C5"/>
    <w:rsid w:val="000714A1"/>
    <w:rsid w:val="00071645"/>
    <w:rsid w:val="000739A9"/>
    <w:rsid w:val="000756B9"/>
    <w:rsid w:val="00075722"/>
    <w:rsid w:val="00077C68"/>
    <w:rsid w:val="000807C0"/>
    <w:rsid w:val="00080835"/>
    <w:rsid w:val="00082058"/>
    <w:rsid w:val="00083417"/>
    <w:rsid w:val="000843B5"/>
    <w:rsid w:val="00085EF8"/>
    <w:rsid w:val="00093A5A"/>
    <w:rsid w:val="000A2266"/>
    <w:rsid w:val="000A49D1"/>
    <w:rsid w:val="000A4F16"/>
    <w:rsid w:val="000A6F15"/>
    <w:rsid w:val="000B2F08"/>
    <w:rsid w:val="000B5267"/>
    <w:rsid w:val="000B6CFB"/>
    <w:rsid w:val="000B7003"/>
    <w:rsid w:val="000C21DC"/>
    <w:rsid w:val="000C29DF"/>
    <w:rsid w:val="000C553A"/>
    <w:rsid w:val="000C5596"/>
    <w:rsid w:val="000C6301"/>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3D0F"/>
    <w:rsid w:val="001065A6"/>
    <w:rsid w:val="001069B4"/>
    <w:rsid w:val="0011021F"/>
    <w:rsid w:val="0011199E"/>
    <w:rsid w:val="001147D9"/>
    <w:rsid w:val="00123B92"/>
    <w:rsid w:val="00125183"/>
    <w:rsid w:val="00125935"/>
    <w:rsid w:val="00130790"/>
    <w:rsid w:val="001307C5"/>
    <w:rsid w:val="00131AB3"/>
    <w:rsid w:val="00133403"/>
    <w:rsid w:val="0013559B"/>
    <w:rsid w:val="001409C3"/>
    <w:rsid w:val="0014191F"/>
    <w:rsid w:val="001429B0"/>
    <w:rsid w:val="00142B72"/>
    <w:rsid w:val="00143E5D"/>
    <w:rsid w:val="001445A4"/>
    <w:rsid w:val="00144621"/>
    <w:rsid w:val="001447F5"/>
    <w:rsid w:val="00147060"/>
    <w:rsid w:val="00147AD1"/>
    <w:rsid w:val="001509B7"/>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425"/>
    <w:rsid w:val="0017658F"/>
    <w:rsid w:val="001817B7"/>
    <w:rsid w:val="00182267"/>
    <w:rsid w:val="001829F8"/>
    <w:rsid w:val="00183CF1"/>
    <w:rsid w:val="001858AE"/>
    <w:rsid w:val="00186AB4"/>
    <w:rsid w:val="001870DC"/>
    <w:rsid w:val="001870F6"/>
    <w:rsid w:val="00190114"/>
    <w:rsid w:val="0019123B"/>
    <w:rsid w:val="0019194C"/>
    <w:rsid w:val="0019194E"/>
    <w:rsid w:val="001925CC"/>
    <w:rsid w:val="00196DAC"/>
    <w:rsid w:val="00197FF0"/>
    <w:rsid w:val="001A29E6"/>
    <w:rsid w:val="001B098B"/>
    <w:rsid w:val="001B2309"/>
    <w:rsid w:val="001B3D33"/>
    <w:rsid w:val="001C0C9C"/>
    <w:rsid w:val="001C5DBB"/>
    <w:rsid w:val="001C69C6"/>
    <w:rsid w:val="001C6FFC"/>
    <w:rsid w:val="001C769B"/>
    <w:rsid w:val="001D180D"/>
    <w:rsid w:val="001D2720"/>
    <w:rsid w:val="001D3320"/>
    <w:rsid w:val="001D55E0"/>
    <w:rsid w:val="001D591F"/>
    <w:rsid w:val="001D7273"/>
    <w:rsid w:val="001E0394"/>
    <w:rsid w:val="001E30D0"/>
    <w:rsid w:val="001E3622"/>
    <w:rsid w:val="001E4151"/>
    <w:rsid w:val="001E4A76"/>
    <w:rsid w:val="001E4C4D"/>
    <w:rsid w:val="001E5A39"/>
    <w:rsid w:val="001F25E9"/>
    <w:rsid w:val="001F3C81"/>
    <w:rsid w:val="001F3FE3"/>
    <w:rsid w:val="001F560C"/>
    <w:rsid w:val="001F5879"/>
    <w:rsid w:val="001F59A3"/>
    <w:rsid w:val="001F5B20"/>
    <w:rsid w:val="001F7124"/>
    <w:rsid w:val="00201A86"/>
    <w:rsid w:val="00202DE0"/>
    <w:rsid w:val="00202F0F"/>
    <w:rsid w:val="00203C6A"/>
    <w:rsid w:val="002069C6"/>
    <w:rsid w:val="00207AE1"/>
    <w:rsid w:val="002105B2"/>
    <w:rsid w:val="00212906"/>
    <w:rsid w:val="00213D79"/>
    <w:rsid w:val="0021571F"/>
    <w:rsid w:val="00215AFC"/>
    <w:rsid w:val="00220F2D"/>
    <w:rsid w:val="002245F5"/>
    <w:rsid w:val="00226D96"/>
    <w:rsid w:val="00227C15"/>
    <w:rsid w:val="00230528"/>
    <w:rsid w:val="00233718"/>
    <w:rsid w:val="002366C2"/>
    <w:rsid w:val="0024433B"/>
    <w:rsid w:val="002476E8"/>
    <w:rsid w:val="002479AF"/>
    <w:rsid w:val="00250329"/>
    <w:rsid w:val="00253910"/>
    <w:rsid w:val="00256436"/>
    <w:rsid w:val="002570E5"/>
    <w:rsid w:val="00257FD7"/>
    <w:rsid w:val="00260583"/>
    <w:rsid w:val="002612F8"/>
    <w:rsid w:val="00261DEA"/>
    <w:rsid w:val="002634F4"/>
    <w:rsid w:val="00263E33"/>
    <w:rsid w:val="0026486D"/>
    <w:rsid w:val="002657E4"/>
    <w:rsid w:val="00266FB7"/>
    <w:rsid w:val="00270E5F"/>
    <w:rsid w:val="002711AB"/>
    <w:rsid w:val="00271632"/>
    <w:rsid w:val="002723FA"/>
    <w:rsid w:val="00272EB2"/>
    <w:rsid w:val="00275DDA"/>
    <w:rsid w:val="00276192"/>
    <w:rsid w:val="00276D87"/>
    <w:rsid w:val="00277A3A"/>
    <w:rsid w:val="00280057"/>
    <w:rsid w:val="00282394"/>
    <w:rsid w:val="00283819"/>
    <w:rsid w:val="002853C4"/>
    <w:rsid w:val="0028619E"/>
    <w:rsid w:val="00287302"/>
    <w:rsid w:val="00294EC3"/>
    <w:rsid w:val="002971B8"/>
    <w:rsid w:val="002A04A2"/>
    <w:rsid w:val="002A091C"/>
    <w:rsid w:val="002A3867"/>
    <w:rsid w:val="002A6A42"/>
    <w:rsid w:val="002B0E14"/>
    <w:rsid w:val="002B1221"/>
    <w:rsid w:val="002B22A2"/>
    <w:rsid w:val="002B658D"/>
    <w:rsid w:val="002C037B"/>
    <w:rsid w:val="002C0E66"/>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2B13"/>
    <w:rsid w:val="002F6DD9"/>
    <w:rsid w:val="002F7524"/>
    <w:rsid w:val="00302A42"/>
    <w:rsid w:val="00302D8E"/>
    <w:rsid w:val="003043F1"/>
    <w:rsid w:val="003058E8"/>
    <w:rsid w:val="00306CCE"/>
    <w:rsid w:val="00307D95"/>
    <w:rsid w:val="00310FBB"/>
    <w:rsid w:val="00311109"/>
    <w:rsid w:val="00320A28"/>
    <w:rsid w:val="00321526"/>
    <w:rsid w:val="003228F3"/>
    <w:rsid w:val="00324500"/>
    <w:rsid w:val="00324B7B"/>
    <w:rsid w:val="00327915"/>
    <w:rsid w:val="003303E3"/>
    <w:rsid w:val="003311CA"/>
    <w:rsid w:val="00331ECC"/>
    <w:rsid w:val="0033220B"/>
    <w:rsid w:val="003352BF"/>
    <w:rsid w:val="003363BD"/>
    <w:rsid w:val="00340A0F"/>
    <w:rsid w:val="0034219E"/>
    <w:rsid w:val="003432BF"/>
    <w:rsid w:val="003447C3"/>
    <w:rsid w:val="00345F86"/>
    <w:rsid w:val="00346692"/>
    <w:rsid w:val="003466CE"/>
    <w:rsid w:val="00350F14"/>
    <w:rsid w:val="003525E4"/>
    <w:rsid w:val="00352A75"/>
    <w:rsid w:val="00355010"/>
    <w:rsid w:val="0036470A"/>
    <w:rsid w:val="003652C5"/>
    <w:rsid w:val="00366597"/>
    <w:rsid w:val="00366F8C"/>
    <w:rsid w:val="0036745E"/>
    <w:rsid w:val="003675A6"/>
    <w:rsid w:val="00371AB2"/>
    <w:rsid w:val="00374D00"/>
    <w:rsid w:val="00375BCB"/>
    <w:rsid w:val="0037606A"/>
    <w:rsid w:val="003760D1"/>
    <w:rsid w:val="00380743"/>
    <w:rsid w:val="00380F80"/>
    <w:rsid w:val="003836C4"/>
    <w:rsid w:val="00384D24"/>
    <w:rsid w:val="00384DED"/>
    <w:rsid w:val="0038593F"/>
    <w:rsid w:val="00385BBB"/>
    <w:rsid w:val="003862F3"/>
    <w:rsid w:val="003863A2"/>
    <w:rsid w:val="00387CAF"/>
    <w:rsid w:val="00391075"/>
    <w:rsid w:val="00391DB1"/>
    <w:rsid w:val="00392E40"/>
    <w:rsid w:val="0039344B"/>
    <w:rsid w:val="00393EB2"/>
    <w:rsid w:val="0039425B"/>
    <w:rsid w:val="0039595C"/>
    <w:rsid w:val="00395ABA"/>
    <w:rsid w:val="003A054D"/>
    <w:rsid w:val="003A05BF"/>
    <w:rsid w:val="003A0769"/>
    <w:rsid w:val="003A0B9B"/>
    <w:rsid w:val="003A7FB6"/>
    <w:rsid w:val="003B58AF"/>
    <w:rsid w:val="003C0C0D"/>
    <w:rsid w:val="003C1074"/>
    <w:rsid w:val="003C10F4"/>
    <w:rsid w:val="003C37BA"/>
    <w:rsid w:val="003C4D06"/>
    <w:rsid w:val="003C558E"/>
    <w:rsid w:val="003C61E9"/>
    <w:rsid w:val="003C6D0E"/>
    <w:rsid w:val="003C7052"/>
    <w:rsid w:val="003D0F35"/>
    <w:rsid w:val="003D1627"/>
    <w:rsid w:val="003D349F"/>
    <w:rsid w:val="003D4471"/>
    <w:rsid w:val="003D6D95"/>
    <w:rsid w:val="003E0640"/>
    <w:rsid w:val="003E1B66"/>
    <w:rsid w:val="003E44B4"/>
    <w:rsid w:val="003E473D"/>
    <w:rsid w:val="003E6B59"/>
    <w:rsid w:val="003E7384"/>
    <w:rsid w:val="003E7464"/>
    <w:rsid w:val="003F12F0"/>
    <w:rsid w:val="003F2B41"/>
    <w:rsid w:val="003F2BD6"/>
    <w:rsid w:val="003F3124"/>
    <w:rsid w:val="003F4180"/>
    <w:rsid w:val="003F42F9"/>
    <w:rsid w:val="003F4E1E"/>
    <w:rsid w:val="003F7195"/>
    <w:rsid w:val="00400E8C"/>
    <w:rsid w:val="00401E89"/>
    <w:rsid w:val="00404DAA"/>
    <w:rsid w:val="00405A38"/>
    <w:rsid w:val="00407F7E"/>
    <w:rsid w:val="00410FD5"/>
    <w:rsid w:val="00411C80"/>
    <w:rsid w:val="0041617B"/>
    <w:rsid w:val="00416384"/>
    <w:rsid w:val="0041772E"/>
    <w:rsid w:val="004203BB"/>
    <w:rsid w:val="00422FBA"/>
    <w:rsid w:val="00424E84"/>
    <w:rsid w:val="0042736D"/>
    <w:rsid w:val="004302C4"/>
    <w:rsid w:val="00431126"/>
    <w:rsid w:val="0043270B"/>
    <w:rsid w:val="004331A7"/>
    <w:rsid w:val="00434C5D"/>
    <w:rsid w:val="00437654"/>
    <w:rsid w:val="00440445"/>
    <w:rsid w:val="0044126A"/>
    <w:rsid w:val="00442D52"/>
    <w:rsid w:val="004500AE"/>
    <w:rsid w:val="00451C2F"/>
    <w:rsid w:val="004532D8"/>
    <w:rsid w:val="00454656"/>
    <w:rsid w:val="00454698"/>
    <w:rsid w:val="004568D2"/>
    <w:rsid w:val="00461025"/>
    <w:rsid w:val="00461627"/>
    <w:rsid w:val="0046231B"/>
    <w:rsid w:val="004630A7"/>
    <w:rsid w:val="004639C3"/>
    <w:rsid w:val="00463D44"/>
    <w:rsid w:val="00464DCC"/>
    <w:rsid w:val="004711F3"/>
    <w:rsid w:val="00474D3A"/>
    <w:rsid w:val="004775B7"/>
    <w:rsid w:val="00480BE0"/>
    <w:rsid w:val="0048136F"/>
    <w:rsid w:val="0048150C"/>
    <w:rsid w:val="00481E28"/>
    <w:rsid w:val="00482C7D"/>
    <w:rsid w:val="004914BC"/>
    <w:rsid w:val="0049342D"/>
    <w:rsid w:val="00493EFC"/>
    <w:rsid w:val="004957DC"/>
    <w:rsid w:val="004961AA"/>
    <w:rsid w:val="00496C49"/>
    <w:rsid w:val="004A00B0"/>
    <w:rsid w:val="004A1699"/>
    <w:rsid w:val="004A1931"/>
    <w:rsid w:val="004A1DEC"/>
    <w:rsid w:val="004A35E7"/>
    <w:rsid w:val="004A63D1"/>
    <w:rsid w:val="004B0C0A"/>
    <w:rsid w:val="004B15DA"/>
    <w:rsid w:val="004B311F"/>
    <w:rsid w:val="004B3414"/>
    <w:rsid w:val="004B6C7B"/>
    <w:rsid w:val="004C32B6"/>
    <w:rsid w:val="004C608E"/>
    <w:rsid w:val="004C6BA6"/>
    <w:rsid w:val="004C7A9A"/>
    <w:rsid w:val="004D17F8"/>
    <w:rsid w:val="004D5257"/>
    <w:rsid w:val="004D5373"/>
    <w:rsid w:val="004E00E9"/>
    <w:rsid w:val="004E3AF4"/>
    <w:rsid w:val="004E4C99"/>
    <w:rsid w:val="004E572D"/>
    <w:rsid w:val="004E6680"/>
    <w:rsid w:val="004E71BC"/>
    <w:rsid w:val="004F0B58"/>
    <w:rsid w:val="004F200B"/>
    <w:rsid w:val="004F2BAC"/>
    <w:rsid w:val="004F2FDC"/>
    <w:rsid w:val="004F3FE9"/>
    <w:rsid w:val="004F4EAC"/>
    <w:rsid w:val="004F5F8B"/>
    <w:rsid w:val="004F7688"/>
    <w:rsid w:val="004F78CE"/>
    <w:rsid w:val="004F7C8A"/>
    <w:rsid w:val="00505F6E"/>
    <w:rsid w:val="0050621F"/>
    <w:rsid w:val="00506FBD"/>
    <w:rsid w:val="005071D9"/>
    <w:rsid w:val="0050739E"/>
    <w:rsid w:val="0050775C"/>
    <w:rsid w:val="00510582"/>
    <w:rsid w:val="00512C70"/>
    <w:rsid w:val="00512F62"/>
    <w:rsid w:val="0051723C"/>
    <w:rsid w:val="00517258"/>
    <w:rsid w:val="005176DE"/>
    <w:rsid w:val="0051773E"/>
    <w:rsid w:val="00517853"/>
    <w:rsid w:val="0052011F"/>
    <w:rsid w:val="00521E99"/>
    <w:rsid w:val="00522BF4"/>
    <w:rsid w:val="00524000"/>
    <w:rsid w:val="00525765"/>
    <w:rsid w:val="00526436"/>
    <w:rsid w:val="005276AA"/>
    <w:rsid w:val="00534546"/>
    <w:rsid w:val="00534B0B"/>
    <w:rsid w:val="005353AB"/>
    <w:rsid w:val="00535AAE"/>
    <w:rsid w:val="00540C6E"/>
    <w:rsid w:val="005419CB"/>
    <w:rsid w:val="00541A96"/>
    <w:rsid w:val="00544675"/>
    <w:rsid w:val="00545079"/>
    <w:rsid w:val="00550C64"/>
    <w:rsid w:val="00551900"/>
    <w:rsid w:val="00551F4C"/>
    <w:rsid w:val="00556E70"/>
    <w:rsid w:val="0055709E"/>
    <w:rsid w:val="0056088D"/>
    <w:rsid w:val="0056237B"/>
    <w:rsid w:val="00562498"/>
    <w:rsid w:val="005631A7"/>
    <w:rsid w:val="00563274"/>
    <w:rsid w:val="00564D0E"/>
    <w:rsid w:val="00564E4E"/>
    <w:rsid w:val="00567F65"/>
    <w:rsid w:val="005720B9"/>
    <w:rsid w:val="005750B6"/>
    <w:rsid w:val="005839A8"/>
    <w:rsid w:val="00583C70"/>
    <w:rsid w:val="0059014D"/>
    <w:rsid w:val="00591C5B"/>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E0A49"/>
    <w:rsid w:val="005E2BBC"/>
    <w:rsid w:val="005E2BF0"/>
    <w:rsid w:val="005E45BC"/>
    <w:rsid w:val="005E5C23"/>
    <w:rsid w:val="005E742A"/>
    <w:rsid w:val="005F1A00"/>
    <w:rsid w:val="005F1D34"/>
    <w:rsid w:val="00602489"/>
    <w:rsid w:val="00604815"/>
    <w:rsid w:val="0060737E"/>
    <w:rsid w:val="00613FD5"/>
    <w:rsid w:val="0062128B"/>
    <w:rsid w:val="00621543"/>
    <w:rsid w:val="00622CB1"/>
    <w:rsid w:val="006243BA"/>
    <w:rsid w:val="006255AC"/>
    <w:rsid w:val="00631508"/>
    <w:rsid w:val="0063253D"/>
    <w:rsid w:val="00634BC2"/>
    <w:rsid w:val="00642062"/>
    <w:rsid w:val="00642A7A"/>
    <w:rsid w:val="00644567"/>
    <w:rsid w:val="00647B5C"/>
    <w:rsid w:val="00650086"/>
    <w:rsid w:val="00650101"/>
    <w:rsid w:val="0065027F"/>
    <w:rsid w:val="00650CC2"/>
    <w:rsid w:val="0065233C"/>
    <w:rsid w:val="00652803"/>
    <w:rsid w:val="006557E7"/>
    <w:rsid w:val="00657291"/>
    <w:rsid w:val="00660907"/>
    <w:rsid w:val="00663865"/>
    <w:rsid w:val="00663AAC"/>
    <w:rsid w:val="00663FAF"/>
    <w:rsid w:val="006662C8"/>
    <w:rsid w:val="00666CA2"/>
    <w:rsid w:val="00667342"/>
    <w:rsid w:val="00667D35"/>
    <w:rsid w:val="0067339B"/>
    <w:rsid w:val="006749BE"/>
    <w:rsid w:val="00683A80"/>
    <w:rsid w:val="00691639"/>
    <w:rsid w:val="00693F79"/>
    <w:rsid w:val="00695A52"/>
    <w:rsid w:val="00696E15"/>
    <w:rsid w:val="00697302"/>
    <w:rsid w:val="00697592"/>
    <w:rsid w:val="006A0607"/>
    <w:rsid w:val="006A18B3"/>
    <w:rsid w:val="006A198A"/>
    <w:rsid w:val="006A1C9E"/>
    <w:rsid w:val="006A1E74"/>
    <w:rsid w:val="006A4AC6"/>
    <w:rsid w:val="006A548E"/>
    <w:rsid w:val="006A5596"/>
    <w:rsid w:val="006B252B"/>
    <w:rsid w:val="006B28CE"/>
    <w:rsid w:val="006B6EE5"/>
    <w:rsid w:val="006C0716"/>
    <w:rsid w:val="006C2EA3"/>
    <w:rsid w:val="006C5B81"/>
    <w:rsid w:val="006C672E"/>
    <w:rsid w:val="006C6F4C"/>
    <w:rsid w:val="006D213C"/>
    <w:rsid w:val="006D2357"/>
    <w:rsid w:val="006D3619"/>
    <w:rsid w:val="006D4231"/>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A4"/>
    <w:rsid w:val="00702309"/>
    <w:rsid w:val="007030D6"/>
    <w:rsid w:val="00707434"/>
    <w:rsid w:val="007074D0"/>
    <w:rsid w:val="00707A05"/>
    <w:rsid w:val="0071609E"/>
    <w:rsid w:val="00717ECF"/>
    <w:rsid w:val="00720018"/>
    <w:rsid w:val="00720652"/>
    <w:rsid w:val="0072167B"/>
    <w:rsid w:val="00722711"/>
    <w:rsid w:val="00722EC9"/>
    <w:rsid w:val="00723C37"/>
    <w:rsid w:val="007240CF"/>
    <w:rsid w:val="00726F7D"/>
    <w:rsid w:val="007273B4"/>
    <w:rsid w:val="00727E30"/>
    <w:rsid w:val="00732F50"/>
    <w:rsid w:val="00734243"/>
    <w:rsid w:val="0073510A"/>
    <w:rsid w:val="007351AF"/>
    <w:rsid w:val="007448A0"/>
    <w:rsid w:val="00744CCF"/>
    <w:rsid w:val="00747664"/>
    <w:rsid w:val="0075057F"/>
    <w:rsid w:val="00750BF3"/>
    <w:rsid w:val="00751341"/>
    <w:rsid w:val="00763341"/>
    <w:rsid w:val="007643C9"/>
    <w:rsid w:val="00770697"/>
    <w:rsid w:val="007727EB"/>
    <w:rsid w:val="00773BE0"/>
    <w:rsid w:val="007750A1"/>
    <w:rsid w:val="0077567E"/>
    <w:rsid w:val="007771E9"/>
    <w:rsid w:val="00780190"/>
    <w:rsid w:val="00780B63"/>
    <w:rsid w:val="00780B71"/>
    <w:rsid w:val="00781E4D"/>
    <w:rsid w:val="007851D7"/>
    <w:rsid w:val="007934EA"/>
    <w:rsid w:val="00796340"/>
    <w:rsid w:val="00797FBA"/>
    <w:rsid w:val="007A0DAA"/>
    <w:rsid w:val="007A1092"/>
    <w:rsid w:val="007A27E3"/>
    <w:rsid w:val="007A5AE0"/>
    <w:rsid w:val="007A5B70"/>
    <w:rsid w:val="007A6048"/>
    <w:rsid w:val="007B0739"/>
    <w:rsid w:val="007B1366"/>
    <w:rsid w:val="007B2821"/>
    <w:rsid w:val="007B5C2F"/>
    <w:rsid w:val="007B64E6"/>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389B"/>
    <w:rsid w:val="007F39E8"/>
    <w:rsid w:val="007F5A72"/>
    <w:rsid w:val="007F7306"/>
    <w:rsid w:val="007F7A03"/>
    <w:rsid w:val="00801702"/>
    <w:rsid w:val="0080197C"/>
    <w:rsid w:val="00801F1F"/>
    <w:rsid w:val="008054FF"/>
    <w:rsid w:val="00805DB6"/>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24E9"/>
    <w:rsid w:val="008427BA"/>
    <w:rsid w:val="00843EB5"/>
    <w:rsid w:val="008451E6"/>
    <w:rsid w:val="008468ED"/>
    <w:rsid w:val="008479DB"/>
    <w:rsid w:val="00855635"/>
    <w:rsid w:val="0085753A"/>
    <w:rsid w:val="00857E9E"/>
    <w:rsid w:val="00857F2C"/>
    <w:rsid w:val="0086032F"/>
    <w:rsid w:val="00862019"/>
    <w:rsid w:val="008635C8"/>
    <w:rsid w:val="008649E4"/>
    <w:rsid w:val="00864ECC"/>
    <w:rsid w:val="00864EDF"/>
    <w:rsid w:val="00870938"/>
    <w:rsid w:val="00871CB9"/>
    <w:rsid w:val="00872187"/>
    <w:rsid w:val="008722C6"/>
    <w:rsid w:val="00873A9B"/>
    <w:rsid w:val="00880478"/>
    <w:rsid w:val="008809F7"/>
    <w:rsid w:val="00880B5D"/>
    <w:rsid w:val="008815D9"/>
    <w:rsid w:val="008833CD"/>
    <w:rsid w:val="008862D5"/>
    <w:rsid w:val="00887C61"/>
    <w:rsid w:val="0089025D"/>
    <w:rsid w:val="008908E4"/>
    <w:rsid w:val="00891719"/>
    <w:rsid w:val="00892CE4"/>
    <w:rsid w:val="00893B8A"/>
    <w:rsid w:val="00894A09"/>
    <w:rsid w:val="008978AF"/>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230A2"/>
    <w:rsid w:val="00925927"/>
    <w:rsid w:val="00925BE6"/>
    <w:rsid w:val="00926B55"/>
    <w:rsid w:val="00926C2A"/>
    <w:rsid w:val="0093011C"/>
    <w:rsid w:val="00931EB0"/>
    <w:rsid w:val="00932987"/>
    <w:rsid w:val="00936398"/>
    <w:rsid w:val="009368EF"/>
    <w:rsid w:val="00936F38"/>
    <w:rsid w:val="009412D7"/>
    <w:rsid w:val="00942A15"/>
    <w:rsid w:val="00943DD3"/>
    <w:rsid w:val="009441C6"/>
    <w:rsid w:val="00945D4E"/>
    <w:rsid w:val="00946D9B"/>
    <w:rsid w:val="00947430"/>
    <w:rsid w:val="00950367"/>
    <w:rsid w:val="00952449"/>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62DD"/>
    <w:rsid w:val="00987573"/>
    <w:rsid w:val="009908C7"/>
    <w:rsid w:val="009923DD"/>
    <w:rsid w:val="00992867"/>
    <w:rsid w:val="0099343B"/>
    <w:rsid w:val="0099435F"/>
    <w:rsid w:val="009A0B16"/>
    <w:rsid w:val="009A1FDC"/>
    <w:rsid w:val="009A2FDC"/>
    <w:rsid w:val="009A663F"/>
    <w:rsid w:val="009A68DA"/>
    <w:rsid w:val="009A7023"/>
    <w:rsid w:val="009B04B3"/>
    <w:rsid w:val="009B24EF"/>
    <w:rsid w:val="009B2758"/>
    <w:rsid w:val="009B2A5B"/>
    <w:rsid w:val="009B3866"/>
    <w:rsid w:val="009B5574"/>
    <w:rsid w:val="009B5919"/>
    <w:rsid w:val="009B67E6"/>
    <w:rsid w:val="009C2891"/>
    <w:rsid w:val="009C7239"/>
    <w:rsid w:val="009C7B33"/>
    <w:rsid w:val="009D13E5"/>
    <w:rsid w:val="009D142E"/>
    <w:rsid w:val="009D2D6A"/>
    <w:rsid w:val="009D603E"/>
    <w:rsid w:val="009D7E56"/>
    <w:rsid w:val="009E02B5"/>
    <w:rsid w:val="009E0A38"/>
    <w:rsid w:val="009E1273"/>
    <w:rsid w:val="009E2C09"/>
    <w:rsid w:val="009E5976"/>
    <w:rsid w:val="009E59A5"/>
    <w:rsid w:val="009E6640"/>
    <w:rsid w:val="009E69FE"/>
    <w:rsid w:val="009E6AAF"/>
    <w:rsid w:val="009E7E44"/>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3916"/>
    <w:rsid w:val="00A25328"/>
    <w:rsid w:val="00A25531"/>
    <w:rsid w:val="00A2672A"/>
    <w:rsid w:val="00A33F90"/>
    <w:rsid w:val="00A341EC"/>
    <w:rsid w:val="00A34A87"/>
    <w:rsid w:val="00A351D1"/>
    <w:rsid w:val="00A3673B"/>
    <w:rsid w:val="00A36EB4"/>
    <w:rsid w:val="00A37968"/>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2BF8"/>
    <w:rsid w:val="00A630A2"/>
    <w:rsid w:val="00A640F5"/>
    <w:rsid w:val="00A6538E"/>
    <w:rsid w:val="00A720DF"/>
    <w:rsid w:val="00A738FA"/>
    <w:rsid w:val="00A75BB1"/>
    <w:rsid w:val="00A7715D"/>
    <w:rsid w:val="00A77E8C"/>
    <w:rsid w:val="00A816FC"/>
    <w:rsid w:val="00A822E6"/>
    <w:rsid w:val="00A841A4"/>
    <w:rsid w:val="00A8423E"/>
    <w:rsid w:val="00A8589B"/>
    <w:rsid w:val="00A8721D"/>
    <w:rsid w:val="00A87870"/>
    <w:rsid w:val="00A87D3E"/>
    <w:rsid w:val="00A90532"/>
    <w:rsid w:val="00A93D70"/>
    <w:rsid w:val="00A948CA"/>
    <w:rsid w:val="00A9541A"/>
    <w:rsid w:val="00A95AEC"/>
    <w:rsid w:val="00A97B94"/>
    <w:rsid w:val="00AA1645"/>
    <w:rsid w:val="00AA2832"/>
    <w:rsid w:val="00AA34E6"/>
    <w:rsid w:val="00AA5BA4"/>
    <w:rsid w:val="00AA6AC1"/>
    <w:rsid w:val="00AB3AB3"/>
    <w:rsid w:val="00AB4416"/>
    <w:rsid w:val="00AC5A91"/>
    <w:rsid w:val="00AC6463"/>
    <w:rsid w:val="00AC7FFE"/>
    <w:rsid w:val="00AD0539"/>
    <w:rsid w:val="00AD09C9"/>
    <w:rsid w:val="00AD0E55"/>
    <w:rsid w:val="00AD0EB6"/>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21F2"/>
    <w:rsid w:val="00B16BF0"/>
    <w:rsid w:val="00B17D15"/>
    <w:rsid w:val="00B17E30"/>
    <w:rsid w:val="00B20E0B"/>
    <w:rsid w:val="00B21746"/>
    <w:rsid w:val="00B234D8"/>
    <w:rsid w:val="00B246AA"/>
    <w:rsid w:val="00B24907"/>
    <w:rsid w:val="00B251C7"/>
    <w:rsid w:val="00B303EA"/>
    <w:rsid w:val="00B306DC"/>
    <w:rsid w:val="00B31050"/>
    <w:rsid w:val="00B31A88"/>
    <w:rsid w:val="00B3298A"/>
    <w:rsid w:val="00B338C4"/>
    <w:rsid w:val="00B33EB6"/>
    <w:rsid w:val="00B351ED"/>
    <w:rsid w:val="00B35711"/>
    <w:rsid w:val="00B36ED1"/>
    <w:rsid w:val="00B37F47"/>
    <w:rsid w:val="00B4162D"/>
    <w:rsid w:val="00B43803"/>
    <w:rsid w:val="00B44D0A"/>
    <w:rsid w:val="00B4662A"/>
    <w:rsid w:val="00B5169A"/>
    <w:rsid w:val="00B52258"/>
    <w:rsid w:val="00B5248B"/>
    <w:rsid w:val="00B575BE"/>
    <w:rsid w:val="00B635B6"/>
    <w:rsid w:val="00B64332"/>
    <w:rsid w:val="00B649AE"/>
    <w:rsid w:val="00B663E9"/>
    <w:rsid w:val="00B70425"/>
    <w:rsid w:val="00B704EF"/>
    <w:rsid w:val="00B711A6"/>
    <w:rsid w:val="00B7252C"/>
    <w:rsid w:val="00B729A5"/>
    <w:rsid w:val="00B73743"/>
    <w:rsid w:val="00B73C93"/>
    <w:rsid w:val="00B74E49"/>
    <w:rsid w:val="00B77972"/>
    <w:rsid w:val="00B82FAF"/>
    <w:rsid w:val="00B84337"/>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25C6"/>
    <w:rsid w:val="00BC2413"/>
    <w:rsid w:val="00BC2A64"/>
    <w:rsid w:val="00BC3FA5"/>
    <w:rsid w:val="00BC4BED"/>
    <w:rsid w:val="00BC563B"/>
    <w:rsid w:val="00BD182C"/>
    <w:rsid w:val="00BD1CF2"/>
    <w:rsid w:val="00BD38EB"/>
    <w:rsid w:val="00BD4587"/>
    <w:rsid w:val="00BD4FCF"/>
    <w:rsid w:val="00BD7B07"/>
    <w:rsid w:val="00BE0A15"/>
    <w:rsid w:val="00BE130F"/>
    <w:rsid w:val="00BE3772"/>
    <w:rsid w:val="00BE51EE"/>
    <w:rsid w:val="00BE7719"/>
    <w:rsid w:val="00BE7FBB"/>
    <w:rsid w:val="00BF06A6"/>
    <w:rsid w:val="00BF0886"/>
    <w:rsid w:val="00C003B8"/>
    <w:rsid w:val="00C06D4C"/>
    <w:rsid w:val="00C06F76"/>
    <w:rsid w:val="00C100B0"/>
    <w:rsid w:val="00C11290"/>
    <w:rsid w:val="00C13A3A"/>
    <w:rsid w:val="00C14D0F"/>
    <w:rsid w:val="00C1566A"/>
    <w:rsid w:val="00C15CEB"/>
    <w:rsid w:val="00C160AD"/>
    <w:rsid w:val="00C17608"/>
    <w:rsid w:val="00C206BF"/>
    <w:rsid w:val="00C2292D"/>
    <w:rsid w:val="00C2462E"/>
    <w:rsid w:val="00C24963"/>
    <w:rsid w:val="00C2611B"/>
    <w:rsid w:val="00C272D2"/>
    <w:rsid w:val="00C34300"/>
    <w:rsid w:val="00C3584E"/>
    <w:rsid w:val="00C36418"/>
    <w:rsid w:val="00C375AB"/>
    <w:rsid w:val="00C413AE"/>
    <w:rsid w:val="00C42B80"/>
    <w:rsid w:val="00C4489D"/>
    <w:rsid w:val="00C453AE"/>
    <w:rsid w:val="00C45832"/>
    <w:rsid w:val="00C462E2"/>
    <w:rsid w:val="00C46668"/>
    <w:rsid w:val="00C50DE7"/>
    <w:rsid w:val="00C511B1"/>
    <w:rsid w:val="00C52273"/>
    <w:rsid w:val="00C5397C"/>
    <w:rsid w:val="00C62F3E"/>
    <w:rsid w:val="00C63225"/>
    <w:rsid w:val="00C64258"/>
    <w:rsid w:val="00C662B3"/>
    <w:rsid w:val="00C73D40"/>
    <w:rsid w:val="00C73F22"/>
    <w:rsid w:val="00C7720C"/>
    <w:rsid w:val="00C821BC"/>
    <w:rsid w:val="00C837C0"/>
    <w:rsid w:val="00C85EEA"/>
    <w:rsid w:val="00C85F31"/>
    <w:rsid w:val="00C87006"/>
    <w:rsid w:val="00C906D0"/>
    <w:rsid w:val="00C90B18"/>
    <w:rsid w:val="00C9350E"/>
    <w:rsid w:val="00C93B56"/>
    <w:rsid w:val="00C9409E"/>
    <w:rsid w:val="00CA3CAB"/>
    <w:rsid w:val="00CA57DC"/>
    <w:rsid w:val="00CB0378"/>
    <w:rsid w:val="00CB1034"/>
    <w:rsid w:val="00CB2309"/>
    <w:rsid w:val="00CB3D23"/>
    <w:rsid w:val="00CC07F8"/>
    <w:rsid w:val="00CC0F56"/>
    <w:rsid w:val="00CC2E0C"/>
    <w:rsid w:val="00CC3DFE"/>
    <w:rsid w:val="00CC404B"/>
    <w:rsid w:val="00CC62A8"/>
    <w:rsid w:val="00CD01A2"/>
    <w:rsid w:val="00CD2B1A"/>
    <w:rsid w:val="00CD2D48"/>
    <w:rsid w:val="00CD33AB"/>
    <w:rsid w:val="00CD3E87"/>
    <w:rsid w:val="00CD4106"/>
    <w:rsid w:val="00CD5CC2"/>
    <w:rsid w:val="00CE0711"/>
    <w:rsid w:val="00CE0B6A"/>
    <w:rsid w:val="00CE22A2"/>
    <w:rsid w:val="00CE5835"/>
    <w:rsid w:val="00CE5FAD"/>
    <w:rsid w:val="00CF0920"/>
    <w:rsid w:val="00CF3467"/>
    <w:rsid w:val="00CF3DD5"/>
    <w:rsid w:val="00CF747E"/>
    <w:rsid w:val="00D005C3"/>
    <w:rsid w:val="00D01A81"/>
    <w:rsid w:val="00D055BE"/>
    <w:rsid w:val="00D07E4A"/>
    <w:rsid w:val="00D07EF3"/>
    <w:rsid w:val="00D10C22"/>
    <w:rsid w:val="00D1166C"/>
    <w:rsid w:val="00D11F52"/>
    <w:rsid w:val="00D12205"/>
    <w:rsid w:val="00D16ED9"/>
    <w:rsid w:val="00D179E5"/>
    <w:rsid w:val="00D20BE7"/>
    <w:rsid w:val="00D222C9"/>
    <w:rsid w:val="00D24BF3"/>
    <w:rsid w:val="00D25596"/>
    <w:rsid w:val="00D255E2"/>
    <w:rsid w:val="00D26735"/>
    <w:rsid w:val="00D2750A"/>
    <w:rsid w:val="00D27E01"/>
    <w:rsid w:val="00D30248"/>
    <w:rsid w:val="00D30945"/>
    <w:rsid w:val="00D3248D"/>
    <w:rsid w:val="00D34890"/>
    <w:rsid w:val="00D348E0"/>
    <w:rsid w:val="00D352B1"/>
    <w:rsid w:val="00D36437"/>
    <w:rsid w:val="00D36499"/>
    <w:rsid w:val="00D43B01"/>
    <w:rsid w:val="00D4496B"/>
    <w:rsid w:val="00D46753"/>
    <w:rsid w:val="00D50A91"/>
    <w:rsid w:val="00D526E8"/>
    <w:rsid w:val="00D5396A"/>
    <w:rsid w:val="00D56D8F"/>
    <w:rsid w:val="00D67E58"/>
    <w:rsid w:val="00D744AE"/>
    <w:rsid w:val="00D74551"/>
    <w:rsid w:val="00D75DEB"/>
    <w:rsid w:val="00D77F9D"/>
    <w:rsid w:val="00D811F9"/>
    <w:rsid w:val="00D818ED"/>
    <w:rsid w:val="00D8413D"/>
    <w:rsid w:val="00D853F1"/>
    <w:rsid w:val="00D858FD"/>
    <w:rsid w:val="00D9404D"/>
    <w:rsid w:val="00D94956"/>
    <w:rsid w:val="00D9554B"/>
    <w:rsid w:val="00D9675F"/>
    <w:rsid w:val="00DA045D"/>
    <w:rsid w:val="00DA0629"/>
    <w:rsid w:val="00DA0B20"/>
    <w:rsid w:val="00DA1934"/>
    <w:rsid w:val="00DA2C97"/>
    <w:rsid w:val="00DA3A23"/>
    <w:rsid w:val="00DA6B05"/>
    <w:rsid w:val="00DA6D4F"/>
    <w:rsid w:val="00DA6FAD"/>
    <w:rsid w:val="00DA7122"/>
    <w:rsid w:val="00DB0538"/>
    <w:rsid w:val="00DB229A"/>
    <w:rsid w:val="00DB37E8"/>
    <w:rsid w:val="00DB57E8"/>
    <w:rsid w:val="00DB5ADD"/>
    <w:rsid w:val="00DB6A63"/>
    <w:rsid w:val="00DB73F5"/>
    <w:rsid w:val="00DC109E"/>
    <w:rsid w:val="00DC1882"/>
    <w:rsid w:val="00DC1E6B"/>
    <w:rsid w:val="00DC1FBB"/>
    <w:rsid w:val="00DC3332"/>
    <w:rsid w:val="00DC466C"/>
    <w:rsid w:val="00DC6945"/>
    <w:rsid w:val="00DD1DC4"/>
    <w:rsid w:val="00DD2472"/>
    <w:rsid w:val="00DD2F98"/>
    <w:rsid w:val="00DD441C"/>
    <w:rsid w:val="00DD4AAA"/>
    <w:rsid w:val="00DD5F74"/>
    <w:rsid w:val="00DD689E"/>
    <w:rsid w:val="00DE3A89"/>
    <w:rsid w:val="00DE3B96"/>
    <w:rsid w:val="00DE68E1"/>
    <w:rsid w:val="00DE70BA"/>
    <w:rsid w:val="00DF0569"/>
    <w:rsid w:val="00DF11F0"/>
    <w:rsid w:val="00DF12E1"/>
    <w:rsid w:val="00DF2186"/>
    <w:rsid w:val="00DF3CCD"/>
    <w:rsid w:val="00DF55F3"/>
    <w:rsid w:val="00DF5C90"/>
    <w:rsid w:val="00DF79DC"/>
    <w:rsid w:val="00DF7FAC"/>
    <w:rsid w:val="00E00A63"/>
    <w:rsid w:val="00E01D69"/>
    <w:rsid w:val="00E04716"/>
    <w:rsid w:val="00E04F0A"/>
    <w:rsid w:val="00E06C7F"/>
    <w:rsid w:val="00E1131F"/>
    <w:rsid w:val="00E13496"/>
    <w:rsid w:val="00E150F4"/>
    <w:rsid w:val="00E23299"/>
    <w:rsid w:val="00E24456"/>
    <w:rsid w:val="00E246B7"/>
    <w:rsid w:val="00E3078D"/>
    <w:rsid w:val="00E33016"/>
    <w:rsid w:val="00E36AA2"/>
    <w:rsid w:val="00E37DB9"/>
    <w:rsid w:val="00E4322F"/>
    <w:rsid w:val="00E449A9"/>
    <w:rsid w:val="00E455E0"/>
    <w:rsid w:val="00E45EDD"/>
    <w:rsid w:val="00E4648B"/>
    <w:rsid w:val="00E500AE"/>
    <w:rsid w:val="00E524FB"/>
    <w:rsid w:val="00E5429A"/>
    <w:rsid w:val="00E54783"/>
    <w:rsid w:val="00E54EE5"/>
    <w:rsid w:val="00E56009"/>
    <w:rsid w:val="00E56D81"/>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2B48"/>
    <w:rsid w:val="00E92D3D"/>
    <w:rsid w:val="00E933D3"/>
    <w:rsid w:val="00E941B3"/>
    <w:rsid w:val="00E942F4"/>
    <w:rsid w:val="00EA20D7"/>
    <w:rsid w:val="00EA2B9C"/>
    <w:rsid w:val="00EA31C3"/>
    <w:rsid w:val="00EA73DE"/>
    <w:rsid w:val="00EB01D5"/>
    <w:rsid w:val="00EB0C7F"/>
    <w:rsid w:val="00EB2BAC"/>
    <w:rsid w:val="00EB3427"/>
    <w:rsid w:val="00EB4C86"/>
    <w:rsid w:val="00EB575F"/>
    <w:rsid w:val="00EB7813"/>
    <w:rsid w:val="00EC1BFD"/>
    <w:rsid w:val="00EC1FA6"/>
    <w:rsid w:val="00EC2199"/>
    <w:rsid w:val="00EC2B52"/>
    <w:rsid w:val="00EC2C3D"/>
    <w:rsid w:val="00EC49AF"/>
    <w:rsid w:val="00EC4D3A"/>
    <w:rsid w:val="00EC5F37"/>
    <w:rsid w:val="00EC6960"/>
    <w:rsid w:val="00EC6CBB"/>
    <w:rsid w:val="00EC73A2"/>
    <w:rsid w:val="00EC7EFF"/>
    <w:rsid w:val="00ED1F27"/>
    <w:rsid w:val="00ED20A0"/>
    <w:rsid w:val="00ED31F1"/>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0A5E"/>
    <w:rsid w:val="00F014B1"/>
    <w:rsid w:val="00F01513"/>
    <w:rsid w:val="00F0216E"/>
    <w:rsid w:val="00F023B2"/>
    <w:rsid w:val="00F02427"/>
    <w:rsid w:val="00F0488F"/>
    <w:rsid w:val="00F075F9"/>
    <w:rsid w:val="00F079B1"/>
    <w:rsid w:val="00F07C19"/>
    <w:rsid w:val="00F07E9C"/>
    <w:rsid w:val="00F11392"/>
    <w:rsid w:val="00F15FF0"/>
    <w:rsid w:val="00F16EDF"/>
    <w:rsid w:val="00F17024"/>
    <w:rsid w:val="00F2082E"/>
    <w:rsid w:val="00F213A3"/>
    <w:rsid w:val="00F21FB2"/>
    <w:rsid w:val="00F2241A"/>
    <w:rsid w:val="00F252CB"/>
    <w:rsid w:val="00F254FD"/>
    <w:rsid w:val="00F25F7A"/>
    <w:rsid w:val="00F26D94"/>
    <w:rsid w:val="00F309EC"/>
    <w:rsid w:val="00F335AF"/>
    <w:rsid w:val="00F34028"/>
    <w:rsid w:val="00F3591B"/>
    <w:rsid w:val="00F40964"/>
    <w:rsid w:val="00F42DA7"/>
    <w:rsid w:val="00F43145"/>
    <w:rsid w:val="00F437AD"/>
    <w:rsid w:val="00F44532"/>
    <w:rsid w:val="00F4501C"/>
    <w:rsid w:val="00F45113"/>
    <w:rsid w:val="00F45ADD"/>
    <w:rsid w:val="00F51E0D"/>
    <w:rsid w:val="00F51F69"/>
    <w:rsid w:val="00F523DF"/>
    <w:rsid w:val="00F525A1"/>
    <w:rsid w:val="00F52E0B"/>
    <w:rsid w:val="00F53E36"/>
    <w:rsid w:val="00F5416E"/>
    <w:rsid w:val="00F55FB3"/>
    <w:rsid w:val="00F56376"/>
    <w:rsid w:val="00F61C1E"/>
    <w:rsid w:val="00F624A3"/>
    <w:rsid w:val="00F65055"/>
    <w:rsid w:val="00F65BEE"/>
    <w:rsid w:val="00F664CC"/>
    <w:rsid w:val="00F701D7"/>
    <w:rsid w:val="00F70F94"/>
    <w:rsid w:val="00F71C70"/>
    <w:rsid w:val="00F75B4A"/>
    <w:rsid w:val="00F765EA"/>
    <w:rsid w:val="00F772E4"/>
    <w:rsid w:val="00F77EB5"/>
    <w:rsid w:val="00F82DF3"/>
    <w:rsid w:val="00F85DDB"/>
    <w:rsid w:val="00F86AD2"/>
    <w:rsid w:val="00F90C00"/>
    <w:rsid w:val="00F9149B"/>
    <w:rsid w:val="00F92731"/>
    <w:rsid w:val="00F92CD8"/>
    <w:rsid w:val="00F94C43"/>
    <w:rsid w:val="00FA1ABC"/>
    <w:rsid w:val="00FA1D39"/>
    <w:rsid w:val="00FA2078"/>
    <w:rsid w:val="00FA72A2"/>
    <w:rsid w:val="00FB4151"/>
    <w:rsid w:val="00FB42B0"/>
    <w:rsid w:val="00FB4814"/>
    <w:rsid w:val="00FC1240"/>
    <w:rsid w:val="00FC288B"/>
    <w:rsid w:val="00FC4337"/>
    <w:rsid w:val="00FC48DD"/>
    <w:rsid w:val="00FC60AC"/>
    <w:rsid w:val="00FD11B6"/>
    <w:rsid w:val="00FD37F4"/>
    <w:rsid w:val="00FD3F8D"/>
    <w:rsid w:val="00FD75A2"/>
    <w:rsid w:val="00FE0336"/>
    <w:rsid w:val="00FE08E9"/>
    <w:rsid w:val="00FE1C2C"/>
    <w:rsid w:val="00FE1F4A"/>
    <w:rsid w:val="00FE3FF7"/>
    <w:rsid w:val="00FE45D7"/>
    <w:rsid w:val="00FE5061"/>
    <w:rsid w:val="00FE70E2"/>
    <w:rsid w:val="00FF3712"/>
    <w:rsid w:val="00FF498B"/>
    <w:rsid w:val="00FF59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electrónico 49468. 09/08/22</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FCFBD0-CBD8-4F1E-8F6E-2BEF92059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11</Pages>
  <Words>5523</Words>
  <Characters>30381</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3</cp:revision>
  <cp:lastPrinted>2022-08-15T22:46:00Z</cp:lastPrinted>
  <dcterms:created xsi:type="dcterms:W3CDTF">2022-11-01T20:18:00Z</dcterms:created>
  <dcterms:modified xsi:type="dcterms:W3CDTF">2022-11-01T20:22:00Z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