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2805D61" w14:textId="77777777" w:rsidR="00260B22" w:rsidRDefault="00260B2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627377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827B8">
        <w:rPr>
          <w:rFonts w:ascii="Museo Sans 900" w:eastAsia="Times New Roman" w:hAnsi="Museo Sans 900" w:cs="Times New Roman"/>
          <w:b/>
          <w:bCs/>
          <w:sz w:val="20"/>
          <w:szCs w:val="20"/>
          <w:lang w:val="es-MX" w:eastAsia="es-ES"/>
        </w:rPr>
        <w:t>1581</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827B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827B8">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827B8">
        <w:rPr>
          <w:rFonts w:ascii="Museo Sans 300" w:eastAsia="Times New Roman" w:hAnsi="Museo Sans 300" w:cs="Times New Roman"/>
          <w:sz w:val="20"/>
          <w:szCs w:val="20"/>
          <w:lang w:val="es-MX" w:eastAsia="es-ES"/>
        </w:rPr>
        <w:t>d</w:t>
      </w:r>
      <w:r w:rsidR="00F8132B">
        <w:rPr>
          <w:rFonts w:ascii="Museo Sans 300" w:eastAsia="Times New Roman" w:hAnsi="Museo Sans 300" w:cs="Times New Roman"/>
          <w:sz w:val="20"/>
          <w:szCs w:val="20"/>
          <w:lang w:val="es-MX" w:eastAsia="es-ES"/>
        </w:rPr>
        <w:t>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827B8">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C5C4E10"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B49E5">
        <w:rPr>
          <w:rFonts w:ascii="Museo Sans 300" w:hAnsi="Museo Sans 300"/>
          <w:sz w:val="20"/>
          <w:szCs w:val="20"/>
        </w:rPr>
        <w:t>diez</w:t>
      </w:r>
      <w:r w:rsidR="00961C4C">
        <w:rPr>
          <w:rFonts w:ascii="Museo Sans 300" w:hAnsi="Museo Sans 300"/>
          <w:sz w:val="20"/>
          <w:szCs w:val="20"/>
        </w:rPr>
        <w:t xml:space="preserve"> de </w:t>
      </w:r>
      <w:r w:rsidR="000B49E5">
        <w:rPr>
          <w:rFonts w:ascii="Museo Sans 300" w:hAnsi="Museo Sans 300"/>
          <w:sz w:val="20"/>
          <w:szCs w:val="20"/>
        </w:rPr>
        <w:t>diciembre</w:t>
      </w:r>
      <w:r w:rsidR="00961C4C">
        <w:rPr>
          <w:rFonts w:ascii="Museo Sans 300" w:hAnsi="Museo Sans 300"/>
          <w:sz w:val="20"/>
          <w:szCs w:val="20"/>
        </w:rPr>
        <w:t xml:space="preserve"> del</w:t>
      </w:r>
      <w:r w:rsidR="000B49E5">
        <w:rPr>
          <w:rFonts w:ascii="Museo Sans 300" w:hAnsi="Museo Sans 300"/>
          <w:sz w:val="20"/>
          <w:szCs w:val="20"/>
        </w:rPr>
        <w:t xml:space="preserve"> dos </w:t>
      </w:r>
      <w:proofErr w:type="gramStart"/>
      <w:r w:rsidR="000B49E5">
        <w:rPr>
          <w:rFonts w:ascii="Museo Sans 300" w:hAnsi="Museo Sans 300"/>
          <w:sz w:val="20"/>
          <w:szCs w:val="20"/>
        </w:rPr>
        <w:t>mil veintiuno</w:t>
      </w:r>
      <w:proofErr w:type="gramEnd"/>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BF00FB">
        <w:rPr>
          <w:rFonts w:ascii="Museo Sans 300" w:hAnsi="Museo Sans 300"/>
          <w:sz w:val="20"/>
          <w:szCs w:val="20"/>
        </w:rPr>
        <w:t xml:space="preserve">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0B49E5">
        <w:rPr>
          <w:rFonts w:ascii="Museo Sans 300" w:hAnsi="Museo Sans 300"/>
          <w:sz w:val="20"/>
          <w:szCs w:val="20"/>
        </w:rPr>
        <w:t>MIL SETECIENTOS CINCUENTA Y OCHO</w:t>
      </w:r>
      <w:r w:rsidR="006662C8">
        <w:rPr>
          <w:rFonts w:ascii="Museo Sans 300" w:hAnsi="Museo Sans 300"/>
          <w:sz w:val="20"/>
          <w:szCs w:val="20"/>
        </w:rPr>
        <w:t xml:space="preserve"> </w:t>
      </w:r>
      <w:r w:rsidR="004D458D">
        <w:rPr>
          <w:rFonts w:ascii="Museo Sans 300" w:hAnsi="Museo Sans 300"/>
          <w:sz w:val="20"/>
          <w:szCs w:val="20"/>
        </w:rPr>
        <w:t>8</w:t>
      </w:r>
      <w:r w:rsidR="000B49E5">
        <w:rPr>
          <w:rFonts w:ascii="Museo Sans 300" w:hAnsi="Museo Sans 300"/>
          <w:sz w:val="20"/>
          <w:szCs w:val="20"/>
        </w:rPr>
        <w:t>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0B49E5">
        <w:rPr>
          <w:rFonts w:ascii="Museo Sans 300" w:hAnsi="Museo Sans 300"/>
          <w:sz w:val="20"/>
          <w:szCs w:val="20"/>
        </w:rPr>
        <w:t>1,758.85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BF00FB">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0C7E5A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8129E7">
        <w:rPr>
          <w:rFonts w:ascii="Museo Sans 300" w:hAnsi="Museo Sans 300"/>
          <w:sz w:val="20"/>
          <w:szCs w:val="20"/>
          <w:lang w:val="es-SV"/>
        </w:rPr>
        <w:t>034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D458D">
        <w:rPr>
          <w:rFonts w:ascii="Museo Sans 300" w:hAnsi="Museo Sans 300"/>
          <w:sz w:val="20"/>
          <w:szCs w:val="20"/>
          <w:lang w:val="es-SV"/>
        </w:rPr>
        <w:t>die</w:t>
      </w:r>
      <w:r w:rsidR="008129E7">
        <w:rPr>
          <w:rFonts w:ascii="Museo Sans 300" w:hAnsi="Museo Sans 300"/>
          <w:sz w:val="20"/>
          <w:szCs w:val="20"/>
          <w:lang w:val="es-SV"/>
        </w:rPr>
        <w:t>z</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8129E7">
        <w:rPr>
          <w:rFonts w:ascii="Museo Sans 300" w:hAnsi="Museo Sans 300"/>
          <w:sz w:val="20"/>
          <w:szCs w:val="20"/>
          <w:lang w:val="es-SV"/>
        </w:rPr>
        <w:t>enero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FBCA385"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w:t>
      </w:r>
      <w:r w:rsidR="004D458D">
        <w:rPr>
          <w:rFonts w:ascii="Museo Sans 300" w:hAnsi="Museo Sans 300"/>
          <w:sz w:val="20"/>
          <w:szCs w:val="20"/>
        </w:rPr>
        <w:t>al</w:t>
      </w:r>
      <w:r>
        <w:rPr>
          <w:rFonts w:ascii="Museo Sans 300" w:hAnsi="Museo Sans 300"/>
          <w:sz w:val="20"/>
          <w:szCs w:val="20"/>
        </w:rPr>
        <w:t xml:space="preserve"> usuari</w:t>
      </w:r>
      <w:r w:rsidR="004D458D">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8129E7">
        <w:rPr>
          <w:rFonts w:ascii="Museo Sans 300" w:hAnsi="Museo Sans 300"/>
          <w:sz w:val="20"/>
          <w:szCs w:val="20"/>
        </w:rPr>
        <w:t>diecinueve</w:t>
      </w:r>
      <w:r>
        <w:rPr>
          <w:rFonts w:ascii="Museo Sans 300" w:hAnsi="Museo Sans 300"/>
          <w:sz w:val="20"/>
          <w:szCs w:val="20"/>
        </w:rPr>
        <w:t xml:space="preserve"> y </w:t>
      </w:r>
      <w:r w:rsidR="004D458D">
        <w:rPr>
          <w:rFonts w:ascii="Museo Sans 300" w:hAnsi="Museo Sans 300"/>
          <w:sz w:val="20"/>
          <w:szCs w:val="20"/>
        </w:rPr>
        <w:t>veint</w:t>
      </w:r>
      <w:r w:rsidR="008129E7">
        <w:rPr>
          <w:rFonts w:ascii="Museo Sans 300" w:hAnsi="Museo Sans 300"/>
          <w:sz w:val="20"/>
          <w:szCs w:val="20"/>
        </w:rPr>
        <w:t>e</w:t>
      </w:r>
      <w:r>
        <w:rPr>
          <w:rFonts w:ascii="Museo Sans 300" w:hAnsi="Museo Sans 300"/>
          <w:sz w:val="20"/>
          <w:szCs w:val="20"/>
        </w:rPr>
        <w:t xml:space="preserve"> de </w:t>
      </w:r>
      <w:r w:rsidR="008129E7">
        <w:rPr>
          <w:rFonts w:ascii="Museo Sans 300" w:hAnsi="Museo Sans 300"/>
          <w:sz w:val="20"/>
          <w:szCs w:val="20"/>
        </w:rPr>
        <w:t>enero</w:t>
      </w:r>
      <w:r>
        <w:rPr>
          <w:rFonts w:ascii="Museo Sans 300" w:hAnsi="Museo Sans 300"/>
          <w:sz w:val="20"/>
          <w:szCs w:val="20"/>
        </w:rPr>
        <w:t xml:space="preserve"> del presente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129E7">
        <w:rPr>
          <w:rFonts w:ascii="Museo Sans 300" w:hAnsi="Museo Sans 300"/>
          <w:sz w:val="20"/>
          <w:szCs w:val="20"/>
        </w:rPr>
        <w:t>dos</w:t>
      </w:r>
      <w:r w:rsidR="004D458D">
        <w:rPr>
          <w:rFonts w:ascii="Museo Sans 300" w:hAnsi="Museo Sans 300"/>
          <w:sz w:val="20"/>
          <w:szCs w:val="20"/>
        </w:rPr>
        <w:t xml:space="preserve"> de </w:t>
      </w:r>
      <w:r w:rsidR="008129E7">
        <w:rPr>
          <w:rFonts w:ascii="Museo Sans 300" w:hAnsi="Museo Sans 300"/>
          <w:sz w:val="20"/>
          <w:szCs w:val="20"/>
        </w:rPr>
        <w:t>febrero</w:t>
      </w:r>
      <w:r w:rsidR="004D458D">
        <w:rPr>
          <w:rFonts w:ascii="Museo Sans 300" w:hAnsi="Museo Sans 300"/>
          <w:sz w:val="20"/>
          <w:szCs w:val="20"/>
        </w:rPr>
        <w:t xml:space="preserve"> de este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0B17B508" w:rsidR="00056060" w:rsidRPr="004D458D" w:rsidRDefault="004E4C2A" w:rsidP="004D458D">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 xml:space="preserve">día </w:t>
      </w:r>
      <w:r w:rsidR="008129E7">
        <w:rPr>
          <w:rFonts w:ascii="Museo Sans 300" w:hAnsi="Museo Sans 300"/>
          <w:sz w:val="20"/>
          <w:szCs w:val="20"/>
          <w:lang w:val="es-ES_tradnl"/>
        </w:rPr>
        <w:t>ocho</w:t>
      </w:r>
      <w:r>
        <w:rPr>
          <w:rFonts w:ascii="Museo Sans 300" w:hAnsi="Museo Sans 300"/>
          <w:sz w:val="20"/>
          <w:szCs w:val="20"/>
          <w:lang w:val="es-ES_tradnl"/>
        </w:rPr>
        <w:t xml:space="preserve"> de </w:t>
      </w:r>
      <w:r w:rsidR="008129E7">
        <w:rPr>
          <w:rFonts w:ascii="Museo Sans 300" w:hAnsi="Museo Sans 300"/>
          <w:sz w:val="20"/>
          <w:szCs w:val="20"/>
          <w:lang w:val="es-ES_tradnl"/>
        </w:rPr>
        <w:t>febrero</w:t>
      </w:r>
      <w:r>
        <w:rPr>
          <w:rFonts w:ascii="Museo Sans 300" w:hAnsi="Museo Sans 300"/>
          <w:sz w:val="20"/>
          <w:szCs w:val="20"/>
          <w:lang w:val="es-ES_tradnl"/>
        </w:rPr>
        <w:t xml:space="preserve"> de</w:t>
      </w:r>
      <w:r w:rsidR="004D458D">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BF00FB">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4D458D">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0A8C5B59"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45991955" w14:textId="22C67AE7" w:rsidR="008129E7" w:rsidRDefault="008129E7"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Copia de registro de incidencias.</w:t>
      </w:r>
    </w:p>
    <w:p w14:paraId="38D049F6" w14:textId="1A29855F" w:rsidR="001109C1" w:rsidRPr="003F11F7" w:rsidRDefault="001109C1"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Copia de </w:t>
      </w:r>
      <w:r w:rsidR="008129E7">
        <w:rPr>
          <w:rFonts w:ascii="Museo Sans 300" w:hAnsi="Museo Sans 300"/>
          <w:sz w:val="20"/>
          <w:szCs w:val="20"/>
          <w:lang w:eastAsia="es-SV"/>
        </w:rPr>
        <w:t>órdenes de servicio</w:t>
      </w:r>
      <w:r w:rsidR="00116536">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4DDCF829"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129E7">
        <w:rPr>
          <w:rFonts w:ascii="Museo Sans 300" w:hAnsi="Museo Sans 300"/>
          <w:sz w:val="20"/>
          <w:szCs w:val="20"/>
          <w:lang w:eastAsia="es-SV"/>
        </w:rPr>
        <w:t xml:space="preserve"> en forma magnética vinculadas a la condición irregular encontrada.</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518B1C0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8129E7">
        <w:rPr>
          <w:rFonts w:ascii="Museo Sans 300" w:eastAsia="Museo Sans 300" w:hAnsi="Museo Sans 300" w:cs="Museo Sans 300"/>
          <w:sz w:val="20"/>
          <w:szCs w:val="20"/>
          <w:lang w:val="es-ES"/>
        </w:rPr>
        <w:t>111</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8129E7">
        <w:rPr>
          <w:rFonts w:ascii="Museo Sans 300" w:eastAsia="Museo Sans 300" w:hAnsi="Museo Sans 300" w:cs="Museo Sans 300"/>
          <w:sz w:val="20"/>
          <w:szCs w:val="20"/>
          <w:lang w:val="es-ES"/>
        </w:rPr>
        <w:t>ocho</w:t>
      </w:r>
      <w:r w:rsidR="00256589">
        <w:rPr>
          <w:rFonts w:ascii="Museo Sans 300" w:eastAsia="Museo Sans 300" w:hAnsi="Museo Sans 300" w:cs="Museo Sans 300"/>
          <w:sz w:val="20"/>
          <w:szCs w:val="20"/>
          <w:lang w:val="es-ES"/>
        </w:rPr>
        <w:t xml:space="preserve"> de </w:t>
      </w:r>
      <w:r w:rsidR="008129E7">
        <w:rPr>
          <w:rFonts w:ascii="Museo Sans 300" w:eastAsia="Museo Sans 300" w:hAnsi="Museo Sans 300" w:cs="Museo Sans 300"/>
          <w:sz w:val="20"/>
          <w:szCs w:val="20"/>
          <w:lang w:val="es-ES"/>
        </w:rPr>
        <w:t>febrero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0BFA89D" w14:textId="33B467FA" w:rsidR="00260B22" w:rsidRDefault="00260B22" w:rsidP="00056060">
      <w:pPr>
        <w:spacing w:after="0" w:line="240" w:lineRule="auto"/>
        <w:ind w:left="426"/>
        <w:jc w:val="both"/>
        <w:rPr>
          <w:rFonts w:ascii="Museo Sans 300" w:eastAsia="Museo Sans 300" w:hAnsi="Museo Sans 300" w:cs="Museo Sans 300"/>
          <w:sz w:val="20"/>
          <w:szCs w:val="20"/>
          <w:lang w:val="es-ES"/>
        </w:rPr>
      </w:pPr>
    </w:p>
    <w:p w14:paraId="2B05AC9A" w14:textId="77777777" w:rsidR="00260B22" w:rsidRDefault="00260B22"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380C08A7"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56589">
        <w:rPr>
          <w:rFonts w:ascii="Museo Sans 300" w:hAnsi="Museo Sans 300"/>
          <w:sz w:val="20"/>
          <w:szCs w:val="20"/>
        </w:rPr>
        <w:t>0</w:t>
      </w:r>
      <w:r w:rsidR="008129E7">
        <w:rPr>
          <w:rFonts w:ascii="Museo Sans 300" w:hAnsi="Museo Sans 300"/>
          <w:sz w:val="20"/>
          <w:szCs w:val="20"/>
        </w:rPr>
        <w:t>394</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109C1">
        <w:rPr>
          <w:rFonts w:ascii="Museo Sans 300" w:hAnsi="Museo Sans 300"/>
          <w:sz w:val="20"/>
          <w:szCs w:val="20"/>
        </w:rPr>
        <w:t>veinti</w:t>
      </w:r>
      <w:r w:rsidR="008129E7">
        <w:rPr>
          <w:rFonts w:ascii="Museo Sans 300" w:hAnsi="Museo Sans 300"/>
          <w:sz w:val="20"/>
          <w:szCs w:val="20"/>
        </w:rPr>
        <w:t>ocho</w:t>
      </w:r>
      <w:r w:rsidR="00256589">
        <w:rPr>
          <w:rFonts w:ascii="Museo Sans 300" w:hAnsi="Museo Sans 300"/>
          <w:sz w:val="20"/>
          <w:szCs w:val="20"/>
        </w:rPr>
        <w:t xml:space="preserve"> de </w:t>
      </w:r>
      <w:r w:rsidR="008129E7">
        <w:rPr>
          <w:rFonts w:ascii="Museo Sans 300" w:hAnsi="Museo Sans 300"/>
          <w:sz w:val="20"/>
          <w:szCs w:val="20"/>
        </w:rPr>
        <w:t>febrero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CB6E568" w14:textId="7DE4CC1B"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r>
        <w:rPr>
          <w:rFonts w:ascii="Museo Sans 300" w:hAnsi="Museo Sans 300"/>
          <w:sz w:val="20"/>
          <w:szCs w:val="20"/>
        </w:rPr>
        <w:t>Dicho</w:t>
      </w:r>
      <w:r w:rsidRPr="00A20C07">
        <w:rPr>
          <w:rFonts w:ascii="Museo Sans 300" w:hAnsi="Museo Sans 300"/>
          <w:sz w:val="20"/>
          <w:szCs w:val="20"/>
        </w:rPr>
        <w:t xml:space="preserve"> acuerdo fue notificado a la</w:t>
      </w:r>
      <w:r w:rsidR="001109C1">
        <w:rPr>
          <w:rFonts w:ascii="Museo Sans 300" w:hAnsi="Museo Sans 300"/>
          <w:sz w:val="20"/>
          <w:szCs w:val="20"/>
        </w:rPr>
        <w:t xml:space="preserve">s partes el día </w:t>
      </w:r>
      <w:r w:rsidR="008129E7">
        <w:rPr>
          <w:rFonts w:ascii="Museo Sans 300" w:hAnsi="Museo Sans 300"/>
          <w:sz w:val="20"/>
          <w:szCs w:val="20"/>
        </w:rPr>
        <w:t>tres</w:t>
      </w:r>
      <w:r w:rsidR="001109C1">
        <w:rPr>
          <w:rFonts w:ascii="Museo Sans 300" w:hAnsi="Museo Sans 300"/>
          <w:sz w:val="20"/>
          <w:szCs w:val="20"/>
        </w:rPr>
        <w:t xml:space="preserve"> de marzo</w:t>
      </w:r>
      <w:r w:rsidR="00B30787">
        <w:rPr>
          <w:rFonts w:ascii="Museo Sans 300" w:hAnsi="Museo Sans 300"/>
          <w:sz w:val="20"/>
          <w:szCs w:val="20"/>
          <w:lang w:val="es-ES_tradnl" w:eastAsia="es-SV"/>
        </w:rPr>
        <w:t xml:space="preserve"> del presente año,</w:t>
      </w:r>
      <w:r>
        <w:rPr>
          <w:rStyle w:val="normaltextrun"/>
          <w:rFonts w:ascii="Museo Sans 300" w:eastAsia="Museo Sans" w:hAnsi="Museo Sans 300" w:cs="Segoe UI"/>
          <w:sz w:val="20"/>
          <w:szCs w:val="20"/>
          <w:lang w:val="es-ES"/>
        </w:rPr>
        <w:t xml:space="preserve"> </w:t>
      </w:r>
      <w:r w:rsidRPr="00DA1AB9">
        <w:rPr>
          <w:rStyle w:val="normaltextrun"/>
          <w:rFonts w:ascii="Museo Sans 300" w:eastAsia="Museo Sans" w:hAnsi="Museo Sans 300" w:cs="Segoe UI"/>
          <w:sz w:val="20"/>
          <w:szCs w:val="20"/>
          <w:lang w:val="es-ES"/>
        </w:rPr>
        <w:t>por lo que el plazo finalizó</w:t>
      </w:r>
      <w:r w:rsidR="00B57678">
        <w:rPr>
          <w:rStyle w:val="normaltextrun"/>
          <w:rFonts w:ascii="Museo Sans 300" w:eastAsia="Museo Sans" w:hAnsi="Museo Sans 300" w:cs="Segoe UI"/>
          <w:sz w:val="20"/>
          <w:szCs w:val="20"/>
          <w:lang w:val="es-ES"/>
        </w:rPr>
        <w:t xml:space="preserve"> el día</w:t>
      </w:r>
      <w:r>
        <w:rPr>
          <w:rStyle w:val="normaltextrun"/>
          <w:rFonts w:ascii="Museo Sans 300" w:eastAsia="Museo Sans" w:hAnsi="Museo Sans 300" w:cs="Segoe UI"/>
          <w:sz w:val="20"/>
          <w:szCs w:val="20"/>
          <w:lang w:val="es-ES"/>
        </w:rPr>
        <w:t xml:space="preserve"> </w:t>
      </w:r>
      <w:r w:rsidR="00660FB3">
        <w:rPr>
          <w:rStyle w:val="normaltextrun"/>
          <w:rFonts w:ascii="Museo Sans 300" w:eastAsia="Museo Sans" w:hAnsi="Museo Sans 300" w:cs="Segoe UI"/>
          <w:sz w:val="20"/>
          <w:szCs w:val="20"/>
          <w:lang w:val="es-ES"/>
        </w:rPr>
        <w:t>treinta y uno del mismo mes y año.</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1BE26982" w14:textId="4586A054"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60FB3">
        <w:rPr>
          <w:rFonts w:ascii="Museo Sans 300" w:hAnsi="Museo Sans 300" w:cs="Cambria Math"/>
          <w:sz w:val="20"/>
          <w:szCs w:val="20"/>
        </w:rPr>
        <w:t>diecisiete</w:t>
      </w:r>
      <w:r>
        <w:rPr>
          <w:rFonts w:ascii="Museo Sans 300" w:hAnsi="Museo Sans 300" w:cs="Cambria Math"/>
          <w:sz w:val="20"/>
          <w:szCs w:val="20"/>
        </w:rPr>
        <w:t xml:space="preserve"> de marzo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BF00FB">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5C27DB39"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660FB3">
        <w:rPr>
          <w:rFonts w:ascii="Museo Sans 300" w:hAnsi="Museo Sans 300"/>
          <w:sz w:val="20"/>
          <w:szCs w:val="20"/>
          <w:lang w:val="es-SV"/>
        </w:rPr>
        <w:t>765</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660FB3">
        <w:rPr>
          <w:rFonts w:ascii="Museo Sans 300" w:hAnsi="Museo Sans 300"/>
          <w:sz w:val="20"/>
          <w:szCs w:val="20"/>
          <w:lang w:val="es-SV"/>
        </w:rPr>
        <w:t>dieciocho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660FB3">
        <w:rPr>
          <w:rFonts w:ascii="Museo Sans 300" w:hAnsi="Museo Sans 300"/>
          <w:sz w:val="20"/>
          <w:szCs w:val="20"/>
          <w:lang w:val="es-SV"/>
        </w:rPr>
        <w:t>abril</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F00FB">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55811106"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E745A">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E745A">
        <w:rPr>
          <w:rFonts w:ascii="Museo Sans 300" w:hAnsi="Museo Sans 300"/>
          <w:sz w:val="20"/>
          <w:szCs w:val="20"/>
          <w:lang w:val="es-SV"/>
        </w:rPr>
        <w:t>o</w:t>
      </w:r>
      <w:r w:rsidR="00763A66">
        <w:rPr>
          <w:rFonts w:ascii="Museo Sans 300" w:hAnsi="Museo Sans 300"/>
          <w:sz w:val="20"/>
          <w:szCs w:val="20"/>
          <w:lang w:val="es-SV"/>
        </w:rPr>
        <w:t xml:space="preserve"> </w:t>
      </w:r>
      <w:r w:rsidR="0036385F">
        <w:rPr>
          <w:rFonts w:ascii="Museo Sans 300" w:hAnsi="Museo Sans 300"/>
          <w:sz w:val="20"/>
          <w:szCs w:val="20"/>
          <w:lang w:val="es-SV"/>
        </w:rPr>
        <w:t xml:space="preserve">los días </w:t>
      </w:r>
      <w:r w:rsidR="00660FB3">
        <w:rPr>
          <w:rFonts w:ascii="Museo Sans 300" w:hAnsi="Museo Sans 300"/>
          <w:sz w:val="20"/>
          <w:szCs w:val="20"/>
          <w:lang w:val="es-SV"/>
        </w:rPr>
        <w:t>veintidós</w:t>
      </w:r>
      <w:r w:rsidR="0036385F">
        <w:rPr>
          <w:rFonts w:ascii="Museo Sans 300" w:hAnsi="Museo Sans 300"/>
          <w:sz w:val="20"/>
          <w:szCs w:val="20"/>
          <w:lang w:val="es-SV"/>
        </w:rPr>
        <w:t xml:space="preserve"> y </w:t>
      </w:r>
      <w:r w:rsidR="00660FB3">
        <w:rPr>
          <w:rFonts w:ascii="Museo Sans 300" w:hAnsi="Museo Sans 300"/>
          <w:sz w:val="20"/>
          <w:szCs w:val="20"/>
          <w:lang w:val="es-SV"/>
        </w:rPr>
        <w:t>veinticinco</w:t>
      </w:r>
      <w:r w:rsidR="0036385F">
        <w:rPr>
          <w:rFonts w:ascii="Museo Sans 300" w:hAnsi="Museo Sans 300"/>
          <w:sz w:val="20"/>
          <w:szCs w:val="20"/>
          <w:lang w:val="es-SV"/>
        </w:rPr>
        <w:t xml:space="preserve"> del mismo mes y año, respectivamente.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244F3320" w14:textId="75DA7F2B" w:rsidR="000C4657" w:rsidRDefault="000C4657" w:rsidP="000C4657">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d</w:t>
      </w:r>
      <w:r w:rsidR="00660FB3">
        <w:rPr>
          <w:rFonts w:ascii="Museo Sans 300" w:hAnsi="Museo Sans 300"/>
          <w:sz w:val="20"/>
          <w:szCs w:val="20"/>
          <w:lang w:val="es-ES_tradnl" w:eastAsia="es-ES"/>
        </w:rPr>
        <w:t>os de</w:t>
      </w:r>
      <w:r>
        <w:rPr>
          <w:rFonts w:ascii="Museo Sans 300" w:hAnsi="Museo Sans 300"/>
          <w:sz w:val="20"/>
          <w:szCs w:val="20"/>
          <w:lang w:val="es-ES_tradnl" w:eastAsia="es-ES"/>
        </w:rPr>
        <w:t xml:space="preserve"> mayo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BF00FB">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79DB8DB0"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60FB3">
        <w:rPr>
          <w:rFonts w:ascii="Museo Sans 300" w:hAnsi="Museo Sans 300"/>
          <w:sz w:val="20"/>
          <w:szCs w:val="20"/>
          <w:lang w:val="es-ES_tradnl"/>
        </w:rPr>
        <w:t>dieciséis</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660FB3">
        <w:rPr>
          <w:rFonts w:ascii="Museo Sans 300" w:hAnsi="Museo Sans 300"/>
          <w:sz w:val="20"/>
          <w:szCs w:val="20"/>
          <w:lang w:val="es-ES_tradnl"/>
        </w:rPr>
        <w:t>mayo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660FB3">
        <w:rPr>
          <w:rFonts w:ascii="Museo Sans 300" w:hAnsi="Museo Sans 300"/>
          <w:sz w:val="20"/>
          <w:szCs w:val="20"/>
          <w:lang w:val="es-SV"/>
        </w:rPr>
        <w:t>0155</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8E12C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77777777" w:rsidR="00260B22" w:rsidRDefault="00260B22" w:rsidP="00E24456">
      <w:pPr>
        <w:spacing w:after="0" w:line="240" w:lineRule="auto"/>
        <w:ind w:left="426"/>
        <w:jc w:val="both"/>
        <w:rPr>
          <w:rFonts w:ascii="Museo Sans 300" w:hAnsi="Museo Sans 300"/>
          <w:sz w:val="20"/>
          <w:szCs w:val="20"/>
          <w:u w:val="single"/>
        </w:rPr>
      </w:pPr>
    </w:p>
    <w:p w14:paraId="2676CAE5" w14:textId="6F811D6A"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C85D399" w14:textId="51121650" w:rsidR="00260B22" w:rsidRDefault="008B7A00" w:rsidP="00260B22">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260B22">
        <w:rPr>
          <w:rFonts w:ascii="Museo 300" w:eastAsia="Arial" w:hAnsi="Museo 300"/>
          <w:color w:val="000000"/>
          <w:sz w:val="16"/>
          <w:szCs w:val="16"/>
          <w:lang w:val="es-ES"/>
        </w:rPr>
        <w:t xml:space="preserve"> </w:t>
      </w:r>
      <w:r w:rsidR="00260B22" w:rsidRPr="00260B22">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099D0C70" w14:textId="48F45FCF" w:rsidR="00102769" w:rsidRDefault="00246493" w:rsidP="00246493">
      <w:pPr>
        <w:ind w:left="709" w:right="709"/>
        <w:jc w:val="both"/>
        <w:rPr>
          <w:rFonts w:ascii="Museo 300" w:hAnsi="Museo 300"/>
          <w:sz w:val="16"/>
          <w:szCs w:val="16"/>
        </w:rPr>
      </w:pPr>
      <w:r>
        <w:rPr>
          <w:rFonts w:ascii="Museo 300" w:hAnsi="Museo 300"/>
          <w:sz w:val="16"/>
          <w:szCs w:val="16"/>
        </w:rPr>
        <w:t>(…)</w:t>
      </w:r>
    </w:p>
    <w:p w14:paraId="48246855" w14:textId="63AB3E4C" w:rsidR="00D77F9D" w:rsidRPr="00EC118B" w:rsidRDefault="00246493" w:rsidP="00BD4422">
      <w:pPr>
        <w:ind w:left="709" w:right="709"/>
        <w:jc w:val="both"/>
        <w:rPr>
          <w:rFonts w:ascii="Museo 300" w:hAnsi="Museo 300"/>
          <w:noProof/>
          <w:sz w:val="16"/>
          <w:szCs w:val="16"/>
        </w:rPr>
      </w:pPr>
      <w:r w:rsidRPr="00246493">
        <w:rPr>
          <w:rFonts w:ascii="Museo 300" w:hAnsi="Museo 300"/>
          <w:noProof/>
          <w:sz w:val="16"/>
          <w:szCs w:val="16"/>
        </w:rPr>
        <w:t>(…)</w:t>
      </w:r>
      <w:r>
        <w:rPr>
          <w:rFonts w:ascii="Museo 300" w:hAnsi="Museo 300"/>
          <w:noProof/>
          <w:sz w:val="16"/>
          <w:szCs w:val="16"/>
        </w:rPr>
        <w:t xml:space="preserve"> </w:t>
      </w:r>
      <w:r w:rsidRPr="00246493">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w:t>
      </w:r>
      <w:r w:rsidR="001C3F92">
        <w:rPr>
          <w:rFonts w:ascii="Museo 300" w:hAnsi="Museo 300"/>
          <w:sz w:val="16"/>
          <w:szCs w:val="16"/>
        </w:rPr>
        <w:t>l</w:t>
      </w:r>
      <w:r w:rsidRPr="00246493">
        <w:rPr>
          <w:rFonts w:ascii="Museo 300" w:hAnsi="Museo 300"/>
          <w:sz w:val="16"/>
          <w:szCs w:val="16"/>
        </w:rPr>
        <w:t xml:space="preserve"> usuari</w:t>
      </w:r>
      <w:r w:rsidR="001C3F92">
        <w:rPr>
          <w:rFonts w:ascii="Museo 300" w:hAnsi="Museo 300"/>
          <w:sz w:val="16"/>
          <w:szCs w:val="16"/>
        </w:rPr>
        <w:t>o</w:t>
      </w:r>
      <w:r w:rsidR="00457623" w:rsidRPr="00457623">
        <w:rPr>
          <w:rFonts w:ascii="Museo 300" w:hAnsi="Museo 300"/>
          <w:sz w:val="16"/>
          <w:szCs w:val="16"/>
          <w:lang w:val="es-419"/>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2163C784"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A81D793" w14:textId="77777777" w:rsidR="00374124" w:rsidRPr="00374124" w:rsidRDefault="00374124" w:rsidP="00374124">
      <w:pPr>
        <w:ind w:left="709" w:right="709"/>
        <w:jc w:val="both"/>
        <w:rPr>
          <w:rFonts w:ascii="Museo 300" w:hAnsi="Museo 300"/>
          <w:sz w:val="16"/>
          <w:szCs w:val="16"/>
        </w:rPr>
      </w:pPr>
      <w:r w:rsidRPr="00374124">
        <w:rPr>
          <w:rFonts w:ascii="Museo 300" w:hAnsi="Museo 300"/>
          <w:sz w:val="16"/>
          <w:szCs w:val="16"/>
        </w:rPr>
        <w:t xml:space="preserve">De conformidad con lo determinado en el Procedimiento contenido en el acuerdo </w:t>
      </w:r>
      <w:proofErr w:type="spellStart"/>
      <w:r w:rsidRPr="00374124">
        <w:rPr>
          <w:rFonts w:ascii="Museo 300" w:hAnsi="Museo 300"/>
          <w:b/>
          <w:bCs/>
          <w:sz w:val="16"/>
          <w:szCs w:val="16"/>
        </w:rPr>
        <w:t>N.°</w:t>
      </w:r>
      <w:proofErr w:type="spellEnd"/>
      <w:r w:rsidRPr="00374124">
        <w:rPr>
          <w:rFonts w:ascii="Museo 300" w:hAnsi="Museo 300"/>
          <w:b/>
          <w:bCs/>
          <w:sz w:val="16"/>
          <w:szCs w:val="16"/>
        </w:rPr>
        <w:t xml:space="preserve"> 283-E-2011</w:t>
      </w:r>
      <w:r w:rsidRPr="00374124">
        <w:rPr>
          <w:rFonts w:ascii="Museo 300" w:hAnsi="Museo 300"/>
          <w:sz w:val="16"/>
          <w:szCs w:val="16"/>
        </w:rPr>
        <w:t>, específicamente lo indicado en el Art. 5.2, literal i) se efectuó el respectivo recálculo de la energía consumida y no facturada que la sociedad AES CLESA debe cobrar, teniendo como base lo siguiente:</w:t>
      </w:r>
    </w:p>
    <w:p w14:paraId="6AEB5023" w14:textId="4C7C8ABD" w:rsidR="00374124" w:rsidRPr="00374124" w:rsidRDefault="00374124" w:rsidP="00374124">
      <w:pPr>
        <w:numPr>
          <w:ilvl w:val="0"/>
          <w:numId w:val="12"/>
        </w:numPr>
        <w:spacing w:line="240" w:lineRule="auto"/>
        <w:ind w:right="709"/>
        <w:jc w:val="both"/>
        <w:rPr>
          <w:rFonts w:ascii="Museo 300" w:hAnsi="Museo 300"/>
          <w:sz w:val="16"/>
          <w:szCs w:val="16"/>
        </w:rPr>
      </w:pPr>
      <w:r w:rsidRPr="00374124">
        <w:rPr>
          <w:rFonts w:ascii="Museo 300" w:hAnsi="Museo 300"/>
          <w:sz w:val="16"/>
          <w:szCs w:val="16"/>
        </w:rPr>
        <w:lastRenderedPageBreak/>
        <w:t xml:space="preserve">El </w:t>
      </w:r>
      <w:r w:rsidRPr="00374124">
        <w:rPr>
          <w:rFonts w:ascii="Museo 300" w:hAnsi="Museo 300"/>
          <w:b/>
          <w:bCs/>
          <w:sz w:val="16"/>
          <w:szCs w:val="16"/>
        </w:rPr>
        <w:t>censo de carga</w:t>
      </w:r>
      <w:r w:rsidRPr="00374124">
        <w:rPr>
          <w:rFonts w:ascii="Museo 300" w:hAnsi="Museo 300"/>
          <w:sz w:val="16"/>
          <w:szCs w:val="16"/>
        </w:rPr>
        <w:t xml:space="preserve"> </w:t>
      </w:r>
      <w:r w:rsidRPr="00374124">
        <w:rPr>
          <w:rFonts w:ascii="Museo 300" w:hAnsi="Museo 300"/>
          <w:b/>
          <w:bCs/>
          <w:sz w:val="16"/>
          <w:szCs w:val="16"/>
        </w:rPr>
        <w:t>instalada</w:t>
      </w:r>
      <w:r w:rsidRPr="00374124">
        <w:rPr>
          <w:rFonts w:ascii="Museo 300" w:hAnsi="Museo 300"/>
          <w:sz w:val="16"/>
          <w:szCs w:val="16"/>
        </w:rPr>
        <w:t xml:space="preserve"> en el inmueble del usuario final en el que se encuentra instalado el servicio identificado con el </w:t>
      </w:r>
      <w:r w:rsidRPr="00374124">
        <w:rPr>
          <w:rFonts w:ascii="Museo 300" w:hAnsi="Museo 300"/>
          <w:b/>
          <w:bCs/>
          <w:sz w:val="16"/>
          <w:szCs w:val="16"/>
        </w:rPr>
        <w:t xml:space="preserve">NIC </w:t>
      </w:r>
      <w:r w:rsidR="00BF00FB">
        <w:rPr>
          <w:rFonts w:ascii="Museo 300" w:hAnsi="Museo 300"/>
          <w:b/>
          <w:bCs/>
          <w:sz w:val="16"/>
          <w:szCs w:val="16"/>
        </w:rPr>
        <w:t>XXX</w:t>
      </w:r>
      <w:r w:rsidRPr="00374124">
        <w:rPr>
          <w:rFonts w:ascii="Museo 300" w:hAnsi="Museo 300"/>
          <w:sz w:val="16"/>
          <w:szCs w:val="16"/>
        </w:rPr>
        <w:t xml:space="preserve">, el cual corresponde a un consumo promedio mensual de </w:t>
      </w:r>
      <w:r w:rsidRPr="00374124">
        <w:rPr>
          <w:rFonts w:ascii="Museo 300" w:hAnsi="Museo 300"/>
          <w:b/>
          <w:bCs/>
          <w:sz w:val="16"/>
          <w:szCs w:val="16"/>
        </w:rPr>
        <w:t>516 kWh</w:t>
      </w:r>
      <w:r w:rsidRPr="00374124">
        <w:rPr>
          <w:rFonts w:ascii="Museo 300" w:hAnsi="Museo 300"/>
          <w:sz w:val="16"/>
          <w:szCs w:val="16"/>
        </w:rPr>
        <w:t xml:space="preserve">. </w:t>
      </w:r>
    </w:p>
    <w:p w14:paraId="02E1DE9B" w14:textId="54F8F7CD" w:rsidR="00374124" w:rsidRPr="00374124" w:rsidRDefault="00374124" w:rsidP="00374124">
      <w:pPr>
        <w:numPr>
          <w:ilvl w:val="0"/>
          <w:numId w:val="12"/>
        </w:numPr>
        <w:spacing w:line="240" w:lineRule="auto"/>
        <w:ind w:right="709"/>
        <w:jc w:val="both"/>
        <w:rPr>
          <w:rFonts w:ascii="Museo 300" w:hAnsi="Museo 300"/>
          <w:sz w:val="16"/>
          <w:szCs w:val="16"/>
        </w:rPr>
      </w:pPr>
      <w:r w:rsidRPr="00374124">
        <w:rPr>
          <w:rFonts w:ascii="Museo 300" w:hAnsi="Museo 300"/>
          <w:sz w:val="16"/>
          <w:szCs w:val="16"/>
        </w:rPr>
        <w:t xml:space="preserve">El período por recuperar por parte de la empresa distribuidora, por una energía consumida y no facturada, se determina que es de </w:t>
      </w:r>
      <w:r w:rsidRPr="00374124">
        <w:rPr>
          <w:rFonts w:ascii="Museo 300" w:hAnsi="Museo 300"/>
          <w:b/>
          <w:bCs/>
          <w:sz w:val="16"/>
          <w:szCs w:val="16"/>
        </w:rPr>
        <w:t>180 días</w:t>
      </w:r>
      <w:r w:rsidRPr="00374124">
        <w:rPr>
          <w:rFonts w:ascii="Museo 300" w:hAnsi="Museo 300"/>
          <w:sz w:val="16"/>
          <w:szCs w:val="16"/>
        </w:rPr>
        <w:t>, relativo al período del 5 de junio al 2 de diciembre de 2021.</w:t>
      </w:r>
      <w:r>
        <w:rPr>
          <w:rFonts w:ascii="Museo 300" w:hAnsi="Museo 300"/>
          <w:sz w:val="16"/>
          <w:szCs w:val="16"/>
        </w:rPr>
        <w:t xml:space="preserve"> (…)</w:t>
      </w:r>
    </w:p>
    <w:p w14:paraId="4EE83EE4" w14:textId="58F953BA" w:rsidR="00613FD5" w:rsidRPr="00374124" w:rsidRDefault="00374124" w:rsidP="00374124">
      <w:pPr>
        <w:ind w:left="709" w:right="709"/>
        <w:jc w:val="both"/>
        <w:rPr>
          <w:rFonts w:ascii="Museo 300" w:hAnsi="Museo 300"/>
          <w:sz w:val="16"/>
          <w:szCs w:val="16"/>
        </w:rPr>
      </w:pPr>
      <w:r w:rsidRPr="00374124">
        <w:rPr>
          <w:rFonts w:ascii="Museo 300" w:hAnsi="Museo 3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374124">
        <w:rPr>
          <w:rFonts w:ascii="Museo 300" w:hAnsi="Museo 300"/>
          <w:b/>
          <w:bCs/>
          <w:sz w:val="16"/>
          <w:szCs w:val="16"/>
        </w:rPr>
        <w:t>2,190 kWh</w:t>
      </w:r>
      <w:r w:rsidRPr="00374124">
        <w:rPr>
          <w:rFonts w:ascii="Museo 300" w:hAnsi="Museo 300"/>
          <w:sz w:val="16"/>
          <w:szCs w:val="16"/>
        </w:rPr>
        <w:t xml:space="preserve">, el cual asciende a la cantidad de </w:t>
      </w:r>
      <w:r w:rsidRPr="00374124">
        <w:rPr>
          <w:rFonts w:ascii="Museo 300" w:hAnsi="Museo 300"/>
          <w:b/>
          <w:bCs/>
          <w:sz w:val="16"/>
          <w:szCs w:val="16"/>
        </w:rPr>
        <w:t>quinientos cuarenta y dos 84/100 dólares de los Estados Unidos de América (USD 542.84), IVA incluido</w:t>
      </w:r>
      <w:r w:rsidR="001E16CE">
        <w:rPr>
          <w:rFonts w:ascii="Museo 300" w:hAnsi="Museo 300"/>
          <w:b/>
          <w:bCs/>
          <w:sz w:val="16"/>
          <w:szCs w:val="16"/>
          <w:lang w:val="es-419"/>
        </w:rPr>
        <w:t>.</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501754E" w14:textId="0975B8C3" w:rsidR="00A419F7" w:rsidRPr="00A419F7" w:rsidRDefault="00ED1C38" w:rsidP="00A419F7">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A419F7">
        <w:rPr>
          <w:rFonts w:ascii="Museo 300" w:eastAsia="Museo Sans 300" w:hAnsi="Museo 300" w:cs="Museo Sans 300"/>
          <w:sz w:val="16"/>
          <w:szCs w:val="16"/>
          <w:lang w:val="es-419"/>
        </w:rPr>
        <w:t xml:space="preserve"> </w:t>
      </w:r>
      <w:r w:rsidR="00A419F7" w:rsidRPr="00A419F7">
        <w:rPr>
          <w:rFonts w:ascii="Museo 300" w:eastAsia="Museo Sans 300" w:hAnsi="Museo 300" w:cs="Museo Sans 300"/>
          <w:sz w:val="16"/>
          <w:szCs w:val="16"/>
        </w:rPr>
        <w:t xml:space="preserve">pruebas presentadas por la empresa distribuidora son aceptables, ya que con estas demostró fehacientemente que existió una condición irregular en el suministro identificado con el </w:t>
      </w:r>
      <w:r w:rsidR="00A419F7" w:rsidRPr="00A419F7">
        <w:rPr>
          <w:rFonts w:ascii="Museo 300" w:eastAsia="Museo Sans 300" w:hAnsi="Museo 300" w:cs="Museo Sans 300"/>
          <w:b/>
          <w:bCs/>
          <w:sz w:val="16"/>
          <w:szCs w:val="16"/>
        </w:rPr>
        <w:t xml:space="preserve">NIC </w:t>
      </w:r>
      <w:r w:rsidR="00BF00FB">
        <w:rPr>
          <w:rFonts w:ascii="Museo 300" w:eastAsia="Museo Sans 300" w:hAnsi="Museo 300" w:cs="Museo Sans 300"/>
          <w:b/>
          <w:bCs/>
          <w:sz w:val="16"/>
          <w:szCs w:val="16"/>
        </w:rPr>
        <w:t>XXX</w:t>
      </w:r>
      <w:r w:rsidR="00A419F7" w:rsidRPr="00A419F7">
        <w:rPr>
          <w:rFonts w:ascii="Museo 300" w:eastAsia="Museo Sans 300" w:hAnsi="Museo 300" w:cs="Museo Sans 300"/>
          <w:sz w:val="16"/>
          <w:szCs w:val="16"/>
        </w:rPr>
        <w:t xml:space="preserve">, que consistía en una línea adicional fuera de medición, que afectó el correcto registro de la energía que fue consumida en el citado suministro. </w:t>
      </w:r>
    </w:p>
    <w:p w14:paraId="5904D874" w14:textId="77777777" w:rsidR="00A419F7" w:rsidRPr="00A419F7" w:rsidRDefault="00A419F7" w:rsidP="00A419F7">
      <w:pPr>
        <w:pStyle w:val="Prrafodelista"/>
        <w:numPr>
          <w:ilvl w:val="0"/>
          <w:numId w:val="33"/>
        </w:numPr>
        <w:spacing w:after="200"/>
        <w:ind w:left="1418" w:right="708"/>
        <w:jc w:val="both"/>
        <w:textAlignment w:val="auto"/>
        <w:rPr>
          <w:rFonts w:ascii="Museo 300" w:hAnsi="Museo 300"/>
          <w:sz w:val="16"/>
          <w:szCs w:val="16"/>
        </w:rPr>
      </w:pPr>
      <w:r w:rsidRPr="00A419F7">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A419F7">
        <w:rPr>
          <w:rFonts w:ascii="Museo 300" w:eastAsia="Museo Sans 300" w:hAnsi="Museo 300" w:cs="Museo Sans 300"/>
          <w:b/>
          <w:bCs/>
          <w:sz w:val="16"/>
          <w:szCs w:val="16"/>
        </w:rPr>
        <w:t>mil setecientos cincuenta y ocho 85/100 dólares de los Estados Unidos de América (USD 1,758.85), IVA incluido,</w:t>
      </w:r>
      <w:r w:rsidRPr="00A419F7">
        <w:rPr>
          <w:rFonts w:ascii="Museo 300" w:eastAsia="Museo Sans 300" w:hAnsi="Museo 300" w:cs="Museo Sans 300"/>
          <w:b/>
          <w:sz w:val="16"/>
          <w:szCs w:val="16"/>
        </w:rPr>
        <w:t xml:space="preserve"> </w:t>
      </w:r>
      <w:r w:rsidRPr="00A419F7">
        <w:rPr>
          <w:rFonts w:ascii="Museo 300" w:eastAsia="Museo Sans 300" w:hAnsi="Museo 300" w:cs="Museo Sans 300"/>
          <w:sz w:val="16"/>
          <w:szCs w:val="16"/>
        </w:rPr>
        <w:t xml:space="preserve">equivalente a </w:t>
      </w:r>
      <w:r w:rsidRPr="00A419F7">
        <w:rPr>
          <w:rFonts w:ascii="Museo 300" w:eastAsia="Museo Sans 300" w:hAnsi="Museo 300" w:cs="Museo Sans 300"/>
          <w:b/>
          <w:sz w:val="16"/>
          <w:szCs w:val="16"/>
        </w:rPr>
        <w:t>6,746 kWh</w:t>
      </w:r>
      <w:r w:rsidRPr="00A419F7">
        <w:rPr>
          <w:rFonts w:ascii="Museo 300" w:eastAsia="Museo Sans 300" w:hAnsi="Museo 300" w:cs="Museo Sans 300"/>
          <w:sz w:val="16"/>
          <w:szCs w:val="16"/>
        </w:rPr>
        <w:t>,</w:t>
      </w:r>
      <w:r w:rsidRPr="00A419F7">
        <w:rPr>
          <w:rFonts w:ascii="Museo 300" w:hAnsi="Museo 300" w:cs="Arial"/>
          <w:sz w:val="16"/>
          <w:szCs w:val="16"/>
        </w:rPr>
        <w:t xml:space="preserve"> asociada al período comprendido entre el 5 de junio al 2 de diciembre de 2021</w:t>
      </w:r>
      <w:r w:rsidRPr="00A419F7">
        <w:rPr>
          <w:rFonts w:ascii="Museo 300" w:eastAsia="Museo Sans 300" w:hAnsi="Museo 300" w:cs="Museo Sans 300"/>
          <w:sz w:val="16"/>
          <w:szCs w:val="16"/>
        </w:rPr>
        <w:t>.</w:t>
      </w:r>
    </w:p>
    <w:p w14:paraId="4FC81CF0" w14:textId="03627F07" w:rsidR="00A419F7" w:rsidRPr="00A419F7" w:rsidRDefault="00A419F7" w:rsidP="00A419F7">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A419F7">
        <w:rPr>
          <w:rFonts w:ascii="Museo 300" w:eastAsia="Museo Sans 300" w:hAnsi="Museo 300" w:cs="Museo Sans 300"/>
          <w:sz w:val="16"/>
          <w:szCs w:val="16"/>
        </w:rPr>
        <w:t xml:space="preserve">De acuerdo con el recálculo que el CAU ha efectuado, la sociedad AES CLESA deberá cobrar la cantidad de </w:t>
      </w:r>
      <w:r w:rsidRPr="00A419F7">
        <w:rPr>
          <w:rFonts w:ascii="Museo 300" w:hAnsi="Museo 300" w:cs="Arial"/>
          <w:b/>
          <w:bCs/>
          <w:sz w:val="16"/>
          <w:szCs w:val="16"/>
        </w:rPr>
        <w:t>quinientos cuarenta y dos 84/100 dólares de los Estados Unidos de América (USD 542.84), IVA incluido</w:t>
      </w:r>
      <w:r w:rsidRPr="00A419F7">
        <w:rPr>
          <w:rFonts w:ascii="Museo 300" w:hAnsi="Museo 300" w:cs="Arial"/>
          <w:sz w:val="16"/>
          <w:szCs w:val="16"/>
        </w:rPr>
        <w:t xml:space="preserve">, </w:t>
      </w:r>
      <w:r w:rsidRPr="00A419F7">
        <w:rPr>
          <w:rFonts w:ascii="Museo 300" w:eastAsia="Museo Sans 300" w:hAnsi="Museo 300" w:cs="Museo Sans 300"/>
          <w:sz w:val="16"/>
          <w:szCs w:val="16"/>
        </w:rPr>
        <w:t xml:space="preserve">en concepto de energía consumida y no facturada de </w:t>
      </w:r>
      <w:r w:rsidRPr="00A419F7">
        <w:rPr>
          <w:rFonts w:ascii="Museo 300" w:eastAsia="Museo Sans 300" w:hAnsi="Museo 300" w:cs="Museo Sans 300"/>
          <w:b/>
          <w:bCs/>
          <w:sz w:val="16"/>
          <w:szCs w:val="16"/>
        </w:rPr>
        <w:t xml:space="preserve">2,190 kWh, </w:t>
      </w:r>
      <w:r w:rsidRPr="00A419F7">
        <w:rPr>
          <w:rFonts w:ascii="Museo 300" w:eastAsia="Museo Sans 300" w:hAnsi="Museo 300" w:cs="Museo Sans 300"/>
          <w:sz w:val="16"/>
          <w:szCs w:val="16"/>
        </w:rPr>
        <w:t xml:space="preserve">correspondiente al período de recuperación antes citado. </w:t>
      </w:r>
      <w:r>
        <w:rPr>
          <w:rFonts w:ascii="Museo 300" w:eastAsia="Museo Sans 300" w:hAnsi="Museo 300" w:cs="Museo Sans 300"/>
          <w:sz w:val="16"/>
          <w:szCs w:val="16"/>
        </w:rPr>
        <w:t>(…)</w:t>
      </w:r>
      <w:r w:rsidRPr="00A419F7">
        <w:rPr>
          <w:rFonts w:ascii="Museo 300" w:eastAsia="Museo Sans 300" w:hAnsi="Museo 300" w:cs="Museo Sans 300"/>
          <w:sz w:val="16"/>
          <w:szCs w:val="16"/>
        </w:rPr>
        <w:t xml:space="preserve"> </w:t>
      </w:r>
    </w:p>
    <w:p w14:paraId="4BAB16C4" w14:textId="1F1FB3B2" w:rsidR="00562498" w:rsidRPr="00A419F7" w:rsidRDefault="00A419F7" w:rsidP="00A419F7">
      <w:pPr>
        <w:pStyle w:val="Prrafodelista"/>
        <w:numPr>
          <w:ilvl w:val="0"/>
          <w:numId w:val="33"/>
        </w:numPr>
        <w:spacing w:after="200"/>
        <w:ind w:left="1418" w:right="708"/>
        <w:jc w:val="both"/>
        <w:textAlignment w:val="auto"/>
        <w:rPr>
          <w:rFonts w:ascii="Museo 300" w:eastAsia="Museo Sans 300" w:hAnsi="Museo 300" w:cs="Museo Sans 300"/>
          <w:sz w:val="16"/>
          <w:szCs w:val="16"/>
        </w:rPr>
      </w:pPr>
      <w:r w:rsidRPr="00A419F7">
        <w:rPr>
          <w:rFonts w:ascii="Museo 300" w:eastAsia="Museo Sans 300" w:hAnsi="Museo 300" w:cs="Museo Sans 300"/>
          <w:sz w:val="16"/>
          <w:szCs w:val="16"/>
        </w:rPr>
        <w:t xml:space="preserve">Del monto de </w:t>
      </w:r>
      <w:r w:rsidRPr="00A419F7">
        <w:rPr>
          <w:rFonts w:ascii="Museo 300" w:eastAsia="Museo Sans 300" w:hAnsi="Museo 300" w:cs="Museo Sans 300"/>
          <w:b/>
          <w:bCs/>
          <w:sz w:val="16"/>
          <w:szCs w:val="16"/>
        </w:rPr>
        <w:t xml:space="preserve">USD 542.84, IVA incluido, </w:t>
      </w:r>
      <w:r w:rsidRPr="00A419F7">
        <w:rPr>
          <w:rFonts w:ascii="Museo 300" w:eastAsia="Museo Sans 300" w:hAnsi="Museo 300" w:cs="Museo Sans 300"/>
          <w:sz w:val="16"/>
          <w:szCs w:val="16"/>
        </w:rPr>
        <w:t xml:space="preserve">calculado por el CAU, se tomó en cuenta que la sociedad AES CLESA puede cobrar en concepto de intereses por ENR la cantidad de </w:t>
      </w:r>
      <w:r w:rsidRPr="00A419F7">
        <w:rPr>
          <w:rFonts w:ascii="Museo 300" w:eastAsia="Museo Sans 300" w:hAnsi="Museo 300" w:cs="Museo Sans 300"/>
          <w:b/>
          <w:bCs/>
          <w:sz w:val="16"/>
          <w:szCs w:val="16"/>
        </w:rPr>
        <w:t>USD 18.58</w:t>
      </w:r>
      <w:r w:rsidRPr="00A419F7">
        <w:rPr>
          <w:rFonts w:ascii="Museo 300" w:eastAsia="Museo Sans 300" w:hAnsi="Museo 300" w:cs="Museo Sans 300"/>
          <w:sz w:val="16"/>
          <w:szCs w:val="16"/>
        </w:rPr>
        <w:t>, los cuales fueron calculados al 2 de diciembre de 2021, utilizando el 6.20 % que corresponde a la tasa de interés promedio ponderada mensual para préstamos de hasta un año plazo, publicado por el Banco Central de Reserva de El Salvador más 5 puntos</w:t>
      </w:r>
      <w:r w:rsidR="00ED1C38" w:rsidRPr="00A419F7">
        <w:rPr>
          <w:rFonts w:ascii="Museo 300" w:hAnsi="Museo 300"/>
          <w:sz w:val="16"/>
          <w:szCs w:val="16"/>
          <w:lang w:val="es-419"/>
        </w:rPr>
        <w:t>.</w:t>
      </w:r>
      <w:r w:rsidR="008479DB" w:rsidRPr="00A419F7">
        <w:rPr>
          <w:rFonts w:ascii="Museo 300" w:hAnsi="Museo 300" w:cs="Arial"/>
          <w:sz w:val="16"/>
          <w:szCs w:val="16"/>
        </w:rPr>
        <w:t xml:space="preserve"> </w:t>
      </w:r>
      <w:r w:rsidR="00562498" w:rsidRPr="00A419F7">
        <w:rPr>
          <w:rFonts w:ascii="Museo 300" w:eastAsia="Arial" w:hAnsi="Museo 300"/>
          <w:color w:val="000000" w:themeColor="text1"/>
          <w:sz w:val="16"/>
          <w:szCs w:val="16"/>
        </w:rPr>
        <w:t>[…]</w:t>
      </w:r>
      <w:r w:rsidR="00914F6D" w:rsidRPr="00A419F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4028DC9"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9D59CF">
        <w:rPr>
          <w:rFonts w:ascii="Museo Sans 300" w:hAnsi="Museo Sans 300"/>
          <w:sz w:val="20"/>
          <w:szCs w:val="20"/>
          <w:lang w:val="es-SV"/>
        </w:rPr>
        <w:t>064</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D59CF">
        <w:rPr>
          <w:rFonts w:ascii="Museo Sans 300" w:hAnsi="Museo Sans 300"/>
          <w:sz w:val="20"/>
          <w:szCs w:val="20"/>
          <w:lang w:val="es-SV"/>
        </w:rPr>
        <w:t>treinta</w:t>
      </w:r>
      <w:r w:rsidR="00ED1C38">
        <w:rPr>
          <w:rFonts w:ascii="Museo Sans 300" w:hAnsi="Museo Sans 300"/>
          <w:sz w:val="20"/>
          <w:szCs w:val="20"/>
          <w:lang w:val="es-SV"/>
        </w:rPr>
        <w:t xml:space="preserve"> de </w:t>
      </w:r>
      <w:r w:rsidR="009D59CF">
        <w:rPr>
          <w:rFonts w:ascii="Museo Sans 300" w:hAnsi="Museo Sans 300"/>
          <w:sz w:val="20"/>
          <w:szCs w:val="20"/>
          <w:lang w:val="es-SV"/>
        </w:rPr>
        <w:t>mayo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E0384">
        <w:rPr>
          <w:rFonts w:ascii="Museo Sans 300" w:hAnsi="Museo Sans 300"/>
          <w:sz w:val="20"/>
          <w:szCs w:val="20"/>
          <w:lang w:val="es-SV"/>
        </w:rPr>
        <w:t>l</w:t>
      </w:r>
      <w:r w:rsidR="006662C8">
        <w:rPr>
          <w:rFonts w:ascii="Museo Sans 300" w:hAnsi="Museo Sans 300"/>
          <w:sz w:val="20"/>
          <w:szCs w:val="20"/>
          <w:lang w:val="es-SV"/>
        </w:rPr>
        <w:t xml:space="preserve"> </w:t>
      </w:r>
      <w:r w:rsidR="00BF00FB">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660FB3">
        <w:rPr>
          <w:rFonts w:ascii="Museo Sans 300" w:hAnsi="Museo Sans 300"/>
          <w:sz w:val="20"/>
          <w:szCs w:val="20"/>
          <w:lang w:val="es-SV"/>
        </w:rPr>
        <w:t>0155</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69DE1646"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w:t>
      </w:r>
      <w:r w:rsidR="009D59CF">
        <w:rPr>
          <w:rFonts w:ascii="Museo Sans 300" w:eastAsia="Times New Roman" w:hAnsi="Museo Sans 300" w:cs="Segoe UI"/>
          <w:sz w:val="20"/>
          <w:szCs w:val="20"/>
          <w:lang w:val="es-ES" w:eastAsia="es-ES"/>
        </w:rPr>
        <w:t>dos</w:t>
      </w:r>
      <w:r w:rsidR="00D221A6">
        <w:rPr>
          <w:rFonts w:ascii="Museo Sans 300" w:eastAsia="Times New Roman" w:hAnsi="Museo Sans 300" w:cs="Segoe UI"/>
          <w:sz w:val="20"/>
          <w:szCs w:val="20"/>
          <w:lang w:val="es-ES" w:eastAsia="es-ES"/>
        </w:rPr>
        <w:t xml:space="preserve"> de</w:t>
      </w:r>
      <w:r w:rsidR="00393147">
        <w:rPr>
          <w:rFonts w:ascii="Museo Sans 300" w:eastAsia="Times New Roman" w:hAnsi="Museo Sans 300" w:cs="Segoe UI"/>
          <w:sz w:val="20"/>
          <w:szCs w:val="20"/>
          <w:lang w:val="es-ES" w:eastAsia="es-ES"/>
        </w:rPr>
        <w:t xml:space="preserve"> junio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6363F3">
        <w:rPr>
          <w:rFonts w:ascii="Museo Sans 300" w:eastAsia="Times New Roman" w:hAnsi="Museo Sans 300" w:cs="Segoe UI"/>
          <w:sz w:val="20"/>
          <w:szCs w:val="20"/>
          <w:lang w:val="es-ES" w:eastAsia="es-ES"/>
        </w:rPr>
        <w:t>quince</w:t>
      </w:r>
      <w:r w:rsidR="007E0384">
        <w:rPr>
          <w:rFonts w:ascii="Museo Sans 300" w:eastAsia="Times New Roman" w:hAnsi="Museo Sans 300" w:cs="Segoe UI"/>
          <w:sz w:val="20"/>
          <w:szCs w:val="20"/>
          <w:lang w:val="es-ES" w:eastAsia="es-ES"/>
        </w:rPr>
        <w:t xml:space="preserve"> del </w:t>
      </w:r>
      <w:r w:rsidR="006363F3">
        <w:rPr>
          <w:rFonts w:ascii="Museo Sans 300" w:eastAsia="Times New Roman" w:hAnsi="Museo Sans 300" w:cs="Segoe UI"/>
          <w:sz w:val="20"/>
          <w:szCs w:val="20"/>
          <w:lang w:val="es-ES" w:eastAsia="es-ES"/>
        </w:rPr>
        <w:t>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71A2078D" w14:textId="29B73417" w:rsidR="006363F3" w:rsidRDefault="006363F3" w:rsidP="007E0384">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Según consta en la base de datos de esta Superintendencia, l</w:t>
      </w:r>
      <w:r w:rsidR="00524C1A">
        <w:rPr>
          <w:rStyle w:val="normaltextrun"/>
          <w:rFonts w:ascii="Museo Sans 300" w:hAnsi="Museo Sans 300"/>
          <w:color w:val="000000"/>
          <w:sz w:val="20"/>
          <w:szCs w:val="20"/>
          <w:shd w:val="clear" w:color="auto" w:fill="FFFFFF"/>
        </w:rPr>
        <w:t xml:space="preserve">as partes </w:t>
      </w:r>
      <w:r>
        <w:rPr>
          <w:rStyle w:val="normaltextrun"/>
          <w:rFonts w:ascii="Museo Sans 300" w:hAnsi="Museo Sans 300"/>
          <w:color w:val="000000"/>
          <w:sz w:val="20"/>
          <w:szCs w:val="20"/>
          <w:shd w:val="clear" w:color="auto" w:fill="FFFFFF"/>
        </w:rPr>
        <w:t>intervinientes no hicieron uso de su derecho de defensa.</w:t>
      </w:r>
      <w:r w:rsidR="00EE5587">
        <w:rPr>
          <w:rStyle w:val="eop"/>
          <w:rFonts w:ascii="Museo Sans 300" w:eastAsia="Museo Sans" w:hAnsi="Museo Sans 300"/>
          <w:sz w:val="20"/>
          <w:szCs w:val="20"/>
          <w:shd w:val="clear" w:color="auto" w:fill="FFFFFF"/>
        </w:rPr>
        <w:t xml:space="preserve"> </w:t>
      </w:r>
    </w:p>
    <w:p w14:paraId="132598E3" w14:textId="77777777" w:rsidR="006363F3" w:rsidRDefault="006363F3" w:rsidP="007E0384">
      <w:pPr>
        <w:pStyle w:val="Prrafodelista"/>
        <w:tabs>
          <w:tab w:val="left" w:pos="426"/>
        </w:tabs>
        <w:ind w:left="426"/>
        <w:jc w:val="both"/>
        <w:rPr>
          <w:rStyle w:val="eop"/>
          <w:rFonts w:ascii="Museo Sans 300" w:eastAsia="Museo Sans" w:hAnsi="Museo Sans 3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41DEF54A"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174FAA4" w14:textId="2C6745C5" w:rsidR="00A84627" w:rsidRDefault="00A84627" w:rsidP="00A84627">
      <w:pPr>
        <w:tabs>
          <w:tab w:val="left" w:pos="426"/>
        </w:tabs>
        <w:jc w:val="both"/>
        <w:rPr>
          <w:rFonts w:ascii="Museo Sans 300" w:hAnsi="Museo Sans 300"/>
          <w:sz w:val="20"/>
          <w:szCs w:val="20"/>
        </w:rPr>
      </w:pPr>
    </w:p>
    <w:p w14:paraId="10EC5A4E" w14:textId="56511D9A" w:rsidR="00A84627" w:rsidRDefault="00A84627" w:rsidP="00A84627">
      <w:pPr>
        <w:tabs>
          <w:tab w:val="left" w:pos="426"/>
        </w:tabs>
        <w:jc w:val="both"/>
        <w:rPr>
          <w:rFonts w:ascii="Museo Sans 300" w:hAnsi="Museo Sans 300"/>
          <w:sz w:val="20"/>
          <w:szCs w:val="20"/>
        </w:rPr>
      </w:pPr>
    </w:p>
    <w:p w14:paraId="00E990CA" w14:textId="77777777" w:rsidR="00A84627" w:rsidRPr="00A84627" w:rsidRDefault="00A84627" w:rsidP="00A84627">
      <w:pPr>
        <w:tabs>
          <w:tab w:val="left" w:pos="426"/>
        </w:tabs>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2EEADC4F" w:rsidR="00116536" w:rsidRDefault="00116536" w:rsidP="0017130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3364B5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F00F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B9E675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60FB3">
        <w:rPr>
          <w:rFonts w:ascii="Museo Sans 300" w:hAnsi="Museo Sans 300" w:cs="Times New Roman"/>
          <w:sz w:val="20"/>
          <w:szCs w:val="20"/>
        </w:rPr>
        <w:t>0155</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C1FB74D" w14:textId="5DD2ACA4" w:rsidR="00FC51FA" w:rsidRDefault="00C34300" w:rsidP="00FC51FA">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FC51FA">
        <w:rPr>
          <w:rFonts w:ascii="Museo 300" w:hAnsi="Museo 300"/>
          <w:color w:val="000000" w:themeColor="text1"/>
          <w:sz w:val="16"/>
          <w:szCs w:val="16"/>
          <w:lang w:val="es-ES"/>
        </w:rPr>
        <w:t xml:space="preserve"> </w:t>
      </w:r>
      <w:r w:rsidR="006363F3" w:rsidRPr="006363F3">
        <w:rPr>
          <w:rFonts w:ascii="Museo 300" w:hAnsi="Museo 300"/>
          <w:sz w:val="16"/>
          <w:szCs w:val="16"/>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6363F3">
        <w:rPr>
          <w:rFonts w:ascii="Museo 300" w:hAnsi="Museo 300"/>
          <w:sz w:val="16"/>
          <w:szCs w:val="16"/>
        </w:rPr>
        <w:t xml:space="preserve"> </w:t>
      </w:r>
      <w:r w:rsidR="00FC51FA">
        <w:rPr>
          <w:rFonts w:ascii="Museo 300" w:hAnsi="Museo 300"/>
          <w:sz w:val="16"/>
          <w:szCs w:val="16"/>
          <w:lang w:val="es-419"/>
        </w:rPr>
        <w:t>(…)</w:t>
      </w:r>
    </w:p>
    <w:p w14:paraId="4DC82805" w14:textId="16B194CC" w:rsidR="00C34300" w:rsidRPr="000B6361" w:rsidRDefault="000B6361" w:rsidP="000B6361">
      <w:pPr>
        <w:tabs>
          <w:tab w:val="left" w:pos="993"/>
          <w:tab w:val="left" w:pos="9072"/>
        </w:tabs>
        <w:spacing w:line="240" w:lineRule="auto"/>
        <w:ind w:left="993" w:right="709"/>
        <w:jc w:val="both"/>
        <w:rPr>
          <w:rFonts w:ascii="Museo 300" w:hAnsi="Museo 300"/>
          <w:noProof/>
          <w:sz w:val="16"/>
          <w:szCs w:val="16"/>
        </w:rPr>
      </w:pPr>
      <w:r w:rsidRPr="00246493">
        <w:rPr>
          <w:rFonts w:ascii="Museo 300" w:hAnsi="Museo 300"/>
          <w:noProof/>
          <w:sz w:val="16"/>
          <w:szCs w:val="16"/>
        </w:rPr>
        <w:t>(…)</w:t>
      </w:r>
      <w:r>
        <w:rPr>
          <w:rFonts w:ascii="Museo 300" w:hAnsi="Museo 300"/>
          <w:noProof/>
          <w:sz w:val="16"/>
          <w:szCs w:val="16"/>
        </w:rPr>
        <w:t xml:space="preserve"> </w:t>
      </w:r>
      <w:r w:rsidRPr="00246493">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w:t>
      </w:r>
      <w:r>
        <w:rPr>
          <w:rFonts w:ascii="Museo 300" w:hAnsi="Museo 300"/>
          <w:sz w:val="16"/>
          <w:szCs w:val="16"/>
        </w:rPr>
        <w:t>l</w:t>
      </w:r>
      <w:r w:rsidRPr="00246493">
        <w:rPr>
          <w:rFonts w:ascii="Museo 300" w:hAnsi="Museo 300"/>
          <w:sz w:val="16"/>
          <w:szCs w:val="16"/>
        </w:rPr>
        <w:t xml:space="preserve"> usuari</w:t>
      </w:r>
      <w:r>
        <w:rPr>
          <w:rFonts w:ascii="Museo 300" w:hAnsi="Museo 300"/>
          <w:sz w:val="16"/>
          <w:szCs w:val="16"/>
        </w:rPr>
        <w:t>o</w:t>
      </w:r>
      <w:r w:rsidRPr="00457623">
        <w:rPr>
          <w:rFonts w:ascii="Museo 300" w:hAnsi="Museo 300"/>
          <w:sz w:val="16"/>
          <w:szCs w:val="16"/>
          <w:lang w:val="es-419"/>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059C835C"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B6361">
        <w:rPr>
          <w:rFonts w:ascii="Museo Sans 300" w:hAnsi="Museo Sans 300"/>
          <w:sz w:val="20"/>
          <w:szCs w:val="20"/>
        </w:rPr>
        <w:t>l</w:t>
      </w:r>
      <w:r>
        <w:rPr>
          <w:rFonts w:ascii="Museo Sans 300" w:hAnsi="Museo Sans 300"/>
          <w:sz w:val="20"/>
          <w:szCs w:val="20"/>
        </w:rPr>
        <w:t xml:space="preserve"> señor </w:t>
      </w:r>
      <w:r w:rsidR="00FC6CE2">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0B7EFE6D" w14:textId="20C458B2"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660FB3">
        <w:rPr>
          <w:rFonts w:ascii="Museo Sans 300" w:hAnsi="Museo Sans 300"/>
          <w:sz w:val="20"/>
          <w:szCs w:val="20"/>
        </w:rPr>
        <w:t>0155</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directa conectada antes del equipo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1A6E110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4543ED72"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406E45" w14:textId="50EFCCDE" w:rsidR="00F6177B" w:rsidRDefault="00A340D4" w:rsidP="00FB4EA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De</w:t>
      </w:r>
      <w:r w:rsidR="006C5BD1">
        <w:rPr>
          <w:rStyle w:val="normaltextrun"/>
          <w:rFonts w:ascii="Museo Sans 300" w:hAnsi="Museo Sans 300"/>
          <w:color w:val="000000"/>
          <w:sz w:val="20"/>
          <w:szCs w:val="20"/>
        </w:rPr>
        <w:t xml:space="preserve"> </w:t>
      </w:r>
      <w:r w:rsidR="00F6177B" w:rsidRPr="00BC3883">
        <w:rPr>
          <w:rFonts w:ascii="Museo Sans 300" w:hAnsi="Museo Sans 300"/>
          <w:sz w:val="20"/>
          <w:szCs w:val="20"/>
        </w:rPr>
        <w:t>acuerdo con lo establecido en el informe técnico, el CAU no validó el cálculo de ENR realizado por la distribuidora basado en la corriente</w:t>
      </w:r>
      <w:r w:rsidR="00BD2762">
        <w:rPr>
          <w:rFonts w:ascii="Museo Sans 300" w:hAnsi="Museo Sans 300"/>
          <w:sz w:val="20"/>
          <w:szCs w:val="20"/>
        </w:rPr>
        <w:t xml:space="preserve"> instantánea</w:t>
      </w:r>
      <w:r w:rsidR="00F6177B" w:rsidRPr="00BC3883">
        <w:rPr>
          <w:rFonts w:ascii="Museo Sans 300" w:hAnsi="Museo Sans 300"/>
          <w:sz w:val="20"/>
          <w:szCs w:val="20"/>
        </w:rPr>
        <w:t xml:space="preserve"> medida</w:t>
      </w:r>
      <w:r>
        <w:rPr>
          <w:rFonts w:ascii="Museo Sans 300" w:hAnsi="Museo Sans 300"/>
          <w:sz w:val="20"/>
          <w:szCs w:val="20"/>
        </w:rPr>
        <w:t xml:space="preserve">, debido </w:t>
      </w:r>
      <w:r w:rsidR="00F91778">
        <w:rPr>
          <w:rFonts w:ascii="Museo Sans 300" w:hAnsi="Museo Sans 300"/>
          <w:sz w:val="20"/>
          <w:szCs w:val="20"/>
        </w:rPr>
        <w:t>que no es representativo del consumo real del inmueble.</w:t>
      </w:r>
      <w:r w:rsidR="00BF782A">
        <w:rPr>
          <w:rFonts w:ascii="Museo Sans 300" w:hAnsi="Museo Sans 300"/>
          <w:sz w:val="20"/>
          <w:szCs w:val="20"/>
        </w:rPr>
        <w:t xml:space="preserve"> </w:t>
      </w:r>
    </w:p>
    <w:p w14:paraId="67B41A7E" w14:textId="036934CF" w:rsidR="008F2148" w:rsidRDefault="008F2148" w:rsidP="00FB4EAE">
      <w:pPr>
        <w:autoSpaceDE w:val="0"/>
        <w:spacing w:after="0" w:line="240" w:lineRule="auto"/>
        <w:ind w:left="426"/>
        <w:jc w:val="both"/>
        <w:rPr>
          <w:rFonts w:ascii="Museo Sans 300" w:hAnsi="Museo Sans 300"/>
          <w:sz w:val="20"/>
          <w:szCs w:val="20"/>
        </w:rPr>
      </w:pPr>
    </w:p>
    <w:p w14:paraId="3DF36DAE" w14:textId="5729ADB8" w:rsidR="008F2148" w:rsidRPr="008F2148" w:rsidRDefault="008F2148" w:rsidP="008F214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 xml:space="preserve">Por otra parte, </w:t>
      </w:r>
      <w:r w:rsidR="00EF31B4">
        <w:rPr>
          <w:rFonts w:ascii="Museo Sans 300" w:eastAsia="Times New Roman" w:hAnsi="Museo Sans 300" w:cs="Calibri"/>
          <w:color w:val="000000"/>
          <w:sz w:val="20"/>
          <w:szCs w:val="20"/>
          <w:bdr w:val="none" w:sz="0" w:space="0" w:color="auto" w:frame="1"/>
          <w:lang w:eastAsia="es-SV"/>
        </w:rPr>
        <w:t>el video presentado por la</w:t>
      </w:r>
      <w:r>
        <w:rPr>
          <w:rFonts w:ascii="Museo Sans 300" w:eastAsia="Times New Roman" w:hAnsi="Museo Sans 300" w:cs="Calibri"/>
          <w:color w:val="000000"/>
          <w:sz w:val="20"/>
          <w:szCs w:val="20"/>
          <w:bdr w:val="none" w:sz="0" w:space="0" w:color="auto" w:frame="1"/>
          <w:lang w:eastAsia="es-SV"/>
        </w:rPr>
        <w:t xml:space="preserve"> empresa distribuidora no </w:t>
      </w:r>
      <w:r w:rsidR="00F91778">
        <w:rPr>
          <w:rFonts w:ascii="Museo Sans 300" w:eastAsia="Times New Roman" w:hAnsi="Museo Sans 300" w:cs="Calibri"/>
          <w:color w:val="000000"/>
          <w:sz w:val="20"/>
          <w:szCs w:val="20"/>
          <w:bdr w:val="none" w:sz="0" w:space="0" w:color="auto" w:frame="1"/>
          <w:lang w:eastAsia="es-SV"/>
        </w:rPr>
        <w:t xml:space="preserve">registró las mediciones </w:t>
      </w:r>
      <w:r w:rsidR="00EF31B4">
        <w:rPr>
          <w:rFonts w:ascii="Museo Sans 300" w:eastAsia="Times New Roman" w:hAnsi="Museo Sans 300" w:cs="Calibri"/>
          <w:color w:val="000000"/>
          <w:sz w:val="20"/>
          <w:szCs w:val="20"/>
          <w:bdr w:val="none" w:sz="0" w:space="0" w:color="auto" w:frame="1"/>
          <w:lang w:eastAsia="es-SV"/>
        </w:rPr>
        <w:t xml:space="preserve">de corriente que sustentaran el hecho que las demandas mostradas en la imagen </w:t>
      </w:r>
      <w:proofErr w:type="spellStart"/>
      <w:r w:rsidR="00EF31B4">
        <w:rPr>
          <w:rFonts w:ascii="Museo Sans 300" w:eastAsia="Times New Roman" w:hAnsi="Museo Sans 300" w:cs="Calibri"/>
          <w:color w:val="000000"/>
          <w:sz w:val="20"/>
          <w:szCs w:val="20"/>
          <w:bdr w:val="none" w:sz="0" w:space="0" w:color="auto" w:frame="1"/>
          <w:lang w:eastAsia="es-SV"/>
        </w:rPr>
        <w:t>n.°</w:t>
      </w:r>
      <w:proofErr w:type="spellEnd"/>
      <w:r w:rsidR="00EF31B4">
        <w:rPr>
          <w:rFonts w:ascii="Museo Sans 300" w:eastAsia="Times New Roman" w:hAnsi="Museo Sans 300" w:cs="Calibri"/>
          <w:color w:val="000000"/>
          <w:sz w:val="20"/>
          <w:szCs w:val="20"/>
          <w:bdr w:val="none" w:sz="0" w:space="0" w:color="auto" w:frame="1"/>
          <w:lang w:eastAsia="es-SV"/>
        </w:rPr>
        <w:t xml:space="preserve"> 1</w:t>
      </w:r>
      <w:r w:rsidR="00EF31B4">
        <w:rPr>
          <w:rFonts w:ascii="Museo Sans 300" w:hAnsi="Museo Sans 300"/>
          <w:sz w:val="20"/>
          <w:szCs w:val="20"/>
        </w:rPr>
        <w:t xml:space="preserve"> no son transitorias, lo que constituye un indicador de la poca representatividad del método utilizado para el cálculo de la ENR.</w:t>
      </w:r>
    </w:p>
    <w:p w14:paraId="3EC39363" w14:textId="77777777" w:rsidR="008F2148" w:rsidRDefault="008F2148" w:rsidP="008F2148">
      <w:pPr>
        <w:shd w:val="clear" w:color="auto" w:fill="FFFFFF"/>
        <w:suppressAutoHyphens w:val="0"/>
        <w:autoSpaceDN/>
        <w:spacing w:after="0" w:line="240" w:lineRule="auto"/>
        <w:ind w:left="426"/>
        <w:jc w:val="both"/>
        <w:textAlignment w:val="auto"/>
        <w:rPr>
          <w:rFonts w:ascii="Museo Sans 300" w:hAnsi="Museo Sans 300"/>
          <w:sz w:val="20"/>
          <w:szCs w:val="20"/>
        </w:rPr>
      </w:pPr>
    </w:p>
    <w:p w14:paraId="44691046" w14:textId="695C5615" w:rsidR="0090455E" w:rsidRDefault="0090455E" w:rsidP="0090455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165F4B42" w14:textId="77777777" w:rsidR="00FB4EAE" w:rsidRDefault="00FB4EAE" w:rsidP="0090455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p>
    <w:p w14:paraId="1E25D222" w14:textId="68E618BB" w:rsidR="0090455E" w:rsidRPr="00A523C2" w:rsidRDefault="0090455E" w:rsidP="0090455E">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EF31B4">
        <w:rPr>
          <w:rFonts w:ascii="Museo Sans 300" w:eastAsia="Times New Roman" w:hAnsi="Museo Sans 300" w:cs="Calibri"/>
          <w:color w:val="000000"/>
          <w:sz w:val="20"/>
          <w:szCs w:val="20"/>
          <w:bdr w:val="none" w:sz="0" w:space="0" w:color="auto" w:frame="1"/>
          <w:lang w:val="es-ES" w:eastAsia="es-SV"/>
        </w:rPr>
        <w:t>516</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2BFB1EBF" w14:textId="54EA6F9F" w:rsidR="0090455E" w:rsidRDefault="0090455E" w:rsidP="0090455E">
      <w:pPr>
        <w:numPr>
          <w:ilvl w:val="0"/>
          <w:numId w:val="35"/>
        </w:numPr>
        <w:autoSpaceDE w:val="0"/>
        <w:spacing w:after="0" w:line="240" w:lineRule="auto"/>
        <w:ind w:left="993"/>
        <w:jc w:val="both"/>
        <w:rPr>
          <w:rFonts w:ascii="Museo Sans 300" w:hAnsi="Museo Sans 300"/>
          <w:sz w:val="20"/>
          <w:szCs w:val="20"/>
        </w:rPr>
      </w:pPr>
      <w:r w:rsidRPr="00CD01A2">
        <w:rPr>
          <w:rFonts w:ascii="Museo Sans 300" w:eastAsia="Times New Roman" w:hAnsi="Museo Sans 300" w:cs="Times New Roman"/>
          <w:sz w:val="20"/>
          <w:szCs w:val="20"/>
          <w:lang w:val="es-ES" w:eastAsia="es-ES"/>
        </w:rPr>
        <w:lastRenderedPageBreak/>
        <w:t xml:space="preserve">El tiempo de recuperación de la energía no registrada correspondiente al período del </w:t>
      </w:r>
      <w:r w:rsidR="00275838">
        <w:rPr>
          <w:rFonts w:ascii="Museo Sans 300" w:eastAsia="Times New Roman" w:hAnsi="Museo Sans 300" w:cs="Times New Roman"/>
          <w:sz w:val="20"/>
          <w:szCs w:val="20"/>
          <w:lang w:val="es-ES" w:eastAsia="es-ES"/>
        </w:rPr>
        <w:t>cinco</w:t>
      </w:r>
      <w:r w:rsidRPr="00CD01A2">
        <w:rPr>
          <w:rFonts w:ascii="Museo Sans 300" w:eastAsia="Times New Roman" w:hAnsi="Museo Sans 300" w:cs="Times New Roman"/>
          <w:sz w:val="20"/>
          <w:szCs w:val="20"/>
          <w:lang w:val="es-ES" w:eastAsia="es-ES"/>
        </w:rPr>
        <w:t xml:space="preserve"> de </w:t>
      </w:r>
      <w:r w:rsidR="00275838">
        <w:rPr>
          <w:rFonts w:ascii="Museo Sans 300" w:eastAsia="Times New Roman" w:hAnsi="Museo Sans 300" w:cs="Times New Roman"/>
          <w:sz w:val="20"/>
          <w:szCs w:val="20"/>
          <w:lang w:val="es-ES" w:eastAsia="es-ES"/>
        </w:rPr>
        <w:t>junio</w:t>
      </w:r>
      <w:r w:rsidRPr="00CD01A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d</w:t>
      </w:r>
      <w:r w:rsidR="00FB4EAE">
        <w:rPr>
          <w:rFonts w:ascii="Museo Sans 300" w:eastAsia="Times New Roman" w:hAnsi="Museo Sans 300" w:cs="Times New Roman"/>
          <w:sz w:val="20"/>
          <w:szCs w:val="20"/>
          <w:lang w:val="es-ES" w:eastAsia="es-ES"/>
        </w:rPr>
        <w:t>o</w:t>
      </w:r>
      <w:r w:rsidR="00275838">
        <w:rPr>
          <w:rFonts w:ascii="Museo Sans 300" w:eastAsia="Times New Roman" w:hAnsi="Museo Sans 300" w:cs="Times New Roman"/>
          <w:sz w:val="20"/>
          <w:szCs w:val="20"/>
          <w:lang w:val="es-ES" w:eastAsia="es-ES"/>
        </w:rPr>
        <w:t>s</w:t>
      </w:r>
      <w:r w:rsidRPr="00CD01A2">
        <w:rPr>
          <w:rFonts w:ascii="Museo Sans 300" w:eastAsia="Times New Roman" w:hAnsi="Museo Sans 300" w:cs="Times New Roman"/>
          <w:sz w:val="20"/>
          <w:szCs w:val="20"/>
          <w:lang w:val="es-ES" w:eastAsia="es-ES"/>
        </w:rPr>
        <w:t xml:space="preserve"> de </w:t>
      </w:r>
      <w:r w:rsidR="00275838">
        <w:rPr>
          <w:rFonts w:ascii="Museo Sans 300" w:eastAsia="Times New Roman" w:hAnsi="Museo Sans 300" w:cs="Times New Roman"/>
          <w:sz w:val="20"/>
          <w:szCs w:val="20"/>
          <w:lang w:val="es-ES" w:eastAsia="es-ES"/>
        </w:rPr>
        <w:t>diciembre</w:t>
      </w:r>
      <w:r w:rsidRPr="00CD01A2">
        <w:rPr>
          <w:rFonts w:ascii="Museo Sans 300" w:eastAsia="Times New Roman" w:hAnsi="Museo Sans 300" w:cs="Times New Roman"/>
          <w:sz w:val="20"/>
          <w:szCs w:val="20"/>
          <w:lang w:val="es-ES" w:eastAsia="es-ES"/>
        </w:rPr>
        <w:t xml:space="preserve"> del año dos mil veintiuno. </w:t>
      </w:r>
    </w:p>
    <w:p w14:paraId="5BD7484C" w14:textId="77777777" w:rsidR="0090455E" w:rsidRPr="008F586E" w:rsidRDefault="0090455E" w:rsidP="0090455E">
      <w:pPr>
        <w:autoSpaceDE w:val="0"/>
        <w:spacing w:after="0" w:line="240" w:lineRule="auto"/>
        <w:ind w:left="993"/>
        <w:jc w:val="both"/>
        <w:rPr>
          <w:rFonts w:ascii="Museo Sans 300" w:hAnsi="Museo Sans 300"/>
          <w:sz w:val="20"/>
          <w:szCs w:val="20"/>
        </w:rPr>
      </w:pPr>
    </w:p>
    <w:p w14:paraId="52D0E1E3" w14:textId="35E22771"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Como resultado, el CAU determinó que la distribuidora tiene el derecho a recuperar la cantidad de QUINIENTOS CUARENTA Y DOS 84/100 DÓLARES DE LOS ESTADOS UNIDOS DE AMÉRICA (USD 542.84) IVA incluido, en concepto de energía no registrada, más los intereses correspondientes en aplicación al artículo 36 de los Términos y Condiciones Generales al Consumidor Final, para el año 2021.</w:t>
      </w:r>
      <w:r>
        <w:rPr>
          <w:rStyle w:val="eop"/>
          <w:rFonts w:ascii="Museo Sans 300" w:hAnsi="Museo Sans 300"/>
          <w:sz w:val="20"/>
          <w:szCs w:val="20"/>
          <w:shd w:val="clear" w:color="auto" w:fill="FFFFFF"/>
        </w:rPr>
        <w:t> </w:t>
      </w:r>
    </w:p>
    <w:p w14:paraId="0D4778F5" w14:textId="77777777"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E1467D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F00F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6DE2ADB"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F748A">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AF748A">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81F455" w14:textId="420AA3D2" w:rsidR="009C7588" w:rsidRDefault="009C758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32A44C7A"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660FB3">
        <w:rPr>
          <w:rFonts w:ascii="Museo Sans 300" w:hAnsi="Museo Sans 300"/>
          <w:sz w:val="20"/>
          <w:szCs w:val="20"/>
        </w:rPr>
        <w:t>0155</w:t>
      </w:r>
      <w:r w:rsidR="0036385F">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BF00FB">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 directa en la acometida del suministro hacia el inmueble.</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2D5E10A3"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tiene el derecho a recuperar la cantidad de QUINIENTOS CUARENTA Y DOS 84/100 DÓLARES DE LOS ESTADOS UNIDOS DE AMÉRICA (USD 542.84) IVA incluido, en concepto de energía no registrada, más los intereses correspondientes de conformidad con el artículo 36 de los Términos y Condiciones Generales al Consumidor Final, para el año 2021.</w:t>
      </w:r>
    </w:p>
    <w:p w14:paraId="47F2A0B9" w14:textId="77777777"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052590B"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60FB3">
        <w:rPr>
          <w:rFonts w:ascii="Museo Sans 300" w:eastAsia="Arial" w:hAnsi="Museo Sans 300" w:cs="Times New Roman"/>
          <w:sz w:val="20"/>
          <w:szCs w:val="20"/>
        </w:rPr>
        <w:t>0155</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542BA35D" w:rsidR="002B569E" w:rsidRPr="006D791A" w:rsidRDefault="002B569E" w:rsidP="006D791A">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Pr>
          <w:rStyle w:val="normaltextrun"/>
          <w:rFonts w:ascii="Museo Sans 300" w:hAnsi="Museo Sans 300"/>
          <w:color w:val="000000"/>
          <w:sz w:val="20"/>
          <w:szCs w:val="20"/>
          <w:shd w:val="clear" w:color="auto" w:fill="FFFFFF"/>
          <w:lang w:val="es-ES"/>
        </w:rPr>
        <w:t xml:space="preserve">Establecer que en el suministro identificado con el NIC </w:t>
      </w:r>
      <w:r w:rsidR="00BF00FB">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xml:space="preserve"> se comprobó</w:t>
      </w:r>
      <w:r w:rsidR="006D791A" w:rsidRPr="006D791A">
        <w:rPr>
          <w:rStyle w:val="normaltextrun"/>
          <w:rFonts w:ascii="Museo Sans 300" w:hAnsi="Museo Sans 300"/>
          <w:color w:val="000000"/>
          <w:sz w:val="20"/>
          <w:szCs w:val="20"/>
          <w:shd w:val="clear" w:color="auto" w:fill="FFFFFF"/>
        </w:rPr>
        <w:t xml:space="preserve"> la existencia de una condición irregular que consistió en</w:t>
      </w:r>
      <w:r w:rsidR="006D791A" w:rsidRPr="006D791A">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6D791A" w:rsidRPr="006D791A">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6D791A">
        <w:rPr>
          <w:rStyle w:val="eop"/>
          <w:rFonts w:ascii="Museo Sans 300" w:hAnsi="Museo Sans 300"/>
          <w:sz w:val="20"/>
          <w:szCs w:val="20"/>
          <w:shd w:val="clear" w:color="auto" w:fill="FFFFFF"/>
        </w:rPr>
        <w:t> </w:t>
      </w:r>
      <w:r w:rsidRPr="006D791A">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F3ABEA4" w14:textId="39007B8A" w:rsidR="00A77397" w:rsidRPr="00A77397" w:rsidRDefault="00A77397" w:rsidP="002B569E">
      <w:pPr>
        <w:numPr>
          <w:ilvl w:val="0"/>
          <w:numId w:val="6"/>
        </w:numPr>
        <w:suppressAutoHyphens w:val="0"/>
        <w:autoSpaceDN/>
        <w:spacing w:after="0" w:line="240" w:lineRule="auto"/>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tiene el derecho a recuperar la cantidad de QUINIENTOS CUARENTA Y DOS 84/100 DÓLARES DE LOS ESTADOS UNIDOS DE AMÉRICA (USD 542.84) IVA incluido, en concepto de energía no registrada, más los intereses correspondientes de conformidad con el artículo 36 de los Términos y Condiciones Generales al Consumidor Final, para el año 2021. </w:t>
      </w:r>
      <w:r>
        <w:rPr>
          <w:rStyle w:val="eop"/>
          <w:rFonts w:ascii="Museo Sans 300" w:hAnsi="Museo Sans 300"/>
          <w:sz w:val="20"/>
          <w:szCs w:val="20"/>
          <w:shd w:val="clear" w:color="auto" w:fill="FFFFFF"/>
        </w:rPr>
        <w:t> </w:t>
      </w:r>
    </w:p>
    <w:p w14:paraId="2BB052C0" w14:textId="77777777" w:rsidR="00A77397" w:rsidRDefault="00A77397" w:rsidP="00A77397">
      <w:pPr>
        <w:pStyle w:val="Prrafodelista"/>
        <w:rPr>
          <w:rFonts w:ascii="Museo Sans 300" w:eastAsia="Arial" w:hAnsi="Museo Sans 300"/>
          <w:sz w:val="20"/>
          <w:szCs w:val="20"/>
          <w:lang w:eastAsia="es-SV"/>
        </w:rPr>
      </w:pPr>
    </w:p>
    <w:p w14:paraId="78DC2397" w14:textId="17240463" w:rsidR="00B37554" w:rsidRPr="00EC2B52" w:rsidRDefault="00B37554" w:rsidP="00B3755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sidR="00660FB3">
        <w:rPr>
          <w:rFonts w:ascii="Museo Sans 300" w:eastAsia="Arial" w:hAnsi="Museo Sans 300" w:cs="Times New Roman"/>
          <w:sz w:val="20"/>
          <w:szCs w:val="20"/>
        </w:rPr>
        <w:t>0155</w:t>
      </w:r>
      <w:r>
        <w:rPr>
          <w:rFonts w:ascii="Museo Sans 300" w:eastAsia="Arial" w:hAnsi="Museo Sans 300" w:cs="Times New Roman"/>
          <w:sz w:val="20"/>
          <w:szCs w:val="20"/>
        </w:rPr>
        <w:t>-CAU-22</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7B77585B"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BC5684">
        <w:rPr>
          <w:rFonts w:ascii="Museo Sans 300" w:eastAsia="Arial" w:hAnsi="Museo Sans 300"/>
          <w:sz w:val="20"/>
          <w:szCs w:val="20"/>
          <w:lang w:eastAsia="es-SV"/>
        </w:rPr>
        <w:t>l</w:t>
      </w:r>
      <w:r w:rsidR="00B44F50">
        <w:rPr>
          <w:rFonts w:ascii="Museo Sans 300" w:eastAsia="Arial" w:hAnsi="Museo Sans 300"/>
          <w:sz w:val="20"/>
          <w:szCs w:val="20"/>
          <w:lang w:eastAsia="es-SV"/>
        </w:rPr>
        <w:t xml:space="preserve"> señor </w:t>
      </w:r>
      <w:r w:rsidR="00BF00FB">
        <w:rPr>
          <w:rFonts w:ascii="Museo Sans 300" w:eastAsia="Arial" w:hAnsi="Museo Sans 300"/>
          <w:sz w:val="20"/>
          <w:szCs w:val="20"/>
          <w:lang w:eastAsia="es-SV"/>
        </w:rPr>
        <w:t>XXX</w:t>
      </w:r>
      <w:r w:rsidR="009F0013">
        <w:rPr>
          <w:rFonts w:ascii="Museo Sans 300" w:eastAsia="Arial" w:hAnsi="Museo Sans 300"/>
          <w:sz w:val="20"/>
          <w:szCs w:val="20"/>
          <w:lang w:eastAsia="es-SV"/>
        </w:rPr>
        <w:t xml:space="preserve"> </w:t>
      </w:r>
      <w:r w:rsidR="00B44F50">
        <w:rPr>
          <w:rFonts w:ascii="Museo Sans 300" w:eastAsia="Arial" w:hAnsi="Museo Sans 3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F00FB">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1DEB" w14:textId="77777777" w:rsidR="004C5747" w:rsidRDefault="004C5747">
      <w:pPr>
        <w:spacing w:after="0" w:line="240" w:lineRule="auto"/>
      </w:pPr>
      <w:r>
        <w:separator/>
      </w:r>
    </w:p>
  </w:endnote>
  <w:endnote w:type="continuationSeparator" w:id="0">
    <w:p w14:paraId="65E9174B" w14:textId="77777777" w:rsidR="004C5747" w:rsidRDefault="004C5747">
      <w:pPr>
        <w:spacing w:after="0" w:line="240" w:lineRule="auto"/>
      </w:pPr>
      <w:r>
        <w:continuationSeparator/>
      </w:r>
    </w:p>
  </w:endnote>
  <w:endnote w:type="continuationNotice" w:id="1">
    <w:p w14:paraId="4E011092" w14:textId="77777777" w:rsidR="004C5747" w:rsidRDefault="004C5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C00B" w14:textId="77777777" w:rsidR="004C5747" w:rsidRDefault="004C5747">
      <w:pPr>
        <w:spacing w:after="0" w:line="240" w:lineRule="auto"/>
      </w:pPr>
      <w:r>
        <w:rPr>
          <w:color w:val="000000"/>
        </w:rPr>
        <w:separator/>
      </w:r>
    </w:p>
  </w:footnote>
  <w:footnote w:type="continuationSeparator" w:id="0">
    <w:p w14:paraId="04CC12FB" w14:textId="77777777" w:rsidR="004C5747" w:rsidRDefault="004C5747">
      <w:pPr>
        <w:spacing w:after="0" w:line="240" w:lineRule="auto"/>
      </w:pPr>
      <w:r>
        <w:continuationSeparator/>
      </w:r>
    </w:p>
  </w:footnote>
  <w:footnote w:type="continuationNotice" w:id="1">
    <w:p w14:paraId="4D6FF27C" w14:textId="77777777" w:rsidR="004C5747" w:rsidRDefault="004C5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5"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7"/>
  </w:num>
  <w:num w:numId="2" w16cid:durableId="2034181796">
    <w:abstractNumId w:val="21"/>
  </w:num>
  <w:num w:numId="3" w16cid:durableId="1709142625">
    <w:abstractNumId w:val="26"/>
  </w:num>
  <w:num w:numId="4" w16cid:durableId="221210230">
    <w:abstractNumId w:val="19"/>
  </w:num>
  <w:num w:numId="5" w16cid:durableId="1664696473">
    <w:abstractNumId w:val="6"/>
  </w:num>
  <w:num w:numId="6" w16cid:durableId="734082611">
    <w:abstractNumId w:val="18"/>
  </w:num>
  <w:num w:numId="7" w16cid:durableId="1508325136">
    <w:abstractNumId w:val="23"/>
  </w:num>
  <w:num w:numId="8" w16cid:durableId="13578391">
    <w:abstractNumId w:val="17"/>
  </w:num>
  <w:num w:numId="9" w16cid:durableId="502669499">
    <w:abstractNumId w:val="29"/>
  </w:num>
  <w:num w:numId="10" w16cid:durableId="627512240">
    <w:abstractNumId w:val="1"/>
  </w:num>
  <w:num w:numId="11" w16cid:durableId="1195994143">
    <w:abstractNumId w:val="13"/>
  </w:num>
  <w:num w:numId="12" w16cid:durableId="1399279663">
    <w:abstractNumId w:val="38"/>
  </w:num>
  <w:num w:numId="13" w16cid:durableId="1599144667">
    <w:abstractNumId w:val="32"/>
  </w:num>
  <w:num w:numId="14" w16cid:durableId="1539275924">
    <w:abstractNumId w:val="12"/>
  </w:num>
  <w:num w:numId="15" w16cid:durableId="456333081">
    <w:abstractNumId w:val="22"/>
  </w:num>
  <w:num w:numId="16" w16cid:durableId="1110970053">
    <w:abstractNumId w:val="8"/>
  </w:num>
  <w:num w:numId="17" w16cid:durableId="1132015627">
    <w:abstractNumId w:val="7"/>
  </w:num>
  <w:num w:numId="18" w16cid:durableId="1924489704">
    <w:abstractNumId w:val="36"/>
  </w:num>
  <w:num w:numId="19" w16cid:durableId="2040399691">
    <w:abstractNumId w:val="4"/>
  </w:num>
  <w:num w:numId="20" w16cid:durableId="1702049788">
    <w:abstractNumId w:val="2"/>
  </w:num>
  <w:num w:numId="21" w16cid:durableId="566065178">
    <w:abstractNumId w:val="35"/>
  </w:num>
  <w:num w:numId="22" w16cid:durableId="67312267">
    <w:abstractNumId w:val="3"/>
  </w:num>
  <w:num w:numId="23" w16cid:durableId="72557658">
    <w:abstractNumId w:val="39"/>
  </w:num>
  <w:num w:numId="24" w16cid:durableId="1029530204">
    <w:abstractNumId w:val="31"/>
  </w:num>
  <w:num w:numId="25" w16cid:durableId="1597862458">
    <w:abstractNumId w:val="27"/>
  </w:num>
  <w:num w:numId="26" w16cid:durableId="1310983813">
    <w:abstractNumId w:val="5"/>
  </w:num>
  <w:num w:numId="27" w16cid:durableId="2055235112">
    <w:abstractNumId w:val="10"/>
  </w:num>
  <w:num w:numId="28" w16cid:durableId="2094474481">
    <w:abstractNumId w:val="9"/>
  </w:num>
  <w:num w:numId="29" w16cid:durableId="1045326763">
    <w:abstractNumId w:val="30"/>
  </w:num>
  <w:num w:numId="30" w16cid:durableId="1870529695">
    <w:abstractNumId w:val="40"/>
  </w:num>
  <w:num w:numId="31" w16cid:durableId="633216853">
    <w:abstractNumId w:val="28"/>
  </w:num>
  <w:num w:numId="32" w16cid:durableId="155461581">
    <w:abstractNumId w:val="33"/>
  </w:num>
  <w:num w:numId="33" w16cid:durableId="1111049181">
    <w:abstractNumId w:val="34"/>
  </w:num>
  <w:num w:numId="34" w16cid:durableId="1752392143">
    <w:abstractNumId w:val="11"/>
  </w:num>
  <w:num w:numId="35" w16cid:durableId="126747702">
    <w:abstractNumId w:val="24"/>
  </w:num>
  <w:num w:numId="36" w16cid:durableId="2137292621">
    <w:abstractNumId w:val="0"/>
  </w:num>
  <w:num w:numId="37" w16cid:durableId="844054656">
    <w:abstractNumId w:val="20"/>
  </w:num>
  <w:num w:numId="38" w16cid:durableId="1659306726">
    <w:abstractNumId w:val="16"/>
  </w:num>
  <w:num w:numId="39" w16cid:durableId="8263693">
    <w:abstractNumId w:val="25"/>
  </w:num>
  <w:num w:numId="40" w16cid:durableId="1583832942">
    <w:abstractNumId w:val="15"/>
  </w:num>
  <w:num w:numId="41" w16cid:durableId="1384134715">
    <w:abstractNumId w:val="14"/>
  </w:num>
  <w:num w:numId="42" w16cid:durableId="1156454448">
    <w:abstractNumId w:val="18"/>
  </w:num>
  <w:num w:numId="43" w16cid:durableId="1498885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907BC"/>
    <w:rsid w:val="000A2266"/>
    <w:rsid w:val="000A2D4C"/>
    <w:rsid w:val="000A4753"/>
    <w:rsid w:val="000A49D1"/>
    <w:rsid w:val="000A4F16"/>
    <w:rsid w:val="000A6F15"/>
    <w:rsid w:val="000B1AA5"/>
    <w:rsid w:val="000B32D4"/>
    <w:rsid w:val="000B49E5"/>
    <w:rsid w:val="000B5182"/>
    <w:rsid w:val="000B5267"/>
    <w:rsid w:val="000B6361"/>
    <w:rsid w:val="000B7003"/>
    <w:rsid w:val="000B7963"/>
    <w:rsid w:val="000C21DC"/>
    <w:rsid w:val="000C4657"/>
    <w:rsid w:val="000C5319"/>
    <w:rsid w:val="000C553A"/>
    <w:rsid w:val="000D00C4"/>
    <w:rsid w:val="000D0C59"/>
    <w:rsid w:val="000D1E81"/>
    <w:rsid w:val="000D2CC2"/>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1021F"/>
    <w:rsid w:val="001109C1"/>
    <w:rsid w:val="0011199E"/>
    <w:rsid w:val="00114541"/>
    <w:rsid w:val="00116536"/>
    <w:rsid w:val="0011673E"/>
    <w:rsid w:val="00120573"/>
    <w:rsid w:val="00123B92"/>
    <w:rsid w:val="00125183"/>
    <w:rsid w:val="00125935"/>
    <w:rsid w:val="00130790"/>
    <w:rsid w:val="001307C5"/>
    <w:rsid w:val="00131AB3"/>
    <w:rsid w:val="00133403"/>
    <w:rsid w:val="0013452F"/>
    <w:rsid w:val="0014191F"/>
    <w:rsid w:val="00143E5D"/>
    <w:rsid w:val="001445A4"/>
    <w:rsid w:val="00144621"/>
    <w:rsid w:val="001447F5"/>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30C"/>
    <w:rsid w:val="00172DE4"/>
    <w:rsid w:val="00175ECC"/>
    <w:rsid w:val="001817B7"/>
    <w:rsid w:val="00182267"/>
    <w:rsid w:val="00182547"/>
    <w:rsid w:val="001829F8"/>
    <w:rsid w:val="00183CF1"/>
    <w:rsid w:val="00184B94"/>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745A"/>
    <w:rsid w:val="001F3BF6"/>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0B22"/>
    <w:rsid w:val="002612F8"/>
    <w:rsid w:val="00261DEA"/>
    <w:rsid w:val="00263E33"/>
    <w:rsid w:val="0026486D"/>
    <w:rsid w:val="002657E4"/>
    <w:rsid w:val="00266FB7"/>
    <w:rsid w:val="00267641"/>
    <w:rsid w:val="00270E5F"/>
    <w:rsid w:val="002711AB"/>
    <w:rsid w:val="00271632"/>
    <w:rsid w:val="002723FA"/>
    <w:rsid w:val="00272418"/>
    <w:rsid w:val="00272E89"/>
    <w:rsid w:val="00275838"/>
    <w:rsid w:val="00275DDA"/>
    <w:rsid w:val="00276192"/>
    <w:rsid w:val="00276D87"/>
    <w:rsid w:val="00280057"/>
    <w:rsid w:val="00282394"/>
    <w:rsid w:val="002827B8"/>
    <w:rsid w:val="00283819"/>
    <w:rsid w:val="00283C7D"/>
    <w:rsid w:val="002853C4"/>
    <w:rsid w:val="0028619E"/>
    <w:rsid w:val="0028671D"/>
    <w:rsid w:val="00286AE3"/>
    <w:rsid w:val="00287302"/>
    <w:rsid w:val="00294EC3"/>
    <w:rsid w:val="002971B8"/>
    <w:rsid w:val="002A04A2"/>
    <w:rsid w:val="002A6A42"/>
    <w:rsid w:val="002B0E14"/>
    <w:rsid w:val="002B1221"/>
    <w:rsid w:val="002B22A2"/>
    <w:rsid w:val="002B4CDB"/>
    <w:rsid w:val="002B569E"/>
    <w:rsid w:val="002B658D"/>
    <w:rsid w:val="002C037B"/>
    <w:rsid w:val="002C4FCA"/>
    <w:rsid w:val="002C5DCD"/>
    <w:rsid w:val="002C6FC7"/>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55636"/>
    <w:rsid w:val="003573EB"/>
    <w:rsid w:val="003626EB"/>
    <w:rsid w:val="0036385F"/>
    <w:rsid w:val="0036470A"/>
    <w:rsid w:val="003652C5"/>
    <w:rsid w:val="0036745E"/>
    <w:rsid w:val="0036783E"/>
    <w:rsid w:val="00371AB2"/>
    <w:rsid w:val="00374124"/>
    <w:rsid w:val="00374D00"/>
    <w:rsid w:val="00375BCB"/>
    <w:rsid w:val="003760D1"/>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617B"/>
    <w:rsid w:val="00416384"/>
    <w:rsid w:val="004203BB"/>
    <w:rsid w:val="004206CC"/>
    <w:rsid w:val="00421A88"/>
    <w:rsid w:val="00422FBA"/>
    <w:rsid w:val="0042414E"/>
    <w:rsid w:val="00424E84"/>
    <w:rsid w:val="00431126"/>
    <w:rsid w:val="0043270B"/>
    <w:rsid w:val="004331A7"/>
    <w:rsid w:val="004348D8"/>
    <w:rsid w:val="00436552"/>
    <w:rsid w:val="00440445"/>
    <w:rsid w:val="00442D52"/>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B0C0A"/>
    <w:rsid w:val="004B15DA"/>
    <w:rsid w:val="004B1F1B"/>
    <w:rsid w:val="004B311F"/>
    <w:rsid w:val="004B6C7B"/>
    <w:rsid w:val="004C32B6"/>
    <w:rsid w:val="004C5747"/>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6680"/>
    <w:rsid w:val="004E71BC"/>
    <w:rsid w:val="004F0B58"/>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4C1A"/>
    <w:rsid w:val="005276AA"/>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2458"/>
    <w:rsid w:val="00613FD5"/>
    <w:rsid w:val="0062128B"/>
    <w:rsid w:val="00621543"/>
    <w:rsid w:val="00622CB1"/>
    <w:rsid w:val="0062391C"/>
    <w:rsid w:val="006243BA"/>
    <w:rsid w:val="006255AC"/>
    <w:rsid w:val="00626C86"/>
    <w:rsid w:val="00631508"/>
    <w:rsid w:val="0063253D"/>
    <w:rsid w:val="006363F3"/>
    <w:rsid w:val="00644567"/>
    <w:rsid w:val="00650086"/>
    <w:rsid w:val="00650101"/>
    <w:rsid w:val="00650CC2"/>
    <w:rsid w:val="006510DF"/>
    <w:rsid w:val="00652803"/>
    <w:rsid w:val="006557E7"/>
    <w:rsid w:val="00660907"/>
    <w:rsid w:val="00660FB3"/>
    <w:rsid w:val="00663865"/>
    <w:rsid w:val="00663AAC"/>
    <w:rsid w:val="00663FAF"/>
    <w:rsid w:val="00665374"/>
    <w:rsid w:val="006662C8"/>
    <w:rsid w:val="0066680D"/>
    <w:rsid w:val="00666CA2"/>
    <w:rsid w:val="00667342"/>
    <w:rsid w:val="00667D35"/>
    <w:rsid w:val="0067339B"/>
    <w:rsid w:val="00683A80"/>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B81"/>
    <w:rsid w:val="006C5BD1"/>
    <w:rsid w:val="006C6F4C"/>
    <w:rsid w:val="006D213C"/>
    <w:rsid w:val="006D3619"/>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609E"/>
    <w:rsid w:val="00717ECF"/>
    <w:rsid w:val="00720018"/>
    <w:rsid w:val="00720652"/>
    <w:rsid w:val="0072167B"/>
    <w:rsid w:val="00722711"/>
    <w:rsid w:val="00722B5A"/>
    <w:rsid w:val="00722EC9"/>
    <w:rsid w:val="00723B47"/>
    <w:rsid w:val="00723C37"/>
    <w:rsid w:val="007273B4"/>
    <w:rsid w:val="00727E30"/>
    <w:rsid w:val="0073279B"/>
    <w:rsid w:val="0073298F"/>
    <w:rsid w:val="00734243"/>
    <w:rsid w:val="0073510A"/>
    <w:rsid w:val="007351AF"/>
    <w:rsid w:val="00737004"/>
    <w:rsid w:val="0074235D"/>
    <w:rsid w:val="007448A0"/>
    <w:rsid w:val="00744CCF"/>
    <w:rsid w:val="007459D6"/>
    <w:rsid w:val="00750BF3"/>
    <w:rsid w:val="00751341"/>
    <w:rsid w:val="007516BB"/>
    <w:rsid w:val="007526A6"/>
    <w:rsid w:val="00763A66"/>
    <w:rsid w:val="007643C9"/>
    <w:rsid w:val="00770697"/>
    <w:rsid w:val="00773BE0"/>
    <w:rsid w:val="007750A1"/>
    <w:rsid w:val="0077567E"/>
    <w:rsid w:val="00780B63"/>
    <w:rsid w:val="00780B71"/>
    <w:rsid w:val="00781E4D"/>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214B8"/>
    <w:rsid w:val="00821A03"/>
    <w:rsid w:val="008243C7"/>
    <w:rsid w:val="00824CF7"/>
    <w:rsid w:val="008265E1"/>
    <w:rsid w:val="00827C26"/>
    <w:rsid w:val="00827D09"/>
    <w:rsid w:val="0083093C"/>
    <w:rsid w:val="008318DB"/>
    <w:rsid w:val="00831A0C"/>
    <w:rsid w:val="0083342F"/>
    <w:rsid w:val="008345F8"/>
    <w:rsid w:val="00841365"/>
    <w:rsid w:val="00842726"/>
    <w:rsid w:val="008427BA"/>
    <w:rsid w:val="00843EB5"/>
    <w:rsid w:val="008451E6"/>
    <w:rsid w:val="008468ED"/>
    <w:rsid w:val="008479DB"/>
    <w:rsid w:val="00855635"/>
    <w:rsid w:val="0085753A"/>
    <w:rsid w:val="00857E9E"/>
    <w:rsid w:val="00857F2C"/>
    <w:rsid w:val="00861EF9"/>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2F65"/>
    <w:rsid w:val="008E3641"/>
    <w:rsid w:val="008E404A"/>
    <w:rsid w:val="008E43C1"/>
    <w:rsid w:val="008E444E"/>
    <w:rsid w:val="008E5A86"/>
    <w:rsid w:val="008F03BB"/>
    <w:rsid w:val="008F1752"/>
    <w:rsid w:val="008F197A"/>
    <w:rsid w:val="008F1C98"/>
    <w:rsid w:val="008F214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C4F"/>
    <w:rsid w:val="009205DC"/>
    <w:rsid w:val="009230A2"/>
    <w:rsid w:val="00925BE6"/>
    <w:rsid w:val="00926B55"/>
    <w:rsid w:val="00934A6F"/>
    <w:rsid w:val="00936398"/>
    <w:rsid w:val="009368EF"/>
    <w:rsid w:val="00936F38"/>
    <w:rsid w:val="0094260E"/>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3618"/>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B6931"/>
    <w:rsid w:val="009C0876"/>
    <w:rsid w:val="009C7239"/>
    <w:rsid w:val="009C7588"/>
    <w:rsid w:val="009C7B33"/>
    <w:rsid w:val="009D0BCE"/>
    <w:rsid w:val="009D13E5"/>
    <w:rsid w:val="009D142E"/>
    <w:rsid w:val="009D2D6A"/>
    <w:rsid w:val="009D59CF"/>
    <w:rsid w:val="009D603E"/>
    <w:rsid w:val="009D7E56"/>
    <w:rsid w:val="009E02B5"/>
    <w:rsid w:val="009E2C09"/>
    <w:rsid w:val="009E36CF"/>
    <w:rsid w:val="009E5932"/>
    <w:rsid w:val="009E596A"/>
    <w:rsid w:val="009E5976"/>
    <w:rsid w:val="009E59A5"/>
    <w:rsid w:val="009E6640"/>
    <w:rsid w:val="009E69FE"/>
    <w:rsid w:val="009E6AAF"/>
    <w:rsid w:val="009F0013"/>
    <w:rsid w:val="009F1566"/>
    <w:rsid w:val="009F1838"/>
    <w:rsid w:val="009F4096"/>
    <w:rsid w:val="009F5B19"/>
    <w:rsid w:val="009F6537"/>
    <w:rsid w:val="009F6D8C"/>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5962"/>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19F7"/>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E"/>
    <w:rsid w:val="00A66D65"/>
    <w:rsid w:val="00A720DF"/>
    <w:rsid w:val="00A73F5A"/>
    <w:rsid w:val="00A7715D"/>
    <w:rsid w:val="00A77397"/>
    <w:rsid w:val="00A77E8C"/>
    <w:rsid w:val="00A816FC"/>
    <w:rsid w:val="00A841A4"/>
    <w:rsid w:val="00A8423E"/>
    <w:rsid w:val="00A84627"/>
    <w:rsid w:val="00A850F3"/>
    <w:rsid w:val="00A85340"/>
    <w:rsid w:val="00A8589B"/>
    <w:rsid w:val="00A87870"/>
    <w:rsid w:val="00A90532"/>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A64"/>
    <w:rsid w:val="00BC3FA5"/>
    <w:rsid w:val="00BC4BED"/>
    <w:rsid w:val="00BC563B"/>
    <w:rsid w:val="00BC5684"/>
    <w:rsid w:val="00BD0268"/>
    <w:rsid w:val="00BD1CF2"/>
    <w:rsid w:val="00BD2762"/>
    <w:rsid w:val="00BD38EB"/>
    <w:rsid w:val="00BD4422"/>
    <w:rsid w:val="00BD4587"/>
    <w:rsid w:val="00BD4AA2"/>
    <w:rsid w:val="00BD4FCF"/>
    <w:rsid w:val="00BE0A15"/>
    <w:rsid w:val="00BE130F"/>
    <w:rsid w:val="00BE376E"/>
    <w:rsid w:val="00BE3772"/>
    <w:rsid w:val="00BE51EE"/>
    <w:rsid w:val="00BE7719"/>
    <w:rsid w:val="00BE7FBB"/>
    <w:rsid w:val="00BF00FB"/>
    <w:rsid w:val="00BF06A6"/>
    <w:rsid w:val="00BF0886"/>
    <w:rsid w:val="00BF58BD"/>
    <w:rsid w:val="00BF782A"/>
    <w:rsid w:val="00C05527"/>
    <w:rsid w:val="00C06183"/>
    <w:rsid w:val="00C100B0"/>
    <w:rsid w:val="00C11290"/>
    <w:rsid w:val="00C14D0F"/>
    <w:rsid w:val="00C1566A"/>
    <w:rsid w:val="00C160AD"/>
    <w:rsid w:val="00C17608"/>
    <w:rsid w:val="00C21D19"/>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DE7"/>
    <w:rsid w:val="00C511B1"/>
    <w:rsid w:val="00C52273"/>
    <w:rsid w:val="00C5397C"/>
    <w:rsid w:val="00C55FF9"/>
    <w:rsid w:val="00C62F3E"/>
    <w:rsid w:val="00C64258"/>
    <w:rsid w:val="00C662B3"/>
    <w:rsid w:val="00C72CA0"/>
    <w:rsid w:val="00C731D7"/>
    <w:rsid w:val="00C73F22"/>
    <w:rsid w:val="00C7720C"/>
    <w:rsid w:val="00C81C11"/>
    <w:rsid w:val="00C821BC"/>
    <w:rsid w:val="00C837C0"/>
    <w:rsid w:val="00C85E06"/>
    <w:rsid w:val="00C85EEA"/>
    <w:rsid w:val="00C85F31"/>
    <w:rsid w:val="00C85FAB"/>
    <w:rsid w:val="00C87006"/>
    <w:rsid w:val="00C90B18"/>
    <w:rsid w:val="00C9350E"/>
    <w:rsid w:val="00C9409E"/>
    <w:rsid w:val="00C9544F"/>
    <w:rsid w:val="00CA3CAB"/>
    <w:rsid w:val="00CA57DC"/>
    <w:rsid w:val="00CB1034"/>
    <w:rsid w:val="00CB2309"/>
    <w:rsid w:val="00CB3D23"/>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7E4A"/>
    <w:rsid w:val="00D07EF3"/>
    <w:rsid w:val="00D10C22"/>
    <w:rsid w:val="00D1166C"/>
    <w:rsid w:val="00D11F52"/>
    <w:rsid w:val="00D14BE8"/>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6D8F"/>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F70"/>
    <w:rsid w:val="00EE0A7C"/>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132B"/>
    <w:rsid w:val="00F82DF3"/>
    <w:rsid w:val="00F843EA"/>
    <w:rsid w:val="00F85DDB"/>
    <w:rsid w:val="00F91778"/>
    <w:rsid w:val="00F94C43"/>
    <w:rsid w:val="00F968FA"/>
    <w:rsid w:val="00FA1D39"/>
    <w:rsid w:val="00FA2078"/>
    <w:rsid w:val="00FA72A2"/>
    <w:rsid w:val="00FB42B0"/>
    <w:rsid w:val="00FB4814"/>
    <w:rsid w:val="00FB4EAE"/>
    <w:rsid w:val="00FC1240"/>
    <w:rsid w:val="00FC288B"/>
    <w:rsid w:val="00FC4337"/>
    <w:rsid w:val="00FC48DD"/>
    <w:rsid w:val="00FC51FA"/>
    <w:rsid w:val="00FC60AC"/>
    <w:rsid w:val="00FC6CE2"/>
    <w:rsid w:val="00FC72BF"/>
    <w:rsid w:val="00FD11B6"/>
    <w:rsid w:val="00FD37F4"/>
    <w:rsid w:val="00FD75A2"/>
    <w:rsid w:val="00FE0336"/>
    <w:rsid w:val="00FE08E9"/>
    <w:rsid w:val="00FE1C2C"/>
    <w:rsid w:val="00FE1F4A"/>
    <w:rsid w:val="00FE2372"/>
    <w:rsid w:val="00FE2E98"/>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8-8-22. Expediente 50091</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40BE7-447D-4427-A4DD-3CE7073D8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93a27197-5ea5-4ef4-9c25-de38a9c385a4"/>
    <ds:schemaRef ds:uri="http://purl.org/dc/elements/1.1/"/>
    <ds:schemaRef ds:uri="http://schemas.microsoft.com/office/infopath/2007/PartnerControls"/>
    <ds:schemaRef ds:uri="http://schemas.microsoft.com/office/2006/documentManagement/types"/>
    <ds:schemaRef ds:uri="http://www.w3.org/XML/1998/namespace"/>
    <ds:schemaRef ds:uri="16eb6295-d7d6-48b3-b711-8779e8ac98f5"/>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39</TotalTime>
  <Pages>8</Pages>
  <Words>3601</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15</cp:revision>
  <cp:lastPrinted>2021-09-20T23:49:00Z</cp:lastPrinted>
  <dcterms:created xsi:type="dcterms:W3CDTF">2022-08-08T14:35:00Z</dcterms:created>
  <dcterms:modified xsi:type="dcterms:W3CDTF">2022-11-01T14:35:00Z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