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868025C" w14:textId="77777777" w:rsidR="00237849" w:rsidRDefault="002378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212BA1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24E33">
        <w:rPr>
          <w:rFonts w:ascii="Museo Sans 900" w:eastAsia="Times New Roman" w:hAnsi="Museo Sans 900" w:cs="Times New Roman"/>
          <w:b/>
          <w:bCs/>
          <w:sz w:val="20"/>
          <w:szCs w:val="20"/>
          <w:lang w:val="es-MX" w:eastAsia="es-ES"/>
        </w:rPr>
        <w:t>1422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63047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3047B">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3047B">
        <w:rPr>
          <w:rFonts w:ascii="Museo Sans 300" w:eastAsia="Times New Roman" w:hAnsi="Museo Sans 300" w:cs="Times New Roman"/>
          <w:sz w:val="20"/>
          <w:szCs w:val="20"/>
          <w:lang w:val="es-MX" w:eastAsia="es-ES"/>
        </w:rPr>
        <w:t>doce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2962">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45BAFFB"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5721C">
        <w:rPr>
          <w:rFonts w:ascii="Museo Sans 300" w:hAnsi="Museo Sans 300"/>
          <w:sz w:val="20"/>
          <w:szCs w:val="20"/>
        </w:rPr>
        <w:t>cinco</w:t>
      </w:r>
      <w:r>
        <w:rPr>
          <w:rFonts w:ascii="Museo Sans 300" w:hAnsi="Museo Sans 300"/>
          <w:sz w:val="20"/>
          <w:szCs w:val="20"/>
        </w:rPr>
        <w:t xml:space="preserve"> de </w:t>
      </w:r>
      <w:r w:rsidR="00071DA9">
        <w:rPr>
          <w:rFonts w:ascii="Museo Sans 300" w:hAnsi="Museo Sans 300"/>
          <w:sz w:val="20"/>
          <w:szCs w:val="20"/>
        </w:rPr>
        <w:t>noviembre</w:t>
      </w:r>
      <w:r>
        <w:rPr>
          <w:rFonts w:ascii="Museo Sans 300" w:hAnsi="Museo Sans 300"/>
          <w:sz w:val="20"/>
          <w:szCs w:val="20"/>
        </w:rPr>
        <w:t xml:space="preserve"> de</w:t>
      </w:r>
      <w:r w:rsidR="00026DDE">
        <w:rPr>
          <w:rFonts w:ascii="Museo Sans 300" w:hAnsi="Museo Sans 300"/>
          <w:sz w:val="20"/>
          <w:szCs w:val="20"/>
        </w:rPr>
        <w:t>l</w:t>
      </w:r>
      <w:r>
        <w:rPr>
          <w:rFonts w:ascii="Museo Sans 300" w:hAnsi="Museo Sans 300"/>
          <w:sz w:val="20"/>
          <w:szCs w:val="20"/>
        </w:rPr>
        <w:t xml:space="preserve"> dos mil veintiuno, la </w:t>
      </w:r>
      <w:r w:rsidRPr="00A93D70">
        <w:rPr>
          <w:rFonts w:ascii="Museo Sans 300" w:hAnsi="Museo Sans 300"/>
          <w:sz w:val="20"/>
          <w:szCs w:val="20"/>
        </w:rPr>
        <w:t>señor</w:t>
      </w:r>
      <w:r>
        <w:rPr>
          <w:rFonts w:ascii="Museo Sans 300" w:hAnsi="Museo Sans 300"/>
          <w:sz w:val="20"/>
          <w:szCs w:val="20"/>
        </w:rPr>
        <w:t xml:space="preserve">a </w:t>
      </w:r>
      <w:r w:rsidR="00F8213E">
        <w:rPr>
          <w:rFonts w:ascii="Museo Sans 300" w:hAnsi="Museo Sans 300"/>
          <w:sz w:val="20"/>
          <w:szCs w:val="20"/>
        </w:rPr>
        <w:t>XXX</w:t>
      </w:r>
      <w:r w:rsidR="0075721C">
        <w:rPr>
          <w:rFonts w:ascii="Museo Sans 300" w:hAnsi="Museo Sans 300"/>
          <w:sz w:val="20"/>
          <w:szCs w:val="20"/>
        </w:rPr>
        <w:t>, en su calidad de usuaria</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E4818">
        <w:rPr>
          <w:rFonts w:ascii="Museo Sans 300" w:hAnsi="Museo Sans 300"/>
          <w:sz w:val="20"/>
          <w:szCs w:val="20"/>
        </w:rPr>
        <w:t>CUATROCIENTOS</w:t>
      </w:r>
      <w:r w:rsidR="002A6A66">
        <w:rPr>
          <w:rFonts w:ascii="Museo Sans 300" w:hAnsi="Museo Sans 300"/>
          <w:sz w:val="20"/>
          <w:szCs w:val="20"/>
        </w:rPr>
        <w:t xml:space="preserve"> NOVENTA Y CUATRO</w:t>
      </w:r>
      <w:r>
        <w:rPr>
          <w:rFonts w:ascii="Museo Sans 300" w:hAnsi="Museo Sans 300"/>
          <w:sz w:val="20"/>
          <w:szCs w:val="20"/>
        </w:rPr>
        <w:t xml:space="preserve"> </w:t>
      </w:r>
      <w:r w:rsidR="002A6A66">
        <w:rPr>
          <w:rFonts w:ascii="Museo Sans 300" w:hAnsi="Museo Sans 300"/>
          <w:sz w:val="20"/>
          <w:szCs w:val="20"/>
        </w:rPr>
        <w:t>87</w:t>
      </w:r>
      <w:r>
        <w:rPr>
          <w:rFonts w:ascii="Museo Sans 300" w:hAnsi="Museo Sans 300"/>
          <w:sz w:val="20"/>
          <w:szCs w:val="20"/>
        </w:rPr>
        <w:t xml:space="preserve">/100 DÓLARES DE LOS ESTADOS UNIDOS DE AMÉRICA (USD </w:t>
      </w:r>
      <w:r w:rsidR="0075721C">
        <w:rPr>
          <w:rFonts w:ascii="Museo Sans 300" w:hAnsi="Museo Sans 300"/>
          <w:sz w:val="20"/>
          <w:szCs w:val="20"/>
        </w:rPr>
        <w:t>494.87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F8213E">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7091E8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w:t>
      </w:r>
      <w:r w:rsidR="008423FD">
        <w:rPr>
          <w:rFonts w:ascii="Museo Sans 300" w:hAnsi="Museo Sans 300"/>
          <w:sz w:val="20"/>
          <w:szCs w:val="20"/>
          <w:lang w:val="es-SV"/>
        </w:rPr>
        <w:t>204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779EF">
        <w:rPr>
          <w:rFonts w:ascii="Museo Sans 300" w:hAnsi="Museo Sans 300"/>
          <w:sz w:val="20"/>
          <w:szCs w:val="20"/>
          <w:lang w:val="es-SV"/>
        </w:rPr>
        <w:t>veintidós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037F7">
        <w:rPr>
          <w:rFonts w:ascii="Museo Sans 300" w:hAnsi="Museo Sans 300"/>
          <w:sz w:val="20"/>
          <w:szCs w:val="20"/>
          <w:lang w:val="es-SV"/>
        </w:rPr>
        <w:t>noviembre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76951580"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w:t>
      </w:r>
      <w:r w:rsidR="00445EB0">
        <w:rPr>
          <w:rFonts w:ascii="Museo Sans 300" w:hAnsi="Museo Sans 300"/>
          <w:sz w:val="20"/>
          <w:szCs w:val="20"/>
        </w:rPr>
        <w:t>i</w:t>
      </w:r>
      <w:r w:rsidR="009779EF">
        <w:rPr>
          <w:rFonts w:ascii="Museo Sans 300" w:hAnsi="Museo Sans 300"/>
          <w:sz w:val="20"/>
          <w:szCs w:val="20"/>
        </w:rPr>
        <w:t>cinco</w:t>
      </w:r>
      <w:r w:rsidR="00445EB0">
        <w:rPr>
          <w:rFonts w:ascii="Museo Sans 300" w:hAnsi="Museo Sans 300"/>
          <w:sz w:val="20"/>
          <w:szCs w:val="20"/>
        </w:rPr>
        <w:t xml:space="preserve"> y veinti</w:t>
      </w:r>
      <w:r w:rsidR="009779EF">
        <w:rPr>
          <w:rFonts w:ascii="Museo Sans 300" w:hAnsi="Museo Sans 300"/>
          <w:sz w:val="20"/>
          <w:szCs w:val="20"/>
        </w:rPr>
        <w:t>nueve</w:t>
      </w:r>
      <w:r w:rsidR="00445EB0">
        <w:rPr>
          <w:rFonts w:ascii="Museo Sans 300" w:hAnsi="Museo Sans 300"/>
          <w:sz w:val="20"/>
          <w:szCs w:val="20"/>
        </w:rPr>
        <w:t xml:space="preserve"> del mismo mes y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9779EF">
        <w:rPr>
          <w:rFonts w:ascii="Museo Sans 300" w:hAnsi="Museo Sans 300"/>
          <w:sz w:val="20"/>
          <w:szCs w:val="20"/>
        </w:rPr>
        <w:t>nueve</w:t>
      </w:r>
      <w:r>
        <w:rPr>
          <w:rFonts w:ascii="Museo Sans 300" w:hAnsi="Museo Sans 300"/>
          <w:sz w:val="20"/>
          <w:szCs w:val="20"/>
        </w:rPr>
        <w:t xml:space="preserve"> de </w:t>
      </w:r>
      <w:r w:rsidR="00445EB0">
        <w:rPr>
          <w:rFonts w:ascii="Museo Sans 300" w:hAnsi="Museo Sans 300"/>
          <w:sz w:val="20"/>
          <w:szCs w:val="20"/>
        </w:rPr>
        <w:t>diciembre</w:t>
      </w:r>
      <w:r>
        <w:rPr>
          <w:rFonts w:ascii="Museo Sans 300" w:hAnsi="Museo Sans 300"/>
          <w:sz w:val="20"/>
          <w:szCs w:val="20"/>
        </w:rPr>
        <w:t xml:space="preserve"> de </w:t>
      </w:r>
      <w:r w:rsidR="0002125F">
        <w:rPr>
          <w:rFonts w:ascii="Museo Sans 300" w:hAnsi="Museo Sans 300"/>
          <w:sz w:val="20"/>
          <w:szCs w:val="20"/>
        </w:rPr>
        <w:t xml:space="preserve">dicho año. </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2AA3B278"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779EF">
        <w:rPr>
          <w:rFonts w:ascii="Museo Sans 300" w:hAnsi="Museo Sans 300"/>
          <w:sz w:val="20"/>
          <w:szCs w:val="20"/>
        </w:rPr>
        <w:t>diez</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el dos mil veintiuno</w:t>
      </w:r>
      <w:r w:rsidRPr="70478C62">
        <w:rPr>
          <w:rFonts w:ascii="Museo Sans 300" w:hAnsi="Museo Sans 300"/>
          <w:sz w:val="20"/>
          <w:szCs w:val="20"/>
        </w:rPr>
        <w:t xml:space="preserve">, el ingeniero </w:t>
      </w:r>
      <w:r w:rsidR="00F8213E">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92A616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F8213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826E94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45EB0">
        <w:rPr>
          <w:rFonts w:ascii="Museo Sans 300" w:eastAsia="Arial" w:hAnsi="Museo Sans 300"/>
          <w:sz w:val="20"/>
          <w:szCs w:val="20"/>
          <w:lang w:eastAsia="es-SV"/>
        </w:rPr>
        <w:t xml:space="preserve"> </w:t>
      </w:r>
      <w:r w:rsidR="00F8213E">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0C1C3F5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F8213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B9CF5F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445EB0">
        <w:rPr>
          <w:rFonts w:ascii="Museo Sans 300" w:hAnsi="Museo Sans 300"/>
          <w:sz w:val="20"/>
          <w:szCs w:val="20"/>
          <w:lang w:val="es-ES_tradnl" w:eastAsia="es-SV"/>
        </w:rPr>
        <w:t>6</w:t>
      </w:r>
      <w:r w:rsidR="009779EF">
        <w:rPr>
          <w:rFonts w:ascii="Museo Sans 300" w:hAnsi="Museo Sans 300"/>
          <w:sz w:val="20"/>
          <w:szCs w:val="20"/>
          <w:lang w:val="es-ES_tradnl" w:eastAsia="es-SV"/>
        </w:rPr>
        <w:t>52</w:t>
      </w:r>
      <w:r>
        <w:rPr>
          <w:rFonts w:ascii="Museo Sans 300" w:hAnsi="Museo Sans 300"/>
          <w:sz w:val="20"/>
          <w:szCs w:val="20"/>
          <w:lang w:val="es-ES_tradnl" w:eastAsia="es-SV"/>
        </w:rPr>
        <w:t xml:space="preserve">-CAU-21, de fecha </w:t>
      </w:r>
      <w:r w:rsidR="009779EF">
        <w:rPr>
          <w:rFonts w:ascii="Museo Sans 300" w:hAnsi="Museo Sans 300"/>
          <w:sz w:val="20"/>
          <w:szCs w:val="20"/>
          <w:lang w:val="es-ES_tradnl" w:eastAsia="es-SV"/>
        </w:rPr>
        <w:t>d</w:t>
      </w:r>
      <w:r w:rsidR="002A6A66">
        <w:rPr>
          <w:rFonts w:ascii="Museo Sans 300" w:hAnsi="Museo Sans 300"/>
          <w:sz w:val="20"/>
          <w:szCs w:val="20"/>
          <w:lang w:val="es-ES_tradnl" w:eastAsia="es-SV"/>
        </w:rPr>
        <w:t>iez</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132962">
        <w:rPr>
          <w:rFonts w:ascii="Museo Sans 300" w:hAnsi="Museo Sans 300"/>
          <w:sz w:val="20"/>
          <w:szCs w:val="20"/>
          <w:lang w:val="es-ES_tradnl" w:eastAsia="es-SV"/>
        </w:rPr>
        <w:t>l</w:t>
      </w:r>
      <w:r w:rsidR="00F16EDF">
        <w:rPr>
          <w:rFonts w:ascii="Museo Sans 300" w:hAnsi="Museo Sans 300"/>
          <w:sz w:val="20"/>
          <w:szCs w:val="20"/>
          <w:lang w:val="es-ES_tradnl" w:eastAsia="es-SV"/>
        </w:rPr>
        <w:t xml:space="preserve"> </w:t>
      </w:r>
      <w:r w:rsidR="00132962">
        <w:rPr>
          <w:rFonts w:ascii="Museo Sans 300" w:hAnsi="Museo Sans 300"/>
          <w:sz w:val="20"/>
          <w:szCs w:val="20"/>
          <w:lang w:val="es-ES_tradnl" w:eastAsia="es-SV"/>
        </w:rPr>
        <w:t>año dos</w:t>
      </w:r>
      <w:r w:rsidR="00F16EDF">
        <w:rPr>
          <w:rFonts w:ascii="Museo Sans 300" w:hAnsi="Museo Sans 300"/>
          <w:sz w:val="20"/>
          <w:szCs w:val="20"/>
          <w:lang w:val="es-ES_tradnl" w:eastAsia="es-SV"/>
        </w:rPr>
        <w:t xml:space="preserve">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0D367DC"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00</w:t>
      </w:r>
      <w:r w:rsidR="009779EF">
        <w:rPr>
          <w:rFonts w:ascii="Museo Sans 300" w:hAnsi="Museo Sans 300"/>
          <w:sz w:val="20"/>
          <w:szCs w:val="20"/>
        </w:rPr>
        <w:t>47</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45EB0">
        <w:rPr>
          <w:rFonts w:ascii="Museo Sans 300" w:hAnsi="Museo Sans 300"/>
          <w:sz w:val="20"/>
          <w:szCs w:val="20"/>
        </w:rPr>
        <w:t>diez</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74771632"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dieciocho y veint</w:t>
      </w:r>
      <w:r w:rsidR="00A872E0">
        <w:rPr>
          <w:rFonts w:ascii="Museo Sans 300" w:hAnsi="Museo Sans 300"/>
          <w:sz w:val="20"/>
          <w:szCs w:val="20"/>
        </w:rPr>
        <w:t>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872E0">
        <w:rPr>
          <w:rStyle w:val="normaltextrun"/>
          <w:rFonts w:ascii="Museo Sans 300" w:eastAsia="Museo Sans" w:hAnsi="Museo Sans 300" w:cs="Segoe UI"/>
          <w:sz w:val="20"/>
          <w:szCs w:val="20"/>
        </w:rPr>
        <w:t>quince</w:t>
      </w:r>
      <w:r>
        <w:rPr>
          <w:rStyle w:val="normaltextrun"/>
          <w:rFonts w:ascii="Museo Sans 300" w:eastAsia="Museo Sans" w:hAnsi="Museo Sans 300" w:cs="Segoe UI"/>
          <w:sz w:val="20"/>
          <w:szCs w:val="20"/>
        </w:rPr>
        <w:t xml:space="preserve"> y </w:t>
      </w:r>
      <w:r w:rsidR="00A872E0">
        <w:rPr>
          <w:rStyle w:val="normaltextrun"/>
          <w:rFonts w:ascii="Museo Sans 300" w:eastAsia="Museo Sans" w:hAnsi="Museo Sans 300" w:cs="Segoe UI"/>
          <w:sz w:val="20"/>
          <w:szCs w:val="20"/>
        </w:rPr>
        <w:t>diecisiete</w:t>
      </w:r>
      <w:r>
        <w:rPr>
          <w:rStyle w:val="normaltextrun"/>
          <w:rFonts w:ascii="Museo Sans 300" w:eastAsia="Museo Sans" w:hAnsi="Museo Sans 300" w:cs="Segoe UI"/>
          <w:sz w:val="20"/>
          <w:szCs w:val="20"/>
        </w:rPr>
        <w:t xml:space="preserve"> de </w:t>
      </w:r>
      <w:r w:rsidR="00A872E0">
        <w:rPr>
          <w:rStyle w:val="normaltextrun"/>
          <w:rFonts w:ascii="Museo Sans 300" w:eastAsia="Museo Sans" w:hAnsi="Museo Sans 300" w:cs="Segoe UI"/>
          <w:sz w:val="20"/>
          <w:szCs w:val="20"/>
        </w:rPr>
        <w:t>febrero de este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69E5A08E"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417FAF">
        <w:rPr>
          <w:rFonts w:ascii="Museo Sans 300" w:hAnsi="Museo Sans 300"/>
          <w:sz w:val="20"/>
          <w:szCs w:val="20"/>
          <w:lang w:val="es-ES_tradnl"/>
        </w:rPr>
        <w:t>veintiséis</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417FAF">
        <w:rPr>
          <w:rFonts w:ascii="Museo Sans 300" w:hAnsi="Museo Sans 300"/>
          <w:sz w:val="20"/>
          <w:szCs w:val="20"/>
          <w:lang w:val="es-ES_tradnl"/>
        </w:rPr>
        <w:t>enero</w:t>
      </w:r>
      <w:r w:rsidR="00A872E0">
        <w:rPr>
          <w:rFonts w:ascii="Museo Sans 300" w:hAnsi="Museo Sans 300"/>
          <w:sz w:val="20"/>
          <w:szCs w:val="20"/>
          <w:lang w:val="es-ES_tradnl"/>
        </w:rPr>
        <w:t xml:space="preserve"> del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F8213E">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E270A4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872E0">
        <w:rPr>
          <w:rFonts w:ascii="Museo Sans 300" w:hAnsi="Museo Sans 300"/>
          <w:sz w:val="20"/>
          <w:szCs w:val="20"/>
          <w:lang w:val="es-SV"/>
        </w:rPr>
        <w:t>42</w:t>
      </w:r>
      <w:r w:rsidR="00417FAF">
        <w:rPr>
          <w:rFonts w:ascii="Museo Sans 300" w:hAnsi="Museo Sans 300"/>
          <w:sz w:val="20"/>
          <w:szCs w:val="20"/>
          <w:lang w:val="es-SV"/>
        </w:rPr>
        <w:t>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872E0">
        <w:rPr>
          <w:rFonts w:ascii="Museo Sans 300" w:hAnsi="Museo Sans 300"/>
          <w:sz w:val="20"/>
          <w:szCs w:val="20"/>
          <w:lang w:val="es-SV"/>
        </w:rPr>
        <w:t>uno</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8213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1A25C3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72E0">
        <w:rPr>
          <w:rFonts w:ascii="Museo Sans 300" w:hAnsi="Museo Sans 300"/>
          <w:sz w:val="20"/>
          <w:szCs w:val="20"/>
          <w:lang w:val="es-SV"/>
        </w:rPr>
        <w:t>s partes el día cuatro de marzo del mismo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160D2633"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417FAF">
        <w:rPr>
          <w:rFonts w:ascii="Museo Sans 300" w:hAnsi="Museo Sans 300"/>
          <w:sz w:val="20"/>
          <w:szCs w:val="20"/>
        </w:rPr>
        <w:t>seis</w:t>
      </w:r>
      <w:r w:rsidRPr="00A56CC4">
        <w:rPr>
          <w:rFonts w:ascii="Museo Sans 300" w:hAnsi="Museo Sans 300"/>
          <w:sz w:val="20"/>
          <w:szCs w:val="20"/>
        </w:rPr>
        <w:t xml:space="preserve"> de </w:t>
      </w:r>
      <w:r w:rsidR="00A872E0">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872E0">
        <w:rPr>
          <w:rFonts w:ascii="Museo Sans 300" w:eastAsia="Arial" w:hAnsi="Museo Sans 300"/>
          <w:sz w:val="20"/>
          <w:szCs w:val="20"/>
          <w:lang w:eastAsia="es-SV"/>
        </w:rPr>
        <w:t>3</w:t>
      </w:r>
      <w:r w:rsidR="00417FAF">
        <w:rPr>
          <w:rFonts w:ascii="Museo Sans 300" w:eastAsia="Arial" w:hAnsi="Museo Sans 300"/>
          <w:sz w:val="20"/>
          <w:szCs w:val="20"/>
          <w:lang w:eastAsia="es-SV"/>
        </w:rPr>
        <w:t>22</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A872E0">
        <w:rPr>
          <w:rFonts w:ascii="Museo Sans 300" w:eastAsia="Arial" w:hAnsi="Museo Sans 300"/>
          <w:sz w:val="20"/>
          <w:szCs w:val="20"/>
          <w:lang w:eastAsia="es-SV"/>
        </w:rPr>
        <w:t>42</w:t>
      </w:r>
      <w:r w:rsidR="00417FAF">
        <w:rPr>
          <w:rFonts w:ascii="Museo Sans 300" w:eastAsia="Arial" w:hAnsi="Museo Sans 300"/>
          <w:sz w:val="20"/>
          <w:szCs w:val="20"/>
          <w:lang w:eastAsia="es-SV"/>
        </w:rPr>
        <w:t>4</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1891C0A6"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w:t>
      </w:r>
      <w:r w:rsidR="00417FAF">
        <w:rPr>
          <w:rFonts w:ascii="Museo Sans 300" w:hAnsi="Museo Sans 300"/>
          <w:sz w:val="20"/>
          <w:szCs w:val="20"/>
        </w:rPr>
        <w:t>789</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AA0E5B">
        <w:rPr>
          <w:rFonts w:ascii="Museo Sans 300" w:hAnsi="Museo Sans 300"/>
          <w:sz w:val="20"/>
          <w:szCs w:val="20"/>
        </w:rPr>
        <w:t>veint</w:t>
      </w:r>
      <w:r w:rsidR="00417FAF">
        <w:rPr>
          <w:rFonts w:ascii="Museo Sans 300" w:hAnsi="Museo Sans 300"/>
          <w:sz w:val="20"/>
          <w:szCs w:val="20"/>
        </w:rPr>
        <w:t>e</w:t>
      </w:r>
      <w:r>
        <w:rPr>
          <w:rFonts w:ascii="Museo Sans 300" w:hAnsi="Museo Sans 300"/>
          <w:sz w:val="20"/>
          <w:szCs w:val="20"/>
        </w:rPr>
        <w:t xml:space="preserve"> de</w:t>
      </w:r>
      <w:r w:rsidR="00AA0E5B">
        <w:rPr>
          <w:rFonts w:ascii="Museo Sans 300" w:hAnsi="Museo Sans 300"/>
          <w:sz w:val="20"/>
          <w:szCs w:val="20"/>
        </w:rPr>
        <w:t xml:space="preserve"> abril</w:t>
      </w:r>
      <w:r w:rsidR="005C4219">
        <w:rPr>
          <w:rFonts w:ascii="Museo Sans 300" w:hAnsi="Museo Sans 300"/>
          <w:sz w:val="20"/>
          <w:szCs w:val="20"/>
        </w:rPr>
        <w:t xml:space="preserve"> de</w:t>
      </w:r>
      <w:r w:rsidR="00AA0E5B">
        <w:rPr>
          <w:rFonts w:ascii="Museo Sans 300" w:hAnsi="Museo Sans 300"/>
          <w:sz w:val="20"/>
          <w:szCs w:val="20"/>
        </w:rPr>
        <w:t xml:space="preserve"> este año</w:t>
      </w:r>
      <w:r w:rsidR="00AA0E5B" w:rsidRPr="00AA0E5B">
        <w:rPr>
          <w:rFonts w:ascii="Museo Sans 300" w:hAnsi="Museo Sans 300"/>
          <w:sz w:val="20"/>
          <w:szCs w:val="20"/>
        </w:rPr>
        <w:t>, se prorrogó el plazo al CAU para que rindiera el informe técnico requerido en el acuerdo N.° E-0</w:t>
      </w:r>
      <w:r w:rsidR="00AA0E5B">
        <w:rPr>
          <w:rFonts w:ascii="Museo Sans 300" w:hAnsi="Museo Sans 300"/>
          <w:sz w:val="20"/>
          <w:szCs w:val="20"/>
        </w:rPr>
        <w:t>42</w:t>
      </w:r>
      <w:r w:rsidR="00417FAF">
        <w:rPr>
          <w:rFonts w:ascii="Museo Sans 300" w:hAnsi="Museo Sans 300"/>
          <w:sz w:val="20"/>
          <w:szCs w:val="20"/>
        </w:rPr>
        <w:t>4</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5CE7BBF3" w14:textId="20BD3C5C" w:rsidR="00417FAF" w:rsidRDefault="00417FAF" w:rsidP="00417FA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Pr="00757161">
        <w:rPr>
          <w:rFonts w:ascii="Museo Sans 300" w:hAnsi="Museo Sans 300"/>
          <w:sz w:val="20"/>
          <w:szCs w:val="20"/>
          <w:lang w:val="es-SV"/>
        </w:rPr>
        <w:t xml:space="preserve"> a la distribuidora y a</w:t>
      </w:r>
      <w:r>
        <w:rPr>
          <w:rFonts w:ascii="Museo Sans 300" w:hAnsi="Museo Sans 300"/>
          <w:sz w:val="20"/>
          <w:szCs w:val="20"/>
          <w:lang w:val="es-SV"/>
        </w:rPr>
        <w:t xml:space="preserve"> la</w:t>
      </w:r>
      <w:r w:rsidRPr="00757161">
        <w:rPr>
          <w:rFonts w:ascii="Museo Sans 300" w:hAnsi="Museo Sans 300"/>
          <w:sz w:val="20"/>
          <w:szCs w:val="20"/>
          <w:lang w:val="es-SV"/>
        </w:rPr>
        <w:t xml:space="preserve"> usuari</w:t>
      </w:r>
      <w:r>
        <w:rPr>
          <w:rFonts w:ascii="Museo Sans 300" w:hAnsi="Museo Sans 300"/>
          <w:sz w:val="20"/>
          <w:szCs w:val="20"/>
          <w:lang w:val="es-SV"/>
        </w:rPr>
        <w:t>a</w:t>
      </w:r>
      <w:r w:rsidRPr="00757161">
        <w:rPr>
          <w:rFonts w:ascii="Museo Sans 300" w:hAnsi="Museo Sans 300"/>
          <w:sz w:val="20"/>
          <w:szCs w:val="20"/>
          <w:lang w:val="es-SV"/>
        </w:rPr>
        <w:t xml:space="preserve"> los días veinti</w:t>
      </w:r>
      <w:r>
        <w:rPr>
          <w:rFonts w:ascii="Museo Sans 300" w:hAnsi="Museo Sans 300"/>
          <w:sz w:val="20"/>
          <w:szCs w:val="20"/>
          <w:lang w:val="es-SV"/>
        </w:rPr>
        <w:t>siete</w:t>
      </w:r>
      <w:r w:rsidRPr="00757161">
        <w:rPr>
          <w:rFonts w:ascii="Museo Sans 300" w:hAnsi="Museo Sans 300"/>
          <w:sz w:val="20"/>
          <w:szCs w:val="20"/>
          <w:lang w:val="es-SV"/>
        </w:rPr>
        <w:t xml:space="preserve"> y veinti</w:t>
      </w:r>
      <w:r>
        <w:rPr>
          <w:rFonts w:ascii="Museo Sans 300" w:hAnsi="Museo Sans 300"/>
          <w:sz w:val="20"/>
          <w:szCs w:val="20"/>
          <w:lang w:val="es-SV"/>
        </w:rPr>
        <w:t>ocho</w:t>
      </w:r>
      <w:r w:rsidRPr="00757161">
        <w:rPr>
          <w:rFonts w:ascii="Museo Sans 300" w:hAnsi="Museo Sans 300"/>
          <w:sz w:val="20"/>
          <w:szCs w:val="20"/>
          <w:lang w:val="es-SV"/>
        </w:rPr>
        <w:t xml:space="preserve"> de </w:t>
      </w:r>
      <w:r>
        <w:rPr>
          <w:rFonts w:ascii="Museo Sans 300" w:hAnsi="Museo Sans 300"/>
          <w:sz w:val="20"/>
          <w:szCs w:val="20"/>
          <w:lang w:val="es-SV"/>
        </w:rPr>
        <w:t>abril</w:t>
      </w:r>
      <w:r w:rsidRPr="00757161">
        <w:rPr>
          <w:rFonts w:ascii="Museo Sans 300" w:hAnsi="Museo Sans 300"/>
          <w:sz w:val="20"/>
          <w:szCs w:val="20"/>
          <w:lang w:val="es-SV"/>
        </w:rPr>
        <w:t xml:space="preserve"> del mismo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33380E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17FAF">
        <w:rPr>
          <w:rFonts w:ascii="Museo Sans 300" w:hAnsi="Museo Sans 300"/>
          <w:sz w:val="20"/>
          <w:szCs w:val="20"/>
          <w:lang w:val="es-ES_tradnl"/>
        </w:rPr>
        <w:t>seis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A0E5B">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42312E">
        <w:rPr>
          <w:rFonts w:ascii="Museo Sans 300" w:hAnsi="Museo Sans 300"/>
          <w:sz w:val="20"/>
          <w:szCs w:val="20"/>
          <w:lang w:val="es-SV"/>
        </w:rPr>
        <w:t>0142</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362D2016" w14:textId="1AC94A68" w:rsidR="00AA0E5B" w:rsidRDefault="006662C8" w:rsidP="00F8213E">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C09F6EC" w14:textId="77777777" w:rsidR="00AA0E5B" w:rsidRDefault="00AA0E5B"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10004AA" w:rsidR="00567F65" w:rsidRDefault="00567F65" w:rsidP="00567F65">
      <w:pPr>
        <w:spacing w:after="0" w:line="240" w:lineRule="auto"/>
        <w:ind w:left="426"/>
        <w:jc w:val="center"/>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4F8D1C0" w14:textId="15E9A74D" w:rsidR="0042312E" w:rsidRDefault="008B7A00" w:rsidP="0042312E">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2312E">
        <w:rPr>
          <w:rFonts w:ascii="Museo 300" w:eastAsia="Arial" w:hAnsi="Museo 300"/>
          <w:color w:val="000000"/>
          <w:sz w:val="16"/>
          <w:szCs w:val="16"/>
          <w:lang w:val="es-ES"/>
        </w:rPr>
        <w:t xml:space="preserve"> </w:t>
      </w:r>
      <w:r w:rsidR="0042312E" w:rsidRPr="0042312E">
        <w:rPr>
          <w:rFonts w:ascii="Museo 300" w:hAnsi="Museo 300"/>
          <w:sz w:val="16"/>
          <w:szCs w:val="16"/>
        </w:rPr>
        <w:t xml:space="preserve">con la información que fue provista por la sociedad EEO, se han extraído las siguientes fotografías mediante las cuales se observa la condición encontrada </w:t>
      </w:r>
      <w:r w:rsidR="0042312E" w:rsidRPr="0042312E" w:rsidDel="00CB3C5C">
        <w:rPr>
          <w:rFonts w:ascii="Museo 300" w:hAnsi="Museo 300"/>
          <w:sz w:val="16"/>
          <w:szCs w:val="16"/>
        </w:rPr>
        <w:t xml:space="preserve">en </w:t>
      </w:r>
      <w:r w:rsidR="0042312E" w:rsidRPr="0042312E">
        <w:rPr>
          <w:rFonts w:ascii="Museo 300" w:hAnsi="Museo 300"/>
          <w:sz w:val="16"/>
          <w:szCs w:val="16"/>
        </w:rPr>
        <w:t xml:space="preserve">fecha 8 de octubre de 2021, detallando una supuesta </w:t>
      </w:r>
      <w:r w:rsidR="0042312E" w:rsidRPr="0042312E">
        <w:rPr>
          <w:rFonts w:ascii="Museo 300" w:hAnsi="Museo 300"/>
          <w:sz w:val="16"/>
          <w:szCs w:val="16"/>
        </w:rPr>
        <w:lastRenderedPageBreak/>
        <w:t>condición irregular, consistente en una línea directa a 120 voltios, conectada desde la acometida del suministro, con la finalidad de impedir el correcto registro de la energía consumida en el suministro.</w:t>
      </w:r>
    </w:p>
    <w:p w14:paraId="3FC3E5C0" w14:textId="37383E37" w:rsidR="0042312E" w:rsidRPr="0042312E" w:rsidRDefault="0042312E" w:rsidP="0042312E">
      <w:pPr>
        <w:ind w:left="709" w:right="709"/>
        <w:jc w:val="center"/>
        <w:rPr>
          <w:rFonts w:ascii="Museo 300" w:hAnsi="Museo 300"/>
          <w:sz w:val="16"/>
          <w:szCs w:val="16"/>
        </w:rPr>
      </w:pPr>
    </w:p>
    <w:p w14:paraId="06548ED9" w14:textId="03B793EF" w:rsidR="0042312E" w:rsidRDefault="0042312E" w:rsidP="0042312E">
      <w:pPr>
        <w:ind w:left="709" w:right="709"/>
        <w:jc w:val="center"/>
        <w:rPr>
          <w:rFonts w:ascii="Museo 300" w:hAnsi="Museo 300"/>
          <w:sz w:val="16"/>
          <w:szCs w:val="16"/>
        </w:rPr>
      </w:pPr>
    </w:p>
    <w:p w14:paraId="364E038C" w14:textId="34B2E408" w:rsidR="00D036D7" w:rsidRDefault="00D036D7" w:rsidP="00D036D7">
      <w:pPr>
        <w:ind w:left="709" w:right="709"/>
        <w:jc w:val="center"/>
        <w:rPr>
          <w:rFonts w:ascii="Museo 300" w:hAnsi="Museo 300"/>
          <w:sz w:val="16"/>
          <w:szCs w:val="16"/>
        </w:rPr>
      </w:pPr>
    </w:p>
    <w:p w14:paraId="45252EE0" w14:textId="77777777" w:rsidR="001F53AE" w:rsidRPr="001F53AE" w:rsidRDefault="001F53AE" w:rsidP="001F53AE">
      <w:pPr>
        <w:ind w:left="709" w:right="709"/>
        <w:jc w:val="both"/>
        <w:rPr>
          <w:rFonts w:ascii="Museo 300" w:hAnsi="Museo 300"/>
          <w:color w:val="000000" w:themeColor="text1"/>
          <w:sz w:val="16"/>
          <w:szCs w:val="16"/>
        </w:rPr>
      </w:pPr>
      <w:r w:rsidRPr="001F53AE">
        <w:rPr>
          <w:rFonts w:ascii="Museo 300" w:hAnsi="Museo 300"/>
          <w:color w:val="000000" w:themeColor="text1"/>
          <w:sz w:val="16"/>
          <w:szCs w:val="16"/>
        </w:rPr>
        <w:t>De las pruebas presentadas relacionadas a la condición detectada por EEO en fecha 8 de octubre de 2021, se presentan los siguientes comentarios:</w:t>
      </w:r>
    </w:p>
    <w:p w14:paraId="3E841BD2" w14:textId="77777777" w:rsidR="001F53AE" w:rsidRPr="001F53AE" w:rsidRDefault="001F53AE" w:rsidP="001F53AE">
      <w:pPr>
        <w:numPr>
          <w:ilvl w:val="0"/>
          <w:numId w:val="12"/>
        </w:numPr>
        <w:spacing w:line="240" w:lineRule="auto"/>
        <w:ind w:right="709"/>
        <w:jc w:val="both"/>
        <w:rPr>
          <w:rFonts w:ascii="Museo 300" w:hAnsi="Museo 300"/>
          <w:color w:val="000000" w:themeColor="text1"/>
          <w:sz w:val="16"/>
          <w:szCs w:val="16"/>
        </w:rPr>
      </w:pPr>
      <w:r w:rsidRPr="001F53AE">
        <w:rPr>
          <w:rFonts w:ascii="Museo 300" w:hAnsi="Museo 300"/>
          <w:color w:val="000000" w:themeColor="text1"/>
          <w:sz w:val="16"/>
          <w:szCs w:val="16"/>
        </w:rPr>
        <w:t xml:space="preserve">La distribuidora ha mostrado fotografías con las que se demuestra que existió una conexión irregular, consistente en una línea directa a 120 voltios conectada en la </w:t>
      </w:r>
      <w:r w:rsidRPr="001F53AE">
        <w:rPr>
          <w:rFonts w:ascii="Museo 300" w:hAnsi="Museo 300"/>
          <w:sz w:val="16"/>
          <w:szCs w:val="16"/>
        </w:rPr>
        <w:t>acometida del suministro antes de medición, con la finalidad de impedir el correcto registro de la energía consumida en el servicio en análisis.</w:t>
      </w:r>
    </w:p>
    <w:p w14:paraId="4F5373EE" w14:textId="77777777" w:rsidR="001F53AE" w:rsidRPr="001F53AE" w:rsidRDefault="001F53AE" w:rsidP="001F53AE">
      <w:pPr>
        <w:numPr>
          <w:ilvl w:val="0"/>
          <w:numId w:val="12"/>
        </w:numPr>
        <w:spacing w:line="240" w:lineRule="auto"/>
        <w:ind w:right="709"/>
        <w:jc w:val="both"/>
        <w:rPr>
          <w:rFonts w:ascii="Museo 300" w:hAnsi="Museo 300"/>
          <w:sz w:val="16"/>
          <w:szCs w:val="16"/>
        </w:rPr>
      </w:pPr>
      <w:r w:rsidRPr="001F53AE">
        <w:rPr>
          <w:rFonts w:ascii="Museo 300" w:hAnsi="Museo 300"/>
          <w:sz w:val="16"/>
          <w:szCs w:val="16"/>
        </w:rPr>
        <w:t xml:space="preserve">EEO realizó medición de corriente instantánea que fluía por la línea directa fuera de medición; sin embargo, el personal técnico de la distribuidora no estableció las cargas que eran alimentadas por dicha línea directa, no se detalló el tipo de cargas, especificaciones eléctricas u otras características del funcionamiento de estas. </w:t>
      </w:r>
    </w:p>
    <w:p w14:paraId="48246855" w14:textId="15445D8C" w:rsidR="00D77F9D" w:rsidRPr="001F53AE" w:rsidRDefault="001F53AE" w:rsidP="001F53AE">
      <w:pPr>
        <w:ind w:left="709" w:right="709"/>
        <w:jc w:val="both"/>
        <w:rPr>
          <w:rFonts w:ascii="Museo 300" w:hAnsi="Museo 300"/>
          <w:color w:val="000000" w:themeColor="text1"/>
          <w:sz w:val="16"/>
          <w:szCs w:val="16"/>
        </w:rPr>
      </w:pPr>
      <w:r w:rsidRPr="001F53AE">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6E5F866" w14:textId="77777777" w:rsidR="001F53AE" w:rsidRPr="001F53AE" w:rsidRDefault="001F53AE" w:rsidP="001F53AE">
      <w:pPr>
        <w:ind w:left="709" w:right="709"/>
        <w:jc w:val="both"/>
        <w:rPr>
          <w:rFonts w:ascii="Museo 300" w:hAnsi="Museo 300"/>
          <w:sz w:val="16"/>
          <w:szCs w:val="16"/>
        </w:rPr>
      </w:pPr>
      <w:r w:rsidRPr="001F53AE">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A5AC909" w14:textId="77777777" w:rsidR="001F53AE" w:rsidRPr="001F53AE" w:rsidRDefault="001F53AE" w:rsidP="001F53AE">
      <w:pPr>
        <w:ind w:left="709" w:right="709"/>
        <w:jc w:val="both"/>
        <w:rPr>
          <w:rFonts w:ascii="Museo 300" w:hAnsi="Museo 300"/>
          <w:sz w:val="16"/>
          <w:szCs w:val="16"/>
        </w:rPr>
      </w:pPr>
      <w:r w:rsidRPr="001F53AE">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DC26A85" w14:textId="0277EAC0" w:rsidR="001F53AE" w:rsidRDefault="001F53AE" w:rsidP="001F53AE">
      <w:pPr>
        <w:ind w:left="709" w:right="709"/>
        <w:jc w:val="both"/>
        <w:rPr>
          <w:rFonts w:ascii="Museo 300" w:hAnsi="Museo 300"/>
          <w:sz w:val="16"/>
          <w:szCs w:val="16"/>
        </w:rPr>
      </w:pPr>
      <w:r w:rsidRPr="001F53AE">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180D0A4" w14:textId="77777777" w:rsidR="001F53AE" w:rsidRPr="001F53AE" w:rsidRDefault="001F53AE" w:rsidP="001F53AE">
      <w:pPr>
        <w:numPr>
          <w:ilvl w:val="0"/>
          <w:numId w:val="12"/>
        </w:numPr>
        <w:spacing w:line="240" w:lineRule="auto"/>
        <w:ind w:right="709"/>
        <w:jc w:val="both"/>
        <w:rPr>
          <w:rFonts w:ascii="Museo 300" w:hAnsi="Museo 300"/>
          <w:sz w:val="16"/>
          <w:szCs w:val="16"/>
        </w:rPr>
      </w:pPr>
      <w:r w:rsidRPr="001F53AE">
        <w:rPr>
          <w:rFonts w:ascii="Museo 300" w:hAnsi="Museo 300"/>
          <w:sz w:val="16"/>
          <w:szCs w:val="16"/>
        </w:rPr>
        <w:t>Con la finalidad de obtener un valor del consumo mensual promedio apegado a datos reales, esta superintendencia define que, para casos como este, donde no se tiene certeza de la carga no registrada en el suministro, uno de los métodos más completos para determinar o calcular la energía no registrada es el historial reciente de registros mensuales correctos de consumo de energía eléctrica en el suministro del usuario final, considerado en el literal a)</w:t>
      </w:r>
      <w:r w:rsidRPr="001F53AE">
        <w:rPr>
          <w:rStyle w:val="normaltextrun"/>
          <w:rFonts w:ascii="Museo 300" w:hAnsi="Museo 300" w:cs="Segoe UI"/>
          <w:color w:val="000000"/>
          <w:sz w:val="16"/>
          <w:szCs w:val="16"/>
          <w:shd w:val="clear" w:color="auto" w:fill="FFFFFF"/>
        </w:rPr>
        <w:t xml:space="preserve"> del artículo </w:t>
      </w:r>
      <w:r w:rsidRPr="001F53AE">
        <w:rPr>
          <w:rFonts w:ascii="Museo 300" w:hAnsi="Museo 300"/>
          <w:sz w:val="16"/>
          <w:szCs w:val="16"/>
        </w:rPr>
        <w:t>5.2 del Procedimiento contenido en el acuerdo N.° 283-E-2011.</w:t>
      </w:r>
    </w:p>
    <w:p w14:paraId="65D0F46C" w14:textId="5F013331" w:rsidR="001F53AE" w:rsidRPr="001F53AE" w:rsidRDefault="001F53AE" w:rsidP="001F53AE">
      <w:pPr>
        <w:numPr>
          <w:ilvl w:val="0"/>
          <w:numId w:val="12"/>
        </w:numPr>
        <w:spacing w:line="240" w:lineRule="auto"/>
        <w:ind w:right="709"/>
        <w:jc w:val="both"/>
        <w:rPr>
          <w:rFonts w:ascii="Museo 300" w:hAnsi="Museo 300"/>
          <w:sz w:val="16"/>
          <w:szCs w:val="16"/>
        </w:rPr>
      </w:pPr>
      <w:r w:rsidRPr="001F53AE">
        <w:rPr>
          <w:rStyle w:val="normaltextrun"/>
          <w:rFonts w:ascii="Museo 300" w:hAnsi="Museo 300" w:cs="Segoe UI"/>
          <w:color w:val="000000"/>
          <w:sz w:val="16"/>
          <w:szCs w:val="16"/>
          <w:shd w:val="clear" w:color="auto" w:fill="FFFFFF"/>
        </w:rPr>
        <w:t xml:space="preserve">Es preciso indicar que, el consumo presentado en el </w:t>
      </w:r>
      <w:r w:rsidRPr="001F53AE">
        <w:rPr>
          <w:rFonts w:ascii="Museo 300" w:hAnsi="Museo 300"/>
          <w:sz w:val="16"/>
          <w:szCs w:val="16"/>
        </w:rPr>
        <w:t>suministro bajo estudio en el mes de abril de 2022 (mes posterior a la detección y normalización de la condición irregular) es congruente con el censo de carga determinado por el CAU,</w:t>
      </w:r>
      <w:r w:rsidR="002062F5">
        <w:rPr>
          <w:rFonts w:ascii="Museo 300" w:hAnsi="Museo 300"/>
          <w:sz w:val="16"/>
          <w:szCs w:val="16"/>
        </w:rPr>
        <w:t xml:space="preserve"> (…)</w:t>
      </w:r>
      <w:r w:rsidRPr="001F53AE">
        <w:rPr>
          <w:rFonts w:ascii="Museo 300" w:hAnsi="Museo 300"/>
          <w:sz w:val="16"/>
          <w:szCs w:val="16"/>
        </w:rPr>
        <w:t xml:space="preserve"> Por lo anterior, el consumo antes citado posteriores a la normalización para este caso en particular son representativos del consumo real que se pudo estar demandado en la vivienda.</w:t>
      </w:r>
    </w:p>
    <w:p w14:paraId="0AD6E202" w14:textId="77777777" w:rsidR="001F53AE" w:rsidRPr="001F53AE" w:rsidRDefault="001F53AE" w:rsidP="001F53AE">
      <w:pPr>
        <w:numPr>
          <w:ilvl w:val="0"/>
          <w:numId w:val="12"/>
        </w:numPr>
        <w:spacing w:line="240" w:lineRule="auto"/>
        <w:ind w:right="709"/>
        <w:jc w:val="both"/>
        <w:rPr>
          <w:rFonts w:ascii="Museo 300" w:hAnsi="Museo 300"/>
          <w:sz w:val="16"/>
          <w:szCs w:val="16"/>
        </w:rPr>
      </w:pPr>
      <w:r w:rsidRPr="001F53AE">
        <w:rPr>
          <w:rFonts w:ascii="Museo 300" w:hAnsi="Museo 300"/>
          <w:sz w:val="16"/>
          <w:szCs w:val="16"/>
        </w:rPr>
        <w:t>De tal manera que se utilizará el valor promedio registrado en el mes de abril del 2022, por un valor de 84 kWh/mensuales, como base de la energía a recuperar.</w:t>
      </w:r>
    </w:p>
    <w:p w14:paraId="25644BC7" w14:textId="77777777" w:rsidR="001F53AE" w:rsidRPr="001F53AE" w:rsidRDefault="001F53AE" w:rsidP="001F53AE">
      <w:pPr>
        <w:numPr>
          <w:ilvl w:val="0"/>
          <w:numId w:val="12"/>
        </w:numPr>
        <w:spacing w:line="240" w:lineRule="auto"/>
        <w:ind w:right="709"/>
        <w:jc w:val="both"/>
        <w:rPr>
          <w:rFonts w:ascii="Museo 300" w:hAnsi="Museo 300"/>
          <w:sz w:val="16"/>
          <w:szCs w:val="16"/>
        </w:rPr>
      </w:pPr>
      <w:r w:rsidRPr="001F53AE">
        <w:rPr>
          <w:rFonts w:ascii="Museo 300" w:hAnsi="Museo 300"/>
          <w:sz w:val="16"/>
          <w:szCs w:val="16"/>
        </w:rPr>
        <w:t>El período retroactivo de recuperación corresponde a 180 días comprendidos entre el 11 de abril hasta el 8 de octubre de 2021, fecha en que se normalizó el suministro.</w:t>
      </w:r>
    </w:p>
    <w:p w14:paraId="4EE83EE4" w14:textId="3B23DE7D" w:rsidR="00613FD5" w:rsidRPr="006E7EB1" w:rsidRDefault="001F53AE" w:rsidP="001F53AE">
      <w:pPr>
        <w:ind w:left="709" w:right="709"/>
        <w:jc w:val="both"/>
        <w:rPr>
          <w:rFonts w:ascii="Museo 300" w:hAnsi="Museo 300"/>
          <w:sz w:val="16"/>
          <w:szCs w:val="16"/>
        </w:rPr>
      </w:pPr>
      <w:r w:rsidRPr="001F53AE">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237 kWh, equivalente a la cantidad de cincuenta y nueve 84/100 dólares de los Estados Unidos de América (USD 59.84)</w:t>
      </w:r>
      <w:r w:rsidRPr="001F53AE">
        <w:rPr>
          <w:rFonts w:ascii="Museo 300" w:hAnsi="Museo 300"/>
          <w:b/>
          <w:bCs/>
          <w:color w:val="000000" w:themeColor="text1"/>
          <w:sz w:val="16"/>
          <w:szCs w:val="16"/>
        </w:rPr>
        <w:t xml:space="preserve"> </w:t>
      </w:r>
      <w:r w:rsidRPr="001F53AE">
        <w:rPr>
          <w:rFonts w:ascii="Museo 300" w:hAnsi="Museo 300"/>
          <w:color w:val="000000" w:themeColor="text1"/>
          <w:sz w:val="16"/>
          <w:szCs w:val="16"/>
        </w:rPr>
        <w:t>IVA incluido</w:t>
      </w:r>
      <w:r w:rsidR="006E7EB1">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lastRenderedPageBreak/>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B23ACF5" w14:textId="4D456462" w:rsidR="001F53AE" w:rsidRPr="001F53AE" w:rsidRDefault="00B649AE" w:rsidP="001F53AE">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1F53AE">
        <w:rPr>
          <w:rFonts w:ascii="Museo 300" w:hAnsi="Museo 300"/>
          <w:sz w:val="16"/>
          <w:szCs w:val="16"/>
        </w:rPr>
        <w:t xml:space="preserve"> </w:t>
      </w:r>
      <w:r w:rsidR="001F53AE" w:rsidRPr="001F53AE">
        <w:rPr>
          <w:rFonts w:ascii="Museo 300" w:hAnsi="Museo 300"/>
          <w:sz w:val="16"/>
          <w:szCs w:val="16"/>
        </w:rPr>
        <w:t xml:space="preserve">CAU determina con base en el análisis efectuado a las pruebas presentadas por las partes involucradas, que existió una condición irregular en el suministro con NIC </w:t>
      </w:r>
      <w:r w:rsidR="00F8213E">
        <w:rPr>
          <w:rFonts w:ascii="Museo 300" w:hAnsi="Museo 300"/>
          <w:sz w:val="16"/>
          <w:szCs w:val="16"/>
        </w:rPr>
        <w:t>XXX</w:t>
      </w:r>
      <w:r w:rsidR="001F53AE" w:rsidRPr="001F53AE">
        <w:rPr>
          <w:rFonts w:ascii="Museo 300" w:hAnsi="Museo 300"/>
          <w:sz w:val="16"/>
          <w:szCs w:val="16"/>
        </w:rPr>
        <w:t xml:space="preserve"> consistente en una línea directa a 120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30D1195" w14:textId="7E76151B" w:rsidR="001F53AE" w:rsidRPr="001F53AE" w:rsidRDefault="001F53AE" w:rsidP="001F53AE">
      <w:pPr>
        <w:pStyle w:val="Prrafodelista"/>
        <w:numPr>
          <w:ilvl w:val="0"/>
          <w:numId w:val="33"/>
        </w:numPr>
        <w:spacing w:after="200"/>
        <w:ind w:left="1418" w:right="708"/>
        <w:jc w:val="both"/>
        <w:textAlignment w:val="auto"/>
        <w:rPr>
          <w:rFonts w:ascii="Museo 300" w:hAnsi="Museo 300" w:cs="Arial"/>
          <w:sz w:val="16"/>
          <w:szCs w:val="16"/>
        </w:rPr>
      </w:pPr>
      <w:r w:rsidRPr="001F53AE">
        <w:rPr>
          <w:rFonts w:ascii="Museo 300" w:hAnsi="Museo 300" w:cs="Arial"/>
          <w:sz w:val="16"/>
          <w:szCs w:val="16"/>
        </w:rPr>
        <w:t>Conforme con el</w:t>
      </w:r>
      <w:r w:rsidR="007F07F5">
        <w:rPr>
          <w:rFonts w:ascii="Museo 300" w:hAnsi="Museo 300" w:cs="Arial"/>
          <w:sz w:val="16"/>
          <w:szCs w:val="16"/>
        </w:rPr>
        <w:t xml:space="preserve"> </w:t>
      </w:r>
      <w:r w:rsidRPr="001F53AE">
        <w:rPr>
          <w:rFonts w:ascii="Museo 300" w:hAnsi="Museo 300" w:cs="Arial"/>
          <w:sz w:val="16"/>
          <w:szCs w:val="16"/>
        </w:rPr>
        <w:t>análisis efectuado en el presente informe,</w:t>
      </w:r>
      <w:r w:rsidR="007F07F5">
        <w:rPr>
          <w:rFonts w:ascii="Museo 300" w:hAnsi="Museo 300" w:cs="Arial"/>
          <w:sz w:val="16"/>
          <w:szCs w:val="16"/>
        </w:rPr>
        <w:t xml:space="preserve"> </w:t>
      </w:r>
      <w:r w:rsidRPr="001F53AE">
        <w:rPr>
          <w:rFonts w:ascii="Museo 300" w:hAnsi="Museo 300" w:cs="Arial"/>
          <w:sz w:val="16"/>
          <w:szCs w:val="16"/>
        </w:rPr>
        <w:t>se establece que la cantidad de cuatrocientos noventa y cuatro 87/100 dólares de los Estados Unidos de América (USD 494.87) IVA incluido,</w:t>
      </w:r>
      <w:r w:rsidR="007F07F5">
        <w:rPr>
          <w:rFonts w:ascii="Museo 300" w:hAnsi="Museo 300" w:cs="Arial"/>
          <w:sz w:val="16"/>
          <w:szCs w:val="16"/>
        </w:rPr>
        <w:t xml:space="preserve"> </w:t>
      </w:r>
      <w:r w:rsidRPr="001F53AE">
        <w:rPr>
          <w:rFonts w:ascii="Museo 300" w:hAnsi="Museo 300" w:cs="Arial"/>
          <w:sz w:val="16"/>
          <w:szCs w:val="16"/>
        </w:rPr>
        <w:t>cobrados por la sociedad EEO en concepto de ENR en el suministro, debe de rectificarse.</w:t>
      </w:r>
    </w:p>
    <w:p w14:paraId="4BAB16C4" w14:textId="380B7AE8" w:rsidR="00562498" w:rsidRPr="001F53AE" w:rsidRDefault="001F53AE" w:rsidP="001F53AE">
      <w:pPr>
        <w:pStyle w:val="Prrafodelista"/>
        <w:numPr>
          <w:ilvl w:val="0"/>
          <w:numId w:val="33"/>
        </w:numPr>
        <w:spacing w:after="200"/>
        <w:ind w:left="1418" w:right="708"/>
        <w:jc w:val="both"/>
        <w:textAlignment w:val="auto"/>
        <w:rPr>
          <w:rFonts w:ascii="Museo 300" w:hAnsi="Museo 300" w:cs="Arial"/>
          <w:sz w:val="16"/>
          <w:szCs w:val="16"/>
        </w:rPr>
      </w:pPr>
      <w:r w:rsidRPr="001F53AE">
        <w:rPr>
          <w:rFonts w:ascii="Museo 300" w:hAnsi="Museo 300" w:cs="Arial"/>
          <w:sz w:val="16"/>
          <w:szCs w:val="16"/>
        </w:rPr>
        <w:t xml:space="preserve">Se establece que el monto a recuperar por parte de la sociedad EEO en concepto de energía no registrada, asciende a </w:t>
      </w:r>
      <w:r w:rsidRPr="001F53AE">
        <w:rPr>
          <w:rFonts w:ascii="Museo 300" w:hAnsi="Museo 300" w:cs="Arial"/>
          <w:color w:val="000000" w:themeColor="text1"/>
          <w:sz w:val="16"/>
          <w:szCs w:val="16"/>
        </w:rPr>
        <w:t>la cantidad de cincuenta y nueve 84/100 dólares de los Estados Unidos de América (USD 59.84)</w:t>
      </w:r>
      <w:r w:rsidRPr="001F53AE">
        <w:rPr>
          <w:rFonts w:ascii="Museo 300" w:hAnsi="Museo 300" w:cs="Arial"/>
          <w:b/>
          <w:bCs/>
          <w:color w:val="000000" w:themeColor="text1"/>
          <w:sz w:val="16"/>
          <w:szCs w:val="16"/>
        </w:rPr>
        <w:t xml:space="preserve"> </w:t>
      </w:r>
      <w:r w:rsidRPr="001F53AE">
        <w:rPr>
          <w:rFonts w:ascii="Museo 300" w:hAnsi="Museo 300" w:cs="Arial"/>
          <w:color w:val="000000" w:themeColor="text1"/>
          <w:sz w:val="16"/>
          <w:szCs w:val="16"/>
        </w:rPr>
        <w:t xml:space="preserve">IVA incluido; además, </w:t>
      </w:r>
      <w:r w:rsidRPr="001F53AE">
        <w:rPr>
          <w:rFonts w:ascii="Museo 300" w:hAnsi="Museo 300" w:cs="Arial"/>
          <w:sz w:val="16"/>
          <w:szCs w:val="16"/>
        </w:rPr>
        <w:t>la distribuidora podrá efectuar el cobro de los intereses generados</w:t>
      </w:r>
      <w:r w:rsidR="006339DB" w:rsidRPr="001F53AE">
        <w:rPr>
          <w:rFonts w:ascii="Museo 300" w:hAnsi="Museo 300" w:cs="Arial"/>
          <w:sz w:val="16"/>
          <w:szCs w:val="16"/>
        </w:rPr>
        <w:t xml:space="preserve"> </w:t>
      </w:r>
      <w:r w:rsidR="00562498" w:rsidRPr="001F53AE">
        <w:rPr>
          <w:rFonts w:ascii="Museo 300" w:eastAsia="Arial" w:hAnsi="Museo 300"/>
          <w:color w:val="000000" w:themeColor="text1"/>
          <w:sz w:val="16"/>
          <w:szCs w:val="16"/>
        </w:rPr>
        <w:t>[…]</w:t>
      </w:r>
      <w:r w:rsidR="00914F6D" w:rsidRPr="001F53A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1485FC41"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10</w:t>
      </w:r>
      <w:r w:rsidR="00643A6D">
        <w:rPr>
          <w:rFonts w:ascii="Museo Sans 300" w:hAnsi="Museo Sans 300"/>
          <w:sz w:val="20"/>
          <w:szCs w:val="20"/>
          <w:lang w:val="es-SV"/>
        </w:rPr>
        <w:t>34</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9AE">
        <w:rPr>
          <w:rFonts w:ascii="Museo Sans 300" w:hAnsi="Museo Sans 300"/>
          <w:sz w:val="20"/>
          <w:szCs w:val="20"/>
          <w:lang w:val="es-SV"/>
        </w:rPr>
        <w:t>vei</w:t>
      </w:r>
      <w:r w:rsidR="00EF58E7">
        <w:rPr>
          <w:rFonts w:ascii="Museo Sans 300" w:hAnsi="Museo Sans 300"/>
          <w:sz w:val="20"/>
          <w:szCs w:val="20"/>
          <w:lang w:val="es-SV"/>
        </w:rPr>
        <w:t>nti</w:t>
      </w:r>
      <w:r w:rsidR="00643A6D">
        <w:rPr>
          <w:rFonts w:ascii="Museo Sans 300" w:hAnsi="Museo Sans 300"/>
          <w:sz w:val="20"/>
          <w:szCs w:val="20"/>
          <w:lang w:val="es-SV"/>
        </w:rPr>
        <w:t>trés</w:t>
      </w:r>
      <w:r w:rsidR="00510582">
        <w:rPr>
          <w:rFonts w:ascii="Museo Sans 300" w:hAnsi="Museo Sans 300"/>
          <w:sz w:val="20"/>
          <w:szCs w:val="20"/>
          <w:lang w:val="es-SV"/>
        </w:rPr>
        <w:t xml:space="preserve"> de </w:t>
      </w:r>
      <w:r w:rsidR="00EF58E7">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F8213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42312E">
        <w:rPr>
          <w:rFonts w:ascii="Museo Sans 300" w:hAnsi="Museo Sans 300"/>
          <w:sz w:val="20"/>
          <w:szCs w:val="20"/>
          <w:lang w:val="es-SV"/>
        </w:rPr>
        <w:t>0142</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1E29BDC1" w14:textId="2EADBF8A" w:rsidR="00643A6D" w:rsidRDefault="00643A6D" w:rsidP="00643A6D">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veintiséis y treinta de mayo del mismo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nueve y once de junio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51F174D"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2339FB">
        <w:rPr>
          <w:rFonts w:ascii="Museo Sans 300" w:hAnsi="Museo Sans 300"/>
          <w:sz w:val="20"/>
          <w:szCs w:val="20"/>
          <w:lang w:val="es-SV"/>
        </w:rPr>
        <w:t>dos</w:t>
      </w:r>
      <w:r w:rsidR="004B3414">
        <w:rPr>
          <w:rFonts w:ascii="Museo Sans 300" w:hAnsi="Museo Sans 300"/>
          <w:sz w:val="20"/>
          <w:szCs w:val="20"/>
          <w:lang w:val="es-SV"/>
        </w:rPr>
        <w:t xml:space="preserve"> de </w:t>
      </w:r>
      <w:r w:rsidR="002339FB">
        <w:rPr>
          <w:rFonts w:ascii="Museo Sans 300" w:hAnsi="Museo Sans 300"/>
          <w:sz w:val="20"/>
          <w:szCs w:val="20"/>
          <w:lang w:val="es-SV"/>
        </w:rPr>
        <w:t>junio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F8213E">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9212D13"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CAFCC2" w14:textId="77777777" w:rsidR="00643A6D" w:rsidRDefault="00643A6D" w:rsidP="00643A6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E4F639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19D6F0" w14:textId="7927442B" w:rsidR="00E76225" w:rsidRDefault="00E76225" w:rsidP="00BD38EB">
      <w:pPr>
        <w:autoSpaceDE w:val="0"/>
        <w:spacing w:after="0" w:line="240" w:lineRule="auto"/>
        <w:ind w:left="426"/>
        <w:jc w:val="both"/>
        <w:rPr>
          <w:rFonts w:ascii="Museo Sans 300" w:hAnsi="Museo Sans 300" w:cs="Times New Roman"/>
          <w:sz w:val="20"/>
          <w:szCs w:val="20"/>
          <w:lang w:eastAsia="es-SV"/>
        </w:rPr>
      </w:pPr>
    </w:p>
    <w:p w14:paraId="1AC9862A" w14:textId="1B699D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B08C9A4"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B2C81DB" w14:textId="77777777" w:rsidR="0083203D" w:rsidRDefault="0083203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380CABF"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B2CA8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8213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92EEFB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2312E">
        <w:rPr>
          <w:rFonts w:ascii="Museo Sans 300" w:hAnsi="Museo Sans 300" w:cs="Times New Roman"/>
          <w:sz w:val="20"/>
          <w:szCs w:val="20"/>
        </w:rPr>
        <w:t>0142</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42FFF97" w14:textId="4068BB57" w:rsidR="006B70DC" w:rsidRPr="006B70DC" w:rsidRDefault="00C34300" w:rsidP="006B70D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6B70DC">
        <w:rPr>
          <w:rFonts w:ascii="Museo 300" w:hAnsi="Museo 300"/>
          <w:color w:val="000000" w:themeColor="text1"/>
          <w:sz w:val="16"/>
          <w:szCs w:val="16"/>
        </w:rPr>
        <w:t xml:space="preserve"> </w:t>
      </w:r>
      <w:r w:rsidR="006B70DC" w:rsidRPr="006B70DC">
        <w:rPr>
          <w:rFonts w:ascii="Museo 300" w:hAnsi="Museo 300"/>
          <w:sz w:val="16"/>
          <w:szCs w:val="16"/>
        </w:rPr>
        <w:t xml:space="preserve">con la información que fue provista por la sociedad EEO, se han extraído las siguientes fotografías mediante las cuales se observa la condición encontrada </w:t>
      </w:r>
      <w:r w:rsidR="006B70DC" w:rsidRPr="006B70DC" w:rsidDel="00CB3C5C">
        <w:rPr>
          <w:rFonts w:ascii="Museo 300" w:hAnsi="Museo 300"/>
          <w:sz w:val="16"/>
          <w:szCs w:val="16"/>
        </w:rPr>
        <w:t xml:space="preserve">en </w:t>
      </w:r>
      <w:r w:rsidR="006B70DC" w:rsidRPr="006B70DC">
        <w:rPr>
          <w:rFonts w:ascii="Museo 300" w:hAnsi="Museo 300"/>
          <w:sz w:val="16"/>
          <w:szCs w:val="16"/>
        </w:rPr>
        <w:t xml:space="preserve">fecha 8 de octubre de 2021, detallando una supuesta </w:t>
      </w:r>
      <w:r w:rsidR="006B70DC" w:rsidRPr="006B70DC">
        <w:rPr>
          <w:rFonts w:ascii="Museo 300" w:hAnsi="Museo 300"/>
          <w:sz w:val="16"/>
          <w:szCs w:val="16"/>
        </w:rPr>
        <w:lastRenderedPageBreak/>
        <w:t>condición irregular, consistente en una línea directa a 120 voltios, conectada desde la acometida del suministro, con la finalidad de impedir el correcto registro de la energía consumida en el suministro.</w:t>
      </w:r>
      <w:r w:rsidR="006B70DC">
        <w:rPr>
          <w:rFonts w:ascii="Museo 300" w:hAnsi="Museo 300"/>
          <w:sz w:val="16"/>
          <w:szCs w:val="16"/>
        </w:rPr>
        <w:t xml:space="preserve"> (…)</w:t>
      </w:r>
    </w:p>
    <w:p w14:paraId="4DC82805" w14:textId="53DDA647" w:rsidR="00C34300" w:rsidRPr="006B70DC" w:rsidRDefault="006B70DC" w:rsidP="006B70DC">
      <w:pPr>
        <w:tabs>
          <w:tab w:val="left" w:pos="993"/>
          <w:tab w:val="left" w:pos="9072"/>
        </w:tabs>
        <w:spacing w:line="240" w:lineRule="auto"/>
        <w:ind w:left="993" w:right="709"/>
        <w:jc w:val="both"/>
        <w:rPr>
          <w:rFonts w:ascii="Museo 300" w:hAnsi="Museo 300"/>
          <w:color w:val="000000" w:themeColor="text1"/>
          <w:sz w:val="16"/>
          <w:szCs w:val="16"/>
        </w:rPr>
      </w:pPr>
      <w:r w:rsidRPr="006B70DC">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w:t>
      </w:r>
      <w:bookmarkEnd w:id="2"/>
      <w:r w:rsidR="00AB0616">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5D66D0B"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F8213E">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4700B452" w14:textId="49EE0AA2" w:rsidR="00AB0616" w:rsidRDefault="000F2567" w:rsidP="00AB0616">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42312E">
        <w:rPr>
          <w:rFonts w:ascii="Museo Sans 300" w:hAnsi="Museo Sans 300"/>
          <w:sz w:val="20"/>
          <w:szCs w:val="20"/>
        </w:rPr>
        <w:t>0142</w:t>
      </w:r>
      <w:r>
        <w:rPr>
          <w:rFonts w:ascii="Museo Sans 300" w:hAnsi="Museo Sans 300"/>
          <w:sz w:val="20"/>
          <w:szCs w:val="20"/>
        </w:rPr>
        <w:t>-CAU-22</w:t>
      </w:r>
      <w:r w:rsidR="00AB0616">
        <w:rPr>
          <w:rFonts w:ascii="Museo Sans 300" w:hAnsi="Museo Sans 300" w:cs="Segoe UI"/>
          <w:sz w:val="20"/>
          <w:szCs w:val="20"/>
          <w:lang w:eastAsia="es-MX"/>
        </w:rPr>
        <w:t xml:space="preserve"> </w:t>
      </w:r>
      <w:r w:rsidR="00AB0616" w:rsidRPr="004F78CE">
        <w:rPr>
          <w:rFonts w:ascii="Museo Sans 300" w:hAnsi="Museo Sans 300" w:cs="Segoe UI"/>
          <w:sz w:val="20"/>
          <w:szCs w:val="20"/>
          <w:lang w:eastAsia="es-MX"/>
        </w:rPr>
        <w:t>que existió una condición irregular consistente en la conexión de línea directa conectada antes del equipo de medición, con el fin de consumir energía que no era registrada por el medidor.</w:t>
      </w:r>
    </w:p>
    <w:p w14:paraId="5CB134BF" w14:textId="77777777" w:rsidR="00AB0616" w:rsidRPr="00C24FB1" w:rsidRDefault="00AB0616" w:rsidP="001409C3">
      <w:pPr>
        <w:spacing w:after="0" w:line="240" w:lineRule="auto"/>
        <w:ind w:left="420"/>
        <w:jc w:val="both"/>
        <w:rPr>
          <w:rFonts w:ascii="Museo Sans 300" w:hAnsi="Museo Sans 300"/>
          <w:color w:val="000000"/>
          <w:sz w:val="20"/>
          <w:szCs w:val="20"/>
          <w:shd w:val="clear" w:color="auto" w:fill="FFFFFF"/>
        </w:rPr>
      </w:pPr>
    </w:p>
    <w:p w14:paraId="5C452580" w14:textId="70AD63D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D477AFA" w14:textId="05650470" w:rsidR="00F02BF3" w:rsidRDefault="00F02BF3" w:rsidP="00F02BF3">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 directa, debido a que </w:t>
      </w:r>
      <w:r w:rsidR="00367201" w:rsidRPr="006D4231">
        <w:rPr>
          <w:rFonts w:ascii="Museo Sans 300" w:eastAsia="Times New Roman" w:hAnsi="Museo Sans 300" w:cs="Calibri"/>
          <w:color w:val="000000"/>
          <w:sz w:val="20"/>
          <w:szCs w:val="20"/>
          <w:bdr w:val="none" w:sz="0" w:space="0" w:color="auto" w:frame="1"/>
          <w:lang w:eastAsia="es-SV"/>
        </w:rPr>
        <w:t>no puede considerarse un consumo real del suministro</w:t>
      </w:r>
      <w:r w:rsidR="00367201">
        <w:rPr>
          <w:rFonts w:ascii="Museo Sans 300" w:eastAsia="Times New Roman" w:hAnsi="Museo Sans 300" w:cs="Calibri"/>
          <w:color w:val="000000"/>
          <w:sz w:val="20"/>
          <w:szCs w:val="20"/>
          <w:bdr w:val="none" w:sz="0" w:space="0" w:color="auto" w:frame="1"/>
          <w:lang w:eastAsia="es-SV"/>
        </w:rPr>
        <w:t xml:space="preserve"> por </w:t>
      </w:r>
      <w:r w:rsidR="00706363">
        <w:rPr>
          <w:rFonts w:ascii="Museo Sans 300" w:eastAsia="Times New Roman" w:hAnsi="Museo Sans 300" w:cs="Calibri"/>
          <w:color w:val="000000"/>
          <w:sz w:val="20"/>
          <w:szCs w:val="20"/>
          <w:bdr w:val="none" w:sz="0" w:space="0" w:color="auto" w:frame="1"/>
          <w:lang w:eastAsia="es-SV"/>
        </w:rPr>
        <w:t>las razones siguientes: a)</w:t>
      </w:r>
      <w:r w:rsidR="00367201" w:rsidRPr="006D4231">
        <w:rPr>
          <w:rFonts w:ascii="Museo Sans 300" w:eastAsia="Times New Roman" w:hAnsi="Museo Sans 300" w:cs="Calibri"/>
          <w:color w:val="000000"/>
          <w:sz w:val="20"/>
          <w:szCs w:val="20"/>
          <w:bdr w:val="none" w:sz="0" w:space="0" w:color="auto" w:frame="1"/>
          <w:lang w:eastAsia="es-SV"/>
        </w:rPr>
        <w:t xml:space="preserve"> </w:t>
      </w:r>
      <w:r w:rsidRPr="006D4231">
        <w:rPr>
          <w:rFonts w:ascii="Museo Sans 300" w:eastAsia="Times New Roman" w:hAnsi="Museo Sans 300" w:cs="Calibri"/>
          <w:color w:val="000000"/>
          <w:sz w:val="20"/>
          <w:szCs w:val="20"/>
          <w:bdr w:val="none" w:sz="0" w:space="0" w:color="auto" w:frame="1"/>
          <w:lang w:eastAsia="es-SV"/>
        </w:rPr>
        <w:t xml:space="preserve">no guarda relación con ningún consumo en el suministro a lo largo del periodo comprendido entre el mes de </w:t>
      </w:r>
      <w:r>
        <w:rPr>
          <w:rFonts w:ascii="Museo Sans 300" w:eastAsia="Times New Roman" w:hAnsi="Museo Sans 300" w:cs="Calibri"/>
          <w:color w:val="000000"/>
          <w:sz w:val="20"/>
          <w:szCs w:val="20"/>
          <w:bdr w:val="none" w:sz="0" w:space="0" w:color="auto" w:frame="1"/>
          <w:lang w:eastAsia="es-SV"/>
        </w:rPr>
        <w:t>octubre del año 2020</w:t>
      </w:r>
      <w:r w:rsidRPr="006D4231">
        <w:rPr>
          <w:rFonts w:ascii="Museo Sans 300" w:eastAsia="Times New Roman" w:hAnsi="Museo Sans 300" w:cs="Calibri"/>
          <w:color w:val="000000"/>
          <w:sz w:val="20"/>
          <w:szCs w:val="20"/>
          <w:bdr w:val="none" w:sz="0" w:space="0" w:color="auto" w:frame="1"/>
          <w:lang w:eastAsia="es-SV"/>
        </w:rPr>
        <w:t xml:space="preserve"> hasta el mes de </w:t>
      </w:r>
      <w:r>
        <w:rPr>
          <w:rFonts w:ascii="Museo Sans 300" w:eastAsia="Times New Roman" w:hAnsi="Museo Sans 300" w:cs="Calibri"/>
          <w:color w:val="000000"/>
          <w:sz w:val="20"/>
          <w:szCs w:val="20"/>
          <w:bdr w:val="none" w:sz="0" w:space="0" w:color="auto" w:frame="1"/>
          <w:lang w:eastAsia="es-SV"/>
        </w:rPr>
        <w:t>abril del presente año</w:t>
      </w:r>
      <w:r w:rsidR="00706363">
        <w:rPr>
          <w:rFonts w:ascii="Museo Sans 300" w:eastAsia="Times New Roman" w:hAnsi="Museo Sans 300" w:cs="Calibri"/>
          <w:color w:val="000000"/>
          <w:sz w:val="20"/>
          <w:szCs w:val="20"/>
          <w:bdr w:val="none" w:sz="0" w:space="0" w:color="auto" w:frame="1"/>
          <w:lang w:eastAsia="es-SV"/>
        </w:rPr>
        <w:t>; b)</w:t>
      </w:r>
      <w:r w:rsidRPr="006D4231">
        <w:rPr>
          <w:rFonts w:ascii="Museo Sans 300" w:eastAsia="Times New Roman" w:hAnsi="Museo Sans 300" w:cs="Calibri"/>
          <w:color w:val="000000"/>
          <w:sz w:val="20"/>
          <w:szCs w:val="20"/>
          <w:bdr w:val="none" w:sz="0" w:space="0" w:color="auto" w:frame="1"/>
          <w:lang w:eastAsia="es-SV"/>
        </w:rPr>
        <w:t xml:space="preserve"> </w:t>
      </w:r>
      <w:r w:rsidR="00706363">
        <w:rPr>
          <w:rFonts w:ascii="Museo Sans 300" w:eastAsia="Times New Roman" w:hAnsi="Museo Sans 300" w:cs="Calibri"/>
          <w:color w:val="000000"/>
          <w:sz w:val="20"/>
          <w:szCs w:val="20"/>
          <w:bdr w:val="none" w:sz="0" w:space="0" w:color="auto" w:frame="1"/>
          <w:lang w:eastAsia="es-SV"/>
        </w:rPr>
        <w:t>No</w:t>
      </w:r>
      <w:r>
        <w:rPr>
          <w:rFonts w:ascii="Museo Sans 300" w:eastAsia="Times New Roman" w:hAnsi="Museo Sans 300" w:cs="Calibri"/>
          <w:color w:val="000000"/>
          <w:sz w:val="20"/>
          <w:szCs w:val="20"/>
          <w:bdr w:val="none" w:sz="0" w:space="0" w:color="auto" w:frame="1"/>
          <w:lang w:eastAsia="es-SV"/>
        </w:rPr>
        <w:t xml:space="preserve"> es congruente  con el censo de carga efectuado por el CAU</w:t>
      </w:r>
      <w:r w:rsidR="00706363">
        <w:rPr>
          <w:rFonts w:ascii="Museo Sans 300" w:eastAsia="Times New Roman" w:hAnsi="Museo Sans 300" w:cs="Calibri"/>
          <w:color w:val="000000"/>
          <w:sz w:val="20"/>
          <w:szCs w:val="20"/>
          <w:bdr w:val="none" w:sz="0" w:space="0" w:color="auto" w:frame="1"/>
          <w:lang w:eastAsia="es-SV"/>
        </w:rPr>
        <w:t>.</w:t>
      </w:r>
      <w:r>
        <w:rPr>
          <w:rFonts w:ascii="Museo Sans 300" w:eastAsia="Times New Roman" w:hAnsi="Museo Sans 300" w:cs="Calibri"/>
          <w:color w:val="000000"/>
          <w:sz w:val="20"/>
          <w:szCs w:val="20"/>
          <w:bdr w:val="none" w:sz="0" w:space="0" w:color="auto" w:frame="1"/>
          <w:lang w:eastAsia="es-SV"/>
        </w:rPr>
        <w:t xml:space="preserve"> </w:t>
      </w:r>
    </w:p>
    <w:p w14:paraId="6BAD732E" w14:textId="7828943C" w:rsidR="00F02BF3" w:rsidRDefault="00F02BF3" w:rsidP="00F02BF3">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09DC6CD5" w14:textId="422D53A4" w:rsidR="00A7108C" w:rsidRPr="00631194" w:rsidRDefault="00F02BF3" w:rsidP="00BD15EB">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Asimismo,</w:t>
      </w:r>
      <w:r w:rsidR="00A7108C">
        <w:rPr>
          <w:rFonts w:ascii="Museo Sans 300" w:eastAsia="Times New Roman" w:hAnsi="Museo Sans 300" w:cs="Calibri"/>
          <w:color w:val="000000"/>
          <w:sz w:val="20"/>
          <w:szCs w:val="20"/>
          <w:bdr w:val="none" w:sz="0" w:space="0" w:color="auto" w:frame="1"/>
          <w:lang w:eastAsia="es-SV"/>
        </w:rPr>
        <w:t xml:space="preserve"> </w:t>
      </w:r>
      <w:r w:rsidR="00D5138B">
        <w:rPr>
          <w:rFonts w:ascii="Museo Sans 300" w:eastAsia="Times New Roman" w:hAnsi="Museo Sans 300" w:cs="Calibri"/>
          <w:color w:val="000000"/>
          <w:sz w:val="20"/>
          <w:szCs w:val="20"/>
          <w:bdr w:val="none" w:sz="0" w:space="0" w:color="auto" w:frame="1"/>
          <w:lang w:eastAsia="es-SV"/>
        </w:rPr>
        <w:t xml:space="preserve">no tomó en cuenta que dentro de las viviendas </w:t>
      </w:r>
      <w:r w:rsidR="007315E7">
        <w:rPr>
          <w:rFonts w:ascii="Museo Sans 300" w:eastAsia="Times New Roman" w:hAnsi="Museo Sans 300" w:cs="Calibri"/>
          <w:color w:val="000000"/>
          <w:sz w:val="20"/>
          <w:szCs w:val="20"/>
          <w:bdr w:val="none" w:sz="0" w:space="0" w:color="auto" w:frame="1"/>
          <w:lang w:eastAsia="es-SV"/>
        </w:rPr>
        <w:t xml:space="preserve">existen equipos cuyos </w:t>
      </w:r>
      <w:r w:rsidR="009010EF">
        <w:rPr>
          <w:rFonts w:ascii="Museo Sans 300" w:eastAsia="Times New Roman" w:hAnsi="Museo Sans 300" w:cs="Calibri"/>
          <w:color w:val="000000"/>
          <w:sz w:val="20"/>
          <w:szCs w:val="20"/>
          <w:bdr w:val="none" w:sz="0" w:space="0" w:color="auto" w:frame="1"/>
          <w:lang w:eastAsia="es-SV"/>
        </w:rPr>
        <w:t>elementos</w:t>
      </w:r>
      <w:r w:rsidR="007315E7">
        <w:rPr>
          <w:rFonts w:ascii="Museo Sans 300" w:eastAsia="Times New Roman" w:hAnsi="Museo Sans 300" w:cs="Calibri"/>
          <w:color w:val="000000"/>
          <w:sz w:val="20"/>
          <w:szCs w:val="20"/>
          <w:bdr w:val="none" w:sz="0" w:space="0" w:color="auto" w:frame="1"/>
          <w:lang w:eastAsia="es-SV"/>
        </w:rPr>
        <w:t xml:space="preserve"> son de tipo inductivo y que éstos d</w:t>
      </w:r>
      <w:r w:rsidR="009010EF">
        <w:rPr>
          <w:rFonts w:ascii="Museo Sans 300" w:eastAsia="Times New Roman" w:hAnsi="Museo Sans 300" w:cs="Calibri"/>
          <w:color w:val="000000"/>
          <w:sz w:val="20"/>
          <w:szCs w:val="20"/>
          <w:bdr w:val="none" w:sz="0" w:space="0" w:color="auto" w:frame="1"/>
          <w:lang w:eastAsia="es-SV"/>
        </w:rPr>
        <w:t xml:space="preserve">urante el proceso de arranque se caracterizan </w:t>
      </w:r>
      <w:r w:rsidR="00E40F69">
        <w:rPr>
          <w:rFonts w:ascii="Museo Sans 300" w:eastAsia="Times New Roman" w:hAnsi="Museo Sans 300" w:cs="Calibri"/>
          <w:color w:val="000000"/>
          <w:sz w:val="20"/>
          <w:szCs w:val="20"/>
          <w:bdr w:val="none" w:sz="0" w:space="0" w:color="auto" w:frame="1"/>
          <w:lang w:eastAsia="es-SV"/>
        </w:rPr>
        <w:t xml:space="preserve">por un pico momentáneo </w:t>
      </w:r>
      <w:r w:rsidR="001D59EF">
        <w:rPr>
          <w:rFonts w:ascii="Museo Sans 300" w:eastAsia="Times New Roman" w:hAnsi="Museo Sans 300" w:cs="Calibri"/>
          <w:color w:val="000000"/>
          <w:sz w:val="20"/>
          <w:szCs w:val="20"/>
          <w:bdr w:val="none" w:sz="0" w:space="0" w:color="auto" w:frame="1"/>
          <w:lang w:eastAsia="es-SV"/>
        </w:rPr>
        <w:t xml:space="preserve">de corriente, por lo que </w:t>
      </w:r>
      <w:r w:rsidR="006C3117">
        <w:rPr>
          <w:rFonts w:ascii="Museo Sans 300" w:eastAsia="Times New Roman" w:hAnsi="Museo Sans 300" w:cs="Calibri"/>
          <w:color w:val="000000"/>
          <w:sz w:val="20"/>
          <w:szCs w:val="20"/>
          <w:bdr w:val="none" w:sz="0" w:space="0" w:color="auto" w:frame="1"/>
          <w:lang w:eastAsia="es-SV"/>
        </w:rPr>
        <w:t>la</w:t>
      </w:r>
      <w:r w:rsidR="00FF3555">
        <w:rPr>
          <w:rFonts w:ascii="Museo Sans 300" w:eastAsia="Times New Roman" w:hAnsi="Museo Sans 300" w:cs="Calibri"/>
          <w:color w:val="000000"/>
          <w:sz w:val="20"/>
          <w:szCs w:val="20"/>
          <w:bdr w:val="none" w:sz="0" w:space="0" w:color="auto" w:frame="1"/>
          <w:lang w:eastAsia="es-SV"/>
        </w:rPr>
        <w:t xml:space="preserve"> </w:t>
      </w:r>
      <w:r w:rsidR="001D59EF">
        <w:rPr>
          <w:rFonts w:ascii="Museo Sans 300" w:eastAsia="Times New Roman" w:hAnsi="Museo Sans 300" w:cs="Calibri"/>
          <w:color w:val="000000"/>
          <w:sz w:val="20"/>
          <w:szCs w:val="20"/>
          <w:bdr w:val="none" w:sz="0" w:space="0" w:color="auto" w:frame="1"/>
          <w:lang w:eastAsia="es-SV"/>
        </w:rPr>
        <w:t>corriente instantánea medida</w:t>
      </w:r>
      <w:r w:rsidR="00FF3555">
        <w:rPr>
          <w:rFonts w:ascii="Museo Sans 300" w:eastAsia="Times New Roman" w:hAnsi="Museo Sans 300" w:cs="Calibri"/>
          <w:color w:val="000000"/>
          <w:sz w:val="20"/>
          <w:szCs w:val="20"/>
          <w:bdr w:val="none" w:sz="0" w:space="0" w:color="auto" w:frame="1"/>
          <w:lang w:eastAsia="es-SV"/>
        </w:rPr>
        <w:t xml:space="preserve"> </w:t>
      </w:r>
      <w:r w:rsidR="00346E3D">
        <w:rPr>
          <w:rFonts w:ascii="Museo Sans 300" w:eastAsia="Times New Roman" w:hAnsi="Museo Sans 300" w:cs="Calibri"/>
          <w:color w:val="000000"/>
          <w:sz w:val="20"/>
          <w:szCs w:val="20"/>
          <w:bdr w:val="none" w:sz="0" w:space="0" w:color="auto" w:frame="1"/>
          <w:lang w:eastAsia="es-SV"/>
        </w:rPr>
        <w:t xml:space="preserve">en </w:t>
      </w:r>
      <w:r w:rsidR="007706AF">
        <w:rPr>
          <w:rFonts w:ascii="Museo Sans 300" w:eastAsia="Times New Roman" w:hAnsi="Museo Sans 300" w:cs="Calibri"/>
          <w:color w:val="000000"/>
          <w:sz w:val="20"/>
          <w:szCs w:val="20"/>
          <w:bdr w:val="none" w:sz="0" w:space="0" w:color="auto" w:frame="1"/>
          <w:lang w:eastAsia="es-SV"/>
        </w:rPr>
        <w:t xml:space="preserve">cualquier punto de la </w:t>
      </w:r>
      <w:r w:rsidR="00DF5B1E">
        <w:rPr>
          <w:rFonts w:ascii="Museo Sans 300" w:eastAsia="Times New Roman" w:hAnsi="Museo Sans 300" w:cs="Calibri"/>
          <w:color w:val="000000"/>
          <w:sz w:val="20"/>
          <w:szCs w:val="20"/>
          <w:bdr w:val="none" w:sz="0" w:space="0" w:color="auto" w:frame="1"/>
          <w:lang w:eastAsia="es-SV"/>
        </w:rPr>
        <w:t>estabilización</w:t>
      </w:r>
      <w:r w:rsidR="007706AF">
        <w:rPr>
          <w:rFonts w:ascii="Museo Sans 300" w:eastAsia="Times New Roman" w:hAnsi="Museo Sans 300" w:cs="Calibri"/>
          <w:color w:val="000000"/>
          <w:sz w:val="20"/>
          <w:szCs w:val="20"/>
          <w:bdr w:val="none" w:sz="0" w:space="0" w:color="auto" w:frame="1"/>
          <w:lang w:eastAsia="es-SV"/>
        </w:rPr>
        <w:t xml:space="preserve"> no es representativa</w:t>
      </w:r>
      <w:r w:rsidR="009C2175">
        <w:rPr>
          <w:rFonts w:ascii="Museo Sans 300" w:eastAsia="Times New Roman" w:hAnsi="Museo Sans 300" w:cs="Calibri"/>
          <w:color w:val="000000"/>
          <w:sz w:val="20"/>
          <w:szCs w:val="20"/>
          <w:bdr w:val="none" w:sz="0" w:space="0" w:color="auto" w:frame="1"/>
          <w:lang w:eastAsia="es-SV"/>
        </w:rPr>
        <w:t xml:space="preserve"> </w:t>
      </w:r>
      <w:r w:rsidR="00DF5B1E">
        <w:rPr>
          <w:rFonts w:ascii="Museo Sans 300" w:eastAsia="Times New Roman" w:hAnsi="Museo Sans 300" w:cs="Calibri"/>
          <w:color w:val="000000"/>
          <w:sz w:val="20"/>
          <w:szCs w:val="20"/>
          <w:bdr w:val="none" w:sz="0" w:space="0" w:color="auto" w:frame="1"/>
          <w:lang w:eastAsia="es-SV"/>
        </w:rPr>
        <w:t>de la corriente que se pudo</w:t>
      </w:r>
      <w:r w:rsidR="00DB3445">
        <w:rPr>
          <w:rFonts w:ascii="Museo Sans 300" w:eastAsia="Times New Roman" w:hAnsi="Museo Sans 300" w:cs="Calibri"/>
          <w:color w:val="000000"/>
          <w:sz w:val="20"/>
          <w:szCs w:val="20"/>
          <w:bdr w:val="none" w:sz="0" w:space="0" w:color="auto" w:frame="1"/>
          <w:lang w:eastAsia="es-SV"/>
        </w:rPr>
        <w:t xml:space="preserve"> estar demandando por largos periodos de tiempo. </w:t>
      </w:r>
      <w:r w:rsidR="00526AE0">
        <w:rPr>
          <w:rFonts w:ascii="Museo Sans 300" w:eastAsia="Times New Roman" w:hAnsi="Museo Sans 300" w:cs="Calibri"/>
          <w:color w:val="000000"/>
          <w:sz w:val="20"/>
          <w:szCs w:val="20"/>
          <w:bdr w:val="none" w:sz="0" w:space="0" w:color="auto" w:frame="1"/>
          <w:lang w:eastAsia="es-SV"/>
        </w:rPr>
        <w:t xml:space="preserve"> </w:t>
      </w:r>
      <w:r w:rsidR="004701F7">
        <w:rPr>
          <w:rFonts w:ascii="Museo Sans 300" w:eastAsia="Times New Roman" w:hAnsi="Museo Sans 300" w:cs="Calibri"/>
          <w:color w:val="000000"/>
          <w:sz w:val="20"/>
          <w:szCs w:val="20"/>
          <w:bdr w:val="none" w:sz="0" w:space="0" w:color="auto" w:frame="1"/>
          <w:lang w:eastAsia="es-SV"/>
        </w:rPr>
        <w:t xml:space="preserve">Además, </w:t>
      </w:r>
      <w:r w:rsidR="00E11F16">
        <w:rPr>
          <w:rFonts w:ascii="Museo Sans 300" w:eastAsia="Times New Roman" w:hAnsi="Museo Sans 300" w:cs="Calibri"/>
          <w:color w:val="000000"/>
          <w:sz w:val="20"/>
          <w:szCs w:val="20"/>
          <w:bdr w:val="none" w:sz="0" w:space="0" w:color="auto" w:frame="1"/>
          <w:lang w:eastAsia="es-SV"/>
        </w:rPr>
        <w:t xml:space="preserve">la distribuidora no justificó el criterio </w:t>
      </w:r>
      <w:r w:rsidR="002E4B35">
        <w:rPr>
          <w:rFonts w:ascii="Museo Sans 300" w:eastAsia="Times New Roman" w:hAnsi="Museo Sans 300" w:cs="Calibri"/>
          <w:color w:val="000000"/>
          <w:sz w:val="20"/>
          <w:szCs w:val="20"/>
          <w:bdr w:val="none" w:sz="0" w:space="0" w:color="auto" w:frame="1"/>
          <w:lang w:eastAsia="es-SV"/>
        </w:rPr>
        <w:t xml:space="preserve">para establecer un periodo de 12 horas de uso diario de los equipos. </w:t>
      </w:r>
      <w:r w:rsidR="00E11F16">
        <w:rPr>
          <w:rFonts w:ascii="Museo Sans 300" w:eastAsia="Times New Roman" w:hAnsi="Museo Sans 300" w:cs="Calibri"/>
          <w:color w:val="000000"/>
          <w:sz w:val="20"/>
          <w:szCs w:val="20"/>
          <w:bdr w:val="none" w:sz="0" w:space="0" w:color="auto" w:frame="1"/>
          <w:lang w:eastAsia="es-SV"/>
        </w:rPr>
        <w:t xml:space="preserve"> </w:t>
      </w:r>
    </w:p>
    <w:p w14:paraId="0C2C5988" w14:textId="77777777" w:rsidR="00A7108C" w:rsidRDefault="00A7108C" w:rsidP="0010531A">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292EF53A" w:rsidR="001147D9"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09828026" w14:textId="77777777" w:rsidR="00F02BF3" w:rsidRPr="00F17972" w:rsidRDefault="00F02BF3" w:rsidP="001147D9">
      <w:pPr>
        <w:spacing w:after="0" w:line="240" w:lineRule="auto"/>
        <w:ind w:left="420"/>
        <w:jc w:val="both"/>
        <w:rPr>
          <w:rFonts w:ascii="Museo Sans 300" w:hAnsi="Museo Sans 300"/>
          <w:sz w:val="20"/>
          <w:szCs w:val="20"/>
        </w:rPr>
      </w:pPr>
    </w:p>
    <w:p w14:paraId="27F497B9" w14:textId="22A43825" w:rsidR="001147D9" w:rsidRPr="00F17972"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consumo registrado correspondiente a</w:t>
      </w:r>
      <w:r w:rsidR="00B51ABF">
        <w:rPr>
          <w:rFonts w:ascii="Museo Sans 300" w:eastAsia="Times New Roman" w:hAnsi="Museo Sans 300" w:cs="Times New Roman"/>
          <w:sz w:val="20"/>
          <w:szCs w:val="20"/>
          <w:lang w:val="es-ES" w:eastAsia="es-ES"/>
        </w:rPr>
        <w:t>l</w:t>
      </w:r>
      <w:r>
        <w:rPr>
          <w:rFonts w:ascii="Museo Sans 300" w:eastAsia="Times New Roman" w:hAnsi="Museo Sans 300" w:cs="Times New Roman"/>
          <w:sz w:val="20"/>
          <w:szCs w:val="20"/>
          <w:lang w:val="es-ES" w:eastAsia="es-ES"/>
        </w:rPr>
        <w:t xml:space="preserve"> mes</w:t>
      </w:r>
      <w:r w:rsidR="00B51ABF">
        <w:rPr>
          <w:rFonts w:ascii="Museo Sans 300" w:eastAsia="Times New Roman" w:hAnsi="Museo Sans 300" w:cs="Times New Roman"/>
          <w:sz w:val="20"/>
          <w:szCs w:val="20"/>
          <w:lang w:val="es-ES" w:eastAsia="es-ES"/>
        </w:rPr>
        <w:t xml:space="preserve"> de </w:t>
      </w:r>
      <w:r w:rsidR="00BD15EB">
        <w:rPr>
          <w:rFonts w:ascii="Museo Sans 300" w:eastAsia="Times New Roman" w:hAnsi="Museo Sans 300" w:cs="Times New Roman"/>
          <w:sz w:val="20"/>
          <w:szCs w:val="20"/>
          <w:lang w:val="es-ES" w:eastAsia="es-ES"/>
        </w:rPr>
        <w:t>abril</w:t>
      </w:r>
      <w:r w:rsidR="00B51ABF">
        <w:rPr>
          <w:rFonts w:ascii="Museo Sans 300" w:eastAsia="Times New Roman" w:hAnsi="Museo Sans 300" w:cs="Times New Roman"/>
          <w:sz w:val="20"/>
          <w:szCs w:val="20"/>
          <w:lang w:val="es-ES" w:eastAsia="es-ES"/>
        </w:rPr>
        <w:t xml:space="preserve"> del presente año.</w:t>
      </w:r>
    </w:p>
    <w:p w14:paraId="01F04D1D" w14:textId="7E7F9964" w:rsidR="00B51ABF" w:rsidRDefault="001147D9" w:rsidP="00197F2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BD15EB">
        <w:rPr>
          <w:rFonts w:ascii="Museo Sans 300" w:eastAsia="Times New Roman" w:hAnsi="Museo Sans 300" w:cs="Times New Roman"/>
          <w:sz w:val="20"/>
          <w:szCs w:val="20"/>
          <w:lang w:val="es-ES" w:eastAsia="es-ES"/>
        </w:rPr>
        <w:t>once</w:t>
      </w:r>
      <w:r>
        <w:rPr>
          <w:rFonts w:ascii="Museo Sans 300" w:eastAsia="Times New Roman" w:hAnsi="Museo Sans 300" w:cs="Times New Roman"/>
          <w:sz w:val="20"/>
          <w:szCs w:val="20"/>
          <w:lang w:val="es-ES" w:eastAsia="es-ES"/>
        </w:rPr>
        <w:t xml:space="preserve"> de </w:t>
      </w:r>
      <w:r w:rsidR="00197F22">
        <w:rPr>
          <w:rFonts w:ascii="Museo Sans 300" w:eastAsia="Times New Roman" w:hAnsi="Museo Sans 300" w:cs="Times New Roman"/>
          <w:sz w:val="20"/>
          <w:szCs w:val="20"/>
          <w:lang w:val="es-ES" w:eastAsia="es-ES"/>
        </w:rPr>
        <w:t>abril</w:t>
      </w:r>
      <w:r w:rsidRPr="00F17972">
        <w:rPr>
          <w:rFonts w:ascii="Museo Sans 300" w:eastAsia="Times New Roman" w:hAnsi="Museo Sans 300" w:cs="Times New Roman"/>
          <w:sz w:val="20"/>
          <w:szCs w:val="20"/>
          <w:lang w:val="es-ES" w:eastAsia="es-ES"/>
        </w:rPr>
        <w:t xml:space="preserve"> al </w:t>
      </w:r>
      <w:r w:rsidR="00BD15EB">
        <w:rPr>
          <w:rFonts w:ascii="Museo Sans 300" w:eastAsia="Times New Roman" w:hAnsi="Museo Sans 300" w:cs="Times New Roman"/>
          <w:sz w:val="20"/>
          <w:szCs w:val="20"/>
          <w:lang w:val="es-ES" w:eastAsia="es-ES"/>
        </w:rPr>
        <w:t>ocho</w:t>
      </w:r>
      <w:r w:rsidRPr="00F17972">
        <w:rPr>
          <w:rFonts w:ascii="Museo Sans 300" w:eastAsia="Times New Roman" w:hAnsi="Museo Sans 300" w:cs="Times New Roman"/>
          <w:sz w:val="20"/>
          <w:szCs w:val="20"/>
          <w:lang w:val="es-ES" w:eastAsia="es-ES"/>
        </w:rPr>
        <w:t xml:space="preserve"> de </w:t>
      </w:r>
      <w:r w:rsidR="00BD15EB">
        <w:rPr>
          <w:rFonts w:ascii="Museo Sans 300" w:eastAsia="Times New Roman" w:hAnsi="Museo Sans 300" w:cs="Times New Roman"/>
          <w:sz w:val="20"/>
          <w:szCs w:val="20"/>
          <w:lang w:val="es-ES" w:eastAsia="es-ES"/>
        </w:rPr>
        <w:t>octubre</w:t>
      </w:r>
      <w:r w:rsidRPr="00F17972">
        <w:rPr>
          <w:rFonts w:ascii="Museo Sans 300" w:eastAsia="Times New Roman" w:hAnsi="Museo Sans 300" w:cs="Times New Roman"/>
          <w:sz w:val="20"/>
          <w:szCs w:val="20"/>
          <w:lang w:val="es-ES" w:eastAsia="es-ES"/>
        </w:rPr>
        <w:t xml:space="preserve"> del año dos mil veintiuno.</w:t>
      </w:r>
      <w:r w:rsidR="00B51ABF">
        <w:rPr>
          <w:rFonts w:ascii="Museo Sans 300" w:eastAsia="Times New Roman" w:hAnsi="Museo Sans 300" w:cs="Times New Roman"/>
          <w:sz w:val="20"/>
          <w:szCs w:val="20"/>
          <w:lang w:val="es-ES" w:eastAsia="es-ES"/>
        </w:rPr>
        <w:t xml:space="preserve"> </w:t>
      </w:r>
    </w:p>
    <w:p w14:paraId="4F307031" w14:textId="77777777" w:rsidR="00537E82" w:rsidRPr="00197F22" w:rsidRDefault="00537E82" w:rsidP="00537E82">
      <w:pPr>
        <w:autoSpaceDE w:val="0"/>
        <w:spacing w:after="0" w:line="240" w:lineRule="auto"/>
        <w:ind w:left="993"/>
        <w:jc w:val="both"/>
        <w:rPr>
          <w:rFonts w:ascii="Museo Sans 300" w:eastAsia="Times New Roman" w:hAnsi="Museo Sans 300" w:cs="Times New Roman"/>
          <w:sz w:val="20"/>
          <w:szCs w:val="20"/>
          <w:lang w:val="es-ES" w:eastAsia="es-ES"/>
        </w:rPr>
      </w:pPr>
    </w:p>
    <w:p w14:paraId="36B0AA41" w14:textId="228825C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6B70DC">
        <w:rPr>
          <w:rFonts w:ascii="Museo Sans 300" w:hAnsi="Museo Sans 300"/>
          <w:sz w:val="20"/>
          <w:szCs w:val="20"/>
        </w:rPr>
        <w:t>CINCUENTA Y NUEVE</w:t>
      </w:r>
      <w:r w:rsidRPr="00AC7FFE">
        <w:rPr>
          <w:rFonts w:ascii="Museo Sans 300" w:hAnsi="Museo Sans 300"/>
          <w:sz w:val="20"/>
          <w:szCs w:val="20"/>
        </w:rPr>
        <w:t xml:space="preserve"> </w:t>
      </w:r>
      <w:r w:rsidR="006B70DC">
        <w:rPr>
          <w:rFonts w:ascii="Museo Sans 300" w:hAnsi="Museo Sans 300"/>
          <w:sz w:val="20"/>
          <w:szCs w:val="20"/>
        </w:rPr>
        <w:t>84</w:t>
      </w:r>
      <w:r w:rsidRPr="00AC7FFE">
        <w:rPr>
          <w:rFonts w:ascii="Museo Sans 300" w:hAnsi="Museo Sans 300"/>
          <w:sz w:val="20"/>
          <w:szCs w:val="20"/>
        </w:rPr>
        <w:t xml:space="preserve">/100 DÓLARES DE LOS ESTADOS UNIDOS DE AMÉRICA (USD </w:t>
      </w:r>
      <w:r w:rsidR="00BD15EB">
        <w:rPr>
          <w:rFonts w:ascii="Museo Sans 300" w:hAnsi="Museo Sans 300"/>
          <w:sz w:val="20"/>
          <w:szCs w:val="20"/>
        </w:rPr>
        <w:t>59.84</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252F597"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8213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8DD954C" w14:textId="77777777" w:rsidR="00197F22" w:rsidRDefault="00197F2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2BF885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7D20AC0" w14:textId="7938612D" w:rsidR="00A362FA" w:rsidRPr="00A362FA" w:rsidRDefault="003058E8" w:rsidP="00A362F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42312E">
        <w:rPr>
          <w:rFonts w:ascii="Museo Sans 300" w:hAnsi="Museo Sans 300"/>
          <w:sz w:val="20"/>
          <w:szCs w:val="20"/>
        </w:rPr>
        <w:t>0142</w:t>
      </w:r>
      <w:r>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F8213E">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 consistente </w:t>
      </w:r>
      <w:r w:rsidR="00A362FA" w:rsidRPr="007643C9">
        <w:rPr>
          <w:rFonts w:ascii="Museo Sans 300" w:hAnsi="Museo Sans 300" w:cs="Segoe UI"/>
          <w:sz w:val="20"/>
          <w:szCs w:val="20"/>
          <w:lang w:eastAsia="es-MX"/>
        </w:rPr>
        <w:t xml:space="preserve">en </w:t>
      </w:r>
      <w:r w:rsidR="00A362FA">
        <w:rPr>
          <w:rFonts w:ascii="Museo Sans 300" w:hAnsi="Museo Sans 300" w:cs="Segoe UI"/>
          <w:sz w:val="20"/>
          <w:szCs w:val="20"/>
          <w:lang w:eastAsia="es-MX"/>
        </w:rPr>
        <w:t>una conexión directa en la acometida del suministro hacia el inmueble.</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F1D05C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BD15EB">
        <w:rPr>
          <w:rFonts w:ascii="Museo Sans 300" w:eastAsia="Times New Roman" w:hAnsi="Museo Sans 300" w:cs="Times New Roman"/>
          <w:sz w:val="20"/>
          <w:szCs w:val="20"/>
          <w:lang w:eastAsia="es-ES"/>
        </w:rPr>
        <w:t>CINCUENTA Y NUEVE</w:t>
      </w:r>
      <w:r w:rsidR="006662C8">
        <w:rPr>
          <w:rFonts w:ascii="Museo Sans 300" w:hAnsi="Museo Sans 300"/>
          <w:sz w:val="20"/>
          <w:szCs w:val="20"/>
        </w:rPr>
        <w:t xml:space="preserve"> </w:t>
      </w:r>
      <w:r w:rsidR="00BD15EB">
        <w:rPr>
          <w:rFonts w:ascii="Museo Sans 300" w:hAnsi="Museo Sans 300"/>
          <w:sz w:val="20"/>
          <w:szCs w:val="20"/>
        </w:rPr>
        <w:t>84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D15EB">
        <w:rPr>
          <w:rFonts w:ascii="Museo Sans 300" w:hAnsi="Museo Sans 300"/>
          <w:sz w:val="20"/>
          <w:szCs w:val="20"/>
        </w:rPr>
        <w:t>59.84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4CF0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ECE8255" w14:textId="036AE973"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15C695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2312E">
        <w:rPr>
          <w:rFonts w:ascii="Museo Sans 300" w:eastAsia="Arial" w:hAnsi="Museo Sans 300" w:cs="Times New Roman"/>
          <w:sz w:val="20"/>
          <w:szCs w:val="20"/>
        </w:rPr>
        <w:t>0142</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86A7D2" w14:textId="0AC22937" w:rsidR="00966783" w:rsidRPr="008A77FB" w:rsidRDefault="00A362FA" w:rsidP="003D76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8213E">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00E91738">
        <w:rPr>
          <w:rFonts w:ascii="Museo Sans 300" w:hAnsi="Museo Sans 300" w:cs="Segoe UI"/>
          <w:sz w:val="20"/>
          <w:szCs w:val="20"/>
          <w:lang w:eastAsia="es-MX"/>
        </w:rPr>
        <w:t>inmueble</w:t>
      </w:r>
      <w:r w:rsidRPr="29A5291D">
        <w:rPr>
          <w:rFonts w:ascii="Museo Sans 300" w:hAnsi="Museo Sans 300" w:cs="Segoe UI"/>
          <w:sz w:val="20"/>
          <w:szCs w:val="20"/>
          <w:lang w:eastAsia="es-MX"/>
        </w:rPr>
        <w:t>.</w:t>
      </w:r>
    </w:p>
    <w:p w14:paraId="40BD1266" w14:textId="77777777" w:rsidR="008A77FB" w:rsidRPr="003D76CA" w:rsidRDefault="008A77FB" w:rsidP="008A77F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DC19A2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BD15EB">
        <w:rPr>
          <w:rFonts w:ascii="Museo Sans 300" w:eastAsia="Arial" w:hAnsi="Museo Sans 300"/>
          <w:sz w:val="20"/>
          <w:szCs w:val="20"/>
          <w:lang w:eastAsia="es-SV"/>
        </w:rPr>
        <w:t>CINCUENTA Y NUEVE</w:t>
      </w:r>
      <w:r w:rsidR="006662C8">
        <w:rPr>
          <w:rFonts w:ascii="Museo Sans 300" w:hAnsi="Museo Sans 300"/>
          <w:sz w:val="20"/>
          <w:szCs w:val="20"/>
        </w:rPr>
        <w:t xml:space="preserve"> </w:t>
      </w:r>
      <w:r w:rsidR="00BD15EB">
        <w:rPr>
          <w:rFonts w:ascii="Museo Sans 300" w:hAnsi="Museo Sans 300"/>
          <w:sz w:val="20"/>
          <w:szCs w:val="20"/>
        </w:rPr>
        <w:t>84</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BD15EB">
        <w:rPr>
          <w:rFonts w:ascii="Museo Sans 300" w:hAnsi="Museo Sans 300"/>
          <w:sz w:val="20"/>
          <w:szCs w:val="20"/>
        </w:rPr>
        <w:t>59.84</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F3C406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2312E">
        <w:rPr>
          <w:rFonts w:ascii="Museo Sans 300" w:eastAsia="Arial" w:hAnsi="Museo Sans 300" w:cs="Times New Roman"/>
          <w:sz w:val="20"/>
          <w:szCs w:val="20"/>
        </w:rPr>
        <w:t>0142</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CB8201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F8213E">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0499529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022D8C" w14:textId="77777777" w:rsidR="00237849" w:rsidRDefault="0023784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86301">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5195" w14:textId="77777777" w:rsidR="00724CC9" w:rsidRDefault="00724CC9">
      <w:pPr>
        <w:spacing w:after="0" w:line="240" w:lineRule="auto"/>
      </w:pPr>
      <w:r>
        <w:separator/>
      </w:r>
    </w:p>
  </w:endnote>
  <w:endnote w:type="continuationSeparator" w:id="0">
    <w:p w14:paraId="1CBCB4C0" w14:textId="77777777" w:rsidR="00724CC9" w:rsidRDefault="00724CC9">
      <w:pPr>
        <w:spacing w:after="0" w:line="240" w:lineRule="auto"/>
      </w:pPr>
      <w:r>
        <w:continuationSeparator/>
      </w:r>
    </w:p>
  </w:endnote>
  <w:endnote w:type="continuationNotice" w:id="1">
    <w:p w14:paraId="52B32E7F" w14:textId="77777777" w:rsidR="00724CC9" w:rsidRDefault="00724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ED870DB" w:rsidR="004B0C0A" w:rsidRDefault="00F8213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3B665CB9" w:rsidR="004B0C0A" w:rsidRPr="005D42B3" w:rsidRDefault="00F8213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1289608" w:rsidR="004B0C0A" w:rsidRPr="002E033D" w:rsidRDefault="00F8213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3331" w14:textId="77777777" w:rsidR="00724CC9" w:rsidRDefault="00724CC9">
      <w:pPr>
        <w:spacing w:after="0" w:line="240" w:lineRule="auto"/>
      </w:pPr>
      <w:r>
        <w:rPr>
          <w:color w:val="000000"/>
        </w:rPr>
        <w:separator/>
      </w:r>
    </w:p>
  </w:footnote>
  <w:footnote w:type="continuationSeparator" w:id="0">
    <w:p w14:paraId="1F13C5FD" w14:textId="77777777" w:rsidR="00724CC9" w:rsidRDefault="00724CC9">
      <w:pPr>
        <w:spacing w:after="0" w:line="240" w:lineRule="auto"/>
      </w:pPr>
      <w:r>
        <w:continuationSeparator/>
      </w:r>
    </w:p>
  </w:footnote>
  <w:footnote w:type="continuationNotice" w:id="1">
    <w:p w14:paraId="7E8626CD" w14:textId="77777777" w:rsidR="00724CC9" w:rsidRDefault="00724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2"/>
  </w:num>
  <w:num w:numId="2" w16cid:durableId="459879968">
    <w:abstractNumId w:val="22"/>
  </w:num>
  <w:num w:numId="3" w16cid:durableId="23750049">
    <w:abstractNumId w:val="27"/>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3"/>
  </w:num>
  <w:num w:numId="13" w16cid:durableId="260845264">
    <w:abstractNumId w:val="36"/>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0"/>
  </w:num>
  <w:num w:numId="19" w16cid:durableId="837498594">
    <w:abstractNumId w:val="4"/>
  </w:num>
  <w:num w:numId="20" w16cid:durableId="293414296">
    <w:abstractNumId w:val="2"/>
  </w:num>
  <w:num w:numId="21" w16cid:durableId="1328827069">
    <w:abstractNumId w:val="39"/>
  </w:num>
  <w:num w:numId="22" w16cid:durableId="762456677">
    <w:abstractNumId w:val="3"/>
  </w:num>
  <w:num w:numId="23" w16cid:durableId="832183778">
    <w:abstractNumId w:val="44"/>
  </w:num>
  <w:num w:numId="24" w16cid:durableId="1899852089">
    <w:abstractNumId w:val="35"/>
  </w:num>
  <w:num w:numId="25" w16cid:durableId="973483964">
    <w:abstractNumId w:val="28"/>
  </w:num>
  <w:num w:numId="26" w16cid:durableId="418865752">
    <w:abstractNumId w:val="5"/>
  </w:num>
  <w:num w:numId="27" w16cid:durableId="843785852">
    <w:abstractNumId w:val="11"/>
  </w:num>
  <w:num w:numId="28" w16cid:durableId="1027147216">
    <w:abstractNumId w:val="10"/>
  </w:num>
  <w:num w:numId="29" w16cid:durableId="1463502283">
    <w:abstractNumId w:val="34"/>
  </w:num>
  <w:num w:numId="30" w16cid:durableId="535655641">
    <w:abstractNumId w:val="45"/>
  </w:num>
  <w:num w:numId="31" w16cid:durableId="2137795146">
    <w:abstractNumId w:val="29"/>
  </w:num>
  <w:num w:numId="32" w16cid:durableId="1060910150">
    <w:abstractNumId w:val="37"/>
  </w:num>
  <w:num w:numId="33" w16cid:durableId="663125927">
    <w:abstractNumId w:val="38"/>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1"/>
  </w:num>
  <w:num w:numId="41" w16cid:durableId="1378889522">
    <w:abstractNumId w:val="26"/>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783495778">
    <w:abstractNumId w:val="33"/>
  </w:num>
  <w:num w:numId="46" w16cid:durableId="618606928">
    <w:abstractNumId w:val="30"/>
  </w:num>
  <w:num w:numId="47" w16cid:durableId="20228551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25F"/>
    <w:rsid w:val="00021A23"/>
    <w:rsid w:val="00024745"/>
    <w:rsid w:val="00026DDE"/>
    <w:rsid w:val="000319D6"/>
    <w:rsid w:val="00031ACF"/>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1DA9"/>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553A"/>
    <w:rsid w:val="000C740F"/>
    <w:rsid w:val="000C7556"/>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16D3"/>
    <w:rsid w:val="000F2567"/>
    <w:rsid w:val="000F2E0F"/>
    <w:rsid w:val="000F325F"/>
    <w:rsid w:val="000F3787"/>
    <w:rsid w:val="000F74D1"/>
    <w:rsid w:val="000F7BFF"/>
    <w:rsid w:val="00103D0F"/>
    <w:rsid w:val="0010531A"/>
    <w:rsid w:val="001065A6"/>
    <w:rsid w:val="001069B4"/>
    <w:rsid w:val="0011021F"/>
    <w:rsid w:val="0011199E"/>
    <w:rsid w:val="001147D9"/>
    <w:rsid w:val="00123B92"/>
    <w:rsid w:val="00124D73"/>
    <w:rsid w:val="00125183"/>
    <w:rsid w:val="00125935"/>
    <w:rsid w:val="00130790"/>
    <w:rsid w:val="001307C5"/>
    <w:rsid w:val="00131AB3"/>
    <w:rsid w:val="00132962"/>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2E95"/>
    <w:rsid w:val="00173E85"/>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22"/>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59EF"/>
    <w:rsid w:val="001D7273"/>
    <w:rsid w:val="001E0394"/>
    <w:rsid w:val="001E30D0"/>
    <w:rsid w:val="001E4151"/>
    <w:rsid w:val="001E4A76"/>
    <w:rsid w:val="001E4C4D"/>
    <w:rsid w:val="001E5A39"/>
    <w:rsid w:val="001F25E9"/>
    <w:rsid w:val="001F3C81"/>
    <w:rsid w:val="001F3FE3"/>
    <w:rsid w:val="001F53AE"/>
    <w:rsid w:val="001F560C"/>
    <w:rsid w:val="001F5879"/>
    <w:rsid w:val="001F59A3"/>
    <w:rsid w:val="001F5B20"/>
    <w:rsid w:val="00201A86"/>
    <w:rsid w:val="00202DE0"/>
    <w:rsid w:val="00202F0F"/>
    <w:rsid w:val="00203C6A"/>
    <w:rsid w:val="002062F5"/>
    <w:rsid w:val="002069C6"/>
    <w:rsid w:val="00207AE1"/>
    <w:rsid w:val="00212906"/>
    <w:rsid w:val="00213D79"/>
    <w:rsid w:val="0021571F"/>
    <w:rsid w:val="00215AFC"/>
    <w:rsid w:val="00220F2D"/>
    <w:rsid w:val="00223985"/>
    <w:rsid w:val="002245F5"/>
    <w:rsid w:val="00226D96"/>
    <w:rsid w:val="00227C15"/>
    <w:rsid w:val="00230528"/>
    <w:rsid w:val="002339FB"/>
    <w:rsid w:val="002366C2"/>
    <w:rsid w:val="0023784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A6A66"/>
    <w:rsid w:val="002B0E14"/>
    <w:rsid w:val="002B1221"/>
    <w:rsid w:val="002B22A2"/>
    <w:rsid w:val="002B658D"/>
    <w:rsid w:val="002C037B"/>
    <w:rsid w:val="002C0E66"/>
    <w:rsid w:val="002C4FCA"/>
    <w:rsid w:val="002C5DCD"/>
    <w:rsid w:val="002C61C1"/>
    <w:rsid w:val="002C6FC7"/>
    <w:rsid w:val="002C7349"/>
    <w:rsid w:val="002D1AEE"/>
    <w:rsid w:val="002D4361"/>
    <w:rsid w:val="002D47ED"/>
    <w:rsid w:val="002E033D"/>
    <w:rsid w:val="002E0622"/>
    <w:rsid w:val="002E0F11"/>
    <w:rsid w:val="002E2B1A"/>
    <w:rsid w:val="002E4B35"/>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1110A"/>
    <w:rsid w:val="00314CAB"/>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46E3D"/>
    <w:rsid w:val="003525E4"/>
    <w:rsid w:val="00352A75"/>
    <w:rsid w:val="00355010"/>
    <w:rsid w:val="0036470A"/>
    <w:rsid w:val="003652C5"/>
    <w:rsid w:val="003668AA"/>
    <w:rsid w:val="00367201"/>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6C5"/>
    <w:rsid w:val="00387CAF"/>
    <w:rsid w:val="00391DB1"/>
    <w:rsid w:val="00392E40"/>
    <w:rsid w:val="00393EB2"/>
    <w:rsid w:val="0039425B"/>
    <w:rsid w:val="003947D4"/>
    <w:rsid w:val="0039595C"/>
    <w:rsid w:val="003A054D"/>
    <w:rsid w:val="003A0769"/>
    <w:rsid w:val="003A1B9B"/>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6CA"/>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17FAF"/>
    <w:rsid w:val="004203BB"/>
    <w:rsid w:val="00422FBA"/>
    <w:rsid w:val="0042312E"/>
    <w:rsid w:val="00424E33"/>
    <w:rsid w:val="00424E84"/>
    <w:rsid w:val="004302C4"/>
    <w:rsid w:val="00431126"/>
    <w:rsid w:val="0043270B"/>
    <w:rsid w:val="004331A7"/>
    <w:rsid w:val="00433F3A"/>
    <w:rsid w:val="00437654"/>
    <w:rsid w:val="00440445"/>
    <w:rsid w:val="0044126A"/>
    <w:rsid w:val="00442D52"/>
    <w:rsid w:val="00445EB0"/>
    <w:rsid w:val="004500AE"/>
    <w:rsid w:val="00451C2F"/>
    <w:rsid w:val="004532D8"/>
    <w:rsid w:val="00454698"/>
    <w:rsid w:val="004568D2"/>
    <w:rsid w:val="00461025"/>
    <w:rsid w:val="00461627"/>
    <w:rsid w:val="0046231B"/>
    <w:rsid w:val="004630A7"/>
    <w:rsid w:val="004639C3"/>
    <w:rsid w:val="00463D44"/>
    <w:rsid w:val="00465DEA"/>
    <w:rsid w:val="004701F7"/>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AE0"/>
    <w:rsid w:val="005276AA"/>
    <w:rsid w:val="00534546"/>
    <w:rsid w:val="00534B0B"/>
    <w:rsid w:val="005353AB"/>
    <w:rsid w:val="00535AAE"/>
    <w:rsid w:val="00537E82"/>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219"/>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43BA"/>
    <w:rsid w:val="006255AC"/>
    <w:rsid w:val="0063047B"/>
    <w:rsid w:val="00631508"/>
    <w:rsid w:val="0063253D"/>
    <w:rsid w:val="006339DB"/>
    <w:rsid w:val="00643A6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6A01"/>
    <w:rsid w:val="00683A80"/>
    <w:rsid w:val="00686301"/>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B70DC"/>
    <w:rsid w:val="006C0716"/>
    <w:rsid w:val="006C2EA3"/>
    <w:rsid w:val="006C3117"/>
    <w:rsid w:val="006C5B81"/>
    <w:rsid w:val="006C6F4C"/>
    <w:rsid w:val="006D213C"/>
    <w:rsid w:val="006D2357"/>
    <w:rsid w:val="006D3619"/>
    <w:rsid w:val="006D4231"/>
    <w:rsid w:val="006E3749"/>
    <w:rsid w:val="006E604D"/>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6363"/>
    <w:rsid w:val="00707434"/>
    <w:rsid w:val="007074D0"/>
    <w:rsid w:val="00707A05"/>
    <w:rsid w:val="0071609E"/>
    <w:rsid w:val="00717ECF"/>
    <w:rsid w:val="00720018"/>
    <w:rsid w:val="00720652"/>
    <w:rsid w:val="0072167B"/>
    <w:rsid w:val="00722711"/>
    <w:rsid w:val="00722EC9"/>
    <w:rsid w:val="00723C37"/>
    <w:rsid w:val="007240CF"/>
    <w:rsid w:val="00724CC9"/>
    <w:rsid w:val="00726871"/>
    <w:rsid w:val="007273B4"/>
    <w:rsid w:val="00727E30"/>
    <w:rsid w:val="007315E7"/>
    <w:rsid w:val="00734243"/>
    <w:rsid w:val="0073510A"/>
    <w:rsid w:val="007351AF"/>
    <w:rsid w:val="007448A0"/>
    <w:rsid w:val="00744CCF"/>
    <w:rsid w:val="0075057F"/>
    <w:rsid w:val="00750BF3"/>
    <w:rsid w:val="00751341"/>
    <w:rsid w:val="0075721C"/>
    <w:rsid w:val="00763341"/>
    <w:rsid w:val="007643C9"/>
    <w:rsid w:val="00770697"/>
    <w:rsid w:val="007706AF"/>
    <w:rsid w:val="007727EB"/>
    <w:rsid w:val="00773BE0"/>
    <w:rsid w:val="007750A1"/>
    <w:rsid w:val="0077567E"/>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7F5"/>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203D"/>
    <w:rsid w:val="008345F8"/>
    <w:rsid w:val="00841365"/>
    <w:rsid w:val="008423FD"/>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3848"/>
    <w:rsid w:val="008C461E"/>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0EF"/>
    <w:rsid w:val="0090118B"/>
    <w:rsid w:val="009020F2"/>
    <w:rsid w:val="009043E3"/>
    <w:rsid w:val="00904A9A"/>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9EF"/>
    <w:rsid w:val="00977DDE"/>
    <w:rsid w:val="009816BF"/>
    <w:rsid w:val="009862DD"/>
    <w:rsid w:val="00987573"/>
    <w:rsid w:val="009923DD"/>
    <w:rsid w:val="00992867"/>
    <w:rsid w:val="0099435F"/>
    <w:rsid w:val="009A0B16"/>
    <w:rsid w:val="009A1FDC"/>
    <w:rsid w:val="009A501E"/>
    <w:rsid w:val="009A663F"/>
    <w:rsid w:val="009A68DA"/>
    <w:rsid w:val="009A7023"/>
    <w:rsid w:val="009B04B3"/>
    <w:rsid w:val="009B24EF"/>
    <w:rsid w:val="009B2758"/>
    <w:rsid w:val="009B2A5B"/>
    <w:rsid w:val="009B5574"/>
    <w:rsid w:val="009B5919"/>
    <w:rsid w:val="009B67E6"/>
    <w:rsid w:val="009C2175"/>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5F87"/>
    <w:rsid w:val="00A2672A"/>
    <w:rsid w:val="00A33F90"/>
    <w:rsid w:val="00A341EC"/>
    <w:rsid w:val="00A34A87"/>
    <w:rsid w:val="00A351D1"/>
    <w:rsid w:val="00A362FA"/>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529"/>
    <w:rsid w:val="00A56626"/>
    <w:rsid w:val="00A62BF8"/>
    <w:rsid w:val="00A640F5"/>
    <w:rsid w:val="00A6538E"/>
    <w:rsid w:val="00A7108C"/>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20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5EB"/>
    <w:rsid w:val="00BD1CF2"/>
    <w:rsid w:val="00BD38EB"/>
    <w:rsid w:val="00BD4587"/>
    <w:rsid w:val="00BD4FCF"/>
    <w:rsid w:val="00BE0A15"/>
    <w:rsid w:val="00BE130F"/>
    <w:rsid w:val="00BE3772"/>
    <w:rsid w:val="00BE4818"/>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7ECC"/>
    <w:rsid w:val="00CB1034"/>
    <w:rsid w:val="00CB2309"/>
    <w:rsid w:val="00CB3D23"/>
    <w:rsid w:val="00CC07F8"/>
    <w:rsid w:val="00CC0F56"/>
    <w:rsid w:val="00CC3DFE"/>
    <w:rsid w:val="00CC404B"/>
    <w:rsid w:val="00CC49A3"/>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36D7"/>
    <w:rsid w:val="00D055BE"/>
    <w:rsid w:val="00D07E4A"/>
    <w:rsid w:val="00D07EF3"/>
    <w:rsid w:val="00D10C22"/>
    <w:rsid w:val="00D1166C"/>
    <w:rsid w:val="00D11D31"/>
    <w:rsid w:val="00D11F52"/>
    <w:rsid w:val="00D16ED9"/>
    <w:rsid w:val="00D179E5"/>
    <w:rsid w:val="00D20BE7"/>
    <w:rsid w:val="00D222C9"/>
    <w:rsid w:val="00D24BF3"/>
    <w:rsid w:val="00D255E2"/>
    <w:rsid w:val="00D2750A"/>
    <w:rsid w:val="00D27E01"/>
    <w:rsid w:val="00D30248"/>
    <w:rsid w:val="00D30945"/>
    <w:rsid w:val="00D334CE"/>
    <w:rsid w:val="00D34890"/>
    <w:rsid w:val="00D348E0"/>
    <w:rsid w:val="00D36437"/>
    <w:rsid w:val="00D36499"/>
    <w:rsid w:val="00D36A29"/>
    <w:rsid w:val="00D4496B"/>
    <w:rsid w:val="00D50A91"/>
    <w:rsid w:val="00D5138B"/>
    <w:rsid w:val="00D526E8"/>
    <w:rsid w:val="00D5396A"/>
    <w:rsid w:val="00D56D8F"/>
    <w:rsid w:val="00D640C5"/>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445"/>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B1E"/>
    <w:rsid w:val="00DF5C90"/>
    <w:rsid w:val="00DF79DC"/>
    <w:rsid w:val="00DF7FAC"/>
    <w:rsid w:val="00E00A63"/>
    <w:rsid w:val="00E01D69"/>
    <w:rsid w:val="00E04716"/>
    <w:rsid w:val="00E04F0A"/>
    <w:rsid w:val="00E1086E"/>
    <w:rsid w:val="00E1131F"/>
    <w:rsid w:val="00E11F16"/>
    <w:rsid w:val="00E150F4"/>
    <w:rsid w:val="00E23299"/>
    <w:rsid w:val="00E24456"/>
    <w:rsid w:val="00E3078D"/>
    <w:rsid w:val="00E33016"/>
    <w:rsid w:val="00E36AA2"/>
    <w:rsid w:val="00E37DB9"/>
    <w:rsid w:val="00E40F6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225"/>
    <w:rsid w:val="00E76B9F"/>
    <w:rsid w:val="00E76E22"/>
    <w:rsid w:val="00E812E9"/>
    <w:rsid w:val="00E81BF9"/>
    <w:rsid w:val="00E8275D"/>
    <w:rsid w:val="00E84042"/>
    <w:rsid w:val="00E844C1"/>
    <w:rsid w:val="00E84772"/>
    <w:rsid w:val="00E8582E"/>
    <w:rsid w:val="00E8785B"/>
    <w:rsid w:val="00E91738"/>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2BF3"/>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85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13E"/>
    <w:rsid w:val="00F82DF3"/>
    <w:rsid w:val="00F85DDB"/>
    <w:rsid w:val="00F90C00"/>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4078"/>
    <w:rsid w:val="00FD75A2"/>
    <w:rsid w:val="00FE0336"/>
    <w:rsid w:val="00FE08E9"/>
    <w:rsid w:val="00FE1C2C"/>
    <w:rsid w:val="00FE1F4A"/>
    <w:rsid w:val="00FE3FF7"/>
    <w:rsid w:val="00FE45D7"/>
    <w:rsid w:val="00FE5061"/>
    <w:rsid w:val="00FE70E2"/>
    <w:rsid w:val="00FF3555"/>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7-7-22. Expediente electrónico 49708</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AD900C93-E8B2-437D-BA7A-D8709F7A2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4189</Words>
  <Characters>23040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2022-09-21T17:18:00Z</dcterms:created>
  <dcterms:modified xsi:type="dcterms:W3CDTF">2022-09-21T17:23:00Z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