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313B66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41DB8">
        <w:rPr>
          <w:rFonts w:ascii="Museo Sans 900" w:eastAsia="Times New Roman" w:hAnsi="Museo Sans 900" w:cs="Times New Roman"/>
          <w:b/>
          <w:bCs/>
          <w:sz w:val="20"/>
          <w:szCs w:val="20"/>
          <w:lang w:val="es-MX" w:eastAsia="es-ES"/>
        </w:rPr>
        <w:t>1360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B41DB8">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41DB8">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C5035">
        <w:rPr>
          <w:rFonts w:ascii="Museo Sans 300" w:eastAsia="Times New Roman" w:hAnsi="Museo Sans 300" w:cs="Times New Roman"/>
          <w:sz w:val="20"/>
          <w:szCs w:val="20"/>
          <w:lang w:val="es-MX" w:eastAsia="es-ES"/>
        </w:rPr>
        <w:t>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41DB8">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2BF52E75"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037F7">
        <w:rPr>
          <w:rFonts w:ascii="Museo Sans 300" w:hAnsi="Museo Sans 300"/>
          <w:sz w:val="20"/>
          <w:szCs w:val="20"/>
        </w:rPr>
        <w:t>veintiocho</w:t>
      </w:r>
      <w:r>
        <w:rPr>
          <w:rFonts w:ascii="Museo Sans 300" w:hAnsi="Museo Sans 300"/>
          <w:sz w:val="20"/>
          <w:szCs w:val="20"/>
        </w:rPr>
        <w:t xml:space="preserve"> de </w:t>
      </w:r>
      <w:r w:rsidR="006037F7">
        <w:rPr>
          <w:rFonts w:ascii="Museo Sans 300" w:hAnsi="Museo Sans 300"/>
          <w:sz w:val="20"/>
          <w:szCs w:val="20"/>
        </w:rPr>
        <w:t>octubre</w:t>
      </w:r>
      <w:r>
        <w:rPr>
          <w:rFonts w:ascii="Museo Sans 300" w:hAnsi="Museo Sans 300"/>
          <w:sz w:val="20"/>
          <w:szCs w:val="20"/>
        </w:rPr>
        <w:t xml:space="preserve"> de dos mil veintiuno, la </w:t>
      </w:r>
      <w:r w:rsidRPr="00A93D70">
        <w:rPr>
          <w:rFonts w:ascii="Museo Sans 300" w:hAnsi="Museo Sans 300"/>
          <w:sz w:val="20"/>
          <w:szCs w:val="20"/>
        </w:rPr>
        <w:t>señor</w:t>
      </w:r>
      <w:r>
        <w:rPr>
          <w:rFonts w:ascii="Museo Sans 300" w:hAnsi="Museo Sans 300"/>
          <w:sz w:val="20"/>
          <w:szCs w:val="20"/>
        </w:rPr>
        <w:t xml:space="preserve">a </w:t>
      </w:r>
      <w:r w:rsidR="0065548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037F7">
        <w:rPr>
          <w:rFonts w:ascii="Museo Sans 300" w:hAnsi="Museo Sans 300"/>
          <w:sz w:val="20"/>
          <w:szCs w:val="20"/>
        </w:rPr>
        <w:t>SEISCIENTOS SETENTA</w:t>
      </w:r>
      <w:r>
        <w:rPr>
          <w:rFonts w:ascii="Museo Sans 300" w:hAnsi="Museo Sans 300"/>
          <w:sz w:val="20"/>
          <w:szCs w:val="20"/>
        </w:rPr>
        <w:t xml:space="preserve"> </w:t>
      </w:r>
      <w:r w:rsidR="006037F7">
        <w:rPr>
          <w:rFonts w:ascii="Museo Sans 300" w:hAnsi="Museo Sans 300"/>
          <w:sz w:val="20"/>
          <w:szCs w:val="20"/>
        </w:rPr>
        <w:t>76</w:t>
      </w:r>
      <w:r>
        <w:rPr>
          <w:rFonts w:ascii="Museo Sans 300" w:hAnsi="Museo Sans 300"/>
          <w:sz w:val="20"/>
          <w:szCs w:val="20"/>
        </w:rPr>
        <w:t xml:space="preserve">/100 DÓLARES DE LOS ESTADOS UNIDOS DE AMÉRICA (USD </w:t>
      </w:r>
      <w:r w:rsidR="006037F7">
        <w:rPr>
          <w:rFonts w:ascii="Museo Sans 300" w:hAnsi="Museo Sans 300"/>
          <w:sz w:val="20"/>
          <w:szCs w:val="20"/>
        </w:rPr>
        <w:t>670.76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55480">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AEA43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1203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037F7">
        <w:rPr>
          <w:rFonts w:ascii="Museo Sans 300" w:hAnsi="Museo Sans 300"/>
          <w:sz w:val="20"/>
          <w:szCs w:val="20"/>
          <w:lang w:val="es-SV"/>
        </w:rPr>
        <w:t>veintidós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037F7">
        <w:rPr>
          <w:rFonts w:ascii="Museo Sans 300" w:hAnsi="Museo Sans 300"/>
          <w:sz w:val="20"/>
          <w:szCs w:val="20"/>
          <w:lang w:val="es-SV"/>
        </w:rPr>
        <w:t>noviembre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4975478A"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w:t>
      </w:r>
      <w:r w:rsidR="00445EB0">
        <w:rPr>
          <w:rFonts w:ascii="Museo Sans 300" w:hAnsi="Museo Sans 300"/>
          <w:sz w:val="20"/>
          <w:szCs w:val="20"/>
        </w:rPr>
        <w:t>icinco y veintiocho del mismo mes y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445EB0">
        <w:rPr>
          <w:rFonts w:ascii="Museo Sans 300" w:hAnsi="Museo Sans 300"/>
          <w:sz w:val="20"/>
          <w:szCs w:val="20"/>
        </w:rPr>
        <w:t>nueve</w:t>
      </w:r>
      <w:r>
        <w:rPr>
          <w:rFonts w:ascii="Museo Sans 300" w:hAnsi="Museo Sans 300"/>
          <w:sz w:val="20"/>
          <w:szCs w:val="20"/>
        </w:rPr>
        <w:t xml:space="preserve"> de </w:t>
      </w:r>
      <w:r w:rsidR="00445EB0">
        <w:rPr>
          <w:rFonts w:ascii="Museo Sans 300" w:hAnsi="Museo Sans 300"/>
          <w:sz w:val="20"/>
          <w:szCs w:val="20"/>
        </w:rPr>
        <w:t>diciembre</w:t>
      </w:r>
      <w:r>
        <w:rPr>
          <w:rFonts w:ascii="Museo Sans 300" w:hAnsi="Museo Sans 300"/>
          <w:sz w:val="20"/>
          <w:szCs w:val="20"/>
        </w:rPr>
        <w:t xml:space="preserve"> de dos mil veintiuno.</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562BA334"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45EB0">
        <w:rPr>
          <w:rFonts w:ascii="Museo Sans 300" w:hAnsi="Museo Sans 300"/>
          <w:sz w:val="20"/>
          <w:szCs w:val="20"/>
        </w:rPr>
        <w:t>ocho</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el ingeniero</w:t>
      </w:r>
      <w:r w:rsidR="00655480">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8ECBB6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45EB0">
        <w:rPr>
          <w:rFonts w:ascii="Museo Sans 300" w:eastAsia="Arial" w:hAnsi="Museo Sans 300"/>
          <w:sz w:val="20"/>
          <w:szCs w:val="20"/>
          <w:lang w:eastAsia="es-SV"/>
        </w:rPr>
        <w:t>10140934</w:t>
      </w:r>
      <w:r w:rsidRPr="00A36EB4">
        <w:rPr>
          <w:rFonts w:ascii="Museo Sans 300" w:eastAsia="Arial" w:hAnsi="Museo Sans 300"/>
          <w:sz w:val="20"/>
          <w:szCs w:val="20"/>
          <w:lang w:eastAsia="es-SV"/>
        </w:rPr>
        <w:t>.</w:t>
      </w:r>
    </w:p>
    <w:p w14:paraId="1E95E8C9" w14:textId="25D9ED5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18922804, 18926853, 19573176, 19712081, 19809893, 19850807, 19923178, 19957729, 20226881 y 20295597</w:t>
      </w:r>
      <w:r w:rsidR="005E2BBC">
        <w:rPr>
          <w:rFonts w:ascii="Museo Sans 300" w:eastAsia="Arial" w:hAnsi="Museo Sans 300"/>
          <w:sz w:val="20"/>
          <w:szCs w:val="20"/>
          <w:lang w:eastAsia="es-SV"/>
        </w:rPr>
        <w:t>.</w:t>
      </w:r>
    </w:p>
    <w:p w14:paraId="78101E77" w14:textId="7FF1555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73C93">
        <w:rPr>
          <w:rFonts w:ascii="Museo Sans 300" w:eastAsia="Arial" w:hAnsi="Museo Sans 300"/>
          <w:sz w:val="20"/>
          <w:szCs w:val="20"/>
          <w:lang w:eastAsia="es-SV"/>
        </w:rPr>
        <w:t>20</w:t>
      </w:r>
      <w:r w:rsidR="00445EB0">
        <w:rPr>
          <w:rFonts w:ascii="Museo Sans 300" w:eastAsia="Arial" w:hAnsi="Museo Sans 300"/>
          <w:sz w:val="20"/>
          <w:szCs w:val="20"/>
          <w:lang w:eastAsia="es-SV"/>
        </w:rPr>
        <w:t>226881</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119F2E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445EB0">
        <w:rPr>
          <w:rFonts w:ascii="Museo Sans 300" w:hAnsi="Museo Sans 300"/>
          <w:sz w:val="20"/>
          <w:szCs w:val="20"/>
          <w:lang w:val="es-ES_tradnl" w:eastAsia="es-SV"/>
        </w:rPr>
        <w:t>649</w:t>
      </w:r>
      <w:r>
        <w:rPr>
          <w:rFonts w:ascii="Museo Sans 300" w:hAnsi="Museo Sans 300"/>
          <w:sz w:val="20"/>
          <w:szCs w:val="20"/>
          <w:lang w:val="es-ES_tradnl" w:eastAsia="es-SV"/>
        </w:rPr>
        <w:t xml:space="preserve">-CAU-21, de fecha </w:t>
      </w:r>
      <w:r w:rsidR="00445EB0">
        <w:rPr>
          <w:rFonts w:ascii="Museo Sans 300" w:hAnsi="Museo Sans 300"/>
          <w:sz w:val="20"/>
          <w:szCs w:val="20"/>
          <w:lang w:val="es-ES_tradnl" w:eastAsia="es-SV"/>
        </w:rPr>
        <w:t>nueve</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1873C8C"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445EB0">
        <w:rPr>
          <w:rFonts w:ascii="Museo Sans 300" w:hAnsi="Museo Sans 300"/>
          <w:sz w:val="20"/>
          <w:szCs w:val="20"/>
        </w:rPr>
        <w:t>0036</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diez</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74771632"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dieciocho y veint</w:t>
      </w:r>
      <w:r w:rsidR="00A872E0">
        <w:rPr>
          <w:rFonts w:ascii="Museo Sans 300" w:hAnsi="Museo Sans 300"/>
          <w:sz w:val="20"/>
          <w:szCs w:val="20"/>
        </w:rPr>
        <w: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872E0">
        <w:rPr>
          <w:rStyle w:val="normaltextrun"/>
          <w:rFonts w:ascii="Museo Sans 300" w:eastAsia="Museo Sans" w:hAnsi="Museo Sans 300" w:cs="Segoe UI"/>
          <w:sz w:val="20"/>
          <w:szCs w:val="20"/>
        </w:rPr>
        <w:t>quince</w:t>
      </w:r>
      <w:r>
        <w:rPr>
          <w:rStyle w:val="normaltextrun"/>
          <w:rFonts w:ascii="Museo Sans 300" w:eastAsia="Museo Sans" w:hAnsi="Museo Sans 300" w:cs="Segoe UI"/>
          <w:sz w:val="20"/>
          <w:szCs w:val="20"/>
        </w:rPr>
        <w:t xml:space="preserve"> y </w:t>
      </w:r>
      <w:r w:rsidR="00A872E0">
        <w:rPr>
          <w:rStyle w:val="normaltextrun"/>
          <w:rFonts w:ascii="Museo Sans 300" w:eastAsia="Museo Sans" w:hAnsi="Museo Sans 300" w:cs="Segoe UI"/>
          <w:sz w:val="20"/>
          <w:szCs w:val="20"/>
        </w:rPr>
        <w:t>diecisiete</w:t>
      </w:r>
      <w:r>
        <w:rPr>
          <w:rStyle w:val="normaltextrun"/>
          <w:rFonts w:ascii="Museo Sans 300" w:eastAsia="Museo Sans" w:hAnsi="Museo Sans 300" w:cs="Segoe UI"/>
          <w:sz w:val="20"/>
          <w:szCs w:val="20"/>
        </w:rPr>
        <w:t xml:space="preserve"> de </w:t>
      </w:r>
      <w:r w:rsidR="00A872E0">
        <w:rPr>
          <w:rStyle w:val="normaltextrun"/>
          <w:rFonts w:ascii="Museo Sans 300" w:eastAsia="Museo Sans" w:hAnsi="Museo Sans 300" w:cs="Segoe UI"/>
          <w:sz w:val="20"/>
          <w:szCs w:val="20"/>
        </w:rPr>
        <w:t>febrero de este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7F9C3CF4"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872E0">
        <w:rPr>
          <w:rFonts w:ascii="Museo Sans 300" w:hAnsi="Museo Sans 300"/>
          <w:sz w:val="20"/>
          <w:szCs w:val="20"/>
          <w:lang w:val="es-ES_tradnl"/>
        </w:rPr>
        <w:t>tres</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655480">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BC5AC1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425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72E0">
        <w:rPr>
          <w:rFonts w:ascii="Museo Sans 300" w:hAnsi="Museo Sans 300"/>
          <w:sz w:val="20"/>
          <w:szCs w:val="20"/>
          <w:lang w:val="es-SV"/>
        </w:rPr>
        <w:t>uno</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5548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1A25C3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s partes el día cuatro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335282DF"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A872E0">
        <w:rPr>
          <w:rFonts w:ascii="Museo Sans 300" w:hAnsi="Museo Sans 300"/>
          <w:sz w:val="20"/>
          <w:szCs w:val="20"/>
        </w:rPr>
        <w:t>ocho</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334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A872E0">
        <w:rPr>
          <w:rFonts w:ascii="Museo Sans 300" w:eastAsia="Arial" w:hAnsi="Museo Sans 300"/>
          <w:sz w:val="20"/>
          <w:szCs w:val="20"/>
          <w:lang w:eastAsia="es-SV"/>
        </w:rPr>
        <w:t>425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42F67A73"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w:t>
      </w:r>
      <w:r w:rsidR="00AA0E5B">
        <w:rPr>
          <w:rFonts w:ascii="Museo Sans 300" w:hAnsi="Museo Sans 300"/>
          <w:sz w:val="20"/>
          <w:szCs w:val="20"/>
        </w:rPr>
        <w:t>818</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AA0E5B">
        <w:rPr>
          <w:rFonts w:ascii="Museo Sans 300" w:hAnsi="Museo Sans 300"/>
          <w:sz w:val="20"/>
          <w:szCs w:val="20"/>
        </w:rPr>
        <w:t>veintiuno</w:t>
      </w:r>
      <w:r>
        <w:rPr>
          <w:rFonts w:ascii="Museo Sans 300" w:hAnsi="Museo Sans 300"/>
          <w:sz w:val="20"/>
          <w:szCs w:val="20"/>
        </w:rPr>
        <w:t xml:space="preserve"> de</w:t>
      </w:r>
      <w:r w:rsidR="00AA0E5B">
        <w:rPr>
          <w:rFonts w:ascii="Museo Sans 300" w:hAnsi="Museo Sans 300"/>
          <w:sz w:val="20"/>
          <w:szCs w:val="20"/>
        </w:rPr>
        <w:t xml:space="preserve"> abril este año</w:t>
      </w:r>
      <w:r w:rsidR="00AA0E5B" w:rsidRPr="00AA0E5B">
        <w:rPr>
          <w:rFonts w:ascii="Museo Sans 300" w:hAnsi="Museo Sans 300"/>
          <w:sz w:val="20"/>
          <w:szCs w:val="20"/>
        </w:rPr>
        <w:t xml:space="preserve">, se prorrogó el plazo al CAU para que rindiera el informe técnico requerido en el acuerdo </w:t>
      </w:r>
      <w:proofErr w:type="spellStart"/>
      <w:r w:rsidR="00AA0E5B" w:rsidRPr="00AA0E5B">
        <w:rPr>
          <w:rFonts w:ascii="Museo Sans 300" w:hAnsi="Museo Sans 300"/>
          <w:sz w:val="20"/>
          <w:szCs w:val="20"/>
        </w:rPr>
        <w:t>N.°</w:t>
      </w:r>
      <w:proofErr w:type="spellEnd"/>
      <w:r w:rsidR="00AA0E5B" w:rsidRPr="00AA0E5B">
        <w:rPr>
          <w:rFonts w:ascii="Museo Sans 300" w:hAnsi="Museo Sans 300"/>
          <w:sz w:val="20"/>
          <w:szCs w:val="20"/>
        </w:rPr>
        <w:t xml:space="preserve"> E-0</w:t>
      </w:r>
      <w:r w:rsidR="00AA0E5B">
        <w:rPr>
          <w:rFonts w:ascii="Museo Sans 300" w:hAnsi="Museo Sans 300"/>
          <w:sz w:val="20"/>
          <w:szCs w:val="20"/>
        </w:rPr>
        <w:t>425</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1E985256" w14:textId="049792BB"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AA0E5B">
        <w:rPr>
          <w:rFonts w:ascii="Museo Sans 300" w:hAnsi="Museo Sans 300"/>
          <w:sz w:val="20"/>
          <w:szCs w:val="20"/>
        </w:rPr>
        <w:t>s partes el día dos de mayo del presente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7F7E203F"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A0E5B">
        <w:rPr>
          <w:rFonts w:ascii="Museo Sans 300" w:hAnsi="Museo Sans 300"/>
          <w:sz w:val="20"/>
          <w:szCs w:val="20"/>
          <w:lang w:val="es-ES_tradnl"/>
        </w:rPr>
        <w:t>doce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55480">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08CF9C69"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FE3FBC" w14:textId="7D1D7C7C" w:rsidR="008A4E76" w:rsidRPr="008A4E76" w:rsidRDefault="008B7A00" w:rsidP="008A4E7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A4E76">
        <w:rPr>
          <w:rFonts w:ascii="Museo 300" w:eastAsia="Arial" w:hAnsi="Museo 300"/>
          <w:color w:val="000000"/>
          <w:sz w:val="16"/>
          <w:szCs w:val="16"/>
          <w:lang w:val="es-ES"/>
        </w:rPr>
        <w:t xml:space="preserve"> </w:t>
      </w:r>
      <w:r w:rsidR="008A4E76" w:rsidRPr="008A4E76">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 de octubre de 2021, detallando una supuesta condición irregular, consistente en una línea directa con un nivel de </w:t>
      </w:r>
      <w:r w:rsidR="008A4E76" w:rsidRPr="008A4E76">
        <w:rPr>
          <w:rFonts w:ascii="Museo 300" w:hAnsi="Museo 300"/>
          <w:sz w:val="16"/>
          <w:szCs w:val="16"/>
        </w:rPr>
        <w:lastRenderedPageBreak/>
        <w:t xml:space="preserve">tensión de 120 voltios conectada desde la acometida de la distribuidora y antes del medidor, con la finalidad de impedir el correcto registro de la energía consumida en el suministro. </w:t>
      </w:r>
    </w:p>
    <w:p w14:paraId="612091EC" w14:textId="77777777" w:rsidR="008A4E76" w:rsidRPr="006E7EB1" w:rsidRDefault="008A4E76" w:rsidP="008A4E76">
      <w:pPr>
        <w:ind w:left="709" w:right="709"/>
        <w:jc w:val="both"/>
        <w:rPr>
          <w:rFonts w:ascii="Museo 300" w:hAnsi="Museo 300"/>
          <w:noProof/>
          <w:sz w:val="16"/>
          <w:szCs w:val="16"/>
        </w:rPr>
      </w:pPr>
      <w:r w:rsidRPr="006E7EB1">
        <w:rPr>
          <w:rFonts w:ascii="Museo 300" w:hAnsi="Museo 300"/>
          <w:color w:val="000000" w:themeColor="text1"/>
          <w:sz w:val="16"/>
          <w:szCs w:val="16"/>
        </w:rPr>
        <w:t>De las pruebas presentadas relacionadas a la condición detectada por EEO en fecha 2 de octubre de 2021, se puede determinar lo siguiente:</w:t>
      </w:r>
    </w:p>
    <w:p w14:paraId="398B05C5" w14:textId="77777777" w:rsidR="008A4E76" w:rsidRPr="006E7EB1" w:rsidRDefault="008A4E76" w:rsidP="008A4E76">
      <w:pPr>
        <w:numPr>
          <w:ilvl w:val="0"/>
          <w:numId w:val="12"/>
        </w:numPr>
        <w:spacing w:line="240" w:lineRule="auto"/>
        <w:ind w:right="709"/>
        <w:jc w:val="both"/>
        <w:rPr>
          <w:rFonts w:ascii="Museo 300" w:hAnsi="Museo 300"/>
          <w:color w:val="000000" w:themeColor="text1"/>
          <w:sz w:val="16"/>
          <w:szCs w:val="16"/>
        </w:rPr>
      </w:pPr>
      <w:r w:rsidRPr="006E7EB1">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6E7EB1">
        <w:rPr>
          <w:rFonts w:ascii="Museo 300" w:hAnsi="Museo 300"/>
          <w:sz w:val="16"/>
          <w:szCs w:val="16"/>
        </w:rPr>
        <w:t>conectada en acometida del suministro antes de medición, la cual ingresaba a la vivienda de la usuaria, con la finalidad de impedir el correcto registro de la energía consumida en el suministro bajo análisis.</w:t>
      </w:r>
    </w:p>
    <w:p w14:paraId="4E9B4127" w14:textId="77777777" w:rsidR="008A4E76" w:rsidRPr="006E7EB1" w:rsidRDefault="008A4E76" w:rsidP="008A4E76">
      <w:pPr>
        <w:numPr>
          <w:ilvl w:val="0"/>
          <w:numId w:val="12"/>
        </w:numPr>
        <w:spacing w:line="240" w:lineRule="auto"/>
        <w:ind w:right="709"/>
        <w:jc w:val="both"/>
        <w:rPr>
          <w:rFonts w:ascii="Museo 300" w:hAnsi="Museo 300"/>
          <w:color w:val="000000" w:themeColor="text1"/>
          <w:sz w:val="16"/>
          <w:szCs w:val="16"/>
        </w:rPr>
      </w:pPr>
      <w:r w:rsidRPr="006E7EB1">
        <w:rPr>
          <w:rFonts w:ascii="Museo 300" w:hAnsi="Museo 300"/>
          <w:color w:val="000000" w:themeColor="text1"/>
          <w:sz w:val="16"/>
          <w:szCs w:val="16"/>
        </w:rPr>
        <w:t xml:space="preserve">En las fotografías </w:t>
      </w:r>
      <w:proofErr w:type="spellStart"/>
      <w:r w:rsidRPr="006E7EB1">
        <w:rPr>
          <w:rFonts w:ascii="Museo 300" w:hAnsi="Museo 300"/>
          <w:color w:val="000000" w:themeColor="text1"/>
          <w:sz w:val="16"/>
          <w:szCs w:val="16"/>
        </w:rPr>
        <w:t>N.°</w:t>
      </w:r>
      <w:proofErr w:type="spellEnd"/>
      <w:r w:rsidRPr="006E7EB1">
        <w:rPr>
          <w:rFonts w:ascii="Museo 300" w:hAnsi="Museo 300"/>
          <w:color w:val="000000" w:themeColor="text1"/>
          <w:sz w:val="16"/>
          <w:szCs w:val="16"/>
        </w:rPr>
        <w:t xml:space="preserve"> 5 </w:t>
      </w:r>
      <w:r w:rsidRPr="006E7EB1">
        <w:rPr>
          <w:rFonts w:ascii="Museo 300" w:hAnsi="Museo 300"/>
          <w:spacing w:val="-9"/>
          <w:sz w:val="16"/>
          <w:szCs w:val="16"/>
        </w:rPr>
        <w:t>se muestra la intensidad de la corriente instantánea que era demandada en ese momento a través de la línea directa, por un valor de 10.26 amperios.</w:t>
      </w:r>
    </w:p>
    <w:p w14:paraId="0D68EE6D" w14:textId="77777777" w:rsidR="008A4E76" w:rsidRPr="006E7EB1" w:rsidRDefault="008A4E76" w:rsidP="008A4E76">
      <w:pPr>
        <w:numPr>
          <w:ilvl w:val="0"/>
          <w:numId w:val="12"/>
        </w:numPr>
        <w:spacing w:line="240" w:lineRule="auto"/>
        <w:ind w:right="709"/>
        <w:jc w:val="both"/>
        <w:rPr>
          <w:rStyle w:val="normaltextrun"/>
          <w:rFonts w:ascii="Museo 300" w:hAnsi="Museo 300" w:cs="Segoe UI"/>
          <w:color w:val="000000"/>
          <w:spacing w:val="-10"/>
          <w:sz w:val="16"/>
          <w:szCs w:val="16"/>
        </w:rPr>
      </w:pPr>
      <w:r w:rsidRPr="006E7EB1">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5C79B670" w:rsidR="00D77F9D" w:rsidRPr="006E7EB1" w:rsidRDefault="008A4E76" w:rsidP="006E7EB1">
      <w:pPr>
        <w:ind w:left="709" w:right="709"/>
        <w:jc w:val="both"/>
        <w:rPr>
          <w:rFonts w:ascii="Museo 300" w:hAnsi="Museo 300"/>
          <w:sz w:val="16"/>
          <w:szCs w:val="16"/>
        </w:rPr>
      </w:pPr>
      <w:r w:rsidRPr="006E7EB1">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9F3C9C8" w14:textId="77777777" w:rsidR="006E7EB1" w:rsidRPr="006E7EB1" w:rsidRDefault="006E7EB1" w:rsidP="006E7EB1">
      <w:pPr>
        <w:ind w:left="709" w:right="709"/>
        <w:jc w:val="both"/>
        <w:rPr>
          <w:rFonts w:ascii="Museo 300" w:hAnsi="Museo 300"/>
          <w:sz w:val="16"/>
          <w:szCs w:val="16"/>
        </w:rPr>
      </w:pPr>
      <w:r w:rsidRPr="006E7EB1">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105B88E0" w14:textId="77777777" w:rsidR="006E7EB1" w:rsidRPr="006E7EB1" w:rsidRDefault="006E7EB1" w:rsidP="006E7EB1">
      <w:pPr>
        <w:ind w:left="709" w:right="709"/>
        <w:jc w:val="both"/>
        <w:rPr>
          <w:rFonts w:ascii="Museo 300" w:hAnsi="Museo 300"/>
          <w:sz w:val="16"/>
          <w:szCs w:val="16"/>
        </w:rPr>
      </w:pPr>
      <w:r w:rsidRPr="006E7EB1">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B460548" w14:textId="4EAF2861" w:rsidR="006E7EB1" w:rsidRDefault="006E7EB1" w:rsidP="006E7EB1">
      <w:pPr>
        <w:ind w:left="709" w:right="709"/>
        <w:jc w:val="both"/>
        <w:rPr>
          <w:rFonts w:ascii="Museo 300" w:hAnsi="Museo 300"/>
          <w:sz w:val="16"/>
          <w:szCs w:val="16"/>
        </w:rPr>
      </w:pPr>
      <w:r w:rsidRPr="006E7EB1">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30ACFF76" w14:textId="611DF5C1" w:rsidR="006E7EB1" w:rsidRDefault="00A56529" w:rsidP="006E7EB1">
      <w:pPr>
        <w:ind w:left="709" w:right="709"/>
        <w:jc w:val="both"/>
        <w:rPr>
          <w:rFonts w:ascii="Museo 300" w:hAnsi="Museo 300"/>
          <w:sz w:val="16"/>
          <w:szCs w:val="16"/>
        </w:rPr>
      </w:pPr>
      <w:r>
        <w:rPr>
          <w:rFonts w:ascii="Museo 300" w:hAnsi="Museo 300"/>
          <w:sz w:val="16"/>
          <w:szCs w:val="16"/>
        </w:rPr>
        <w:t>(…)</w:t>
      </w:r>
    </w:p>
    <w:p w14:paraId="0C778027" w14:textId="77777777" w:rsidR="006E7EB1" w:rsidRPr="006E7EB1" w:rsidRDefault="006E7EB1" w:rsidP="006E7EB1">
      <w:pPr>
        <w:numPr>
          <w:ilvl w:val="0"/>
          <w:numId w:val="12"/>
        </w:numPr>
        <w:spacing w:line="240" w:lineRule="auto"/>
        <w:ind w:right="709"/>
        <w:jc w:val="both"/>
        <w:rPr>
          <w:rFonts w:ascii="Museo 300" w:hAnsi="Museo 300"/>
          <w:sz w:val="16"/>
          <w:szCs w:val="16"/>
        </w:rPr>
      </w:pPr>
      <w:r w:rsidRPr="006E7EB1">
        <w:rPr>
          <w:rFonts w:ascii="Museo 300" w:hAnsi="Museo 300"/>
          <w:sz w:val="16"/>
          <w:szCs w:val="16"/>
        </w:rPr>
        <w:t>Con la finalidad de mejorar la representatividad del consumo mensual promedio, esta superintendencia define que, para casos como este, donde no se tiene certeza de cuál era la carga no registrada en el suministro, y el patrón de consumo histórico posterior a la normalización del suministro es congruente con los equipos utilizados en la vivienda, es recomendable emplear el método historial reciente de registros mensuales correctos del consumo del suministro del usuario final establecido en el literal a)</w:t>
      </w:r>
      <w:r w:rsidRPr="006E7EB1">
        <w:rPr>
          <w:rStyle w:val="normaltextrun"/>
          <w:rFonts w:ascii="Museo 300" w:hAnsi="Museo 300" w:cs="Segoe UI"/>
          <w:color w:val="000000"/>
          <w:sz w:val="16"/>
          <w:szCs w:val="16"/>
          <w:shd w:val="clear" w:color="auto" w:fill="FFFFFF"/>
        </w:rPr>
        <w:t xml:space="preserve"> del artículo </w:t>
      </w:r>
      <w:r w:rsidRPr="006E7EB1">
        <w:rPr>
          <w:rFonts w:ascii="Museo 300" w:hAnsi="Museo 300"/>
          <w:sz w:val="16"/>
          <w:szCs w:val="16"/>
        </w:rPr>
        <w:t xml:space="preserve">5.2 del Procedimiento contenido en el acuerdo </w:t>
      </w:r>
      <w:proofErr w:type="spellStart"/>
      <w:r w:rsidRPr="006E7EB1">
        <w:rPr>
          <w:rFonts w:ascii="Museo 300" w:hAnsi="Museo 300"/>
          <w:sz w:val="16"/>
          <w:szCs w:val="16"/>
        </w:rPr>
        <w:t>N.°</w:t>
      </w:r>
      <w:proofErr w:type="spellEnd"/>
      <w:r w:rsidRPr="006E7EB1">
        <w:rPr>
          <w:rFonts w:ascii="Museo 300" w:hAnsi="Museo 300"/>
          <w:sz w:val="16"/>
          <w:szCs w:val="16"/>
        </w:rPr>
        <w:t xml:space="preserve"> 283-E-2011.</w:t>
      </w:r>
    </w:p>
    <w:p w14:paraId="355BC4AA" w14:textId="77777777" w:rsidR="006E7EB1" w:rsidRPr="006E7EB1" w:rsidRDefault="006E7EB1" w:rsidP="006E7EB1">
      <w:pPr>
        <w:numPr>
          <w:ilvl w:val="0"/>
          <w:numId w:val="12"/>
        </w:numPr>
        <w:spacing w:line="240" w:lineRule="auto"/>
        <w:ind w:right="709"/>
        <w:jc w:val="both"/>
        <w:rPr>
          <w:rFonts w:ascii="Museo 300" w:hAnsi="Museo 300"/>
          <w:sz w:val="16"/>
          <w:szCs w:val="16"/>
        </w:rPr>
      </w:pPr>
      <w:r w:rsidRPr="006E7EB1">
        <w:rPr>
          <w:rFonts w:ascii="Museo 300" w:hAnsi="Museo 300"/>
          <w:sz w:val="16"/>
          <w:szCs w:val="16"/>
        </w:rPr>
        <w:t xml:space="preserve">De tal manera que el CAU establece que se utilizará como base para el promedio mensual, el valor registrado en el mes de abril del 2022 y que resultó por un valor de 230 kWh, como base de la energía a recuperar. </w:t>
      </w:r>
    </w:p>
    <w:p w14:paraId="0967C727" w14:textId="0EF407ED" w:rsidR="006E7EB1" w:rsidRPr="006E7EB1" w:rsidRDefault="006E7EB1" w:rsidP="006E7EB1">
      <w:pPr>
        <w:numPr>
          <w:ilvl w:val="0"/>
          <w:numId w:val="12"/>
        </w:numPr>
        <w:spacing w:line="240" w:lineRule="auto"/>
        <w:ind w:right="709"/>
        <w:jc w:val="both"/>
        <w:rPr>
          <w:rFonts w:ascii="Museo 300" w:hAnsi="Museo 300"/>
          <w:sz w:val="16"/>
          <w:szCs w:val="16"/>
        </w:rPr>
      </w:pPr>
      <w:r w:rsidRPr="006E7EB1">
        <w:rPr>
          <w:rFonts w:ascii="Museo 300" w:hAnsi="Museo 300"/>
          <w:sz w:val="16"/>
          <w:szCs w:val="16"/>
        </w:rPr>
        <w:t>El CAU determina que el período retroactivo de recuperación corresponde a 89 días, los cuales EEO tiene derecho a recuperar y están comprendidos entre el 5 de julio hasta el 2 de octubre de 2021. fecha cuando la distribuidora realizó reconexión del suministro suspendido por impago (en la cual no manifestaron haber encontrado la condición irregular)</w:t>
      </w:r>
      <w:r w:rsidR="00A56529">
        <w:rPr>
          <w:rFonts w:ascii="Museo 300" w:hAnsi="Museo 300"/>
          <w:sz w:val="16"/>
          <w:szCs w:val="16"/>
        </w:rPr>
        <w:t xml:space="preserve"> (…)</w:t>
      </w:r>
    </w:p>
    <w:p w14:paraId="4EE83EE4" w14:textId="650D1FA6" w:rsidR="00613FD5" w:rsidRPr="006E7EB1" w:rsidRDefault="006E7EB1" w:rsidP="006E7EB1">
      <w:pPr>
        <w:ind w:left="709" w:right="709"/>
        <w:jc w:val="both"/>
        <w:rPr>
          <w:rFonts w:ascii="Museo 300" w:hAnsi="Museo 300"/>
          <w:sz w:val="16"/>
          <w:szCs w:val="16"/>
        </w:rPr>
      </w:pPr>
      <w:r w:rsidRPr="006E7EB1">
        <w:rPr>
          <w:rFonts w:ascii="Museo 300" w:hAnsi="Museo 300"/>
          <w:color w:val="000000" w:themeColor="text1"/>
          <w:sz w:val="16"/>
          <w:szCs w:val="16"/>
        </w:rPr>
        <w:t>Con los datos resultantes del análisis del CAU, se estableció que el monto de la ENR máximo al que tiene derecho EEO a recuperar corresponde a 398 kWh, equivalente a la cantidad de noventa 95/100 dólares de los Estados Unidos de América (USD 90.95)</w:t>
      </w:r>
      <w:r w:rsidRPr="006E7EB1">
        <w:rPr>
          <w:rFonts w:ascii="Museo 300" w:hAnsi="Museo 300"/>
          <w:b/>
          <w:bCs/>
          <w:color w:val="000000" w:themeColor="text1"/>
          <w:sz w:val="16"/>
          <w:szCs w:val="16"/>
        </w:rPr>
        <w:t xml:space="preserve"> </w:t>
      </w:r>
      <w:r w:rsidRPr="006E7EB1">
        <w:rPr>
          <w:rFonts w:ascii="Museo 300" w:hAnsi="Museo 300"/>
          <w:color w:val="000000" w:themeColor="text1"/>
          <w:sz w:val="16"/>
          <w:szCs w:val="16"/>
        </w:rPr>
        <w:t>IVA incluido</w:t>
      </w:r>
      <w:r>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6E9D1E6" w14:textId="0B8C463E" w:rsidR="006339DB" w:rsidRPr="006339DB" w:rsidRDefault="00B649AE" w:rsidP="006339DB">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339DB" w:rsidRPr="006339DB">
        <w:rPr>
          <w:rFonts w:ascii="Museo 300" w:hAnsi="Museo 300"/>
          <w:sz w:val="16"/>
          <w:szCs w:val="16"/>
        </w:rPr>
        <w:t xml:space="preserve"> CAU determina con base en el análisis efectuado a las pruebas presentadas por las partes involucradas, que existió una condición irregular en el suministro con NIC </w:t>
      </w:r>
      <w:r w:rsidR="00655480">
        <w:rPr>
          <w:rFonts w:ascii="Museo 300" w:hAnsi="Museo 300"/>
          <w:sz w:val="16"/>
          <w:szCs w:val="16"/>
        </w:rPr>
        <w:t>XXX</w:t>
      </w:r>
      <w:r w:rsidR="006339DB" w:rsidRPr="006339DB">
        <w:rPr>
          <w:rFonts w:ascii="Museo 300" w:hAnsi="Museo 300"/>
          <w:sz w:val="16"/>
          <w:szCs w:val="16"/>
        </w:rPr>
        <w:t>,</w:t>
      </w:r>
      <w:r w:rsidR="00CA7ECC">
        <w:rPr>
          <w:rFonts w:ascii="Museo 300" w:hAnsi="Museo 300"/>
          <w:sz w:val="16"/>
          <w:szCs w:val="16"/>
        </w:rPr>
        <w:t xml:space="preserve"> </w:t>
      </w:r>
      <w:r w:rsidR="006339DB" w:rsidRPr="006339DB">
        <w:rPr>
          <w:rFonts w:ascii="Museo 300" w:hAnsi="Museo 300"/>
          <w:sz w:val="16"/>
          <w:szCs w:val="16"/>
        </w:rPr>
        <w:t xml:space="preserve">consistente en una línea directa a 120 </w:t>
      </w:r>
      <w:r w:rsidR="006339DB" w:rsidRPr="006339DB">
        <w:rPr>
          <w:rFonts w:ascii="Museo 300" w:hAnsi="Museo 300"/>
          <w:sz w:val="16"/>
          <w:szCs w:val="16"/>
        </w:rPr>
        <w:lastRenderedPageBreak/>
        <w:t>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A462C58" w14:textId="36C8CDBE" w:rsidR="006339DB" w:rsidRPr="006339DB" w:rsidRDefault="006339DB" w:rsidP="006339DB">
      <w:pPr>
        <w:pStyle w:val="Prrafodelista"/>
        <w:numPr>
          <w:ilvl w:val="0"/>
          <w:numId w:val="33"/>
        </w:numPr>
        <w:spacing w:after="200"/>
        <w:ind w:left="1418" w:right="708"/>
        <w:jc w:val="both"/>
        <w:textAlignment w:val="auto"/>
        <w:rPr>
          <w:rFonts w:ascii="Museo 300" w:hAnsi="Museo 300" w:cs="Arial"/>
          <w:sz w:val="16"/>
          <w:szCs w:val="16"/>
        </w:rPr>
      </w:pPr>
      <w:r w:rsidRPr="006339DB">
        <w:rPr>
          <w:rFonts w:ascii="Museo 300" w:hAnsi="Museo 300" w:cs="Arial"/>
          <w:sz w:val="16"/>
          <w:szCs w:val="16"/>
        </w:rPr>
        <w:t>Conforme con la investigación efectuada y mostrada en el presente informe,</w:t>
      </w:r>
      <w:r w:rsidR="00CA7ECC">
        <w:rPr>
          <w:rFonts w:ascii="Museo 300" w:hAnsi="Museo 300" w:cs="Arial"/>
          <w:sz w:val="16"/>
          <w:szCs w:val="16"/>
        </w:rPr>
        <w:t xml:space="preserve"> </w:t>
      </w:r>
      <w:r w:rsidRPr="006339DB">
        <w:rPr>
          <w:rFonts w:ascii="Museo 300" w:hAnsi="Museo 300" w:cs="Arial"/>
          <w:sz w:val="16"/>
          <w:szCs w:val="16"/>
        </w:rPr>
        <w:t>se establece que la cantidad de seiscientos setenta 76/100 dólares de los Estados Unidos de América (USD 670.76) IVA incluido,</w:t>
      </w:r>
      <w:r w:rsidR="00CA7ECC">
        <w:rPr>
          <w:rFonts w:ascii="Museo 300" w:hAnsi="Museo 300" w:cs="Arial"/>
          <w:sz w:val="16"/>
          <w:szCs w:val="16"/>
        </w:rPr>
        <w:t xml:space="preserve"> </w:t>
      </w:r>
      <w:r w:rsidRPr="006339DB">
        <w:rPr>
          <w:rFonts w:ascii="Museo 300" w:hAnsi="Museo 300" w:cs="Arial"/>
          <w:sz w:val="16"/>
          <w:szCs w:val="16"/>
        </w:rPr>
        <w:t xml:space="preserve">cobrados por la distribuidora EEO en concepto de ENR en el suministro de la señora </w:t>
      </w:r>
      <w:r w:rsidR="00655480">
        <w:rPr>
          <w:rFonts w:ascii="Museo 300" w:hAnsi="Museo 300" w:cs="Arial"/>
          <w:sz w:val="16"/>
          <w:szCs w:val="16"/>
        </w:rPr>
        <w:t>XXX</w:t>
      </w:r>
      <w:r w:rsidRPr="006339DB">
        <w:rPr>
          <w:rFonts w:ascii="Museo 300" w:hAnsi="Museo 300" w:cs="Arial"/>
          <w:sz w:val="16"/>
          <w:szCs w:val="16"/>
        </w:rPr>
        <w:t>, debe de rectificarse.</w:t>
      </w:r>
    </w:p>
    <w:p w14:paraId="4BAB16C4" w14:textId="64D7AC7D" w:rsidR="00562498" w:rsidRPr="006339DB" w:rsidRDefault="006339DB" w:rsidP="006339DB">
      <w:pPr>
        <w:pStyle w:val="Prrafodelista"/>
        <w:numPr>
          <w:ilvl w:val="0"/>
          <w:numId w:val="33"/>
        </w:numPr>
        <w:spacing w:after="200"/>
        <w:ind w:left="1418" w:right="708"/>
        <w:jc w:val="both"/>
        <w:textAlignment w:val="auto"/>
        <w:rPr>
          <w:rFonts w:ascii="Museo 300" w:eastAsia="Arial" w:hAnsi="Museo 300"/>
          <w:color w:val="000000" w:themeColor="text1"/>
          <w:sz w:val="16"/>
          <w:szCs w:val="16"/>
        </w:rPr>
      </w:pPr>
      <w:r w:rsidRPr="006339DB">
        <w:rPr>
          <w:rFonts w:ascii="Museo 300" w:hAnsi="Museo 300" w:cs="Arial"/>
          <w:sz w:val="16"/>
          <w:szCs w:val="16"/>
        </w:rPr>
        <w:t xml:space="preserve">Se establece que el monto a recuperar por parte de EEO en concepto de energía no registrada, asciende a </w:t>
      </w:r>
      <w:r w:rsidRPr="006339DB">
        <w:rPr>
          <w:rFonts w:ascii="Museo 300" w:hAnsi="Museo 300" w:cs="Arial"/>
          <w:color w:val="000000" w:themeColor="text1"/>
          <w:sz w:val="16"/>
          <w:szCs w:val="16"/>
        </w:rPr>
        <w:t>la cantidad de noventa 95/100 dólares de los Estados Unidos de América (USD 90.95)</w:t>
      </w:r>
      <w:r w:rsidRPr="006339DB">
        <w:rPr>
          <w:rFonts w:ascii="Museo 300" w:hAnsi="Museo 300" w:cs="Arial"/>
          <w:b/>
          <w:bCs/>
          <w:color w:val="000000" w:themeColor="text1"/>
          <w:sz w:val="16"/>
          <w:szCs w:val="16"/>
        </w:rPr>
        <w:t xml:space="preserve"> </w:t>
      </w:r>
      <w:r w:rsidRPr="006339DB">
        <w:rPr>
          <w:rFonts w:ascii="Museo 300" w:hAnsi="Museo 300" w:cs="Arial"/>
          <w:color w:val="000000" w:themeColor="text1"/>
          <w:sz w:val="16"/>
          <w:szCs w:val="16"/>
        </w:rPr>
        <w:t xml:space="preserve">IVA incluido. Además, </w:t>
      </w:r>
      <w:r w:rsidRPr="006339DB">
        <w:rPr>
          <w:rFonts w:ascii="Museo 300" w:hAnsi="Museo 300" w:cs="Arial"/>
          <w:sz w:val="16"/>
          <w:szCs w:val="16"/>
        </w:rPr>
        <w:t>la distribuidora podrá efectuar el cobro de los intereses</w:t>
      </w:r>
      <w:r>
        <w:rPr>
          <w:rFonts w:ascii="Museo 300" w:hAnsi="Museo 300" w:cs="Arial"/>
          <w:sz w:val="16"/>
          <w:szCs w:val="16"/>
        </w:rPr>
        <w:t xml:space="preserve"> </w:t>
      </w:r>
      <w:r w:rsidR="00562498" w:rsidRPr="006339DB">
        <w:rPr>
          <w:rFonts w:ascii="Museo 300" w:eastAsia="Arial" w:hAnsi="Museo 300"/>
          <w:color w:val="000000" w:themeColor="text1"/>
          <w:sz w:val="16"/>
          <w:szCs w:val="16"/>
        </w:rPr>
        <w:t>[…]</w:t>
      </w:r>
      <w:r w:rsidR="00914F6D" w:rsidRPr="006339D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B590DB4"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1054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w:t>
      </w:r>
      <w:r w:rsidR="00EF58E7">
        <w:rPr>
          <w:rFonts w:ascii="Museo Sans 300" w:hAnsi="Museo Sans 300"/>
          <w:sz w:val="20"/>
          <w:szCs w:val="20"/>
          <w:lang w:val="es-SV"/>
        </w:rPr>
        <w:t>nticinco</w:t>
      </w:r>
      <w:r w:rsidR="00510582">
        <w:rPr>
          <w:rFonts w:ascii="Museo Sans 300" w:hAnsi="Museo Sans 300"/>
          <w:sz w:val="20"/>
          <w:szCs w:val="20"/>
          <w:lang w:val="es-SV"/>
        </w:rPr>
        <w:t xml:space="preserve"> de </w:t>
      </w:r>
      <w:r w:rsidR="00EF58E7">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65548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5548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289F984B"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2339FB">
        <w:rPr>
          <w:rFonts w:ascii="Museo Sans 300" w:eastAsia="Times New Roman" w:hAnsi="Museo Sans 300" w:cs="Segoe UI"/>
          <w:sz w:val="20"/>
          <w:szCs w:val="20"/>
          <w:lang w:val="es-ES" w:eastAsia="es-ES"/>
        </w:rPr>
        <w:t>s partes el día treinta de mayo de este año,</w:t>
      </w:r>
      <w:r w:rsidRPr="008809F7">
        <w:rPr>
          <w:rFonts w:ascii="Museo Sans 300" w:eastAsia="Times New Roman" w:hAnsi="Museo Sans 300" w:cs="Segoe UI"/>
          <w:sz w:val="20"/>
          <w:szCs w:val="20"/>
          <w:lang w:val="es-ES" w:eastAsia="es-ES"/>
        </w:rPr>
        <w:t xml:space="preserve"> por lo que el plazo finalizó</w:t>
      </w:r>
      <w:r w:rsidR="002339FB">
        <w:rPr>
          <w:rFonts w:ascii="Museo Sans 300" w:eastAsia="Times New Roman" w:hAnsi="Museo Sans 300" w:cs="Segoe UI"/>
          <w:sz w:val="20"/>
          <w:szCs w:val="20"/>
          <w:lang w:val="es-ES" w:eastAsia="es-ES"/>
        </w:rPr>
        <w:t xml:space="preserve"> el día once de junio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22BE2A7"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2339FB">
        <w:rPr>
          <w:rFonts w:ascii="Museo Sans 300" w:hAnsi="Museo Sans 300"/>
          <w:sz w:val="20"/>
          <w:szCs w:val="20"/>
          <w:lang w:val="es-SV"/>
        </w:rPr>
        <w:t>dos</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655480">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91B8A91"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09FC93F" w14:textId="77777777" w:rsidR="00CA7ECC" w:rsidRPr="00510582" w:rsidRDefault="00CA7ECC" w:rsidP="00CA7ECC">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7B0632F" w14:textId="77777777" w:rsidR="00655480" w:rsidRDefault="00655480" w:rsidP="00BD38EB">
      <w:pPr>
        <w:autoSpaceDE w:val="0"/>
        <w:spacing w:after="0" w:line="240" w:lineRule="auto"/>
        <w:ind w:left="426"/>
        <w:jc w:val="both"/>
        <w:rPr>
          <w:rFonts w:ascii="Museo Sans 500" w:hAnsi="Museo Sans 500"/>
          <w:b/>
          <w:bCs/>
          <w:sz w:val="20"/>
          <w:szCs w:val="20"/>
          <w:lang w:eastAsia="es-SV"/>
        </w:rPr>
      </w:pPr>
    </w:p>
    <w:p w14:paraId="1AC9862A" w14:textId="27DB6B4E"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A6D84A6"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6869617" w14:textId="77777777" w:rsidR="002339FB" w:rsidRDefault="002339FB"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B3354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08F42F4" w14:textId="77777777" w:rsidR="00655480" w:rsidRDefault="0065548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4D9BF5E"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312F0B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5548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499425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55480">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5E1FDC7" w14:textId="462DDC37" w:rsidR="008C2AE1" w:rsidRPr="008C2AE1" w:rsidRDefault="00C34300" w:rsidP="008C2AE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C2AE1">
        <w:rPr>
          <w:rFonts w:ascii="Museo 300" w:hAnsi="Museo 300"/>
          <w:color w:val="000000" w:themeColor="text1"/>
          <w:sz w:val="16"/>
          <w:szCs w:val="16"/>
        </w:rPr>
        <w:t xml:space="preserve"> </w:t>
      </w:r>
      <w:r w:rsidR="008C2AE1" w:rsidRPr="008C2AE1">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 de octubre de 2021, detallando una supuesta condición irregular, consistente en una línea directa con un nivel </w:t>
      </w:r>
      <w:r w:rsidR="008C2AE1" w:rsidRPr="008C2AE1">
        <w:rPr>
          <w:rFonts w:ascii="Museo 300" w:hAnsi="Museo 300"/>
          <w:sz w:val="16"/>
          <w:szCs w:val="16"/>
        </w:rPr>
        <w:lastRenderedPageBreak/>
        <w:t xml:space="preserve">de tensión de 120 voltios conectada desde la acometida de la distribuidora y antes del medidor, con la finalidad de impedir el correcto registro de la energía consumida en el suministro. </w:t>
      </w:r>
      <w:r w:rsidR="008C2AE1">
        <w:rPr>
          <w:rFonts w:ascii="Museo 300" w:hAnsi="Museo 300"/>
          <w:sz w:val="16"/>
          <w:szCs w:val="16"/>
        </w:rPr>
        <w:t>(…)</w:t>
      </w:r>
    </w:p>
    <w:p w14:paraId="4DC82805" w14:textId="3073DB62" w:rsidR="00C34300" w:rsidRPr="00AB0616" w:rsidRDefault="00AB0616" w:rsidP="00AB0616">
      <w:pPr>
        <w:tabs>
          <w:tab w:val="left" w:pos="993"/>
          <w:tab w:val="left" w:pos="9072"/>
        </w:tabs>
        <w:spacing w:line="240" w:lineRule="auto"/>
        <w:ind w:left="993" w:right="709"/>
        <w:jc w:val="both"/>
        <w:rPr>
          <w:rFonts w:ascii="Museo 300" w:hAnsi="Museo 300"/>
          <w:sz w:val="16"/>
          <w:szCs w:val="16"/>
        </w:rPr>
      </w:pPr>
      <w:r w:rsidRPr="00AB0616">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bookmarkEnd w:id="2"/>
      <w:r>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4FC68152"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655480">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700B452" w14:textId="04021458" w:rsidR="00AB0616" w:rsidRDefault="000F2567" w:rsidP="00AB0616">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w:t>
      </w:r>
      <w:r w:rsidR="00655480">
        <w:rPr>
          <w:rFonts w:ascii="Museo Sans 300" w:hAnsi="Museo Sans 300"/>
          <w:sz w:val="20"/>
          <w:szCs w:val="20"/>
        </w:rPr>
        <w:t>XXX</w:t>
      </w:r>
      <w:r w:rsidR="00AB0616">
        <w:rPr>
          <w:rFonts w:ascii="Museo Sans 300" w:hAnsi="Museo Sans 300" w:cs="Segoe UI"/>
          <w:sz w:val="20"/>
          <w:szCs w:val="20"/>
          <w:lang w:eastAsia="es-MX"/>
        </w:rPr>
        <w:t xml:space="preserve"> </w:t>
      </w:r>
      <w:r w:rsidR="00AB0616" w:rsidRPr="004F78CE">
        <w:rPr>
          <w:rFonts w:ascii="Museo Sans 300" w:hAnsi="Museo Sans 300" w:cs="Segoe UI"/>
          <w:sz w:val="20"/>
          <w:szCs w:val="20"/>
          <w:lang w:eastAsia="es-MX"/>
        </w:rPr>
        <w:t>que existió una condición irregular consistente en la conexión de línea directa conectada antes del equipo de medición, con el fin de consumir energía que no era registrada por el medidor.</w:t>
      </w:r>
    </w:p>
    <w:p w14:paraId="5CB134BF" w14:textId="77777777" w:rsidR="00AB0616" w:rsidRPr="00C24FB1" w:rsidRDefault="00AB0616" w:rsidP="001409C3">
      <w:pPr>
        <w:spacing w:after="0" w:line="240" w:lineRule="auto"/>
        <w:ind w:left="420"/>
        <w:jc w:val="both"/>
        <w:rPr>
          <w:rFonts w:ascii="Museo Sans 300" w:hAnsi="Museo Sans 300"/>
          <w:color w:val="000000"/>
          <w:sz w:val="20"/>
          <w:szCs w:val="20"/>
          <w:shd w:val="clear" w:color="auto" w:fill="FFFFFF"/>
        </w:rPr>
      </w:pPr>
    </w:p>
    <w:p w14:paraId="5C452580" w14:textId="70AD63D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383488" w14:textId="2DC11A66" w:rsidR="0010531A" w:rsidRDefault="0010531A"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enero del año 20201</w:t>
      </w:r>
      <w:r w:rsidRPr="006D4231">
        <w:rPr>
          <w:rFonts w:ascii="Museo Sans 300" w:eastAsia="Times New Roman" w:hAnsi="Museo Sans 300" w:cs="Calibri"/>
          <w:color w:val="000000"/>
          <w:sz w:val="20"/>
          <w:szCs w:val="20"/>
          <w:bdr w:val="none" w:sz="0" w:space="0" w:color="auto" w:frame="1"/>
          <w:lang w:eastAsia="es-SV"/>
        </w:rPr>
        <w:t xml:space="preserve"> hasta el mes de </w:t>
      </w:r>
      <w:r>
        <w:rPr>
          <w:rFonts w:ascii="Museo Sans 300" w:eastAsia="Times New Roman" w:hAnsi="Museo Sans 300" w:cs="Calibri"/>
          <w:color w:val="000000"/>
          <w:sz w:val="20"/>
          <w:szCs w:val="20"/>
          <w:bdr w:val="none" w:sz="0" w:space="0" w:color="auto" w:frame="1"/>
          <w:lang w:eastAsia="es-SV"/>
        </w:rPr>
        <w:t>abril del presente año</w:t>
      </w:r>
      <w:r w:rsidRPr="006D4231">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 xml:space="preserve">ni es congruente  con el censo de carga efectuado por el CAU, </w:t>
      </w:r>
      <w:r w:rsidRPr="006D4231">
        <w:rPr>
          <w:rFonts w:ascii="Museo Sans 300" w:eastAsia="Times New Roman" w:hAnsi="Museo Sans 300" w:cs="Calibri"/>
          <w:color w:val="000000"/>
          <w:sz w:val="20"/>
          <w:szCs w:val="20"/>
          <w:bdr w:val="none" w:sz="0" w:space="0" w:color="auto" w:frame="1"/>
          <w:lang w:eastAsia="es-SV"/>
        </w:rPr>
        <w:t>por lo que</w:t>
      </w:r>
      <w:r>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Pr>
          <w:rFonts w:ascii="Museo Sans 300" w:eastAsia="Times New Roman" w:hAnsi="Museo Sans 300" w:cs="Calibri"/>
          <w:color w:val="000000"/>
          <w:sz w:val="20"/>
          <w:szCs w:val="20"/>
          <w:bdr w:val="none" w:sz="0" w:space="0" w:color="auto" w:frame="1"/>
          <w:lang w:eastAsia="es-SV"/>
        </w:rPr>
        <w:t xml:space="preserve"> </w:t>
      </w:r>
    </w:p>
    <w:p w14:paraId="5C799832" w14:textId="77777777" w:rsidR="0010531A" w:rsidRDefault="0010531A"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0710EE57" w:rsidR="001147D9" w:rsidRPr="00F17972"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7FF3DAA1" w14:textId="77777777" w:rsidR="003058E8" w:rsidRDefault="003058E8" w:rsidP="006C0716">
      <w:pPr>
        <w:spacing w:after="0" w:line="240" w:lineRule="auto"/>
        <w:jc w:val="both"/>
        <w:rPr>
          <w:rFonts w:ascii="Museo Sans 300" w:hAnsi="Museo Sans 300"/>
          <w:sz w:val="20"/>
          <w:szCs w:val="20"/>
        </w:rPr>
      </w:pPr>
    </w:p>
    <w:p w14:paraId="27F497B9" w14:textId="792E98E6"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w:t>
      </w:r>
      <w:r w:rsidR="00B51ABF">
        <w:rPr>
          <w:rFonts w:ascii="Museo Sans 300" w:eastAsia="Times New Roman" w:hAnsi="Museo Sans 300" w:cs="Times New Roman"/>
          <w:sz w:val="20"/>
          <w:szCs w:val="20"/>
          <w:lang w:val="es-ES" w:eastAsia="es-ES"/>
        </w:rPr>
        <w:t>l</w:t>
      </w:r>
      <w:r>
        <w:rPr>
          <w:rFonts w:ascii="Museo Sans 300" w:eastAsia="Times New Roman" w:hAnsi="Museo Sans 300" w:cs="Times New Roman"/>
          <w:sz w:val="20"/>
          <w:szCs w:val="20"/>
          <w:lang w:val="es-ES" w:eastAsia="es-ES"/>
        </w:rPr>
        <w:t xml:space="preserve"> mes</w:t>
      </w:r>
      <w:r w:rsidR="00B51ABF">
        <w:rPr>
          <w:rFonts w:ascii="Museo Sans 300" w:eastAsia="Times New Roman" w:hAnsi="Museo Sans 300" w:cs="Times New Roman"/>
          <w:sz w:val="20"/>
          <w:szCs w:val="20"/>
          <w:lang w:val="es-ES" w:eastAsia="es-ES"/>
        </w:rPr>
        <w:t xml:space="preserve"> de abril del presente año.</w:t>
      </w:r>
    </w:p>
    <w:p w14:paraId="7A471E26" w14:textId="172FE5AE" w:rsidR="00B51ABF" w:rsidRDefault="001147D9" w:rsidP="00B51ABF">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B51ABF">
        <w:rPr>
          <w:rFonts w:ascii="Museo Sans 300" w:eastAsia="Times New Roman" w:hAnsi="Museo Sans 300" w:cs="Times New Roman"/>
          <w:sz w:val="20"/>
          <w:szCs w:val="20"/>
          <w:lang w:val="es-ES" w:eastAsia="es-ES"/>
        </w:rPr>
        <w:t>cinco</w:t>
      </w:r>
      <w:r>
        <w:rPr>
          <w:rFonts w:ascii="Museo Sans 300" w:eastAsia="Times New Roman" w:hAnsi="Museo Sans 300" w:cs="Times New Roman"/>
          <w:sz w:val="20"/>
          <w:szCs w:val="20"/>
          <w:lang w:val="es-ES" w:eastAsia="es-ES"/>
        </w:rPr>
        <w:t xml:space="preserve"> de </w:t>
      </w:r>
      <w:r w:rsidR="00B51ABF">
        <w:rPr>
          <w:rFonts w:ascii="Museo Sans 300" w:eastAsia="Times New Roman" w:hAnsi="Museo Sans 300" w:cs="Times New Roman"/>
          <w:sz w:val="20"/>
          <w:szCs w:val="20"/>
          <w:lang w:val="es-ES" w:eastAsia="es-ES"/>
        </w:rPr>
        <w:t>julio</w:t>
      </w:r>
      <w:r w:rsidRPr="00F17972">
        <w:rPr>
          <w:rFonts w:ascii="Museo Sans 300" w:eastAsia="Times New Roman" w:hAnsi="Museo Sans 300" w:cs="Times New Roman"/>
          <w:sz w:val="20"/>
          <w:szCs w:val="20"/>
          <w:lang w:val="es-ES" w:eastAsia="es-ES"/>
        </w:rPr>
        <w:t xml:space="preserve"> al </w:t>
      </w:r>
      <w:r w:rsidR="00B51ABF">
        <w:rPr>
          <w:rFonts w:ascii="Museo Sans 300" w:eastAsia="Times New Roman" w:hAnsi="Museo Sans 300" w:cs="Times New Roman"/>
          <w:sz w:val="20"/>
          <w:szCs w:val="20"/>
          <w:lang w:val="es-ES" w:eastAsia="es-ES"/>
        </w:rPr>
        <w:t>dos</w:t>
      </w:r>
      <w:r w:rsidRPr="00F17972">
        <w:rPr>
          <w:rFonts w:ascii="Museo Sans 300" w:eastAsia="Times New Roman" w:hAnsi="Museo Sans 300" w:cs="Times New Roman"/>
          <w:sz w:val="20"/>
          <w:szCs w:val="20"/>
          <w:lang w:val="es-ES" w:eastAsia="es-ES"/>
        </w:rPr>
        <w:t xml:space="preserve"> de </w:t>
      </w:r>
      <w:r w:rsidR="00B51ABF">
        <w:rPr>
          <w:rFonts w:ascii="Museo Sans 300" w:eastAsia="Times New Roman" w:hAnsi="Museo Sans 300" w:cs="Times New Roman"/>
          <w:sz w:val="20"/>
          <w:szCs w:val="20"/>
          <w:lang w:val="es-ES" w:eastAsia="es-ES"/>
        </w:rPr>
        <w:t>octubre</w:t>
      </w:r>
      <w:r w:rsidRPr="00F17972">
        <w:rPr>
          <w:rFonts w:ascii="Museo Sans 300" w:eastAsia="Times New Roman" w:hAnsi="Museo Sans 300" w:cs="Times New Roman"/>
          <w:sz w:val="20"/>
          <w:szCs w:val="20"/>
          <w:lang w:val="es-ES" w:eastAsia="es-ES"/>
        </w:rPr>
        <w:t xml:space="preserve"> del año dos mil veintiuno.</w:t>
      </w:r>
      <w:r w:rsidR="00B51ABF">
        <w:rPr>
          <w:rFonts w:ascii="Museo Sans 300" w:eastAsia="Times New Roman" w:hAnsi="Museo Sans 300" w:cs="Times New Roman"/>
          <w:sz w:val="20"/>
          <w:szCs w:val="20"/>
          <w:lang w:val="es-ES" w:eastAsia="es-ES"/>
        </w:rPr>
        <w:t xml:space="preserve"> </w:t>
      </w:r>
      <w:r w:rsidR="00B51ABF" w:rsidRPr="00B51ABF">
        <w:rPr>
          <w:rFonts w:ascii="Museo Sans 300" w:eastAsia="Times New Roman" w:hAnsi="Museo Sans 300" w:cs="Times New Roman"/>
          <w:sz w:val="20"/>
          <w:szCs w:val="20"/>
          <w:lang w:val="es-ES" w:eastAsia="es-ES"/>
        </w:rPr>
        <w:t xml:space="preserve">El periodo es de </w:t>
      </w:r>
      <w:r w:rsidR="00B51ABF">
        <w:rPr>
          <w:rFonts w:ascii="Museo Sans 300" w:eastAsia="Times New Roman" w:hAnsi="Museo Sans 300" w:cs="Times New Roman"/>
          <w:sz w:val="20"/>
          <w:szCs w:val="20"/>
          <w:lang w:val="es-ES" w:eastAsia="es-ES"/>
        </w:rPr>
        <w:t>ochenta y nueve</w:t>
      </w:r>
      <w:r w:rsidR="00B51ABF" w:rsidRPr="00B51ABF">
        <w:rPr>
          <w:rFonts w:ascii="Museo Sans 300" w:eastAsia="Times New Roman" w:hAnsi="Museo Sans 300" w:cs="Times New Roman"/>
          <w:sz w:val="20"/>
          <w:szCs w:val="20"/>
          <w:lang w:val="es-ES" w:eastAsia="es-ES"/>
        </w:rPr>
        <w:t xml:space="preserve"> días debido a que el </w:t>
      </w:r>
      <w:r w:rsidR="00B51ABF">
        <w:rPr>
          <w:rFonts w:ascii="Museo Sans 300" w:eastAsia="Times New Roman" w:hAnsi="Museo Sans 300" w:cs="Times New Roman"/>
          <w:sz w:val="20"/>
          <w:szCs w:val="20"/>
          <w:lang w:val="es-ES" w:eastAsia="es-ES"/>
        </w:rPr>
        <w:t>5</w:t>
      </w:r>
      <w:r w:rsidR="00B51ABF" w:rsidRPr="00B51ABF">
        <w:rPr>
          <w:rFonts w:ascii="Museo Sans 300" w:eastAsia="Times New Roman" w:hAnsi="Museo Sans 300" w:cs="Times New Roman"/>
          <w:sz w:val="20"/>
          <w:szCs w:val="20"/>
          <w:lang w:val="es-ES" w:eastAsia="es-ES"/>
        </w:rPr>
        <w:t xml:space="preserve"> de </w:t>
      </w:r>
      <w:r w:rsidR="00B51ABF">
        <w:rPr>
          <w:rFonts w:ascii="Museo Sans 300" w:eastAsia="Times New Roman" w:hAnsi="Museo Sans 300" w:cs="Times New Roman"/>
          <w:sz w:val="20"/>
          <w:szCs w:val="20"/>
          <w:lang w:val="es-ES" w:eastAsia="es-ES"/>
        </w:rPr>
        <w:t>julio</w:t>
      </w:r>
      <w:r w:rsidR="00B51ABF" w:rsidRPr="00B51ABF">
        <w:rPr>
          <w:rFonts w:ascii="Museo Sans 300" w:eastAsia="Times New Roman" w:hAnsi="Museo Sans 300" w:cs="Times New Roman"/>
          <w:sz w:val="20"/>
          <w:szCs w:val="20"/>
          <w:lang w:val="es-ES" w:eastAsia="es-ES"/>
        </w:rPr>
        <w:t xml:space="preserve"> de 2021 la distribuidora realizó </w:t>
      </w:r>
      <w:r w:rsidR="00B51ABF">
        <w:rPr>
          <w:rFonts w:ascii="Museo Sans 300" w:eastAsia="Times New Roman" w:hAnsi="Museo Sans 300" w:cs="Times New Roman"/>
          <w:sz w:val="20"/>
          <w:szCs w:val="20"/>
          <w:lang w:val="es-ES" w:eastAsia="es-ES"/>
        </w:rPr>
        <w:t>reconexión del servicio</w:t>
      </w:r>
      <w:r w:rsidR="00B51ABF" w:rsidRPr="00B51ABF">
        <w:rPr>
          <w:rFonts w:ascii="Museo Sans 300" w:eastAsia="Times New Roman" w:hAnsi="Museo Sans 300" w:cs="Times New Roman"/>
          <w:sz w:val="20"/>
          <w:szCs w:val="20"/>
          <w:lang w:val="es-ES" w:eastAsia="es-ES"/>
        </w:rPr>
        <w:t xml:space="preserve"> en la cual encontró el suministro en condiciones correctas sin ninguna irregularidad. </w:t>
      </w:r>
    </w:p>
    <w:p w14:paraId="01F04D1D" w14:textId="77777777" w:rsidR="00B51ABF" w:rsidRPr="00B51ABF" w:rsidRDefault="00B51ABF" w:rsidP="00B51ABF">
      <w:pPr>
        <w:autoSpaceDE w:val="0"/>
        <w:spacing w:after="0" w:line="240" w:lineRule="auto"/>
        <w:ind w:left="993"/>
        <w:jc w:val="both"/>
        <w:rPr>
          <w:rFonts w:ascii="Museo Sans 300" w:eastAsia="Times New Roman" w:hAnsi="Museo Sans 300" w:cs="Times New Roman"/>
          <w:sz w:val="20"/>
          <w:szCs w:val="20"/>
          <w:lang w:val="es-ES" w:eastAsia="es-ES"/>
        </w:rPr>
      </w:pPr>
    </w:p>
    <w:p w14:paraId="36B0AA41" w14:textId="5151B20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B51ABF">
        <w:rPr>
          <w:rFonts w:ascii="Museo Sans 300" w:hAnsi="Museo Sans 300"/>
          <w:sz w:val="20"/>
          <w:szCs w:val="20"/>
        </w:rPr>
        <w:t>NOVENTA</w:t>
      </w:r>
      <w:r w:rsidRPr="00AC7FFE">
        <w:rPr>
          <w:rFonts w:ascii="Museo Sans 300" w:hAnsi="Museo Sans 300"/>
          <w:sz w:val="20"/>
          <w:szCs w:val="20"/>
        </w:rPr>
        <w:t xml:space="preserve"> </w:t>
      </w:r>
      <w:r w:rsidR="00B51ABF">
        <w:rPr>
          <w:rFonts w:ascii="Museo Sans 300" w:hAnsi="Museo Sans 300"/>
          <w:sz w:val="20"/>
          <w:szCs w:val="20"/>
        </w:rPr>
        <w:t>95</w:t>
      </w:r>
      <w:r w:rsidRPr="00AC7FFE">
        <w:rPr>
          <w:rFonts w:ascii="Museo Sans 300" w:hAnsi="Museo Sans 300"/>
          <w:sz w:val="20"/>
          <w:szCs w:val="20"/>
        </w:rPr>
        <w:t xml:space="preserve">/100 DÓLARES DE LOS ESTADOS UNIDOS DE AMÉRICA (USD </w:t>
      </w:r>
      <w:r w:rsidR="00B51ABF">
        <w:rPr>
          <w:rFonts w:ascii="Museo Sans 300" w:hAnsi="Museo Sans 300"/>
          <w:sz w:val="20"/>
          <w:szCs w:val="20"/>
        </w:rPr>
        <w:t>90.95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6808505"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5548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6387F9EA" w14:textId="77777777" w:rsidR="00655480" w:rsidRDefault="00655480"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3086142"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7D20AC0" w14:textId="638F09C0" w:rsidR="00A362FA" w:rsidRPr="00A362FA" w:rsidRDefault="003058E8" w:rsidP="00A362F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655480">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655480">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 consistente </w:t>
      </w:r>
      <w:r w:rsidR="00A362FA" w:rsidRPr="007643C9">
        <w:rPr>
          <w:rFonts w:ascii="Museo Sans 300" w:hAnsi="Museo Sans 300" w:cs="Segoe UI"/>
          <w:sz w:val="20"/>
          <w:szCs w:val="20"/>
          <w:lang w:eastAsia="es-MX"/>
        </w:rPr>
        <w:t xml:space="preserve">en </w:t>
      </w:r>
      <w:r w:rsidR="00A362FA">
        <w:rPr>
          <w:rFonts w:ascii="Museo Sans 300" w:hAnsi="Museo Sans 300" w:cs="Segoe UI"/>
          <w:sz w:val="20"/>
          <w:szCs w:val="20"/>
          <w:lang w:eastAsia="es-MX"/>
        </w:rPr>
        <w:t>una conexión directa en la acometida del suministro hacia el inmueble.</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2DA001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362FA">
        <w:rPr>
          <w:rFonts w:ascii="Museo Sans 300" w:eastAsia="Times New Roman" w:hAnsi="Museo Sans 300" w:cs="Times New Roman"/>
          <w:sz w:val="20"/>
          <w:szCs w:val="20"/>
          <w:lang w:eastAsia="es-ES"/>
        </w:rPr>
        <w:t>NOVENTA</w:t>
      </w:r>
      <w:r w:rsidR="006662C8">
        <w:rPr>
          <w:rFonts w:ascii="Museo Sans 300" w:hAnsi="Museo Sans 300"/>
          <w:sz w:val="20"/>
          <w:szCs w:val="20"/>
        </w:rPr>
        <w:t xml:space="preserve"> </w:t>
      </w:r>
      <w:r w:rsidR="00A362FA">
        <w:rPr>
          <w:rFonts w:ascii="Museo Sans 300" w:hAnsi="Museo Sans 300"/>
          <w:sz w:val="20"/>
          <w:szCs w:val="20"/>
        </w:rPr>
        <w:t>95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51ABF">
        <w:rPr>
          <w:rFonts w:ascii="Museo Sans 300" w:hAnsi="Museo Sans 300"/>
          <w:sz w:val="20"/>
          <w:szCs w:val="20"/>
        </w:rPr>
        <w:t>90.95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F31700D"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6A47884" w14:textId="2EB038F8"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0965D7" w14:textId="77777777" w:rsidR="008A77FB" w:rsidRPr="00277B9D" w:rsidRDefault="008A77FB" w:rsidP="008A77FB">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t xml:space="preserve">HABILITACIÓN DE HORARIO LABORAL  </w:t>
      </w:r>
    </w:p>
    <w:p w14:paraId="398653D7" w14:textId="714B3F76"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3111C02" w14:textId="77777777"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026C50C5" w14:textId="77777777"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w:t>
      </w:r>
      <w:proofErr w:type="spellStart"/>
      <w:r w:rsidRPr="00277B9D">
        <w:rPr>
          <w:rStyle w:val="normaltextrun"/>
          <w:rFonts w:ascii="Museo Sans 300" w:hAnsi="Museo Sans 300"/>
          <w:sz w:val="20"/>
          <w:szCs w:val="20"/>
        </w:rPr>
        <w:t>N.°</w:t>
      </w:r>
      <w:proofErr w:type="spellEnd"/>
      <w:r w:rsidRPr="00277B9D">
        <w:rPr>
          <w:rStyle w:val="normaltextrun"/>
          <w:rFonts w:ascii="Museo Sans 300" w:hAnsi="Museo Sans 300"/>
          <w:sz w:val="20"/>
          <w:szCs w:val="20"/>
        </w:rPr>
        <w:t xml:space="preserve"> 14-2022/GTH-ADM, a través del cual se habilitó como días laborales </w:t>
      </w:r>
      <w:r w:rsidRPr="00277B9D">
        <w:rPr>
          <w:rStyle w:val="normaltextrun"/>
          <w:rFonts w:ascii="Museo Sans 300" w:hAnsi="Museo Sans 300"/>
          <w:b/>
          <w:bCs/>
          <w:sz w:val="20"/>
          <w:szCs w:val="20"/>
        </w:rPr>
        <w:t>el sábado once de junio y el sábado nueve de 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10635974" w14:textId="77777777" w:rsidR="008A77FB" w:rsidRPr="00277B9D" w:rsidRDefault="008A77FB" w:rsidP="008A77FB">
      <w:pPr>
        <w:pStyle w:val="paragraph"/>
        <w:shd w:val="clear" w:color="auto" w:fill="FFFFFF"/>
        <w:spacing w:before="0" w:after="0"/>
        <w:ind w:left="420"/>
        <w:jc w:val="both"/>
        <w:rPr>
          <w:rStyle w:val="normaltextrun"/>
          <w:rFonts w:ascii="Museo Sans 300" w:eastAsia="Calibri" w:hAnsi="Museo Sans 300"/>
          <w:sz w:val="20"/>
          <w:szCs w:val="20"/>
        </w:rPr>
      </w:pPr>
      <w:r w:rsidRPr="00277B9D">
        <w:rPr>
          <w:rStyle w:val="normaltextrun"/>
          <w:rFonts w:ascii="Museo Sans 300" w:eastAsia="Calibri" w:hAnsi="Museo Sans 300"/>
          <w:sz w:val="20"/>
          <w:szCs w:val="20"/>
        </w:rPr>
        <w:t xml:space="preserve"> </w:t>
      </w:r>
    </w:p>
    <w:p w14:paraId="4E6B8059" w14:textId="77777777"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eastAsia="Museo Sans"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686BBB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5548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86A7D2" w14:textId="7E2517EB" w:rsidR="00966783" w:rsidRPr="008A77FB" w:rsidRDefault="00A362FA" w:rsidP="003D76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55480">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0BD1266" w14:textId="77777777" w:rsidR="008A77FB" w:rsidRPr="003D76CA" w:rsidRDefault="008A77FB" w:rsidP="008A77F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BBC49C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362FA">
        <w:rPr>
          <w:rFonts w:ascii="Museo Sans 300" w:eastAsia="Arial" w:hAnsi="Museo Sans 300"/>
          <w:sz w:val="20"/>
          <w:szCs w:val="20"/>
          <w:lang w:eastAsia="es-SV"/>
        </w:rPr>
        <w:t>NOVENTA</w:t>
      </w:r>
      <w:r w:rsidR="006662C8">
        <w:rPr>
          <w:rFonts w:ascii="Museo Sans 300" w:hAnsi="Museo Sans 300"/>
          <w:sz w:val="20"/>
          <w:szCs w:val="20"/>
        </w:rPr>
        <w:t xml:space="preserve"> </w:t>
      </w:r>
      <w:r w:rsidR="00A362FA">
        <w:rPr>
          <w:rFonts w:ascii="Museo Sans 300" w:hAnsi="Museo Sans 300"/>
          <w:sz w:val="20"/>
          <w:szCs w:val="20"/>
        </w:rPr>
        <w:t>95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51ABF">
        <w:rPr>
          <w:rFonts w:ascii="Museo Sans 300" w:hAnsi="Museo Sans 300"/>
          <w:sz w:val="20"/>
          <w:szCs w:val="20"/>
        </w:rPr>
        <w:t>90.95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831692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655480">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F416940" w14:textId="77777777" w:rsidR="008A77FB" w:rsidRPr="00277B9D" w:rsidRDefault="008A77FB" w:rsidP="008A77FB">
      <w:pPr>
        <w:numPr>
          <w:ilvl w:val="0"/>
          <w:numId w:val="6"/>
        </w:numPr>
        <w:suppressAutoHyphens w:val="0"/>
        <w:autoSpaceDN/>
        <w:spacing w:after="0" w:line="240" w:lineRule="auto"/>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0B6FB483" w14:textId="77777777" w:rsidR="008A77FB" w:rsidRPr="00277B9D" w:rsidRDefault="008A77FB" w:rsidP="008A77FB">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576CCD98" w14:textId="77777777" w:rsidR="008A77FB" w:rsidRDefault="008A77FB" w:rsidP="008A77FB">
      <w:pPr>
        <w:numPr>
          <w:ilvl w:val="0"/>
          <w:numId w:val="47"/>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04182F6B" w14:textId="77777777" w:rsidR="008A77FB" w:rsidRDefault="008A77FB" w:rsidP="008A77FB">
      <w:pPr>
        <w:pStyle w:val="Prrafodelista"/>
        <w:rPr>
          <w:rFonts w:ascii="Museo Sans 300" w:hAnsi="Museo Sans 300"/>
          <w:sz w:val="20"/>
          <w:szCs w:val="20"/>
          <w:lang w:val="es-ES_tradnl"/>
        </w:rPr>
      </w:pPr>
    </w:p>
    <w:p w14:paraId="2EDFBE44" w14:textId="77777777" w:rsidR="008A77FB" w:rsidRPr="00277B9D" w:rsidRDefault="008A77FB" w:rsidP="008A77FB">
      <w:pPr>
        <w:numPr>
          <w:ilvl w:val="0"/>
          <w:numId w:val="47"/>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0"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7A27FF3F" w14:textId="77777777" w:rsidR="008A77FB" w:rsidRDefault="008A77FB" w:rsidP="008A77FB">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EF5622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55480">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5548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B5801" w14:textId="77777777" w:rsidR="00CC7BF2" w:rsidRDefault="00CC7BF2">
      <w:pPr>
        <w:spacing w:after="0" w:line="240" w:lineRule="auto"/>
      </w:pPr>
      <w:r>
        <w:separator/>
      </w:r>
    </w:p>
  </w:endnote>
  <w:endnote w:type="continuationSeparator" w:id="0">
    <w:p w14:paraId="3CD63938" w14:textId="77777777" w:rsidR="00CC7BF2" w:rsidRDefault="00CC7BF2">
      <w:pPr>
        <w:spacing w:after="0" w:line="240" w:lineRule="auto"/>
      </w:pPr>
      <w:r>
        <w:continuationSeparator/>
      </w:r>
    </w:p>
  </w:endnote>
  <w:endnote w:type="continuationNotice" w:id="1">
    <w:p w14:paraId="0B726D52" w14:textId="77777777" w:rsidR="00CC7BF2" w:rsidRDefault="00CC7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0F9E11D"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3DA7" w14:textId="77777777" w:rsidR="00CC7BF2" w:rsidRDefault="00CC7BF2">
      <w:pPr>
        <w:spacing w:after="0" w:line="240" w:lineRule="auto"/>
      </w:pPr>
      <w:r>
        <w:rPr>
          <w:color w:val="000000"/>
        </w:rPr>
        <w:separator/>
      </w:r>
    </w:p>
  </w:footnote>
  <w:footnote w:type="continuationSeparator" w:id="0">
    <w:p w14:paraId="4ABFED0E" w14:textId="77777777" w:rsidR="00CC7BF2" w:rsidRDefault="00CC7BF2">
      <w:pPr>
        <w:spacing w:after="0" w:line="240" w:lineRule="auto"/>
      </w:pPr>
      <w:r>
        <w:continuationSeparator/>
      </w:r>
    </w:p>
  </w:footnote>
  <w:footnote w:type="continuationNotice" w:id="1">
    <w:p w14:paraId="6059308E" w14:textId="77777777" w:rsidR="00CC7BF2" w:rsidRDefault="00CC7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6"/>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5"/>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4"/>
  </w:num>
  <w:num w:numId="30" w16cid:durableId="535655641">
    <w:abstractNumId w:val="45"/>
  </w:num>
  <w:num w:numId="31" w16cid:durableId="2137795146">
    <w:abstractNumId w:val="29"/>
  </w:num>
  <w:num w:numId="32" w16cid:durableId="1060910150">
    <w:abstractNumId w:val="37"/>
  </w:num>
  <w:num w:numId="33" w16cid:durableId="663125927">
    <w:abstractNumId w:val="38"/>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783495778">
    <w:abstractNumId w:val="33"/>
  </w:num>
  <w:num w:numId="46" w16cid:durableId="618606928">
    <w:abstractNumId w:val="30"/>
  </w:num>
  <w:num w:numId="47" w16cid:durableId="20228551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531A"/>
    <w:rsid w:val="001065A6"/>
    <w:rsid w:val="001069B4"/>
    <w:rsid w:val="0011021F"/>
    <w:rsid w:val="0011199E"/>
    <w:rsid w:val="001147D9"/>
    <w:rsid w:val="00123B92"/>
    <w:rsid w:val="00125183"/>
    <w:rsid w:val="00125935"/>
    <w:rsid w:val="00130790"/>
    <w:rsid w:val="001307C5"/>
    <w:rsid w:val="00131AB3"/>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39FB"/>
    <w:rsid w:val="002366C2"/>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470A"/>
    <w:rsid w:val="003652C5"/>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6CA"/>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A8B"/>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1508"/>
    <w:rsid w:val="0063253D"/>
    <w:rsid w:val="006339DB"/>
    <w:rsid w:val="00644567"/>
    <w:rsid w:val="00647B5C"/>
    <w:rsid w:val="00650086"/>
    <w:rsid w:val="00650101"/>
    <w:rsid w:val="0065027F"/>
    <w:rsid w:val="00650CC2"/>
    <w:rsid w:val="0065233C"/>
    <w:rsid w:val="00652803"/>
    <w:rsid w:val="00655480"/>
    <w:rsid w:val="006557E7"/>
    <w:rsid w:val="00657291"/>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43C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35"/>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529"/>
    <w:rsid w:val="00A56626"/>
    <w:rsid w:val="00A62BF8"/>
    <w:rsid w:val="00A640F5"/>
    <w:rsid w:val="00A6538E"/>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C07F8"/>
    <w:rsid w:val="00CC0F56"/>
    <w:rsid w:val="00CC3DFE"/>
    <w:rsid w:val="00CC404B"/>
    <w:rsid w:val="00CC7BF2"/>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1086E"/>
    <w:rsid w:val="00E1131F"/>
    <w:rsid w:val="00E150F4"/>
    <w:rsid w:val="00E23299"/>
    <w:rsid w:val="00E24456"/>
    <w:rsid w:val="00E3078D"/>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27-6-22. Expediente electrónico 49674</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05C2D1-CC6E-4A29-A361-B5DAE21F2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106</TotalTime>
  <Pages>9</Pages>
  <Words>4410</Words>
  <Characters>24257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15</cp:revision>
  <cp:lastPrinted>2021-09-20T23:49:00Z</cp:lastPrinted>
  <dcterms:created xsi:type="dcterms:W3CDTF">2022-06-27T14:16:00Z</dcterms:created>
  <dcterms:modified xsi:type="dcterms:W3CDTF">2022-09-22T22:23:00Z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