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39BFCD79"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771E9">
        <w:rPr>
          <w:rFonts w:ascii="Museo Sans 900" w:eastAsia="Times New Roman" w:hAnsi="Museo Sans 900" w:cs="Times New Roman"/>
          <w:b/>
          <w:bCs/>
          <w:sz w:val="20"/>
          <w:szCs w:val="20"/>
          <w:lang w:val="es-MX" w:eastAsia="es-ES"/>
        </w:rPr>
        <w:t>1302</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0F2E0F">
        <w:rPr>
          <w:rFonts w:ascii="Museo Sans 300" w:eastAsia="Times New Roman" w:hAnsi="Museo Sans 300" w:cs="Times New Roman"/>
          <w:sz w:val="20"/>
          <w:szCs w:val="20"/>
          <w:lang w:val="es-MX" w:eastAsia="es-ES"/>
        </w:rPr>
        <w:t xml:space="preserve"> </w:t>
      </w:r>
      <w:r w:rsidR="007771E9">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7771E9">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7771E9">
        <w:rPr>
          <w:rFonts w:ascii="Museo Sans 300" w:eastAsia="Times New Roman" w:hAnsi="Museo Sans 300" w:cs="Times New Roman"/>
          <w:sz w:val="20"/>
          <w:szCs w:val="20"/>
          <w:lang w:val="es-MX" w:eastAsia="es-ES"/>
        </w:rPr>
        <w:t>veinticuatro</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7771E9">
        <w:rPr>
          <w:rFonts w:ascii="Museo Sans 300" w:eastAsia="Times New Roman" w:hAnsi="Museo Sans 300" w:cs="Times New Roman"/>
          <w:sz w:val="20"/>
          <w:szCs w:val="20"/>
          <w:lang w:val="es-MX" w:eastAsia="es-ES"/>
        </w:rPr>
        <w:t>junio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DEC3CB7" w14:textId="74207AA8" w:rsidR="000F2E0F" w:rsidRDefault="000F2E0F" w:rsidP="000F2E0F">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tr</w:t>
      </w:r>
      <w:r w:rsidR="00250329">
        <w:rPr>
          <w:rFonts w:ascii="Museo Sans 300" w:hAnsi="Museo Sans 300"/>
          <w:sz w:val="20"/>
          <w:szCs w:val="20"/>
        </w:rPr>
        <w:t>ece</w:t>
      </w:r>
      <w:r>
        <w:rPr>
          <w:rFonts w:ascii="Museo Sans 300" w:hAnsi="Museo Sans 300"/>
          <w:sz w:val="20"/>
          <w:szCs w:val="20"/>
        </w:rPr>
        <w:t xml:space="preserve"> de </w:t>
      </w:r>
      <w:r w:rsidR="00250329">
        <w:rPr>
          <w:rFonts w:ascii="Museo Sans 300" w:hAnsi="Museo Sans 300"/>
          <w:sz w:val="20"/>
          <w:szCs w:val="20"/>
        </w:rPr>
        <w:t>octubre</w:t>
      </w:r>
      <w:r>
        <w:rPr>
          <w:rFonts w:ascii="Museo Sans 300" w:hAnsi="Museo Sans 300"/>
          <w:sz w:val="20"/>
          <w:szCs w:val="20"/>
        </w:rPr>
        <w:t xml:space="preserve"> de dos mil veintiuno, la </w:t>
      </w:r>
      <w:r w:rsidRPr="00A93D70">
        <w:rPr>
          <w:rFonts w:ascii="Museo Sans 300" w:hAnsi="Museo Sans 300"/>
          <w:sz w:val="20"/>
          <w:szCs w:val="20"/>
        </w:rPr>
        <w:t>señor</w:t>
      </w:r>
      <w:r>
        <w:rPr>
          <w:rFonts w:ascii="Museo Sans 300" w:hAnsi="Museo Sans 300"/>
          <w:sz w:val="20"/>
          <w:szCs w:val="20"/>
        </w:rPr>
        <w:t xml:space="preserve">a </w:t>
      </w:r>
      <w:r w:rsidR="00C626BD">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250329">
        <w:rPr>
          <w:rFonts w:ascii="Museo Sans 300" w:hAnsi="Museo Sans 300"/>
          <w:sz w:val="20"/>
          <w:szCs w:val="20"/>
        </w:rPr>
        <w:t>DOS MIL SEISCIENTOS OCHENTA Y SIETE</w:t>
      </w:r>
      <w:r>
        <w:rPr>
          <w:rFonts w:ascii="Museo Sans 300" w:hAnsi="Museo Sans 300"/>
          <w:sz w:val="20"/>
          <w:szCs w:val="20"/>
        </w:rPr>
        <w:t xml:space="preserve"> </w:t>
      </w:r>
      <w:r w:rsidR="00250329">
        <w:rPr>
          <w:rFonts w:ascii="Museo Sans 300" w:hAnsi="Museo Sans 300"/>
          <w:sz w:val="20"/>
          <w:szCs w:val="20"/>
        </w:rPr>
        <w:t>11</w:t>
      </w:r>
      <w:r>
        <w:rPr>
          <w:rFonts w:ascii="Museo Sans 300" w:hAnsi="Museo Sans 300"/>
          <w:sz w:val="20"/>
          <w:szCs w:val="20"/>
        </w:rPr>
        <w:t xml:space="preserve">/100 DÓLARES DE LOS ESTADOS UNIDOS DE AMÉRICA (USD </w:t>
      </w:r>
      <w:r w:rsidR="00250329">
        <w:rPr>
          <w:rFonts w:ascii="Museo Sans 300" w:hAnsi="Museo Sans 300"/>
          <w:sz w:val="20"/>
          <w:szCs w:val="20"/>
        </w:rPr>
        <w:t>2,687.11</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C626BD">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0E78FB1"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250329">
        <w:rPr>
          <w:rFonts w:ascii="Museo Sans 300" w:hAnsi="Museo Sans 300"/>
          <w:sz w:val="20"/>
          <w:szCs w:val="20"/>
          <w:lang w:val="es-SV"/>
        </w:rPr>
        <w:t>1069</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250329">
        <w:rPr>
          <w:rFonts w:ascii="Museo Sans 300" w:hAnsi="Museo Sans 300"/>
          <w:sz w:val="20"/>
          <w:szCs w:val="20"/>
          <w:lang w:val="es-SV"/>
        </w:rPr>
        <w:t>veinticinco</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2C0E66">
        <w:rPr>
          <w:rFonts w:ascii="Museo Sans 300" w:hAnsi="Museo Sans 300"/>
          <w:sz w:val="20"/>
          <w:szCs w:val="20"/>
          <w:lang w:val="es-SV"/>
        </w:rPr>
        <w:t>octubre</w:t>
      </w:r>
      <w:r w:rsidR="002245F5">
        <w:rPr>
          <w:rFonts w:ascii="Museo Sans 300" w:hAnsi="Museo Sans 300"/>
          <w:sz w:val="20"/>
          <w:szCs w:val="20"/>
          <w:lang w:val="es-SV"/>
        </w:rPr>
        <w:t xml:space="preserve"> del</w:t>
      </w:r>
      <w:r w:rsidR="009412D7">
        <w:rPr>
          <w:rFonts w:ascii="Museo Sans 300" w:hAnsi="Museo Sans 300"/>
          <w:sz w:val="20"/>
          <w:szCs w:val="20"/>
          <w:lang w:val="es-SV"/>
        </w:rPr>
        <w:t xml:space="preserve"> 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03C27492" w14:textId="58C6183B" w:rsidR="00817BAE" w:rsidRDefault="00817BAE" w:rsidP="00817BAE">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 a la</w:t>
      </w:r>
      <w:r w:rsidR="00CD2D48">
        <w:rPr>
          <w:rFonts w:ascii="Museo Sans 300" w:hAnsi="Museo Sans 300"/>
          <w:sz w:val="20"/>
          <w:szCs w:val="20"/>
        </w:rPr>
        <w:t xml:space="preserve">s partes el día </w:t>
      </w:r>
      <w:r w:rsidR="00250329">
        <w:rPr>
          <w:rFonts w:ascii="Museo Sans 300" w:hAnsi="Museo Sans 300"/>
          <w:sz w:val="20"/>
          <w:szCs w:val="20"/>
        </w:rPr>
        <w:t>veintinueve</w:t>
      </w:r>
      <w:r w:rsidR="00CD2D48">
        <w:rPr>
          <w:rFonts w:ascii="Museo Sans 300" w:hAnsi="Museo Sans 300"/>
          <w:sz w:val="20"/>
          <w:szCs w:val="20"/>
        </w:rPr>
        <w:t xml:space="preserve"> de</w:t>
      </w:r>
      <w:r w:rsidR="00366F8C">
        <w:rPr>
          <w:rFonts w:ascii="Museo Sans 300" w:hAnsi="Museo Sans 300"/>
          <w:sz w:val="20"/>
          <w:szCs w:val="20"/>
        </w:rPr>
        <w:t>l mismo mes y año</w:t>
      </w:r>
      <w:r w:rsidRPr="70478C62">
        <w:rPr>
          <w:rFonts w:ascii="Museo Sans 300" w:hAnsi="Museo Sans 300"/>
          <w:sz w:val="20"/>
          <w:szCs w:val="20"/>
        </w:rPr>
        <w:t xml:space="preserve">, por lo que el plazo otorgado a la distribuidora finalizó el día </w:t>
      </w:r>
      <w:r w:rsidR="00366F8C">
        <w:rPr>
          <w:rFonts w:ascii="Museo Sans 300" w:hAnsi="Museo Sans 300"/>
          <w:sz w:val="20"/>
          <w:szCs w:val="20"/>
        </w:rPr>
        <w:t>dieciséis</w:t>
      </w:r>
      <w:r w:rsidR="00093A5A">
        <w:rPr>
          <w:rFonts w:ascii="Museo Sans 300" w:hAnsi="Museo Sans 300"/>
          <w:sz w:val="20"/>
          <w:szCs w:val="20"/>
        </w:rPr>
        <w:t xml:space="preserve"> de</w:t>
      </w:r>
      <w:r w:rsidR="00366F8C">
        <w:rPr>
          <w:rFonts w:ascii="Museo Sans 300" w:hAnsi="Museo Sans 300"/>
          <w:sz w:val="20"/>
          <w:szCs w:val="20"/>
        </w:rPr>
        <w:t xml:space="preserve"> noviembre del año dos mil veintiuno.</w:t>
      </w:r>
    </w:p>
    <w:p w14:paraId="16506BFA" w14:textId="77777777" w:rsidR="00960330" w:rsidRDefault="00960330" w:rsidP="00960330">
      <w:pPr>
        <w:pStyle w:val="Prrafodelista"/>
        <w:tabs>
          <w:tab w:val="left" w:pos="426"/>
        </w:tabs>
        <w:ind w:left="426"/>
        <w:jc w:val="both"/>
        <w:rPr>
          <w:rFonts w:ascii="Museo Sans 300" w:hAnsi="Museo Sans 300"/>
          <w:sz w:val="20"/>
          <w:szCs w:val="20"/>
        </w:rPr>
      </w:pPr>
    </w:p>
    <w:p w14:paraId="4F0B891F" w14:textId="6190233F"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366F8C">
        <w:rPr>
          <w:rFonts w:ascii="Museo Sans 300" w:hAnsi="Museo Sans 300"/>
          <w:sz w:val="20"/>
          <w:szCs w:val="20"/>
        </w:rPr>
        <w:t>veintitrés</w:t>
      </w:r>
      <w:r>
        <w:rPr>
          <w:rFonts w:ascii="Museo Sans 300" w:hAnsi="Museo Sans 300"/>
          <w:sz w:val="20"/>
          <w:szCs w:val="20"/>
        </w:rPr>
        <w:t xml:space="preserve"> de </w:t>
      </w:r>
      <w:r w:rsidR="005E2BBC">
        <w:rPr>
          <w:rFonts w:ascii="Museo Sans 300" w:hAnsi="Museo Sans 300"/>
          <w:sz w:val="20"/>
          <w:szCs w:val="20"/>
        </w:rPr>
        <w:t>noviembre</w:t>
      </w:r>
      <w:r w:rsidRPr="70478C62">
        <w:rPr>
          <w:rFonts w:ascii="Museo Sans 300" w:hAnsi="Museo Sans 300"/>
          <w:sz w:val="20"/>
          <w:szCs w:val="20"/>
        </w:rPr>
        <w:t xml:space="preserve"> d</w:t>
      </w:r>
      <w:r w:rsidR="000C740F">
        <w:rPr>
          <w:rFonts w:ascii="Museo Sans 300" w:hAnsi="Museo Sans 300"/>
          <w:sz w:val="20"/>
          <w:szCs w:val="20"/>
        </w:rPr>
        <w:t>e dos mil veintiuno</w:t>
      </w:r>
      <w:r w:rsidRPr="70478C62">
        <w:rPr>
          <w:rFonts w:ascii="Museo Sans 300" w:hAnsi="Museo Sans 300"/>
          <w:sz w:val="20"/>
          <w:szCs w:val="20"/>
        </w:rPr>
        <w:t>, el ingeniero</w:t>
      </w:r>
      <w:r w:rsidR="00C626BD">
        <w:rPr>
          <w:rFonts w:ascii="Museo Sans 300" w:hAnsi="Museo Sans 300"/>
          <w:sz w:val="20"/>
          <w:szCs w:val="20"/>
        </w:rPr>
        <w:t xml:space="preserve"> XXX</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35375982"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6F10A1">
        <w:rPr>
          <w:rFonts w:ascii="Museo Sans 300" w:eastAsia="Arial" w:hAnsi="Museo Sans 300"/>
          <w:sz w:val="20"/>
          <w:szCs w:val="20"/>
          <w:lang w:eastAsia="es-SV"/>
        </w:rPr>
        <w:t>96</w:t>
      </w:r>
      <w:r w:rsidR="00366F8C">
        <w:rPr>
          <w:rFonts w:ascii="Museo Sans 300" w:eastAsia="Arial" w:hAnsi="Museo Sans 300"/>
          <w:sz w:val="20"/>
          <w:szCs w:val="20"/>
          <w:lang w:eastAsia="es-SV"/>
        </w:rPr>
        <w:t>996110</w:t>
      </w:r>
      <w:r w:rsidRPr="00A36EB4">
        <w:rPr>
          <w:rFonts w:ascii="Museo Sans 300" w:eastAsia="Arial" w:hAnsi="Museo Sans 300"/>
          <w:sz w:val="20"/>
          <w:szCs w:val="20"/>
          <w:lang w:eastAsia="es-SV"/>
        </w:rPr>
        <w:t>.</w:t>
      </w:r>
    </w:p>
    <w:p w14:paraId="1E95E8C9" w14:textId="5FAA6C01"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5E2BBC">
        <w:rPr>
          <w:rFonts w:ascii="Museo Sans 300" w:eastAsia="Arial" w:hAnsi="Museo Sans 300"/>
          <w:sz w:val="20"/>
          <w:szCs w:val="20"/>
          <w:lang w:eastAsia="es-SV"/>
        </w:rPr>
        <w:t>s</w:t>
      </w:r>
      <w:r w:rsidRPr="00A36EB4">
        <w:rPr>
          <w:rFonts w:ascii="Museo Sans 300" w:eastAsia="Arial" w:hAnsi="Museo Sans 300"/>
          <w:sz w:val="20"/>
          <w:szCs w:val="20"/>
          <w:lang w:eastAsia="es-SV"/>
        </w:rPr>
        <w:t xml:space="preserve"> </w:t>
      </w:r>
      <w:r w:rsidR="005E2BBC">
        <w:rPr>
          <w:rFonts w:ascii="Museo Sans 300" w:eastAsia="Arial" w:hAnsi="Museo Sans 300"/>
          <w:sz w:val="20"/>
          <w:szCs w:val="20"/>
          <w:lang w:eastAsia="es-SV"/>
        </w:rPr>
        <w:t>ó</w:t>
      </w:r>
      <w:r w:rsidR="00B73C93">
        <w:rPr>
          <w:rFonts w:ascii="Museo Sans 300" w:eastAsia="Arial" w:hAnsi="Museo Sans 300"/>
          <w:sz w:val="20"/>
          <w:szCs w:val="20"/>
          <w:lang w:eastAsia="es-SV"/>
        </w:rPr>
        <w:t>rden</w:t>
      </w:r>
      <w:r w:rsidR="005E2BBC">
        <w:rPr>
          <w:rFonts w:ascii="Museo Sans 300" w:eastAsia="Arial" w:hAnsi="Museo Sans 300"/>
          <w:sz w:val="20"/>
          <w:szCs w:val="20"/>
          <w:lang w:eastAsia="es-SV"/>
        </w:rPr>
        <w:t>es</w:t>
      </w:r>
      <w:r w:rsidRPr="00A36EB4">
        <w:rPr>
          <w:rFonts w:ascii="Museo Sans 300" w:eastAsia="Arial" w:hAnsi="Museo Sans 300"/>
          <w:sz w:val="20"/>
          <w:szCs w:val="20"/>
          <w:lang w:eastAsia="es-SV"/>
        </w:rPr>
        <w:t xml:space="preserve"> de servicio con número</w:t>
      </w:r>
      <w:r w:rsidR="006F10A1">
        <w:rPr>
          <w:rFonts w:ascii="Museo Sans 300" w:eastAsia="Arial" w:hAnsi="Museo Sans 300"/>
          <w:sz w:val="20"/>
          <w:szCs w:val="20"/>
          <w:lang w:eastAsia="es-SV"/>
        </w:rPr>
        <w:t xml:space="preserve"> 201</w:t>
      </w:r>
      <w:r w:rsidR="00366F8C">
        <w:rPr>
          <w:rFonts w:ascii="Museo Sans 300" w:eastAsia="Arial" w:hAnsi="Museo Sans 300"/>
          <w:sz w:val="20"/>
          <w:szCs w:val="20"/>
          <w:lang w:eastAsia="es-SV"/>
        </w:rPr>
        <w:t>70092, 20170115, 20170207, 20170469 y 20188292</w:t>
      </w:r>
      <w:r w:rsidR="005E2BBC">
        <w:rPr>
          <w:rFonts w:ascii="Museo Sans 300" w:eastAsia="Arial" w:hAnsi="Museo Sans 300"/>
          <w:sz w:val="20"/>
          <w:szCs w:val="20"/>
          <w:lang w:eastAsia="es-SV"/>
        </w:rPr>
        <w:t>.</w:t>
      </w:r>
    </w:p>
    <w:p w14:paraId="78101E77" w14:textId="3C69D7D4"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B73C93">
        <w:rPr>
          <w:rFonts w:ascii="Museo Sans 300" w:eastAsia="Arial" w:hAnsi="Museo Sans 300"/>
          <w:sz w:val="20"/>
          <w:szCs w:val="20"/>
          <w:lang w:eastAsia="es-SV"/>
        </w:rPr>
        <w:t>20</w:t>
      </w:r>
      <w:r w:rsidR="006F10A1">
        <w:rPr>
          <w:rFonts w:ascii="Museo Sans 300" w:eastAsia="Arial" w:hAnsi="Museo Sans 300"/>
          <w:sz w:val="20"/>
          <w:szCs w:val="20"/>
          <w:lang w:eastAsia="es-SV"/>
        </w:rPr>
        <w:t>17</w:t>
      </w:r>
      <w:r w:rsidR="00366F8C">
        <w:rPr>
          <w:rFonts w:ascii="Museo Sans 300" w:eastAsia="Arial" w:hAnsi="Museo Sans 300"/>
          <w:sz w:val="20"/>
          <w:szCs w:val="20"/>
          <w:lang w:eastAsia="es-SV"/>
        </w:rPr>
        <w:t>0092</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0F678178"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B73C93">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usuari</w:t>
      </w:r>
      <w:r w:rsidR="00B73C93">
        <w:rPr>
          <w:rFonts w:ascii="Museo Sans 300" w:eastAsia="Arial" w:hAnsi="Museo Sans 300"/>
          <w:sz w:val="20"/>
          <w:szCs w:val="20"/>
          <w:lang w:eastAsia="es-SV"/>
        </w:rPr>
        <w:t>a</w:t>
      </w:r>
      <w:r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2F07BE10"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lastRenderedPageBreak/>
        <w:t>Mediante memorando con referencia N.° M-0</w:t>
      </w:r>
      <w:r w:rsidR="00366F8C">
        <w:rPr>
          <w:rFonts w:ascii="Museo Sans 300" w:hAnsi="Museo Sans 300"/>
          <w:sz w:val="20"/>
          <w:szCs w:val="20"/>
          <w:lang w:val="es-ES_tradnl" w:eastAsia="es-SV"/>
        </w:rPr>
        <w:t>602</w:t>
      </w:r>
      <w:r>
        <w:rPr>
          <w:rFonts w:ascii="Museo Sans 300" w:hAnsi="Museo Sans 300"/>
          <w:sz w:val="20"/>
          <w:szCs w:val="20"/>
          <w:lang w:val="es-ES_tradnl" w:eastAsia="es-SV"/>
        </w:rPr>
        <w:t xml:space="preserve">-CAU-21, de fecha </w:t>
      </w:r>
      <w:r w:rsidR="00366F8C">
        <w:rPr>
          <w:rFonts w:ascii="Museo Sans 300" w:hAnsi="Museo Sans 300"/>
          <w:sz w:val="20"/>
          <w:szCs w:val="20"/>
          <w:lang w:val="es-ES_tradnl" w:eastAsia="es-SV"/>
        </w:rPr>
        <w:t>veinticuatro</w:t>
      </w:r>
      <w:r w:rsidR="00F16EDF">
        <w:rPr>
          <w:rFonts w:ascii="Museo Sans 300" w:hAnsi="Museo Sans 300"/>
          <w:sz w:val="20"/>
          <w:szCs w:val="20"/>
          <w:lang w:val="es-ES_tradnl" w:eastAsia="es-SV"/>
        </w:rPr>
        <w:t xml:space="preserve"> de </w:t>
      </w:r>
      <w:r w:rsidR="005E2BBC">
        <w:rPr>
          <w:rFonts w:ascii="Museo Sans 300" w:hAnsi="Museo Sans 300"/>
          <w:sz w:val="20"/>
          <w:szCs w:val="20"/>
          <w:lang w:val="es-ES_tradnl" w:eastAsia="es-SV"/>
        </w:rPr>
        <w:t>noviembre</w:t>
      </w:r>
      <w:r w:rsidR="00F16EDF">
        <w:rPr>
          <w:rFonts w:ascii="Museo Sans 300" w:hAnsi="Museo Sans 300"/>
          <w:sz w:val="20"/>
          <w:szCs w:val="20"/>
          <w:lang w:val="es-ES_tradnl" w:eastAsia="es-SV"/>
        </w:rPr>
        <w:t xml:space="preserve"> de</w:t>
      </w:r>
      <w:r w:rsidR="00366F8C">
        <w:rPr>
          <w:rFonts w:ascii="Museo Sans 300" w:hAnsi="Museo Sans 300"/>
          <w:sz w:val="20"/>
          <w:szCs w:val="20"/>
          <w:lang w:val="es-ES_tradnl" w:eastAsia="es-SV"/>
        </w:rPr>
        <w:t>l año</w:t>
      </w:r>
      <w:r w:rsidR="00F16EDF">
        <w:rPr>
          <w:rFonts w:ascii="Museo Sans 300" w:hAnsi="Museo Sans 300"/>
          <w:sz w:val="20"/>
          <w:szCs w:val="20"/>
          <w:lang w:val="es-ES_tradnl" w:eastAsia="es-SV"/>
        </w:rPr>
        <w:t xml:space="preserve"> dos mil veintiuno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77777777"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0C050293"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6F10A1">
        <w:rPr>
          <w:rFonts w:ascii="Museo Sans 300" w:hAnsi="Museo Sans 300"/>
          <w:sz w:val="20"/>
          <w:szCs w:val="20"/>
        </w:rPr>
        <w:t>1</w:t>
      </w:r>
      <w:r w:rsidR="00366F8C">
        <w:rPr>
          <w:rFonts w:ascii="Museo Sans 300" w:hAnsi="Museo Sans 300"/>
          <w:sz w:val="20"/>
          <w:szCs w:val="20"/>
        </w:rPr>
        <w:t>341</w:t>
      </w:r>
      <w:r w:rsidRPr="70478C62">
        <w:rPr>
          <w:rFonts w:ascii="Museo Sans 300" w:hAnsi="Museo Sans 300"/>
          <w:sz w:val="20"/>
          <w:szCs w:val="20"/>
        </w:rPr>
        <w:t>-2021-CAU</w:t>
      </w:r>
      <w:r w:rsidR="009923DD">
        <w:rPr>
          <w:rFonts w:ascii="Museo Sans 300" w:hAnsi="Museo Sans 300"/>
          <w:sz w:val="20"/>
          <w:szCs w:val="20"/>
        </w:rPr>
        <w:t>,</w:t>
      </w:r>
      <w:r w:rsidRPr="70478C62">
        <w:rPr>
          <w:rFonts w:ascii="Museo Sans 300" w:hAnsi="Museo Sans 300"/>
          <w:sz w:val="20"/>
          <w:szCs w:val="20"/>
        </w:rPr>
        <w:t xml:space="preserve"> de fecha </w:t>
      </w:r>
      <w:r w:rsidR="00366F8C">
        <w:rPr>
          <w:rFonts w:ascii="Museo Sans 300" w:hAnsi="Museo Sans 300"/>
          <w:sz w:val="20"/>
          <w:szCs w:val="20"/>
        </w:rPr>
        <w:t>catorce</w:t>
      </w:r>
      <w:r>
        <w:rPr>
          <w:rFonts w:ascii="Museo Sans 300" w:hAnsi="Museo Sans 300"/>
          <w:sz w:val="20"/>
          <w:szCs w:val="20"/>
        </w:rPr>
        <w:t xml:space="preserve"> de </w:t>
      </w:r>
      <w:r w:rsidR="00366F8C">
        <w:rPr>
          <w:rFonts w:ascii="Museo Sans 300" w:hAnsi="Museo Sans 300"/>
          <w:sz w:val="20"/>
          <w:szCs w:val="20"/>
        </w:rPr>
        <w:t>diciembre</w:t>
      </w:r>
      <w:r w:rsidRPr="70478C62">
        <w:rPr>
          <w:rFonts w:ascii="Museo Sans 300" w:hAnsi="Museo Sans 300"/>
          <w:sz w:val="20"/>
          <w:szCs w:val="20"/>
        </w:rPr>
        <w:t xml:space="preserve"> de dos mil veintiuno,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0CA559C5" w14:textId="4ED16B11" w:rsidR="006F10A1" w:rsidRDefault="006F10A1" w:rsidP="006F10A1">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366F8C">
        <w:rPr>
          <w:rFonts w:ascii="Museo Sans 300" w:hAnsi="Museo Sans 300"/>
          <w:sz w:val="20"/>
          <w:szCs w:val="20"/>
        </w:rPr>
        <w:t>s partes el día diecisiete del mismo mes y año,</w:t>
      </w:r>
      <w:r w:rsidRPr="24487779">
        <w:rPr>
          <w:rStyle w:val="normaltextrun"/>
          <w:rFonts w:ascii="Museo Sans 300" w:eastAsia="Museo Sans" w:hAnsi="Museo Sans 300" w:cs="Segoe UI"/>
          <w:sz w:val="20"/>
          <w:szCs w:val="20"/>
        </w:rPr>
        <w:t xml:space="preserve"> por lo que el plazo finalizó</w:t>
      </w:r>
      <w:r w:rsidR="00CF3DD5">
        <w:rPr>
          <w:rStyle w:val="normaltextrun"/>
          <w:rFonts w:ascii="Museo Sans 300" w:eastAsia="Museo Sans" w:hAnsi="Museo Sans 300" w:cs="Segoe UI"/>
          <w:sz w:val="20"/>
          <w:szCs w:val="20"/>
        </w:rPr>
        <w:t xml:space="preserve"> el día veinticuatro de enero del presente año.</w:t>
      </w:r>
    </w:p>
    <w:p w14:paraId="63E89407" w14:textId="77777777" w:rsidR="006F10A1" w:rsidRDefault="006F10A1" w:rsidP="006F10A1">
      <w:pPr>
        <w:pStyle w:val="Prrafodelista"/>
        <w:tabs>
          <w:tab w:val="left" w:pos="426"/>
        </w:tabs>
        <w:ind w:left="426"/>
        <w:jc w:val="both"/>
        <w:rPr>
          <w:rStyle w:val="normaltextrun"/>
          <w:rFonts w:ascii="Museo Sans 300" w:eastAsia="Museo Sans" w:hAnsi="Museo Sans 300" w:cs="Segoe UI"/>
          <w:sz w:val="20"/>
          <w:szCs w:val="20"/>
        </w:rPr>
      </w:pPr>
    </w:p>
    <w:p w14:paraId="4D35B665" w14:textId="3E4AC862"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CF3DD5">
        <w:rPr>
          <w:rFonts w:ascii="Museo Sans 300" w:hAnsi="Museo Sans 300"/>
          <w:sz w:val="20"/>
          <w:szCs w:val="20"/>
          <w:lang w:val="es-ES_tradnl"/>
        </w:rPr>
        <w:t>diecinueve de enero de este año,</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la señora </w:t>
      </w:r>
      <w:r w:rsidR="00CF3DD5">
        <w:rPr>
          <w:rFonts w:ascii="Museo Sans 300" w:hAnsi="Museo Sans 300"/>
          <w:sz w:val="20"/>
          <w:szCs w:val="20"/>
          <w:lang w:val="es-SV"/>
        </w:rPr>
        <w:t>Saavedra</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4F707B56"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521E99">
        <w:rPr>
          <w:rFonts w:ascii="Museo Sans 300" w:hAnsi="Museo Sans 300"/>
          <w:sz w:val="20"/>
          <w:szCs w:val="20"/>
          <w:lang w:val="es-SV"/>
        </w:rPr>
        <w:t>0</w:t>
      </w:r>
      <w:r w:rsidR="00CF3DD5">
        <w:rPr>
          <w:rFonts w:ascii="Museo Sans 300" w:hAnsi="Museo Sans 300"/>
          <w:sz w:val="20"/>
          <w:szCs w:val="20"/>
          <w:lang w:val="es-SV"/>
        </w:rPr>
        <w:t>299</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43A28">
        <w:rPr>
          <w:rFonts w:ascii="Museo Sans 300" w:hAnsi="Museo Sans 300"/>
          <w:sz w:val="20"/>
          <w:szCs w:val="20"/>
          <w:lang w:val="es-SV"/>
        </w:rPr>
        <w:t>d</w:t>
      </w:r>
      <w:r w:rsidR="00CF3DD5">
        <w:rPr>
          <w:rFonts w:ascii="Museo Sans 300" w:hAnsi="Museo Sans 300"/>
          <w:sz w:val="20"/>
          <w:szCs w:val="20"/>
          <w:lang w:val="es-SV"/>
        </w:rPr>
        <w:t>iecisiete</w:t>
      </w:r>
      <w:r w:rsidR="00521E99">
        <w:rPr>
          <w:rFonts w:ascii="Museo Sans 300" w:hAnsi="Museo Sans 300"/>
          <w:sz w:val="20"/>
          <w:szCs w:val="20"/>
          <w:lang w:val="es-SV"/>
        </w:rPr>
        <w:t xml:space="preserve"> de </w:t>
      </w:r>
      <w:r w:rsidR="00A43A28">
        <w:rPr>
          <w:rFonts w:ascii="Museo Sans 300" w:hAnsi="Museo Sans 300"/>
          <w:sz w:val="20"/>
          <w:szCs w:val="20"/>
          <w:lang w:val="es-SV"/>
        </w:rPr>
        <w:t>febrero</w:t>
      </w:r>
      <w:r w:rsidR="00521E99">
        <w:rPr>
          <w:rFonts w:ascii="Museo Sans 300" w:hAnsi="Museo Sans 300"/>
          <w:sz w:val="20"/>
          <w:szCs w:val="20"/>
          <w:lang w:val="es-SV"/>
        </w:rPr>
        <w:t xml:space="preserve">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65233C">
        <w:rPr>
          <w:rFonts w:ascii="Museo Sans 300" w:hAnsi="Museo Sans 300"/>
          <w:sz w:val="20"/>
          <w:szCs w:val="20"/>
          <w:lang w:val="es-SV"/>
        </w:rPr>
        <w:t xml:space="preserve"> la</w:t>
      </w:r>
      <w:r w:rsidR="007351AF">
        <w:rPr>
          <w:rFonts w:ascii="Museo Sans 300" w:hAnsi="Museo Sans 300"/>
          <w:sz w:val="20"/>
          <w:szCs w:val="20"/>
          <w:lang w:val="es-SV"/>
        </w:rPr>
        <w:t xml:space="preserve"> usuari</w:t>
      </w:r>
      <w:r w:rsidR="0065233C">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C626BD">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275EB742"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44126A">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44126A">
        <w:rPr>
          <w:rFonts w:ascii="Museo Sans 300" w:hAnsi="Museo Sans 300"/>
          <w:sz w:val="20"/>
          <w:szCs w:val="20"/>
          <w:lang w:val="es-SV"/>
        </w:rPr>
        <w:t>a</w:t>
      </w:r>
      <w:r w:rsidR="006662C8">
        <w:rPr>
          <w:rFonts w:ascii="Museo Sans 300" w:hAnsi="Museo Sans 300"/>
          <w:sz w:val="20"/>
          <w:szCs w:val="20"/>
          <w:lang w:val="es-SV"/>
        </w:rPr>
        <w:t xml:space="preserve"> </w:t>
      </w:r>
      <w:r w:rsidR="00521E99">
        <w:rPr>
          <w:rFonts w:ascii="Museo Sans 300" w:hAnsi="Museo Sans 300"/>
          <w:sz w:val="20"/>
          <w:szCs w:val="20"/>
          <w:lang w:val="es-SV"/>
        </w:rPr>
        <w:t>los</w:t>
      </w:r>
      <w:r w:rsidR="00C90B18">
        <w:rPr>
          <w:rFonts w:ascii="Museo Sans 300" w:hAnsi="Museo Sans 300"/>
          <w:sz w:val="20"/>
          <w:szCs w:val="20"/>
          <w:lang w:val="es-SV"/>
        </w:rPr>
        <w:t xml:space="preserve"> día</w:t>
      </w:r>
      <w:r w:rsidR="00521E99">
        <w:rPr>
          <w:rFonts w:ascii="Museo Sans 300" w:hAnsi="Museo Sans 300"/>
          <w:sz w:val="20"/>
          <w:szCs w:val="20"/>
          <w:lang w:val="es-SV"/>
        </w:rPr>
        <w:t xml:space="preserve">s </w:t>
      </w:r>
      <w:r w:rsidR="00CF3DD5">
        <w:rPr>
          <w:rFonts w:ascii="Museo Sans 300" w:hAnsi="Museo Sans 300"/>
          <w:sz w:val="20"/>
          <w:szCs w:val="20"/>
          <w:lang w:val="es-SV"/>
        </w:rPr>
        <w:t>veintitrés</w:t>
      </w:r>
      <w:r w:rsidR="00A43A28">
        <w:rPr>
          <w:rFonts w:ascii="Museo Sans 300" w:hAnsi="Museo Sans 300"/>
          <w:sz w:val="20"/>
          <w:szCs w:val="20"/>
          <w:lang w:val="es-SV"/>
        </w:rPr>
        <w:t xml:space="preserve"> y </w:t>
      </w:r>
      <w:r w:rsidR="00CF3DD5">
        <w:rPr>
          <w:rFonts w:ascii="Museo Sans 300" w:hAnsi="Museo Sans 300"/>
          <w:sz w:val="20"/>
          <w:szCs w:val="20"/>
          <w:lang w:val="es-SV"/>
        </w:rPr>
        <w:t>veinticuatro</w:t>
      </w:r>
      <w:r w:rsidR="00521E99">
        <w:rPr>
          <w:rFonts w:ascii="Museo Sans 300" w:hAnsi="Museo Sans 300"/>
          <w:sz w:val="20"/>
          <w:szCs w:val="20"/>
          <w:lang w:val="es-SV"/>
        </w:rPr>
        <w:t xml:space="preserve"> de</w:t>
      </w:r>
      <w:r w:rsidR="00B4662A">
        <w:rPr>
          <w:rFonts w:ascii="Museo Sans 300" w:hAnsi="Museo Sans 300"/>
          <w:sz w:val="20"/>
          <w:szCs w:val="20"/>
          <w:lang w:val="es-SV"/>
        </w:rPr>
        <w:t xml:space="preserve"> febrero del mismo año</w:t>
      </w:r>
      <w:r w:rsidR="00521E99">
        <w:rPr>
          <w:rFonts w:ascii="Museo Sans 300" w:hAnsi="Museo Sans 300"/>
          <w:sz w:val="20"/>
          <w:szCs w:val="20"/>
          <w:lang w:val="es-SV"/>
        </w:rPr>
        <w:t>, respectivamente.</w:t>
      </w:r>
    </w:p>
    <w:p w14:paraId="089B69A7" w14:textId="4D30DB8C" w:rsidR="00F90C00" w:rsidRDefault="00F90C00" w:rsidP="00BD38EB">
      <w:pPr>
        <w:pStyle w:val="Prrafodelista"/>
        <w:tabs>
          <w:tab w:val="left" w:pos="426"/>
        </w:tabs>
        <w:ind w:left="426"/>
        <w:jc w:val="both"/>
        <w:rPr>
          <w:rFonts w:ascii="Museo Sans 300" w:hAnsi="Museo Sans 300"/>
          <w:sz w:val="20"/>
          <w:szCs w:val="20"/>
          <w:lang w:val="es-SV"/>
        </w:rPr>
      </w:pPr>
    </w:p>
    <w:p w14:paraId="0E59372D" w14:textId="3A8A76E0"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sidR="00CF3DD5">
        <w:rPr>
          <w:rFonts w:ascii="Museo Sans 300" w:hAnsi="Museo Sans 300"/>
          <w:sz w:val="20"/>
          <w:szCs w:val="20"/>
        </w:rPr>
        <w:t>dos</w:t>
      </w:r>
      <w:r w:rsidRPr="00A56CC4">
        <w:rPr>
          <w:rFonts w:ascii="Museo Sans 300" w:hAnsi="Museo Sans 300"/>
          <w:sz w:val="20"/>
          <w:szCs w:val="20"/>
        </w:rPr>
        <w:t xml:space="preserve"> de </w:t>
      </w:r>
      <w:r>
        <w:rPr>
          <w:rFonts w:ascii="Museo Sans 300" w:hAnsi="Museo Sans 300"/>
          <w:sz w:val="20"/>
          <w:szCs w:val="20"/>
        </w:rPr>
        <w:t>marzo de este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el memorando N.°</w:t>
      </w:r>
      <w:r w:rsidR="00544675">
        <w:rPr>
          <w:rFonts w:ascii="Museo Sans 300" w:eastAsia="Arial" w:hAnsi="Museo Sans 300"/>
          <w:sz w:val="20"/>
          <w:szCs w:val="20"/>
          <w:lang w:eastAsia="es-SV"/>
        </w:rPr>
        <w:t xml:space="preserve"> M-</w:t>
      </w:r>
      <w:r w:rsidRPr="00A56CC4">
        <w:rPr>
          <w:rFonts w:ascii="Museo Sans 300" w:eastAsia="Arial" w:hAnsi="Museo Sans 300"/>
          <w:sz w:val="20"/>
          <w:szCs w:val="20"/>
          <w:lang w:eastAsia="es-SV"/>
        </w:rPr>
        <w:t>0</w:t>
      </w:r>
      <w:r>
        <w:rPr>
          <w:rFonts w:ascii="Museo Sans 300" w:eastAsia="Arial" w:hAnsi="Museo Sans 300"/>
          <w:sz w:val="20"/>
          <w:szCs w:val="20"/>
          <w:lang w:eastAsia="es-SV"/>
        </w:rPr>
        <w:t>1</w:t>
      </w:r>
      <w:r w:rsidR="00CF3DD5">
        <w:rPr>
          <w:rFonts w:ascii="Museo Sans 300" w:eastAsia="Arial" w:hAnsi="Museo Sans 300"/>
          <w:sz w:val="20"/>
          <w:szCs w:val="20"/>
          <w:lang w:eastAsia="es-SV"/>
        </w:rPr>
        <w:t>89</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N.° E-0</w:t>
      </w:r>
      <w:r w:rsidR="00CF3DD5">
        <w:rPr>
          <w:rFonts w:ascii="Museo Sans 300" w:eastAsia="Arial" w:hAnsi="Museo Sans 300"/>
          <w:sz w:val="20"/>
          <w:szCs w:val="20"/>
          <w:lang w:eastAsia="es-SV"/>
        </w:rPr>
        <w:t>299</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0CD350BA" w14:textId="2B5C7108" w:rsidR="00F11392" w:rsidRPr="00F11392" w:rsidRDefault="00F90C00" w:rsidP="00F11392">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el acuerdo N.° E-</w:t>
      </w:r>
      <w:r>
        <w:rPr>
          <w:rFonts w:ascii="Museo Sans 300" w:hAnsi="Museo Sans 300"/>
          <w:sz w:val="20"/>
          <w:szCs w:val="20"/>
        </w:rPr>
        <w:t>05</w:t>
      </w:r>
      <w:r w:rsidR="00CF3DD5">
        <w:rPr>
          <w:rFonts w:ascii="Museo Sans 300" w:hAnsi="Museo Sans 300"/>
          <w:sz w:val="20"/>
          <w:szCs w:val="20"/>
        </w:rPr>
        <w:t>14</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 </w:t>
      </w:r>
      <w:r w:rsidR="00CF3DD5">
        <w:rPr>
          <w:rFonts w:ascii="Museo Sans 300" w:hAnsi="Museo Sans 300"/>
          <w:sz w:val="20"/>
          <w:szCs w:val="20"/>
        </w:rPr>
        <w:t>once</w:t>
      </w:r>
      <w:r>
        <w:rPr>
          <w:rFonts w:ascii="Museo Sans 300" w:hAnsi="Museo Sans 300"/>
          <w:sz w:val="20"/>
          <w:szCs w:val="20"/>
        </w:rPr>
        <w:t xml:space="preserve"> de marzo del presente año</w:t>
      </w:r>
      <w:r w:rsidRPr="00F34B79">
        <w:rPr>
          <w:rFonts w:ascii="Museo Sans 300" w:hAnsi="Museo Sans 300"/>
          <w:sz w:val="20"/>
          <w:szCs w:val="20"/>
        </w:rPr>
        <w:t>,</w:t>
      </w:r>
      <w:r w:rsidR="00F11392">
        <w:rPr>
          <w:rFonts w:ascii="Museo Sans 300" w:hAnsi="Museo Sans 300"/>
          <w:sz w:val="20"/>
          <w:szCs w:val="20"/>
        </w:rPr>
        <w:t xml:space="preserve"> </w:t>
      </w:r>
      <w:r w:rsidR="00F11392" w:rsidRPr="00F11392">
        <w:rPr>
          <w:rFonts w:ascii="Museo Sans 300" w:hAnsi="Museo Sans 300"/>
          <w:sz w:val="20"/>
          <w:szCs w:val="20"/>
        </w:rPr>
        <w:t>se prorrogó el plazo al CAU para que rindiera el informe técnico requerido en el acuerdo N.° E-0</w:t>
      </w:r>
      <w:r w:rsidR="00F11392">
        <w:rPr>
          <w:rFonts w:ascii="Museo Sans 300" w:hAnsi="Museo Sans 300"/>
          <w:sz w:val="20"/>
          <w:szCs w:val="20"/>
        </w:rPr>
        <w:t>299</w:t>
      </w:r>
      <w:r w:rsidR="00F11392" w:rsidRPr="00F11392">
        <w:rPr>
          <w:rFonts w:ascii="Museo Sans 300" w:hAnsi="Museo Sans 300"/>
          <w:sz w:val="20"/>
          <w:szCs w:val="20"/>
        </w:rPr>
        <w:t>-2022-CAU.</w:t>
      </w:r>
    </w:p>
    <w:p w14:paraId="1F5ECCF4" w14:textId="77777777" w:rsidR="00F11392" w:rsidRDefault="00F11392" w:rsidP="00F90C00">
      <w:pPr>
        <w:pStyle w:val="Prrafodelista"/>
        <w:tabs>
          <w:tab w:val="left" w:pos="426"/>
        </w:tabs>
        <w:ind w:left="426"/>
        <w:jc w:val="both"/>
        <w:rPr>
          <w:rFonts w:ascii="Museo Sans 300" w:hAnsi="Museo Sans 300"/>
          <w:sz w:val="20"/>
          <w:szCs w:val="20"/>
        </w:rPr>
      </w:pPr>
    </w:p>
    <w:p w14:paraId="1E985256" w14:textId="59BBA7ED" w:rsidR="00F90C00" w:rsidRDefault="00F90C00" w:rsidP="00F90C00">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 distribuidora y a</w:t>
      </w:r>
      <w:r w:rsidR="00A41754">
        <w:rPr>
          <w:rFonts w:ascii="Museo Sans 300" w:hAnsi="Museo Sans 300"/>
          <w:sz w:val="20"/>
          <w:szCs w:val="20"/>
        </w:rPr>
        <w:t xml:space="preserve"> la</w:t>
      </w:r>
      <w:r>
        <w:rPr>
          <w:rFonts w:ascii="Museo Sans 300" w:hAnsi="Museo Sans 300"/>
          <w:sz w:val="20"/>
          <w:szCs w:val="20"/>
        </w:rPr>
        <w:t xml:space="preserve"> usuari</w:t>
      </w:r>
      <w:r w:rsidR="00A41754">
        <w:rPr>
          <w:rFonts w:ascii="Museo Sans 300" w:hAnsi="Museo Sans 300"/>
          <w:sz w:val="20"/>
          <w:szCs w:val="20"/>
        </w:rPr>
        <w:t>a</w:t>
      </w:r>
      <w:r>
        <w:rPr>
          <w:rFonts w:ascii="Museo Sans 300" w:hAnsi="Museo Sans 300"/>
          <w:sz w:val="20"/>
          <w:szCs w:val="20"/>
        </w:rPr>
        <w:t xml:space="preserve"> los días </w:t>
      </w:r>
      <w:r w:rsidR="00F11392">
        <w:rPr>
          <w:rFonts w:ascii="Museo Sans 300" w:hAnsi="Museo Sans 300"/>
          <w:sz w:val="20"/>
          <w:szCs w:val="20"/>
        </w:rPr>
        <w:t>dieciséis</w:t>
      </w:r>
      <w:r>
        <w:rPr>
          <w:rFonts w:ascii="Museo Sans 300" w:hAnsi="Museo Sans 300"/>
          <w:sz w:val="20"/>
          <w:szCs w:val="20"/>
        </w:rPr>
        <w:t xml:space="preserve"> y dieci</w:t>
      </w:r>
      <w:r w:rsidR="00F11392">
        <w:rPr>
          <w:rFonts w:ascii="Museo Sans 300" w:hAnsi="Museo Sans 300"/>
          <w:sz w:val="20"/>
          <w:szCs w:val="20"/>
        </w:rPr>
        <w:t>siete</w:t>
      </w:r>
      <w:r>
        <w:rPr>
          <w:rFonts w:ascii="Museo Sans 300" w:hAnsi="Museo Sans 300"/>
          <w:sz w:val="20"/>
          <w:szCs w:val="20"/>
        </w:rPr>
        <w:t xml:space="preserve"> de marzo del mismo año, respectivamente.</w:t>
      </w:r>
    </w:p>
    <w:p w14:paraId="7FBFA827" w14:textId="77777777" w:rsidR="00F90C00" w:rsidRDefault="00F90C00" w:rsidP="00F90C00">
      <w:pPr>
        <w:pStyle w:val="Prrafodelista"/>
        <w:tabs>
          <w:tab w:val="left" w:pos="426"/>
        </w:tabs>
        <w:ind w:left="426"/>
        <w:jc w:val="both"/>
        <w:rPr>
          <w:rFonts w:ascii="Museo Sans 300" w:hAnsi="Museo Sans 300"/>
          <w:iCs/>
          <w:sz w:val="16"/>
          <w:szCs w:val="16"/>
        </w:rPr>
      </w:pPr>
    </w:p>
    <w:p w14:paraId="3768FEEC" w14:textId="384FCCA7"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F11392">
        <w:rPr>
          <w:rFonts w:ascii="Museo Sans 300" w:hAnsi="Museo Sans 300"/>
          <w:sz w:val="20"/>
          <w:szCs w:val="20"/>
          <w:lang w:val="es-ES_tradnl"/>
        </w:rPr>
        <w:t>seis</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F11392">
        <w:rPr>
          <w:rFonts w:ascii="Museo Sans 300" w:hAnsi="Museo Sans 300"/>
          <w:sz w:val="20"/>
          <w:szCs w:val="20"/>
          <w:lang w:val="es-ES_tradnl"/>
        </w:rPr>
        <w:t>mayo</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C626BD">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6E5CB22" w14:textId="77777777" w:rsidR="00F90C00" w:rsidRDefault="00F90C00" w:rsidP="00E24456">
      <w:pPr>
        <w:spacing w:after="0" w:line="240" w:lineRule="auto"/>
        <w:ind w:left="426"/>
        <w:jc w:val="both"/>
        <w:rPr>
          <w:rFonts w:ascii="Museo Sans 300" w:hAnsi="Museo Sans 300"/>
          <w:sz w:val="20"/>
          <w:szCs w:val="20"/>
          <w:u w:val="single"/>
        </w:rPr>
      </w:pPr>
    </w:p>
    <w:p w14:paraId="153A23A7" w14:textId="77777777" w:rsidR="00F90C00" w:rsidRDefault="00F90C00" w:rsidP="00E24456">
      <w:pPr>
        <w:spacing w:after="0" w:line="240" w:lineRule="auto"/>
        <w:ind w:left="426"/>
        <w:jc w:val="both"/>
        <w:rPr>
          <w:rFonts w:ascii="Museo Sans 300" w:hAnsi="Museo Sans 300"/>
          <w:sz w:val="20"/>
          <w:szCs w:val="20"/>
          <w:u w:val="single"/>
        </w:rPr>
      </w:pPr>
    </w:p>
    <w:p w14:paraId="438F193F" w14:textId="77777777" w:rsidR="00F90C00" w:rsidRDefault="00F90C00" w:rsidP="00E24456">
      <w:pPr>
        <w:spacing w:after="0" w:line="240" w:lineRule="auto"/>
        <w:ind w:left="426"/>
        <w:jc w:val="both"/>
        <w:rPr>
          <w:rFonts w:ascii="Museo Sans 300" w:hAnsi="Museo Sans 300"/>
          <w:sz w:val="20"/>
          <w:szCs w:val="20"/>
          <w:u w:val="single"/>
        </w:rPr>
      </w:pPr>
    </w:p>
    <w:p w14:paraId="16839179" w14:textId="77777777" w:rsidR="00F90C00" w:rsidRDefault="00F90C00" w:rsidP="00E24456">
      <w:pPr>
        <w:spacing w:after="0" w:line="240" w:lineRule="auto"/>
        <w:ind w:left="426"/>
        <w:jc w:val="both"/>
        <w:rPr>
          <w:rFonts w:ascii="Museo Sans 300" w:hAnsi="Museo Sans 300"/>
          <w:sz w:val="20"/>
          <w:szCs w:val="20"/>
          <w:u w:val="single"/>
        </w:rPr>
      </w:pPr>
    </w:p>
    <w:p w14:paraId="08CF9C69" w14:textId="77777777" w:rsidR="00F90C00" w:rsidRDefault="00F90C00" w:rsidP="00E24456">
      <w:pPr>
        <w:spacing w:after="0" w:line="240" w:lineRule="auto"/>
        <w:ind w:left="426"/>
        <w:jc w:val="both"/>
        <w:rPr>
          <w:rFonts w:ascii="Museo Sans 300" w:hAnsi="Museo Sans 300"/>
          <w:sz w:val="20"/>
          <w:szCs w:val="20"/>
          <w:u w:val="single"/>
        </w:rPr>
      </w:pPr>
    </w:p>
    <w:p w14:paraId="444E1B58" w14:textId="68CAA756" w:rsidR="00F90C00" w:rsidRDefault="00F90C00" w:rsidP="00E24456">
      <w:pPr>
        <w:spacing w:after="0" w:line="240" w:lineRule="auto"/>
        <w:ind w:left="426"/>
        <w:jc w:val="both"/>
        <w:rPr>
          <w:rFonts w:ascii="Museo Sans 300" w:hAnsi="Museo Sans 300"/>
          <w:sz w:val="20"/>
          <w:szCs w:val="20"/>
          <w:u w:val="single"/>
        </w:rPr>
      </w:pPr>
    </w:p>
    <w:p w14:paraId="41827532" w14:textId="77777777" w:rsidR="00C626BD" w:rsidRDefault="00C626BD" w:rsidP="00E24456">
      <w:pPr>
        <w:spacing w:after="0" w:line="240" w:lineRule="auto"/>
        <w:ind w:left="426"/>
        <w:jc w:val="both"/>
        <w:rPr>
          <w:rFonts w:ascii="Museo Sans 300" w:hAnsi="Museo Sans 300"/>
          <w:sz w:val="20"/>
          <w:szCs w:val="20"/>
          <w:u w:val="single"/>
        </w:rPr>
      </w:pP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6A25B2ED" w14:textId="77777777" w:rsidR="00F11392" w:rsidRDefault="00F11392" w:rsidP="007D65C8">
      <w:pPr>
        <w:spacing w:after="0" w:line="240" w:lineRule="auto"/>
        <w:ind w:left="426"/>
        <w:jc w:val="both"/>
        <w:rPr>
          <w:rFonts w:ascii="Museo Sans 300" w:hAnsi="Museo Sans 300"/>
          <w:sz w:val="20"/>
          <w:szCs w:val="20"/>
          <w:u w:val="single"/>
        </w:rPr>
      </w:pPr>
      <w:bookmarkStart w:id="1" w:name="_Hlk78192968"/>
    </w:p>
    <w:p w14:paraId="2676CAE5" w14:textId="349C4592"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EDE980C" w14:textId="117D510D" w:rsidR="00F11392" w:rsidRPr="00D9404D" w:rsidRDefault="008B7A00" w:rsidP="00D9404D">
      <w:pPr>
        <w:ind w:left="709" w:right="709"/>
        <w:jc w:val="both"/>
        <w:rPr>
          <w:rStyle w:val="eop"/>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D9404D">
        <w:rPr>
          <w:rFonts w:ascii="Museo 300" w:eastAsia="Arial" w:hAnsi="Museo 300"/>
          <w:color w:val="000000"/>
          <w:sz w:val="16"/>
          <w:szCs w:val="16"/>
          <w:lang w:val="es-ES"/>
        </w:rPr>
        <w:t xml:space="preserve"> </w:t>
      </w:r>
      <w:r w:rsidR="00F11392" w:rsidRPr="00D9404D">
        <w:rPr>
          <w:rStyle w:val="normaltextrun"/>
          <w:rFonts w:ascii="Museo 300" w:hAnsi="Museo 300"/>
          <w:sz w:val="16"/>
          <w:szCs w:val="16"/>
          <w:lang w:val="es-ES"/>
        </w:rPr>
        <w:t>con la información que fue provista por la sociedad EEO, se han extraído las siguientes fotografías mediante las cuales se observa la condición encontrada en el suministro objeto del presente informe en fecha 13 de septiembre de 2021, detallando una presunta condición irregular, consistente en la alteración interna del equipo de medición, debido a que retiraron la bobina de la fase A del transformador de corriente y además instalaron un puente entre la fase A de acometida y la fase A de la carga, con la finalidad de impedir el correcto registro de la energía consumida en el suministro del usuario.</w:t>
      </w:r>
      <w:r w:rsidR="00D9404D">
        <w:rPr>
          <w:rStyle w:val="eop"/>
          <w:rFonts w:ascii="Museo 300" w:eastAsia="SimSun" w:hAnsi="Museo 300"/>
          <w:sz w:val="16"/>
          <w:szCs w:val="16"/>
        </w:rPr>
        <w:t xml:space="preserve"> (…)</w:t>
      </w:r>
    </w:p>
    <w:p w14:paraId="01596E06" w14:textId="7EDD293A" w:rsidR="00F11392" w:rsidRDefault="00F11392" w:rsidP="00D9404D">
      <w:pPr>
        <w:ind w:left="709" w:right="709"/>
        <w:jc w:val="center"/>
        <w:rPr>
          <w:rFonts w:ascii="Museo 300" w:hAnsi="Museo 300"/>
          <w:sz w:val="16"/>
          <w:szCs w:val="16"/>
        </w:rPr>
      </w:pPr>
    </w:p>
    <w:p w14:paraId="7E9996B0" w14:textId="6A82E015" w:rsidR="00F11392" w:rsidRDefault="00D9404D" w:rsidP="00170629">
      <w:pPr>
        <w:ind w:left="709" w:right="709"/>
        <w:jc w:val="both"/>
        <w:rPr>
          <w:rFonts w:ascii="Museo 300" w:hAnsi="Museo 300"/>
          <w:sz w:val="16"/>
          <w:szCs w:val="16"/>
        </w:rPr>
      </w:pPr>
      <w:r>
        <w:rPr>
          <w:rFonts w:ascii="Museo 300" w:hAnsi="Museo 300"/>
          <w:sz w:val="16"/>
          <w:szCs w:val="16"/>
        </w:rPr>
        <w:t>(…)</w:t>
      </w:r>
    </w:p>
    <w:p w14:paraId="771DC754" w14:textId="6CF6F128" w:rsidR="00D9404D" w:rsidRPr="00A116A7" w:rsidRDefault="00A116A7" w:rsidP="00A116A7">
      <w:pPr>
        <w:ind w:left="709" w:right="709"/>
        <w:jc w:val="both"/>
        <w:rPr>
          <w:rFonts w:ascii="Museo 300" w:hAnsi="Museo 300"/>
          <w:noProof/>
          <w:sz w:val="16"/>
          <w:szCs w:val="16"/>
        </w:rPr>
      </w:pPr>
      <w:r w:rsidRPr="00A116A7">
        <w:rPr>
          <w:rFonts w:ascii="Museo 300" w:hAnsi="Museo 300"/>
          <w:noProof/>
          <w:sz w:val="16"/>
          <w:szCs w:val="16"/>
        </w:rPr>
        <w:t>(…)</w:t>
      </w:r>
    </w:p>
    <w:p w14:paraId="48246855" w14:textId="5835F50D" w:rsidR="00D77F9D" w:rsidRPr="00A116A7" w:rsidRDefault="00A116A7" w:rsidP="00A116A7">
      <w:pPr>
        <w:ind w:left="709" w:right="709"/>
        <w:jc w:val="both"/>
        <w:rPr>
          <w:rFonts w:ascii="Museo 300" w:hAnsi="Museo 300"/>
          <w:sz w:val="16"/>
          <w:szCs w:val="16"/>
        </w:rPr>
      </w:pPr>
      <w:r w:rsidRPr="00A116A7">
        <w:rPr>
          <w:rFonts w:ascii="Museo 300" w:hAnsi="Museo 300"/>
          <w:sz w:val="16"/>
          <w:szCs w:val="16"/>
        </w:rPr>
        <w:t xml:space="preserve">En virtud de lo anterior, se determina, en base a la evidencia presentada por las partes y recabada durante el proceso investigativo que, en el suministro en referencia existió una condición irregular que afectó el registro correcto de consumo de energía eléctrica en el equipo de medición, </w:t>
      </w:r>
      <w:r w:rsidRPr="00A116A7">
        <w:rPr>
          <w:rFonts w:ascii="Museo 300" w:hAnsi="Museo 300"/>
          <w:color w:val="000000" w:themeColor="text1"/>
          <w:sz w:val="16"/>
          <w:szCs w:val="16"/>
        </w:rPr>
        <w:t>y, por tanto, no reflejó el consumo real demandado por los equipos eléctricos</w:t>
      </w:r>
      <w:r w:rsidRPr="00A116A7">
        <w:rPr>
          <w:rFonts w:ascii="Museo 300" w:hAnsi="Museo 300"/>
          <w:sz w:val="16"/>
          <w:szCs w:val="16"/>
        </w:rPr>
        <w:t>. Siendo esto un incumplimiento, por parte del usuario, de lo establecido en los Términos y Condiciones Generales al Consumidor Final del Pliego Tarifario del Año 2021</w:t>
      </w:r>
      <w:r w:rsidR="002366C2" w:rsidRPr="00392E40">
        <w:rPr>
          <w:rFonts w:ascii="Museo 300" w:hAnsi="Museo 300"/>
          <w:sz w:val="16"/>
          <w:szCs w:val="16"/>
        </w:rPr>
        <w:t>.</w:t>
      </w:r>
      <w:r w:rsidR="00410FD5">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4B385B5F" w14:textId="77777777" w:rsidR="00A116A7" w:rsidRPr="00A116A7" w:rsidRDefault="00A116A7" w:rsidP="00A116A7">
      <w:pPr>
        <w:ind w:left="709" w:right="709"/>
        <w:jc w:val="both"/>
        <w:rPr>
          <w:rFonts w:ascii="Museo 300" w:hAnsi="Museo 300"/>
          <w:sz w:val="16"/>
          <w:szCs w:val="16"/>
        </w:rPr>
      </w:pPr>
      <w:r w:rsidRPr="00A116A7">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0A082F56" w14:textId="2001AD05" w:rsidR="00A116A7" w:rsidRPr="00A116A7" w:rsidRDefault="00A116A7" w:rsidP="00A116A7">
      <w:pPr>
        <w:ind w:left="709" w:right="709"/>
        <w:jc w:val="both"/>
        <w:rPr>
          <w:rFonts w:ascii="Museo 300" w:hAnsi="Museo 300"/>
          <w:sz w:val="16"/>
          <w:szCs w:val="16"/>
        </w:rPr>
      </w:pPr>
      <w:r w:rsidRPr="00A116A7">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r>
        <w:rPr>
          <w:rFonts w:ascii="Museo 300" w:hAnsi="Museo 300"/>
          <w:sz w:val="16"/>
          <w:szCs w:val="16"/>
        </w:rPr>
        <w:t xml:space="preserve"> (…)</w:t>
      </w:r>
    </w:p>
    <w:p w14:paraId="5FFF09B9" w14:textId="0E57C3DB" w:rsidR="00A116A7" w:rsidRDefault="00A116A7" w:rsidP="00A116A7">
      <w:pPr>
        <w:ind w:left="709" w:right="709"/>
        <w:jc w:val="both"/>
        <w:rPr>
          <w:rFonts w:ascii="Museo 300" w:hAnsi="Museo 300"/>
          <w:sz w:val="16"/>
          <w:szCs w:val="16"/>
        </w:rPr>
      </w:pPr>
      <w:r w:rsidRPr="00A116A7">
        <w:rPr>
          <w:rFonts w:ascii="Museo 300" w:hAnsi="Museo 300"/>
          <w:sz w:val="16"/>
          <w:szCs w:val="16"/>
        </w:rPr>
        <w:t>Bajo el contexto anterior, a partir de la información a la que se ha tenido acceso en la presente investigación, se plantean las siguientes valoraciones con respecto al método a utilizar por el CAU para el cálculo de la ENR.</w:t>
      </w:r>
    </w:p>
    <w:p w14:paraId="580152E4" w14:textId="2D7B1887" w:rsidR="00EC5F37" w:rsidRPr="00A116A7" w:rsidRDefault="00EC5F37" w:rsidP="00A116A7">
      <w:pPr>
        <w:ind w:left="709" w:right="709"/>
        <w:jc w:val="both"/>
        <w:rPr>
          <w:rFonts w:ascii="Museo 300" w:hAnsi="Museo 300"/>
          <w:sz w:val="16"/>
          <w:szCs w:val="16"/>
        </w:rPr>
      </w:pPr>
      <w:r>
        <w:rPr>
          <w:rFonts w:ascii="Museo 300" w:hAnsi="Museo 300"/>
          <w:sz w:val="16"/>
          <w:szCs w:val="16"/>
        </w:rPr>
        <w:t>(…)</w:t>
      </w:r>
    </w:p>
    <w:p w14:paraId="01105F9C" w14:textId="5540CFC5" w:rsidR="00A116A7" w:rsidRPr="00A116A7" w:rsidRDefault="00A116A7" w:rsidP="00A116A7">
      <w:pPr>
        <w:numPr>
          <w:ilvl w:val="0"/>
          <w:numId w:val="12"/>
        </w:numPr>
        <w:spacing w:line="240" w:lineRule="auto"/>
        <w:ind w:right="709"/>
        <w:jc w:val="both"/>
        <w:rPr>
          <w:rFonts w:ascii="Museo 300" w:hAnsi="Museo 300"/>
          <w:sz w:val="16"/>
          <w:szCs w:val="16"/>
        </w:rPr>
      </w:pPr>
      <w:r w:rsidRPr="00A116A7">
        <w:rPr>
          <w:rStyle w:val="normaltextrun"/>
          <w:rFonts w:ascii="Museo 300" w:hAnsi="Museo 300"/>
          <w:color w:val="000000"/>
          <w:sz w:val="16"/>
          <w:szCs w:val="16"/>
          <w:shd w:val="clear" w:color="auto" w:fill="FFFFFF"/>
          <w:lang w:val="es-ES"/>
        </w:rPr>
        <w:t>Con la finalidad de mejorar la representatividad del consumo mensual promedio, la Superintendencia define que, para casos como este, donde no se tiene certeza de cuál era la carga no registrada en el suministro, y no se observa un claro cambio en el patrón de consumo por parte del usuario final posterior a la normalización, es recomendable emplear el método de censo de cargas establecido en el literal i) del artículo 5.2 del Procedimiento contenido en el acuerdo N.° 283-E-2011.</w:t>
      </w:r>
      <w:r w:rsidRPr="00A116A7">
        <w:rPr>
          <w:rStyle w:val="normaltextrun"/>
          <w:rFonts w:ascii="Cambria Math" w:hAnsi="Cambria Math" w:cs="Cambria Math"/>
          <w:color w:val="000000"/>
          <w:sz w:val="16"/>
          <w:szCs w:val="16"/>
          <w:shd w:val="clear" w:color="auto" w:fill="FFFFFF"/>
          <w:lang w:val="es-ES"/>
        </w:rPr>
        <w:t> </w:t>
      </w:r>
      <w:r w:rsidRPr="00A116A7">
        <w:rPr>
          <w:rStyle w:val="eop"/>
          <w:rFonts w:ascii="Museo 300" w:eastAsia="SimSun" w:hAnsi="Museo 300"/>
          <w:color w:val="000000"/>
          <w:sz w:val="16"/>
          <w:szCs w:val="16"/>
        </w:rPr>
        <w:t> </w:t>
      </w:r>
    </w:p>
    <w:p w14:paraId="20AA4CE4" w14:textId="203E7683" w:rsidR="00A116A7" w:rsidRPr="00A116A7" w:rsidRDefault="00A116A7" w:rsidP="00A116A7">
      <w:pPr>
        <w:numPr>
          <w:ilvl w:val="0"/>
          <w:numId w:val="12"/>
        </w:numPr>
        <w:spacing w:line="240" w:lineRule="auto"/>
        <w:ind w:right="709"/>
        <w:jc w:val="both"/>
        <w:rPr>
          <w:rFonts w:ascii="Museo 300" w:hAnsi="Museo 300"/>
          <w:sz w:val="16"/>
          <w:szCs w:val="16"/>
        </w:rPr>
      </w:pPr>
      <w:r w:rsidRPr="00A116A7">
        <w:rPr>
          <w:rStyle w:val="normaltextrun"/>
          <w:rFonts w:ascii="Museo 300" w:hAnsi="Museo 300"/>
          <w:color w:val="000000"/>
          <w:sz w:val="16"/>
          <w:szCs w:val="16"/>
          <w:shd w:val="clear" w:color="auto" w:fill="FFFFFF"/>
          <w:lang w:val="es-ES"/>
        </w:rPr>
        <w:t xml:space="preserve">De tal manera que el CAU establece que se utilizará como base para el promedio mensual, el valor del censo de carga determinado durante la inspección </w:t>
      </w:r>
      <w:r w:rsidRPr="00A116A7">
        <w:rPr>
          <w:rStyle w:val="normaltextrun"/>
          <w:rFonts w:ascii="Museo 300" w:hAnsi="Museo 300"/>
          <w:i/>
          <w:iCs/>
          <w:color w:val="000000"/>
          <w:sz w:val="16"/>
          <w:szCs w:val="16"/>
          <w:shd w:val="clear" w:color="auto" w:fill="FFFFFF"/>
          <w:lang w:val="es-ES"/>
        </w:rPr>
        <w:t>in situ</w:t>
      </w:r>
      <w:r w:rsidRPr="00A116A7">
        <w:rPr>
          <w:rStyle w:val="normaltextrun"/>
          <w:rFonts w:ascii="Museo 300" w:hAnsi="Museo 300"/>
          <w:color w:val="000000"/>
          <w:sz w:val="16"/>
          <w:szCs w:val="16"/>
          <w:shd w:val="clear" w:color="auto" w:fill="FFFFFF"/>
          <w:lang w:val="es-ES"/>
        </w:rPr>
        <w:t xml:space="preserve"> efectuada por personal del CAU, y que resultó por un valor de 912 kWh</w:t>
      </w:r>
      <w:r w:rsidR="005E2BF0">
        <w:rPr>
          <w:rStyle w:val="normaltextrun"/>
          <w:rFonts w:ascii="Museo 300" w:hAnsi="Museo 300"/>
          <w:color w:val="000000"/>
          <w:sz w:val="16"/>
          <w:szCs w:val="16"/>
          <w:shd w:val="clear" w:color="auto" w:fill="FFFFFF"/>
          <w:lang w:val="es-ES"/>
        </w:rPr>
        <w:t>, (…)</w:t>
      </w:r>
    </w:p>
    <w:p w14:paraId="40549461" w14:textId="77777777" w:rsidR="00A116A7" w:rsidRPr="005E2BF0" w:rsidRDefault="00A116A7" w:rsidP="00A116A7">
      <w:pPr>
        <w:numPr>
          <w:ilvl w:val="0"/>
          <w:numId w:val="12"/>
        </w:numPr>
        <w:spacing w:line="240" w:lineRule="auto"/>
        <w:ind w:right="709"/>
        <w:jc w:val="both"/>
        <w:rPr>
          <w:rFonts w:ascii="Museo 300" w:hAnsi="Museo 300"/>
          <w:sz w:val="16"/>
          <w:szCs w:val="16"/>
        </w:rPr>
      </w:pPr>
      <w:r w:rsidRPr="005E2BF0">
        <w:rPr>
          <w:rFonts w:ascii="Museo 300" w:hAnsi="Museo 300"/>
          <w:sz w:val="16"/>
          <w:szCs w:val="16"/>
        </w:rPr>
        <w:t>El período retroactivo de recuperación corresponde a 180 días comprendidos entre el 17 de marzo hasta el 13 de septiembre de 2021, fecha en que se normalizó el suministro.</w:t>
      </w:r>
    </w:p>
    <w:p w14:paraId="4EE83EE4" w14:textId="4F03884E" w:rsidR="00613FD5" w:rsidRPr="005E2BF0" w:rsidRDefault="005E2BF0" w:rsidP="005E2BF0">
      <w:pPr>
        <w:ind w:left="709" w:right="709"/>
        <w:jc w:val="both"/>
        <w:rPr>
          <w:rFonts w:ascii="Museo 300" w:hAnsi="Museo 300"/>
          <w:sz w:val="16"/>
          <w:szCs w:val="16"/>
        </w:rPr>
      </w:pPr>
      <w:r w:rsidRPr="005E2BF0">
        <w:rPr>
          <w:rFonts w:ascii="Museo 300" w:hAnsi="Museo 300"/>
          <w:sz w:val="16"/>
          <w:szCs w:val="16"/>
        </w:rPr>
        <w:t>Con base en l</w:t>
      </w:r>
      <w:r w:rsidRPr="005E2BF0">
        <w:rPr>
          <w:rFonts w:ascii="Museo 300" w:hAnsi="Museo 300"/>
          <w:color w:val="000000" w:themeColor="text1"/>
          <w:sz w:val="16"/>
          <w:szCs w:val="16"/>
        </w:rPr>
        <w:t>os parámetros antes mencionados y los criterios utilizados por el CAU de acuerdo con la normativa vigente, se estableció que el monto de la ENR máximo al que tiene derecho EEO a recuperar corresponde a 3,360 kWh, equivalente a la cantidad de ochocientos veintinueve 58/100 dólares de los Estados Unidos de América (USD 829.58)</w:t>
      </w:r>
      <w:r w:rsidRPr="005E2BF0">
        <w:rPr>
          <w:rFonts w:ascii="Museo 300" w:hAnsi="Museo 300"/>
          <w:b/>
          <w:bCs/>
          <w:color w:val="000000" w:themeColor="text1"/>
          <w:sz w:val="16"/>
          <w:szCs w:val="16"/>
        </w:rPr>
        <w:t xml:space="preserve"> </w:t>
      </w:r>
      <w:r w:rsidRPr="005E2BF0">
        <w:rPr>
          <w:rFonts w:ascii="Museo 300" w:hAnsi="Museo 300"/>
          <w:color w:val="000000" w:themeColor="text1"/>
          <w:sz w:val="16"/>
          <w:szCs w:val="16"/>
        </w:rPr>
        <w:t>IVA incluido</w:t>
      </w:r>
      <w:r>
        <w:rPr>
          <w:rFonts w:ascii="Museo 300" w:hAnsi="Museo 300"/>
          <w:sz w:val="16"/>
          <w:szCs w:val="16"/>
        </w:rPr>
        <w:t xml:space="preserve"> </w:t>
      </w:r>
      <w:r w:rsidR="00613FD5" w:rsidRPr="00A41754">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594C050B" w14:textId="7751B3DF" w:rsidR="00AD0EB6" w:rsidRPr="00AD0EB6" w:rsidRDefault="00B649AE" w:rsidP="00AD0EB6">
      <w:pPr>
        <w:pStyle w:val="Prrafodelista"/>
        <w:numPr>
          <w:ilvl w:val="0"/>
          <w:numId w:val="33"/>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lastRenderedPageBreak/>
        <w:t>El</w:t>
      </w:r>
      <w:r w:rsidR="00AD0EB6">
        <w:rPr>
          <w:rFonts w:ascii="Museo 300" w:hAnsi="Museo 300" w:cs="Arial"/>
          <w:sz w:val="16"/>
          <w:szCs w:val="16"/>
        </w:rPr>
        <w:t xml:space="preserve"> </w:t>
      </w:r>
      <w:r w:rsidR="00AD0EB6" w:rsidRPr="00AD0EB6">
        <w:rPr>
          <w:rFonts w:ascii="Museo 300" w:hAnsi="Museo 300"/>
          <w:sz w:val="16"/>
          <w:szCs w:val="16"/>
        </w:rPr>
        <w:t xml:space="preserve">CAU determina con base en el análisis efectuado a las pruebas presentadas por las partes involucradas, que existió una condición irregular en el suministro con NIC </w:t>
      </w:r>
      <w:r w:rsidR="00C626BD">
        <w:rPr>
          <w:rFonts w:ascii="Museo 300" w:hAnsi="Museo 300"/>
          <w:sz w:val="16"/>
          <w:szCs w:val="16"/>
        </w:rPr>
        <w:t>XXX</w:t>
      </w:r>
      <w:r w:rsidR="00AD0EB6" w:rsidRPr="00AD0EB6">
        <w:rPr>
          <w:rFonts w:ascii="Museo 300" w:hAnsi="Museo 300"/>
          <w:sz w:val="16"/>
          <w:szCs w:val="16"/>
        </w:rPr>
        <w:t xml:space="preserve"> consistente en una alteración del equipo de medición por medio de la instalación de un puente eléctrico entre la entrada y salida de la bornera de la fase A de dicho equipo, 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152C61BC" w14:textId="67FEB08E" w:rsidR="00AD0EB6" w:rsidRPr="00AD0EB6" w:rsidRDefault="00AD0EB6" w:rsidP="00AD0EB6">
      <w:pPr>
        <w:pStyle w:val="Prrafodelista"/>
        <w:numPr>
          <w:ilvl w:val="0"/>
          <w:numId w:val="33"/>
        </w:numPr>
        <w:spacing w:after="200"/>
        <w:ind w:left="1418" w:right="708"/>
        <w:jc w:val="both"/>
        <w:textAlignment w:val="auto"/>
        <w:rPr>
          <w:rFonts w:ascii="Museo 300" w:hAnsi="Museo 300" w:cs="Arial"/>
          <w:sz w:val="16"/>
          <w:szCs w:val="16"/>
        </w:rPr>
      </w:pPr>
      <w:r w:rsidRPr="00AD0EB6">
        <w:rPr>
          <w:rFonts w:ascii="Museo 300" w:hAnsi="Museo 300" w:cs="Arial"/>
          <w:sz w:val="16"/>
          <w:szCs w:val="16"/>
        </w:rPr>
        <w:t xml:space="preserve">Conforme con el análisis efectuado en el presente informe, se establece que la cantidad de dos mil seiscientos ochenta y siete 11/100 dólares de los Estados Unidos de América (USD 2,687.11) IVA incluido, cobrados por la distribuidora EEO en concepto de ENR en el suministro de la señora </w:t>
      </w:r>
      <w:r w:rsidR="00C626BD">
        <w:rPr>
          <w:rFonts w:ascii="Museo 300" w:hAnsi="Museo 300" w:cs="Arial"/>
          <w:sz w:val="16"/>
          <w:szCs w:val="16"/>
        </w:rPr>
        <w:t>XXX</w:t>
      </w:r>
      <w:r w:rsidRPr="00AD0EB6">
        <w:rPr>
          <w:rFonts w:ascii="Museo 300" w:hAnsi="Museo 300" w:cs="Arial"/>
          <w:sz w:val="16"/>
          <w:szCs w:val="16"/>
        </w:rPr>
        <w:t>, debe de rectificarse.</w:t>
      </w:r>
    </w:p>
    <w:p w14:paraId="4BAB16C4" w14:textId="1814BC75" w:rsidR="00562498" w:rsidRPr="00AD0EB6" w:rsidRDefault="00AD0EB6" w:rsidP="00AD0EB6">
      <w:pPr>
        <w:pStyle w:val="Prrafodelista"/>
        <w:numPr>
          <w:ilvl w:val="0"/>
          <w:numId w:val="33"/>
        </w:numPr>
        <w:spacing w:after="200"/>
        <w:ind w:left="1418" w:right="708"/>
        <w:jc w:val="both"/>
        <w:textAlignment w:val="auto"/>
        <w:rPr>
          <w:rFonts w:ascii="Museo 300" w:hAnsi="Museo 300" w:cs="Arial"/>
          <w:sz w:val="16"/>
          <w:szCs w:val="16"/>
        </w:rPr>
      </w:pPr>
      <w:r w:rsidRPr="00AD0EB6">
        <w:rPr>
          <w:rFonts w:ascii="Museo 300" w:hAnsi="Museo 300" w:cs="Arial"/>
          <w:sz w:val="16"/>
          <w:szCs w:val="16"/>
        </w:rPr>
        <w:t xml:space="preserve">Se establece que el monto a recuperar por parte de EEO en concepto de energía no registrada, asciende a </w:t>
      </w:r>
      <w:r w:rsidRPr="00AD0EB6">
        <w:rPr>
          <w:rFonts w:ascii="Museo 300" w:hAnsi="Museo 300" w:cs="Arial"/>
          <w:color w:val="000000" w:themeColor="text1"/>
          <w:sz w:val="16"/>
          <w:szCs w:val="16"/>
        </w:rPr>
        <w:t>3,360 kWh, equivalente a la cantidad de ochocientos veintinueve 58/100 dólares de los Estados Unidos de América (USD 829.58)</w:t>
      </w:r>
      <w:r w:rsidRPr="00AD0EB6">
        <w:rPr>
          <w:rFonts w:ascii="Museo 300" w:hAnsi="Museo 300" w:cs="Arial"/>
          <w:b/>
          <w:bCs/>
          <w:color w:val="000000" w:themeColor="text1"/>
          <w:sz w:val="16"/>
          <w:szCs w:val="16"/>
        </w:rPr>
        <w:t xml:space="preserve"> </w:t>
      </w:r>
      <w:r w:rsidRPr="00AD0EB6">
        <w:rPr>
          <w:rFonts w:ascii="Museo 300" w:hAnsi="Museo 300" w:cs="Arial"/>
          <w:color w:val="000000" w:themeColor="text1"/>
          <w:sz w:val="16"/>
          <w:szCs w:val="16"/>
        </w:rPr>
        <w:t>IVA incluido</w:t>
      </w:r>
      <w:r w:rsidRPr="00AD0EB6">
        <w:rPr>
          <w:rFonts w:ascii="Museo 300" w:hAnsi="Museo 300" w:cs="Arial"/>
          <w:sz w:val="16"/>
          <w:szCs w:val="16"/>
        </w:rPr>
        <w:t>. Además, la distribuidora podrá efectuar el cobro de los intereses generados</w:t>
      </w:r>
      <w:r w:rsidR="008479DB" w:rsidRPr="00AD0EB6">
        <w:rPr>
          <w:rFonts w:ascii="Museo 300" w:hAnsi="Museo 300" w:cs="Arial"/>
          <w:sz w:val="16"/>
          <w:szCs w:val="16"/>
        </w:rPr>
        <w:t xml:space="preserve"> </w:t>
      </w:r>
      <w:r w:rsidR="00562498" w:rsidRPr="00AD0EB6">
        <w:rPr>
          <w:rFonts w:ascii="Museo 300" w:eastAsia="Arial" w:hAnsi="Museo 300"/>
          <w:color w:val="000000" w:themeColor="text1"/>
          <w:sz w:val="16"/>
          <w:szCs w:val="16"/>
        </w:rPr>
        <w:t>[…]</w:t>
      </w:r>
      <w:r w:rsidR="00914F6D" w:rsidRPr="00AD0EB6">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693B11DB"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AD0EB6">
        <w:rPr>
          <w:rFonts w:ascii="Museo Sans 300" w:hAnsi="Museo Sans 300"/>
          <w:sz w:val="20"/>
          <w:szCs w:val="20"/>
          <w:lang w:val="es-SV"/>
        </w:rPr>
        <w:t>1025</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649AE">
        <w:rPr>
          <w:rFonts w:ascii="Museo Sans 300" w:hAnsi="Museo Sans 300"/>
          <w:sz w:val="20"/>
          <w:szCs w:val="20"/>
          <w:lang w:val="es-SV"/>
        </w:rPr>
        <w:t>vein</w:t>
      </w:r>
      <w:r w:rsidR="00AD0EB6">
        <w:rPr>
          <w:rFonts w:ascii="Museo Sans 300" w:hAnsi="Museo Sans 300"/>
          <w:sz w:val="20"/>
          <w:szCs w:val="20"/>
          <w:lang w:val="es-SV"/>
        </w:rPr>
        <w:t>titrés</w:t>
      </w:r>
      <w:r w:rsidR="00510582">
        <w:rPr>
          <w:rFonts w:ascii="Museo Sans 300" w:hAnsi="Museo Sans 300"/>
          <w:sz w:val="20"/>
          <w:szCs w:val="20"/>
          <w:lang w:val="es-SV"/>
        </w:rPr>
        <w:t xml:space="preserve"> de </w:t>
      </w:r>
      <w:r w:rsidR="00AD0EB6">
        <w:rPr>
          <w:rFonts w:ascii="Museo Sans 300" w:hAnsi="Museo Sans 300"/>
          <w:sz w:val="20"/>
          <w:szCs w:val="20"/>
          <w:lang w:val="es-SV"/>
        </w:rPr>
        <w:t>mayo</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220F2D">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220F2D">
        <w:rPr>
          <w:rFonts w:ascii="Museo Sans 300" w:hAnsi="Museo Sans 300"/>
          <w:sz w:val="20"/>
          <w:szCs w:val="20"/>
          <w:lang w:val="es-SV"/>
        </w:rPr>
        <w:t>a</w:t>
      </w:r>
      <w:r w:rsidR="004532D8">
        <w:rPr>
          <w:rFonts w:ascii="Museo Sans 300" w:hAnsi="Museo Sans 300"/>
          <w:sz w:val="20"/>
          <w:szCs w:val="20"/>
          <w:lang w:val="es-SV"/>
        </w:rPr>
        <w:t xml:space="preserve"> </w:t>
      </w:r>
      <w:r w:rsidR="00434C5D">
        <w:rPr>
          <w:rFonts w:ascii="Museo Sans 300" w:hAnsi="Museo Sans 300"/>
          <w:sz w:val="20"/>
          <w:szCs w:val="20"/>
          <w:lang w:val="es-SV"/>
        </w:rPr>
        <w:t>Saavedra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C626BD">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43DA7314" w14:textId="75A1741C" w:rsidR="004B3414" w:rsidRDefault="004B3414" w:rsidP="004B3414">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 la distribuidora y a</w:t>
      </w:r>
      <w:r>
        <w:rPr>
          <w:rFonts w:ascii="Museo Sans 300" w:eastAsia="Times New Roman" w:hAnsi="Museo Sans 300" w:cs="Segoe UI"/>
          <w:sz w:val="20"/>
          <w:szCs w:val="20"/>
          <w:lang w:val="es-ES" w:eastAsia="es-ES"/>
        </w:rPr>
        <w:t xml:space="preserve"> la</w:t>
      </w:r>
      <w:r w:rsidRPr="008809F7">
        <w:rPr>
          <w:rFonts w:ascii="Museo Sans 300" w:eastAsia="Times New Roman" w:hAnsi="Museo Sans 300" w:cs="Segoe UI"/>
          <w:sz w:val="20"/>
          <w:szCs w:val="20"/>
          <w:lang w:val="es-ES" w:eastAsia="es-ES"/>
        </w:rPr>
        <w:t xml:space="preserve"> usuari</w:t>
      </w:r>
      <w:r>
        <w:rPr>
          <w:rFonts w:ascii="Museo Sans 300" w:eastAsia="Times New Roman" w:hAnsi="Museo Sans 300" w:cs="Segoe UI"/>
          <w:sz w:val="20"/>
          <w:szCs w:val="20"/>
          <w:lang w:val="es-ES" w:eastAsia="es-ES"/>
        </w:rPr>
        <w:t>a</w:t>
      </w:r>
      <w:r w:rsidRPr="008809F7">
        <w:rPr>
          <w:rFonts w:ascii="Museo Sans 300" w:eastAsia="Times New Roman" w:hAnsi="Museo Sans 300" w:cs="Segoe UI"/>
          <w:sz w:val="20"/>
          <w:szCs w:val="20"/>
          <w:lang w:val="es-ES" w:eastAsia="es-ES"/>
        </w:rPr>
        <w:t xml:space="preserve"> los días </w:t>
      </w:r>
      <w:r>
        <w:rPr>
          <w:rFonts w:ascii="Museo Sans 300" w:eastAsia="Times New Roman" w:hAnsi="Museo Sans 300" w:cs="Segoe UI"/>
          <w:sz w:val="20"/>
          <w:szCs w:val="20"/>
          <w:lang w:val="es-ES" w:eastAsia="es-ES"/>
        </w:rPr>
        <w:t>veintis</w:t>
      </w:r>
      <w:r w:rsidR="00434C5D">
        <w:rPr>
          <w:rFonts w:ascii="Museo Sans 300" w:eastAsia="Times New Roman" w:hAnsi="Museo Sans 300" w:cs="Segoe UI"/>
          <w:sz w:val="20"/>
          <w:szCs w:val="20"/>
          <w:lang w:val="es-ES" w:eastAsia="es-ES"/>
        </w:rPr>
        <w:t>éis</w:t>
      </w:r>
      <w:r>
        <w:rPr>
          <w:rFonts w:ascii="Museo Sans 300" w:eastAsia="Times New Roman" w:hAnsi="Museo Sans 300" w:cs="Segoe UI"/>
          <w:sz w:val="20"/>
          <w:szCs w:val="20"/>
          <w:lang w:val="es-ES" w:eastAsia="es-ES"/>
        </w:rPr>
        <w:t xml:space="preserve"> y vein</w:t>
      </w:r>
      <w:r w:rsidR="00434C5D">
        <w:rPr>
          <w:rFonts w:ascii="Museo Sans 300" w:eastAsia="Times New Roman" w:hAnsi="Museo Sans 300" w:cs="Segoe UI"/>
          <w:sz w:val="20"/>
          <w:szCs w:val="20"/>
          <w:lang w:val="es-ES" w:eastAsia="es-ES"/>
        </w:rPr>
        <w:t>tisiete</w:t>
      </w:r>
      <w:r>
        <w:rPr>
          <w:rFonts w:ascii="Museo Sans 300" w:eastAsia="Times New Roman" w:hAnsi="Museo Sans 300" w:cs="Segoe UI"/>
          <w:sz w:val="20"/>
          <w:szCs w:val="20"/>
          <w:lang w:val="es-ES" w:eastAsia="es-ES"/>
        </w:rPr>
        <w:t xml:space="preserve"> de </w:t>
      </w:r>
      <w:r w:rsidR="00434C5D">
        <w:rPr>
          <w:rFonts w:ascii="Museo Sans 300" w:eastAsia="Times New Roman" w:hAnsi="Museo Sans 300" w:cs="Segoe UI"/>
          <w:sz w:val="20"/>
          <w:szCs w:val="20"/>
          <w:lang w:val="es-ES" w:eastAsia="es-ES"/>
        </w:rPr>
        <w:t>mayo</w:t>
      </w:r>
      <w:r>
        <w:rPr>
          <w:rFonts w:ascii="Museo Sans 300" w:eastAsia="Times New Roman" w:hAnsi="Museo Sans 300" w:cs="Segoe UI"/>
          <w:sz w:val="20"/>
          <w:szCs w:val="20"/>
          <w:lang w:val="es-ES" w:eastAsia="es-ES"/>
        </w:rPr>
        <w:t xml:space="preserve"> del mismo año, </w:t>
      </w:r>
      <w:r w:rsidRPr="008809F7">
        <w:rPr>
          <w:rFonts w:ascii="Museo Sans 300" w:eastAsia="Times New Roman" w:hAnsi="Museo Sans 300" w:cs="Segoe UI"/>
          <w:sz w:val="20"/>
          <w:szCs w:val="20"/>
          <w:lang w:val="es-ES" w:eastAsia="es-ES"/>
        </w:rPr>
        <w:t xml:space="preserve">respectivamente, por lo que el plazo finalizó, en el mismo orden, los días </w:t>
      </w:r>
      <w:r w:rsidR="00434C5D">
        <w:rPr>
          <w:rFonts w:ascii="Museo Sans 300" w:eastAsia="Times New Roman" w:hAnsi="Museo Sans 300" w:cs="Segoe UI"/>
          <w:sz w:val="20"/>
          <w:szCs w:val="20"/>
          <w:lang w:val="es-ES" w:eastAsia="es-ES"/>
        </w:rPr>
        <w:t>nueve</w:t>
      </w:r>
      <w:r>
        <w:rPr>
          <w:rFonts w:ascii="Museo Sans 300" w:eastAsia="Times New Roman" w:hAnsi="Museo Sans 300" w:cs="Segoe UI"/>
          <w:sz w:val="20"/>
          <w:szCs w:val="20"/>
          <w:lang w:val="es-ES" w:eastAsia="es-ES"/>
        </w:rPr>
        <w:t xml:space="preserve"> y </w:t>
      </w:r>
      <w:r w:rsidR="00434C5D">
        <w:rPr>
          <w:rFonts w:ascii="Museo Sans 300" w:eastAsia="Times New Roman" w:hAnsi="Museo Sans 300" w:cs="Segoe UI"/>
          <w:sz w:val="20"/>
          <w:szCs w:val="20"/>
          <w:lang w:val="es-ES" w:eastAsia="es-ES"/>
        </w:rPr>
        <w:t>diez</w:t>
      </w:r>
      <w:r>
        <w:rPr>
          <w:rFonts w:ascii="Museo Sans 300" w:eastAsia="Times New Roman" w:hAnsi="Museo Sans 300" w:cs="Segoe UI"/>
          <w:sz w:val="20"/>
          <w:szCs w:val="20"/>
          <w:lang w:val="es-ES" w:eastAsia="es-ES"/>
        </w:rPr>
        <w:t xml:space="preserve"> de </w:t>
      </w:r>
      <w:r w:rsidR="00434C5D">
        <w:rPr>
          <w:rFonts w:ascii="Museo Sans 300" w:eastAsia="Times New Roman" w:hAnsi="Museo Sans 300" w:cs="Segoe UI"/>
          <w:sz w:val="20"/>
          <w:szCs w:val="20"/>
          <w:lang w:val="es-ES" w:eastAsia="es-ES"/>
        </w:rPr>
        <w:t>junio</w:t>
      </w:r>
      <w:r>
        <w:rPr>
          <w:rFonts w:ascii="Museo Sans 300" w:eastAsia="Times New Roman" w:hAnsi="Museo Sans 300" w:cs="Segoe UI"/>
          <w:sz w:val="20"/>
          <w:szCs w:val="20"/>
          <w:lang w:val="es-ES" w:eastAsia="es-ES"/>
        </w:rPr>
        <w:t xml:space="preserve"> de este año.</w:t>
      </w:r>
    </w:p>
    <w:p w14:paraId="3128C598" w14:textId="77777777" w:rsidR="008809F7" w:rsidRPr="008809F7" w:rsidRDefault="008809F7" w:rsidP="008809F7">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0F893B05"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 xml:space="preserve">El día </w:t>
      </w:r>
      <w:r w:rsidR="00434C5D">
        <w:rPr>
          <w:rFonts w:ascii="Museo Sans 300" w:hAnsi="Museo Sans 300"/>
          <w:sz w:val="20"/>
          <w:szCs w:val="20"/>
          <w:lang w:val="es-SV"/>
        </w:rPr>
        <w:t>dos</w:t>
      </w:r>
      <w:r w:rsidR="004B3414">
        <w:rPr>
          <w:rFonts w:ascii="Museo Sans 300" w:hAnsi="Museo Sans 300"/>
          <w:sz w:val="20"/>
          <w:szCs w:val="20"/>
          <w:lang w:val="es-SV"/>
        </w:rPr>
        <w:t xml:space="preserve"> de </w:t>
      </w:r>
      <w:r w:rsidR="00434C5D">
        <w:rPr>
          <w:rFonts w:ascii="Museo Sans 300" w:hAnsi="Museo Sans 300"/>
          <w:sz w:val="20"/>
          <w:szCs w:val="20"/>
          <w:lang w:val="es-SV"/>
        </w:rPr>
        <w:t>junio</w:t>
      </w:r>
      <w:r w:rsidR="004B3414">
        <w:rPr>
          <w:rFonts w:ascii="Museo Sans 300" w:hAnsi="Museo Sans 300"/>
          <w:sz w:val="20"/>
          <w:szCs w:val="20"/>
          <w:lang w:val="es-SV"/>
        </w:rPr>
        <w:t xml:space="preserve"> del presente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sidR="007240CF">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Pr>
          <w:rFonts w:ascii="Museo Sans 300" w:hAnsi="Museo Sans 300"/>
          <w:sz w:val="20"/>
          <w:szCs w:val="20"/>
        </w:rPr>
        <w:t>la</w:t>
      </w:r>
      <w:r w:rsidRPr="006C3CCA">
        <w:rPr>
          <w:rFonts w:ascii="Museo Sans 300" w:hAnsi="Museo Sans 300"/>
          <w:sz w:val="20"/>
          <w:szCs w:val="20"/>
        </w:rPr>
        <w:t xml:space="preserve"> señor</w:t>
      </w:r>
      <w:r>
        <w:rPr>
          <w:rFonts w:ascii="Museo Sans 300" w:hAnsi="Museo Sans 300"/>
          <w:sz w:val="20"/>
          <w:szCs w:val="20"/>
        </w:rPr>
        <w:t>a</w:t>
      </w:r>
      <w:r w:rsidRPr="006C3CCA">
        <w:rPr>
          <w:rFonts w:ascii="Museo Sans 300" w:hAnsi="Museo Sans 300"/>
          <w:sz w:val="20"/>
          <w:szCs w:val="20"/>
        </w:rPr>
        <w:t xml:space="preserve"> </w:t>
      </w:r>
      <w:r w:rsidR="00434C5D">
        <w:rPr>
          <w:rFonts w:ascii="Museo Sans 300" w:hAnsi="Museo Sans 300"/>
          <w:sz w:val="20"/>
          <w:szCs w:val="20"/>
        </w:rPr>
        <w:t>Saavedra</w:t>
      </w:r>
      <w:r w:rsidRPr="006C3CCA">
        <w:rPr>
          <w:rFonts w:ascii="Museo Sans 300" w:hAnsi="Museo Sans 300"/>
          <w:sz w:val="20"/>
          <w:szCs w:val="20"/>
        </w:rPr>
        <w:t xml:space="preserve"> no presentó documentación para ser analizada.</w:t>
      </w:r>
    </w:p>
    <w:p w14:paraId="7B11251A" w14:textId="6140CFFB" w:rsidR="00B43803" w:rsidRDefault="00B43803"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0693B599" w:rsidR="00220F2D" w:rsidRDefault="00BD38EB" w:rsidP="0051058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6BAA5B89" w14:textId="77777777" w:rsidR="00041101" w:rsidRPr="00510582" w:rsidRDefault="00041101" w:rsidP="00041101">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1EA9E91D"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17EBEBA2"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lastRenderedPageBreak/>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E029D90" w14:textId="7F23F744"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1D1EFE1" w14:textId="77777777" w:rsidR="00C206BF" w:rsidRDefault="00C206BF"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77777777"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479E5FA0"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21C75A90" w14:textId="77777777" w:rsidR="00434C5D" w:rsidRDefault="00434C5D"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450E6C08"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5534213" w14:textId="77777777" w:rsidR="00CC2E0C" w:rsidRDefault="00CC2E0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01869660"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B76E148"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C626BD">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30274302"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C626BD">
        <w:rPr>
          <w:rFonts w:ascii="Museo Sans 300" w:hAnsi="Museo Sans 300" w:cs="Times New Roman"/>
          <w:sz w:val="20"/>
          <w:szCs w:val="20"/>
        </w:rPr>
        <w:t>XXX</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5B19D112" w14:textId="503054AD" w:rsidR="00434C5D" w:rsidRPr="00434C5D" w:rsidRDefault="00C34300" w:rsidP="00434C5D">
      <w:pPr>
        <w:tabs>
          <w:tab w:val="left" w:pos="993"/>
          <w:tab w:val="left" w:pos="9072"/>
        </w:tabs>
        <w:spacing w:line="240" w:lineRule="auto"/>
        <w:ind w:left="993" w:right="709"/>
        <w:jc w:val="both"/>
        <w:rPr>
          <w:rStyle w:val="eop"/>
          <w:rFonts w:ascii="Museo 300" w:hAnsi="Museo 300"/>
          <w:sz w:val="16"/>
          <w:szCs w:val="16"/>
        </w:rPr>
      </w:pPr>
      <w:r w:rsidRPr="000D5A7F">
        <w:rPr>
          <w:rFonts w:ascii="Museo 300" w:eastAsia="Arial" w:hAnsi="Museo 300"/>
          <w:color w:val="000000"/>
          <w:sz w:val="16"/>
          <w:szCs w:val="16"/>
          <w:lang w:val="es-ES"/>
        </w:rPr>
        <w:lastRenderedPageBreak/>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434C5D">
        <w:rPr>
          <w:rFonts w:ascii="Museo 300" w:hAnsi="Museo 300"/>
          <w:color w:val="000000" w:themeColor="text1"/>
          <w:sz w:val="16"/>
          <w:szCs w:val="16"/>
        </w:rPr>
        <w:t xml:space="preserve"> </w:t>
      </w:r>
      <w:r w:rsidR="00434C5D" w:rsidRPr="00434C5D">
        <w:rPr>
          <w:rStyle w:val="normaltextrun"/>
          <w:rFonts w:ascii="Museo 300" w:hAnsi="Museo 300"/>
          <w:sz w:val="16"/>
          <w:szCs w:val="16"/>
          <w:lang w:val="es-ES"/>
        </w:rPr>
        <w:t>con la información que fue provista por la sociedad EEO, se han extraído las siguientes fotografías mediante las cuales se observa la condición encontrada en el suministro objeto del presente informe en fecha 13 de septiembre de 2021, detallando una presunta condición irregular, consistente en la alteración interna del equipo de medición, debido a que retiraron la bobina de la fase A del transformador de corriente y además instalaron un puente entre la fase A de acometida y la fase A de la carga, con la finalidad de impedir el correcto registro de la energía consumida en el suministro del usuario.</w:t>
      </w:r>
      <w:r w:rsidR="00434C5D" w:rsidRPr="00434C5D">
        <w:rPr>
          <w:rStyle w:val="eop"/>
          <w:rFonts w:ascii="Museo 300" w:eastAsia="SimSun" w:hAnsi="Museo 300"/>
          <w:sz w:val="16"/>
          <w:szCs w:val="16"/>
        </w:rPr>
        <w:t> </w:t>
      </w:r>
      <w:r w:rsidR="00434C5D">
        <w:rPr>
          <w:rFonts w:ascii="Museo 300" w:hAnsi="Museo 300"/>
          <w:sz w:val="16"/>
          <w:szCs w:val="16"/>
        </w:rPr>
        <w:t>(…)</w:t>
      </w:r>
    </w:p>
    <w:p w14:paraId="4DC82805" w14:textId="29D29E24" w:rsidR="00C34300" w:rsidRPr="00434C5D" w:rsidRDefault="00434C5D" w:rsidP="00434C5D">
      <w:pPr>
        <w:tabs>
          <w:tab w:val="left" w:pos="993"/>
          <w:tab w:val="left" w:pos="9072"/>
        </w:tabs>
        <w:spacing w:line="240" w:lineRule="auto"/>
        <w:ind w:left="993" w:right="709"/>
        <w:jc w:val="both"/>
        <w:rPr>
          <w:rFonts w:ascii="Museo 300" w:hAnsi="Museo 300"/>
          <w:sz w:val="16"/>
          <w:szCs w:val="16"/>
        </w:rPr>
      </w:pPr>
      <w:r w:rsidRPr="00434C5D">
        <w:rPr>
          <w:rFonts w:ascii="Museo 300" w:hAnsi="Museo 300"/>
          <w:sz w:val="16"/>
          <w:szCs w:val="16"/>
        </w:rPr>
        <w:t xml:space="preserve">En virtud de lo anterior, se determina, en base a la evidencia presentada por las partes y recabada durante el proceso investigativo que, en el suministro en referencia existió una condición irregular que afectó el registro correcto de consumo de energía eléctrica en el equipo de medición, </w:t>
      </w:r>
      <w:r w:rsidRPr="00434C5D">
        <w:rPr>
          <w:rFonts w:ascii="Museo 300" w:hAnsi="Museo 300"/>
          <w:color w:val="000000" w:themeColor="text1"/>
          <w:sz w:val="16"/>
          <w:szCs w:val="16"/>
        </w:rPr>
        <w:t>y, por tanto, no reflejó el consumo real demandado por los equipos eléctricos</w:t>
      </w:r>
      <w:r w:rsidRPr="00434C5D">
        <w:rPr>
          <w:rFonts w:ascii="Museo 300" w:hAnsi="Museo 300"/>
          <w:sz w:val="16"/>
          <w:szCs w:val="16"/>
        </w:rPr>
        <w:t>. Siendo esto un incumplimiento, por parte del usuario, de lo establecido en los Términos y Condiciones Generales al Consumidor Final del Pliego Tarifario del Año 2021</w:t>
      </w:r>
      <w:bookmarkEnd w:id="2"/>
      <w:r w:rsidR="00E812E9">
        <w:rPr>
          <w:rFonts w:ascii="Museo 300" w:hAnsi="Museo 300"/>
          <w:sz w:val="16"/>
          <w:szCs w:val="16"/>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0850FD41" w:rsidR="000756B9" w:rsidRDefault="000756B9" w:rsidP="000756B9">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 xml:space="preserve">En cuanto a la señora </w:t>
      </w:r>
      <w:r w:rsidR="00C626BD">
        <w:rPr>
          <w:rFonts w:ascii="Museo Sans 300" w:hAnsi="Museo Sans 300" w:cs="Segoe UI"/>
          <w:sz w:val="20"/>
          <w:szCs w:val="20"/>
          <w:lang w:eastAsia="es-MX"/>
        </w:rPr>
        <w:t>XXX</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575504E2" w14:textId="77777777" w:rsidR="000756B9" w:rsidRDefault="000756B9" w:rsidP="000756B9">
      <w:pPr>
        <w:suppressAutoHyphens w:val="0"/>
        <w:autoSpaceDN/>
        <w:spacing w:after="0" w:line="240" w:lineRule="auto"/>
        <w:ind w:left="420"/>
        <w:jc w:val="both"/>
        <w:rPr>
          <w:rFonts w:ascii="Museo Sans 300" w:hAnsi="Museo Sans 300"/>
          <w:sz w:val="20"/>
          <w:szCs w:val="20"/>
        </w:rPr>
      </w:pPr>
    </w:p>
    <w:p w14:paraId="30A6A7BB" w14:textId="271AC06A" w:rsidR="00CC62A8" w:rsidRDefault="00CC62A8" w:rsidP="00CC62A8">
      <w:pPr>
        <w:suppressAutoHyphens w:val="0"/>
        <w:autoSpaceDE w:val="0"/>
        <w:adjustRightInd w:val="0"/>
        <w:spacing w:after="0" w:line="240" w:lineRule="auto"/>
        <w:ind w:left="426"/>
        <w:jc w:val="both"/>
        <w:textAlignment w:val="auto"/>
        <w:rPr>
          <w:rFonts w:ascii="Museo Sans 300" w:hAnsi="Museo Sans 300"/>
          <w:sz w:val="20"/>
          <w:szCs w:val="20"/>
          <w:lang w:val="es-ES"/>
        </w:rPr>
      </w:pPr>
      <w:bookmarkStart w:id="3" w:name="_Hlk105830074"/>
      <w:r w:rsidRPr="00F17972">
        <w:rPr>
          <w:rFonts w:ascii="Museo Sans 300" w:hAnsi="Museo Sans 300"/>
          <w:sz w:val="20"/>
          <w:szCs w:val="20"/>
        </w:rPr>
        <w:t xml:space="preserve">Conforme lo anterior, el CAU concluyó en el informe técnico N.° </w:t>
      </w:r>
      <w:r w:rsidR="00C626BD">
        <w:rPr>
          <w:rFonts w:ascii="Museo Sans 300" w:hAnsi="Museo Sans 300"/>
          <w:sz w:val="20"/>
          <w:szCs w:val="20"/>
        </w:rPr>
        <w:t>XXX</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consistente</w:t>
      </w:r>
      <w:r w:rsidRPr="00F17972">
        <w:rPr>
          <w:rFonts w:ascii="Museo Sans 300" w:hAnsi="Museo Sans 300"/>
          <w:sz w:val="20"/>
          <w:szCs w:val="20"/>
          <w:lang w:val="es-ES"/>
        </w:rPr>
        <w:t xml:space="preserve"> en la alteración del equipo de medición</w:t>
      </w:r>
      <w:r>
        <w:rPr>
          <w:rFonts w:ascii="Museo Sans 300" w:hAnsi="Museo Sans 300"/>
          <w:sz w:val="20"/>
          <w:szCs w:val="20"/>
          <w:lang w:val="es-ES"/>
        </w:rPr>
        <w:t xml:space="preserve"> </w:t>
      </w:r>
      <w:r w:rsidR="00F86AD2">
        <w:rPr>
          <w:rFonts w:ascii="Museo Sans 300" w:hAnsi="Museo Sans 300"/>
          <w:sz w:val="20"/>
          <w:szCs w:val="20"/>
          <w:lang w:val="es-ES"/>
        </w:rPr>
        <w:t>por medio de la instalación de un puente eléctrico</w:t>
      </w:r>
      <w:r w:rsidR="00DA6FAD">
        <w:rPr>
          <w:rFonts w:ascii="Museo Sans 300" w:hAnsi="Museo Sans 300"/>
          <w:sz w:val="20"/>
          <w:szCs w:val="20"/>
          <w:lang w:val="es-ES"/>
        </w:rPr>
        <w:t xml:space="preserve"> entre la entrada y salida de la bornera de la fase A de dicho equipo</w:t>
      </w:r>
      <w:r w:rsidR="004D5257">
        <w:rPr>
          <w:rFonts w:ascii="Museo Sans 300" w:hAnsi="Museo Sans 300"/>
          <w:sz w:val="20"/>
          <w:szCs w:val="20"/>
          <w:lang w:val="es-ES"/>
        </w:rPr>
        <w:t xml:space="preserve">, con la finalidad de evitar el correcto registro de la energía consumida </w:t>
      </w:r>
      <w:r w:rsidR="008D0FA9">
        <w:rPr>
          <w:rFonts w:ascii="Museo Sans 300" w:hAnsi="Museo Sans 300"/>
          <w:sz w:val="20"/>
          <w:szCs w:val="20"/>
          <w:lang w:val="es-ES"/>
        </w:rPr>
        <w:t xml:space="preserve">en el inmueble. </w:t>
      </w:r>
    </w:p>
    <w:p w14:paraId="5FD15922" w14:textId="77777777" w:rsidR="00CC62A8" w:rsidRDefault="00CC62A8" w:rsidP="00CC62A8">
      <w:pPr>
        <w:suppressAutoHyphens w:val="0"/>
        <w:autoSpaceDE w:val="0"/>
        <w:adjustRightInd w:val="0"/>
        <w:spacing w:after="0" w:line="240" w:lineRule="auto"/>
        <w:ind w:left="426"/>
        <w:jc w:val="both"/>
        <w:textAlignment w:val="auto"/>
        <w:rPr>
          <w:rFonts w:ascii="Museo Sans 300" w:hAnsi="Museo Sans 300"/>
          <w:sz w:val="20"/>
          <w:szCs w:val="20"/>
          <w:lang w:val="es-ES"/>
        </w:rPr>
      </w:pPr>
    </w:p>
    <w:bookmarkEnd w:id="3"/>
    <w:p w14:paraId="5C452580" w14:textId="2CE7682E"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C96F7B1" w14:textId="7B04218E" w:rsidR="006F6AF9" w:rsidRDefault="006F6AF9"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8B5967" w14:textId="196E1299" w:rsidR="00E6536A" w:rsidRPr="00F17972" w:rsidRDefault="00E6536A" w:rsidP="00E6536A">
      <w:pPr>
        <w:shd w:val="clear" w:color="auto" w:fill="FFFFFF"/>
        <w:suppressAutoHyphens w:val="0"/>
        <w:autoSpaceDN/>
        <w:spacing w:after="0" w:line="240" w:lineRule="auto"/>
        <w:ind w:left="426"/>
        <w:jc w:val="both"/>
        <w:textAlignment w:val="auto"/>
        <w:rPr>
          <w:rFonts w:ascii="Museo Sans 300" w:hAnsi="Museo Sans 300"/>
          <w:sz w:val="20"/>
          <w:szCs w:val="20"/>
        </w:rPr>
      </w:pPr>
      <w:r w:rsidRPr="00F17972">
        <w:rPr>
          <w:rFonts w:ascii="Museo Sans 300" w:hAnsi="Museo Sans 300"/>
          <w:sz w:val="20"/>
          <w:szCs w:val="20"/>
        </w:rPr>
        <w:t xml:space="preserve">De acuerdo con lo establecido en el informe técnico, el CAU no validó el </w:t>
      </w:r>
      <w:r>
        <w:rPr>
          <w:rFonts w:ascii="Museo Sans 300" w:hAnsi="Museo Sans 300"/>
          <w:sz w:val="20"/>
          <w:szCs w:val="20"/>
        </w:rPr>
        <w:t xml:space="preserve">método de </w:t>
      </w:r>
      <w:r w:rsidRPr="00F17972">
        <w:rPr>
          <w:rFonts w:ascii="Museo Sans 300" w:hAnsi="Museo Sans 300"/>
          <w:sz w:val="20"/>
          <w:szCs w:val="20"/>
        </w:rPr>
        <w:t xml:space="preserve">cálculo de ENR realizado por la distribuidora </w:t>
      </w:r>
      <w:r>
        <w:rPr>
          <w:rFonts w:ascii="Museo Sans 300" w:hAnsi="Museo Sans 300"/>
          <w:sz w:val="20"/>
          <w:szCs w:val="20"/>
        </w:rPr>
        <w:t>por</w:t>
      </w:r>
      <w:r w:rsidRPr="00F17972">
        <w:rPr>
          <w:rFonts w:ascii="Museo Sans 300" w:hAnsi="Museo Sans 300"/>
          <w:sz w:val="20"/>
          <w:szCs w:val="20"/>
        </w:rPr>
        <w:t xml:space="preserve"> no est</w:t>
      </w:r>
      <w:r>
        <w:rPr>
          <w:rFonts w:ascii="Museo Sans 300" w:hAnsi="Museo Sans 300"/>
          <w:sz w:val="20"/>
          <w:szCs w:val="20"/>
        </w:rPr>
        <w:t>ar</w:t>
      </w:r>
      <w:r w:rsidRPr="00F17972">
        <w:rPr>
          <w:rFonts w:ascii="Museo Sans 300" w:hAnsi="Museo Sans 300"/>
          <w:sz w:val="20"/>
          <w:szCs w:val="20"/>
        </w:rPr>
        <w:t xml:space="preserve"> considerado en la norma aplicable</w:t>
      </w:r>
      <w:r>
        <w:rPr>
          <w:rFonts w:ascii="Museo Sans 300" w:hAnsi="Museo Sans 300"/>
          <w:sz w:val="20"/>
          <w:szCs w:val="20"/>
        </w:rPr>
        <w:t xml:space="preserve">, </w:t>
      </w:r>
      <w:r w:rsidRPr="006524F3">
        <w:rPr>
          <w:rFonts w:ascii="Museo Sans 300" w:hAnsi="Museo Sans 300"/>
          <w:sz w:val="20"/>
          <w:szCs w:val="20"/>
        </w:rPr>
        <w:t xml:space="preserve">debido a que el promedio mensual determinado por EEO es por toda la corriente demandada en </w:t>
      </w:r>
      <w:r>
        <w:rPr>
          <w:rFonts w:ascii="Museo Sans 300" w:hAnsi="Museo Sans 300"/>
          <w:sz w:val="20"/>
          <w:szCs w:val="20"/>
        </w:rPr>
        <w:t>el suministro</w:t>
      </w:r>
      <w:r w:rsidRPr="006524F3">
        <w:rPr>
          <w:rFonts w:ascii="Museo Sans 300" w:hAnsi="Museo Sans 300"/>
          <w:sz w:val="20"/>
          <w:szCs w:val="20"/>
        </w:rPr>
        <w:t>; y no</w:t>
      </w:r>
      <w:r w:rsidR="00CD01A2">
        <w:rPr>
          <w:rFonts w:ascii="Museo Sans 300" w:hAnsi="Museo Sans 300"/>
          <w:sz w:val="20"/>
          <w:szCs w:val="20"/>
        </w:rPr>
        <w:t xml:space="preserve"> solo la corriente que realmente estaba circulando en el puente interno en la bornera de conexión de entrada y salida de la fase “A”.</w:t>
      </w:r>
      <w:r w:rsidR="00C24963">
        <w:rPr>
          <w:rFonts w:ascii="Museo Sans 300" w:hAnsi="Museo Sans 300"/>
          <w:sz w:val="20"/>
          <w:szCs w:val="20"/>
        </w:rPr>
        <w:t xml:space="preserve"> </w:t>
      </w:r>
    </w:p>
    <w:p w14:paraId="2DE09807" w14:textId="77777777" w:rsidR="003058E8" w:rsidRDefault="003058E8" w:rsidP="003058E8">
      <w:pPr>
        <w:shd w:val="clear" w:color="auto" w:fill="FFFFFF"/>
        <w:suppressAutoHyphens w:val="0"/>
        <w:autoSpaceDN/>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p>
    <w:p w14:paraId="3F6EBCA3" w14:textId="5796BB19" w:rsidR="00CD01A2" w:rsidRDefault="00CD01A2" w:rsidP="00CD01A2">
      <w:pPr>
        <w:spacing w:after="0" w:line="240" w:lineRule="auto"/>
        <w:ind w:left="420"/>
        <w:jc w:val="both"/>
        <w:rPr>
          <w:rFonts w:ascii="Museo Sans 300" w:eastAsia="Times New Roman" w:hAnsi="Museo Sans 300" w:cs="Calibri"/>
          <w:color w:val="000000"/>
          <w:sz w:val="20"/>
          <w:szCs w:val="20"/>
          <w:bdr w:val="none" w:sz="0" w:space="0" w:color="auto" w:frame="1"/>
          <w:lang w:eastAsia="es-SV"/>
        </w:rPr>
      </w:pPr>
      <w:r w:rsidRPr="00A523C2">
        <w:rPr>
          <w:rFonts w:ascii="Museo Sans 300" w:eastAsia="Times New Roman" w:hAnsi="Museo Sans 300" w:cs="Calibri"/>
          <w:color w:val="000000"/>
          <w:sz w:val="20"/>
          <w:szCs w:val="20"/>
          <w:bdr w:val="none" w:sz="0" w:space="0" w:color="auto" w:frame="1"/>
          <w:lang w:eastAsia="es-SV"/>
        </w:rPr>
        <w:t xml:space="preserve">Por ello, el CAU realizó un nuevo cálculo basado en el método de censo de carga tomando en cuenta los factores siguientes:  </w:t>
      </w:r>
    </w:p>
    <w:p w14:paraId="4C94A06C" w14:textId="77777777" w:rsidR="00CD01A2" w:rsidRPr="00A523C2" w:rsidRDefault="00CD01A2" w:rsidP="00CD01A2">
      <w:pPr>
        <w:spacing w:after="0" w:line="240" w:lineRule="auto"/>
        <w:ind w:left="420"/>
        <w:jc w:val="both"/>
        <w:rPr>
          <w:rFonts w:ascii="Museo Sans 300" w:eastAsia="Times New Roman" w:hAnsi="Museo Sans 300" w:cs="Calibri"/>
          <w:color w:val="000000"/>
          <w:sz w:val="20"/>
          <w:szCs w:val="20"/>
          <w:bdr w:val="none" w:sz="0" w:space="0" w:color="auto" w:frame="1"/>
          <w:lang w:eastAsia="es-SV"/>
        </w:rPr>
      </w:pPr>
    </w:p>
    <w:p w14:paraId="42BE5BC6" w14:textId="174DD276" w:rsidR="00CD01A2" w:rsidRPr="00A523C2" w:rsidRDefault="00CD01A2" w:rsidP="00CD01A2">
      <w:pPr>
        <w:numPr>
          <w:ilvl w:val="0"/>
          <w:numId w:val="35"/>
        </w:numPr>
        <w:autoSpaceDE w:val="0"/>
        <w:spacing w:after="0" w:line="240" w:lineRule="auto"/>
        <w:ind w:left="993"/>
        <w:jc w:val="both"/>
        <w:rPr>
          <w:rFonts w:eastAsia="Times New Roman" w:cs="Calibri"/>
          <w:color w:val="000000"/>
          <w:sz w:val="24"/>
          <w:szCs w:val="24"/>
          <w:lang w:eastAsia="es-SV"/>
        </w:rPr>
      </w:pPr>
      <w:r w:rsidRPr="00A523C2">
        <w:rPr>
          <w:rFonts w:ascii="Museo Sans 300" w:eastAsia="Times New Roman" w:hAnsi="Museo Sans 300" w:cs="Calibri"/>
          <w:color w:val="000000"/>
          <w:sz w:val="20"/>
          <w:szCs w:val="20"/>
          <w:bdr w:val="none" w:sz="0" w:space="0" w:color="auto" w:frame="1"/>
          <w:lang w:val="es-ES" w:eastAsia="es-SV"/>
        </w:rPr>
        <w:t xml:space="preserve">El valor de censo de carga instalada equivalente a </w:t>
      </w:r>
      <w:r>
        <w:rPr>
          <w:rFonts w:ascii="Museo Sans 300" w:eastAsia="Times New Roman" w:hAnsi="Museo Sans 300" w:cs="Calibri"/>
          <w:color w:val="000000"/>
          <w:sz w:val="20"/>
          <w:szCs w:val="20"/>
          <w:bdr w:val="none" w:sz="0" w:space="0" w:color="auto" w:frame="1"/>
          <w:lang w:val="es-ES" w:eastAsia="es-SV"/>
        </w:rPr>
        <w:t>912</w:t>
      </w:r>
      <w:r w:rsidRPr="00A523C2">
        <w:rPr>
          <w:rFonts w:ascii="Museo Sans 300" w:eastAsia="Times New Roman" w:hAnsi="Museo Sans 300" w:cs="Calibri"/>
          <w:color w:val="000000"/>
          <w:sz w:val="20"/>
          <w:szCs w:val="20"/>
          <w:bdr w:val="none" w:sz="0" w:space="0" w:color="auto" w:frame="1"/>
          <w:lang w:val="es-ES" w:eastAsia="es-SV"/>
        </w:rPr>
        <w:t xml:space="preserve"> kWh, y </w:t>
      </w:r>
    </w:p>
    <w:p w14:paraId="7FF3DAA1" w14:textId="4A56271A" w:rsidR="003058E8" w:rsidRPr="00CD01A2" w:rsidRDefault="00CD01A2" w:rsidP="00427339">
      <w:pPr>
        <w:numPr>
          <w:ilvl w:val="0"/>
          <w:numId w:val="35"/>
        </w:numPr>
        <w:autoSpaceDE w:val="0"/>
        <w:spacing w:after="0" w:line="240" w:lineRule="auto"/>
        <w:ind w:left="993"/>
        <w:jc w:val="both"/>
        <w:rPr>
          <w:rFonts w:ascii="Museo Sans 300" w:hAnsi="Museo Sans 300"/>
          <w:sz w:val="20"/>
          <w:szCs w:val="20"/>
        </w:rPr>
      </w:pPr>
      <w:r w:rsidRPr="00CD01A2">
        <w:rPr>
          <w:rFonts w:ascii="Museo Sans 300" w:eastAsia="Times New Roman" w:hAnsi="Museo Sans 300" w:cs="Times New Roman"/>
          <w:sz w:val="20"/>
          <w:szCs w:val="20"/>
          <w:lang w:val="es-ES" w:eastAsia="es-ES"/>
        </w:rPr>
        <w:t xml:space="preserve">El tiempo de recuperación de la energía no registrada correspondiente al período del </w:t>
      </w:r>
      <w:r>
        <w:rPr>
          <w:rFonts w:ascii="Museo Sans 300" w:eastAsia="Times New Roman" w:hAnsi="Museo Sans 300" w:cs="Times New Roman"/>
          <w:sz w:val="20"/>
          <w:szCs w:val="20"/>
          <w:lang w:val="es-ES" w:eastAsia="es-ES"/>
        </w:rPr>
        <w:t>diecisiete</w:t>
      </w:r>
      <w:r w:rsidRPr="00CD01A2">
        <w:rPr>
          <w:rFonts w:ascii="Museo Sans 300" w:eastAsia="Times New Roman" w:hAnsi="Museo Sans 300" w:cs="Times New Roman"/>
          <w:sz w:val="20"/>
          <w:szCs w:val="20"/>
          <w:lang w:val="es-ES" w:eastAsia="es-ES"/>
        </w:rPr>
        <w:t xml:space="preserve"> de </w:t>
      </w:r>
      <w:r>
        <w:rPr>
          <w:rFonts w:ascii="Museo Sans 300" w:eastAsia="Times New Roman" w:hAnsi="Museo Sans 300" w:cs="Times New Roman"/>
          <w:sz w:val="20"/>
          <w:szCs w:val="20"/>
          <w:lang w:val="es-ES" w:eastAsia="es-ES"/>
        </w:rPr>
        <w:t>marzo</w:t>
      </w:r>
      <w:r w:rsidRPr="00CD01A2">
        <w:rPr>
          <w:rFonts w:ascii="Museo Sans 300" w:eastAsia="Times New Roman" w:hAnsi="Museo Sans 300" w:cs="Times New Roman"/>
          <w:sz w:val="20"/>
          <w:szCs w:val="20"/>
          <w:lang w:val="es-ES" w:eastAsia="es-ES"/>
        </w:rPr>
        <w:t xml:space="preserve"> al </w:t>
      </w:r>
      <w:r>
        <w:rPr>
          <w:rFonts w:ascii="Museo Sans 300" w:eastAsia="Times New Roman" w:hAnsi="Museo Sans 300" w:cs="Times New Roman"/>
          <w:sz w:val="20"/>
          <w:szCs w:val="20"/>
          <w:lang w:val="es-ES" w:eastAsia="es-ES"/>
        </w:rPr>
        <w:t>trece</w:t>
      </w:r>
      <w:r w:rsidRPr="00CD01A2">
        <w:rPr>
          <w:rFonts w:ascii="Museo Sans 300" w:eastAsia="Times New Roman" w:hAnsi="Museo Sans 300" w:cs="Times New Roman"/>
          <w:sz w:val="20"/>
          <w:szCs w:val="20"/>
          <w:lang w:val="es-ES" w:eastAsia="es-ES"/>
        </w:rPr>
        <w:t xml:space="preserve"> de </w:t>
      </w:r>
      <w:r>
        <w:rPr>
          <w:rFonts w:ascii="Museo Sans 300" w:eastAsia="Times New Roman" w:hAnsi="Museo Sans 300" w:cs="Times New Roman"/>
          <w:sz w:val="20"/>
          <w:szCs w:val="20"/>
          <w:lang w:val="es-ES" w:eastAsia="es-ES"/>
        </w:rPr>
        <w:t>septiembre</w:t>
      </w:r>
      <w:r w:rsidRPr="00CD01A2">
        <w:rPr>
          <w:rFonts w:ascii="Museo Sans 300" w:eastAsia="Times New Roman" w:hAnsi="Museo Sans 300" w:cs="Times New Roman"/>
          <w:sz w:val="20"/>
          <w:szCs w:val="20"/>
          <w:lang w:val="es-ES" w:eastAsia="es-ES"/>
        </w:rPr>
        <w:t xml:space="preserve"> del año dos mil veintiuno. </w:t>
      </w:r>
    </w:p>
    <w:p w14:paraId="01C4EC69" w14:textId="7AAE38CE" w:rsidR="00CD01A2" w:rsidRDefault="00CD01A2" w:rsidP="006C0716">
      <w:pPr>
        <w:spacing w:after="0" w:line="240" w:lineRule="auto"/>
        <w:jc w:val="both"/>
        <w:rPr>
          <w:rFonts w:ascii="Museo Sans 300" w:hAnsi="Museo Sans 300"/>
          <w:sz w:val="20"/>
          <w:szCs w:val="20"/>
        </w:rPr>
      </w:pPr>
    </w:p>
    <w:p w14:paraId="36B0AA41" w14:textId="6F337B2C"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89025D">
        <w:rPr>
          <w:rFonts w:ascii="Museo Sans 300" w:hAnsi="Museo Sans 300"/>
          <w:sz w:val="20"/>
          <w:szCs w:val="20"/>
        </w:rPr>
        <w:t>OCHOCIENTOS VEINTINUEVE</w:t>
      </w:r>
      <w:r w:rsidRPr="00AC7FFE">
        <w:rPr>
          <w:rFonts w:ascii="Museo Sans 300" w:hAnsi="Museo Sans 300"/>
          <w:sz w:val="20"/>
          <w:szCs w:val="20"/>
        </w:rPr>
        <w:t xml:space="preserve"> </w:t>
      </w:r>
      <w:r w:rsidR="0089025D">
        <w:rPr>
          <w:rFonts w:ascii="Museo Sans 300" w:hAnsi="Museo Sans 300"/>
          <w:sz w:val="20"/>
          <w:szCs w:val="20"/>
        </w:rPr>
        <w:t>58</w:t>
      </w:r>
      <w:r w:rsidRPr="00AC7FFE">
        <w:rPr>
          <w:rFonts w:ascii="Museo Sans 300" w:hAnsi="Museo Sans 300"/>
          <w:sz w:val="20"/>
          <w:szCs w:val="20"/>
        </w:rPr>
        <w:t xml:space="preserve">/100 DÓLARES DE LOS ESTADOS UNIDOS DE AMÉRICA (USD </w:t>
      </w:r>
      <w:r w:rsidR="0089025D">
        <w:rPr>
          <w:rFonts w:ascii="Museo Sans 300" w:hAnsi="Museo Sans 300"/>
          <w:sz w:val="20"/>
          <w:szCs w:val="20"/>
        </w:rPr>
        <w:t>829.58</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70269D5F" w14:textId="77777777" w:rsidR="00CD01A2" w:rsidRDefault="00CD01A2"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lastRenderedPageBreak/>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1675A71D"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0756B9">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756B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710339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0756B9">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756B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B05E612"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338C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338C4">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7A4EF2D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C626BD">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270A813"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B338C4">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B338C4">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lastRenderedPageBreak/>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9C26413" w14:textId="57F5F8AD" w:rsidR="0089025D" w:rsidRPr="0089025D" w:rsidRDefault="0089025D" w:rsidP="0089025D">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N.°</w:t>
      </w:r>
      <w:r w:rsidRPr="00F17972">
        <w:rPr>
          <w:rFonts w:ascii="Museo Sans 300" w:hAnsi="Museo Sans 300"/>
          <w:sz w:val="20"/>
          <w:szCs w:val="20"/>
        </w:rPr>
        <w:t xml:space="preserve"> </w:t>
      </w:r>
      <w:r w:rsidR="00C626BD">
        <w:rPr>
          <w:rFonts w:ascii="Museo Sans 300" w:hAnsi="Museo Sans 300"/>
          <w:sz w:val="20"/>
          <w:szCs w:val="20"/>
        </w:rPr>
        <w:t>XXX</w:t>
      </w:r>
      <w:r w:rsidRPr="00F17972">
        <w:rPr>
          <w:rFonts w:ascii="Museo Sans 300" w:eastAsia="Arial" w:hAnsi="Museo Sans 300" w:cs="Times New Roman"/>
          <w:sz w:val="20"/>
          <w:szCs w:val="20"/>
        </w:rPr>
        <w:t xml:space="preserve">, esta Superintendencia considera pertinente adherirse a lo dictaminado por el CAU y, por consecuencia, establecer que en el suministro identificado con el </w:t>
      </w:r>
      <w:r w:rsidRPr="00F17972">
        <w:rPr>
          <w:rFonts w:ascii="Museo Sans 300" w:eastAsia="Times New Roman" w:hAnsi="Museo Sans 300" w:cs="Times New Roman"/>
          <w:sz w:val="20"/>
          <w:szCs w:val="20"/>
          <w:lang w:eastAsia="es-ES"/>
        </w:rPr>
        <w:t xml:space="preserve">NIC </w:t>
      </w:r>
      <w:r w:rsidR="00C626BD">
        <w:rPr>
          <w:rFonts w:ascii="Museo Sans 300" w:eastAsia="Times New Roman" w:hAnsi="Museo Sans 300" w:cs="Times New Roman"/>
          <w:sz w:val="20"/>
          <w:szCs w:val="20"/>
          <w:lang w:eastAsia="es-ES"/>
        </w:rPr>
        <w:t>XXX</w:t>
      </w:r>
      <w:r w:rsidRPr="00F17972">
        <w:rPr>
          <w:rFonts w:ascii="Museo Sans 300" w:eastAsia="Arial" w:hAnsi="Museo Sans 300" w:cs="Times New Roman"/>
          <w:sz w:val="20"/>
          <w:szCs w:val="20"/>
        </w:rPr>
        <w:t xml:space="preserve"> se comprobó la condición irregular </w:t>
      </w:r>
      <w:r w:rsidRPr="00F17972">
        <w:rPr>
          <w:rFonts w:ascii="Museo Sans 300" w:hAnsi="Museo Sans 300" w:cs="Segoe UI"/>
          <w:sz w:val="20"/>
          <w:szCs w:val="20"/>
          <w:lang w:eastAsia="es-MX"/>
        </w:rPr>
        <w:t>consistente</w:t>
      </w:r>
      <w:r>
        <w:rPr>
          <w:rFonts w:ascii="Museo Sans 300" w:hAnsi="Museo Sans 300" w:cs="Segoe UI"/>
          <w:sz w:val="20"/>
          <w:szCs w:val="20"/>
          <w:lang w:eastAsia="es-MX"/>
        </w:rPr>
        <w:t xml:space="preserve"> en</w:t>
      </w:r>
      <w:r w:rsidR="00F30F4C">
        <w:rPr>
          <w:rFonts w:ascii="Museo Sans 300" w:hAnsi="Museo Sans 300" w:cs="Segoe UI"/>
          <w:sz w:val="20"/>
          <w:szCs w:val="20"/>
          <w:lang w:eastAsia="es-MX"/>
        </w:rPr>
        <w:t xml:space="preserve"> la alteración del medidor</w:t>
      </w:r>
      <w:r w:rsidR="00701F43">
        <w:rPr>
          <w:rFonts w:ascii="Museo Sans 300" w:hAnsi="Museo Sans 300" w:cs="Segoe UI"/>
          <w:sz w:val="20"/>
          <w:szCs w:val="20"/>
          <w:lang w:eastAsia="es-MX"/>
        </w:rPr>
        <w:t xml:space="preserve"> mediante</w:t>
      </w:r>
      <w:r>
        <w:rPr>
          <w:rFonts w:ascii="Museo Sans 300" w:hAnsi="Museo Sans 300" w:cs="Segoe UI"/>
          <w:sz w:val="20"/>
          <w:szCs w:val="20"/>
          <w:lang w:eastAsia="es-MX"/>
        </w:rPr>
        <w:t xml:space="preserve"> el </w:t>
      </w:r>
      <w:r>
        <w:rPr>
          <w:rFonts w:ascii="Museo Sans 300" w:hAnsi="Museo Sans 300"/>
          <w:sz w:val="20"/>
          <w:szCs w:val="20"/>
          <w:lang w:val="es-ES"/>
        </w:rPr>
        <w:t>retiro de la fase “A” de la bobina de corriente y conexión tipo puente en la entrada y salida de la fase “A”</w:t>
      </w:r>
    </w:p>
    <w:p w14:paraId="11193E89" w14:textId="77777777" w:rsidR="00E3078D" w:rsidRDefault="00E3078D" w:rsidP="003058E8">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07641946"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89025D">
        <w:rPr>
          <w:rFonts w:ascii="Museo Sans 300" w:eastAsia="Times New Roman" w:hAnsi="Museo Sans 300" w:cs="Times New Roman"/>
          <w:sz w:val="20"/>
          <w:szCs w:val="20"/>
          <w:lang w:eastAsia="es-ES"/>
        </w:rPr>
        <w:t>OCHOCIENTOS VEINTINUEVE</w:t>
      </w:r>
      <w:r w:rsidR="006662C8">
        <w:rPr>
          <w:rFonts w:ascii="Museo Sans 300" w:hAnsi="Museo Sans 300"/>
          <w:sz w:val="20"/>
          <w:szCs w:val="20"/>
        </w:rPr>
        <w:t xml:space="preserve"> </w:t>
      </w:r>
      <w:r w:rsidR="0089025D">
        <w:rPr>
          <w:rFonts w:ascii="Museo Sans 300" w:hAnsi="Museo Sans 300"/>
          <w:sz w:val="20"/>
          <w:szCs w:val="20"/>
        </w:rPr>
        <w:t>58</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89025D">
        <w:rPr>
          <w:rFonts w:ascii="Museo Sans 300" w:hAnsi="Museo Sans 300"/>
          <w:sz w:val="20"/>
          <w:szCs w:val="20"/>
        </w:rPr>
        <w:t>829.58</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401FBFC5"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3EECDEF6" w:rsidR="004A1699" w:rsidRPr="00966783"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4DE3553" w14:textId="77777777" w:rsidR="007F39E8" w:rsidRDefault="007F39E8"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69EFD693"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C626BD">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38E54060" w14:textId="23F02CFA" w:rsidR="00947430" w:rsidRDefault="00947430" w:rsidP="00947430">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Establecer</w:t>
      </w:r>
      <w:r w:rsidRPr="6F062041">
        <w:rPr>
          <w:rFonts w:ascii="Museo Sans 300" w:hAnsi="Museo Sans 300"/>
          <w:sz w:val="20"/>
          <w:szCs w:val="20"/>
          <w:lang w:eastAsia="es-SV"/>
        </w:rPr>
        <w:t xml:space="preserve"> que en el suministro</w:t>
      </w:r>
      <w:r>
        <w:rPr>
          <w:rFonts w:ascii="Museo Sans 300" w:hAnsi="Museo Sans 300"/>
          <w:sz w:val="20"/>
          <w:szCs w:val="20"/>
          <w:lang w:eastAsia="es-SV"/>
        </w:rPr>
        <w:t xml:space="preserve"> identificado con el NIC </w:t>
      </w:r>
      <w:r w:rsidR="00C626BD">
        <w:rPr>
          <w:rFonts w:ascii="Museo Sans 300" w:hAnsi="Museo Sans 300"/>
          <w:sz w:val="20"/>
          <w:szCs w:val="20"/>
          <w:lang w:eastAsia="es-SV"/>
        </w:rPr>
        <w:t>XXX</w:t>
      </w:r>
      <w:r w:rsidRPr="6F062041">
        <w:rPr>
          <w:rFonts w:ascii="Museo Sans 300" w:hAnsi="Museo Sans 300"/>
          <w:sz w:val="20"/>
          <w:szCs w:val="20"/>
          <w:lang w:eastAsia="es-SV"/>
        </w:rPr>
        <w:t xml:space="preserve"> </w:t>
      </w:r>
      <w:r>
        <w:rPr>
          <w:rFonts w:ascii="Museo Sans 300" w:hAnsi="Museo Sans 300"/>
          <w:sz w:val="20"/>
          <w:szCs w:val="20"/>
          <w:lang w:eastAsia="es-SV"/>
        </w:rPr>
        <w:t xml:space="preserve">se comprobó la </w:t>
      </w:r>
      <w:r w:rsidRPr="6F062041">
        <w:rPr>
          <w:rFonts w:ascii="Museo Sans 300" w:hAnsi="Museo Sans 300"/>
          <w:sz w:val="20"/>
          <w:szCs w:val="20"/>
          <w:lang w:eastAsia="es-SV"/>
        </w:rPr>
        <w:t>exist</w:t>
      </w:r>
      <w:r>
        <w:rPr>
          <w:rFonts w:ascii="Museo Sans 300" w:hAnsi="Museo Sans 300"/>
          <w:sz w:val="20"/>
          <w:szCs w:val="20"/>
          <w:lang w:eastAsia="es-SV"/>
        </w:rPr>
        <w:t>encia de</w:t>
      </w:r>
      <w:r w:rsidRPr="6F062041">
        <w:rPr>
          <w:rFonts w:ascii="Museo Sans 300" w:hAnsi="Museo Sans 300"/>
          <w:sz w:val="20"/>
          <w:szCs w:val="20"/>
          <w:lang w:eastAsia="es-SV"/>
        </w:rPr>
        <w:t xml:space="preserve"> una condición irregular </w:t>
      </w:r>
      <w:r>
        <w:rPr>
          <w:rFonts w:ascii="Museo Sans 300" w:hAnsi="Museo Sans 300"/>
          <w:sz w:val="20"/>
          <w:szCs w:val="20"/>
        </w:rPr>
        <w:t xml:space="preserve">que consistió en </w:t>
      </w:r>
      <w:r>
        <w:rPr>
          <w:rFonts w:ascii="Museo Sans 300" w:hAnsi="Museo Sans 300"/>
          <w:sz w:val="20"/>
          <w:szCs w:val="20"/>
          <w:lang w:val="es-ES"/>
        </w:rPr>
        <w:t>la alteración del equipo de medición al existir retiro de la fase “A” de la bobina de corriente y</w:t>
      </w:r>
      <w:r w:rsidRPr="00CF3DD0">
        <w:rPr>
          <w:rFonts w:ascii="Museo Sans 300" w:hAnsi="Museo Sans 300"/>
          <w:sz w:val="20"/>
          <w:szCs w:val="20"/>
          <w:lang w:val="es-ES"/>
        </w:rPr>
        <w:t xml:space="preserve"> conexión tipo puente eléctrico</w:t>
      </w:r>
      <w:r w:rsidRPr="00CF3DD0">
        <w:rPr>
          <w:rFonts w:ascii="Museo Sans 300" w:hAnsi="Museo Sans 300"/>
          <w:sz w:val="20"/>
          <w:szCs w:val="20"/>
        </w:rPr>
        <w:t>, lo que afectó</w:t>
      </w:r>
      <w:r w:rsidRPr="00CF3DD0">
        <w:rPr>
          <w:rFonts w:ascii="Museo Sans 300" w:hAnsi="Museo Sans 300"/>
          <w:sz w:val="20"/>
          <w:szCs w:val="20"/>
          <w:lang w:eastAsia="es-SV"/>
        </w:rPr>
        <w:t xml:space="preserve"> el correcto registro del consumo de energía eléctrica en el inmueble. </w:t>
      </w:r>
    </w:p>
    <w:p w14:paraId="27D5F0F4" w14:textId="77777777" w:rsidR="00947430" w:rsidRDefault="00947430" w:rsidP="00947430">
      <w:pPr>
        <w:suppressAutoHyphens w:val="0"/>
        <w:autoSpaceDN/>
        <w:spacing w:after="0" w:line="240" w:lineRule="auto"/>
        <w:ind w:left="360"/>
        <w:jc w:val="both"/>
        <w:textAlignment w:val="auto"/>
        <w:rPr>
          <w:rFonts w:ascii="Museo Sans 300" w:hAnsi="Museo Sans 300"/>
          <w:sz w:val="20"/>
          <w:szCs w:val="20"/>
          <w:lang w:eastAsia="es-SV"/>
        </w:rPr>
      </w:pPr>
    </w:p>
    <w:p w14:paraId="75A5A84A" w14:textId="3C0E92D2"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947430">
        <w:rPr>
          <w:rFonts w:ascii="Museo Sans 300" w:eastAsia="Arial" w:hAnsi="Museo Sans 300"/>
          <w:sz w:val="20"/>
          <w:szCs w:val="20"/>
          <w:lang w:eastAsia="es-SV"/>
        </w:rPr>
        <w:t>OCHOCIENTOS VEINTINUEVE</w:t>
      </w:r>
      <w:r w:rsidR="006662C8">
        <w:rPr>
          <w:rFonts w:ascii="Museo Sans 300" w:hAnsi="Museo Sans 300"/>
          <w:sz w:val="20"/>
          <w:szCs w:val="20"/>
        </w:rPr>
        <w:t xml:space="preserve"> </w:t>
      </w:r>
      <w:r w:rsidR="00947430">
        <w:rPr>
          <w:rFonts w:ascii="Museo Sans 300" w:hAnsi="Museo Sans 300"/>
          <w:sz w:val="20"/>
          <w:szCs w:val="20"/>
        </w:rPr>
        <w:t>58</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89025D">
        <w:rPr>
          <w:rFonts w:ascii="Museo Sans 300" w:hAnsi="Museo Sans 300"/>
          <w:sz w:val="20"/>
          <w:szCs w:val="20"/>
        </w:rPr>
        <w:t>829.58</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0D3296AA"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sidR="00C626BD">
        <w:rPr>
          <w:rFonts w:ascii="Museo Sans 300" w:eastAsia="Times New Roman" w:hAnsi="Museo Sans 300" w:cs="Segoe UI"/>
          <w:sz w:val="20"/>
          <w:szCs w:val="20"/>
          <w:lang w:eastAsia="es-SV"/>
        </w:rPr>
        <w:t>XXX</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5B997ED2"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338C4">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B338C4">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C626BD">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0104360" w14:textId="58547816" w:rsidR="00A816FC" w:rsidRDefault="00A816F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F6AA2DF" w14:textId="77777777" w:rsidR="00C42B80" w:rsidRDefault="00C42B8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C626B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EB84D" w14:textId="77777777" w:rsidR="00094388" w:rsidRDefault="00094388">
      <w:pPr>
        <w:spacing w:after="0" w:line="240" w:lineRule="auto"/>
      </w:pPr>
      <w:r>
        <w:separator/>
      </w:r>
    </w:p>
  </w:endnote>
  <w:endnote w:type="continuationSeparator" w:id="0">
    <w:p w14:paraId="657A71A0" w14:textId="77777777" w:rsidR="00094388" w:rsidRDefault="00094388">
      <w:pPr>
        <w:spacing w:after="0" w:line="240" w:lineRule="auto"/>
      </w:pPr>
      <w:r>
        <w:continuationSeparator/>
      </w:r>
    </w:p>
  </w:endnote>
  <w:endnote w:type="continuationNotice" w:id="1">
    <w:p w14:paraId="51D5C57F" w14:textId="77777777" w:rsidR="00094388" w:rsidRDefault="000943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0D0493C9"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C73D40">
      <w:rPr>
        <w:rFonts w:ascii="Bembo Std" w:hAnsi="Bembo Std"/>
        <w:color w:val="000000"/>
        <w:sz w:val="14"/>
        <w:szCs w:val="14"/>
      </w:rPr>
      <w:t>FV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1EC7D" w14:textId="77777777" w:rsidR="00094388" w:rsidRDefault="00094388">
      <w:pPr>
        <w:spacing w:after="0" w:line="240" w:lineRule="auto"/>
      </w:pPr>
      <w:r>
        <w:rPr>
          <w:color w:val="000000"/>
        </w:rPr>
        <w:separator/>
      </w:r>
    </w:p>
  </w:footnote>
  <w:footnote w:type="continuationSeparator" w:id="0">
    <w:p w14:paraId="4B1FB8F4" w14:textId="77777777" w:rsidR="00094388" w:rsidRDefault="00094388">
      <w:pPr>
        <w:spacing w:after="0" w:line="240" w:lineRule="auto"/>
      </w:pPr>
      <w:r>
        <w:continuationSeparator/>
      </w:r>
    </w:p>
  </w:footnote>
  <w:footnote w:type="continuationNotice" w:id="1">
    <w:p w14:paraId="0020FF46" w14:textId="77777777" w:rsidR="00094388" w:rsidRDefault="000943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7"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42AB634C"/>
    <w:multiLevelType w:val="hybridMultilevel"/>
    <w:tmpl w:val="487643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0896D50"/>
    <w:multiLevelType w:val="hybridMultilevel"/>
    <w:tmpl w:val="DA5CB6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0"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FEC27DE"/>
    <w:multiLevelType w:val="multilevel"/>
    <w:tmpl w:val="45F0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4"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5"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6"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8"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754529DC"/>
    <w:multiLevelType w:val="hybridMultilevel"/>
    <w:tmpl w:val="30FC9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1"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2"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450512617">
    <w:abstractNumId w:val="40"/>
  </w:num>
  <w:num w:numId="2" w16cid:durableId="459879968">
    <w:abstractNumId w:val="22"/>
  </w:num>
  <w:num w:numId="3" w16cid:durableId="23750049">
    <w:abstractNumId w:val="27"/>
  </w:num>
  <w:num w:numId="4" w16cid:durableId="2012873170">
    <w:abstractNumId w:val="19"/>
  </w:num>
  <w:num w:numId="5" w16cid:durableId="1833788101">
    <w:abstractNumId w:val="6"/>
  </w:num>
  <w:num w:numId="6" w16cid:durableId="8491753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24"/>
  </w:num>
  <w:num w:numId="8" w16cid:durableId="1026566705">
    <w:abstractNumId w:val="17"/>
  </w:num>
  <w:num w:numId="9" w16cid:durableId="155654640">
    <w:abstractNumId w:val="30"/>
  </w:num>
  <w:num w:numId="10" w16cid:durableId="1321422265">
    <w:abstractNumId w:val="1"/>
  </w:num>
  <w:num w:numId="11" w16cid:durableId="1117605714">
    <w:abstractNumId w:val="14"/>
  </w:num>
  <w:num w:numId="12" w16cid:durableId="1983803704">
    <w:abstractNumId w:val="41"/>
  </w:num>
  <w:num w:numId="13" w16cid:durableId="260845264">
    <w:abstractNumId w:val="34"/>
  </w:num>
  <w:num w:numId="14" w16cid:durableId="522406261">
    <w:abstractNumId w:val="13"/>
  </w:num>
  <w:num w:numId="15" w16cid:durableId="160241866">
    <w:abstractNumId w:val="23"/>
  </w:num>
  <w:num w:numId="16" w16cid:durableId="1363896546">
    <w:abstractNumId w:val="9"/>
  </w:num>
  <w:num w:numId="17" w16cid:durableId="429930994">
    <w:abstractNumId w:val="8"/>
  </w:num>
  <w:num w:numId="18" w16cid:durableId="1779834137">
    <w:abstractNumId w:val="38"/>
  </w:num>
  <w:num w:numId="19" w16cid:durableId="837498594">
    <w:abstractNumId w:val="4"/>
  </w:num>
  <w:num w:numId="20" w16cid:durableId="293414296">
    <w:abstractNumId w:val="2"/>
  </w:num>
  <w:num w:numId="21" w16cid:durableId="1328827069">
    <w:abstractNumId w:val="37"/>
  </w:num>
  <w:num w:numId="22" w16cid:durableId="762456677">
    <w:abstractNumId w:val="3"/>
  </w:num>
  <w:num w:numId="23" w16cid:durableId="832183778">
    <w:abstractNumId w:val="42"/>
  </w:num>
  <w:num w:numId="24" w16cid:durableId="1899852089">
    <w:abstractNumId w:val="33"/>
  </w:num>
  <w:num w:numId="25" w16cid:durableId="973483964">
    <w:abstractNumId w:val="28"/>
  </w:num>
  <w:num w:numId="26" w16cid:durableId="418865752">
    <w:abstractNumId w:val="5"/>
  </w:num>
  <w:num w:numId="27" w16cid:durableId="843785852">
    <w:abstractNumId w:val="11"/>
  </w:num>
  <w:num w:numId="28" w16cid:durableId="1027147216">
    <w:abstractNumId w:val="10"/>
  </w:num>
  <w:num w:numId="29" w16cid:durableId="1463502283">
    <w:abstractNumId w:val="32"/>
  </w:num>
  <w:num w:numId="30" w16cid:durableId="535655641">
    <w:abstractNumId w:val="43"/>
  </w:num>
  <w:num w:numId="31" w16cid:durableId="2137795146">
    <w:abstractNumId w:val="29"/>
  </w:num>
  <w:num w:numId="32" w16cid:durableId="1060910150">
    <w:abstractNumId w:val="35"/>
  </w:num>
  <w:num w:numId="33" w16cid:durableId="663125927">
    <w:abstractNumId w:val="36"/>
  </w:num>
  <w:num w:numId="34" w16cid:durableId="610091759">
    <w:abstractNumId w:val="12"/>
  </w:num>
  <w:num w:numId="35" w16cid:durableId="2029942764">
    <w:abstractNumId w:val="25"/>
  </w:num>
  <w:num w:numId="36" w16cid:durableId="85536119">
    <w:abstractNumId w:val="0"/>
  </w:num>
  <w:num w:numId="37" w16cid:durableId="331295021">
    <w:abstractNumId w:val="21"/>
  </w:num>
  <w:num w:numId="38" w16cid:durableId="2089955801">
    <w:abstractNumId w:val="16"/>
  </w:num>
  <w:num w:numId="39" w16cid:durableId="1117411617">
    <w:abstractNumId w:val="7"/>
  </w:num>
  <w:num w:numId="40" w16cid:durableId="1080979558">
    <w:abstractNumId w:val="39"/>
  </w:num>
  <w:num w:numId="41" w16cid:durableId="1378889522">
    <w:abstractNumId w:val="26"/>
  </w:num>
  <w:num w:numId="42" w16cid:durableId="9830456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09183902">
    <w:abstractNumId w:val="31"/>
  </w:num>
  <w:num w:numId="44" w16cid:durableId="1116868228">
    <w:abstractNumId w:val="20"/>
  </w:num>
  <w:num w:numId="45" w16cid:durableId="878593074">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33A6"/>
    <w:rsid w:val="00017420"/>
    <w:rsid w:val="00021A23"/>
    <w:rsid w:val="00024745"/>
    <w:rsid w:val="000319D6"/>
    <w:rsid w:val="00031E7D"/>
    <w:rsid w:val="00031ED6"/>
    <w:rsid w:val="00032659"/>
    <w:rsid w:val="00034EA3"/>
    <w:rsid w:val="000354B7"/>
    <w:rsid w:val="00035756"/>
    <w:rsid w:val="00036A96"/>
    <w:rsid w:val="00041101"/>
    <w:rsid w:val="00043AE0"/>
    <w:rsid w:val="00045587"/>
    <w:rsid w:val="00046D76"/>
    <w:rsid w:val="0005306D"/>
    <w:rsid w:val="000541EC"/>
    <w:rsid w:val="00055F7E"/>
    <w:rsid w:val="00060E86"/>
    <w:rsid w:val="0006381A"/>
    <w:rsid w:val="000643A0"/>
    <w:rsid w:val="00064438"/>
    <w:rsid w:val="000661D6"/>
    <w:rsid w:val="000676C5"/>
    <w:rsid w:val="00071645"/>
    <w:rsid w:val="000739A9"/>
    <w:rsid w:val="000756B9"/>
    <w:rsid w:val="00077C68"/>
    <w:rsid w:val="000807C0"/>
    <w:rsid w:val="00080835"/>
    <w:rsid w:val="00082058"/>
    <w:rsid w:val="00083417"/>
    <w:rsid w:val="00085EF8"/>
    <w:rsid w:val="00093A5A"/>
    <w:rsid w:val="00094388"/>
    <w:rsid w:val="000A2266"/>
    <w:rsid w:val="000A49D1"/>
    <w:rsid w:val="000A4F16"/>
    <w:rsid w:val="000A6F15"/>
    <w:rsid w:val="000B5267"/>
    <w:rsid w:val="000B6CFB"/>
    <w:rsid w:val="000B7003"/>
    <w:rsid w:val="000C21DC"/>
    <w:rsid w:val="000C29DF"/>
    <w:rsid w:val="000C553A"/>
    <w:rsid w:val="000C740F"/>
    <w:rsid w:val="000C7ECA"/>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2567"/>
    <w:rsid w:val="000F2E0F"/>
    <w:rsid w:val="000F325F"/>
    <w:rsid w:val="000F3787"/>
    <w:rsid w:val="000F74D1"/>
    <w:rsid w:val="000F7BFF"/>
    <w:rsid w:val="00103D0F"/>
    <w:rsid w:val="001065A6"/>
    <w:rsid w:val="001069B4"/>
    <w:rsid w:val="0011021F"/>
    <w:rsid w:val="0011199E"/>
    <w:rsid w:val="001147D9"/>
    <w:rsid w:val="00123B92"/>
    <w:rsid w:val="00125183"/>
    <w:rsid w:val="00125935"/>
    <w:rsid w:val="00130790"/>
    <w:rsid w:val="001307C5"/>
    <w:rsid w:val="00131AB3"/>
    <w:rsid w:val="00133403"/>
    <w:rsid w:val="0013559B"/>
    <w:rsid w:val="001409C3"/>
    <w:rsid w:val="0014191F"/>
    <w:rsid w:val="00143E5D"/>
    <w:rsid w:val="001445A4"/>
    <w:rsid w:val="00144621"/>
    <w:rsid w:val="001447F5"/>
    <w:rsid w:val="00147AD1"/>
    <w:rsid w:val="001509B7"/>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6347"/>
    <w:rsid w:val="00170129"/>
    <w:rsid w:val="001702A9"/>
    <w:rsid w:val="00170629"/>
    <w:rsid w:val="00172DE4"/>
    <w:rsid w:val="00175ECC"/>
    <w:rsid w:val="0017658F"/>
    <w:rsid w:val="001817B7"/>
    <w:rsid w:val="00182267"/>
    <w:rsid w:val="001829F8"/>
    <w:rsid w:val="00183CF1"/>
    <w:rsid w:val="001858AE"/>
    <w:rsid w:val="00186AB4"/>
    <w:rsid w:val="001870DC"/>
    <w:rsid w:val="001870F6"/>
    <w:rsid w:val="0019123B"/>
    <w:rsid w:val="0019194C"/>
    <w:rsid w:val="0019194E"/>
    <w:rsid w:val="001925CC"/>
    <w:rsid w:val="00196DAC"/>
    <w:rsid w:val="00197FF0"/>
    <w:rsid w:val="001A29E6"/>
    <w:rsid w:val="001B098B"/>
    <w:rsid w:val="001B2309"/>
    <w:rsid w:val="001B3D33"/>
    <w:rsid w:val="001C0C9C"/>
    <w:rsid w:val="001C5DBB"/>
    <w:rsid w:val="001C69C6"/>
    <w:rsid w:val="001C769B"/>
    <w:rsid w:val="001D180D"/>
    <w:rsid w:val="001D2720"/>
    <w:rsid w:val="001D3320"/>
    <w:rsid w:val="001D55E0"/>
    <w:rsid w:val="001D591F"/>
    <w:rsid w:val="001D7273"/>
    <w:rsid w:val="001E0394"/>
    <w:rsid w:val="001E30D0"/>
    <w:rsid w:val="001E4151"/>
    <w:rsid w:val="001E4A76"/>
    <w:rsid w:val="001E4C4D"/>
    <w:rsid w:val="001E5A39"/>
    <w:rsid w:val="001F25E9"/>
    <w:rsid w:val="001F3C81"/>
    <w:rsid w:val="001F3FE3"/>
    <w:rsid w:val="001F560C"/>
    <w:rsid w:val="001F5879"/>
    <w:rsid w:val="001F59A3"/>
    <w:rsid w:val="001F5B20"/>
    <w:rsid w:val="00201A86"/>
    <w:rsid w:val="00202DE0"/>
    <w:rsid w:val="00202F0F"/>
    <w:rsid w:val="00203C6A"/>
    <w:rsid w:val="002069C6"/>
    <w:rsid w:val="00207AE1"/>
    <w:rsid w:val="00212906"/>
    <w:rsid w:val="00213D79"/>
    <w:rsid w:val="0021571F"/>
    <w:rsid w:val="00215AFC"/>
    <w:rsid w:val="00220F2D"/>
    <w:rsid w:val="002245F5"/>
    <w:rsid w:val="00226D96"/>
    <w:rsid w:val="00227C15"/>
    <w:rsid w:val="00230528"/>
    <w:rsid w:val="002366C2"/>
    <w:rsid w:val="0024433B"/>
    <w:rsid w:val="002476E8"/>
    <w:rsid w:val="002479AF"/>
    <w:rsid w:val="00250329"/>
    <w:rsid w:val="00253910"/>
    <w:rsid w:val="00256436"/>
    <w:rsid w:val="002570E5"/>
    <w:rsid w:val="00257FD7"/>
    <w:rsid w:val="00260583"/>
    <w:rsid w:val="002612F8"/>
    <w:rsid w:val="00261DEA"/>
    <w:rsid w:val="00263E33"/>
    <w:rsid w:val="0026486D"/>
    <w:rsid w:val="002657E4"/>
    <w:rsid w:val="00266FB7"/>
    <w:rsid w:val="00270E5F"/>
    <w:rsid w:val="002711AB"/>
    <w:rsid w:val="00271632"/>
    <w:rsid w:val="002723FA"/>
    <w:rsid w:val="00275DDA"/>
    <w:rsid w:val="00276192"/>
    <w:rsid w:val="00276D87"/>
    <w:rsid w:val="00277A3A"/>
    <w:rsid w:val="00280057"/>
    <w:rsid w:val="00282394"/>
    <w:rsid w:val="00283819"/>
    <w:rsid w:val="002853C4"/>
    <w:rsid w:val="0028619E"/>
    <w:rsid w:val="00287302"/>
    <w:rsid w:val="00294EC3"/>
    <w:rsid w:val="002971B8"/>
    <w:rsid w:val="002A04A2"/>
    <w:rsid w:val="002A091C"/>
    <w:rsid w:val="002A6A42"/>
    <w:rsid w:val="002B0E14"/>
    <w:rsid w:val="002B1221"/>
    <w:rsid w:val="002B22A2"/>
    <w:rsid w:val="002B658D"/>
    <w:rsid w:val="002C037B"/>
    <w:rsid w:val="002C0E66"/>
    <w:rsid w:val="002C4FCA"/>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0DCF"/>
    <w:rsid w:val="002F1716"/>
    <w:rsid w:val="002F7524"/>
    <w:rsid w:val="00302A42"/>
    <w:rsid w:val="00302D8E"/>
    <w:rsid w:val="003043F1"/>
    <w:rsid w:val="003058E8"/>
    <w:rsid w:val="00306CCE"/>
    <w:rsid w:val="00310FBB"/>
    <w:rsid w:val="00311109"/>
    <w:rsid w:val="00320A28"/>
    <w:rsid w:val="00321526"/>
    <w:rsid w:val="00324500"/>
    <w:rsid w:val="00324B7B"/>
    <w:rsid w:val="00327915"/>
    <w:rsid w:val="003303E3"/>
    <w:rsid w:val="003311CA"/>
    <w:rsid w:val="0033220B"/>
    <w:rsid w:val="003352BF"/>
    <w:rsid w:val="003363BD"/>
    <w:rsid w:val="00340A0F"/>
    <w:rsid w:val="0034219E"/>
    <w:rsid w:val="003432BF"/>
    <w:rsid w:val="003447C3"/>
    <w:rsid w:val="00345F86"/>
    <w:rsid w:val="00346692"/>
    <w:rsid w:val="003466CE"/>
    <w:rsid w:val="003525E4"/>
    <w:rsid w:val="00352A75"/>
    <w:rsid w:val="00355010"/>
    <w:rsid w:val="0036470A"/>
    <w:rsid w:val="003652C5"/>
    <w:rsid w:val="00366F8C"/>
    <w:rsid w:val="0036745E"/>
    <w:rsid w:val="003675A6"/>
    <w:rsid w:val="00371AB2"/>
    <w:rsid w:val="00374D00"/>
    <w:rsid w:val="00375BCB"/>
    <w:rsid w:val="0037606A"/>
    <w:rsid w:val="003760D1"/>
    <w:rsid w:val="00380743"/>
    <w:rsid w:val="00380F80"/>
    <w:rsid w:val="003836C4"/>
    <w:rsid w:val="00384D24"/>
    <w:rsid w:val="00384DED"/>
    <w:rsid w:val="00385BBB"/>
    <w:rsid w:val="003862F3"/>
    <w:rsid w:val="003863A2"/>
    <w:rsid w:val="00387CAF"/>
    <w:rsid w:val="00391DB1"/>
    <w:rsid w:val="00392E40"/>
    <w:rsid w:val="00393EB2"/>
    <w:rsid w:val="0039425B"/>
    <w:rsid w:val="0039595C"/>
    <w:rsid w:val="003A054D"/>
    <w:rsid w:val="003A0769"/>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3F7195"/>
    <w:rsid w:val="00400E8C"/>
    <w:rsid w:val="00404DAA"/>
    <w:rsid w:val="00410FD5"/>
    <w:rsid w:val="0041617B"/>
    <w:rsid w:val="00416384"/>
    <w:rsid w:val="0041772E"/>
    <w:rsid w:val="004203BB"/>
    <w:rsid w:val="00422FBA"/>
    <w:rsid w:val="00424E84"/>
    <w:rsid w:val="004302C4"/>
    <w:rsid w:val="00431126"/>
    <w:rsid w:val="0043270B"/>
    <w:rsid w:val="004331A7"/>
    <w:rsid w:val="00434C5D"/>
    <w:rsid w:val="00437654"/>
    <w:rsid w:val="00440445"/>
    <w:rsid w:val="0044126A"/>
    <w:rsid w:val="00442D52"/>
    <w:rsid w:val="004500AE"/>
    <w:rsid w:val="00451C2F"/>
    <w:rsid w:val="004532D8"/>
    <w:rsid w:val="00454698"/>
    <w:rsid w:val="004568D2"/>
    <w:rsid w:val="00461025"/>
    <w:rsid w:val="00461627"/>
    <w:rsid w:val="0046231B"/>
    <w:rsid w:val="004630A7"/>
    <w:rsid w:val="004639C3"/>
    <w:rsid w:val="00463D44"/>
    <w:rsid w:val="004711F3"/>
    <w:rsid w:val="00474D3A"/>
    <w:rsid w:val="004775B7"/>
    <w:rsid w:val="00480BE0"/>
    <w:rsid w:val="0048136F"/>
    <w:rsid w:val="0048150C"/>
    <w:rsid w:val="00481E28"/>
    <w:rsid w:val="00482C7D"/>
    <w:rsid w:val="004914BC"/>
    <w:rsid w:val="0049342D"/>
    <w:rsid w:val="00493EFC"/>
    <w:rsid w:val="004957DC"/>
    <w:rsid w:val="004961AA"/>
    <w:rsid w:val="004A00B0"/>
    <w:rsid w:val="004A1699"/>
    <w:rsid w:val="004A1931"/>
    <w:rsid w:val="004A1DEC"/>
    <w:rsid w:val="004A35E7"/>
    <w:rsid w:val="004B0C0A"/>
    <w:rsid w:val="004B15DA"/>
    <w:rsid w:val="004B311F"/>
    <w:rsid w:val="004B3414"/>
    <w:rsid w:val="004B6C7B"/>
    <w:rsid w:val="004C32B6"/>
    <w:rsid w:val="004C608E"/>
    <w:rsid w:val="004C6BA6"/>
    <w:rsid w:val="004C7A9A"/>
    <w:rsid w:val="004D17F8"/>
    <w:rsid w:val="004D5257"/>
    <w:rsid w:val="004D5373"/>
    <w:rsid w:val="004E00E9"/>
    <w:rsid w:val="004E3AF4"/>
    <w:rsid w:val="004E4C99"/>
    <w:rsid w:val="004E572D"/>
    <w:rsid w:val="004E6680"/>
    <w:rsid w:val="004E71BC"/>
    <w:rsid w:val="004F0B58"/>
    <w:rsid w:val="004F200B"/>
    <w:rsid w:val="004F2FDC"/>
    <w:rsid w:val="004F5F8B"/>
    <w:rsid w:val="004F7688"/>
    <w:rsid w:val="004F78CE"/>
    <w:rsid w:val="004F7C8A"/>
    <w:rsid w:val="0050621F"/>
    <w:rsid w:val="00506FBD"/>
    <w:rsid w:val="005071D9"/>
    <w:rsid w:val="0050739E"/>
    <w:rsid w:val="0050775C"/>
    <w:rsid w:val="00510582"/>
    <w:rsid w:val="00512C70"/>
    <w:rsid w:val="00512F62"/>
    <w:rsid w:val="0051723C"/>
    <w:rsid w:val="00517258"/>
    <w:rsid w:val="005176DE"/>
    <w:rsid w:val="00517853"/>
    <w:rsid w:val="0052011F"/>
    <w:rsid w:val="00521E99"/>
    <w:rsid w:val="00522BF4"/>
    <w:rsid w:val="00524000"/>
    <w:rsid w:val="00525765"/>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6088D"/>
    <w:rsid w:val="0056237B"/>
    <w:rsid w:val="00562498"/>
    <w:rsid w:val="005631A7"/>
    <w:rsid w:val="00563274"/>
    <w:rsid w:val="00564D0E"/>
    <w:rsid w:val="00564E4E"/>
    <w:rsid w:val="00567F65"/>
    <w:rsid w:val="005720B9"/>
    <w:rsid w:val="005839A8"/>
    <w:rsid w:val="00583C70"/>
    <w:rsid w:val="0059014D"/>
    <w:rsid w:val="00591C5B"/>
    <w:rsid w:val="005A165E"/>
    <w:rsid w:val="005A7263"/>
    <w:rsid w:val="005B0AFE"/>
    <w:rsid w:val="005B37A8"/>
    <w:rsid w:val="005B507F"/>
    <w:rsid w:val="005B600B"/>
    <w:rsid w:val="005C17E0"/>
    <w:rsid w:val="005C4602"/>
    <w:rsid w:val="005C6EDB"/>
    <w:rsid w:val="005D040D"/>
    <w:rsid w:val="005D16C6"/>
    <w:rsid w:val="005D42B3"/>
    <w:rsid w:val="005D58ED"/>
    <w:rsid w:val="005D69B9"/>
    <w:rsid w:val="005E0A49"/>
    <w:rsid w:val="005E2BBC"/>
    <w:rsid w:val="005E2BF0"/>
    <w:rsid w:val="005E45BC"/>
    <w:rsid w:val="005E5C23"/>
    <w:rsid w:val="005E742A"/>
    <w:rsid w:val="005F1A00"/>
    <w:rsid w:val="005F1D34"/>
    <w:rsid w:val="00602489"/>
    <w:rsid w:val="00604815"/>
    <w:rsid w:val="00613FD5"/>
    <w:rsid w:val="0062128B"/>
    <w:rsid w:val="00621543"/>
    <w:rsid w:val="00622CB1"/>
    <w:rsid w:val="006243BA"/>
    <w:rsid w:val="006255AC"/>
    <w:rsid w:val="00631508"/>
    <w:rsid w:val="0063253D"/>
    <w:rsid w:val="00644567"/>
    <w:rsid w:val="00647B5C"/>
    <w:rsid w:val="00650086"/>
    <w:rsid w:val="00650101"/>
    <w:rsid w:val="0065027F"/>
    <w:rsid w:val="00650CC2"/>
    <w:rsid w:val="0065233C"/>
    <w:rsid w:val="00652803"/>
    <w:rsid w:val="006557E7"/>
    <w:rsid w:val="00657291"/>
    <w:rsid w:val="00660907"/>
    <w:rsid w:val="00663865"/>
    <w:rsid w:val="00663AAC"/>
    <w:rsid w:val="00663FAF"/>
    <w:rsid w:val="006662C8"/>
    <w:rsid w:val="00666CA2"/>
    <w:rsid w:val="00667342"/>
    <w:rsid w:val="00667D35"/>
    <w:rsid w:val="0067339B"/>
    <w:rsid w:val="00683A80"/>
    <w:rsid w:val="00691639"/>
    <w:rsid w:val="00693F79"/>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C0716"/>
    <w:rsid w:val="006C2EA3"/>
    <w:rsid w:val="006C5B81"/>
    <w:rsid w:val="006C6F4C"/>
    <w:rsid w:val="006D213C"/>
    <w:rsid w:val="006D2357"/>
    <w:rsid w:val="006D3619"/>
    <w:rsid w:val="006D4231"/>
    <w:rsid w:val="006D6D2E"/>
    <w:rsid w:val="006E3749"/>
    <w:rsid w:val="006E604D"/>
    <w:rsid w:val="006F00A0"/>
    <w:rsid w:val="006F0257"/>
    <w:rsid w:val="006F0BB9"/>
    <w:rsid w:val="006F10A1"/>
    <w:rsid w:val="006F1B46"/>
    <w:rsid w:val="006F491F"/>
    <w:rsid w:val="006F4CB8"/>
    <w:rsid w:val="006F54EB"/>
    <w:rsid w:val="006F5894"/>
    <w:rsid w:val="006F59B0"/>
    <w:rsid w:val="006F5AD7"/>
    <w:rsid w:val="006F6AF9"/>
    <w:rsid w:val="00700369"/>
    <w:rsid w:val="007005A4"/>
    <w:rsid w:val="00701F43"/>
    <w:rsid w:val="00702309"/>
    <w:rsid w:val="007030D6"/>
    <w:rsid w:val="00707434"/>
    <w:rsid w:val="007074D0"/>
    <w:rsid w:val="00707A05"/>
    <w:rsid w:val="0071609E"/>
    <w:rsid w:val="00717ECF"/>
    <w:rsid w:val="00720018"/>
    <w:rsid w:val="00720652"/>
    <w:rsid w:val="0072167B"/>
    <w:rsid w:val="00722711"/>
    <w:rsid w:val="00722EC9"/>
    <w:rsid w:val="00723C37"/>
    <w:rsid w:val="007240CF"/>
    <w:rsid w:val="007273B4"/>
    <w:rsid w:val="00727E30"/>
    <w:rsid w:val="00734243"/>
    <w:rsid w:val="0073510A"/>
    <w:rsid w:val="007351AF"/>
    <w:rsid w:val="007448A0"/>
    <w:rsid w:val="00744CCF"/>
    <w:rsid w:val="0075057F"/>
    <w:rsid w:val="00750BF3"/>
    <w:rsid w:val="00751341"/>
    <w:rsid w:val="00763341"/>
    <w:rsid w:val="007643C9"/>
    <w:rsid w:val="00770697"/>
    <w:rsid w:val="007727EB"/>
    <w:rsid w:val="00773BE0"/>
    <w:rsid w:val="007750A1"/>
    <w:rsid w:val="0077567E"/>
    <w:rsid w:val="007771E9"/>
    <w:rsid w:val="00780190"/>
    <w:rsid w:val="00780B63"/>
    <w:rsid w:val="00780B71"/>
    <w:rsid w:val="00781E4D"/>
    <w:rsid w:val="007851D7"/>
    <w:rsid w:val="007934EA"/>
    <w:rsid w:val="00796340"/>
    <w:rsid w:val="00797FBA"/>
    <w:rsid w:val="007A1092"/>
    <w:rsid w:val="007A27E3"/>
    <w:rsid w:val="007A5AE0"/>
    <w:rsid w:val="007A5B70"/>
    <w:rsid w:val="007A6048"/>
    <w:rsid w:val="007B2821"/>
    <w:rsid w:val="007B5C2F"/>
    <w:rsid w:val="007B732E"/>
    <w:rsid w:val="007C0C95"/>
    <w:rsid w:val="007C1CB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389B"/>
    <w:rsid w:val="007F39E8"/>
    <w:rsid w:val="007F5A72"/>
    <w:rsid w:val="007F7306"/>
    <w:rsid w:val="007F7A03"/>
    <w:rsid w:val="0080197C"/>
    <w:rsid w:val="00801F1F"/>
    <w:rsid w:val="008054FF"/>
    <w:rsid w:val="00805DB6"/>
    <w:rsid w:val="008061D2"/>
    <w:rsid w:val="008068F6"/>
    <w:rsid w:val="00807C85"/>
    <w:rsid w:val="00807ED2"/>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45F8"/>
    <w:rsid w:val="00841365"/>
    <w:rsid w:val="008427BA"/>
    <w:rsid w:val="00843EB5"/>
    <w:rsid w:val="008451E6"/>
    <w:rsid w:val="008468ED"/>
    <w:rsid w:val="008479DB"/>
    <w:rsid w:val="00855635"/>
    <w:rsid w:val="0085753A"/>
    <w:rsid w:val="00857E9E"/>
    <w:rsid w:val="00857F2C"/>
    <w:rsid w:val="008635C8"/>
    <w:rsid w:val="008649E4"/>
    <w:rsid w:val="00864ECC"/>
    <w:rsid w:val="00864EDF"/>
    <w:rsid w:val="00870938"/>
    <w:rsid w:val="00871CB9"/>
    <w:rsid w:val="00872187"/>
    <w:rsid w:val="008722C6"/>
    <w:rsid w:val="00873A9B"/>
    <w:rsid w:val="00880478"/>
    <w:rsid w:val="008809F7"/>
    <w:rsid w:val="00880B5D"/>
    <w:rsid w:val="008815D9"/>
    <w:rsid w:val="008833CD"/>
    <w:rsid w:val="008862D5"/>
    <w:rsid w:val="0089025D"/>
    <w:rsid w:val="008908E4"/>
    <w:rsid w:val="00891719"/>
    <w:rsid w:val="00892CE4"/>
    <w:rsid w:val="00893B8A"/>
    <w:rsid w:val="00894A09"/>
    <w:rsid w:val="008978AF"/>
    <w:rsid w:val="008A77AF"/>
    <w:rsid w:val="008B18CF"/>
    <w:rsid w:val="008B1CD7"/>
    <w:rsid w:val="008B2992"/>
    <w:rsid w:val="008B3033"/>
    <w:rsid w:val="008B44D6"/>
    <w:rsid w:val="008B6254"/>
    <w:rsid w:val="008B715C"/>
    <w:rsid w:val="008B7A00"/>
    <w:rsid w:val="008C043E"/>
    <w:rsid w:val="008C08B7"/>
    <w:rsid w:val="008C2840"/>
    <w:rsid w:val="008C3848"/>
    <w:rsid w:val="008D0FA9"/>
    <w:rsid w:val="008D413B"/>
    <w:rsid w:val="008D43EE"/>
    <w:rsid w:val="008D66A2"/>
    <w:rsid w:val="008D7165"/>
    <w:rsid w:val="008E23B3"/>
    <w:rsid w:val="008E2F65"/>
    <w:rsid w:val="008E404A"/>
    <w:rsid w:val="008E444E"/>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10498"/>
    <w:rsid w:val="00910F88"/>
    <w:rsid w:val="0091189F"/>
    <w:rsid w:val="00911D93"/>
    <w:rsid w:val="0091242C"/>
    <w:rsid w:val="00914524"/>
    <w:rsid w:val="00914F6D"/>
    <w:rsid w:val="009230A2"/>
    <w:rsid w:val="00925927"/>
    <w:rsid w:val="00925BE6"/>
    <w:rsid w:val="00926B55"/>
    <w:rsid w:val="00931EB0"/>
    <w:rsid w:val="00936398"/>
    <w:rsid w:val="009368EF"/>
    <w:rsid w:val="00936F38"/>
    <w:rsid w:val="009412D7"/>
    <w:rsid w:val="00942A15"/>
    <w:rsid w:val="00943DD3"/>
    <w:rsid w:val="00945D4E"/>
    <w:rsid w:val="00947430"/>
    <w:rsid w:val="00950367"/>
    <w:rsid w:val="00952449"/>
    <w:rsid w:val="00954F74"/>
    <w:rsid w:val="00957C93"/>
    <w:rsid w:val="00960330"/>
    <w:rsid w:val="00961557"/>
    <w:rsid w:val="00962C49"/>
    <w:rsid w:val="00962E24"/>
    <w:rsid w:val="00963750"/>
    <w:rsid w:val="00964724"/>
    <w:rsid w:val="009659BF"/>
    <w:rsid w:val="00965BE9"/>
    <w:rsid w:val="00966783"/>
    <w:rsid w:val="0097186E"/>
    <w:rsid w:val="00972F9D"/>
    <w:rsid w:val="00975E5D"/>
    <w:rsid w:val="009767C1"/>
    <w:rsid w:val="00977DDE"/>
    <w:rsid w:val="009816BF"/>
    <w:rsid w:val="009862DD"/>
    <w:rsid w:val="00987573"/>
    <w:rsid w:val="009923DD"/>
    <w:rsid w:val="00992867"/>
    <w:rsid w:val="0099435F"/>
    <w:rsid w:val="009A0B16"/>
    <w:rsid w:val="009A1FDC"/>
    <w:rsid w:val="009A663F"/>
    <w:rsid w:val="009A68DA"/>
    <w:rsid w:val="009A7023"/>
    <w:rsid w:val="009B04B3"/>
    <w:rsid w:val="009B24EF"/>
    <w:rsid w:val="009B2758"/>
    <w:rsid w:val="009B2A5B"/>
    <w:rsid w:val="009B5574"/>
    <w:rsid w:val="009B5919"/>
    <w:rsid w:val="009B67E6"/>
    <w:rsid w:val="009C7239"/>
    <w:rsid w:val="009C7B33"/>
    <w:rsid w:val="009D13E5"/>
    <w:rsid w:val="009D142E"/>
    <w:rsid w:val="009D2D6A"/>
    <w:rsid w:val="009D603E"/>
    <w:rsid w:val="009D7E56"/>
    <w:rsid w:val="009E02B5"/>
    <w:rsid w:val="009E0A38"/>
    <w:rsid w:val="009E2C09"/>
    <w:rsid w:val="009E5976"/>
    <w:rsid w:val="009E59A5"/>
    <w:rsid w:val="009E6640"/>
    <w:rsid w:val="009E69FE"/>
    <w:rsid w:val="009E6AAF"/>
    <w:rsid w:val="009F1566"/>
    <w:rsid w:val="009F1838"/>
    <w:rsid w:val="009F4096"/>
    <w:rsid w:val="009F5B19"/>
    <w:rsid w:val="009F6537"/>
    <w:rsid w:val="009F70BB"/>
    <w:rsid w:val="00A002A3"/>
    <w:rsid w:val="00A00FA1"/>
    <w:rsid w:val="00A03699"/>
    <w:rsid w:val="00A0425C"/>
    <w:rsid w:val="00A06DA0"/>
    <w:rsid w:val="00A077B4"/>
    <w:rsid w:val="00A07AF3"/>
    <w:rsid w:val="00A1095E"/>
    <w:rsid w:val="00A115B2"/>
    <w:rsid w:val="00A116A7"/>
    <w:rsid w:val="00A11FBA"/>
    <w:rsid w:val="00A16879"/>
    <w:rsid w:val="00A17BDC"/>
    <w:rsid w:val="00A20D5D"/>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1754"/>
    <w:rsid w:val="00A43A28"/>
    <w:rsid w:val="00A4572B"/>
    <w:rsid w:val="00A5165A"/>
    <w:rsid w:val="00A5283F"/>
    <w:rsid w:val="00A53003"/>
    <w:rsid w:val="00A53C77"/>
    <w:rsid w:val="00A55490"/>
    <w:rsid w:val="00A55A2E"/>
    <w:rsid w:val="00A55E4A"/>
    <w:rsid w:val="00A5621C"/>
    <w:rsid w:val="00A56626"/>
    <w:rsid w:val="00A62BF8"/>
    <w:rsid w:val="00A640F5"/>
    <w:rsid w:val="00A6538E"/>
    <w:rsid w:val="00A720DF"/>
    <w:rsid w:val="00A738FA"/>
    <w:rsid w:val="00A7715D"/>
    <w:rsid w:val="00A77E8C"/>
    <w:rsid w:val="00A816FC"/>
    <w:rsid w:val="00A841A4"/>
    <w:rsid w:val="00A8423E"/>
    <w:rsid w:val="00A8589B"/>
    <w:rsid w:val="00A8721D"/>
    <w:rsid w:val="00A87870"/>
    <w:rsid w:val="00A87D3E"/>
    <w:rsid w:val="00A90532"/>
    <w:rsid w:val="00A93D70"/>
    <w:rsid w:val="00A948CA"/>
    <w:rsid w:val="00A9541A"/>
    <w:rsid w:val="00A95AEC"/>
    <w:rsid w:val="00A97B94"/>
    <w:rsid w:val="00AA1645"/>
    <w:rsid w:val="00AA2832"/>
    <w:rsid w:val="00AA34E6"/>
    <w:rsid w:val="00AA6AC1"/>
    <w:rsid w:val="00AB3AB3"/>
    <w:rsid w:val="00AC6463"/>
    <w:rsid w:val="00AC7FFE"/>
    <w:rsid w:val="00AD0539"/>
    <w:rsid w:val="00AD09C9"/>
    <w:rsid w:val="00AD0E55"/>
    <w:rsid w:val="00AD0EB6"/>
    <w:rsid w:val="00AD1B10"/>
    <w:rsid w:val="00AD2742"/>
    <w:rsid w:val="00AD6854"/>
    <w:rsid w:val="00AD71CB"/>
    <w:rsid w:val="00AE2135"/>
    <w:rsid w:val="00AE4900"/>
    <w:rsid w:val="00AE4DC2"/>
    <w:rsid w:val="00AE77EA"/>
    <w:rsid w:val="00AF1748"/>
    <w:rsid w:val="00AF4550"/>
    <w:rsid w:val="00AF4A38"/>
    <w:rsid w:val="00AF540B"/>
    <w:rsid w:val="00AF5EB6"/>
    <w:rsid w:val="00B010B2"/>
    <w:rsid w:val="00B03458"/>
    <w:rsid w:val="00B034DD"/>
    <w:rsid w:val="00B07BA7"/>
    <w:rsid w:val="00B121F2"/>
    <w:rsid w:val="00B16BF0"/>
    <w:rsid w:val="00B17D15"/>
    <w:rsid w:val="00B17E30"/>
    <w:rsid w:val="00B20E0B"/>
    <w:rsid w:val="00B21746"/>
    <w:rsid w:val="00B234D8"/>
    <w:rsid w:val="00B246AA"/>
    <w:rsid w:val="00B24907"/>
    <w:rsid w:val="00B303EA"/>
    <w:rsid w:val="00B31050"/>
    <w:rsid w:val="00B31A88"/>
    <w:rsid w:val="00B3298A"/>
    <w:rsid w:val="00B338C4"/>
    <w:rsid w:val="00B33EB6"/>
    <w:rsid w:val="00B351ED"/>
    <w:rsid w:val="00B35711"/>
    <w:rsid w:val="00B36ED1"/>
    <w:rsid w:val="00B4162D"/>
    <w:rsid w:val="00B43803"/>
    <w:rsid w:val="00B44D0A"/>
    <w:rsid w:val="00B4662A"/>
    <w:rsid w:val="00B5169A"/>
    <w:rsid w:val="00B52258"/>
    <w:rsid w:val="00B5248B"/>
    <w:rsid w:val="00B575BE"/>
    <w:rsid w:val="00B635B6"/>
    <w:rsid w:val="00B64332"/>
    <w:rsid w:val="00B649AE"/>
    <w:rsid w:val="00B70425"/>
    <w:rsid w:val="00B704EF"/>
    <w:rsid w:val="00B711A6"/>
    <w:rsid w:val="00B7252C"/>
    <w:rsid w:val="00B729A5"/>
    <w:rsid w:val="00B73743"/>
    <w:rsid w:val="00B73C93"/>
    <w:rsid w:val="00B74E49"/>
    <w:rsid w:val="00B77972"/>
    <w:rsid w:val="00B82FAF"/>
    <w:rsid w:val="00B84337"/>
    <w:rsid w:val="00B91D6D"/>
    <w:rsid w:val="00B9350A"/>
    <w:rsid w:val="00B951C8"/>
    <w:rsid w:val="00B97C56"/>
    <w:rsid w:val="00BA0050"/>
    <w:rsid w:val="00BA080B"/>
    <w:rsid w:val="00BA1489"/>
    <w:rsid w:val="00BA26DC"/>
    <w:rsid w:val="00BA2D8D"/>
    <w:rsid w:val="00BA3842"/>
    <w:rsid w:val="00BA4FC7"/>
    <w:rsid w:val="00BA504D"/>
    <w:rsid w:val="00BA6A15"/>
    <w:rsid w:val="00BA7C2B"/>
    <w:rsid w:val="00BB25C6"/>
    <w:rsid w:val="00BC2A64"/>
    <w:rsid w:val="00BC3FA5"/>
    <w:rsid w:val="00BC4BED"/>
    <w:rsid w:val="00BC563B"/>
    <w:rsid w:val="00BD1CF2"/>
    <w:rsid w:val="00BD38EB"/>
    <w:rsid w:val="00BD4587"/>
    <w:rsid w:val="00BD4FCF"/>
    <w:rsid w:val="00BE0A15"/>
    <w:rsid w:val="00BE130F"/>
    <w:rsid w:val="00BE321B"/>
    <w:rsid w:val="00BE3772"/>
    <w:rsid w:val="00BE51EE"/>
    <w:rsid w:val="00BE7719"/>
    <w:rsid w:val="00BE7FBB"/>
    <w:rsid w:val="00BF06A6"/>
    <w:rsid w:val="00BF0886"/>
    <w:rsid w:val="00C06F76"/>
    <w:rsid w:val="00C100B0"/>
    <w:rsid w:val="00C11290"/>
    <w:rsid w:val="00C14D0F"/>
    <w:rsid w:val="00C1566A"/>
    <w:rsid w:val="00C160AD"/>
    <w:rsid w:val="00C17608"/>
    <w:rsid w:val="00C206BF"/>
    <w:rsid w:val="00C2292D"/>
    <w:rsid w:val="00C2462E"/>
    <w:rsid w:val="00C24963"/>
    <w:rsid w:val="00C2611B"/>
    <w:rsid w:val="00C272D2"/>
    <w:rsid w:val="00C34300"/>
    <w:rsid w:val="00C3584E"/>
    <w:rsid w:val="00C36418"/>
    <w:rsid w:val="00C413AE"/>
    <w:rsid w:val="00C42B80"/>
    <w:rsid w:val="00C4489D"/>
    <w:rsid w:val="00C453AE"/>
    <w:rsid w:val="00C45832"/>
    <w:rsid w:val="00C462E2"/>
    <w:rsid w:val="00C46668"/>
    <w:rsid w:val="00C50DE7"/>
    <w:rsid w:val="00C511B1"/>
    <w:rsid w:val="00C52273"/>
    <w:rsid w:val="00C5397C"/>
    <w:rsid w:val="00C626BD"/>
    <w:rsid w:val="00C62F3E"/>
    <w:rsid w:val="00C64258"/>
    <w:rsid w:val="00C662B3"/>
    <w:rsid w:val="00C73D40"/>
    <w:rsid w:val="00C73F22"/>
    <w:rsid w:val="00C7720C"/>
    <w:rsid w:val="00C821BC"/>
    <w:rsid w:val="00C837C0"/>
    <w:rsid w:val="00C85EEA"/>
    <w:rsid w:val="00C85F31"/>
    <w:rsid w:val="00C87006"/>
    <w:rsid w:val="00C906D0"/>
    <w:rsid w:val="00C90B18"/>
    <w:rsid w:val="00C9350E"/>
    <w:rsid w:val="00C9409E"/>
    <w:rsid w:val="00CA3CAB"/>
    <w:rsid w:val="00CA57DC"/>
    <w:rsid w:val="00CB1034"/>
    <w:rsid w:val="00CB2309"/>
    <w:rsid w:val="00CB3D23"/>
    <w:rsid w:val="00CC07F8"/>
    <w:rsid w:val="00CC0F56"/>
    <w:rsid w:val="00CC2E0C"/>
    <w:rsid w:val="00CC3DFE"/>
    <w:rsid w:val="00CC404B"/>
    <w:rsid w:val="00CC62A8"/>
    <w:rsid w:val="00CD01A2"/>
    <w:rsid w:val="00CD2B1A"/>
    <w:rsid w:val="00CD2D48"/>
    <w:rsid w:val="00CD33AB"/>
    <w:rsid w:val="00CD3E87"/>
    <w:rsid w:val="00CD4106"/>
    <w:rsid w:val="00CD5CC2"/>
    <w:rsid w:val="00CE22A2"/>
    <w:rsid w:val="00CE5835"/>
    <w:rsid w:val="00CE5FAD"/>
    <w:rsid w:val="00CF0920"/>
    <w:rsid w:val="00CF3467"/>
    <w:rsid w:val="00CF3DD5"/>
    <w:rsid w:val="00CF747E"/>
    <w:rsid w:val="00D005C3"/>
    <w:rsid w:val="00D01A81"/>
    <w:rsid w:val="00D055BE"/>
    <w:rsid w:val="00D07E4A"/>
    <w:rsid w:val="00D07EF3"/>
    <w:rsid w:val="00D10C22"/>
    <w:rsid w:val="00D1166C"/>
    <w:rsid w:val="00D11F52"/>
    <w:rsid w:val="00D16ED9"/>
    <w:rsid w:val="00D179E5"/>
    <w:rsid w:val="00D20BE7"/>
    <w:rsid w:val="00D222C9"/>
    <w:rsid w:val="00D24BF3"/>
    <w:rsid w:val="00D255E2"/>
    <w:rsid w:val="00D2750A"/>
    <w:rsid w:val="00D27E01"/>
    <w:rsid w:val="00D30248"/>
    <w:rsid w:val="00D30945"/>
    <w:rsid w:val="00D34890"/>
    <w:rsid w:val="00D348E0"/>
    <w:rsid w:val="00D36437"/>
    <w:rsid w:val="00D36499"/>
    <w:rsid w:val="00D4496B"/>
    <w:rsid w:val="00D50A91"/>
    <w:rsid w:val="00D526E8"/>
    <w:rsid w:val="00D5396A"/>
    <w:rsid w:val="00D56D8F"/>
    <w:rsid w:val="00D67E58"/>
    <w:rsid w:val="00D744AE"/>
    <w:rsid w:val="00D74551"/>
    <w:rsid w:val="00D75DEB"/>
    <w:rsid w:val="00D77F9D"/>
    <w:rsid w:val="00D811F9"/>
    <w:rsid w:val="00D818ED"/>
    <w:rsid w:val="00D853F1"/>
    <w:rsid w:val="00D9404D"/>
    <w:rsid w:val="00D94956"/>
    <w:rsid w:val="00D9675F"/>
    <w:rsid w:val="00DA045D"/>
    <w:rsid w:val="00DA0629"/>
    <w:rsid w:val="00DA0B20"/>
    <w:rsid w:val="00DA2C97"/>
    <w:rsid w:val="00DA3A23"/>
    <w:rsid w:val="00DA6B05"/>
    <w:rsid w:val="00DA6FAD"/>
    <w:rsid w:val="00DB0538"/>
    <w:rsid w:val="00DB229A"/>
    <w:rsid w:val="00DB37E8"/>
    <w:rsid w:val="00DB5ADD"/>
    <w:rsid w:val="00DB6A63"/>
    <w:rsid w:val="00DB73F5"/>
    <w:rsid w:val="00DC109E"/>
    <w:rsid w:val="00DC1882"/>
    <w:rsid w:val="00DC1E6B"/>
    <w:rsid w:val="00DC3332"/>
    <w:rsid w:val="00DC466C"/>
    <w:rsid w:val="00DC6945"/>
    <w:rsid w:val="00DD1DC4"/>
    <w:rsid w:val="00DD2472"/>
    <w:rsid w:val="00DD2F98"/>
    <w:rsid w:val="00DD441C"/>
    <w:rsid w:val="00DD4AAA"/>
    <w:rsid w:val="00DD5F74"/>
    <w:rsid w:val="00DD689E"/>
    <w:rsid w:val="00DE3A89"/>
    <w:rsid w:val="00DE3B96"/>
    <w:rsid w:val="00DE68E1"/>
    <w:rsid w:val="00DE70BA"/>
    <w:rsid w:val="00DF0569"/>
    <w:rsid w:val="00DF11F0"/>
    <w:rsid w:val="00DF12E1"/>
    <w:rsid w:val="00DF2186"/>
    <w:rsid w:val="00DF3CCD"/>
    <w:rsid w:val="00DF55F3"/>
    <w:rsid w:val="00DF5C90"/>
    <w:rsid w:val="00DF79DC"/>
    <w:rsid w:val="00DF7FAC"/>
    <w:rsid w:val="00E00A63"/>
    <w:rsid w:val="00E01D69"/>
    <w:rsid w:val="00E04716"/>
    <w:rsid w:val="00E04F0A"/>
    <w:rsid w:val="00E1131F"/>
    <w:rsid w:val="00E150F4"/>
    <w:rsid w:val="00E23299"/>
    <w:rsid w:val="00E24456"/>
    <w:rsid w:val="00E246B7"/>
    <w:rsid w:val="00E24B20"/>
    <w:rsid w:val="00E3078D"/>
    <w:rsid w:val="00E33016"/>
    <w:rsid w:val="00E36AA2"/>
    <w:rsid w:val="00E37DB9"/>
    <w:rsid w:val="00E4322F"/>
    <w:rsid w:val="00E449A9"/>
    <w:rsid w:val="00E45EDD"/>
    <w:rsid w:val="00E4648B"/>
    <w:rsid w:val="00E500AE"/>
    <w:rsid w:val="00E524FB"/>
    <w:rsid w:val="00E5429A"/>
    <w:rsid w:val="00E54783"/>
    <w:rsid w:val="00E54EE5"/>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12E9"/>
    <w:rsid w:val="00E81BF9"/>
    <w:rsid w:val="00E8275D"/>
    <w:rsid w:val="00E84042"/>
    <w:rsid w:val="00E844C1"/>
    <w:rsid w:val="00E84772"/>
    <w:rsid w:val="00E8582E"/>
    <w:rsid w:val="00E8785B"/>
    <w:rsid w:val="00E92B48"/>
    <w:rsid w:val="00E92D3D"/>
    <w:rsid w:val="00E933D3"/>
    <w:rsid w:val="00E941B3"/>
    <w:rsid w:val="00E942F4"/>
    <w:rsid w:val="00EA20D7"/>
    <w:rsid w:val="00EA2B9C"/>
    <w:rsid w:val="00EA31C3"/>
    <w:rsid w:val="00EA73DE"/>
    <w:rsid w:val="00EB0C7F"/>
    <w:rsid w:val="00EB2BAC"/>
    <w:rsid w:val="00EB3427"/>
    <w:rsid w:val="00EB4C86"/>
    <w:rsid w:val="00EB575F"/>
    <w:rsid w:val="00EB7813"/>
    <w:rsid w:val="00EC1BFD"/>
    <w:rsid w:val="00EC1FA6"/>
    <w:rsid w:val="00EC2B52"/>
    <w:rsid w:val="00EC2C3D"/>
    <w:rsid w:val="00EC49AF"/>
    <w:rsid w:val="00EC4D3A"/>
    <w:rsid w:val="00EC5F37"/>
    <w:rsid w:val="00EC6CBB"/>
    <w:rsid w:val="00EC73A2"/>
    <w:rsid w:val="00EC7EFF"/>
    <w:rsid w:val="00ED1F27"/>
    <w:rsid w:val="00ED20A0"/>
    <w:rsid w:val="00ED504E"/>
    <w:rsid w:val="00ED5F70"/>
    <w:rsid w:val="00EE0A7C"/>
    <w:rsid w:val="00EE5C81"/>
    <w:rsid w:val="00EF0864"/>
    <w:rsid w:val="00EF1258"/>
    <w:rsid w:val="00EF1519"/>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E9C"/>
    <w:rsid w:val="00F11392"/>
    <w:rsid w:val="00F15FF0"/>
    <w:rsid w:val="00F16EDF"/>
    <w:rsid w:val="00F17024"/>
    <w:rsid w:val="00F2082E"/>
    <w:rsid w:val="00F213A3"/>
    <w:rsid w:val="00F21FB2"/>
    <w:rsid w:val="00F252CB"/>
    <w:rsid w:val="00F254FD"/>
    <w:rsid w:val="00F25F7A"/>
    <w:rsid w:val="00F26D94"/>
    <w:rsid w:val="00F309EC"/>
    <w:rsid w:val="00F30F4C"/>
    <w:rsid w:val="00F335AF"/>
    <w:rsid w:val="00F34028"/>
    <w:rsid w:val="00F3591B"/>
    <w:rsid w:val="00F40964"/>
    <w:rsid w:val="00F42DA7"/>
    <w:rsid w:val="00F43145"/>
    <w:rsid w:val="00F437AD"/>
    <w:rsid w:val="00F44532"/>
    <w:rsid w:val="00F4501C"/>
    <w:rsid w:val="00F45ADD"/>
    <w:rsid w:val="00F51E0D"/>
    <w:rsid w:val="00F51F69"/>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DF3"/>
    <w:rsid w:val="00F85DDB"/>
    <w:rsid w:val="00F86AD2"/>
    <w:rsid w:val="00F90C00"/>
    <w:rsid w:val="00F92731"/>
    <w:rsid w:val="00F94C43"/>
    <w:rsid w:val="00FA1D39"/>
    <w:rsid w:val="00FA2078"/>
    <w:rsid w:val="00FA72A2"/>
    <w:rsid w:val="00FB42B0"/>
    <w:rsid w:val="00FB4814"/>
    <w:rsid w:val="00FC1240"/>
    <w:rsid w:val="00FC288B"/>
    <w:rsid w:val="00FC4337"/>
    <w:rsid w:val="00FC48DD"/>
    <w:rsid w:val="00FC60AC"/>
    <w:rsid w:val="00FD11B6"/>
    <w:rsid w:val="00FD37F4"/>
    <w:rsid w:val="00FD75A2"/>
    <w:rsid w:val="00FE0336"/>
    <w:rsid w:val="00FE08E9"/>
    <w:rsid w:val="00FE1C2C"/>
    <w:rsid w:val="00FE1F4A"/>
    <w:rsid w:val="00FE3FF7"/>
    <w:rsid w:val="00FE45D7"/>
    <w:rsid w:val="00FE5061"/>
    <w:rsid w:val="00FE70E2"/>
    <w:rsid w:val="00FF3712"/>
    <w:rsid w:val="00FF498B"/>
    <w:rsid w:val="00FF59F7"/>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 xsi:nil="true"/>
    <Observaciones xmlns="93a27197-5ea5-4ef4-9c25-de38a9c385a4">Proyecto elaborado 11-6-22. Expediente electrónico 49484</Observaciones>
    <JefaLegal xmlns="93a27197-5ea5-4ef4-9c25-de38a9c385a4">Aprobado</JefaLegal>
    <JefeRegional xmlns="93a27197-5ea5-4ef4-9c25-de38a9c385a4" xsi:nil="true"/>
    <SharedWithUsers xmlns="16eb6295-d7d6-48b3-b711-8779e8ac98f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D39B39-EA6E-4EE5-8DFF-06FEAA81C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102</TotalTime>
  <Pages>9</Pages>
  <Words>4023</Words>
  <Characters>22129</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19</cp:revision>
  <cp:lastPrinted>2021-09-20T23:49:00Z</cp:lastPrinted>
  <dcterms:created xsi:type="dcterms:W3CDTF">2022-06-11T14:30:00Z</dcterms:created>
  <dcterms:modified xsi:type="dcterms:W3CDTF">2022-09-22T21:10:00Z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