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BB0F" w14:textId="4D4CDF1F" w:rsidR="00A932C7"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191882B4" w14:textId="5C5AF015" w:rsidR="00347BE1" w:rsidRDefault="00347BE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7B9346A" w14:textId="77777777" w:rsidR="00347BE1" w:rsidRDefault="00347BE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BE7E700"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0E7826">
        <w:rPr>
          <w:rFonts w:ascii="Museo Sans 900" w:eastAsia="Times New Roman" w:hAnsi="Museo Sans 900" w:cs="Times New Roman"/>
          <w:b/>
          <w:bCs/>
          <w:sz w:val="20"/>
          <w:szCs w:val="20"/>
          <w:lang w:val="es-MX" w:eastAsia="es-ES"/>
        </w:rPr>
        <w:t>1164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0E7826">
        <w:rPr>
          <w:rFonts w:ascii="Museo Sans 300" w:eastAsia="Times New Roman" w:hAnsi="Museo Sans 300" w:cs="Times New Roman"/>
          <w:sz w:val="20"/>
          <w:szCs w:val="20"/>
          <w:lang w:val="es-MX" w:eastAsia="es-ES"/>
        </w:rPr>
        <w:t>diez</w:t>
      </w:r>
      <w:r w:rsidR="000E7826"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0E7826">
        <w:rPr>
          <w:rFonts w:ascii="Museo Sans 300" w:eastAsia="Times New Roman" w:hAnsi="Museo Sans 300" w:cs="Times New Roman"/>
          <w:sz w:val="20"/>
          <w:szCs w:val="20"/>
          <w:lang w:val="es-MX" w:eastAsia="es-ES"/>
        </w:rPr>
        <w:t xml:space="preserve">ocho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0E7826">
        <w:rPr>
          <w:rFonts w:ascii="Museo Sans 300" w:eastAsia="Times New Roman" w:hAnsi="Museo Sans 300" w:cs="Times New Roman"/>
          <w:sz w:val="20"/>
          <w:szCs w:val="20"/>
          <w:lang w:val="es-MX" w:eastAsia="es-ES"/>
        </w:rPr>
        <w:t>junio</w:t>
      </w:r>
      <w:r w:rsidR="000E7826"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BC6031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5479BD">
        <w:rPr>
          <w:rFonts w:ascii="Museo Sans 300" w:hAnsi="Museo Sans 300"/>
          <w:sz w:val="20"/>
          <w:szCs w:val="20"/>
        </w:rPr>
        <w:t>on</w:t>
      </w:r>
      <w:r w:rsidR="003A1C56">
        <w:rPr>
          <w:rFonts w:ascii="Museo Sans 300" w:hAnsi="Museo Sans 300"/>
          <w:sz w:val="20"/>
          <w:szCs w:val="20"/>
        </w:rPr>
        <w:t xml:space="preserve">ce de </w:t>
      </w:r>
      <w:r w:rsidR="005479BD">
        <w:rPr>
          <w:rFonts w:ascii="Museo Sans 300" w:hAnsi="Museo Sans 300"/>
          <w:sz w:val="20"/>
          <w:szCs w:val="20"/>
        </w:rPr>
        <w:t>octu</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AA5B66">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5479BD">
        <w:rPr>
          <w:rFonts w:ascii="Museo Sans 300" w:hAnsi="Museo Sans 300"/>
          <w:sz w:val="20"/>
          <w:szCs w:val="20"/>
        </w:rPr>
        <w:t>CIENTO VEINTICUATRO 80/100 DÓLARES DE LOS ESTADOS UNIDOS DE AMÉRICA (USD 124.80)</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AA5B66">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7240592"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E0063">
        <w:rPr>
          <w:rFonts w:ascii="Museo Sans 300" w:hAnsi="Museo Sans 300"/>
          <w:sz w:val="20"/>
          <w:szCs w:val="20"/>
          <w:lang w:val="es-SV"/>
        </w:rPr>
        <w:t>1058</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E0063">
        <w:rPr>
          <w:rFonts w:ascii="Museo Sans 300" w:hAnsi="Museo Sans 300"/>
          <w:sz w:val="20"/>
          <w:szCs w:val="20"/>
          <w:lang w:val="es-SV"/>
        </w:rPr>
        <w:t xml:space="preserve">veintidós </w:t>
      </w:r>
      <w:r w:rsidR="009338EC">
        <w:rPr>
          <w:rFonts w:ascii="Museo Sans 300" w:hAnsi="Museo Sans 300"/>
          <w:sz w:val="20"/>
          <w:szCs w:val="20"/>
          <w:lang w:val="es-SV"/>
        </w:rPr>
        <w:t xml:space="preserve">de </w:t>
      </w:r>
      <w:r w:rsidR="00AE0063">
        <w:rPr>
          <w:rFonts w:ascii="Museo Sans 300" w:hAnsi="Museo Sans 300"/>
          <w:sz w:val="20"/>
          <w:szCs w:val="20"/>
          <w:lang w:val="es-SV"/>
        </w:rPr>
        <w:t>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BF2A2CF"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F91EAE">
        <w:rPr>
          <w:rFonts w:ascii="Museo Sans 300" w:hAnsi="Museo Sans 300"/>
          <w:sz w:val="20"/>
          <w:szCs w:val="20"/>
        </w:rPr>
        <w:t xml:space="preserve"> distribuidora y a la usuaria los días veintiséis y veintisiete de octubre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F91EAE">
        <w:rPr>
          <w:rFonts w:ascii="Museo Sans 300" w:hAnsi="Museo Sans 300"/>
          <w:sz w:val="20"/>
          <w:szCs w:val="20"/>
        </w:rPr>
        <w:t xml:space="preserve"> respectivamente, </w:t>
      </w:r>
      <w:r w:rsidRPr="4F3569FC">
        <w:rPr>
          <w:rFonts w:ascii="Museo Sans 300" w:hAnsi="Museo Sans 300"/>
          <w:sz w:val="20"/>
          <w:szCs w:val="20"/>
        </w:rPr>
        <w:t xml:space="preserve">por lo que el plazo otorgado a la distribuidora finalizó el día </w:t>
      </w:r>
      <w:r w:rsidR="00F91EAE">
        <w:rPr>
          <w:rFonts w:ascii="Museo Sans 300" w:hAnsi="Museo Sans 300"/>
          <w:sz w:val="20"/>
          <w:szCs w:val="20"/>
        </w:rPr>
        <w:t>once de noviem</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71C96E85"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A85860">
        <w:rPr>
          <w:rFonts w:ascii="Museo Sans 300" w:hAnsi="Museo Sans 300"/>
          <w:sz w:val="20"/>
          <w:szCs w:val="20"/>
        </w:rPr>
        <w:t xml:space="preserve">quince de </w:t>
      </w:r>
      <w:r w:rsidR="00726541">
        <w:rPr>
          <w:rFonts w:ascii="Museo Sans 300" w:hAnsi="Museo Sans 300"/>
          <w:sz w:val="20"/>
          <w:szCs w:val="20"/>
        </w:rPr>
        <w:t>noviem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AA5B66">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82CC65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w:t>
      </w:r>
      <w:r w:rsidR="00594F57">
        <w:rPr>
          <w:rFonts w:ascii="Museo Sans 300" w:eastAsia="Arial" w:hAnsi="Museo Sans 300"/>
          <w:sz w:val="20"/>
          <w:szCs w:val="20"/>
          <w:lang w:eastAsia="es-SV"/>
        </w:rPr>
        <w:t>6</w:t>
      </w:r>
      <w:r w:rsidR="001177AA">
        <w:rPr>
          <w:rFonts w:ascii="Museo Sans 300" w:eastAsia="Arial" w:hAnsi="Museo Sans 300"/>
          <w:sz w:val="20"/>
          <w:szCs w:val="20"/>
          <w:lang w:eastAsia="es-SV"/>
        </w:rPr>
        <w:t>717346</w:t>
      </w:r>
      <w:r w:rsidRPr="00A36EB4">
        <w:rPr>
          <w:rFonts w:ascii="Museo Sans 300" w:eastAsia="Arial" w:hAnsi="Museo Sans 300"/>
          <w:sz w:val="20"/>
          <w:szCs w:val="20"/>
          <w:lang w:eastAsia="es-SV"/>
        </w:rPr>
        <w:t>.</w:t>
      </w:r>
    </w:p>
    <w:p w14:paraId="1E95E8C9" w14:textId="0A07F4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177A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1177A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1177AA">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1177AA">
        <w:rPr>
          <w:rFonts w:ascii="Museo Sans 300" w:eastAsia="Arial" w:hAnsi="Museo Sans 300"/>
          <w:sz w:val="20"/>
          <w:szCs w:val="20"/>
          <w:lang w:eastAsia="es-SV"/>
        </w:rPr>
        <w:t>19668879 y 20172605</w:t>
      </w:r>
      <w:r w:rsidRPr="00A36EB4">
        <w:rPr>
          <w:rFonts w:ascii="Museo Sans 300" w:eastAsia="Arial" w:hAnsi="Museo Sans 300"/>
          <w:sz w:val="20"/>
          <w:szCs w:val="20"/>
          <w:lang w:eastAsia="es-SV"/>
        </w:rPr>
        <w:t>.</w:t>
      </w:r>
    </w:p>
    <w:p w14:paraId="78101E77" w14:textId="0CFBCC2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177AA">
        <w:rPr>
          <w:rFonts w:ascii="Museo Sans 300" w:eastAsia="Arial" w:hAnsi="Museo Sans 300"/>
          <w:sz w:val="20"/>
          <w:szCs w:val="20"/>
          <w:lang w:eastAsia="es-SV"/>
        </w:rPr>
        <w:t>19668879</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29973BD"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105B20">
        <w:rPr>
          <w:rFonts w:ascii="Museo Sans 300" w:hAnsi="Museo Sans 300"/>
          <w:sz w:val="20"/>
          <w:szCs w:val="20"/>
          <w:lang w:eastAsia="es-SV"/>
        </w:rPr>
        <w:t>5</w:t>
      </w:r>
      <w:r w:rsidR="001177AA">
        <w:rPr>
          <w:rFonts w:ascii="Museo Sans 300" w:hAnsi="Museo Sans 300"/>
          <w:sz w:val="20"/>
          <w:szCs w:val="20"/>
          <w:lang w:eastAsia="es-SV"/>
        </w:rPr>
        <w:t>83</w:t>
      </w:r>
      <w:r w:rsidRPr="70478C62">
        <w:rPr>
          <w:rFonts w:ascii="Museo Sans 300" w:hAnsi="Museo Sans 300"/>
          <w:sz w:val="20"/>
          <w:szCs w:val="20"/>
          <w:lang w:eastAsia="es-SV"/>
        </w:rPr>
        <w:t xml:space="preserve">-CAU-21, de fecha </w:t>
      </w:r>
      <w:r w:rsidR="001177AA">
        <w:rPr>
          <w:rFonts w:ascii="Museo Sans 300" w:hAnsi="Museo Sans 300"/>
          <w:sz w:val="20"/>
          <w:szCs w:val="20"/>
          <w:lang w:eastAsia="es-SV"/>
        </w:rPr>
        <w:t>dieciséis de noviembre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53F9D8AD" w14:textId="77777777" w:rsidR="00651BC5" w:rsidRDefault="00651BC5"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EC46823"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0C2E71">
        <w:rPr>
          <w:rFonts w:ascii="Museo Sans 300" w:hAnsi="Museo Sans 300"/>
          <w:sz w:val="20"/>
          <w:szCs w:val="20"/>
        </w:rPr>
        <w:t>252</w:t>
      </w:r>
      <w:r w:rsidRPr="70478C62">
        <w:rPr>
          <w:rFonts w:ascii="Museo Sans 300" w:hAnsi="Museo Sans 300"/>
          <w:sz w:val="20"/>
          <w:szCs w:val="20"/>
        </w:rPr>
        <w:t xml:space="preserve">-2021-CAU, de fecha </w:t>
      </w:r>
      <w:r w:rsidR="000C2E71">
        <w:rPr>
          <w:rFonts w:ascii="Museo Sans 300" w:hAnsi="Museo Sans 300"/>
          <w:sz w:val="20"/>
          <w:szCs w:val="20"/>
        </w:rPr>
        <w:t>uno de dic</w:t>
      </w:r>
      <w:r w:rsidR="00185080">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4EA8E0C" w14:textId="0364F282" w:rsidR="00105623" w:rsidRPr="00105623" w:rsidRDefault="00D9648C" w:rsidP="00105623">
      <w:pPr>
        <w:pStyle w:val="Prrafodelista"/>
        <w:tabs>
          <w:tab w:val="left" w:pos="426"/>
        </w:tabs>
        <w:ind w:left="426"/>
        <w:jc w:val="both"/>
        <w:rPr>
          <w:rFonts w:ascii="Museo Sans 300" w:eastAsia="Museo Sans" w:hAnsi="Museo Sans 300" w:cs="Segoe UI"/>
          <w:sz w:val="20"/>
          <w:szCs w:val="20"/>
        </w:rPr>
      </w:pPr>
      <w:r w:rsidRPr="00105623">
        <w:rPr>
          <w:rFonts w:ascii="Museo Sans 300" w:hAnsi="Museo Sans 300"/>
          <w:sz w:val="20"/>
          <w:szCs w:val="20"/>
        </w:rPr>
        <w:t xml:space="preserve">El mencionado acuerdo fue notificado </w:t>
      </w:r>
      <w:r w:rsidR="00105623" w:rsidRPr="00105623">
        <w:rPr>
          <w:rFonts w:ascii="Museo Sans 300" w:hAnsi="Museo Sans 300"/>
          <w:sz w:val="20"/>
          <w:szCs w:val="20"/>
          <w:lang w:val="es-SV"/>
        </w:rPr>
        <w:t>a la</w:t>
      </w:r>
      <w:r w:rsidR="007B4225">
        <w:rPr>
          <w:rFonts w:ascii="Museo Sans 300" w:hAnsi="Museo Sans 300"/>
          <w:sz w:val="20"/>
          <w:szCs w:val="20"/>
          <w:lang w:val="es-SV"/>
        </w:rPr>
        <w:t>s partes el día seis</w:t>
      </w:r>
      <w:r w:rsidR="00105623" w:rsidRPr="00105623">
        <w:rPr>
          <w:rFonts w:ascii="Museo Sans 300" w:hAnsi="Museo Sans 300"/>
          <w:sz w:val="20"/>
          <w:szCs w:val="20"/>
          <w:lang w:val="es-ES_tradnl"/>
        </w:rPr>
        <w:t xml:space="preserve"> del mismo </w:t>
      </w:r>
      <w:r w:rsidR="00105623">
        <w:rPr>
          <w:rFonts w:ascii="Museo Sans 300" w:hAnsi="Museo Sans 300"/>
          <w:sz w:val="20"/>
          <w:szCs w:val="20"/>
          <w:lang w:val="es-ES_tradnl"/>
        </w:rPr>
        <w:t xml:space="preserve">mes y </w:t>
      </w:r>
      <w:r w:rsidR="00105623" w:rsidRPr="00105623">
        <w:rPr>
          <w:rFonts w:ascii="Museo Sans 300" w:hAnsi="Museo Sans 300"/>
          <w:sz w:val="20"/>
          <w:szCs w:val="20"/>
          <w:lang w:val="es-ES_tradnl"/>
        </w:rPr>
        <w:t>año, por lo que el plazo finalizó</w:t>
      </w:r>
      <w:r w:rsidR="007B4225">
        <w:rPr>
          <w:rFonts w:ascii="Museo Sans 300" w:hAnsi="Museo Sans 300"/>
          <w:sz w:val="20"/>
          <w:szCs w:val="20"/>
          <w:lang w:val="es-ES_tradnl"/>
        </w:rPr>
        <w:t xml:space="preserve"> el día once de enero de este año</w:t>
      </w:r>
      <w:r w:rsidR="00105623" w:rsidRPr="00105623">
        <w:rPr>
          <w:rFonts w:ascii="Museo Sans 300" w:hAnsi="Museo Sans 300"/>
          <w:sz w:val="20"/>
          <w:szCs w:val="20"/>
          <w:lang w:val="es-ES_tradnl"/>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75EB08D"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676F14">
        <w:rPr>
          <w:rFonts w:ascii="Museo Sans 300" w:hAnsi="Museo Sans 300"/>
          <w:sz w:val="20"/>
          <w:szCs w:val="20"/>
        </w:rPr>
        <w:t>catorce de enero del presente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AA5B66">
        <w:rPr>
          <w:rFonts w:ascii="Museo Sans 300" w:hAnsi="Museo Sans 300"/>
          <w:sz w:val="20"/>
          <w:szCs w:val="20"/>
          <w:lang w:val="es-SV"/>
        </w:rPr>
        <w:t>XXX</w:t>
      </w:r>
      <w:r w:rsidRPr="70478C62">
        <w:rPr>
          <w:rFonts w:ascii="Museo Sans 300" w:hAnsi="Museo Sans 300"/>
          <w:sz w:val="20"/>
          <w:szCs w:val="20"/>
          <w:lang w:val="es-SV"/>
        </w:rPr>
        <w:t>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8FF67CA"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76F14">
        <w:rPr>
          <w:rFonts w:ascii="Museo Sans 300" w:hAnsi="Museo Sans 300"/>
          <w:sz w:val="20"/>
          <w:szCs w:val="20"/>
          <w:lang w:val="es-SV"/>
        </w:rPr>
        <w:t>205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76F14">
        <w:rPr>
          <w:rFonts w:ascii="Museo Sans 300" w:hAnsi="Museo Sans 300"/>
          <w:sz w:val="20"/>
          <w:szCs w:val="20"/>
          <w:lang w:val="es-SV"/>
        </w:rPr>
        <w:t>cuatro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A5B66">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EC8886F"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nueve y diez</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34BE3E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1D46D6">
        <w:rPr>
          <w:rFonts w:ascii="Museo Sans 300" w:hAnsi="Museo Sans 300"/>
          <w:sz w:val="20"/>
          <w:szCs w:val="20"/>
        </w:rPr>
        <w:t xml:space="preserve">veintitrés </w:t>
      </w:r>
      <w:r w:rsidR="00255738">
        <w:rPr>
          <w:rFonts w:ascii="Museo Sans 300" w:hAnsi="Museo Sans 300"/>
          <w:sz w:val="20"/>
          <w:szCs w:val="20"/>
        </w:rPr>
        <w:t>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A5B66">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3B9427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4708F06" w14:textId="77777777" w:rsidR="00BE697F" w:rsidRPr="00BE697F" w:rsidRDefault="007B6E8E" w:rsidP="002826F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03862108"/>
      <w:r w:rsidR="00BE697F" w:rsidRPr="00BE697F">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14 de septiembre de 2021, detallando una supuesta condición irregular, consistente en una línea directa a 120 voltios conectada desde la acometida de la distribuidora y antes del medidor la cual ingresa a construcción aledaña que forma parte del inmueble de la señora Pacheco, esto con la finalidad de impedir el correcto registro de la energía consumida en el suministro. </w:t>
      </w:r>
      <w:bookmarkEnd w:id="1"/>
    </w:p>
    <w:p w14:paraId="2131E17D" w14:textId="77777777" w:rsidR="00BE697F" w:rsidRPr="00BE697F" w:rsidRDefault="00BE697F" w:rsidP="00BE697F">
      <w:pPr>
        <w:numPr>
          <w:ilvl w:val="0"/>
          <w:numId w:val="48"/>
        </w:numPr>
        <w:ind w:left="1134" w:right="709"/>
        <w:jc w:val="both"/>
        <w:rPr>
          <w:rFonts w:ascii="Museo 300" w:eastAsia="SimSun" w:hAnsi="Museo 300"/>
          <w:color w:val="000000" w:themeColor="text1"/>
          <w:spacing w:val="-5"/>
          <w:sz w:val="16"/>
          <w:szCs w:val="16"/>
          <w:lang w:val="es-ES"/>
        </w:rPr>
      </w:pPr>
      <w:r w:rsidRPr="00BE697F">
        <w:rPr>
          <w:rFonts w:ascii="Museo 300" w:eastAsia="SimSun" w:hAnsi="Museo 300"/>
          <w:color w:val="000000" w:themeColor="text1"/>
          <w:spacing w:val="-5"/>
          <w:sz w:val="16"/>
          <w:szCs w:val="16"/>
          <w:lang w:val="es-ES"/>
        </w:rPr>
        <w:t xml:space="preserve">Posteriormente, personal técnico de EEO investigó la trayectoria inusual que presentaba la acometida de la distribuidora, observando una conexión ilegal de un cable empalmado a la línea de EEO por debajo del techo del inmueble de la señora Pacheco y antes del equipo de medición. Se muestran las fotografías de lo encontrado:  </w:t>
      </w:r>
    </w:p>
    <w:p w14:paraId="612D3E51" w14:textId="77777777" w:rsidR="002826FA" w:rsidRPr="002826FA" w:rsidRDefault="002826FA" w:rsidP="002826FA">
      <w:pPr>
        <w:numPr>
          <w:ilvl w:val="0"/>
          <w:numId w:val="48"/>
        </w:numPr>
        <w:ind w:left="1134" w:right="709"/>
        <w:jc w:val="both"/>
        <w:rPr>
          <w:rFonts w:ascii="Museo 300" w:eastAsia="SimSun" w:hAnsi="Museo 300"/>
          <w:color w:val="000000" w:themeColor="text1"/>
          <w:spacing w:val="-5"/>
          <w:sz w:val="16"/>
          <w:szCs w:val="16"/>
          <w:lang w:val="es-ES"/>
        </w:rPr>
      </w:pPr>
      <w:r w:rsidRPr="002826FA">
        <w:rPr>
          <w:rFonts w:ascii="Museo 300" w:eastAsia="SimSun" w:hAnsi="Museo 300"/>
          <w:color w:val="000000" w:themeColor="text1"/>
          <w:spacing w:val="-5"/>
          <w:sz w:val="16"/>
          <w:szCs w:val="16"/>
          <w:lang w:val="es-ES"/>
        </w:rPr>
        <w:t>De parte de EEO se indicó que no había demanda de corriente en la línea directa, al momento de la realizar la inspección técnica efectuada en fecha 14 de septiembre de 2021, y por tal motivo no muestran fotografías de lecturas de corriente. Luego procedieron a eliminar la conexión ilegal, dejando normalizado el suministro.</w:t>
      </w:r>
    </w:p>
    <w:p w14:paraId="1FBCA3A3" w14:textId="77777777" w:rsidR="002826FA" w:rsidRPr="002826FA" w:rsidRDefault="002826FA" w:rsidP="002826FA">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2826FA">
        <w:rPr>
          <w:rFonts w:ascii="Museo 300" w:eastAsia="SimSun" w:hAnsi="Museo 300"/>
          <w:color w:val="000000" w:themeColor="text1"/>
          <w:spacing w:val="-5"/>
          <w:sz w:val="16"/>
          <w:szCs w:val="16"/>
          <w:lang w:val="es-ES"/>
        </w:rPr>
        <w:t>De las pruebas presentadas relacionadas a la condición detectada por EEO en fecha 14 de septiembre de 2021, se presentan los siguientes comentarios:</w:t>
      </w:r>
    </w:p>
    <w:p w14:paraId="22DE6182" w14:textId="77777777" w:rsidR="002826FA" w:rsidRPr="002826FA" w:rsidRDefault="002826FA" w:rsidP="002826FA">
      <w:pPr>
        <w:numPr>
          <w:ilvl w:val="0"/>
          <w:numId w:val="48"/>
        </w:numPr>
        <w:ind w:left="1134" w:right="709"/>
        <w:jc w:val="both"/>
        <w:rPr>
          <w:rFonts w:ascii="Museo 300" w:eastAsia="SimSun" w:hAnsi="Museo 300"/>
          <w:color w:val="000000" w:themeColor="text1"/>
          <w:spacing w:val="-5"/>
          <w:sz w:val="16"/>
          <w:szCs w:val="16"/>
          <w:lang w:val="es-ES"/>
        </w:rPr>
      </w:pPr>
      <w:r w:rsidRPr="002826FA">
        <w:rPr>
          <w:rFonts w:ascii="Museo 300" w:eastAsia="SimSun" w:hAnsi="Museo 300"/>
          <w:color w:val="000000" w:themeColor="text1"/>
          <w:spacing w:val="-5"/>
          <w:sz w:val="16"/>
          <w:szCs w:val="16"/>
          <w:lang w:val="es-ES"/>
        </w:rPr>
        <w:t xml:space="preserve">La distribuidora ha puesto en evidencia por medio de fotografías que existió una conexión irregular, consistente en una línea directa a 120 voltios conectada desde el suministro de EEO y fuera de medición la cual se dirigía al interior </w:t>
      </w:r>
      <w:r w:rsidRPr="002826FA">
        <w:rPr>
          <w:rFonts w:ascii="Museo 300" w:eastAsia="SimSun" w:hAnsi="Museo 300"/>
          <w:color w:val="000000" w:themeColor="text1"/>
          <w:spacing w:val="-5"/>
          <w:sz w:val="16"/>
          <w:szCs w:val="16"/>
          <w:lang w:val="es-ES"/>
        </w:rPr>
        <w:lastRenderedPageBreak/>
        <w:t>de la vivienda ingresando por debajo del techo y oculta en la fascia del inmueble de la señora Pacheco, esto con la finalidad de impedir el correcto registro de la energía consumida en el servicio en análisis.</w:t>
      </w:r>
    </w:p>
    <w:p w14:paraId="2D3C4386" w14:textId="77777777" w:rsidR="002826FA" w:rsidRPr="002826FA" w:rsidRDefault="002826FA" w:rsidP="002826FA">
      <w:pPr>
        <w:numPr>
          <w:ilvl w:val="0"/>
          <w:numId w:val="48"/>
        </w:numPr>
        <w:ind w:left="1134" w:right="709"/>
        <w:jc w:val="both"/>
        <w:rPr>
          <w:rFonts w:ascii="Museo 300" w:eastAsia="SimSun" w:hAnsi="Museo 300"/>
          <w:color w:val="000000" w:themeColor="text1"/>
          <w:spacing w:val="-5"/>
          <w:sz w:val="16"/>
          <w:szCs w:val="16"/>
          <w:lang w:val="es-ES"/>
        </w:rPr>
      </w:pPr>
      <w:r w:rsidRPr="002826FA">
        <w:rPr>
          <w:rFonts w:ascii="Museo 300" w:eastAsia="SimSun" w:hAnsi="Museo 300"/>
          <w:color w:val="000000" w:themeColor="text1"/>
          <w:spacing w:val="-5"/>
          <w:sz w:val="16"/>
          <w:szCs w:val="16"/>
          <w:lang w:val="es-ES"/>
        </w:rPr>
        <w:t>No obstante, el personal de EEO no determinó a que equipos estaba dedicada la línea directa encontrada durante la inspección técnica realizada en el suministro bajo análisis en fecha 14 de septiembre de 2021.</w:t>
      </w:r>
    </w:p>
    <w:p w14:paraId="5810528A" w14:textId="77777777" w:rsidR="002826FA" w:rsidRPr="002826FA" w:rsidRDefault="002826FA" w:rsidP="002826FA">
      <w:pPr>
        <w:numPr>
          <w:ilvl w:val="0"/>
          <w:numId w:val="48"/>
        </w:numPr>
        <w:ind w:left="1134" w:right="709"/>
        <w:jc w:val="both"/>
        <w:rPr>
          <w:rFonts w:ascii="Museo 300" w:eastAsia="SimSun" w:hAnsi="Museo 300"/>
          <w:color w:val="000000" w:themeColor="text1"/>
          <w:spacing w:val="-5"/>
          <w:sz w:val="16"/>
          <w:szCs w:val="16"/>
          <w:lang w:val="es-ES"/>
        </w:rPr>
      </w:pPr>
      <w:r w:rsidRPr="002826FA">
        <w:rPr>
          <w:rFonts w:ascii="Museo 300" w:eastAsia="SimSun" w:hAnsi="Museo 300"/>
          <w:color w:val="000000" w:themeColor="text1"/>
          <w:spacing w:val="-5"/>
          <w:sz w:val="16"/>
          <w:szCs w:val="16"/>
          <w:lang w:val="es-ES"/>
        </w:rPr>
        <w:t>Debido a que al momento de la visita técnica no había demanda energética en el inmueble de la señora Pacheco, no tomaron lecturas de corriente en el suministro eléctrico.</w:t>
      </w:r>
    </w:p>
    <w:p w14:paraId="48246855" w14:textId="2BE65696" w:rsidR="00D77F9D" w:rsidRPr="00F02839" w:rsidRDefault="002826FA" w:rsidP="002826FA">
      <w:pPr>
        <w:suppressAutoHyphens w:val="0"/>
        <w:autoSpaceDN/>
        <w:spacing w:after="200" w:line="240" w:lineRule="auto"/>
        <w:ind w:left="708" w:right="708" w:firstLine="1"/>
        <w:jc w:val="both"/>
        <w:textAlignment w:val="auto"/>
        <w:rPr>
          <w:rFonts w:ascii="Museo 300" w:hAnsi="Museo 300"/>
          <w:sz w:val="16"/>
          <w:szCs w:val="16"/>
          <w:lang w:val="es-ES"/>
        </w:rPr>
      </w:pPr>
      <w:bookmarkStart w:id="2" w:name="_Hlk103862132"/>
      <w:r w:rsidRPr="002826FA">
        <w:rPr>
          <w:rFonts w:ascii="Museo 300" w:eastAsia="SimSun" w:hAnsi="Museo 300"/>
          <w:color w:val="000000" w:themeColor="text1"/>
          <w:spacing w:val="-5"/>
          <w:sz w:val="16"/>
          <w:szCs w:val="16"/>
          <w:lang w:val="es-ES"/>
        </w:rPr>
        <w:t>En virtud de lo anterior, se concluye con base en la evidencia presentada por la distribuidora, que en el suministro en referencia existió una condición irregular consistente en una línea directa a 120 voltios, la cual interceptaba la acometida de EEO antes de medición e ingresaba al interior de la vivienda a través del techo.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bookmarkEnd w:id="2"/>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6187682" w14:textId="77777777" w:rsidR="002E689B" w:rsidRPr="002E689B" w:rsidRDefault="002E689B" w:rsidP="002E689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1AB4848" w14:textId="77777777" w:rsidR="002E689B" w:rsidRPr="002E689B" w:rsidRDefault="002E689B" w:rsidP="002E689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30BAB60" w14:textId="77777777" w:rsidR="002E689B" w:rsidRPr="002E689B" w:rsidRDefault="002E689B" w:rsidP="002E689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 xml:space="preserve">Debe destacarse que, en el periodo posterior a la normalización del suministro debido a la eliminación de la condición irregular, se observa un incremento en el patrón de consumo, el cual es congruente con el censo de carga de los equipos eléctricos elaborado por el personal del CAU, a partir de lo verificado en inspección </w:t>
      </w:r>
      <w:r w:rsidRPr="002E689B">
        <w:rPr>
          <w:rFonts w:ascii="Museo 300" w:eastAsia="Times New Roman" w:hAnsi="Museo 300" w:cs="Segoe UI"/>
          <w:i/>
          <w:iCs/>
          <w:sz w:val="16"/>
          <w:szCs w:val="16"/>
          <w:lang w:val="es-ES" w:eastAsia="es-SV"/>
        </w:rPr>
        <w:t>in situ</w:t>
      </w:r>
      <w:r w:rsidRPr="002E689B">
        <w:rPr>
          <w:rFonts w:ascii="Museo 300" w:eastAsia="Times New Roman" w:hAnsi="Museo 300" w:cs="Segoe UI"/>
          <w:sz w:val="16"/>
          <w:szCs w:val="16"/>
          <w:lang w:val="es-ES" w:eastAsia="es-SV"/>
        </w:rPr>
        <w:t xml:space="preserve">, y mostrado en la tabla N.° 1. </w:t>
      </w:r>
    </w:p>
    <w:p w14:paraId="178287DF" w14:textId="77777777" w:rsidR="002E689B" w:rsidRPr="002E689B" w:rsidRDefault="002E689B" w:rsidP="002E689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El incremento en el registro de consumo posterior a la normalización de la condición irregular antes descrita, a experiencia del CAU, suele ser común en estos casos, debido a que en el suministro en cuestión se comienza a medir la totalidad de la energía demandada por las cargas utilizadas en el inmueble. Por lo tanto, se establece que estos valores, registrados después de la eliminación de la irregularidad, son representativos de la demanda de los equipos que estaban siendo alimentados desde la línea directa.</w:t>
      </w:r>
    </w:p>
    <w:p w14:paraId="63AE81B6" w14:textId="77777777" w:rsidR="002E689B" w:rsidRPr="002E689B" w:rsidRDefault="002E689B" w:rsidP="002E689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38B31C21" w14:textId="77777777" w:rsidR="002E689B" w:rsidRPr="002E689B" w:rsidRDefault="002E689B" w:rsidP="002E689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 xml:space="preserve">El método por utilizar será el establecido en el artículo 5.2 literal a) del Procedimiento para Investigar la Existencia de Condiciones Irregulares, de tal manera que se utilizará como consumo mensual, el valor promedio registrado en los meses de noviembre y diciembre del año 2021, equivalente a 183 kWh, como base de la energía a recuperar. </w:t>
      </w:r>
    </w:p>
    <w:p w14:paraId="35551CC1" w14:textId="77777777" w:rsidR="002E689B" w:rsidRPr="002E689B" w:rsidRDefault="002E689B" w:rsidP="002E689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Al comparar el promedio a utilizar por el CAU, determinado en el párrafo anterior con el censo de carga obtenido por el CAU y mostrado en la tabla n.° 1. Se confirma que dicho promedio es representativo de las cargas que no estaban siendo registradas en el inmueble.</w:t>
      </w:r>
    </w:p>
    <w:p w14:paraId="44B95F38" w14:textId="77777777" w:rsidR="002E689B" w:rsidRPr="002E689B" w:rsidRDefault="002E689B" w:rsidP="002E689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2E689B">
        <w:rPr>
          <w:rFonts w:ascii="Museo 300" w:eastAsia="Times New Roman" w:hAnsi="Museo 300" w:cs="Segoe UI"/>
          <w:sz w:val="16"/>
          <w:szCs w:val="16"/>
          <w:lang w:val="es-ES" w:eastAsia="es-SV"/>
        </w:rPr>
        <w:t>El período retroactivo de recuperación corresponde a 180 días comprendidos entre el 18 de marzo hasta el 14 de septiembre de 2021, fecha en que se normalizó el suministro.</w:t>
      </w:r>
    </w:p>
    <w:p w14:paraId="4EE83EE4" w14:textId="78C0813F" w:rsidR="00613FD5" w:rsidRPr="00486347" w:rsidRDefault="002E689B" w:rsidP="008663BD">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2E689B">
        <w:rPr>
          <w:rFonts w:ascii="Museo 300" w:eastAsia="Times New Roman" w:hAnsi="Museo 300" w:cs="Segoe UI"/>
          <w:sz w:val="16"/>
          <w:szCs w:val="16"/>
          <w:lang w:val="es-ES" w:eastAsia="es-SV"/>
        </w:rPr>
        <w:t>Con base en los parámetros antes mencionados y los criterios utilizados por el CAU de acuerdo con la normativa vigente, se determina que el monto facturado por la distribuidora EEO, correspondiente a la cantidad de ciento veinticuatro 80/100 dólares de los Estados Unidos de América (USD 124.80) IVA incluido, equivalente a una energía no registrada de 518 kWh, es procedente.</w:t>
      </w:r>
      <w:r>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4C202CF" w14:textId="3D8CC919" w:rsidR="002E689B" w:rsidRPr="002E689B" w:rsidRDefault="002E689B" w:rsidP="002E689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2E689B">
        <w:rPr>
          <w:rFonts w:ascii="Museo 300" w:hAnsi="Museo 300" w:cs="Segoe UI"/>
          <w:color w:val="000000"/>
          <w:sz w:val="16"/>
          <w:szCs w:val="16"/>
          <w:shd w:val="clear" w:color="auto" w:fill="FFFFFF"/>
        </w:rPr>
        <w:lastRenderedPageBreak/>
        <w:t xml:space="preserve">El CAU determina con base en el análisis efectuado a las pruebas presentadas por las partes involucradas, que existió una condición irregular en el suministro con NIC </w:t>
      </w:r>
      <w:r w:rsidR="00AA5B66">
        <w:rPr>
          <w:rFonts w:ascii="Museo 300" w:hAnsi="Museo 300" w:cs="Segoe UI"/>
          <w:color w:val="000000"/>
          <w:sz w:val="16"/>
          <w:szCs w:val="16"/>
          <w:shd w:val="clear" w:color="auto" w:fill="FFFFFF"/>
        </w:rPr>
        <w:t>XXX</w:t>
      </w:r>
      <w:r w:rsidRPr="002E689B">
        <w:rPr>
          <w:rFonts w:ascii="Museo 300" w:hAnsi="Museo 300" w:cs="Segoe UI"/>
          <w:color w:val="000000"/>
          <w:sz w:val="16"/>
          <w:szCs w:val="16"/>
          <w:shd w:val="clear" w:color="auto" w:fill="FFFFFF"/>
        </w:rPr>
        <w:t xml:space="preserve"> consistente en una línea directa a 120V fuera de medición. Tal acción afectó el correcto registro de la energía que se consumió en el citado suministro,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41A2A025" w:rsidR="00562498" w:rsidRPr="002E689B" w:rsidRDefault="002E689B" w:rsidP="002E689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2E689B">
        <w:rPr>
          <w:rFonts w:ascii="Museo 300" w:hAnsi="Museo 300" w:cs="Segoe UI"/>
          <w:color w:val="000000"/>
          <w:sz w:val="16"/>
          <w:szCs w:val="16"/>
          <w:shd w:val="clear" w:color="auto" w:fill="FFFFFF"/>
        </w:rPr>
        <w:t xml:space="preserve">Por tanto, el cobro de la cantidad de ciento veinticuatro 80/100 dólares de los Estados Unidos de América (USD 124.80) IVA incluido, que la distribuidora EEO efectuó en concepto de una energía consumida y no registrada en el suministro a nombre de señora </w:t>
      </w:r>
      <w:r w:rsidR="00AA5B66">
        <w:rPr>
          <w:rFonts w:ascii="Museo 300" w:hAnsi="Museo 300" w:cs="Segoe UI"/>
          <w:color w:val="000000"/>
          <w:sz w:val="16"/>
          <w:szCs w:val="16"/>
          <w:shd w:val="clear" w:color="auto" w:fill="FFFFFF"/>
        </w:rPr>
        <w:t>XXX</w:t>
      </w:r>
      <w:r w:rsidRPr="002E689B">
        <w:rPr>
          <w:rFonts w:ascii="Museo 300" w:hAnsi="Museo 300" w:cs="Segoe UI"/>
          <w:color w:val="000000"/>
          <w:sz w:val="16"/>
          <w:szCs w:val="16"/>
          <w:shd w:val="clear" w:color="auto" w:fill="FFFFFF"/>
        </w:rPr>
        <w:t xml:space="preserve">, es procedente. </w:t>
      </w:r>
      <w:r w:rsidR="00562498" w:rsidRPr="002E689B">
        <w:rPr>
          <w:rFonts w:ascii="Museo 300" w:eastAsia="Arial" w:hAnsi="Museo 300"/>
          <w:color w:val="000000" w:themeColor="text1"/>
          <w:sz w:val="16"/>
          <w:szCs w:val="16"/>
        </w:rPr>
        <w:t>[…]</w:t>
      </w:r>
      <w:r w:rsidR="007B6E8E" w:rsidRPr="002E689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6A7E06B"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F27FA0">
        <w:rPr>
          <w:rFonts w:ascii="Museo Sans 300" w:hAnsi="Museo Sans 300"/>
          <w:sz w:val="20"/>
          <w:szCs w:val="20"/>
          <w:lang w:val="es-SV"/>
        </w:rPr>
        <w:t>6</w:t>
      </w:r>
      <w:r w:rsidR="002E689B">
        <w:rPr>
          <w:rFonts w:ascii="Museo Sans 300" w:hAnsi="Museo Sans 300"/>
          <w:sz w:val="20"/>
          <w:szCs w:val="20"/>
          <w:lang w:val="es-SV"/>
        </w:rPr>
        <w:t>78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E689B">
        <w:rPr>
          <w:rFonts w:ascii="Museo Sans 300" w:hAnsi="Museo Sans 300"/>
          <w:sz w:val="20"/>
          <w:szCs w:val="20"/>
          <w:lang w:val="es-SV"/>
        </w:rPr>
        <w:t>cinco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AA5B66">
        <w:rPr>
          <w:rFonts w:ascii="Museo Sans 300" w:hAnsi="Museo Sans 300"/>
          <w:sz w:val="20"/>
          <w:szCs w:val="20"/>
          <w:lang w:val="es-SV"/>
        </w:rPr>
        <w:t xml:space="preserve">XXX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AA5B66">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B38FE09" w14:textId="29BDE78E" w:rsidR="00765EB6" w:rsidRDefault="00765EB6" w:rsidP="00655145">
      <w:pPr>
        <w:tabs>
          <w:tab w:val="num" w:pos="567"/>
        </w:tabs>
        <w:spacing w:after="0" w:line="240" w:lineRule="auto"/>
        <w:ind w:left="426"/>
        <w:jc w:val="both"/>
        <w:rPr>
          <w:rFonts w:ascii="Museo Sans 300" w:eastAsia="Times New Roman" w:hAnsi="Museo Sans 300" w:cs="Segoe UI"/>
          <w:sz w:val="20"/>
          <w:szCs w:val="20"/>
          <w:lang w:eastAsia="es-ES"/>
        </w:rPr>
      </w:pPr>
      <w:r w:rsidRPr="70478C62">
        <w:rPr>
          <w:rFonts w:ascii="Museo Sans 300" w:eastAsia="Times New Roman" w:hAnsi="Museo Sans 300" w:cs="Segoe UI"/>
          <w:sz w:val="20"/>
          <w:szCs w:val="20"/>
          <w:lang w:val="es-ES" w:eastAsia="es-ES"/>
        </w:rPr>
        <w:t xml:space="preserve">El citado acuerdo fue notificado </w:t>
      </w:r>
      <w:r w:rsidR="00655145" w:rsidRPr="00655145">
        <w:rPr>
          <w:rFonts w:ascii="Museo Sans 300" w:eastAsia="Times New Roman" w:hAnsi="Museo Sans 300" w:cs="Segoe UI"/>
          <w:sz w:val="20"/>
          <w:szCs w:val="20"/>
          <w:lang w:val="es-ES" w:eastAsia="es-ES"/>
        </w:rPr>
        <w:t xml:space="preserve">a la distribuidora y a la usuaria los días </w:t>
      </w:r>
      <w:r w:rsidR="00655145">
        <w:rPr>
          <w:rFonts w:ascii="Museo Sans 300" w:eastAsia="Times New Roman" w:hAnsi="Museo Sans 300" w:cs="Segoe UI"/>
          <w:sz w:val="20"/>
          <w:szCs w:val="20"/>
          <w:lang w:val="es-ES" w:eastAsia="es-ES"/>
        </w:rPr>
        <w:t xml:space="preserve">dieciocho y diecinueve </w:t>
      </w:r>
      <w:r w:rsidR="00655145" w:rsidRPr="00655145">
        <w:rPr>
          <w:rFonts w:ascii="Museo Sans 300" w:eastAsia="Times New Roman" w:hAnsi="Museo Sans 300" w:cs="Segoe UI"/>
          <w:sz w:val="20"/>
          <w:szCs w:val="20"/>
          <w:lang w:val="es-ES" w:eastAsia="es-ES"/>
        </w:rPr>
        <w:t xml:space="preserve">del mismo mes y año, respectivamente, por lo que el plazo finalizó, en el mismo orden, los días </w:t>
      </w:r>
      <w:r w:rsidR="00655145">
        <w:rPr>
          <w:rFonts w:ascii="Museo Sans 300" w:eastAsia="Times New Roman" w:hAnsi="Museo Sans 300" w:cs="Segoe UI"/>
          <w:sz w:val="20"/>
          <w:szCs w:val="20"/>
          <w:lang w:val="es-ES" w:eastAsia="es-ES"/>
        </w:rPr>
        <w:t>dos y tres de mayo</w:t>
      </w:r>
      <w:r w:rsidR="00655145" w:rsidRPr="00655145">
        <w:rPr>
          <w:rFonts w:ascii="Museo Sans 300" w:eastAsia="Times New Roman" w:hAnsi="Museo Sans 300" w:cs="Segoe UI"/>
          <w:sz w:val="20"/>
          <w:szCs w:val="20"/>
          <w:lang w:val="es-ES" w:eastAsia="es-ES"/>
        </w:rPr>
        <w:t xml:space="preserve"> del mismo año. </w:t>
      </w:r>
      <w:r w:rsidR="00655145" w:rsidRPr="00655145">
        <w:rPr>
          <w:rFonts w:ascii="Museo Sans 300" w:eastAsia="Times New Roman" w:hAnsi="Museo Sans 300" w:cs="Segoe UI"/>
          <w:sz w:val="20"/>
          <w:szCs w:val="20"/>
          <w:lang w:eastAsia="es-ES"/>
        </w:rPr>
        <w:t xml:space="preserve"> </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215968DA"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55145">
        <w:rPr>
          <w:rFonts w:ascii="Museo Sans 300" w:eastAsia="Times New Roman" w:hAnsi="Museo Sans 300" w:cs="Times New Roman"/>
          <w:sz w:val="20"/>
          <w:szCs w:val="20"/>
          <w:lang w:eastAsia="es-ES"/>
        </w:rPr>
        <w:t>veintiuno</w:t>
      </w:r>
      <w:r w:rsidR="00D85087">
        <w:rPr>
          <w:rFonts w:ascii="Museo Sans 300" w:eastAsia="Times New Roman" w:hAnsi="Museo Sans 300" w:cs="Times New Roman"/>
          <w:sz w:val="20"/>
          <w:szCs w:val="20"/>
          <w:lang w:eastAsia="es-ES"/>
        </w:rPr>
        <w:t xml:space="preserve">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AA5B66">
        <w:rPr>
          <w:rFonts w:ascii="Museo Sans 300" w:eastAsia="Times New Roman" w:hAnsi="Museo Sans 300" w:cs="Times New Roman"/>
          <w:sz w:val="20"/>
          <w:szCs w:val="20"/>
          <w:lang w:val="es-ES" w:eastAsia="es-ES"/>
        </w:rPr>
        <w:t xml:space="preserve">XXX </w:t>
      </w:r>
      <w:r w:rsidRPr="70478C62">
        <w:rPr>
          <w:rFonts w:ascii="Museo Sans 300" w:eastAsia="Times New Roman" w:hAnsi="Museo Sans 300" w:cs="Times New Roman"/>
          <w:sz w:val="20"/>
          <w:szCs w:val="20"/>
          <w:lang w:val="es-ES" w:eastAsia="es-ES"/>
        </w:rPr>
        <w:t>no presentó documentación para ser analizada.</w:t>
      </w:r>
    </w:p>
    <w:p w14:paraId="6048F46C" w14:textId="77777777" w:rsidR="00530358" w:rsidRDefault="00530358"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54D4C9" w14:textId="77777777" w:rsidR="00B21FF0" w:rsidRDefault="00B21FF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7E182FF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298A4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A5B6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29BC477"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A5B66">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210F96B"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530358" w:rsidRPr="0053035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14 de septiembre de 2021, detallando una supuesta condición irregular, consistente en una línea directa a 120 voltios conectada desde la acometida de la distribuidora y antes del medidor la cual ingresa a construcción </w:t>
      </w:r>
      <w:r w:rsidR="00530358" w:rsidRPr="00530358">
        <w:rPr>
          <w:rFonts w:ascii="Museo 300" w:eastAsia="Arial" w:hAnsi="Museo 300"/>
          <w:color w:val="000000"/>
          <w:sz w:val="16"/>
          <w:szCs w:val="16"/>
          <w:lang w:val="es-ES"/>
        </w:rPr>
        <w:lastRenderedPageBreak/>
        <w:t xml:space="preserve">aledaña que forma parte del inmueble de la señora Pacheco, esto con la finalidad de impedir el correcto registro de la energía consumida en el suministro. </w:t>
      </w:r>
      <w:r w:rsidR="00D70E74">
        <w:rPr>
          <w:rFonts w:ascii="Museo 300" w:hAnsi="Museo 300"/>
          <w:spacing w:val="-8"/>
          <w:sz w:val="16"/>
          <w:szCs w:val="16"/>
        </w:rPr>
        <w:t>(…)</w:t>
      </w:r>
    </w:p>
    <w:p w14:paraId="4DC82805" w14:textId="7B38532F" w:rsidR="00C34300" w:rsidRPr="00DA1DDB" w:rsidRDefault="00530358" w:rsidP="00D70E74">
      <w:pPr>
        <w:tabs>
          <w:tab w:val="left" w:pos="993"/>
          <w:tab w:val="left" w:pos="9072"/>
        </w:tabs>
        <w:spacing w:line="240" w:lineRule="auto"/>
        <w:ind w:left="993" w:right="709"/>
        <w:jc w:val="both"/>
        <w:rPr>
          <w:rFonts w:ascii="Museo 300" w:hAnsi="Museo 300"/>
          <w:color w:val="000000" w:themeColor="text1"/>
          <w:sz w:val="16"/>
          <w:szCs w:val="16"/>
        </w:rPr>
      </w:pPr>
      <w:r w:rsidRPr="002826FA">
        <w:rPr>
          <w:rFonts w:ascii="Museo 300" w:eastAsia="SimSun" w:hAnsi="Museo 300"/>
          <w:color w:val="000000" w:themeColor="text1"/>
          <w:spacing w:val="-5"/>
          <w:sz w:val="16"/>
          <w:szCs w:val="16"/>
          <w:lang w:val="es-ES"/>
        </w:rPr>
        <w:t>En virtud de lo anterior, se concluye con base en la evidencia presentada por la distribuidora, que en el suministro en referencia existió una condición irregular consistente en una línea directa a 120 voltios, la cual interceptaba la acometida de EEO antes de medición e ingresaba al interior de la vivienda a través del techo.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Pr="00530358">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242C717C"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AA5B66">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2C49AE8A"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AA5B66">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215FA4A" w14:textId="77777777" w:rsidR="00530358" w:rsidRPr="00530358" w:rsidRDefault="00530358" w:rsidP="00530358">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De acuerdo con lo establecido en el informe técnico, el CAU no validó el cálculo de ENR realizado por la distribuidora, debido a que el método utilizado no está considerado en la norma aplicable.  </w:t>
      </w:r>
    </w:p>
    <w:p w14:paraId="202FAABF" w14:textId="77777777" w:rsidR="00530358" w:rsidRPr="00530358" w:rsidRDefault="00530358" w:rsidP="00530358">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FB62E44" w14:textId="77777777" w:rsidR="00530358" w:rsidRPr="00530358" w:rsidRDefault="00530358" w:rsidP="00530358">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Por ello, el CAU realizó un nuevo cálculo basado en el método de historial de consumo, utilizando los criterios siguientes:  </w:t>
      </w:r>
    </w:p>
    <w:p w14:paraId="6B19BF1E" w14:textId="77777777" w:rsidR="00530358" w:rsidRPr="00530358" w:rsidRDefault="00530358" w:rsidP="00530358">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06A0E4F9" w:rsidR="00530358" w:rsidRPr="00530358" w:rsidRDefault="00530358" w:rsidP="00530358">
      <w:pPr>
        <w:numPr>
          <w:ilvl w:val="0"/>
          <w:numId w:val="49"/>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Pr>
          <w:rFonts w:ascii="Museo Sans 300" w:hAnsi="Museo Sans 300"/>
          <w:sz w:val="20"/>
          <w:szCs w:val="20"/>
        </w:rPr>
        <w:t xml:space="preserve"> </w:t>
      </w:r>
      <w:r w:rsidRPr="00530358">
        <w:rPr>
          <w:rFonts w:ascii="Museo Sans 300" w:hAnsi="Museo Sans 300"/>
          <w:sz w:val="20"/>
          <w:szCs w:val="20"/>
        </w:rPr>
        <w:t>l</w:t>
      </w:r>
      <w:r>
        <w:rPr>
          <w:rFonts w:ascii="Museo Sans 300" w:hAnsi="Museo Sans 300"/>
          <w:sz w:val="20"/>
          <w:szCs w:val="20"/>
        </w:rPr>
        <w:t>os</w:t>
      </w:r>
      <w:r w:rsidRPr="00530358">
        <w:rPr>
          <w:rFonts w:ascii="Museo Sans 300" w:hAnsi="Museo Sans 300"/>
          <w:sz w:val="20"/>
          <w:szCs w:val="20"/>
        </w:rPr>
        <w:t xml:space="preserve"> mes</w:t>
      </w:r>
      <w:r>
        <w:rPr>
          <w:rFonts w:ascii="Museo Sans 300" w:hAnsi="Museo Sans 300"/>
          <w:sz w:val="20"/>
          <w:szCs w:val="20"/>
        </w:rPr>
        <w:t>es</w:t>
      </w:r>
      <w:r w:rsidRPr="00530358">
        <w:rPr>
          <w:rFonts w:ascii="Museo Sans 300" w:hAnsi="Museo Sans 300"/>
          <w:sz w:val="20"/>
          <w:szCs w:val="20"/>
        </w:rPr>
        <w:t xml:space="preserve"> de noviembre</w:t>
      </w:r>
      <w:r>
        <w:rPr>
          <w:rFonts w:ascii="Museo Sans 300" w:hAnsi="Museo Sans 300"/>
          <w:sz w:val="20"/>
          <w:szCs w:val="20"/>
        </w:rPr>
        <w:t xml:space="preserve"> a diciembre</w:t>
      </w:r>
      <w:r w:rsidRPr="00530358">
        <w:rPr>
          <w:rFonts w:ascii="Museo Sans 300" w:hAnsi="Museo Sans 300"/>
          <w:sz w:val="20"/>
          <w:szCs w:val="20"/>
        </w:rPr>
        <w:t xml:space="preserve"> del año dos mil veintiuno.</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0E1382DC" w:rsidR="00530358" w:rsidRPr="00530358" w:rsidRDefault="00530358" w:rsidP="00530358">
      <w:pPr>
        <w:numPr>
          <w:ilvl w:val="0"/>
          <w:numId w:val="49"/>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Pr>
          <w:rFonts w:ascii="Museo Sans 300" w:hAnsi="Museo Sans 300"/>
          <w:sz w:val="20"/>
          <w:szCs w:val="20"/>
          <w:lang w:val="es-ES"/>
        </w:rPr>
        <w:t>dieciocho</w:t>
      </w:r>
      <w:r w:rsidRPr="00530358">
        <w:rPr>
          <w:rFonts w:ascii="Museo Sans 300" w:hAnsi="Museo Sans 300"/>
          <w:sz w:val="20"/>
          <w:szCs w:val="20"/>
          <w:lang w:val="es-ES"/>
        </w:rPr>
        <w:t xml:space="preserve"> de marzo al </w:t>
      </w:r>
      <w:r>
        <w:rPr>
          <w:rFonts w:ascii="Museo Sans 300" w:hAnsi="Museo Sans 300"/>
          <w:sz w:val="20"/>
          <w:szCs w:val="20"/>
          <w:lang w:val="es-ES"/>
        </w:rPr>
        <w:t xml:space="preserve">catorce </w:t>
      </w:r>
      <w:r w:rsidRPr="00530358">
        <w:rPr>
          <w:rFonts w:ascii="Museo Sans 300" w:hAnsi="Museo Sans 300"/>
          <w:sz w:val="20"/>
          <w:szCs w:val="20"/>
          <w:lang w:val="es-ES"/>
        </w:rPr>
        <w:t>de septiembre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51B31B4E" w:rsidR="00EA73DE" w:rsidRDefault="00530358" w:rsidP="00530358">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Como resultado, el CAU</w:t>
      </w:r>
      <w:r w:rsidR="00C9434D" w:rsidRPr="00C9434D">
        <w:rPr>
          <w:rFonts w:ascii="Museo Sans 300" w:hAnsi="Museo Sans 300"/>
          <w:sz w:val="20"/>
          <w:szCs w:val="20"/>
        </w:rPr>
        <w:t xml:space="preserve"> </w:t>
      </w:r>
      <w:r>
        <w:rPr>
          <w:rFonts w:ascii="Museo Sans 300" w:hAnsi="Museo Sans 300"/>
          <w:sz w:val="20"/>
          <w:szCs w:val="20"/>
        </w:rPr>
        <w:t>confirm</w:t>
      </w:r>
      <w:r w:rsidR="00C9434D" w:rsidRPr="00C9434D">
        <w:rPr>
          <w:rFonts w:ascii="Museo Sans 300" w:hAnsi="Museo Sans 300"/>
          <w:sz w:val="20"/>
          <w:szCs w:val="20"/>
        </w:rPr>
        <w:t>ó que la distribuidora tiene el derecho a recuperar la cantidad de</w:t>
      </w:r>
      <w:r w:rsidR="00CD4106" w:rsidRPr="00F8781B">
        <w:rPr>
          <w:rFonts w:ascii="Museo Sans 300" w:hAnsi="Museo Sans 300"/>
          <w:sz w:val="20"/>
          <w:szCs w:val="20"/>
        </w:rPr>
        <w:t xml:space="preserve"> </w:t>
      </w:r>
      <w:r w:rsidR="00BD69FE">
        <w:rPr>
          <w:rFonts w:ascii="Museo Sans 300" w:hAnsi="Museo Sans 300"/>
          <w:sz w:val="20"/>
          <w:szCs w:val="20"/>
        </w:rPr>
        <w:t>CIENTO VEINTICUATRO 80/100 DÓLARES DE LOS ESTADOS UNIDOS DE AMÉRICA (USD 124.80)</w:t>
      </w:r>
      <w:r w:rsidR="00BD69FE" w:rsidRPr="70478C62">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lastRenderedPageBreak/>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D28753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A5B6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6AA06ED2"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AA5B66">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A5B66">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2B6B90C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47BE1">
        <w:rPr>
          <w:rFonts w:ascii="Museo Sans 300" w:hAnsi="Museo Sans 300"/>
          <w:sz w:val="20"/>
          <w:szCs w:val="20"/>
        </w:rPr>
        <w:t>CIENTO VEINTICUATRO 80/100 DÓLARES DE LOS ESTADOS UNIDOS DE AMÉRICA (USD 124.80)</w:t>
      </w:r>
      <w:r w:rsidR="00347BE1" w:rsidRPr="70478C62">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D2D0180"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A5B6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3C55EC8"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AA5B66">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6A475320"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47BE1">
        <w:rPr>
          <w:rFonts w:ascii="Museo Sans 300" w:hAnsi="Museo Sans 300"/>
          <w:sz w:val="20"/>
          <w:szCs w:val="20"/>
        </w:rPr>
        <w:t>CIENTO VEINTICUATRO 80/100 DÓLARES DE LOS ESTADOS UNIDOS DE AMÉRICA (USD 124.80)</w:t>
      </w:r>
      <w:r w:rsidR="00347BE1" w:rsidRPr="70478C62">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343CA117" w14:textId="246ACEB5"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AA5B66">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C77C" w14:textId="77777777" w:rsidR="00A31FF0" w:rsidRDefault="00A31FF0">
      <w:pPr>
        <w:spacing w:after="0" w:line="240" w:lineRule="auto"/>
      </w:pPr>
      <w:r>
        <w:separator/>
      </w:r>
    </w:p>
  </w:endnote>
  <w:endnote w:type="continuationSeparator" w:id="0">
    <w:p w14:paraId="01149B5D" w14:textId="77777777" w:rsidR="00A31FF0" w:rsidRDefault="00A31FF0">
      <w:pPr>
        <w:spacing w:after="0" w:line="240" w:lineRule="auto"/>
      </w:pPr>
      <w:r>
        <w:continuationSeparator/>
      </w:r>
    </w:p>
  </w:endnote>
  <w:endnote w:type="continuationNotice" w:id="1">
    <w:p w14:paraId="1AD819EE" w14:textId="77777777" w:rsidR="00A31FF0" w:rsidRDefault="00A31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A3EC2ED" w:rsidR="004B0C0A" w:rsidRPr="002E033D" w:rsidRDefault="009F5F97"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fv/CF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965C" w14:textId="77777777" w:rsidR="00A31FF0" w:rsidRDefault="00A31FF0">
      <w:pPr>
        <w:spacing w:after="0" w:line="240" w:lineRule="auto"/>
      </w:pPr>
      <w:r>
        <w:rPr>
          <w:color w:val="000000"/>
        </w:rPr>
        <w:separator/>
      </w:r>
    </w:p>
  </w:footnote>
  <w:footnote w:type="continuationSeparator" w:id="0">
    <w:p w14:paraId="1C845854" w14:textId="77777777" w:rsidR="00A31FF0" w:rsidRDefault="00A31FF0">
      <w:pPr>
        <w:spacing w:after="0" w:line="240" w:lineRule="auto"/>
      </w:pPr>
      <w:r>
        <w:continuationSeparator/>
      </w:r>
    </w:p>
  </w:footnote>
  <w:footnote w:type="continuationNotice" w:id="1">
    <w:p w14:paraId="797470CA" w14:textId="77777777" w:rsidR="00A31FF0" w:rsidRDefault="00A31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FBA3B4E"/>
    <w:multiLevelType w:val="hybridMultilevel"/>
    <w:tmpl w:val="C74EA6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3"/>
  </w:num>
  <w:num w:numId="2" w16cid:durableId="928197553">
    <w:abstractNumId w:val="25"/>
  </w:num>
  <w:num w:numId="3" w16cid:durableId="1243876699">
    <w:abstractNumId w:val="29"/>
  </w:num>
  <w:num w:numId="4" w16cid:durableId="366300204">
    <w:abstractNumId w:val="23"/>
  </w:num>
  <w:num w:numId="5" w16cid:durableId="264658130">
    <w:abstractNumId w:val="7"/>
  </w:num>
  <w:num w:numId="6" w16cid:durableId="562370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7"/>
  </w:num>
  <w:num w:numId="8" w16cid:durableId="507988697">
    <w:abstractNumId w:val="20"/>
  </w:num>
  <w:num w:numId="9" w16cid:durableId="1883394484">
    <w:abstractNumId w:val="33"/>
  </w:num>
  <w:num w:numId="10" w16cid:durableId="1330448471">
    <w:abstractNumId w:val="1"/>
  </w:num>
  <w:num w:numId="11" w16cid:durableId="1776629729">
    <w:abstractNumId w:val="16"/>
  </w:num>
  <w:num w:numId="12" w16cid:durableId="106461982">
    <w:abstractNumId w:val="44"/>
  </w:num>
  <w:num w:numId="13" w16cid:durableId="239561887">
    <w:abstractNumId w:val="37"/>
  </w:num>
  <w:num w:numId="14" w16cid:durableId="1664315454">
    <w:abstractNumId w:val="15"/>
  </w:num>
  <w:num w:numId="15" w16cid:durableId="67462655">
    <w:abstractNumId w:val="26"/>
  </w:num>
  <w:num w:numId="16" w16cid:durableId="1796870719">
    <w:abstractNumId w:val="10"/>
  </w:num>
  <w:num w:numId="17" w16cid:durableId="1939946484">
    <w:abstractNumId w:val="9"/>
  </w:num>
  <w:num w:numId="18" w16cid:durableId="1856652084">
    <w:abstractNumId w:val="41"/>
  </w:num>
  <w:num w:numId="19" w16cid:durableId="287321974">
    <w:abstractNumId w:val="4"/>
  </w:num>
  <w:num w:numId="20" w16cid:durableId="1785491554">
    <w:abstractNumId w:val="2"/>
  </w:num>
  <w:num w:numId="21" w16cid:durableId="1305282260">
    <w:abstractNumId w:val="40"/>
  </w:num>
  <w:num w:numId="22" w16cid:durableId="552428100">
    <w:abstractNumId w:val="3"/>
  </w:num>
  <w:num w:numId="23" w16cid:durableId="1114520401">
    <w:abstractNumId w:val="45"/>
  </w:num>
  <w:num w:numId="24" w16cid:durableId="1450585872">
    <w:abstractNumId w:val="36"/>
  </w:num>
  <w:num w:numId="25" w16cid:durableId="353919743">
    <w:abstractNumId w:val="31"/>
  </w:num>
  <w:num w:numId="26" w16cid:durableId="1765220902">
    <w:abstractNumId w:val="6"/>
  </w:num>
  <w:num w:numId="27" w16cid:durableId="1173446313">
    <w:abstractNumId w:val="13"/>
  </w:num>
  <w:num w:numId="28" w16cid:durableId="996105723">
    <w:abstractNumId w:val="12"/>
  </w:num>
  <w:num w:numId="29" w16cid:durableId="2034647251">
    <w:abstractNumId w:val="35"/>
  </w:num>
  <w:num w:numId="30" w16cid:durableId="1947299996">
    <w:abstractNumId w:val="47"/>
  </w:num>
  <w:num w:numId="31" w16cid:durableId="1871380653">
    <w:abstractNumId w:val="32"/>
  </w:num>
  <w:num w:numId="32" w16cid:durableId="891382445">
    <w:abstractNumId w:val="38"/>
  </w:num>
  <w:num w:numId="33" w16cid:durableId="273251262">
    <w:abstractNumId w:val="39"/>
  </w:num>
  <w:num w:numId="34" w16cid:durableId="1548832656">
    <w:abstractNumId w:val="14"/>
  </w:num>
  <w:num w:numId="35" w16cid:durableId="1261839545">
    <w:abstractNumId w:val="28"/>
  </w:num>
  <w:num w:numId="36" w16cid:durableId="1756585861">
    <w:abstractNumId w:val="0"/>
  </w:num>
  <w:num w:numId="37" w16cid:durableId="1871264218">
    <w:abstractNumId w:val="24"/>
  </w:num>
  <w:num w:numId="38" w16cid:durableId="1817649859">
    <w:abstractNumId w:val="19"/>
  </w:num>
  <w:num w:numId="39" w16cid:durableId="1996839522">
    <w:abstractNumId w:val="18"/>
  </w:num>
  <w:num w:numId="40" w16cid:durableId="958611380">
    <w:abstractNumId w:val="21"/>
  </w:num>
  <w:num w:numId="41" w16cid:durableId="1917125270">
    <w:abstractNumId w:val="42"/>
  </w:num>
  <w:num w:numId="42" w16cid:durableId="111364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4"/>
  </w:num>
  <w:num w:numId="44" w16cid:durableId="970670238">
    <w:abstractNumId w:val="8"/>
  </w:num>
  <w:num w:numId="45" w16cid:durableId="790174366">
    <w:abstractNumId w:val="46"/>
  </w:num>
  <w:num w:numId="46" w16cid:durableId="901476983">
    <w:abstractNumId w:val="30"/>
  </w:num>
  <w:num w:numId="47" w16cid:durableId="206375710">
    <w:abstractNumId w:val="11"/>
  </w:num>
  <w:num w:numId="48" w16cid:durableId="386492204">
    <w:abstractNumId w:val="17"/>
  </w:num>
  <w:num w:numId="49" w16cid:durableId="25594636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77AA"/>
    <w:rsid w:val="00123B92"/>
    <w:rsid w:val="00125183"/>
    <w:rsid w:val="00125935"/>
    <w:rsid w:val="001264EA"/>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374EE"/>
    <w:rsid w:val="00440445"/>
    <w:rsid w:val="00442D52"/>
    <w:rsid w:val="004500AE"/>
    <w:rsid w:val="00451C2F"/>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3752"/>
    <w:rsid w:val="00644567"/>
    <w:rsid w:val="00650086"/>
    <w:rsid w:val="00650101"/>
    <w:rsid w:val="00650CC2"/>
    <w:rsid w:val="00651BC5"/>
    <w:rsid w:val="00652803"/>
    <w:rsid w:val="00655145"/>
    <w:rsid w:val="006557E7"/>
    <w:rsid w:val="00660907"/>
    <w:rsid w:val="00663865"/>
    <w:rsid w:val="00663AAC"/>
    <w:rsid w:val="00663FAF"/>
    <w:rsid w:val="006662C8"/>
    <w:rsid w:val="00666703"/>
    <w:rsid w:val="00666CA2"/>
    <w:rsid w:val="00667342"/>
    <w:rsid w:val="00667D35"/>
    <w:rsid w:val="0067339B"/>
    <w:rsid w:val="00676F14"/>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704EB"/>
    <w:rsid w:val="00770697"/>
    <w:rsid w:val="00773BE0"/>
    <w:rsid w:val="007750A1"/>
    <w:rsid w:val="0077567E"/>
    <w:rsid w:val="00780B71"/>
    <w:rsid w:val="00781CE0"/>
    <w:rsid w:val="00781E4D"/>
    <w:rsid w:val="00782AC4"/>
    <w:rsid w:val="00791EDA"/>
    <w:rsid w:val="00792700"/>
    <w:rsid w:val="007934EA"/>
    <w:rsid w:val="00796340"/>
    <w:rsid w:val="00797FBA"/>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87AA9"/>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5F97"/>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72A"/>
    <w:rsid w:val="00A31FF0"/>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5B66"/>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D69FE"/>
    <w:rsid w:val="00BE0A15"/>
    <w:rsid w:val="00BE130F"/>
    <w:rsid w:val="00BE3772"/>
    <w:rsid w:val="00BE51EE"/>
    <w:rsid w:val="00BE697F"/>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20"/>
    <w:rsid w:val="00C413AE"/>
    <w:rsid w:val="00C42B80"/>
    <w:rsid w:val="00C4489D"/>
    <w:rsid w:val="00C453AE"/>
    <w:rsid w:val="00C45832"/>
    <w:rsid w:val="00C462E2"/>
    <w:rsid w:val="00C4766C"/>
    <w:rsid w:val="00C5009F"/>
    <w:rsid w:val="00C50735"/>
    <w:rsid w:val="00C50DE7"/>
    <w:rsid w:val="00C5397C"/>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45E8"/>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240"/>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49471, proyecto elaborado 19mayo2022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2580628A-7C0E-42E3-A83E-45C67799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Pages>
  <Words>4136</Words>
  <Characters>22754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10</cp:revision>
  <cp:lastPrinted>2022-06-06T17:16:00Z</cp:lastPrinted>
  <dcterms:created xsi:type="dcterms:W3CDTF">2022-06-06T17:09:00Z</dcterms:created>
  <dcterms:modified xsi:type="dcterms:W3CDTF">2022-09-22T16:45:00Z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