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15A5" w14:textId="14BE199E" w:rsidR="00916F76" w:rsidRDefault="00916F7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BE97858" w14:textId="26BABFC8" w:rsidR="008C01F7" w:rsidRDefault="008C01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55C2024" w14:textId="77777777" w:rsidR="008C01F7" w:rsidRDefault="008C01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4522FF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F25AAA">
        <w:rPr>
          <w:rFonts w:ascii="Museo Sans 900" w:eastAsia="Times New Roman" w:hAnsi="Museo Sans 900" w:cs="Times New Roman"/>
          <w:b/>
          <w:bCs/>
          <w:sz w:val="20"/>
          <w:szCs w:val="20"/>
          <w:lang w:val="es-MX" w:eastAsia="es-ES"/>
        </w:rPr>
        <w:t>1089</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25AA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25AAA">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F25AAA">
        <w:rPr>
          <w:rFonts w:ascii="Museo Sans 300" w:eastAsia="Times New Roman" w:hAnsi="Museo Sans 300" w:cs="Times New Roman"/>
          <w:sz w:val="20"/>
          <w:szCs w:val="20"/>
          <w:lang w:val="es-MX" w:eastAsia="es-ES"/>
        </w:rPr>
        <w:t xml:space="preserve">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25AAA">
        <w:rPr>
          <w:rFonts w:ascii="Museo Sans 300" w:eastAsia="Times New Roman" w:hAnsi="Museo Sans 300" w:cs="Times New Roman"/>
          <w:sz w:val="20"/>
          <w:szCs w:val="20"/>
          <w:lang w:val="es-MX" w:eastAsia="es-ES"/>
        </w:rPr>
        <w:t xml:space="preserve">junio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B11CB0" w14:textId="1F78AF13" w:rsidR="00E00BA0" w:rsidRDefault="00263E33" w:rsidP="001F4893">
      <w:pPr>
        <w:pStyle w:val="Prrafodelista"/>
        <w:numPr>
          <w:ilvl w:val="0"/>
          <w:numId w:val="6"/>
        </w:numPr>
        <w:tabs>
          <w:tab w:val="left" w:pos="426"/>
        </w:tabs>
        <w:ind w:left="426" w:hanging="426"/>
        <w:jc w:val="both"/>
        <w:rPr>
          <w:rFonts w:ascii="Museo Sans 300" w:hAnsi="Museo Sans 300"/>
          <w:sz w:val="20"/>
          <w:szCs w:val="20"/>
        </w:rPr>
      </w:pPr>
      <w:r w:rsidRPr="00F265B8">
        <w:rPr>
          <w:rFonts w:ascii="Museo Sans 300" w:hAnsi="Museo Sans 300"/>
          <w:sz w:val="20"/>
          <w:szCs w:val="20"/>
        </w:rPr>
        <w:t>El</w:t>
      </w:r>
      <w:r w:rsidR="00E00BA0" w:rsidRPr="00F265B8">
        <w:rPr>
          <w:rFonts w:ascii="Museo Sans 300" w:hAnsi="Museo Sans 300"/>
          <w:sz w:val="20"/>
          <w:szCs w:val="20"/>
        </w:rPr>
        <w:t xml:space="preserve"> día </w:t>
      </w:r>
      <w:r w:rsidR="00A55223">
        <w:rPr>
          <w:rFonts w:ascii="Museo Sans 300" w:hAnsi="Museo Sans 300"/>
          <w:sz w:val="20"/>
          <w:szCs w:val="20"/>
        </w:rPr>
        <w:t>tres de noviem</w:t>
      </w:r>
      <w:r w:rsidR="00B9176B" w:rsidRPr="00F265B8">
        <w:rPr>
          <w:rFonts w:ascii="Museo Sans 300" w:hAnsi="Museo Sans 300"/>
          <w:sz w:val="20"/>
          <w:szCs w:val="20"/>
        </w:rPr>
        <w:t>bre</w:t>
      </w:r>
      <w:r w:rsidR="00E00BA0" w:rsidRPr="00F265B8">
        <w:rPr>
          <w:rFonts w:ascii="Museo Sans 300" w:hAnsi="Museo Sans 300"/>
          <w:sz w:val="20"/>
          <w:szCs w:val="20"/>
        </w:rPr>
        <w:t xml:space="preserve"> de dos mil veintiuno, el señor </w:t>
      </w:r>
      <w:r w:rsidR="00B6559A">
        <w:rPr>
          <w:rFonts w:ascii="Museo Sans 300" w:hAnsi="Museo Sans 300"/>
          <w:sz w:val="20"/>
          <w:szCs w:val="20"/>
        </w:rPr>
        <w:t>+++</w:t>
      </w:r>
      <w:r w:rsidR="00F265B8" w:rsidRPr="00F265B8">
        <w:rPr>
          <w:rFonts w:ascii="Museo Sans 300" w:hAnsi="Museo Sans 300"/>
          <w:sz w:val="20"/>
          <w:szCs w:val="20"/>
        </w:rPr>
        <w:t xml:space="preserve">, en su calidad de </w:t>
      </w:r>
      <w:r w:rsidR="00A721DE">
        <w:rPr>
          <w:rFonts w:ascii="Museo Sans 300" w:hAnsi="Museo Sans 300"/>
          <w:sz w:val="20"/>
          <w:szCs w:val="20"/>
        </w:rPr>
        <w:t>u</w:t>
      </w:r>
      <w:r w:rsidR="002C5F6B">
        <w:rPr>
          <w:rFonts w:ascii="Museo Sans 300" w:hAnsi="Museo Sans 300"/>
          <w:sz w:val="20"/>
          <w:szCs w:val="20"/>
        </w:rPr>
        <w:t xml:space="preserve">suario </w:t>
      </w:r>
      <w:r w:rsidR="00A55223">
        <w:rPr>
          <w:rFonts w:ascii="Museo Sans 300" w:hAnsi="Museo Sans 300"/>
          <w:sz w:val="20"/>
          <w:szCs w:val="20"/>
        </w:rPr>
        <w:t>d</w:t>
      </w:r>
      <w:r w:rsidR="00F265B8" w:rsidRPr="00F265B8">
        <w:rPr>
          <w:rFonts w:ascii="Museo Sans 300" w:hAnsi="Museo Sans 300"/>
          <w:sz w:val="20"/>
          <w:szCs w:val="20"/>
        </w:rPr>
        <w:t xml:space="preserve">el suministro identificado con el NIC </w:t>
      </w:r>
      <w:r w:rsidR="00B6559A">
        <w:rPr>
          <w:rFonts w:ascii="Museo Sans 300" w:hAnsi="Museo Sans 300"/>
          <w:sz w:val="20"/>
          <w:szCs w:val="20"/>
        </w:rPr>
        <w:t>+++</w:t>
      </w:r>
      <w:r w:rsidR="00F265B8" w:rsidRPr="00F265B8">
        <w:rPr>
          <w:rFonts w:ascii="Museo Sans 300" w:hAnsi="Museo Sans 300"/>
          <w:sz w:val="20"/>
          <w:szCs w:val="20"/>
        </w:rPr>
        <w:t>,</w:t>
      </w:r>
      <w:r w:rsidR="00E00BA0" w:rsidRPr="00F265B8">
        <w:rPr>
          <w:rFonts w:ascii="Museo Sans 300" w:hAnsi="Museo Sans 300"/>
          <w:sz w:val="20"/>
          <w:szCs w:val="20"/>
        </w:rPr>
        <w:t xml:space="preserve"> interpuso un reclamo en contra de la sociedad </w:t>
      </w:r>
      <w:r w:rsidR="00F265B8" w:rsidRPr="00F265B8">
        <w:rPr>
          <w:rFonts w:ascii="Museo Sans 300" w:hAnsi="Museo Sans 300"/>
          <w:sz w:val="20"/>
          <w:szCs w:val="20"/>
        </w:rPr>
        <w:t>AES CLESA y Cía., S. en C. de C.V.</w:t>
      </w:r>
      <w:r w:rsidR="00E00BA0" w:rsidRPr="00F265B8">
        <w:rPr>
          <w:rFonts w:ascii="Museo Sans 300" w:hAnsi="Museo Sans 300"/>
          <w:sz w:val="20"/>
          <w:szCs w:val="20"/>
        </w:rPr>
        <w:t xml:space="preserve"> debido al cobro de la cantidad de </w:t>
      </w:r>
      <w:r w:rsidR="00A55223">
        <w:rPr>
          <w:rFonts w:ascii="Museo Sans 300" w:hAnsi="Museo Sans 300"/>
          <w:sz w:val="20"/>
          <w:szCs w:val="20"/>
        </w:rPr>
        <w:t>SEISCIENTOS DIECINUEVE 83/100 DÓLARES DE LOS ESTADOS UNIDOS DE AMÉRICA (USD 619.83)</w:t>
      </w:r>
      <w:r w:rsidR="00E00BA0" w:rsidRPr="00F265B8">
        <w:rPr>
          <w:rFonts w:ascii="Museo Sans 300" w:hAnsi="Museo Sans 300"/>
          <w:sz w:val="20"/>
          <w:szCs w:val="20"/>
        </w:rPr>
        <w:t xml:space="preserve"> IVA incluido, por la presunta existencia de una condición irregular que afectó el correcto registro del consumo de energía eléctrica</w:t>
      </w:r>
      <w:r w:rsidR="00F265B8" w:rsidRPr="00F265B8">
        <w:rPr>
          <w:rFonts w:ascii="Museo Sans 300" w:hAnsi="Museo Sans 300"/>
          <w:sz w:val="20"/>
          <w:szCs w:val="20"/>
        </w:rPr>
        <w:t>.</w:t>
      </w:r>
    </w:p>
    <w:p w14:paraId="792D50F7" w14:textId="77777777" w:rsidR="00F265B8" w:rsidRPr="00F265B8" w:rsidRDefault="00F265B8" w:rsidP="00F265B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6B734C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830CA">
        <w:rPr>
          <w:rFonts w:ascii="Museo Sans 300" w:hAnsi="Museo Sans 300"/>
          <w:sz w:val="20"/>
          <w:szCs w:val="20"/>
          <w:lang w:val="es-SV"/>
        </w:rPr>
        <w:t>11</w:t>
      </w:r>
      <w:r w:rsidR="00A55223">
        <w:rPr>
          <w:rFonts w:ascii="Museo Sans 300" w:hAnsi="Museo Sans 300"/>
          <w:sz w:val="20"/>
          <w:szCs w:val="20"/>
          <w:lang w:val="es-SV"/>
        </w:rPr>
        <w:t>79</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55223">
        <w:rPr>
          <w:rFonts w:ascii="Museo Sans 300" w:hAnsi="Museo Sans 300"/>
          <w:sz w:val="20"/>
          <w:szCs w:val="20"/>
          <w:lang w:val="es-SV"/>
        </w:rPr>
        <w:t>diecisiete</w:t>
      </w:r>
      <w:r w:rsidR="000830CA">
        <w:rPr>
          <w:rFonts w:ascii="Museo Sans 300" w:hAnsi="Museo Sans 300"/>
          <w:sz w:val="20"/>
          <w:szCs w:val="20"/>
          <w:lang w:val="es-SV"/>
        </w:rPr>
        <w:t xml:space="preserve"> de noviem</w:t>
      </w:r>
      <w:r w:rsidR="00305BD2">
        <w:rPr>
          <w:rFonts w:ascii="Museo Sans 300" w:hAnsi="Museo Sans 300"/>
          <w:sz w:val="20"/>
          <w:szCs w:val="20"/>
          <w:lang w:val="es-SV"/>
        </w:rPr>
        <w:t>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265B8">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4061B7DC"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0830CA">
        <w:rPr>
          <w:rFonts w:ascii="Museo Sans 300" w:hAnsi="Museo Sans 300"/>
          <w:sz w:val="20"/>
          <w:szCs w:val="20"/>
        </w:rPr>
        <w:t xml:space="preserve"> distribuidora y al usuario los</w:t>
      </w:r>
      <w:r w:rsidR="0088364B">
        <w:rPr>
          <w:rFonts w:ascii="Museo Sans 300" w:hAnsi="Museo Sans 300"/>
          <w:sz w:val="20"/>
          <w:szCs w:val="20"/>
        </w:rPr>
        <w:t xml:space="preserve"> día</w:t>
      </w:r>
      <w:r w:rsidR="000830CA">
        <w:rPr>
          <w:rFonts w:ascii="Museo Sans 300" w:hAnsi="Museo Sans 300"/>
          <w:sz w:val="20"/>
          <w:szCs w:val="20"/>
        </w:rPr>
        <w:t>s</w:t>
      </w:r>
      <w:r w:rsidR="0088364B">
        <w:rPr>
          <w:rFonts w:ascii="Museo Sans 300" w:hAnsi="Museo Sans 300"/>
          <w:sz w:val="20"/>
          <w:szCs w:val="20"/>
        </w:rPr>
        <w:t xml:space="preserve"> </w:t>
      </w:r>
      <w:r w:rsidR="00F97389">
        <w:rPr>
          <w:rFonts w:ascii="Museo Sans 300" w:hAnsi="Museo Sans 300"/>
          <w:sz w:val="20"/>
          <w:szCs w:val="20"/>
        </w:rPr>
        <w:t xml:space="preserve">veintidós y veintitrés </w:t>
      </w:r>
      <w:r w:rsidR="004C56E7">
        <w:rPr>
          <w:rFonts w:ascii="Museo Sans 300" w:hAnsi="Museo Sans 300"/>
          <w:sz w:val="20"/>
          <w:szCs w:val="20"/>
        </w:rPr>
        <w:t>del mismo mes y año</w:t>
      </w:r>
      <w:r w:rsidRPr="7BF018B1">
        <w:rPr>
          <w:rFonts w:ascii="Museo Sans 300" w:hAnsi="Museo Sans 300"/>
          <w:sz w:val="20"/>
          <w:szCs w:val="20"/>
        </w:rPr>
        <w:t>,</w:t>
      </w:r>
      <w:r w:rsidR="000830CA">
        <w:rPr>
          <w:rFonts w:ascii="Museo Sans 300" w:hAnsi="Museo Sans 300"/>
          <w:sz w:val="20"/>
          <w:szCs w:val="20"/>
        </w:rPr>
        <w:t xml:space="preserve"> respectivamente,</w:t>
      </w:r>
      <w:r w:rsidRPr="7BF018B1">
        <w:rPr>
          <w:rFonts w:ascii="Museo Sans 300" w:hAnsi="Museo Sans 300"/>
          <w:sz w:val="20"/>
          <w:szCs w:val="20"/>
        </w:rPr>
        <w:t xml:space="preserve"> por lo que el plazo otorgado a la distribuidora finalizó el día </w:t>
      </w:r>
      <w:r w:rsidR="00F97389">
        <w:rPr>
          <w:rFonts w:ascii="Museo Sans 300" w:hAnsi="Museo Sans 300"/>
          <w:sz w:val="20"/>
          <w:szCs w:val="20"/>
        </w:rPr>
        <w:t>seis de dicie</w:t>
      </w:r>
      <w:r w:rsidR="000830CA">
        <w:rPr>
          <w:rFonts w:ascii="Museo Sans 300" w:hAnsi="Museo Sans 300"/>
          <w:sz w:val="20"/>
          <w:szCs w:val="20"/>
        </w:rPr>
        <w:t>m</w:t>
      </w:r>
      <w:r w:rsidR="00306E34">
        <w:rPr>
          <w:rFonts w:ascii="Museo Sans 300" w:hAnsi="Museo Sans 300"/>
          <w:sz w:val="20"/>
          <w:szCs w:val="20"/>
        </w:rPr>
        <w:t>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28182D63"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405692">
        <w:rPr>
          <w:rFonts w:ascii="Museo Sans 300" w:hAnsi="Museo Sans 300"/>
          <w:sz w:val="20"/>
          <w:szCs w:val="20"/>
        </w:rPr>
        <w:t>seis de dic</w:t>
      </w:r>
      <w:r w:rsidR="00BF01D6">
        <w:rPr>
          <w:rFonts w:ascii="Museo Sans 300" w:hAnsi="Museo Sans 300"/>
          <w:sz w:val="20"/>
          <w:szCs w:val="20"/>
        </w:rPr>
        <w:t>iem</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B6559A">
        <w:rPr>
          <w:rFonts w:ascii="Museo Sans 300" w:hAnsi="Museo Sans 300"/>
          <w:sz w:val="20"/>
          <w:szCs w:val="20"/>
        </w:rPr>
        <w:t>+++</w:t>
      </w:r>
      <w:r w:rsidRPr="008144DE">
        <w:rPr>
          <w:rFonts w:ascii="Museo Sans 300" w:hAnsi="Museo Sans 300"/>
          <w:sz w:val="20"/>
          <w:szCs w:val="20"/>
        </w:rPr>
        <w:t xml:space="preserve">, apoderado especial de la sociedad </w:t>
      </w:r>
      <w:r w:rsidR="00F265B8">
        <w:rPr>
          <w:rFonts w:ascii="Museo Sans 300" w:hAnsi="Museo Sans 300"/>
          <w:sz w:val="20"/>
          <w:szCs w:val="20"/>
        </w:rPr>
        <w:t>AES CLESA y Cía., S. en C.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56BD1EB" w14:textId="75CCEB0A" w:rsidR="0073510A"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w:t>
      </w:r>
      <w:r w:rsidR="00405692">
        <w:rPr>
          <w:rFonts w:ascii="Museo Sans 300" w:eastAsia="Arial" w:hAnsi="Museo Sans 300"/>
          <w:sz w:val="20"/>
          <w:szCs w:val="20"/>
          <w:lang w:eastAsia="es-SV"/>
        </w:rPr>
        <w:t>s</w:t>
      </w:r>
      <w:r>
        <w:rPr>
          <w:rFonts w:ascii="Museo Sans 300" w:eastAsia="Arial" w:hAnsi="Museo Sans 300"/>
          <w:sz w:val="20"/>
          <w:szCs w:val="20"/>
          <w:lang w:eastAsia="es-SV"/>
        </w:rPr>
        <w:t>.</w:t>
      </w:r>
    </w:p>
    <w:p w14:paraId="73B9FDE7" w14:textId="40D0DECB" w:rsidR="00BF01D6"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w:t>
      </w:r>
      <w:r w:rsidR="00DD1127">
        <w:rPr>
          <w:rFonts w:ascii="Museo Sans 300" w:eastAsia="Arial" w:hAnsi="Museo Sans 300"/>
          <w:sz w:val="20"/>
          <w:szCs w:val="20"/>
          <w:lang w:eastAsia="es-SV"/>
        </w:rPr>
        <w:t>s</w:t>
      </w:r>
      <w:r>
        <w:rPr>
          <w:rFonts w:ascii="Museo Sans 300" w:eastAsia="Arial" w:hAnsi="Museo Sans 300"/>
          <w:sz w:val="20"/>
          <w:szCs w:val="20"/>
          <w:lang w:eastAsia="es-SV"/>
        </w:rPr>
        <w:t>.</w:t>
      </w:r>
    </w:p>
    <w:p w14:paraId="42DAABD8" w14:textId="77777777" w:rsidR="008C01F7" w:rsidRDefault="008C01F7" w:rsidP="008C01F7">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04E8CE44" w14:textId="562390E0" w:rsidR="00BF01D6"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729E9D50" w14:textId="77777777" w:rsidR="008C01F7" w:rsidRPr="009F716F" w:rsidRDefault="008C01F7" w:rsidP="008C01F7">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3EEE571D" w14:textId="04938F6E" w:rsidR="00BF01D6"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2D5177DA"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304CAE">
        <w:rPr>
          <w:rFonts w:ascii="Museo Sans 300" w:hAnsi="Museo Sans 300"/>
          <w:sz w:val="20"/>
          <w:szCs w:val="20"/>
          <w:lang w:val="es-ES_tradnl" w:eastAsia="es-SV"/>
        </w:rPr>
        <w:t>6</w:t>
      </w:r>
      <w:r w:rsidR="008C01F7">
        <w:rPr>
          <w:rFonts w:ascii="Museo Sans 300" w:hAnsi="Museo Sans 300"/>
          <w:sz w:val="20"/>
          <w:szCs w:val="20"/>
          <w:lang w:val="es-ES_tradnl" w:eastAsia="es-SV"/>
        </w:rPr>
        <w:t>40</w:t>
      </w:r>
      <w:r>
        <w:rPr>
          <w:rFonts w:ascii="Museo Sans 300" w:hAnsi="Museo Sans 300"/>
          <w:sz w:val="20"/>
          <w:szCs w:val="20"/>
          <w:lang w:val="es-ES_tradnl" w:eastAsia="es-SV"/>
        </w:rPr>
        <w:t xml:space="preserve">-CAU-21, de fecha </w:t>
      </w:r>
      <w:r w:rsidR="008C01F7">
        <w:rPr>
          <w:rFonts w:ascii="Museo Sans 300" w:hAnsi="Museo Sans 300"/>
          <w:sz w:val="20"/>
          <w:szCs w:val="20"/>
          <w:lang w:val="es-ES_tradnl" w:eastAsia="es-SV"/>
        </w:rPr>
        <w:t>siete de dic</w:t>
      </w:r>
      <w:r w:rsidR="00304CAE">
        <w:rPr>
          <w:rFonts w:ascii="Museo Sans 300" w:hAnsi="Museo Sans 300"/>
          <w:sz w:val="20"/>
          <w:szCs w:val="20"/>
          <w:lang w:val="es-ES_tradnl" w:eastAsia="es-SV"/>
        </w:rPr>
        <w:t>iem</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BC1DB7A" w14:textId="296FA42A" w:rsidR="00715026" w:rsidRDefault="00715026" w:rsidP="00AC7568">
      <w:pPr>
        <w:pStyle w:val="Prrafodelista"/>
        <w:tabs>
          <w:tab w:val="left" w:pos="426"/>
        </w:tabs>
        <w:ind w:left="426"/>
        <w:jc w:val="both"/>
        <w:rPr>
          <w:rFonts w:ascii="Museo Sans 300" w:hAnsi="Museo Sans 300"/>
          <w:sz w:val="20"/>
          <w:szCs w:val="20"/>
          <w:lang w:val="es-ES_tradnl" w:eastAsia="es-SV"/>
        </w:rPr>
      </w:pPr>
    </w:p>
    <w:p w14:paraId="3AF99B0D" w14:textId="77777777" w:rsidR="008C01F7" w:rsidRDefault="008C01F7"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5B6B599"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8C01F7">
        <w:rPr>
          <w:rFonts w:ascii="Museo Sans 300" w:hAnsi="Museo Sans 300"/>
          <w:sz w:val="20"/>
          <w:szCs w:val="20"/>
        </w:rPr>
        <w:t>0021-2022</w:t>
      </w:r>
      <w:r w:rsidRPr="00C32DD7">
        <w:rPr>
          <w:rFonts w:ascii="Museo Sans 300" w:hAnsi="Museo Sans 300"/>
          <w:sz w:val="20"/>
          <w:szCs w:val="20"/>
        </w:rPr>
        <w:t xml:space="preserve">-CAU, de fecha </w:t>
      </w:r>
      <w:r w:rsidR="008C01F7">
        <w:rPr>
          <w:rFonts w:ascii="Museo Sans 300" w:hAnsi="Museo Sans 300"/>
          <w:sz w:val="20"/>
          <w:szCs w:val="20"/>
        </w:rPr>
        <w:t>cinco de enero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71599DFE" w14:textId="0C47D36F" w:rsidR="006964E1" w:rsidRPr="006964E1" w:rsidRDefault="00D9648C" w:rsidP="006964E1">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6964E1" w:rsidRPr="006964E1">
        <w:rPr>
          <w:rFonts w:ascii="Museo Sans 300" w:eastAsia="Times New Roman" w:hAnsi="Museo Sans 300" w:cs="Segoe UI"/>
          <w:sz w:val="20"/>
          <w:szCs w:val="20"/>
          <w:lang w:eastAsia="es-ES"/>
        </w:rPr>
        <w:t xml:space="preserve">a la distribuidora y al usuario los días </w:t>
      </w:r>
      <w:r w:rsidR="006964E1">
        <w:rPr>
          <w:rFonts w:ascii="Museo Sans 300" w:eastAsia="Times New Roman" w:hAnsi="Museo Sans 300" w:cs="Segoe UI"/>
          <w:sz w:val="20"/>
          <w:szCs w:val="20"/>
          <w:lang w:eastAsia="es-ES"/>
        </w:rPr>
        <w:t>diez y once</w:t>
      </w:r>
      <w:r w:rsidR="006964E1" w:rsidRPr="006964E1">
        <w:rPr>
          <w:rFonts w:ascii="Museo Sans 300" w:eastAsia="Times New Roman" w:hAnsi="Museo Sans 300" w:cs="Segoe UI"/>
          <w:sz w:val="20"/>
          <w:szCs w:val="20"/>
          <w:lang w:eastAsia="es-ES"/>
        </w:rPr>
        <w:t xml:space="preserve"> </w:t>
      </w:r>
      <w:r w:rsidR="006964E1" w:rsidRPr="006964E1">
        <w:rPr>
          <w:rFonts w:ascii="Museo Sans 300" w:eastAsia="Times New Roman" w:hAnsi="Museo Sans 300" w:cs="Segoe UI"/>
          <w:sz w:val="20"/>
          <w:szCs w:val="20"/>
          <w:lang w:val="es-ES_tradnl" w:eastAsia="es-ES"/>
        </w:rPr>
        <w:t>del mismo mes y año, respectivamente,</w:t>
      </w:r>
      <w:r w:rsidR="006964E1" w:rsidRPr="006964E1">
        <w:rPr>
          <w:rFonts w:ascii="Museo Sans 300" w:eastAsia="Times New Roman" w:hAnsi="Museo Sans 300" w:cs="Segoe UI"/>
          <w:sz w:val="20"/>
          <w:szCs w:val="20"/>
          <w:lang w:val="es-ES" w:eastAsia="es-ES"/>
        </w:rPr>
        <w:t xml:space="preserve"> por lo que el plazo finalizó, en el mismo orden, los días </w:t>
      </w:r>
      <w:r w:rsidR="006964E1">
        <w:rPr>
          <w:rFonts w:ascii="Museo Sans 300" w:eastAsia="Times New Roman" w:hAnsi="Museo Sans 300" w:cs="Segoe UI"/>
          <w:sz w:val="20"/>
          <w:szCs w:val="20"/>
          <w:lang w:eastAsia="es-ES"/>
        </w:rPr>
        <w:t>siete y ocho de febrero</w:t>
      </w:r>
      <w:r w:rsidR="006964E1" w:rsidRPr="006964E1">
        <w:rPr>
          <w:rFonts w:ascii="Museo Sans 300" w:eastAsia="Times New Roman" w:hAnsi="Museo Sans 300" w:cs="Segoe UI"/>
          <w:sz w:val="20"/>
          <w:szCs w:val="20"/>
          <w:lang w:val="es-ES" w:eastAsia="es-ES"/>
        </w:rPr>
        <w:t xml:space="preserve"> de este año.</w:t>
      </w:r>
      <w:r w:rsidR="006964E1" w:rsidRPr="006964E1">
        <w:rPr>
          <w:rFonts w:ascii="Museo Sans 300" w:eastAsia="Times New Roman" w:hAnsi="Museo Sans 300" w:cs="Segoe UI"/>
          <w:sz w:val="20"/>
          <w:szCs w:val="20"/>
          <w:lang w:eastAsia="es-ES"/>
        </w:rPr>
        <w:t xml:space="preserve"> </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76D03F5C" w:rsidR="00186DE1" w:rsidRPr="0026159C" w:rsidRDefault="00A97681" w:rsidP="007F51C1">
      <w:pPr>
        <w:pStyle w:val="paragraph"/>
        <w:tabs>
          <w:tab w:val="left" w:pos="426"/>
        </w:tabs>
        <w:suppressAutoHyphens w:val="0"/>
        <w:autoSpaceDN/>
        <w:spacing w:before="0" w:after="0"/>
        <w:ind w:left="426"/>
        <w:jc w:val="both"/>
        <w:rPr>
          <w:rFonts w:ascii="Museo Sans 300" w:hAnsi="Museo Sans 300"/>
          <w:sz w:val="20"/>
          <w:szCs w:val="20"/>
        </w:rPr>
      </w:pPr>
      <w:r w:rsidRPr="0026159C">
        <w:rPr>
          <w:rFonts w:ascii="Museo Sans 300" w:hAnsi="Museo Sans 300"/>
          <w:sz w:val="20"/>
          <w:szCs w:val="20"/>
          <w:lang w:val="es-ES_tradnl"/>
        </w:rPr>
        <w:t xml:space="preserve">El día </w:t>
      </w:r>
      <w:r w:rsidR="00600ECE">
        <w:rPr>
          <w:rFonts w:ascii="Museo Sans 300" w:hAnsi="Museo Sans 300"/>
          <w:sz w:val="20"/>
          <w:szCs w:val="20"/>
          <w:lang w:val="es-ES_tradnl"/>
        </w:rPr>
        <w:t>dieciocho de enero del presente año</w:t>
      </w:r>
      <w:r w:rsidRPr="0026159C">
        <w:rPr>
          <w:rFonts w:ascii="Museo Sans 300" w:hAnsi="Museo Sans 300"/>
          <w:sz w:val="20"/>
          <w:szCs w:val="20"/>
        </w:rPr>
        <w:t xml:space="preserve">, la empresa distribuidora </w:t>
      </w:r>
      <w:r w:rsidR="00DB6D9A" w:rsidRPr="0026159C">
        <w:rPr>
          <w:rFonts w:ascii="Museo Sans 300" w:hAnsi="Museo Sans 300"/>
          <w:sz w:val="20"/>
          <w:szCs w:val="20"/>
        </w:rPr>
        <w:t xml:space="preserve">presentó un escrito por medio del cual </w:t>
      </w:r>
      <w:r w:rsidR="0026159C" w:rsidRPr="0026159C">
        <w:rPr>
          <w:rFonts w:ascii="Museo Sans 300" w:hAnsi="Museo Sans 300" w:cs="Arial"/>
          <w:sz w:val="20"/>
          <w:szCs w:val="20"/>
          <w:lang w:val="es-ES"/>
        </w:rPr>
        <w:t>expresó</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que</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no</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posee</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pruebas</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adicionales</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a</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las</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remitidas</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con</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anterioridad.</w:t>
      </w:r>
      <w:r w:rsidR="0026159C" w:rsidRPr="0026159C">
        <w:rPr>
          <w:rFonts w:ascii="Cambria Math" w:hAnsi="Cambria Math" w:cs="Cambria Math"/>
          <w:sz w:val="20"/>
          <w:szCs w:val="20"/>
          <w:lang w:val="es-ES"/>
        </w:rPr>
        <w:t> </w:t>
      </w:r>
      <w:r w:rsidRPr="0026159C">
        <w:rPr>
          <w:rFonts w:ascii="Museo Sans 300" w:hAnsi="Museo Sans 300"/>
          <w:sz w:val="20"/>
          <w:szCs w:val="20"/>
        </w:rPr>
        <w:t xml:space="preserve">Por su parte, el señor </w:t>
      </w:r>
      <w:r w:rsidR="00B6559A">
        <w:rPr>
          <w:rFonts w:ascii="Museo Sans 300" w:hAnsi="Museo Sans 300"/>
          <w:sz w:val="20"/>
          <w:szCs w:val="20"/>
        </w:rPr>
        <w:t>+++</w:t>
      </w:r>
      <w:r w:rsidRPr="0026159C">
        <w:rPr>
          <w:rFonts w:ascii="Museo Sans 300" w:hAnsi="Museo Sans 300"/>
          <w:sz w:val="20"/>
          <w:szCs w:val="20"/>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EBCDB1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75D1">
        <w:rPr>
          <w:rFonts w:ascii="Museo Sans 300" w:hAnsi="Museo Sans 300"/>
          <w:sz w:val="20"/>
          <w:szCs w:val="20"/>
          <w:lang w:val="es-SV"/>
        </w:rPr>
        <w:t>0</w:t>
      </w:r>
      <w:r w:rsidR="008A79F1">
        <w:rPr>
          <w:rFonts w:ascii="Museo Sans 300" w:hAnsi="Museo Sans 300"/>
          <w:sz w:val="20"/>
          <w:szCs w:val="20"/>
          <w:lang w:val="es-SV"/>
        </w:rPr>
        <w:t>3</w:t>
      </w:r>
      <w:r w:rsidR="00753E57">
        <w:rPr>
          <w:rFonts w:ascii="Museo Sans 300" w:hAnsi="Museo Sans 300"/>
          <w:sz w:val="20"/>
          <w:szCs w:val="20"/>
          <w:lang w:val="es-SV"/>
        </w:rPr>
        <w:t>86</w:t>
      </w:r>
      <w:r w:rsidR="00604815">
        <w:rPr>
          <w:rFonts w:ascii="Museo Sans 300" w:hAnsi="Museo Sans 300"/>
          <w:sz w:val="20"/>
          <w:szCs w:val="20"/>
          <w:lang w:val="es-SV"/>
        </w:rPr>
        <w:t>-202</w:t>
      </w:r>
      <w:r w:rsidR="004975D1">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53E57">
        <w:rPr>
          <w:rFonts w:ascii="Museo Sans 300" w:hAnsi="Museo Sans 300"/>
          <w:sz w:val="20"/>
          <w:szCs w:val="20"/>
          <w:lang w:val="es-SV"/>
        </w:rPr>
        <w:t xml:space="preserve">veintitrés </w:t>
      </w:r>
      <w:r w:rsidR="008A79F1">
        <w:rPr>
          <w:rFonts w:ascii="Museo Sans 300" w:hAnsi="Museo Sans 300"/>
          <w:sz w:val="20"/>
          <w:szCs w:val="20"/>
          <w:lang w:val="es-SV"/>
        </w:rPr>
        <w:t>de febr</w:t>
      </w:r>
      <w:r w:rsidR="004975D1">
        <w:rPr>
          <w:rFonts w:ascii="Museo Sans 300" w:hAnsi="Museo Sans 300"/>
          <w:sz w:val="20"/>
          <w:szCs w:val="20"/>
          <w:lang w:val="es-SV"/>
        </w:rPr>
        <w:t>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B6559A">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77EC31B"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CE2AEC">
        <w:rPr>
          <w:rFonts w:ascii="Museo Sans 300" w:hAnsi="Museo Sans 300"/>
          <w:sz w:val="20"/>
          <w:szCs w:val="20"/>
          <w:lang w:val="es-SV"/>
        </w:rPr>
        <w:t xml:space="preserve"> distribuidora y al usuario los días </w:t>
      </w:r>
      <w:r w:rsidR="00546F40">
        <w:rPr>
          <w:rFonts w:ascii="Museo Sans 300" w:hAnsi="Museo Sans 300"/>
          <w:sz w:val="20"/>
          <w:szCs w:val="20"/>
          <w:lang w:val="es-SV"/>
        </w:rPr>
        <w:t>veintiocho de febrero y siete de marzo de este</w:t>
      </w:r>
      <w:r w:rsidR="00AA18FD">
        <w:rPr>
          <w:rFonts w:ascii="Museo Sans 300" w:hAnsi="Museo Sans 300"/>
          <w:sz w:val="20"/>
          <w:szCs w:val="20"/>
          <w:lang w:val="es-SV"/>
        </w:rPr>
        <w:t xml:space="preserve"> año</w:t>
      </w:r>
      <w:r w:rsidR="00A070D6">
        <w:rPr>
          <w:rFonts w:ascii="Museo Sans 300" w:hAnsi="Museo Sans 300"/>
          <w:sz w:val="20"/>
          <w:szCs w:val="20"/>
          <w:lang w:val="es-SV"/>
        </w:rPr>
        <w:t>, respectivamente</w:t>
      </w:r>
      <w:r w:rsidR="00AA18FD">
        <w:rPr>
          <w:rFonts w:ascii="Museo Sans 300" w:hAnsi="Museo Sans 300"/>
          <w:sz w:val="20"/>
          <w:szCs w:val="20"/>
          <w:lang w:val="es-SV"/>
        </w:rPr>
        <w:t>.</w:t>
      </w:r>
    </w:p>
    <w:p w14:paraId="03ACC982" w14:textId="7D288623" w:rsidR="002974A4" w:rsidRDefault="002974A4" w:rsidP="002974A4">
      <w:pPr>
        <w:pStyle w:val="Prrafodelista"/>
        <w:tabs>
          <w:tab w:val="left" w:pos="426"/>
        </w:tabs>
        <w:ind w:left="426"/>
        <w:jc w:val="both"/>
        <w:rPr>
          <w:rFonts w:ascii="Museo Sans 300" w:hAnsi="Museo Sans 300"/>
          <w:sz w:val="20"/>
          <w:szCs w:val="20"/>
          <w:lang w:val="es-SV"/>
        </w:rPr>
      </w:pPr>
    </w:p>
    <w:p w14:paraId="16AEE6DA" w14:textId="634D3E7F" w:rsidR="002819D4" w:rsidRDefault="002819D4" w:rsidP="002974A4">
      <w:pPr>
        <w:pStyle w:val="Prrafodelista"/>
        <w:tabs>
          <w:tab w:val="left" w:pos="426"/>
        </w:tabs>
        <w:ind w:left="426"/>
        <w:jc w:val="both"/>
        <w:rPr>
          <w:rFonts w:ascii="Museo Sans 300" w:hAnsi="Museo Sans 300"/>
          <w:sz w:val="20"/>
          <w:szCs w:val="20"/>
          <w:lang w:val="es-SV"/>
        </w:rPr>
      </w:pPr>
      <w:r w:rsidRPr="0026159C">
        <w:rPr>
          <w:rFonts w:ascii="Museo Sans 300" w:hAnsi="Museo Sans 300"/>
          <w:sz w:val="20"/>
          <w:szCs w:val="20"/>
          <w:lang w:val="es-ES_tradnl"/>
        </w:rPr>
        <w:t xml:space="preserve">El día </w:t>
      </w:r>
      <w:r>
        <w:rPr>
          <w:rFonts w:ascii="Museo Sans 300" w:hAnsi="Museo Sans 300"/>
          <w:sz w:val="20"/>
          <w:szCs w:val="20"/>
          <w:lang w:val="es-ES_tradnl"/>
        </w:rPr>
        <w:t>catorce de marzo del presente año</w:t>
      </w:r>
      <w:r w:rsidRPr="0026159C">
        <w:rPr>
          <w:rFonts w:ascii="Museo Sans 300" w:hAnsi="Museo Sans 300"/>
          <w:sz w:val="20"/>
          <w:szCs w:val="20"/>
        </w:rPr>
        <w:t xml:space="preserve">, la empresa distribuidora presentó un escrito por medio del cual </w:t>
      </w:r>
      <w:r w:rsidRPr="0026159C">
        <w:rPr>
          <w:rFonts w:ascii="Museo Sans 300" w:hAnsi="Museo Sans 300" w:cs="Arial"/>
          <w:sz w:val="20"/>
          <w:szCs w:val="20"/>
        </w:rPr>
        <w:t>expresó</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que</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no</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posee</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pruebas</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adicionales</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a</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las</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remitidas</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con</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anterioridad</w:t>
      </w:r>
      <w:r>
        <w:rPr>
          <w:rFonts w:ascii="Museo Sans 300" w:hAnsi="Museo Sans 300" w:cs="Arial"/>
          <w:sz w:val="20"/>
          <w:szCs w:val="20"/>
        </w:rPr>
        <w:t>.</w:t>
      </w:r>
    </w:p>
    <w:p w14:paraId="077DB8D5" w14:textId="77777777" w:rsidR="002819D4" w:rsidRPr="002974A4" w:rsidRDefault="002819D4" w:rsidP="002974A4">
      <w:pPr>
        <w:pStyle w:val="Prrafodelista"/>
        <w:tabs>
          <w:tab w:val="left" w:pos="426"/>
        </w:tabs>
        <w:ind w:left="426"/>
        <w:jc w:val="both"/>
        <w:rPr>
          <w:rFonts w:ascii="Museo Sans 300" w:hAnsi="Museo Sans 300"/>
          <w:sz w:val="20"/>
          <w:szCs w:val="20"/>
          <w:lang w:val="es-SV"/>
        </w:rPr>
      </w:pPr>
    </w:p>
    <w:p w14:paraId="7067EC89" w14:textId="639E43A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D22DB">
        <w:rPr>
          <w:rFonts w:ascii="Museo Sans 300" w:hAnsi="Museo Sans 300"/>
          <w:sz w:val="20"/>
          <w:szCs w:val="20"/>
          <w:lang w:val="es-ES_tradnl"/>
        </w:rPr>
        <w:t xml:space="preserve">veintidós </w:t>
      </w:r>
      <w:r w:rsidR="00A070D6">
        <w:rPr>
          <w:rFonts w:ascii="Museo Sans 300" w:hAnsi="Museo Sans 300"/>
          <w:sz w:val="20"/>
          <w:szCs w:val="20"/>
          <w:lang w:val="es-ES_tradnl"/>
        </w:rPr>
        <w:t>de marz</w:t>
      </w:r>
      <w:r w:rsidR="00C1041A">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D22DB">
        <w:rPr>
          <w:rFonts w:ascii="Museo Sans 300" w:hAnsi="Museo Sans 300"/>
          <w:sz w:val="20"/>
          <w:szCs w:val="20"/>
          <w:lang w:val="es-SV"/>
        </w:rPr>
        <w:t>IT-0078</w:t>
      </w:r>
      <w:r w:rsidR="00C1041A">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17F07F2A" w:rsidR="00891719" w:rsidRDefault="00B6559A" w:rsidP="002974A4">
      <w:pPr>
        <w:spacing w:after="0" w:line="240" w:lineRule="auto"/>
        <w:ind w:left="426"/>
        <w:jc w:val="center"/>
        <w:rPr>
          <w:rFonts w:ascii="Museo Sans 300" w:hAnsi="Museo Sans 300"/>
          <w:sz w:val="20"/>
          <w:szCs w:val="20"/>
          <w:u w:val="single"/>
        </w:rPr>
      </w:pPr>
      <w:bookmarkStart w:id="0" w:name="_Hlk78192968"/>
      <w:r>
        <w:rPr>
          <w:noProof/>
        </w:rPr>
        <w:t>+++</w:t>
      </w:r>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13AEC1D" w14:textId="419DB101" w:rsidR="00B0236F" w:rsidRDefault="007B6E8E" w:rsidP="00B0236F">
      <w:pPr>
        <w:ind w:left="709" w:right="709"/>
        <w:jc w:val="both"/>
        <w:rPr>
          <w:rFonts w:ascii="Museo 300" w:hAnsi="Museo 300" w:cs="Segoe UI"/>
          <w:sz w:val="16"/>
          <w:szCs w:val="16"/>
          <w:lang w:val="es-MX" w:eastAsia="es-SV"/>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B0236F" w:rsidRPr="00B0236F">
        <w:rPr>
          <w:rFonts w:ascii="Museo 300" w:hAnsi="Museo 300" w:cs="Segoe UI"/>
          <w:sz w:val="16"/>
          <w:szCs w:val="16"/>
          <w:lang w:val="es-MX"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“puente entre fases en bornera de medidor”; condición que impidió el verdadero registro de la energía eléctrica que fue demandada en dicho suministro, siendo éstas las siguientes:</w:t>
      </w:r>
    </w:p>
    <w:p w14:paraId="372BF57A" w14:textId="0836565E" w:rsidR="00654941" w:rsidRPr="00B0236F" w:rsidRDefault="00B6559A" w:rsidP="00F25AAA">
      <w:pPr>
        <w:ind w:left="709" w:right="709"/>
        <w:jc w:val="center"/>
        <w:rPr>
          <w:rFonts w:ascii="Museo 300" w:hAnsi="Museo 300" w:cs="Segoe UI"/>
          <w:sz w:val="16"/>
          <w:szCs w:val="16"/>
          <w:lang w:val="es-MX" w:eastAsia="es-SV"/>
        </w:rPr>
      </w:pPr>
      <w:r>
        <w:rPr>
          <w:rFonts w:ascii="Museo 300" w:hAnsi="Museo 300" w:cs="Segoe UI"/>
          <w:sz w:val="16"/>
          <w:szCs w:val="16"/>
          <w:lang w:val="es-MX" w:eastAsia="es-SV"/>
        </w:rPr>
        <w:t>+++</w:t>
      </w:r>
    </w:p>
    <w:p w14:paraId="5460A728" w14:textId="28CBEC11" w:rsidR="00654941" w:rsidRPr="00654941" w:rsidRDefault="00654941" w:rsidP="00654941">
      <w:pPr>
        <w:ind w:left="709" w:right="709"/>
        <w:jc w:val="both"/>
        <w:rPr>
          <w:rFonts w:ascii="Museo 300" w:eastAsia="SimSun" w:hAnsi="Museo 300"/>
          <w:color w:val="000000" w:themeColor="text1"/>
          <w:spacing w:val="-5"/>
          <w:sz w:val="16"/>
          <w:szCs w:val="16"/>
        </w:rPr>
      </w:pPr>
      <w:r w:rsidRPr="00654941">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la inspección por parte de la sociedad AES CLESA, argumentando ésta que existía un conductor conectado en la bornera del equipo de medición </w:t>
      </w:r>
      <w:proofErr w:type="spellStart"/>
      <w:r w:rsidRPr="00654941">
        <w:rPr>
          <w:rFonts w:ascii="Museo 300" w:eastAsia="SimSun" w:hAnsi="Museo 300"/>
          <w:color w:val="000000" w:themeColor="text1"/>
          <w:spacing w:val="-5"/>
          <w:sz w:val="16"/>
          <w:szCs w:val="16"/>
        </w:rPr>
        <w:t>n.°</w:t>
      </w:r>
      <w:proofErr w:type="spellEnd"/>
      <w:r w:rsidRPr="00654941">
        <w:rPr>
          <w:rFonts w:ascii="Museo 300" w:eastAsia="SimSun" w:hAnsi="Museo 300"/>
          <w:color w:val="000000" w:themeColor="text1"/>
          <w:spacing w:val="-5"/>
          <w:sz w:val="16"/>
          <w:szCs w:val="16"/>
        </w:rPr>
        <w:t xml:space="preserve"> </w:t>
      </w:r>
      <w:r w:rsidR="00B6559A">
        <w:rPr>
          <w:rFonts w:ascii="Museo 300" w:eastAsia="SimSun" w:hAnsi="Museo 300"/>
          <w:color w:val="000000" w:themeColor="text1"/>
          <w:spacing w:val="-5"/>
          <w:sz w:val="16"/>
          <w:szCs w:val="16"/>
        </w:rPr>
        <w:t>+++</w:t>
      </w:r>
      <w:r w:rsidRPr="00654941">
        <w:rPr>
          <w:rFonts w:ascii="Museo 300" w:eastAsia="SimSun" w:hAnsi="Museo 300"/>
          <w:color w:val="000000" w:themeColor="text1"/>
          <w:spacing w:val="-5"/>
          <w:sz w:val="16"/>
          <w:szCs w:val="16"/>
        </w:rPr>
        <w:t>.</w:t>
      </w:r>
    </w:p>
    <w:p w14:paraId="48246855" w14:textId="27712DA8" w:rsidR="00D77F9D" w:rsidRPr="00C673D7" w:rsidRDefault="00654941" w:rsidP="00B0236F">
      <w:pPr>
        <w:ind w:left="709" w:right="709"/>
        <w:jc w:val="both"/>
        <w:rPr>
          <w:rFonts w:ascii="Museo 300" w:hAnsi="Museo 300"/>
          <w:color w:val="000000" w:themeColor="text1"/>
          <w:sz w:val="16"/>
          <w:szCs w:val="16"/>
        </w:rPr>
      </w:pPr>
      <w:r w:rsidRPr="00654941">
        <w:rPr>
          <w:rFonts w:ascii="Museo 300" w:eastAsia="SimSun" w:hAnsi="Museo 300"/>
          <w:color w:val="000000" w:themeColor="text1"/>
          <w:spacing w:val="-5"/>
          <w:sz w:val="16"/>
          <w:szCs w:val="16"/>
        </w:rPr>
        <w:t xml:space="preserve">Dentro de ese contexto, el CAU es de la opinión que la sociedad AES CLESA cuenta con la evidencia fehaciente que demuestra que en el suministro en referencia existió una condición irregular relacionada con la unión eléctrica entre la fuente y la carga en la bornera de la fase del medidor del suministro bajo estudio, es decir, existió una alteración en la bornera del equipo de medición , lo cual se evidencia en las fotografías </w:t>
      </w:r>
      <w:proofErr w:type="spellStart"/>
      <w:r w:rsidRPr="00654941">
        <w:rPr>
          <w:rFonts w:ascii="Museo 300" w:eastAsia="SimSun" w:hAnsi="Museo 300"/>
          <w:color w:val="000000" w:themeColor="text1"/>
          <w:spacing w:val="-5"/>
          <w:sz w:val="16"/>
          <w:szCs w:val="16"/>
        </w:rPr>
        <w:t>n.°</w:t>
      </w:r>
      <w:proofErr w:type="spellEnd"/>
      <w:r w:rsidRPr="00654941">
        <w:rPr>
          <w:rFonts w:ascii="Museo 300" w:eastAsia="SimSun" w:hAnsi="Museo 300"/>
          <w:color w:val="000000" w:themeColor="text1"/>
          <w:spacing w:val="-5"/>
          <w:sz w:val="16"/>
          <w:szCs w:val="16"/>
        </w:rPr>
        <w:t xml:space="preserve"> 1 y 2, condición que afectó el registro correcto del consumo de energía eléctrica en el suministro.</w:t>
      </w:r>
      <w:r>
        <w:rPr>
          <w:rFonts w:ascii="Museo 300" w:eastAsia="SimSun" w:hAnsi="Museo 300"/>
          <w:color w:val="000000" w:themeColor="text1"/>
          <w:spacing w:val="-5"/>
          <w:sz w:val="16"/>
          <w:szCs w:val="16"/>
        </w:rPr>
        <w:t xml:space="preserve"> </w:t>
      </w:r>
      <w:r w:rsidR="00D908A6" w:rsidRPr="00517258">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p>
    <w:p w14:paraId="3926BF09" w14:textId="77777777" w:rsidR="00681C5F" w:rsidRDefault="00681C5F" w:rsidP="005A107A">
      <w:pPr>
        <w:spacing w:after="0" w:line="240" w:lineRule="auto"/>
        <w:ind w:left="426"/>
        <w:jc w:val="both"/>
        <w:rPr>
          <w:rFonts w:ascii="Museo Sans 300" w:hAnsi="Museo Sans 300"/>
          <w:sz w:val="20"/>
          <w:szCs w:val="20"/>
          <w:u w:val="single"/>
        </w:rPr>
      </w:pPr>
    </w:p>
    <w:p w14:paraId="3B8D8229" w14:textId="092DB288" w:rsidR="00263E33" w:rsidRDefault="0019745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9B576CF" w14:textId="77777777" w:rsidR="00385239" w:rsidRPr="00385239" w:rsidRDefault="00385239" w:rsidP="0038523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85239">
        <w:rPr>
          <w:rFonts w:ascii="Museo 300" w:eastAsia="Times New Roman" w:hAnsi="Museo 300" w:cs="Segoe UI"/>
          <w:sz w:val="16"/>
          <w:szCs w:val="16"/>
          <w:lang w:val="es-ES" w:eastAsia="es-SV"/>
        </w:rPr>
        <w:t xml:space="preserve">De conformidad con lo determinado en el Procedimiento contenido en el acuerdo </w:t>
      </w:r>
      <w:proofErr w:type="spellStart"/>
      <w:r w:rsidRPr="00385239">
        <w:rPr>
          <w:rFonts w:ascii="Museo 300" w:eastAsia="Times New Roman" w:hAnsi="Museo 300" w:cs="Segoe UI"/>
          <w:sz w:val="16"/>
          <w:szCs w:val="16"/>
          <w:lang w:val="es-ES" w:eastAsia="es-SV"/>
        </w:rPr>
        <w:t>N.°</w:t>
      </w:r>
      <w:proofErr w:type="spellEnd"/>
      <w:r w:rsidRPr="00385239">
        <w:rPr>
          <w:rFonts w:ascii="Museo 300" w:eastAsia="Times New Roman" w:hAnsi="Museo 300" w:cs="Segoe UI"/>
          <w:sz w:val="16"/>
          <w:szCs w:val="16"/>
          <w:lang w:val="es-ES" w:eastAsia="es-SV"/>
        </w:rPr>
        <w:t xml:space="preserve"> 283-E-2011, específicamente lo indicado en el Art. 5.2, literal c) se efectuó el respectivo recálculo de la energía consumida y no facturada que la sociedad AES CLESA debe cobrar, teniendo como base lo siguiente:</w:t>
      </w:r>
    </w:p>
    <w:p w14:paraId="219BBE64" w14:textId="5CCC628E" w:rsidR="00385239" w:rsidRPr="00385239" w:rsidRDefault="00385239" w:rsidP="00385239">
      <w:pPr>
        <w:numPr>
          <w:ilvl w:val="0"/>
          <w:numId w:val="8"/>
        </w:numPr>
        <w:suppressAutoHyphens w:val="0"/>
        <w:autoSpaceDN/>
        <w:spacing w:after="200" w:line="240" w:lineRule="auto"/>
        <w:ind w:left="1134" w:right="708" w:hanging="283"/>
        <w:jc w:val="both"/>
        <w:textAlignment w:val="auto"/>
        <w:rPr>
          <w:rFonts w:ascii="Museo 300" w:eastAsia="Times New Roman" w:hAnsi="Museo 300" w:cs="Segoe UI"/>
          <w:sz w:val="16"/>
          <w:szCs w:val="16"/>
          <w:lang w:val="es-ES" w:eastAsia="es-SV"/>
        </w:rPr>
      </w:pPr>
      <w:r w:rsidRPr="00385239">
        <w:rPr>
          <w:rFonts w:ascii="Museo 300" w:eastAsia="Times New Roman" w:hAnsi="Museo 300" w:cs="Segoe UI"/>
          <w:sz w:val="16"/>
          <w:szCs w:val="16"/>
          <w:lang w:val="es-ES" w:eastAsia="es-SV"/>
        </w:rPr>
        <w:t xml:space="preserve">Se tomó en consideración un consumo mensual de </w:t>
      </w:r>
      <w:r w:rsidRPr="00385239">
        <w:rPr>
          <w:rFonts w:ascii="Museo 300" w:eastAsia="Times New Roman" w:hAnsi="Museo 300" w:cs="Segoe UI"/>
          <w:b/>
          <w:bCs/>
          <w:sz w:val="16"/>
          <w:szCs w:val="16"/>
          <w:lang w:val="es-ES" w:eastAsia="es-SV"/>
        </w:rPr>
        <w:t>54 kWh</w:t>
      </w:r>
      <w:r w:rsidRPr="00385239">
        <w:rPr>
          <w:rFonts w:ascii="Museo 300" w:eastAsia="Times New Roman" w:hAnsi="Museo 300" w:cs="Segoe UI"/>
          <w:sz w:val="16"/>
          <w:szCs w:val="16"/>
          <w:lang w:val="es-ES" w:eastAsia="es-SV"/>
        </w:rPr>
        <w:t xml:space="preserve">, obtenido de la lectura de la corriente eléctrica instantánea no medida o registrada de </w:t>
      </w:r>
      <w:r w:rsidRPr="00385239">
        <w:rPr>
          <w:rFonts w:ascii="Museo 300" w:eastAsia="Times New Roman" w:hAnsi="Museo 300" w:cs="Segoe UI"/>
          <w:b/>
          <w:bCs/>
          <w:sz w:val="16"/>
          <w:szCs w:val="16"/>
          <w:lang w:val="es-ES" w:eastAsia="es-SV"/>
        </w:rPr>
        <w:t>2.50 amperios</w:t>
      </w:r>
      <w:r w:rsidRPr="00385239">
        <w:rPr>
          <w:rFonts w:ascii="Museo 300" w:eastAsia="Times New Roman" w:hAnsi="Museo 300" w:cs="Segoe UI"/>
          <w:sz w:val="16"/>
          <w:szCs w:val="16"/>
          <w:lang w:val="es-ES" w:eastAsia="es-SV"/>
        </w:rPr>
        <w:t xml:space="preserve">, tomada el día 25 de septiembre de 2021 en el puente instalado en el equipo de medición </w:t>
      </w:r>
      <w:proofErr w:type="spellStart"/>
      <w:r w:rsidRPr="00385239">
        <w:rPr>
          <w:rFonts w:ascii="Museo 300" w:eastAsia="Times New Roman" w:hAnsi="Museo 300" w:cs="Segoe UI"/>
          <w:b/>
          <w:bCs/>
          <w:sz w:val="16"/>
          <w:szCs w:val="16"/>
          <w:lang w:val="es-ES" w:eastAsia="es-SV"/>
        </w:rPr>
        <w:t>n.°</w:t>
      </w:r>
      <w:proofErr w:type="spellEnd"/>
      <w:r w:rsidRPr="00385239">
        <w:rPr>
          <w:rFonts w:ascii="Museo 300" w:eastAsia="Times New Roman" w:hAnsi="Museo 300" w:cs="Segoe UI"/>
          <w:b/>
          <w:bCs/>
          <w:sz w:val="16"/>
          <w:szCs w:val="16"/>
          <w:lang w:val="es-ES" w:eastAsia="es-SV"/>
        </w:rPr>
        <w:t xml:space="preserve"> </w:t>
      </w:r>
      <w:r w:rsidR="00B6559A">
        <w:rPr>
          <w:rFonts w:ascii="Museo 300" w:eastAsia="Times New Roman" w:hAnsi="Museo 300" w:cs="Segoe UI"/>
          <w:b/>
          <w:bCs/>
          <w:sz w:val="16"/>
          <w:szCs w:val="16"/>
          <w:lang w:val="es-ES" w:eastAsia="es-SV"/>
        </w:rPr>
        <w:t>+++</w:t>
      </w:r>
      <w:r w:rsidRPr="00385239">
        <w:rPr>
          <w:rFonts w:ascii="Museo 300" w:eastAsia="Times New Roman" w:hAnsi="Museo 300" w:cs="Segoe UI"/>
          <w:sz w:val="16"/>
          <w:szCs w:val="16"/>
          <w:lang w:val="es-ES" w:eastAsia="es-SV"/>
        </w:rPr>
        <w:t xml:space="preserve"> del suministro objeto de análisis</w:t>
      </w:r>
      <w:r w:rsidRPr="00385239">
        <w:rPr>
          <w:rFonts w:ascii="Museo 300" w:eastAsia="Times New Roman" w:hAnsi="Museo 300" w:cs="Segoe UI"/>
          <w:b/>
          <w:bCs/>
          <w:sz w:val="16"/>
          <w:szCs w:val="16"/>
          <w:lang w:val="es-ES" w:eastAsia="es-SV"/>
        </w:rPr>
        <w:t>.</w:t>
      </w:r>
    </w:p>
    <w:p w14:paraId="3115CDC2" w14:textId="77777777" w:rsidR="00385239" w:rsidRPr="00385239" w:rsidRDefault="00385239" w:rsidP="00385239">
      <w:pPr>
        <w:numPr>
          <w:ilvl w:val="0"/>
          <w:numId w:val="8"/>
        </w:numPr>
        <w:suppressAutoHyphens w:val="0"/>
        <w:autoSpaceDN/>
        <w:spacing w:after="200" w:line="240" w:lineRule="auto"/>
        <w:ind w:left="1134" w:right="708" w:hanging="283"/>
        <w:jc w:val="both"/>
        <w:textAlignment w:val="auto"/>
        <w:rPr>
          <w:rFonts w:ascii="Museo 300" w:eastAsia="Times New Roman" w:hAnsi="Museo 300" w:cs="Segoe UI"/>
          <w:bCs/>
          <w:sz w:val="16"/>
          <w:szCs w:val="16"/>
          <w:lang w:val="es-ES" w:eastAsia="es-SV"/>
        </w:rPr>
      </w:pPr>
      <w:proofErr w:type="gramStart"/>
      <w:r w:rsidRPr="00385239">
        <w:rPr>
          <w:rFonts w:ascii="Museo 300" w:eastAsia="Times New Roman" w:hAnsi="Museo 300" w:cs="Segoe UI"/>
          <w:bCs/>
          <w:sz w:val="16"/>
          <w:szCs w:val="16"/>
          <w:lang w:val="es-ES" w:eastAsia="es-SV"/>
        </w:rPr>
        <w:t>El período a recuperar</w:t>
      </w:r>
      <w:proofErr w:type="gramEnd"/>
      <w:r w:rsidRPr="00385239">
        <w:rPr>
          <w:rFonts w:ascii="Museo 300" w:eastAsia="Times New Roman" w:hAnsi="Museo 300" w:cs="Segoe UI"/>
          <w:bCs/>
          <w:sz w:val="16"/>
          <w:szCs w:val="16"/>
          <w:lang w:val="es-ES" w:eastAsia="es-SV"/>
        </w:rPr>
        <w:t xml:space="preserve"> por parte de </w:t>
      </w:r>
      <w:r w:rsidRPr="00385239">
        <w:rPr>
          <w:rFonts w:ascii="Museo 300" w:eastAsia="Times New Roman" w:hAnsi="Museo 300" w:cs="Segoe UI"/>
          <w:sz w:val="16"/>
          <w:szCs w:val="16"/>
          <w:lang w:val="es-ES" w:eastAsia="es-SV"/>
        </w:rPr>
        <w:t>la empresa distribuidora</w:t>
      </w:r>
      <w:r w:rsidRPr="00385239">
        <w:rPr>
          <w:rFonts w:ascii="Museo 300" w:eastAsia="Times New Roman" w:hAnsi="Museo 300" w:cs="Segoe UI"/>
          <w:bCs/>
          <w:sz w:val="16"/>
          <w:szCs w:val="16"/>
          <w:lang w:val="es-ES" w:eastAsia="es-SV"/>
        </w:rPr>
        <w:t xml:space="preserve">, por una energía consumida y no facturada, se determina que es de </w:t>
      </w:r>
      <w:r w:rsidRPr="00385239">
        <w:rPr>
          <w:rFonts w:ascii="Museo 300" w:eastAsia="Times New Roman" w:hAnsi="Museo 300" w:cs="Segoe UI"/>
          <w:b/>
          <w:sz w:val="16"/>
          <w:szCs w:val="16"/>
          <w:lang w:val="es-ES" w:eastAsia="es-SV"/>
        </w:rPr>
        <w:t>180 días</w:t>
      </w:r>
      <w:r w:rsidRPr="00385239">
        <w:rPr>
          <w:rFonts w:ascii="Museo 300" w:eastAsia="Times New Roman" w:hAnsi="Museo 300" w:cs="Segoe UI"/>
          <w:bCs/>
          <w:sz w:val="16"/>
          <w:szCs w:val="16"/>
          <w:lang w:val="es-ES" w:eastAsia="es-SV"/>
        </w:rPr>
        <w:t>, que comprende del 29 de marzo al 25 de septiembre de 2021.</w:t>
      </w:r>
    </w:p>
    <w:p w14:paraId="471AAE60" w14:textId="77777777" w:rsidR="00385239" w:rsidRPr="00385239" w:rsidRDefault="00385239" w:rsidP="00385239">
      <w:pPr>
        <w:numPr>
          <w:ilvl w:val="0"/>
          <w:numId w:val="8"/>
        </w:numPr>
        <w:suppressAutoHyphens w:val="0"/>
        <w:autoSpaceDN/>
        <w:spacing w:after="200" w:line="240" w:lineRule="auto"/>
        <w:ind w:left="1134" w:right="708" w:hanging="283"/>
        <w:jc w:val="both"/>
        <w:textAlignment w:val="auto"/>
        <w:rPr>
          <w:rFonts w:ascii="Museo 300" w:eastAsia="Times New Roman" w:hAnsi="Museo 300" w:cs="Segoe UI"/>
          <w:bCs/>
          <w:sz w:val="16"/>
          <w:szCs w:val="16"/>
          <w:lang w:val="es-ES" w:eastAsia="es-SV"/>
        </w:rPr>
      </w:pPr>
      <w:r w:rsidRPr="00385239">
        <w:rPr>
          <w:rFonts w:ascii="Museo 300" w:eastAsia="Times New Roman" w:hAnsi="Museo 300" w:cs="Segoe UI"/>
          <w:bCs/>
          <w:sz w:val="16"/>
          <w:szCs w:val="16"/>
          <w:lang w:val="es-ES" w:eastAsia="es-SV"/>
        </w:rPr>
        <w:t xml:space="preserve">La sociedad AES CLESA en el período de recuperación correspondiente del 29 de marzo al 25 de septiembre de 2021, ya facturó un consumo de energía de </w:t>
      </w:r>
      <w:r w:rsidRPr="00385239">
        <w:rPr>
          <w:rFonts w:ascii="Museo 300" w:eastAsia="Times New Roman" w:hAnsi="Museo 300" w:cs="Segoe UI"/>
          <w:b/>
          <w:sz w:val="16"/>
          <w:szCs w:val="16"/>
          <w:lang w:val="es-ES" w:eastAsia="es-SV"/>
        </w:rPr>
        <w:t>1,270 kWh.</w:t>
      </w:r>
    </w:p>
    <w:p w14:paraId="4EE83EE4" w14:textId="24C5EC2F" w:rsidR="00613FD5" w:rsidRPr="003A45DA" w:rsidRDefault="00385239" w:rsidP="00385239">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385239">
        <w:rPr>
          <w:rFonts w:ascii="Museo 300" w:eastAsia="Times New Roman" w:hAnsi="Museo 300" w:cs="Segoe UI"/>
          <w:sz w:val="16"/>
          <w:szCs w:val="16"/>
          <w:lang w:val="es-ES" w:eastAsia="es-SV"/>
        </w:rPr>
        <w:t xml:space="preserve">Los valores de consumo y período arriba señalados fueron utilizados para la elaboración del respectivo recálculo de la energía consumida y no registrada que la sociedad AES CLESA puede recuperar, que en este caso corresponde a un consumo de </w:t>
      </w:r>
      <w:r w:rsidRPr="00385239">
        <w:rPr>
          <w:rFonts w:ascii="Museo 300" w:eastAsia="Times New Roman" w:hAnsi="Museo 300" w:cs="Segoe UI"/>
          <w:b/>
          <w:bCs/>
          <w:sz w:val="16"/>
          <w:szCs w:val="16"/>
          <w:lang w:val="es-ES" w:eastAsia="es-SV"/>
        </w:rPr>
        <w:t>324 kWh</w:t>
      </w:r>
      <w:r w:rsidRPr="00385239">
        <w:rPr>
          <w:rFonts w:ascii="Museo 300" w:eastAsia="Times New Roman" w:hAnsi="Museo 300" w:cs="Segoe UI"/>
          <w:sz w:val="16"/>
          <w:szCs w:val="16"/>
          <w:lang w:val="es-ES" w:eastAsia="es-SV"/>
        </w:rPr>
        <w:t xml:space="preserve">, equivalente a la cantidad de </w:t>
      </w:r>
      <w:r w:rsidRPr="00385239">
        <w:rPr>
          <w:rFonts w:ascii="Museo 300" w:eastAsia="Times New Roman" w:hAnsi="Museo 300" w:cs="Segoe UI"/>
          <w:b/>
          <w:bCs/>
          <w:sz w:val="16"/>
          <w:szCs w:val="16"/>
          <w:lang w:val="es-ES" w:eastAsia="es-SV"/>
        </w:rPr>
        <w:t>ochenta y uno 50/100 dólares de los Estados Unidos de América (USD 81.50), IVA incluido</w:t>
      </w:r>
      <w:r w:rsidRPr="00385239">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3B864A01" w14:textId="77777777" w:rsidR="00AE21C1" w:rsidRDefault="00562498" w:rsidP="00AE21C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717B721B" w14:textId="77777777" w:rsidR="00AE21C1" w:rsidRPr="00AE21C1" w:rsidRDefault="00AE21C1" w:rsidP="00AE21C1">
      <w:pPr>
        <w:suppressAutoHyphens w:val="0"/>
        <w:autoSpaceDN/>
        <w:spacing w:after="0" w:line="240" w:lineRule="auto"/>
        <w:ind w:left="840" w:right="420"/>
        <w:jc w:val="both"/>
        <w:rPr>
          <w:rFonts w:ascii="Museo 300" w:eastAsia="Times New Roman" w:hAnsi="Museo 300" w:cs="Segoe UI"/>
          <w:sz w:val="16"/>
          <w:szCs w:val="16"/>
          <w:lang w:val="es-MX" w:eastAsia="es-SV"/>
        </w:rPr>
      </w:pPr>
    </w:p>
    <w:p w14:paraId="17583F4A" w14:textId="2B9884F5" w:rsidR="00385239" w:rsidRPr="00385239" w:rsidRDefault="00385239" w:rsidP="00385239">
      <w:pPr>
        <w:pStyle w:val="Prrafodelista"/>
        <w:numPr>
          <w:ilvl w:val="0"/>
          <w:numId w:val="9"/>
        </w:numPr>
        <w:suppressAutoHyphens w:val="0"/>
        <w:autoSpaceDN/>
        <w:ind w:left="1134"/>
        <w:contextualSpacing/>
        <w:jc w:val="both"/>
        <w:textAlignment w:val="auto"/>
        <w:rPr>
          <w:rFonts w:ascii="Museo 300" w:eastAsia="Museo Sans 300" w:hAnsi="Museo 300" w:cs="Museo Sans 300"/>
          <w:sz w:val="16"/>
          <w:szCs w:val="16"/>
        </w:rPr>
      </w:pPr>
      <w:r w:rsidRPr="00385239">
        <w:rPr>
          <w:rFonts w:ascii="Museo 300" w:eastAsia="Museo Sans 300" w:hAnsi="Museo 300" w:cs="Museo Sans 300"/>
          <w:sz w:val="16"/>
          <w:szCs w:val="16"/>
        </w:rPr>
        <w:t xml:space="preserve">Las pruebas presentadas por la sociedad AES CLESA son aceptables, ya que con estas demostró fehacientemente que existió una condición irregular en el suministro identificado con el </w:t>
      </w:r>
      <w:r w:rsidRPr="00385239">
        <w:rPr>
          <w:rFonts w:ascii="Museo 300" w:eastAsia="Museo Sans 300" w:hAnsi="Museo 300" w:cs="Museo Sans 300"/>
          <w:b/>
          <w:bCs/>
          <w:sz w:val="16"/>
          <w:szCs w:val="16"/>
        </w:rPr>
        <w:t xml:space="preserve">NIC </w:t>
      </w:r>
      <w:r w:rsidR="00B6559A">
        <w:rPr>
          <w:rFonts w:ascii="Museo 300" w:eastAsia="Museo Sans 300" w:hAnsi="Museo 300" w:cs="Museo Sans 300"/>
          <w:b/>
          <w:bCs/>
          <w:sz w:val="16"/>
          <w:szCs w:val="16"/>
        </w:rPr>
        <w:t>+++</w:t>
      </w:r>
      <w:r w:rsidRPr="00385239">
        <w:rPr>
          <w:rFonts w:ascii="Museo 300" w:eastAsia="Museo Sans 300" w:hAnsi="Museo 300" w:cs="Museo Sans 300"/>
          <w:sz w:val="16"/>
          <w:szCs w:val="16"/>
        </w:rPr>
        <w:t xml:space="preserve">, que consistía en la alteración de la bornera del equipo de medición mediante la instalación de un conductor eléctrico entre la fase de suministro y la de carga, que afectó el correcto registro de la energía que fue consumida en el citado suministro. </w:t>
      </w:r>
    </w:p>
    <w:p w14:paraId="2F80BD2B" w14:textId="77777777" w:rsidR="00385239" w:rsidRPr="00385239" w:rsidRDefault="00385239" w:rsidP="00385239">
      <w:pPr>
        <w:pStyle w:val="Prrafodelista"/>
        <w:ind w:left="1134"/>
        <w:jc w:val="both"/>
        <w:rPr>
          <w:rFonts w:ascii="Museo 300" w:eastAsia="Museo Sans 300" w:hAnsi="Museo 300" w:cs="Museo Sans 300"/>
          <w:sz w:val="16"/>
          <w:szCs w:val="16"/>
        </w:rPr>
      </w:pPr>
    </w:p>
    <w:p w14:paraId="78E5F8CE" w14:textId="77777777" w:rsidR="00385239" w:rsidRPr="00385239" w:rsidRDefault="00385239" w:rsidP="00385239">
      <w:pPr>
        <w:pStyle w:val="Prrafodelista"/>
        <w:numPr>
          <w:ilvl w:val="0"/>
          <w:numId w:val="9"/>
        </w:numPr>
        <w:suppressAutoHyphens w:val="0"/>
        <w:autoSpaceDN/>
        <w:ind w:left="1134"/>
        <w:contextualSpacing/>
        <w:jc w:val="both"/>
        <w:textAlignment w:val="auto"/>
        <w:rPr>
          <w:rFonts w:ascii="Museo 300" w:eastAsia="Museo Sans 300" w:hAnsi="Museo 300" w:cs="Museo Sans 300"/>
          <w:sz w:val="16"/>
          <w:szCs w:val="16"/>
        </w:rPr>
      </w:pPr>
      <w:r w:rsidRPr="00385239">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385239">
        <w:rPr>
          <w:rFonts w:ascii="Museo 300" w:eastAsia="Museo Sans 300" w:hAnsi="Museo 300" w:cs="Museo Sans 300"/>
          <w:b/>
          <w:bCs/>
          <w:sz w:val="16"/>
          <w:szCs w:val="16"/>
        </w:rPr>
        <w:t>seiscientos diecinueve 83/100 dólares de los Estados Unidos de América (USD 619.83), IVA incluido,</w:t>
      </w:r>
      <w:r w:rsidRPr="00385239">
        <w:rPr>
          <w:rFonts w:ascii="Museo 300" w:eastAsia="Museo Sans 300" w:hAnsi="Museo 300" w:cs="Museo Sans 300"/>
          <w:sz w:val="16"/>
          <w:szCs w:val="16"/>
        </w:rPr>
        <w:t xml:space="preserve"> equivalente a </w:t>
      </w:r>
      <w:r w:rsidRPr="00385239">
        <w:rPr>
          <w:rFonts w:ascii="Museo 300" w:eastAsia="Museo Sans 300" w:hAnsi="Museo 300" w:cs="Museo Sans 300"/>
          <w:b/>
          <w:bCs/>
          <w:sz w:val="16"/>
          <w:szCs w:val="16"/>
        </w:rPr>
        <w:t>2,470 kWh</w:t>
      </w:r>
      <w:r w:rsidRPr="00385239">
        <w:rPr>
          <w:rFonts w:ascii="Museo 300" w:eastAsia="Museo Sans 300" w:hAnsi="Museo 300" w:cs="Museo Sans 300"/>
          <w:sz w:val="16"/>
          <w:szCs w:val="16"/>
        </w:rPr>
        <w:t>, asociada al período comprendido entre el 29 de marzo al 25 de septiembre de 2021.</w:t>
      </w:r>
    </w:p>
    <w:p w14:paraId="2986DD0A" w14:textId="77777777" w:rsidR="00385239" w:rsidRPr="00385239" w:rsidRDefault="00385239" w:rsidP="00385239">
      <w:pPr>
        <w:pStyle w:val="Prrafodelista"/>
        <w:ind w:left="1134"/>
        <w:jc w:val="both"/>
        <w:rPr>
          <w:rFonts w:ascii="Museo 300" w:eastAsia="Museo Sans 300" w:hAnsi="Museo 300" w:cs="Museo Sans 300"/>
          <w:sz w:val="16"/>
          <w:szCs w:val="16"/>
        </w:rPr>
      </w:pPr>
    </w:p>
    <w:p w14:paraId="35DA992F" w14:textId="77777777" w:rsidR="00385239" w:rsidRPr="00385239" w:rsidRDefault="00385239" w:rsidP="00385239">
      <w:pPr>
        <w:pStyle w:val="Prrafodelista"/>
        <w:numPr>
          <w:ilvl w:val="0"/>
          <w:numId w:val="9"/>
        </w:numPr>
        <w:suppressAutoHyphens w:val="0"/>
        <w:autoSpaceDN/>
        <w:ind w:left="1134"/>
        <w:contextualSpacing/>
        <w:jc w:val="both"/>
        <w:textAlignment w:val="auto"/>
        <w:rPr>
          <w:rFonts w:ascii="Museo 300" w:eastAsia="Museo Sans 300" w:hAnsi="Museo 300" w:cs="Museo Sans 300"/>
          <w:sz w:val="16"/>
          <w:szCs w:val="16"/>
        </w:rPr>
      </w:pPr>
      <w:r w:rsidRPr="00385239">
        <w:rPr>
          <w:rFonts w:ascii="Museo 300" w:eastAsia="Museo Sans 300" w:hAnsi="Museo 300" w:cs="Museo Sans 300"/>
          <w:sz w:val="16"/>
          <w:szCs w:val="16"/>
        </w:rPr>
        <w:t>De acuerdo con el recálculo que el CAU ha efectuado, la sociedad AES CLESA deberá cobrar la cantidad de</w:t>
      </w:r>
      <w:r w:rsidRPr="00385239">
        <w:rPr>
          <w:rFonts w:ascii="Museo 300" w:hAnsi="Museo 300" w:cs="Arial"/>
          <w:b/>
          <w:bCs/>
          <w:sz w:val="16"/>
          <w:szCs w:val="16"/>
        </w:rPr>
        <w:t xml:space="preserve"> ochenta y uno 50/100 dólares de los Estados Unidos de América (USD 81.50)</w:t>
      </w:r>
      <w:r w:rsidRPr="00385239">
        <w:rPr>
          <w:rFonts w:ascii="Museo 300" w:eastAsia="Museo Sans 300" w:hAnsi="Museo 300" w:cs="Museo Sans 300"/>
          <w:b/>
          <w:bCs/>
          <w:sz w:val="16"/>
          <w:szCs w:val="16"/>
        </w:rPr>
        <w:t>, IVA incluido</w:t>
      </w:r>
      <w:r w:rsidRPr="00385239">
        <w:rPr>
          <w:rFonts w:ascii="Museo 300" w:eastAsia="Museo Sans 300" w:hAnsi="Museo 300" w:cs="Museo Sans 300"/>
          <w:sz w:val="16"/>
          <w:szCs w:val="16"/>
        </w:rPr>
        <w:t xml:space="preserve">, en concepto de energía consumida y no facturada de </w:t>
      </w:r>
      <w:r w:rsidRPr="00385239">
        <w:rPr>
          <w:rFonts w:ascii="Museo 300" w:eastAsia="Museo Sans 300" w:hAnsi="Museo 300" w:cs="Museo Sans 300"/>
          <w:b/>
          <w:bCs/>
          <w:sz w:val="16"/>
          <w:szCs w:val="16"/>
        </w:rPr>
        <w:t xml:space="preserve">324 kWh, </w:t>
      </w:r>
      <w:r w:rsidRPr="00385239">
        <w:rPr>
          <w:rFonts w:ascii="Museo 300" w:eastAsia="Museo Sans 300" w:hAnsi="Museo 300" w:cs="Museo Sans 300"/>
          <w:sz w:val="16"/>
          <w:szCs w:val="16"/>
        </w:rPr>
        <w:t>correspondiente al período de recuperación antes citado. En el anexo de este informe se detalla la hoja de recálculo efectuada.</w:t>
      </w:r>
    </w:p>
    <w:p w14:paraId="1E335DAB" w14:textId="77777777" w:rsidR="00385239" w:rsidRPr="00385239" w:rsidRDefault="00385239" w:rsidP="00385239">
      <w:pPr>
        <w:pStyle w:val="Prrafodelista"/>
        <w:ind w:left="1134"/>
        <w:rPr>
          <w:rFonts w:ascii="Museo 300" w:eastAsia="Museo Sans 300" w:hAnsi="Museo 300" w:cs="Museo Sans 300"/>
          <w:sz w:val="16"/>
          <w:szCs w:val="16"/>
        </w:rPr>
      </w:pPr>
    </w:p>
    <w:p w14:paraId="4BAB16C4" w14:textId="1F65D78D" w:rsidR="00562498" w:rsidRPr="00F93BA6" w:rsidRDefault="00385239" w:rsidP="00385239">
      <w:pPr>
        <w:pStyle w:val="Prrafodelista"/>
        <w:numPr>
          <w:ilvl w:val="0"/>
          <w:numId w:val="9"/>
        </w:numPr>
        <w:suppressAutoHyphens w:val="0"/>
        <w:autoSpaceDN/>
        <w:ind w:left="1134"/>
        <w:contextualSpacing/>
        <w:jc w:val="both"/>
        <w:textAlignment w:val="auto"/>
        <w:rPr>
          <w:rFonts w:ascii="Museo 300" w:eastAsia="Museo Sans 300" w:hAnsi="Museo 300" w:cs="Museo Sans 300"/>
          <w:sz w:val="16"/>
          <w:szCs w:val="16"/>
        </w:rPr>
      </w:pPr>
      <w:r w:rsidRPr="00385239">
        <w:rPr>
          <w:rStyle w:val="normaltextrun"/>
          <w:rFonts w:ascii="Museo 300" w:hAnsi="Museo 300"/>
          <w:color w:val="000000"/>
          <w:sz w:val="16"/>
          <w:szCs w:val="16"/>
          <w:shd w:val="clear" w:color="auto" w:fill="FFFFFF"/>
        </w:rPr>
        <w:t xml:space="preserve">Del monto por </w:t>
      </w:r>
      <w:r w:rsidRPr="00385239">
        <w:rPr>
          <w:rStyle w:val="normaltextrun"/>
          <w:rFonts w:ascii="Museo 300" w:hAnsi="Museo 300"/>
          <w:b/>
          <w:bCs/>
          <w:color w:val="000000"/>
          <w:sz w:val="16"/>
          <w:szCs w:val="16"/>
          <w:shd w:val="clear" w:color="auto" w:fill="FFFFFF"/>
        </w:rPr>
        <w:t>USD 81.50, IVA incluido</w:t>
      </w:r>
      <w:r w:rsidRPr="00385239">
        <w:rPr>
          <w:rStyle w:val="normaltextrun"/>
          <w:rFonts w:ascii="Museo 300" w:hAnsi="Museo 300"/>
          <w:color w:val="000000"/>
          <w:sz w:val="16"/>
          <w:szCs w:val="16"/>
          <w:shd w:val="clear" w:color="auto" w:fill="FFFFFF"/>
        </w:rPr>
        <w:t xml:space="preserve">, calculado por el CAU, se tomó en cuenta que la sociedad AES CLESA puede cobrar en concepto de intereses por ENR la cantidad de </w:t>
      </w:r>
      <w:r w:rsidRPr="00385239">
        <w:rPr>
          <w:rStyle w:val="normaltextrun"/>
          <w:rFonts w:ascii="Museo 300" w:hAnsi="Museo 300"/>
          <w:b/>
          <w:bCs/>
          <w:color w:val="000000"/>
          <w:sz w:val="16"/>
          <w:szCs w:val="16"/>
          <w:shd w:val="clear" w:color="auto" w:fill="FFFFFF"/>
        </w:rPr>
        <w:t>USD 2.59</w:t>
      </w:r>
      <w:r w:rsidRPr="00385239">
        <w:rPr>
          <w:rStyle w:val="normaltextrun"/>
          <w:rFonts w:ascii="Museo 300" w:hAnsi="Museo 300"/>
          <w:color w:val="000000"/>
          <w:sz w:val="16"/>
          <w:szCs w:val="16"/>
          <w:shd w:val="clear" w:color="auto" w:fill="FFFFFF"/>
        </w:rPr>
        <w:t xml:space="preserve">, los cuales fueron calculados al 25 de septiembre de 2021, utilizando el 6.28% que corresponde a la tasa de interés promedio ponderada mensual para préstamos de hasta un año plazo, publicada por el Banco Central de Reserva </w:t>
      </w:r>
      <w:r w:rsidRPr="00F93BA6">
        <w:rPr>
          <w:rStyle w:val="normaltextrun"/>
          <w:rFonts w:ascii="Museo 300" w:hAnsi="Museo 300"/>
          <w:color w:val="000000"/>
          <w:sz w:val="16"/>
          <w:szCs w:val="16"/>
          <w:shd w:val="clear" w:color="auto" w:fill="FFFFFF"/>
        </w:rPr>
        <w:t xml:space="preserve">de El Salvador más 5 puntos. </w:t>
      </w:r>
      <w:r w:rsidR="00562498" w:rsidRPr="00F93BA6">
        <w:rPr>
          <w:rFonts w:ascii="Museo 300" w:eastAsia="Arial" w:hAnsi="Museo 300"/>
          <w:color w:val="000000" w:themeColor="text1"/>
          <w:sz w:val="16"/>
          <w:szCs w:val="16"/>
        </w:rPr>
        <w:t>[…]</w:t>
      </w:r>
      <w:r w:rsidR="007B6E8E" w:rsidRPr="00F93BA6">
        <w:rPr>
          <w:rFonts w:ascii="Museo 300" w:eastAsia="Arial" w:hAnsi="Museo 300"/>
          <w:color w:val="000000" w:themeColor="text1"/>
          <w:sz w:val="16"/>
          <w:szCs w:val="16"/>
        </w:rPr>
        <w:t>”</w:t>
      </w:r>
      <w:r w:rsidR="00F465B2" w:rsidRPr="00F93BA6">
        <w:rPr>
          <w:rFonts w:ascii="Museo 300" w:eastAsia="Arial" w:hAnsi="Museo 300"/>
          <w:color w:val="000000" w:themeColor="text1"/>
          <w:sz w:val="16"/>
          <w:szCs w:val="16"/>
        </w:rPr>
        <w:t>.</w:t>
      </w:r>
    </w:p>
    <w:p w14:paraId="2931D0D3" w14:textId="77777777" w:rsidR="00AE21C1" w:rsidRDefault="00AE21C1" w:rsidP="00AE21C1">
      <w:pPr>
        <w:pStyle w:val="Prrafodelista"/>
        <w:rPr>
          <w:rFonts w:ascii="Segoe UI" w:hAnsi="Segoe UI" w:cs="Segoe UI"/>
          <w:sz w:val="16"/>
          <w:szCs w:val="16"/>
          <w:lang w:eastAsia="es-SV"/>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4E5BCE0"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proofErr w:type="spellStart"/>
      <w:r w:rsidRPr="0047226D">
        <w:rPr>
          <w:rFonts w:ascii="Museo Sans 300" w:hAnsi="Museo Sans 300"/>
          <w:sz w:val="20"/>
          <w:szCs w:val="20"/>
          <w:lang w:val="es-SV"/>
        </w:rPr>
        <w:t>N.°</w:t>
      </w:r>
      <w:proofErr w:type="spellEnd"/>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F93BA6">
        <w:rPr>
          <w:rFonts w:ascii="Museo Sans 300" w:hAnsi="Museo Sans 300"/>
          <w:sz w:val="20"/>
          <w:szCs w:val="20"/>
          <w:lang w:val="es-SV"/>
        </w:rPr>
        <w:t>679</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F93BA6">
        <w:rPr>
          <w:rFonts w:ascii="Museo Sans 300" w:hAnsi="Museo Sans 300"/>
          <w:sz w:val="20"/>
          <w:szCs w:val="20"/>
          <w:lang w:val="es-SV"/>
        </w:rPr>
        <w:t>cinco de abril</w:t>
      </w:r>
      <w:r w:rsidR="0047226D">
        <w:rPr>
          <w:rFonts w:ascii="Museo Sans 300" w:hAnsi="Museo Sans 300"/>
          <w:sz w:val="20"/>
          <w:szCs w:val="20"/>
          <w:lang w:val="es-SV"/>
        </w:rPr>
        <w:t xml:space="preserve">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F265B8">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B6559A">
        <w:rPr>
          <w:rFonts w:ascii="Museo Sans 300" w:hAnsi="Museo Sans 300"/>
          <w:sz w:val="20"/>
          <w:szCs w:val="20"/>
          <w:lang w:val="es-SV"/>
        </w:rPr>
        <w:t>+++</w:t>
      </w:r>
      <w:r w:rsidR="00A43207">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D22DB">
        <w:rPr>
          <w:rFonts w:ascii="Museo Sans 300" w:hAnsi="Museo Sans 300"/>
          <w:sz w:val="20"/>
          <w:szCs w:val="20"/>
          <w:lang w:val="es-SV"/>
        </w:rPr>
        <w:t>IT-0078</w:t>
      </w:r>
      <w:r w:rsidR="00C1041A">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66D862E" w14:textId="29062E92" w:rsidR="004F76E0" w:rsidRDefault="004F76E0" w:rsidP="00903F4C">
      <w:pPr>
        <w:tabs>
          <w:tab w:val="num" w:pos="567"/>
        </w:tabs>
        <w:spacing w:after="0" w:line="240" w:lineRule="auto"/>
        <w:ind w:left="426"/>
        <w:jc w:val="both"/>
        <w:rPr>
          <w:rFonts w:ascii="Museo Sans 300" w:eastAsia="Times New Roman" w:hAnsi="Museo Sans 300" w:cs="Times New Roman"/>
          <w:sz w:val="20"/>
          <w:szCs w:val="20"/>
          <w:lang w:val="es-ES" w:eastAsia="es-ES"/>
        </w:rPr>
      </w:pPr>
      <w:r w:rsidRPr="00FE4F02">
        <w:rPr>
          <w:rFonts w:ascii="Museo Sans 300" w:eastAsia="Times New Roman" w:hAnsi="Museo Sans 300" w:cs="Segoe UI"/>
          <w:sz w:val="20"/>
          <w:szCs w:val="20"/>
          <w:lang w:val="es-ES" w:eastAsia="es-ES"/>
        </w:rPr>
        <w:t xml:space="preserve">El citado acuerdo fue notificado </w:t>
      </w:r>
      <w:r w:rsidR="006148E0" w:rsidRPr="00005123">
        <w:rPr>
          <w:rFonts w:ascii="Museo Sans 300" w:hAnsi="Museo Sans 300"/>
          <w:sz w:val="20"/>
          <w:szCs w:val="20"/>
        </w:rPr>
        <w:t xml:space="preserve">a la distribuidora y al usuario los días </w:t>
      </w:r>
      <w:r w:rsidR="00F60682">
        <w:rPr>
          <w:rFonts w:ascii="Museo Sans 300" w:hAnsi="Museo Sans 300"/>
          <w:sz w:val="20"/>
          <w:szCs w:val="20"/>
        </w:rPr>
        <w:t>dieciocho y diecinueve</w:t>
      </w:r>
      <w:r w:rsidR="006148E0">
        <w:rPr>
          <w:rFonts w:ascii="Museo Sans 300" w:hAnsi="Museo Sans 300"/>
          <w:sz w:val="20"/>
          <w:szCs w:val="20"/>
        </w:rPr>
        <w:t xml:space="preserve"> </w:t>
      </w:r>
      <w:r w:rsidR="006148E0" w:rsidRPr="00005123">
        <w:rPr>
          <w:rFonts w:ascii="Museo Sans 300" w:hAnsi="Museo Sans 300"/>
          <w:sz w:val="20"/>
          <w:szCs w:val="20"/>
          <w:lang w:val="es-ES_tradnl"/>
        </w:rPr>
        <w:t>del mismo mes y año, respectivamente,</w:t>
      </w:r>
      <w:r w:rsidR="006148E0" w:rsidRPr="00005123">
        <w:rPr>
          <w:rFonts w:ascii="Museo Sans 300" w:hAnsi="Museo Sans 300"/>
          <w:sz w:val="20"/>
          <w:szCs w:val="20"/>
          <w:lang w:val="es-ES"/>
        </w:rPr>
        <w:t xml:space="preserve"> por lo que el plazo finalizó, en el mismo orden, los días </w:t>
      </w:r>
      <w:r w:rsidR="00F60682">
        <w:rPr>
          <w:rFonts w:ascii="Museo Sans 300" w:hAnsi="Museo Sans 300"/>
          <w:sz w:val="20"/>
          <w:szCs w:val="20"/>
        </w:rPr>
        <w:t xml:space="preserve">dos y tres de mayo </w:t>
      </w:r>
      <w:r w:rsidR="006148E0" w:rsidRPr="00005123">
        <w:rPr>
          <w:rFonts w:ascii="Museo Sans 300" w:hAnsi="Museo Sans 300"/>
          <w:sz w:val="20"/>
          <w:szCs w:val="20"/>
          <w:lang w:val="es-ES"/>
        </w:rPr>
        <w:t>de este año</w:t>
      </w:r>
      <w:r w:rsidR="00903F4C">
        <w:rPr>
          <w:rFonts w:ascii="Museo Sans 300" w:hAnsi="Museo Sans 300"/>
          <w:sz w:val="20"/>
          <w:szCs w:val="20"/>
          <w:lang w:val="es-ES"/>
        </w:rPr>
        <w:t xml:space="preserve"> sin que las partes</w:t>
      </w:r>
      <w:r w:rsidRPr="00A01AFB">
        <w:rPr>
          <w:rFonts w:ascii="Museo Sans 300" w:eastAsia="Times New Roman" w:hAnsi="Museo Sans 300" w:cs="Times New Roman"/>
          <w:sz w:val="20"/>
          <w:szCs w:val="20"/>
          <w:lang w:val="es-ES" w:eastAsia="es-ES"/>
        </w:rPr>
        <w:t xml:space="preserve"> present</w:t>
      </w:r>
      <w:r w:rsidR="00903F4C">
        <w:rPr>
          <w:rFonts w:ascii="Museo Sans 300" w:eastAsia="Times New Roman" w:hAnsi="Museo Sans 300" w:cs="Times New Roman"/>
          <w:sz w:val="20"/>
          <w:szCs w:val="20"/>
          <w:lang w:val="es-ES" w:eastAsia="es-ES"/>
        </w:rPr>
        <w:t>aran</w:t>
      </w:r>
      <w:r w:rsidRPr="00A01AFB">
        <w:rPr>
          <w:rFonts w:ascii="Museo Sans 300" w:eastAsia="Times New Roman" w:hAnsi="Museo Sans 300" w:cs="Times New Roman"/>
          <w:sz w:val="20"/>
          <w:szCs w:val="20"/>
          <w:lang w:val="es-ES" w:eastAsia="es-ES"/>
        </w:rPr>
        <w:t xml:space="preserve"> documentación para ser analizada.</w:t>
      </w:r>
    </w:p>
    <w:p w14:paraId="180965AF" w14:textId="77777777" w:rsidR="00916F76" w:rsidRDefault="00916F76"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38B767EF" w14:textId="77777777" w:rsidR="00681C5F" w:rsidRDefault="00681C5F"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1B66C518" w14:textId="77777777" w:rsidR="00681C5F" w:rsidRDefault="00681C5F" w:rsidP="00B6559A">
      <w:pPr>
        <w:tabs>
          <w:tab w:val="left" w:pos="426"/>
        </w:tabs>
        <w:spacing w:after="0" w:line="240" w:lineRule="auto"/>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B146DAE" w:rsidR="004500AE" w:rsidRDefault="00BD38EB" w:rsidP="001F4893">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9C072CA" w14:textId="77777777" w:rsidR="00A43207" w:rsidRDefault="00A43207" w:rsidP="00A43207">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9A1E69C" w14:textId="77777777" w:rsidR="00436B8C" w:rsidRDefault="00436B8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3FCEFAC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265B8">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F1A6558" w14:textId="21AB02B2" w:rsidR="00E00BD8" w:rsidRDefault="00E00BD8"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1F4893">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8550DAE" w14:textId="0FD6A89B" w:rsidR="003D2042" w:rsidRDefault="00551F4C" w:rsidP="007F614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588FDC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6559A">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FD586D9"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D22DB">
        <w:rPr>
          <w:rFonts w:ascii="Museo Sans 300" w:hAnsi="Museo Sans 300" w:cs="Times New Roman"/>
          <w:sz w:val="20"/>
          <w:szCs w:val="20"/>
        </w:rPr>
        <w:t>IT-0078</w:t>
      </w:r>
      <w:r w:rsidR="00C1041A">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E3A2E6F" w14:textId="4B36C225" w:rsidR="009D1C5E" w:rsidRDefault="00C34300" w:rsidP="009D1C5E">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9A6CC1" w:rsidRPr="00B0236F">
        <w:rPr>
          <w:rFonts w:ascii="Museo 300" w:hAnsi="Museo 300" w:cs="Segoe UI"/>
          <w:sz w:val="16"/>
          <w:szCs w:val="16"/>
          <w:lang w:val="es-MX"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“puente entre fases en bornera de medidor”; condición que impidió el verdadero registro de la energía eléctrica que fue demandada en dicho suministro</w:t>
      </w:r>
      <w:r w:rsidR="009A6CC1">
        <w:rPr>
          <w:rFonts w:ascii="Museo 300" w:hAnsi="Museo 300"/>
          <w:spacing w:val="-8"/>
          <w:sz w:val="16"/>
          <w:szCs w:val="16"/>
        </w:rPr>
        <w:t xml:space="preserve"> </w:t>
      </w:r>
      <w:r w:rsidR="00072547">
        <w:rPr>
          <w:rFonts w:ascii="Museo 300" w:hAnsi="Museo 300"/>
          <w:spacing w:val="-8"/>
          <w:sz w:val="16"/>
          <w:szCs w:val="16"/>
        </w:rPr>
        <w:t>(…)</w:t>
      </w:r>
    </w:p>
    <w:p w14:paraId="4DC82805" w14:textId="76894EEE" w:rsidR="00C34300" w:rsidRPr="00072547" w:rsidRDefault="00E5330F" w:rsidP="009D1C5E">
      <w:pPr>
        <w:tabs>
          <w:tab w:val="left" w:pos="993"/>
          <w:tab w:val="left" w:pos="9072"/>
        </w:tabs>
        <w:spacing w:line="240" w:lineRule="auto"/>
        <w:ind w:left="993" w:right="709"/>
        <w:jc w:val="both"/>
        <w:rPr>
          <w:rFonts w:ascii="Museo 300" w:hAnsi="Museo 300"/>
          <w:color w:val="000000" w:themeColor="text1"/>
          <w:sz w:val="16"/>
          <w:szCs w:val="16"/>
        </w:rPr>
      </w:pPr>
      <w:r w:rsidRPr="00654941">
        <w:rPr>
          <w:rFonts w:ascii="Museo 300" w:eastAsia="SimSun" w:hAnsi="Museo 300"/>
          <w:color w:val="000000" w:themeColor="text1"/>
          <w:spacing w:val="-5"/>
          <w:sz w:val="16"/>
          <w:szCs w:val="16"/>
        </w:rPr>
        <w:t xml:space="preserve">Dentro de ese contexto, el CAU es de la opinión que la sociedad AES CLESA cuenta con la evidencia fehaciente que demuestra que en el suministro en referencia existió una condición irregular relacionada con la unión eléctrica entre la fuente y la carga en la bornera de la fase del medidor del suministro bajo estudio, es decir, existió una alteración en la bornera del equipo de medición , lo cual se evidencia en las fotografías </w:t>
      </w:r>
      <w:proofErr w:type="spellStart"/>
      <w:r w:rsidRPr="00654941">
        <w:rPr>
          <w:rFonts w:ascii="Museo 300" w:eastAsia="SimSun" w:hAnsi="Museo 300"/>
          <w:color w:val="000000" w:themeColor="text1"/>
          <w:spacing w:val="-5"/>
          <w:sz w:val="16"/>
          <w:szCs w:val="16"/>
        </w:rPr>
        <w:t>n.°</w:t>
      </w:r>
      <w:proofErr w:type="spellEnd"/>
      <w:r w:rsidRPr="00654941">
        <w:rPr>
          <w:rFonts w:ascii="Museo 300" w:eastAsia="SimSun" w:hAnsi="Museo 300"/>
          <w:color w:val="000000" w:themeColor="text1"/>
          <w:spacing w:val="-5"/>
          <w:sz w:val="16"/>
          <w:szCs w:val="16"/>
        </w:rPr>
        <w:t xml:space="preserve"> 1 y 2, condición que afectó el registro correcto del consumo de energía eléctrica en el suministro</w:t>
      </w:r>
      <w:r w:rsidR="009D1C5E" w:rsidRPr="00E97A36">
        <w:rPr>
          <w:rFonts w:ascii="Museo 300" w:eastAsia="Arial" w:hAnsi="Museo 300"/>
          <w:color w:val="000000"/>
          <w:sz w:val="16"/>
          <w:szCs w:val="16"/>
          <w:lang w:val="es-ES"/>
        </w:rPr>
        <w:t xml:space="preserve">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57D8CA60" w14:textId="147A5883" w:rsidR="007160EE" w:rsidRPr="00DC2BCF" w:rsidRDefault="007160EE" w:rsidP="00DC2BCF">
      <w:pPr>
        <w:spacing w:after="0" w:line="240" w:lineRule="auto"/>
        <w:ind w:left="420"/>
        <w:jc w:val="both"/>
        <w:rPr>
          <w:rFonts w:ascii="Museo Sans 300" w:hAnsi="Museo Sans 300" w:cs="Segoe UI"/>
          <w:sz w:val="20"/>
          <w:szCs w:val="20"/>
          <w:lang w:eastAsia="es-MX"/>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B6559A">
        <w:rPr>
          <w:rFonts w:ascii="Museo Sans 300" w:hAnsi="Museo Sans 300" w:cs="Segoe UI"/>
          <w:sz w:val="20"/>
          <w:szCs w:val="20"/>
          <w:lang w:eastAsia="es-MX"/>
        </w:rPr>
        <w:t>+++</w:t>
      </w:r>
      <w:r w:rsidRPr="00201362">
        <w:rPr>
          <w:rFonts w:ascii="Museo Sans 300" w:hAnsi="Museo Sans 300" w:cs="Segoe UI"/>
          <w:sz w:val="20"/>
          <w:szCs w:val="20"/>
          <w:lang w:eastAsia="es-MX"/>
        </w:rPr>
        <w:t>,</w:t>
      </w:r>
      <w:r w:rsidRPr="00DC2BCF">
        <w:rPr>
          <w:rFonts w:ascii="Museo Sans 300" w:hAnsi="Museo Sans 300" w:cs="Segoe UI"/>
          <w:sz w:val="20"/>
          <w:szCs w:val="20"/>
          <w:lang w:eastAsia="es-MX"/>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53B70B74"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w:t>
      </w:r>
      <w:proofErr w:type="spellStart"/>
      <w:r w:rsidRPr="00C2353E">
        <w:rPr>
          <w:rFonts w:ascii="Museo Sans 300" w:hAnsi="Museo Sans 300"/>
          <w:sz w:val="20"/>
          <w:szCs w:val="20"/>
        </w:rPr>
        <w:t>N.°</w:t>
      </w:r>
      <w:proofErr w:type="spellEnd"/>
      <w:r w:rsidRPr="00C2353E">
        <w:rPr>
          <w:rFonts w:ascii="Museo Sans 300" w:hAnsi="Museo Sans 300"/>
          <w:sz w:val="20"/>
          <w:szCs w:val="20"/>
        </w:rPr>
        <w:t xml:space="preserve"> </w:t>
      </w:r>
      <w:r w:rsidR="005D22DB">
        <w:rPr>
          <w:rFonts w:ascii="Museo Sans 300" w:hAnsi="Museo Sans 300"/>
          <w:sz w:val="20"/>
          <w:szCs w:val="20"/>
        </w:rPr>
        <w:t>IT-0078</w:t>
      </w:r>
      <w:r w:rsidR="00C1041A">
        <w:rPr>
          <w:rFonts w:ascii="Museo Sans 300" w:hAnsi="Museo Sans 300"/>
          <w:sz w:val="20"/>
          <w:szCs w:val="20"/>
        </w:rPr>
        <w:t>-CAU-22</w:t>
      </w:r>
      <w:r w:rsidRPr="00C2353E">
        <w:rPr>
          <w:rFonts w:ascii="Museo Sans 300" w:hAnsi="Museo Sans 300" w:cs="Segoe UI"/>
          <w:sz w:val="20"/>
          <w:szCs w:val="20"/>
          <w:lang w:eastAsia="es-MX"/>
        </w:rPr>
        <w:t xml:space="preserve"> que existió una condición irregular consistente en </w:t>
      </w:r>
      <w:r w:rsidR="00BB72A6">
        <w:rPr>
          <w:rFonts w:ascii="Museo Sans 300" w:hAnsi="Museo Sans 300" w:cs="Segoe UI"/>
          <w:sz w:val="20"/>
          <w:szCs w:val="20"/>
          <w:lang w:eastAsia="es-MX"/>
        </w:rPr>
        <w:t>un</w:t>
      </w:r>
      <w:r w:rsidR="00BB72A6" w:rsidRPr="00BB72A6">
        <w:rPr>
          <w:rFonts w:ascii="Museo Sans 300" w:hAnsi="Museo Sans 300" w:cs="Segoe UI"/>
          <w:sz w:val="20"/>
          <w:szCs w:val="20"/>
          <w:lang w:eastAsia="es-MX"/>
        </w:rPr>
        <w:t>a conexión tipo puente eléctrico en la bornera del equipo de medición</w:t>
      </w:r>
      <w:r w:rsidRPr="00C2353E">
        <w:rPr>
          <w:rFonts w:ascii="Museo Sans 300" w:hAnsi="Museo Sans 300" w:cs="Segoe UI"/>
          <w:sz w:val="20"/>
          <w:szCs w:val="20"/>
          <w:lang w:eastAsia="es-MX"/>
        </w:rPr>
        <w:t>,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62F05C3B"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FD85B59" w14:textId="0BBDFC6E" w:rsidR="00FF4A5B" w:rsidRDefault="00FF4A5B"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98D96B2" w14:textId="77777777" w:rsidR="00995A9B" w:rsidRPr="00530358" w:rsidRDefault="00995A9B" w:rsidP="00995A9B">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De acuerdo con lo establecido en el informe técnico, el CAU no validó el cálculo de ENR realizado por la distribuidora, debido a que el método utilizado no está considerado en la norma aplicable.  </w:t>
      </w:r>
    </w:p>
    <w:p w14:paraId="77DB0912" w14:textId="77777777" w:rsidR="00995A9B" w:rsidRPr="00530358" w:rsidRDefault="00995A9B" w:rsidP="00995A9B">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2194A589" w14:textId="038DCBAB" w:rsidR="00A8296D" w:rsidRPr="00A8296D" w:rsidRDefault="00995A9B" w:rsidP="00A8296D">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xml:space="preserve">Por ello, el CAU realizó un nuevo cálculo basado en </w:t>
      </w:r>
      <w:r w:rsidR="00A8296D" w:rsidRPr="00A8296D">
        <w:rPr>
          <w:rFonts w:ascii="Museo Sans 300" w:hAnsi="Museo Sans 300"/>
          <w:sz w:val="20"/>
          <w:szCs w:val="20"/>
        </w:rPr>
        <w:t xml:space="preserve">el método de la carga no medida, tomando en cuenta </w:t>
      </w:r>
      <w:r w:rsidR="003D56F9">
        <w:rPr>
          <w:rFonts w:ascii="Museo Sans 300" w:hAnsi="Museo Sans 300"/>
          <w:sz w:val="20"/>
          <w:szCs w:val="20"/>
        </w:rPr>
        <w:t xml:space="preserve">para </w:t>
      </w:r>
      <w:r w:rsidR="00A8296D" w:rsidRPr="00A8296D">
        <w:rPr>
          <w:rFonts w:ascii="Museo Sans 300" w:hAnsi="Museo Sans 300"/>
          <w:sz w:val="20"/>
          <w:szCs w:val="20"/>
        </w:rPr>
        <w:t xml:space="preserve">el cálculo los factores siguientes: </w:t>
      </w:r>
    </w:p>
    <w:p w14:paraId="5E9F390E" w14:textId="77777777" w:rsidR="00A8296D" w:rsidRPr="00A8296D" w:rsidRDefault="00A8296D" w:rsidP="00A8296D">
      <w:pPr>
        <w:autoSpaceDE w:val="0"/>
        <w:spacing w:after="0" w:line="240" w:lineRule="auto"/>
        <w:ind w:left="426"/>
        <w:jc w:val="both"/>
        <w:rPr>
          <w:rFonts w:ascii="Museo Sans 300" w:hAnsi="Museo Sans 300"/>
          <w:sz w:val="20"/>
          <w:szCs w:val="20"/>
        </w:rPr>
      </w:pPr>
    </w:p>
    <w:p w14:paraId="1D5CC872" w14:textId="1C36EC2D" w:rsidR="00A8296D" w:rsidRPr="00A8296D" w:rsidRDefault="00A8296D" w:rsidP="00A8296D">
      <w:pPr>
        <w:numPr>
          <w:ilvl w:val="0"/>
          <w:numId w:val="12"/>
        </w:numPr>
        <w:autoSpaceDE w:val="0"/>
        <w:spacing w:after="0" w:line="240" w:lineRule="auto"/>
        <w:jc w:val="both"/>
        <w:rPr>
          <w:rFonts w:ascii="Museo Sans 300" w:hAnsi="Museo Sans 300"/>
          <w:sz w:val="20"/>
          <w:szCs w:val="20"/>
          <w:lang w:val="es-ES"/>
        </w:rPr>
      </w:pPr>
      <w:r w:rsidRPr="00A8296D">
        <w:rPr>
          <w:rFonts w:ascii="Museo Sans 300" w:hAnsi="Museo Sans 300"/>
          <w:sz w:val="20"/>
          <w:szCs w:val="20"/>
          <w:lang w:val="es-ES"/>
        </w:rPr>
        <w:t xml:space="preserve">El valor de la corriente </w:t>
      </w:r>
      <w:r w:rsidR="005D6C99" w:rsidRPr="00A8296D">
        <w:rPr>
          <w:rFonts w:ascii="Museo Sans 300" w:hAnsi="Museo Sans 300"/>
          <w:sz w:val="20"/>
          <w:szCs w:val="20"/>
        </w:rPr>
        <w:t xml:space="preserve">de </w:t>
      </w:r>
      <w:r w:rsidR="005D6C99">
        <w:rPr>
          <w:rFonts w:ascii="Museo Sans 300" w:hAnsi="Museo Sans 300"/>
          <w:sz w:val="20"/>
          <w:szCs w:val="20"/>
        </w:rPr>
        <w:t>2.5</w:t>
      </w:r>
      <w:r w:rsidR="005D6C99" w:rsidRPr="00A8296D">
        <w:rPr>
          <w:rFonts w:ascii="Museo Sans 300" w:hAnsi="Museo Sans 300"/>
          <w:sz w:val="20"/>
          <w:szCs w:val="20"/>
        </w:rPr>
        <w:t xml:space="preserve"> amperios</w:t>
      </w:r>
      <w:r w:rsidR="005D6C99" w:rsidRPr="00A8296D">
        <w:rPr>
          <w:rFonts w:ascii="Museo Sans 300" w:hAnsi="Museo Sans 300"/>
          <w:sz w:val="20"/>
          <w:szCs w:val="20"/>
          <w:lang w:val="es-ES"/>
        </w:rPr>
        <w:t xml:space="preserve"> </w:t>
      </w:r>
      <w:r w:rsidRPr="00A8296D">
        <w:rPr>
          <w:rFonts w:ascii="Museo Sans 300" w:hAnsi="Museo Sans 300"/>
          <w:sz w:val="20"/>
          <w:szCs w:val="20"/>
          <w:lang w:val="es-ES"/>
        </w:rPr>
        <w:t xml:space="preserve">medida en la </w:t>
      </w:r>
      <w:r w:rsidR="005D6C99">
        <w:rPr>
          <w:rFonts w:ascii="Museo Sans 300" w:hAnsi="Museo Sans 300"/>
          <w:sz w:val="20"/>
          <w:szCs w:val="20"/>
          <w:lang w:val="es-ES"/>
        </w:rPr>
        <w:t>conexión tipo puente ubicada en la bornera del medidor</w:t>
      </w:r>
      <w:r w:rsidRPr="00A8296D">
        <w:rPr>
          <w:rFonts w:ascii="Museo Sans 300" w:hAnsi="Museo Sans 300"/>
          <w:sz w:val="20"/>
          <w:szCs w:val="20"/>
        </w:rPr>
        <w:t>.</w:t>
      </w:r>
    </w:p>
    <w:p w14:paraId="0B8288A5" w14:textId="0259EE0E" w:rsidR="00A8296D" w:rsidRPr="00A8296D" w:rsidRDefault="00A8296D" w:rsidP="00A8296D">
      <w:pPr>
        <w:numPr>
          <w:ilvl w:val="0"/>
          <w:numId w:val="12"/>
        </w:numPr>
        <w:autoSpaceDE w:val="0"/>
        <w:spacing w:after="0" w:line="240" w:lineRule="auto"/>
        <w:jc w:val="both"/>
        <w:rPr>
          <w:rFonts w:ascii="Museo Sans 300" w:hAnsi="Museo Sans 300"/>
          <w:sz w:val="20"/>
          <w:szCs w:val="20"/>
          <w:lang w:val="es-ES"/>
        </w:rPr>
      </w:pPr>
      <w:r w:rsidRPr="00A8296D">
        <w:rPr>
          <w:rFonts w:ascii="Museo Sans 300" w:hAnsi="Museo Sans 300"/>
          <w:sz w:val="20"/>
          <w:szCs w:val="20"/>
          <w:lang w:val="es-ES"/>
        </w:rPr>
        <w:t xml:space="preserve">Las horas uso de los equipos eléctricos con un ciclo diario de funcionamiento de </w:t>
      </w:r>
      <w:r>
        <w:rPr>
          <w:rFonts w:ascii="Museo Sans 300" w:hAnsi="Museo Sans 300"/>
          <w:sz w:val="20"/>
          <w:szCs w:val="20"/>
          <w:lang w:val="es-ES"/>
        </w:rPr>
        <w:t>6</w:t>
      </w:r>
      <w:r w:rsidRPr="00A8296D">
        <w:rPr>
          <w:rFonts w:ascii="Museo Sans 300" w:hAnsi="Museo Sans 300"/>
          <w:sz w:val="20"/>
          <w:szCs w:val="20"/>
          <w:lang w:val="es-ES"/>
        </w:rPr>
        <w:t xml:space="preserve"> horas.</w:t>
      </w:r>
    </w:p>
    <w:p w14:paraId="29C0E381" w14:textId="5051F3E0" w:rsidR="00A8296D" w:rsidRPr="00A8296D" w:rsidRDefault="00A8296D" w:rsidP="00A8296D">
      <w:pPr>
        <w:numPr>
          <w:ilvl w:val="0"/>
          <w:numId w:val="12"/>
        </w:numPr>
        <w:autoSpaceDE w:val="0"/>
        <w:spacing w:after="0" w:line="240" w:lineRule="auto"/>
        <w:jc w:val="both"/>
        <w:rPr>
          <w:rFonts w:ascii="Museo Sans 300" w:hAnsi="Museo Sans 300"/>
          <w:sz w:val="20"/>
          <w:szCs w:val="20"/>
          <w:lang w:val="es-ES"/>
        </w:rPr>
      </w:pPr>
      <w:r w:rsidRPr="00A8296D">
        <w:rPr>
          <w:rFonts w:ascii="Museo Sans 300" w:hAnsi="Museo Sans 300"/>
          <w:sz w:val="20"/>
          <w:szCs w:val="20"/>
          <w:lang w:val="es-ES"/>
        </w:rPr>
        <w:t xml:space="preserve">El período de recuperación de energía que comprende del </w:t>
      </w:r>
      <w:r w:rsidR="000F1A4E">
        <w:rPr>
          <w:rFonts w:ascii="Museo Sans 300" w:hAnsi="Museo Sans 300"/>
          <w:sz w:val="20"/>
          <w:szCs w:val="20"/>
          <w:lang w:val="es-ES"/>
        </w:rPr>
        <w:t>veintinueve</w:t>
      </w:r>
      <w:r w:rsidRPr="00A8296D">
        <w:rPr>
          <w:rFonts w:ascii="Museo Sans 300" w:hAnsi="Museo Sans 300"/>
          <w:sz w:val="20"/>
          <w:szCs w:val="20"/>
          <w:lang w:val="es-ES"/>
        </w:rPr>
        <w:t xml:space="preserve"> de marzo hasta el </w:t>
      </w:r>
      <w:r w:rsidR="00DC3DC2">
        <w:rPr>
          <w:rFonts w:ascii="Museo Sans 300" w:hAnsi="Museo Sans 300"/>
          <w:sz w:val="20"/>
          <w:szCs w:val="20"/>
          <w:lang w:val="es-ES"/>
        </w:rPr>
        <w:t>veinticinco de septiembre</w:t>
      </w:r>
      <w:r w:rsidRPr="00A8296D">
        <w:rPr>
          <w:rFonts w:ascii="Museo Sans 300" w:hAnsi="Museo Sans 300"/>
          <w:sz w:val="20"/>
          <w:szCs w:val="20"/>
          <w:lang w:val="es-ES"/>
        </w:rPr>
        <w:t xml:space="preserve"> de dos mil veintiuno.</w:t>
      </w:r>
    </w:p>
    <w:p w14:paraId="3EC61DED" w14:textId="67E4A33A" w:rsidR="00995A9B" w:rsidRPr="00530358" w:rsidRDefault="00995A9B" w:rsidP="00A8296D">
      <w:pPr>
        <w:autoSpaceDE w:val="0"/>
        <w:spacing w:after="0" w:line="240" w:lineRule="auto"/>
        <w:ind w:left="426"/>
        <w:jc w:val="both"/>
        <w:rPr>
          <w:rFonts w:ascii="Museo Sans 300" w:hAnsi="Museo Sans 300"/>
          <w:sz w:val="20"/>
          <w:szCs w:val="20"/>
        </w:rPr>
      </w:pPr>
    </w:p>
    <w:p w14:paraId="59EDD234" w14:textId="72DD062D" w:rsidR="00995A9B" w:rsidRDefault="00995A9B" w:rsidP="00995A9B">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Como resultado, el CAU</w:t>
      </w:r>
      <w:r w:rsidRPr="00C9434D">
        <w:rPr>
          <w:rFonts w:ascii="Museo Sans 300" w:hAnsi="Museo Sans 300"/>
          <w:sz w:val="20"/>
          <w:szCs w:val="20"/>
        </w:rPr>
        <w:t xml:space="preserve"> </w:t>
      </w:r>
      <w:r>
        <w:rPr>
          <w:rFonts w:ascii="Museo Sans 300" w:hAnsi="Museo Sans 300"/>
          <w:sz w:val="20"/>
          <w:szCs w:val="20"/>
        </w:rPr>
        <w:t>confirm</w:t>
      </w:r>
      <w:r w:rsidRPr="00C9434D">
        <w:rPr>
          <w:rFonts w:ascii="Museo Sans 300" w:hAnsi="Museo Sans 300"/>
          <w:sz w:val="20"/>
          <w:szCs w:val="20"/>
        </w:rPr>
        <w:t>ó que la distribuidora tiene el derecho a recuperar la cantidad de</w:t>
      </w:r>
      <w:r w:rsidRPr="00F8781B">
        <w:rPr>
          <w:rFonts w:ascii="Museo Sans 300" w:hAnsi="Museo Sans 300"/>
          <w:sz w:val="20"/>
          <w:szCs w:val="20"/>
        </w:rPr>
        <w:t xml:space="preserve"> </w:t>
      </w:r>
      <w:r w:rsidR="005D6C99">
        <w:rPr>
          <w:rFonts w:ascii="Museo Sans 300" w:hAnsi="Museo Sans 300"/>
          <w:sz w:val="20"/>
          <w:szCs w:val="20"/>
        </w:rPr>
        <w:t>OCHENTA Y UNO 50/100 DÓLARES DE LOS ESTADOS UNIDOS DE AMÉRICA (USD 81.50)</w:t>
      </w:r>
      <w:r w:rsidRPr="70478C62">
        <w:rPr>
          <w:rFonts w:ascii="Museo Sans 300" w:hAnsi="Museo Sans 300"/>
          <w:sz w:val="20"/>
          <w:szCs w:val="20"/>
        </w:rPr>
        <w:t xml:space="preserve"> </w:t>
      </w:r>
      <w:r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2021.</w:t>
      </w:r>
    </w:p>
    <w:p w14:paraId="6D052B52" w14:textId="5BEE939E" w:rsidR="005D6C99" w:rsidRDefault="005D6C99"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1F9D481C" w14:textId="77777777" w:rsidR="00DA5B93" w:rsidRDefault="00DA5B93" w:rsidP="007160EE">
      <w:pPr>
        <w:autoSpaceDE w:val="0"/>
        <w:spacing w:after="0" w:line="240" w:lineRule="auto"/>
        <w:ind w:left="426"/>
        <w:jc w:val="both"/>
        <w:rPr>
          <w:rFonts w:ascii="Museo Sans 300" w:hAnsi="Museo Sans 300"/>
          <w:sz w:val="20"/>
          <w:szCs w:val="20"/>
        </w:rPr>
      </w:pPr>
    </w:p>
    <w:p w14:paraId="7668D4FD" w14:textId="77777777" w:rsidR="000F0DAB" w:rsidRDefault="000F0DAB" w:rsidP="007160EE">
      <w:pPr>
        <w:autoSpaceDE w:val="0"/>
        <w:spacing w:after="0" w:line="240" w:lineRule="auto"/>
        <w:ind w:left="426"/>
        <w:jc w:val="both"/>
        <w:rPr>
          <w:rFonts w:ascii="Museo Sans 300" w:hAnsi="Museo Sans 300"/>
          <w:sz w:val="20"/>
          <w:szCs w:val="20"/>
        </w:rPr>
      </w:pPr>
    </w:p>
    <w:p w14:paraId="60744995" w14:textId="24122EC2" w:rsidR="00EA73DE" w:rsidRPr="005D6C99" w:rsidRDefault="00EA73DE" w:rsidP="005D6C99">
      <w:pPr>
        <w:pStyle w:val="Prrafodelista"/>
        <w:numPr>
          <w:ilvl w:val="1"/>
          <w:numId w:val="6"/>
        </w:numPr>
        <w:tabs>
          <w:tab w:val="left" w:pos="426"/>
        </w:tabs>
        <w:jc w:val="both"/>
        <w:rPr>
          <w:rFonts w:ascii="Museo Sans 500" w:eastAsia="Arial" w:hAnsi="Museo Sans 500"/>
          <w:b/>
          <w:bCs/>
          <w:sz w:val="20"/>
          <w:szCs w:val="20"/>
        </w:rPr>
      </w:pPr>
      <w:r w:rsidRPr="005D6C99">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0EF8BA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6559A">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lastRenderedPageBreak/>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7D7AD17F"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w:t>
      </w:r>
      <w:proofErr w:type="spellStart"/>
      <w:r w:rsidRPr="008B6E45">
        <w:rPr>
          <w:rFonts w:ascii="Museo Sans 300" w:hAnsi="Museo Sans 300"/>
          <w:color w:val="000000"/>
          <w:sz w:val="20"/>
          <w:szCs w:val="20"/>
          <w:shd w:val="clear" w:color="auto" w:fill="FFFFFF"/>
        </w:rPr>
        <w:t>N.°</w:t>
      </w:r>
      <w:proofErr w:type="spellEnd"/>
      <w:r w:rsidRPr="008B6E45">
        <w:rPr>
          <w:rFonts w:ascii="Museo Sans 300" w:hAnsi="Museo Sans 300"/>
          <w:color w:val="000000"/>
          <w:sz w:val="20"/>
          <w:szCs w:val="20"/>
          <w:shd w:val="clear" w:color="auto" w:fill="FFFFFF"/>
        </w:rPr>
        <w:t xml:space="preserve"> </w:t>
      </w:r>
      <w:r w:rsidR="005D22DB">
        <w:rPr>
          <w:rFonts w:ascii="Museo Sans 300" w:hAnsi="Museo Sans 300"/>
          <w:color w:val="000000"/>
          <w:sz w:val="20"/>
          <w:szCs w:val="20"/>
          <w:shd w:val="clear" w:color="auto" w:fill="FFFFFF"/>
        </w:rPr>
        <w:t>IT-0078</w:t>
      </w:r>
      <w:r w:rsidR="00C1041A">
        <w:rPr>
          <w:rFonts w:ascii="Museo Sans 300" w:hAnsi="Museo Sans 300"/>
          <w:color w:val="000000"/>
          <w:sz w:val="20"/>
          <w:szCs w:val="20"/>
          <w:shd w:val="clear" w:color="auto" w:fill="FFFFFF"/>
        </w:rPr>
        <w:t>-CAU-22</w:t>
      </w:r>
      <w:r w:rsidRPr="008B6E45">
        <w:rPr>
          <w:rFonts w:ascii="Museo Sans 300" w:hAnsi="Museo Sans 300"/>
          <w:color w:val="000000"/>
          <w:sz w:val="20"/>
          <w:szCs w:val="20"/>
          <w:shd w:val="clear" w:color="auto" w:fill="FFFFFF"/>
        </w:rPr>
        <w:t>, esta Superintendencia considera pertinente adherirse a lo dictaminado por el CAU</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 por consecuencia, 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B6559A">
        <w:rPr>
          <w:rFonts w:ascii="Museo Sans 300" w:hAnsi="Museo Sans 300"/>
          <w:color w:val="000000"/>
          <w:sz w:val="20"/>
          <w:szCs w:val="20"/>
          <w:shd w:val="clear" w:color="auto" w:fill="FFFFFF"/>
        </w:rPr>
        <w:t>+++</w:t>
      </w:r>
      <w:r w:rsidRPr="008B6E45">
        <w:rPr>
          <w:rFonts w:ascii="Museo Sans 300" w:hAnsi="Museo Sans 300"/>
          <w:color w:val="000000"/>
          <w:sz w:val="20"/>
          <w:szCs w:val="20"/>
          <w:shd w:val="clear" w:color="auto" w:fill="FFFFFF"/>
        </w:rPr>
        <w:t xml:space="preserve"> se comprobó la condición irregular consistente en </w:t>
      </w:r>
      <w:r w:rsidR="00BB72A6">
        <w:rPr>
          <w:rFonts w:ascii="Museo Sans 300" w:hAnsi="Museo Sans 300"/>
          <w:color w:val="000000"/>
          <w:sz w:val="20"/>
          <w:szCs w:val="20"/>
          <w:shd w:val="clear" w:color="auto" w:fill="FFFFFF"/>
        </w:rPr>
        <w:t>un</w:t>
      </w:r>
      <w:r w:rsidR="00BB72A6" w:rsidRPr="00BB72A6">
        <w:rPr>
          <w:rFonts w:ascii="Museo Sans 300" w:hAnsi="Museo Sans 300"/>
          <w:color w:val="000000"/>
          <w:sz w:val="20"/>
          <w:szCs w:val="20"/>
          <w:shd w:val="clear" w:color="auto" w:fill="FFFFFF"/>
        </w:rPr>
        <w:t>a conexión tipo puente eléctrico en la bornera del equipo de medición</w:t>
      </w:r>
      <w:r w:rsidR="00281F62" w:rsidRPr="008B6E45">
        <w:rPr>
          <w:rFonts w:ascii="Museo Sans 300" w:hAnsi="Museo Sans 300"/>
          <w:color w:val="000000"/>
          <w:sz w:val="20"/>
          <w:szCs w:val="20"/>
          <w:shd w:val="clear" w:color="auto" w:fill="FFFFFF"/>
        </w:rPr>
        <w:t>.</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15421466" w14:textId="697EB87D" w:rsidR="00FC4E7A" w:rsidRPr="006A3DC3" w:rsidRDefault="005E45BC" w:rsidP="00FC4E7A">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F265B8">
        <w:rPr>
          <w:rFonts w:ascii="Museo Sans 300" w:hAnsi="Museo Sans 300"/>
          <w:color w:val="000000"/>
          <w:sz w:val="20"/>
          <w:szCs w:val="20"/>
          <w:shd w:val="clear" w:color="auto" w:fill="FFFFFF"/>
        </w:rPr>
        <w:t>AES CLESA y Cía., S. en C. de C.V.</w:t>
      </w:r>
      <w:r w:rsidR="006662C8" w:rsidRPr="008B6E45">
        <w:rPr>
          <w:rFonts w:ascii="Museo Sans 300" w:hAnsi="Museo Sans 300"/>
          <w:color w:val="000000"/>
          <w:sz w:val="20"/>
          <w:szCs w:val="20"/>
          <w:shd w:val="clear" w:color="auto" w:fill="FFFFFF"/>
        </w:rPr>
        <w:t xml:space="preserve"> </w:t>
      </w:r>
      <w:r w:rsidR="00FC4E7A" w:rsidRPr="006A3DC3">
        <w:rPr>
          <w:rFonts w:ascii="Museo Sans 300" w:hAnsi="Museo Sans 300"/>
          <w:color w:val="000000"/>
          <w:sz w:val="20"/>
          <w:szCs w:val="20"/>
          <w:shd w:val="clear" w:color="auto" w:fill="FFFFFF"/>
        </w:rPr>
        <w:t xml:space="preserve">tiene el derecho a recuperar la cantidad de </w:t>
      </w:r>
      <w:r w:rsidR="00FC4E7A">
        <w:rPr>
          <w:rFonts w:ascii="Museo Sans 300" w:hAnsi="Museo Sans 300"/>
          <w:sz w:val="20"/>
          <w:szCs w:val="20"/>
        </w:rPr>
        <w:t>OCHENTA Y UNO 50/100 DÓLARES DE LOS ESTADOS UNIDOS DE AMÉRICA (USD 81.50)</w:t>
      </w:r>
      <w:r w:rsidR="00FC4E7A" w:rsidRPr="006A3DC3">
        <w:rPr>
          <w:rFonts w:ascii="Museo Sans 300" w:hAnsi="Museo Sans 300"/>
          <w:color w:val="000000"/>
          <w:sz w:val="20"/>
          <w:szCs w:val="20"/>
          <w:shd w:val="clear" w:color="auto" w:fill="FFFFFF"/>
        </w:rPr>
        <w:t xml:space="preserve"> IVA incluido, en concepto de energía no registrada, más los intereses correspondientes de conformidad con el artículo 36 de los Términos y Condiciones Generales al Consumidor Final, para el año 2021.</w:t>
      </w:r>
    </w:p>
    <w:p w14:paraId="44164F14" w14:textId="25BA54A4" w:rsidR="00C9077F" w:rsidRDefault="00C9077F" w:rsidP="00FC4E7A">
      <w:pPr>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2ABA31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D22DB">
        <w:rPr>
          <w:rFonts w:ascii="Museo Sans 300" w:eastAsia="Arial" w:hAnsi="Museo Sans 300" w:cs="Times New Roman"/>
          <w:sz w:val="20"/>
          <w:szCs w:val="20"/>
        </w:rPr>
        <w:t>IT-0078</w:t>
      </w:r>
      <w:r w:rsidR="00C1041A">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93BA499" w14:textId="56982188" w:rsidR="00471A60" w:rsidRPr="00DA5B93" w:rsidRDefault="00471A60" w:rsidP="00DA5B93">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B6559A">
        <w:rPr>
          <w:rFonts w:ascii="Museo Sans 300" w:eastAsia="Calibri" w:hAnsi="Museo Sans 300"/>
          <w:sz w:val="20"/>
          <w:szCs w:val="20"/>
        </w:rPr>
        <w:t>+++</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una condición irregular que consistió en</w:t>
      </w:r>
      <w:r w:rsidRPr="000743E0">
        <w:rPr>
          <w:rFonts w:ascii="Museo Sans 300" w:eastAsia="Calibri" w:hAnsi="Museo Sans 300"/>
          <w:sz w:val="20"/>
          <w:szCs w:val="20"/>
          <w:lang w:val="es-SV"/>
        </w:rPr>
        <w:t xml:space="preserve"> </w:t>
      </w:r>
      <w:r w:rsidR="00BB72A6">
        <w:rPr>
          <w:rFonts w:ascii="Museo Sans 300" w:eastAsia="Calibri" w:hAnsi="Museo Sans 300"/>
          <w:sz w:val="20"/>
          <w:szCs w:val="20"/>
          <w:lang w:val="es-SV"/>
        </w:rPr>
        <w:t>un</w:t>
      </w:r>
      <w:r w:rsidR="00BB72A6" w:rsidRPr="00BB72A6">
        <w:rPr>
          <w:rFonts w:ascii="Museo Sans 300" w:eastAsia="Calibri" w:hAnsi="Museo Sans 300"/>
          <w:sz w:val="20"/>
          <w:szCs w:val="20"/>
          <w:lang w:val="es-SV"/>
        </w:rPr>
        <w:t>a conexión tipo puente eléctrico en la bornera del equipo de medición</w:t>
      </w:r>
      <w:r w:rsidRPr="000743E0">
        <w:rPr>
          <w:rFonts w:ascii="Museo Sans 300" w:eastAsia="Calibri" w:hAnsi="Museo Sans 300"/>
          <w:sz w:val="20"/>
          <w:szCs w:val="20"/>
        </w:rPr>
        <w:t xml:space="preserve">, generando que no </w:t>
      </w:r>
      <w:r w:rsidR="00BB72A6">
        <w:rPr>
          <w:rFonts w:ascii="Museo Sans 300" w:eastAsia="Calibri" w:hAnsi="Museo Sans 300"/>
          <w:sz w:val="20"/>
          <w:szCs w:val="20"/>
        </w:rPr>
        <w:t xml:space="preserve">se </w:t>
      </w:r>
      <w:r w:rsidRPr="000743E0">
        <w:rPr>
          <w:rFonts w:ascii="Museo Sans 300" w:eastAsia="Calibri" w:hAnsi="Museo Sans 300"/>
          <w:sz w:val="20"/>
          <w:szCs w:val="20"/>
        </w:rPr>
        <w:t>registrara el consumo total de la energía que fue consumida en dicho suministro.</w:t>
      </w:r>
    </w:p>
    <w:p w14:paraId="1CA6FE75" w14:textId="77005543" w:rsidR="00FC4E7A" w:rsidRPr="00050EA3" w:rsidRDefault="009D142E" w:rsidP="00FC4E7A">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743E0">
        <w:rPr>
          <w:rFonts w:ascii="Museo Sans 300" w:eastAsia="Calibri" w:hAnsi="Museo Sans 300"/>
          <w:sz w:val="20"/>
          <w:szCs w:val="20"/>
          <w:lang w:eastAsia="en-US"/>
        </w:rPr>
        <w:lastRenderedPageBreak/>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F265B8">
        <w:rPr>
          <w:rFonts w:ascii="Museo Sans 300" w:eastAsia="Calibri" w:hAnsi="Museo Sans 300"/>
          <w:sz w:val="20"/>
          <w:szCs w:val="20"/>
          <w:lang w:eastAsia="en-US"/>
        </w:rPr>
        <w:t>AES CLESA y Cía., S. en C. de C.V.</w:t>
      </w:r>
      <w:r w:rsidR="006662C8" w:rsidRPr="000743E0">
        <w:rPr>
          <w:rFonts w:ascii="Museo Sans 300" w:eastAsia="Calibri" w:hAnsi="Museo Sans 300"/>
          <w:sz w:val="20"/>
          <w:szCs w:val="20"/>
          <w:lang w:eastAsia="en-US"/>
        </w:rPr>
        <w:t xml:space="preserve"> </w:t>
      </w:r>
      <w:r w:rsidR="00FC4E7A" w:rsidRPr="00050EA3">
        <w:rPr>
          <w:rFonts w:ascii="Museo Sans 300" w:eastAsia="Calibri" w:hAnsi="Museo Sans 300"/>
          <w:color w:val="000000"/>
          <w:sz w:val="20"/>
          <w:szCs w:val="20"/>
          <w:shd w:val="clear" w:color="auto" w:fill="FFFFFF"/>
          <w:lang w:eastAsia="en-US"/>
        </w:rPr>
        <w:t xml:space="preserve">tiene el derecho a recuperar la cantidad de </w:t>
      </w:r>
      <w:r w:rsidR="00FC4E7A">
        <w:rPr>
          <w:rFonts w:ascii="Museo Sans 300" w:hAnsi="Museo Sans 300"/>
          <w:sz w:val="20"/>
          <w:szCs w:val="20"/>
        </w:rPr>
        <w:t>OCHENTA Y UNO 50/100 DÓLARES DE LOS ESTADOS UNIDOS DE AMÉRICA (USD 81.50)</w:t>
      </w:r>
      <w:r w:rsidR="00FC4E7A" w:rsidRPr="006A3DC3">
        <w:rPr>
          <w:rFonts w:ascii="Museo Sans 300" w:hAnsi="Museo Sans 300"/>
          <w:color w:val="000000"/>
          <w:sz w:val="20"/>
          <w:szCs w:val="20"/>
          <w:shd w:val="clear" w:color="auto" w:fill="FFFFFF"/>
        </w:rPr>
        <w:t xml:space="preserve"> </w:t>
      </w:r>
      <w:r w:rsidR="00FC4E7A" w:rsidRPr="00050EA3">
        <w:rPr>
          <w:rFonts w:ascii="Museo Sans 300" w:hAnsi="Museo Sans 300"/>
          <w:color w:val="000000"/>
          <w:sz w:val="20"/>
          <w:szCs w:val="20"/>
          <w:shd w:val="clear" w:color="auto" w:fill="FFFFFF"/>
        </w:rPr>
        <w:t>IVA incluido, en concepto de energía no registrada, más los intereses correspondientes de conformidad con el artículo 36 de los Términos y Condiciones Generales al Consumidor Final, para el año 2021.</w:t>
      </w:r>
      <w:r w:rsidR="00FC4E7A" w:rsidRPr="00050EA3">
        <w:rPr>
          <w:rFonts w:ascii="Museo Sans 300" w:eastAsia="Calibri" w:hAnsi="Museo Sans 300"/>
          <w:color w:val="000000"/>
          <w:sz w:val="20"/>
          <w:szCs w:val="20"/>
          <w:shd w:val="clear" w:color="auto" w:fill="FFFFFF"/>
          <w:lang w:eastAsia="en-US"/>
        </w:rPr>
        <w:t xml:space="preserve"> </w:t>
      </w:r>
    </w:p>
    <w:p w14:paraId="4D7C977C" w14:textId="77777777" w:rsidR="00FC4E7A" w:rsidRPr="00050EA3" w:rsidRDefault="00FC4E7A" w:rsidP="00FC4E7A">
      <w:pPr>
        <w:spacing w:after="0" w:line="240" w:lineRule="auto"/>
        <w:ind w:left="426"/>
        <w:jc w:val="both"/>
        <w:rPr>
          <w:rFonts w:ascii="Museo Sans 300" w:hAnsi="Museo Sans 300"/>
          <w:color w:val="000000"/>
          <w:sz w:val="20"/>
          <w:szCs w:val="20"/>
          <w:shd w:val="clear" w:color="auto" w:fill="FFFFFF"/>
        </w:rPr>
      </w:pPr>
    </w:p>
    <w:p w14:paraId="3FCC46BD" w14:textId="47AA98E6" w:rsidR="00FC4E7A" w:rsidRPr="00050EA3" w:rsidRDefault="00FC4E7A" w:rsidP="00FC4E7A">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050EA3">
        <w:rPr>
          <w:rFonts w:ascii="Museo Sans 300" w:hAnsi="Museo Sans 300"/>
          <w:color w:val="000000"/>
          <w:sz w:val="20"/>
          <w:szCs w:val="20"/>
          <w:shd w:val="clear" w:color="auto" w:fill="FFFFFF"/>
        </w:rPr>
        <w:t>N.°</w:t>
      </w:r>
      <w:proofErr w:type="spellEnd"/>
      <w:r w:rsidRPr="00050EA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IT-0078</w:t>
      </w:r>
      <w:r w:rsidRPr="00050EA3">
        <w:rPr>
          <w:rFonts w:ascii="Museo Sans 300" w:hAnsi="Museo Sans 300"/>
          <w:color w:val="000000"/>
          <w:sz w:val="20"/>
          <w:szCs w:val="20"/>
          <w:shd w:val="clear" w:color="auto" w:fill="FFFFFF"/>
        </w:rPr>
        <w:t xml:space="preserve">-CAU-22 rendido por el CAU de la SIGET. </w:t>
      </w:r>
    </w:p>
    <w:p w14:paraId="0EE2F4CC" w14:textId="1AC2A092" w:rsidR="001058F6" w:rsidRDefault="001058F6" w:rsidP="00FC4E7A">
      <w:pPr>
        <w:pStyle w:val="Prrafodelista"/>
        <w:autoSpaceDE w:val="0"/>
        <w:adjustRightInd w:val="0"/>
        <w:ind w:left="426"/>
        <w:jc w:val="both"/>
        <w:rPr>
          <w:rFonts w:ascii="Museo Sans 300" w:eastAsia="Calibri" w:hAnsi="Museo Sans 300"/>
          <w:sz w:val="20"/>
          <w:szCs w:val="20"/>
          <w:lang w:eastAsia="en-US"/>
        </w:rPr>
      </w:pPr>
    </w:p>
    <w:p w14:paraId="343CA117" w14:textId="52031061"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B6559A">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F265B8">
        <w:rPr>
          <w:rFonts w:ascii="Museo Sans 300" w:eastAsia="Calibri" w:hAnsi="Museo Sans 300"/>
          <w:sz w:val="20"/>
          <w:szCs w:val="20"/>
          <w:lang w:eastAsia="en-US"/>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D603" w14:textId="77777777" w:rsidR="00BA23B9" w:rsidRDefault="00BA23B9">
      <w:pPr>
        <w:spacing w:after="0" w:line="240" w:lineRule="auto"/>
      </w:pPr>
      <w:r>
        <w:separator/>
      </w:r>
    </w:p>
  </w:endnote>
  <w:endnote w:type="continuationSeparator" w:id="0">
    <w:p w14:paraId="033FF2A0" w14:textId="77777777" w:rsidR="00BA23B9" w:rsidRDefault="00BA23B9">
      <w:pPr>
        <w:spacing w:after="0" w:line="240" w:lineRule="auto"/>
      </w:pPr>
      <w:r>
        <w:continuationSeparator/>
      </w:r>
    </w:p>
  </w:endnote>
  <w:endnote w:type="continuationNotice" w:id="1">
    <w:p w14:paraId="3C795B4B" w14:textId="77777777" w:rsidR="00BA23B9" w:rsidRDefault="00BA2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4AC4" w14:textId="77777777" w:rsidR="00BA23B9" w:rsidRDefault="00BA23B9">
      <w:pPr>
        <w:spacing w:after="0" w:line="240" w:lineRule="auto"/>
      </w:pPr>
      <w:r>
        <w:rPr>
          <w:color w:val="000000"/>
        </w:rPr>
        <w:separator/>
      </w:r>
    </w:p>
  </w:footnote>
  <w:footnote w:type="continuationSeparator" w:id="0">
    <w:p w14:paraId="11B7DBE1" w14:textId="77777777" w:rsidR="00BA23B9" w:rsidRDefault="00BA23B9">
      <w:pPr>
        <w:spacing w:after="0" w:line="240" w:lineRule="auto"/>
      </w:pPr>
      <w:r>
        <w:continuationSeparator/>
      </w:r>
    </w:p>
  </w:footnote>
  <w:footnote w:type="continuationNotice" w:id="1">
    <w:p w14:paraId="6D5EB94D" w14:textId="77777777" w:rsidR="00BA23B9" w:rsidRDefault="00BA2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D3812B4"/>
    <w:multiLevelType w:val="hybridMultilevel"/>
    <w:tmpl w:val="572E021E"/>
    <w:lvl w:ilvl="0" w:tplc="2FD6AF72">
      <w:start w:val="1"/>
      <w:numFmt w:val="bullet"/>
      <w:lvlText w:val=""/>
      <w:lvlJc w:val="left"/>
      <w:pPr>
        <w:tabs>
          <w:tab w:val="num" w:pos="1068"/>
        </w:tabs>
        <w:ind w:left="1068" w:hanging="360"/>
      </w:pPr>
      <w:rPr>
        <w:rFonts w:ascii="Symbol" w:hAnsi="Symbol" w:hint="default"/>
        <w:sz w:val="20"/>
      </w:rPr>
    </w:lvl>
    <w:lvl w:ilvl="1" w:tplc="37065612" w:tentative="1">
      <w:start w:val="1"/>
      <w:numFmt w:val="bullet"/>
      <w:lvlText w:val=""/>
      <w:lvlJc w:val="left"/>
      <w:pPr>
        <w:tabs>
          <w:tab w:val="num" w:pos="1788"/>
        </w:tabs>
        <w:ind w:left="1788" w:hanging="360"/>
      </w:pPr>
      <w:rPr>
        <w:rFonts w:ascii="Symbol" w:hAnsi="Symbol" w:hint="default"/>
        <w:sz w:val="20"/>
      </w:rPr>
    </w:lvl>
    <w:lvl w:ilvl="2" w:tplc="753AA34A" w:tentative="1">
      <w:start w:val="1"/>
      <w:numFmt w:val="bullet"/>
      <w:lvlText w:val=""/>
      <w:lvlJc w:val="left"/>
      <w:pPr>
        <w:tabs>
          <w:tab w:val="num" w:pos="2508"/>
        </w:tabs>
        <w:ind w:left="2508" w:hanging="360"/>
      </w:pPr>
      <w:rPr>
        <w:rFonts w:ascii="Symbol" w:hAnsi="Symbol" w:hint="default"/>
        <w:sz w:val="20"/>
      </w:rPr>
    </w:lvl>
    <w:lvl w:ilvl="3" w:tplc="C6CE4FE4" w:tentative="1">
      <w:start w:val="1"/>
      <w:numFmt w:val="bullet"/>
      <w:lvlText w:val=""/>
      <w:lvlJc w:val="left"/>
      <w:pPr>
        <w:tabs>
          <w:tab w:val="num" w:pos="3228"/>
        </w:tabs>
        <w:ind w:left="3228" w:hanging="360"/>
      </w:pPr>
      <w:rPr>
        <w:rFonts w:ascii="Symbol" w:hAnsi="Symbol" w:hint="default"/>
        <w:sz w:val="20"/>
      </w:rPr>
    </w:lvl>
    <w:lvl w:ilvl="4" w:tplc="3F90ECE2" w:tentative="1">
      <w:start w:val="1"/>
      <w:numFmt w:val="bullet"/>
      <w:lvlText w:val=""/>
      <w:lvlJc w:val="left"/>
      <w:pPr>
        <w:tabs>
          <w:tab w:val="num" w:pos="3948"/>
        </w:tabs>
        <w:ind w:left="3948" w:hanging="360"/>
      </w:pPr>
      <w:rPr>
        <w:rFonts w:ascii="Symbol" w:hAnsi="Symbol" w:hint="default"/>
        <w:sz w:val="20"/>
      </w:rPr>
    </w:lvl>
    <w:lvl w:ilvl="5" w:tplc="39C8F712" w:tentative="1">
      <w:start w:val="1"/>
      <w:numFmt w:val="bullet"/>
      <w:lvlText w:val=""/>
      <w:lvlJc w:val="left"/>
      <w:pPr>
        <w:tabs>
          <w:tab w:val="num" w:pos="4668"/>
        </w:tabs>
        <w:ind w:left="4668" w:hanging="360"/>
      </w:pPr>
      <w:rPr>
        <w:rFonts w:ascii="Symbol" w:hAnsi="Symbol" w:hint="default"/>
        <w:sz w:val="20"/>
      </w:rPr>
    </w:lvl>
    <w:lvl w:ilvl="6" w:tplc="264EDBCA" w:tentative="1">
      <w:start w:val="1"/>
      <w:numFmt w:val="bullet"/>
      <w:lvlText w:val=""/>
      <w:lvlJc w:val="left"/>
      <w:pPr>
        <w:tabs>
          <w:tab w:val="num" w:pos="5388"/>
        </w:tabs>
        <w:ind w:left="5388" w:hanging="360"/>
      </w:pPr>
      <w:rPr>
        <w:rFonts w:ascii="Symbol" w:hAnsi="Symbol" w:hint="default"/>
        <w:sz w:val="20"/>
      </w:rPr>
    </w:lvl>
    <w:lvl w:ilvl="7" w:tplc="83CEFC1E" w:tentative="1">
      <w:start w:val="1"/>
      <w:numFmt w:val="bullet"/>
      <w:lvlText w:val=""/>
      <w:lvlJc w:val="left"/>
      <w:pPr>
        <w:tabs>
          <w:tab w:val="num" w:pos="6108"/>
        </w:tabs>
        <w:ind w:left="6108" w:hanging="360"/>
      </w:pPr>
      <w:rPr>
        <w:rFonts w:ascii="Symbol" w:hAnsi="Symbol" w:hint="default"/>
        <w:sz w:val="20"/>
      </w:rPr>
    </w:lvl>
    <w:lvl w:ilvl="8" w:tplc="B0808B6C" w:tentative="1">
      <w:start w:val="1"/>
      <w:numFmt w:val="bullet"/>
      <w:lvlText w:val=""/>
      <w:lvlJc w:val="left"/>
      <w:pPr>
        <w:tabs>
          <w:tab w:val="num" w:pos="6828"/>
        </w:tabs>
        <w:ind w:left="6828" w:hanging="360"/>
      </w:pPr>
      <w:rPr>
        <w:rFonts w:ascii="Symbol" w:hAnsi="Symbol" w:hint="default"/>
        <w:sz w:val="20"/>
      </w:rPr>
    </w:lvl>
  </w:abstractNum>
  <w:abstractNum w:abstractNumId="3" w15:restartNumberingAfterBreak="0">
    <w:nsid w:val="3282647A"/>
    <w:multiLevelType w:val="hybridMultilevel"/>
    <w:tmpl w:val="CBBA227C"/>
    <w:lvl w:ilvl="0" w:tplc="77962C6A">
      <w:start w:val="1"/>
      <w:numFmt w:val="lowerLetter"/>
      <w:lvlText w:val="%1."/>
      <w:lvlJc w:val="left"/>
      <w:pPr>
        <w:ind w:left="720" w:hanging="360"/>
      </w:pPr>
      <w:rPr>
        <w:rFonts w:ascii="Museo 300" w:hAnsi="Museo 300"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1574D1C"/>
    <w:multiLevelType w:val="multilevel"/>
    <w:tmpl w:val="CE042160"/>
    <w:lvl w:ilvl="0">
      <w:start w:val="2"/>
      <w:numFmt w:val="decimal"/>
      <w:lvlText w:val="%1."/>
      <w:lvlJc w:val="left"/>
      <w:pPr>
        <w:ind w:left="525" w:hanging="52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776634800">
    <w:abstractNumId w:val="11"/>
  </w:num>
  <w:num w:numId="2" w16cid:durableId="345064944">
    <w:abstractNumId w:val="5"/>
  </w:num>
  <w:num w:numId="3" w16cid:durableId="560992057">
    <w:abstractNumId w:val="10"/>
  </w:num>
  <w:num w:numId="4" w16cid:durableId="400755858">
    <w:abstractNumId w:val="4"/>
  </w:num>
  <w:num w:numId="5" w16cid:durableId="702437726">
    <w:abstractNumId w:val="1"/>
  </w:num>
  <w:num w:numId="6" w16cid:durableId="1669283021">
    <w:abstractNumId w:val="6"/>
  </w:num>
  <w:num w:numId="7" w16cid:durableId="200673593">
    <w:abstractNumId w:val="7"/>
  </w:num>
  <w:num w:numId="8" w16cid:durableId="2043362847">
    <w:abstractNumId w:val="8"/>
  </w:num>
  <w:num w:numId="9" w16cid:durableId="2028435518">
    <w:abstractNumId w:val="3"/>
  </w:num>
  <w:num w:numId="10" w16cid:durableId="1772050747">
    <w:abstractNumId w:val="9"/>
  </w:num>
  <w:num w:numId="11" w16cid:durableId="854154751">
    <w:abstractNumId w:val="0"/>
  </w:num>
  <w:num w:numId="12" w16cid:durableId="77313466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0D0C"/>
    <w:rsid w:val="00001A60"/>
    <w:rsid w:val="0000605C"/>
    <w:rsid w:val="00006D7E"/>
    <w:rsid w:val="000125ED"/>
    <w:rsid w:val="000133A6"/>
    <w:rsid w:val="000151D7"/>
    <w:rsid w:val="000162C4"/>
    <w:rsid w:val="00017420"/>
    <w:rsid w:val="00021A23"/>
    <w:rsid w:val="00024745"/>
    <w:rsid w:val="000319D6"/>
    <w:rsid w:val="00031E7D"/>
    <w:rsid w:val="00031ED6"/>
    <w:rsid w:val="00032659"/>
    <w:rsid w:val="00034EA3"/>
    <w:rsid w:val="000354B7"/>
    <w:rsid w:val="00035756"/>
    <w:rsid w:val="000364E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2FC"/>
    <w:rsid w:val="00072547"/>
    <w:rsid w:val="000739A9"/>
    <w:rsid w:val="000743E0"/>
    <w:rsid w:val="00077C68"/>
    <w:rsid w:val="000807C0"/>
    <w:rsid w:val="00080835"/>
    <w:rsid w:val="00082058"/>
    <w:rsid w:val="000821E6"/>
    <w:rsid w:val="000830CA"/>
    <w:rsid w:val="00083417"/>
    <w:rsid w:val="00083875"/>
    <w:rsid w:val="00085EF8"/>
    <w:rsid w:val="000907C6"/>
    <w:rsid w:val="000918BA"/>
    <w:rsid w:val="00092A67"/>
    <w:rsid w:val="00093B3C"/>
    <w:rsid w:val="00094CFD"/>
    <w:rsid w:val="000A0126"/>
    <w:rsid w:val="000A2266"/>
    <w:rsid w:val="000A387C"/>
    <w:rsid w:val="000A49D1"/>
    <w:rsid w:val="000A4F16"/>
    <w:rsid w:val="000A6F15"/>
    <w:rsid w:val="000B0598"/>
    <w:rsid w:val="000B5267"/>
    <w:rsid w:val="000B5B37"/>
    <w:rsid w:val="000B69C8"/>
    <w:rsid w:val="000B7003"/>
    <w:rsid w:val="000C178B"/>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0DAB"/>
    <w:rsid w:val="000F18E4"/>
    <w:rsid w:val="000F1A4E"/>
    <w:rsid w:val="000F325F"/>
    <w:rsid w:val="000F3787"/>
    <w:rsid w:val="000F4848"/>
    <w:rsid w:val="000F74D1"/>
    <w:rsid w:val="000F79CF"/>
    <w:rsid w:val="0010214A"/>
    <w:rsid w:val="00103D0F"/>
    <w:rsid w:val="001058F6"/>
    <w:rsid w:val="001065A6"/>
    <w:rsid w:val="001069B4"/>
    <w:rsid w:val="0011014A"/>
    <w:rsid w:val="0011021F"/>
    <w:rsid w:val="0011199E"/>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19E"/>
    <w:rsid w:val="001925CC"/>
    <w:rsid w:val="00195076"/>
    <w:rsid w:val="00195752"/>
    <w:rsid w:val="00196DAC"/>
    <w:rsid w:val="0019745C"/>
    <w:rsid w:val="00197FF0"/>
    <w:rsid w:val="001B098B"/>
    <w:rsid w:val="001B2309"/>
    <w:rsid w:val="001B39AA"/>
    <w:rsid w:val="001B3D33"/>
    <w:rsid w:val="001B510C"/>
    <w:rsid w:val="001B7FDA"/>
    <w:rsid w:val="001C5DBB"/>
    <w:rsid w:val="001D180D"/>
    <w:rsid w:val="001D2720"/>
    <w:rsid w:val="001D3320"/>
    <w:rsid w:val="001D4036"/>
    <w:rsid w:val="001D5133"/>
    <w:rsid w:val="001D55E0"/>
    <w:rsid w:val="001D591F"/>
    <w:rsid w:val="001D62CD"/>
    <w:rsid w:val="001D7273"/>
    <w:rsid w:val="001E0394"/>
    <w:rsid w:val="001E30D0"/>
    <w:rsid w:val="001E4151"/>
    <w:rsid w:val="001E4A76"/>
    <w:rsid w:val="001E4C4D"/>
    <w:rsid w:val="001E7CFA"/>
    <w:rsid w:val="001F108F"/>
    <w:rsid w:val="001F3C81"/>
    <w:rsid w:val="001F3CD7"/>
    <w:rsid w:val="001F4893"/>
    <w:rsid w:val="001F5879"/>
    <w:rsid w:val="001F5957"/>
    <w:rsid w:val="001F59A3"/>
    <w:rsid w:val="001F5B20"/>
    <w:rsid w:val="001F5E85"/>
    <w:rsid w:val="001F6020"/>
    <w:rsid w:val="00203498"/>
    <w:rsid w:val="00203C6A"/>
    <w:rsid w:val="002069C6"/>
    <w:rsid w:val="00207AE1"/>
    <w:rsid w:val="00210C93"/>
    <w:rsid w:val="002131E3"/>
    <w:rsid w:val="00213D79"/>
    <w:rsid w:val="0021571F"/>
    <w:rsid w:val="00221F0F"/>
    <w:rsid w:val="00224102"/>
    <w:rsid w:val="002245F5"/>
    <w:rsid w:val="00225E71"/>
    <w:rsid w:val="00226D96"/>
    <w:rsid w:val="00227C15"/>
    <w:rsid w:val="00230528"/>
    <w:rsid w:val="00236603"/>
    <w:rsid w:val="0023776B"/>
    <w:rsid w:val="00243B15"/>
    <w:rsid w:val="0024433B"/>
    <w:rsid w:val="002476E8"/>
    <w:rsid w:val="002479AF"/>
    <w:rsid w:val="00247AC1"/>
    <w:rsid w:val="00247E69"/>
    <w:rsid w:val="00253910"/>
    <w:rsid w:val="00255449"/>
    <w:rsid w:val="00255DDF"/>
    <w:rsid w:val="00256436"/>
    <w:rsid w:val="002570E5"/>
    <w:rsid w:val="00257FD7"/>
    <w:rsid w:val="00260583"/>
    <w:rsid w:val="002612F8"/>
    <w:rsid w:val="0026159C"/>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9D4"/>
    <w:rsid w:val="00281F62"/>
    <w:rsid w:val="00282394"/>
    <w:rsid w:val="002833A4"/>
    <w:rsid w:val="00283819"/>
    <w:rsid w:val="002838CC"/>
    <w:rsid w:val="002853C4"/>
    <w:rsid w:val="0028619E"/>
    <w:rsid w:val="0028690C"/>
    <w:rsid w:val="00287302"/>
    <w:rsid w:val="00293E2D"/>
    <w:rsid w:val="00294EC3"/>
    <w:rsid w:val="002971B8"/>
    <w:rsid w:val="002974A4"/>
    <w:rsid w:val="002A04A2"/>
    <w:rsid w:val="002A4141"/>
    <w:rsid w:val="002A6A42"/>
    <w:rsid w:val="002A742E"/>
    <w:rsid w:val="002B0E14"/>
    <w:rsid w:val="002B1221"/>
    <w:rsid w:val="002B160A"/>
    <w:rsid w:val="002B1F21"/>
    <w:rsid w:val="002B22A2"/>
    <w:rsid w:val="002B26C1"/>
    <w:rsid w:val="002B5C1B"/>
    <w:rsid w:val="002B6535"/>
    <w:rsid w:val="002B658D"/>
    <w:rsid w:val="002C037B"/>
    <w:rsid w:val="002C4FCA"/>
    <w:rsid w:val="002C5DCD"/>
    <w:rsid w:val="002C5F6B"/>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DD0"/>
    <w:rsid w:val="002F7524"/>
    <w:rsid w:val="00302A42"/>
    <w:rsid w:val="00302D8E"/>
    <w:rsid w:val="00302EF7"/>
    <w:rsid w:val="00304109"/>
    <w:rsid w:val="003043F1"/>
    <w:rsid w:val="00304CAE"/>
    <w:rsid w:val="00305BD2"/>
    <w:rsid w:val="00305E54"/>
    <w:rsid w:val="00306CCE"/>
    <w:rsid w:val="00306E34"/>
    <w:rsid w:val="00310FBB"/>
    <w:rsid w:val="00311109"/>
    <w:rsid w:val="003149B6"/>
    <w:rsid w:val="003156D9"/>
    <w:rsid w:val="00320A28"/>
    <w:rsid w:val="00321C2E"/>
    <w:rsid w:val="00324500"/>
    <w:rsid w:val="00324B5A"/>
    <w:rsid w:val="00324B7B"/>
    <w:rsid w:val="00327915"/>
    <w:rsid w:val="003303E3"/>
    <w:rsid w:val="0033220B"/>
    <w:rsid w:val="00333129"/>
    <w:rsid w:val="0033343D"/>
    <w:rsid w:val="00334608"/>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1812"/>
    <w:rsid w:val="003836C4"/>
    <w:rsid w:val="00384D24"/>
    <w:rsid w:val="00384DED"/>
    <w:rsid w:val="00385239"/>
    <w:rsid w:val="00385BBB"/>
    <w:rsid w:val="003862F3"/>
    <w:rsid w:val="003863A2"/>
    <w:rsid w:val="00387CAF"/>
    <w:rsid w:val="00391B2C"/>
    <w:rsid w:val="00391FB6"/>
    <w:rsid w:val="00393EB2"/>
    <w:rsid w:val="0039595C"/>
    <w:rsid w:val="003961E6"/>
    <w:rsid w:val="003A054D"/>
    <w:rsid w:val="003A0769"/>
    <w:rsid w:val="003A45DA"/>
    <w:rsid w:val="003B0551"/>
    <w:rsid w:val="003B0637"/>
    <w:rsid w:val="003B3627"/>
    <w:rsid w:val="003B58AF"/>
    <w:rsid w:val="003B5A01"/>
    <w:rsid w:val="003B687B"/>
    <w:rsid w:val="003C0916"/>
    <w:rsid w:val="003C0C0D"/>
    <w:rsid w:val="003C1074"/>
    <w:rsid w:val="003C10F4"/>
    <w:rsid w:val="003C37BA"/>
    <w:rsid w:val="003C4D06"/>
    <w:rsid w:val="003C5095"/>
    <w:rsid w:val="003C558E"/>
    <w:rsid w:val="003C61E9"/>
    <w:rsid w:val="003C6D0E"/>
    <w:rsid w:val="003C7052"/>
    <w:rsid w:val="003D0F35"/>
    <w:rsid w:val="003D1B59"/>
    <w:rsid w:val="003D2042"/>
    <w:rsid w:val="003D349F"/>
    <w:rsid w:val="003D3C5F"/>
    <w:rsid w:val="003D56C2"/>
    <w:rsid w:val="003D56F9"/>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5692"/>
    <w:rsid w:val="00407864"/>
    <w:rsid w:val="00412720"/>
    <w:rsid w:val="00413D34"/>
    <w:rsid w:val="0041617B"/>
    <w:rsid w:val="00416288"/>
    <w:rsid w:val="00416384"/>
    <w:rsid w:val="004203BB"/>
    <w:rsid w:val="00421084"/>
    <w:rsid w:val="00422FBA"/>
    <w:rsid w:val="00424E84"/>
    <w:rsid w:val="00431126"/>
    <w:rsid w:val="0043270B"/>
    <w:rsid w:val="004331A7"/>
    <w:rsid w:val="00436B8C"/>
    <w:rsid w:val="00440445"/>
    <w:rsid w:val="00442D52"/>
    <w:rsid w:val="004500AE"/>
    <w:rsid w:val="00451C2F"/>
    <w:rsid w:val="0045245C"/>
    <w:rsid w:val="004532D8"/>
    <w:rsid w:val="004539CF"/>
    <w:rsid w:val="00454698"/>
    <w:rsid w:val="00454DEB"/>
    <w:rsid w:val="00455E60"/>
    <w:rsid w:val="004568D2"/>
    <w:rsid w:val="00456F02"/>
    <w:rsid w:val="00461025"/>
    <w:rsid w:val="00461627"/>
    <w:rsid w:val="0046231B"/>
    <w:rsid w:val="00462C1B"/>
    <w:rsid w:val="004630A7"/>
    <w:rsid w:val="004639C3"/>
    <w:rsid w:val="00463D44"/>
    <w:rsid w:val="004711F3"/>
    <w:rsid w:val="004718D9"/>
    <w:rsid w:val="00471A60"/>
    <w:rsid w:val="0047226D"/>
    <w:rsid w:val="00472AF2"/>
    <w:rsid w:val="004753E8"/>
    <w:rsid w:val="00477813"/>
    <w:rsid w:val="00480BE0"/>
    <w:rsid w:val="0048136F"/>
    <w:rsid w:val="0048150C"/>
    <w:rsid w:val="00481E28"/>
    <w:rsid w:val="00482649"/>
    <w:rsid w:val="00482C7D"/>
    <w:rsid w:val="004914BC"/>
    <w:rsid w:val="0049342D"/>
    <w:rsid w:val="00493A6F"/>
    <w:rsid w:val="00493EFC"/>
    <w:rsid w:val="004957DC"/>
    <w:rsid w:val="004961AA"/>
    <w:rsid w:val="004975D1"/>
    <w:rsid w:val="004A00B0"/>
    <w:rsid w:val="004A1373"/>
    <w:rsid w:val="004A1699"/>
    <w:rsid w:val="004A1931"/>
    <w:rsid w:val="004A35E7"/>
    <w:rsid w:val="004A69CE"/>
    <w:rsid w:val="004B0C0A"/>
    <w:rsid w:val="004B0DDF"/>
    <w:rsid w:val="004B15DA"/>
    <w:rsid w:val="004B1C10"/>
    <w:rsid w:val="004B311F"/>
    <w:rsid w:val="004B60D3"/>
    <w:rsid w:val="004B6C7B"/>
    <w:rsid w:val="004C32B6"/>
    <w:rsid w:val="004C56E7"/>
    <w:rsid w:val="004C608E"/>
    <w:rsid w:val="004C6BA6"/>
    <w:rsid w:val="004C7A9A"/>
    <w:rsid w:val="004D013A"/>
    <w:rsid w:val="004D17F8"/>
    <w:rsid w:val="004D5373"/>
    <w:rsid w:val="004E20A0"/>
    <w:rsid w:val="004E2D59"/>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52B"/>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36EC8"/>
    <w:rsid w:val="00540072"/>
    <w:rsid w:val="00540C6E"/>
    <w:rsid w:val="005419CB"/>
    <w:rsid w:val="00541A96"/>
    <w:rsid w:val="00545079"/>
    <w:rsid w:val="00546F40"/>
    <w:rsid w:val="00550C64"/>
    <w:rsid w:val="00551B8E"/>
    <w:rsid w:val="00551F4C"/>
    <w:rsid w:val="00556E70"/>
    <w:rsid w:val="0055709E"/>
    <w:rsid w:val="0056045D"/>
    <w:rsid w:val="0056088D"/>
    <w:rsid w:val="0056237B"/>
    <w:rsid w:val="00562498"/>
    <w:rsid w:val="005631A7"/>
    <w:rsid w:val="00563274"/>
    <w:rsid w:val="00563BC2"/>
    <w:rsid w:val="00564D0E"/>
    <w:rsid w:val="00567F65"/>
    <w:rsid w:val="005720B9"/>
    <w:rsid w:val="005729F3"/>
    <w:rsid w:val="00572F86"/>
    <w:rsid w:val="00576C76"/>
    <w:rsid w:val="005839A8"/>
    <w:rsid w:val="00583C70"/>
    <w:rsid w:val="00591AFC"/>
    <w:rsid w:val="00591C5B"/>
    <w:rsid w:val="0059226F"/>
    <w:rsid w:val="005A107A"/>
    <w:rsid w:val="005A165E"/>
    <w:rsid w:val="005A3374"/>
    <w:rsid w:val="005A5C71"/>
    <w:rsid w:val="005B0AFE"/>
    <w:rsid w:val="005B507F"/>
    <w:rsid w:val="005B600B"/>
    <w:rsid w:val="005C17E0"/>
    <w:rsid w:val="005C3A75"/>
    <w:rsid w:val="005C4602"/>
    <w:rsid w:val="005C6DB6"/>
    <w:rsid w:val="005C6EDB"/>
    <w:rsid w:val="005C7DB4"/>
    <w:rsid w:val="005D028E"/>
    <w:rsid w:val="005D040D"/>
    <w:rsid w:val="005D16C6"/>
    <w:rsid w:val="005D1E93"/>
    <w:rsid w:val="005D22DB"/>
    <w:rsid w:val="005D42B3"/>
    <w:rsid w:val="005D4FED"/>
    <w:rsid w:val="005D51D8"/>
    <w:rsid w:val="005D69B9"/>
    <w:rsid w:val="005D6C99"/>
    <w:rsid w:val="005E0A49"/>
    <w:rsid w:val="005E45BC"/>
    <w:rsid w:val="005E5C23"/>
    <w:rsid w:val="005E742A"/>
    <w:rsid w:val="005F1A00"/>
    <w:rsid w:val="00600ECE"/>
    <w:rsid w:val="00602489"/>
    <w:rsid w:val="00604815"/>
    <w:rsid w:val="00613033"/>
    <w:rsid w:val="00613FD5"/>
    <w:rsid w:val="006148E0"/>
    <w:rsid w:val="0062128B"/>
    <w:rsid w:val="00621543"/>
    <w:rsid w:val="00622CB1"/>
    <w:rsid w:val="00622F74"/>
    <w:rsid w:val="006243BA"/>
    <w:rsid w:val="006255AC"/>
    <w:rsid w:val="00631508"/>
    <w:rsid w:val="0063253D"/>
    <w:rsid w:val="00633AC7"/>
    <w:rsid w:val="00644567"/>
    <w:rsid w:val="00646B8D"/>
    <w:rsid w:val="00650086"/>
    <w:rsid w:val="00650101"/>
    <w:rsid w:val="00650187"/>
    <w:rsid w:val="00650CC2"/>
    <w:rsid w:val="00652803"/>
    <w:rsid w:val="00654941"/>
    <w:rsid w:val="006557E7"/>
    <w:rsid w:val="00655915"/>
    <w:rsid w:val="00660907"/>
    <w:rsid w:val="00663865"/>
    <w:rsid w:val="00663AAC"/>
    <w:rsid w:val="00663FAF"/>
    <w:rsid w:val="006662C8"/>
    <w:rsid w:val="00666703"/>
    <w:rsid w:val="00666CA2"/>
    <w:rsid w:val="00667342"/>
    <w:rsid w:val="00667D35"/>
    <w:rsid w:val="0067339B"/>
    <w:rsid w:val="00681C5F"/>
    <w:rsid w:val="00683A80"/>
    <w:rsid w:val="00684738"/>
    <w:rsid w:val="006861BE"/>
    <w:rsid w:val="00691639"/>
    <w:rsid w:val="00693F79"/>
    <w:rsid w:val="00695A52"/>
    <w:rsid w:val="006964E1"/>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3A4A"/>
    <w:rsid w:val="00715026"/>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6B9"/>
    <w:rsid w:val="007448A0"/>
    <w:rsid w:val="00744CCF"/>
    <w:rsid w:val="00745557"/>
    <w:rsid w:val="00750BF3"/>
    <w:rsid w:val="00751341"/>
    <w:rsid w:val="00753E57"/>
    <w:rsid w:val="007547CC"/>
    <w:rsid w:val="00761EB6"/>
    <w:rsid w:val="007643C9"/>
    <w:rsid w:val="007704EB"/>
    <w:rsid w:val="00770697"/>
    <w:rsid w:val="00773488"/>
    <w:rsid w:val="00773BE0"/>
    <w:rsid w:val="007750A1"/>
    <w:rsid w:val="0077567E"/>
    <w:rsid w:val="0078046C"/>
    <w:rsid w:val="00780B71"/>
    <w:rsid w:val="00780C5A"/>
    <w:rsid w:val="00781CE0"/>
    <w:rsid w:val="00781E4D"/>
    <w:rsid w:val="007934EA"/>
    <w:rsid w:val="007959A8"/>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1C52"/>
    <w:rsid w:val="007F389B"/>
    <w:rsid w:val="007F51C1"/>
    <w:rsid w:val="007F5A72"/>
    <w:rsid w:val="007F614A"/>
    <w:rsid w:val="007F7A03"/>
    <w:rsid w:val="007F7C54"/>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364B"/>
    <w:rsid w:val="00885926"/>
    <w:rsid w:val="008862D5"/>
    <w:rsid w:val="00886E81"/>
    <w:rsid w:val="008908E4"/>
    <w:rsid w:val="00891719"/>
    <w:rsid w:val="00892CE4"/>
    <w:rsid w:val="00893B8A"/>
    <w:rsid w:val="00894A09"/>
    <w:rsid w:val="008968D8"/>
    <w:rsid w:val="008A77AF"/>
    <w:rsid w:val="008A79F1"/>
    <w:rsid w:val="008B159B"/>
    <w:rsid w:val="008B18CF"/>
    <w:rsid w:val="008B212F"/>
    <w:rsid w:val="008B2992"/>
    <w:rsid w:val="008B3033"/>
    <w:rsid w:val="008B44D6"/>
    <w:rsid w:val="008B6254"/>
    <w:rsid w:val="008B6E45"/>
    <w:rsid w:val="008B715C"/>
    <w:rsid w:val="008B7A00"/>
    <w:rsid w:val="008C01F7"/>
    <w:rsid w:val="008C043E"/>
    <w:rsid w:val="008C08B7"/>
    <w:rsid w:val="008C2840"/>
    <w:rsid w:val="008C3848"/>
    <w:rsid w:val="008C58B3"/>
    <w:rsid w:val="008D1363"/>
    <w:rsid w:val="008D3625"/>
    <w:rsid w:val="008D413B"/>
    <w:rsid w:val="008D5DEC"/>
    <w:rsid w:val="008D66A2"/>
    <w:rsid w:val="008D7165"/>
    <w:rsid w:val="008D7D64"/>
    <w:rsid w:val="008E2F65"/>
    <w:rsid w:val="008E404A"/>
    <w:rsid w:val="008E444E"/>
    <w:rsid w:val="008F03BB"/>
    <w:rsid w:val="008F1752"/>
    <w:rsid w:val="008F197A"/>
    <w:rsid w:val="008F1C98"/>
    <w:rsid w:val="008F2245"/>
    <w:rsid w:val="008F3A68"/>
    <w:rsid w:val="008F49DB"/>
    <w:rsid w:val="008F5CE4"/>
    <w:rsid w:val="008F631C"/>
    <w:rsid w:val="0090118B"/>
    <w:rsid w:val="00903F4C"/>
    <w:rsid w:val="009043E3"/>
    <w:rsid w:val="00904C12"/>
    <w:rsid w:val="009069F1"/>
    <w:rsid w:val="00910151"/>
    <w:rsid w:val="00910498"/>
    <w:rsid w:val="00910F88"/>
    <w:rsid w:val="0091189F"/>
    <w:rsid w:val="00911D93"/>
    <w:rsid w:val="0091242C"/>
    <w:rsid w:val="00914524"/>
    <w:rsid w:val="00914F6D"/>
    <w:rsid w:val="00916F76"/>
    <w:rsid w:val="009230A2"/>
    <w:rsid w:val="00925BE6"/>
    <w:rsid w:val="00926B55"/>
    <w:rsid w:val="00935700"/>
    <w:rsid w:val="00936398"/>
    <w:rsid w:val="009368EF"/>
    <w:rsid w:val="00936F38"/>
    <w:rsid w:val="0093797E"/>
    <w:rsid w:val="00942A15"/>
    <w:rsid w:val="00944AAC"/>
    <w:rsid w:val="00945D4E"/>
    <w:rsid w:val="00950367"/>
    <w:rsid w:val="00952449"/>
    <w:rsid w:val="00957C93"/>
    <w:rsid w:val="00957DD2"/>
    <w:rsid w:val="009608AE"/>
    <w:rsid w:val="00961557"/>
    <w:rsid w:val="00962C49"/>
    <w:rsid w:val="00962E24"/>
    <w:rsid w:val="00963750"/>
    <w:rsid w:val="00964724"/>
    <w:rsid w:val="00964BAD"/>
    <w:rsid w:val="00965BE9"/>
    <w:rsid w:val="009661CB"/>
    <w:rsid w:val="0097186E"/>
    <w:rsid w:val="00972F9D"/>
    <w:rsid w:val="00975E5D"/>
    <w:rsid w:val="009767C1"/>
    <w:rsid w:val="0097711C"/>
    <w:rsid w:val="00977251"/>
    <w:rsid w:val="00977DDE"/>
    <w:rsid w:val="009816BF"/>
    <w:rsid w:val="009862DD"/>
    <w:rsid w:val="009872B6"/>
    <w:rsid w:val="00987573"/>
    <w:rsid w:val="00992867"/>
    <w:rsid w:val="0099435F"/>
    <w:rsid w:val="00995A9B"/>
    <w:rsid w:val="009A0B16"/>
    <w:rsid w:val="009A1FDC"/>
    <w:rsid w:val="009A663F"/>
    <w:rsid w:val="009A68DA"/>
    <w:rsid w:val="009A6CC1"/>
    <w:rsid w:val="009A7023"/>
    <w:rsid w:val="009B04B3"/>
    <w:rsid w:val="009B24EF"/>
    <w:rsid w:val="009B2758"/>
    <w:rsid w:val="009B2A5B"/>
    <w:rsid w:val="009B5528"/>
    <w:rsid w:val="009B5919"/>
    <w:rsid w:val="009B67E6"/>
    <w:rsid w:val="009C7239"/>
    <w:rsid w:val="009C7B33"/>
    <w:rsid w:val="009D13E5"/>
    <w:rsid w:val="009D142E"/>
    <w:rsid w:val="009D161B"/>
    <w:rsid w:val="009D1C5E"/>
    <w:rsid w:val="009D2D6A"/>
    <w:rsid w:val="009D603E"/>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0D6"/>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13FF"/>
    <w:rsid w:val="00A33F90"/>
    <w:rsid w:val="00A341EC"/>
    <w:rsid w:val="00A34A87"/>
    <w:rsid w:val="00A351D1"/>
    <w:rsid w:val="00A3673B"/>
    <w:rsid w:val="00A36EB4"/>
    <w:rsid w:val="00A37A64"/>
    <w:rsid w:val="00A37B03"/>
    <w:rsid w:val="00A37E25"/>
    <w:rsid w:val="00A416D0"/>
    <w:rsid w:val="00A43207"/>
    <w:rsid w:val="00A4572B"/>
    <w:rsid w:val="00A50A98"/>
    <w:rsid w:val="00A5165A"/>
    <w:rsid w:val="00A5283F"/>
    <w:rsid w:val="00A53003"/>
    <w:rsid w:val="00A53C77"/>
    <w:rsid w:val="00A55223"/>
    <w:rsid w:val="00A55490"/>
    <w:rsid w:val="00A55A2E"/>
    <w:rsid w:val="00A55E4A"/>
    <w:rsid w:val="00A5621C"/>
    <w:rsid w:val="00A56626"/>
    <w:rsid w:val="00A566DF"/>
    <w:rsid w:val="00A62BF8"/>
    <w:rsid w:val="00A640F5"/>
    <w:rsid w:val="00A64B90"/>
    <w:rsid w:val="00A6538E"/>
    <w:rsid w:val="00A720DF"/>
    <w:rsid w:val="00A721DE"/>
    <w:rsid w:val="00A72BF5"/>
    <w:rsid w:val="00A7715D"/>
    <w:rsid w:val="00A77E8C"/>
    <w:rsid w:val="00A816FC"/>
    <w:rsid w:val="00A8296D"/>
    <w:rsid w:val="00A82F55"/>
    <w:rsid w:val="00A841A4"/>
    <w:rsid w:val="00A8423E"/>
    <w:rsid w:val="00A8589B"/>
    <w:rsid w:val="00A87870"/>
    <w:rsid w:val="00A90532"/>
    <w:rsid w:val="00A93D70"/>
    <w:rsid w:val="00A9541A"/>
    <w:rsid w:val="00A9719B"/>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4A1C"/>
    <w:rsid w:val="00AD6854"/>
    <w:rsid w:val="00AD71CB"/>
    <w:rsid w:val="00AD7A63"/>
    <w:rsid w:val="00AE21C1"/>
    <w:rsid w:val="00AE303B"/>
    <w:rsid w:val="00AE4900"/>
    <w:rsid w:val="00AE4DC2"/>
    <w:rsid w:val="00AE700E"/>
    <w:rsid w:val="00AE77EA"/>
    <w:rsid w:val="00AF1748"/>
    <w:rsid w:val="00AF2282"/>
    <w:rsid w:val="00AF4550"/>
    <w:rsid w:val="00AF45CD"/>
    <w:rsid w:val="00AF4A38"/>
    <w:rsid w:val="00AF540B"/>
    <w:rsid w:val="00AF5EB6"/>
    <w:rsid w:val="00B006DF"/>
    <w:rsid w:val="00B010B2"/>
    <w:rsid w:val="00B0236F"/>
    <w:rsid w:val="00B03458"/>
    <w:rsid w:val="00B034DD"/>
    <w:rsid w:val="00B07BA7"/>
    <w:rsid w:val="00B122A8"/>
    <w:rsid w:val="00B13AB6"/>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6559A"/>
    <w:rsid w:val="00B704EF"/>
    <w:rsid w:val="00B711A6"/>
    <w:rsid w:val="00B7252C"/>
    <w:rsid w:val="00B729A5"/>
    <w:rsid w:val="00B73743"/>
    <w:rsid w:val="00B73F73"/>
    <w:rsid w:val="00B74E49"/>
    <w:rsid w:val="00B775CB"/>
    <w:rsid w:val="00B77972"/>
    <w:rsid w:val="00B82FAF"/>
    <w:rsid w:val="00B9176B"/>
    <w:rsid w:val="00B91D6D"/>
    <w:rsid w:val="00B9350A"/>
    <w:rsid w:val="00B93D29"/>
    <w:rsid w:val="00B951C8"/>
    <w:rsid w:val="00BA080B"/>
    <w:rsid w:val="00BA1489"/>
    <w:rsid w:val="00BA23B9"/>
    <w:rsid w:val="00BA26DC"/>
    <w:rsid w:val="00BA2D8D"/>
    <w:rsid w:val="00BA3842"/>
    <w:rsid w:val="00BA4FC7"/>
    <w:rsid w:val="00BA504D"/>
    <w:rsid w:val="00BA6A15"/>
    <w:rsid w:val="00BA7C2B"/>
    <w:rsid w:val="00BB25C6"/>
    <w:rsid w:val="00BB72A6"/>
    <w:rsid w:val="00BC2A64"/>
    <w:rsid w:val="00BC3FA5"/>
    <w:rsid w:val="00BC49A5"/>
    <w:rsid w:val="00BC4BED"/>
    <w:rsid w:val="00BC563B"/>
    <w:rsid w:val="00BD1CF2"/>
    <w:rsid w:val="00BD2CCB"/>
    <w:rsid w:val="00BD3219"/>
    <w:rsid w:val="00BD3659"/>
    <w:rsid w:val="00BD38EB"/>
    <w:rsid w:val="00BD4587"/>
    <w:rsid w:val="00BD6562"/>
    <w:rsid w:val="00BE0A15"/>
    <w:rsid w:val="00BE130F"/>
    <w:rsid w:val="00BE3772"/>
    <w:rsid w:val="00BE51EE"/>
    <w:rsid w:val="00BE5235"/>
    <w:rsid w:val="00BE7719"/>
    <w:rsid w:val="00BE7FBB"/>
    <w:rsid w:val="00BF01D6"/>
    <w:rsid w:val="00BF06A6"/>
    <w:rsid w:val="00BF0886"/>
    <w:rsid w:val="00C00591"/>
    <w:rsid w:val="00C100B0"/>
    <w:rsid w:val="00C1041A"/>
    <w:rsid w:val="00C11290"/>
    <w:rsid w:val="00C11427"/>
    <w:rsid w:val="00C14D0F"/>
    <w:rsid w:val="00C1566A"/>
    <w:rsid w:val="00C160AD"/>
    <w:rsid w:val="00C17608"/>
    <w:rsid w:val="00C2292D"/>
    <w:rsid w:val="00C2353E"/>
    <w:rsid w:val="00C2462E"/>
    <w:rsid w:val="00C2611B"/>
    <w:rsid w:val="00C27141"/>
    <w:rsid w:val="00C272D2"/>
    <w:rsid w:val="00C34300"/>
    <w:rsid w:val="00C3584E"/>
    <w:rsid w:val="00C36418"/>
    <w:rsid w:val="00C413AE"/>
    <w:rsid w:val="00C42B80"/>
    <w:rsid w:val="00C4489D"/>
    <w:rsid w:val="00C453AE"/>
    <w:rsid w:val="00C45832"/>
    <w:rsid w:val="00C462E2"/>
    <w:rsid w:val="00C50DE7"/>
    <w:rsid w:val="00C5210A"/>
    <w:rsid w:val="00C52EC2"/>
    <w:rsid w:val="00C5397C"/>
    <w:rsid w:val="00C5732B"/>
    <w:rsid w:val="00C62F3E"/>
    <w:rsid w:val="00C64258"/>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470"/>
    <w:rsid w:val="00C9350E"/>
    <w:rsid w:val="00C9409E"/>
    <w:rsid w:val="00C96624"/>
    <w:rsid w:val="00CA3CAB"/>
    <w:rsid w:val="00CA57DC"/>
    <w:rsid w:val="00CB1034"/>
    <w:rsid w:val="00CB134B"/>
    <w:rsid w:val="00CB2309"/>
    <w:rsid w:val="00CB3689"/>
    <w:rsid w:val="00CB3D23"/>
    <w:rsid w:val="00CB7213"/>
    <w:rsid w:val="00CC07F8"/>
    <w:rsid w:val="00CC0920"/>
    <w:rsid w:val="00CC0F56"/>
    <w:rsid w:val="00CC3DFE"/>
    <w:rsid w:val="00CC404B"/>
    <w:rsid w:val="00CC655E"/>
    <w:rsid w:val="00CD2B1A"/>
    <w:rsid w:val="00CD33AB"/>
    <w:rsid w:val="00CD3E4E"/>
    <w:rsid w:val="00CD3E87"/>
    <w:rsid w:val="00CD4106"/>
    <w:rsid w:val="00CD4C9E"/>
    <w:rsid w:val="00CD54BD"/>
    <w:rsid w:val="00CD5CC2"/>
    <w:rsid w:val="00CE22A2"/>
    <w:rsid w:val="00CE2AEC"/>
    <w:rsid w:val="00CE5835"/>
    <w:rsid w:val="00CE5FAD"/>
    <w:rsid w:val="00CF0920"/>
    <w:rsid w:val="00CF3467"/>
    <w:rsid w:val="00CF747E"/>
    <w:rsid w:val="00D005C3"/>
    <w:rsid w:val="00D01A81"/>
    <w:rsid w:val="00D03B89"/>
    <w:rsid w:val="00D055BE"/>
    <w:rsid w:val="00D07E4A"/>
    <w:rsid w:val="00D07EF3"/>
    <w:rsid w:val="00D10C22"/>
    <w:rsid w:val="00D1166C"/>
    <w:rsid w:val="00D11F52"/>
    <w:rsid w:val="00D12D71"/>
    <w:rsid w:val="00D20BE7"/>
    <w:rsid w:val="00D21FBB"/>
    <w:rsid w:val="00D222BB"/>
    <w:rsid w:val="00D222C9"/>
    <w:rsid w:val="00D24594"/>
    <w:rsid w:val="00D24BF3"/>
    <w:rsid w:val="00D255E2"/>
    <w:rsid w:val="00D2750A"/>
    <w:rsid w:val="00D27E01"/>
    <w:rsid w:val="00D30248"/>
    <w:rsid w:val="00D30945"/>
    <w:rsid w:val="00D34890"/>
    <w:rsid w:val="00D348E0"/>
    <w:rsid w:val="00D36437"/>
    <w:rsid w:val="00D36499"/>
    <w:rsid w:val="00D4496B"/>
    <w:rsid w:val="00D46D40"/>
    <w:rsid w:val="00D526E8"/>
    <w:rsid w:val="00D56D8F"/>
    <w:rsid w:val="00D742D2"/>
    <w:rsid w:val="00D744AE"/>
    <w:rsid w:val="00D74551"/>
    <w:rsid w:val="00D75DEB"/>
    <w:rsid w:val="00D77F9D"/>
    <w:rsid w:val="00D811F9"/>
    <w:rsid w:val="00D818ED"/>
    <w:rsid w:val="00D81DDC"/>
    <w:rsid w:val="00D852CC"/>
    <w:rsid w:val="00D853F1"/>
    <w:rsid w:val="00D85892"/>
    <w:rsid w:val="00D87CA0"/>
    <w:rsid w:val="00D908A6"/>
    <w:rsid w:val="00D94956"/>
    <w:rsid w:val="00D94E20"/>
    <w:rsid w:val="00D9648C"/>
    <w:rsid w:val="00DA0629"/>
    <w:rsid w:val="00DA0B20"/>
    <w:rsid w:val="00DA2C97"/>
    <w:rsid w:val="00DA3A23"/>
    <w:rsid w:val="00DA4608"/>
    <w:rsid w:val="00DA586F"/>
    <w:rsid w:val="00DA5B93"/>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2BCF"/>
    <w:rsid w:val="00DC3332"/>
    <w:rsid w:val="00DC3DC2"/>
    <w:rsid w:val="00DC466C"/>
    <w:rsid w:val="00DC6945"/>
    <w:rsid w:val="00DD1127"/>
    <w:rsid w:val="00DD1DC4"/>
    <w:rsid w:val="00DD2472"/>
    <w:rsid w:val="00DD2F98"/>
    <w:rsid w:val="00DD4204"/>
    <w:rsid w:val="00DD441C"/>
    <w:rsid w:val="00DD4494"/>
    <w:rsid w:val="00DD4AAA"/>
    <w:rsid w:val="00DD5F74"/>
    <w:rsid w:val="00DD689E"/>
    <w:rsid w:val="00DE1DDC"/>
    <w:rsid w:val="00DE3A89"/>
    <w:rsid w:val="00DE68E1"/>
    <w:rsid w:val="00DE70BA"/>
    <w:rsid w:val="00DE7D4D"/>
    <w:rsid w:val="00DF0569"/>
    <w:rsid w:val="00DF11F0"/>
    <w:rsid w:val="00DF12E1"/>
    <w:rsid w:val="00DF2186"/>
    <w:rsid w:val="00DF3CCD"/>
    <w:rsid w:val="00DF4EBD"/>
    <w:rsid w:val="00DF55F3"/>
    <w:rsid w:val="00DF5C90"/>
    <w:rsid w:val="00DF610D"/>
    <w:rsid w:val="00DF79DC"/>
    <w:rsid w:val="00DF7FAC"/>
    <w:rsid w:val="00E00A63"/>
    <w:rsid w:val="00E00BA0"/>
    <w:rsid w:val="00E00BD8"/>
    <w:rsid w:val="00E03347"/>
    <w:rsid w:val="00E04716"/>
    <w:rsid w:val="00E04F0A"/>
    <w:rsid w:val="00E1131F"/>
    <w:rsid w:val="00E150F4"/>
    <w:rsid w:val="00E165F0"/>
    <w:rsid w:val="00E17168"/>
    <w:rsid w:val="00E23299"/>
    <w:rsid w:val="00E24456"/>
    <w:rsid w:val="00E2669D"/>
    <w:rsid w:val="00E27E6C"/>
    <w:rsid w:val="00E3257E"/>
    <w:rsid w:val="00E33016"/>
    <w:rsid w:val="00E36AA2"/>
    <w:rsid w:val="00E37DB9"/>
    <w:rsid w:val="00E40565"/>
    <w:rsid w:val="00E44C82"/>
    <w:rsid w:val="00E45EDD"/>
    <w:rsid w:val="00E4648B"/>
    <w:rsid w:val="00E500AE"/>
    <w:rsid w:val="00E514BF"/>
    <w:rsid w:val="00E524FB"/>
    <w:rsid w:val="00E5330F"/>
    <w:rsid w:val="00E5340D"/>
    <w:rsid w:val="00E5429A"/>
    <w:rsid w:val="00E54783"/>
    <w:rsid w:val="00E54CA4"/>
    <w:rsid w:val="00E54EE5"/>
    <w:rsid w:val="00E574AC"/>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97A36"/>
    <w:rsid w:val="00EA20D7"/>
    <w:rsid w:val="00EA2B9C"/>
    <w:rsid w:val="00EA31C3"/>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654F"/>
    <w:rsid w:val="00EC6CBB"/>
    <w:rsid w:val="00EC73A2"/>
    <w:rsid w:val="00EC7EFF"/>
    <w:rsid w:val="00ED1F27"/>
    <w:rsid w:val="00ED20A0"/>
    <w:rsid w:val="00ED504E"/>
    <w:rsid w:val="00ED5F70"/>
    <w:rsid w:val="00EE0A7C"/>
    <w:rsid w:val="00EE446E"/>
    <w:rsid w:val="00EE5C81"/>
    <w:rsid w:val="00EF05FA"/>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AAA"/>
    <w:rsid w:val="00F25F7A"/>
    <w:rsid w:val="00F265B8"/>
    <w:rsid w:val="00F26721"/>
    <w:rsid w:val="00F26D94"/>
    <w:rsid w:val="00F309EC"/>
    <w:rsid w:val="00F335AF"/>
    <w:rsid w:val="00F33BF9"/>
    <w:rsid w:val="00F34028"/>
    <w:rsid w:val="00F40964"/>
    <w:rsid w:val="00F42DA7"/>
    <w:rsid w:val="00F43145"/>
    <w:rsid w:val="00F437AD"/>
    <w:rsid w:val="00F4501C"/>
    <w:rsid w:val="00F45ADD"/>
    <w:rsid w:val="00F465B2"/>
    <w:rsid w:val="00F50F6C"/>
    <w:rsid w:val="00F51E0D"/>
    <w:rsid w:val="00F523DF"/>
    <w:rsid w:val="00F525A1"/>
    <w:rsid w:val="00F52E0B"/>
    <w:rsid w:val="00F53E36"/>
    <w:rsid w:val="00F5416E"/>
    <w:rsid w:val="00F54D5F"/>
    <w:rsid w:val="00F55F20"/>
    <w:rsid w:val="00F55FB3"/>
    <w:rsid w:val="00F56376"/>
    <w:rsid w:val="00F60682"/>
    <w:rsid w:val="00F60B2B"/>
    <w:rsid w:val="00F61C1E"/>
    <w:rsid w:val="00F624A3"/>
    <w:rsid w:val="00F64714"/>
    <w:rsid w:val="00F65BEE"/>
    <w:rsid w:val="00F664CC"/>
    <w:rsid w:val="00F67009"/>
    <w:rsid w:val="00F701D7"/>
    <w:rsid w:val="00F70F94"/>
    <w:rsid w:val="00F71C70"/>
    <w:rsid w:val="00F7261B"/>
    <w:rsid w:val="00F732BA"/>
    <w:rsid w:val="00F75B4A"/>
    <w:rsid w:val="00F765EA"/>
    <w:rsid w:val="00F772E4"/>
    <w:rsid w:val="00F77EB5"/>
    <w:rsid w:val="00F81BE9"/>
    <w:rsid w:val="00F8781B"/>
    <w:rsid w:val="00F93BA6"/>
    <w:rsid w:val="00F948E3"/>
    <w:rsid w:val="00F94C43"/>
    <w:rsid w:val="00F94DA1"/>
    <w:rsid w:val="00F97389"/>
    <w:rsid w:val="00FA1BB8"/>
    <w:rsid w:val="00FA1D39"/>
    <w:rsid w:val="00FA5B3A"/>
    <w:rsid w:val="00FA65D6"/>
    <w:rsid w:val="00FA72A2"/>
    <w:rsid w:val="00FA751D"/>
    <w:rsid w:val="00FB42B0"/>
    <w:rsid w:val="00FB4814"/>
    <w:rsid w:val="00FB6CA3"/>
    <w:rsid w:val="00FC1240"/>
    <w:rsid w:val="00FC288B"/>
    <w:rsid w:val="00FC4337"/>
    <w:rsid w:val="00FC48DD"/>
    <w:rsid w:val="00FC4E7A"/>
    <w:rsid w:val="00FC60AC"/>
    <w:rsid w:val="00FC7C80"/>
    <w:rsid w:val="00FD11B6"/>
    <w:rsid w:val="00FD37F4"/>
    <w:rsid w:val="00FD3B2A"/>
    <w:rsid w:val="00FD418C"/>
    <w:rsid w:val="00FD75A2"/>
    <w:rsid w:val="00FE0336"/>
    <w:rsid w:val="00FE08E9"/>
    <w:rsid w:val="00FE1C2C"/>
    <w:rsid w:val="00FE1F4A"/>
    <w:rsid w:val="00FE3568"/>
    <w:rsid w:val="00FE3FF7"/>
    <w:rsid w:val="00FE45D7"/>
    <w:rsid w:val="00FE4E96"/>
    <w:rsid w:val="00FE4F02"/>
    <w:rsid w:val="00FE5061"/>
    <w:rsid w:val="00FE69C0"/>
    <w:rsid w:val="00FE70E2"/>
    <w:rsid w:val="00FF3712"/>
    <w:rsid w:val="00FF498B"/>
    <w:rsid w:val="00FF4A5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49684, proyecto elaborado 20mayo2022</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568B2006-A73D-434C-ABC7-6C3359FA829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FD9C6D60-020B-4B27-BAD5-555D05379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8</Pages>
  <Words>3629</Words>
  <Characters>19962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2022-02-04T15:14:00Z</cp:lastPrinted>
  <dcterms:created xsi:type="dcterms:W3CDTF">2022-05-26T22:24:00Z</dcterms:created>
  <dcterms:modified xsi:type="dcterms:W3CDTF">2022-09-22T14:22:00Z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