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B640B4E"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5266C">
        <w:rPr>
          <w:rFonts w:ascii="Museo Sans 900" w:eastAsia="Times New Roman" w:hAnsi="Museo Sans 900" w:cs="Times New Roman"/>
          <w:b/>
          <w:bCs/>
          <w:sz w:val="20"/>
          <w:szCs w:val="20"/>
          <w:lang w:val="es-MX" w:eastAsia="es-ES"/>
        </w:rPr>
        <w:t>1017</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B5266C">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B5266C">
        <w:rPr>
          <w:rFonts w:ascii="Museo Sans 300" w:eastAsia="Times New Roman" w:hAnsi="Museo Sans 300" w:cs="Times New Roman"/>
          <w:sz w:val="20"/>
          <w:szCs w:val="20"/>
          <w:lang w:val="es-MX" w:eastAsia="es-ES"/>
        </w:rPr>
        <w:t>cuarenta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B5266C">
        <w:rPr>
          <w:rFonts w:ascii="Museo Sans 300" w:eastAsia="Times New Roman" w:hAnsi="Museo Sans 300" w:cs="Times New Roman"/>
          <w:sz w:val="20"/>
          <w:szCs w:val="20"/>
          <w:lang w:val="es-MX" w:eastAsia="es-ES"/>
        </w:rPr>
        <w:t>veinte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41FD9">
        <w:rPr>
          <w:rFonts w:ascii="Museo Sans 300" w:eastAsia="Times New Roman" w:hAnsi="Museo Sans 300" w:cs="Times New Roman"/>
          <w:sz w:val="20"/>
          <w:szCs w:val="20"/>
          <w:lang w:val="es-MX" w:eastAsia="es-ES"/>
        </w:rPr>
        <w:t>ma</w:t>
      </w:r>
      <w:r w:rsidR="007E467F">
        <w:rPr>
          <w:rFonts w:ascii="Museo Sans 300" w:eastAsia="Times New Roman" w:hAnsi="Museo Sans 300" w:cs="Times New Roman"/>
          <w:sz w:val="20"/>
          <w:szCs w:val="20"/>
          <w:lang w:val="es-MX" w:eastAsia="es-ES"/>
        </w:rPr>
        <w:t>yo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EEB4C68" w14:textId="6D1EB127" w:rsidR="00262AFC" w:rsidRPr="00871592" w:rsidRDefault="00262AFC" w:rsidP="00262AFC">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siete de octubre</w:t>
      </w:r>
      <w:r w:rsidRPr="00871592">
        <w:rPr>
          <w:rFonts w:ascii="Museo Sans 300" w:hAnsi="Museo Sans 300"/>
          <w:sz w:val="20"/>
          <w:szCs w:val="20"/>
        </w:rPr>
        <w:t xml:space="preserve"> de dos mil veintiuno, la señora</w:t>
      </w:r>
      <w:r>
        <w:rPr>
          <w:rFonts w:ascii="Museo Sans 300" w:hAnsi="Museo Sans 300"/>
          <w:sz w:val="20"/>
          <w:szCs w:val="20"/>
        </w:rPr>
        <w:t xml:space="preserve"> </w:t>
      </w:r>
      <w:r w:rsidR="009867AB">
        <w:rPr>
          <w:rFonts w:ascii="Museo Sans 300" w:hAnsi="Museo Sans 300"/>
          <w:sz w:val="20"/>
          <w:szCs w:val="20"/>
        </w:rPr>
        <w:t>+++</w:t>
      </w:r>
      <w:r w:rsidR="00DB159A">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Pr>
          <w:rStyle w:val="normaltextrun"/>
          <w:rFonts w:ascii="Museo Sans 300" w:hAnsi="Museo Sans 300"/>
          <w:color w:val="000000"/>
          <w:sz w:val="20"/>
          <w:szCs w:val="20"/>
          <w:shd w:val="clear" w:color="auto" w:fill="FFFFFF"/>
        </w:rPr>
        <w:t xml:space="preserve"> </w:t>
      </w:r>
      <w:r w:rsidR="00C3278E">
        <w:rPr>
          <w:rStyle w:val="normaltextrun"/>
          <w:rFonts w:ascii="Museo Sans 300" w:hAnsi="Museo Sans 300"/>
          <w:color w:val="000000"/>
          <w:sz w:val="20"/>
          <w:szCs w:val="20"/>
          <w:shd w:val="clear" w:color="auto" w:fill="FFFFFF"/>
        </w:rPr>
        <w:t>d</w:t>
      </w:r>
      <w:r>
        <w:rPr>
          <w:rStyle w:val="normaltextrun"/>
          <w:rFonts w:ascii="Museo Sans 300" w:hAnsi="Museo Sans 300"/>
          <w:color w:val="000000"/>
          <w:sz w:val="20"/>
          <w:szCs w:val="20"/>
          <w:shd w:val="clear" w:color="auto" w:fill="FFFFFF"/>
        </w:rPr>
        <w:t>el</w:t>
      </w:r>
      <w:r w:rsidRPr="00871592">
        <w:rPr>
          <w:rStyle w:val="normaltextrun"/>
          <w:rFonts w:ascii="Museo Sans 300" w:hAnsi="Museo Sans 300"/>
          <w:color w:val="000000"/>
          <w:sz w:val="20"/>
          <w:szCs w:val="20"/>
          <w:shd w:val="clear" w:color="auto" w:fill="FFFFFF"/>
        </w:rPr>
        <w:t xml:space="preserve"> suministro identificado con el NIC</w:t>
      </w:r>
      <w:r>
        <w:rPr>
          <w:rStyle w:val="normaltextrun"/>
          <w:rFonts w:ascii="Museo Sans 300" w:hAnsi="Museo Sans 300"/>
          <w:color w:val="000000"/>
          <w:sz w:val="20"/>
          <w:szCs w:val="20"/>
          <w:shd w:val="clear" w:color="auto" w:fill="FFFFFF"/>
        </w:rPr>
        <w:t xml:space="preserve"> </w:t>
      </w:r>
      <w:r w:rsidR="009867AB">
        <w:rPr>
          <w:rStyle w:val="normaltextrun"/>
          <w:rFonts w:ascii="Museo Sans 300" w:hAnsi="Museo Sans 300"/>
          <w:color w:val="000000"/>
          <w:sz w:val="20"/>
          <w:szCs w:val="20"/>
          <w:shd w:val="clear" w:color="auto" w:fill="FFFFFF"/>
        </w:rPr>
        <w:t>+++</w:t>
      </w:r>
      <w:r w:rsidRPr="00871592">
        <w:rPr>
          <w:rStyle w:val="normaltextrun"/>
          <w:rFonts w:ascii="Museo Sans 300" w:hAnsi="Museo Sans 300"/>
          <w:color w:val="000000"/>
          <w:sz w:val="20"/>
          <w:szCs w:val="20"/>
          <w:shd w:val="clear" w:color="auto" w:fill="FFFFFF"/>
        </w:rPr>
        <w:t xml:space="preserve">, interpuso un reclamo en contra de la sociedad </w:t>
      </w:r>
      <w:r>
        <w:rPr>
          <w:rStyle w:val="normaltextrun"/>
          <w:rFonts w:ascii="Museo Sans 300" w:hAnsi="Museo Sans 300"/>
          <w:color w:val="000000"/>
          <w:sz w:val="20"/>
          <w:szCs w:val="20"/>
          <w:shd w:val="clear" w:color="auto" w:fill="FFFFFF"/>
        </w:rPr>
        <w:t>EEO</w:t>
      </w:r>
      <w:r w:rsidRPr="00871592">
        <w:rPr>
          <w:rStyle w:val="normaltextrun"/>
          <w:rFonts w:ascii="Museo Sans 300" w:hAnsi="Museo Sans 300"/>
          <w:color w:val="000000"/>
          <w:sz w:val="20"/>
          <w:szCs w:val="20"/>
          <w:shd w:val="clear" w:color="auto" w:fill="FFFFFF"/>
        </w:rPr>
        <w:t xml:space="preserve">, S.A. de C.V. debido al cobro de la cantidad de </w:t>
      </w:r>
      <w:r>
        <w:rPr>
          <w:rFonts w:ascii="Museo Sans 300" w:hAnsi="Museo Sans 300"/>
          <w:sz w:val="20"/>
          <w:szCs w:val="20"/>
        </w:rPr>
        <w:t>MIL CUATROCIENTOS DIEZ</w:t>
      </w:r>
      <w:r w:rsidRPr="00871592">
        <w:rPr>
          <w:rFonts w:ascii="Museo Sans 300" w:hAnsi="Museo Sans 300"/>
          <w:sz w:val="20"/>
          <w:szCs w:val="20"/>
        </w:rPr>
        <w:t xml:space="preserve"> </w:t>
      </w:r>
      <w:r>
        <w:rPr>
          <w:rFonts w:ascii="Museo Sans 300" w:hAnsi="Museo Sans 300"/>
          <w:sz w:val="20"/>
          <w:szCs w:val="20"/>
        </w:rPr>
        <w:t>56</w:t>
      </w:r>
      <w:r w:rsidRPr="00871592">
        <w:rPr>
          <w:rFonts w:ascii="Museo Sans 300" w:hAnsi="Museo Sans 300"/>
          <w:sz w:val="20"/>
          <w:szCs w:val="20"/>
        </w:rPr>
        <w:t xml:space="preserve">/100 DÓLARES DE LOS ESTADOS UNIDOS DE AMÉRICA (USD </w:t>
      </w:r>
      <w:r>
        <w:rPr>
          <w:rFonts w:ascii="Museo Sans 300" w:hAnsi="Museo Sans 300"/>
          <w:sz w:val="20"/>
          <w:szCs w:val="20"/>
        </w:rPr>
        <w:t>1,410.56</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A056A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1037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2AFC">
        <w:rPr>
          <w:rFonts w:ascii="Museo Sans 300" w:hAnsi="Museo Sans 300"/>
          <w:sz w:val="20"/>
          <w:szCs w:val="20"/>
          <w:lang w:val="es-SV"/>
        </w:rPr>
        <w:t>dieciocho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62AFC">
        <w:rPr>
          <w:rFonts w:ascii="Museo Sans 300" w:hAnsi="Museo Sans 300"/>
          <w:sz w:val="20"/>
          <w:szCs w:val="20"/>
          <w:lang w:val="es-SV"/>
        </w:rPr>
        <w:t>octubre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2159DC91"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veintiuno y veintidós del mismo mes y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cinco de noviembre de dos mil veintiuno</w:t>
      </w:r>
      <w:r w:rsidRPr="70478C62">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75FD00FB"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BA1004">
        <w:rPr>
          <w:rFonts w:ascii="Museo Sans 300" w:eastAsia="Museo Sans" w:hAnsi="Museo Sans 300" w:cs="Segoe UI"/>
          <w:sz w:val="20"/>
          <w:szCs w:val="20"/>
          <w:lang w:val="es-ES"/>
        </w:rPr>
        <w:t>dieciocho</w:t>
      </w:r>
      <w:r w:rsidRPr="00A36EB4">
        <w:rPr>
          <w:rFonts w:ascii="Museo Sans 300" w:eastAsia="Museo Sans" w:hAnsi="Museo Sans 300" w:cs="Segoe UI"/>
          <w:sz w:val="20"/>
          <w:szCs w:val="20"/>
          <w:lang w:val="es-ES"/>
        </w:rPr>
        <w:t xml:space="preserve"> de </w:t>
      </w:r>
      <w:r w:rsidR="00BA1004">
        <w:rPr>
          <w:rFonts w:ascii="Museo Sans 300" w:eastAsia="Museo Sans" w:hAnsi="Museo Sans 300" w:cs="Segoe UI"/>
          <w:sz w:val="20"/>
          <w:szCs w:val="20"/>
          <w:lang w:val="es-ES"/>
        </w:rPr>
        <w:t>noviembre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9867AB">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8DF569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9867AB">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09813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863CD">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9867AB">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0B06825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9867AB">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93B8D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1863CD">
        <w:rPr>
          <w:rFonts w:ascii="Museo Sans 300" w:eastAsia="Arial" w:hAnsi="Museo Sans 300"/>
          <w:sz w:val="20"/>
          <w:szCs w:val="20"/>
          <w:lang w:eastAsia="es-SV"/>
        </w:rPr>
        <w:t xml:space="preserve"> la</w:t>
      </w:r>
      <w:r w:rsidR="002A2019">
        <w:rPr>
          <w:rFonts w:ascii="Museo Sans 300" w:eastAsia="Arial" w:hAnsi="Museo Sans 300"/>
          <w:sz w:val="20"/>
          <w:szCs w:val="20"/>
          <w:lang w:eastAsia="es-SV"/>
        </w:rPr>
        <w:t xml:space="preserve"> usuari</w:t>
      </w:r>
      <w:r w:rsidR="001863CD">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7F138729" w14:textId="7A8BEC4E" w:rsidR="00BA1004" w:rsidRPr="007E6E15" w:rsidRDefault="00CC07F8" w:rsidP="00BA1004">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BA1004">
        <w:rPr>
          <w:rFonts w:ascii="Museo Sans 300" w:hAnsi="Museo Sans 300"/>
          <w:sz w:val="20"/>
          <w:szCs w:val="20"/>
          <w:lang w:eastAsia="es-SV"/>
        </w:rPr>
        <w:t>594</w:t>
      </w:r>
      <w:r w:rsidRPr="24487779">
        <w:rPr>
          <w:rFonts w:ascii="Museo Sans 300" w:hAnsi="Museo Sans 300"/>
          <w:sz w:val="20"/>
          <w:szCs w:val="20"/>
          <w:lang w:eastAsia="es-SV"/>
        </w:rPr>
        <w:t xml:space="preserve">-CAU-21, de fecha </w:t>
      </w:r>
      <w:r w:rsidR="00BA1004">
        <w:rPr>
          <w:rFonts w:ascii="Museo Sans 300" w:hAnsi="Museo Sans 300"/>
          <w:sz w:val="20"/>
          <w:szCs w:val="20"/>
          <w:lang w:eastAsia="es-SV"/>
        </w:rPr>
        <w:t>dieciocho</w:t>
      </w:r>
      <w:r w:rsidRPr="24487779">
        <w:rPr>
          <w:rFonts w:ascii="Museo Sans 300" w:hAnsi="Museo Sans 300"/>
          <w:sz w:val="20"/>
          <w:szCs w:val="20"/>
          <w:lang w:eastAsia="es-SV"/>
        </w:rPr>
        <w:t xml:space="preserve"> de </w:t>
      </w:r>
      <w:r w:rsidR="00BA1004">
        <w:rPr>
          <w:rFonts w:ascii="Museo Sans 300" w:hAnsi="Museo Sans 300"/>
          <w:sz w:val="20"/>
          <w:szCs w:val="20"/>
          <w:lang w:eastAsia="es-SV"/>
        </w:rPr>
        <w:t>noviembre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lastRenderedPageBreak/>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4B957DB3" w14:textId="2B351E44" w:rsidR="00CF2862" w:rsidRDefault="00CF2862"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7EA7CEF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D7827">
        <w:rPr>
          <w:rFonts w:ascii="Museo Sans 300" w:hAnsi="Museo Sans 300"/>
          <w:sz w:val="20"/>
          <w:szCs w:val="20"/>
        </w:rPr>
        <w:t>1288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D7827">
        <w:rPr>
          <w:rFonts w:ascii="Museo Sans 300" w:hAnsi="Museo Sans 300"/>
          <w:sz w:val="20"/>
          <w:szCs w:val="20"/>
        </w:rPr>
        <w:t>seis</w:t>
      </w:r>
      <w:r>
        <w:rPr>
          <w:rFonts w:ascii="Museo Sans 300" w:hAnsi="Museo Sans 300"/>
          <w:sz w:val="20"/>
          <w:szCs w:val="20"/>
        </w:rPr>
        <w:t xml:space="preserve"> </w:t>
      </w:r>
      <w:r w:rsidRPr="00C32DD7">
        <w:rPr>
          <w:rFonts w:ascii="Museo Sans 300" w:hAnsi="Museo Sans 300"/>
          <w:sz w:val="20"/>
          <w:szCs w:val="20"/>
        </w:rPr>
        <w:t xml:space="preserve">de </w:t>
      </w:r>
      <w:r w:rsidR="000D7827">
        <w:rPr>
          <w:rFonts w:ascii="Museo Sans 300" w:hAnsi="Museo Sans 300"/>
          <w:sz w:val="20"/>
          <w:szCs w:val="20"/>
        </w:rPr>
        <w:t>diciembre</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11851743" w14:textId="060B844B"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w:t>
      </w:r>
      <w:r w:rsidR="000D7827">
        <w:rPr>
          <w:rFonts w:ascii="Museo Sans 300" w:hAnsi="Museo Sans 300"/>
          <w:sz w:val="20"/>
          <w:szCs w:val="20"/>
        </w:rPr>
        <w:t>s partes el día nueve de diciembre del mismo año</w:t>
      </w:r>
      <w:r w:rsidR="001863CD">
        <w:rPr>
          <w:rFonts w:ascii="Museo Sans 300" w:hAnsi="Museo Sans 300"/>
          <w:sz w:val="20"/>
          <w:szCs w:val="20"/>
        </w:rPr>
        <w:t xml:space="preserve">, </w:t>
      </w:r>
      <w:r w:rsidRPr="24487779">
        <w:rPr>
          <w:rStyle w:val="normaltextrun"/>
          <w:rFonts w:ascii="Museo Sans 300" w:eastAsia="Museo Sans" w:hAnsi="Museo Sans 300" w:cs="Segoe UI"/>
          <w:sz w:val="20"/>
          <w:szCs w:val="20"/>
        </w:rPr>
        <w:t>por lo que el plazo finalizó</w:t>
      </w:r>
      <w:r w:rsidR="001863CD">
        <w:rPr>
          <w:rStyle w:val="normaltextrun"/>
          <w:rFonts w:ascii="Museo Sans 300" w:eastAsia="Museo Sans" w:hAnsi="Museo Sans 300" w:cs="Segoe UI"/>
          <w:sz w:val="20"/>
          <w:szCs w:val="20"/>
        </w:rPr>
        <w:t xml:space="preserve"> el día c</w:t>
      </w:r>
      <w:r w:rsidR="000D7827">
        <w:rPr>
          <w:rStyle w:val="normaltextrun"/>
          <w:rFonts w:ascii="Museo Sans 300" w:eastAsia="Museo Sans" w:hAnsi="Museo Sans 300" w:cs="Segoe UI"/>
          <w:sz w:val="20"/>
          <w:szCs w:val="20"/>
        </w:rPr>
        <w:t>atorce de enero del presente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524A3565"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0D7827">
        <w:rPr>
          <w:rFonts w:ascii="Museo Sans 300" w:hAnsi="Museo Sans 300"/>
          <w:sz w:val="20"/>
          <w:szCs w:val="20"/>
        </w:rPr>
        <w:t>dieciocho de enero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9867AB">
        <w:rPr>
          <w:rFonts w:ascii="Museo Sans 300" w:hAnsi="Museo Sans 300"/>
          <w:sz w:val="20"/>
          <w:szCs w:val="20"/>
          <w:lang w:val="es-SV"/>
        </w:rPr>
        <w:t>+++</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1DA4CF0F"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0246</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7827">
        <w:rPr>
          <w:rFonts w:ascii="Museo Sans 300" w:hAnsi="Museo Sans 300"/>
          <w:sz w:val="20"/>
          <w:szCs w:val="20"/>
          <w:lang w:val="es-SV"/>
        </w:rPr>
        <w:t>nueve de febrero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867AB">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58347E7E" w:rsidR="00263E33" w:rsidRPr="000D7827"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veintiuno y veintidós de febrero del mismo año,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44936C23"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D23AB1">
        <w:rPr>
          <w:rFonts w:ascii="Museo Sans 300" w:hAnsi="Museo Sans 300"/>
          <w:sz w:val="20"/>
          <w:szCs w:val="20"/>
        </w:rPr>
        <w:t>veinticinco</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D23AB1">
        <w:rPr>
          <w:rFonts w:ascii="Museo Sans 300" w:hAnsi="Museo Sans 300"/>
          <w:sz w:val="20"/>
          <w:szCs w:val="20"/>
        </w:rPr>
        <w:t>marzo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D23AB1">
        <w:rPr>
          <w:rFonts w:ascii="Museo Sans 300" w:hAnsi="Museo Sans 300"/>
          <w:sz w:val="20"/>
          <w:szCs w:val="20"/>
          <w:lang w:val="es-SV"/>
        </w:rPr>
        <w:t>0086</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77777777" w:rsidR="008931FC" w:rsidRDefault="008931FC" w:rsidP="00E24456">
      <w:pPr>
        <w:spacing w:after="0" w:line="240" w:lineRule="auto"/>
        <w:ind w:left="426"/>
        <w:jc w:val="both"/>
        <w:rPr>
          <w:rFonts w:ascii="Museo Sans 300" w:hAnsi="Museo Sans 300"/>
          <w:sz w:val="20"/>
          <w:szCs w:val="20"/>
          <w:u w:val="single"/>
        </w:rPr>
      </w:pPr>
    </w:p>
    <w:p w14:paraId="097CE031" w14:textId="46250D69" w:rsidR="000F6408" w:rsidRDefault="009867AB" w:rsidP="000F6408">
      <w:pPr>
        <w:spacing w:after="0" w:line="240" w:lineRule="auto"/>
        <w:ind w:left="426"/>
        <w:jc w:val="center"/>
        <w:rPr>
          <w:rFonts w:ascii="Museo Sans 300" w:hAnsi="Museo Sans 300"/>
          <w:sz w:val="20"/>
          <w:szCs w:val="20"/>
          <w:u w:val="single"/>
        </w:rPr>
      </w:pPr>
      <w:r>
        <w:rPr>
          <w:noProof/>
        </w:rPr>
        <w:t>+++</w:t>
      </w:r>
    </w:p>
    <w:p w14:paraId="2676CAE5" w14:textId="150DA7CC"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512024C4" w:rsidR="000F6408" w:rsidRDefault="009867AB" w:rsidP="00964305">
      <w:pPr>
        <w:ind w:left="709" w:right="709"/>
        <w:jc w:val="center"/>
        <w:rPr>
          <w:rFonts w:ascii="Museo 300" w:hAnsi="Museo 300"/>
          <w:color w:val="000000" w:themeColor="text1"/>
          <w:sz w:val="16"/>
          <w:szCs w:val="16"/>
        </w:rPr>
      </w:pPr>
      <w:r>
        <w:rPr>
          <w:rFonts w:ascii="Museo 300" w:hAnsi="Museo 300"/>
          <w:color w:val="000000" w:themeColor="text1"/>
          <w:sz w:val="16"/>
          <w:szCs w:val="16"/>
        </w:rPr>
        <w:t>+++</w:t>
      </w:r>
    </w:p>
    <w:p w14:paraId="7EA2BFDA" w14:textId="7E8A0216" w:rsidR="00C41267" w:rsidRDefault="00C41267" w:rsidP="00C41267">
      <w:pPr>
        <w:ind w:left="709" w:right="709"/>
        <w:jc w:val="both"/>
        <w:rPr>
          <w:rFonts w:ascii="Museo 300" w:hAnsi="Museo 300"/>
          <w:color w:val="000000" w:themeColor="text1"/>
          <w:sz w:val="16"/>
          <w:szCs w:val="16"/>
        </w:rPr>
      </w:pPr>
      <w:r w:rsidRPr="00572C07">
        <w:rPr>
          <w:rFonts w:ascii="Museo 300" w:hAnsi="Museo 300"/>
          <w:color w:val="000000" w:themeColor="text1"/>
          <w:sz w:val="16"/>
          <w:szCs w:val="16"/>
        </w:rPr>
        <w:t>De las pruebas presentadas relacionadas a la condición detectada por EEO, el CAU ha determinado lo siguiente:</w:t>
      </w:r>
    </w:p>
    <w:p w14:paraId="0F7EFEDB" w14:textId="08E95EDA" w:rsidR="00936593" w:rsidRPr="00572C07" w:rsidRDefault="00936593" w:rsidP="00C41267">
      <w:pPr>
        <w:ind w:left="709" w:right="709"/>
        <w:jc w:val="both"/>
        <w:rPr>
          <w:rStyle w:val="normaltextrun"/>
          <w:rFonts w:ascii="Museo 300" w:hAnsi="Museo 300" w:cs="Segoe UI"/>
          <w:color w:val="000000"/>
          <w:spacing w:val="-10"/>
          <w:sz w:val="16"/>
          <w:szCs w:val="16"/>
        </w:rPr>
      </w:pPr>
      <w:r>
        <w:rPr>
          <w:rFonts w:ascii="Museo 300" w:hAnsi="Museo 300"/>
          <w:color w:val="000000" w:themeColor="text1"/>
          <w:sz w:val="16"/>
          <w:szCs w:val="16"/>
        </w:rPr>
        <w:t>(…)</w:t>
      </w:r>
    </w:p>
    <w:p w14:paraId="5BD776C8" w14:textId="2C341B98" w:rsidR="00C41267" w:rsidRPr="00572C07" w:rsidRDefault="00C41267" w:rsidP="00572C07">
      <w:pPr>
        <w:numPr>
          <w:ilvl w:val="0"/>
          <w:numId w:val="39"/>
        </w:numPr>
        <w:ind w:left="1069" w:right="709"/>
        <w:jc w:val="both"/>
        <w:rPr>
          <w:rStyle w:val="normaltextrun"/>
          <w:rFonts w:ascii="Museo 300" w:hAnsi="Museo 300" w:cs="Segoe UI"/>
          <w:color w:val="000000"/>
          <w:spacing w:val="-10"/>
          <w:sz w:val="16"/>
          <w:szCs w:val="16"/>
        </w:rPr>
      </w:pPr>
      <w:r w:rsidRPr="00572C07">
        <w:rPr>
          <w:rStyle w:val="normaltextrun"/>
          <w:rFonts w:ascii="Museo 300" w:hAnsi="Museo 300" w:cs="Segoe UI"/>
          <w:color w:val="000000"/>
          <w:spacing w:val="-10"/>
          <w:sz w:val="16"/>
          <w:szCs w:val="16"/>
        </w:rPr>
        <w:t>El personal de la distribuidora no estableció que cargas estaban siendo alimentadas por la supuesta línea directa encontrada el 14 de septiembre del año 2021, y si estas correspondían a la carga de este suministro</w:t>
      </w:r>
      <w:r w:rsidRPr="00572C07">
        <w:rPr>
          <w:rFonts w:ascii="Museo 300" w:hAnsi="Museo 300"/>
          <w:color w:val="000000" w:themeColor="text1"/>
          <w:sz w:val="16"/>
          <w:szCs w:val="16"/>
        </w:rPr>
        <w:t>.</w:t>
      </w:r>
      <w:r w:rsidR="00936593">
        <w:rPr>
          <w:rStyle w:val="normaltextrun"/>
          <w:rFonts w:ascii="Museo 300" w:hAnsi="Museo 300" w:cs="Segoe UI"/>
          <w:color w:val="000000"/>
          <w:spacing w:val="-10"/>
          <w:sz w:val="16"/>
          <w:szCs w:val="16"/>
        </w:rPr>
        <w:t xml:space="preserve"> (…)</w:t>
      </w:r>
    </w:p>
    <w:p w14:paraId="21F86322" w14:textId="4D3F0CE9" w:rsidR="00C41267" w:rsidRPr="00572C07" w:rsidRDefault="00C41267" w:rsidP="00572C07">
      <w:pPr>
        <w:ind w:left="709" w:right="709"/>
        <w:jc w:val="both"/>
        <w:rPr>
          <w:rFonts w:ascii="Museo 300" w:hAnsi="Museo 300"/>
          <w:spacing w:val="-9"/>
          <w:sz w:val="16"/>
          <w:szCs w:val="16"/>
        </w:rPr>
      </w:pPr>
      <w:r w:rsidRPr="00572C07">
        <w:rPr>
          <w:rFonts w:ascii="Museo 300" w:hAnsi="Museo 300"/>
          <w:spacing w:val="-9"/>
          <w:sz w:val="16"/>
          <w:szCs w:val="16"/>
        </w:rPr>
        <w:t xml:space="preserve">Por tanto, se reitera que en el presente caso no se comprobó, por medio de evidencia fotográfica o por medio del análisis del comportamiento de los históricos de consumo; que en el inmueble se tuvo la existencia de una línea adicional conectada directamente en la red eléctrica de la distribuidora, no se presentó más evidencia que vinculara al suministro de la señora </w:t>
      </w:r>
      <w:r w:rsidR="009867AB">
        <w:rPr>
          <w:rFonts w:ascii="Museo 300" w:hAnsi="Museo 300"/>
          <w:spacing w:val="-9"/>
          <w:sz w:val="16"/>
          <w:szCs w:val="16"/>
        </w:rPr>
        <w:t>+++</w:t>
      </w:r>
      <w:r w:rsidRPr="00572C07">
        <w:rPr>
          <w:rFonts w:ascii="Museo 300" w:hAnsi="Museo 300"/>
          <w:spacing w:val="-9"/>
          <w:sz w:val="16"/>
          <w:szCs w:val="16"/>
        </w:rPr>
        <w:t>.</w:t>
      </w:r>
      <w:r w:rsidR="00CD29B1">
        <w:rPr>
          <w:rFonts w:ascii="Museo 300" w:hAnsi="Museo 300"/>
          <w:spacing w:val="-9"/>
          <w:sz w:val="16"/>
          <w:szCs w:val="16"/>
        </w:rPr>
        <w:t xml:space="preserve"> (…)</w:t>
      </w:r>
    </w:p>
    <w:p w14:paraId="48246855" w14:textId="659ABDB5" w:rsidR="00D77F9D" w:rsidRPr="00572C07" w:rsidRDefault="00C41267" w:rsidP="00572C07">
      <w:pPr>
        <w:ind w:left="709" w:right="709"/>
        <w:jc w:val="both"/>
        <w:rPr>
          <w:rFonts w:ascii="Museo 300" w:hAnsi="Museo 300"/>
          <w:spacing w:val="-9"/>
          <w:sz w:val="16"/>
          <w:szCs w:val="16"/>
          <w:highlight w:val="yellow"/>
        </w:rPr>
      </w:pPr>
      <w:r w:rsidRPr="00572C07">
        <w:rPr>
          <w:rFonts w:ascii="Museo 300" w:hAnsi="Museo 300"/>
          <w:spacing w:val="-9"/>
          <w:sz w:val="16"/>
          <w:szCs w:val="16"/>
        </w:rPr>
        <w:t xml:space="preserve">Con base en las pruebas analizadas, el CAU determina que la sociedad EEO no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w:t>
      </w:r>
      <w:r w:rsidRPr="00572C07">
        <w:rPr>
          <w:rFonts w:ascii="Museo 300" w:hAnsi="Museo 300"/>
          <w:spacing w:val="-9"/>
          <w:sz w:val="16"/>
          <w:szCs w:val="16"/>
        </w:rPr>
        <w:lastRenderedPageBreak/>
        <w:t>en el suministro, siendo esto un incumplimiento por parte de la usuaria, de lo establecido en los Términos y Condiciones Generales al Consumidor Final correspondiente al año 202</w:t>
      </w:r>
      <w:r w:rsidR="00572C07">
        <w:rPr>
          <w:rFonts w:ascii="Museo 300" w:hAnsi="Museo 300"/>
          <w:spacing w:val="-9"/>
          <w:sz w:val="16"/>
          <w:szCs w:val="16"/>
        </w:rPr>
        <w:t>1.</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B6B6221" w14:textId="7EECFD0E" w:rsidR="00572C07" w:rsidRPr="00572C07" w:rsidRDefault="00572C07" w:rsidP="00572C07">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 xml:space="preserve">El </w:t>
      </w:r>
      <w:r w:rsidRPr="00572C07">
        <w:rPr>
          <w:rFonts w:ascii="Museo 300" w:hAnsi="Museo 300"/>
          <w:color w:val="000000" w:themeColor="text1"/>
          <w:sz w:val="16"/>
          <w:szCs w:val="16"/>
        </w:rPr>
        <w:t xml:space="preserve">CAU determina con base al análisis efectuado a las pruebas presentadas por las partes involucradas, que las pruebas presentadas por la sociedad EEO no demuestran de forma clara y contundente la existencia de una condición irregular en el suministro de energía a nombre del señor </w:t>
      </w:r>
      <w:r w:rsidR="009867AB">
        <w:rPr>
          <w:rFonts w:ascii="Museo 300" w:hAnsi="Museo 300"/>
          <w:color w:val="000000" w:themeColor="text1"/>
          <w:sz w:val="16"/>
          <w:szCs w:val="16"/>
        </w:rPr>
        <w:t>+++</w:t>
      </w:r>
      <w:r w:rsidRPr="00572C07">
        <w:rPr>
          <w:rFonts w:ascii="Museo 300" w:hAnsi="Museo 300"/>
          <w:color w:val="000000" w:themeColor="text1"/>
          <w:sz w:val="16"/>
          <w:szCs w:val="16"/>
        </w:rPr>
        <w:t xml:space="preserve">, con NIC </w:t>
      </w:r>
      <w:r w:rsidR="009867AB">
        <w:rPr>
          <w:rFonts w:ascii="Museo 300" w:hAnsi="Museo 300"/>
          <w:color w:val="000000" w:themeColor="text1"/>
          <w:sz w:val="16"/>
          <w:szCs w:val="16"/>
        </w:rPr>
        <w:t>+++</w:t>
      </w:r>
      <w:r w:rsidRPr="00572C07">
        <w:rPr>
          <w:rFonts w:ascii="Museo 300" w:hAnsi="Museo 300"/>
          <w:color w:val="000000" w:themeColor="text1"/>
          <w:sz w:val="16"/>
          <w:szCs w:val="16"/>
        </w:rPr>
        <w:t>, y que tal acción haya afectado el correcto registro de la energía que fue consumida en el inmueble.</w:t>
      </w:r>
    </w:p>
    <w:p w14:paraId="4BAB16C4" w14:textId="1D130B21" w:rsidR="00562498" w:rsidRPr="00454DD2" w:rsidRDefault="00572C07" w:rsidP="00454DD2">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572C07">
        <w:rPr>
          <w:rFonts w:ascii="Museo 300" w:hAnsi="Museo 300"/>
          <w:color w:val="000000" w:themeColor="text1"/>
          <w:sz w:val="16"/>
          <w:szCs w:val="16"/>
        </w:rPr>
        <w:t xml:space="preserve">De conformidad al análisis efectuado por el CAU, se establece que la cantidad de mil cuatrocientos diez 56/100 dólares de los Estados Unidos de América (USD 1,410.56) IVA incluido, que la distribuidora pretende cobrar en concepto de energía no registrada en el suministro a nombre de </w:t>
      </w:r>
      <w:r w:rsidR="009867AB">
        <w:rPr>
          <w:rFonts w:ascii="Museo 300" w:hAnsi="Museo 300" w:cs="Arial"/>
          <w:sz w:val="16"/>
          <w:szCs w:val="16"/>
        </w:rPr>
        <w:t>+++</w:t>
      </w:r>
      <w:r w:rsidRPr="00572C07">
        <w:rPr>
          <w:rFonts w:ascii="Museo 300" w:hAnsi="Museo 300"/>
          <w:color w:val="000000" w:themeColor="text1"/>
          <w:sz w:val="16"/>
          <w:szCs w:val="16"/>
        </w:rPr>
        <w:t>, es improcedente y por tanto debe ser anulado.</w:t>
      </w:r>
      <w:r w:rsidR="00D60B72" w:rsidRPr="00454DD2">
        <w:rPr>
          <w:rFonts w:ascii="Museo 300" w:eastAsia="SimSun" w:hAnsi="Museo 300"/>
          <w:color w:val="000000" w:themeColor="text1"/>
          <w:spacing w:val="-5"/>
          <w:sz w:val="16"/>
          <w:szCs w:val="16"/>
          <w:lang w:eastAsia="en-US"/>
        </w:rPr>
        <w:t xml:space="preserve"> </w:t>
      </w:r>
      <w:r w:rsidR="00562498" w:rsidRPr="00454DD2">
        <w:rPr>
          <w:rFonts w:ascii="Museo 300" w:eastAsia="Arial" w:hAnsi="Museo 300"/>
          <w:color w:val="000000" w:themeColor="text1"/>
          <w:sz w:val="16"/>
          <w:szCs w:val="16"/>
        </w:rPr>
        <w:t>[…]</w:t>
      </w:r>
      <w:r w:rsidR="00914F6D" w:rsidRPr="00454DD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0E09A5B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2702F1">
        <w:rPr>
          <w:rFonts w:ascii="Museo Sans 300" w:hAnsi="Museo Sans 300"/>
          <w:sz w:val="20"/>
          <w:szCs w:val="20"/>
          <w:lang w:val="es-SV"/>
        </w:rPr>
        <w:t>709</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02F1">
        <w:rPr>
          <w:rFonts w:ascii="Museo Sans 300" w:hAnsi="Museo Sans 300"/>
          <w:sz w:val="20"/>
          <w:szCs w:val="20"/>
          <w:lang w:val="es-SV"/>
        </w:rPr>
        <w:t>seis</w:t>
      </w:r>
      <w:r w:rsidR="00D60B72">
        <w:rPr>
          <w:rFonts w:ascii="Museo Sans 300" w:hAnsi="Museo Sans 300"/>
          <w:sz w:val="20"/>
          <w:szCs w:val="20"/>
          <w:lang w:val="es-SV"/>
        </w:rPr>
        <w:t xml:space="preserve"> de </w:t>
      </w:r>
      <w:r w:rsidR="002702F1">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9867A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D23AB1">
        <w:rPr>
          <w:rFonts w:ascii="Museo Sans 300" w:hAnsi="Museo Sans 300"/>
          <w:sz w:val="20"/>
          <w:szCs w:val="20"/>
          <w:lang w:val="es-SV"/>
        </w:rPr>
        <w:t>0086</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15F556A4"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2702F1">
        <w:rPr>
          <w:rFonts w:ascii="Museo Sans 300" w:eastAsia="Times New Roman" w:hAnsi="Museo Sans 300" w:cs="Segoe UI"/>
          <w:sz w:val="20"/>
          <w:szCs w:val="20"/>
          <w:lang w:val="es-ES" w:eastAsia="es-ES"/>
        </w:rPr>
        <w:t>veinte</w:t>
      </w:r>
      <w:r>
        <w:rPr>
          <w:rFonts w:ascii="Museo Sans 300" w:eastAsia="Times New Roman" w:hAnsi="Museo Sans 300" w:cs="Segoe UI"/>
          <w:sz w:val="20"/>
          <w:szCs w:val="20"/>
          <w:lang w:val="es-ES" w:eastAsia="es-ES"/>
        </w:rPr>
        <w:t xml:space="preserve"> y </w:t>
      </w:r>
      <w:r w:rsidR="002702F1">
        <w:rPr>
          <w:rFonts w:ascii="Museo Sans 300" w:eastAsia="Times New Roman" w:hAnsi="Museo Sans 300" w:cs="Segoe UI"/>
          <w:sz w:val="20"/>
          <w:szCs w:val="20"/>
          <w:lang w:val="es-ES" w:eastAsia="es-ES"/>
        </w:rPr>
        <w:t>veintiuno</w:t>
      </w:r>
      <w:r>
        <w:rPr>
          <w:rFonts w:ascii="Museo Sans 300" w:eastAsia="Times New Roman" w:hAnsi="Museo Sans 300" w:cs="Segoe UI"/>
          <w:sz w:val="20"/>
          <w:szCs w:val="20"/>
          <w:lang w:val="es-ES" w:eastAsia="es-ES"/>
        </w:rPr>
        <w:t xml:space="preserve"> de </w:t>
      </w:r>
      <w:r w:rsidR="002702F1">
        <w:rPr>
          <w:rFonts w:ascii="Museo Sans 300" w:eastAsia="Times New Roman" w:hAnsi="Museo Sans 300" w:cs="Segoe UI"/>
          <w:sz w:val="20"/>
          <w:szCs w:val="20"/>
          <w:lang w:val="es-ES" w:eastAsia="es-ES"/>
        </w:rPr>
        <w:t>abril</w:t>
      </w:r>
      <w:r>
        <w:rPr>
          <w:rFonts w:ascii="Museo Sans 300" w:eastAsia="Times New Roman" w:hAnsi="Museo Sans 300" w:cs="Segoe UI"/>
          <w:sz w:val="20"/>
          <w:szCs w:val="20"/>
          <w:lang w:val="es-ES" w:eastAsia="es-ES"/>
        </w:rPr>
        <w:t xml:space="preserve"> de</w:t>
      </w:r>
      <w:r w:rsidR="002702F1">
        <w:rPr>
          <w:rFonts w:ascii="Museo Sans 300" w:eastAsia="Times New Roman" w:hAnsi="Museo Sans 300" w:cs="Segoe UI"/>
          <w:sz w:val="20"/>
          <w:szCs w:val="20"/>
          <w:lang w:val="es-ES" w:eastAsia="es-ES"/>
        </w:rPr>
        <w:t>l mismo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2702F1">
        <w:rPr>
          <w:rFonts w:ascii="Museo Sans 300" w:eastAsia="Times New Roman" w:hAnsi="Museo Sans 300" w:cs="Segoe UI"/>
          <w:sz w:val="20"/>
          <w:szCs w:val="20"/>
          <w:lang w:val="es-ES" w:eastAsia="es-ES"/>
        </w:rPr>
        <w:t>cuatro y cinco de mayo del presente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2395E256"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2702F1">
        <w:rPr>
          <w:rFonts w:ascii="Museo Sans 300" w:hAnsi="Museo Sans 300"/>
          <w:sz w:val="20"/>
          <w:szCs w:val="20"/>
          <w:lang w:val="es-SV"/>
        </w:rPr>
        <w:t>veintisiete</w:t>
      </w:r>
      <w:r>
        <w:rPr>
          <w:rFonts w:ascii="Museo Sans 300" w:hAnsi="Museo Sans 300"/>
          <w:sz w:val="20"/>
          <w:szCs w:val="20"/>
          <w:lang w:val="es-SV"/>
        </w:rPr>
        <w:t xml:space="preserve"> de </w:t>
      </w:r>
      <w:r w:rsidR="002702F1">
        <w:rPr>
          <w:rFonts w:ascii="Museo Sans 300" w:hAnsi="Museo Sans 300"/>
          <w:sz w:val="20"/>
          <w:szCs w:val="20"/>
          <w:lang w:val="es-SV"/>
        </w:rPr>
        <w:t>abril</w:t>
      </w:r>
      <w:r w:rsidR="00765DA7">
        <w:rPr>
          <w:rFonts w:ascii="Museo Sans 300" w:hAnsi="Museo Sans 300"/>
          <w:sz w:val="20"/>
          <w:szCs w:val="20"/>
          <w:lang w:val="es-SV"/>
        </w:rPr>
        <w:t xml:space="preserve"> del presente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765DA7">
        <w:rPr>
          <w:rFonts w:ascii="Museo Sans 300" w:hAnsi="Museo Sans 300"/>
          <w:sz w:val="20"/>
          <w:szCs w:val="20"/>
        </w:rPr>
        <w:t>a</w:t>
      </w:r>
      <w:r w:rsidR="00A06DA0">
        <w:rPr>
          <w:rFonts w:ascii="Museo Sans 300" w:hAnsi="Museo Sans 300"/>
          <w:sz w:val="20"/>
          <w:szCs w:val="20"/>
        </w:rPr>
        <w:t xml:space="preserve"> </w:t>
      </w:r>
      <w:r w:rsidR="009867AB">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7E9EAC54"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8460D53" w14:textId="2279F7E7" w:rsidR="009867AB" w:rsidRDefault="009867AB" w:rsidP="004E572D">
      <w:pPr>
        <w:autoSpaceDE w:val="0"/>
        <w:spacing w:after="0" w:line="240" w:lineRule="auto"/>
        <w:ind w:left="426"/>
        <w:jc w:val="both"/>
        <w:rPr>
          <w:rFonts w:ascii="Museo Sans 300" w:hAnsi="Museo Sans 300" w:cs="Times New Roman"/>
          <w:sz w:val="20"/>
          <w:szCs w:val="20"/>
          <w:lang w:eastAsia="es-SV"/>
        </w:rPr>
      </w:pPr>
    </w:p>
    <w:p w14:paraId="3C282F16" w14:textId="6CA3347C" w:rsidR="009867AB" w:rsidRDefault="009867AB" w:rsidP="004E572D">
      <w:pPr>
        <w:autoSpaceDE w:val="0"/>
        <w:spacing w:after="0" w:line="240" w:lineRule="auto"/>
        <w:ind w:left="426"/>
        <w:jc w:val="both"/>
        <w:rPr>
          <w:rFonts w:ascii="Museo Sans 300" w:hAnsi="Museo Sans 300" w:cs="Times New Roman"/>
          <w:sz w:val="20"/>
          <w:szCs w:val="20"/>
          <w:lang w:eastAsia="es-SV"/>
        </w:rPr>
      </w:pPr>
    </w:p>
    <w:p w14:paraId="4C215C8D" w14:textId="77777777" w:rsidR="009867AB" w:rsidRDefault="009867AB" w:rsidP="004E572D">
      <w:pPr>
        <w:autoSpaceDE w:val="0"/>
        <w:spacing w:after="0" w:line="240" w:lineRule="auto"/>
        <w:ind w:left="426"/>
        <w:jc w:val="both"/>
        <w:rPr>
          <w:rFonts w:ascii="Museo Sans 300" w:hAnsi="Museo Sans 300" w:cs="Times New Roman"/>
          <w:sz w:val="20"/>
          <w:szCs w:val="20"/>
          <w:lang w:eastAsia="es-SV"/>
        </w:rPr>
      </w:pP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36E86F74"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0E089401" w14:textId="77777777" w:rsidR="009867AB" w:rsidRDefault="009867AB"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2F0903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867AB">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B415DBA"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Pr>
          <w:rFonts w:ascii="Museo Sans 300" w:hAnsi="Museo Sans 300" w:cs="Times New Roman"/>
          <w:sz w:val="20"/>
          <w:szCs w:val="20"/>
        </w:rPr>
        <w:t>IT-</w:t>
      </w:r>
      <w:r w:rsidR="00D23AB1">
        <w:rPr>
          <w:rFonts w:ascii="Museo Sans 300" w:hAnsi="Museo Sans 300" w:cs="Times New Roman"/>
          <w:sz w:val="20"/>
          <w:szCs w:val="20"/>
        </w:rPr>
        <w:t>0086</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89396A7" w14:textId="7CBC28BF" w:rsidR="00E36834" w:rsidRPr="00E67C7C" w:rsidRDefault="00C34300" w:rsidP="00E36834">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E36834">
        <w:rPr>
          <w:rFonts w:ascii="Museo 300" w:hAnsi="Museo 300"/>
          <w:color w:val="000000" w:themeColor="text1"/>
          <w:sz w:val="16"/>
          <w:szCs w:val="16"/>
        </w:rPr>
        <w:t xml:space="preserve"> </w:t>
      </w:r>
      <w:r w:rsidR="00E36834" w:rsidRPr="00E36834">
        <w:rPr>
          <w:rFonts w:ascii="Museo 300" w:hAnsi="Museo 300"/>
          <w:spacing w:val="-9"/>
          <w:sz w:val="16"/>
          <w:szCs w:val="16"/>
        </w:rPr>
        <w:t>base en las pruebas analizadas, el CAU determina que la sociedad EEO no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E36834">
        <w:rPr>
          <w:rFonts w:ascii="Museo 300" w:hAnsi="Museo 300"/>
          <w:spacing w:val="-9"/>
          <w:sz w:val="16"/>
          <w:szCs w:val="16"/>
        </w:rPr>
        <w:t xml:space="preserve"> </w:t>
      </w:r>
      <w:r w:rsidR="00E36834" w:rsidRPr="00F252CB">
        <w:rPr>
          <w:rFonts w:ascii="Museo 300" w:eastAsia="Arial" w:hAnsi="Museo 300"/>
          <w:color w:val="000000"/>
          <w:sz w:val="16"/>
          <w:szCs w:val="16"/>
          <w:lang w:val="es-ES"/>
        </w:rPr>
        <w:t>[…]</w:t>
      </w:r>
      <w:r w:rsidR="00E36834">
        <w:rPr>
          <w:rFonts w:ascii="Museo 300" w:eastAsia="Arial" w:hAnsi="Museo 300"/>
          <w:color w:val="000000"/>
          <w:sz w:val="16"/>
          <w:szCs w:val="16"/>
          <w:lang w:val="es-ES"/>
        </w:rPr>
        <w:t>”.</w:t>
      </w:r>
    </w:p>
    <w:p w14:paraId="5766FA4C" w14:textId="5863EFB0"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IT-</w:t>
      </w:r>
      <w:r w:rsidR="00D23AB1">
        <w:rPr>
          <w:rFonts w:ascii="Museo Sans 300" w:hAnsi="Museo Sans 300"/>
          <w:sz w:val="20"/>
          <w:szCs w:val="20"/>
        </w:rPr>
        <w:t>0086</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38CA66A"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E36834">
        <w:rPr>
          <w:rFonts w:ascii="Museo Sans 300" w:hAnsi="Museo Sans 300"/>
          <w:sz w:val="20"/>
          <w:szCs w:val="20"/>
        </w:rPr>
        <w:t>MIL CUATROCIENTOS DIEZ 56/100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E36834">
        <w:rPr>
          <w:rFonts w:ascii="Museo Sans 300" w:hAnsi="Museo Sans 300"/>
          <w:sz w:val="20"/>
          <w:szCs w:val="20"/>
        </w:rPr>
        <w:t>1,410.56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2121768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168B2CA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I</w:t>
      </w:r>
      <w:r>
        <w:rPr>
          <w:rFonts w:ascii="Museo Sans 300" w:eastAsia="Times New Roman" w:hAnsi="Museo Sans 300"/>
          <w:color w:val="000000"/>
          <w:sz w:val="20"/>
          <w:szCs w:val="20"/>
          <w:shd w:val="clear" w:color="auto" w:fill="FFFFFF"/>
          <w:lang w:val="es-ES" w:eastAsia="es-ES"/>
        </w:rPr>
        <w:t>T-</w:t>
      </w:r>
      <w:r w:rsidR="00D23AB1">
        <w:rPr>
          <w:rFonts w:ascii="Museo Sans 300" w:eastAsia="Times New Roman" w:hAnsi="Museo Sans 300"/>
          <w:color w:val="000000"/>
          <w:sz w:val="20"/>
          <w:szCs w:val="20"/>
          <w:shd w:val="clear" w:color="auto" w:fill="FFFFFF"/>
          <w:lang w:val="es-ES" w:eastAsia="es-ES"/>
        </w:rPr>
        <w:t>0086</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CF7CEE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sidR="00D23AB1">
        <w:rPr>
          <w:rFonts w:ascii="Museo Sans 300" w:hAnsi="Museo Sans 300"/>
          <w:sz w:val="20"/>
          <w:szCs w:val="20"/>
        </w:rPr>
        <w:t>0086</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867AB">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A7CECC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E36834">
        <w:rPr>
          <w:rFonts w:ascii="Museo Sans 300" w:hAnsi="Museo Sans 300"/>
          <w:sz w:val="20"/>
          <w:szCs w:val="20"/>
        </w:rPr>
        <w:t>MIL CUATROCIENTOS DIEZ 56/100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E36834">
        <w:rPr>
          <w:rFonts w:ascii="Museo Sans 300" w:hAnsi="Museo Sans 300"/>
          <w:sz w:val="20"/>
          <w:szCs w:val="20"/>
        </w:rPr>
        <w:t>1,410.56</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618FF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D23AB1">
        <w:rPr>
          <w:rFonts w:ascii="Museo Sans 300" w:eastAsia="Arial" w:hAnsi="Museo Sans 300" w:cs="Times New Roman"/>
          <w:sz w:val="20"/>
          <w:szCs w:val="20"/>
        </w:rPr>
        <w:t>0086</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DA10C3B"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9867AB">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5DF78B54"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9867AB">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E36834">
        <w:rPr>
          <w:rFonts w:ascii="Museo Sans 300" w:hAnsi="Museo Sans 300"/>
          <w:sz w:val="20"/>
          <w:szCs w:val="20"/>
          <w:lang w:eastAsia="es-SV"/>
        </w:rPr>
        <w:t>MIL CUATROCIENTOS DIEZ 56/100</w:t>
      </w:r>
      <w:r>
        <w:rPr>
          <w:rFonts w:ascii="Museo Sans 300" w:hAnsi="Museo Sans 300"/>
          <w:sz w:val="20"/>
          <w:szCs w:val="20"/>
        </w:rPr>
        <w:t xml:space="preserve"> DÓLARES DE LOS ESTADOS UNIDOS DE AMÉRICA (USD </w:t>
      </w:r>
      <w:r w:rsidR="00E36834">
        <w:rPr>
          <w:rFonts w:ascii="Museo Sans 300" w:hAnsi="Museo Sans 300"/>
          <w:sz w:val="20"/>
          <w:szCs w:val="20"/>
        </w:rPr>
        <w:lastRenderedPageBreak/>
        <w:t>1,410.56</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7C6B544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867AB">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EF9A" w14:textId="77777777" w:rsidR="00641AB0" w:rsidRDefault="00641AB0">
      <w:pPr>
        <w:spacing w:after="0" w:line="240" w:lineRule="auto"/>
      </w:pPr>
      <w:r>
        <w:separator/>
      </w:r>
    </w:p>
  </w:endnote>
  <w:endnote w:type="continuationSeparator" w:id="0">
    <w:p w14:paraId="321359DC" w14:textId="77777777" w:rsidR="00641AB0" w:rsidRDefault="00641AB0">
      <w:pPr>
        <w:spacing w:after="0" w:line="240" w:lineRule="auto"/>
      </w:pPr>
      <w:r>
        <w:continuationSeparator/>
      </w:r>
    </w:p>
  </w:endnote>
  <w:endnote w:type="continuationNotice" w:id="1">
    <w:p w14:paraId="48A0F9AD" w14:textId="77777777" w:rsidR="00641AB0" w:rsidRDefault="00641A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9AD81" w14:textId="77777777" w:rsidR="00641AB0" w:rsidRDefault="00641AB0">
      <w:pPr>
        <w:spacing w:after="0" w:line="240" w:lineRule="auto"/>
      </w:pPr>
      <w:r>
        <w:rPr>
          <w:color w:val="000000"/>
        </w:rPr>
        <w:separator/>
      </w:r>
    </w:p>
  </w:footnote>
  <w:footnote w:type="continuationSeparator" w:id="0">
    <w:p w14:paraId="10C5F09E" w14:textId="77777777" w:rsidR="00641AB0" w:rsidRDefault="00641AB0">
      <w:pPr>
        <w:spacing w:after="0" w:line="240" w:lineRule="auto"/>
      </w:pPr>
      <w:r>
        <w:continuationSeparator/>
      </w:r>
    </w:p>
  </w:footnote>
  <w:footnote w:type="continuationNotice" w:id="1">
    <w:p w14:paraId="3CFF1EDF" w14:textId="77777777" w:rsidR="00641AB0" w:rsidRDefault="00641A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7"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1"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4"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6"/>
  </w:num>
  <w:num w:numId="2" w16cid:durableId="231233846">
    <w:abstractNumId w:val="19"/>
  </w:num>
  <w:num w:numId="3" w16cid:durableId="1844315505">
    <w:abstractNumId w:val="23"/>
  </w:num>
  <w:num w:numId="4" w16cid:durableId="2126190881">
    <w:abstractNumId w:val="18"/>
  </w:num>
  <w:num w:numId="5" w16cid:durableId="1440679015">
    <w:abstractNumId w:val="6"/>
  </w:num>
  <w:num w:numId="6" w16cid:durableId="1935359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1"/>
  </w:num>
  <w:num w:numId="8" w16cid:durableId="1114440184">
    <w:abstractNumId w:val="16"/>
  </w:num>
  <w:num w:numId="9" w16cid:durableId="1630277367">
    <w:abstractNumId w:val="27"/>
  </w:num>
  <w:num w:numId="10" w16cid:durableId="1084570240">
    <w:abstractNumId w:val="1"/>
  </w:num>
  <w:num w:numId="11" w16cid:durableId="302656275">
    <w:abstractNumId w:val="15"/>
  </w:num>
  <w:num w:numId="12" w16cid:durableId="244851099">
    <w:abstractNumId w:val="37"/>
  </w:num>
  <w:num w:numId="13" w16cid:durableId="204373526">
    <w:abstractNumId w:val="30"/>
  </w:num>
  <w:num w:numId="14" w16cid:durableId="1549874894">
    <w:abstractNumId w:val="14"/>
  </w:num>
  <w:num w:numId="15" w16cid:durableId="511460464">
    <w:abstractNumId w:val="20"/>
  </w:num>
  <w:num w:numId="16" w16cid:durableId="711658475">
    <w:abstractNumId w:val="9"/>
  </w:num>
  <w:num w:numId="17" w16cid:durableId="2059472460">
    <w:abstractNumId w:val="8"/>
  </w:num>
  <w:num w:numId="18" w16cid:durableId="999235015">
    <w:abstractNumId w:val="34"/>
  </w:num>
  <w:num w:numId="19" w16cid:durableId="359278021">
    <w:abstractNumId w:val="4"/>
  </w:num>
  <w:num w:numId="20" w16cid:durableId="2095473540">
    <w:abstractNumId w:val="2"/>
  </w:num>
  <w:num w:numId="21" w16cid:durableId="731586813">
    <w:abstractNumId w:val="33"/>
  </w:num>
  <w:num w:numId="22" w16cid:durableId="1752849141">
    <w:abstractNumId w:val="3"/>
  </w:num>
  <w:num w:numId="23" w16cid:durableId="2012222679">
    <w:abstractNumId w:val="38"/>
  </w:num>
  <w:num w:numId="24" w16cid:durableId="629096835">
    <w:abstractNumId w:val="29"/>
  </w:num>
  <w:num w:numId="25" w16cid:durableId="2126192573">
    <w:abstractNumId w:val="24"/>
  </w:num>
  <w:num w:numId="26" w16cid:durableId="513764782">
    <w:abstractNumId w:val="5"/>
  </w:num>
  <w:num w:numId="27" w16cid:durableId="1580796734">
    <w:abstractNumId w:val="12"/>
  </w:num>
  <w:num w:numId="28" w16cid:durableId="1367757890">
    <w:abstractNumId w:val="11"/>
  </w:num>
  <w:num w:numId="29" w16cid:durableId="1847085966">
    <w:abstractNumId w:val="28"/>
  </w:num>
  <w:num w:numId="30" w16cid:durableId="2034063705">
    <w:abstractNumId w:val="40"/>
  </w:num>
  <w:num w:numId="31" w16cid:durableId="1806656479">
    <w:abstractNumId w:val="26"/>
  </w:num>
  <w:num w:numId="32" w16cid:durableId="729690187">
    <w:abstractNumId w:val="31"/>
  </w:num>
  <w:num w:numId="33" w16cid:durableId="1203135614">
    <w:abstractNumId w:val="32"/>
  </w:num>
  <w:num w:numId="34" w16cid:durableId="818807493">
    <w:abstractNumId w:val="13"/>
  </w:num>
  <w:num w:numId="35" w16cid:durableId="766124140">
    <w:abstractNumId w:val="22"/>
  </w:num>
  <w:num w:numId="36" w16cid:durableId="642732960">
    <w:abstractNumId w:val="10"/>
  </w:num>
  <w:num w:numId="37" w16cid:durableId="1267957022">
    <w:abstractNumId w:val="0"/>
  </w:num>
  <w:num w:numId="38" w16cid:durableId="19883190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5"/>
  </w:num>
  <w:num w:numId="40" w16cid:durableId="281569530">
    <w:abstractNumId w:val="35"/>
  </w:num>
  <w:num w:numId="41" w16cid:durableId="166558488">
    <w:abstractNumId w:val="39"/>
  </w:num>
  <w:num w:numId="42" w16cid:durableId="212306339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9123B"/>
    <w:rsid w:val="0019194E"/>
    <w:rsid w:val="00196DAC"/>
    <w:rsid w:val="00197FF0"/>
    <w:rsid w:val="001A4A32"/>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1AB0"/>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0626"/>
    <w:rsid w:val="008815D9"/>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27876"/>
    <w:rsid w:val="009303DA"/>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67AB"/>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496B"/>
    <w:rsid w:val="00D53699"/>
    <w:rsid w:val="00D60B72"/>
    <w:rsid w:val="00D74551"/>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11-5-22. Expediente electrónico 49448</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4C80FD1-6553-433B-A79D-3270BEF0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118</TotalTime>
  <Pages>7</Pages>
  <Words>2895</Words>
  <Characters>15924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13</cp:revision>
  <cp:lastPrinted>2021-09-20T23:49:00Z</cp:lastPrinted>
  <dcterms:created xsi:type="dcterms:W3CDTF">2022-05-11T16:57:00Z</dcterms:created>
  <dcterms:modified xsi:type="dcterms:W3CDTF">2022-09-21T20:10:00Z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