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4BCA" w14:textId="77777777" w:rsidR="00A364BF" w:rsidRDefault="00A364B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4D2C2A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099A" w:rsidRPr="00A93D70">
        <w:rPr>
          <w:rFonts w:ascii="Museo Sans 900" w:eastAsia="Times New Roman" w:hAnsi="Museo Sans 900" w:cs="Times New Roman"/>
          <w:b/>
          <w:bCs/>
          <w:sz w:val="20"/>
          <w:szCs w:val="20"/>
          <w:lang w:val="es-MX" w:eastAsia="es-ES"/>
        </w:rPr>
        <w:t>-</w:t>
      </w:r>
      <w:r w:rsidR="00DE409E">
        <w:rPr>
          <w:rFonts w:ascii="Museo Sans 900" w:eastAsia="Times New Roman" w:hAnsi="Museo Sans 900" w:cs="Times New Roman"/>
          <w:b/>
          <w:bCs/>
          <w:sz w:val="20"/>
          <w:szCs w:val="20"/>
          <w:lang w:val="es-MX" w:eastAsia="es-ES"/>
        </w:rPr>
        <w:t>0972</w:t>
      </w:r>
      <w:r w:rsidR="00F109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E409E">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E409E">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DE409E">
        <w:rPr>
          <w:rFonts w:ascii="Museo Sans 300" w:eastAsia="Times New Roman" w:hAnsi="Museo Sans 300" w:cs="Times New Roman"/>
          <w:sz w:val="20"/>
          <w:szCs w:val="20"/>
          <w:lang w:val="es-MX" w:eastAsia="es-ES"/>
        </w:rPr>
        <w:t xml:space="preserve">dieciséis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E409E">
        <w:rPr>
          <w:rFonts w:ascii="Museo Sans 300" w:eastAsia="Times New Roman" w:hAnsi="Museo Sans 300" w:cs="Times New Roman"/>
          <w:sz w:val="20"/>
          <w:szCs w:val="20"/>
          <w:lang w:val="es-MX" w:eastAsia="es-ES"/>
        </w:rPr>
        <w:t xml:space="preserve">mayo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A6A88E5" w14:textId="350C70D2" w:rsidR="00E00BA0" w:rsidRDefault="00263E33" w:rsidP="00DF706C">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E00BA0">
        <w:rPr>
          <w:rFonts w:ascii="Museo Sans 300" w:hAnsi="Museo Sans 300"/>
          <w:sz w:val="20"/>
          <w:szCs w:val="20"/>
        </w:rPr>
        <w:t xml:space="preserve"> día </w:t>
      </w:r>
      <w:r w:rsidR="001A5DB4">
        <w:rPr>
          <w:rFonts w:ascii="Museo Sans 300" w:hAnsi="Museo Sans 300"/>
          <w:sz w:val="20"/>
          <w:szCs w:val="20"/>
        </w:rPr>
        <w:t>cinco de octu</w:t>
      </w:r>
      <w:r w:rsidR="00B9176B">
        <w:rPr>
          <w:rFonts w:ascii="Museo Sans 300" w:hAnsi="Museo Sans 300"/>
          <w:sz w:val="20"/>
          <w:szCs w:val="20"/>
        </w:rPr>
        <w:t>bre</w:t>
      </w:r>
      <w:r w:rsidR="00E00BA0">
        <w:rPr>
          <w:rFonts w:ascii="Museo Sans 300" w:hAnsi="Museo Sans 300"/>
          <w:sz w:val="20"/>
          <w:szCs w:val="20"/>
        </w:rPr>
        <w:t xml:space="preserve"> de dos mil veintiuno, el </w:t>
      </w:r>
      <w:r w:rsidR="00E00BA0" w:rsidRPr="00A93D70">
        <w:rPr>
          <w:rFonts w:ascii="Museo Sans 300" w:hAnsi="Museo Sans 300"/>
          <w:sz w:val="20"/>
          <w:szCs w:val="20"/>
        </w:rPr>
        <w:t>señor</w:t>
      </w:r>
      <w:r w:rsidR="00E00BA0">
        <w:rPr>
          <w:rFonts w:ascii="Museo Sans 300" w:hAnsi="Museo Sans 300"/>
          <w:sz w:val="20"/>
          <w:szCs w:val="20"/>
        </w:rPr>
        <w:t xml:space="preserve"> </w:t>
      </w:r>
      <w:r w:rsidR="00F74122">
        <w:rPr>
          <w:rFonts w:ascii="Museo Sans 300" w:hAnsi="Museo Sans 300"/>
          <w:sz w:val="20"/>
          <w:szCs w:val="20"/>
        </w:rPr>
        <w:t>+++</w:t>
      </w:r>
      <w:r w:rsidR="00E00BA0">
        <w:rPr>
          <w:rFonts w:ascii="Museo Sans 300" w:hAnsi="Museo Sans 300"/>
          <w:sz w:val="20"/>
          <w:szCs w:val="20"/>
        </w:rPr>
        <w:t xml:space="preserve"> </w:t>
      </w:r>
      <w:r w:rsidR="00E00BA0" w:rsidRPr="005D4FED">
        <w:rPr>
          <w:rFonts w:ascii="Museo Sans 300" w:hAnsi="Museo Sans 300"/>
          <w:sz w:val="20"/>
          <w:szCs w:val="20"/>
        </w:rPr>
        <w:t xml:space="preserve">interpuso un reclamo en contra de la sociedad EEO, S.A. de C.V. debido al cobro de la cantidad de </w:t>
      </w:r>
      <w:r w:rsidR="00E43714">
        <w:rPr>
          <w:rFonts w:ascii="Museo Sans 300" w:hAnsi="Museo Sans 300"/>
          <w:sz w:val="20"/>
          <w:szCs w:val="20"/>
        </w:rPr>
        <w:t>NOVECIENTOS CINCUENTA Y CINCO</w:t>
      </w:r>
      <w:r w:rsidR="00E43714">
        <w:rPr>
          <w:rFonts w:ascii="Cambria Math" w:hAnsi="Cambria Math" w:cs="Cambria Math"/>
          <w:sz w:val="20"/>
          <w:szCs w:val="20"/>
        </w:rPr>
        <w:t> </w:t>
      </w:r>
      <w:r w:rsidR="00E43714">
        <w:rPr>
          <w:rFonts w:ascii="Museo Sans 300" w:hAnsi="Museo Sans 300"/>
          <w:sz w:val="20"/>
          <w:szCs w:val="20"/>
        </w:rPr>
        <w:t>73/100 D</w:t>
      </w:r>
      <w:r w:rsidR="00E43714">
        <w:rPr>
          <w:rFonts w:ascii="Museo Sans 300" w:hAnsi="Museo Sans 300" w:cs="Museo Sans 300"/>
          <w:sz w:val="20"/>
          <w:szCs w:val="20"/>
        </w:rPr>
        <w:t>Ó</w:t>
      </w:r>
      <w:r w:rsidR="00E43714">
        <w:rPr>
          <w:rFonts w:ascii="Museo Sans 300" w:hAnsi="Museo Sans 300"/>
          <w:sz w:val="20"/>
          <w:szCs w:val="20"/>
        </w:rPr>
        <w:t>LARES DE LOS ESTADOS UNIDOS DE AM</w:t>
      </w:r>
      <w:r w:rsidR="00E43714">
        <w:rPr>
          <w:rFonts w:ascii="Museo Sans 300" w:hAnsi="Museo Sans 300" w:cs="Museo Sans 300"/>
          <w:sz w:val="20"/>
          <w:szCs w:val="20"/>
        </w:rPr>
        <w:t>É</w:t>
      </w:r>
      <w:r w:rsidR="00E43714">
        <w:rPr>
          <w:rFonts w:ascii="Museo Sans 300" w:hAnsi="Museo Sans 300"/>
          <w:sz w:val="20"/>
          <w:szCs w:val="20"/>
        </w:rPr>
        <w:t>RICA (USD</w:t>
      </w:r>
      <w:r w:rsidR="00E43714">
        <w:rPr>
          <w:rFonts w:ascii="Cambria Math" w:hAnsi="Cambria Math" w:cs="Cambria Math"/>
          <w:sz w:val="20"/>
          <w:szCs w:val="20"/>
        </w:rPr>
        <w:t> </w:t>
      </w:r>
      <w:r w:rsidR="00E43714">
        <w:rPr>
          <w:rFonts w:ascii="Museo Sans 300" w:hAnsi="Museo Sans 300"/>
          <w:sz w:val="20"/>
          <w:szCs w:val="20"/>
        </w:rPr>
        <w:t>955.73)</w:t>
      </w:r>
      <w:r w:rsidR="00E00BA0" w:rsidRPr="004C56E7">
        <w:rPr>
          <w:rFonts w:ascii="Museo Sans 300" w:hAnsi="Museo Sans 300"/>
          <w:sz w:val="20"/>
          <w:szCs w:val="20"/>
        </w:rPr>
        <w:t xml:space="preserve"> IVA incluido, por la presunta existencia de una condición irregular que afectó el correcto registro del consumo de energía eléctrica en el suministro identificado con el NIC </w:t>
      </w:r>
      <w:r w:rsidR="00F74122">
        <w:rPr>
          <w:rFonts w:ascii="Museo Sans 300" w:hAnsi="Museo Sans 300"/>
          <w:sz w:val="20"/>
          <w:szCs w:val="20"/>
        </w:rPr>
        <w:t>+++</w:t>
      </w:r>
      <w:r w:rsidR="00E00BA0" w:rsidRPr="004C56E7">
        <w:rPr>
          <w:rFonts w:ascii="Museo Sans 300" w:hAnsi="Museo Sans 300"/>
          <w:sz w:val="20"/>
          <w:szCs w:val="20"/>
        </w:rPr>
        <w:t>.</w:t>
      </w:r>
    </w:p>
    <w:p w14:paraId="7FB11CB0" w14:textId="77777777" w:rsidR="00E00BA0" w:rsidRDefault="00E00BA0" w:rsidP="00E2669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203B25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B5252">
        <w:rPr>
          <w:rFonts w:ascii="Museo Sans 300" w:hAnsi="Museo Sans 300"/>
          <w:sz w:val="20"/>
          <w:szCs w:val="20"/>
          <w:lang w:val="es-SV"/>
        </w:rPr>
        <w:t>1028</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B5252">
        <w:rPr>
          <w:rFonts w:ascii="Museo Sans 300" w:hAnsi="Museo Sans 300"/>
          <w:sz w:val="20"/>
          <w:szCs w:val="20"/>
          <w:lang w:val="es-SV"/>
        </w:rPr>
        <w:t>dieciocho</w:t>
      </w:r>
      <w:r w:rsidR="004C56E7">
        <w:rPr>
          <w:rFonts w:ascii="Museo Sans 300" w:hAnsi="Museo Sans 300"/>
          <w:sz w:val="20"/>
          <w:szCs w:val="20"/>
          <w:lang w:val="es-SV"/>
        </w:rPr>
        <w:t xml:space="preserve"> de octu</w:t>
      </w:r>
      <w:r w:rsidR="00305BD2">
        <w:rPr>
          <w:rFonts w:ascii="Museo Sans 300" w:hAnsi="Museo Sans 300"/>
          <w:sz w:val="20"/>
          <w:szCs w:val="20"/>
          <w:lang w:val="es-SV"/>
        </w:rPr>
        <w:t>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0C62911C"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DB5252">
        <w:rPr>
          <w:rFonts w:ascii="Museo Sans 300" w:hAnsi="Museo Sans 300"/>
          <w:sz w:val="20"/>
          <w:szCs w:val="20"/>
        </w:rPr>
        <w:t xml:space="preserve"> distribuidora y al usuario los días veintiuno y veintidós </w:t>
      </w:r>
      <w:r w:rsidR="004C56E7">
        <w:rPr>
          <w:rFonts w:ascii="Museo Sans 300" w:hAnsi="Museo Sans 300"/>
          <w:sz w:val="20"/>
          <w:szCs w:val="20"/>
        </w:rPr>
        <w:t>del mismo mes y año</w:t>
      </w:r>
      <w:r w:rsidRPr="7BF018B1">
        <w:rPr>
          <w:rFonts w:ascii="Museo Sans 300" w:hAnsi="Museo Sans 300"/>
          <w:sz w:val="20"/>
          <w:szCs w:val="20"/>
        </w:rPr>
        <w:t>,</w:t>
      </w:r>
      <w:r w:rsidR="004F02FB">
        <w:rPr>
          <w:rFonts w:ascii="Museo Sans 300" w:hAnsi="Museo Sans 300"/>
          <w:sz w:val="20"/>
          <w:szCs w:val="20"/>
        </w:rPr>
        <w:t xml:space="preserve"> respectivamente,</w:t>
      </w:r>
      <w:r w:rsidRPr="7BF018B1">
        <w:rPr>
          <w:rFonts w:ascii="Museo Sans 300" w:hAnsi="Museo Sans 300"/>
          <w:sz w:val="20"/>
          <w:szCs w:val="20"/>
        </w:rPr>
        <w:t xml:space="preserve"> por lo que el plazo otorgado a la distribuidora finalizó el día </w:t>
      </w:r>
      <w:r w:rsidR="001B652E">
        <w:rPr>
          <w:rFonts w:ascii="Museo Sans 300" w:hAnsi="Museo Sans 300"/>
          <w:sz w:val="20"/>
          <w:szCs w:val="20"/>
        </w:rPr>
        <w:t>cinco de noviem</w:t>
      </w:r>
      <w:r w:rsidR="00306E34">
        <w:rPr>
          <w:rFonts w:ascii="Museo Sans 300" w:hAnsi="Museo Sans 300"/>
          <w:sz w:val="20"/>
          <w:szCs w:val="20"/>
        </w:rPr>
        <w:t>bre</w:t>
      </w:r>
      <w:r w:rsidRPr="7BF018B1">
        <w:rPr>
          <w:rFonts w:ascii="Museo Sans 300" w:hAnsi="Museo Sans 300"/>
          <w:sz w:val="20"/>
          <w:szCs w:val="20"/>
        </w:rPr>
        <w:t xml:space="preserve"> del mismo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A8C3F4F" w14:textId="6EF9E3CB" w:rsidR="00551B8E" w:rsidRDefault="00D9648C" w:rsidP="00551B8E">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8144DE">
        <w:rPr>
          <w:rFonts w:ascii="Museo Sans 300" w:hAnsi="Museo Sans 300"/>
          <w:sz w:val="20"/>
          <w:szCs w:val="20"/>
        </w:rPr>
        <w:t xml:space="preserve">El día </w:t>
      </w:r>
      <w:r w:rsidR="00C509BD">
        <w:rPr>
          <w:rFonts w:ascii="Museo Sans 300" w:hAnsi="Museo Sans 300"/>
          <w:sz w:val="20"/>
          <w:szCs w:val="20"/>
        </w:rPr>
        <w:t>quince de noviem</w:t>
      </w:r>
      <w:r w:rsidR="00910151">
        <w:rPr>
          <w:rFonts w:ascii="Museo Sans 300" w:hAnsi="Museo Sans 300"/>
          <w:sz w:val="20"/>
          <w:szCs w:val="20"/>
        </w:rPr>
        <w:t>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F74122">
        <w:rPr>
          <w:rFonts w:ascii="Museo Sans 300" w:hAnsi="Museo Sans 300"/>
          <w:sz w:val="20"/>
          <w:szCs w:val="20"/>
        </w:rPr>
        <w:t>+++</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w:t>
      </w:r>
      <w:r w:rsidR="00551B8E"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FB01FA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F74122">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719167E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C17A5">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C17A5">
        <w:rPr>
          <w:rFonts w:ascii="Museo Sans 300" w:eastAsia="Arial" w:hAnsi="Museo Sans 300"/>
          <w:sz w:val="20"/>
          <w:szCs w:val="20"/>
          <w:lang w:eastAsia="es-SV"/>
        </w:rPr>
        <w:t>ó</w:t>
      </w:r>
      <w:r w:rsidR="00811F9C">
        <w:rPr>
          <w:rFonts w:ascii="Museo Sans 300" w:eastAsia="Arial" w:hAnsi="Museo Sans 300"/>
          <w:sz w:val="20"/>
          <w:szCs w:val="20"/>
          <w:lang w:eastAsia="es-SV"/>
        </w:rPr>
        <w:t>rden</w:t>
      </w:r>
      <w:r w:rsidR="005C17A5">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BD3219">
        <w:rPr>
          <w:rFonts w:ascii="Museo Sans 300" w:eastAsia="Arial" w:hAnsi="Museo Sans 300"/>
          <w:sz w:val="20"/>
          <w:szCs w:val="20"/>
          <w:lang w:eastAsia="es-SV"/>
        </w:rPr>
        <w:t xml:space="preserve"> </w:t>
      </w:r>
      <w:r w:rsidR="00F74122">
        <w:rPr>
          <w:rFonts w:ascii="Museo Sans 300" w:eastAsia="Arial" w:hAnsi="Museo Sans 300"/>
          <w:sz w:val="20"/>
          <w:szCs w:val="20"/>
          <w:lang w:eastAsia="es-SV"/>
        </w:rPr>
        <w:t>+++</w:t>
      </w:r>
      <w:r w:rsidR="00AB6EB5">
        <w:rPr>
          <w:rFonts w:ascii="Museo Sans 300" w:eastAsia="Arial" w:hAnsi="Museo Sans 300"/>
          <w:sz w:val="20"/>
          <w:szCs w:val="20"/>
          <w:lang w:eastAsia="es-SV"/>
        </w:rPr>
        <w:t>.</w:t>
      </w:r>
    </w:p>
    <w:p w14:paraId="78101E77" w14:textId="666784B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D3219">
        <w:rPr>
          <w:rFonts w:ascii="Museo Sans 300" w:eastAsia="Arial" w:hAnsi="Museo Sans 300"/>
          <w:sz w:val="20"/>
          <w:szCs w:val="20"/>
          <w:lang w:eastAsia="es-SV"/>
        </w:rPr>
        <w:t xml:space="preserve"> </w:t>
      </w:r>
      <w:r w:rsidR="00F74122">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7F5CFF43"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4539CF">
        <w:rPr>
          <w:rFonts w:ascii="Museo Sans 300" w:hAnsi="Museo Sans 300"/>
          <w:sz w:val="20"/>
          <w:szCs w:val="20"/>
          <w:lang w:val="es-ES_tradnl" w:eastAsia="es-SV"/>
        </w:rPr>
        <w:t>5</w:t>
      </w:r>
      <w:r w:rsidR="00201578">
        <w:rPr>
          <w:rFonts w:ascii="Museo Sans 300" w:hAnsi="Museo Sans 300"/>
          <w:sz w:val="20"/>
          <w:szCs w:val="20"/>
          <w:lang w:val="es-ES_tradnl" w:eastAsia="es-SV"/>
        </w:rPr>
        <w:t>78</w:t>
      </w:r>
      <w:r>
        <w:rPr>
          <w:rFonts w:ascii="Museo Sans 300" w:hAnsi="Museo Sans 300"/>
          <w:sz w:val="20"/>
          <w:szCs w:val="20"/>
          <w:lang w:val="es-ES_tradnl" w:eastAsia="es-SV"/>
        </w:rPr>
        <w:t xml:space="preserve">-CAU-21, de fecha </w:t>
      </w:r>
      <w:r w:rsidR="00201578">
        <w:rPr>
          <w:rFonts w:ascii="Museo Sans 300" w:hAnsi="Museo Sans 300"/>
          <w:sz w:val="20"/>
          <w:szCs w:val="20"/>
          <w:lang w:val="es-ES_tradnl" w:eastAsia="es-SV"/>
        </w:rPr>
        <w:t>quince de noviem</w:t>
      </w:r>
      <w:r w:rsidR="00F732BA">
        <w:rPr>
          <w:rFonts w:ascii="Museo Sans 300" w:hAnsi="Museo Sans 300"/>
          <w:sz w:val="20"/>
          <w:szCs w:val="20"/>
          <w:lang w:val="es-ES_tradnl" w:eastAsia="es-SV"/>
        </w:rPr>
        <w:t>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2DB99A84" w14:textId="44697705" w:rsidR="001029D0" w:rsidRDefault="001029D0" w:rsidP="00AC7568">
      <w:pPr>
        <w:pStyle w:val="Prrafodelista"/>
        <w:tabs>
          <w:tab w:val="left" w:pos="426"/>
        </w:tabs>
        <w:ind w:left="426"/>
        <w:jc w:val="both"/>
        <w:rPr>
          <w:rFonts w:ascii="Museo Sans 300" w:hAnsi="Museo Sans 300"/>
          <w:sz w:val="20"/>
          <w:szCs w:val="20"/>
          <w:lang w:val="es-ES_tradnl" w:eastAsia="es-SV"/>
        </w:rPr>
      </w:pPr>
    </w:p>
    <w:p w14:paraId="1D07D615" w14:textId="77777777" w:rsidR="001029D0" w:rsidRDefault="001029D0"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00B833F"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092A67">
        <w:rPr>
          <w:rFonts w:ascii="Museo Sans 300" w:hAnsi="Museo Sans 300"/>
          <w:sz w:val="20"/>
          <w:szCs w:val="20"/>
        </w:rPr>
        <w:t>1</w:t>
      </w:r>
      <w:r w:rsidR="001F358F">
        <w:rPr>
          <w:rFonts w:ascii="Museo Sans 300" w:hAnsi="Museo Sans 300"/>
          <w:sz w:val="20"/>
          <w:szCs w:val="20"/>
        </w:rPr>
        <w:t>253</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1F358F">
        <w:rPr>
          <w:rFonts w:ascii="Museo Sans 300" w:hAnsi="Museo Sans 300"/>
          <w:sz w:val="20"/>
          <w:szCs w:val="20"/>
        </w:rPr>
        <w:t>uno de dic</w:t>
      </w:r>
      <w:r w:rsidR="001B39AA">
        <w:rPr>
          <w:rFonts w:ascii="Museo Sans 300" w:hAnsi="Museo Sans 300"/>
          <w:sz w:val="20"/>
          <w:szCs w:val="20"/>
        </w:rPr>
        <w:t>iem</w:t>
      </w:r>
      <w:r w:rsidR="00F732BA">
        <w:rPr>
          <w:rFonts w:ascii="Museo Sans 300" w:hAnsi="Museo Sans 300"/>
          <w:sz w:val="20"/>
          <w:szCs w:val="20"/>
        </w:rPr>
        <w:t>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 xml:space="preserve">un plazo de veinte días hábiles </w:t>
      </w:r>
      <w:r w:rsidRPr="00F67009">
        <w:rPr>
          <w:rStyle w:val="normaltextrun"/>
          <w:rFonts w:ascii="Museo Sans 300" w:eastAsia="Museo Sans" w:hAnsi="Museo Sans 300" w:cs="Segoe UI"/>
          <w:sz w:val="20"/>
          <w:szCs w:val="20"/>
        </w:rPr>
        <w:t>contados a partir del día siguiente a la notificación de dicho proveído, para que la</w:t>
      </w:r>
      <w:r w:rsidR="0097711C" w:rsidRPr="00F67009">
        <w:rPr>
          <w:rStyle w:val="normaltextrun"/>
          <w:rFonts w:ascii="Museo Sans 300" w:eastAsia="Museo Sans" w:hAnsi="Museo Sans 300" w:cs="Segoe UI"/>
          <w:sz w:val="20"/>
          <w:szCs w:val="20"/>
        </w:rPr>
        <w:t>s partes</w:t>
      </w:r>
      <w:r w:rsidRPr="00F67009">
        <w:rPr>
          <w:rStyle w:val="normaltextrun"/>
          <w:rFonts w:ascii="Museo Sans 300" w:eastAsia="Museo Sans" w:hAnsi="Museo Sans 300" w:cs="Segoe UI"/>
          <w:sz w:val="20"/>
          <w:szCs w:val="20"/>
        </w:rPr>
        <w:t xml:space="preserve"> 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E5CA961" w14:textId="7A37B87F" w:rsidR="00CC655E" w:rsidRPr="004F76E0" w:rsidRDefault="00D9648C" w:rsidP="00CC655E">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 xml:space="preserve">El mencionado acuerdo fue notificado </w:t>
      </w:r>
      <w:r w:rsidR="00CC655E" w:rsidRPr="00FE4F02">
        <w:rPr>
          <w:rFonts w:ascii="Museo Sans 300" w:eastAsia="Times New Roman" w:hAnsi="Museo Sans 300" w:cs="Segoe UI"/>
          <w:sz w:val="20"/>
          <w:szCs w:val="20"/>
          <w:lang w:val="es-ES" w:eastAsia="es-ES"/>
        </w:rPr>
        <w:t>a la</w:t>
      </w:r>
      <w:r w:rsidR="00B13AB6">
        <w:rPr>
          <w:rFonts w:ascii="Museo Sans 300" w:eastAsia="Times New Roman" w:hAnsi="Museo Sans 300" w:cs="Segoe UI"/>
          <w:sz w:val="20"/>
          <w:szCs w:val="20"/>
          <w:lang w:val="es-ES" w:eastAsia="es-ES"/>
        </w:rPr>
        <w:t>s partes</w:t>
      </w:r>
      <w:r w:rsidR="00F20DA0">
        <w:rPr>
          <w:rFonts w:ascii="Museo Sans 300" w:eastAsia="Times New Roman" w:hAnsi="Museo Sans 300" w:cs="Segoe UI"/>
          <w:sz w:val="20"/>
          <w:szCs w:val="20"/>
          <w:lang w:val="es-ES" w:eastAsia="es-ES"/>
        </w:rPr>
        <w:t xml:space="preserve"> el</w:t>
      </w:r>
      <w:r w:rsidR="00B13AB6">
        <w:rPr>
          <w:rFonts w:ascii="Museo Sans 300" w:eastAsia="Times New Roman" w:hAnsi="Museo Sans 300" w:cs="Segoe UI"/>
          <w:sz w:val="20"/>
          <w:szCs w:val="20"/>
          <w:lang w:val="es-ES" w:eastAsia="es-ES"/>
        </w:rPr>
        <w:t xml:space="preserve"> </w:t>
      </w:r>
      <w:r w:rsidR="00F147E9">
        <w:rPr>
          <w:rFonts w:ascii="Museo Sans 300" w:eastAsia="Times New Roman" w:hAnsi="Museo Sans 300" w:cs="Segoe UI"/>
          <w:sz w:val="20"/>
          <w:szCs w:val="20"/>
          <w:lang w:val="es-ES" w:eastAsia="es-ES"/>
        </w:rPr>
        <w:t>seis</w:t>
      </w:r>
      <w:r w:rsidR="00CC655E">
        <w:rPr>
          <w:rFonts w:ascii="Museo Sans 300" w:eastAsia="Times New Roman" w:hAnsi="Museo Sans 300" w:cs="Segoe UI"/>
          <w:sz w:val="20"/>
          <w:szCs w:val="20"/>
          <w:lang w:val="es-ES" w:eastAsia="es-ES"/>
        </w:rPr>
        <w:t xml:space="preserve"> del mismo mes y </w:t>
      </w:r>
      <w:r w:rsidR="00CC655E" w:rsidRPr="00FE4F02">
        <w:rPr>
          <w:rFonts w:ascii="Museo Sans 300" w:eastAsia="Times New Roman" w:hAnsi="Museo Sans 300" w:cs="Segoe UI"/>
          <w:sz w:val="20"/>
          <w:szCs w:val="20"/>
          <w:lang w:val="es-ES" w:eastAsia="es-ES"/>
        </w:rPr>
        <w:t>año, por lo que el plazo finalizó</w:t>
      </w:r>
      <w:r w:rsidR="00236603">
        <w:rPr>
          <w:rFonts w:ascii="Museo Sans 300" w:eastAsia="Times New Roman" w:hAnsi="Museo Sans 300" w:cs="Segoe UI"/>
          <w:sz w:val="20"/>
          <w:szCs w:val="20"/>
          <w:lang w:val="es-ES" w:eastAsia="es-ES"/>
        </w:rPr>
        <w:t xml:space="preserve"> el</w:t>
      </w:r>
      <w:r w:rsidR="00CC655E" w:rsidRPr="00FE4F02">
        <w:rPr>
          <w:rFonts w:ascii="Museo Sans 300" w:eastAsia="Times New Roman" w:hAnsi="Museo Sans 300" w:cs="Segoe UI"/>
          <w:sz w:val="20"/>
          <w:szCs w:val="20"/>
          <w:lang w:val="es-ES" w:eastAsia="es-ES"/>
        </w:rPr>
        <w:t xml:space="preserve"> día </w:t>
      </w:r>
      <w:r w:rsidR="005A27E1">
        <w:rPr>
          <w:rFonts w:ascii="Museo Sans 300" w:eastAsia="Times New Roman" w:hAnsi="Museo Sans 300" w:cs="Segoe UI"/>
          <w:sz w:val="20"/>
          <w:szCs w:val="20"/>
          <w:lang w:val="es-ES" w:eastAsia="es-ES"/>
        </w:rPr>
        <w:t>once de enero de este</w:t>
      </w:r>
      <w:r w:rsidR="00CC655E" w:rsidRPr="00FE4F02">
        <w:rPr>
          <w:rFonts w:ascii="Museo Sans 300" w:eastAsia="Times New Roman" w:hAnsi="Museo Sans 300" w:cs="Segoe UI"/>
          <w:sz w:val="20"/>
          <w:szCs w:val="20"/>
          <w:lang w:val="es-ES" w:eastAsia="es-ES"/>
        </w:rPr>
        <w:t xml:space="preserve">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282880DF"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5F1C95">
        <w:rPr>
          <w:rFonts w:ascii="Museo Sans 300" w:hAnsi="Museo Sans 300"/>
          <w:sz w:val="20"/>
          <w:szCs w:val="20"/>
          <w:lang w:val="es-ES_tradnl"/>
        </w:rPr>
        <w:t>doce de enero de este año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w:t>
      </w:r>
      <w:r w:rsidR="00DB6D9A">
        <w:rPr>
          <w:rFonts w:ascii="Museo Sans 300" w:hAnsi="Museo Sans 300"/>
          <w:sz w:val="20"/>
          <w:szCs w:val="20"/>
          <w:lang w:val="es-SV"/>
        </w:rPr>
        <w:t>presentó un escrito por medio del cual manifestó que mantenía los argumentos y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F74122">
        <w:rPr>
          <w:rFonts w:ascii="Museo Sans 300" w:hAnsi="Museo Sans 300"/>
          <w:sz w:val="20"/>
          <w:szCs w:val="20"/>
          <w:lang w:val="es-SV"/>
        </w:rPr>
        <w:t>+++</w:t>
      </w:r>
      <w:r>
        <w:rPr>
          <w:rFonts w:ascii="Museo Sans 300" w:hAnsi="Museo Sans 300"/>
          <w:sz w:val="20"/>
          <w:szCs w:val="20"/>
          <w:lang w:val="es-SV"/>
        </w:rPr>
        <w:t xml:space="preserve"> no hizo uso del derecho de </w:t>
      </w:r>
      <w:r w:rsidRPr="006E2C06">
        <w:rPr>
          <w:rFonts w:ascii="Museo Sans 300" w:hAnsi="Museo Sans 300"/>
          <w:sz w:val="20"/>
          <w:szCs w:val="20"/>
          <w:lang w:val="es-SV"/>
        </w:rPr>
        <w:t>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4D111E3"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975D1">
        <w:rPr>
          <w:rFonts w:ascii="Museo Sans 300" w:hAnsi="Museo Sans 300"/>
          <w:sz w:val="20"/>
          <w:szCs w:val="20"/>
          <w:lang w:val="es-SV"/>
        </w:rPr>
        <w:t>0</w:t>
      </w:r>
      <w:r w:rsidR="00EE73A9">
        <w:rPr>
          <w:rFonts w:ascii="Museo Sans 300" w:hAnsi="Museo Sans 300"/>
          <w:sz w:val="20"/>
          <w:szCs w:val="20"/>
          <w:lang w:val="es-SV"/>
        </w:rPr>
        <w:t>172</w:t>
      </w:r>
      <w:r w:rsidR="00604815">
        <w:rPr>
          <w:rFonts w:ascii="Museo Sans 300" w:hAnsi="Museo Sans 300"/>
          <w:sz w:val="20"/>
          <w:szCs w:val="20"/>
          <w:lang w:val="es-SV"/>
        </w:rPr>
        <w:t>-202</w:t>
      </w:r>
      <w:r w:rsidR="004975D1">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E73A9">
        <w:rPr>
          <w:rFonts w:ascii="Museo Sans 300" w:hAnsi="Museo Sans 300"/>
          <w:sz w:val="20"/>
          <w:szCs w:val="20"/>
          <w:lang w:val="es-SV"/>
        </w:rPr>
        <w:t>dos de febr</w:t>
      </w:r>
      <w:r w:rsidR="004975D1">
        <w:rPr>
          <w:rFonts w:ascii="Museo Sans 300" w:hAnsi="Museo Sans 300"/>
          <w:sz w:val="20"/>
          <w:szCs w:val="20"/>
          <w:lang w:val="es-SV"/>
        </w:rPr>
        <w:t>ero de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F7412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1E2DB074"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la</w:t>
      </w:r>
      <w:r w:rsidR="00CE2AEC">
        <w:rPr>
          <w:rFonts w:ascii="Museo Sans 300" w:hAnsi="Museo Sans 300"/>
          <w:sz w:val="20"/>
          <w:szCs w:val="20"/>
          <w:lang w:val="es-SV"/>
        </w:rPr>
        <w:t xml:space="preserve"> distribuidora y al usuario los días </w:t>
      </w:r>
      <w:r w:rsidR="00973BD7">
        <w:rPr>
          <w:rFonts w:ascii="Museo Sans 300" w:hAnsi="Museo Sans 300"/>
          <w:sz w:val="20"/>
          <w:szCs w:val="20"/>
          <w:lang w:val="es-SV"/>
        </w:rPr>
        <w:t>ocho y nueve</w:t>
      </w:r>
      <w:r w:rsidR="00CE2AEC">
        <w:rPr>
          <w:rFonts w:ascii="Museo Sans 300" w:hAnsi="Museo Sans 300"/>
          <w:sz w:val="20"/>
          <w:szCs w:val="20"/>
          <w:lang w:val="es-SV"/>
        </w:rPr>
        <w:t xml:space="preserve"> </w:t>
      </w:r>
      <w:r w:rsidR="00AA18FD">
        <w:rPr>
          <w:rFonts w:ascii="Museo Sans 300" w:hAnsi="Museo Sans 300"/>
          <w:sz w:val="20"/>
          <w:szCs w:val="20"/>
          <w:lang w:val="es-SV"/>
        </w:rPr>
        <w:t>del mismo mes y año</w:t>
      </w:r>
      <w:r w:rsidR="00A070D6">
        <w:rPr>
          <w:rFonts w:ascii="Museo Sans 300" w:hAnsi="Museo Sans 300"/>
          <w:sz w:val="20"/>
          <w:szCs w:val="20"/>
          <w:lang w:val="es-SV"/>
        </w:rPr>
        <w:t>, respectivamente</w:t>
      </w:r>
      <w:r w:rsidR="00AA18FD">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0BCE14C7"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7802D3">
        <w:rPr>
          <w:rFonts w:ascii="Museo Sans 300" w:hAnsi="Museo Sans 300"/>
          <w:sz w:val="20"/>
          <w:szCs w:val="20"/>
          <w:lang w:val="es-ES_tradnl"/>
        </w:rPr>
        <w:t>catorce</w:t>
      </w:r>
      <w:r w:rsidR="00A070D6">
        <w:rPr>
          <w:rFonts w:ascii="Museo Sans 300" w:hAnsi="Museo Sans 300"/>
          <w:sz w:val="20"/>
          <w:szCs w:val="20"/>
          <w:lang w:val="es-ES_tradnl"/>
        </w:rPr>
        <w:t xml:space="preserve"> de marz</w:t>
      </w:r>
      <w:r w:rsidR="00C1041A">
        <w:rPr>
          <w:rFonts w:ascii="Museo Sans 300" w:hAnsi="Museo Sans 300"/>
          <w:sz w:val="20"/>
          <w:szCs w:val="20"/>
          <w:lang w:val="es-ES_tradnl"/>
        </w:rPr>
        <w:t>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3F4C96">
        <w:rPr>
          <w:rFonts w:ascii="Museo Sans 300" w:hAnsi="Museo Sans 300"/>
          <w:sz w:val="20"/>
          <w:szCs w:val="20"/>
          <w:lang w:val="es-SV"/>
        </w:rPr>
        <w:t>IT-0069</w:t>
      </w:r>
      <w:r w:rsidR="00C1041A">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155069" w14:textId="329D738F" w:rsidR="00B5248B"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7ADEA5EA" w:rsidR="00891719" w:rsidRDefault="00F74122" w:rsidP="002974A4">
      <w:pPr>
        <w:spacing w:after="0" w:line="240" w:lineRule="auto"/>
        <w:ind w:left="426"/>
        <w:jc w:val="center"/>
        <w:rPr>
          <w:rFonts w:ascii="Museo Sans 300" w:hAnsi="Museo Sans 300"/>
          <w:sz w:val="20"/>
          <w:szCs w:val="20"/>
          <w:u w:val="single"/>
        </w:rPr>
      </w:pPr>
      <w:bookmarkStart w:id="0" w:name="_Hlk78192968"/>
      <w:r>
        <w:rPr>
          <w:noProof/>
        </w:rPr>
        <w:t>+++</w:t>
      </w:r>
    </w:p>
    <w:p w14:paraId="2676CAE5" w14:textId="4B618D2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DEB1AF2" w14:textId="77777777" w:rsidR="00F92C09" w:rsidRPr="00F92C09" w:rsidRDefault="007B6E8E" w:rsidP="00F92C09">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92C09">
        <w:rPr>
          <w:rFonts w:ascii="Museo 300" w:eastAsia="Times New Roman" w:hAnsi="Museo 300" w:cs="Segoe UI"/>
          <w:sz w:val="16"/>
          <w:szCs w:val="16"/>
          <w:lang w:val="es-ES" w:eastAsia="es-SV"/>
        </w:rPr>
        <w:t>“</w:t>
      </w:r>
      <w:r w:rsidR="008B7A00" w:rsidRPr="00F92C09">
        <w:rPr>
          <w:rFonts w:ascii="Museo 300" w:eastAsia="Times New Roman" w:hAnsi="Museo 300" w:cs="Segoe UI"/>
          <w:sz w:val="16"/>
          <w:szCs w:val="16"/>
          <w:lang w:val="es-ES" w:eastAsia="es-SV"/>
        </w:rPr>
        <w:t>[…]</w:t>
      </w:r>
      <w:r w:rsidR="008908E4" w:rsidRPr="00F92C09">
        <w:rPr>
          <w:rFonts w:ascii="Museo 300" w:eastAsia="Times New Roman" w:hAnsi="Museo 300" w:cs="Segoe UI"/>
          <w:sz w:val="16"/>
          <w:szCs w:val="16"/>
          <w:lang w:val="es-ES" w:eastAsia="es-SV"/>
        </w:rPr>
        <w:t xml:space="preserve"> </w:t>
      </w:r>
      <w:r w:rsidR="00F92C09" w:rsidRPr="00F92C09">
        <w:rPr>
          <w:rFonts w:ascii="Museo 300" w:eastAsia="Times New Roman" w:hAnsi="Museo 300" w:cs="Segoe UI"/>
          <w:sz w:val="16"/>
          <w:szCs w:val="16"/>
          <w:lang w:val="es-ES" w:eastAsia="es-SV"/>
        </w:rPr>
        <w:t xml:space="preserve">Conforme con el análisis de la información que fue provista por la sociedad EEO, se han extraído las siguientes fotografías mediante las cuales se observa la condición encontrada en el suministro objeto del presente informe en fecha 16 de septiembre del año 2021, detallando el incumplimiento a las condiciones contractuales, </w:t>
      </w:r>
      <w:bookmarkStart w:id="1" w:name="_Hlk97832059"/>
      <w:r w:rsidR="00F92C09" w:rsidRPr="00F92C09">
        <w:rPr>
          <w:rFonts w:ascii="Museo 300" w:eastAsia="Times New Roman" w:hAnsi="Museo 300" w:cs="Segoe UI"/>
          <w:sz w:val="16"/>
          <w:szCs w:val="16"/>
          <w:lang w:val="es-ES" w:eastAsia="es-SV"/>
        </w:rPr>
        <w:t>debido a línea invertidas, la fase B de acometida fue conectada en la bornera de fase de la carga del usuario y viceversa</w:t>
      </w:r>
      <w:bookmarkEnd w:id="1"/>
      <w:r w:rsidR="00F92C09" w:rsidRPr="00F92C09">
        <w:rPr>
          <w:rFonts w:ascii="Museo 300" w:eastAsia="Times New Roman" w:hAnsi="Museo 300" w:cs="Segoe UI"/>
          <w:sz w:val="16"/>
          <w:szCs w:val="16"/>
          <w:lang w:val="es-ES" w:eastAsia="es-SV"/>
        </w:rPr>
        <w:t xml:space="preserve">, acción realizada con la finalidad de impedir el correcto registro de la energía consumida en el suministro bajo estudio: </w:t>
      </w:r>
    </w:p>
    <w:p w14:paraId="4ABCE06F" w14:textId="5FA5A626" w:rsidR="00F92C09" w:rsidRDefault="00F74122" w:rsidP="00F74122">
      <w:pPr>
        <w:ind w:left="709" w:right="709"/>
        <w:jc w:val="center"/>
        <w:rPr>
          <w:rFonts w:ascii="Museo 300" w:eastAsia="SimSun" w:hAnsi="Museo 300"/>
          <w:color w:val="000000" w:themeColor="text1"/>
          <w:spacing w:val="-5"/>
          <w:sz w:val="16"/>
          <w:szCs w:val="16"/>
          <w:lang w:val="es-ES"/>
        </w:rPr>
      </w:pPr>
      <w:r>
        <w:rPr>
          <w:noProof/>
        </w:rPr>
        <w:t>+++</w:t>
      </w:r>
    </w:p>
    <w:p w14:paraId="6E72FB52" w14:textId="028E233C" w:rsidR="00B34C36" w:rsidRPr="00B34C36" w:rsidRDefault="00B34C36" w:rsidP="00967405">
      <w:pPr>
        <w:ind w:left="709" w:right="709"/>
        <w:jc w:val="both"/>
        <w:rPr>
          <w:rFonts w:ascii="Museo 300" w:eastAsia="SimSun" w:hAnsi="Museo 300"/>
          <w:color w:val="000000" w:themeColor="text1"/>
          <w:spacing w:val="-5"/>
          <w:sz w:val="16"/>
          <w:szCs w:val="16"/>
          <w:lang w:val="es-ES"/>
        </w:rPr>
      </w:pPr>
      <w:r w:rsidRPr="00B34C36">
        <w:rPr>
          <w:rFonts w:ascii="Museo 300" w:eastAsia="SimSun" w:hAnsi="Museo 300"/>
          <w:color w:val="000000" w:themeColor="text1"/>
          <w:spacing w:val="-5"/>
          <w:sz w:val="16"/>
          <w:szCs w:val="16"/>
          <w:lang w:val="es-ES"/>
        </w:rPr>
        <w:t xml:space="preserve">En las siguientes fotografías se puede observar que una de las fases del medidor </w:t>
      </w:r>
      <w:proofErr w:type="spellStart"/>
      <w:r w:rsidRPr="00B34C36">
        <w:rPr>
          <w:rFonts w:ascii="Museo 300" w:eastAsia="SimSun" w:hAnsi="Museo 300"/>
          <w:color w:val="000000" w:themeColor="text1"/>
          <w:spacing w:val="-5"/>
          <w:sz w:val="16"/>
          <w:szCs w:val="16"/>
          <w:lang w:val="es-ES"/>
        </w:rPr>
        <w:t>esta</w:t>
      </w:r>
      <w:proofErr w:type="spellEnd"/>
      <w:r w:rsidRPr="00B34C36">
        <w:rPr>
          <w:rFonts w:ascii="Museo 300" w:eastAsia="SimSun" w:hAnsi="Museo 300"/>
          <w:color w:val="000000" w:themeColor="text1"/>
          <w:spacing w:val="-5"/>
          <w:sz w:val="16"/>
          <w:szCs w:val="16"/>
          <w:lang w:val="es-ES"/>
        </w:rPr>
        <w:t xml:space="preserve"> conectada de forma incorrecta en el borne correspondiente a la carga del suministro.</w:t>
      </w:r>
    </w:p>
    <w:p w14:paraId="14C8E9D7" w14:textId="32E41C15" w:rsidR="00F92C09" w:rsidRDefault="00F74122" w:rsidP="00994718">
      <w:pPr>
        <w:ind w:left="709" w:right="709"/>
        <w:jc w:val="center"/>
        <w:rPr>
          <w:rFonts w:ascii="Museo 300" w:eastAsia="SimSun" w:hAnsi="Museo 300"/>
          <w:color w:val="000000" w:themeColor="text1"/>
          <w:spacing w:val="-5"/>
          <w:sz w:val="16"/>
          <w:szCs w:val="16"/>
          <w:lang w:val="es-ES"/>
        </w:rPr>
      </w:pPr>
      <w:r>
        <w:rPr>
          <w:noProof/>
        </w:rPr>
        <w:t>+++</w:t>
      </w:r>
    </w:p>
    <w:p w14:paraId="608FEF3D" w14:textId="62341CC5" w:rsidR="00994718" w:rsidRPr="00994718" w:rsidRDefault="00994718" w:rsidP="00967405">
      <w:pPr>
        <w:ind w:left="709" w:right="709"/>
        <w:jc w:val="both"/>
        <w:rPr>
          <w:rFonts w:ascii="Museo 300" w:eastAsia="SimSun" w:hAnsi="Museo 300"/>
          <w:color w:val="000000" w:themeColor="text1"/>
          <w:spacing w:val="-5"/>
          <w:sz w:val="16"/>
          <w:szCs w:val="16"/>
          <w:lang w:val="es-ES"/>
        </w:rPr>
      </w:pPr>
      <w:r w:rsidRPr="00994718">
        <w:rPr>
          <w:rFonts w:ascii="Museo 300" w:eastAsia="SimSun" w:hAnsi="Museo 300"/>
          <w:color w:val="000000" w:themeColor="text1"/>
          <w:spacing w:val="-5"/>
          <w:sz w:val="16"/>
          <w:szCs w:val="16"/>
          <w:lang w:val="es-ES"/>
        </w:rPr>
        <w:t>Por otra parte, la distribuidora en las fotografías # 9 y 10 muestra que existía una demanda de corriente en la acometida con un valor de 0.17 amperios en la fase A y de 14.90 amperios en la fase B al momento de su inspección técnica. Tal como son mostrados en las siguientes fotografías:</w:t>
      </w:r>
    </w:p>
    <w:p w14:paraId="72AC3EF4" w14:textId="0426CF03" w:rsidR="00994718" w:rsidRDefault="00F74122" w:rsidP="00123235">
      <w:pPr>
        <w:ind w:left="709" w:right="709"/>
        <w:jc w:val="center"/>
        <w:rPr>
          <w:rFonts w:ascii="Museo 300" w:eastAsia="SimSun" w:hAnsi="Museo 300"/>
          <w:color w:val="000000" w:themeColor="text1"/>
          <w:spacing w:val="-5"/>
          <w:sz w:val="16"/>
          <w:szCs w:val="16"/>
          <w:lang w:val="es-ES"/>
        </w:rPr>
      </w:pPr>
      <w:r>
        <w:rPr>
          <w:noProof/>
        </w:rPr>
        <w:t>+++</w:t>
      </w:r>
    </w:p>
    <w:p w14:paraId="3D4C9DAF" w14:textId="77777777" w:rsidR="00CF479C" w:rsidRPr="00CF479C" w:rsidRDefault="00CF479C" w:rsidP="00CF479C">
      <w:pPr>
        <w:ind w:left="709" w:right="709"/>
        <w:jc w:val="both"/>
        <w:rPr>
          <w:rFonts w:ascii="Museo 300" w:eastAsia="SimSun" w:hAnsi="Museo 300"/>
          <w:color w:val="000000" w:themeColor="text1"/>
          <w:spacing w:val="-5"/>
          <w:sz w:val="16"/>
          <w:szCs w:val="16"/>
          <w:lang w:val="es-ES"/>
        </w:rPr>
      </w:pPr>
      <w:bookmarkStart w:id="2" w:name="_Hlk97571289"/>
      <w:r w:rsidRPr="00CF479C">
        <w:rPr>
          <w:rFonts w:ascii="Museo 300" w:eastAsia="SimSun" w:hAnsi="Museo 300"/>
          <w:color w:val="000000" w:themeColor="text1"/>
          <w:spacing w:val="-5"/>
          <w:sz w:val="16"/>
          <w:szCs w:val="16"/>
          <w:lang w:val="es-ES"/>
        </w:rPr>
        <w:t>De las pruebas presentadas relacionadas a la condición detectada por EEO, el CAU ha determinado lo siguiente:</w:t>
      </w:r>
    </w:p>
    <w:bookmarkEnd w:id="2"/>
    <w:p w14:paraId="3F4A2268" w14:textId="77777777" w:rsidR="00CF479C" w:rsidRPr="00CF479C" w:rsidRDefault="00CF479C" w:rsidP="00DF706C">
      <w:pPr>
        <w:numPr>
          <w:ilvl w:val="0"/>
          <w:numId w:val="8"/>
        </w:numPr>
        <w:ind w:left="1134" w:right="709"/>
        <w:jc w:val="both"/>
        <w:rPr>
          <w:rFonts w:ascii="Museo 300" w:eastAsia="SimSun" w:hAnsi="Museo 300"/>
          <w:color w:val="000000" w:themeColor="text1"/>
          <w:spacing w:val="-5"/>
          <w:sz w:val="16"/>
          <w:szCs w:val="16"/>
          <w:lang w:val="es-ES"/>
        </w:rPr>
      </w:pPr>
      <w:r w:rsidRPr="00CF479C">
        <w:rPr>
          <w:rFonts w:ascii="Museo 300" w:eastAsia="SimSun" w:hAnsi="Museo 300"/>
          <w:color w:val="000000" w:themeColor="text1"/>
          <w:spacing w:val="-5"/>
          <w:sz w:val="16"/>
          <w:szCs w:val="16"/>
          <w:lang w:val="es-ES"/>
        </w:rPr>
        <w:lastRenderedPageBreak/>
        <w:t>La distribuidora en la fotografía # 5 demuestra que la fase B de acometida estaba conectada de forma incorrecta en el borne de la fase B correspondiente a la carga y viceversa. Dicha condición afectaba el correcto registro de la energía consumida en el suministro bajo análisis.</w:t>
      </w:r>
    </w:p>
    <w:p w14:paraId="1A16D5D6" w14:textId="77777777" w:rsidR="00CF479C" w:rsidRPr="00CF479C" w:rsidRDefault="00CF479C" w:rsidP="00DF706C">
      <w:pPr>
        <w:numPr>
          <w:ilvl w:val="0"/>
          <w:numId w:val="8"/>
        </w:numPr>
        <w:ind w:left="1134" w:right="709"/>
        <w:jc w:val="both"/>
        <w:rPr>
          <w:rFonts w:ascii="Museo 300" w:eastAsia="SimSun" w:hAnsi="Museo 300"/>
          <w:color w:val="000000" w:themeColor="text1"/>
          <w:spacing w:val="-5"/>
          <w:sz w:val="16"/>
          <w:szCs w:val="16"/>
          <w:lang w:val="es-ES"/>
        </w:rPr>
      </w:pPr>
      <w:r w:rsidRPr="00CF479C">
        <w:rPr>
          <w:rFonts w:ascii="Museo 300" w:eastAsia="SimSun" w:hAnsi="Museo 300"/>
          <w:color w:val="000000" w:themeColor="text1"/>
          <w:spacing w:val="-5"/>
          <w:sz w:val="16"/>
          <w:szCs w:val="16"/>
        </w:rPr>
        <w:t>La condición irregular encontrada afectaba considerablemente el correcto registro del medidor, ya que la bobina de corriente del medidor (toroide) debido a la inversión de las líneas correspondiente a la fase B, sustraía la corriente de dicha fase respecto a la fase A, y el equipo de medición solo registraba la diferencia entre ambas fases.</w:t>
      </w:r>
    </w:p>
    <w:p w14:paraId="7916355A" w14:textId="77777777" w:rsidR="00CF479C" w:rsidRPr="00CF479C" w:rsidRDefault="00CF479C" w:rsidP="00DF706C">
      <w:pPr>
        <w:numPr>
          <w:ilvl w:val="0"/>
          <w:numId w:val="8"/>
        </w:numPr>
        <w:ind w:left="1134" w:right="709"/>
        <w:jc w:val="both"/>
        <w:rPr>
          <w:rFonts w:ascii="Museo 300" w:eastAsia="SimSun" w:hAnsi="Museo 300"/>
          <w:color w:val="000000" w:themeColor="text1"/>
          <w:spacing w:val="-5"/>
          <w:sz w:val="16"/>
          <w:szCs w:val="16"/>
          <w:lang w:val="es-ES"/>
        </w:rPr>
      </w:pPr>
      <w:r w:rsidRPr="00CF479C">
        <w:rPr>
          <w:rFonts w:ascii="Museo 300" w:eastAsia="SimSun" w:hAnsi="Museo 300"/>
          <w:color w:val="000000" w:themeColor="text1"/>
          <w:spacing w:val="-5"/>
          <w:sz w:val="16"/>
          <w:szCs w:val="16"/>
          <w:lang w:val="es-ES"/>
        </w:rPr>
        <w:t>EEO mediante la fotografía # 9 y 10 se muestra la intensidad de corriente instantánea demandada en la acometida del suministro, por un valor total de 0.17 amperios en fase A y 14.90 amperios en fase B. Con una diferencia entre ambas corrientes de 14.73 amperios.</w:t>
      </w:r>
    </w:p>
    <w:p w14:paraId="6409A9E4" w14:textId="77777777" w:rsidR="00CF479C" w:rsidRPr="00CF479C" w:rsidRDefault="00CF479C" w:rsidP="00DF706C">
      <w:pPr>
        <w:numPr>
          <w:ilvl w:val="0"/>
          <w:numId w:val="8"/>
        </w:numPr>
        <w:ind w:left="1134" w:right="709"/>
        <w:jc w:val="both"/>
        <w:rPr>
          <w:rFonts w:ascii="Museo 300" w:eastAsia="SimSun" w:hAnsi="Museo 300"/>
          <w:color w:val="000000" w:themeColor="text1"/>
          <w:spacing w:val="-5"/>
          <w:sz w:val="16"/>
          <w:szCs w:val="16"/>
        </w:rPr>
      </w:pPr>
      <w:r w:rsidRPr="00CF479C">
        <w:rPr>
          <w:rFonts w:ascii="Museo 300" w:eastAsia="SimSun" w:hAnsi="Museo 300"/>
          <w:color w:val="000000" w:themeColor="text1"/>
          <w:spacing w:val="-5"/>
          <w:sz w:val="16"/>
          <w:szCs w:val="16"/>
          <w:lang w:val="es-ES"/>
        </w:rPr>
        <w:t xml:space="preserve">Por otra parte, en los registros históricos se observa que, una vez corregida la condición irregular el consumo presentó un incremento notable </w:t>
      </w:r>
      <w:r w:rsidRPr="00CF479C">
        <w:rPr>
          <w:rFonts w:ascii="Museo 300" w:eastAsia="SimSun" w:hAnsi="Museo 300"/>
          <w:color w:val="000000" w:themeColor="text1"/>
          <w:spacing w:val="-5"/>
          <w:sz w:val="16"/>
          <w:szCs w:val="16"/>
        </w:rPr>
        <w:t>provocando registros que en los meses anteriores no fueron presentados</w:t>
      </w:r>
      <w:r w:rsidRPr="00CF479C">
        <w:rPr>
          <w:rFonts w:ascii="Museo 300" w:eastAsia="SimSun" w:hAnsi="Museo 300"/>
          <w:color w:val="000000" w:themeColor="text1"/>
          <w:spacing w:val="-5"/>
          <w:sz w:val="16"/>
          <w:szCs w:val="16"/>
          <w:lang w:val="es-ES"/>
        </w:rPr>
        <w:t>; estos valores guardan relación con el censo de carga obtenido por el CAU. Esto indica que efectivamente existió una irregularidad, la cual estaba siendo utilizada para afectar el registro del consumo en el suministro.</w:t>
      </w:r>
    </w:p>
    <w:p w14:paraId="48246855" w14:textId="7D0B0962" w:rsidR="00D77F9D" w:rsidRPr="00C673D7" w:rsidRDefault="00CF479C" w:rsidP="00CF479C">
      <w:pPr>
        <w:ind w:left="709" w:right="709"/>
        <w:jc w:val="both"/>
        <w:rPr>
          <w:rFonts w:ascii="Museo 300" w:hAnsi="Museo 300"/>
          <w:color w:val="000000" w:themeColor="text1"/>
          <w:sz w:val="16"/>
          <w:szCs w:val="16"/>
        </w:rPr>
      </w:pPr>
      <w:r w:rsidRPr="00CF479C">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usuario, de lo establecido en los Términos y Condiciones Generales al Consumidor Final correspondiente al año 2021.</w:t>
      </w:r>
      <w:r>
        <w:rPr>
          <w:rFonts w:ascii="Museo 300" w:eastAsia="SimSun" w:hAnsi="Museo 300"/>
          <w:color w:val="000000" w:themeColor="text1"/>
          <w:spacing w:val="-5"/>
          <w:sz w:val="16"/>
          <w:szCs w:val="16"/>
          <w:lang w:val="es-ES"/>
        </w:rPr>
        <w:t xml:space="preserve"> </w:t>
      </w:r>
      <w:r w:rsidR="00D908A6" w:rsidRPr="00517258">
        <w:rPr>
          <w:rFonts w:ascii="Museo 300" w:eastAsia="SimSun" w:hAnsi="Museo 300"/>
          <w:color w:val="000000" w:themeColor="text1"/>
          <w:spacing w:val="-5"/>
          <w:sz w:val="16"/>
          <w:szCs w:val="16"/>
          <w:lang w:val="es-ES"/>
        </w:rPr>
        <w:t>[</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1BE3580C" w14:textId="77777777" w:rsidR="00B263E5" w:rsidRPr="00B263E5" w:rsidRDefault="00B263E5" w:rsidP="00B263E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B263E5">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C36193D" w14:textId="77777777" w:rsidR="00B263E5" w:rsidRPr="00B263E5" w:rsidRDefault="00B263E5" w:rsidP="00B263E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B263E5">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57AC0AB5" w14:textId="77777777" w:rsidR="00B263E5" w:rsidRPr="00B263E5" w:rsidRDefault="00B263E5" w:rsidP="00B263E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B263E5">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36AA8CAD" w14:textId="77777777" w:rsidR="00B263E5" w:rsidRPr="00B263E5" w:rsidRDefault="00B263E5" w:rsidP="00DF706C">
      <w:pPr>
        <w:numPr>
          <w:ilvl w:val="0"/>
          <w:numId w:val="9"/>
        </w:numPr>
        <w:suppressAutoHyphens w:val="0"/>
        <w:autoSpaceDN/>
        <w:spacing w:after="200" w:line="240" w:lineRule="auto"/>
        <w:ind w:left="1276" w:right="708" w:hanging="425"/>
        <w:jc w:val="both"/>
        <w:textAlignment w:val="auto"/>
        <w:rPr>
          <w:rFonts w:ascii="Museo 300" w:eastAsia="Times New Roman" w:hAnsi="Museo 300" w:cs="Segoe UI"/>
          <w:sz w:val="16"/>
          <w:szCs w:val="16"/>
          <w:lang w:eastAsia="es-SV"/>
        </w:rPr>
      </w:pPr>
      <w:r w:rsidRPr="00B263E5">
        <w:rPr>
          <w:rFonts w:ascii="Museo 300" w:eastAsia="Times New Roman" w:hAnsi="Museo 300" w:cs="Segoe UI"/>
          <w:sz w:val="16"/>
          <w:szCs w:val="16"/>
          <w:lang w:eastAsia="es-SV"/>
        </w:rPr>
        <w:t xml:space="preserve">El </w:t>
      </w:r>
      <w:r w:rsidRPr="00B263E5">
        <w:rPr>
          <w:rFonts w:ascii="Museo 300" w:eastAsia="Times New Roman" w:hAnsi="Museo 300" w:cs="Segoe UI"/>
          <w:sz w:val="16"/>
          <w:szCs w:val="16"/>
          <w:lang w:val="es-ES" w:eastAsia="es-SV"/>
        </w:rPr>
        <w:t>registro de corriente instantánea obtenido por la distribuidora en fecha 16 de septiembre de 2021 no será considerado para el recálculo de la energía a recuperar, debido a las consideraciones antes expuestas</w:t>
      </w:r>
      <w:r w:rsidRPr="00B263E5">
        <w:rPr>
          <w:rFonts w:ascii="Museo 300" w:eastAsia="Times New Roman" w:hAnsi="Museo 300" w:cs="Segoe UI"/>
          <w:sz w:val="16"/>
          <w:szCs w:val="16"/>
          <w:lang w:eastAsia="es-SV"/>
        </w:rPr>
        <w:t>.</w:t>
      </w:r>
    </w:p>
    <w:p w14:paraId="02B14DF1" w14:textId="77777777" w:rsidR="00B263E5" w:rsidRPr="00B263E5" w:rsidRDefault="00B263E5" w:rsidP="00DF706C">
      <w:pPr>
        <w:numPr>
          <w:ilvl w:val="0"/>
          <w:numId w:val="11"/>
        </w:numPr>
        <w:suppressAutoHyphens w:val="0"/>
        <w:autoSpaceDN/>
        <w:spacing w:after="200" w:line="240" w:lineRule="auto"/>
        <w:ind w:left="1276" w:right="708" w:hanging="425"/>
        <w:jc w:val="both"/>
        <w:textAlignment w:val="auto"/>
        <w:rPr>
          <w:rFonts w:ascii="Museo 300" w:eastAsia="Times New Roman" w:hAnsi="Museo 300" w:cs="Segoe UI"/>
          <w:sz w:val="16"/>
          <w:szCs w:val="16"/>
          <w:lang w:val="es-ES" w:eastAsia="es-SV"/>
        </w:rPr>
      </w:pPr>
      <w:r w:rsidRPr="00B263E5">
        <w:rPr>
          <w:rFonts w:ascii="Museo 300" w:eastAsia="Times New Roman" w:hAnsi="Museo 300" w:cs="Segoe UI"/>
          <w:sz w:val="16"/>
          <w:szCs w:val="16"/>
          <w:lang w:val="es-ES" w:eastAsia="es-SV"/>
        </w:rPr>
        <w:t xml:space="preserve">El método por utilizar para la ENR a recuperar será el establecido en el artículo 5.2 literal a) del Procedimiento para Investigar la Existencia de Condiciones Irregulares, de tal manera que se utilizará el consumo promedio mensual determinado por el CAU con base al registro histórico de consumo correspondiente al mes de noviembre de 2021, por un valor de 455 kWh mensual, y será la base para el recálculo de la energía a recuperar, debido </w:t>
      </w:r>
      <w:r w:rsidRPr="00B263E5">
        <w:rPr>
          <w:rFonts w:ascii="Museo 300" w:eastAsia="Times New Roman" w:hAnsi="Museo 300" w:cs="Segoe UI"/>
          <w:bCs/>
          <w:sz w:val="16"/>
          <w:szCs w:val="16"/>
          <w:lang w:val="es-ES" w:eastAsia="es-SV"/>
        </w:rPr>
        <w:t>a que se refleja el consumo demandado fuera de medición</w:t>
      </w:r>
      <w:r w:rsidRPr="00B263E5">
        <w:rPr>
          <w:rFonts w:ascii="Museo 300" w:eastAsia="Times New Roman" w:hAnsi="Museo 300" w:cs="Segoe UI"/>
          <w:sz w:val="16"/>
          <w:szCs w:val="16"/>
          <w:lang w:val="es-ES" w:eastAsia="es-SV"/>
        </w:rPr>
        <w:t>.</w:t>
      </w:r>
    </w:p>
    <w:p w14:paraId="306B4564" w14:textId="77777777" w:rsidR="00B263E5" w:rsidRPr="00B263E5" w:rsidRDefault="00B263E5" w:rsidP="00DF706C">
      <w:pPr>
        <w:numPr>
          <w:ilvl w:val="0"/>
          <w:numId w:val="10"/>
        </w:numPr>
        <w:suppressAutoHyphens w:val="0"/>
        <w:autoSpaceDN/>
        <w:spacing w:after="200" w:line="240" w:lineRule="auto"/>
        <w:ind w:left="1276" w:right="708" w:hanging="425"/>
        <w:jc w:val="both"/>
        <w:textAlignment w:val="auto"/>
        <w:rPr>
          <w:rFonts w:ascii="Museo 300" w:eastAsia="Times New Roman" w:hAnsi="Museo 300" w:cs="Segoe UI"/>
          <w:sz w:val="16"/>
          <w:szCs w:val="16"/>
          <w:lang w:eastAsia="es-SV"/>
        </w:rPr>
      </w:pPr>
      <w:r w:rsidRPr="00B263E5">
        <w:rPr>
          <w:rFonts w:ascii="Museo 300" w:eastAsia="Times New Roman" w:hAnsi="Museo 300" w:cs="Segoe UI"/>
          <w:sz w:val="16"/>
          <w:szCs w:val="16"/>
          <w:lang w:eastAsia="es-SV"/>
        </w:rPr>
        <w:t>Por otra parte, al no tener certeza de la carga conectada en la línea directa, ni de la corriente medida por la distribuidora se considera que no hay fundamento técnico que sustente dicha corriente; y, en consecuencia, sirva para determinar el cobro de una energía que fue consumida y no registrada en el inmueble el señor Blanco.</w:t>
      </w:r>
    </w:p>
    <w:p w14:paraId="467495EC" w14:textId="77777777" w:rsidR="00B263E5" w:rsidRPr="00B263E5" w:rsidRDefault="00B263E5" w:rsidP="00DF706C">
      <w:pPr>
        <w:numPr>
          <w:ilvl w:val="0"/>
          <w:numId w:val="10"/>
        </w:numPr>
        <w:suppressAutoHyphens w:val="0"/>
        <w:autoSpaceDN/>
        <w:spacing w:after="200" w:line="240" w:lineRule="auto"/>
        <w:ind w:left="1276" w:right="708" w:hanging="425"/>
        <w:jc w:val="both"/>
        <w:textAlignment w:val="auto"/>
        <w:rPr>
          <w:rFonts w:ascii="Museo 300" w:eastAsia="Times New Roman" w:hAnsi="Museo 300" w:cs="Segoe UI"/>
          <w:sz w:val="16"/>
          <w:szCs w:val="16"/>
          <w:lang w:eastAsia="es-SV"/>
        </w:rPr>
      </w:pPr>
      <w:r w:rsidRPr="00B263E5">
        <w:rPr>
          <w:rFonts w:ascii="Museo 300" w:eastAsia="Times New Roman" w:hAnsi="Museo 300" w:cs="Segoe UI"/>
          <w:sz w:val="16"/>
          <w:szCs w:val="16"/>
          <w:lang w:eastAsia="es-SV"/>
        </w:rPr>
        <w:t>EEO en su informe técnico no estableció cual era la carga que estaba fuera de medición debido a la condición irregular.</w:t>
      </w:r>
    </w:p>
    <w:p w14:paraId="343ADB7A" w14:textId="25F10DD5" w:rsidR="00B263E5" w:rsidRPr="00B263E5" w:rsidRDefault="00B263E5" w:rsidP="00DF706C">
      <w:pPr>
        <w:numPr>
          <w:ilvl w:val="0"/>
          <w:numId w:val="10"/>
        </w:numPr>
        <w:suppressAutoHyphens w:val="0"/>
        <w:autoSpaceDN/>
        <w:spacing w:after="200" w:line="240" w:lineRule="auto"/>
        <w:ind w:left="1276" w:right="708" w:hanging="425"/>
        <w:jc w:val="both"/>
        <w:textAlignment w:val="auto"/>
        <w:rPr>
          <w:rFonts w:ascii="Museo 300" w:eastAsia="Times New Roman" w:hAnsi="Museo 300" w:cs="Segoe UI"/>
          <w:sz w:val="16"/>
          <w:szCs w:val="16"/>
          <w:lang w:val="es-ES" w:eastAsia="es-SV"/>
        </w:rPr>
      </w:pPr>
      <w:r w:rsidRPr="00B263E5">
        <w:rPr>
          <w:rFonts w:ascii="Museo 300" w:eastAsia="Times New Roman" w:hAnsi="Museo 300" w:cs="Segoe UI"/>
          <w:sz w:val="16"/>
          <w:szCs w:val="16"/>
          <w:lang w:val="es-ES" w:eastAsia="es-SV"/>
        </w:rPr>
        <w:t xml:space="preserve">El señor </w:t>
      </w:r>
      <w:r w:rsidR="00F74122">
        <w:rPr>
          <w:rFonts w:ascii="Museo 300" w:eastAsia="Times New Roman" w:hAnsi="Museo 300" w:cs="Segoe UI"/>
          <w:sz w:val="16"/>
          <w:szCs w:val="16"/>
          <w:lang w:val="es-ES" w:eastAsia="es-SV"/>
        </w:rPr>
        <w:t>+++</w:t>
      </w:r>
      <w:r w:rsidRPr="00B263E5">
        <w:rPr>
          <w:rFonts w:ascii="Museo 300" w:eastAsia="Times New Roman" w:hAnsi="Museo 300" w:cs="Segoe UI"/>
          <w:sz w:val="16"/>
          <w:szCs w:val="16"/>
          <w:lang w:val="es-ES" w:eastAsia="es-SV"/>
        </w:rPr>
        <w:t xml:space="preserve"> manifestó que durante el periodo de mes de diciembre de 2020 hasta el 24 de agosto de 2021 estuvo fuera del país. Dicho argumento no puedo ser considerado, debido a que no presentó alguna documentación que lo demostrara. </w:t>
      </w:r>
    </w:p>
    <w:p w14:paraId="6F9B2BD5" w14:textId="1A494561" w:rsidR="00B263E5" w:rsidRPr="00B263E5" w:rsidRDefault="00B263E5" w:rsidP="00DF706C">
      <w:pPr>
        <w:numPr>
          <w:ilvl w:val="0"/>
          <w:numId w:val="11"/>
        </w:numPr>
        <w:suppressAutoHyphens w:val="0"/>
        <w:autoSpaceDN/>
        <w:spacing w:after="200" w:line="240" w:lineRule="auto"/>
        <w:ind w:left="1276" w:right="708" w:hanging="425"/>
        <w:jc w:val="both"/>
        <w:textAlignment w:val="auto"/>
        <w:rPr>
          <w:rFonts w:ascii="Museo 300" w:eastAsia="Times New Roman" w:hAnsi="Museo 300" w:cs="Segoe UI"/>
          <w:sz w:val="16"/>
          <w:szCs w:val="16"/>
          <w:lang w:val="es-ES" w:eastAsia="es-SV"/>
        </w:rPr>
      </w:pPr>
      <w:r w:rsidRPr="00B263E5">
        <w:rPr>
          <w:rFonts w:ascii="Museo 300" w:eastAsia="Times New Roman" w:hAnsi="Museo 300" w:cs="Segoe UI"/>
          <w:sz w:val="16"/>
          <w:szCs w:val="16"/>
          <w:lang w:val="es-ES" w:eastAsia="es-SV"/>
        </w:rPr>
        <w:t xml:space="preserve">Con base en lo anterior, el cálculo de inicio del período retroactivo de recuperación de una energía no registrada corresponde a 180 días comprendidos entre el 20 de marzo hasta el 16 de septiembre del 2021; fecha en que se encontró la condición irregular y se normalizó el suministro, de acuerdo con la orden de servicio </w:t>
      </w:r>
      <w:r w:rsidR="00F74122">
        <w:rPr>
          <w:rFonts w:ascii="Museo 300" w:eastAsia="Times New Roman" w:hAnsi="Museo 300" w:cs="Segoe UI"/>
          <w:sz w:val="16"/>
          <w:szCs w:val="16"/>
          <w:lang w:val="es-ES" w:eastAsia="es-SV"/>
        </w:rPr>
        <w:t>+++</w:t>
      </w:r>
      <w:r w:rsidRPr="00B263E5">
        <w:rPr>
          <w:rFonts w:ascii="Museo 300" w:eastAsia="Times New Roman" w:hAnsi="Museo 300" w:cs="Segoe UI"/>
          <w:sz w:val="16"/>
          <w:szCs w:val="16"/>
          <w:lang w:val="es-ES" w:eastAsia="es-SV"/>
        </w:rPr>
        <w:t>.</w:t>
      </w:r>
    </w:p>
    <w:p w14:paraId="4EE83EE4" w14:textId="2E47F8C7" w:rsidR="00613FD5" w:rsidRPr="003A45DA" w:rsidRDefault="00B263E5" w:rsidP="00B263E5">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B263E5">
        <w:rPr>
          <w:rFonts w:ascii="Museo 300" w:eastAsia="Times New Roman" w:hAnsi="Museo 300" w:cs="Segoe UI"/>
          <w:sz w:val="16"/>
          <w:szCs w:val="16"/>
          <w:lang w:val="es-ES" w:eastAsia="es-SV"/>
        </w:rPr>
        <w:lastRenderedPageBreak/>
        <w:t>Con los datos resultantes del análisis del CAU, se estableció que el monto de la ENR máximo al que tiene derecho EEO a recuperar corresponde a 2,230 kWh, equivalente a la cantidad de quinientos veintiocho 94/100 dólares de los Estados Unidos de América (USD 528.94)</w:t>
      </w:r>
      <w:r w:rsidRPr="00B263E5">
        <w:rPr>
          <w:rFonts w:ascii="Museo 300" w:eastAsia="Times New Roman" w:hAnsi="Museo 300" w:cs="Segoe UI"/>
          <w:b/>
          <w:bCs/>
          <w:sz w:val="16"/>
          <w:szCs w:val="16"/>
          <w:lang w:val="es-ES" w:eastAsia="es-SV"/>
        </w:rPr>
        <w:t xml:space="preserve"> </w:t>
      </w:r>
      <w:r w:rsidRPr="00B263E5">
        <w:rPr>
          <w:rFonts w:ascii="Museo 300" w:eastAsia="Times New Roman" w:hAnsi="Museo 300" w:cs="Segoe UI"/>
          <w:sz w:val="16"/>
          <w:szCs w:val="16"/>
          <w:lang w:val="es-ES" w:eastAsia="es-SV"/>
        </w:rPr>
        <w:t>IVA incluido</w:t>
      </w:r>
      <w:r w:rsidRPr="00B263E5">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CA6265A"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D1A1121" w14:textId="77777777" w:rsidR="007F1C52" w:rsidRPr="00815631" w:rsidRDefault="007F1C52"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504A6C01" w14:textId="37BF90B2" w:rsidR="00C50DE8" w:rsidRPr="00C50DE8" w:rsidRDefault="00C50DE8" w:rsidP="00DF706C">
      <w:pPr>
        <w:pStyle w:val="Prrafodelista"/>
        <w:numPr>
          <w:ilvl w:val="0"/>
          <w:numId w:val="7"/>
        </w:numPr>
        <w:spacing w:after="200"/>
        <w:ind w:right="708"/>
        <w:jc w:val="both"/>
        <w:textAlignment w:val="auto"/>
        <w:rPr>
          <w:rFonts w:ascii="Museo 300" w:hAnsi="Museo 300" w:cs="Segoe UI"/>
          <w:color w:val="000000"/>
          <w:sz w:val="16"/>
          <w:szCs w:val="16"/>
          <w:shd w:val="clear" w:color="auto" w:fill="FFFFFF"/>
        </w:rPr>
      </w:pPr>
      <w:r w:rsidRPr="00C50DE8">
        <w:rPr>
          <w:rFonts w:ascii="Museo 300" w:hAnsi="Museo 300" w:cs="Segoe UI"/>
          <w:color w:val="000000"/>
          <w:sz w:val="16"/>
          <w:szCs w:val="16"/>
          <w:shd w:val="clear" w:color="auto" w:fill="FFFFFF"/>
        </w:rPr>
        <w:t xml:space="preserve">El CAU determina con base al análisis efectuado a las pruebas presentadas por las partes involucradas, que existió una condición irregular en el suministro con NIC </w:t>
      </w:r>
      <w:r w:rsidR="00F74122">
        <w:rPr>
          <w:rFonts w:ascii="Museo 300" w:hAnsi="Museo 300" w:cs="Segoe UI"/>
          <w:color w:val="000000"/>
          <w:sz w:val="16"/>
          <w:szCs w:val="16"/>
          <w:shd w:val="clear" w:color="auto" w:fill="FFFFFF"/>
        </w:rPr>
        <w:t>+++</w:t>
      </w:r>
      <w:r w:rsidRPr="00C50DE8">
        <w:rPr>
          <w:rFonts w:ascii="Museo 300" w:hAnsi="Museo 300" w:cs="Segoe UI"/>
          <w:color w:val="000000"/>
          <w:sz w:val="16"/>
          <w:szCs w:val="16"/>
          <w:shd w:val="clear" w:color="auto" w:fill="FFFFFF"/>
        </w:rPr>
        <w:t>, consistente en una alteración en las conexiones del medidor, invirtiendo la fase B de acometida con respecto a la fase B de la carga y viceversa, con la finalidad de evitar el correcto registro de la energía consumida en el inmueble; y por tanto, la sociedad EEO S.A. de C.V. tiene derecho a recuperar en concepto de una energía consumida y no registrada, tal y como está estipulado en el Procedimiento para Investigar la Existencia de Condiciones Irregulares en el suministro de Energía Eléctrica del Usuario Final.</w:t>
      </w:r>
    </w:p>
    <w:p w14:paraId="6F11F060" w14:textId="73DD4A42" w:rsidR="00C50DE8" w:rsidRPr="00C50DE8" w:rsidRDefault="00C50DE8" w:rsidP="00DF706C">
      <w:pPr>
        <w:pStyle w:val="Prrafodelista"/>
        <w:numPr>
          <w:ilvl w:val="0"/>
          <w:numId w:val="7"/>
        </w:numPr>
        <w:spacing w:after="200"/>
        <w:ind w:right="708"/>
        <w:jc w:val="both"/>
        <w:textAlignment w:val="auto"/>
        <w:rPr>
          <w:rFonts w:ascii="Museo 300" w:hAnsi="Museo 300" w:cs="Segoe UI"/>
          <w:color w:val="000000"/>
          <w:sz w:val="16"/>
          <w:szCs w:val="16"/>
          <w:shd w:val="clear" w:color="auto" w:fill="FFFFFF"/>
        </w:rPr>
      </w:pPr>
      <w:r w:rsidRPr="00C50DE8">
        <w:rPr>
          <w:rFonts w:ascii="Museo 300" w:hAnsi="Museo 300" w:cs="Segoe UI"/>
          <w:color w:val="000000"/>
          <w:sz w:val="16"/>
          <w:szCs w:val="16"/>
          <w:shd w:val="clear" w:color="auto" w:fill="FFFFFF"/>
        </w:rPr>
        <w:t xml:space="preserve">De conformidad al análisis efectuado por el CAU, se establece que la cantidad de novecientos cincuenta y cinco 73/100 dólares de los Estados Unidos de América (USD 955.73) IVA incluido, que la distribuidora ha cobrado en concepto de energía no registrada en el suministro a nombre de </w:t>
      </w:r>
      <w:r w:rsidR="00F74122">
        <w:rPr>
          <w:rFonts w:ascii="Museo 300" w:hAnsi="Museo 300" w:cs="Segoe UI"/>
          <w:color w:val="000000"/>
          <w:sz w:val="16"/>
          <w:szCs w:val="16"/>
          <w:shd w:val="clear" w:color="auto" w:fill="FFFFFF"/>
        </w:rPr>
        <w:t>+++</w:t>
      </w:r>
      <w:r w:rsidRPr="00C50DE8">
        <w:rPr>
          <w:rFonts w:ascii="Museo 300" w:hAnsi="Museo 300" w:cs="Segoe UI"/>
          <w:color w:val="000000"/>
          <w:sz w:val="16"/>
          <w:szCs w:val="16"/>
          <w:shd w:val="clear" w:color="auto" w:fill="FFFFFF"/>
        </w:rPr>
        <w:t>, debe de rectificarse.</w:t>
      </w:r>
    </w:p>
    <w:p w14:paraId="4BAB16C4" w14:textId="32ACE384" w:rsidR="00562498" w:rsidRPr="00AE0567" w:rsidRDefault="00C50DE8" w:rsidP="00DF706C">
      <w:pPr>
        <w:pStyle w:val="Prrafodelista"/>
        <w:numPr>
          <w:ilvl w:val="0"/>
          <w:numId w:val="7"/>
        </w:numPr>
        <w:spacing w:after="200"/>
        <w:ind w:right="708"/>
        <w:jc w:val="both"/>
        <w:textAlignment w:val="auto"/>
        <w:rPr>
          <w:rFonts w:ascii="Museo 300" w:hAnsi="Museo 300" w:cs="Segoe UI"/>
          <w:color w:val="000000"/>
          <w:sz w:val="16"/>
          <w:szCs w:val="16"/>
          <w:shd w:val="clear" w:color="auto" w:fill="FFFFFF"/>
        </w:rPr>
      </w:pPr>
      <w:r w:rsidRPr="00C50DE8">
        <w:rPr>
          <w:rFonts w:ascii="Museo 300" w:hAnsi="Museo 300" w:cs="Segoe UI"/>
          <w:color w:val="000000"/>
          <w:sz w:val="16"/>
          <w:szCs w:val="16"/>
          <w:shd w:val="clear" w:color="auto" w:fill="FFFFFF"/>
        </w:rPr>
        <w:t>Se establece que la sociedad EEO puede recuperar la cantidad de quinientos veintiocho 94/100 dólares de los Estados Unidos de América (USD 528.94) IVA incluido, en concepto de energía consumida y no registrada. Además, la distribuidora podrá efectuar el cobro de los intereses generados a este monto tal y como se indica en el artículo 36 de los Términos y Condiciones Generales al Consumidor Final del Pliego Tarifario del año 2021.</w:t>
      </w:r>
      <w:r w:rsidR="00AE0567">
        <w:rPr>
          <w:rFonts w:ascii="Museo 300" w:hAnsi="Museo 300" w:cs="Segoe UI"/>
          <w:color w:val="000000"/>
          <w:sz w:val="16"/>
          <w:szCs w:val="16"/>
          <w:shd w:val="clear" w:color="auto" w:fill="FFFFFF"/>
        </w:rPr>
        <w:t xml:space="preserve"> </w:t>
      </w:r>
      <w:r w:rsidR="00562498" w:rsidRPr="00AE0567">
        <w:rPr>
          <w:rFonts w:ascii="Museo 300" w:eastAsia="Arial" w:hAnsi="Museo 300"/>
          <w:color w:val="000000" w:themeColor="text1"/>
          <w:sz w:val="16"/>
          <w:szCs w:val="16"/>
        </w:rPr>
        <w:t>[…]</w:t>
      </w:r>
      <w:r w:rsidR="007B6E8E" w:rsidRPr="00AE0567">
        <w:rPr>
          <w:rFonts w:ascii="Museo 300" w:eastAsia="Arial" w:hAnsi="Museo 300"/>
          <w:color w:val="000000" w:themeColor="text1"/>
          <w:sz w:val="16"/>
          <w:szCs w:val="16"/>
        </w:rPr>
        <w:t>”</w:t>
      </w:r>
      <w:r w:rsidR="00F465B2" w:rsidRPr="00AE056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386BD3A" w:rsidR="00263E33" w:rsidRDefault="00CF0920" w:rsidP="00D30945">
      <w:pPr>
        <w:pStyle w:val="Prrafodelista"/>
        <w:tabs>
          <w:tab w:val="left" w:pos="426"/>
        </w:tabs>
        <w:ind w:left="426"/>
        <w:jc w:val="both"/>
        <w:rPr>
          <w:rFonts w:ascii="Museo Sans 300" w:hAnsi="Museo Sans 300"/>
          <w:sz w:val="20"/>
          <w:szCs w:val="20"/>
          <w:lang w:val="es-SV"/>
        </w:rPr>
      </w:pPr>
      <w:r w:rsidRPr="0047226D">
        <w:rPr>
          <w:rFonts w:ascii="Museo Sans 300" w:hAnsi="Museo Sans 300"/>
          <w:sz w:val="20"/>
          <w:szCs w:val="20"/>
          <w:lang w:val="es-SV"/>
        </w:rPr>
        <w:t>Mediante</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el</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acuerdo</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N.°</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w:t>
      </w:r>
      <w:r w:rsidR="0047226D">
        <w:rPr>
          <w:rFonts w:ascii="Museo Sans 300" w:hAnsi="Museo Sans 300"/>
          <w:sz w:val="20"/>
          <w:szCs w:val="20"/>
          <w:lang w:val="es-SV"/>
        </w:rPr>
        <w:t>0</w:t>
      </w:r>
      <w:r w:rsidR="00D01025">
        <w:rPr>
          <w:rFonts w:ascii="Museo Sans 300" w:hAnsi="Museo Sans 300"/>
          <w:sz w:val="20"/>
          <w:szCs w:val="20"/>
          <w:lang w:val="es-SV"/>
        </w:rPr>
        <w:t>615</w:t>
      </w:r>
      <w:r w:rsidR="0047226D">
        <w:rPr>
          <w:rFonts w:ascii="Museo Sans 300" w:hAnsi="Museo Sans 300"/>
          <w:sz w:val="20"/>
          <w:szCs w:val="20"/>
          <w:lang w:val="es-SV"/>
        </w:rPr>
        <w:t>-2022</w:t>
      </w:r>
      <w:r w:rsidR="00263E33" w:rsidRPr="0047226D">
        <w:rPr>
          <w:rFonts w:ascii="Museo Sans 300" w:hAnsi="Museo Sans 300"/>
          <w:sz w:val="20"/>
          <w:szCs w:val="20"/>
          <w:lang w:val="es-SV"/>
        </w:rPr>
        <w:t>-CAU</w:t>
      </w:r>
      <w:r w:rsidR="00F0488F"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de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fecha</w:t>
      </w:r>
      <w:r w:rsidR="006662C8" w:rsidRPr="0047226D">
        <w:rPr>
          <w:rFonts w:ascii="Museo Sans 300" w:hAnsi="Museo Sans 300"/>
          <w:sz w:val="20"/>
          <w:szCs w:val="20"/>
          <w:lang w:val="es-SV"/>
        </w:rPr>
        <w:t xml:space="preserve"> </w:t>
      </w:r>
      <w:r w:rsidR="00D01025">
        <w:rPr>
          <w:rFonts w:ascii="Museo Sans 300" w:hAnsi="Museo Sans 300"/>
          <w:sz w:val="20"/>
          <w:szCs w:val="20"/>
          <w:lang w:val="es-SV"/>
        </w:rPr>
        <w:t>veintiocho</w:t>
      </w:r>
      <w:r w:rsidR="007F1C52">
        <w:rPr>
          <w:rFonts w:ascii="Museo Sans 300" w:hAnsi="Museo Sans 300"/>
          <w:sz w:val="20"/>
          <w:szCs w:val="20"/>
          <w:lang w:val="es-SV"/>
        </w:rPr>
        <w:t xml:space="preserve"> de marz</w:t>
      </w:r>
      <w:r w:rsidR="0047226D">
        <w:rPr>
          <w:rFonts w:ascii="Museo Sans 300" w:hAnsi="Museo Sans 300"/>
          <w:sz w:val="20"/>
          <w:szCs w:val="20"/>
          <w:lang w:val="es-SV"/>
        </w:rPr>
        <w:t>o de este año</w:t>
      </w:r>
      <w:r w:rsidR="00263E33"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se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remitió</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a</w:t>
      </w:r>
      <w:r w:rsidR="006662C8" w:rsidRPr="0047226D">
        <w:rPr>
          <w:rFonts w:ascii="Museo Sans 300" w:hAnsi="Museo Sans 300"/>
          <w:sz w:val="20"/>
          <w:szCs w:val="20"/>
          <w:lang w:val="es-SV"/>
        </w:rPr>
        <w:t xml:space="preserve"> </w:t>
      </w:r>
      <w:r w:rsidR="00B17D15" w:rsidRPr="0047226D">
        <w:rPr>
          <w:rFonts w:ascii="Museo Sans 300" w:hAnsi="Museo Sans 300"/>
          <w:sz w:val="20"/>
          <w:szCs w:val="20"/>
          <w:lang w:val="es-SV"/>
        </w:rPr>
        <w:t>la</w:t>
      </w:r>
      <w:r w:rsidR="006662C8" w:rsidRPr="0047226D">
        <w:rPr>
          <w:rFonts w:ascii="Museo Sans 300" w:hAnsi="Museo Sans 300"/>
          <w:sz w:val="20"/>
          <w:szCs w:val="20"/>
          <w:lang w:val="es-SV"/>
        </w:rPr>
        <w:t xml:space="preserve"> </w:t>
      </w:r>
      <w:r w:rsidR="007D5729" w:rsidRPr="0047226D">
        <w:rPr>
          <w:rFonts w:ascii="Museo Sans 300" w:hAnsi="Museo Sans 300"/>
          <w:sz w:val="20"/>
          <w:szCs w:val="20"/>
          <w:lang w:val="es-SV"/>
        </w:rPr>
        <w:t>sociedad</w:t>
      </w:r>
      <w:r w:rsidR="006662C8" w:rsidRPr="0047226D">
        <w:rPr>
          <w:rFonts w:ascii="Museo Sans 300" w:hAnsi="Museo Sans 300"/>
          <w:sz w:val="20"/>
          <w:szCs w:val="20"/>
          <w:lang w:val="es-SV"/>
        </w:rPr>
        <w:t xml:space="preserve"> </w:t>
      </w:r>
      <w:r w:rsidR="0014191F" w:rsidRPr="0047226D">
        <w:rPr>
          <w:rFonts w:ascii="Museo Sans 300" w:hAnsi="Museo Sans 300"/>
          <w:sz w:val="20"/>
          <w:szCs w:val="20"/>
          <w:lang w:val="es-SV"/>
        </w:rPr>
        <w:t>EEO</w:t>
      </w:r>
      <w:r w:rsidR="00563274"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S.A.</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F74122">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3F4C96">
        <w:rPr>
          <w:rFonts w:ascii="Museo Sans 300" w:hAnsi="Museo Sans 300"/>
          <w:sz w:val="20"/>
          <w:szCs w:val="20"/>
          <w:lang w:val="es-SV"/>
        </w:rPr>
        <w:t>IT-0069</w:t>
      </w:r>
      <w:r w:rsidR="00C1041A">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4D7283">
        <w:rPr>
          <w:rFonts w:ascii="Museo Sans 300" w:hAnsi="Museo Sans 300"/>
          <w:sz w:val="20"/>
          <w:szCs w:val="20"/>
          <w:lang w:val="es-SV"/>
        </w:rPr>
        <w:t>escrito</w:t>
      </w:r>
      <w:r w:rsidR="006662C8" w:rsidRPr="004D7283">
        <w:rPr>
          <w:rFonts w:ascii="Museo Sans 300" w:hAnsi="Museo Sans 300"/>
          <w:sz w:val="20"/>
          <w:szCs w:val="20"/>
          <w:lang w:val="es-SV"/>
        </w:rPr>
        <w:t xml:space="preserve"> </w:t>
      </w:r>
      <w:r w:rsidR="00263E33" w:rsidRPr="004D7283">
        <w:rPr>
          <w:rFonts w:ascii="Museo Sans 300" w:hAnsi="Museo Sans 300"/>
          <w:sz w:val="20"/>
          <w:szCs w:val="20"/>
          <w:lang w:val="es-SV"/>
        </w:rPr>
        <w:t>sus</w:t>
      </w:r>
      <w:r w:rsidR="006662C8" w:rsidRPr="004D7283">
        <w:rPr>
          <w:rFonts w:ascii="Museo Sans 300" w:hAnsi="Museo Sans 300"/>
          <w:sz w:val="20"/>
          <w:szCs w:val="20"/>
          <w:lang w:val="es-SV"/>
        </w:rPr>
        <w:t xml:space="preserve"> </w:t>
      </w:r>
      <w:r w:rsidR="00263E33" w:rsidRPr="004D7283">
        <w:rPr>
          <w:rFonts w:ascii="Museo Sans 300" w:hAnsi="Museo Sans 300"/>
          <w:sz w:val="20"/>
          <w:szCs w:val="20"/>
          <w:lang w:val="es-SV"/>
        </w:rPr>
        <w:t>alegatos</w:t>
      </w:r>
      <w:r w:rsidR="006662C8" w:rsidRPr="004D7283">
        <w:rPr>
          <w:rFonts w:ascii="Museo Sans 300" w:hAnsi="Museo Sans 300"/>
          <w:sz w:val="20"/>
          <w:szCs w:val="20"/>
          <w:lang w:val="es-SV"/>
        </w:rPr>
        <w:t xml:space="preserve"> </w:t>
      </w:r>
      <w:r w:rsidR="00263E33" w:rsidRPr="004D7283">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337FEE8" w14:textId="77777777" w:rsidR="004D7283" w:rsidRPr="004D7283" w:rsidRDefault="004F76E0" w:rsidP="004D7283">
      <w:pPr>
        <w:tabs>
          <w:tab w:val="left" w:pos="426"/>
        </w:tabs>
        <w:spacing w:after="0" w:line="240" w:lineRule="auto"/>
        <w:ind w:left="426"/>
        <w:jc w:val="both"/>
        <w:rPr>
          <w:rFonts w:ascii="Museo Sans 300" w:eastAsia="Times New Roman" w:hAnsi="Museo Sans 300" w:cs="Segoe UI"/>
          <w:sz w:val="20"/>
          <w:szCs w:val="20"/>
          <w:lang w:val="es-ES" w:eastAsia="es-ES"/>
        </w:rPr>
      </w:pPr>
      <w:r w:rsidRPr="00FE4F02">
        <w:rPr>
          <w:rFonts w:ascii="Museo Sans 300" w:eastAsia="Times New Roman" w:hAnsi="Museo Sans 300" w:cs="Segoe UI"/>
          <w:sz w:val="20"/>
          <w:szCs w:val="20"/>
          <w:lang w:val="es-ES" w:eastAsia="es-ES"/>
        </w:rPr>
        <w:t xml:space="preserve">El citado acuerdo fue notificado </w:t>
      </w:r>
      <w:r w:rsidR="004D7283" w:rsidRPr="004D7283">
        <w:rPr>
          <w:rFonts w:ascii="Museo Sans 300" w:eastAsia="Times New Roman" w:hAnsi="Museo Sans 300" w:cs="Segoe UI"/>
          <w:sz w:val="20"/>
          <w:szCs w:val="20"/>
          <w:lang w:val="es-ES" w:eastAsia="es-ES"/>
        </w:rPr>
        <w:t>las partes el día treinta y uno del mismo mes y año, por lo que el plazo finalizó el día veintiuno de abril de este año.</w:t>
      </w:r>
    </w:p>
    <w:p w14:paraId="363AD25D" w14:textId="77777777" w:rsidR="004D7283" w:rsidRPr="004D7283" w:rsidRDefault="004D7283" w:rsidP="004D7283">
      <w:pPr>
        <w:tabs>
          <w:tab w:val="left" w:pos="426"/>
        </w:tabs>
        <w:spacing w:after="0" w:line="240" w:lineRule="auto"/>
        <w:ind w:left="426"/>
        <w:jc w:val="both"/>
        <w:rPr>
          <w:rFonts w:ascii="Museo Sans 300" w:eastAsia="Times New Roman" w:hAnsi="Museo Sans 300" w:cs="Segoe UI"/>
          <w:sz w:val="20"/>
          <w:szCs w:val="20"/>
          <w:lang w:val="es-ES" w:eastAsia="es-ES"/>
        </w:rPr>
      </w:pPr>
    </w:p>
    <w:p w14:paraId="09A50996" w14:textId="299B0FBA" w:rsidR="004D7283" w:rsidRPr="004D7283" w:rsidRDefault="004D7283" w:rsidP="004D7283">
      <w:pPr>
        <w:tabs>
          <w:tab w:val="left" w:pos="426"/>
        </w:tabs>
        <w:spacing w:after="0" w:line="240" w:lineRule="auto"/>
        <w:ind w:left="426"/>
        <w:jc w:val="both"/>
        <w:rPr>
          <w:rFonts w:ascii="Museo Sans 300" w:eastAsia="Times New Roman" w:hAnsi="Museo Sans 300" w:cs="Segoe UI"/>
          <w:sz w:val="20"/>
          <w:szCs w:val="20"/>
          <w:lang w:val="es-ES" w:eastAsia="es-ES"/>
        </w:rPr>
      </w:pPr>
      <w:r w:rsidRPr="004D7283">
        <w:rPr>
          <w:rFonts w:ascii="Museo Sans 300" w:eastAsia="Times New Roman" w:hAnsi="Museo Sans 300" w:cs="Segoe UI"/>
          <w:sz w:val="20"/>
          <w:szCs w:val="20"/>
          <w:lang w:val="es-ES" w:eastAsia="es-ES"/>
        </w:rPr>
        <w:t>El día ocho de abril del presente año, la sociedad EEO, S.A. de C.V. presentó un escrito por medio del cual manifestó que mantenía los argumentos y pruebas presentadas con anterioridad.</w:t>
      </w:r>
    </w:p>
    <w:p w14:paraId="1B6D8421" w14:textId="77777777" w:rsidR="004D7283" w:rsidRPr="004D7283" w:rsidRDefault="004D7283" w:rsidP="004D7283">
      <w:pPr>
        <w:tabs>
          <w:tab w:val="left" w:pos="426"/>
        </w:tabs>
        <w:spacing w:after="0" w:line="240" w:lineRule="auto"/>
        <w:ind w:left="426"/>
        <w:jc w:val="both"/>
        <w:rPr>
          <w:rFonts w:ascii="Museo Sans 300" w:eastAsia="Times New Roman" w:hAnsi="Museo Sans 300" w:cs="Segoe UI"/>
          <w:sz w:val="20"/>
          <w:szCs w:val="20"/>
          <w:lang w:val="es-ES" w:eastAsia="es-ES"/>
        </w:rPr>
      </w:pPr>
    </w:p>
    <w:p w14:paraId="1D81FE98" w14:textId="7C5302F4" w:rsidR="00C649C3" w:rsidRDefault="004D7283" w:rsidP="008F4190">
      <w:pPr>
        <w:tabs>
          <w:tab w:val="left" w:pos="426"/>
        </w:tabs>
        <w:spacing w:after="0" w:line="240" w:lineRule="auto"/>
        <w:ind w:left="426"/>
        <w:jc w:val="both"/>
        <w:rPr>
          <w:rFonts w:ascii="Museo Sans 300" w:eastAsia="Times New Roman" w:hAnsi="Museo Sans 300" w:cs="Segoe UI"/>
          <w:sz w:val="20"/>
          <w:szCs w:val="20"/>
          <w:lang w:val="es-ES" w:eastAsia="es-ES"/>
        </w:rPr>
      </w:pPr>
      <w:r w:rsidRPr="004D7283">
        <w:rPr>
          <w:rFonts w:ascii="Museo Sans 300" w:eastAsia="Times New Roman" w:hAnsi="Museo Sans 300" w:cs="Segoe UI"/>
          <w:sz w:val="20"/>
          <w:szCs w:val="20"/>
          <w:lang w:val="es-ES" w:eastAsia="es-ES"/>
        </w:rPr>
        <w:t xml:space="preserve">Por otra parte, el diecinueve de abril de este año, el señor </w:t>
      </w:r>
      <w:r w:rsidR="00F74122">
        <w:rPr>
          <w:rFonts w:ascii="Museo Sans 300" w:eastAsia="Times New Roman" w:hAnsi="Museo Sans 300" w:cs="Segoe UI"/>
          <w:sz w:val="20"/>
          <w:szCs w:val="20"/>
          <w:lang w:val="es-ES" w:eastAsia="es-ES"/>
        </w:rPr>
        <w:t>+++</w:t>
      </w:r>
      <w:r w:rsidRPr="004D7283">
        <w:rPr>
          <w:rFonts w:ascii="Museo Sans 300" w:eastAsia="Times New Roman" w:hAnsi="Museo Sans 300" w:cs="Segoe UI"/>
          <w:sz w:val="20"/>
          <w:szCs w:val="20"/>
          <w:lang w:val="es-ES" w:eastAsia="es-ES"/>
        </w:rPr>
        <w:t xml:space="preserve"> presentó un escrito por medio del cual manifestó </w:t>
      </w:r>
      <w:r w:rsidR="00EA1A63">
        <w:rPr>
          <w:rFonts w:ascii="Museo Sans 300" w:eastAsia="Times New Roman" w:hAnsi="Museo Sans 300" w:cs="Segoe UI"/>
          <w:sz w:val="20"/>
          <w:szCs w:val="20"/>
          <w:lang w:val="es-ES" w:eastAsia="es-ES"/>
        </w:rPr>
        <w:t>su desacuerdo con el cálculo de energía no registrada, pues la vivienda se encontraba habitada por una persona</w:t>
      </w:r>
      <w:r w:rsidR="005676D7">
        <w:rPr>
          <w:rFonts w:ascii="Museo Sans 300" w:eastAsia="Times New Roman" w:hAnsi="Museo Sans 300" w:cs="Segoe UI"/>
          <w:sz w:val="20"/>
          <w:szCs w:val="20"/>
          <w:lang w:val="es-ES" w:eastAsia="es-ES"/>
        </w:rPr>
        <w:t xml:space="preserve">. Además, </w:t>
      </w:r>
      <w:r w:rsidR="00D8537C">
        <w:rPr>
          <w:rFonts w:ascii="Museo Sans 300" w:eastAsia="Times New Roman" w:hAnsi="Museo Sans 300" w:cs="Segoe UI"/>
          <w:sz w:val="20"/>
          <w:szCs w:val="20"/>
          <w:lang w:val="es-ES" w:eastAsia="es-ES"/>
        </w:rPr>
        <w:t xml:space="preserve">argumentó </w:t>
      </w:r>
      <w:r w:rsidR="00781D2C">
        <w:rPr>
          <w:rFonts w:ascii="Museo Sans 300" w:eastAsia="Times New Roman" w:hAnsi="Museo Sans 300" w:cs="Segoe UI"/>
          <w:sz w:val="20"/>
          <w:szCs w:val="20"/>
          <w:lang w:val="es-ES" w:eastAsia="es-ES"/>
        </w:rPr>
        <w:t>que</w:t>
      </w:r>
      <w:r w:rsidR="00676423">
        <w:rPr>
          <w:rFonts w:ascii="Museo Sans 300" w:eastAsia="Times New Roman" w:hAnsi="Museo Sans 300" w:cs="Segoe UI"/>
          <w:sz w:val="20"/>
          <w:szCs w:val="20"/>
          <w:lang w:val="es-ES" w:eastAsia="es-ES"/>
        </w:rPr>
        <w:t xml:space="preserve"> </w:t>
      </w:r>
      <w:r w:rsidR="00EA1A63">
        <w:rPr>
          <w:rFonts w:ascii="Museo Sans 300" w:eastAsia="Times New Roman" w:hAnsi="Museo Sans 300" w:cs="Segoe UI"/>
          <w:sz w:val="20"/>
          <w:szCs w:val="20"/>
          <w:lang w:val="es-ES" w:eastAsia="es-ES"/>
        </w:rPr>
        <w:t xml:space="preserve">la distribuidora no presentó </w:t>
      </w:r>
      <w:r w:rsidR="000E34E3">
        <w:rPr>
          <w:rFonts w:ascii="Museo Sans 300" w:eastAsia="Times New Roman" w:hAnsi="Museo Sans 300" w:cs="Segoe UI"/>
          <w:sz w:val="20"/>
          <w:szCs w:val="20"/>
          <w:lang w:val="es-ES" w:eastAsia="es-ES"/>
        </w:rPr>
        <w:t>fotografías</w:t>
      </w:r>
      <w:r w:rsidR="00EA1A63">
        <w:rPr>
          <w:rFonts w:ascii="Museo Sans 300" w:eastAsia="Times New Roman" w:hAnsi="Museo Sans 300" w:cs="Segoe UI"/>
          <w:sz w:val="20"/>
          <w:szCs w:val="20"/>
          <w:lang w:val="es-ES" w:eastAsia="es-ES"/>
        </w:rPr>
        <w:t xml:space="preserve"> </w:t>
      </w:r>
      <w:r w:rsidR="000E34E3">
        <w:rPr>
          <w:rFonts w:ascii="Museo Sans 300" w:eastAsia="Times New Roman" w:hAnsi="Museo Sans 300" w:cs="Segoe UI"/>
          <w:sz w:val="20"/>
          <w:szCs w:val="20"/>
          <w:lang w:val="es-ES" w:eastAsia="es-ES"/>
        </w:rPr>
        <w:t>de la</w:t>
      </w:r>
      <w:r w:rsidR="00D107B8">
        <w:rPr>
          <w:rFonts w:ascii="Museo Sans 300" w:eastAsia="Times New Roman" w:hAnsi="Museo Sans 300" w:cs="Segoe UI"/>
          <w:sz w:val="20"/>
          <w:szCs w:val="20"/>
          <w:lang w:val="es-ES" w:eastAsia="es-ES"/>
        </w:rPr>
        <w:t xml:space="preserve"> </w:t>
      </w:r>
      <w:r w:rsidR="000E34E3">
        <w:rPr>
          <w:rFonts w:ascii="Museo Sans 300" w:eastAsia="Times New Roman" w:hAnsi="Museo Sans 300" w:cs="Segoe UI"/>
          <w:sz w:val="20"/>
          <w:szCs w:val="20"/>
          <w:lang w:val="es-ES" w:eastAsia="es-ES"/>
        </w:rPr>
        <w:t>instalación d</w:t>
      </w:r>
      <w:r w:rsidR="00EA1A63">
        <w:rPr>
          <w:rFonts w:ascii="Museo Sans 300" w:eastAsia="Times New Roman" w:hAnsi="Museo Sans 300" w:cs="Segoe UI"/>
          <w:sz w:val="20"/>
          <w:szCs w:val="20"/>
          <w:lang w:val="es-ES" w:eastAsia="es-ES"/>
        </w:rPr>
        <w:t>el medidor</w:t>
      </w:r>
      <w:r w:rsidR="008D5BE7">
        <w:rPr>
          <w:rFonts w:ascii="Museo Sans 300" w:eastAsia="Times New Roman" w:hAnsi="Museo Sans 300" w:cs="Segoe UI"/>
          <w:sz w:val="20"/>
          <w:szCs w:val="20"/>
          <w:lang w:val="es-ES" w:eastAsia="es-ES"/>
        </w:rPr>
        <w:t xml:space="preserve"> </w:t>
      </w:r>
      <w:r w:rsidR="00670D77">
        <w:rPr>
          <w:rFonts w:ascii="Museo Sans 300" w:eastAsia="Times New Roman" w:hAnsi="Museo Sans 300" w:cs="Segoe UI"/>
          <w:sz w:val="20"/>
          <w:szCs w:val="20"/>
          <w:lang w:val="es-ES" w:eastAsia="es-ES"/>
        </w:rPr>
        <w:t>para poder</w:t>
      </w:r>
      <w:r w:rsidR="001D43EB">
        <w:rPr>
          <w:rFonts w:ascii="Museo Sans 300" w:eastAsia="Times New Roman" w:hAnsi="Museo Sans 300" w:cs="Segoe UI"/>
          <w:sz w:val="20"/>
          <w:szCs w:val="20"/>
          <w:lang w:val="es-ES" w:eastAsia="es-ES"/>
        </w:rPr>
        <w:t xml:space="preserve"> asegurarse </w:t>
      </w:r>
      <w:proofErr w:type="gramStart"/>
      <w:r w:rsidR="001D43EB">
        <w:rPr>
          <w:rFonts w:ascii="Museo Sans 300" w:eastAsia="Times New Roman" w:hAnsi="Museo Sans 300" w:cs="Segoe UI"/>
          <w:sz w:val="20"/>
          <w:szCs w:val="20"/>
          <w:lang w:val="es-ES" w:eastAsia="es-ES"/>
        </w:rPr>
        <w:t>que</w:t>
      </w:r>
      <w:proofErr w:type="gramEnd"/>
      <w:r w:rsidR="001D43EB">
        <w:rPr>
          <w:rFonts w:ascii="Museo Sans 300" w:eastAsia="Times New Roman" w:hAnsi="Museo Sans 300" w:cs="Segoe UI"/>
          <w:sz w:val="20"/>
          <w:szCs w:val="20"/>
          <w:lang w:val="es-ES" w:eastAsia="es-ES"/>
        </w:rPr>
        <w:t xml:space="preserve"> no </w:t>
      </w:r>
      <w:r w:rsidR="00E0160A">
        <w:rPr>
          <w:rFonts w:ascii="Museo Sans 300" w:eastAsia="Times New Roman" w:hAnsi="Museo Sans 300" w:cs="Segoe UI"/>
          <w:sz w:val="20"/>
          <w:szCs w:val="20"/>
          <w:lang w:val="es-ES" w:eastAsia="es-ES"/>
        </w:rPr>
        <w:t>haya sido</w:t>
      </w:r>
      <w:r w:rsidR="001D43EB">
        <w:rPr>
          <w:rFonts w:ascii="Museo Sans 300" w:eastAsia="Times New Roman" w:hAnsi="Museo Sans 300" w:cs="Segoe UI"/>
          <w:sz w:val="20"/>
          <w:szCs w:val="20"/>
          <w:lang w:val="es-ES" w:eastAsia="es-ES"/>
        </w:rPr>
        <w:t xml:space="preserve"> manipulado. </w:t>
      </w:r>
    </w:p>
    <w:p w14:paraId="65748804" w14:textId="77777777" w:rsidR="00C649C3" w:rsidRDefault="00C649C3" w:rsidP="004D7283">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DF706C">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CC2CEF1" w14:textId="07D9C721" w:rsidR="00436B8C" w:rsidRDefault="00BD38EB" w:rsidP="004356A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9A1E69C" w14:textId="77777777" w:rsidR="00436B8C" w:rsidRDefault="00436B8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DF706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AB2F20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74122">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7E589B9"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3F4C96">
        <w:rPr>
          <w:rFonts w:ascii="Museo Sans 300" w:hAnsi="Museo Sans 300" w:cs="Times New Roman"/>
          <w:sz w:val="20"/>
          <w:szCs w:val="20"/>
        </w:rPr>
        <w:t>IT-0069</w:t>
      </w:r>
      <w:r w:rsidR="00C1041A">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743CCBE" w14:textId="6ABA62D9" w:rsidR="00072547" w:rsidRPr="00072547" w:rsidRDefault="00C34300" w:rsidP="00072547">
      <w:pPr>
        <w:tabs>
          <w:tab w:val="left" w:pos="993"/>
          <w:tab w:val="left" w:pos="9072"/>
        </w:tabs>
        <w:spacing w:line="240" w:lineRule="auto"/>
        <w:ind w:left="993" w:right="709"/>
        <w:jc w:val="both"/>
        <w:rPr>
          <w:rFonts w:ascii="Museo 300" w:hAnsi="Museo 300"/>
          <w:noProof/>
          <w:sz w:val="16"/>
          <w:szCs w:val="16"/>
        </w:rPr>
      </w:pPr>
      <w:r w:rsidRPr="00FA65D6">
        <w:rPr>
          <w:rFonts w:ascii="Museo 300" w:eastAsia="SimSun" w:hAnsi="Museo 300"/>
          <w:color w:val="000000" w:themeColor="text1"/>
          <w:spacing w:val="-5"/>
          <w:sz w:val="16"/>
          <w:szCs w:val="16"/>
          <w:lang w:val="es-ES"/>
        </w:rPr>
        <w:t>“[…]</w:t>
      </w:r>
      <w:r w:rsidR="006662C8" w:rsidRPr="00FA65D6">
        <w:rPr>
          <w:rFonts w:ascii="Museo 300" w:eastAsia="SimSun" w:hAnsi="Museo 300"/>
          <w:color w:val="000000" w:themeColor="text1"/>
          <w:spacing w:val="-5"/>
          <w:sz w:val="16"/>
          <w:szCs w:val="16"/>
          <w:lang w:val="es-ES"/>
        </w:rPr>
        <w:t xml:space="preserve"> </w:t>
      </w:r>
      <w:r w:rsidR="00FF1F6C" w:rsidRPr="00F92C09">
        <w:rPr>
          <w:rFonts w:ascii="Museo 300" w:eastAsia="Times New Roman" w:hAnsi="Museo 300" w:cs="Segoe UI"/>
          <w:sz w:val="16"/>
          <w:szCs w:val="16"/>
          <w:lang w:val="es-ES" w:eastAsia="es-SV"/>
        </w:rPr>
        <w:t xml:space="preserve">Conforme con el análisis de la información que fue provista por la sociedad EEO, se han extraído las siguientes fotografías mediante las cuales se observa la condición encontrada en el suministro objeto del presente informe en fecha 16 de septiembre del año 2021, detallando el incumplimiento a las condiciones contractuales, debido a línea invertidas, la fase B de acometida fue conectada en la bornera de fase de la carga </w:t>
      </w:r>
      <w:r w:rsidR="00FF1F6C" w:rsidRPr="00F92C09">
        <w:rPr>
          <w:rFonts w:ascii="Museo 300" w:eastAsia="Times New Roman" w:hAnsi="Museo 300" w:cs="Segoe UI"/>
          <w:sz w:val="16"/>
          <w:szCs w:val="16"/>
          <w:lang w:val="es-ES" w:eastAsia="es-SV"/>
        </w:rPr>
        <w:lastRenderedPageBreak/>
        <w:t>del usuario y viceversa, acción realizada con la finalidad de impedir el correcto registro de la energía consumida en el suministro bajo estudio</w:t>
      </w:r>
      <w:r w:rsidR="00FF1F6C">
        <w:rPr>
          <w:rFonts w:ascii="Museo 300" w:hAnsi="Museo 300"/>
          <w:spacing w:val="-8"/>
          <w:sz w:val="16"/>
          <w:szCs w:val="16"/>
        </w:rPr>
        <w:t xml:space="preserve"> </w:t>
      </w:r>
      <w:r w:rsidR="00072547">
        <w:rPr>
          <w:rFonts w:ascii="Museo 300" w:hAnsi="Museo 300"/>
          <w:spacing w:val="-8"/>
          <w:sz w:val="16"/>
          <w:szCs w:val="16"/>
        </w:rPr>
        <w:t>(…)</w:t>
      </w:r>
    </w:p>
    <w:p w14:paraId="4DC82805" w14:textId="06816A0F" w:rsidR="00C34300" w:rsidRPr="00072547" w:rsidRDefault="00FF1F6C" w:rsidP="00072547">
      <w:pPr>
        <w:tabs>
          <w:tab w:val="left" w:pos="993"/>
          <w:tab w:val="left" w:pos="9072"/>
        </w:tabs>
        <w:spacing w:line="240" w:lineRule="auto"/>
        <w:ind w:left="993" w:right="709"/>
        <w:jc w:val="both"/>
        <w:rPr>
          <w:rFonts w:ascii="Museo 300" w:hAnsi="Museo 300"/>
          <w:color w:val="000000" w:themeColor="text1"/>
          <w:sz w:val="16"/>
          <w:szCs w:val="16"/>
        </w:rPr>
      </w:pPr>
      <w:r w:rsidRPr="00CF479C">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usuario, de lo establecido en los Términos y Condiciones Generales al Consumidor Final correspondiente al año 2021.</w:t>
      </w:r>
      <w:r>
        <w:rPr>
          <w:rFonts w:ascii="Museo 300" w:eastAsia="SimSun" w:hAnsi="Museo 300"/>
          <w:color w:val="000000" w:themeColor="text1"/>
          <w:spacing w:val="-5"/>
          <w:sz w:val="16"/>
          <w:szCs w:val="16"/>
          <w:lang w:val="es-ES"/>
        </w:rPr>
        <w:t xml:space="preserve"> </w:t>
      </w:r>
      <w:r w:rsidR="00F252CB" w:rsidRPr="00E97A36">
        <w:rPr>
          <w:rFonts w:ascii="Museo 300" w:eastAsia="Arial" w:hAnsi="Museo 300"/>
          <w:color w:val="000000"/>
          <w:sz w:val="16"/>
          <w:szCs w:val="16"/>
          <w:lang w:val="es-ES"/>
        </w:rPr>
        <w:t>[…]</w:t>
      </w:r>
      <w:r w:rsidR="00287302" w:rsidRPr="00E97A36">
        <w:rPr>
          <w:rFonts w:ascii="Museo 300" w:eastAsia="Arial" w:hAnsi="Museo 300"/>
          <w:color w:val="000000"/>
          <w:sz w:val="16"/>
          <w:szCs w:val="16"/>
          <w:lang w:val="es-ES"/>
        </w:rPr>
        <w:t>”.</w:t>
      </w:r>
    </w:p>
    <w:p w14:paraId="313A28BC" w14:textId="39F320B3" w:rsidR="007160EE" w:rsidRDefault="007160EE" w:rsidP="008F4190">
      <w:pPr>
        <w:spacing w:after="0" w:line="240" w:lineRule="auto"/>
        <w:ind w:left="420"/>
        <w:jc w:val="both"/>
        <w:rPr>
          <w:rFonts w:ascii="Museo Sans 300" w:eastAsia="Times New Roman" w:hAnsi="Museo Sans 300" w:cs="Segoe UI"/>
          <w:sz w:val="20"/>
          <w:szCs w:val="20"/>
          <w:lang w:val="es-ES" w:eastAsia="es-ES"/>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8F4190">
        <w:rPr>
          <w:rFonts w:ascii="Museo Sans 300" w:hAnsi="Museo Sans 300" w:cs="Segoe UI"/>
          <w:sz w:val="20"/>
          <w:szCs w:val="20"/>
          <w:lang w:eastAsia="es-MX"/>
        </w:rPr>
        <w:t xml:space="preserve"> </w:t>
      </w:r>
      <w:r>
        <w:rPr>
          <w:rFonts w:ascii="Museo Sans 300" w:hAnsi="Museo Sans 300" w:cs="Segoe UI"/>
          <w:sz w:val="20"/>
          <w:szCs w:val="20"/>
          <w:lang w:eastAsia="es-MX"/>
        </w:rPr>
        <w:t>l</w:t>
      </w:r>
      <w:r w:rsidR="008F4190">
        <w:rPr>
          <w:rFonts w:ascii="Museo Sans 300" w:hAnsi="Museo Sans 300" w:cs="Segoe UI"/>
          <w:sz w:val="20"/>
          <w:szCs w:val="20"/>
          <w:lang w:eastAsia="es-MX"/>
        </w:rPr>
        <w:t>os argumentos del</w:t>
      </w:r>
      <w:r>
        <w:rPr>
          <w:rFonts w:ascii="Museo Sans 300" w:hAnsi="Museo Sans 300" w:cs="Segoe UI"/>
          <w:sz w:val="20"/>
          <w:szCs w:val="20"/>
          <w:lang w:eastAsia="es-MX"/>
        </w:rPr>
        <w:t xml:space="preserve"> señor </w:t>
      </w:r>
      <w:r w:rsidR="00F74122">
        <w:rPr>
          <w:rFonts w:ascii="Museo Sans 300" w:hAnsi="Museo Sans 300" w:cs="Segoe UI"/>
          <w:sz w:val="20"/>
          <w:szCs w:val="20"/>
          <w:lang w:eastAsia="es-MX"/>
        </w:rPr>
        <w:t>+++</w:t>
      </w:r>
      <w:r w:rsidRPr="00201362">
        <w:rPr>
          <w:rFonts w:ascii="Museo Sans 300" w:hAnsi="Museo Sans 300" w:cs="Segoe UI"/>
          <w:sz w:val="20"/>
          <w:szCs w:val="20"/>
          <w:lang w:eastAsia="es-MX"/>
        </w:rPr>
        <w:t>,</w:t>
      </w:r>
      <w:r w:rsidRPr="00DC2BCF">
        <w:rPr>
          <w:rFonts w:ascii="Museo Sans 300" w:hAnsi="Museo Sans 300" w:cs="Segoe UI"/>
          <w:sz w:val="20"/>
          <w:szCs w:val="20"/>
          <w:lang w:eastAsia="es-MX"/>
        </w:rPr>
        <w:t xml:space="preserve"> </w:t>
      </w:r>
      <w:r w:rsidR="008F4190">
        <w:rPr>
          <w:rFonts w:ascii="Museo Sans 300" w:eastAsia="Times New Roman" w:hAnsi="Museo Sans 300" w:cs="Segoe UI"/>
          <w:sz w:val="20"/>
          <w:szCs w:val="20"/>
          <w:lang w:val="es-ES" w:eastAsia="es-ES"/>
        </w:rPr>
        <w:t xml:space="preserve">debe indicarse </w:t>
      </w:r>
      <w:r w:rsidR="00504FA0">
        <w:rPr>
          <w:rFonts w:ascii="Museo Sans 300" w:eastAsia="Times New Roman" w:hAnsi="Museo Sans 300" w:cs="Segoe UI"/>
          <w:sz w:val="20"/>
          <w:szCs w:val="20"/>
          <w:lang w:val="es-ES" w:eastAsia="es-ES"/>
        </w:rPr>
        <w:t xml:space="preserve">que </w:t>
      </w:r>
      <w:r w:rsidR="00504FA0">
        <w:rPr>
          <w:rFonts w:ascii="Museo Sans 300" w:hAnsi="Museo Sans 300" w:cs="Segoe UI"/>
          <w:sz w:val="20"/>
          <w:szCs w:val="20"/>
          <w:lang w:eastAsia="es-MX"/>
        </w:rPr>
        <w:t>no</w:t>
      </w:r>
      <w:r w:rsidR="00DD0CB1">
        <w:rPr>
          <w:rFonts w:ascii="Museo Sans 300" w:hAnsi="Museo Sans 300" w:cs="Segoe UI"/>
          <w:sz w:val="20"/>
          <w:szCs w:val="20"/>
          <w:lang w:eastAsia="es-MX"/>
        </w:rPr>
        <w:t xml:space="preserve"> </w:t>
      </w:r>
      <w:r w:rsidR="00504FA0">
        <w:rPr>
          <w:rFonts w:ascii="Museo Sans 300" w:hAnsi="Museo Sans 300" w:cs="Segoe UI"/>
          <w:sz w:val="20"/>
          <w:szCs w:val="20"/>
          <w:lang w:eastAsia="es-MX"/>
        </w:rPr>
        <w:t>aportó ninguna prueba que permit</w:t>
      </w:r>
      <w:r w:rsidR="00792859">
        <w:rPr>
          <w:rFonts w:ascii="Museo Sans 300" w:hAnsi="Museo Sans 300" w:cs="Segoe UI"/>
          <w:sz w:val="20"/>
          <w:szCs w:val="20"/>
          <w:lang w:eastAsia="es-MX"/>
        </w:rPr>
        <w:t>ier</w:t>
      </w:r>
      <w:r w:rsidR="00504FA0">
        <w:rPr>
          <w:rFonts w:ascii="Museo Sans 300" w:hAnsi="Museo Sans 300" w:cs="Segoe UI"/>
          <w:sz w:val="20"/>
          <w:szCs w:val="20"/>
          <w:lang w:eastAsia="es-MX"/>
        </w:rPr>
        <w:t>a verificar</w:t>
      </w:r>
      <w:r w:rsidR="008F4190">
        <w:rPr>
          <w:rFonts w:ascii="Museo Sans 300" w:eastAsia="Times New Roman" w:hAnsi="Museo Sans 300" w:cs="Segoe UI"/>
          <w:sz w:val="20"/>
          <w:szCs w:val="20"/>
          <w:lang w:val="es-ES" w:eastAsia="es-ES"/>
        </w:rPr>
        <w:t>:</w:t>
      </w:r>
    </w:p>
    <w:p w14:paraId="660AE585" w14:textId="4B13FEED" w:rsidR="008F4190" w:rsidRDefault="008F4190" w:rsidP="008F4190">
      <w:pPr>
        <w:spacing w:after="0" w:line="240" w:lineRule="auto"/>
        <w:ind w:left="420"/>
        <w:jc w:val="both"/>
        <w:rPr>
          <w:rFonts w:ascii="Museo Sans 300" w:hAnsi="Museo Sans 300" w:cs="Segoe UI"/>
          <w:sz w:val="20"/>
          <w:szCs w:val="20"/>
          <w:lang w:eastAsia="es-MX"/>
        </w:rPr>
      </w:pPr>
    </w:p>
    <w:p w14:paraId="59279B3E" w14:textId="7CE2721D" w:rsidR="008F4190" w:rsidRDefault="00504FA0" w:rsidP="00DF706C">
      <w:pPr>
        <w:pStyle w:val="Prrafodelista"/>
        <w:numPr>
          <w:ilvl w:val="0"/>
          <w:numId w:val="12"/>
        </w:numPr>
        <w:jc w:val="both"/>
        <w:rPr>
          <w:rFonts w:ascii="Museo Sans 300" w:hAnsi="Museo Sans 300" w:cs="Segoe UI"/>
          <w:sz w:val="20"/>
          <w:szCs w:val="20"/>
          <w:lang w:eastAsia="es-MX"/>
        </w:rPr>
      </w:pPr>
      <w:r>
        <w:rPr>
          <w:rFonts w:ascii="Museo Sans 300" w:hAnsi="Museo Sans 300" w:cs="Segoe UI"/>
          <w:sz w:val="20"/>
          <w:szCs w:val="20"/>
          <w:lang w:eastAsia="es-MX"/>
        </w:rPr>
        <w:t>Q</w:t>
      </w:r>
      <w:r w:rsidR="008F4190">
        <w:rPr>
          <w:rFonts w:ascii="Museo Sans 300" w:hAnsi="Museo Sans 300" w:cs="Segoe UI"/>
          <w:sz w:val="20"/>
          <w:szCs w:val="20"/>
          <w:lang w:eastAsia="es-MX"/>
        </w:rPr>
        <w:t>ue la vivienda se encontraba habitada únicamente por una persona y que dicha situación incidió en el consumo de energía en el inmueble.</w:t>
      </w:r>
    </w:p>
    <w:p w14:paraId="1640CA02" w14:textId="77777777" w:rsidR="00504FA0" w:rsidRDefault="00504FA0" w:rsidP="00504FA0">
      <w:pPr>
        <w:pStyle w:val="Prrafodelista"/>
        <w:ind w:left="780"/>
        <w:jc w:val="both"/>
        <w:rPr>
          <w:rFonts w:ascii="Museo Sans 300" w:hAnsi="Museo Sans 300" w:cs="Segoe UI"/>
          <w:sz w:val="20"/>
          <w:szCs w:val="20"/>
          <w:lang w:eastAsia="es-MX"/>
        </w:rPr>
      </w:pPr>
    </w:p>
    <w:p w14:paraId="2D06E741" w14:textId="3E9C965D" w:rsidR="00504FA0" w:rsidRDefault="00504FA0" w:rsidP="00DF706C">
      <w:pPr>
        <w:pStyle w:val="Prrafodelista"/>
        <w:numPr>
          <w:ilvl w:val="0"/>
          <w:numId w:val="12"/>
        </w:numPr>
        <w:jc w:val="both"/>
        <w:rPr>
          <w:rFonts w:ascii="Museo Sans 300" w:hAnsi="Museo Sans 300" w:cs="Segoe UI"/>
          <w:sz w:val="20"/>
          <w:szCs w:val="20"/>
          <w:lang w:eastAsia="es-MX"/>
        </w:rPr>
      </w:pPr>
      <w:r>
        <w:rPr>
          <w:rFonts w:ascii="Museo Sans 300" w:hAnsi="Museo Sans 300" w:cs="Segoe UI"/>
          <w:sz w:val="20"/>
          <w:szCs w:val="20"/>
          <w:lang w:eastAsia="es-MX"/>
        </w:rPr>
        <w:t>Que la condición irregular consistente en la alteración de las conexiones del medidor fue realizada por la distribuidora</w:t>
      </w:r>
      <w:r w:rsidR="00216552">
        <w:rPr>
          <w:rFonts w:ascii="Museo Sans 300" w:hAnsi="Museo Sans 300" w:cs="Segoe UI"/>
          <w:sz w:val="20"/>
          <w:szCs w:val="20"/>
          <w:lang w:eastAsia="es-MX"/>
        </w:rPr>
        <w:t>.</w:t>
      </w:r>
    </w:p>
    <w:p w14:paraId="41D1BB21" w14:textId="77777777" w:rsidR="00E916E4" w:rsidRPr="00617CB7" w:rsidRDefault="00E916E4" w:rsidP="00617CB7">
      <w:pPr>
        <w:pStyle w:val="Prrafodelista"/>
        <w:rPr>
          <w:rFonts w:ascii="Museo Sans 300" w:hAnsi="Museo Sans 300" w:cs="Segoe UI"/>
          <w:sz w:val="20"/>
          <w:szCs w:val="20"/>
          <w:lang w:eastAsia="es-MX"/>
        </w:rPr>
      </w:pPr>
    </w:p>
    <w:p w14:paraId="1D82E682" w14:textId="559093AC" w:rsidR="00E916E4" w:rsidRPr="00617CB7" w:rsidRDefault="00E916E4" w:rsidP="00617CB7">
      <w:pPr>
        <w:ind w:left="420"/>
        <w:jc w:val="both"/>
        <w:rPr>
          <w:rFonts w:ascii="Museo Sans 300" w:hAnsi="Museo Sans 300" w:cs="Segoe UI"/>
          <w:sz w:val="20"/>
          <w:szCs w:val="20"/>
          <w:lang w:eastAsia="es-MX"/>
        </w:rPr>
      </w:pPr>
      <w:r>
        <w:rPr>
          <w:rFonts w:ascii="Museo Sans 300" w:hAnsi="Museo Sans 300" w:cs="Segoe UI"/>
          <w:sz w:val="20"/>
          <w:szCs w:val="20"/>
          <w:lang w:eastAsia="es-MX"/>
        </w:rPr>
        <w:t xml:space="preserve">Por lo cual, dichos argumentos, al no tener sustento, </w:t>
      </w:r>
      <w:r w:rsidR="003F3E40">
        <w:rPr>
          <w:rFonts w:ascii="Museo Sans 300" w:hAnsi="Museo Sans 300" w:cs="Segoe UI"/>
          <w:sz w:val="20"/>
          <w:szCs w:val="20"/>
          <w:lang w:eastAsia="es-MX"/>
        </w:rPr>
        <w:t xml:space="preserve">no tienen la validez legal necesaria para desestimar la investigación </w:t>
      </w:r>
      <w:r w:rsidR="004B61B5">
        <w:rPr>
          <w:rFonts w:ascii="Museo Sans 300" w:hAnsi="Museo Sans 300" w:cs="Segoe UI"/>
          <w:sz w:val="20"/>
          <w:szCs w:val="20"/>
          <w:lang w:eastAsia="es-MX"/>
        </w:rPr>
        <w:t>técnica</w:t>
      </w:r>
      <w:r w:rsidR="003F3E40">
        <w:rPr>
          <w:rFonts w:ascii="Museo Sans 300" w:hAnsi="Museo Sans 300" w:cs="Segoe UI"/>
          <w:sz w:val="20"/>
          <w:szCs w:val="20"/>
          <w:lang w:eastAsia="es-MX"/>
        </w:rPr>
        <w:t xml:space="preserve"> realizada</w:t>
      </w:r>
      <w:r w:rsidR="004B61B5">
        <w:rPr>
          <w:rFonts w:ascii="Museo Sans 300" w:hAnsi="Museo Sans 300" w:cs="Segoe UI"/>
          <w:sz w:val="20"/>
          <w:szCs w:val="20"/>
          <w:lang w:eastAsia="es-MX"/>
        </w:rPr>
        <w:t xml:space="preserve"> y las pruebas analizadas y admitidas.</w:t>
      </w:r>
    </w:p>
    <w:p w14:paraId="6D6C4CE9" w14:textId="7F8635CC" w:rsidR="0051549E" w:rsidRDefault="0051549E" w:rsidP="00A54C6F">
      <w:pPr>
        <w:ind w:left="420"/>
        <w:jc w:val="both"/>
        <w:rPr>
          <w:rFonts w:ascii="Museo Sans 300" w:hAnsi="Museo Sans 300" w:cs="Segoe UI"/>
          <w:sz w:val="20"/>
          <w:szCs w:val="20"/>
          <w:lang w:eastAsia="es-MX"/>
        </w:rPr>
      </w:pPr>
      <w:r>
        <w:rPr>
          <w:rFonts w:ascii="Museo Sans 300" w:hAnsi="Museo Sans 300" w:cs="Segoe UI"/>
          <w:sz w:val="20"/>
          <w:szCs w:val="20"/>
          <w:lang w:eastAsia="es-MX"/>
        </w:rPr>
        <w:t xml:space="preserve">En ese </w:t>
      </w:r>
      <w:r w:rsidR="0061142E">
        <w:rPr>
          <w:rFonts w:ascii="Museo Sans 300" w:hAnsi="Museo Sans 300" w:cs="Segoe UI"/>
          <w:sz w:val="20"/>
          <w:szCs w:val="20"/>
          <w:lang w:eastAsia="es-MX"/>
        </w:rPr>
        <w:t>orden</w:t>
      </w:r>
      <w:r w:rsidR="00504FA0">
        <w:rPr>
          <w:rFonts w:ascii="Museo Sans 300" w:hAnsi="Museo Sans 300" w:cs="Segoe UI"/>
          <w:sz w:val="20"/>
          <w:szCs w:val="20"/>
          <w:lang w:eastAsia="es-MX"/>
        </w:rPr>
        <w:t>,</w:t>
      </w:r>
      <w:r w:rsidR="001454FC">
        <w:rPr>
          <w:rFonts w:ascii="Museo Sans 300" w:hAnsi="Museo Sans 300" w:cs="Segoe UI"/>
          <w:sz w:val="20"/>
          <w:szCs w:val="20"/>
          <w:lang w:eastAsia="es-MX"/>
        </w:rPr>
        <w:t xml:space="preserve"> debe recalcarse que</w:t>
      </w:r>
      <w:r w:rsidR="00504FA0">
        <w:rPr>
          <w:rFonts w:ascii="Museo Sans 300" w:hAnsi="Museo Sans 300" w:cs="Segoe UI"/>
          <w:sz w:val="20"/>
          <w:szCs w:val="20"/>
          <w:lang w:eastAsia="es-MX"/>
        </w:rPr>
        <w:t xml:space="preserve"> el CAU verificó </w:t>
      </w:r>
      <w:r w:rsidR="00DD0CB1">
        <w:rPr>
          <w:rFonts w:ascii="Museo Sans 300" w:hAnsi="Museo Sans 300" w:cs="Segoe UI"/>
          <w:sz w:val="20"/>
          <w:szCs w:val="20"/>
          <w:lang w:eastAsia="es-MX"/>
        </w:rPr>
        <w:t xml:space="preserve">las pruebas técnicas y fotográficas presentadas por las partes, con las cuales confirmó la existencia de la condición irregular en el suministro, </w:t>
      </w:r>
      <w:r w:rsidR="001029D0">
        <w:rPr>
          <w:rFonts w:ascii="Museo Sans 300" w:hAnsi="Museo Sans 300" w:cs="Segoe UI"/>
          <w:sz w:val="20"/>
          <w:szCs w:val="20"/>
          <w:lang w:eastAsia="es-MX"/>
        </w:rPr>
        <w:t>asimismo, observó</w:t>
      </w:r>
      <w:r w:rsidR="00DD0CB1">
        <w:rPr>
          <w:rFonts w:ascii="Museo Sans 300" w:hAnsi="Museo Sans 300" w:cs="Segoe UI"/>
          <w:sz w:val="20"/>
          <w:szCs w:val="20"/>
          <w:lang w:eastAsia="es-MX"/>
        </w:rPr>
        <w:t xml:space="preserve"> un aumento considerable del consumo de energía en el suministro</w:t>
      </w:r>
      <w:r>
        <w:rPr>
          <w:rFonts w:ascii="Museo Sans 300" w:hAnsi="Museo Sans 300" w:cs="Segoe UI"/>
          <w:sz w:val="20"/>
          <w:szCs w:val="20"/>
          <w:lang w:eastAsia="es-MX"/>
        </w:rPr>
        <w:t xml:space="preserve"> </w:t>
      </w:r>
      <w:r w:rsidR="00504FA0">
        <w:rPr>
          <w:rFonts w:ascii="Museo Sans 300" w:hAnsi="Museo Sans 300" w:cs="Segoe UI"/>
          <w:sz w:val="20"/>
          <w:szCs w:val="20"/>
          <w:lang w:eastAsia="es-MX"/>
        </w:rPr>
        <w:t>después de corregida la condición irregular</w:t>
      </w:r>
      <w:r w:rsidR="00E916E4">
        <w:rPr>
          <w:rFonts w:ascii="Museo Sans 300" w:hAnsi="Museo Sans 300" w:cs="Segoe UI"/>
          <w:sz w:val="20"/>
          <w:szCs w:val="20"/>
          <w:lang w:eastAsia="es-MX"/>
        </w:rPr>
        <w:t>.</w:t>
      </w:r>
    </w:p>
    <w:p w14:paraId="2607AC08" w14:textId="6D30738F" w:rsidR="00AC1468" w:rsidRPr="00A54C6F" w:rsidRDefault="00AC1468" w:rsidP="00A54C6F">
      <w:pPr>
        <w:ind w:left="420"/>
        <w:jc w:val="both"/>
        <w:rPr>
          <w:rFonts w:ascii="Museo Sans 300" w:hAnsi="Museo Sans 300" w:cs="Segoe UI"/>
          <w:b/>
          <w:bCs/>
          <w:sz w:val="20"/>
          <w:szCs w:val="20"/>
          <w:lang w:val="es-ES" w:eastAsia="es-MX"/>
        </w:rPr>
      </w:pPr>
      <w:r>
        <w:rPr>
          <w:rFonts w:ascii="Museo Sans 300" w:hAnsi="Museo Sans 300" w:cs="Segoe UI"/>
          <w:sz w:val="20"/>
          <w:szCs w:val="20"/>
          <w:lang w:val="es-ES" w:eastAsia="es-MX"/>
        </w:rPr>
        <w:t xml:space="preserve">Consecuente con lo anterior, debe declararse sin lugar </w:t>
      </w:r>
      <w:r w:rsidR="00AD4353">
        <w:rPr>
          <w:rFonts w:ascii="Museo Sans 300" w:hAnsi="Museo Sans 300" w:cs="Segoe UI"/>
          <w:sz w:val="20"/>
          <w:szCs w:val="20"/>
          <w:lang w:val="es-ES" w:eastAsia="es-MX"/>
        </w:rPr>
        <w:t>los argumentos expuestos por el usuario en su escrito de fecha diecinueve de abril de este año.</w:t>
      </w:r>
    </w:p>
    <w:p w14:paraId="79529367" w14:textId="1532F3B6"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 xml:space="preserve">Conforme lo anterior, el CAU estableció en el informe técnico N.° </w:t>
      </w:r>
      <w:r w:rsidR="003F4C96">
        <w:rPr>
          <w:rFonts w:ascii="Museo Sans 300" w:hAnsi="Museo Sans 300"/>
          <w:sz w:val="20"/>
          <w:szCs w:val="20"/>
        </w:rPr>
        <w:t>IT-0069</w:t>
      </w:r>
      <w:r w:rsidR="00C1041A">
        <w:rPr>
          <w:rFonts w:ascii="Museo Sans 300" w:hAnsi="Museo Sans 300"/>
          <w:sz w:val="20"/>
          <w:szCs w:val="20"/>
        </w:rPr>
        <w:t>-CAU-22</w:t>
      </w:r>
      <w:r w:rsidRPr="00C2353E">
        <w:rPr>
          <w:rFonts w:ascii="Museo Sans 300" w:hAnsi="Museo Sans 300" w:cs="Segoe UI"/>
          <w:sz w:val="20"/>
          <w:szCs w:val="20"/>
          <w:lang w:eastAsia="es-MX"/>
        </w:rPr>
        <w:t xml:space="preserve"> que existió </w:t>
      </w:r>
      <w:r w:rsidR="00EF0F6B" w:rsidRPr="00EF0F6B">
        <w:rPr>
          <w:rFonts w:ascii="Museo Sans 300" w:hAnsi="Museo Sans 300" w:cs="Segoe UI"/>
          <w:sz w:val="20"/>
          <w:szCs w:val="20"/>
          <w:lang w:eastAsia="es-MX"/>
        </w:rPr>
        <w:t>una</w:t>
      </w:r>
      <w:r w:rsidR="00EF0F6B" w:rsidRPr="00EF0F6B">
        <w:rPr>
          <w:rFonts w:ascii="Museo Sans 300" w:hAnsi="Museo Sans 300" w:cs="Segoe UI"/>
          <w:sz w:val="20"/>
          <w:szCs w:val="20"/>
          <w:lang w:val="es-ES" w:eastAsia="es-MX"/>
        </w:rPr>
        <w:t xml:space="preserve"> alteración de la acometida de servicio eléctrico, consistente en la inversión de la fase B </w:t>
      </w:r>
      <w:r w:rsidR="00EF0F6B">
        <w:rPr>
          <w:rFonts w:ascii="Museo Sans 300" w:hAnsi="Museo Sans 300" w:cs="Segoe UI"/>
          <w:sz w:val="20"/>
          <w:szCs w:val="20"/>
          <w:lang w:val="es-ES" w:eastAsia="es-MX"/>
        </w:rPr>
        <w:t xml:space="preserve">en el cuerpo terminal </w:t>
      </w:r>
      <w:r w:rsidR="00EF0F6B" w:rsidRPr="00EF0F6B">
        <w:rPr>
          <w:rFonts w:ascii="Museo Sans 300" w:hAnsi="Museo Sans 300" w:cs="Segoe UI"/>
          <w:sz w:val="20"/>
          <w:szCs w:val="20"/>
          <w:lang w:val="es-ES" w:eastAsia="es-MX"/>
        </w:rPr>
        <w:t>del equipo de medición para impedir el registro correcto de la energía eléctrica demandada en el inmueble.</w:t>
      </w:r>
      <w:r w:rsidR="00EF0F6B" w:rsidRPr="00EF0F6B">
        <w:rPr>
          <w:rFonts w:ascii="Museo Sans 300" w:hAnsi="Museo Sans 300" w:cs="Segoe UI"/>
          <w:sz w:val="20"/>
          <w:szCs w:val="20"/>
          <w:lang w:eastAsia="es-MX"/>
        </w:rPr>
        <w:t>  </w:t>
      </w:r>
    </w:p>
    <w:p w14:paraId="720FA146" w14:textId="77777777" w:rsidR="00EF0F6B" w:rsidRPr="00C2353E" w:rsidRDefault="00EF0F6B" w:rsidP="00C2353E">
      <w:pPr>
        <w:spacing w:after="0" w:line="240" w:lineRule="auto"/>
        <w:ind w:left="420"/>
        <w:jc w:val="both"/>
        <w:rPr>
          <w:rFonts w:ascii="Museo Sans 300" w:hAnsi="Museo Sans 300" w:cs="Segoe UI"/>
          <w:sz w:val="20"/>
          <w:szCs w:val="20"/>
          <w:lang w:eastAsia="es-MX"/>
        </w:rPr>
      </w:pPr>
    </w:p>
    <w:p w14:paraId="4B91896C" w14:textId="1915DCB6"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001454FC">
        <w:rPr>
          <w:rFonts w:ascii="Museo Sans 300" w:hAnsi="Museo Sans 300" w:cs="Segoe UI"/>
          <w:sz w:val="20"/>
          <w:szCs w:val="20"/>
          <w:lang w:val="es-ES" w:eastAsia="es-MX"/>
        </w:rPr>
        <w:t>consecuencia</w:t>
      </w:r>
      <w:r w:rsidRPr="00506FFE">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A0F1EC6" w14:textId="77777777" w:rsidR="00977251" w:rsidRDefault="00977251"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D09C02C" w14:textId="144C5122" w:rsidR="00EF0F6B" w:rsidRPr="00EF0F6B" w:rsidRDefault="00EF0F6B" w:rsidP="00EF0F6B">
      <w:pPr>
        <w:autoSpaceDE w:val="0"/>
        <w:spacing w:after="0" w:line="240" w:lineRule="auto"/>
        <w:ind w:left="426"/>
        <w:jc w:val="both"/>
        <w:rPr>
          <w:rFonts w:ascii="Museo Sans 300" w:hAnsi="Museo Sans 300"/>
          <w:sz w:val="20"/>
          <w:szCs w:val="20"/>
        </w:rPr>
      </w:pPr>
      <w:r w:rsidRPr="00EF0F6B">
        <w:rPr>
          <w:rFonts w:ascii="Museo Sans 300" w:hAnsi="Museo Sans 300"/>
          <w:sz w:val="20"/>
          <w:szCs w:val="20"/>
        </w:rPr>
        <w:t>De acuerdo con lo establecido en el informe técnico, el CAU no validó el cálculo de ENR realizado por la distribuidora</w:t>
      </w:r>
      <w:r w:rsidR="001454FC">
        <w:rPr>
          <w:rFonts w:ascii="Museo Sans 300" w:hAnsi="Museo Sans 300"/>
          <w:sz w:val="20"/>
          <w:szCs w:val="20"/>
        </w:rPr>
        <w:t>,</w:t>
      </w:r>
      <w:r w:rsidRPr="00EF0F6B">
        <w:rPr>
          <w:rFonts w:ascii="Museo Sans 300" w:hAnsi="Museo Sans 300"/>
          <w:sz w:val="20"/>
          <w:szCs w:val="20"/>
        </w:rPr>
        <w:t xml:space="preserve"> debido a que el método utilizado no está considerado en la norma aplicable.  </w:t>
      </w:r>
    </w:p>
    <w:p w14:paraId="1A1E2011" w14:textId="77777777" w:rsidR="00EF0F6B" w:rsidRPr="00EF0F6B" w:rsidRDefault="00EF0F6B" w:rsidP="00EF0F6B">
      <w:pPr>
        <w:autoSpaceDE w:val="0"/>
        <w:spacing w:after="0" w:line="240" w:lineRule="auto"/>
        <w:ind w:left="426"/>
        <w:jc w:val="both"/>
        <w:rPr>
          <w:rFonts w:ascii="Museo Sans 300" w:hAnsi="Museo Sans 300"/>
          <w:sz w:val="20"/>
          <w:szCs w:val="20"/>
        </w:rPr>
      </w:pPr>
      <w:r w:rsidRPr="00EF0F6B">
        <w:rPr>
          <w:rFonts w:ascii="Museo Sans 300" w:hAnsi="Museo Sans 300"/>
          <w:sz w:val="20"/>
          <w:szCs w:val="20"/>
        </w:rPr>
        <w:t> </w:t>
      </w:r>
    </w:p>
    <w:p w14:paraId="10C0FBFA" w14:textId="77777777" w:rsidR="00EF0F6B" w:rsidRPr="00EF0F6B" w:rsidRDefault="00EF0F6B" w:rsidP="00EF0F6B">
      <w:pPr>
        <w:autoSpaceDE w:val="0"/>
        <w:spacing w:after="0" w:line="240" w:lineRule="auto"/>
        <w:ind w:left="426"/>
        <w:jc w:val="both"/>
        <w:rPr>
          <w:rFonts w:ascii="Museo Sans 300" w:hAnsi="Museo Sans 300"/>
          <w:sz w:val="20"/>
          <w:szCs w:val="20"/>
        </w:rPr>
      </w:pPr>
      <w:r w:rsidRPr="00EF0F6B">
        <w:rPr>
          <w:rFonts w:ascii="Museo Sans 300" w:hAnsi="Museo Sans 300"/>
          <w:sz w:val="20"/>
          <w:szCs w:val="20"/>
        </w:rPr>
        <w:t>Por ello, el CAU realizó un nuevo cálculo basado en el método de historial de consumo, utilizando los criterios siguientes:  </w:t>
      </w:r>
    </w:p>
    <w:p w14:paraId="568F6A74" w14:textId="77777777" w:rsidR="00EF0F6B" w:rsidRPr="00EF0F6B" w:rsidRDefault="00EF0F6B" w:rsidP="00EF0F6B">
      <w:pPr>
        <w:autoSpaceDE w:val="0"/>
        <w:spacing w:after="0" w:line="240" w:lineRule="auto"/>
        <w:ind w:left="993"/>
        <w:jc w:val="both"/>
        <w:rPr>
          <w:rFonts w:ascii="Museo Sans 300" w:hAnsi="Museo Sans 300"/>
          <w:sz w:val="20"/>
          <w:szCs w:val="20"/>
        </w:rPr>
      </w:pPr>
      <w:r w:rsidRPr="00EF0F6B">
        <w:rPr>
          <w:rFonts w:ascii="Museo Sans 300" w:hAnsi="Museo Sans 300"/>
          <w:sz w:val="20"/>
          <w:szCs w:val="20"/>
        </w:rPr>
        <w:t> </w:t>
      </w:r>
    </w:p>
    <w:p w14:paraId="56F3CCAA" w14:textId="52960F4D" w:rsidR="00EF0F6B" w:rsidRDefault="00EF0F6B" w:rsidP="00DF706C">
      <w:pPr>
        <w:numPr>
          <w:ilvl w:val="0"/>
          <w:numId w:val="13"/>
        </w:numPr>
        <w:tabs>
          <w:tab w:val="clear" w:pos="720"/>
          <w:tab w:val="num" w:pos="993"/>
        </w:tabs>
        <w:autoSpaceDE w:val="0"/>
        <w:spacing w:after="0" w:line="240" w:lineRule="auto"/>
        <w:ind w:left="993"/>
        <w:jc w:val="both"/>
        <w:rPr>
          <w:rFonts w:ascii="Museo Sans 300" w:hAnsi="Museo Sans 300"/>
          <w:sz w:val="20"/>
          <w:szCs w:val="20"/>
        </w:rPr>
      </w:pPr>
      <w:r w:rsidRPr="00EF0F6B">
        <w:rPr>
          <w:rFonts w:ascii="Museo Sans 300" w:hAnsi="Museo Sans 300"/>
          <w:sz w:val="20"/>
          <w:szCs w:val="20"/>
        </w:rPr>
        <w:t xml:space="preserve">El </w:t>
      </w:r>
      <w:r w:rsidR="00964AD0">
        <w:rPr>
          <w:rFonts w:ascii="Museo Sans 300" w:hAnsi="Museo Sans 300"/>
          <w:sz w:val="20"/>
          <w:szCs w:val="20"/>
        </w:rPr>
        <w:t xml:space="preserve">registro </w:t>
      </w:r>
      <w:r w:rsidR="00526CDB">
        <w:rPr>
          <w:rFonts w:ascii="Museo Sans 300" w:hAnsi="Museo Sans 300"/>
          <w:sz w:val="20"/>
          <w:szCs w:val="20"/>
        </w:rPr>
        <w:t xml:space="preserve">histórico de consumo </w:t>
      </w:r>
      <w:r w:rsidRPr="00EF0F6B">
        <w:rPr>
          <w:rFonts w:ascii="Museo Sans 300" w:hAnsi="Museo Sans 300"/>
          <w:sz w:val="20"/>
          <w:szCs w:val="20"/>
        </w:rPr>
        <w:t xml:space="preserve">correspondiente al mes de </w:t>
      </w:r>
      <w:r>
        <w:rPr>
          <w:rFonts w:ascii="Museo Sans 300" w:hAnsi="Museo Sans 300"/>
          <w:sz w:val="20"/>
          <w:szCs w:val="20"/>
        </w:rPr>
        <w:t>noviem</w:t>
      </w:r>
      <w:r w:rsidRPr="00EF0F6B">
        <w:rPr>
          <w:rFonts w:ascii="Museo Sans 300" w:hAnsi="Museo Sans 300"/>
          <w:sz w:val="20"/>
          <w:szCs w:val="20"/>
        </w:rPr>
        <w:t>bre del año dos mil veintiuno</w:t>
      </w:r>
      <w:r w:rsidR="00F03098">
        <w:rPr>
          <w:rFonts w:ascii="Museo Sans 300" w:hAnsi="Museo Sans 300"/>
          <w:sz w:val="20"/>
          <w:szCs w:val="20"/>
        </w:rPr>
        <w:t>.</w:t>
      </w:r>
    </w:p>
    <w:p w14:paraId="6016209A" w14:textId="77777777" w:rsidR="00EF0F6B" w:rsidRPr="00EF0F6B" w:rsidRDefault="00EF0F6B" w:rsidP="00EF0F6B">
      <w:pPr>
        <w:tabs>
          <w:tab w:val="num" w:pos="993"/>
        </w:tabs>
        <w:autoSpaceDE w:val="0"/>
        <w:spacing w:after="0" w:line="240" w:lineRule="auto"/>
        <w:ind w:left="993"/>
        <w:jc w:val="both"/>
        <w:rPr>
          <w:rFonts w:ascii="Museo Sans 300" w:hAnsi="Museo Sans 300"/>
          <w:sz w:val="20"/>
          <w:szCs w:val="20"/>
        </w:rPr>
      </w:pPr>
    </w:p>
    <w:p w14:paraId="61FF7E81" w14:textId="755679A0" w:rsidR="00EF0F6B" w:rsidRPr="00EF0F6B" w:rsidRDefault="00EF0F6B" w:rsidP="00DF706C">
      <w:pPr>
        <w:numPr>
          <w:ilvl w:val="0"/>
          <w:numId w:val="13"/>
        </w:numPr>
        <w:tabs>
          <w:tab w:val="clear" w:pos="720"/>
          <w:tab w:val="num" w:pos="993"/>
        </w:tabs>
        <w:autoSpaceDE w:val="0"/>
        <w:spacing w:after="0" w:line="240" w:lineRule="auto"/>
        <w:ind w:left="993"/>
        <w:jc w:val="both"/>
        <w:rPr>
          <w:rFonts w:ascii="Museo Sans 300" w:hAnsi="Museo Sans 300"/>
          <w:sz w:val="20"/>
          <w:szCs w:val="20"/>
        </w:rPr>
      </w:pPr>
      <w:r w:rsidRPr="00EF0F6B">
        <w:rPr>
          <w:rFonts w:ascii="Museo Sans 300" w:hAnsi="Museo Sans 300"/>
          <w:sz w:val="20"/>
          <w:szCs w:val="20"/>
          <w:lang w:val="es-ES"/>
        </w:rPr>
        <w:t xml:space="preserve">El tiempo de recuperación de la energía no registrada </w:t>
      </w:r>
      <w:r w:rsidR="003E1CEA">
        <w:rPr>
          <w:rFonts w:ascii="Museo Sans 300" w:hAnsi="Museo Sans 300"/>
          <w:sz w:val="20"/>
          <w:szCs w:val="20"/>
          <w:lang w:val="es-ES"/>
        </w:rPr>
        <w:t>de</w:t>
      </w:r>
      <w:r w:rsidRPr="00EF0F6B">
        <w:rPr>
          <w:rFonts w:ascii="Museo Sans 300" w:hAnsi="Museo Sans 300"/>
          <w:sz w:val="20"/>
          <w:szCs w:val="20"/>
          <w:lang w:val="es-ES"/>
        </w:rPr>
        <w:t xml:space="preserve">l período </w:t>
      </w:r>
      <w:r w:rsidR="003E1CEA">
        <w:rPr>
          <w:rFonts w:ascii="Museo Sans 300" w:hAnsi="Museo Sans 300"/>
          <w:sz w:val="20"/>
          <w:szCs w:val="20"/>
          <w:lang w:val="es-ES"/>
        </w:rPr>
        <w:t>comprendido d</w:t>
      </w:r>
      <w:r w:rsidRPr="00EF0F6B">
        <w:rPr>
          <w:rFonts w:ascii="Museo Sans 300" w:hAnsi="Museo Sans 300"/>
          <w:sz w:val="20"/>
          <w:szCs w:val="20"/>
          <w:lang w:val="es-ES"/>
        </w:rPr>
        <w:t xml:space="preserve">el </w:t>
      </w:r>
      <w:r>
        <w:rPr>
          <w:rFonts w:ascii="Museo Sans 300" w:hAnsi="Museo Sans 300"/>
          <w:sz w:val="20"/>
          <w:szCs w:val="20"/>
          <w:lang w:val="es-ES"/>
        </w:rPr>
        <w:t>veinte</w:t>
      </w:r>
      <w:r w:rsidRPr="00EF0F6B">
        <w:rPr>
          <w:rFonts w:ascii="Museo Sans 300" w:hAnsi="Museo Sans 300"/>
          <w:sz w:val="20"/>
          <w:szCs w:val="20"/>
          <w:lang w:val="es-ES"/>
        </w:rPr>
        <w:t xml:space="preserve"> de marzo al </w:t>
      </w:r>
      <w:r>
        <w:rPr>
          <w:rFonts w:ascii="Museo Sans 300" w:hAnsi="Museo Sans 300"/>
          <w:sz w:val="20"/>
          <w:szCs w:val="20"/>
          <w:lang w:val="es-ES"/>
        </w:rPr>
        <w:t xml:space="preserve">dieciséis </w:t>
      </w:r>
      <w:r w:rsidRPr="00EF0F6B">
        <w:rPr>
          <w:rFonts w:ascii="Museo Sans 300" w:hAnsi="Museo Sans 300"/>
          <w:sz w:val="20"/>
          <w:szCs w:val="20"/>
          <w:lang w:val="es-ES"/>
        </w:rPr>
        <w:t>de septiembre del año dos mil veintiuno.</w:t>
      </w:r>
      <w:r w:rsidRPr="00EF0F6B">
        <w:rPr>
          <w:rFonts w:ascii="Museo Sans 300" w:hAnsi="Museo Sans 300"/>
          <w:sz w:val="20"/>
          <w:szCs w:val="20"/>
        </w:rPr>
        <w:t> </w:t>
      </w:r>
    </w:p>
    <w:p w14:paraId="67101B01" w14:textId="77777777" w:rsidR="00281F62" w:rsidRPr="00155D90"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28A564BF" w:rsidR="00EA73DE" w:rsidRPr="00155D90" w:rsidRDefault="00F26721" w:rsidP="007160EE">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Como resultado</w:t>
      </w:r>
      <w:r w:rsidR="00CD4106" w:rsidRPr="00155D90">
        <w:rPr>
          <w:rFonts w:ascii="Museo Sans 300" w:hAnsi="Museo Sans 300"/>
          <w:sz w:val="20"/>
          <w:szCs w:val="20"/>
        </w:rPr>
        <w:t xml:space="preserve">, el CAU determinó que la distribuidora tiene el derecho a recuperar la cantidad de </w:t>
      </w:r>
      <w:r w:rsidR="002A5FA2">
        <w:rPr>
          <w:rFonts w:ascii="Museo Sans 300" w:hAnsi="Museo Sans 300"/>
          <w:sz w:val="20"/>
          <w:szCs w:val="20"/>
        </w:rPr>
        <w:t>QUINIENTOS VEINTIOCHO 94/100 DÓLARES DE LOS ESTADOS UNIDOS DE AMÉRICA (USD 528.94)</w:t>
      </w:r>
      <w:r w:rsidR="00CD4106" w:rsidRPr="00155D90">
        <w:rPr>
          <w:rFonts w:ascii="Museo Sans 300" w:hAnsi="Museo Sans 300"/>
          <w:sz w:val="20"/>
          <w:szCs w:val="20"/>
        </w:rPr>
        <w:t xml:space="preserve"> </w:t>
      </w:r>
      <w:r w:rsidR="00CD4106" w:rsidRPr="00155D90">
        <w:rPr>
          <w:rFonts w:ascii="Museo Sans 300" w:hAnsi="Museo Sans 300"/>
          <w:sz w:val="20"/>
          <w:szCs w:val="20"/>
        </w:rPr>
        <w:lastRenderedPageBreak/>
        <w:t>IVA incluido, en concepto de energía no registrada, más los intereses correspondientes en aplicación al artículo 36 de los Términos y Condiciones Generales al Consumidor Final, para el año 202</w:t>
      </w:r>
      <w:r w:rsidR="00805DB6" w:rsidRPr="00155D90">
        <w:rPr>
          <w:rFonts w:ascii="Museo Sans 300" w:hAnsi="Museo Sans 300"/>
          <w:sz w:val="20"/>
          <w:szCs w:val="20"/>
        </w:rPr>
        <w:t>1</w:t>
      </w:r>
      <w:r w:rsidR="00CD4106" w:rsidRPr="00155D90">
        <w:rPr>
          <w:rFonts w:ascii="Museo Sans 300" w:hAnsi="Museo Sans 300"/>
          <w:sz w:val="20"/>
          <w:szCs w:val="20"/>
        </w:rPr>
        <w:t>.</w:t>
      </w:r>
    </w:p>
    <w:p w14:paraId="137CCCA6" w14:textId="10B953AE" w:rsid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DF706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artículo</w:t>
      </w:r>
      <w:r w:rsidR="006662C8" w:rsidRPr="00305E54">
        <w:rPr>
          <w:rFonts w:ascii="Museo Sans 300" w:hAnsi="Museo Sans 300"/>
          <w:sz w:val="20"/>
          <w:szCs w:val="20"/>
        </w:rPr>
        <w:t xml:space="preserve"> </w:t>
      </w:r>
      <w:r w:rsidRPr="00305E54">
        <w:rPr>
          <w:rFonts w:ascii="Museo Sans 300" w:hAnsi="Museo Sans 300"/>
          <w:sz w:val="20"/>
          <w:szCs w:val="20"/>
        </w:rPr>
        <w:t>5</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Ley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Creación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establecen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destacan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tratados,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regulen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actividades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vigilancia),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estándares</w:t>
      </w:r>
      <w:r w:rsidR="006662C8" w:rsidRPr="00305E54">
        <w:rPr>
          <w:rFonts w:ascii="Museo Sans 300" w:hAnsi="Museo Sans 300"/>
          <w:sz w:val="20"/>
          <w:szCs w:val="20"/>
        </w:rPr>
        <w:t xml:space="preserve"> </w:t>
      </w:r>
      <w:r w:rsidRPr="00305E54">
        <w:rPr>
          <w:rFonts w:ascii="Museo Sans 300" w:hAnsi="Museo Sans 300"/>
          <w:sz w:val="20"/>
          <w:szCs w:val="20"/>
        </w:rPr>
        <w:t>técnicos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administrativas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auto</w:t>
      </w:r>
      <w:r w:rsidR="006662C8" w:rsidRPr="00305E54">
        <w:rPr>
          <w:rFonts w:ascii="Museo Sans 300" w:hAnsi="Museo Sans 300"/>
          <w:sz w:val="20"/>
          <w:szCs w:val="20"/>
        </w:rPr>
        <w:t xml:space="preserve"> </w:t>
      </w:r>
      <w:r w:rsidRPr="00305E54">
        <w:rPr>
          <w:rFonts w:ascii="Museo Sans 300" w:hAnsi="Museo Sans 300"/>
          <w:sz w:val="20"/>
          <w:szCs w:val="20"/>
        </w:rPr>
        <w:t>organización),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dirimir</w:t>
      </w:r>
      <w:r w:rsidR="006662C8" w:rsidRPr="00305E54">
        <w:rPr>
          <w:rFonts w:ascii="Museo Sans 300" w:hAnsi="Museo Sans 300"/>
          <w:sz w:val="20"/>
          <w:szCs w:val="20"/>
        </w:rPr>
        <w:t xml:space="preserve"> </w:t>
      </w:r>
      <w:r w:rsidRPr="00305E54">
        <w:rPr>
          <w:rFonts w:ascii="Museo Sans 300" w:hAnsi="Museo Sans 300"/>
          <w:sz w:val="20"/>
          <w:szCs w:val="20"/>
        </w:rPr>
        <w:t>conflictos</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operadores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w:t>
      </w:r>
      <w:r w:rsidR="006662C8" w:rsidRPr="00305E54">
        <w:rPr>
          <w:rFonts w:ascii="Museo Sans 300" w:hAnsi="Museo Sans 300"/>
          <w:sz w:val="20"/>
          <w:szCs w:val="20"/>
        </w:rPr>
        <w:t xml:space="preserve"> </w:t>
      </w:r>
      <w:r w:rsidRPr="00305E54">
        <w:rPr>
          <w:rFonts w:ascii="Museo Sans 300" w:hAnsi="Museo Sans 300"/>
          <w:sz w:val="20"/>
          <w:szCs w:val="20"/>
        </w:rPr>
        <w:t>dispuesto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arbitral)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realización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todos</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actos,</w:t>
      </w:r>
      <w:r w:rsidR="006662C8" w:rsidRPr="00305E54">
        <w:rPr>
          <w:rFonts w:ascii="Museo Sans 300" w:hAnsi="Museo Sans 300"/>
          <w:sz w:val="20"/>
          <w:szCs w:val="20"/>
        </w:rPr>
        <w:t xml:space="preserve"> </w:t>
      </w:r>
      <w:r w:rsidRPr="00305E54">
        <w:rPr>
          <w:rFonts w:ascii="Museo Sans 300" w:hAnsi="Museo Sans 300"/>
          <w:sz w:val="20"/>
          <w:szCs w:val="20"/>
        </w:rPr>
        <w:t>contratos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operaciones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sean</w:t>
      </w:r>
      <w:r w:rsidR="006662C8" w:rsidRPr="00305E54">
        <w:rPr>
          <w:rFonts w:ascii="Museo Sans 300" w:hAnsi="Museo Sans 300"/>
          <w:sz w:val="20"/>
          <w:szCs w:val="20"/>
        </w:rPr>
        <w:t xml:space="preserve"> </w:t>
      </w:r>
      <w:r w:rsidRPr="00305E54">
        <w:rPr>
          <w:rFonts w:ascii="Museo Sans 300" w:hAnsi="Museo Sans 300"/>
          <w:sz w:val="20"/>
          <w:szCs w:val="20"/>
        </w:rPr>
        <w:t>necesarios</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cumplir</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objetivos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impongan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demás</w:t>
      </w:r>
      <w:r w:rsidR="006662C8" w:rsidRPr="00305E54">
        <w:rPr>
          <w:rFonts w:ascii="Museo Sans 300" w:hAnsi="Museo Sans 300"/>
          <w:sz w:val="20"/>
          <w:szCs w:val="20"/>
        </w:rPr>
        <w:t xml:space="preserve"> </w:t>
      </w:r>
      <w:r w:rsidRPr="00305E54">
        <w:rPr>
          <w:rFonts w:ascii="Museo Sans 300" w:hAnsi="Museo Sans 300"/>
          <w:sz w:val="20"/>
          <w:szCs w:val="20"/>
        </w:rPr>
        <w:t>disposiciones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carácter</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p>
    <w:p w14:paraId="6BA16C2D" w14:textId="77777777" w:rsidR="004E572D" w:rsidRPr="00305E54" w:rsidRDefault="004E572D" w:rsidP="00305E54">
      <w:pPr>
        <w:autoSpaceDE w:val="0"/>
        <w:adjustRightInd w:val="0"/>
        <w:spacing w:after="0" w:line="240" w:lineRule="auto"/>
        <w:ind w:left="426"/>
        <w:jc w:val="both"/>
        <w:rPr>
          <w:rFonts w:ascii="Museo Sans 300" w:hAnsi="Museo Sans 300"/>
          <w:sz w:val="20"/>
          <w:szCs w:val="20"/>
        </w:rPr>
      </w:pPr>
    </w:p>
    <w:p w14:paraId="0500DD65" w14:textId="332357CF"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ahí</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otorgada</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comprende</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esta</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establecer</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someter</w:t>
      </w:r>
      <w:r w:rsidR="006662C8" w:rsidRPr="00305E54">
        <w:rPr>
          <w:rFonts w:ascii="Museo Sans 300" w:hAnsi="Museo Sans 300"/>
          <w:sz w:val="20"/>
          <w:szCs w:val="20"/>
        </w:rPr>
        <w:t xml:space="preserve"> </w:t>
      </w:r>
      <w:r w:rsidRPr="00305E54">
        <w:rPr>
          <w:rFonts w:ascii="Museo Sans 300" w:hAnsi="Museo Sans 300"/>
          <w:sz w:val="20"/>
          <w:szCs w:val="20"/>
        </w:rPr>
        <w:t>todo</w:t>
      </w:r>
      <w:r w:rsidR="006662C8" w:rsidRPr="00305E54">
        <w:rPr>
          <w:rFonts w:ascii="Museo Sans 300" w:hAnsi="Museo Sans 300"/>
          <w:sz w:val="20"/>
          <w:szCs w:val="20"/>
        </w:rPr>
        <w:t xml:space="preserve"> </w:t>
      </w:r>
      <w:r w:rsidRPr="00305E54">
        <w:rPr>
          <w:rFonts w:ascii="Museo Sans 300" w:hAnsi="Museo Sans 300"/>
          <w:sz w:val="20"/>
          <w:szCs w:val="20"/>
        </w:rPr>
        <w:t>sujeto</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intervenga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sector</w:t>
      </w:r>
      <w:r w:rsidR="006662C8" w:rsidRPr="00305E54">
        <w:rPr>
          <w:rFonts w:ascii="Museo Sans 300" w:hAnsi="Museo Sans 300"/>
          <w:sz w:val="20"/>
          <w:szCs w:val="20"/>
        </w:rPr>
        <w:t xml:space="preserve"> </w:t>
      </w:r>
      <w:r w:rsidRPr="00305E54">
        <w:rPr>
          <w:rFonts w:ascii="Museo Sans 300" w:hAnsi="Museo Sans 300"/>
          <w:sz w:val="20"/>
          <w:szCs w:val="20"/>
        </w:rPr>
        <w:t>regulado,</w:t>
      </w:r>
      <w:r w:rsidR="006662C8" w:rsidRPr="00305E54">
        <w:rPr>
          <w:rFonts w:ascii="Museo Sans 300" w:hAnsi="Museo Sans 300"/>
          <w:sz w:val="20"/>
          <w:szCs w:val="20"/>
        </w:rPr>
        <w:t xml:space="preserve"> </w:t>
      </w:r>
      <w:r w:rsidRPr="00305E54">
        <w:rPr>
          <w:rFonts w:ascii="Museo Sans 300" w:hAnsi="Museo Sans 300"/>
          <w:sz w:val="20"/>
          <w:szCs w:val="20"/>
        </w:rPr>
        <w:t>tanto</w:t>
      </w:r>
      <w:r w:rsidR="006662C8" w:rsidRPr="00305E54">
        <w:rPr>
          <w:rFonts w:ascii="Museo Sans 300" w:hAnsi="Museo Sans 300"/>
          <w:sz w:val="20"/>
          <w:szCs w:val="20"/>
        </w:rPr>
        <w:t xml:space="preserve"> </w:t>
      </w:r>
      <w:r w:rsidRPr="00305E54">
        <w:rPr>
          <w:rFonts w:ascii="Museo Sans 300" w:hAnsi="Museo Sans 300"/>
          <w:sz w:val="20"/>
          <w:szCs w:val="20"/>
        </w:rPr>
        <w:t>distribuidor</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usuari</w:t>
      </w:r>
      <w:r w:rsidR="00556E70" w:rsidRPr="00305E54">
        <w:rPr>
          <w:rFonts w:ascii="Museo Sans 300" w:hAnsi="Museo Sans 300"/>
          <w:sz w:val="20"/>
          <w:szCs w:val="20"/>
        </w:rPr>
        <w:t>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debiendo</w:t>
      </w:r>
      <w:r w:rsidR="006662C8" w:rsidRPr="00305E54">
        <w:rPr>
          <w:rFonts w:ascii="Museo Sans 300" w:hAnsi="Museo Sans 300"/>
          <w:sz w:val="20"/>
          <w:szCs w:val="20"/>
        </w:rPr>
        <w:t xml:space="preserve"> </w:t>
      </w:r>
      <w:r w:rsidRPr="00305E54">
        <w:rPr>
          <w:rFonts w:ascii="Museo Sans 300" w:hAnsi="Museo Sans 300"/>
          <w:sz w:val="20"/>
          <w:szCs w:val="20"/>
        </w:rPr>
        <w:t>verificar</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controlar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tales</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sus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basada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interés</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también,</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protección</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seguridad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usuarios,</w:t>
      </w:r>
      <w:r w:rsidR="006662C8" w:rsidRPr="00305E54">
        <w:rPr>
          <w:rFonts w:ascii="Museo Sans 300" w:hAnsi="Museo Sans 300"/>
          <w:sz w:val="20"/>
          <w:szCs w:val="20"/>
        </w:rPr>
        <w:t xml:space="preserve"> </w:t>
      </w:r>
      <w:r w:rsidRPr="00305E54">
        <w:rPr>
          <w:rFonts w:ascii="Museo Sans 300" w:hAnsi="Museo Sans 300"/>
          <w:sz w:val="20"/>
          <w:szCs w:val="20"/>
        </w:rPr>
        <w:t>emitió</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Procedimiento</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Investigar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Existencia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Irregulares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Suministro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Eléctrica</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Usuario</w:t>
      </w:r>
      <w:r w:rsidR="006662C8" w:rsidRPr="00305E54">
        <w:rPr>
          <w:rFonts w:ascii="Museo Sans 300" w:hAnsi="Museo Sans 300"/>
          <w:sz w:val="20"/>
          <w:szCs w:val="20"/>
        </w:rPr>
        <w:t xml:space="preserve"> </w:t>
      </w:r>
      <w:r w:rsidRPr="00305E54">
        <w:rPr>
          <w:rFonts w:ascii="Museo Sans 300" w:hAnsi="Museo Sans 300"/>
          <w:sz w:val="20"/>
          <w:szCs w:val="20"/>
        </w:rPr>
        <w:t>Final,</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tiene</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finalidad</w:t>
      </w:r>
      <w:r w:rsidR="006662C8" w:rsidRPr="00305E54">
        <w:rPr>
          <w:rFonts w:ascii="Museo Sans 300" w:hAnsi="Museo Sans 300"/>
          <w:sz w:val="20"/>
          <w:szCs w:val="20"/>
        </w:rPr>
        <w:t xml:space="preserve"> </w:t>
      </w:r>
      <w:r w:rsidRPr="00305E54">
        <w:rPr>
          <w:rFonts w:ascii="Museo Sans 300" w:hAnsi="Museo Sans 300"/>
          <w:sz w:val="20"/>
          <w:szCs w:val="20"/>
        </w:rPr>
        <w:t>revisar</w:t>
      </w:r>
      <w:r w:rsidR="006662C8" w:rsidRPr="00305E54">
        <w:rPr>
          <w:rFonts w:ascii="Museo Sans 300" w:hAnsi="Museo Sans 300"/>
          <w:sz w:val="20"/>
          <w:szCs w:val="20"/>
        </w:rPr>
        <w:t xml:space="preserve"> </w:t>
      </w:r>
      <w:r w:rsidRPr="00305E54">
        <w:rPr>
          <w:rFonts w:ascii="Museo Sans 300" w:hAnsi="Museo Sans 300"/>
          <w:sz w:val="20"/>
          <w:szCs w:val="20"/>
        </w:rPr>
        <w:t>técnicamente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condición</w:t>
      </w:r>
      <w:r w:rsidR="006662C8" w:rsidRPr="00305E54">
        <w:rPr>
          <w:rFonts w:ascii="Museo Sans 300" w:hAnsi="Museo Sans 300"/>
          <w:sz w:val="20"/>
          <w:szCs w:val="20"/>
        </w:rPr>
        <w:t xml:space="preserve"> </w:t>
      </w:r>
      <w:r w:rsidRPr="00305E54">
        <w:rPr>
          <w:rFonts w:ascii="Museo Sans 300" w:hAnsi="Museo Sans 300"/>
          <w:sz w:val="20"/>
          <w:szCs w:val="20"/>
        </w:rPr>
        <w:t>irregular</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distribuidora</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atribuye</w:t>
      </w:r>
      <w:r w:rsidR="006662C8" w:rsidRPr="00305E54">
        <w:rPr>
          <w:rFonts w:ascii="Museo Sans 300" w:hAnsi="Museo Sans 300"/>
          <w:sz w:val="20"/>
          <w:szCs w:val="20"/>
        </w:rPr>
        <w:t xml:space="preserve"> </w:t>
      </w:r>
      <w:r w:rsidRPr="00305E54">
        <w:rPr>
          <w:rFonts w:ascii="Museo Sans 300" w:hAnsi="Museo Sans 300"/>
          <w:sz w:val="20"/>
          <w:szCs w:val="20"/>
        </w:rPr>
        <w:t>a</w:t>
      </w:r>
      <w:r w:rsidR="005F1A00" w:rsidRPr="00305E54">
        <w:rPr>
          <w:rFonts w:ascii="Museo Sans 300" w:hAnsi="Museo Sans 300"/>
          <w:sz w:val="20"/>
          <w:szCs w:val="20"/>
        </w:rPr>
        <w:t>l usuario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cobro</w:t>
      </w:r>
      <w:r w:rsidR="006662C8" w:rsidRPr="00305E54">
        <w:rPr>
          <w:rFonts w:ascii="Museo Sans 300" w:hAnsi="Museo Sans 300"/>
          <w:sz w:val="20"/>
          <w:szCs w:val="20"/>
        </w:rPr>
        <w:t xml:space="preserve"> </w:t>
      </w:r>
      <w:r w:rsidRPr="00305E54">
        <w:rPr>
          <w:rFonts w:ascii="Museo Sans 300" w:hAnsi="Museo Sans 300"/>
          <w:sz w:val="20"/>
          <w:szCs w:val="20"/>
        </w:rPr>
        <w:t>realizado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concepto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no</w:t>
      </w:r>
      <w:r w:rsidR="006662C8" w:rsidRPr="00305E54">
        <w:rPr>
          <w:rFonts w:ascii="Museo Sans 300" w:hAnsi="Museo Sans 300"/>
          <w:sz w:val="20"/>
          <w:szCs w:val="20"/>
        </w:rPr>
        <w:t xml:space="preserve"> </w:t>
      </w:r>
      <w:r w:rsidRPr="00305E54">
        <w:rPr>
          <w:rFonts w:ascii="Museo Sans 300" w:hAnsi="Museo Sans 300"/>
          <w:sz w:val="20"/>
          <w:szCs w:val="20"/>
        </w:rPr>
        <w:t>registrada,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términos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pliego</w:t>
      </w:r>
      <w:r w:rsidR="006662C8" w:rsidRPr="00305E54">
        <w:rPr>
          <w:rFonts w:ascii="Museo Sans 300" w:hAnsi="Museo Sans 300"/>
          <w:sz w:val="20"/>
          <w:szCs w:val="20"/>
        </w:rPr>
        <w:t xml:space="preserve"> </w:t>
      </w:r>
      <w:r w:rsidRPr="00305E54">
        <w:rPr>
          <w:rFonts w:ascii="Museo Sans 300" w:hAnsi="Museo Sans 300"/>
          <w:sz w:val="20"/>
          <w:szCs w:val="20"/>
        </w:rPr>
        <w:t>tarifario</w:t>
      </w:r>
      <w:r w:rsidR="006662C8" w:rsidRPr="00305E54">
        <w:rPr>
          <w:rFonts w:ascii="Museo Sans 300" w:hAnsi="Museo Sans 300"/>
          <w:sz w:val="20"/>
          <w:szCs w:val="20"/>
        </w:rPr>
        <w:t xml:space="preserve"> </w:t>
      </w:r>
      <w:r w:rsidRPr="00305E54">
        <w:rPr>
          <w:rFonts w:ascii="Museo Sans 300" w:hAnsi="Museo Sans 300"/>
          <w:sz w:val="20"/>
          <w:szCs w:val="20"/>
        </w:rPr>
        <w:t>vigente</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550011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74122">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0151D7" w:rsidRDefault="009D142E"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ese</w:t>
      </w:r>
      <w:r w:rsidR="006662C8" w:rsidRPr="000151D7">
        <w:rPr>
          <w:rFonts w:ascii="Museo Sans 300" w:hAnsi="Museo Sans 300"/>
          <w:sz w:val="20"/>
          <w:szCs w:val="20"/>
        </w:rPr>
        <w:t xml:space="preserve"> </w:t>
      </w:r>
      <w:r w:rsidRPr="000151D7">
        <w:rPr>
          <w:rFonts w:ascii="Museo Sans 300" w:hAnsi="Museo Sans 300"/>
          <w:sz w:val="20"/>
          <w:szCs w:val="20"/>
        </w:rPr>
        <w:t>sentido,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dictamen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resuelve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caso</w:t>
      </w:r>
      <w:r w:rsidR="006662C8" w:rsidRPr="000151D7">
        <w:rPr>
          <w:rFonts w:ascii="Museo Sans 300" w:hAnsi="Museo Sans 300"/>
          <w:sz w:val="20"/>
          <w:szCs w:val="20"/>
        </w:rPr>
        <w:t xml:space="preserve"> </w:t>
      </w:r>
      <w:r w:rsidRPr="000151D7">
        <w:rPr>
          <w:rFonts w:ascii="Museo Sans 300" w:hAnsi="Museo Sans 300"/>
          <w:sz w:val="20"/>
          <w:szCs w:val="20"/>
        </w:rPr>
        <w:t>fue</w:t>
      </w:r>
      <w:r w:rsidR="006662C8" w:rsidRPr="000151D7">
        <w:rPr>
          <w:rFonts w:ascii="Museo Sans 300" w:hAnsi="Museo Sans 300"/>
          <w:sz w:val="20"/>
          <w:szCs w:val="20"/>
        </w:rPr>
        <w:t xml:space="preserve"> </w:t>
      </w:r>
      <w:r w:rsidRPr="000151D7">
        <w:rPr>
          <w:rFonts w:ascii="Museo Sans 300" w:hAnsi="Museo Sans 300"/>
          <w:sz w:val="20"/>
          <w:szCs w:val="20"/>
        </w:rPr>
        <w:t>emitido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fundamento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documentación</w:t>
      </w:r>
      <w:r w:rsidR="006662C8" w:rsidRPr="000151D7">
        <w:rPr>
          <w:rFonts w:ascii="Museo Sans 300" w:hAnsi="Museo Sans 300"/>
          <w:sz w:val="20"/>
          <w:szCs w:val="20"/>
        </w:rPr>
        <w:t xml:space="preserve"> </w:t>
      </w:r>
      <w:r w:rsidRPr="000151D7">
        <w:rPr>
          <w:rFonts w:ascii="Museo Sans 300" w:hAnsi="Museo Sans 300"/>
          <w:sz w:val="20"/>
          <w:szCs w:val="20"/>
        </w:rPr>
        <w:t>recopilada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transcurso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garantizando</w:t>
      </w:r>
      <w:r w:rsidR="006662C8" w:rsidRPr="000151D7">
        <w:rPr>
          <w:rFonts w:ascii="Museo Sans 300" w:hAnsi="Museo Sans 300"/>
          <w:sz w:val="20"/>
          <w:szCs w:val="20"/>
        </w:rPr>
        <w:t xml:space="preserve"> </w:t>
      </w:r>
      <w:r w:rsidR="00F01513" w:rsidRPr="000151D7">
        <w:rPr>
          <w:rFonts w:ascii="Museo Sans 300" w:hAnsi="Museo Sans 300"/>
          <w:sz w:val="20"/>
          <w:szCs w:val="20"/>
        </w:rPr>
        <w:t>a</w:t>
      </w:r>
      <w:r w:rsidR="00805DB6" w:rsidRPr="000151D7">
        <w:rPr>
          <w:rFonts w:ascii="Museo Sans 300" w:hAnsi="Museo Sans 300"/>
          <w:sz w:val="20"/>
          <w:szCs w:val="20"/>
        </w:rPr>
        <w:t>l</w:t>
      </w:r>
      <w:r w:rsidR="006662C8" w:rsidRPr="000151D7">
        <w:rPr>
          <w:rFonts w:ascii="Museo Sans 300" w:hAnsi="Museo Sans 300"/>
          <w:sz w:val="20"/>
          <w:szCs w:val="20"/>
        </w:rPr>
        <w:t xml:space="preserve"> </w:t>
      </w:r>
      <w:r w:rsidRPr="000151D7">
        <w:rPr>
          <w:rFonts w:ascii="Museo Sans 300" w:hAnsi="Museo Sans 300"/>
          <w:sz w:val="20"/>
          <w:szCs w:val="20"/>
        </w:rPr>
        <w:t>usuari</w:t>
      </w:r>
      <w:r w:rsidR="00805DB6" w:rsidRPr="000151D7">
        <w:rPr>
          <w:rFonts w:ascii="Museo Sans 300" w:hAnsi="Museo Sans 300"/>
          <w:sz w:val="20"/>
          <w:szCs w:val="20"/>
        </w:rPr>
        <w:t>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SIGET</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revisado</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efecto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comprobar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realizado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base</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establecido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normativas</w:t>
      </w:r>
      <w:r w:rsidR="006662C8" w:rsidRPr="000151D7">
        <w:rPr>
          <w:rFonts w:ascii="Museo Sans 300" w:hAnsi="Museo Sans 300"/>
          <w:sz w:val="20"/>
          <w:szCs w:val="20"/>
        </w:rPr>
        <w:t xml:space="preserve"> </w:t>
      </w:r>
      <w:r w:rsidRPr="000151D7">
        <w:rPr>
          <w:rFonts w:ascii="Museo Sans 300" w:hAnsi="Museo Sans 300"/>
          <w:sz w:val="20"/>
          <w:szCs w:val="20"/>
        </w:rPr>
        <w:t>vigentes.</w:t>
      </w:r>
      <w:r w:rsidR="006662C8" w:rsidRPr="000151D7">
        <w:rPr>
          <w:rFonts w:ascii="Museo Sans 300" w:hAnsi="Museo Sans 300"/>
          <w:sz w:val="20"/>
          <w:szCs w:val="20"/>
        </w:rPr>
        <w:t xml:space="preserve"> </w:t>
      </w:r>
      <w:r w:rsidRPr="000151D7">
        <w:rPr>
          <w:rFonts w:ascii="Museo Sans 300" w:hAnsi="Museo Sans 300"/>
          <w:sz w:val="20"/>
          <w:szCs w:val="20"/>
        </w:rPr>
        <w:t>Asimismo,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ambas</w:t>
      </w:r>
      <w:r w:rsidR="006662C8" w:rsidRPr="000151D7">
        <w:rPr>
          <w:rFonts w:ascii="Museo Sans 300" w:hAnsi="Museo Sans 300"/>
          <w:sz w:val="20"/>
          <w:szCs w:val="20"/>
        </w:rPr>
        <w:t xml:space="preserve"> </w:t>
      </w:r>
      <w:r w:rsidRPr="000151D7">
        <w:rPr>
          <w:rFonts w:ascii="Museo Sans 300" w:hAnsi="Museo Sans 300"/>
          <w:sz w:val="20"/>
          <w:szCs w:val="20"/>
        </w:rPr>
        <w:t>partes,</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diferentes</w:t>
      </w:r>
      <w:r w:rsidR="006662C8" w:rsidRPr="000151D7">
        <w:rPr>
          <w:rFonts w:ascii="Museo Sans 300" w:hAnsi="Museo Sans 300"/>
          <w:sz w:val="20"/>
          <w:szCs w:val="20"/>
        </w:rPr>
        <w:t xml:space="preserve"> </w:t>
      </w:r>
      <w:r w:rsidRPr="000151D7">
        <w:rPr>
          <w:rFonts w:ascii="Museo Sans 300" w:hAnsi="Museo Sans 300"/>
          <w:sz w:val="20"/>
          <w:szCs w:val="20"/>
        </w:rPr>
        <w:t>etapas</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han</w:t>
      </w:r>
      <w:r w:rsidR="006662C8" w:rsidRPr="000151D7">
        <w:rPr>
          <w:rFonts w:ascii="Museo Sans 300" w:hAnsi="Museo Sans 300"/>
          <w:sz w:val="20"/>
          <w:szCs w:val="20"/>
        </w:rPr>
        <w:t xml:space="preserve"> </w:t>
      </w:r>
      <w:r w:rsidRPr="000151D7">
        <w:rPr>
          <w:rFonts w:ascii="Museo Sans 300" w:hAnsi="Museo Sans 300"/>
          <w:sz w:val="20"/>
          <w:szCs w:val="20"/>
        </w:rPr>
        <w:t>tenido</w:t>
      </w:r>
      <w:r w:rsidR="006662C8" w:rsidRPr="000151D7">
        <w:rPr>
          <w:rFonts w:ascii="Museo Sans 300" w:hAnsi="Museo Sans 300"/>
          <w:sz w:val="20"/>
          <w:szCs w:val="20"/>
        </w:rPr>
        <w:t xml:space="preserve"> </w:t>
      </w:r>
      <w:r w:rsidRPr="000151D7">
        <w:rPr>
          <w:rFonts w:ascii="Museo Sans 300" w:hAnsi="Museo Sans 300"/>
          <w:sz w:val="20"/>
          <w:szCs w:val="20"/>
        </w:rPr>
        <w:t>igual</w:t>
      </w:r>
      <w:r w:rsidR="006662C8" w:rsidRPr="000151D7">
        <w:rPr>
          <w:rFonts w:ascii="Museo Sans 300" w:hAnsi="Museo Sans 300"/>
          <w:sz w:val="20"/>
          <w:szCs w:val="20"/>
        </w:rPr>
        <w:t xml:space="preserve"> </w:t>
      </w:r>
      <w:r w:rsidRPr="000151D7">
        <w:rPr>
          <w:rFonts w:ascii="Museo Sans 300" w:hAnsi="Museo Sans 300"/>
          <w:sz w:val="20"/>
          <w:szCs w:val="20"/>
        </w:rPr>
        <w:t>oportunidad</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pronunciarse,</w:t>
      </w:r>
      <w:r w:rsidR="006662C8" w:rsidRPr="000151D7">
        <w:rPr>
          <w:rFonts w:ascii="Museo Sans 300" w:hAnsi="Museo Sans 300"/>
          <w:sz w:val="20"/>
          <w:szCs w:val="20"/>
        </w:rPr>
        <w:t xml:space="preserve"> </w:t>
      </w:r>
      <w:r w:rsidRPr="000151D7">
        <w:rPr>
          <w:rFonts w:ascii="Museo Sans 300" w:hAnsi="Museo Sans 300"/>
          <w:sz w:val="20"/>
          <w:szCs w:val="20"/>
        </w:rPr>
        <w:t>asegurando</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derechos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audiencia</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defensa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conforme</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ley</w:t>
      </w:r>
      <w:r w:rsidR="006662C8" w:rsidRPr="000151D7">
        <w:rPr>
          <w:rFonts w:ascii="Museo Sans 300" w:hAnsi="Museo Sans 300"/>
          <w:sz w:val="20"/>
          <w:szCs w:val="20"/>
        </w:rPr>
        <w:t xml:space="preserve"> </w:t>
      </w:r>
      <w:r w:rsidRPr="000151D7">
        <w:rPr>
          <w:rFonts w:ascii="Museo Sans 300" w:hAnsi="Museo Sans 300"/>
          <w:sz w:val="20"/>
          <w:szCs w:val="20"/>
        </w:rPr>
        <w:t>corresponden.</w:t>
      </w:r>
    </w:p>
    <w:p w14:paraId="353C71DC" w14:textId="77777777" w:rsidR="009D142E" w:rsidRPr="000151D7" w:rsidRDefault="009D142E" w:rsidP="000151D7">
      <w:pPr>
        <w:autoSpaceDE w:val="0"/>
        <w:adjustRightInd w:val="0"/>
        <w:spacing w:after="0" w:line="240" w:lineRule="auto"/>
        <w:ind w:left="426"/>
        <w:jc w:val="both"/>
        <w:rPr>
          <w:rFonts w:ascii="Museo Sans 300" w:hAnsi="Museo Sans 300"/>
          <w:sz w:val="20"/>
          <w:szCs w:val="20"/>
        </w:rPr>
      </w:pPr>
    </w:p>
    <w:p w14:paraId="1C676169" w14:textId="77777777" w:rsidR="009661CB" w:rsidRPr="000151D7" w:rsidRDefault="009661CB"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0151D7" w:rsidRDefault="00283819" w:rsidP="000151D7">
      <w:pPr>
        <w:autoSpaceDE w:val="0"/>
        <w:adjustRightInd w:val="0"/>
        <w:spacing w:after="0" w:line="240" w:lineRule="auto"/>
        <w:ind w:left="426"/>
        <w:jc w:val="both"/>
        <w:rPr>
          <w:rFonts w:ascii="Museo Sans 300" w:hAnsi="Museo Sans 300"/>
          <w:sz w:val="20"/>
          <w:szCs w:val="20"/>
        </w:rPr>
      </w:pPr>
    </w:p>
    <w:p w14:paraId="2B3B2F07" w14:textId="17DC5EB5"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este</w:t>
      </w:r>
      <w:r w:rsidR="006662C8" w:rsidRPr="000151D7">
        <w:rPr>
          <w:rFonts w:ascii="Museo Sans 300" w:hAnsi="Museo Sans 300"/>
          <w:sz w:val="20"/>
          <w:szCs w:val="20"/>
        </w:rPr>
        <w:t xml:space="preserve"> </w:t>
      </w:r>
      <w:r w:rsidRPr="000151D7">
        <w:rPr>
          <w:rFonts w:ascii="Museo Sans 300" w:hAnsi="Museo Sans 300"/>
          <w:sz w:val="20"/>
          <w:szCs w:val="20"/>
        </w:rPr>
        <w:t>punto,</w:t>
      </w:r>
      <w:r w:rsidR="006662C8" w:rsidRPr="000151D7">
        <w:rPr>
          <w:rFonts w:ascii="Museo Sans 300" w:hAnsi="Museo Sans 300"/>
          <w:sz w:val="20"/>
          <w:szCs w:val="20"/>
        </w:rPr>
        <w:t xml:space="preserve"> </w:t>
      </w:r>
      <w:r w:rsidRPr="000151D7">
        <w:rPr>
          <w:rFonts w:ascii="Museo Sans 300" w:hAnsi="Museo Sans 300"/>
          <w:sz w:val="20"/>
          <w:szCs w:val="20"/>
        </w:rPr>
        <w:t>corresponde</w:t>
      </w:r>
      <w:r w:rsidR="006662C8" w:rsidRPr="000151D7">
        <w:rPr>
          <w:rFonts w:ascii="Museo Sans 300" w:hAnsi="Museo Sans 300"/>
          <w:sz w:val="20"/>
          <w:szCs w:val="20"/>
        </w:rPr>
        <w:t xml:space="preserve"> </w:t>
      </w:r>
      <w:r w:rsidRPr="000151D7">
        <w:rPr>
          <w:rFonts w:ascii="Museo Sans 300" w:hAnsi="Museo Sans 300"/>
          <w:sz w:val="20"/>
          <w:szCs w:val="20"/>
        </w:rPr>
        <w:t>exponer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marco</w:t>
      </w:r>
      <w:r w:rsidR="006662C8" w:rsidRPr="000151D7">
        <w:rPr>
          <w:rFonts w:ascii="Museo Sans 300" w:hAnsi="Museo Sans 300"/>
          <w:sz w:val="20"/>
          <w:szCs w:val="20"/>
        </w:rPr>
        <w:t xml:space="preserve"> </w:t>
      </w:r>
      <w:r w:rsidRPr="000151D7">
        <w:rPr>
          <w:rFonts w:ascii="Museo Sans 300" w:hAnsi="Museo Sans 300"/>
          <w:sz w:val="20"/>
          <w:szCs w:val="20"/>
        </w:rPr>
        <w:t>regulatorio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sector</w:t>
      </w:r>
      <w:r w:rsidR="006662C8" w:rsidRPr="000151D7">
        <w:rPr>
          <w:rFonts w:ascii="Museo Sans 300" w:hAnsi="Museo Sans 300"/>
          <w:sz w:val="20"/>
          <w:szCs w:val="20"/>
        </w:rPr>
        <w:t xml:space="preserve"> </w:t>
      </w:r>
      <w:r w:rsidRPr="000151D7">
        <w:rPr>
          <w:rFonts w:ascii="Museo Sans 300" w:hAnsi="Museo Sans 300"/>
          <w:sz w:val="20"/>
          <w:szCs w:val="20"/>
        </w:rPr>
        <w:t>eléctrico</w:t>
      </w:r>
      <w:r w:rsidR="006662C8" w:rsidRPr="000151D7">
        <w:rPr>
          <w:rFonts w:ascii="Museo Sans 300" w:hAnsi="Museo Sans 300"/>
          <w:sz w:val="20"/>
          <w:szCs w:val="20"/>
        </w:rPr>
        <w:t xml:space="preserve"> </w:t>
      </w:r>
      <w:r w:rsidRPr="000151D7">
        <w:rPr>
          <w:rFonts w:ascii="Museo Sans 300" w:hAnsi="Museo Sans 300"/>
          <w:sz w:val="20"/>
          <w:szCs w:val="20"/>
        </w:rPr>
        <w:t>fija</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tanto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como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finales.</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suministrar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alegado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interrumpido—</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entre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encuentra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pagar</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montos</w:t>
      </w:r>
      <w:r w:rsidR="006662C8" w:rsidRPr="000151D7">
        <w:rPr>
          <w:rFonts w:ascii="Museo Sans 300" w:hAnsi="Museo Sans 300"/>
          <w:sz w:val="20"/>
          <w:szCs w:val="20"/>
        </w:rPr>
        <w:t xml:space="preserve"> </w:t>
      </w:r>
      <w:r w:rsidRPr="000151D7">
        <w:rPr>
          <w:rFonts w:ascii="Museo Sans 300" w:hAnsi="Museo Sans 300"/>
          <w:sz w:val="20"/>
          <w:szCs w:val="20"/>
        </w:rPr>
        <w:t>correspondientes</w:t>
      </w:r>
      <w:r w:rsidR="006662C8" w:rsidRPr="000151D7">
        <w:rPr>
          <w:rFonts w:ascii="Museo Sans 300" w:hAnsi="Museo Sans 300"/>
          <w:sz w:val="20"/>
          <w:szCs w:val="20"/>
        </w:rPr>
        <w:t xml:space="preserve"> </w:t>
      </w:r>
      <w:r w:rsidRPr="000151D7">
        <w:rPr>
          <w:rFonts w:ascii="Museo Sans 300" w:hAnsi="Museo Sans 300"/>
          <w:sz w:val="20"/>
          <w:szCs w:val="20"/>
        </w:rPr>
        <w:t>al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debidamente</w:t>
      </w:r>
      <w:r w:rsidR="006662C8" w:rsidRPr="000151D7">
        <w:rPr>
          <w:rFonts w:ascii="Museo Sans 300" w:hAnsi="Museo Sans 300"/>
          <w:sz w:val="20"/>
          <w:szCs w:val="20"/>
        </w:rPr>
        <w:t xml:space="preserve"> </w:t>
      </w:r>
      <w:r w:rsidRPr="000151D7">
        <w:rPr>
          <w:rFonts w:ascii="Museo Sans 300" w:hAnsi="Museo Sans 300"/>
          <w:sz w:val="20"/>
          <w:szCs w:val="20"/>
        </w:rPr>
        <w:t>comprobados.</w:t>
      </w:r>
      <w:r w:rsidR="006662C8" w:rsidRPr="000151D7">
        <w:rPr>
          <w:rFonts w:ascii="Museo Sans 300" w:hAnsi="Museo Sans 300"/>
          <w:sz w:val="20"/>
          <w:szCs w:val="20"/>
        </w:rPr>
        <w:t xml:space="preserve"> </w:t>
      </w:r>
    </w:p>
    <w:p w14:paraId="0EB8E3E2" w14:textId="77777777" w:rsidR="009043E3" w:rsidRPr="000151D7" w:rsidRDefault="009043E3" w:rsidP="000151D7">
      <w:pPr>
        <w:autoSpaceDE w:val="0"/>
        <w:adjustRightInd w:val="0"/>
        <w:spacing w:after="0" w:line="240" w:lineRule="auto"/>
        <w:ind w:left="426"/>
        <w:jc w:val="both"/>
        <w:rPr>
          <w:rFonts w:ascii="Museo Sans 300" w:hAnsi="Museo Sans 300"/>
          <w:sz w:val="20"/>
          <w:szCs w:val="20"/>
        </w:rPr>
      </w:pPr>
    </w:p>
    <w:p w14:paraId="1887E3A8" w14:textId="35238800" w:rsidR="007C3AD1"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preciso</w:t>
      </w:r>
      <w:r w:rsidR="006662C8" w:rsidRPr="000151D7">
        <w:rPr>
          <w:rFonts w:ascii="Museo Sans 300" w:hAnsi="Museo Sans 300"/>
          <w:sz w:val="20"/>
          <w:szCs w:val="20"/>
        </w:rPr>
        <w:t xml:space="preserve"> </w:t>
      </w:r>
      <w:r w:rsidRPr="000151D7">
        <w:rPr>
          <w:rFonts w:ascii="Museo Sans 300" w:hAnsi="Museo Sans 300"/>
          <w:sz w:val="20"/>
          <w:szCs w:val="20"/>
        </w:rPr>
        <w:t>aclarar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monto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recuperar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constituye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parte</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existió</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cálculo</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un</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arbitrario</w:t>
      </w:r>
      <w:r w:rsidR="006662C8" w:rsidRPr="000151D7">
        <w:rPr>
          <w:rFonts w:ascii="Museo Sans 300" w:hAnsi="Museo Sans 300"/>
          <w:sz w:val="20"/>
          <w:szCs w:val="20"/>
        </w:rPr>
        <w:t xml:space="preserve"> </w:t>
      </w:r>
      <w:r w:rsidRPr="000151D7">
        <w:rPr>
          <w:rFonts w:ascii="Museo Sans 300" w:hAnsi="Museo Sans 300"/>
          <w:sz w:val="20"/>
          <w:szCs w:val="20"/>
        </w:rPr>
        <w:t>ni</w:t>
      </w:r>
      <w:r w:rsidR="006662C8" w:rsidRPr="000151D7">
        <w:rPr>
          <w:rFonts w:ascii="Museo Sans 300" w:hAnsi="Museo Sans 300"/>
          <w:sz w:val="20"/>
          <w:szCs w:val="20"/>
        </w:rPr>
        <w:t xml:space="preserve"> </w:t>
      </w:r>
      <w:r w:rsidRPr="000151D7">
        <w:rPr>
          <w:rFonts w:ascii="Museo Sans 300" w:hAnsi="Museo Sans 300"/>
          <w:sz w:val="20"/>
          <w:szCs w:val="20"/>
        </w:rPr>
        <w:t>antojadizo,</w:t>
      </w:r>
      <w:r w:rsidR="006662C8" w:rsidRPr="000151D7">
        <w:rPr>
          <w:rFonts w:ascii="Museo Sans 300" w:hAnsi="Museo Sans 300"/>
          <w:sz w:val="20"/>
          <w:szCs w:val="20"/>
        </w:rPr>
        <w:t xml:space="preserve"> </w:t>
      </w:r>
      <w:r w:rsidRPr="000151D7">
        <w:rPr>
          <w:rFonts w:ascii="Museo Sans 300" w:hAnsi="Museo Sans 300"/>
          <w:sz w:val="20"/>
          <w:szCs w:val="20"/>
        </w:rPr>
        <w:t>sino</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recuperación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fracción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debió</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percibir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consumió</w:t>
      </w:r>
      <w:r w:rsidR="006662C8" w:rsidRPr="000151D7">
        <w:rPr>
          <w:rFonts w:ascii="Museo Sans 300" w:hAnsi="Museo Sans 300"/>
          <w:sz w:val="20"/>
          <w:szCs w:val="20"/>
        </w:rPr>
        <w:t xml:space="preserve"> </w:t>
      </w:r>
      <w:r w:rsidRPr="000151D7">
        <w:rPr>
          <w:rFonts w:ascii="Museo Sans 300" w:hAnsi="Museo Sans 300"/>
          <w:sz w:val="20"/>
          <w:szCs w:val="20"/>
        </w:rPr>
        <w:t>más</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registrada</w:t>
      </w:r>
      <w:r w:rsidR="006662C8" w:rsidRPr="000151D7">
        <w:rPr>
          <w:rFonts w:ascii="Museo Sans 300" w:hAnsi="Museo Sans 300"/>
          <w:sz w:val="20"/>
          <w:szCs w:val="20"/>
        </w:rPr>
        <w:t xml:space="preserve"> </w:t>
      </w:r>
      <w:r w:rsidRPr="000151D7">
        <w:rPr>
          <w:rFonts w:ascii="Museo Sans 300" w:hAnsi="Museo Sans 300"/>
          <w:sz w:val="20"/>
          <w:szCs w:val="20"/>
        </w:rPr>
        <w:t>debido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p>
    <w:p w14:paraId="020E72F6" w14:textId="745E4CB9" w:rsidR="001029D0" w:rsidRDefault="001029D0"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C8E1058" w14:textId="0C3CA60E" w:rsidR="00281F62" w:rsidRDefault="007643C9"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 xml:space="preserve">Con fundamento en el informe técnico N.° </w:t>
      </w:r>
      <w:r w:rsidR="003F4C96">
        <w:rPr>
          <w:rFonts w:ascii="Museo Sans 300" w:hAnsi="Museo Sans 300"/>
          <w:color w:val="000000"/>
          <w:sz w:val="20"/>
          <w:szCs w:val="20"/>
          <w:shd w:val="clear" w:color="auto" w:fill="FFFFFF"/>
        </w:rPr>
        <w:t>IT-0069</w:t>
      </w:r>
      <w:r w:rsidR="00C1041A">
        <w:rPr>
          <w:rFonts w:ascii="Museo Sans 300" w:hAnsi="Museo Sans 300"/>
          <w:color w:val="000000"/>
          <w:sz w:val="20"/>
          <w:szCs w:val="20"/>
          <w:shd w:val="clear" w:color="auto" w:fill="FFFFFF"/>
        </w:rPr>
        <w:t>-CAU-22</w:t>
      </w:r>
      <w:r w:rsidRPr="008B6E45">
        <w:rPr>
          <w:rFonts w:ascii="Museo Sans 300" w:hAnsi="Museo Sans 300"/>
          <w:color w:val="000000"/>
          <w:sz w:val="20"/>
          <w:szCs w:val="20"/>
          <w:shd w:val="clear" w:color="auto" w:fill="FFFFFF"/>
        </w:rPr>
        <w:t>, esta Superintendencia considera pertinente adherirse a lo dictaminado por el CAU</w:t>
      </w:r>
      <w:r w:rsidR="00FE1055">
        <w:rPr>
          <w:rFonts w:ascii="Museo Sans 300" w:hAnsi="Museo Sans 300"/>
          <w:color w:val="000000"/>
          <w:sz w:val="20"/>
          <w:szCs w:val="20"/>
          <w:shd w:val="clear" w:color="auto" w:fill="FFFFFF"/>
        </w:rPr>
        <w:t xml:space="preserve">, debiendo </w:t>
      </w:r>
      <w:r w:rsidRPr="008B6E45">
        <w:rPr>
          <w:rFonts w:ascii="Museo Sans 300" w:hAnsi="Museo Sans 300"/>
          <w:color w:val="000000"/>
          <w:sz w:val="20"/>
          <w:szCs w:val="20"/>
          <w:shd w:val="clear" w:color="auto" w:fill="FFFFFF"/>
        </w:rPr>
        <w:t>establecer que en el suministro identificado con el</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 xml:space="preserve">NIC </w:t>
      </w:r>
      <w:r w:rsidR="00F74122">
        <w:rPr>
          <w:rFonts w:ascii="Museo Sans 300" w:hAnsi="Museo Sans 300"/>
          <w:color w:val="000000"/>
          <w:sz w:val="20"/>
          <w:szCs w:val="20"/>
          <w:shd w:val="clear" w:color="auto" w:fill="FFFFFF"/>
        </w:rPr>
        <w:t>+++</w:t>
      </w:r>
      <w:r w:rsidRPr="008B6E45">
        <w:rPr>
          <w:rFonts w:ascii="Museo Sans 300" w:hAnsi="Museo Sans 300"/>
          <w:color w:val="000000"/>
          <w:sz w:val="20"/>
          <w:szCs w:val="20"/>
          <w:shd w:val="clear" w:color="auto" w:fill="FFFFFF"/>
        </w:rPr>
        <w:t xml:space="preserve"> se comprobó la condición irregular consistente </w:t>
      </w:r>
      <w:r w:rsidR="00EF0F6B" w:rsidRPr="00EF0F6B">
        <w:rPr>
          <w:rFonts w:ascii="Museo Sans 300" w:hAnsi="Museo Sans 300"/>
          <w:color w:val="000000"/>
          <w:sz w:val="20"/>
          <w:szCs w:val="20"/>
          <w:shd w:val="clear" w:color="auto" w:fill="FFFFFF"/>
        </w:rPr>
        <w:t xml:space="preserve">en la inversión en la entrada y salida de la fase B </w:t>
      </w:r>
      <w:r w:rsidR="00EF0F6B">
        <w:rPr>
          <w:rFonts w:ascii="Museo Sans 300" w:hAnsi="Museo Sans 300" w:cs="Segoe UI"/>
          <w:sz w:val="20"/>
          <w:szCs w:val="20"/>
          <w:lang w:val="es-ES" w:eastAsia="es-MX"/>
        </w:rPr>
        <w:t xml:space="preserve">en el cuerpo terminal </w:t>
      </w:r>
      <w:r w:rsidR="00EF0F6B" w:rsidRPr="00EF0F6B">
        <w:rPr>
          <w:rFonts w:ascii="Museo Sans 300" w:hAnsi="Museo Sans 300" w:cs="Segoe UI"/>
          <w:sz w:val="20"/>
          <w:szCs w:val="20"/>
          <w:lang w:val="es-ES" w:eastAsia="es-MX"/>
        </w:rPr>
        <w:t>del equipo</w:t>
      </w:r>
      <w:r w:rsidR="00EF0F6B">
        <w:rPr>
          <w:rFonts w:ascii="Museo Sans 300" w:hAnsi="Museo Sans 300" w:cs="Segoe UI"/>
          <w:sz w:val="20"/>
          <w:szCs w:val="20"/>
          <w:lang w:val="es-ES" w:eastAsia="es-MX"/>
        </w:rPr>
        <w:t xml:space="preserve"> </w:t>
      </w:r>
      <w:r w:rsidR="00EF0F6B">
        <w:rPr>
          <w:rFonts w:ascii="Museo Sans 300" w:hAnsi="Museo Sans 300"/>
          <w:color w:val="000000"/>
          <w:sz w:val="20"/>
          <w:szCs w:val="20"/>
          <w:shd w:val="clear" w:color="auto" w:fill="FFFFFF"/>
        </w:rPr>
        <w:t xml:space="preserve">de </w:t>
      </w:r>
      <w:r w:rsidR="00EF0F6B" w:rsidRPr="00EF0F6B">
        <w:rPr>
          <w:rFonts w:ascii="Museo Sans 300" w:hAnsi="Museo Sans 300"/>
          <w:color w:val="000000"/>
          <w:sz w:val="20"/>
          <w:szCs w:val="20"/>
          <w:shd w:val="clear" w:color="auto" w:fill="FFFFFF"/>
        </w:rPr>
        <w:t>medición que impidió el correcto registro del consumo de energía eléctrica en el inmueble. </w:t>
      </w:r>
    </w:p>
    <w:p w14:paraId="117E3959" w14:textId="77777777" w:rsidR="00EF0F6B" w:rsidRPr="008B6E45" w:rsidRDefault="00EF0F6B" w:rsidP="008B6E45">
      <w:pPr>
        <w:spacing w:after="0" w:line="240" w:lineRule="auto"/>
        <w:ind w:left="426"/>
        <w:jc w:val="both"/>
        <w:rPr>
          <w:rFonts w:ascii="Museo Sans 300" w:hAnsi="Museo Sans 300"/>
          <w:color w:val="000000"/>
          <w:sz w:val="20"/>
          <w:szCs w:val="20"/>
          <w:shd w:val="clear" w:color="auto" w:fill="FFFFFF"/>
        </w:rPr>
      </w:pPr>
    </w:p>
    <w:p w14:paraId="6C33079B" w14:textId="3C73B94D" w:rsidR="00E6697E" w:rsidRDefault="005E45BC"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sociedad</w:t>
      </w:r>
      <w:r w:rsidR="006662C8" w:rsidRPr="008B6E45">
        <w:rPr>
          <w:rFonts w:ascii="Museo Sans 300" w:hAnsi="Museo Sans 300"/>
          <w:color w:val="000000"/>
          <w:sz w:val="20"/>
          <w:szCs w:val="20"/>
          <w:shd w:val="clear" w:color="auto" w:fill="FFFFFF"/>
        </w:rPr>
        <w:t xml:space="preserve"> </w:t>
      </w:r>
      <w:r w:rsidR="0014191F" w:rsidRPr="008B6E45">
        <w:rPr>
          <w:rFonts w:ascii="Museo Sans 300" w:hAnsi="Museo Sans 300"/>
          <w:color w:val="000000"/>
          <w:sz w:val="20"/>
          <w:szCs w:val="20"/>
          <w:shd w:val="clear" w:color="auto" w:fill="FFFFFF"/>
        </w:rPr>
        <w:t>EEO</w:t>
      </w:r>
      <w:r w:rsidR="00563274" w:rsidRPr="008B6E45">
        <w:rPr>
          <w:rFonts w:ascii="Museo Sans 300" w:hAnsi="Museo Sans 300"/>
          <w:color w:val="000000"/>
          <w:sz w:val="20"/>
          <w:szCs w:val="20"/>
          <w:shd w:val="clear" w:color="auto" w:fill="FFFFFF"/>
        </w:rPr>
        <w:t>,</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S.A.</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C.V.</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tiene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derecho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cantidad</w:t>
      </w:r>
      <w:r w:rsidR="006662C8" w:rsidRPr="008B6E45">
        <w:rPr>
          <w:rFonts w:ascii="Museo Sans 300" w:hAnsi="Museo Sans 300"/>
          <w:color w:val="000000"/>
          <w:sz w:val="20"/>
          <w:szCs w:val="20"/>
          <w:shd w:val="clear" w:color="auto" w:fill="FFFFFF"/>
        </w:rPr>
        <w:t xml:space="preserve"> </w:t>
      </w:r>
      <w:r w:rsidR="00EC2B52" w:rsidRPr="008B6E45">
        <w:rPr>
          <w:rFonts w:ascii="Museo Sans 300" w:hAnsi="Museo Sans 300"/>
          <w:color w:val="000000"/>
          <w:sz w:val="20"/>
          <w:szCs w:val="20"/>
          <w:shd w:val="clear" w:color="auto" w:fill="FFFFFF"/>
        </w:rPr>
        <w:t>de</w:t>
      </w:r>
      <w:r w:rsidR="00E40565" w:rsidRPr="008B6E45">
        <w:rPr>
          <w:rFonts w:ascii="Museo Sans 300" w:hAnsi="Museo Sans 300"/>
          <w:color w:val="000000"/>
          <w:sz w:val="20"/>
          <w:szCs w:val="20"/>
          <w:shd w:val="clear" w:color="auto" w:fill="FFFFFF"/>
        </w:rPr>
        <w:t xml:space="preserve"> </w:t>
      </w:r>
      <w:r w:rsidR="002A5FA2">
        <w:rPr>
          <w:rFonts w:ascii="Museo Sans 300" w:hAnsi="Museo Sans 300"/>
          <w:color w:val="000000"/>
          <w:sz w:val="20"/>
          <w:szCs w:val="20"/>
          <w:shd w:val="clear" w:color="auto" w:fill="FFFFFF"/>
        </w:rPr>
        <w:t>QUINIENTOS VEINTIOCHO 94/100 DÓLARES DE LOS ESTADOS UNIDOS DE AMÉRICA (USD 528.94)</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IVA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incluido,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concepto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no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registrada,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más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intereses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correspondientes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conformidad</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artículo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36</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Términos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y</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Condiciones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Generales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Consumidor</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Final,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para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año</w:t>
      </w:r>
      <w:r w:rsidR="006662C8" w:rsidRPr="008B6E45">
        <w:rPr>
          <w:rFonts w:ascii="Museo Sans 300" w:hAnsi="Museo Sans 300"/>
          <w:color w:val="000000"/>
          <w:sz w:val="20"/>
          <w:szCs w:val="20"/>
          <w:shd w:val="clear" w:color="auto" w:fill="FFFFFF"/>
        </w:rPr>
        <w:t xml:space="preserve"> </w:t>
      </w:r>
      <w:r w:rsidR="009D142E" w:rsidRPr="008B6E45">
        <w:rPr>
          <w:rFonts w:ascii="Museo Sans 300" w:hAnsi="Museo Sans 300"/>
          <w:color w:val="000000"/>
          <w:sz w:val="20"/>
          <w:szCs w:val="20"/>
          <w:shd w:val="clear" w:color="auto" w:fill="FFFFFF"/>
        </w:rPr>
        <w:t>20</w:t>
      </w:r>
      <w:r w:rsidR="007643C9" w:rsidRPr="008B6E45">
        <w:rPr>
          <w:rFonts w:ascii="Museo Sans 300" w:hAnsi="Museo Sans 300"/>
          <w:color w:val="000000"/>
          <w:sz w:val="20"/>
          <w:szCs w:val="20"/>
          <w:shd w:val="clear" w:color="auto" w:fill="FFFFFF"/>
        </w:rPr>
        <w:t>2</w:t>
      </w:r>
      <w:r w:rsidR="001D7273" w:rsidRPr="008B6E45">
        <w:rPr>
          <w:rFonts w:ascii="Museo Sans 300" w:hAnsi="Museo Sans 300"/>
          <w:color w:val="000000"/>
          <w:sz w:val="20"/>
          <w:szCs w:val="20"/>
          <w:shd w:val="clear" w:color="auto" w:fill="FFFFFF"/>
        </w:rPr>
        <w:t>1</w:t>
      </w:r>
      <w:r w:rsidR="000643A0" w:rsidRPr="008B6E45">
        <w:rPr>
          <w:rFonts w:ascii="Museo Sans 300" w:hAnsi="Museo Sans 300"/>
          <w:color w:val="000000"/>
          <w:sz w:val="20"/>
          <w:szCs w:val="20"/>
          <w:shd w:val="clear" w:color="auto" w:fill="FFFFFF"/>
        </w:rPr>
        <w:t>.</w:t>
      </w:r>
    </w:p>
    <w:p w14:paraId="44164F14" w14:textId="77777777" w:rsidR="00C9077F" w:rsidRPr="008B6E45" w:rsidRDefault="00C9077F" w:rsidP="008B6E45">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0B76C3EF"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66476856" w14:textId="5C7A9424" w:rsidR="00F74122" w:rsidRDefault="00F7412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65920E4E" w14:textId="77777777" w:rsidR="00F74122" w:rsidRDefault="00F7412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6D2093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F4C96">
        <w:rPr>
          <w:rFonts w:ascii="Museo Sans 300" w:eastAsia="Arial" w:hAnsi="Museo Sans 300" w:cs="Times New Roman"/>
          <w:sz w:val="20"/>
          <w:szCs w:val="20"/>
        </w:rPr>
        <w:t>IT-0069</w:t>
      </w:r>
      <w:r w:rsidR="00C1041A">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75FD47" w14:textId="5EEB2CFD" w:rsidR="00471A60" w:rsidRPr="000743E0" w:rsidRDefault="00471A60" w:rsidP="000743E0">
      <w:pPr>
        <w:pStyle w:val="Prrafodelista"/>
        <w:numPr>
          <w:ilvl w:val="1"/>
          <w:numId w:val="2"/>
        </w:numPr>
        <w:autoSpaceDE w:val="0"/>
        <w:adjustRightInd w:val="0"/>
        <w:ind w:left="426"/>
        <w:jc w:val="both"/>
        <w:rPr>
          <w:rFonts w:ascii="Museo Sans 300" w:eastAsia="Calibri" w:hAnsi="Museo Sans 300"/>
          <w:sz w:val="20"/>
          <w:szCs w:val="20"/>
        </w:rPr>
      </w:pPr>
      <w:r w:rsidRPr="000743E0">
        <w:rPr>
          <w:rFonts w:ascii="Museo Sans 300" w:eastAsia="Calibri" w:hAnsi="Museo Sans 300"/>
          <w:sz w:val="20"/>
          <w:szCs w:val="20"/>
        </w:rPr>
        <w:t xml:space="preserve">Establecer que en el suministro identificado con el NIC </w:t>
      </w:r>
      <w:r w:rsidR="00F74122">
        <w:rPr>
          <w:rFonts w:ascii="Museo Sans 300" w:eastAsia="Calibri" w:hAnsi="Museo Sans 300"/>
          <w:sz w:val="20"/>
          <w:szCs w:val="20"/>
        </w:rPr>
        <w:t>+++</w:t>
      </w:r>
      <w:r w:rsidRPr="000743E0">
        <w:rPr>
          <w:rFonts w:ascii="Museo Sans 300" w:eastAsia="Calibri" w:hAnsi="Museo Sans 300"/>
          <w:sz w:val="20"/>
          <w:szCs w:val="20"/>
        </w:rPr>
        <w:t xml:space="preserve"> </w:t>
      </w:r>
      <w:r w:rsidR="00DF4EBD" w:rsidRPr="000743E0">
        <w:rPr>
          <w:rFonts w:ascii="Museo Sans 300" w:eastAsia="Calibri" w:hAnsi="Museo Sans 300"/>
          <w:sz w:val="20"/>
          <w:szCs w:val="20"/>
        </w:rPr>
        <w:t xml:space="preserve">se comprobó la existencia de </w:t>
      </w:r>
      <w:r w:rsidRPr="000743E0">
        <w:rPr>
          <w:rFonts w:ascii="Museo Sans 300" w:eastAsia="Calibri" w:hAnsi="Museo Sans 300"/>
          <w:sz w:val="20"/>
          <w:szCs w:val="20"/>
        </w:rPr>
        <w:t xml:space="preserve">una condición irregular que consistió </w:t>
      </w:r>
      <w:r w:rsidR="002B3BED">
        <w:rPr>
          <w:rFonts w:ascii="Museo Sans 300" w:eastAsia="Calibri" w:hAnsi="Museo Sans 300"/>
          <w:sz w:val="20"/>
          <w:szCs w:val="20"/>
        </w:rPr>
        <w:t xml:space="preserve">en una </w:t>
      </w:r>
      <w:r w:rsidR="002B3BED" w:rsidRPr="002B3BED">
        <w:rPr>
          <w:rFonts w:ascii="Museo Sans 300" w:eastAsia="Calibri" w:hAnsi="Museo Sans 300"/>
          <w:sz w:val="20"/>
          <w:szCs w:val="20"/>
          <w:lang w:val="es-SV"/>
        </w:rPr>
        <w:t xml:space="preserve">alteración en la acometida de servicio eléctrico específicamente en la fase B (inversión de fase) </w:t>
      </w:r>
      <w:r w:rsidR="002B3BED">
        <w:rPr>
          <w:rFonts w:ascii="Museo Sans 300" w:eastAsia="Calibri" w:hAnsi="Museo Sans 300"/>
          <w:sz w:val="20"/>
          <w:szCs w:val="20"/>
          <w:lang w:val="es-SV"/>
        </w:rPr>
        <w:t xml:space="preserve">del cuerpo terminal del medidor, </w:t>
      </w:r>
      <w:r w:rsidR="009115E0" w:rsidRPr="00EF0F6B">
        <w:rPr>
          <w:rFonts w:ascii="Museo Sans 300" w:hAnsi="Museo Sans 300" w:cs="Segoe UI"/>
          <w:sz w:val="20"/>
          <w:szCs w:val="20"/>
          <w:lang w:eastAsia="es-MX"/>
        </w:rPr>
        <w:t>para impedir el registro correcto</w:t>
      </w:r>
      <w:r w:rsidR="009115E0">
        <w:rPr>
          <w:rFonts w:ascii="Museo Sans 300" w:hAnsi="Museo Sans 300" w:cs="Segoe UI"/>
          <w:sz w:val="20"/>
          <w:szCs w:val="20"/>
          <w:lang w:eastAsia="es-MX"/>
        </w:rPr>
        <w:t xml:space="preserve"> de </w:t>
      </w:r>
      <w:r w:rsidR="002B3BED" w:rsidRPr="002B3BED">
        <w:rPr>
          <w:rFonts w:ascii="Museo Sans 300" w:eastAsia="Calibri" w:hAnsi="Museo Sans 300"/>
          <w:sz w:val="20"/>
          <w:szCs w:val="20"/>
          <w:lang w:val="es-SV"/>
        </w:rPr>
        <w:t>la energía consumida en el inmueble.  </w:t>
      </w:r>
    </w:p>
    <w:p w14:paraId="193BA499"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75A5A84A" w14:textId="7FE32CF4" w:rsidR="009D142E" w:rsidRPr="000743E0" w:rsidRDefault="009D142E"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Determinar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que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14191F" w:rsidRPr="000743E0">
        <w:rPr>
          <w:rFonts w:ascii="Museo Sans 300" w:eastAsia="Calibri" w:hAnsi="Museo Sans 300"/>
          <w:sz w:val="20"/>
          <w:szCs w:val="20"/>
          <w:lang w:eastAsia="en-US"/>
        </w:rPr>
        <w:t>EEO</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tiene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el</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derecho</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recuperar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cantidad</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w:t>
      </w:r>
      <w:r w:rsidR="00663865" w:rsidRPr="000743E0">
        <w:rPr>
          <w:rFonts w:ascii="Museo Sans 300" w:eastAsia="Calibri" w:hAnsi="Museo Sans 300"/>
          <w:sz w:val="20"/>
          <w:szCs w:val="20"/>
          <w:lang w:eastAsia="en-US"/>
        </w:rPr>
        <w:t xml:space="preserve"> </w:t>
      </w:r>
      <w:r w:rsidR="002A5FA2">
        <w:rPr>
          <w:rFonts w:ascii="Museo Sans 300" w:eastAsia="Calibri" w:hAnsi="Museo Sans 300"/>
          <w:sz w:val="20"/>
          <w:szCs w:val="20"/>
          <w:lang w:eastAsia="en-US"/>
        </w:rPr>
        <w:t>QUINIENTOS VEINTIOCHO 94/100 DÓLARES DE LOS ESTADOS UNIDOS DE AMÉRICA (USD 528.94)</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sidRPr="000743E0">
        <w:rPr>
          <w:rFonts w:ascii="Museo Sans 300" w:eastAsia="Calibri" w:hAnsi="Museo Sans 300"/>
          <w:sz w:val="20"/>
          <w:szCs w:val="20"/>
          <w:lang w:eastAsia="en-US"/>
        </w:rPr>
        <w:t xml:space="preserve"> </w:t>
      </w:r>
    </w:p>
    <w:p w14:paraId="65064A0B"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2BEED133" w14:textId="3FFFC089" w:rsidR="00C9077F" w:rsidRPr="000743E0" w:rsidRDefault="00C9077F" w:rsidP="000743E0">
      <w:pPr>
        <w:autoSpaceDE w:val="0"/>
        <w:adjustRightInd w:val="0"/>
        <w:spacing w:after="0" w:line="240" w:lineRule="auto"/>
        <w:ind w:left="426"/>
        <w:jc w:val="both"/>
        <w:rPr>
          <w:rFonts w:ascii="Museo Sans 300" w:hAnsi="Museo Sans 300"/>
          <w:sz w:val="20"/>
          <w:szCs w:val="20"/>
        </w:rPr>
      </w:pPr>
      <w:r w:rsidRPr="000743E0">
        <w:rPr>
          <w:rFonts w:ascii="Museo Sans 300" w:hAnsi="Museo Sans 300"/>
          <w:sz w:val="20"/>
          <w:szCs w:val="20"/>
        </w:rPr>
        <w:t xml:space="preserve">En vista de lo anterior, la distribuidora debe emitir un nuevo cobro por la cantidad determinada en el informe técnico N.° </w:t>
      </w:r>
      <w:r w:rsidR="003F4C96">
        <w:rPr>
          <w:rFonts w:ascii="Museo Sans 300" w:hAnsi="Museo Sans 300"/>
          <w:sz w:val="20"/>
          <w:szCs w:val="20"/>
        </w:rPr>
        <w:t>IT-0069</w:t>
      </w:r>
      <w:r w:rsidR="00C1041A">
        <w:rPr>
          <w:rFonts w:ascii="Museo Sans 300" w:hAnsi="Museo Sans 300"/>
          <w:sz w:val="20"/>
          <w:szCs w:val="20"/>
        </w:rPr>
        <w:t>-CAU-22</w:t>
      </w:r>
      <w:r w:rsidRPr="000743E0">
        <w:rPr>
          <w:rFonts w:ascii="Museo Sans 300" w:hAnsi="Museo Sans 300"/>
          <w:sz w:val="20"/>
          <w:szCs w:val="20"/>
        </w:rPr>
        <w:t xml:space="preserve"> rendido por el CAU de la SIGET.</w:t>
      </w:r>
    </w:p>
    <w:p w14:paraId="6B5738CC" w14:textId="77777777" w:rsidR="009D142E" w:rsidRPr="000743E0" w:rsidRDefault="009D142E" w:rsidP="000743E0">
      <w:pPr>
        <w:autoSpaceDE w:val="0"/>
        <w:adjustRightInd w:val="0"/>
        <w:spacing w:after="0" w:line="240" w:lineRule="auto"/>
        <w:ind w:left="426"/>
        <w:jc w:val="both"/>
        <w:rPr>
          <w:rFonts w:ascii="Museo Sans 300" w:hAnsi="Museo Sans 300"/>
          <w:sz w:val="20"/>
          <w:szCs w:val="20"/>
        </w:rPr>
      </w:pPr>
    </w:p>
    <w:p w14:paraId="343CA117" w14:textId="3BCBC500" w:rsidR="004961AA" w:rsidRPr="000743E0" w:rsidRDefault="00BD1CF2"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Noti</w:t>
      </w:r>
      <w:r w:rsidR="004F5F8B" w:rsidRPr="000743E0">
        <w:rPr>
          <w:rFonts w:ascii="Museo Sans 300" w:eastAsia="Calibri" w:hAnsi="Museo Sans 300"/>
          <w:sz w:val="20"/>
          <w:szCs w:val="20"/>
          <w:lang w:eastAsia="en-US"/>
        </w:rPr>
        <w:t>ficar</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este</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acuerdo</w:t>
      </w:r>
      <w:r w:rsidR="006662C8" w:rsidRPr="000743E0">
        <w:rPr>
          <w:rFonts w:ascii="Museo Sans 300" w:eastAsia="Calibri" w:hAnsi="Museo Sans 300"/>
          <w:sz w:val="20"/>
          <w:szCs w:val="20"/>
          <w:lang w:eastAsia="en-US"/>
        </w:rPr>
        <w:t xml:space="preserve"> </w:t>
      </w:r>
      <w:r w:rsidR="00663865" w:rsidRPr="000743E0">
        <w:rPr>
          <w:rFonts w:ascii="Museo Sans 300" w:eastAsia="Calibri" w:hAnsi="Museo Sans 300"/>
          <w:sz w:val="20"/>
          <w:szCs w:val="20"/>
          <w:lang w:eastAsia="en-US"/>
        </w:rPr>
        <w:t>a</w:t>
      </w:r>
      <w:r w:rsidR="00707434" w:rsidRPr="000743E0">
        <w:rPr>
          <w:rFonts w:ascii="Museo Sans 300" w:eastAsia="Calibri" w:hAnsi="Museo Sans 300"/>
          <w:sz w:val="20"/>
          <w:szCs w:val="20"/>
          <w:lang w:eastAsia="en-US"/>
        </w:rPr>
        <w:t>l</w:t>
      </w:r>
      <w:r w:rsidR="000133A6" w:rsidRPr="000743E0">
        <w:rPr>
          <w:rFonts w:ascii="Museo Sans 300" w:eastAsia="Calibri" w:hAnsi="Museo Sans 300"/>
          <w:sz w:val="20"/>
          <w:szCs w:val="20"/>
          <w:lang w:eastAsia="en-US"/>
        </w:rPr>
        <w:t xml:space="preserve"> señor</w:t>
      </w:r>
      <w:r w:rsidR="00D75DEB" w:rsidRPr="000743E0">
        <w:rPr>
          <w:rFonts w:ascii="Museo Sans 300" w:eastAsia="Calibri" w:hAnsi="Museo Sans 300"/>
          <w:sz w:val="20"/>
          <w:szCs w:val="20"/>
          <w:lang w:eastAsia="en-US"/>
        </w:rPr>
        <w:t xml:space="preserve"> </w:t>
      </w:r>
      <w:r w:rsidR="00F74122">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y</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14191F" w:rsidRPr="000743E0">
        <w:rPr>
          <w:rFonts w:ascii="Museo Sans 300" w:eastAsia="Calibri" w:hAnsi="Museo Sans 300"/>
          <w:sz w:val="20"/>
          <w:szCs w:val="20"/>
          <w:lang w:eastAsia="en-US"/>
        </w:rPr>
        <w:t>EEO</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52790992"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870F518" w14:textId="77777777" w:rsidR="00792859" w:rsidRDefault="007928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3294E" w14:textId="77777777" w:rsidR="00523F3F" w:rsidRDefault="00523F3F">
      <w:pPr>
        <w:spacing w:after="0" w:line="240" w:lineRule="auto"/>
      </w:pPr>
      <w:r>
        <w:separator/>
      </w:r>
    </w:p>
  </w:endnote>
  <w:endnote w:type="continuationSeparator" w:id="0">
    <w:p w14:paraId="1131F5B4" w14:textId="77777777" w:rsidR="00523F3F" w:rsidRDefault="00523F3F">
      <w:pPr>
        <w:spacing w:after="0" w:line="240" w:lineRule="auto"/>
      </w:pPr>
      <w:r>
        <w:continuationSeparator/>
      </w:r>
    </w:p>
  </w:endnote>
  <w:endnote w:type="continuationNotice" w:id="1">
    <w:p w14:paraId="08C9D45E" w14:textId="77777777" w:rsidR="00523F3F" w:rsidRDefault="00523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355E9FE"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579A9B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68089" w14:textId="77777777" w:rsidR="00523F3F" w:rsidRDefault="00523F3F">
      <w:pPr>
        <w:spacing w:after="0" w:line="240" w:lineRule="auto"/>
      </w:pPr>
      <w:r>
        <w:rPr>
          <w:color w:val="000000"/>
        </w:rPr>
        <w:separator/>
      </w:r>
    </w:p>
  </w:footnote>
  <w:footnote w:type="continuationSeparator" w:id="0">
    <w:p w14:paraId="33679F74" w14:textId="77777777" w:rsidR="00523F3F" w:rsidRDefault="00523F3F">
      <w:pPr>
        <w:spacing w:after="0" w:line="240" w:lineRule="auto"/>
      </w:pPr>
      <w:r>
        <w:continuationSeparator/>
      </w:r>
    </w:p>
  </w:footnote>
  <w:footnote w:type="continuationNotice" w:id="1">
    <w:p w14:paraId="6F63F837" w14:textId="77777777" w:rsidR="00523F3F" w:rsidRDefault="00523F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 w15:restartNumberingAfterBreak="0">
    <w:nsid w:val="20047C5E"/>
    <w:multiLevelType w:val="hybridMultilevel"/>
    <w:tmpl w:val="848A4B1C"/>
    <w:lvl w:ilvl="0" w:tplc="5608ED6A">
      <w:numFmt w:val="bullet"/>
      <w:lvlText w:val="-"/>
      <w:lvlJc w:val="left"/>
      <w:pPr>
        <w:ind w:left="780" w:hanging="360"/>
      </w:pPr>
      <w:rPr>
        <w:rFonts w:ascii="Museo Sans 300" w:eastAsia="Calibri" w:hAnsi="Museo Sans 300" w:cs="Segoe UI"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50896D50"/>
    <w:multiLevelType w:val="hybridMultilevel"/>
    <w:tmpl w:val="150819D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521B2793"/>
    <w:multiLevelType w:val="hybridMultilevel"/>
    <w:tmpl w:val="B2C260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776634800">
    <w:abstractNumId w:val="12"/>
  </w:num>
  <w:num w:numId="2" w16cid:durableId="345064944">
    <w:abstractNumId w:val="5"/>
  </w:num>
  <w:num w:numId="3" w16cid:durableId="560992057">
    <w:abstractNumId w:val="9"/>
  </w:num>
  <w:num w:numId="4" w16cid:durableId="400755858">
    <w:abstractNumId w:val="4"/>
  </w:num>
  <w:num w:numId="5" w16cid:durableId="702437726">
    <w:abstractNumId w:val="1"/>
  </w:num>
  <w:num w:numId="6" w16cid:durableId="1669283021">
    <w:abstractNumId w:val="6"/>
  </w:num>
  <w:num w:numId="7" w16cid:durableId="1575356855">
    <w:abstractNumId w:val="11"/>
  </w:num>
  <w:num w:numId="8" w16cid:durableId="1161626787">
    <w:abstractNumId w:val="2"/>
  </w:num>
  <w:num w:numId="9" w16cid:durableId="205601811">
    <w:abstractNumId w:val="8"/>
  </w:num>
  <w:num w:numId="10" w16cid:durableId="1217741078">
    <w:abstractNumId w:val="10"/>
  </w:num>
  <w:num w:numId="11" w16cid:durableId="457797933">
    <w:abstractNumId w:val="7"/>
  </w:num>
  <w:num w:numId="12" w16cid:durableId="696582317">
    <w:abstractNumId w:val="3"/>
  </w:num>
  <w:num w:numId="13" w16cid:durableId="176163225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51D7"/>
    <w:rsid w:val="0001696E"/>
    <w:rsid w:val="00017420"/>
    <w:rsid w:val="00021A23"/>
    <w:rsid w:val="00024745"/>
    <w:rsid w:val="000319D6"/>
    <w:rsid w:val="00031E7D"/>
    <w:rsid w:val="00031ED6"/>
    <w:rsid w:val="00032659"/>
    <w:rsid w:val="00034EA3"/>
    <w:rsid w:val="000354B7"/>
    <w:rsid w:val="00035756"/>
    <w:rsid w:val="000364E4"/>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22FC"/>
    <w:rsid w:val="00072547"/>
    <w:rsid w:val="000739A9"/>
    <w:rsid w:val="000743E0"/>
    <w:rsid w:val="00077C68"/>
    <w:rsid w:val="000807C0"/>
    <w:rsid w:val="00080835"/>
    <w:rsid w:val="00082058"/>
    <w:rsid w:val="000821E6"/>
    <w:rsid w:val="00083417"/>
    <w:rsid w:val="00085EF8"/>
    <w:rsid w:val="000873AE"/>
    <w:rsid w:val="000907C6"/>
    <w:rsid w:val="000918BA"/>
    <w:rsid w:val="00092A67"/>
    <w:rsid w:val="00094CFD"/>
    <w:rsid w:val="000A0126"/>
    <w:rsid w:val="000A2266"/>
    <w:rsid w:val="000A387C"/>
    <w:rsid w:val="000A49D1"/>
    <w:rsid w:val="000A4F16"/>
    <w:rsid w:val="000A6F15"/>
    <w:rsid w:val="000B0598"/>
    <w:rsid w:val="000B5267"/>
    <w:rsid w:val="000B5528"/>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4E3"/>
    <w:rsid w:val="000E3AA4"/>
    <w:rsid w:val="000E5E34"/>
    <w:rsid w:val="000E7FA4"/>
    <w:rsid w:val="000F18E4"/>
    <w:rsid w:val="000F325F"/>
    <w:rsid w:val="000F3787"/>
    <w:rsid w:val="000F4848"/>
    <w:rsid w:val="000F74D1"/>
    <w:rsid w:val="000F79CF"/>
    <w:rsid w:val="0010214A"/>
    <w:rsid w:val="001029D0"/>
    <w:rsid w:val="00103D0F"/>
    <w:rsid w:val="001065A6"/>
    <w:rsid w:val="001069B4"/>
    <w:rsid w:val="0011021F"/>
    <w:rsid w:val="0011199E"/>
    <w:rsid w:val="00123235"/>
    <w:rsid w:val="00123B92"/>
    <w:rsid w:val="00125183"/>
    <w:rsid w:val="00125935"/>
    <w:rsid w:val="001307C5"/>
    <w:rsid w:val="00131AB3"/>
    <w:rsid w:val="00133403"/>
    <w:rsid w:val="001400D3"/>
    <w:rsid w:val="0014191F"/>
    <w:rsid w:val="00143E5D"/>
    <w:rsid w:val="001445A4"/>
    <w:rsid w:val="00144621"/>
    <w:rsid w:val="001447F5"/>
    <w:rsid w:val="001454FC"/>
    <w:rsid w:val="00147418"/>
    <w:rsid w:val="001509B7"/>
    <w:rsid w:val="00151984"/>
    <w:rsid w:val="00152858"/>
    <w:rsid w:val="001529D1"/>
    <w:rsid w:val="00152A63"/>
    <w:rsid w:val="00155D90"/>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A0086"/>
    <w:rsid w:val="001A5DB4"/>
    <w:rsid w:val="001B098B"/>
    <w:rsid w:val="001B2309"/>
    <w:rsid w:val="001B39AA"/>
    <w:rsid w:val="001B3D33"/>
    <w:rsid w:val="001B510C"/>
    <w:rsid w:val="001B652E"/>
    <w:rsid w:val="001B7FDA"/>
    <w:rsid w:val="001C5DBB"/>
    <w:rsid w:val="001D180D"/>
    <w:rsid w:val="001D2720"/>
    <w:rsid w:val="001D3320"/>
    <w:rsid w:val="001D4036"/>
    <w:rsid w:val="001D43EB"/>
    <w:rsid w:val="001D5133"/>
    <w:rsid w:val="001D55E0"/>
    <w:rsid w:val="001D591F"/>
    <w:rsid w:val="001D7273"/>
    <w:rsid w:val="001E0394"/>
    <w:rsid w:val="001E30D0"/>
    <w:rsid w:val="001E4151"/>
    <w:rsid w:val="001E4A76"/>
    <w:rsid w:val="001E4C4D"/>
    <w:rsid w:val="001E7CFA"/>
    <w:rsid w:val="001F108F"/>
    <w:rsid w:val="001F358F"/>
    <w:rsid w:val="001F3C81"/>
    <w:rsid w:val="001F3CD7"/>
    <w:rsid w:val="001F5879"/>
    <w:rsid w:val="001F5957"/>
    <w:rsid w:val="001F59A3"/>
    <w:rsid w:val="001F5B20"/>
    <w:rsid w:val="001F5E85"/>
    <w:rsid w:val="001F6020"/>
    <w:rsid w:val="00201578"/>
    <w:rsid w:val="00203498"/>
    <w:rsid w:val="00203C6A"/>
    <w:rsid w:val="002069C6"/>
    <w:rsid w:val="00207AE1"/>
    <w:rsid w:val="00210C93"/>
    <w:rsid w:val="002131E3"/>
    <w:rsid w:val="00213D79"/>
    <w:rsid w:val="0021571F"/>
    <w:rsid w:val="00216552"/>
    <w:rsid w:val="00221F0F"/>
    <w:rsid w:val="00224102"/>
    <w:rsid w:val="002245F5"/>
    <w:rsid w:val="00225E71"/>
    <w:rsid w:val="00226D96"/>
    <w:rsid w:val="00227C15"/>
    <w:rsid w:val="00230528"/>
    <w:rsid w:val="00236603"/>
    <w:rsid w:val="0023776B"/>
    <w:rsid w:val="00243B15"/>
    <w:rsid w:val="0024433B"/>
    <w:rsid w:val="002476E8"/>
    <w:rsid w:val="002479AF"/>
    <w:rsid w:val="00247AC1"/>
    <w:rsid w:val="00247E69"/>
    <w:rsid w:val="00253910"/>
    <w:rsid w:val="00255DDF"/>
    <w:rsid w:val="00256436"/>
    <w:rsid w:val="002570E5"/>
    <w:rsid w:val="00257FD7"/>
    <w:rsid w:val="00260583"/>
    <w:rsid w:val="002612F8"/>
    <w:rsid w:val="00261D14"/>
    <w:rsid w:val="00261DEA"/>
    <w:rsid w:val="00263E33"/>
    <w:rsid w:val="00264193"/>
    <w:rsid w:val="0026486D"/>
    <w:rsid w:val="002657E4"/>
    <w:rsid w:val="00266FB7"/>
    <w:rsid w:val="00270E5F"/>
    <w:rsid w:val="002711AB"/>
    <w:rsid w:val="00271632"/>
    <w:rsid w:val="002723FA"/>
    <w:rsid w:val="002732CE"/>
    <w:rsid w:val="00275DDA"/>
    <w:rsid w:val="00276192"/>
    <w:rsid w:val="00276D87"/>
    <w:rsid w:val="00280057"/>
    <w:rsid w:val="00281F62"/>
    <w:rsid w:val="00282394"/>
    <w:rsid w:val="002827D2"/>
    <w:rsid w:val="002833A4"/>
    <w:rsid w:val="00283819"/>
    <w:rsid w:val="002838CC"/>
    <w:rsid w:val="002853C4"/>
    <w:rsid w:val="0028619E"/>
    <w:rsid w:val="00287302"/>
    <w:rsid w:val="00293E2D"/>
    <w:rsid w:val="00294EC3"/>
    <w:rsid w:val="002971B8"/>
    <w:rsid w:val="002974A4"/>
    <w:rsid w:val="002A04A2"/>
    <w:rsid w:val="002A4141"/>
    <w:rsid w:val="002A5FA2"/>
    <w:rsid w:val="002A6A42"/>
    <w:rsid w:val="002A742E"/>
    <w:rsid w:val="002B0E14"/>
    <w:rsid w:val="002B1221"/>
    <w:rsid w:val="002B160A"/>
    <w:rsid w:val="002B1F21"/>
    <w:rsid w:val="002B22A2"/>
    <w:rsid w:val="002B26C1"/>
    <w:rsid w:val="002B3868"/>
    <w:rsid w:val="002B3BED"/>
    <w:rsid w:val="002B5C1B"/>
    <w:rsid w:val="002B6535"/>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1DD0"/>
    <w:rsid w:val="002F69B6"/>
    <w:rsid w:val="002F7524"/>
    <w:rsid w:val="00302A42"/>
    <w:rsid w:val="00302D8E"/>
    <w:rsid w:val="00302EF7"/>
    <w:rsid w:val="00304109"/>
    <w:rsid w:val="003043F1"/>
    <w:rsid w:val="00305BD2"/>
    <w:rsid w:val="00305E54"/>
    <w:rsid w:val="00306CCE"/>
    <w:rsid w:val="00306E34"/>
    <w:rsid w:val="00310FBB"/>
    <w:rsid w:val="00311109"/>
    <w:rsid w:val="003149B6"/>
    <w:rsid w:val="00320A28"/>
    <w:rsid w:val="00321C2E"/>
    <w:rsid w:val="00324500"/>
    <w:rsid w:val="00324B7B"/>
    <w:rsid w:val="00327915"/>
    <w:rsid w:val="003303E3"/>
    <w:rsid w:val="0033220B"/>
    <w:rsid w:val="00333129"/>
    <w:rsid w:val="00334608"/>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769E4"/>
    <w:rsid w:val="00380743"/>
    <w:rsid w:val="00380F80"/>
    <w:rsid w:val="00381812"/>
    <w:rsid w:val="003836C4"/>
    <w:rsid w:val="00384D24"/>
    <w:rsid w:val="00384DED"/>
    <w:rsid w:val="00385BBB"/>
    <w:rsid w:val="003862F3"/>
    <w:rsid w:val="003863A2"/>
    <w:rsid w:val="00387CAF"/>
    <w:rsid w:val="00391B2C"/>
    <w:rsid w:val="00393EB2"/>
    <w:rsid w:val="0039595C"/>
    <w:rsid w:val="003961E6"/>
    <w:rsid w:val="003A054D"/>
    <w:rsid w:val="003A0709"/>
    <w:rsid w:val="003A0769"/>
    <w:rsid w:val="003A45DA"/>
    <w:rsid w:val="003B0637"/>
    <w:rsid w:val="003B58AF"/>
    <w:rsid w:val="003B5A01"/>
    <w:rsid w:val="003B5CB0"/>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3C5F"/>
    <w:rsid w:val="003D56C2"/>
    <w:rsid w:val="003D581C"/>
    <w:rsid w:val="003D6A6F"/>
    <w:rsid w:val="003D6D95"/>
    <w:rsid w:val="003E0640"/>
    <w:rsid w:val="003E1B66"/>
    <w:rsid w:val="003E1CEA"/>
    <w:rsid w:val="003E44B4"/>
    <w:rsid w:val="003E473D"/>
    <w:rsid w:val="003E6B59"/>
    <w:rsid w:val="003E6DE5"/>
    <w:rsid w:val="003E7258"/>
    <w:rsid w:val="003E7384"/>
    <w:rsid w:val="003E7464"/>
    <w:rsid w:val="003F12F0"/>
    <w:rsid w:val="003F2B41"/>
    <w:rsid w:val="003F2BD6"/>
    <w:rsid w:val="003F3124"/>
    <w:rsid w:val="003F3E40"/>
    <w:rsid w:val="003F42F9"/>
    <w:rsid w:val="003F4C96"/>
    <w:rsid w:val="003F4E1E"/>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356AD"/>
    <w:rsid w:val="00436B8C"/>
    <w:rsid w:val="0043727C"/>
    <w:rsid w:val="00440445"/>
    <w:rsid w:val="00442D52"/>
    <w:rsid w:val="004500AE"/>
    <w:rsid w:val="00451C2F"/>
    <w:rsid w:val="0045245C"/>
    <w:rsid w:val="004532D8"/>
    <w:rsid w:val="004539CF"/>
    <w:rsid w:val="00454698"/>
    <w:rsid w:val="00455E60"/>
    <w:rsid w:val="004568D2"/>
    <w:rsid w:val="00456F02"/>
    <w:rsid w:val="00460662"/>
    <w:rsid w:val="00461025"/>
    <w:rsid w:val="00461627"/>
    <w:rsid w:val="0046231B"/>
    <w:rsid w:val="00462C1B"/>
    <w:rsid w:val="004630A7"/>
    <w:rsid w:val="004639C3"/>
    <w:rsid w:val="00463D44"/>
    <w:rsid w:val="004711F3"/>
    <w:rsid w:val="004718D9"/>
    <w:rsid w:val="00471A60"/>
    <w:rsid w:val="0047226D"/>
    <w:rsid w:val="00472AF2"/>
    <w:rsid w:val="004753E8"/>
    <w:rsid w:val="00475E14"/>
    <w:rsid w:val="00477813"/>
    <w:rsid w:val="00480BE0"/>
    <w:rsid w:val="0048136F"/>
    <w:rsid w:val="0048150C"/>
    <w:rsid w:val="00481E28"/>
    <w:rsid w:val="00482649"/>
    <w:rsid w:val="00482C7D"/>
    <w:rsid w:val="004914BC"/>
    <w:rsid w:val="0049342D"/>
    <w:rsid w:val="00493A6F"/>
    <w:rsid w:val="00493EFC"/>
    <w:rsid w:val="004957DC"/>
    <w:rsid w:val="004961AA"/>
    <w:rsid w:val="004975D1"/>
    <w:rsid w:val="004A00B0"/>
    <w:rsid w:val="004A1699"/>
    <w:rsid w:val="004A1931"/>
    <w:rsid w:val="004A35E7"/>
    <w:rsid w:val="004A69CE"/>
    <w:rsid w:val="004B0C0A"/>
    <w:rsid w:val="004B0DDF"/>
    <w:rsid w:val="004B15DA"/>
    <w:rsid w:val="004B1C10"/>
    <w:rsid w:val="004B311F"/>
    <w:rsid w:val="004B60D3"/>
    <w:rsid w:val="004B61B5"/>
    <w:rsid w:val="004B6C7B"/>
    <w:rsid w:val="004C32B6"/>
    <w:rsid w:val="004C56E7"/>
    <w:rsid w:val="004C608E"/>
    <w:rsid w:val="004C6BA6"/>
    <w:rsid w:val="004C7A9A"/>
    <w:rsid w:val="004D013A"/>
    <w:rsid w:val="004D17F8"/>
    <w:rsid w:val="004D5373"/>
    <w:rsid w:val="004D7283"/>
    <w:rsid w:val="004E20A0"/>
    <w:rsid w:val="004E2D59"/>
    <w:rsid w:val="004E3AF4"/>
    <w:rsid w:val="004E4C99"/>
    <w:rsid w:val="004E4CC5"/>
    <w:rsid w:val="004E572D"/>
    <w:rsid w:val="004E6680"/>
    <w:rsid w:val="004E71BC"/>
    <w:rsid w:val="004F02FB"/>
    <w:rsid w:val="004F0B58"/>
    <w:rsid w:val="004F2FDC"/>
    <w:rsid w:val="004F5F8B"/>
    <w:rsid w:val="004F64D5"/>
    <w:rsid w:val="004F7688"/>
    <w:rsid w:val="004F76E0"/>
    <w:rsid w:val="004F7C8A"/>
    <w:rsid w:val="00504FA0"/>
    <w:rsid w:val="0050621F"/>
    <w:rsid w:val="00506FBD"/>
    <w:rsid w:val="005071D9"/>
    <w:rsid w:val="0050739E"/>
    <w:rsid w:val="0050775C"/>
    <w:rsid w:val="00512C70"/>
    <w:rsid w:val="00512F62"/>
    <w:rsid w:val="0051549E"/>
    <w:rsid w:val="005170B9"/>
    <w:rsid w:val="0051723C"/>
    <w:rsid w:val="00517258"/>
    <w:rsid w:val="005176DE"/>
    <w:rsid w:val="00517853"/>
    <w:rsid w:val="0052011F"/>
    <w:rsid w:val="00522BF4"/>
    <w:rsid w:val="00523F3F"/>
    <w:rsid w:val="00523FB6"/>
    <w:rsid w:val="00524000"/>
    <w:rsid w:val="00526CDB"/>
    <w:rsid w:val="005276AA"/>
    <w:rsid w:val="00534546"/>
    <w:rsid w:val="00534B0B"/>
    <w:rsid w:val="005353AB"/>
    <w:rsid w:val="00535AAE"/>
    <w:rsid w:val="00540072"/>
    <w:rsid w:val="00540C6E"/>
    <w:rsid w:val="005419CB"/>
    <w:rsid w:val="00541A96"/>
    <w:rsid w:val="00545079"/>
    <w:rsid w:val="00550C64"/>
    <w:rsid w:val="00551B8E"/>
    <w:rsid w:val="00551F4C"/>
    <w:rsid w:val="00556E70"/>
    <w:rsid w:val="0055709E"/>
    <w:rsid w:val="0056088D"/>
    <w:rsid w:val="0056237B"/>
    <w:rsid w:val="00562498"/>
    <w:rsid w:val="005631A7"/>
    <w:rsid w:val="00563274"/>
    <w:rsid w:val="00563BC2"/>
    <w:rsid w:val="00564D0E"/>
    <w:rsid w:val="005676D7"/>
    <w:rsid w:val="00567F65"/>
    <w:rsid w:val="005720B9"/>
    <w:rsid w:val="005729F3"/>
    <w:rsid w:val="00572F86"/>
    <w:rsid w:val="00576C76"/>
    <w:rsid w:val="005839A8"/>
    <w:rsid w:val="00583C70"/>
    <w:rsid w:val="00591AFC"/>
    <w:rsid w:val="00591C5B"/>
    <w:rsid w:val="0059226F"/>
    <w:rsid w:val="005A107A"/>
    <w:rsid w:val="005A165E"/>
    <w:rsid w:val="005A1CE3"/>
    <w:rsid w:val="005A27E1"/>
    <w:rsid w:val="005A3374"/>
    <w:rsid w:val="005A54DB"/>
    <w:rsid w:val="005A5C71"/>
    <w:rsid w:val="005B0AFE"/>
    <w:rsid w:val="005B507F"/>
    <w:rsid w:val="005B600B"/>
    <w:rsid w:val="005C17A5"/>
    <w:rsid w:val="005C17E0"/>
    <w:rsid w:val="005C3A75"/>
    <w:rsid w:val="005C4602"/>
    <w:rsid w:val="005C6EDB"/>
    <w:rsid w:val="005C7DB4"/>
    <w:rsid w:val="005D028E"/>
    <w:rsid w:val="005D040D"/>
    <w:rsid w:val="005D16C6"/>
    <w:rsid w:val="005D1E93"/>
    <w:rsid w:val="005D42B3"/>
    <w:rsid w:val="005D4FED"/>
    <w:rsid w:val="005D51D8"/>
    <w:rsid w:val="005D69B9"/>
    <w:rsid w:val="005E0A49"/>
    <w:rsid w:val="005E45BC"/>
    <w:rsid w:val="005E5C23"/>
    <w:rsid w:val="005E742A"/>
    <w:rsid w:val="005F1A00"/>
    <w:rsid w:val="005F1C95"/>
    <w:rsid w:val="00602489"/>
    <w:rsid w:val="00604815"/>
    <w:rsid w:val="0061142E"/>
    <w:rsid w:val="00613033"/>
    <w:rsid w:val="00613FD5"/>
    <w:rsid w:val="00617CB7"/>
    <w:rsid w:val="0062128B"/>
    <w:rsid w:val="00621543"/>
    <w:rsid w:val="00622CB1"/>
    <w:rsid w:val="006243BA"/>
    <w:rsid w:val="006255AC"/>
    <w:rsid w:val="00631508"/>
    <w:rsid w:val="0063253D"/>
    <w:rsid w:val="00633AC7"/>
    <w:rsid w:val="00644567"/>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0D77"/>
    <w:rsid w:val="0067339B"/>
    <w:rsid w:val="00676423"/>
    <w:rsid w:val="00683A80"/>
    <w:rsid w:val="006861BE"/>
    <w:rsid w:val="00691639"/>
    <w:rsid w:val="00693F79"/>
    <w:rsid w:val="00695A52"/>
    <w:rsid w:val="00696E15"/>
    <w:rsid w:val="00696F14"/>
    <w:rsid w:val="00697302"/>
    <w:rsid w:val="00697592"/>
    <w:rsid w:val="006A0607"/>
    <w:rsid w:val="006A18B3"/>
    <w:rsid w:val="006A1C9E"/>
    <w:rsid w:val="006A1E74"/>
    <w:rsid w:val="006A4AC6"/>
    <w:rsid w:val="006A548E"/>
    <w:rsid w:val="006A5596"/>
    <w:rsid w:val="006B02BB"/>
    <w:rsid w:val="006B252B"/>
    <w:rsid w:val="006B28CE"/>
    <w:rsid w:val="006B6EE5"/>
    <w:rsid w:val="006C2EA3"/>
    <w:rsid w:val="006C5B81"/>
    <w:rsid w:val="006C6F4C"/>
    <w:rsid w:val="006D213C"/>
    <w:rsid w:val="006D3619"/>
    <w:rsid w:val="006E2C06"/>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3A4A"/>
    <w:rsid w:val="00715026"/>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2441"/>
    <w:rsid w:val="007448A0"/>
    <w:rsid w:val="00744CCF"/>
    <w:rsid w:val="00745557"/>
    <w:rsid w:val="00750BF3"/>
    <w:rsid w:val="00751341"/>
    <w:rsid w:val="007547CC"/>
    <w:rsid w:val="00761EB6"/>
    <w:rsid w:val="007643C9"/>
    <w:rsid w:val="007704EB"/>
    <w:rsid w:val="00770697"/>
    <w:rsid w:val="00773488"/>
    <w:rsid w:val="00773BE0"/>
    <w:rsid w:val="007750A1"/>
    <w:rsid w:val="0077567E"/>
    <w:rsid w:val="007802D3"/>
    <w:rsid w:val="0078046C"/>
    <w:rsid w:val="00780B71"/>
    <w:rsid w:val="00780C5A"/>
    <w:rsid w:val="00781CE0"/>
    <w:rsid w:val="00781D2C"/>
    <w:rsid w:val="00781E4D"/>
    <w:rsid w:val="00792859"/>
    <w:rsid w:val="007934EA"/>
    <w:rsid w:val="00796340"/>
    <w:rsid w:val="00797E59"/>
    <w:rsid w:val="00797FBA"/>
    <w:rsid w:val="007A1092"/>
    <w:rsid w:val="007A27E3"/>
    <w:rsid w:val="007A509F"/>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1C52"/>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1AB"/>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5635"/>
    <w:rsid w:val="0085753A"/>
    <w:rsid w:val="00857E9E"/>
    <w:rsid w:val="00857F2C"/>
    <w:rsid w:val="0086099C"/>
    <w:rsid w:val="008635C8"/>
    <w:rsid w:val="008649E4"/>
    <w:rsid w:val="00864ECC"/>
    <w:rsid w:val="00864EDF"/>
    <w:rsid w:val="00870938"/>
    <w:rsid w:val="008709AF"/>
    <w:rsid w:val="0087114C"/>
    <w:rsid w:val="00871A14"/>
    <w:rsid w:val="00871CB9"/>
    <w:rsid w:val="00872187"/>
    <w:rsid w:val="008722C6"/>
    <w:rsid w:val="00873A9B"/>
    <w:rsid w:val="00880478"/>
    <w:rsid w:val="008815D9"/>
    <w:rsid w:val="008833CD"/>
    <w:rsid w:val="0088364B"/>
    <w:rsid w:val="008862D5"/>
    <w:rsid w:val="008908E4"/>
    <w:rsid w:val="00891719"/>
    <w:rsid w:val="00892CE4"/>
    <w:rsid w:val="00893B8A"/>
    <w:rsid w:val="00894A09"/>
    <w:rsid w:val="008968D8"/>
    <w:rsid w:val="008974EF"/>
    <w:rsid w:val="008A77AF"/>
    <w:rsid w:val="008B159B"/>
    <w:rsid w:val="008B18CF"/>
    <w:rsid w:val="008B212F"/>
    <w:rsid w:val="008B2992"/>
    <w:rsid w:val="008B3033"/>
    <w:rsid w:val="008B44D6"/>
    <w:rsid w:val="008B6254"/>
    <w:rsid w:val="008B6E45"/>
    <w:rsid w:val="008B715C"/>
    <w:rsid w:val="008B7A00"/>
    <w:rsid w:val="008C043E"/>
    <w:rsid w:val="008C08B7"/>
    <w:rsid w:val="008C2840"/>
    <w:rsid w:val="008C3848"/>
    <w:rsid w:val="008C58B3"/>
    <w:rsid w:val="008D1363"/>
    <w:rsid w:val="008D3625"/>
    <w:rsid w:val="008D413B"/>
    <w:rsid w:val="008D5BE7"/>
    <w:rsid w:val="008D5DEC"/>
    <w:rsid w:val="008D66A2"/>
    <w:rsid w:val="008D7165"/>
    <w:rsid w:val="008D7D64"/>
    <w:rsid w:val="008E2F65"/>
    <w:rsid w:val="008E404A"/>
    <w:rsid w:val="008E444E"/>
    <w:rsid w:val="008F03BB"/>
    <w:rsid w:val="008F1752"/>
    <w:rsid w:val="008F197A"/>
    <w:rsid w:val="008F1C98"/>
    <w:rsid w:val="008F2245"/>
    <w:rsid w:val="008F3A68"/>
    <w:rsid w:val="008F4190"/>
    <w:rsid w:val="008F49DB"/>
    <w:rsid w:val="008F5CE4"/>
    <w:rsid w:val="008F631C"/>
    <w:rsid w:val="0090118B"/>
    <w:rsid w:val="009043E3"/>
    <w:rsid w:val="00904C12"/>
    <w:rsid w:val="009069F1"/>
    <w:rsid w:val="00910151"/>
    <w:rsid w:val="00910498"/>
    <w:rsid w:val="00910F88"/>
    <w:rsid w:val="009115E0"/>
    <w:rsid w:val="0091189F"/>
    <w:rsid w:val="00911D93"/>
    <w:rsid w:val="0091242C"/>
    <w:rsid w:val="00914524"/>
    <w:rsid w:val="00914F6D"/>
    <w:rsid w:val="009230A2"/>
    <w:rsid w:val="00925BE6"/>
    <w:rsid w:val="00926B55"/>
    <w:rsid w:val="00933DDF"/>
    <w:rsid w:val="00935700"/>
    <w:rsid w:val="00936398"/>
    <w:rsid w:val="009368EF"/>
    <w:rsid w:val="00936F38"/>
    <w:rsid w:val="0093797E"/>
    <w:rsid w:val="00942A15"/>
    <w:rsid w:val="00944AAC"/>
    <w:rsid w:val="00945D4E"/>
    <w:rsid w:val="00950367"/>
    <w:rsid w:val="00952449"/>
    <w:rsid w:val="00957C93"/>
    <w:rsid w:val="00957DD2"/>
    <w:rsid w:val="00961557"/>
    <w:rsid w:val="00962C49"/>
    <w:rsid w:val="00962E24"/>
    <w:rsid w:val="00963750"/>
    <w:rsid w:val="00964724"/>
    <w:rsid w:val="00964AD0"/>
    <w:rsid w:val="00964BAD"/>
    <w:rsid w:val="00965BE9"/>
    <w:rsid w:val="009661CB"/>
    <w:rsid w:val="00967405"/>
    <w:rsid w:val="0097186E"/>
    <w:rsid w:val="00972F9D"/>
    <w:rsid w:val="00973BD7"/>
    <w:rsid w:val="00975E5D"/>
    <w:rsid w:val="009767C1"/>
    <w:rsid w:val="0097711C"/>
    <w:rsid w:val="00977251"/>
    <w:rsid w:val="00977DDE"/>
    <w:rsid w:val="009816BF"/>
    <w:rsid w:val="009862DD"/>
    <w:rsid w:val="009872B6"/>
    <w:rsid w:val="00987573"/>
    <w:rsid w:val="00992867"/>
    <w:rsid w:val="0099435F"/>
    <w:rsid w:val="00994718"/>
    <w:rsid w:val="009A0B16"/>
    <w:rsid w:val="009A1FDC"/>
    <w:rsid w:val="009A663F"/>
    <w:rsid w:val="009A68DA"/>
    <w:rsid w:val="009A7023"/>
    <w:rsid w:val="009B04B3"/>
    <w:rsid w:val="009B24EF"/>
    <w:rsid w:val="009B2758"/>
    <w:rsid w:val="009B2A5B"/>
    <w:rsid w:val="009B5528"/>
    <w:rsid w:val="009B5919"/>
    <w:rsid w:val="009B67E6"/>
    <w:rsid w:val="009C7239"/>
    <w:rsid w:val="009C7B33"/>
    <w:rsid w:val="009D13E5"/>
    <w:rsid w:val="009D142E"/>
    <w:rsid w:val="009D2D6A"/>
    <w:rsid w:val="009D603E"/>
    <w:rsid w:val="009D6F62"/>
    <w:rsid w:val="009D7E56"/>
    <w:rsid w:val="009E02B5"/>
    <w:rsid w:val="009E2C09"/>
    <w:rsid w:val="009E5976"/>
    <w:rsid w:val="009E59A5"/>
    <w:rsid w:val="009E6640"/>
    <w:rsid w:val="009E69FE"/>
    <w:rsid w:val="009E6AAF"/>
    <w:rsid w:val="009F1566"/>
    <w:rsid w:val="009F1838"/>
    <w:rsid w:val="009F24ED"/>
    <w:rsid w:val="009F4096"/>
    <w:rsid w:val="009F5B19"/>
    <w:rsid w:val="009F6537"/>
    <w:rsid w:val="009F70BB"/>
    <w:rsid w:val="009F716F"/>
    <w:rsid w:val="00A002A3"/>
    <w:rsid w:val="00A00FA1"/>
    <w:rsid w:val="00A01AFB"/>
    <w:rsid w:val="00A03699"/>
    <w:rsid w:val="00A0425C"/>
    <w:rsid w:val="00A04DA0"/>
    <w:rsid w:val="00A06DA0"/>
    <w:rsid w:val="00A070D6"/>
    <w:rsid w:val="00A077B4"/>
    <w:rsid w:val="00A078F3"/>
    <w:rsid w:val="00A07AF3"/>
    <w:rsid w:val="00A1095E"/>
    <w:rsid w:val="00A10CB3"/>
    <w:rsid w:val="00A115B2"/>
    <w:rsid w:val="00A115F5"/>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4BF"/>
    <w:rsid w:val="00A3673B"/>
    <w:rsid w:val="00A36EB4"/>
    <w:rsid w:val="00A37A64"/>
    <w:rsid w:val="00A37B03"/>
    <w:rsid w:val="00A37E25"/>
    <w:rsid w:val="00A416D0"/>
    <w:rsid w:val="00A4572B"/>
    <w:rsid w:val="00A50A98"/>
    <w:rsid w:val="00A5165A"/>
    <w:rsid w:val="00A5283F"/>
    <w:rsid w:val="00A53003"/>
    <w:rsid w:val="00A53C77"/>
    <w:rsid w:val="00A54C6F"/>
    <w:rsid w:val="00A55490"/>
    <w:rsid w:val="00A55A2E"/>
    <w:rsid w:val="00A55E4A"/>
    <w:rsid w:val="00A5621C"/>
    <w:rsid w:val="00A56626"/>
    <w:rsid w:val="00A62BF8"/>
    <w:rsid w:val="00A640F5"/>
    <w:rsid w:val="00A64B90"/>
    <w:rsid w:val="00A6538E"/>
    <w:rsid w:val="00A720DF"/>
    <w:rsid w:val="00A7715D"/>
    <w:rsid w:val="00A77E8C"/>
    <w:rsid w:val="00A816FC"/>
    <w:rsid w:val="00A82F55"/>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1468"/>
    <w:rsid w:val="00AC6463"/>
    <w:rsid w:val="00AC7568"/>
    <w:rsid w:val="00AD0539"/>
    <w:rsid w:val="00AD09C9"/>
    <w:rsid w:val="00AD2742"/>
    <w:rsid w:val="00AD4353"/>
    <w:rsid w:val="00AD4A1C"/>
    <w:rsid w:val="00AD6854"/>
    <w:rsid w:val="00AD71CB"/>
    <w:rsid w:val="00AD7A63"/>
    <w:rsid w:val="00AE0567"/>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22A8"/>
    <w:rsid w:val="00B13AB6"/>
    <w:rsid w:val="00B16BF0"/>
    <w:rsid w:val="00B16E9A"/>
    <w:rsid w:val="00B17D15"/>
    <w:rsid w:val="00B17E30"/>
    <w:rsid w:val="00B234D8"/>
    <w:rsid w:val="00B24907"/>
    <w:rsid w:val="00B263E5"/>
    <w:rsid w:val="00B3298A"/>
    <w:rsid w:val="00B33EB6"/>
    <w:rsid w:val="00B33EF2"/>
    <w:rsid w:val="00B34C36"/>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5CB"/>
    <w:rsid w:val="00B77972"/>
    <w:rsid w:val="00B82FAF"/>
    <w:rsid w:val="00B9176B"/>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219"/>
    <w:rsid w:val="00BD3659"/>
    <w:rsid w:val="00BD38EB"/>
    <w:rsid w:val="00BD4587"/>
    <w:rsid w:val="00BD6562"/>
    <w:rsid w:val="00BE0A15"/>
    <w:rsid w:val="00BE130F"/>
    <w:rsid w:val="00BE3772"/>
    <w:rsid w:val="00BE51EE"/>
    <w:rsid w:val="00BE5235"/>
    <w:rsid w:val="00BE7719"/>
    <w:rsid w:val="00BE7FBB"/>
    <w:rsid w:val="00BF06A6"/>
    <w:rsid w:val="00BF0886"/>
    <w:rsid w:val="00BF7140"/>
    <w:rsid w:val="00C100B0"/>
    <w:rsid w:val="00C1041A"/>
    <w:rsid w:val="00C11290"/>
    <w:rsid w:val="00C14D0F"/>
    <w:rsid w:val="00C1566A"/>
    <w:rsid w:val="00C160AD"/>
    <w:rsid w:val="00C17608"/>
    <w:rsid w:val="00C2292D"/>
    <w:rsid w:val="00C2353E"/>
    <w:rsid w:val="00C2462E"/>
    <w:rsid w:val="00C2611B"/>
    <w:rsid w:val="00C272D2"/>
    <w:rsid w:val="00C34300"/>
    <w:rsid w:val="00C3584E"/>
    <w:rsid w:val="00C36418"/>
    <w:rsid w:val="00C413AE"/>
    <w:rsid w:val="00C42B80"/>
    <w:rsid w:val="00C4489D"/>
    <w:rsid w:val="00C453AE"/>
    <w:rsid w:val="00C45832"/>
    <w:rsid w:val="00C462E2"/>
    <w:rsid w:val="00C509BD"/>
    <w:rsid w:val="00C50DE7"/>
    <w:rsid w:val="00C50DE8"/>
    <w:rsid w:val="00C5210A"/>
    <w:rsid w:val="00C52EC2"/>
    <w:rsid w:val="00C53160"/>
    <w:rsid w:val="00C5397C"/>
    <w:rsid w:val="00C5732B"/>
    <w:rsid w:val="00C62F3E"/>
    <w:rsid w:val="00C64258"/>
    <w:rsid w:val="00C649C3"/>
    <w:rsid w:val="00C662B3"/>
    <w:rsid w:val="00C673D7"/>
    <w:rsid w:val="00C73F22"/>
    <w:rsid w:val="00C762C7"/>
    <w:rsid w:val="00C7720C"/>
    <w:rsid w:val="00C821BC"/>
    <w:rsid w:val="00C82A5A"/>
    <w:rsid w:val="00C82AD9"/>
    <w:rsid w:val="00C837C0"/>
    <w:rsid w:val="00C85EEA"/>
    <w:rsid w:val="00C85F31"/>
    <w:rsid w:val="00C87006"/>
    <w:rsid w:val="00C9077F"/>
    <w:rsid w:val="00C90B18"/>
    <w:rsid w:val="00C93470"/>
    <w:rsid w:val="00C9350E"/>
    <w:rsid w:val="00C9409E"/>
    <w:rsid w:val="00C96624"/>
    <w:rsid w:val="00CA3CAB"/>
    <w:rsid w:val="00CA57DC"/>
    <w:rsid w:val="00CB1034"/>
    <w:rsid w:val="00CB134B"/>
    <w:rsid w:val="00CB2309"/>
    <w:rsid w:val="00CB3689"/>
    <w:rsid w:val="00CB3D23"/>
    <w:rsid w:val="00CC07F8"/>
    <w:rsid w:val="00CC0920"/>
    <w:rsid w:val="00CC0F56"/>
    <w:rsid w:val="00CC3DFE"/>
    <w:rsid w:val="00CC404B"/>
    <w:rsid w:val="00CC655E"/>
    <w:rsid w:val="00CD2B1A"/>
    <w:rsid w:val="00CD33AB"/>
    <w:rsid w:val="00CD3E4E"/>
    <w:rsid w:val="00CD3E87"/>
    <w:rsid w:val="00CD4106"/>
    <w:rsid w:val="00CD4C9E"/>
    <w:rsid w:val="00CD5CC2"/>
    <w:rsid w:val="00CE22A2"/>
    <w:rsid w:val="00CE2AEC"/>
    <w:rsid w:val="00CE5835"/>
    <w:rsid w:val="00CE5FAD"/>
    <w:rsid w:val="00CF0920"/>
    <w:rsid w:val="00CF3467"/>
    <w:rsid w:val="00CF479C"/>
    <w:rsid w:val="00CF747E"/>
    <w:rsid w:val="00D005C3"/>
    <w:rsid w:val="00D01025"/>
    <w:rsid w:val="00D01A81"/>
    <w:rsid w:val="00D03B89"/>
    <w:rsid w:val="00D055BE"/>
    <w:rsid w:val="00D07E4A"/>
    <w:rsid w:val="00D07EF3"/>
    <w:rsid w:val="00D107B8"/>
    <w:rsid w:val="00D10C22"/>
    <w:rsid w:val="00D1166C"/>
    <w:rsid w:val="00D11F52"/>
    <w:rsid w:val="00D12D71"/>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1DDC"/>
    <w:rsid w:val="00D8537C"/>
    <w:rsid w:val="00D853F1"/>
    <w:rsid w:val="00D85892"/>
    <w:rsid w:val="00D87CA0"/>
    <w:rsid w:val="00D908A6"/>
    <w:rsid w:val="00D93448"/>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4D98"/>
    <w:rsid w:val="00DB5252"/>
    <w:rsid w:val="00DB5640"/>
    <w:rsid w:val="00DB6A63"/>
    <w:rsid w:val="00DB6D9A"/>
    <w:rsid w:val="00DB73F5"/>
    <w:rsid w:val="00DC109E"/>
    <w:rsid w:val="00DC1882"/>
    <w:rsid w:val="00DC1E6B"/>
    <w:rsid w:val="00DC27DF"/>
    <w:rsid w:val="00DC2BCF"/>
    <w:rsid w:val="00DC3332"/>
    <w:rsid w:val="00DC466C"/>
    <w:rsid w:val="00DC6945"/>
    <w:rsid w:val="00DD0CB1"/>
    <w:rsid w:val="00DD1DC4"/>
    <w:rsid w:val="00DD2472"/>
    <w:rsid w:val="00DD2F98"/>
    <w:rsid w:val="00DD4204"/>
    <w:rsid w:val="00DD441C"/>
    <w:rsid w:val="00DD4AAA"/>
    <w:rsid w:val="00DD5F74"/>
    <w:rsid w:val="00DD689E"/>
    <w:rsid w:val="00DE1DDC"/>
    <w:rsid w:val="00DE3A89"/>
    <w:rsid w:val="00DE409E"/>
    <w:rsid w:val="00DE68E1"/>
    <w:rsid w:val="00DE70BA"/>
    <w:rsid w:val="00DF0569"/>
    <w:rsid w:val="00DF11F0"/>
    <w:rsid w:val="00DF12E1"/>
    <w:rsid w:val="00DF2186"/>
    <w:rsid w:val="00DF3CCD"/>
    <w:rsid w:val="00DF4EBD"/>
    <w:rsid w:val="00DF55F3"/>
    <w:rsid w:val="00DF5C90"/>
    <w:rsid w:val="00DF610D"/>
    <w:rsid w:val="00DF706C"/>
    <w:rsid w:val="00DF750C"/>
    <w:rsid w:val="00DF79DC"/>
    <w:rsid w:val="00DF7FAC"/>
    <w:rsid w:val="00E00A63"/>
    <w:rsid w:val="00E00BA0"/>
    <w:rsid w:val="00E0160A"/>
    <w:rsid w:val="00E04001"/>
    <w:rsid w:val="00E04716"/>
    <w:rsid w:val="00E04F0A"/>
    <w:rsid w:val="00E1131F"/>
    <w:rsid w:val="00E13274"/>
    <w:rsid w:val="00E150F4"/>
    <w:rsid w:val="00E17168"/>
    <w:rsid w:val="00E23299"/>
    <w:rsid w:val="00E24456"/>
    <w:rsid w:val="00E2669D"/>
    <w:rsid w:val="00E3257E"/>
    <w:rsid w:val="00E33016"/>
    <w:rsid w:val="00E36AA2"/>
    <w:rsid w:val="00E37DB9"/>
    <w:rsid w:val="00E40565"/>
    <w:rsid w:val="00E43714"/>
    <w:rsid w:val="00E44C82"/>
    <w:rsid w:val="00E45EDD"/>
    <w:rsid w:val="00E4648B"/>
    <w:rsid w:val="00E500AE"/>
    <w:rsid w:val="00E514BF"/>
    <w:rsid w:val="00E524FB"/>
    <w:rsid w:val="00E5340D"/>
    <w:rsid w:val="00E5429A"/>
    <w:rsid w:val="00E54783"/>
    <w:rsid w:val="00E54EE5"/>
    <w:rsid w:val="00E574AC"/>
    <w:rsid w:val="00E60258"/>
    <w:rsid w:val="00E6195F"/>
    <w:rsid w:val="00E62625"/>
    <w:rsid w:val="00E638B7"/>
    <w:rsid w:val="00E63A84"/>
    <w:rsid w:val="00E64553"/>
    <w:rsid w:val="00E6697E"/>
    <w:rsid w:val="00E66BDD"/>
    <w:rsid w:val="00E67554"/>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16E4"/>
    <w:rsid w:val="00E92B48"/>
    <w:rsid w:val="00E92D3D"/>
    <w:rsid w:val="00E933D3"/>
    <w:rsid w:val="00E941B3"/>
    <w:rsid w:val="00E942F4"/>
    <w:rsid w:val="00E97A36"/>
    <w:rsid w:val="00EA1A63"/>
    <w:rsid w:val="00EA20D7"/>
    <w:rsid w:val="00EA2B9C"/>
    <w:rsid w:val="00EA31C3"/>
    <w:rsid w:val="00EA4090"/>
    <w:rsid w:val="00EA73DE"/>
    <w:rsid w:val="00EB0C7F"/>
    <w:rsid w:val="00EB0CC1"/>
    <w:rsid w:val="00EB2BAC"/>
    <w:rsid w:val="00EB3427"/>
    <w:rsid w:val="00EB4C86"/>
    <w:rsid w:val="00EB575F"/>
    <w:rsid w:val="00EB5822"/>
    <w:rsid w:val="00EB76EE"/>
    <w:rsid w:val="00EB7813"/>
    <w:rsid w:val="00EC1BFD"/>
    <w:rsid w:val="00EC1FA6"/>
    <w:rsid w:val="00EC2887"/>
    <w:rsid w:val="00EC2B52"/>
    <w:rsid w:val="00EC2C3D"/>
    <w:rsid w:val="00EC3584"/>
    <w:rsid w:val="00EC49AF"/>
    <w:rsid w:val="00EC5359"/>
    <w:rsid w:val="00EC654F"/>
    <w:rsid w:val="00EC6CBB"/>
    <w:rsid w:val="00EC73A2"/>
    <w:rsid w:val="00EC7EFF"/>
    <w:rsid w:val="00ED1F27"/>
    <w:rsid w:val="00ED20A0"/>
    <w:rsid w:val="00ED504E"/>
    <w:rsid w:val="00ED5F70"/>
    <w:rsid w:val="00EE0A7C"/>
    <w:rsid w:val="00EE5C81"/>
    <w:rsid w:val="00EE73A9"/>
    <w:rsid w:val="00EF0864"/>
    <w:rsid w:val="00EF0F6B"/>
    <w:rsid w:val="00EF1258"/>
    <w:rsid w:val="00EF1519"/>
    <w:rsid w:val="00EF3090"/>
    <w:rsid w:val="00EF3759"/>
    <w:rsid w:val="00EF3E0E"/>
    <w:rsid w:val="00EF3F31"/>
    <w:rsid w:val="00EF4187"/>
    <w:rsid w:val="00EF4409"/>
    <w:rsid w:val="00EF5A64"/>
    <w:rsid w:val="00EF61C8"/>
    <w:rsid w:val="00EF6998"/>
    <w:rsid w:val="00EF73A9"/>
    <w:rsid w:val="00EF7973"/>
    <w:rsid w:val="00F0042B"/>
    <w:rsid w:val="00F014B1"/>
    <w:rsid w:val="00F01513"/>
    <w:rsid w:val="00F023B2"/>
    <w:rsid w:val="00F02427"/>
    <w:rsid w:val="00F02FDA"/>
    <w:rsid w:val="00F03098"/>
    <w:rsid w:val="00F0488F"/>
    <w:rsid w:val="00F07C19"/>
    <w:rsid w:val="00F07E9C"/>
    <w:rsid w:val="00F1099A"/>
    <w:rsid w:val="00F147E9"/>
    <w:rsid w:val="00F1565D"/>
    <w:rsid w:val="00F15FF0"/>
    <w:rsid w:val="00F17024"/>
    <w:rsid w:val="00F2082E"/>
    <w:rsid w:val="00F20DA0"/>
    <w:rsid w:val="00F2349E"/>
    <w:rsid w:val="00F24FF9"/>
    <w:rsid w:val="00F252CB"/>
    <w:rsid w:val="00F254FD"/>
    <w:rsid w:val="00F25F7A"/>
    <w:rsid w:val="00F26721"/>
    <w:rsid w:val="00F26D94"/>
    <w:rsid w:val="00F309EC"/>
    <w:rsid w:val="00F335AF"/>
    <w:rsid w:val="00F33BF9"/>
    <w:rsid w:val="00F34028"/>
    <w:rsid w:val="00F40964"/>
    <w:rsid w:val="00F42DA7"/>
    <w:rsid w:val="00F43145"/>
    <w:rsid w:val="00F437AD"/>
    <w:rsid w:val="00F4501C"/>
    <w:rsid w:val="00F45ADD"/>
    <w:rsid w:val="00F465B2"/>
    <w:rsid w:val="00F50F6C"/>
    <w:rsid w:val="00F51E0D"/>
    <w:rsid w:val="00F523DF"/>
    <w:rsid w:val="00F525A1"/>
    <w:rsid w:val="00F52E0B"/>
    <w:rsid w:val="00F53E36"/>
    <w:rsid w:val="00F5416E"/>
    <w:rsid w:val="00F54D5F"/>
    <w:rsid w:val="00F55F20"/>
    <w:rsid w:val="00F55FB3"/>
    <w:rsid w:val="00F56376"/>
    <w:rsid w:val="00F61C1E"/>
    <w:rsid w:val="00F624A3"/>
    <w:rsid w:val="00F64714"/>
    <w:rsid w:val="00F65BEE"/>
    <w:rsid w:val="00F664CC"/>
    <w:rsid w:val="00F67009"/>
    <w:rsid w:val="00F701D7"/>
    <w:rsid w:val="00F70F94"/>
    <w:rsid w:val="00F71C70"/>
    <w:rsid w:val="00F7261B"/>
    <w:rsid w:val="00F72917"/>
    <w:rsid w:val="00F732BA"/>
    <w:rsid w:val="00F74122"/>
    <w:rsid w:val="00F75B4A"/>
    <w:rsid w:val="00F765EA"/>
    <w:rsid w:val="00F76CCC"/>
    <w:rsid w:val="00F772E4"/>
    <w:rsid w:val="00F77EB5"/>
    <w:rsid w:val="00F81BE9"/>
    <w:rsid w:val="00F8781B"/>
    <w:rsid w:val="00F92C09"/>
    <w:rsid w:val="00F948E3"/>
    <w:rsid w:val="00F94C43"/>
    <w:rsid w:val="00F94DA1"/>
    <w:rsid w:val="00FA1BB8"/>
    <w:rsid w:val="00FA1D39"/>
    <w:rsid w:val="00FA65D6"/>
    <w:rsid w:val="00FA72A2"/>
    <w:rsid w:val="00FA751D"/>
    <w:rsid w:val="00FB42B0"/>
    <w:rsid w:val="00FB4814"/>
    <w:rsid w:val="00FC1240"/>
    <w:rsid w:val="00FC288B"/>
    <w:rsid w:val="00FC4337"/>
    <w:rsid w:val="00FC48DD"/>
    <w:rsid w:val="00FC60AC"/>
    <w:rsid w:val="00FC7C80"/>
    <w:rsid w:val="00FD11B6"/>
    <w:rsid w:val="00FD37F4"/>
    <w:rsid w:val="00FD3B2A"/>
    <w:rsid w:val="00FD418C"/>
    <w:rsid w:val="00FD75A2"/>
    <w:rsid w:val="00FE0336"/>
    <w:rsid w:val="00FE08E9"/>
    <w:rsid w:val="00FE1055"/>
    <w:rsid w:val="00FE1C2C"/>
    <w:rsid w:val="00FE1F4A"/>
    <w:rsid w:val="00FE3FF7"/>
    <w:rsid w:val="00FE45D7"/>
    <w:rsid w:val="00FE4E96"/>
    <w:rsid w:val="00FE4F02"/>
    <w:rsid w:val="00FE5061"/>
    <w:rsid w:val="00FE69C0"/>
    <w:rsid w:val="00FE70E2"/>
    <w:rsid w:val="00FF1F6C"/>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5B8B4B2"/>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81477912">
      <w:bodyDiv w:val="1"/>
      <w:marLeft w:val="0"/>
      <w:marRight w:val="0"/>
      <w:marTop w:val="0"/>
      <w:marBottom w:val="0"/>
      <w:divBdr>
        <w:top w:val="none" w:sz="0" w:space="0" w:color="auto"/>
        <w:left w:val="none" w:sz="0" w:space="0" w:color="auto"/>
        <w:bottom w:val="none" w:sz="0" w:space="0" w:color="auto"/>
        <w:right w:val="none" w:sz="0" w:space="0" w:color="auto"/>
      </w:divBdr>
      <w:divsChild>
        <w:div w:id="2016612599">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49407, proyecto elaborado 4mayo2022</Observaciones>
    <JefaLegal xmlns="93a27197-5ea5-4ef4-9c25-de38a9c385a4">Aprobado con correcciones</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AECF1E98-7C95-498F-9DDC-EE3455E84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68B2006-A73D-434C-ABC7-6C3359FA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23</TotalTime>
  <Pages>9</Pages>
  <Words>4326</Words>
  <Characters>23797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8</cp:revision>
  <cp:lastPrinted>2022-04-21T16:52:00Z</cp:lastPrinted>
  <dcterms:created xsi:type="dcterms:W3CDTF">2022-05-11T17:11:00Z</dcterms:created>
  <dcterms:modified xsi:type="dcterms:W3CDTF">2022-09-21T17:49:00Z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