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1A645A71"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E27A9E" w:rsidRPr="57727ADD">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E27A9E" w:rsidRPr="57727ADD">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E030F8">
        <w:rPr>
          <w:rFonts w:ascii="Museo Sans 900" w:eastAsia="Times New Roman" w:hAnsi="Museo Sans 900"/>
          <w:b/>
          <w:bCs/>
          <w:sz w:val="20"/>
          <w:szCs w:val="20"/>
          <w:lang w:val="es-MX" w:eastAsia="es-ES"/>
        </w:rPr>
        <w:t>0944</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E27A9E" w:rsidRPr="57727ADD">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E27A9E" w:rsidRPr="57727ADD">
        <w:rPr>
          <w:rFonts w:ascii="Museo Sans 300" w:eastAsia="Times New Roman" w:hAnsi="Museo Sans 300"/>
          <w:sz w:val="20"/>
          <w:szCs w:val="20"/>
          <w:lang w:val="es-MX" w:eastAsia="es-ES"/>
        </w:rPr>
        <w:t xml:space="preserve"> </w:t>
      </w:r>
      <w:r w:rsidR="00E030F8">
        <w:rPr>
          <w:rFonts w:ascii="Museo Sans 300" w:eastAsia="Times New Roman" w:hAnsi="Museo Sans 300"/>
          <w:sz w:val="20"/>
          <w:szCs w:val="20"/>
          <w:lang w:val="es-MX" w:eastAsia="es-ES"/>
        </w:rPr>
        <w:t>nueve</w:t>
      </w:r>
      <w:r w:rsidR="00E030F8"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E27A9E" w:rsidRPr="57727ADD">
        <w:rPr>
          <w:rFonts w:ascii="Museo Sans 300" w:eastAsia="Times New Roman" w:hAnsi="Museo Sans 300"/>
          <w:sz w:val="20"/>
          <w:szCs w:val="20"/>
          <w:lang w:val="es-MX" w:eastAsia="es-ES"/>
        </w:rPr>
        <w:t xml:space="preserve"> </w:t>
      </w:r>
      <w:r w:rsidR="00E030F8">
        <w:rPr>
          <w:rFonts w:ascii="Museo Sans 300" w:eastAsia="Times New Roman" w:hAnsi="Museo Sans 300"/>
          <w:sz w:val="20"/>
          <w:szCs w:val="20"/>
          <w:lang w:val="es-MX" w:eastAsia="es-ES"/>
        </w:rPr>
        <w:t>diez</w:t>
      </w:r>
      <w:r w:rsidR="00E030F8"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17571C">
        <w:rPr>
          <w:rFonts w:ascii="Museo Sans 300" w:eastAsia="Times New Roman" w:hAnsi="Museo Sans 300"/>
          <w:sz w:val="20"/>
          <w:szCs w:val="20"/>
          <w:lang w:val="es-MX" w:eastAsia="es-ES"/>
        </w:rPr>
        <w:t xml:space="preserve"> </w:t>
      </w:r>
      <w:r w:rsidR="00E030F8">
        <w:rPr>
          <w:rFonts w:ascii="Museo Sans 300" w:eastAsia="Times New Roman" w:hAnsi="Museo Sans 300"/>
          <w:sz w:val="20"/>
          <w:szCs w:val="20"/>
          <w:lang w:val="es-MX" w:eastAsia="es-ES"/>
        </w:rPr>
        <w:t>doce</w:t>
      </w:r>
      <w:r w:rsidR="00E030F8"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00E030F8">
        <w:rPr>
          <w:rFonts w:ascii="Museo Sans 300" w:eastAsia="Times New Roman" w:hAnsi="Museo Sans 300"/>
          <w:sz w:val="20"/>
          <w:szCs w:val="20"/>
          <w:lang w:val="es-MX" w:eastAsia="es-ES"/>
        </w:rPr>
        <w:t>mayo</w:t>
      </w:r>
      <w:r w:rsidR="00E030F8"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E27A9E" w:rsidRPr="57727ADD">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45304EF9" w14:textId="63C14456" w:rsidR="001E19C5" w:rsidRDefault="005751DB" w:rsidP="002308BF">
      <w:pPr>
        <w:numPr>
          <w:ilvl w:val="0"/>
          <w:numId w:val="29"/>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Pr>
          <w:rFonts w:ascii="Museo Sans 300" w:eastAsia="Times New Roman" w:hAnsi="Museo Sans 300"/>
          <w:sz w:val="20"/>
          <w:szCs w:val="20"/>
          <w:lang w:eastAsia="es-SV"/>
        </w:rPr>
        <w:t>Los días</w:t>
      </w:r>
      <w:r w:rsidR="00EA6B54" w:rsidRPr="005C43E9">
        <w:rPr>
          <w:rFonts w:ascii="Museo Sans 300" w:eastAsia="Times New Roman" w:hAnsi="Museo Sans 300"/>
          <w:sz w:val="20"/>
          <w:szCs w:val="20"/>
          <w:lang w:eastAsia="es-SV"/>
        </w:rPr>
        <w:t xml:space="preserve"> </w:t>
      </w:r>
      <w:r w:rsidR="00250557">
        <w:rPr>
          <w:rFonts w:ascii="Museo Sans 300" w:eastAsia="Times New Roman" w:hAnsi="Museo Sans 300"/>
          <w:sz w:val="20"/>
          <w:szCs w:val="20"/>
          <w:lang w:eastAsia="es-SV"/>
        </w:rPr>
        <w:t xml:space="preserve">dieciséis, veinte y veintitrés </w:t>
      </w:r>
      <w:r w:rsidR="00EA6B54" w:rsidRPr="005C43E9">
        <w:rPr>
          <w:rFonts w:ascii="Museo Sans 300" w:eastAsia="Times New Roman" w:hAnsi="Museo Sans 300"/>
          <w:sz w:val="20"/>
          <w:szCs w:val="20"/>
          <w:lang w:eastAsia="es-SV"/>
        </w:rPr>
        <w:t xml:space="preserve">de </w:t>
      </w:r>
      <w:r w:rsidR="001977AF">
        <w:rPr>
          <w:rFonts w:ascii="Museo Sans 300" w:eastAsia="Times New Roman" w:hAnsi="Museo Sans 300"/>
          <w:sz w:val="20"/>
          <w:szCs w:val="20"/>
          <w:lang w:eastAsia="es-SV"/>
        </w:rPr>
        <w:t>a</w:t>
      </w:r>
      <w:r w:rsidR="00C14E83">
        <w:rPr>
          <w:rFonts w:ascii="Museo Sans 300" w:eastAsia="Times New Roman" w:hAnsi="Museo Sans 300"/>
          <w:sz w:val="20"/>
          <w:szCs w:val="20"/>
          <w:lang w:eastAsia="es-SV"/>
        </w:rPr>
        <w:t>gosto</w:t>
      </w:r>
      <w:r w:rsidR="00EA6B54" w:rsidRPr="005C43E9">
        <w:rPr>
          <w:rFonts w:ascii="Museo Sans 300" w:eastAsia="Times New Roman" w:hAnsi="Museo Sans 300"/>
          <w:sz w:val="20"/>
          <w:szCs w:val="20"/>
          <w:lang w:eastAsia="es-SV"/>
        </w:rPr>
        <w:t xml:space="preserve"> de</w:t>
      </w:r>
      <w:r w:rsidR="3D3F5C83" w:rsidRPr="005C43E9">
        <w:rPr>
          <w:rFonts w:ascii="Museo Sans 300" w:eastAsia="Times New Roman" w:hAnsi="Museo Sans 300"/>
          <w:sz w:val="20"/>
          <w:szCs w:val="20"/>
          <w:lang w:eastAsia="es-SV"/>
        </w:rPr>
        <w:t xml:space="preserve"> dos mil veintiuno</w:t>
      </w:r>
      <w:r w:rsidR="001977AF" w:rsidRPr="001977AF">
        <w:rPr>
          <w:rFonts w:ascii="Museo Sans 300" w:hAnsi="Museo Sans 300"/>
          <w:sz w:val="20"/>
          <w:szCs w:val="20"/>
          <w:lang w:val="es-ES" w:eastAsia="es-SV"/>
        </w:rPr>
        <w:t xml:space="preserve">, </w:t>
      </w:r>
      <w:r w:rsidR="001E19C5">
        <w:rPr>
          <w:rStyle w:val="normaltextrun"/>
          <w:rFonts w:ascii="Museo Sans 300" w:hAnsi="Museo Sans 300"/>
          <w:color w:val="000000"/>
          <w:sz w:val="20"/>
          <w:szCs w:val="20"/>
          <w:bdr w:val="none" w:sz="0" w:space="0" w:color="auto" w:frame="1"/>
        </w:rPr>
        <w:t xml:space="preserve">el señor </w:t>
      </w:r>
      <w:r w:rsidR="00963928">
        <w:rPr>
          <w:rStyle w:val="normaltextrun"/>
          <w:rFonts w:ascii="Museo Sans 300" w:hAnsi="Museo Sans 300"/>
          <w:color w:val="000000"/>
          <w:sz w:val="20"/>
          <w:szCs w:val="20"/>
          <w:bdr w:val="none" w:sz="0" w:space="0" w:color="auto" w:frame="1"/>
        </w:rPr>
        <w:t>+++</w:t>
      </w:r>
      <w:r w:rsidR="001E19C5">
        <w:rPr>
          <w:rStyle w:val="normaltextrun"/>
          <w:rFonts w:ascii="Museo Sans 300" w:hAnsi="Museo Sans 300"/>
          <w:color w:val="000000"/>
          <w:sz w:val="20"/>
          <w:szCs w:val="20"/>
          <w:bdr w:val="none" w:sz="0" w:space="0" w:color="auto" w:frame="1"/>
        </w:rPr>
        <w:t>, representante legal de</w:t>
      </w:r>
      <w:r w:rsidR="001E19C5" w:rsidRPr="001977AF">
        <w:rPr>
          <w:rFonts w:ascii="Museo Sans 300" w:hAnsi="Museo Sans 300"/>
          <w:sz w:val="20"/>
          <w:szCs w:val="20"/>
          <w:lang w:val="es-ES" w:eastAsia="es-SV"/>
        </w:rPr>
        <w:t xml:space="preserve"> </w:t>
      </w:r>
      <w:r w:rsidR="001977AF" w:rsidRPr="001977AF">
        <w:rPr>
          <w:rFonts w:ascii="Museo Sans 300" w:hAnsi="Museo Sans 300"/>
          <w:sz w:val="20"/>
          <w:szCs w:val="20"/>
          <w:lang w:val="es-ES" w:eastAsia="es-SV"/>
        </w:rPr>
        <w:t xml:space="preserve">la </w:t>
      </w:r>
      <w:r w:rsidR="001E19C5">
        <w:rPr>
          <w:rFonts w:ascii="Museo Sans 300" w:hAnsi="Museo Sans 300"/>
          <w:sz w:val="20"/>
          <w:szCs w:val="20"/>
          <w:lang w:val="es-ES" w:eastAsia="es-SV"/>
        </w:rPr>
        <w:t xml:space="preserve">sociedad </w:t>
      </w:r>
      <w:r w:rsidR="00963928">
        <w:rPr>
          <w:rFonts w:ascii="Museo Sans 300" w:hAnsi="Museo Sans 300"/>
          <w:sz w:val="20"/>
          <w:szCs w:val="20"/>
          <w:lang w:val="es-ES" w:eastAsia="es-SV"/>
        </w:rPr>
        <w:t>+++</w:t>
      </w:r>
      <w:r w:rsidR="002C6EBE">
        <w:rPr>
          <w:rFonts w:ascii="Museo Sans 300" w:hAnsi="Museo Sans 300"/>
          <w:sz w:val="20"/>
          <w:szCs w:val="20"/>
          <w:lang w:val="es-ES" w:eastAsia="es-SV"/>
        </w:rPr>
        <w:t>,</w:t>
      </w:r>
      <w:r w:rsidR="002308BF">
        <w:rPr>
          <w:rFonts w:ascii="Museo Sans 300" w:hAnsi="Museo Sans 300"/>
          <w:sz w:val="20"/>
          <w:szCs w:val="20"/>
          <w:lang w:val="es-ES" w:eastAsia="es-SV"/>
        </w:rPr>
        <w:t xml:space="preserve"> </w:t>
      </w:r>
      <w:r w:rsidR="001977AF" w:rsidRPr="001977AF">
        <w:rPr>
          <w:rFonts w:ascii="Museo Sans 300" w:eastAsia="Times New Roman" w:hAnsi="Museo Sans 300"/>
          <w:sz w:val="20"/>
          <w:szCs w:val="20"/>
          <w:lang w:eastAsia="es-SV"/>
        </w:rPr>
        <w:t xml:space="preserve">interpuso un reclamo en </w:t>
      </w:r>
      <w:r w:rsidR="001977AF" w:rsidRPr="00A6643C">
        <w:rPr>
          <w:rFonts w:ascii="Museo Sans 300" w:eastAsia="Times New Roman" w:hAnsi="Museo Sans 300"/>
          <w:sz w:val="20"/>
          <w:szCs w:val="20"/>
          <w:lang w:eastAsia="es-SV"/>
        </w:rPr>
        <w:t xml:space="preserve">contra de la sociedad </w:t>
      </w:r>
      <w:r w:rsidR="002308BF" w:rsidRPr="00A6643C">
        <w:rPr>
          <w:rFonts w:ascii="Museo Sans 300" w:eastAsia="Times New Roman" w:hAnsi="Museo Sans 300"/>
          <w:sz w:val="20"/>
          <w:szCs w:val="20"/>
          <w:lang w:eastAsia="es-SV"/>
        </w:rPr>
        <w:t>DELSUR</w:t>
      </w:r>
      <w:r w:rsidR="001977AF" w:rsidRPr="00A6643C">
        <w:rPr>
          <w:rFonts w:ascii="Museo Sans 300" w:eastAsia="Times New Roman" w:hAnsi="Museo Sans 300"/>
          <w:sz w:val="20"/>
          <w:szCs w:val="20"/>
          <w:lang w:eastAsia="es-SV"/>
        </w:rPr>
        <w:t xml:space="preserve">, S.A. de C.V. </w:t>
      </w:r>
      <w:r w:rsidR="001977AF" w:rsidRPr="00A6643C">
        <w:rPr>
          <w:rFonts w:ascii="Museo Sans 300" w:hAnsi="Museo Sans 300"/>
          <w:sz w:val="20"/>
          <w:szCs w:val="20"/>
        </w:rPr>
        <w:t>por considerar que debido a fallas ocurridas</w:t>
      </w:r>
      <w:r w:rsidR="00215E69" w:rsidRPr="00A6643C">
        <w:rPr>
          <w:rFonts w:ascii="Museo Sans 300" w:hAnsi="Museo Sans 300"/>
          <w:sz w:val="20"/>
          <w:szCs w:val="20"/>
        </w:rPr>
        <w:t xml:space="preserve"> en el servicio de energía eléctrica que presta en el suministro</w:t>
      </w:r>
      <w:r w:rsidR="001977AF" w:rsidRPr="00A6643C">
        <w:rPr>
          <w:rFonts w:ascii="Museo Sans 300" w:hAnsi="Museo Sans 300"/>
          <w:sz w:val="20"/>
          <w:szCs w:val="20"/>
        </w:rPr>
        <w:t xml:space="preserve"> identificado con el </w:t>
      </w:r>
      <w:r w:rsidR="002308BF" w:rsidRPr="00A6643C">
        <w:rPr>
          <w:rFonts w:ascii="Museo Sans 300" w:hAnsi="Museo Sans 300"/>
          <w:sz w:val="20"/>
          <w:szCs w:val="20"/>
        </w:rPr>
        <w:t xml:space="preserve">NC </w:t>
      </w:r>
      <w:r w:rsidR="00963928">
        <w:rPr>
          <w:rFonts w:ascii="Museo Sans 300" w:hAnsi="Museo Sans 300"/>
          <w:sz w:val="20"/>
          <w:szCs w:val="20"/>
        </w:rPr>
        <w:t>+++</w:t>
      </w:r>
      <w:r w:rsidR="001977AF" w:rsidRPr="00A6643C">
        <w:rPr>
          <w:rFonts w:ascii="Museo Sans 300" w:hAnsi="Museo Sans 300"/>
          <w:sz w:val="20"/>
          <w:szCs w:val="20"/>
        </w:rPr>
        <w:t>,</w:t>
      </w:r>
      <w:r w:rsidR="00215E69" w:rsidRPr="00A6643C">
        <w:rPr>
          <w:rFonts w:ascii="Museo Sans 300" w:hAnsi="Museo Sans 300"/>
          <w:sz w:val="20"/>
          <w:szCs w:val="20"/>
        </w:rPr>
        <w:t xml:space="preserve"> </w:t>
      </w:r>
      <w:r w:rsidR="001E19C5" w:rsidRPr="00A6643C">
        <w:rPr>
          <w:rFonts w:ascii="Museo Sans 300" w:hAnsi="Museo Sans 300"/>
          <w:sz w:val="20"/>
          <w:szCs w:val="20"/>
        </w:rPr>
        <w:t>se dañó el equipo siguiente:</w:t>
      </w:r>
    </w:p>
    <w:p w14:paraId="08678B9C" w14:textId="07639686" w:rsidR="00963928" w:rsidRDefault="00963928" w:rsidP="00963928">
      <w:pPr>
        <w:tabs>
          <w:tab w:val="left" w:pos="8840"/>
        </w:tabs>
        <w:spacing w:after="0" w:line="240" w:lineRule="auto"/>
        <w:jc w:val="both"/>
        <w:rPr>
          <w:rFonts w:ascii="Museo Sans 300" w:hAnsi="Museo Sans 300"/>
          <w:sz w:val="20"/>
          <w:szCs w:val="20"/>
        </w:rPr>
      </w:pPr>
    </w:p>
    <w:p w14:paraId="129244A9" w14:textId="6AD99653" w:rsidR="00963928" w:rsidRDefault="00963928" w:rsidP="00963928">
      <w:pPr>
        <w:tabs>
          <w:tab w:val="left" w:pos="8840"/>
        </w:tabs>
        <w:spacing w:after="0" w:line="240" w:lineRule="auto"/>
        <w:jc w:val="center"/>
        <w:rPr>
          <w:rFonts w:ascii="Museo Sans 300" w:hAnsi="Museo Sans 300"/>
          <w:sz w:val="20"/>
          <w:szCs w:val="20"/>
          <w:lang w:eastAsia="es-SV"/>
        </w:rPr>
      </w:pPr>
      <w:r>
        <w:rPr>
          <w:rFonts w:ascii="Museo Sans 300" w:hAnsi="Museo Sans 300"/>
          <w:sz w:val="20"/>
          <w:szCs w:val="20"/>
        </w:rPr>
        <w:t>+++</w:t>
      </w:r>
    </w:p>
    <w:p w14:paraId="1B532954" w14:textId="77777777" w:rsidR="001E19C5" w:rsidRDefault="001E19C5" w:rsidP="001E19C5">
      <w:pPr>
        <w:tabs>
          <w:tab w:val="left" w:pos="8840"/>
        </w:tabs>
        <w:spacing w:after="0" w:line="240" w:lineRule="auto"/>
        <w:ind w:left="567"/>
        <w:jc w:val="both"/>
        <w:rPr>
          <w:rFonts w:ascii="Museo Sans 300" w:hAnsi="Museo Sans 300"/>
          <w:sz w:val="20"/>
          <w:szCs w:val="20"/>
        </w:rPr>
      </w:pP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09401DBF"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 xml:space="preserve">Mediante el acuerdo </w:t>
      </w:r>
      <w:proofErr w:type="spellStart"/>
      <w:r w:rsidRPr="57727ADD">
        <w:rPr>
          <w:rFonts w:ascii="Museo Sans 300" w:hAnsi="Museo Sans 300"/>
          <w:sz w:val="20"/>
          <w:szCs w:val="20"/>
          <w:lang w:val="es-SV"/>
        </w:rPr>
        <w:t>N.°</w:t>
      </w:r>
      <w:proofErr w:type="spellEnd"/>
      <w:r w:rsidRPr="57727ADD">
        <w:rPr>
          <w:rFonts w:ascii="Museo Sans 300" w:hAnsi="Museo Sans 300"/>
          <w:sz w:val="20"/>
          <w:szCs w:val="20"/>
          <w:lang w:val="es-SV"/>
        </w:rPr>
        <w:t xml:space="preserve"> E-0</w:t>
      </w:r>
      <w:r w:rsidR="00E12B8A">
        <w:rPr>
          <w:rFonts w:ascii="Museo Sans 300" w:hAnsi="Museo Sans 300"/>
          <w:sz w:val="20"/>
          <w:szCs w:val="20"/>
          <w:lang w:val="es-SV"/>
        </w:rPr>
        <w:t>8</w:t>
      </w:r>
      <w:r w:rsidR="003E5771">
        <w:rPr>
          <w:rFonts w:ascii="Museo Sans 300" w:hAnsi="Museo Sans 300"/>
          <w:sz w:val="20"/>
          <w:szCs w:val="20"/>
          <w:lang w:val="es-SV"/>
        </w:rPr>
        <w:t>2</w:t>
      </w:r>
      <w:r w:rsidR="00E12B8A">
        <w:rPr>
          <w:rFonts w:ascii="Museo Sans 300" w:hAnsi="Museo Sans 300"/>
          <w:sz w:val="20"/>
          <w:szCs w:val="20"/>
          <w:lang w:val="es-SV"/>
        </w:rPr>
        <w:t>1</w:t>
      </w:r>
      <w:r w:rsidRPr="57727ADD">
        <w:rPr>
          <w:rFonts w:ascii="Museo Sans 300" w:hAnsi="Museo Sans 300"/>
          <w:sz w:val="20"/>
          <w:szCs w:val="20"/>
          <w:lang w:val="es-SV"/>
        </w:rPr>
        <w:t xml:space="preserve">-2021-CAU, de fecha </w:t>
      </w:r>
      <w:r w:rsidR="003E5771">
        <w:rPr>
          <w:rFonts w:ascii="Museo Sans 300" w:hAnsi="Museo Sans 300"/>
          <w:sz w:val="20"/>
          <w:szCs w:val="20"/>
          <w:lang w:val="es-SV"/>
        </w:rPr>
        <w:t>tres</w:t>
      </w:r>
      <w:r w:rsidRPr="57727ADD">
        <w:rPr>
          <w:rFonts w:ascii="Museo Sans 300" w:hAnsi="Museo Sans 300"/>
          <w:sz w:val="20"/>
          <w:szCs w:val="20"/>
          <w:lang w:val="es-SV"/>
        </w:rPr>
        <w:t xml:space="preserve"> de </w:t>
      </w:r>
      <w:r w:rsidR="00E12B8A">
        <w:rPr>
          <w:rFonts w:ascii="Museo Sans 300" w:hAnsi="Museo Sans 300"/>
          <w:sz w:val="20"/>
          <w:szCs w:val="20"/>
          <w:lang w:val="es-SV"/>
        </w:rPr>
        <w:t>septiembre</w:t>
      </w:r>
      <w:r w:rsidRPr="57727ADD">
        <w:rPr>
          <w:rFonts w:ascii="Museo Sans 300" w:hAnsi="Museo Sans 300"/>
          <w:sz w:val="20"/>
          <w:szCs w:val="20"/>
          <w:lang w:val="es-SV"/>
        </w:rPr>
        <w:t xml:space="preserve"> del</w:t>
      </w:r>
      <w:r w:rsidR="2B62AC99" w:rsidRPr="57727ADD">
        <w:rPr>
          <w:rFonts w:ascii="Museo Sans 300" w:hAnsi="Museo Sans 300"/>
          <w:sz w:val="20"/>
          <w:szCs w:val="20"/>
          <w:lang w:val="es-SV"/>
        </w:rPr>
        <w:t xml:space="preserve"> año dos mil veintiuno</w:t>
      </w:r>
      <w:r w:rsidRPr="57727ADD">
        <w:rPr>
          <w:rFonts w:ascii="Museo Sans 300" w:hAnsi="Museo Sans 300"/>
          <w:sz w:val="20"/>
          <w:szCs w:val="20"/>
          <w:lang w:val="es-SV"/>
        </w:rPr>
        <w:t xml:space="preserve">, se requirió a la sociedad </w:t>
      </w:r>
      <w:r w:rsidR="002308BF">
        <w:rPr>
          <w:rFonts w:ascii="Museo Sans 300" w:hAnsi="Museo Sans 300"/>
          <w:sz w:val="20"/>
          <w:szCs w:val="20"/>
          <w:lang w:val="es-SV"/>
        </w:rPr>
        <w:t>DELSUR</w:t>
      </w:r>
      <w:r w:rsidRPr="57727ADD">
        <w:rPr>
          <w:rFonts w:ascii="Museo Sans 300" w:hAnsi="Museo Sans 300"/>
          <w:sz w:val="20"/>
          <w:szCs w:val="20"/>
          <w:lang w:val="es-SV"/>
        </w:rPr>
        <w:t xml:space="preserve">, S.A. de C.V. que, en el plazo de diez días hábiles contados a partir del día siguiente a la notificación de dicho acuerdo, presentara por escrito los argumentos y posiciones relacionados al reclamo.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66D9740A"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59584C64" w14:textId="4027F489" w:rsidR="002041A9" w:rsidRDefault="00666285" w:rsidP="002041A9">
      <w:pPr>
        <w:spacing w:after="0" w:line="240" w:lineRule="auto"/>
        <w:ind w:left="567"/>
        <w:jc w:val="both"/>
        <w:rPr>
          <w:rFonts w:ascii="Museo Sans 300" w:eastAsia="Times New Roman" w:hAnsi="Museo Sans 300"/>
          <w:color w:val="000000" w:themeColor="text1"/>
          <w:sz w:val="20"/>
          <w:szCs w:val="20"/>
          <w:lang w:eastAsia="es-419"/>
        </w:rPr>
      </w:pPr>
      <w:r w:rsidRPr="57727ADD">
        <w:rPr>
          <w:rFonts w:ascii="Museo Sans 300" w:eastAsia="Times New Roman" w:hAnsi="Museo Sans 300"/>
          <w:color w:val="000000" w:themeColor="text1"/>
          <w:sz w:val="20"/>
          <w:szCs w:val="20"/>
          <w:lang w:eastAsia="es-419"/>
        </w:rPr>
        <w:t xml:space="preserve">El </w:t>
      </w:r>
      <w:r w:rsidRPr="57727ADD">
        <w:rPr>
          <w:rFonts w:ascii="Museo Sans 300" w:eastAsia="Times New Roman" w:hAnsi="Museo Sans 300"/>
          <w:color w:val="000000" w:themeColor="text1"/>
          <w:sz w:val="20"/>
          <w:szCs w:val="20"/>
          <w:lang w:val="es-419" w:eastAsia="es-419"/>
        </w:rPr>
        <w:t xml:space="preserve">acuerdo en referencia </w:t>
      </w:r>
      <w:r w:rsidRPr="57727ADD">
        <w:rPr>
          <w:rFonts w:ascii="Museo Sans 300" w:eastAsia="Times New Roman" w:hAnsi="Museo Sans 300"/>
          <w:color w:val="000000" w:themeColor="text1"/>
          <w:sz w:val="20"/>
          <w:szCs w:val="20"/>
          <w:lang w:eastAsia="es-419"/>
        </w:rPr>
        <w:t xml:space="preserve">fue notificado </w:t>
      </w:r>
      <w:r w:rsidR="002041A9" w:rsidRPr="002041A9">
        <w:rPr>
          <w:rFonts w:ascii="Museo Sans 300" w:eastAsia="Times New Roman" w:hAnsi="Museo Sans 300"/>
          <w:color w:val="000000" w:themeColor="text1"/>
          <w:sz w:val="20"/>
          <w:szCs w:val="20"/>
          <w:lang w:val="es-ES" w:eastAsia="es-419"/>
        </w:rPr>
        <w:t>a la</w:t>
      </w:r>
      <w:r w:rsidR="00A63CE5">
        <w:rPr>
          <w:rFonts w:ascii="Museo Sans 300" w:eastAsia="Times New Roman" w:hAnsi="Museo Sans 300"/>
          <w:color w:val="000000" w:themeColor="text1"/>
          <w:sz w:val="20"/>
          <w:szCs w:val="20"/>
          <w:lang w:val="es-ES" w:eastAsia="es-419"/>
        </w:rPr>
        <w:t>s</w:t>
      </w:r>
      <w:r w:rsidR="00A63CE5" w:rsidRPr="00A6643C">
        <w:rPr>
          <w:rFonts w:ascii="Museo Sans 300" w:eastAsia="Times New Roman" w:hAnsi="Museo Sans 300"/>
          <w:sz w:val="20"/>
          <w:szCs w:val="20"/>
          <w:lang w:eastAsia="es-SV"/>
        </w:rPr>
        <w:t xml:space="preserve"> sociedad</w:t>
      </w:r>
      <w:r w:rsidR="00A63CE5">
        <w:rPr>
          <w:rFonts w:ascii="Museo Sans 300" w:eastAsia="Times New Roman" w:hAnsi="Museo Sans 300"/>
          <w:sz w:val="20"/>
          <w:szCs w:val="20"/>
          <w:lang w:eastAsia="es-SV"/>
        </w:rPr>
        <w:t>es</w:t>
      </w:r>
      <w:r w:rsidR="00A63CE5" w:rsidRPr="00A6643C">
        <w:rPr>
          <w:rFonts w:ascii="Museo Sans 300" w:eastAsia="Times New Roman" w:hAnsi="Museo Sans 300"/>
          <w:sz w:val="20"/>
          <w:szCs w:val="20"/>
          <w:lang w:eastAsia="es-SV"/>
        </w:rPr>
        <w:t xml:space="preserve"> DELSUR, S.A. de C.V. </w:t>
      </w:r>
      <w:r w:rsidR="0041383E">
        <w:rPr>
          <w:rFonts w:ascii="Museo Sans 300" w:eastAsia="Times New Roman" w:hAnsi="Museo Sans 300"/>
          <w:sz w:val="20"/>
          <w:szCs w:val="20"/>
          <w:lang w:eastAsia="es-SV"/>
        </w:rPr>
        <w:t>e</w:t>
      </w:r>
      <w:r w:rsidR="00A63CE5">
        <w:rPr>
          <w:rFonts w:ascii="Museo Sans 300" w:eastAsia="Times New Roman" w:hAnsi="Museo Sans 300"/>
          <w:sz w:val="20"/>
          <w:szCs w:val="20"/>
          <w:lang w:eastAsia="es-SV"/>
        </w:rPr>
        <w:t xml:space="preserve"> </w:t>
      </w:r>
      <w:r w:rsidR="00963928">
        <w:rPr>
          <w:rFonts w:ascii="Museo Sans 300" w:hAnsi="Museo Sans 300"/>
          <w:sz w:val="20"/>
          <w:szCs w:val="20"/>
          <w:lang w:val="es-ES" w:eastAsia="es-SV"/>
        </w:rPr>
        <w:t>+++</w:t>
      </w:r>
      <w:r w:rsidR="008E3ACC">
        <w:rPr>
          <w:rFonts w:ascii="Museo Sans 300" w:hAnsi="Museo Sans 300"/>
          <w:sz w:val="20"/>
          <w:szCs w:val="20"/>
          <w:lang w:val="es-ES" w:eastAsia="es-SV"/>
        </w:rPr>
        <w:t xml:space="preserve"> </w:t>
      </w:r>
      <w:r w:rsidR="002041A9" w:rsidRPr="002041A9">
        <w:rPr>
          <w:rFonts w:ascii="Museo Sans 300" w:eastAsia="Times New Roman" w:hAnsi="Museo Sans 300"/>
          <w:color w:val="000000" w:themeColor="text1"/>
          <w:sz w:val="20"/>
          <w:szCs w:val="20"/>
          <w:lang w:val="es-ES" w:eastAsia="es-419"/>
        </w:rPr>
        <w:t>los días ocho y nueve de septiembre de</w:t>
      </w:r>
      <w:r w:rsidR="002041A9">
        <w:rPr>
          <w:rFonts w:ascii="Museo Sans 300" w:eastAsia="Times New Roman" w:hAnsi="Museo Sans 300"/>
          <w:color w:val="000000" w:themeColor="text1"/>
          <w:sz w:val="20"/>
          <w:szCs w:val="20"/>
          <w:lang w:val="es-ES" w:eastAsia="es-419"/>
        </w:rPr>
        <w:t>l mismo</w:t>
      </w:r>
      <w:r w:rsidR="002041A9" w:rsidRPr="002041A9">
        <w:rPr>
          <w:rFonts w:ascii="Museo Sans 300" w:eastAsia="Times New Roman" w:hAnsi="Museo Sans 300"/>
          <w:color w:val="000000" w:themeColor="text1"/>
          <w:sz w:val="20"/>
          <w:szCs w:val="20"/>
          <w:lang w:val="es-ES" w:eastAsia="es-419"/>
        </w:rPr>
        <w:t xml:space="preserve"> año, respectivamente, por lo que el plazo para la distribuidora finalizó el día veintidós del mismo mes y año.</w:t>
      </w:r>
      <w:r w:rsidR="002041A9" w:rsidRPr="002041A9">
        <w:rPr>
          <w:rFonts w:ascii="Museo Sans 300" w:eastAsia="Times New Roman" w:hAnsi="Museo Sans 300"/>
          <w:color w:val="000000" w:themeColor="text1"/>
          <w:sz w:val="20"/>
          <w:szCs w:val="20"/>
          <w:lang w:eastAsia="es-419"/>
        </w:rPr>
        <w:t> </w:t>
      </w:r>
    </w:p>
    <w:p w14:paraId="218BBFF9" w14:textId="77777777" w:rsidR="002041A9" w:rsidRDefault="002041A9" w:rsidP="002041A9">
      <w:pPr>
        <w:spacing w:after="0" w:line="240" w:lineRule="auto"/>
        <w:ind w:left="567"/>
        <w:jc w:val="both"/>
        <w:rPr>
          <w:rFonts w:ascii="Museo Sans 300" w:eastAsia="Times New Roman" w:hAnsi="Museo Sans 300"/>
          <w:color w:val="000000" w:themeColor="text1"/>
          <w:sz w:val="20"/>
          <w:szCs w:val="20"/>
          <w:lang w:eastAsia="es-419"/>
        </w:rPr>
      </w:pPr>
    </w:p>
    <w:p w14:paraId="29CD3D87" w14:textId="4CE1CC5B" w:rsidR="002041A9" w:rsidRDefault="002041A9" w:rsidP="002041A9">
      <w:pPr>
        <w:spacing w:after="0" w:line="240" w:lineRule="auto"/>
        <w:ind w:left="567"/>
        <w:jc w:val="both"/>
        <w:rPr>
          <w:rFonts w:ascii="Museo Sans 300" w:eastAsia="Times New Roman" w:hAnsi="Museo Sans 300"/>
          <w:color w:val="000000" w:themeColor="text1"/>
          <w:sz w:val="20"/>
          <w:szCs w:val="20"/>
          <w:lang w:eastAsia="es-419"/>
        </w:rPr>
      </w:pPr>
      <w:r w:rsidRPr="002041A9">
        <w:rPr>
          <w:rFonts w:ascii="Museo Sans 300" w:eastAsia="Times New Roman" w:hAnsi="Museo Sans 300"/>
          <w:color w:val="000000" w:themeColor="text1"/>
          <w:sz w:val="20"/>
          <w:szCs w:val="20"/>
          <w:lang w:val="es-ES" w:eastAsia="es-419"/>
        </w:rPr>
        <w:t xml:space="preserve">El día diez de septiembre de </w:t>
      </w:r>
      <w:r>
        <w:rPr>
          <w:rFonts w:ascii="Museo Sans 300" w:eastAsia="Times New Roman" w:hAnsi="Museo Sans 300"/>
          <w:sz w:val="20"/>
          <w:szCs w:val="20"/>
          <w:lang w:val="es-ES" w:eastAsia="es-SV"/>
        </w:rPr>
        <w:t>dos mil veintiuno</w:t>
      </w:r>
      <w:r w:rsidRPr="002041A9">
        <w:rPr>
          <w:rFonts w:ascii="Museo Sans 300" w:eastAsia="Times New Roman" w:hAnsi="Museo Sans 300"/>
          <w:color w:val="000000" w:themeColor="text1"/>
          <w:sz w:val="20"/>
          <w:szCs w:val="20"/>
          <w:lang w:val="es-ES" w:eastAsia="es-419"/>
        </w:rPr>
        <w:t xml:space="preserve">, el señor </w:t>
      </w:r>
      <w:r w:rsidR="00963928">
        <w:rPr>
          <w:rFonts w:ascii="Museo Sans 300" w:eastAsia="Times New Roman" w:hAnsi="Museo Sans 300"/>
          <w:color w:val="000000" w:themeColor="text1"/>
          <w:sz w:val="20"/>
          <w:szCs w:val="20"/>
          <w:lang w:val="es-ES" w:eastAsia="es-419"/>
        </w:rPr>
        <w:t>+++</w:t>
      </w:r>
      <w:r w:rsidRPr="002041A9">
        <w:rPr>
          <w:rFonts w:ascii="Museo Sans 300" w:eastAsia="Times New Roman" w:hAnsi="Museo Sans 300"/>
          <w:color w:val="000000" w:themeColor="text1"/>
          <w:sz w:val="20"/>
          <w:szCs w:val="20"/>
          <w:lang w:val="es-ES" w:eastAsia="es-419"/>
        </w:rPr>
        <w:t xml:space="preserve">, en su calidad de asesor técnico de la sociedad </w:t>
      </w:r>
      <w:r w:rsidR="00963928">
        <w:rPr>
          <w:rFonts w:ascii="Museo Sans 300" w:eastAsia="Times New Roman" w:hAnsi="Museo Sans 300"/>
          <w:color w:val="000000" w:themeColor="text1"/>
          <w:sz w:val="20"/>
          <w:szCs w:val="20"/>
          <w:lang w:val="es-ES" w:eastAsia="es-419"/>
        </w:rPr>
        <w:t>+++</w:t>
      </w:r>
      <w:r w:rsidRPr="002041A9">
        <w:rPr>
          <w:rFonts w:ascii="Museo Sans 300" w:eastAsia="Times New Roman" w:hAnsi="Museo Sans 300"/>
          <w:color w:val="000000" w:themeColor="text1"/>
          <w:sz w:val="20"/>
          <w:szCs w:val="20"/>
          <w:lang w:val="es-ES" w:eastAsia="es-419"/>
        </w:rPr>
        <w:t xml:space="preserve"> señaló</w:t>
      </w:r>
      <w:r w:rsidR="009635D3">
        <w:rPr>
          <w:rFonts w:ascii="Museo Sans 300" w:eastAsia="Times New Roman" w:hAnsi="Museo Sans 300"/>
          <w:color w:val="000000" w:themeColor="text1"/>
          <w:sz w:val="20"/>
          <w:szCs w:val="20"/>
          <w:lang w:val="es-ES" w:eastAsia="es-419"/>
        </w:rPr>
        <w:t xml:space="preserve"> </w:t>
      </w:r>
      <w:r w:rsidRPr="002041A9">
        <w:rPr>
          <w:rFonts w:ascii="Museo Sans 300" w:eastAsia="Times New Roman" w:hAnsi="Museo Sans 300"/>
          <w:color w:val="000000" w:themeColor="text1"/>
          <w:sz w:val="20"/>
          <w:szCs w:val="20"/>
          <w:lang w:val="es-ES" w:eastAsia="es-419"/>
        </w:rPr>
        <w:t>correos electrónicos para recibir notificaciones. </w:t>
      </w:r>
      <w:r w:rsidRPr="002041A9">
        <w:rPr>
          <w:rFonts w:ascii="Museo Sans 300" w:eastAsia="Times New Roman" w:hAnsi="Museo Sans 300"/>
          <w:color w:val="000000" w:themeColor="text1"/>
          <w:sz w:val="20"/>
          <w:szCs w:val="20"/>
          <w:lang w:eastAsia="es-419"/>
        </w:rPr>
        <w:t> </w:t>
      </w:r>
    </w:p>
    <w:p w14:paraId="356AF18C" w14:textId="77777777" w:rsidR="002041A9" w:rsidRDefault="002041A9" w:rsidP="002041A9">
      <w:pPr>
        <w:spacing w:after="0" w:line="240" w:lineRule="auto"/>
        <w:ind w:left="567"/>
        <w:jc w:val="both"/>
        <w:rPr>
          <w:rFonts w:ascii="Museo Sans 300" w:eastAsia="Times New Roman" w:hAnsi="Museo Sans 300"/>
          <w:color w:val="000000" w:themeColor="text1"/>
          <w:sz w:val="20"/>
          <w:szCs w:val="20"/>
          <w:lang w:eastAsia="es-419"/>
        </w:rPr>
      </w:pPr>
    </w:p>
    <w:p w14:paraId="0CE1F3CE" w14:textId="141107E1" w:rsidR="002041A9" w:rsidRPr="002041A9" w:rsidRDefault="002041A9" w:rsidP="002041A9">
      <w:pPr>
        <w:spacing w:after="0" w:line="240" w:lineRule="auto"/>
        <w:ind w:left="567"/>
        <w:jc w:val="both"/>
        <w:rPr>
          <w:rFonts w:ascii="Museo Sans 300" w:eastAsia="Times New Roman" w:hAnsi="Museo Sans 300"/>
          <w:color w:val="000000" w:themeColor="text1"/>
          <w:sz w:val="20"/>
          <w:szCs w:val="20"/>
          <w:lang w:eastAsia="es-419"/>
        </w:rPr>
      </w:pPr>
      <w:r w:rsidRPr="002041A9">
        <w:rPr>
          <w:rFonts w:ascii="Museo Sans 300" w:eastAsia="Times New Roman" w:hAnsi="Museo Sans 300"/>
          <w:color w:val="000000" w:themeColor="text1"/>
          <w:sz w:val="20"/>
          <w:szCs w:val="20"/>
          <w:lang w:val="es-ES" w:eastAsia="es-419"/>
        </w:rPr>
        <w:t xml:space="preserve">El día veintidós de septiembre del </w:t>
      </w:r>
      <w:r>
        <w:rPr>
          <w:rFonts w:ascii="Museo Sans 300" w:eastAsia="Times New Roman" w:hAnsi="Museo Sans 300"/>
          <w:sz w:val="20"/>
          <w:szCs w:val="20"/>
          <w:lang w:val="es-ES" w:eastAsia="es-SV"/>
        </w:rPr>
        <w:t xml:space="preserve">dos </w:t>
      </w:r>
      <w:proofErr w:type="gramStart"/>
      <w:r>
        <w:rPr>
          <w:rFonts w:ascii="Museo Sans 300" w:eastAsia="Times New Roman" w:hAnsi="Museo Sans 300"/>
          <w:sz w:val="20"/>
          <w:szCs w:val="20"/>
          <w:lang w:val="es-ES" w:eastAsia="es-SV"/>
        </w:rPr>
        <w:t>mil veintiuno</w:t>
      </w:r>
      <w:proofErr w:type="gramEnd"/>
      <w:r w:rsidRPr="002041A9">
        <w:rPr>
          <w:rFonts w:ascii="Museo Sans 300" w:eastAsia="Times New Roman" w:hAnsi="Museo Sans 300"/>
          <w:color w:val="000000" w:themeColor="text1"/>
          <w:sz w:val="20"/>
          <w:szCs w:val="20"/>
          <w:lang w:val="es-ES" w:eastAsia="es-419"/>
        </w:rPr>
        <w:t>, el licenciado</w:t>
      </w:r>
      <w:r w:rsidR="00963928">
        <w:rPr>
          <w:rFonts w:ascii="Museo Sans 300" w:eastAsia="Times New Roman" w:hAnsi="Museo Sans 300"/>
          <w:color w:val="000000" w:themeColor="text1"/>
          <w:sz w:val="20"/>
          <w:szCs w:val="20"/>
          <w:lang w:val="es-ES" w:eastAsia="es-419"/>
        </w:rPr>
        <w:t xml:space="preserve"> +++</w:t>
      </w:r>
      <w:r w:rsidRPr="002041A9">
        <w:rPr>
          <w:rFonts w:ascii="Museo Sans 300" w:eastAsia="Times New Roman" w:hAnsi="Museo Sans 300"/>
          <w:color w:val="000000" w:themeColor="text1"/>
          <w:sz w:val="20"/>
          <w:szCs w:val="20"/>
          <w:lang w:val="es-ES" w:eastAsia="es-419"/>
        </w:rPr>
        <w:t xml:space="preserve">, actuando en su calidad de </w:t>
      </w:r>
      <w:r w:rsidR="00FF1211" w:rsidRPr="002041A9">
        <w:rPr>
          <w:rFonts w:ascii="Museo Sans 300" w:eastAsia="Times New Roman" w:hAnsi="Museo Sans 300"/>
          <w:color w:val="000000" w:themeColor="text1"/>
          <w:sz w:val="20"/>
          <w:szCs w:val="20"/>
          <w:lang w:val="es-ES" w:eastAsia="es-419"/>
        </w:rPr>
        <w:t>apoderado general judicial con clausula especial de la sociedad</w:t>
      </w:r>
      <w:r w:rsidRPr="002041A9">
        <w:rPr>
          <w:rFonts w:ascii="Museo Sans 300" w:eastAsia="Times New Roman" w:hAnsi="Museo Sans 300"/>
          <w:color w:val="000000" w:themeColor="text1"/>
          <w:sz w:val="20"/>
          <w:szCs w:val="20"/>
          <w:lang w:val="es-ES" w:eastAsia="es-419"/>
        </w:rPr>
        <w:t xml:space="preserve"> DELSUR, S.A. de C.V.</w:t>
      </w:r>
      <w:r w:rsidR="00BE7754">
        <w:rPr>
          <w:rFonts w:ascii="Museo Sans 300" w:eastAsia="Times New Roman" w:hAnsi="Museo Sans 300"/>
          <w:color w:val="000000" w:themeColor="text1"/>
          <w:sz w:val="20"/>
          <w:szCs w:val="20"/>
          <w:lang w:val="es-ES" w:eastAsia="es-419"/>
        </w:rPr>
        <w:t>,</w:t>
      </w:r>
      <w:r w:rsidRPr="002041A9">
        <w:rPr>
          <w:rFonts w:ascii="Museo Sans 300" w:eastAsia="Times New Roman" w:hAnsi="Museo Sans 300"/>
          <w:color w:val="000000" w:themeColor="text1"/>
          <w:sz w:val="20"/>
          <w:szCs w:val="20"/>
          <w:lang w:val="es-ES" w:eastAsia="es-419"/>
        </w:rPr>
        <w:t xml:space="preserve"> presentó un escrito por medio del cual manifestó que su representada no e</w:t>
      </w:r>
      <w:r w:rsidR="00DE4A33">
        <w:rPr>
          <w:rFonts w:ascii="Museo Sans 300" w:eastAsia="Times New Roman" w:hAnsi="Museo Sans 300"/>
          <w:color w:val="000000" w:themeColor="text1"/>
          <w:sz w:val="20"/>
          <w:szCs w:val="20"/>
          <w:lang w:val="es-ES" w:eastAsia="es-419"/>
        </w:rPr>
        <w:t>ra</w:t>
      </w:r>
      <w:r w:rsidRPr="002041A9">
        <w:rPr>
          <w:rFonts w:ascii="Museo Sans 300" w:eastAsia="Times New Roman" w:hAnsi="Museo Sans 300"/>
          <w:color w:val="000000" w:themeColor="text1"/>
          <w:sz w:val="20"/>
          <w:szCs w:val="20"/>
          <w:lang w:val="es-ES" w:eastAsia="es-419"/>
        </w:rPr>
        <w:t xml:space="preserve"> responsable de los daños reclamados por el usuario. Para respaldar lo anterior, remitió un informe técnico </w:t>
      </w:r>
      <w:r w:rsidR="00404C6F">
        <w:rPr>
          <w:rFonts w:ascii="Museo Sans 300" w:eastAsia="Times New Roman" w:hAnsi="Museo Sans 300"/>
          <w:color w:val="000000" w:themeColor="text1"/>
          <w:sz w:val="20"/>
          <w:szCs w:val="20"/>
          <w:lang w:val="es-ES" w:eastAsia="es-419"/>
        </w:rPr>
        <w:t>en el cual señal</w:t>
      </w:r>
      <w:r w:rsidR="00CE6572">
        <w:rPr>
          <w:rFonts w:ascii="Museo Sans 300" w:eastAsia="Times New Roman" w:hAnsi="Museo Sans 300"/>
          <w:color w:val="000000" w:themeColor="text1"/>
          <w:sz w:val="20"/>
          <w:szCs w:val="20"/>
          <w:lang w:val="es-ES" w:eastAsia="es-419"/>
        </w:rPr>
        <w:t xml:space="preserve">ó las razones por las cuales la empresa distribuidora no es responsable del daño </w:t>
      </w:r>
      <w:r w:rsidR="00D43196">
        <w:rPr>
          <w:rFonts w:ascii="Museo Sans 300" w:eastAsia="Times New Roman" w:hAnsi="Museo Sans 300"/>
          <w:color w:val="000000" w:themeColor="text1"/>
          <w:sz w:val="20"/>
          <w:szCs w:val="20"/>
          <w:lang w:val="es-ES" w:eastAsia="es-419"/>
        </w:rPr>
        <w:t>sufrido en el equipo reclamado.</w:t>
      </w:r>
      <w:r w:rsidRPr="002041A9">
        <w:rPr>
          <w:rFonts w:ascii="Museo Sans 300" w:eastAsia="Times New Roman" w:hAnsi="Museo Sans 300"/>
          <w:color w:val="000000" w:themeColor="text1"/>
          <w:sz w:val="20"/>
          <w:szCs w:val="20"/>
          <w:lang w:eastAsia="es-419"/>
        </w:rPr>
        <w:t> </w:t>
      </w:r>
    </w:p>
    <w:p w14:paraId="795F1E4D" w14:textId="5352D856" w:rsidR="00DA2B0C" w:rsidRPr="00DA2B0C" w:rsidRDefault="00DA2B0C" w:rsidP="002041A9">
      <w:pPr>
        <w:spacing w:after="0" w:line="240" w:lineRule="auto"/>
        <w:ind w:left="567"/>
        <w:jc w:val="both"/>
        <w:rPr>
          <w:rFonts w:ascii="Museo Sans 300" w:hAnsi="Museo Sans 300"/>
          <w:sz w:val="20"/>
          <w:szCs w:val="20"/>
          <w:lang w:eastAsia="es-SV"/>
        </w:rPr>
      </w:pPr>
    </w:p>
    <w:p w14:paraId="35C4A887" w14:textId="542CE20A"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 xml:space="preserve">Mediante memorando con referencia </w:t>
      </w:r>
      <w:proofErr w:type="spellStart"/>
      <w:r w:rsidRPr="57727ADD">
        <w:rPr>
          <w:rFonts w:ascii="Museo Sans 300" w:eastAsia="Times New Roman" w:hAnsi="Museo Sans 300"/>
          <w:sz w:val="20"/>
          <w:szCs w:val="20"/>
          <w:lang w:val="es-ES" w:eastAsia="es-SV"/>
        </w:rPr>
        <w:t>N.°</w:t>
      </w:r>
      <w:proofErr w:type="spellEnd"/>
      <w:r w:rsidRPr="57727ADD">
        <w:rPr>
          <w:rFonts w:ascii="Museo Sans 300" w:eastAsia="Times New Roman" w:hAnsi="Museo Sans 300"/>
          <w:sz w:val="20"/>
          <w:szCs w:val="20"/>
          <w:lang w:val="es-ES" w:eastAsia="es-SV"/>
        </w:rPr>
        <w:t xml:space="preserve"> </w:t>
      </w:r>
      <w:r w:rsidR="00747128">
        <w:rPr>
          <w:rFonts w:ascii="Museo Sans 300" w:eastAsia="Times New Roman" w:hAnsi="Museo Sans 300"/>
          <w:sz w:val="20"/>
          <w:szCs w:val="20"/>
          <w:lang w:val="es-ES" w:eastAsia="es-SV"/>
        </w:rPr>
        <w:t>M-</w:t>
      </w:r>
      <w:r w:rsidRPr="57727ADD">
        <w:rPr>
          <w:rFonts w:ascii="Museo Sans 300" w:eastAsia="Times New Roman" w:hAnsi="Museo Sans 300"/>
          <w:sz w:val="20"/>
          <w:szCs w:val="20"/>
          <w:lang w:val="es-ES" w:eastAsia="es-SV"/>
        </w:rPr>
        <w:t>0</w:t>
      </w:r>
      <w:r w:rsidR="00274124">
        <w:rPr>
          <w:rFonts w:ascii="Museo Sans 300" w:eastAsia="Times New Roman" w:hAnsi="Museo Sans 300"/>
          <w:sz w:val="20"/>
          <w:szCs w:val="20"/>
          <w:lang w:val="es-ES" w:eastAsia="es-SV"/>
        </w:rPr>
        <w:t>4</w:t>
      </w:r>
      <w:r w:rsidR="00F67F53">
        <w:rPr>
          <w:rFonts w:ascii="Museo Sans 300" w:eastAsia="Times New Roman" w:hAnsi="Museo Sans 300"/>
          <w:sz w:val="20"/>
          <w:szCs w:val="20"/>
          <w:lang w:val="es-ES" w:eastAsia="es-SV"/>
        </w:rPr>
        <w:t>53</w:t>
      </w:r>
      <w:r w:rsidRPr="57727ADD">
        <w:rPr>
          <w:rFonts w:ascii="Museo Sans 300" w:eastAsia="Times New Roman" w:hAnsi="Museo Sans 300"/>
          <w:sz w:val="20"/>
          <w:szCs w:val="20"/>
          <w:lang w:val="es-ES" w:eastAsia="es-SV"/>
        </w:rPr>
        <w:t>-CAU-2</w:t>
      </w:r>
      <w:r w:rsidR="009E0D1A" w:rsidRPr="57727ADD">
        <w:rPr>
          <w:rFonts w:ascii="Museo Sans 300" w:eastAsia="Times New Roman" w:hAnsi="Museo Sans 300"/>
          <w:sz w:val="20"/>
          <w:szCs w:val="20"/>
          <w:lang w:val="es-ES" w:eastAsia="es-SV"/>
        </w:rPr>
        <w:t>021</w:t>
      </w:r>
      <w:r w:rsidRPr="57727ADD">
        <w:rPr>
          <w:rFonts w:ascii="Museo Sans 300" w:eastAsia="Times New Roman" w:hAnsi="Museo Sans 300"/>
          <w:sz w:val="20"/>
          <w:szCs w:val="20"/>
          <w:lang w:val="es-ES" w:eastAsia="es-SV"/>
        </w:rPr>
        <w:t xml:space="preserve">, de fecha </w:t>
      </w:r>
      <w:r w:rsidR="00F67F53">
        <w:rPr>
          <w:rFonts w:ascii="Museo Sans 300" w:eastAsia="Times New Roman" w:hAnsi="Museo Sans 300"/>
          <w:sz w:val="20"/>
          <w:szCs w:val="20"/>
          <w:lang w:val="es-ES" w:eastAsia="es-SV"/>
        </w:rPr>
        <w:t>veintisiete de septiem</w:t>
      </w:r>
      <w:r w:rsidR="00274124">
        <w:rPr>
          <w:rFonts w:ascii="Museo Sans 300" w:eastAsia="Times New Roman" w:hAnsi="Museo Sans 300"/>
          <w:sz w:val="20"/>
          <w:szCs w:val="20"/>
          <w:lang w:val="es-ES" w:eastAsia="es-SV"/>
        </w:rPr>
        <w:t>bre de dos</w:t>
      </w:r>
      <w:r w:rsidR="004D64F1">
        <w:rPr>
          <w:rFonts w:ascii="Museo Sans 300" w:eastAsia="Times New Roman" w:hAnsi="Museo Sans 300"/>
          <w:sz w:val="20"/>
          <w:szCs w:val="20"/>
          <w:lang w:val="es-ES" w:eastAsia="es-SV"/>
        </w:rPr>
        <w:t xml:space="preserve"> mil </w:t>
      </w:r>
      <w:r w:rsidR="00274124">
        <w:rPr>
          <w:rFonts w:ascii="Museo Sans 300" w:eastAsia="Times New Roman" w:hAnsi="Museo Sans 300"/>
          <w:sz w:val="20"/>
          <w:szCs w:val="20"/>
          <w:lang w:val="es-ES" w:eastAsia="es-SV"/>
        </w:rPr>
        <w:t>veintiuno</w:t>
      </w:r>
      <w:r w:rsidRPr="57727ADD">
        <w:rPr>
          <w:rFonts w:ascii="Museo Sans 300" w:eastAsia="Times New Roman" w:hAnsi="Museo Sans 300"/>
          <w:sz w:val="20"/>
          <w:szCs w:val="20"/>
          <w:lang w:val="es-ES" w:eastAsia="es-SV"/>
        </w:rPr>
        <w:t>, el CAU informó que elaboraría el informe técnico correspondiente.</w:t>
      </w:r>
    </w:p>
    <w:p w14:paraId="5AEA15F8" w14:textId="2ED17E5A" w:rsidR="00FF1211" w:rsidRDefault="00FF1211" w:rsidP="00AA4DC9">
      <w:pPr>
        <w:spacing w:after="0" w:line="0" w:lineRule="atLeast"/>
        <w:ind w:left="567"/>
        <w:jc w:val="both"/>
        <w:rPr>
          <w:rFonts w:ascii="Museo Sans 300" w:eastAsia="Times New Roman" w:hAnsi="Museo Sans 300"/>
          <w:sz w:val="20"/>
          <w:szCs w:val="20"/>
          <w:lang w:val="es-ES_tradnl" w:eastAsia="es-SV"/>
        </w:rPr>
      </w:pPr>
    </w:p>
    <w:p w14:paraId="61A3E409" w14:textId="712867B8" w:rsidR="00391E4F" w:rsidRPr="00391E4F" w:rsidRDefault="00ED526D"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w:t>
      </w:r>
      <w:r w:rsidR="00DF66DD">
        <w:rPr>
          <w:rFonts w:ascii="Museo Sans 500" w:hAnsi="Museo Sans 500"/>
          <w:b/>
          <w:sz w:val="20"/>
          <w:szCs w:val="20"/>
        </w:rPr>
        <w:t>pertura a prueba</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08E10ED9" w14:textId="6ABC8A0F" w:rsidR="00DF66DD" w:rsidRDefault="00DF66DD" w:rsidP="00E8497F">
      <w:pPr>
        <w:pStyle w:val="Prrafodelista"/>
        <w:spacing w:line="0" w:lineRule="atLeast"/>
        <w:ind w:left="567"/>
        <w:jc w:val="both"/>
        <w:rPr>
          <w:rStyle w:val="normaltextrun"/>
          <w:rFonts w:ascii="Museo Sans 300" w:eastAsia="Museo Sans" w:hAnsi="Museo Sans 300" w:cs="Segoe UI"/>
          <w:sz w:val="20"/>
          <w:szCs w:val="20"/>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Pr="00263E33">
        <w:rPr>
          <w:rFonts w:ascii="Museo Sans 300" w:hAnsi="Museo Sans 300"/>
          <w:sz w:val="20"/>
          <w:szCs w:val="20"/>
          <w:lang w:val="es-SV"/>
        </w:rPr>
        <w:t>E-</w:t>
      </w:r>
      <w:r w:rsidR="000C0377">
        <w:rPr>
          <w:rFonts w:ascii="Museo Sans 300" w:hAnsi="Museo Sans 300"/>
          <w:sz w:val="20"/>
          <w:szCs w:val="20"/>
          <w:lang w:val="es-SV"/>
        </w:rPr>
        <w:t>0980</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w:t>
      </w:r>
      <w:r w:rsidR="000C0377">
        <w:rPr>
          <w:rFonts w:ascii="Museo Sans 300" w:hAnsi="Museo Sans 300"/>
          <w:sz w:val="20"/>
          <w:szCs w:val="20"/>
          <w:lang w:val="es-SV"/>
        </w:rPr>
        <w:t>seis</w:t>
      </w:r>
      <w:r>
        <w:rPr>
          <w:rFonts w:ascii="Museo Sans 300" w:hAnsi="Museo Sans 300"/>
          <w:sz w:val="20"/>
          <w:szCs w:val="20"/>
          <w:lang w:val="es-SV"/>
        </w:rPr>
        <w:t xml:space="preserve"> de octubre de</w:t>
      </w:r>
      <w:r w:rsidR="002773D7">
        <w:rPr>
          <w:rFonts w:ascii="Museo Sans 300" w:hAnsi="Museo Sans 300"/>
          <w:sz w:val="20"/>
          <w:szCs w:val="20"/>
          <w:lang w:val="es-SV"/>
        </w:rPr>
        <w:t>l año</w:t>
      </w:r>
      <w:r>
        <w:rPr>
          <w:rFonts w:ascii="Museo Sans 300" w:hAnsi="Museo Sans 300"/>
          <w:sz w:val="20"/>
          <w:szCs w:val="20"/>
          <w:lang w:val="es-SV"/>
        </w:rPr>
        <w:t xml:space="preserve"> dos mil veintiuno, esta Superintendencia </w:t>
      </w:r>
      <w:r w:rsidR="00E8497F" w:rsidRPr="00DF66DD">
        <w:rPr>
          <w:rStyle w:val="normaltextrun"/>
          <w:rFonts w:ascii="Museo Sans 300" w:eastAsia="Museo Sans" w:hAnsi="Museo Sans 300" w:cs="Segoe UI"/>
          <w:sz w:val="20"/>
          <w:szCs w:val="20"/>
        </w:rPr>
        <w:t>abrió a pruebas el presente procedimiento, por un plazo de veinte días hábiles contados a partir del día siguiente a la notificación de dicho proveído, para que las partes presentaran las que estimaran pertinentes.</w:t>
      </w:r>
    </w:p>
    <w:p w14:paraId="6A7D0A24" w14:textId="5315FCA3" w:rsidR="00585192" w:rsidRDefault="00585192" w:rsidP="00585192">
      <w:pPr>
        <w:pStyle w:val="Prrafodelista"/>
        <w:spacing w:line="0" w:lineRule="atLeast"/>
        <w:ind w:left="567"/>
        <w:jc w:val="both"/>
        <w:rPr>
          <w:rFonts w:ascii="Museo Sans 300" w:eastAsia="Museo Sans" w:hAnsi="Museo Sans 300" w:cs="Segoe UI"/>
          <w:sz w:val="20"/>
          <w:szCs w:val="20"/>
        </w:rPr>
      </w:pPr>
      <w:r w:rsidRPr="57727ADD">
        <w:rPr>
          <w:rFonts w:ascii="Museo Sans 300" w:hAnsi="Museo Sans 300"/>
          <w:sz w:val="20"/>
          <w:szCs w:val="20"/>
        </w:rPr>
        <w:lastRenderedPageBreak/>
        <w:t>Dicho acuerdo</w:t>
      </w:r>
      <w:r w:rsidR="004343E1">
        <w:rPr>
          <w:rFonts w:ascii="Museo Sans 300" w:hAnsi="Museo Sans 300"/>
          <w:sz w:val="20"/>
          <w:szCs w:val="20"/>
        </w:rPr>
        <w:t xml:space="preserve"> </w:t>
      </w:r>
      <w:r w:rsidRPr="57727ADD">
        <w:rPr>
          <w:rFonts w:ascii="Museo Sans 300" w:hAnsi="Museo Sans 300"/>
          <w:sz w:val="20"/>
          <w:szCs w:val="20"/>
        </w:rPr>
        <w:t>fue notificado a la</w:t>
      </w:r>
      <w:r w:rsidR="004F6182">
        <w:rPr>
          <w:rFonts w:ascii="Museo Sans 300" w:hAnsi="Museo Sans 300"/>
          <w:sz w:val="20"/>
          <w:szCs w:val="20"/>
        </w:rPr>
        <w:t xml:space="preserve">s partes el día </w:t>
      </w:r>
      <w:r w:rsidR="00C357ED">
        <w:rPr>
          <w:rFonts w:ascii="Museo Sans 300" w:hAnsi="Museo Sans 300"/>
          <w:sz w:val="20"/>
          <w:szCs w:val="20"/>
        </w:rPr>
        <w:t>onc</w:t>
      </w:r>
      <w:r w:rsidR="004F6182">
        <w:rPr>
          <w:rFonts w:ascii="Museo Sans 300" w:hAnsi="Museo Sans 300"/>
          <w:sz w:val="20"/>
          <w:szCs w:val="20"/>
        </w:rPr>
        <w:t>e del mismo mes y año,</w:t>
      </w:r>
      <w:r w:rsidR="004343E1">
        <w:rPr>
          <w:rFonts w:ascii="Museo Sans 300" w:eastAsia="Museo Sans" w:hAnsi="Museo Sans 300" w:cs="Segoe UI"/>
          <w:sz w:val="20"/>
          <w:szCs w:val="20"/>
        </w:rPr>
        <w:t xml:space="preserve"> </w:t>
      </w:r>
      <w:r w:rsidRPr="57727ADD">
        <w:rPr>
          <w:rFonts w:ascii="Museo Sans 300" w:eastAsia="Museo Sans" w:hAnsi="Museo Sans 300" w:cs="Segoe UI"/>
          <w:sz w:val="20"/>
          <w:szCs w:val="20"/>
        </w:rPr>
        <w:t xml:space="preserve">por lo que el plazo finalizó, </w:t>
      </w:r>
      <w:r w:rsidR="004F6182">
        <w:rPr>
          <w:rFonts w:ascii="Museo Sans 300" w:eastAsia="Museo Sans" w:hAnsi="Museo Sans 300" w:cs="Segoe UI"/>
          <w:sz w:val="20"/>
          <w:szCs w:val="20"/>
        </w:rPr>
        <w:t xml:space="preserve">el día </w:t>
      </w:r>
      <w:r w:rsidR="00C357ED">
        <w:rPr>
          <w:rFonts w:ascii="Museo Sans 300" w:eastAsia="Museo Sans" w:hAnsi="Museo Sans 300" w:cs="Segoe UI"/>
          <w:sz w:val="20"/>
          <w:szCs w:val="20"/>
        </w:rPr>
        <w:t>nueve</w:t>
      </w:r>
      <w:r w:rsidR="004F6182">
        <w:rPr>
          <w:rFonts w:ascii="Museo Sans 300" w:eastAsia="Museo Sans" w:hAnsi="Museo Sans 300" w:cs="Segoe UI"/>
          <w:sz w:val="20"/>
          <w:szCs w:val="20"/>
        </w:rPr>
        <w:t xml:space="preserve"> de noviembre del año dos mil veintiuno.</w:t>
      </w:r>
    </w:p>
    <w:p w14:paraId="1F548EEE" w14:textId="09FC06BF" w:rsidR="004F6182" w:rsidRDefault="004F6182" w:rsidP="00585192">
      <w:pPr>
        <w:pStyle w:val="Prrafodelista"/>
        <w:spacing w:line="0" w:lineRule="atLeast"/>
        <w:ind w:left="567"/>
        <w:jc w:val="both"/>
        <w:rPr>
          <w:rFonts w:ascii="Museo Sans 300" w:eastAsia="Museo Sans" w:hAnsi="Museo Sans 300" w:cs="Segoe UI"/>
          <w:sz w:val="20"/>
          <w:szCs w:val="20"/>
        </w:rPr>
      </w:pPr>
    </w:p>
    <w:p w14:paraId="48B46924" w14:textId="30D848A0" w:rsidR="0077272A" w:rsidRPr="0077272A" w:rsidRDefault="001119DD" w:rsidP="0077272A">
      <w:pPr>
        <w:pStyle w:val="Prrafodelista"/>
        <w:spacing w:line="0" w:lineRule="atLeast"/>
        <w:ind w:left="567"/>
        <w:jc w:val="both"/>
        <w:rPr>
          <w:rFonts w:ascii="Museo Sans 300" w:hAnsi="Museo Sans 300"/>
          <w:sz w:val="20"/>
          <w:szCs w:val="20"/>
        </w:rPr>
      </w:pPr>
      <w:r w:rsidRPr="0077272A">
        <w:rPr>
          <w:rFonts w:ascii="Museo Sans 300" w:hAnsi="Museo Sans 300"/>
          <w:sz w:val="20"/>
          <w:szCs w:val="20"/>
        </w:rPr>
        <w:t>El día c</w:t>
      </w:r>
      <w:r w:rsidR="0077272A" w:rsidRPr="0077272A">
        <w:rPr>
          <w:rFonts w:ascii="Museo Sans 300" w:hAnsi="Museo Sans 300"/>
          <w:sz w:val="20"/>
          <w:szCs w:val="20"/>
        </w:rPr>
        <w:t>inc</w:t>
      </w:r>
      <w:r w:rsidRPr="0077272A">
        <w:rPr>
          <w:rFonts w:ascii="Museo Sans 300" w:hAnsi="Museo Sans 300"/>
          <w:sz w:val="20"/>
          <w:szCs w:val="20"/>
        </w:rPr>
        <w:t xml:space="preserve">o de noviembre de dos mil veintiuno, la </w:t>
      </w:r>
      <w:r w:rsidR="001E19C5" w:rsidRPr="0077272A">
        <w:rPr>
          <w:rFonts w:ascii="Museo Sans 300" w:hAnsi="Museo Sans 300"/>
          <w:sz w:val="20"/>
          <w:szCs w:val="20"/>
        </w:rPr>
        <w:t xml:space="preserve">sociedad </w:t>
      </w:r>
      <w:r w:rsidR="00963928">
        <w:rPr>
          <w:rFonts w:ascii="Museo Sans 300" w:hAnsi="Museo Sans 300"/>
          <w:sz w:val="20"/>
          <w:szCs w:val="20"/>
        </w:rPr>
        <w:t>+++</w:t>
      </w:r>
      <w:r w:rsidRPr="0077272A">
        <w:rPr>
          <w:rFonts w:ascii="Museo Sans 300" w:hAnsi="Museo Sans 300"/>
          <w:sz w:val="20"/>
          <w:szCs w:val="20"/>
        </w:rPr>
        <w:t xml:space="preserve">, presentó un </w:t>
      </w:r>
      <w:r w:rsidR="0077272A" w:rsidRPr="0077272A">
        <w:rPr>
          <w:rFonts w:ascii="Museo Sans 300" w:hAnsi="Museo Sans 300"/>
          <w:sz w:val="20"/>
          <w:szCs w:val="20"/>
        </w:rPr>
        <w:t xml:space="preserve">presentó un escrito en el cual </w:t>
      </w:r>
      <w:r w:rsidR="00BE7754">
        <w:rPr>
          <w:rFonts w:ascii="Museo Sans 300" w:hAnsi="Museo Sans 300"/>
          <w:sz w:val="20"/>
          <w:szCs w:val="20"/>
        </w:rPr>
        <w:t>describió</w:t>
      </w:r>
      <w:r w:rsidR="00BE7754" w:rsidRPr="0077272A">
        <w:rPr>
          <w:rFonts w:ascii="Museo Sans 300" w:hAnsi="Museo Sans 300"/>
          <w:sz w:val="20"/>
          <w:szCs w:val="20"/>
        </w:rPr>
        <w:t xml:space="preserve"> </w:t>
      </w:r>
      <w:r w:rsidR="0077272A" w:rsidRPr="0077272A">
        <w:rPr>
          <w:rFonts w:ascii="Museo Sans 300" w:hAnsi="Museo Sans 300"/>
          <w:sz w:val="20"/>
          <w:szCs w:val="20"/>
        </w:rPr>
        <w:t>las gestiones e incidencias del reclamo, report</w:t>
      </w:r>
      <w:r w:rsidR="00155C36">
        <w:rPr>
          <w:rFonts w:ascii="Museo Sans 300" w:hAnsi="Museo Sans 300"/>
          <w:sz w:val="20"/>
          <w:szCs w:val="20"/>
        </w:rPr>
        <w:t>ó</w:t>
      </w:r>
      <w:r w:rsidR="0077272A" w:rsidRPr="0077272A">
        <w:rPr>
          <w:rFonts w:ascii="Museo Sans 300" w:hAnsi="Museo Sans 300"/>
          <w:sz w:val="20"/>
          <w:szCs w:val="20"/>
        </w:rPr>
        <w:t xml:space="preserve"> las afectaciones en el giro de la empresa y atrasos </w:t>
      </w:r>
      <w:r w:rsidR="00C719BA">
        <w:rPr>
          <w:rFonts w:ascii="Museo Sans 300" w:hAnsi="Museo Sans 300"/>
          <w:sz w:val="20"/>
          <w:szCs w:val="20"/>
        </w:rPr>
        <w:t xml:space="preserve">en el </w:t>
      </w:r>
      <w:r w:rsidR="0077272A" w:rsidRPr="0077272A">
        <w:rPr>
          <w:rFonts w:ascii="Museo Sans 300" w:hAnsi="Museo Sans 300"/>
          <w:sz w:val="20"/>
          <w:szCs w:val="20"/>
        </w:rPr>
        <w:t>despacho de productos a sus clientes. </w:t>
      </w:r>
    </w:p>
    <w:p w14:paraId="4C326950" w14:textId="77777777" w:rsidR="0077272A" w:rsidRPr="0077272A" w:rsidRDefault="0077272A" w:rsidP="0077272A">
      <w:pPr>
        <w:pStyle w:val="Prrafodelista"/>
        <w:spacing w:line="0" w:lineRule="atLeast"/>
        <w:ind w:left="567"/>
        <w:jc w:val="both"/>
        <w:rPr>
          <w:rFonts w:ascii="Museo Sans 300" w:hAnsi="Museo Sans 300"/>
          <w:sz w:val="20"/>
          <w:szCs w:val="20"/>
        </w:rPr>
      </w:pPr>
      <w:r w:rsidRPr="0077272A">
        <w:rPr>
          <w:rFonts w:ascii="Museo Sans 300" w:hAnsi="Museo Sans 300"/>
          <w:sz w:val="20"/>
          <w:szCs w:val="20"/>
        </w:rPr>
        <w:t> </w:t>
      </w:r>
    </w:p>
    <w:p w14:paraId="44FEF6BB" w14:textId="0CACCBA4" w:rsidR="0077272A" w:rsidRPr="0077272A" w:rsidRDefault="009B571D" w:rsidP="0077272A">
      <w:pPr>
        <w:pStyle w:val="Prrafodelista"/>
        <w:spacing w:line="0" w:lineRule="atLeast"/>
        <w:ind w:left="567"/>
        <w:jc w:val="both"/>
        <w:rPr>
          <w:rFonts w:ascii="Museo Sans 300" w:hAnsi="Museo Sans 300"/>
          <w:sz w:val="20"/>
          <w:szCs w:val="20"/>
        </w:rPr>
      </w:pPr>
      <w:r>
        <w:rPr>
          <w:rFonts w:ascii="Museo Sans 300" w:hAnsi="Museo Sans 300"/>
          <w:sz w:val="20"/>
          <w:szCs w:val="20"/>
        </w:rPr>
        <w:t>Por su parte, e</w:t>
      </w:r>
      <w:r w:rsidR="0077272A" w:rsidRPr="0077272A">
        <w:rPr>
          <w:rFonts w:ascii="Museo Sans 300" w:hAnsi="Museo Sans 300"/>
          <w:sz w:val="20"/>
          <w:szCs w:val="20"/>
        </w:rPr>
        <w:t xml:space="preserve">l día ocho del mismo mes y año, la sociedad DELSUR, S.A. de C.V. presentó un escrito por medio del cual </w:t>
      </w:r>
      <w:r w:rsidR="00155C36">
        <w:rPr>
          <w:rFonts w:ascii="Museo Sans 300" w:hAnsi="Museo Sans 300"/>
          <w:sz w:val="20"/>
          <w:szCs w:val="20"/>
        </w:rPr>
        <w:t>ratificó</w:t>
      </w:r>
      <w:r w:rsidR="00155C36" w:rsidRPr="0077272A">
        <w:rPr>
          <w:rFonts w:ascii="Museo Sans 300" w:hAnsi="Museo Sans 300"/>
          <w:sz w:val="20"/>
          <w:szCs w:val="20"/>
        </w:rPr>
        <w:t xml:space="preserve"> </w:t>
      </w:r>
      <w:r w:rsidR="0077272A" w:rsidRPr="0077272A">
        <w:rPr>
          <w:rFonts w:ascii="Museo Sans 300" w:hAnsi="Museo Sans 300"/>
          <w:sz w:val="20"/>
          <w:szCs w:val="20"/>
        </w:rPr>
        <w:t>los argumentos y pruebas presentados con anterioridad. </w:t>
      </w:r>
    </w:p>
    <w:p w14:paraId="249B8F67" w14:textId="044C4784" w:rsidR="004F6182" w:rsidRDefault="004F6182" w:rsidP="0077272A">
      <w:pPr>
        <w:pStyle w:val="Prrafodelista"/>
        <w:spacing w:line="0" w:lineRule="atLeast"/>
        <w:ind w:left="567"/>
        <w:jc w:val="both"/>
        <w:rPr>
          <w:rStyle w:val="eop"/>
          <w:rFonts w:ascii="Museo Sans 300" w:eastAsia="Museo Sans" w:hAnsi="Museo Sans 300" w:cs="Segoe UI"/>
          <w:sz w:val="20"/>
          <w:szCs w:val="20"/>
        </w:rPr>
      </w:pPr>
    </w:p>
    <w:p w14:paraId="2874F092" w14:textId="5BB58559" w:rsidR="00A11774" w:rsidRPr="00B26D91" w:rsidRDefault="00B26D91" w:rsidP="009635D3">
      <w:pPr>
        <w:pStyle w:val="Prrafodelista"/>
        <w:numPr>
          <w:ilvl w:val="2"/>
          <w:numId w:val="7"/>
        </w:numPr>
        <w:spacing w:line="0" w:lineRule="atLeast"/>
        <w:ind w:left="993" w:hanging="426"/>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r w:rsidR="006365C0">
        <w:rPr>
          <w:rFonts w:ascii="Museo Sans 500" w:hAnsi="Museo Sans 500"/>
          <w:b/>
          <w:bCs/>
          <w:sz w:val="20"/>
          <w:szCs w:val="20"/>
          <w:lang w:val="es-MX"/>
        </w:rPr>
        <w:t xml:space="preserve"> y prórroga </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2C02B9BE"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acuerdo</w:t>
      </w:r>
      <w:r w:rsidR="00E27A9E" w:rsidRPr="57727ADD">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E-</w:t>
      </w:r>
      <w:r w:rsidR="001119DD">
        <w:rPr>
          <w:rFonts w:ascii="Museo Sans 300" w:hAnsi="Museo Sans 300"/>
          <w:sz w:val="20"/>
          <w:szCs w:val="20"/>
          <w:lang w:val="es-ES"/>
        </w:rPr>
        <w:t>1</w:t>
      </w:r>
      <w:r w:rsidR="001466B6">
        <w:rPr>
          <w:rFonts w:ascii="Museo Sans 300" w:hAnsi="Museo Sans 300"/>
          <w:sz w:val="20"/>
          <w:szCs w:val="20"/>
          <w:lang w:val="es-ES"/>
        </w:rPr>
        <w:t>216</w:t>
      </w:r>
      <w:r w:rsidR="003912A4" w:rsidRPr="57727ADD">
        <w:rPr>
          <w:rFonts w:ascii="Museo Sans 300" w:hAnsi="Museo Sans 300"/>
          <w:sz w:val="20"/>
          <w:szCs w:val="20"/>
          <w:lang w:val="es-ES"/>
        </w:rPr>
        <w:t>-202</w:t>
      </w:r>
      <w:r w:rsidR="00286664" w:rsidRPr="57727ADD">
        <w:rPr>
          <w:rFonts w:ascii="Museo Sans 300" w:hAnsi="Museo Sans 300"/>
          <w:sz w:val="20"/>
          <w:szCs w:val="20"/>
          <w:lang w:val="es-ES"/>
        </w:rPr>
        <w:t>1</w:t>
      </w:r>
      <w:r w:rsidR="000B768D"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E27A9E" w:rsidRPr="57727ADD">
        <w:rPr>
          <w:rFonts w:ascii="Museo Sans 300" w:hAnsi="Museo Sans 300"/>
          <w:sz w:val="20"/>
          <w:szCs w:val="20"/>
          <w:lang w:val="es-ES"/>
        </w:rPr>
        <w:t xml:space="preserve"> </w:t>
      </w:r>
      <w:r w:rsidR="001466B6">
        <w:rPr>
          <w:rFonts w:ascii="Museo Sans 300" w:hAnsi="Museo Sans 300"/>
          <w:sz w:val="20"/>
          <w:szCs w:val="20"/>
          <w:lang w:val="es-ES"/>
        </w:rPr>
        <w:t>veinticuatro de nov</w:t>
      </w:r>
      <w:r w:rsidR="001119DD">
        <w:rPr>
          <w:rFonts w:ascii="Museo Sans 300" w:hAnsi="Museo Sans 300"/>
          <w:sz w:val="20"/>
          <w:szCs w:val="20"/>
          <w:lang w:val="es-ES"/>
        </w:rPr>
        <w:t>iembre</w:t>
      </w:r>
      <w:r w:rsidR="00E27A9E" w:rsidRPr="57727ADD">
        <w:rPr>
          <w:rFonts w:ascii="Museo Sans 300" w:hAnsi="Museo Sans 300"/>
          <w:sz w:val="20"/>
          <w:szCs w:val="20"/>
          <w:lang w:val="es-ES"/>
        </w:rPr>
        <w:t xml:space="preserve"> </w:t>
      </w:r>
      <w:r w:rsidR="00286664" w:rsidRPr="57727ADD">
        <w:rPr>
          <w:rFonts w:ascii="Museo Sans 300" w:hAnsi="Museo Sans 300"/>
          <w:sz w:val="20"/>
          <w:szCs w:val="20"/>
          <w:lang w:val="es-ES"/>
        </w:rPr>
        <w:t>del</w:t>
      </w:r>
      <w:r w:rsidR="18BA4BED" w:rsidRPr="57727ADD">
        <w:rPr>
          <w:rFonts w:ascii="Museo Sans 300" w:hAnsi="Museo Sans 300"/>
          <w:sz w:val="20"/>
          <w:szCs w:val="20"/>
          <w:lang w:val="es-ES"/>
        </w:rPr>
        <w:t xml:space="preserve"> año dos mil veintiuno</w:t>
      </w:r>
      <w:r w:rsidR="00186E44" w:rsidRPr="57727ADD">
        <w:rPr>
          <w:rFonts w:ascii="Museo Sans 300" w:hAnsi="Museo Sans 300"/>
          <w:sz w:val="20"/>
          <w:szCs w:val="20"/>
          <w:lang w:val="es-ES"/>
        </w:rPr>
        <w:t>,</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E27A9E" w:rsidRPr="57727ADD">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585192" w:rsidRPr="57727ADD">
        <w:rPr>
          <w:rFonts w:ascii="Museo Sans 300" w:hAnsi="Museo Sans 300"/>
          <w:sz w:val="20"/>
          <w:szCs w:val="20"/>
          <w:lang w:val="es-ES"/>
        </w:rPr>
        <w:t xml:space="preserve">la </w:t>
      </w:r>
      <w:r w:rsidR="001E19C5">
        <w:rPr>
          <w:rFonts w:ascii="Museo Sans 300" w:hAnsi="Museo Sans 300"/>
          <w:sz w:val="20"/>
          <w:szCs w:val="20"/>
          <w:lang w:val="es-ES"/>
        </w:rPr>
        <w:t xml:space="preserve">sociedad </w:t>
      </w:r>
      <w:r w:rsidR="00963928">
        <w:rPr>
          <w:rFonts w:ascii="Museo Sans 300" w:hAnsi="Museo Sans 300"/>
          <w:sz w:val="20"/>
          <w:szCs w:val="20"/>
          <w:lang w:val="es-ES"/>
        </w:rPr>
        <w:t>+++</w:t>
      </w:r>
      <w:r w:rsidR="001119DD">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E27A9E" w:rsidRPr="57727ADD">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5E04F8B5" w14:textId="2C92039E" w:rsidR="00703BBC" w:rsidRPr="00ED526D" w:rsidRDefault="00286664" w:rsidP="00ED526D">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E27A9E" w:rsidRPr="57727ADD">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 xml:space="preserve">citado </w:t>
      </w:r>
      <w:r w:rsidR="003A4671" w:rsidRPr="57727ADD">
        <w:rPr>
          <w:rFonts w:ascii="Museo Sans 300" w:hAnsi="Museo Sans 300"/>
          <w:color w:val="000000" w:themeColor="text1"/>
          <w:sz w:val="20"/>
          <w:szCs w:val="20"/>
        </w:rPr>
        <w:t>acuerdo</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E27A9E" w:rsidRPr="57727ADD">
        <w:rPr>
          <w:rFonts w:ascii="Museo Sans 300" w:hAnsi="Museo Sans 300"/>
          <w:color w:val="000000" w:themeColor="text1"/>
          <w:sz w:val="20"/>
          <w:szCs w:val="20"/>
        </w:rPr>
        <w:t xml:space="preserve"> </w:t>
      </w:r>
      <w:r w:rsidR="004166CF" w:rsidRPr="57727ADD">
        <w:rPr>
          <w:rFonts w:ascii="Museo Sans 300" w:hAnsi="Museo Sans 300"/>
          <w:color w:val="000000" w:themeColor="text1"/>
          <w:sz w:val="20"/>
          <w:szCs w:val="20"/>
        </w:rPr>
        <w:t>a</w:t>
      </w:r>
      <w:r w:rsidR="00E27A9E" w:rsidRPr="57727ADD">
        <w:rPr>
          <w:rFonts w:ascii="Museo Sans 300" w:hAnsi="Museo Sans 300"/>
          <w:color w:val="000000" w:themeColor="text1"/>
          <w:sz w:val="20"/>
          <w:szCs w:val="20"/>
        </w:rPr>
        <w:t xml:space="preserve"> </w:t>
      </w:r>
      <w:r w:rsidR="00E34437" w:rsidRPr="57727ADD">
        <w:rPr>
          <w:rFonts w:ascii="Museo Sans 300" w:hAnsi="Museo Sans 300"/>
          <w:color w:val="000000" w:themeColor="text1"/>
          <w:sz w:val="20"/>
          <w:szCs w:val="20"/>
        </w:rPr>
        <w:t>la</w:t>
      </w:r>
      <w:r w:rsidR="00E946D2" w:rsidRPr="57727ADD">
        <w:rPr>
          <w:rFonts w:ascii="Museo Sans 300" w:hAnsi="Museo Sans 300"/>
          <w:color w:val="000000" w:themeColor="text1"/>
          <w:sz w:val="20"/>
          <w:szCs w:val="20"/>
        </w:rPr>
        <w:t xml:space="preserve">s partes el día </w:t>
      </w:r>
      <w:r w:rsidR="001466B6">
        <w:rPr>
          <w:rFonts w:ascii="Museo Sans 300" w:hAnsi="Museo Sans 300"/>
          <w:color w:val="000000" w:themeColor="text1"/>
          <w:sz w:val="20"/>
          <w:szCs w:val="20"/>
        </w:rPr>
        <w:t>veintinueve de nov</w:t>
      </w:r>
      <w:r w:rsidR="008A0F4B">
        <w:rPr>
          <w:rFonts w:ascii="Museo Sans 300" w:hAnsi="Museo Sans 300"/>
          <w:color w:val="000000" w:themeColor="text1"/>
          <w:sz w:val="20"/>
          <w:szCs w:val="20"/>
        </w:rPr>
        <w:t>iembre</w:t>
      </w:r>
      <w:r w:rsidR="00E946D2" w:rsidRPr="57727ADD">
        <w:rPr>
          <w:rFonts w:ascii="Museo Sans 300" w:hAnsi="Museo Sans 300"/>
          <w:color w:val="000000" w:themeColor="text1"/>
          <w:sz w:val="20"/>
          <w:szCs w:val="20"/>
        </w:rPr>
        <w:t xml:space="preserve"> de</w:t>
      </w:r>
      <w:r w:rsidR="75D38AAC" w:rsidRPr="57727ADD">
        <w:rPr>
          <w:rFonts w:ascii="Museo Sans 300" w:hAnsi="Museo Sans 300"/>
          <w:color w:val="000000" w:themeColor="text1"/>
          <w:sz w:val="20"/>
          <w:szCs w:val="20"/>
        </w:rPr>
        <w:t xml:space="preserve"> dos mil veintiuno</w:t>
      </w:r>
      <w:r w:rsidR="00E946D2" w:rsidRPr="57727ADD">
        <w:rPr>
          <w:rFonts w:ascii="Museo Sans 300" w:hAnsi="Museo Sans 300"/>
          <w:color w:val="000000" w:themeColor="text1"/>
          <w:sz w:val="20"/>
          <w:szCs w:val="20"/>
        </w:rPr>
        <w:t>.</w:t>
      </w:r>
      <w:bookmarkStart w:id="0" w:name="_Hlk55832550"/>
      <w:bookmarkEnd w:id="0"/>
    </w:p>
    <w:p w14:paraId="296E2504" w14:textId="77777777" w:rsidR="001466B6" w:rsidRDefault="001466B6" w:rsidP="008A0F4B">
      <w:pPr>
        <w:tabs>
          <w:tab w:val="left" w:pos="567"/>
        </w:tabs>
        <w:spacing w:after="0" w:line="240" w:lineRule="auto"/>
        <w:ind w:left="567"/>
        <w:contextualSpacing/>
        <w:jc w:val="both"/>
        <w:rPr>
          <w:rStyle w:val="normaltextrun"/>
          <w:rFonts w:ascii="Museo Sans 300" w:hAnsi="Museo Sans 300" w:cs="Segoe UI"/>
          <w:color w:val="000000"/>
          <w:sz w:val="20"/>
          <w:szCs w:val="20"/>
          <w:shd w:val="clear" w:color="auto" w:fill="FFFFFF"/>
          <w:lang w:val="es-ES"/>
        </w:rPr>
      </w:pPr>
    </w:p>
    <w:p w14:paraId="1685454F" w14:textId="3FBA7F49" w:rsidR="00567868" w:rsidRDefault="008A0F4B" w:rsidP="008A0F4B">
      <w:pPr>
        <w:tabs>
          <w:tab w:val="left" w:pos="567"/>
        </w:tabs>
        <w:spacing w:after="0" w:line="240" w:lineRule="auto"/>
        <w:ind w:left="567"/>
        <w:contextualSpacing/>
        <w:jc w:val="both"/>
        <w:rPr>
          <w:rFonts w:ascii="Museo Sans 300" w:eastAsia="Arial" w:hAnsi="Museo Sans 300"/>
          <w:sz w:val="20"/>
          <w:szCs w:val="20"/>
          <w:lang w:eastAsia="es-SV"/>
        </w:rPr>
      </w:pPr>
      <w:r w:rsidRPr="009C50BD">
        <w:rPr>
          <w:rFonts w:ascii="Museo Sans 300" w:hAnsi="Museo Sans 300"/>
          <w:sz w:val="20"/>
          <w:szCs w:val="20"/>
          <w:lang w:val="es-ES_tradnl"/>
        </w:rPr>
        <w:t>El</w:t>
      </w:r>
      <w:r>
        <w:rPr>
          <w:rFonts w:ascii="Museo Sans 300" w:hAnsi="Museo Sans 300"/>
          <w:sz w:val="20"/>
          <w:szCs w:val="20"/>
          <w:lang w:val="es-ES_tradnl"/>
        </w:rPr>
        <w:t xml:space="preserve"> </w:t>
      </w:r>
      <w:r w:rsidRPr="009C50BD">
        <w:rPr>
          <w:rFonts w:ascii="Museo Sans 300" w:hAnsi="Museo Sans 300"/>
          <w:sz w:val="20"/>
          <w:szCs w:val="20"/>
          <w:lang w:val="es-ES_tradnl"/>
        </w:rPr>
        <w:t>día</w:t>
      </w:r>
      <w:r>
        <w:rPr>
          <w:rFonts w:ascii="Museo Sans 300" w:eastAsia="Times New Roman" w:hAnsi="Museo Sans 300"/>
          <w:sz w:val="20"/>
          <w:szCs w:val="20"/>
          <w:lang w:val="es-ES" w:eastAsia="es-ES"/>
        </w:rPr>
        <w:t xml:space="preserve"> </w:t>
      </w:r>
      <w:r w:rsidR="00B869B8">
        <w:rPr>
          <w:rFonts w:ascii="Museo Sans 300" w:eastAsia="Times New Roman" w:hAnsi="Museo Sans 300"/>
          <w:sz w:val="20"/>
          <w:szCs w:val="20"/>
          <w:lang w:val="es-ES" w:eastAsia="es-ES"/>
        </w:rPr>
        <w:t xml:space="preserve">veintiuno de diciembre </w:t>
      </w:r>
      <w:r w:rsidR="00B869B8" w:rsidRPr="57727ADD">
        <w:rPr>
          <w:rFonts w:ascii="Museo Sans 300" w:hAnsi="Museo Sans 300"/>
          <w:color w:val="000000" w:themeColor="text1"/>
          <w:sz w:val="20"/>
          <w:szCs w:val="20"/>
        </w:rPr>
        <w:t>de dos mil veintiuno</w:t>
      </w:r>
      <w:r>
        <w:rPr>
          <w:rFonts w:ascii="Museo Sans 300" w:eastAsia="Times New Roman" w:hAnsi="Museo Sans 300"/>
          <w:sz w:val="20"/>
          <w:szCs w:val="20"/>
          <w:lang w:val="es-ES" w:eastAsia="es-ES"/>
        </w:rPr>
        <w:t xml:space="preserve">, </w:t>
      </w:r>
      <w:r>
        <w:rPr>
          <w:rFonts w:ascii="Museo Sans 300" w:eastAsia="Arial" w:hAnsi="Museo Sans 300"/>
          <w:sz w:val="20"/>
          <w:szCs w:val="20"/>
          <w:lang w:eastAsia="es-SV"/>
        </w:rPr>
        <w:t>el CAU</w:t>
      </w:r>
      <w:r>
        <w:rPr>
          <w:rFonts w:ascii="Museo Sans 300" w:eastAsia="Times New Roman" w:hAnsi="Museo Sans 300"/>
          <w:sz w:val="20"/>
          <w:szCs w:val="20"/>
          <w:lang w:val="es-ES" w:eastAsia="es-ES"/>
        </w:rPr>
        <w:t xml:space="preserve"> remitió </w:t>
      </w:r>
      <w:r w:rsidRPr="009C50B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memorando</w:t>
      </w:r>
      <w:r>
        <w:rPr>
          <w:rFonts w:ascii="Museo Sans 300" w:eastAsia="Arial" w:hAnsi="Museo Sans 300"/>
          <w:sz w:val="20"/>
          <w:szCs w:val="20"/>
          <w:lang w:eastAsia="es-SV"/>
        </w:rPr>
        <w:t xml:space="preserve"> </w:t>
      </w:r>
      <w:proofErr w:type="spellStart"/>
      <w:r>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w:t>
      </w:r>
      <w:r w:rsidR="00B869B8">
        <w:rPr>
          <w:rFonts w:ascii="Museo Sans 300" w:eastAsia="Arial" w:hAnsi="Museo Sans 300"/>
          <w:sz w:val="20"/>
          <w:szCs w:val="20"/>
          <w:lang w:eastAsia="es-SV"/>
        </w:rPr>
        <w:t>CAU-0698-21-KA</w:t>
      </w:r>
      <w:r>
        <w:rPr>
          <w:rFonts w:ascii="Museo Sans 300" w:eastAsia="Arial" w:hAnsi="Museo Sans 300"/>
          <w:sz w:val="20"/>
          <w:szCs w:val="20"/>
          <w:lang w:eastAsia="es-SV"/>
        </w:rPr>
        <w:t xml:space="preserve">, </w:t>
      </w:r>
      <w:r w:rsidRPr="009C50B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00A56CC4" w:rsidRPr="57727ADD">
        <w:rPr>
          <w:rFonts w:ascii="Museo Sans 300" w:eastAsia="Arial" w:hAnsi="Museo Sans 300"/>
          <w:sz w:val="20"/>
          <w:szCs w:val="20"/>
          <w:lang w:eastAsia="es-SV"/>
        </w:rPr>
        <w:t>el cual solicitó</w:t>
      </w:r>
      <w:r w:rsidR="00D64B32">
        <w:rPr>
          <w:rFonts w:ascii="Museo Sans 300" w:eastAsia="Arial" w:hAnsi="Museo Sans 300"/>
          <w:sz w:val="20"/>
          <w:szCs w:val="20"/>
          <w:lang w:eastAsia="es-SV"/>
        </w:rPr>
        <w:t xml:space="preserve"> que</w:t>
      </w:r>
      <w:r w:rsidR="00A56CC4" w:rsidRPr="57727ADD">
        <w:rPr>
          <w:rFonts w:ascii="Museo Sans 300" w:eastAsia="Arial" w:hAnsi="Museo Sans 300"/>
          <w:sz w:val="20"/>
          <w:szCs w:val="20"/>
          <w:lang w:eastAsia="es-SV"/>
        </w:rPr>
        <w:t xml:space="preserve"> se le </w:t>
      </w:r>
      <w:r w:rsidR="00B4173F" w:rsidRPr="57727ADD">
        <w:rPr>
          <w:rFonts w:ascii="Museo Sans 300" w:eastAsia="Arial" w:hAnsi="Museo Sans 300"/>
          <w:sz w:val="20"/>
          <w:szCs w:val="20"/>
          <w:lang w:eastAsia="es-SV"/>
        </w:rPr>
        <w:t xml:space="preserve">concediera </w:t>
      </w:r>
      <w:r w:rsidR="00A56CC4" w:rsidRPr="57727ADD">
        <w:rPr>
          <w:rFonts w:ascii="Museo Sans 300" w:eastAsia="Arial" w:hAnsi="Museo Sans 300"/>
          <w:sz w:val="20"/>
          <w:szCs w:val="20"/>
          <w:lang w:eastAsia="es-SV"/>
        </w:rPr>
        <w:t xml:space="preserve">prórroga para rendir el informe técnico requerido en el acuerdo </w:t>
      </w:r>
      <w:proofErr w:type="spellStart"/>
      <w:r w:rsidR="00A56CC4" w:rsidRPr="57727ADD">
        <w:rPr>
          <w:rFonts w:ascii="Museo Sans 300" w:eastAsia="Arial" w:hAnsi="Museo Sans 300"/>
          <w:sz w:val="20"/>
          <w:szCs w:val="20"/>
          <w:lang w:eastAsia="es-SV"/>
        </w:rPr>
        <w:t>N.°</w:t>
      </w:r>
      <w:proofErr w:type="spellEnd"/>
      <w:r w:rsidR="00A56CC4" w:rsidRPr="57727ADD">
        <w:rPr>
          <w:rFonts w:ascii="Museo Sans 300" w:eastAsia="Arial" w:hAnsi="Museo Sans 300"/>
          <w:sz w:val="20"/>
          <w:szCs w:val="20"/>
          <w:lang w:eastAsia="es-SV"/>
        </w:rPr>
        <w:t xml:space="preserve"> </w:t>
      </w:r>
      <w:r w:rsidR="00B869B8" w:rsidRPr="57727ADD">
        <w:rPr>
          <w:rFonts w:ascii="Museo Sans 300" w:hAnsi="Museo Sans 300"/>
          <w:sz w:val="20"/>
          <w:szCs w:val="20"/>
          <w:lang w:val="es-ES"/>
        </w:rPr>
        <w:t>E-</w:t>
      </w:r>
      <w:r w:rsidR="00B869B8">
        <w:rPr>
          <w:rFonts w:ascii="Museo Sans 300" w:hAnsi="Museo Sans 300"/>
          <w:sz w:val="20"/>
          <w:szCs w:val="20"/>
          <w:lang w:val="es-ES"/>
        </w:rPr>
        <w:t>1216</w:t>
      </w:r>
      <w:r w:rsidR="00B869B8" w:rsidRPr="57727ADD">
        <w:rPr>
          <w:rFonts w:ascii="Museo Sans 300" w:hAnsi="Museo Sans 300"/>
          <w:sz w:val="20"/>
          <w:szCs w:val="20"/>
          <w:lang w:val="es-ES"/>
        </w:rPr>
        <w:t>-2021-CAU</w:t>
      </w:r>
      <w:r w:rsidR="002F4055">
        <w:rPr>
          <w:rFonts w:ascii="Museo Sans 300" w:eastAsia="Arial" w:hAnsi="Museo Sans 300"/>
          <w:sz w:val="20"/>
          <w:szCs w:val="20"/>
          <w:lang w:eastAsia="es-SV"/>
        </w:rPr>
        <w:t xml:space="preserve">, debido </w:t>
      </w:r>
      <w:r w:rsidR="008F56A9">
        <w:rPr>
          <w:rFonts w:ascii="Museo Sans 300" w:eastAsia="Arial" w:hAnsi="Museo Sans 300"/>
          <w:sz w:val="20"/>
          <w:szCs w:val="20"/>
          <w:lang w:eastAsia="es-SV"/>
        </w:rPr>
        <w:t xml:space="preserve">a que no contaba con la información suficiente para poder dictaminar si los daños a equipos pueden ser atribuibles o no </w:t>
      </w:r>
      <w:r w:rsidR="009813F6">
        <w:rPr>
          <w:rFonts w:ascii="Museo Sans 300" w:eastAsia="Arial" w:hAnsi="Museo Sans 300"/>
          <w:sz w:val="20"/>
          <w:szCs w:val="20"/>
          <w:lang w:eastAsia="es-SV"/>
        </w:rPr>
        <w:t>a perturbaciones en la red de distribución.</w:t>
      </w:r>
    </w:p>
    <w:p w14:paraId="4C73BF12" w14:textId="77777777" w:rsidR="008A0F4B" w:rsidRPr="008A0F4B" w:rsidRDefault="008A0F4B" w:rsidP="008A0F4B">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5F00B2F1" w14:textId="31714DD7" w:rsidR="008F70EA" w:rsidRPr="008F70EA" w:rsidRDefault="008F70EA" w:rsidP="008F70EA">
      <w:pPr>
        <w:tabs>
          <w:tab w:val="left" w:pos="567"/>
          <w:tab w:val="num" w:pos="720"/>
        </w:tabs>
        <w:spacing w:after="0" w:line="240" w:lineRule="auto"/>
        <w:ind w:left="567"/>
        <w:contextualSpacing/>
        <w:jc w:val="both"/>
        <w:rPr>
          <w:rFonts w:ascii="Museo Sans 300" w:hAnsi="Museo Sans 300"/>
          <w:sz w:val="20"/>
          <w:szCs w:val="20"/>
          <w:lang w:val="es-ES_tradnl"/>
        </w:rPr>
      </w:pPr>
      <w:r w:rsidRPr="008F70EA">
        <w:rPr>
          <w:rFonts w:ascii="Museo Sans 300" w:hAnsi="Museo Sans 300"/>
          <w:sz w:val="20"/>
          <w:szCs w:val="20"/>
          <w:lang w:val="es-ES_tradnl"/>
        </w:rPr>
        <w:t xml:space="preserve">El día dieciocho de enero de este año, la sociedad </w:t>
      </w:r>
      <w:r w:rsidR="00963928">
        <w:rPr>
          <w:rFonts w:ascii="Museo Sans 300" w:hAnsi="Museo Sans 300"/>
          <w:sz w:val="20"/>
          <w:szCs w:val="20"/>
          <w:lang w:val="es-ES_tradnl"/>
        </w:rPr>
        <w:t>+++</w:t>
      </w:r>
      <w:r w:rsidRPr="008F70EA">
        <w:rPr>
          <w:rFonts w:ascii="Museo Sans 300" w:hAnsi="Museo Sans 300"/>
          <w:sz w:val="20"/>
          <w:szCs w:val="20"/>
          <w:lang w:val="es-ES_tradnl"/>
        </w:rPr>
        <w:t xml:space="preserve"> presentó un escrito con</w:t>
      </w:r>
      <w:r w:rsidR="00222989">
        <w:rPr>
          <w:rFonts w:ascii="Museo Sans 300" w:hAnsi="Museo Sans 300"/>
          <w:sz w:val="20"/>
          <w:szCs w:val="20"/>
          <w:lang w:val="es-ES_tradnl"/>
        </w:rPr>
        <w:t xml:space="preserve"> el registro de </w:t>
      </w:r>
      <w:r w:rsidRPr="008F70EA">
        <w:rPr>
          <w:rFonts w:ascii="Museo Sans 300" w:hAnsi="Museo Sans 300"/>
          <w:sz w:val="20"/>
          <w:szCs w:val="20"/>
          <w:lang w:val="es-ES_tradnl"/>
        </w:rPr>
        <w:t xml:space="preserve">fallas ocurridas en el suministro eléctrico ocurridas entre los días 7 de noviembre de 2021 </w:t>
      </w:r>
      <w:r w:rsidR="00881C5F">
        <w:rPr>
          <w:rFonts w:ascii="Museo Sans 300" w:hAnsi="Museo Sans 300"/>
          <w:sz w:val="20"/>
          <w:szCs w:val="20"/>
          <w:lang w:val="es-ES_tradnl"/>
        </w:rPr>
        <w:t>a</w:t>
      </w:r>
      <w:r w:rsidRPr="008F70EA">
        <w:rPr>
          <w:rFonts w:ascii="Museo Sans 300" w:hAnsi="Museo Sans 300"/>
          <w:sz w:val="20"/>
          <w:szCs w:val="20"/>
          <w:lang w:val="es-ES_tradnl"/>
        </w:rPr>
        <w:t>l 12 de enero de 2022</w:t>
      </w:r>
      <w:r w:rsidR="00881C5F">
        <w:rPr>
          <w:rFonts w:ascii="Museo Sans 300" w:hAnsi="Museo Sans 300"/>
          <w:sz w:val="20"/>
          <w:szCs w:val="20"/>
          <w:lang w:val="es-ES_tradnl"/>
        </w:rPr>
        <w:t>.</w:t>
      </w:r>
      <w:r w:rsidRPr="008F70EA">
        <w:rPr>
          <w:rFonts w:ascii="Museo Sans 300" w:hAnsi="Museo Sans 300"/>
          <w:sz w:val="20"/>
          <w:szCs w:val="20"/>
          <w:lang w:val="es-ES_tradnl"/>
        </w:rPr>
        <w:t>  </w:t>
      </w:r>
    </w:p>
    <w:p w14:paraId="38DDB120" w14:textId="77777777" w:rsidR="008F70EA" w:rsidRPr="008F70EA" w:rsidRDefault="008F70EA" w:rsidP="008F70EA">
      <w:pPr>
        <w:tabs>
          <w:tab w:val="left" w:pos="567"/>
        </w:tabs>
        <w:spacing w:after="0" w:line="240" w:lineRule="auto"/>
        <w:ind w:left="567"/>
        <w:contextualSpacing/>
        <w:jc w:val="both"/>
        <w:rPr>
          <w:rFonts w:ascii="Museo Sans 300" w:hAnsi="Museo Sans 300"/>
          <w:sz w:val="20"/>
          <w:szCs w:val="20"/>
          <w:lang w:val="es-ES_tradnl"/>
        </w:rPr>
      </w:pPr>
      <w:r w:rsidRPr="008F70EA">
        <w:rPr>
          <w:rFonts w:ascii="Museo Sans 300" w:hAnsi="Museo Sans 300"/>
          <w:sz w:val="20"/>
          <w:szCs w:val="20"/>
          <w:lang w:val="es-ES_tradnl"/>
        </w:rPr>
        <w:t> </w:t>
      </w:r>
    </w:p>
    <w:p w14:paraId="029D4D23" w14:textId="0DAA2318" w:rsidR="008F70EA" w:rsidRPr="008F70EA" w:rsidRDefault="008F70EA" w:rsidP="007A4503">
      <w:pPr>
        <w:tabs>
          <w:tab w:val="left" w:pos="567"/>
          <w:tab w:val="num" w:pos="720"/>
        </w:tabs>
        <w:spacing w:after="0" w:line="240" w:lineRule="auto"/>
        <w:ind w:left="567"/>
        <w:contextualSpacing/>
        <w:jc w:val="both"/>
        <w:rPr>
          <w:rFonts w:ascii="Museo Sans 300" w:hAnsi="Museo Sans 300"/>
          <w:sz w:val="20"/>
          <w:szCs w:val="20"/>
        </w:rPr>
      </w:pPr>
      <w:r w:rsidRPr="008F70EA">
        <w:rPr>
          <w:rFonts w:ascii="Museo Sans 300" w:hAnsi="Museo Sans 300"/>
          <w:sz w:val="20"/>
          <w:szCs w:val="20"/>
          <w:lang w:val="es-ES_tradnl"/>
        </w:rPr>
        <w:t xml:space="preserve">Por medio del acuerdo </w:t>
      </w:r>
      <w:proofErr w:type="spellStart"/>
      <w:r w:rsidRPr="008F70EA">
        <w:rPr>
          <w:rFonts w:ascii="Museo Sans 300" w:hAnsi="Museo Sans 300"/>
          <w:sz w:val="20"/>
          <w:szCs w:val="20"/>
          <w:lang w:val="es-ES_tradnl"/>
        </w:rPr>
        <w:t>N.°</w:t>
      </w:r>
      <w:proofErr w:type="spellEnd"/>
      <w:r w:rsidRPr="008F70EA">
        <w:rPr>
          <w:rFonts w:ascii="Museo Sans 300" w:hAnsi="Museo Sans 300"/>
          <w:sz w:val="20"/>
          <w:szCs w:val="20"/>
          <w:lang w:val="es-ES_tradnl"/>
        </w:rPr>
        <w:t xml:space="preserve"> E-0089-2022-CAU, de fecha diecinueve de enero de este año, se prorrogó hasta el uno de febrero del mismo año, el plazo para que el CAU rindiera el informe técnico requerido en el acuerdo </w:t>
      </w:r>
      <w:proofErr w:type="spellStart"/>
      <w:r w:rsidRPr="008F70EA">
        <w:rPr>
          <w:rFonts w:ascii="Museo Sans 300" w:hAnsi="Museo Sans 300"/>
          <w:sz w:val="20"/>
          <w:szCs w:val="20"/>
          <w:lang w:val="es-ES_tradnl"/>
        </w:rPr>
        <w:t>N.°</w:t>
      </w:r>
      <w:proofErr w:type="spellEnd"/>
      <w:r w:rsidRPr="008F70EA">
        <w:rPr>
          <w:rFonts w:ascii="Museo Sans 300" w:hAnsi="Museo Sans 300"/>
          <w:sz w:val="20"/>
          <w:szCs w:val="20"/>
          <w:lang w:val="es-ES_tradnl"/>
        </w:rPr>
        <w:t xml:space="preserve"> E-1216-2021-CAU. </w:t>
      </w:r>
      <w:r w:rsidRPr="008F70EA">
        <w:rPr>
          <w:rFonts w:ascii="Museo Sans 300" w:hAnsi="Museo Sans 300"/>
          <w:sz w:val="20"/>
          <w:szCs w:val="20"/>
        </w:rPr>
        <w:t>Dicho acuerdo fue notificado a las partes el día veinticuatro de enero de este año. </w:t>
      </w:r>
    </w:p>
    <w:p w14:paraId="3D40DC20" w14:textId="77777777" w:rsidR="00567868" w:rsidRDefault="00567868" w:rsidP="00567868">
      <w:pPr>
        <w:spacing w:after="0" w:line="240" w:lineRule="auto"/>
        <w:ind w:left="567"/>
        <w:jc w:val="both"/>
        <w:rPr>
          <w:rFonts w:ascii="Museo Sans 300" w:hAnsi="Museo Sans 300"/>
          <w:sz w:val="20"/>
          <w:szCs w:val="20"/>
          <w:lang w:val="es-ES"/>
        </w:rPr>
      </w:pPr>
    </w:p>
    <w:p w14:paraId="321522EC" w14:textId="29FD0CDA" w:rsidR="00915BD7" w:rsidRDefault="00CF0908" w:rsidP="00D37DC5">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E27A9E" w:rsidRPr="57727ADD">
        <w:rPr>
          <w:rFonts w:ascii="Museo Sans 300" w:hAnsi="Museo Sans 300"/>
          <w:sz w:val="20"/>
          <w:szCs w:val="20"/>
        </w:rPr>
        <w:t xml:space="preserve"> </w:t>
      </w:r>
      <w:r w:rsidRPr="57727ADD">
        <w:rPr>
          <w:rFonts w:ascii="Museo Sans 300" w:hAnsi="Museo Sans 300"/>
          <w:sz w:val="20"/>
          <w:szCs w:val="20"/>
        </w:rPr>
        <w:t>medio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memorando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fecha</w:t>
      </w:r>
      <w:r w:rsidR="00E27A9E" w:rsidRPr="57727ADD">
        <w:rPr>
          <w:rFonts w:ascii="Museo Sans 300" w:hAnsi="Museo Sans 300"/>
          <w:sz w:val="20"/>
          <w:szCs w:val="20"/>
        </w:rPr>
        <w:t xml:space="preserve"> </w:t>
      </w:r>
      <w:r w:rsidR="00936C95">
        <w:rPr>
          <w:rFonts w:ascii="Museo Sans 300" w:hAnsi="Museo Sans 300"/>
          <w:sz w:val="20"/>
          <w:szCs w:val="20"/>
        </w:rPr>
        <w:t>uno</w:t>
      </w:r>
      <w:r w:rsidR="00AB458F" w:rsidRPr="57727ADD">
        <w:rPr>
          <w:rFonts w:ascii="Museo Sans 300" w:hAnsi="Museo Sans 300"/>
          <w:sz w:val="20"/>
          <w:szCs w:val="20"/>
        </w:rPr>
        <w:t xml:space="preserve"> de </w:t>
      </w:r>
      <w:r w:rsidR="00936C95">
        <w:rPr>
          <w:rFonts w:ascii="Museo Sans 300" w:hAnsi="Museo Sans 300"/>
          <w:sz w:val="20"/>
          <w:szCs w:val="20"/>
        </w:rPr>
        <w:t>febrero de este año</w:t>
      </w:r>
      <w:r w:rsidRPr="57727ADD">
        <w:rPr>
          <w:rFonts w:ascii="Museo Sans 300" w:hAnsi="Museo Sans 300"/>
          <w:sz w:val="20"/>
          <w:szCs w:val="20"/>
        </w:rPr>
        <w:t>,</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CAU</w:t>
      </w:r>
      <w:r w:rsidR="00E27A9E" w:rsidRPr="57727ADD">
        <w:rPr>
          <w:rFonts w:ascii="Museo Sans 300" w:hAnsi="Museo Sans 300"/>
          <w:sz w:val="20"/>
          <w:szCs w:val="20"/>
        </w:rPr>
        <w:t xml:space="preserve"> </w:t>
      </w:r>
      <w:r w:rsidRPr="57727ADD">
        <w:rPr>
          <w:rFonts w:ascii="Museo Sans 300" w:hAnsi="Museo Sans 300"/>
          <w:sz w:val="20"/>
          <w:szCs w:val="20"/>
        </w:rPr>
        <w:t>rindió</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informe</w:t>
      </w:r>
      <w:r w:rsidR="00E27A9E" w:rsidRPr="57727ADD">
        <w:rPr>
          <w:rFonts w:ascii="Museo Sans 300" w:hAnsi="Museo Sans 300"/>
          <w:sz w:val="20"/>
          <w:szCs w:val="20"/>
        </w:rPr>
        <w:t xml:space="preserve"> </w:t>
      </w:r>
      <w:r w:rsidRPr="57727ADD">
        <w:rPr>
          <w:rFonts w:ascii="Museo Sans 300" w:hAnsi="Museo Sans 300"/>
          <w:sz w:val="20"/>
          <w:szCs w:val="20"/>
        </w:rPr>
        <w:t>técnico</w:t>
      </w:r>
      <w:r w:rsidR="00E27A9E" w:rsidRPr="57727ADD">
        <w:rPr>
          <w:rFonts w:ascii="Museo Sans 300" w:hAnsi="Museo Sans 300"/>
          <w:color w:val="000000" w:themeColor="text1"/>
          <w:sz w:val="20"/>
          <w:szCs w:val="20"/>
        </w:rPr>
        <w:t xml:space="preserve"> </w:t>
      </w:r>
      <w:proofErr w:type="spellStart"/>
      <w:r w:rsidR="0091363B" w:rsidRPr="57727ADD">
        <w:rPr>
          <w:rFonts w:ascii="Museo Sans 300" w:hAnsi="Museo Sans 300"/>
          <w:color w:val="000000" w:themeColor="text1"/>
          <w:sz w:val="20"/>
          <w:szCs w:val="20"/>
        </w:rPr>
        <w:t>N.°</w:t>
      </w:r>
      <w:proofErr w:type="spellEnd"/>
      <w:r w:rsidR="00E27A9E" w:rsidRPr="57727ADD">
        <w:rPr>
          <w:rFonts w:ascii="Museo Sans 300" w:hAnsi="Museo Sans 300"/>
          <w:color w:val="000000" w:themeColor="text1"/>
          <w:sz w:val="20"/>
          <w:szCs w:val="20"/>
        </w:rPr>
        <w:t xml:space="preserve"> </w:t>
      </w:r>
      <w:r w:rsidR="008F70EA">
        <w:rPr>
          <w:rFonts w:ascii="Museo Sans 300" w:hAnsi="Museo Sans 300"/>
          <w:color w:val="000000" w:themeColor="text1"/>
          <w:sz w:val="20"/>
          <w:szCs w:val="20"/>
        </w:rPr>
        <w:t>IT-0028</w:t>
      </w:r>
      <w:r w:rsidR="00936C95">
        <w:rPr>
          <w:rFonts w:ascii="Museo Sans 300" w:hAnsi="Museo Sans 300"/>
          <w:color w:val="000000" w:themeColor="text1"/>
          <w:sz w:val="20"/>
          <w:szCs w:val="20"/>
        </w:rPr>
        <w:t>-CAU-22</w:t>
      </w:r>
      <w:r w:rsidR="0091363B"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por</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medio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del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cual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estableció</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lo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siguiente:</w:t>
      </w:r>
    </w:p>
    <w:p w14:paraId="25684D78" w14:textId="730ED3E0" w:rsidR="00C0547C" w:rsidRPr="00FF1816" w:rsidRDefault="00721D22" w:rsidP="009642D0">
      <w:pPr>
        <w:ind w:firstLine="567"/>
        <w:jc w:val="both"/>
        <w:textAlignment w:val="baseline"/>
        <w:rPr>
          <w:rFonts w:ascii="Museo Sans 300" w:hAnsi="Museo Sans 300" w:cs="Segoe UI"/>
          <w:b/>
          <w:bCs/>
          <w:sz w:val="20"/>
          <w:szCs w:val="20"/>
          <w:u w:val="single"/>
          <w:lang w:eastAsia="es-SV"/>
        </w:rPr>
      </w:pPr>
      <w:bookmarkStart w:id="1" w:name="_Toc50992659"/>
      <w:bookmarkStart w:id="2" w:name="_Toc50992854"/>
      <w:bookmarkStart w:id="3" w:name="_Toc51940313"/>
      <w:bookmarkStart w:id="4" w:name="_Toc74117264"/>
      <w:bookmarkStart w:id="5" w:name="_Toc75166054"/>
      <w:bookmarkStart w:id="6" w:name="_Toc444667352"/>
      <w:bookmarkStart w:id="7" w:name="_Toc472608683"/>
      <w:r w:rsidRPr="00FF1816">
        <w:rPr>
          <w:rFonts w:ascii="Museo Sans 300" w:hAnsi="Museo Sans 300" w:cs="Segoe UI"/>
          <w:b/>
          <w:bCs/>
          <w:sz w:val="20"/>
          <w:szCs w:val="20"/>
          <w:u w:val="single"/>
          <w:lang w:eastAsia="es-SV"/>
        </w:rPr>
        <w:t>Interrupciones</w:t>
      </w:r>
      <w:bookmarkEnd w:id="1"/>
      <w:bookmarkEnd w:id="2"/>
      <w:bookmarkEnd w:id="3"/>
      <w:r w:rsidR="00874472" w:rsidRPr="00FF1816">
        <w:rPr>
          <w:rFonts w:ascii="Museo Sans 300" w:hAnsi="Museo Sans 300" w:cs="Segoe UI"/>
          <w:b/>
          <w:bCs/>
          <w:sz w:val="20"/>
          <w:szCs w:val="20"/>
          <w:u w:val="single"/>
          <w:lang w:eastAsia="es-SV"/>
        </w:rPr>
        <w:t xml:space="preserve"> ocurridas y bitácoras de operaciones</w:t>
      </w:r>
      <w:r w:rsidRPr="00FF1816">
        <w:rPr>
          <w:rFonts w:ascii="Museo Sans 300" w:hAnsi="Museo Sans 300" w:cs="Segoe UI"/>
          <w:b/>
          <w:bCs/>
          <w:sz w:val="20"/>
          <w:szCs w:val="20"/>
          <w:u w:val="single"/>
          <w:lang w:eastAsia="es-SV"/>
        </w:rPr>
        <w:t>.</w:t>
      </w:r>
      <w:bookmarkEnd w:id="4"/>
      <w:bookmarkEnd w:id="5"/>
    </w:p>
    <w:p w14:paraId="7C8D2158" w14:textId="34FE5821" w:rsidR="00A51879" w:rsidRDefault="005F23B4" w:rsidP="00A51879">
      <w:pPr>
        <w:spacing w:after="0" w:line="240" w:lineRule="auto"/>
        <w:ind w:left="708" w:right="709"/>
        <w:jc w:val="both"/>
        <w:rPr>
          <w:rFonts w:ascii="Museo 300" w:hAnsi="Museo 300" w:cs="Arial"/>
          <w:b/>
          <w:sz w:val="16"/>
          <w:szCs w:val="16"/>
        </w:rPr>
      </w:pPr>
      <w:r>
        <w:rPr>
          <w:rFonts w:ascii="Museo 300" w:hAnsi="Museo 300" w:cs="Arial"/>
          <w:sz w:val="16"/>
          <w:szCs w:val="16"/>
        </w:rPr>
        <w:t xml:space="preserve">(…) </w:t>
      </w:r>
      <w:r w:rsidR="00A51879" w:rsidRPr="00A51879">
        <w:rPr>
          <w:rFonts w:ascii="Museo 300" w:hAnsi="Museo 300" w:cs="Arial"/>
          <w:b/>
          <w:sz w:val="16"/>
          <w:szCs w:val="16"/>
        </w:rPr>
        <w:t>Interrupciones ocurridas durante los meses de enero a julio del 2021</w:t>
      </w:r>
    </w:p>
    <w:p w14:paraId="1C87BBE3" w14:textId="1E3FBB66" w:rsidR="00A51879" w:rsidRDefault="00A51879" w:rsidP="00A51879">
      <w:pPr>
        <w:spacing w:after="0" w:line="240" w:lineRule="auto"/>
        <w:ind w:left="708" w:right="709"/>
        <w:jc w:val="both"/>
        <w:rPr>
          <w:rFonts w:ascii="Museo 300" w:hAnsi="Museo 300" w:cs="Arial"/>
          <w:b/>
          <w:sz w:val="16"/>
          <w:szCs w:val="16"/>
        </w:rPr>
      </w:pPr>
    </w:p>
    <w:p w14:paraId="4411772A" w14:textId="0A4BB632" w:rsidR="00A51879" w:rsidRDefault="00A51879" w:rsidP="00A51879">
      <w:pPr>
        <w:spacing w:after="0" w:line="240" w:lineRule="auto"/>
        <w:ind w:left="708" w:right="709"/>
        <w:jc w:val="both"/>
        <w:rPr>
          <w:rFonts w:ascii="Museo 300" w:hAnsi="Museo 300" w:cs="Arial"/>
          <w:bCs/>
          <w:sz w:val="16"/>
          <w:szCs w:val="16"/>
          <w:lang w:val="es-ES"/>
        </w:rPr>
      </w:pPr>
      <w:r w:rsidRPr="00A51879">
        <w:rPr>
          <w:rFonts w:ascii="Museo 300" w:hAnsi="Museo 300" w:cs="Arial"/>
          <w:bCs/>
          <w:sz w:val="16"/>
          <w:szCs w:val="16"/>
        </w:rPr>
        <w:t xml:space="preserve">(…) </w:t>
      </w:r>
      <w:r w:rsidRPr="00A51879">
        <w:rPr>
          <w:rFonts w:ascii="Museo 300" w:hAnsi="Museo 300" w:cs="Arial"/>
          <w:bCs/>
          <w:sz w:val="16"/>
          <w:szCs w:val="16"/>
          <w:lang w:val="es-ES"/>
        </w:rPr>
        <w:t xml:space="preserve">Con base en los registros mensuales entregados por la sociedad DELSUR a esta Institución, se determinó que la cantidad de servicios eléctricos conectados a la unidad de corte identificada por parte de la empresa distribuidora DELSUR con el código </w:t>
      </w:r>
      <w:r w:rsidR="00963928">
        <w:rPr>
          <w:rFonts w:ascii="Museo 300" w:hAnsi="Museo 300" w:cs="Arial"/>
          <w:b/>
          <w:bCs/>
          <w:sz w:val="16"/>
          <w:szCs w:val="16"/>
          <w:lang w:val="es-ES"/>
        </w:rPr>
        <w:t>+++</w:t>
      </w:r>
      <w:r w:rsidRPr="00A51879">
        <w:rPr>
          <w:rFonts w:ascii="Museo 300" w:hAnsi="Museo 300" w:cs="Arial"/>
          <w:bCs/>
          <w:sz w:val="16"/>
          <w:szCs w:val="16"/>
          <w:lang w:val="es-ES"/>
        </w:rPr>
        <w:t xml:space="preserve"> es 1, el cual, corresponde al servicio eléctrico a nombre de </w:t>
      </w:r>
      <w:r w:rsidR="00963928">
        <w:rPr>
          <w:rFonts w:ascii="Museo 300" w:hAnsi="Museo 300" w:cs="Arial"/>
          <w:bCs/>
          <w:sz w:val="16"/>
          <w:szCs w:val="16"/>
          <w:lang w:val="es-ES"/>
        </w:rPr>
        <w:t>+++</w:t>
      </w:r>
      <w:r w:rsidRPr="00A51879">
        <w:rPr>
          <w:rFonts w:ascii="Museo 300" w:hAnsi="Museo 300" w:cs="Arial"/>
          <w:bCs/>
          <w:sz w:val="16"/>
          <w:szCs w:val="16"/>
          <w:lang w:val="es-ES"/>
        </w:rPr>
        <w:t>., suministro objeto de nuestro análisis</w:t>
      </w:r>
      <w:r>
        <w:rPr>
          <w:rFonts w:ascii="Museo 300" w:hAnsi="Museo 300" w:cs="Arial"/>
          <w:bCs/>
          <w:sz w:val="16"/>
          <w:szCs w:val="16"/>
          <w:lang w:val="es-ES"/>
        </w:rPr>
        <w:t xml:space="preserve"> (..</w:t>
      </w:r>
      <w:r w:rsidRPr="00A51879">
        <w:rPr>
          <w:rFonts w:ascii="Museo 300" w:hAnsi="Museo 300" w:cs="Arial"/>
          <w:bCs/>
          <w:sz w:val="16"/>
          <w:szCs w:val="16"/>
          <w:lang w:val="es-ES"/>
        </w:rPr>
        <w:t>.</w:t>
      </w:r>
      <w:r>
        <w:rPr>
          <w:rFonts w:ascii="Museo 300" w:hAnsi="Museo 300" w:cs="Arial"/>
          <w:bCs/>
          <w:sz w:val="16"/>
          <w:szCs w:val="16"/>
          <w:lang w:val="es-ES"/>
        </w:rPr>
        <w:t>)</w:t>
      </w:r>
    </w:p>
    <w:p w14:paraId="6684E2BA" w14:textId="77777777" w:rsidR="00A51879" w:rsidRDefault="00A51879" w:rsidP="00A51879">
      <w:pPr>
        <w:spacing w:after="0" w:line="240" w:lineRule="auto"/>
        <w:ind w:left="708" w:right="709"/>
        <w:jc w:val="both"/>
        <w:rPr>
          <w:rFonts w:ascii="Museo 300" w:hAnsi="Museo 300" w:cs="Arial"/>
          <w:bCs/>
          <w:sz w:val="16"/>
          <w:szCs w:val="16"/>
          <w:lang w:val="es-ES"/>
        </w:rPr>
      </w:pPr>
    </w:p>
    <w:p w14:paraId="79D92104" w14:textId="2EC4A440" w:rsidR="00A51879" w:rsidRPr="00A51879" w:rsidRDefault="00A51879" w:rsidP="00A51879">
      <w:pPr>
        <w:spacing w:after="0" w:line="240" w:lineRule="auto"/>
        <w:ind w:left="708" w:right="709"/>
        <w:jc w:val="both"/>
        <w:rPr>
          <w:rFonts w:ascii="Museo 300" w:hAnsi="Museo 300" w:cs="Arial"/>
          <w:bCs/>
          <w:sz w:val="16"/>
          <w:szCs w:val="16"/>
          <w:lang w:val="es-ES"/>
        </w:rPr>
      </w:pPr>
      <w:r w:rsidRPr="00A51879">
        <w:rPr>
          <w:rFonts w:ascii="Museo 300" w:hAnsi="Museo 300" w:cs="Arial"/>
          <w:bCs/>
          <w:sz w:val="16"/>
          <w:szCs w:val="16"/>
          <w:lang w:val="es-ES"/>
        </w:rPr>
        <w:t xml:space="preserve">También, en el cuadro </w:t>
      </w:r>
      <w:proofErr w:type="spellStart"/>
      <w:r w:rsidRPr="00A51879">
        <w:rPr>
          <w:rFonts w:ascii="Museo 300" w:hAnsi="Museo 300" w:cs="Arial"/>
          <w:bCs/>
          <w:sz w:val="16"/>
          <w:szCs w:val="16"/>
          <w:lang w:val="es-ES"/>
        </w:rPr>
        <w:t>n.°</w:t>
      </w:r>
      <w:proofErr w:type="spellEnd"/>
      <w:r w:rsidRPr="00A51879">
        <w:rPr>
          <w:rFonts w:ascii="Museo 300" w:hAnsi="Museo 300" w:cs="Arial"/>
          <w:bCs/>
          <w:sz w:val="16"/>
          <w:szCs w:val="16"/>
          <w:lang w:val="es-ES"/>
        </w:rPr>
        <w:t xml:space="preserve"> 2 se puede observar que, en el registro relacionado con las interrupciones y reposiciones del suministro eléctrico, correspondiente al período del mes de enero a mayo del 2021, se encontró 1 interrupción en el mes de febrero, 3 interrupciones en el mes de marzo, 7 interrupciones en el mes de abril y 7 interrupciones en el mes de mayo que afectaron el suministro de energía eléctrica bajo análisis. </w:t>
      </w:r>
    </w:p>
    <w:p w14:paraId="634E01B8" w14:textId="19D48ECA" w:rsidR="00A51879" w:rsidRPr="00A51879" w:rsidRDefault="00A51879" w:rsidP="00A51879">
      <w:pPr>
        <w:spacing w:after="0" w:line="240" w:lineRule="auto"/>
        <w:ind w:left="708" w:right="709"/>
        <w:jc w:val="both"/>
        <w:rPr>
          <w:rFonts w:ascii="Museo 300" w:hAnsi="Museo 300" w:cs="Arial"/>
          <w:bCs/>
          <w:sz w:val="16"/>
          <w:szCs w:val="16"/>
          <w:lang w:val="es-ES"/>
        </w:rPr>
      </w:pPr>
    </w:p>
    <w:p w14:paraId="0E04F9EC" w14:textId="2CF7DE7D" w:rsidR="00A51879" w:rsidRPr="00A51879" w:rsidRDefault="00963928" w:rsidP="001021C6">
      <w:pPr>
        <w:spacing w:after="0" w:line="240" w:lineRule="auto"/>
        <w:ind w:left="708" w:right="709"/>
        <w:jc w:val="center"/>
        <w:rPr>
          <w:rFonts w:ascii="Museo 300" w:hAnsi="Museo 300"/>
          <w:bCs/>
          <w:sz w:val="16"/>
          <w:szCs w:val="16"/>
        </w:rPr>
      </w:pPr>
      <w:r>
        <w:rPr>
          <w:rFonts w:ascii="Museo 300" w:hAnsi="Museo 300"/>
          <w:bCs/>
          <w:sz w:val="16"/>
          <w:szCs w:val="16"/>
        </w:rPr>
        <w:t>+++</w:t>
      </w:r>
    </w:p>
    <w:p w14:paraId="735979D2" w14:textId="11B75D85" w:rsidR="001021C6" w:rsidRPr="001021C6" w:rsidRDefault="001021C6" w:rsidP="001021C6">
      <w:pPr>
        <w:spacing w:after="0" w:line="240" w:lineRule="auto"/>
        <w:ind w:left="708" w:right="709"/>
        <w:jc w:val="both"/>
        <w:rPr>
          <w:rFonts w:ascii="Museo 300" w:hAnsi="Museo 300"/>
          <w:sz w:val="16"/>
          <w:szCs w:val="16"/>
          <w:lang w:val="es-ES"/>
        </w:rPr>
      </w:pPr>
      <w:r w:rsidRPr="001021C6">
        <w:rPr>
          <w:rFonts w:ascii="Museo 300" w:hAnsi="Museo 300"/>
          <w:sz w:val="16"/>
          <w:szCs w:val="16"/>
          <w:lang w:val="es-ES"/>
        </w:rPr>
        <w:t xml:space="preserve">Del cuadro anterior se puede observar que, durante el mes de mayo del 2021, la empresa DELSUR registró la interrupción identificada con el código </w:t>
      </w:r>
      <w:r w:rsidR="00963928">
        <w:rPr>
          <w:rFonts w:ascii="Museo 300" w:hAnsi="Museo 300"/>
          <w:sz w:val="16"/>
          <w:szCs w:val="16"/>
          <w:lang w:val="es-ES"/>
        </w:rPr>
        <w:t>+++</w:t>
      </w:r>
      <w:r w:rsidRPr="001021C6">
        <w:rPr>
          <w:rFonts w:ascii="Museo 300" w:hAnsi="Museo 300"/>
          <w:sz w:val="16"/>
          <w:szCs w:val="16"/>
          <w:lang w:val="es-ES"/>
        </w:rPr>
        <w:t xml:space="preserve">, relacionada con el accionamiento del elemento del </w:t>
      </w:r>
      <w:proofErr w:type="spellStart"/>
      <w:r w:rsidRPr="001021C6">
        <w:rPr>
          <w:rFonts w:ascii="Museo 300" w:hAnsi="Museo 300"/>
          <w:sz w:val="16"/>
          <w:szCs w:val="16"/>
          <w:lang w:val="es-ES"/>
        </w:rPr>
        <w:t>recloser</w:t>
      </w:r>
      <w:proofErr w:type="spellEnd"/>
      <w:r w:rsidRPr="001021C6">
        <w:rPr>
          <w:rFonts w:ascii="Museo 300" w:hAnsi="Museo 300"/>
          <w:sz w:val="16"/>
          <w:szCs w:val="16"/>
          <w:lang w:val="es-ES"/>
        </w:rPr>
        <w:t xml:space="preserve"> tripolar </w:t>
      </w:r>
      <w:proofErr w:type="spellStart"/>
      <w:r w:rsidRPr="001021C6">
        <w:rPr>
          <w:rFonts w:ascii="Museo 300" w:hAnsi="Museo 300"/>
          <w:sz w:val="16"/>
          <w:szCs w:val="16"/>
          <w:lang w:val="es-ES"/>
        </w:rPr>
        <w:lastRenderedPageBreak/>
        <w:t>telecontrolado</w:t>
      </w:r>
      <w:proofErr w:type="spellEnd"/>
      <w:r w:rsidRPr="001021C6">
        <w:rPr>
          <w:rFonts w:ascii="Museo 300" w:hAnsi="Museo 300"/>
          <w:sz w:val="16"/>
          <w:szCs w:val="16"/>
          <w:lang w:val="es-ES"/>
        </w:rPr>
        <w:t xml:space="preserve"> con código </w:t>
      </w:r>
      <w:r w:rsidR="00963928">
        <w:rPr>
          <w:rFonts w:ascii="Museo 300" w:hAnsi="Museo 300"/>
          <w:sz w:val="16"/>
          <w:szCs w:val="16"/>
          <w:lang w:val="es-ES"/>
        </w:rPr>
        <w:t>+++</w:t>
      </w:r>
      <w:r w:rsidRPr="001021C6">
        <w:rPr>
          <w:rFonts w:ascii="Museo 300" w:hAnsi="Museo 300"/>
          <w:sz w:val="16"/>
          <w:szCs w:val="16"/>
          <w:lang w:val="es-ES"/>
        </w:rPr>
        <w:t xml:space="preserve"> a causa de una falla en la red eléctrica por transitorios de aislación. Dicha interrupción sucedió el día en que indica el señor </w:t>
      </w:r>
      <w:r w:rsidR="00963928">
        <w:rPr>
          <w:rFonts w:ascii="Museo 300" w:hAnsi="Museo 300"/>
          <w:sz w:val="16"/>
          <w:szCs w:val="16"/>
          <w:lang w:val="es-ES"/>
        </w:rPr>
        <w:t>+++</w:t>
      </w:r>
      <w:r w:rsidRPr="001021C6">
        <w:rPr>
          <w:rFonts w:ascii="Museo 300" w:hAnsi="Museo 300"/>
          <w:sz w:val="16"/>
          <w:szCs w:val="16"/>
          <w:lang w:val="es-ES"/>
        </w:rPr>
        <w:t xml:space="preserve"> que se le dañó su equipo eléctrico</w:t>
      </w:r>
      <w:r>
        <w:rPr>
          <w:rFonts w:ascii="Museo 300" w:hAnsi="Museo 300"/>
          <w:sz w:val="16"/>
          <w:szCs w:val="16"/>
          <w:lang w:val="es-ES"/>
        </w:rPr>
        <w:t xml:space="preserve"> (…)</w:t>
      </w:r>
    </w:p>
    <w:p w14:paraId="75F35D94" w14:textId="77777777" w:rsidR="00A51879" w:rsidRDefault="00A51879" w:rsidP="00A51879">
      <w:pPr>
        <w:spacing w:after="0" w:line="240" w:lineRule="auto"/>
        <w:ind w:left="708" w:right="709"/>
        <w:jc w:val="both"/>
        <w:rPr>
          <w:rFonts w:ascii="Museo 300" w:hAnsi="Museo 300"/>
          <w:sz w:val="16"/>
          <w:szCs w:val="16"/>
        </w:rPr>
      </w:pPr>
    </w:p>
    <w:p w14:paraId="545B7119" w14:textId="77777777" w:rsidR="001021C6" w:rsidRPr="001021C6" w:rsidRDefault="001021C6" w:rsidP="001021C6">
      <w:pPr>
        <w:spacing w:after="0" w:line="240" w:lineRule="auto"/>
        <w:ind w:left="708" w:right="709"/>
        <w:jc w:val="both"/>
        <w:rPr>
          <w:rFonts w:ascii="Museo 300" w:hAnsi="Museo 300"/>
          <w:b/>
          <w:sz w:val="16"/>
          <w:szCs w:val="16"/>
          <w:lang w:val="es-ES"/>
        </w:rPr>
      </w:pPr>
      <w:r w:rsidRPr="001021C6">
        <w:rPr>
          <w:rFonts w:ascii="Museo 300" w:hAnsi="Museo 300"/>
          <w:b/>
          <w:sz w:val="16"/>
          <w:szCs w:val="16"/>
          <w:lang w:val="es-ES"/>
        </w:rPr>
        <w:t>Bitácora de operaciones</w:t>
      </w:r>
    </w:p>
    <w:p w14:paraId="530EAF23" w14:textId="77777777" w:rsidR="001021C6" w:rsidRPr="001021C6" w:rsidRDefault="001021C6" w:rsidP="001021C6">
      <w:pPr>
        <w:spacing w:after="0" w:line="240" w:lineRule="auto"/>
        <w:ind w:left="708" w:right="709"/>
        <w:jc w:val="both"/>
        <w:rPr>
          <w:rFonts w:ascii="Museo 300" w:hAnsi="Museo 300"/>
          <w:sz w:val="16"/>
          <w:szCs w:val="16"/>
          <w:lang w:val="es-ES"/>
        </w:rPr>
      </w:pPr>
    </w:p>
    <w:p w14:paraId="7561B07F" w14:textId="77777777" w:rsidR="001021C6" w:rsidRPr="001021C6" w:rsidRDefault="001021C6" w:rsidP="001021C6">
      <w:pPr>
        <w:spacing w:after="0" w:line="240" w:lineRule="auto"/>
        <w:ind w:left="708" w:right="709"/>
        <w:jc w:val="both"/>
        <w:rPr>
          <w:rFonts w:ascii="Museo 300" w:hAnsi="Museo 300"/>
          <w:sz w:val="16"/>
          <w:szCs w:val="16"/>
          <w:lang w:val="es-ES"/>
        </w:rPr>
      </w:pPr>
      <w:r w:rsidRPr="001021C6">
        <w:rPr>
          <w:rFonts w:ascii="Museo 300" w:hAnsi="Museo 300"/>
          <w:sz w:val="16"/>
          <w:szCs w:val="16"/>
          <w:lang w:val="es-ES"/>
        </w:rPr>
        <w:t xml:space="preserve">Con base en la información presentada por la empresa distribuidora, se procedió a efectuar un análisis de los eventos registrados en la bitácora de operaciones correspondientes a las fechas del 16 al 20 de mayo de 2021, con el objetivo de identificar algún evento que esté asociado con el incidente reportado por el usuario con esa misma fecha. </w:t>
      </w:r>
    </w:p>
    <w:p w14:paraId="3FBCEFB9" w14:textId="77777777" w:rsidR="001021C6" w:rsidRPr="001021C6" w:rsidRDefault="001021C6" w:rsidP="001021C6">
      <w:pPr>
        <w:spacing w:after="0" w:line="240" w:lineRule="auto"/>
        <w:ind w:left="708" w:right="709"/>
        <w:jc w:val="both"/>
        <w:rPr>
          <w:rFonts w:ascii="Museo 300" w:hAnsi="Museo 300"/>
          <w:sz w:val="16"/>
          <w:szCs w:val="16"/>
          <w:lang w:val="es-ES"/>
        </w:rPr>
      </w:pPr>
    </w:p>
    <w:p w14:paraId="57D21788" w14:textId="66794D59" w:rsidR="00A51879" w:rsidRDefault="001021C6" w:rsidP="001021C6">
      <w:pPr>
        <w:spacing w:after="0" w:line="240" w:lineRule="auto"/>
        <w:ind w:left="708" w:right="709"/>
        <w:jc w:val="both"/>
        <w:rPr>
          <w:rFonts w:ascii="Museo 300" w:hAnsi="Museo 300"/>
          <w:sz w:val="16"/>
          <w:szCs w:val="16"/>
        </w:rPr>
      </w:pPr>
      <w:r>
        <w:rPr>
          <w:rFonts w:ascii="Museo 300" w:hAnsi="Museo 300"/>
          <w:sz w:val="16"/>
          <w:szCs w:val="16"/>
          <w:lang w:val="es-ES"/>
        </w:rPr>
        <w:t xml:space="preserve">(…) </w:t>
      </w:r>
      <w:r w:rsidRPr="001021C6">
        <w:rPr>
          <w:rFonts w:ascii="Museo 300" w:hAnsi="Museo 300"/>
          <w:sz w:val="16"/>
          <w:szCs w:val="16"/>
          <w:lang w:val="es-ES"/>
        </w:rPr>
        <w:t>la bitácora de operaciones correspondiente al 18 de mayo del 2021, en donde se puede observar que la empresa distribuidora, a las 5 horas con 53 minutos, ha reportado el evento que afectó el circuito al cual está conectado el suministro</w:t>
      </w:r>
      <w:r>
        <w:rPr>
          <w:rFonts w:ascii="Museo 300" w:hAnsi="Museo 300"/>
          <w:sz w:val="16"/>
          <w:szCs w:val="16"/>
          <w:lang w:val="es-ES"/>
        </w:rPr>
        <w:t xml:space="preserve"> (…)</w:t>
      </w:r>
    </w:p>
    <w:p w14:paraId="1C91E3CB" w14:textId="77777777" w:rsidR="00A51879" w:rsidRDefault="00A51879" w:rsidP="00A51879">
      <w:pPr>
        <w:spacing w:after="0" w:line="240" w:lineRule="auto"/>
        <w:ind w:left="708" w:right="709"/>
        <w:jc w:val="both"/>
        <w:rPr>
          <w:rFonts w:ascii="Museo 300" w:hAnsi="Museo 300"/>
          <w:sz w:val="16"/>
          <w:szCs w:val="16"/>
        </w:rPr>
      </w:pPr>
    </w:p>
    <w:p w14:paraId="2EF3DFDC" w14:textId="15ECD493" w:rsidR="001021C6" w:rsidRPr="001021C6" w:rsidRDefault="001021C6" w:rsidP="001021C6">
      <w:pPr>
        <w:spacing w:after="0" w:line="240" w:lineRule="auto"/>
        <w:ind w:left="708" w:right="709"/>
        <w:jc w:val="both"/>
        <w:rPr>
          <w:rFonts w:ascii="Museo 300" w:hAnsi="Museo 300"/>
          <w:b/>
          <w:sz w:val="16"/>
          <w:szCs w:val="16"/>
          <w:lang w:val="es-ES"/>
        </w:rPr>
      </w:pPr>
      <w:r w:rsidRPr="001021C6">
        <w:rPr>
          <w:rFonts w:ascii="Museo 300" w:hAnsi="Museo 300"/>
          <w:b/>
          <w:sz w:val="16"/>
          <w:szCs w:val="16"/>
          <w:lang w:val="es-ES"/>
        </w:rPr>
        <w:t xml:space="preserve">Detalle de reclamos relacionados a daños de equipos de los usuarios conectados a la unidad de corte identificada con el código </w:t>
      </w:r>
      <w:r w:rsidR="00963928">
        <w:rPr>
          <w:rFonts w:ascii="Museo 300" w:hAnsi="Museo 300"/>
          <w:b/>
          <w:sz w:val="16"/>
          <w:szCs w:val="16"/>
          <w:lang w:val="es-ES"/>
        </w:rPr>
        <w:t>+++</w:t>
      </w:r>
      <w:r w:rsidRPr="001021C6">
        <w:rPr>
          <w:rFonts w:ascii="Museo 300" w:hAnsi="Museo 300"/>
          <w:b/>
          <w:sz w:val="16"/>
          <w:szCs w:val="16"/>
          <w:lang w:val="es-ES"/>
        </w:rPr>
        <w:t xml:space="preserve"> en circuito </w:t>
      </w:r>
      <w:r w:rsidR="00963928">
        <w:rPr>
          <w:rFonts w:ascii="Museo 300" w:hAnsi="Museo 300"/>
          <w:b/>
          <w:sz w:val="16"/>
          <w:szCs w:val="16"/>
          <w:lang w:val="es-ES"/>
        </w:rPr>
        <w:t>+++</w:t>
      </w:r>
      <w:r w:rsidRPr="001021C6">
        <w:rPr>
          <w:rFonts w:ascii="Museo 300" w:hAnsi="Museo 300"/>
          <w:b/>
          <w:sz w:val="16"/>
          <w:szCs w:val="16"/>
          <w:lang w:val="es-ES"/>
        </w:rPr>
        <w:t>.</w:t>
      </w:r>
    </w:p>
    <w:p w14:paraId="5CDFC7CC" w14:textId="77777777" w:rsidR="001021C6" w:rsidRPr="001021C6" w:rsidRDefault="001021C6" w:rsidP="001021C6">
      <w:pPr>
        <w:spacing w:after="0" w:line="240" w:lineRule="auto"/>
        <w:ind w:left="708" w:right="709"/>
        <w:jc w:val="both"/>
        <w:rPr>
          <w:rFonts w:ascii="Museo 300" w:hAnsi="Museo 300"/>
          <w:sz w:val="16"/>
          <w:szCs w:val="16"/>
          <w:lang w:val="es-ES"/>
        </w:rPr>
      </w:pPr>
    </w:p>
    <w:p w14:paraId="1000C4E3" w14:textId="59C114A6" w:rsidR="001021C6" w:rsidRPr="001021C6" w:rsidRDefault="001021C6" w:rsidP="001021C6">
      <w:pPr>
        <w:spacing w:after="0" w:line="240" w:lineRule="auto"/>
        <w:ind w:left="708" w:right="709"/>
        <w:jc w:val="both"/>
        <w:rPr>
          <w:rFonts w:ascii="Museo 300" w:hAnsi="Museo 300"/>
          <w:sz w:val="16"/>
          <w:szCs w:val="16"/>
          <w:lang w:val="es-ES"/>
        </w:rPr>
      </w:pPr>
      <w:r w:rsidRPr="001021C6">
        <w:rPr>
          <w:rFonts w:ascii="Museo 300" w:hAnsi="Museo 300"/>
          <w:sz w:val="16"/>
          <w:szCs w:val="16"/>
          <w:lang w:val="es-ES"/>
        </w:rPr>
        <w:t xml:space="preserve">Del análisis realizado al reclamo interpuesto por el usuario final, relacionado con daños a equipos eléctricos, cuyo servicio eléctrico es suministrado por medio de la unidad de corte identificada con el código </w:t>
      </w:r>
      <w:r w:rsidR="00963928">
        <w:rPr>
          <w:rFonts w:ascii="Museo 300" w:hAnsi="Museo 300"/>
          <w:b/>
          <w:sz w:val="16"/>
          <w:szCs w:val="16"/>
          <w:lang w:val="es-ES"/>
        </w:rPr>
        <w:t>+++</w:t>
      </w:r>
      <w:r w:rsidRPr="001021C6">
        <w:rPr>
          <w:rFonts w:ascii="Museo 300" w:hAnsi="Museo 300"/>
          <w:sz w:val="16"/>
          <w:szCs w:val="16"/>
          <w:lang w:val="es-ES"/>
        </w:rPr>
        <w:t xml:space="preserve">, se constató que el usuario final </w:t>
      </w:r>
      <w:r w:rsidR="00963928">
        <w:rPr>
          <w:rFonts w:ascii="Museo 300" w:hAnsi="Museo 300"/>
          <w:sz w:val="16"/>
          <w:szCs w:val="16"/>
          <w:lang w:val="es-ES"/>
        </w:rPr>
        <w:t>+++</w:t>
      </w:r>
      <w:r w:rsidRPr="001021C6">
        <w:rPr>
          <w:rFonts w:ascii="Museo 300" w:hAnsi="Museo 300"/>
          <w:sz w:val="16"/>
          <w:szCs w:val="16"/>
          <w:lang w:val="es-ES"/>
        </w:rPr>
        <w:t xml:space="preserve">. interpuso un </w:t>
      </w:r>
      <w:bookmarkStart w:id="8" w:name="_Hlk102399550"/>
      <w:r w:rsidRPr="001021C6">
        <w:rPr>
          <w:rFonts w:ascii="Museo 300" w:hAnsi="Museo 300"/>
          <w:sz w:val="16"/>
          <w:szCs w:val="16"/>
          <w:lang w:val="es-ES"/>
        </w:rPr>
        <w:t>reclamo relacionado con daños a equipos eléctricos ante la empresa distribuidora con fecha 24 de junio del 2021. Dicho reclamo, no fue identificado por la sociedad DELSUR con algún código ni se encontró en los registros que son reportados mensualmente a esta superintendencia.</w:t>
      </w:r>
    </w:p>
    <w:bookmarkEnd w:id="8"/>
    <w:p w14:paraId="088E01E6" w14:textId="77777777" w:rsidR="001021C6" w:rsidRPr="001021C6" w:rsidRDefault="001021C6" w:rsidP="001021C6">
      <w:pPr>
        <w:spacing w:after="0" w:line="240" w:lineRule="auto"/>
        <w:ind w:left="708" w:right="709"/>
        <w:jc w:val="both"/>
        <w:rPr>
          <w:rFonts w:ascii="Museo 300" w:hAnsi="Museo 300"/>
          <w:sz w:val="16"/>
          <w:szCs w:val="16"/>
          <w:lang w:val="es-ES"/>
        </w:rPr>
      </w:pPr>
    </w:p>
    <w:p w14:paraId="4AEB8854" w14:textId="2E2DDA4A" w:rsidR="001021C6" w:rsidRDefault="001021C6" w:rsidP="001021C6">
      <w:pPr>
        <w:spacing w:after="0" w:line="240" w:lineRule="auto"/>
        <w:ind w:left="708" w:right="709"/>
        <w:jc w:val="both"/>
        <w:rPr>
          <w:rFonts w:ascii="Museo 300" w:hAnsi="Museo 300"/>
          <w:sz w:val="16"/>
          <w:szCs w:val="16"/>
          <w:lang w:val="es-ES"/>
        </w:rPr>
      </w:pPr>
      <w:r w:rsidRPr="001021C6">
        <w:rPr>
          <w:rFonts w:ascii="Museo 300" w:hAnsi="Museo 300"/>
          <w:sz w:val="16"/>
          <w:szCs w:val="16"/>
          <w:lang w:val="es-ES"/>
        </w:rPr>
        <w:t xml:space="preserve">El señor </w:t>
      </w:r>
      <w:r w:rsidR="00963928">
        <w:rPr>
          <w:rFonts w:ascii="Museo 300" w:hAnsi="Museo 300"/>
          <w:sz w:val="16"/>
          <w:szCs w:val="16"/>
          <w:lang w:val="es-ES"/>
        </w:rPr>
        <w:t>+++</w:t>
      </w:r>
      <w:r w:rsidRPr="001021C6">
        <w:rPr>
          <w:rFonts w:ascii="Museo 300" w:hAnsi="Museo 300"/>
          <w:sz w:val="16"/>
          <w:szCs w:val="16"/>
          <w:lang w:val="es-ES"/>
        </w:rPr>
        <w:t xml:space="preserve"> estableció en su reclamo que, con fecha 18 de mayo del 2021, se dañó </w:t>
      </w:r>
      <w:bookmarkStart w:id="9" w:name="_Hlk102397622"/>
      <w:r w:rsidRPr="001021C6">
        <w:rPr>
          <w:rFonts w:ascii="Museo 300" w:hAnsi="Museo 300"/>
          <w:sz w:val="16"/>
          <w:szCs w:val="16"/>
          <w:lang w:val="es-ES"/>
        </w:rPr>
        <w:t>una</w:t>
      </w:r>
      <w:r w:rsidR="001940FB">
        <w:rPr>
          <w:rFonts w:ascii="Museo 300" w:hAnsi="Museo 300"/>
          <w:sz w:val="16"/>
          <w:szCs w:val="16"/>
          <w:lang w:val="es-ES"/>
        </w:rPr>
        <w:t xml:space="preserve"> +++</w:t>
      </w:r>
      <w:r w:rsidRPr="001021C6">
        <w:rPr>
          <w:rFonts w:ascii="Museo 300" w:hAnsi="Museo 300"/>
          <w:sz w:val="16"/>
          <w:szCs w:val="16"/>
          <w:lang w:val="es-ES"/>
        </w:rPr>
        <w:t>,</w:t>
      </w:r>
      <w:bookmarkEnd w:id="9"/>
      <w:r w:rsidRPr="001021C6">
        <w:rPr>
          <w:rFonts w:ascii="Museo 300" w:hAnsi="Museo 300"/>
          <w:sz w:val="16"/>
          <w:szCs w:val="16"/>
          <w:lang w:val="es-ES"/>
        </w:rPr>
        <w:t xml:space="preserve"> después de la interrupción en el servicio suministrado por la empresa DELSUR</w:t>
      </w:r>
      <w:r>
        <w:rPr>
          <w:rFonts w:ascii="Museo 300" w:hAnsi="Museo 300"/>
          <w:sz w:val="16"/>
          <w:szCs w:val="16"/>
          <w:lang w:val="es-ES"/>
        </w:rPr>
        <w:t xml:space="preserve"> (…)</w:t>
      </w:r>
    </w:p>
    <w:p w14:paraId="5A88EA2F" w14:textId="518CE69D" w:rsidR="001021C6" w:rsidRDefault="001021C6" w:rsidP="001021C6">
      <w:pPr>
        <w:spacing w:after="0" w:line="240" w:lineRule="auto"/>
        <w:ind w:left="708" w:right="709"/>
        <w:jc w:val="both"/>
        <w:rPr>
          <w:rFonts w:ascii="Museo 300" w:hAnsi="Museo 300"/>
          <w:sz w:val="16"/>
          <w:szCs w:val="16"/>
          <w:lang w:val="es-ES"/>
        </w:rPr>
      </w:pPr>
    </w:p>
    <w:p w14:paraId="4BC68DDC" w14:textId="70ACEB7B" w:rsidR="00192B53" w:rsidRDefault="00192B53" w:rsidP="00192B53">
      <w:pPr>
        <w:spacing w:after="0" w:line="240" w:lineRule="auto"/>
        <w:ind w:left="708" w:right="709"/>
        <w:jc w:val="both"/>
        <w:rPr>
          <w:rFonts w:ascii="Museo 300" w:hAnsi="Museo 300"/>
          <w:b/>
          <w:sz w:val="16"/>
          <w:szCs w:val="16"/>
          <w:lang w:val="es-ES"/>
        </w:rPr>
      </w:pPr>
      <w:r w:rsidRPr="00192B53">
        <w:rPr>
          <w:rFonts w:ascii="Museo 300" w:hAnsi="Museo 300"/>
          <w:b/>
          <w:sz w:val="16"/>
          <w:szCs w:val="16"/>
          <w:lang w:val="es-ES"/>
        </w:rPr>
        <w:t xml:space="preserve">Detalle de reclamos relacionados a bajo voltaje y falta de energía de servicios de usuarios conectados al circuito identificado con el código </w:t>
      </w:r>
      <w:r w:rsidR="001940FB">
        <w:rPr>
          <w:rFonts w:ascii="Museo 300" w:hAnsi="Museo 300"/>
          <w:b/>
          <w:sz w:val="16"/>
          <w:szCs w:val="16"/>
          <w:lang w:val="es-ES"/>
        </w:rPr>
        <w:t>+++</w:t>
      </w:r>
      <w:r w:rsidRPr="00192B53">
        <w:rPr>
          <w:rFonts w:ascii="Museo 300" w:hAnsi="Museo 300"/>
          <w:b/>
          <w:sz w:val="16"/>
          <w:szCs w:val="16"/>
          <w:lang w:val="es-ES"/>
        </w:rPr>
        <w:t xml:space="preserve"> durante el mes de mayo del 2021.</w:t>
      </w:r>
    </w:p>
    <w:p w14:paraId="7143D706" w14:textId="77777777" w:rsidR="00192B53" w:rsidRPr="00192B53" w:rsidRDefault="00192B53" w:rsidP="00192B53">
      <w:pPr>
        <w:spacing w:after="0" w:line="240" w:lineRule="auto"/>
        <w:ind w:left="708" w:right="709"/>
        <w:jc w:val="both"/>
        <w:rPr>
          <w:rFonts w:ascii="Museo 300" w:hAnsi="Museo 300"/>
          <w:b/>
          <w:sz w:val="16"/>
          <w:szCs w:val="16"/>
          <w:lang w:val="es-ES"/>
        </w:rPr>
      </w:pPr>
    </w:p>
    <w:p w14:paraId="1B3D1CE6" w14:textId="1E985CFD" w:rsidR="00192B53" w:rsidRPr="00192B53" w:rsidRDefault="00192B53" w:rsidP="00192B53">
      <w:pPr>
        <w:spacing w:after="0" w:line="240" w:lineRule="auto"/>
        <w:ind w:left="708" w:right="709"/>
        <w:jc w:val="both"/>
        <w:rPr>
          <w:rFonts w:ascii="Museo 300" w:hAnsi="Museo 300"/>
          <w:sz w:val="16"/>
          <w:szCs w:val="16"/>
          <w:lang w:val="es-ES"/>
        </w:rPr>
      </w:pPr>
      <w:r w:rsidRPr="00192B53">
        <w:rPr>
          <w:rFonts w:ascii="Museo 300" w:hAnsi="Museo 300"/>
          <w:sz w:val="16"/>
          <w:szCs w:val="16"/>
          <w:lang w:val="es-ES"/>
        </w:rPr>
        <w:t xml:space="preserve">De la información proporcionada por la empresa distribuidora y la obtenida de la base de datos de calidad que posee esta Institución y que la referida empresa distribuidora envía a ésta, se verificó que existen 8 reclamos por bajo voltaje durante el mes de mayo del 2021 de usuarios conectados al mismo circuito identificado con el </w:t>
      </w:r>
      <w:bookmarkStart w:id="10" w:name="_Hlk102399176"/>
      <w:r w:rsidRPr="00192B53">
        <w:rPr>
          <w:rFonts w:ascii="Museo 300" w:hAnsi="Museo 300"/>
          <w:sz w:val="16"/>
          <w:szCs w:val="16"/>
          <w:lang w:val="es-ES"/>
        </w:rPr>
        <w:t xml:space="preserve">código </w:t>
      </w:r>
      <w:bookmarkEnd w:id="10"/>
      <w:r w:rsidR="001940FB">
        <w:rPr>
          <w:rFonts w:ascii="Museo 300" w:hAnsi="Museo 300"/>
          <w:b/>
          <w:sz w:val="16"/>
          <w:szCs w:val="16"/>
          <w:lang w:val="es-ES"/>
        </w:rPr>
        <w:t>+++</w:t>
      </w:r>
      <w:r w:rsidRPr="00192B53">
        <w:rPr>
          <w:rFonts w:ascii="Museo 300" w:hAnsi="Museo 300"/>
          <w:sz w:val="16"/>
          <w:szCs w:val="16"/>
          <w:lang w:val="es-ES"/>
        </w:rPr>
        <w:t>, como se muestra en el siguiente cuadro:</w:t>
      </w:r>
    </w:p>
    <w:p w14:paraId="128A5ADB" w14:textId="77777777" w:rsidR="00192B53" w:rsidRPr="00192B53" w:rsidRDefault="00192B53" w:rsidP="00192B53">
      <w:pPr>
        <w:spacing w:after="0" w:line="240" w:lineRule="auto"/>
        <w:ind w:left="708" w:right="709"/>
        <w:jc w:val="both"/>
        <w:rPr>
          <w:rFonts w:ascii="Museo 300" w:hAnsi="Museo 300"/>
          <w:sz w:val="16"/>
          <w:szCs w:val="16"/>
          <w:lang w:val="es-ES"/>
        </w:rPr>
      </w:pPr>
    </w:p>
    <w:p w14:paraId="60CC38FB" w14:textId="596FF671" w:rsidR="00192B53" w:rsidRPr="00192B53" w:rsidRDefault="001940FB" w:rsidP="001940FB">
      <w:pPr>
        <w:spacing w:after="0" w:line="240" w:lineRule="auto"/>
        <w:ind w:left="708" w:right="709"/>
        <w:jc w:val="center"/>
        <w:rPr>
          <w:rFonts w:ascii="Museo 300" w:hAnsi="Museo 300"/>
          <w:sz w:val="16"/>
          <w:szCs w:val="16"/>
          <w:lang w:val="es-ES"/>
        </w:rPr>
      </w:pPr>
      <w:r>
        <w:rPr>
          <w:rFonts w:ascii="Museo 300" w:hAnsi="Museo 300"/>
          <w:noProof/>
          <w:sz w:val="16"/>
          <w:szCs w:val="16"/>
          <w:lang w:val="es-ES"/>
        </w:rPr>
        <w:t>+++</w:t>
      </w:r>
    </w:p>
    <w:p w14:paraId="15B2E295" w14:textId="77777777" w:rsidR="00192B53" w:rsidRPr="00192B53" w:rsidRDefault="00192B53" w:rsidP="00192B53">
      <w:pPr>
        <w:spacing w:after="0" w:line="240" w:lineRule="auto"/>
        <w:ind w:left="708" w:right="709"/>
        <w:jc w:val="both"/>
        <w:rPr>
          <w:rFonts w:ascii="Museo 300" w:hAnsi="Museo 300"/>
          <w:sz w:val="16"/>
          <w:szCs w:val="16"/>
          <w:lang w:val="es-ES"/>
        </w:rPr>
      </w:pPr>
    </w:p>
    <w:p w14:paraId="0AAB291A" w14:textId="1CD83633" w:rsidR="00192B53" w:rsidRPr="00192B53" w:rsidRDefault="00192B53" w:rsidP="00192B53">
      <w:pPr>
        <w:spacing w:after="0" w:line="240" w:lineRule="auto"/>
        <w:ind w:left="708" w:right="709"/>
        <w:jc w:val="both"/>
        <w:rPr>
          <w:rFonts w:ascii="Museo 300" w:hAnsi="Museo 300"/>
          <w:sz w:val="16"/>
          <w:szCs w:val="16"/>
          <w:lang w:val="es-ES"/>
        </w:rPr>
      </w:pPr>
      <w:r w:rsidRPr="00192B53">
        <w:rPr>
          <w:rFonts w:ascii="Museo 300" w:hAnsi="Museo 300"/>
          <w:sz w:val="16"/>
          <w:szCs w:val="16"/>
          <w:lang w:val="es-ES"/>
        </w:rPr>
        <w:t xml:space="preserve">Además, se verificó que existen 112 reclamos por falta de energía durante el mes de mayo del 2021 de usuarios cuyos servicios están conectados al circuito identificado con el código </w:t>
      </w:r>
      <w:r w:rsidR="001940FB">
        <w:rPr>
          <w:rFonts w:ascii="Museo 300" w:hAnsi="Museo 300"/>
          <w:b/>
          <w:sz w:val="16"/>
          <w:szCs w:val="16"/>
          <w:lang w:val="es-ES"/>
        </w:rPr>
        <w:t>+++</w:t>
      </w:r>
      <w:r w:rsidRPr="00192B53">
        <w:rPr>
          <w:rFonts w:ascii="Museo 300" w:hAnsi="Museo 300"/>
          <w:b/>
          <w:sz w:val="16"/>
          <w:szCs w:val="16"/>
          <w:lang w:val="es-ES"/>
        </w:rPr>
        <w:t>.</w:t>
      </w:r>
      <w:r w:rsidRPr="00192B53">
        <w:rPr>
          <w:rFonts w:ascii="Museo 300" w:hAnsi="Museo 300"/>
          <w:sz w:val="16"/>
          <w:szCs w:val="16"/>
          <w:lang w:val="es-ES"/>
        </w:rPr>
        <w:t xml:space="preserve"> De estos, </w:t>
      </w:r>
      <w:bookmarkStart w:id="11" w:name="_Hlk102399274"/>
      <w:r w:rsidRPr="00192B53">
        <w:rPr>
          <w:rFonts w:ascii="Museo 300" w:hAnsi="Museo 300"/>
          <w:sz w:val="16"/>
          <w:szCs w:val="16"/>
          <w:lang w:val="es-ES"/>
        </w:rPr>
        <w:t>existen 9 reclamos que coinciden con el evento de falla registrado por la empresa distribuidora con fecha 18 de mayo del 2021</w:t>
      </w:r>
      <w:bookmarkEnd w:id="11"/>
      <w:r w:rsidRPr="00192B53">
        <w:rPr>
          <w:rFonts w:ascii="Museo 300" w:hAnsi="Museo 300"/>
          <w:sz w:val="16"/>
          <w:szCs w:val="16"/>
          <w:lang w:val="es-ES"/>
        </w:rPr>
        <w:t xml:space="preserve">, y que sin duda alguna afectó el servicio de </w:t>
      </w:r>
      <w:r w:rsidR="001940FB">
        <w:rPr>
          <w:rFonts w:ascii="Museo 300" w:hAnsi="Museo 300"/>
          <w:sz w:val="16"/>
          <w:szCs w:val="16"/>
          <w:lang w:val="es-ES"/>
        </w:rPr>
        <w:t>+++</w:t>
      </w:r>
      <w:r w:rsidRPr="00192B53">
        <w:rPr>
          <w:rFonts w:ascii="Museo 300" w:hAnsi="Museo 300"/>
          <w:sz w:val="16"/>
          <w:szCs w:val="16"/>
          <w:lang w:val="es-ES"/>
        </w:rPr>
        <w:t>., según el reclamo interpuesto ante la empresa DELSUR relacionado a daños a equipos. Lo anterior se puede observar en el siguiente cuadro:</w:t>
      </w:r>
    </w:p>
    <w:p w14:paraId="63547C0C" w14:textId="77777777" w:rsidR="00192B53" w:rsidRPr="00192B53" w:rsidRDefault="00192B53" w:rsidP="00192B53">
      <w:pPr>
        <w:spacing w:after="0" w:line="240" w:lineRule="auto"/>
        <w:ind w:left="708" w:right="709"/>
        <w:jc w:val="both"/>
        <w:rPr>
          <w:rFonts w:ascii="Museo 300" w:hAnsi="Museo 300"/>
          <w:sz w:val="16"/>
          <w:szCs w:val="16"/>
          <w:lang w:val="es-ES"/>
        </w:rPr>
      </w:pPr>
    </w:p>
    <w:p w14:paraId="3B27BBA4" w14:textId="57DF43EC" w:rsidR="00192B53" w:rsidRPr="00192B53" w:rsidRDefault="001940FB" w:rsidP="001940FB">
      <w:pPr>
        <w:spacing w:after="0" w:line="240" w:lineRule="auto"/>
        <w:ind w:left="708" w:right="709"/>
        <w:jc w:val="center"/>
        <w:rPr>
          <w:rFonts w:ascii="Museo 300" w:hAnsi="Museo 300"/>
          <w:sz w:val="16"/>
          <w:szCs w:val="16"/>
          <w:lang w:val="es-ES"/>
        </w:rPr>
      </w:pPr>
      <w:r>
        <w:rPr>
          <w:rFonts w:ascii="Museo 300" w:hAnsi="Museo 300"/>
          <w:noProof/>
          <w:sz w:val="16"/>
          <w:szCs w:val="16"/>
          <w:lang w:val="es-ES"/>
        </w:rPr>
        <w:t>+++</w:t>
      </w:r>
    </w:p>
    <w:p w14:paraId="52E7EE04" w14:textId="77777777" w:rsidR="00C52A8B" w:rsidRPr="00C52A8B" w:rsidRDefault="00C52A8B" w:rsidP="008D30EA">
      <w:pPr>
        <w:spacing w:after="0" w:line="240" w:lineRule="auto"/>
        <w:ind w:right="709"/>
        <w:jc w:val="both"/>
        <w:rPr>
          <w:rFonts w:ascii="Museo 300" w:hAnsi="Museo 300"/>
          <w:sz w:val="16"/>
          <w:szCs w:val="16"/>
        </w:rPr>
      </w:pPr>
    </w:p>
    <w:p w14:paraId="3BD38C58" w14:textId="6ACB3A9F" w:rsidR="001940FB" w:rsidRDefault="003F1D51" w:rsidP="001940FB">
      <w:pPr>
        <w:spacing w:after="0" w:line="240" w:lineRule="auto"/>
        <w:ind w:left="708" w:right="709"/>
        <w:jc w:val="both"/>
        <w:rPr>
          <w:rFonts w:ascii="Museo 300" w:hAnsi="Museo 300"/>
          <w:sz w:val="16"/>
          <w:szCs w:val="16"/>
          <w:lang w:val="es-ES"/>
        </w:rPr>
      </w:pPr>
      <w:r w:rsidRPr="009635D3">
        <w:rPr>
          <w:rFonts w:ascii="Museo Sans 300" w:hAnsi="Museo Sans 300" w:cs="Segoe UI"/>
          <w:sz w:val="16"/>
          <w:szCs w:val="16"/>
          <w:lang w:eastAsia="es-SV"/>
        </w:rPr>
        <w:t>(…)</w:t>
      </w:r>
    </w:p>
    <w:p w14:paraId="1194D542" w14:textId="77777777" w:rsidR="001940FB" w:rsidRPr="001940FB" w:rsidRDefault="001940FB" w:rsidP="001940FB">
      <w:pPr>
        <w:spacing w:after="0" w:line="240" w:lineRule="auto"/>
        <w:ind w:left="708" w:right="709"/>
        <w:jc w:val="both"/>
        <w:rPr>
          <w:rFonts w:ascii="Museo 300" w:hAnsi="Museo 300"/>
          <w:sz w:val="16"/>
          <w:szCs w:val="16"/>
          <w:lang w:val="es-ES"/>
        </w:rPr>
      </w:pPr>
    </w:p>
    <w:p w14:paraId="58FC1B81" w14:textId="2ABD50DA" w:rsidR="00FC29E1" w:rsidRPr="00FF1816" w:rsidRDefault="005028D1" w:rsidP="00C7552C">
      <w:pPr>
        <w:ind w:firstLine="567"/>
        <w:jc w:val="both"/>
        <w:textAlignment w:val="baseline"/>
        <w:rPr>
          <w:rFonts w:ascii="Museo Sans 300" w:hAnsi="Museo Sans 300" w:cs="Segoe UI"/>
          <w:b/>
          <w:bCs/>
          <w:sz w:val="20"/>
          <w:szCs w:val="20"/>
          <w:u w:val="single"/>
          <w:lang w:eastAsia="es-SV"/>
        </w:rPr>
      </w:pPr>
      <w:r w:rsidRPr="00FF1816">
        <w:rPr>
          <w:rFonts w:ascii="Museo Sans 300" w:hAnsi="Museo Sans 300" w:cs="Segoe UI"/>
          <w:b/>
          <w:bCs/>
          <w:sz w:val="20"/>
          <w:szCs w:val="20"/>
          <w:u w:val="single"/>
          <w:lang w:eastAsia="es-SV"/>
        </w:rPr>
        <w:t xml:space="preserve">Análisis de los argumentos presentados por </w:t>
      </w:r>
      <w:r w:rsidR="002308BF" w:rsidRPr="00FF1816">
        <w:rPr>
          <w:rFonts w:ascii="Museo Sans 300" w:hAnsi="Museo Sans 300" w:cs="Segoe UI"/>
          <w:b/>
          <w:bCs/>
          <w:sz w:val="20"/>
          <w:szCs w:val="20"/>
          <w:u w:val="single"/>
          <w:lang w:eastAsia="es-SV"/>
        </w:rPr>
        <w:t>DELSUR</w:t>
      </w:r>
    </w:p>
    <w:p w14:paraId="4B233912" w14:textId="548DAF94" w:rsidR="002C1562" w:rsidRDefault="002C1562" w:rsidP="002C1562">
      <w:pPr>
        <w:spacing w:after="0" w:line="240" w:lineRule="auto"/>
        <w:ind w:left="708" w:right="709"/>
        <w:jc w:val="both"/>
        <w:rPr>
          <w:rFonts w:ascii="Museo 300" w:hAnsi="Museo 300"/>
          <w:sz w:val="16"/>
          <w:szCs w:val="16"/>
          <w:lang w:val="es-ES"/>
        </w:rPr>
      </w:pPr>
      <w:r w:rsidRPr="002C1562">
        <w:rPr>
          <w:rFonts w:ascii="Museo 300" w:hAnsi="Museo 300"/>
          <w:sz w:val="16"/>
          <w:szCs w:val="16"/>
          <w:lang w:val="es-ES"/>
        </w:rPr>
        <w:t xml:space="preserve">Según los escritos presentados por DELSUR, mencionan dos puntos del por qué la empresa distribuidora no es responsable del daño del equipo electrónico que el señor </w:t>
      </w:r>
      <w:r w:rsidR="00963928">
        <w:rPr>
          <w:rFonts w:ascii="Museo 300" w:hAnsi="Museo 300"/>
          <w:sz w:val="16"/>
          <w:szCs w:val="16"/>
          <w:lang w:val="es-ES"/>
        </w:rPr>
        <w:t>+++</w:t>
      </w:r>
      <w:r w:rsidRPr="002C1562">
        <w:rPr>
          <w:rFonts w:ascii="Museo 300" w:hAnsi="Museo 300"/>
          <w:sz w:val="16"/>
          <w:szCs w:val="16"/>
          <w:lang w:val="es-ES"/>
        </w:rPr>
        <w:t xml:space="preserve"> reportó. Los cuales son los siguientes:</w:t>
      </w:r>
    </w:p>
    <w:p w14:paraId="349767E2" w14:textId="77777777" w:rsidR="00126283" w:rsidRPr="002C1562" w:rsidRDefault="00126283" w:rsidP="002C1562">
      <w:pPr>
        <w:spacing w:after="0" w:line="240" w:lineRule="auto"/>
        <w:ind w:left="708" w:right="709"/>
        <w:jc w:val="both"/>
        <w:rPr>
          <w:rFonts w:ascii="Museo 300" w:hAnsi="Museo 300"/>
          <w:sz w:val="16"/>
          <w:szCs w:val="16"/>
          <w:lang w:val="es-ES"/>
        </w:rPr>
      </w:pPr>
    </w:p>
    <w:p w14:paraId="74A14972" w14:textId="77777777" w:rsidR="002C1562" w:rsidRPr="002C1562" w:rsidRDefault="002C1562" w:rsidP="002365D4">
      <w:pPr>
        <w:numPr>
          <w:ilvl w:val="0"/>
          <w:numId w:val="43"/>
        </w:numPr>
        <w:spacing w:after="0" w:line="240" w:lineRule="auto"/>
        <w:ind w:left="1134" w:right="706"/>
        <w:jc w:val="both"/>
        <w:rPr>
          <w:rFonts w:ascii="Museo 300" w:eastAsia="Times New Roman" w:hAnsi="Museo 300" w:cs="Arial"/>
          <w:sz w:val="16"/>
          <w:szCs w:val="16"/>
          <w:lang w:val="es-ES"/>
        </w:rPr>
      </w:pPr>
      <w:r w:rsidRPr="002C1562">
        <w:rPr>
          <w:rFonts w:ascii="Museo 300" w:eastAsia="Times New Roman" w:hAnsi="Museo 300" w:cs="Arial"/>
          <w:sz w:val="16"/>
          <w:szCs w:val="16"/>
          <w:lang w:val="es-ES"/>
        </w:rPr>
        <w:t>Que, con base en las mediciones obtenidas por el equipo analizador de redes instalado en las instalaciones del usuario, se determinó que los valores de tensión promedio suministrados al usuario se encuentra dentro de los límites establecidos en las Normas de Calidad del Servicio de los Sistemas de Distribución.</w:t>
      </w:r>
    </w:p>
    <w:p w14:paraId="6A8B99F1" w14:textId="77777777" w:rsidR="002C1562" w:rsidRPr="002C1562" w:rsidRDefault="002C1562" w:rsidP="00126283">
      <w:pPr>
        <w:spacing w:after="0" w:line="240" w:lineRule="auto"/>
        <w:ind w:left="1134" w:right="141"/>
        <w:jc w:val="both"/>
        <w:rPr>
          <w:rFonts w:ascii="Museo 300" w:eastAsia="Times New Roman" w:hAnsi="Museo 300" w:cs="Arial"/>
          <w:sz w:val="16"/>
          <w:szCs w:val="16"/>
          <w:lang w:val="es-ES"/>
        </w:rPr>
      </w:pPr>
    </w:p>
    <w:p w14:paraId="12CAB2A5" w14:textId="61EE75A8" w:rsidR="002C1562" w:rsidRDefault="002C1562" w:rsidP="00126283">
      <w:pPr>
        <w:numPr>
          <w:ilvl w:val="0"/>
          <w:numId w:val="43"/>
        </w:numPr>
        <w:spacing w:after="0" w:line="240" w:lineRule="auto"/>
        <w:ind w:left="1134" w:right="709"/>
        <w:jc w:val="both"/>
        <w:rPr>
          <w:rFonts w:ascii="Museo 300" w:eastAsia="Times New Roman" w:hAnsi="Museo 300" w:cs="Arial"/>
          <w:sz w:val="16"/>
          <w:szCs w:val="16"/>
          <w:lang w:val="es-ES"/>
        </w:rPr>
      </w:pPr>
      <w:r w:rsidRPr="002C1562">
        <w:rPr>
          <w:rFonts w:ascii="Museo 300" w:eastAsia="Times New Roman" w:hAnsi="Museo 300" w:cs="Arial"/>
          <w:sz w:val="16"/>
          <w:szCs w:val="16"/>
          <w:lang w:val="es-ES"/>
        </w:rPr>
        <w:t>Que el usuario posee diferentes equipos de protección contra alto y bajo voltaje en sus tableros, los cuales poseen valores de ajuste de disparo para alto voltaje de 12 %, indicando que este es superior al límite que establecen las Normas de Calidad del Servicio de los Sistemas de Distribución en baja tensión (+-7%).</w:t>
      </w:r>
    </w:p>
    <w:p w14:paraId="53CB79E8" w14:textId="77777777" w:rsidR="00126283" w:rsidRDefault="00126283" w:rsidP="002C1562">
      <w:pPr>
        <w:spacing w:after="0" w:line="240" w:lineRule="auto"/>
        <w:ind w:left="708" w:right="709"/>
        <w:jc w:val="both"/>
        <w:rPr>
          <w:rFonts w:ascii="Museo 300" w:eastAsia="Times New Roman" w:hAnsi="Museo 300" w:cs="Arial"/>
          <w:sz w:val="16"/>
          <w:szCs w:val="16"/>
          <w:lang w:val="es-ES"/>
        </w:rPr>
      </w:pPr>
    </w:p>
    <w:p w14:paraId="053429C7" w14:textId="2F791947" w:rsidR="002C1562" w:rsidRPr="002C1562" w:rsidRDefault="002C1562" w:rsidP="002C1562">
      <w:pPr>
        <w:spacing w:after="0" w:line="240" w:lineRule="auto"/>
        <w:ind w:left="708" w:right="709"/>
        <w:jc w:val="both"/>
        <w:rPr>
          <w:rFonts w:ascii="Museo 300" w:eastAsia="Times New Roman" w:hAnsi="Museo 300" w:cs="Arial"/>
          <w:sz w:val="16"/>
          <w:szCs w:val="16"/>
          <w:lang w:val="es-ES"/>
        </w:rPr>
      </w:pPr>
      <w:r w:rsidRPr="002C1562">
        <w:rPr>
          <w:rFonts w:ascii="Museo 300" w:eastAsia="Times New Roman" w:hAnsi="Museo 300" w:cs="Arial"/>
          <w:sz w:val="16"/>
          <w:szCs w:val="16"/>
          <w:lang w:val="es-ES"/>
        </w:rPr>
        <w:t>Al respecto de lo anterior, el CAU considera que:</w:t>
      </w:r>
    </w:p>
    <w:p w14:paraId="3D3375DC" w14:textId="77777777" w:rsidR="002C1562" w:rsidRPr="002C1562" w:rsidRDefault="002C1562" w:rsidP="002C1562">
      <w:pPr>
        <w:spacing w:after="0" w:line="240" w:lineRule="auto"/>
        <w:ind w:left="708" w:right="709"/>
        <w:jc w:val="both"/>
        <w:rPr>
          <w:rFonts w:ascii="Museo 300" w:eastAsia="Times New Roman" w:hAnsi="Museo 300" w:cs="Arial"/>
          <w:sz w:val="16"/>
          <w:szCs w:val="16"/>
          <w:lang w:val="es-ES"/>
        </w:rPr>
      </w:pPr>
    </w:p>
    <w:p w14:paraId="7A3D4618" w14:textId="0FA33027" w:rsidR="002C1562" w:rsidRPr="002C1562" w:rsidRDefault="002C1562" w:rsidP="002C1562">
      <w:pPr>
        <w:numPr>
          <w:ilvl w:val="0"/>
          <w:numId w:val="44"/>
        </w:numPr>
        <w:spacing w:after="0" w:line="240" w:lineRule="auto"/>
        <w:ind w:right="709"/>
        <w:jc w:val="both"/>
        <w:rPr>
          <w:rFonts w:ascii="Museo 300" w:eastAsia="Times New Roman" w:hAnsi="Museo 300" w:cs="Arial"/>
          <w:sz w:val="16"/>
          <w:szCs w:val="16"/>
          <w:lang w:val="es-ES"/>
        </w:rPr>
      </w:pPr>
      <w:r w:rsidRPr="002C1562">
        <w:rPr>
          <w:rFonts w:ascii="Museo 300" w:eastAsia="Times New Roman" w:hAnsi="Museo 300" w:cs="Arial"/>
          <w:sz w:val="16"/>
          <w:szCs w:val="16"/>
          <w:lang w:val="es-ES"/>
        </w:rPr>
        <w:t xml:space="preserve">Respecto al argumento relacionado con los valores de tensión suministrados al usuario, si bien estos se encuentran dentro del límite de lo establecido en las Normas de Calidad del Servicio de los Sistemas de </w:t>
      </w:r>
      <w:r w:rsidRPr="002C1562">
        <w:rPr>
          <w:rFonts w:ascii="Museo 300" w:eastAsia="Times New Roman" w:hAnsi="Museo 300" w:cs="Arial"/>
          <w:sz w:val="16"/>
          <w:szCs w:val="16"/>
          <w:lang w:val="es-ES"/>
        </w:rPr>
        <w:lastRenderedPageBreak/>
        <w:t xml:space="preserve">Distribución, como alega DELSUR, </w:t>
      </w:r>
      <w:bookmarkStart w:id="12" w:name="_Hlk102400990"/>
      <w:r w:rsidRPr="002C1562">
        <w:rPr>
          <w:rFonts w:ascii="Museo 300" w:eastAsia="Times New Roman" w:hAnsi="Museo 300" w:cs="Arial"/>
          <w:sz w:val="16"/>
          <w:szCs w:val="16"/>
          <w:lang w:val="es-ES"/>
        </w:rPr>
        <w:t>la información obtenida del analizador de redes instalado en el punto de entrega al usuario evidencia que las caídas de voltaje en el punto de suministro suceden con frecuencia, tal como lo describe el usuario, en el periodo de enero a mayo julio de 2021, incluyendo la falla relacionada al daño en el equipo eléctrico del usuario ocurrida el 18 de mayo de 2021, lo que pudo ocasionar daños previamente en el equipo</w:t>
      </w:r>
      <w:bookmarkEnd w:id="12"/>
      <w:r w:rsidRPr="002C1562">
        <w:rPr>
          <w:rFonts w:ascii="Museo 300" w:eastAsia="Times New Roman" w:hAnsi="Museo 300" w:cs="Arial"/>
          <w:sz w:val="16"/>
          <w:szCs w:val="16"/>
          <w:lang w:val="es-ES"/>
        </w:rPr>
        <w:t xml:space="preserve">. Además, según el contenido de la bitácora de operaciones correspondiente al 18 de mayo de 2021, la corriente de falla del evento ocurrido a las 5:53 a. m., directamente relacionado al daño en el equipo eléctrico del usuario, tuvo </w:t>
      </w:r>
      <w:bookmarkStart w:id="13" w:name="_Hlk102397896"/>
      <w:r w:rsidRPr="002C1562">
        <w:rPr>
          <w:rFonts w:ascii="Museo 300" w:eastAsia="Times New Roman" w:hAnsi="Museo 300" w:cs="Arial"/>
          <w:sz w:val="16"/>
          <w:szCs w:val="16"/>
          <w:lang w:val="es-ES"/>
        </w:rPr>
        <w:t xml:space="preserve">una magnitud de 1,300 A en la fase C, en el </w:t>
      </w:r>
      <w:proofErr w:type="spellStart"/>
      <w:r w:rsidRPr="002C1562">
        <w:rPr>
          <w:rFonts w:ascii="Museo 300" w:eastAsia="Times New Roman" w:hAnsi="Museo 300" w:cs="Arial"/>
          <w:sz w:val="16"/>
          <w:szCs w:val="16"/>
          <w:lang w:val="es-ES"/>
        </w:rPr>
        <w:t>recloser</w:t>
      </w:r>
      <w:proofErr w:type="spellEnd"/>
      <w:r w:rsidRPr="002C1562">
        <w:rPr>
          <w:rFonts w:ascii="Museo 300" w:eastAsia="Times New Roman" w:hAnsi="Museo 300" w:cs="Arial"/>
          <w:sz w:val="16"/>
          <w:szCs w:val="16"/>
          <w:lang w:val="es-ES"/>
        </w:rPr>
        <w:t xml:space="preserve"> al cual se encuentra conectado </w:t>
      </w:r>
      <w:r w:rsidR="001940FB">
        <w:rPr>
          <w:rFonts w:ascii="Museo 300" w:eastAsia="Times New Roman" w:hAnsi="Museo 300" w:cs="Arial"/>
          <w:sz w:val="16"/>
          <w:szCs w:val="16"/>
          <w:lang w:val="es-ES"/>
        </w:rPr>
        <w:t>+++</w:t>
      </w:r>
      <w:r w:rsidRPr="002C1562">
        <w:rPr>
          <w:rFonts w:ascii="Museo 300" w:eastAsia="Times New Roman" w:hAnsi="Museo 300" w:cs="Arial"/>
          <w:sz w:val="16"/>
          <w:szCs w:val="16"/>
          <w:lang w:val="es-ES"/>
        </w:rPr>
        <w:t xml:space="preserve">, identificado con el código de placa </w:t>
      </w:r>
      <w:bookmarkEnd w:id="13"/>
      <w:r w:rsidR="001940FB">
        <w:rPr>
          <w:rFonts w:ascii="Museo 300" w:eastAsia="Times New Roman" w:hAnsi="Museo 300" w:cs="Arial"/>
          <w:sz w:val="16"/>
          <w:szCs w:val="16"/>
          <w:lang w:val="es-ES"/>
        </w:rPr>
        <w:t>+++</w:t>
      </w:r>
      <w:r w:rsidRPr="002C1562">
        <w:rPr>
          <w:rFonts w:ascii="Museo 300" w:eastAsia="Times New Roman" w:hAnsi="Museo 300" w:cs="Arial"/>
          <w:sz w:val="16"/>
          <w:szCs w:val="16"/>
          <w:lang w:val="es-ES"/>
        </w:rPr>
        <w:t xml:space="preserve">. Los valores de voltaje medidos en el punto de entrega del usuario identificado con el NC </w:t>
      </w:r>
      <w:r w:rsidR="00963928">
        <w:rPr>
          <w:rFonts w:ascii="Museo 300" w:eastAsia="Times New Roman" w:hAnsi="Museo 300" w:cs="Arial"/>
          <w:sz w:val="16"/>
          <w:szCs w:val="16"/>
          <w:lang w:val="es-ES"/>
        </w:rPr>
        <w:t>+++</w:t>
      </w:r>
      <w:r w:rsidRPr="002C1562">
        <w:rPr>
          <w:rFonts w:ascii="Museo 300" w:eastAsia="Times New Roman" w:hAnsi="Museo 300" w:cs="Arial"/>
          <w:sz w:val="16"/>
          <w:szCs w:val="16"/>
          <w:lang w:val="es-ES"/>
        </w:rPr>
        <w:t xml:space="preserve"> se muestran en la siguiente gráfica:</w:t>
      </w:r>
    </w:p>
    <w:p w14:paraId="1BBEC14E" w14:textId="4B6DBED1" w:rsidR="00126283" w:rsidRDefault="001940FB" w:rsidP="00126283">
      <w:pPr>
        <w:spacing w:after="0" w:line="240" w:lineRule="auto"/>
        <w:ind w:left="708" w:right="709"/>
        <w:jc w:val="center"/>
        <w:rPr>
          <w:rFonts w:ascii="Museo 300" w:hAnsi="Museo 300" w:cs="Arial"/>
          <w:sz w:val="16"/>
          <w:szCs w:val="16"/>
        </w:rPr>
      </w:pPr>
      <w:r>
        <w:rPr>
          <w:noProof/>
        </w:rPr>
        <w:t>+++</w:t>
      </w:r>
    </w:p>
    <w:p w14:paraId="0E8A9253" w14:textId="77777777" w:rsidR="0069558A" w:rsidRDefault="0069558A" w:rsidP="00BA1815">
      <w:pPr>
        <w:spacing w:after="0" w:line="240" w:lineRule="auto"/>
        <w:ind w:left="1068" w:right="709"/>
        <w:jc w:val="both"/>
        <w:rPr>
          <w:rFonts w:ascii="Museo 300" w:hAnsi="Museo 300" w:cs="Arial"/>
          <w:sz w:val="16"/>
          <w:szCs w:val="16"/>
          <w:lang w:val="es-ES"/>
        </w:rPr>
      </w:pPr>
    </w:p>
    <w:p w14:paraId="58336D51" w14:textId="0ECDF707" w:rsidR="00BB57CC" w:rsidRPr="00BB57CC" w:rsidRDefault="00BB57CC" w:rsidP="00BA1815">
      <w:pPr>
        <w:spacing w:after="0" w:line="240" w:lineRule="auto"/>
        <w:ind w:left="1068" w:right="709"/>
        <w:jc w:val="both"/>
        <w:rPr>
          <w:rFonts w:ascii="Museo 300" w:hAnsi="Museo 300" w:cs="Arial"/>
          <w:sz w:val="16"/>
          <w:szCs w:val="16"/>
          <w:lang w:val="es-ES"/>
        </w:rPr>
      </w:pPr>
      <w:r w:rsidRPr="00BB57CC">
        <w:rPr>
          <w:rFonts w:ascii="Museo 300" w:hAnsi="Museo 300" w:cs="Arial"/>
          <w:sz w:val="16"/>
          <w:szCs w:val="16"/>
          <w:lang w:val="es-ES"/>
        </w:rPr>
        <w:t>Debido al perfil de tensión presentado en la gráfica anterior, se procedió a verificar la distorsión total armónica y las componentes armónicas, tanto de voltaje como de corriente, en el punto de suministro del usuario. Del análisis realizado, se corroboró que, en el periodo de enero a julio de 2021, el 13.68 % de los valores de la distorsión total armónica de voltaje se encuentran fuera del límite establecido en las Nomas de Calidad del Servicio de los Sistemas de Distribución, mientras que el 100 % de los valores de distorsión total armónica de corriente se encuentran por debajo del límite establecido. A su vez, se verificó que las componentes armónicas de voltaje se encuentran bajo los límites establecidos, a excepción de la tercera armónica de voltaje; por el contrario, las componentes armónicas de corriente se encuentran por debajo de los límites que establece la normativa aplicable, por lo que se concluye que el usuario no es un usuario perturbador. Lo anterior se muestra en las siguientes gráficas, las cuales para el caso de THDV y THDI, para una mejor visualización, presentan los datos medidos entre el 4 de mayo hasta el 3 de junio del 2021:</w:t>
      </w:r>
    </w:p>
    <w:p w14:paraId="58A0CBCB" w14:textId="146FB631" w:rsidR="00126283" w:rsidRDefault="00126283" w:rsidP="00DD0376">
      <w:pPr>
        <w:spacing w:after="0" w:line="240" w:lineRule="auto"/>
        <w:ind w:left="708" w:right="709"/>
        <w:jc w:val="both"/>
        <w:rPr>
          <w:rFonts w:ascii="Museo 300" w:hAnsi="Museo 300" w:cs="Arial"/>
          <w:sz w:val="16"/>
          <w:szCs w:val="16"/>
        </w:rPr>
      </w:pPr>
    </w:p>
    <w:p w14:paraId="1CAD3F4F" w14:textId="437E35A6" w:rsidR="00BB57CC" w:rsidRDefault="001940FB" w:rsidP="00BB57CC">
      <w:pPr>
        <w:spacing w:after="0" w:line="240" w:lineRule="auto"/>
        <w:ind w:left="708" w:right="709"/>
        <w:jc w:val="center"/>
        <w:rPr>
          <w:rFonts w:ascii="Museo 300" w:hAnsi="Museo 300" w:cs="Arial"/>
          <w:sz w:val="16"/>
          <w:szCs w:val="16"/>
        </w:rPr>
      </w:pPr>
      <w:r>
        <w:rPr>
          <w:rFonts w:ascii="Museo 300" w:hAnsi="Museo 300" w:cs="Arial"/>
          <w:sz w:val="16"/>
          <w:szCs w:val="16"/>
        </w:rPr>
        <w:t>+++</w:t>
      </w:r>
    </w:p>
    <w:p w14:paraId="6C72E7E0" w14:textId="09D9D470" w:rsidR="008D765F" w:rsidRDefault="008D765F" w:rsidP="008D765F">
      <w:pPr>
        <w:spacing w:after="0" w:line="240" w:lineRule="auto"/>
        <w:ind w:left="708" w:right="709"/>
        <w:jc w:val="center"/>
        <w:rPr>
          <w:rFonts w:ascii="Museo 300" w:hAnsi="Museo 300" w:cs="Arial"/>
          <w:sz w:val="16"/>
          <w:szCs w:val="16"/>
        </w:rPr>
      </w:pPr>
    </w:p>
    <w:p w14:paraId="4C661AF4" w14:textId="4999893F" w:rsidR="00BA1815" w:rsidRPr="00BA1815" w:rsidRDefault="00BA1815" w:rsidP="00BA1815">
      <w:pPr>
        <w:spacing w:after="0" w:line="240" w:lineRule="auto"/>
        <w:ind w:left="1068" w:right="709"/>
        <w:jc w:val="both"/>
        <w:rPr>
          <w:rFonts w:ascii="Museo 300" w:hAnsi="Museo 300" w:cs="Arial"/>
          <w:sz w:val="16"/>
          <w:szCs w:val="16"/>
          <w:lang w:val="es-ES"/>
        </w:rPr>
      </w:pPr>
      <w:bookmarkStart w:id="14" w:name="_Hlk102401229"/>
      <w:r w:rsidRPr="00BA1815">
        <w:rPr>
          <w:rFonts w:ascii="Museo 300" w:hAnsi="Museo 300" w:cs="Arial"/>
          <w:sz w:val="16"/>
          <w:szCs w:val="16"/>
          <w:lang w:val="es-ES"/>
        </w:rPr>
        <w:t xml:space="preserve">Tomando a consideración los resultados anteriormente expuestos, no puede considerarse al usuario </w:t>
      </w:r>
      <w:r w:rsidR="001940FB">
        <w:rPr>
          <w:rFonts w:ascii="Museo 300" w:hAnsi="Museo 300" w:cs="Arial"/>
          <w:sz w:val="16"/>
          <w:szCs w:val="16"/>
          <w:lang w:val="es-ES"/>
        </w:rPr>
        <w:t>+++</w:t>
      </w:r>
      <w:r w:rsidRPr="00BA1815">
        <w:rPr>
          <w:rFonts w:ascii="Museo 300" w:hAnsi="Museo 300" w:cs="Arial"/>
          <w:sz w:val="16"/>
          <w:szCs w:val="16"/>
          <w:lang w:val="es-ES"/>
        </w:rPr>
        <w:t xml:space="preserve"> como un usuario perturbador y, por lo tanto, no se le atribuye a este el incumplimiento fuera del límite de la tercera armónica de tensión, la cual, puede estar siendo provocada por otro usuario conectado a la red y que sí podría considerarse como un usuario perturbador. Además, es claro que los efectos de la tercera armónica pueden ocasionar sobrecargas de corriente que, a su vez, provocarían la caída de voltaje, como se puede apreciar en el perfil de tensión medido en el punto de entrega del usuario.</w:t>
      </w:r>
    </w:p>
    <w:p w14:paraId="0424E27A" w14:textId="77777777" w:rsidR="00BA1815" w:rsidRPr="00BA1815" w:rsidRDefault="00BA1815" w:rsidP="00BA1815">
      <w:pPr>
        <w:spacing w:after="0" w:line="240" w:lineRule="auto"/>
        <w:ind w:left="708" w:right="709"/>
        <w:jc w:val="both"/>
        <w:rPr>
          <w:rFonts w:ascii="Museo 300" w:hAnsi="Museo 300" w:cs="Arial"/>
          <w:sz w:val="16"/>
          <w:szCs w:val="16"/>
          <w:lang w:val="es-ES"/>
        </w:rPr>
      </w:pPr>
    </w:p>
    <w:p w14:paraId="16112203" w14:textId="450257A2" w:rsidR="00BA1815" w:rsidRPr="00BA1815" w:rsidRDefault="00BA1815" w:rsidP="00BA1815">
      <w:pPr>
        <w:spacing w:after="0" w:line="240" w:lineRule="auto"/>
        <w:ind w:left="1068" w:right="709"/>
        <w:jc w:val="both"/>
        <w:rPr>
          <w:rFonts w:ascii="Museo 300" w:hAnsi="Museo 300" w:cs="Arial"/>
          <w:sz w:val="16"/>
          <w:szCs w:val="16"/>
          <w:lang w:val="es-ES"/>
        </w:rPr>
      </w:pPr>
      <w:r w:rsidRPr="00BA1815">
        <w:rPr>
          <w:rFonts w:ascii="Museo 300" w:hAnsi="Museo 300" w:cs="Arial"/>
          <w:sz w:val="16"/>
          <w:szCs w:val="16"/>
          <w:lang w:val="es-ES"/>
        </w:rPr>
        <w:t xml:space="preserve">Bajo el criterio anterior, el CAU considera que los argumentos presentados por la empresa distribuidora no son aceptables, ya que se ha comprobado mediante el análisis de la información presentada por DELSUR y la obtenida de la base de datos de calidad que posee esta Institución y que la referida empresa distribuidora envía a ésta, que efectivamente el suministro bajo análisis fue afectado por una falla, la cual está registrada en la base de datos que posee la </w:t>
      </w:r>
      <w:r w:rsidRPr="00D20272">
        <w:rPr>
          <w:rFonts w:ascii="Museo 300" w:hAnsi="Museo 300" w:cs="Arial"/>
          <w:sz w:val="16"/>
          <w:szCs w:val="16"/>
          <w:lang w:val="es-ES"/>
        </w:rPr>
        <w:t xml:space="preserve">SIGET, con fecha 18 de mayo de 2021, con una magnitud de 1,300 A en la fase C, generada en la red de distribución de DELSUR y constantemente este suministro se ve afectado por bajos voltajes que han sido registrados por el equipo analizador de redes que la empresa distribuidora tiene instalado permanentemente en el punto de entrega del servicio de energía eléctrica; por consiguiente, se establece que, si bien el voltaje entregado al usuario se encuentra dentro del límite establecido en las Normas de Calidad del Servicio de los Sistemas de Distribución, no exime de la responsabilidad a la empresa distribuidora, ya que existe evidencia de que la falla registrada en la fecha indicada por el usuario, en el </w:t>
      </w:r>
      <w:proofErr w:type="spellStart"/>
      <w:r w:rsidRPr="00D20272">
        <w:rPr>
          <w:rFonts w:ascii="Museo 300" w:hAnsi="Museo 300" w:cs="Arial"/>
          <w:sz w:val="16"/>
          <w:szCs w:val="16"/>
          <w:lang w:val="es-ES"/>
        </w:rPr>
        <w:t>recloser</w:t>
      </w:r>
      <w:proofErr w:type="spellEnd"/>
      <w:r w:rsidRPr="00D20272">
        <w:rPr>
          <w:rFonts w:ascii="Museo 300" w:hAnsi="Museo 300" w:cs="Arial"/>
          <w:sz w:val="16"/>
          <w:szCs w:val="16"/>
          <w:lang w:val="es-ES"/>
        </w:rPr>
        <w:t xml:space="preserve"> con código de placa </w:t>
      </w:r>
      <w:r w:rsidR="001940FB">
        <w:rPr>
          <w:rFonts w:ascii="Museo 300" w:hAnsi="Museo 300" w:cs="Arial"/>
          <w:sz w:val="16"/>
          <w:szCs w:val="16"/>
          <w:lang w:val="es-ES"/>
        </w:rPr>
        <w:t>+++</w:t>
      </w:r>
      <w:r w:rsidRPr="00D20272">
        <w:rPr>
          <w:rFonts w:ascii="Museo 300" w:hAnsi="Museo 300" w:cs="Arial"/>
          <w:sz w:val="16"/>
          <w:szCs w:val="16"/>
          <w:lang w:val="es-ES"/>
        </w:rPr>
        <w:t xml:space="preserve">, al cual, está conectado al corte </w:t>
      </w:r>
      <w:r w:rsidR="001940FB">
        <w:rPr>
          <w:rFonts w:ascii="Museo 300" w:hAnsi="Museo 300" w:cs="Arial"/>
          <w:sz w:val="16"/>
          <w:szCs w:val="16"/>
          <w:lang w:val="es-ES"/>
        </w:rPr>
        <w:t>+++</w:t>
      </w:r>
      <w:r w:rsidRPr="00D20272">
        <w:rPr>
          <w:rFonts w:ascii="Museo 300" w:hAnsi="Museo 300" w:cs="Arial"/>
          <w:sz w:val="16"/>
          <w:szCs w:val="16"/>
          <w:lang w:val="es-ES"/>
        </w:rPr>
        <w:t xml:space="preserve"> que suministra energía al usuario, tuvo como consecuencia que se produjera una alteración en los niveles de tensión que son suministrados a </w:t>
      </w:r>
      <w:r w:rsidR="001940FB">
        <w:rPr>
          <w:rFonts w:ascii="Museo 300" w:hAnsi="Museo 300" w:cs="Arial"/>
          <w:sz w:val="16"/>
          <w:szCs w:val="16"/>
          <w:lang w:val="es-ES"/>
        </w:rPr>
        <w:t>+++</w:t>
      </w:r>
      <w:r w:rsidRPr="00D20272">
        <w:rPr>
          <w:rFonts w:ascii="Museo 300" w:hAnsi="Museo 300" w:cs="Arial"/>
          <w:sz w:val="16"/>
          <w:szCs w:val="16"/>
          <w:lang w:val="es-ES"/>
        </w:rPr>
        <w:t>.</w:t>
      </w:r>
    </w:p>
    <w:bookmarkEnd w:id="14"/>
    <w:p w14:paraId="2A528FB4" w14:textId="77777777" w:rsidR="00BA1815" w:rsidRPr="00BA1815" w:rsidRDefault="00BA1815" w:rsidP="00BA1815">
      <w:pPr>
        <w:spacing w:after="0" w:line="240" w:lineRule="auto"/>
        <w:ind w:left="708" w:right="709"/>
        <w:jc w:val="both"/>
        <w:rPr>
          <w:rFonts w:ascii="Museo 300" w:hAnsi="Museo 300" w:cs="Arial"/>
          <w:sz w:val="16"/>
          <w:szCs w:val="16"/>
          <w:lang w:val="es-ES"/>
        </w:rPr>
      </w:pPr>
    </w:p>
    <w:p w14:paraId="3C5FB239" w14:textId="77777777" w:rsidR="00BA1815" w:rsidRPr="00BA1815" w:rsidRDefault="00BA1815" w:rsidP="00BA1815">
      <w:pPr>
        <w:numPr>
          <w:ilvl w:val="0"/>
          <w:numId w:val="44"/>
        </w:numPr>
        <w:spacing w:after="0" w:line="240" w:lineRule="auto"/>
        <w:ind w:right="709"/>
        <w:jc w:val="both"/>
        <w:rPr>
          <w:rFonts w:ascii="Museo 300" w:hAnsi="Museo 300" w:cs="Arial"/>
          <w:sz w:val="16"/>
          <w:szCs w:val="16"/>
          <w:lang w:val="es-ES"/>
        </w:rPr>
      </w:pPr>
      <w:r w:rsidRPr="00BA1815">
        <w:rPr>
          <w:rFonts w:ascii="Museo 300" w:hAnsi="Museo 300" w:cs="Arial"/>
          <w:sz w:val="16"/>
          <w:szCs w:val="16"/>
          <w:lang w:val="es-ES"/>
        </w:rPr>
        <w:t xml:space="preserve">En relación con el punto dos, se indica que la protección de sobrevoltaje posee un ajuste de disparo del 12 %, el cual, es mayor al límite del valor de voltaje a ser entregado por la empresa distribuidora, establecido en las Normas de Calidad del Servicio de los Sistemas de Distribución; sin embargo, </w:t>
      </w:r>
      <w:bookmarkStart w:id="15" w:name="_Hlk102402023"/>
      <w:r w:rsidRPr="00BA1815">
        <w:rPr>
          <w:rFonts w:ascii="Museo 300" w:hAnsi="Museo 300" w:cs="Arial"/>
          <w:sz w:val="16"/>
          <w:szCs w:val="16"/>
          <w:lang w:val="es-ES"/>
        </w:rPr>
        <w:t>el daño en el equipo eléctrico del usuario se detectó posterior a la caída del voltaje y falta de energía provocada por una falla de 1,300 A ocurrida el 18 de mayo de 2021, y no por altos voltajes en la red eléctrica. Esto puede verificarse en los niveles de tensión registrados por el analizador de redes, que se encuentra permanentemente conectado en el punto de entrega del suministro de energía del usuario, donde se observa que no se tiene registro de sobrevoltajes en ese punto.</w:t>
      </w:r>
    </w:p>
    <w:p w14:paraId="3E4519A3" w14:textId="77777777" w:rsidR="00BA1815" w:rsidRPr="00BA1815" w:rsidRDefault="00BA1815" w:rsidP="00BA1815">
      <w:pPr>
        <w:spacing w:after="0" w:line="240" w:lineRule="auto"/>
        <w:ind w:left="708" w:right="709"/>
        <w:jc w:val="both"/>
        <w:rPr>
          <w:rFonts w:ascii="Museo 300" w:hAnsi="Museo 300" w:cs="Arial"/>
          <w:sz w:val="16"/>
          <w:szCs w:val="16"/>
          <w:lang w:val="es-ES"/>
        </w:rPr>
      </w:pPr>
    </w:p>
    <w:p w14:paraId="1EF3B158" w14:textId="60FDCB1B" w:rsidR="00FC29E1" w:rsidRPr="00DD0376" w:rsidRDefault="00BA1815" w:rsidP="00BA1815">
      <w:pPr>
        <w:spacing w:after="0" w:line="240" w:lineRule="auto"/>
        <w:ind w:left="1068" w:right="709"/>
        <w:jc w:val="both"/>
        <w:rPr>
          <w:rFonts w:ascii="Museo 300" w:eastAsia="Times New Roman" w:hAnsi="Museo 300" w:cs="Arial"/>
          <w:sz w:val="16"/>
          <w:szCs w:val="16"/>
        </w:rPr>
      </w:pPr>
      <w:r w:rsidRPr="00BA1815">
        <w:rPr>
          <w:rFonts w:ascii="Museo 300" w:hAnsi="Museo 300" w:cs="Arial"/>
          <w:sz w:val="16"/>
          <w:szCs w:val="16"/>
          <w:lang w:val="es-ES"/>
        </w:rPr>
        <w:t xml:space="preserve">En ese sentido, el CAU es de la opinión que, si bien el ajuste de las protecciones para sobre voltaje se encuentran por sobre el límite del valor de voltaje a ser entregado para baja tensión indicado en la normativa aplicable, existe una clara evidencia de que la falla registrada en el </w:t>
      </w:r>
      <w:proofErr w:type="spellStart"/>
      <w:r w:rsidRPr="00BA1815">
        <w:rPr>
          <w:rFonts w:ascii="Museo 300" w:hAnsi="Museo 300" w:cs="Arial"/>
          <w:sz w:val="16"/>
          <w:szCs w:val="16"/>
          <w:lang w:val="es-ES"/>
        </w:rPr>
        <w:t>recloser</w:t>
      </w:r>
      <w:proofErr w:type="spellEnd"/>
      <w:r w:rsidRPr="00BA1815">
        <w:rPr>
          <w:rFonts w:ascii="Museo 300" w:hAnsi="Museo 300" w:cs="Arial"/>
          <w:sz w:val="16"/>
          <w:szCs w:val="16"/>
          <w:lang w:val="es-ES"/>
        </w:rPr>
        <w:t xml:space="preserve"> identificado con el código </w:t>
      </w:r>
      <w:r w:rsidR="001940FB">
        <w:rPr>
          <w:rFonts w:ascii="Museo 300" w:hAnsi="Museo 300" w:cs="Arial"/>
          <w:sz w:val="16"/>
          <w:szCs w:val="16"/>
          <w:lang w:val="es-ES"/>
        </w:rPr>
        <w:t>+++</w:t>
      </w:r>
      <w:r w:rsidRPr="00BA1815">
        <w:rPr>
          <w:rFonts w:ascii="Museo 300" w:hAnsi="Museo 300" w:cs="Arial"/>
          <w:sz w:val="16"/>
          <w:szCs w:val="16"/>
          <w:lang w:val="es-ES"/>
        </w:rPr>
        <w:t>, ocurrida el 18 de mayo de 2021, producto de transitorios de aislación, provocó que los niveles de voltaje entregado al usuario disminuyeran y ocasionaran una falta de energía en el punto de suministro; por lo tanto, una protección cuyo propósito es proteger contra sobrevoltajes, difícilmente podría haber resistido o contrarrestado la falla eléctrica antes mencionada y el bajo voltaje que la misma originó</w:t>
      </w:r>
      <w:r>
        <w:rPr>
          <w:rFonts w:ascii="Museo 300" w:hAnsi="Museo 300" w:cs="Arial"/>
          <w:sz w:val="16"/>
          <w:szCs w:val="16"/>
          <w:lang w:val="es-ES"/>
        </w:rPr>
        <w:t xml:space="preserve"> </w:t>
      </w:r>
      <w:r w:rsidR="00FC29E1">
        <w:rPr>
          <w:rFonts w:ascii="Museo 300" w:hAnsi="Museo 300" w:cs="Arial"/>
          <w:sz w:val="16"/>
          <w:szCs w:val="16"/>
        </w:rPr>
        <w:t>[…]</w:t>
      </w:r>
    </w:p>
    <w:bookmarkEnd w:id="15"/>
    <w:p w14:paraId="4E8A2515" w14:textId="77777777" w:rsidR="00C7552C" w:rsidRPr="00FC29E1" w:rsidRDefault="00C7552C" w:rsidP="00C7552C">
      <w:pPr>
        <w:spacing w:after="0" w:line="240" w:lineRule="auto"/>
        <w:ind w:left="708" w:right="709"/>
        <w:jc w:val="both"/>
        <w:rPr>
          <w:rFonts w:ascii="Museo 300" w:hAnsi="Museo 300" w:cs="Arial"/>
          <w:sz w:val="16"/>
          <w:szCs w:val="16"/>
        </w:rPr>
      </w:pPr>
    </w:p>
    <w:p w14:paraId="492863A4" w14:textId="6C30F323" w:rsidR="009F51C3" w:rsidRPr="00D20272" w:rsidRDefault="00D20272" w:rsidP="00D20272">
      <w:pPr>
        <w:ind w:firstLine="993"/>
        <w:jc w:val="both"/>
        <w:textAlignment w:val="baseline"/>
        <w:rPr>
          <w:rFonts w:ascii="Museo Sans 300" w:hAnsi="Museo Sans 300" w:cs="Segoe UI"/>
          <w:b/>
          <w:bCs/>
          <w:sz w:val="20"/>
          <w:szCs w:val="20"/>
          <w:u w:val="single"/>
          <w:lang w:eastAsia="es-SV"/>
        </w:rPr>
      </w:pPr>
      <w:r w:rsidRPr="00D20272">
        <w:rPr>
          <w:rFonts w:ascii="Museo Sans 300" w:hAnsi="Museo Sans 300" w:cs="Segoe UI"/>
          <w:b/>
          <w:bCs/>
          <w:sz w:val="20"/>
          <w:szCs w:val="20"/>
          <w:lang w:eastAsia="es-SV"/>
        </w:rPr>
        <w:lastRenderedPageBreak/>
        <w:t xml:space="preserve">  </w:t>
      </w:r>
      <w:r w:rsidR="009F51C3" w:rsidRPr="00D20272">
        <w:rPr>
          <w:rFonts w:ascii="Museo Sans 300" w:hAnsi="Museo Sans 300" w:cs="Segoe UI"/>
          <w:b/>
          <w:bCs/>
          <w:sz w:val="20"/>
          <w:szCs w:val="20"/>
          <w:u w:val="single"/>
          <w:lang w:eastAsia="es-SV"/>
        </w:rPr>
        <w:t>Conclusión</w:t>
      </w:r>
    </w:p>
    <w:p w14:paraId="728485F8" w14:textId="3DB929C4" w:rsidR="009A3311" w:rsidRDefault="009A3311" w:rsidP="009A3311">
      <w:pPr>
        <w:spacing w:after="0" w:line="240" w:lineRule="auto"/>
        <w:ind w:left="1068" w:right="709"/>
        <w:jc w:val="both"/>
        <w:rPr>
          <w:rFonts w:ascii="Museo 300" w:eastAsia="Times New Roman" w:hAnsi="Museo 300" w:cs="Arial"/>
          <w:sz w:val="16"/>
          <w:szCs w:val="16"/>
          <w:lang w:val="es-ES" w:eastAsia="es-ES"/>
        </w:rPr>
      </w:pPr>
      <w:r w:rsidRPr="009A3311">
        <w:rPr>
          <w:rFonts w:ascii="Museo 300" w:hAnsi="Museo 300" w:cs="Arial"/>
          <w:sz w:val="16"/>
          <w:szCs w:val="16"/>
          <w:lang w:val="es-ES"/>
        </w:rPr>
        <w:t>Se</w:t>
      </w:r>
      <w:r w:rsidRPr="009A3311">
        <w:rPr>
          <w:rFonts w:ascii="Museo 300" w:eastAsia="Times New Roman" w:hAnsi="Museo 300" w:cs="Arial"/>
          <w:sz w:val="16"/>
          <w:szCs w:val="16"/>
          <w:lang w:val="es-ES" w:eastAsia="es-ES"/>
        </w:rPr>
        <w:t xml:space="preserve"> ha verificado que la interrupción registrada por la empresa distribuidora con fecha 18 de mayo del 2021, que generó una corriente de falla en la red de distribución eléctrica de 1300 A en la fase C, ocasionada por transitorios de aislación, accionó el </w:t>
      </w:r>
      <w:proofErr w:type="spellStart"/>
      <w:r w:rsidRPr="009A3311">
        <w:rPr>
          <w:rFonts w:ascii="Museo 300" w:eastAsia="Times New Roman" w:hAnsi="Museo 300" w:cs="Arial"/>
          <w:sz w:val="16"/>
          <w:szCs w:val="16"/>
          <w:lang w:val="es-ES" w:eastAsia="es-ES"/>
        </w:rPr>
        <w:t>recloser</w:t>
      </w:r>
      <w:proofErr w:type="spellEnd"/>
      <w:r w:rsidRPr="009A3311">
        <w:rPr>
          <w:rFonts w:ascii="Museo 300" w:eastAsia="Times New Roman" w:hAnsi="Museo 300" w:cs="Arial"/>
          <w:sz w:val="16"/>
          <w:szCs w:val="16"/>
          <w:lang w:val="es-ES" w:eastAsia="es-ES"/>
        </w:rPr>
        <w:t xml:space="preserve"> </w:t>
      </w:r>
      <w:r w:rsidR="001940FB">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que protege el circuito que alimenta el cortacircuitos con código </w:t>
      </w:r>
      <w:r w:rsidR="00963928">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al cual se encuentra conectado el suministro identificado con el NC </w:t>
      </w:r>
      <w:r w:rsidR="00963928">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lo que incidió en el funcionamiento de equipo reclamado por el señor </w:t>
      </w:r>
      <w:r w:rsidR="00963928">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w:t>
      </w:r>
    </w:p>
    <w:p w14:paraId="66AEA841" w14:textId="77777777" w:rsidR="009A3311" w:rsidRDefault="009A3311" w:rsidP="009A3311">
      <w:pPr>
        <w:spacing w:after="0" w:line="240" w:lineRule="auto"/>
        <w:ind w:left="1068" w:right="709"/>
        <w:jc w:val="both"/>
        <w:rPr>
          <w:rFonts w:ascii="Museo 300" w:eastAsia="Times New Roman" w:hAnsi="Museo 300" w:cs="Arial"/>
          <w:sz w:val="16"/>
          <w:szCs w:val="16"/>
          <w:lang w:val="es-ES" w:eastAsia="es-ES"/>
        </w:rPr>
      </w:pPr>
    </w:p>
    <w:p w14:paraId="08E8DCFF" w14:textId="7C72663A" w:rsidR="009A3311" w:rsidRPr="009A3311" w:rsidRDefault="009A3311" w:rsidP="009A3311">
      <w:pPr>
        <w:spacing w:after="0" w:line="240" w:lineRule="auto"/>
        <w:ind w:left="1068" w:right="709"/>
        <w:jc w:val="both"/>
        <w:rPr>
          <w:rFonts w:ascii="Museo 300" w:eastAsia="Times New Roman" w:hAnsi="Museo 300" w:cs="Arial"/>
          <w:sz w:val="16"/>
          <w:szCs w:val="16"/>
          <w:lang w:val="es-ES" w:eastAsia="es-ES"/>
        </w:rPr>
      </w:pPr>
      <w:r w:rsidRPr="009A3311">
        <w:rPr>
          <w:rFonts w:ascii="Museo 300" w:hAnsi="Museo 300" w:cs="Arial"/>
          <w:sz w:val="16"/>
          <w:szCs w:val="16"/>
          <w:lang w:val="es-ES"/>
        </w:rPr>
        <w:t xml:space="preserve">Bajo el contexto anterior, el CAU considera que los argumentos presentados por la empresa distribuidora no son aceptables, ya que se ha comprobado mediante el análisis de la información presentada por DELSUR y la obtenida de la base de datos de calidad que posee esta Institución y que la referida empresa distribuidora envía a ésta, que efectivamente el suministro bajo análisis fue afectado por una falla, la cual está registrada en la base de datos que posee la SIGET, con fecha 18 de mayo de 2021; por consiguiente, se establece que, si bien el voltaje entregado al usuario se encuentra dentro del límite establecido en las Normas de Calidad del Servicio de los Sistemas de Distribución, no exime de la responsabilidad a la empresa distribuidora, ya que existe evidencia de que la falla registrada en la fecha indicada por el usuario, en el </w:t>
      </w:r>
      <w:proofErr w:type="spellStart"/>
      <w:r w:rsidRPr="009A3311">
        <w:rPr>
          <w:rFonts w:ascii="Museo 300" w:hAnsi="Museo 300" w:cs="Arial"/>
          <w:sz w:val="16"/>
          <w:szCs w:val="16"/>
          <w:lang w:val="es-ES"/>
        </w:rPr>
        <w:t>recloser</w:t>
      </w:r>
      <w:proofErr w:type="spellEnd"/>
      <w:r w:rsidRPr="009A3311">
        <w:rPr>
          <w:rFonts w:ascii="Museo 300" w:hAnsi="Museo 300" w:cs="Arial"/>
          <w:sz w:val="16"/>
          <w:szCs w:val="16"/>
          <w:lang w:val="es-ES"/>
        </w:rPr>
        <w:t xml:space="preserve"> con código de placa </w:t>
      </w:r>
      <w:r w:rsidR="001940FB">
        <w:rPr>
          <w:rFonts w:ascii="Museo 300" w:hAnsi="Museo 300" w:cs="Arial"/>
          <w:sz w:val="16"/>
          <w:szCs w:val="16"/>
          <w:lang w:val="es-ES"/>
        </w:rPr>
        <w:t>+++</w:t>
      </w:r>
      <w:r w:rsidRPr="009A3311">
        <w:rPr>
          <w:rFonts w:ascii="Museo 300" w:hAnsi="Museo 300" w:cs="Arial"/>
          <w:sz w:val="16"/>
          <w:szCs w:val="16"/>
          <w:lang w:val="es-ES"/>
        </w:rPr>
        <w:t xml:space="preserve">, al cual, está conectado al corte </w:t>
      </w:r>
      <w:r w:rsidR="001940FB">
        <w:rPr>
          <w:rFonts w:ascii="Museo 300" w:hAnsi="Museo 300" w:cs="Arial"/>
          <w:sz w:val="16"/>
          <w:szCs w:val="16"/>
          <w:lang w:val="es-ES"/>
        </w:rPr>
        <w:t>+++</w:t>
      </w:r>
      <w:r w:rsidRPr="009A3311">
        <w:rPr>
          <w:rFonts w:ascii="Museo 300" w:hAnsi="Museo 300" w:cs="Arial"/>
          <w:sz w:val="16"/>
          <w:szCs w:val="16"/>
          <w:lang w:val="es-ES"/>
        </w:rPr>
        <w:t xml:space="preserve"> que suministra energía al usuario, tuvo como consecuencia que se produjera una alteración en los niveles de tensión que son suministrados a </w:t>
      </w:r>
      <w:r w:rsidR="004B6B1B">
        <w:rPr>
          <w:rFonts w:ascii="Museo 300" w:hAnsi="Museo 300" w:cs="Arial"/>
          <w:sz w:val="16"/>
          <w:szCs w:val="16"/>
          <w:lang w:val="es-ES"/>
        </w:rPr>
        <w:t>+++.</w:t>
      </w:r>
    </w:p>
    <w:p w14:paraId="6872D463" w14:textId="77777777" w:rsidR="009A3311" w:rsidRPr="009A3311" w:rsidRDefault="009A3311" w:rsidP="009A3311">
      <w:pPr>
        <w:spacing w:after="0" w:line="240" w:lineRule="auto"/>
        <w:ind w:left="1068" w:right="709"/>
        <w:jc w:val="both"/>
        <w:rPr>
          <w:rFonts w:ascii="Museo 300" w:hAnsi="Museo 300" w:cs="Arial"/>
          <w:sz w:val="16"/>
          <w:szCs w:val="16"/>
          <w:lang w:val="es-ES"/>
        </w:rPr>
      </w:pPr>
    </w:p>
    <w:p w14:paraId="1621415B" w14:textId="452CDB5D" w:rsidR="005028D1" w:rsidRDefault="009A3311" w:rsidP="009A3311">
      <w:pPr>
        <w:spacing w:after="0" w:line="240" w:lineRule="auto"/>
        <w:ind w:left="1068" w:right="709"/>
        <w:jc w:val="both"/>
        <w:rPr>
          <w:rFonts w:ascii="Museo 300" w:hAnsi="Museo 300" w:cs="Arial"/>
          <w:sz w:val="16"/>
          <w:szCs w:val="16"/>
        </w:rPr>
      </w:pPr>
      <w:r w:rsidRPr="009A3311">
        <w:rPr>
          <w:rFonts w:ascii="Museo 300" w:hAnsi="Museo 300" w:cs="Arial"/>
          <w:sz w:val="16"/>
          <w:szCs w:val="16"/>
          <w:lang w:val="es-ES"/>
        </w:rPr>
        <w:t>Por otra parte, del análisis realizado se corroboró que, en el periodo de enero a julio de 2021, el 13.68 % de los valores de la distorsión total armónica de voltaje se encuentran fuera del límite establecido en las Nomas de Calidad del Servicio de los Sistemas de Distribución, mientras que el 100 % de los valores de distorsión total armónica de corriente se encuentran por debajo del límite establecido. A su vez, se verificó que las componentes armónicas de voltaje se encuentran bajo los límites establecidos, a excepción de la tercera armónica de voltaje; condición que puede estar generando perturbaciones en los equipos electrónicos y ocasionando sobrecargas de corriente que, a su vez, provocaría caída de voltaje, como se puede apreciar en el perfil de tensión medido en el punto de entrega del usuario.</w:t>
      </w:r>
      <w:r>
        <w:rPr>
          <w:rFonts w:ascii="Museo 300" w:hAnsi="Museo 300" w:cs="Arial"/>
          <w:sz w:val="16"/>
          <w:szCs w:val="16"/>
          <w:lang w:val="es-ES"/>
        </w:rPr>
        <w:t xml:space="preserve"> </w:t>
      </w:r>
      <w:r w:rsidR="009642D0" w:rsidRPr="009A3311">
        <w:rPr>
          <w:rFonts w:ascii="Museo 300" w:hAnsi="Museo 300" w:cs="Arial"/>
          <w:sz w:val="16"/>
          <w:szCs w:val="16"/>
        </w:rPr>
        <w:t>[…]</w:t>
      </w:r>
    </w:p>
    <w:p w14:paraId="6A5B21CE" w14:textId="77777777" w:rsidR="009A3311" w:rsidRPr="009A3311" w:rsidRDefault="009A3311" w:rsidP="009A3311">
      <w:pPr>
        <w:spacing w:after="0" w:line="240" w:lineRule="auto"/>
        <w:ind w:left="1068" w:right="709"/>
        <w:jc w:val="both"/>
        <w:rPr>
          <w:rFonts w:ascii="Museo 300" w:hAnsi="Museo 300" w:cs="Arial"/>
          <w:sz w:val="16"/>
          <w:szCs w:val="16"/>
        </w:rPr>
      </w:pPr>
    </w:p>
    <w:p w14:paraId="4601AEC6" w14:textId="1401CD51" w:rsidR="009642D0" w:rsidRPr="00FF1816" w:rsidRDefault="00A07200" w:rsidP="00FF1816">
      <w:pPr>
        <w:ind w:left="993"/>
        <w:jc w:val="both"/>
        <w:textAlignment w:val="baseline"/>
        <w:rPr>
          <w:rFonts w:ascii="Museo Sans 300" w:hAnsi="Museo Sans 300" w:cs="Arial"/>
          <w:b/>
          <w:bCs/>
          <w:sz w:val="20"/>
          <w:szCs w:val="20"/>
          <w:u w:val="single"/>
        </w:rPr>
      </w:pPr>
      <w:r w:rsidRPr="00FF1816">
        <w:rPr>
          <w:rFonts w:ascii="Museo Sans 300" w:hAnsi="Museo Sans 300" w:cs="Arial"/>
          <w:b/>
          <w:bCs/>
          <w:sz w:val="20"/>
          <w:szCs w:val="20"/>
          <w:u w:val="single"/>
        </w:rPr>
        <w:t xml:space="preserve">Valoración de los daños acontecidos en </w:t>
      </w:r>
      <w:r w:rsidR="00C87078" w:rsidRPr="00FF1816">
        <w:rPr>
          <w:rFonts w:ascii="Museo Sans 300" w:hAnsi="Museo Sans 300" w:cs="Arial"/>
          <w:b/>
          <w:bCs/>
          <w:sz w:val="20"/>
          <w:szCs w:val="20"/>
          <w:u w:val="single"/>
        </w:rPr>
        <w:t>los</w:t>
      </w:r>
      <w:r w:rsidRPr="00FF1816">
        <w:rPr>
          <w:rFonts w:ascii="Museo Sans 300" w:hAnsi="Museo Sans 300" w:cs="Arial"/>
          <w:b/>
          <w:bCs/>
          <w:sz w:val="20"/>
          <w:szCs w:val="20"/>
          <w:u w:val="single"/>
        </w:rPr>
        <w:t xml:space="preserve"> equipo</w:t>
      </w:r>
      <w:r w:rsidR="00C87078" w:rsidRPr="00FF1816">
        <w:rPr>
          <w:rFonts w:ascii="Museo Sans 300" w:hAnsi="Museo Sans 300" w:cs="Arial"/>
          <w:b/>
          <w:bCs/>
          <w:sz w:val="20"/>
          <w:szCs w:val="20"/>
          <w:u w:val="single"/>
        </w:rPr>
        <w:t>s</w:t>
      </w:r>
      <w:r w:rsidRPr="00FF1816">
        <w:rPr>
          <w:rFonts w:ascii="Museo Sans 300" w:hAnsi="Museo Sans 300" w:cs="Arial"/>
          <w:b/>
          <w:bCs/>
          <w:sz w:val="20"/>
          <w:szCs w:val="20"/>
          <w:u w:val="single"/>
        </w:rPr>
        <w:t xml:space="preserve"> eléctrico</w:t>
      </w:r>
      <w:r w:rsidR="00C87078" w:rsidRPr="00FF1816">
        <w:rPr>
          <w:rFonts w:ascii="Museo Sans 300" w:hAnsi="Museo Sans 300" w:cs="Arial"/>
          <w:b/>
          <w:bCs/>
          <w:sz w:val="20"/>
          <w:szCs w:val="20"/>
          <w:u w:val="single"/>
        </w:rPr>
        <w:t>s</w:t>
      </w:r>
      <w:r w:rsidRPr="00FF1816">
        <w:rPr>
          <w:rFonts w:ascii="Museo Sans 300" w:hAnsi="Museo Sans 300" w:cs="Arial"/>
          <w:b/>
          <w:bCs/>
          <w:sz w:val="20"/>
          <w:szCs w:val="20"/>
          <w:u w:val="single"/>
        </w:rPr>
        <w:t xml:space="preserve"> reportado</w:t>
      </w:r>
      <w:r w:rsidR="00C87078" w:rsidRPr="00FF1816">
        <w:rPr>
          <w:rFonts w:ascii="Museo Sans 300" w:hAnsi="Museo Sans 300" w:cs="Arial"/>
          <w:b/>
          <w:bCs/>
          <w:sz w:val="20"/>
          <w:szCs w:val="20"/>
          <w:u w:val="single"/>
        </w:rPr>
        <w:t>s</w:t>
      </w:r>
      <w:r w:rsidRPr="00FF1816">
        <w:rPr>
          <w:rFonts w:ascii="Museo Sans 300" w:hAnsi="Museo Sans 300" w:cs="Arial"/>
          <w:b/>
          <w:bCs/>
          <w:sz w:val="20"/>
          <w:szCs w:val="20"/>
          <w:u w:val="single"/>
        </w:rPr>
        <w:t xml:space="preserve"> por </w:t>
      </w:r>
      <w:r w:rsidR="00F97ACD" w:rsidRPr="00FF1816">
        <w:rPr>
          <w:rFonts w:ascii="Museo Sans 300" w:hAnsi="Museo Sans 300" w:cs="Arial"/>
          <w:b/>
          <w:bCs/>
          <w:sz w:val="20"/>
          <w:szCs w:val="20"/>
          <w:u w:val="single"/>
        </w:rPr>
        <w:t>la</w:t>
      </w:r>
      <w:r w:rsidRPr="00FF1816">
        <w:rPr>
          <w:rFonts w:ascii="Museo Sans 300" w:hAnsi="Museo Sans 300" w:cs="Arial"/>
          <w:b/>
          <w:bCs/>
          <w:sz w:val="20"/>
          <w:szCs w:val="20"/>
          <w:u w:val="single"/>
        </w:rPr>
        <w:t xml:space="preserve"> </w:t>
      </w:r>
      <w:r w:rsidR="001E19C5" w:rsidRPr="00FF1816">
        <w:rPr>
          <w:rFonts w:ascii="Museo Sans 300" w:hAnsi="Museo Sans 300" w:cs="Arial"/>
          <w:b/>
          <w:bCs/>
          <w:sz w:val="20"/>
          <w:szCs w:val="20"/>
          <w:u w:val="single"/>
        </w:rPr>
        <w:t xml:space="preserve">sociedad </w:t>
      </w:r>
      <w:r w:rsidR="00963928">
        <w:rPr>
          <w:rFonts w:ascii="Museo Sans 300" w:hAnsi="Museo Sans 300" w:cs="Arial"/>
          <w:b/>
          <w:bCs/>
          <w:sz w:val="20"/>
          <w:szCs w:val="20"/>
          <w:u w:val="single"/>
        </w:rPr>
        <w:t>+++</w:t>
      </w:r>
      <w:r w:rsidR="00C14E83" w:rsidRPr="00FF1816">
        <w:rPr>
          <w:rFonts w:ascii="Museo Sans 300" w:hAnsi="Museo Sans 300" w:cs="Arial"/>
          <w:b/>
          <w:bCs/>
          <w:sz w:val="20"/>
          <w:szCs w:val="20"/>
          <w:u w:val="single"/>
        </w:rPr>
        <w:t xml:space="preserve"> </w:t>
      </w:r>
    </w:p>
    <w:p w14:paraId="0EF80C5B" w14:textId="0A2E7D95" w:rsidR="009A3311" w:rsidRPr="009A3311" w:rsidRDefault="009A3311" w:rsidP="009A3311">
      <w:pPr>
        <w:spacing w:before="120" w:after="120" w:line="240" w:lineRule="auto"/>
        <w:ind w:left="993" w:right="425"/>
        <w:contextualSpacing/>
        <w:jc w:val="both"/>
        <w:outlineLvl w:val="0"/>
        <w:rPr>
          <w:rFonts w:ascii="Museo 300" w:eastAsia="Times New Roman" w:hAnsi="Museo 300" w:cs="Arial"/>
          <w:sz w:val="16"/>
          <w:szCs w:val="16"/>
          <w:lang w:val="es-ES" w:eastAsia="es-ES"/>
        </w:rPr>
      </w:pPr>
      <w:r>
        <w:rPr>
          <w:rFonts w:ascii="Museo 300" w:eastAsia="Times New Roman" w:hAnsi="Museo 300" w:cs="Arial"/>
          <w:sz w:val="16"/>
          <w:szCs w:val="16"/>
          <w:lang w:val="es-ES" w:eastAsia="es-ES"/>
        </w:rPr>
        <w:t xml:space="preserve">(…) </w:t>
      </w:r>
      <w:r w:rsidRPr="009A3311">
        <w:rPr>
          <w:rFonts w:ascii="Museo 300" w:eastAsia="Times New Roman" w:hAnsi="Museo 300" w:cs="Arial"/>
          <w:sz w:val="16"/>
          <w:szCs w:val="16"/>
          <w:lang w:val="es-ES" w:eastAsia="es-ES"/>
        </w:rPr>
        <w:t xml:space="preserve">Al respecto, según la documentación remitida tanto por el usuario como por la empresa distribuidora, se verificó que el usuario reclamó ante DELSUR la compensación por la </w:t>
      </w:r>
      <w:r w:rsidR="008A07C9">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los cuales, fueron canceladas el 21 de mayo de 2021, según factura presentada por el usuario, cuando el cambio de moneda a dólar correspondía a 1 EUR = 1.22250 USD y el costo del flete, debido a que este equipo fue exportado desde </w:t>
      </w:r>
      <w:r w:rsidR="008A07C9">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Por tal motivo, este centro realizará las valoraciones respectivas del caso, conforme a la descripción de los eventos y el equipo dañado que fue descrito en el reclamo presentado por el señor </w:t>
      </w:r>
      <w:r w:rsidR="00963928">
        <w:rPr>
          <w:rFonts w:ascii="Museo 300" w:eastAsia="Times New Roman" w:hAnsi="Museo 300" w:cs="Arial"/>
          <w:sz w:val="16"/>
          <w:szCs w:val="16"/>
          <w:lang w:val="es-ES" w:eastAsia="es-ES"/>
        </w:rPr>
        <w:t>+++</w:t>
      </w:r>
      <w:r w:rsidRPr="009A3311">
        <w:rPr>
          <w:rFonts w:ascii="Museo 300" w:eastAsia="Times New Roman" w:hAnsi="Museo 300" w:cs="Arial"/>
          <w:sz w:val="16"/>
          <w:szCs w:val="16"/>
          <w:lang w:val="es-ES" w:eastAsia="es-ES"/>
        </w:rPr>
        <w:t xml:space="preserve"> ante la empresa distribuidora con fecha 24 de junio de 2021.</w:t>
      </w:r>
    </w:p>
    <w:p w14:paraId="5CFEB72E" w14:textId="77777777" w:rsidR="009A3311" w:rsidRPr="009A3311" w:rsidRDefault="009A3311" w:rsidP="009A3311">
      <w:pPr>
        <w:spacing w:before="120" w:after="120" w:line="240" w:lineRule="auto"/>
        <w:ind w:left="993" w:right="425"/>
        <w:contextualSpacing/>
        <w:jc w:val="both"/>
        <w:outlineLvl w:val="0"/>
        <w:rPr>
          <w:rFonts w:ascii="Museo 300" w:eastAsia="Times New Roman" w:hAnsi="Museo 300" w:cs="Arial"/>
          <w:sz w:val="16"/>
          <w:szCs w:val="16"/>
          <w:lang w:val="es-ES" w:eastAsia="es-ES"/>
        </w:rPr>
      </w:pPr>
    </w:p>
    <w:p w14:paraId="32C63B6D" w14:textId="4A9BDA4D" w:rsidR="009A3311" w:rsidRDefault="009A3311" w:rsidP="009A3311">
      <w:pPr>
        <w:spacing w:before="120" w:after="120" w:line="240" w:lineRule="auto"/>
        <w:ind w:left="993" w:right="425"/>
        <w:contextualSpacing/>
        <w:jc w:val="both"/>
        <w:outlineLvl w:val="0"/>
        <w:rPr>
          <w:rFonts w:ascii="Museo 300" w:eastAsia="Times New Roman" w:hAnsi="Museo 300" w:cs="Arial"/>
          <w:sz w:val="16"/>
          <w:szCs w:val="16"/>
          <w:lang w:val="es-ES" w:eastAsia="es-ES"/>
        </w:rPr>
      </w:pPr>
      <w:r w:rsidRPr="009A3311">
        <w:rPr>
          <w:rFonts w:ascii="Museo 300" w:eastAsia="Times New Roman" w:hAnsi="Museo 300" w:cs="Arial"/>
          <w:sz w:val="16"/>
          <w:szCs w:val="16"/>
          <w:lang w:val="es-ES" w:eastAsia="es-ES"/>
        </w:rPr>
        <w:t xml:space="preserve">En virtud de lo anterior, el CAU considera que el costo monetario a compensar al usuario por sustitución del equipo dañado asciende a la cantidad de </w:t>
      </w:r>
      <w:r w:rsidRPr="009A3311">
        <w:rPr>
          <w:rFonts w:ascii="Museo 300" w:eastAsia="Times New Roman" w:hAnsi="Museo 300" w:cs="Arial"/>
          <w:b/>
          <w:bCs/>
          <w:sz w:val="16"/>
          <w:szCs w:val="16"/>
          <w:lang w:val="es-ES" w:eastAsia="es-ES"/>
        </w:rPr>
        <w:t>SIETE MIL SEISCIENTOS OCHENTA Y CUATRO 72/100 DÓLARES DE LOS ESTADOS UNIDOS DE AMÉRICA (USD 7,684.72</w:t>
      </w:r>
      <w:r w:rsidRPr="009A3311">
        <w:rPr>
          <w:rFonts w:ascii="Museo 300" w:eastAsia="Times New Roman" w:hAnsi="Museo 300" w:cs="Arial"/>
          <w:sz w:val="16"/>
          <w:szCs w:val="16"/>
          <w:lang w:val="es-ES" w:eastAsia="es-ES"/>
        </w:rPr>
        <w:t>), con IVA incluido.</w:t>
      </w:r>
      <w:r w:rsidR="00A61409">
        <w:rPr>
          <w:rFonts w:ascii="Museo 300" w:eastAsia="Times New Roman" w:hAnsi="Museo 300" w:cs="Arial"/>
          <w:sz w:val="16"/>
          <w:szCs w:val="16"/>
          <w:lang w:val="es-ES" w:eastAsia="es-ES"/>
        </w:rPr>
        <w:t xml:space="preserve"> </w:t>
      </w:r>
    </w:p>
    <w:p w14:paraId="5812A2A0" w14:textId="77777777" w:rsidR="00A61409" w:rsidRPr="009A3311" w:rsidRDefault="00A61409" w:rsidP="009A3311">
      <w:pPr>
        <w:spacing w:before="120" w:after="120" w:line="240" w:lineRule="auto"/>
        <w:ind w:left="993" w:right="425"/>
        <w:contextualSpacing/>
        <w:jc w:val="both"/>
        <w:outlineLvl w:val="0"/>
        <w:rPr>
          <w:rFonts w:ascii="Museo 300" w:eastAsia="Times New Roman" w:hAnsi="Museo 300" w:cs="Arial"/>
          <w:sz w:val="16"/>
          <w:szCs w:val="16"/>
          <w:lang w:val="es-ES" w:eastAsia="es-ES"/>
        </w:rPr>
      </w:pPr>
    </w:p>
    <w:p w14:paraId="50AA3735" w14:textId="53C33598" w:rsidR="00C87078" w:rsidRPr="00C87078" w:rsidRDefault="008A07C9" w:rsidP="00B1209F">
      <w:pPr>
        <w:spacing w:after="0" w:line="0" w:lineRule="atLeast"/>
        <w:ind w:left="993" w:right="425"/>
        <w:contextualSpacing/>
        <w:jc w:val="center"/>
        <w:outlineLvl w:val="0"/>
        <w:rPr>
          <w:rFonts w:ascii="Museo 300" w:eastAsia="Times New Roman" w:hAnsi="Museo 300" w:cs="Arial"/>
          <w:sz w:val="16"/>
          <w:szCs w:val="16"/>
          <w:lang w:val="es-ES" w:eastAsia="es-ES"/>
        </w:rPr>
      </w:pPr>
      <w:r>
        <w:rPr>
          <w:noProof/>
        </w:rPr>
        <w:t>+++</w:t>
      </w:r>
    </w:p>
    <w:bookmarkEnd w:id="6"/>
    <w:bookmarkEnd w:id="7"/>
    <w:p w14:paraId="7C6D23E5" w14:textId="77777777" w:rsidR="00B1209F" w:rsidRDefault="00B1209F" w:rsidP="00B1209F">
      <w:pPr>
        <w:spacing w:after="0" w:line="0" w:lineRule="atLeast"/>
        <w:ind w:firstLine="567"/>
        <w:jc w:val="both"/>
        <w:textAlignment w:val="baseline"/>
        <w:rPr>
          <w:rFonts w:ascii="Museo Sans 300" w:hAnsi="Museo Sans 300" w:cs="Segoe UI"/>
          <w:b/>
          <w:bCs/>
          <w:sz w:val="20"/>
          <w:szCs w:val="20"/>
          <w:u w:val="single"/>
          <w:lang w:eastAsia="es-SV"/>
        </w:rPr>
      </w:pPr>
    </w:p>
    <w:p w14:paraId="0789E71A" w14:textId="4680B785" w:rsidR="00B51070" w:rsidRPr="00FF1816" w:rsidRDefault="00923024" w:rsidP="00B1209F">
      <w:pPr>
        <w:spacing w:after="0" w:line="0" w:lineRule="atLeast"/>
        <w:ind w:firstLine="567"/>
        <w:jc w:val="both"/>
        <w:textAlignment w:val="baseline"/>
        <w:rPr>
          <w:rFonts w:ascii="Museo Sans 300" w:hAnsi="Museo Sans 300" w:cs="Segoe UI"/>
          <w:b/>
          <w:bCs/>
          <w:sz w:val="20"/>
          <w:szCs w:val="20"/>
          <w:u w:val="single"/>
          <w:lang w:eastAsia="es-SV"/>
        </w:rPr>
      </w:pPr>
      <w:r w:rsidRPr="00FF1816">
        <w:rPr>
          <w:rFonts w:ascii="Museo Sans 300" w:hAnsi="Museo Sans 300" w:cs="Segoe UI"/>
          <w:b/>
          <w:bCs/>
          <w:sz w:val="20"/>
          <w:szCs w:val="20"/>
          <w:u w:val="single"/>
          <w:lang w:eastAsia="es-SV"/>
        </w:rPr>
        <w:t>Dictamen</w:t>
      </w:r>
    </w:p>
    <w:p w14:paraId="530D4720" w14:textId="77777777" w:rsidR="00B1209F" w:rsidRPr="00672EC4" w:rsidRDefault="00B1209F" w:rsidP="00B1209F">
      <w:pPr>
        <w:spacing w:after="0" w:line="0" w:lineRule="atLeast"/>
        <w:ind w:firstLine="567"/>
        <w:jc w:val="both"/>
        <w:textAlignment w:val="baseline"/>
        <w:rPr>
          <w:rFonts w:ascii="Museo Sans 300" w:hAnsi="Museo Sans 300" w:cs="Segoe UI"/>
          <w:b/>
          <w:bCs/>
          <w:sz w:val="20"/>
          <w:szCs w:val="20"/>
          <w:u w:val="single"/>
          <w:lang w:eastAsia="es-SV"/>
        </w:rPr>
      </w:pPr>
    </w:p>
    <w:p w14:paraId="57BC21C0" w14:textId="242F564A" w:rsidR="00A61409" w:rsidRPr="00A61409" w:rsidRDefault="00A61409" w:rsidP="003175F5">
      <w:pPr>
        <w:numPr>
          <w:ilvl w:val="0"/>
          <w:numId w:val="46"/>
        </w:numPr>
        <w:spacing w:after="0" w:line="240" w:lineRule="auto"/>
        <w:ind w:left="993" w:right="281"/>
        <w:jc w:val="both"/>
        <w:rPr>
          <w:rFonts w:ascii="Museo 300" w:eastAsia="SimSun" w:hAnsi="Museo 300"/>
          <w:sz w:val="16"/>
          <w:szCs w:val="16"/>
        </w:rPr>
      </w:pPr>
      <w:r w:rsidRPr="00A61409">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A61409">
        <w:rPr>
          <w:rFonts w:ascii="Museo 300" w:hAnsi="Museo 300"/>
          <w:sz w:val="16"/>
          <w:szCs w:val="16"/>
        </w:rPr>
        <w:t>N.°</w:t>
      </w:r>
      <w:proofErr w:type="spellEnd"/>
      <w:r w:rsidRPr="00A61409">
        <w:rPr>
          <w:rFonts w:ascii="Museo 300" w:hAnsi="Museo 300"/>
          <w:sz w:val="16"/>
          <w:szCs w:val="16"/>
        </w:rPr>
        <w:t xml:space="preserve"> 319-E-2014, y las Normas de Calidad del Servicio de los Sistemas de Distribución, el CAU es de la opinión que los argumentos presentados por la empresa distribuidora no son aceptables, ya que existen evidencias que conducen a determinar que debido a fallas técnicas en la red de distribución eléctrica, esta fue la causante del daño que presenta el equipo eléctrico afectado en el suministro identificado con el </w:t>
      </w:r>
      <w:r w:rsidRPr="00A61409">
        <w:rPr>
          <w:rFonts w:ascii="Museo 300" w:hAnsi="Museo 300"/>
          <w:b/>
          <w:bCs/>
          <w:sz w:val="16"/>
          <w:szCs w:val="16"/>
        </w:rPr>
        <w:t xml:space="preserve">NC </w:t>
      </w:r>
      <w:r w:rsidR="00963928">
        <w:rPr>
          <w:rFonts w:ascii="Museo 300" w:hAnsi="Museo 300"/>
          <w:b/>
          <w:bCs/>
          <w:sz w:val="16"/>
          <w:szCs w:val="16"/>
        </w:rPr>
        <w:t>+++</w:t>
      </w:r>
      <w:r w:rsidRPr="00A61409">
        <w:rPr>
          <w:rFonts w:ascii="Museo 300" w:hAnsi="Museo 300"/>
          <w:sz w:val="16"/>
          <w:szCs w:val="16"/>
        </w:rPr>
        <w:t>.</w:t>
      </w:r>
    </w:p>
    <w:p w14:paraId="764DE1E4" w14:textId="77777777" w:rsidR="003175F5" w:rsidRDefault="003175F5" w:rsidP="003175F5">
      <w:pPr>
        <w:autoSpaceDE w:val="0"/>
        <w:autoSpaceDN w:val="0"/>
        <w:adjustRightInd w:val="0"/>
        <w:spacing w:after="0" w:line="240" w:lineRule="auto"/>
        <w:ind w:left="993" w:right="281"/>
        <w:contextualSpacing/>
        <w:jc w:val="both"/>
        <w:rPr>
          <w:rFonts w:ascii="Museo 300" w:hAnsi="Museo 300"/>
          <w:sz w:val="16"/>
          <w:szCs w:val="16"/>
        </w:rPr>
      </w:pPr>
    </w:p>
    <w:p w14:paraId="0F75E16F" w14:textId="69D4BD61" w:rsidR="00A61409" w:rsidRPr="00A61409" w:rsidRDefault="00A61409" w:rsidP="003175F5">
      <w:pPr>
        <w:numPr>
          <w:ilvl w:val="0"/>
          <w:numId w:val="46"/>
        </w:numPr>
        <w:autoSpaceDE w:val="0"/>
        <w:autoSpaceDN w:val="0"/>
        <w:adjustRightInd w:val="0"/>
        <w:spacing w:after="0" w:line="240" w:lineRule="auto"/>
        <w:ind w:left="993" w:right="281"/>
        <w:contextualSpacing/>
        <w:jc w:val="both"/>
        <w:rPr>
          <w:rFonts w:ascii="Museo 300" w:hAnsi="Museo 300"/>
          <w:sz w:val="16"/>
          <w:szCs w:val="16"/>
        </w:rPr>
      </w:pPr>
      <w:r w:rsidRPr="00A61409">
        <w:rPr>
          <w:rFonts w:ascii="Museo 300" w:hAnsi="Museo 300"/>
          <w:sz w:val="16"/>
          <w:szCs w:val="16"/>
        </w:rPr>
        <w:t xml:space="preserve">Del análisis realizado a la información vinculada con las interrupciones que afectaron el suministro eléctrico identificado por la sociedad DELSUR con el </w:t>
      </w:r>
      <w:r w:rsidRPr="00A61409">
        <w:rPr>
          <w:rFonts w:ascii="Museo 300" w:hAnsi="Museo 300"/>
          <w:b/>
          <w:sz w:val="16"/>
          <w:szCs w:val="16"/>
        </w:rPr>
        <w:t xml:space="preserve">NC </w:t>
      </w:r>
      <w:r w:rsidR="00963928">
        <w:rPr>
          <w:rFonts w:ascii="Museo 300" w:hAnsi="Museo 300"/>
          <w:b/>
          <w:sz w:val="16"/>
          <w:szCs w:val="16"/>
        </w:rPr>
        <w:t>+++</w:t>
      </w:r>
      <w:r w:rsidRPr="00A61409">
        <w:rPr>
          <w:rFonts w:ascii="Museo 300" w:hAnsi="Museo 300"/>
          <w:sz w:val="16"/>
          <w:szCs w:val="16"/>
        </w:rPr>
        <w:t xml:space="preserve">, en el mes de mayo del 2021, se verificó que este servicio eléctrico fue afectado por 7 interrupciones, incluyendo el evento ocurrido el 18 de mayo del 2021, producido por una falla de 1,300 A en la fase C, lo cual accionó el </w:t>
      </w:r>
      <w:proofErr w:type="spellStart"/>
      <w:r w:rsidRPr="00A61409">
        <w:rPr>
          <w:rFonts w:ascii="Museo 300" w:hAnsi="Museo 300"/>
          <w:sz w:val="16"/>
          <w:szCs w:val="16"/>
        </w:rPr>
        <w:t>recloser</w:t>
      </w:r>
      <w:proofErr w:type="spellEnd"/>
      <w:r w:rsidRPr="00A61409">
        <w:rPr>
          <w:rFonts w:ascii="Museo 300" w:hAnsi="Museo 300"/>
          <w:sz w:val="16"/>
          <w:szCs w:val="16"/>
        </w:rPr>
        <w:t xml:space="preserve"> </w:t>
      </w:r>
      <w:r w:rsidR="008A07C9">
        <w:rPr>
          <w:rFonts w:ascii="Museo 300" w:hAnsi="Museo 300"/>
          <w:sz w:val="16"/>
          <w:szCs w:val="16"/>
        </w:rPr>
        <w:t>+++</w:t>
      </w:r>
      <w:r w:rsidRPr="00A61409">
        <w:rPr>
          <w:rFonts w:ascii="Museo 300" w:hAnsi="Museo 300"/>
          <w:sz w:val="16"/>
          <w:szCs w:val="16"/>
        </w:rPr>
        <w:t xml:space="preserve"> que controla el corte con código </w:t>
      </w:r>
      <w:r w:rsidR="008A07C9">
        <w:rPr>
          <w:rFonts w:ascii="Museo 300" w:hAnsi="Museo 300"/>
          <w:sz w:val="16"/>
          <w:szCs w:val="16"/>
        </w:rPr>
        <w:t>+++</w:t>
      </w:r>
      <w:r w:rsidRPr="00A61409">
        <w:rPr>
          <w:rFonts w:ascii="Museo 300" w:hAnsi="Museo 300"/>
          <w:sz w:val="16"/>
          <w:szCs w:val="16"/>
        </w:rPr>
        <w:t>, afectando directamente al servicio de energía eléctrica del usuario.</w:t>
      </w:r>
    </w:p>
    <w:p w14:paraId="38560BD5" w14:textId="77777777" w:rsidR="00A61409" w:rsidRPr="00A61409" w:rsidRDefault="00A61409" w:rsidP="003175F5">
      <w:pPr>
        <w:pStyle w:val="Prrafodelista"/>
        <w:ind w:left="993" w:right="281"/>
        <w:jc w:val="both"/>
        <w:rPr>
          <w:rFonts w:ascii="Museo 300" w:eastAsiaTheme="minorEastAsia" w:hAnsi="Museo 300" w:cstheme="minorBidi"/>
          <w:sz w:val="16"/>
          <w:szCs w:val="16"/>
        </w:rPr>
      </w:pPr>
    </w:p>
    <w:p w14:paraId="5810C02C" w14:textId="754056E2" w:rsidR="00A61409" w:rsidRPr="00A61409" w:rsidRDefault="00A61409" w:rsidP="003175F5">
      <w:pPr>
        <w:pStyle w:val="Prrafodelista"/>
        <w:numPr>
          <w:ilvl w:val="0"/>
          <w:numId w:val="46"/>
        </w:numPr>
        <w:ind w:left="993" w:right="281"/>
        <w:contextualSpacing/>
        <w:jc w:val="both"/>
        <w:rPr>
          <w:rFonts w:ascii="Museo 300" w:eastAsiaTheme="minorEastAsia" w:hAnsi="Museo 300" w:cstheme="minorBidi"/>
          <w:sz w:val="16"/>
          <w:szCs w:val="16"/>
        </w:rPr>
      </w:pPr>
      <w:r w:rsidRPr="00A61409">
        <w:rPr>
          <w:rFonts w:ascii="Museo 300" w:hAnsi="Museo 300"/>
          <w:sz w:val="16"/>
          <w:szCs w:val="16"/>
        </w:rPr>
        <w:lastRenderedPageBreak/>
        <w:t xml:space="preserve">La falla registrada por la empresa distribuidora con fecha 18 de mayo del 2021, la cual accionó el elemento </w:t>
      </w:r>
      <w:proofErr w:type="spellStart"/>
      <w:r w:rsidRPr="00A61409">
        <w:rPr>
          <w:rFonts w:ascii="Museo 300" w:hAnsi="Museo 300"/>
          <w:sz w:val="16"/>
          <w:szCs w:val="16"/>
        </w:rPr>
        <w:t>recloser</w:t>
      </w:r>
      <w:proofErr w:type="spellEnd"/>
      <w:r w:rsidRPr="00A61409">
        <w:rPr>
          <w:rFonts w:ascii="Museo 300" w:hAnsi="Museo 300"/>
          <w:sz w:val="16"/>
          <w:szCs w:val="16"/>
        </w:rPr>
        <w:t xml:space="preserve"> con código </w:t>
      </w:r>
      <w:r w:rsidR="008A07C9">
        <w:rPr>
          <w:rFonts w:ascii="Museo 300" w:hAnsi="Museo 300"/>
          <w:sz w:val="16"/>
          <w:szCs w:val="16"/>
        </w:rPr>
        <w:t>+++</w:t>
      </w:r>
      <w:r w:rsidRPr="00A61409">
        <w:rPr>
          <w:rFonts w:ascii="Museo 300" w:hAnsi="Museo 300"/>
          <w:sz w:val="16"/>
          <w:szCs w:val="16"/>
        </w:rPr>
        <w:t xml:space="preserve">, incidió de manera directa en el servicio identificado con el </w:t>
      </w:r>
      <w:r w:rsidRPr="00A61409">
        <w:rPr>
          <w:rFonts w:ascii="Museo 300" w:hAnsi="Museo 300"/>
          <w:b/>
          <w:sz w:val="16"/>
          <w:szCs w:val="16"/>
        </w:rPr>
        <w:t xml:space="preserve">NC </w:t>
      </w:r>
      <w:r w:rsidR="00963928">
        <w:rPr>
          <w:rFonts w:ascii="Museo 300" w:hAnsi="Museo 300"/>
          <w:b/>
          <w:sz w:val="16"/>
          <w:szCs w:val="16"/>
        </w:rPr>
        <w:t>+++</w:t>
      </w:r>
      <w:r w:rsidRPr="00A61409">
        <w:rPr>
          <w:rFonts w:ascii="Museo 300" w:hAnsi="Museo 300"/>
          <w:sz w:val="16"/>
          <w:szCs w:val="16"/>
        </w:rPr>
        <w:t xml:space="preserve">, de tal manera que los equipos eléctricos del usuario no operaron dentro de las tensiones normalizadas para el sistema de distribución eléctrica establecidas en las Normas de Calidad del Servicio de los Sistemas de Distribución, emitidas por esta Institución. </w:t>
      </w:r>
    </w:p>
    <w:p w14:paraId="15A93101" w14:textId="77777777" w:rsidR="00A61409" w:rsidRPr="00A61409" w:rsidRDefault="00A61409" w:rsidP="003175F5">
      <w:pPr>
        <w:pStyle w:val="Prrafodelista"/>
        <w:ind w:left="993" w:right="281"/>
        <w:rPr>
          <w:rFonts w:ascii="Museo 300" w:eastAsia="SimSun" w:hAnsi="Museo 300"/>
          <w:sz w:val="16"/>
          <w:szCs w:val="16"/>
        </w:rPr>
      </w:pPr>
    </w:p>
    <w:p w14:paraId="38CA7B36" w14:textId="591C474D" w:rsidR="003175F5" w:rsidRDefault="00A61409" w:rsidP="003175F5">
      <w:pPr>
        <w:pStyle w:val="Prrafodelista"/>
        <w:numPr>
          <w:ilvl w:val="0"/>
          <w:numId w:val="46"/>
        </w:numPr>
        <w:ind w:left="993" w:right="281"/>
        <w:contextualSpacing/>
        <w:jc w:val="both"/>
        <w:rPr>
          <w:rFonts w:ascii="Museo 300" w:hAnsi="Museo 300" w:cs="Arial"/>
          <w:sz w:val="16"/>
          <w:szCs w:val="16"/>
        </w:rPr>
      </w:pPr>
      <w:r w:rsidRPr="003175F5">
        <w:rPr>
          <w:rFonts w:ascii="Museo 300" w:hAnsi="Museo 300" w:cs="Arial"/>
          <w:sz w:val="16"/>
          <w:szCs w:val="16"/>
        </w:rPr>
        <w:t xml:space="preserve">Las protecciones para sobrevoltaje ajustadas a un disparo del 12 % del voltaje nominal, el cual, es un valor mayor al establecido como límite superior en los valores de voltaje que deben ser entregados al usuario en baja tensión, difícilmente habrían protegido a las instalaciones y al equipo eléctrico del usuario de los efectos de la falla ocurrida el 18 de mayo de 2021, ya que esta, no provocó altos voltajes en el punto de suministro del usuario, si no, la caída del voltaje entregado y, posteriormente al accionar del </w:t>
      </w:r>
      <w:proofErr w:type="spellStart"/>
      <w:r w:rsidRPr="003175F5">
        <w:rPr>
          <w:rFonts w:ascii="Museo 300" w:hAnsi="Museo 300" w:cs="Arial"/>
          <w:sz w:val="16"/>
          <w:szCs w:val="16"/>
        </w:rPr>
        <w:t>recloser</w:t>
      </w:r>
      <w:proofErr w:type="spellEnd"/>
      <w:r w:rsidRPr="003175F5">
        <w:rPr>
          <w:rFonts w:ascii="Museo 300" w:hAnsi="Museo 300" w:cs="Arial"/>
          <w:sz w:val="16"/>
          <w:szCs w:val="16"/>
        </w:rPr>
        <w:t xml:space="preserve"> </w:t>
      </w:r>
      <w:r w:rsidR="008A07C9">
        <w:rPr>
          <w:rFonts w:ascii="Museo 300" w:hAnsi="Museo 300" w:cs="Arial"/>
          <w:sz w:val="16"/>
          <w:szCs w:val="16"/>
        </w:rPr>
        <w:t>+++</w:t>
      </w:r>
      <w:r w:rsidRPr="003175F5">
        <w:rPr>
          <w:rFonts w:ascii="Museo 300" w:hAnsi="Museo 300" w:cs="Arial"/>
          <w:sz w:val="16"/>
          <w:szCs w:val="16"/>
        </w:rPr>
        <w:t>, la falta de suministro de energía eléctrica al usuario.</w:t>
      </w:r>
    </w:p>
    <w:p w14:paraId="50CB6890" w14:textId="77777777" w:rsidR="003175F5" w:rsidRPr="003175F5" w:rsidRDefault="003175F5" w:rsidP="003175F5">
      <w:pPr>
        <w:pStyle w:val="Prrafodelista"/>
        <w:ind w:left="993" w:right="281"/>
        <w:rPr>
          <w:rFonts w:ascii="Museo 300" w:hAnsi="Museo 300" w:cs="Arial"/>
          <w:sz w:val="16"/>
          <w:szCs w:val="16"/>
        </w:rPr>
      </w:pPr>
    </w:p>
    <w:p w14:paraId="42099A7E" w14:textId="32187213" w:rsidR="00A61409" w:rsidRPr="00A61409" w:rsidRDefault="00A61409" w:rsidP="003175F5">
      <w:pPr>
        <w:pStyle w:val="Prrafodelista"/>
        <w:numPr>
          <w:ilvl w:val="0"/>
          <w:numId w:val="46"/>
        </w:numPr>
        <w:ind w:left="993" w:right="281"/>
        <w:contextualSpacing/>
        <w:jc w:val="both"/>
        <w:rPr>
          <w:rFonts w:ascii="Museo 300" w:hAnsi="Museo 300" w:cs="Arial"/>
          <w:sz w:val="16"/>
          <w:szCs w:val="16"/>
        </w:rPr>
      </w:pPr>
      <w:r w:rsidRPr="00A61409">
        <w:rPr>
          <w:rFonts w:ascii="Museo 300" w:hAnsi="Museo 300" w:cs="Arial"/>
          <w:sz w:val="16"/>
          <w:szCs w:val="16"/>
        </w:rPr>
        <w:t xml:space="preserve">Los valores de tensión entregados se encuentran dentro del límite establecido en las Normas de Calidad del Servicio de los Sistemas de Distribución; sin embargo, se evidenció que, de forma frecuente, ocurren caídas de voltaje, las cuales, han sido registrados por el equipo analizador de redes que se encuentra instalado de forma permanente en el punto de entrega del usuario. Además, se verificó que existe un problema de armónicos en la red, sobrepasando la cantidad de registros por sobre el límite establecido para la distorsión total armónica de voltaje y en el límite indicado para la tercera armónica de tensión, que por su naturaleza podría ocasionar la presencia de </w:t>
      </w:r>
      <w:proofErr w:type="spellStart"/>
      <w:r w:rsidRPr="00A61409">
        <w:rPr>
          <w:rFonts w:ascii="Museo 300" w:hAnsi="Museo 300" w:cs="Arial"/>
          <w:sz w:val="16"/>
          <w:szCs w:val="16"/>
        </w:rPr>
        <w:t>sobrecorrientes</w:t>
      </w:r>
      <w:proofErr w:type="spellEnd"/>
      <w:r w:rsidRPr="00A61409">
        <w:rPr>
          <w:rFonts w:ascii="Museo 300" w:hAnsi="Museo 300" w:cs="Arial"/>
          <w:sz w:val="16"/>
          <w:szCs w:val="16"/>
        </w:rPr>
        <w:t xml:space="preserve"> en la red eléctrica de distribución que, a su vez, generan bajos voltajes, tales como los que han sido percibidos por el usuario. Estos incumplimientos podrían estar siendo ocasionados por un usuario perturbador conectado al mismo circuito que </w:t>
      </w:r>
      <w:r w:rsidR="008A07C9">
        <w:rPr>
          <w:rFonts w:ascii="Museo 300" w:hAnsi="Museo 300" w:cs="Arial"/>
          <w:sz w:val="16"/>
          <w:szCs w:val="16"/>
        </w:rPr>
        <w:t>+++</w:t>
      </w:r>
      <w:r w:rsidRPr="00A61409">
        <w:rPr>
          <w:rFonts w:ascii="Museo 300" w:hAnsi="Museo 300" w:cs="Arial"/>
          <w:sz w:val="16"/>
          <w:szCs w:val="16"/>
        </w:rPr>
        <w:t>, el cual, deberá ser identificado por DELSUR y dar el tratamiento correspondiente a dicho usuario.</w:t>
      </w:r>
    </w:p>
    <w:p w14:paraId="05789FE8" w14:textId="77777777" w:rsidR="00A61409" w:rsidRPr="00A61409" w:rsidRDefault="00A61409" w:rsidP="003175F5">
      <w:pPr>
        <w:pStyle w:val="Prrafodelista"/>
        <w:ind w:left="993" w:right="281"/>
        <w:rPr>
          <w:rFonts w:ascii="Museo 300" w:hAnsi="Museo 300" w:cs="Arial"/>
          <w:sz w:val="16"/>
          <w:szCs w:val="16"/>
        </w:rPr>
      </w:pPr>
    </w:p>
    <w:p w14:paraId="7F9B295F" w14:textId="5C22485D" w:rsidR="00A61409" w:rsidRPr="00EF5758" w:rsidRDefault="00A61409" w:rsidP="003175F5">
      <w:pPr>
        <w:pStyle w:val="Prrafodelista"/>
        <w:numPr>
          <w:ilvl w:val="0"/>
          <w:numId w:val="46"/>
        </w:numPr>
        <w:ind w:left="993" w:right="281"/>
        <w:contextualSpacing/>
        <w:jc w:val="both"/>
        <w:rPr>
          <w:rFonts w:ascii="Museo 300" w:hAnsi="Museo 300" w:cs="Arial"/>
          <w:sz w:val="16"/>
          <w:szCs w:val="16"/>
        </w:rPr>
      </w:pPr>
      <w:r w:rsidRPr="00A61409">
        <w:rPr>
          <w:rFonts w:ascii="Museo 300" w:hAnsi="Museo 300" w:cs="Arial"/>
          <w:sz w:val="16"/>
          <w:szCs w:val="16"/>
        </w:rPr>
        <w:t xml:space="preserve">El usuario manifiesta verse afectado por constantes fluctuaciones de tensión, de las cuales, existe un vínculo entre los eventos descritos por el usuario y las interrupciones que se presentaron, y que han quedado registradas por el </w:t>
      </w:r>
      <w:r w:rsidRPr="00EF5758">
        <w:rPr>
          <w:rFonts w:ascii="Museo 300" w:hAnsi="Museo 300" w:cs="Arial"/>
          <w:sz w:val="16"/>
          <w:szCs w:val="16"/>
        </w:rPr>
        <w:t xml:space="preserve">accionamiento de los equipos de protección y en la medición del equipo analizador de redes eléctricas instalado permanentemente en el punto de entrega del usuario, lo cual ha sido el causante del eventual deterioro y finalmente del daño en el equipo reclamado en el suministro identificado con el NC </w:t>
      </w:r>
      <w:r w:rsidR="00963928">
        <w:rPr>
          <w:rFonts w:ascii="Museo 300" w:hAnsi="Museo 300" w:cs="Arial"/>
          <w:sz w:val="16"/>
          <w:szCs w:val="16"/>
        </w:rPr>
        <w:t>+++</w:t>
      </w:r>
      <w:r w:rsidRPr="00EF5758">
        <w:rPr>
          <w:rFonts w:ascii="Museo 300" w:hAnsi="Museo 300" w:cs="Arial"/>
          <w:sz w:val="16"/>
          <w:szCs w:val="16"/>
        </w:rPr>
        <w:t>.</w:t>
      </w:r>
    </w:p>
    <w:p w14:paraId="046E4842" w14:textId="77777777" w:rsidR="003175F5" w:rsidRPr="00EF5758" w:rsidRDefault="003175F5" w:rsidP="003175F5">
      <w:pPr>
        <w:spacing w:after="0"/>
        <w:ind w:left="993" w:right="281"/>
        <w:contextualSpacing/>
        <w:jc w:val="both"/>
        <w:rPr>
          <w:rFonts w:ascii="Museo 300" w:hAnsi="Museo 300"/>
          <w:sz w:val="16"/>
          <w:szCs w:val="16"/>
        </w:rPr>
      </w:pPr>
    </w:p>
    <w:p w14:paraId="621FA44F" w14:textId="4D4F4735" w:rsidR="00AF7C17" w:rsidRPr="00EF5758" w:rsidRDefault="00A61409" w:rsidP="003175F5">
      <w:pPr>
        <w:numPr>
          <w:ilvl w:val="0"/>
          <w:numId w:val="46"/>
        </w:numPr>
        <w:spacing w:after="0"/>
        <w:ind w:left="993" w:right="281"/>
        <w:contextualSpacing/>
        <w:jc w:val="both"/>
        <w:rPr>
          <w:rFonts w:ascii="Museo 300" w:hAnsi="Museo 300"/>
          <w:sz w:val="16"/>
          <w:szCs w:val="16"/>
        </w:rPr>
      </w:pPr>
      <w:r w:rsidRPr="00EF5758">
        <w:rPr>
          <w:rFonts w:ascii="Museo 300" w:hAnsi="Museo 300"/>
          <w:sz w:val="16"/>
          <w:szCs w:val="16"/>
        </w:rPr>
        <w:t xml:space="preserve">Consecuencia de lo anterior y con base en lo expuesto a lo largo del informe técnico precedente, el CAU es de la opinión que la empresa DELSUR, S. A. de C. V., es la responsable por los daños acontecidos en el equipo eléctrico reportado por el señor </w:t>
      </w:r>
      <w:r w:rsidR="00963928">
        <w:rPr>
          <w:rFonts w:ascii="Museo 300" w:hAnsi="Museo 300"/>
          <w:sz w:val="16"/>
          <w:szCs w:val="16"/>
        </w:rPr>
        <w:t>+++</w:t>
      </w:r>
      <w:r w:rsidRPr="00EF5758">
        <w:rPr>
          <w:rFonts w:ascii="Museo 300" w:eastAsia="Times New Roman" w:hAnsi="Museo 300" w:cs="Arial"/>
          <w:sz w:val="16"/>
          <w:szCs w:val="16"/>
        </w:rPr>
        <w:t xml:space="preserve">, </w:t>
      </w:r>
      <w:r w:rsidRPr="00EF5758">
        <w:rPr>
          <w:rFonts w:ascii="Museo 300" w:hAnsi="Museo 300"/>
          <w:sz w:val="16"/>
          <w:szCs w:val="16"/>
        </w:rPr>
        <w:t xml:space="preserve">correspondiente al suministro identificado con el </w:t>
      </w:r>
      <w:r w:rsidRPr="00EF5758">
        <w:rPr>
          <w:rFonts w:ascii="Museo 300" w:hAnsi="Museo 300"/>
          <w:b/>
          <w:sz w:val="16"/>
          <w:szCs w:val="16"/>
        </w:rPr>
        <w:t xml:space="preserve">NC </w:t>
      </w:r>
      <w:r w:rsidR="00963928">
        <w:rPr>
          <w:rFonts w:ascii="Museo 300" w:hAnsi="Museo 300"/>
          <w:b/>
          <w:sz w:val="16"/>
          <w:szCs w:val="16"/>
        </w:rPr>
        <w:t>+++</w:t>
      </w:r>
      <w:r w:rsidRPr="00EF5758">
        <w:rPr>
          <w:rFonts w:ascii="Museo 300" w:hAnsi="Museo 300"/>
          <w:sz w:val="16"/>
          <w:szCs w:val="16"/>
        </w:rPr>
        <w:t xml:space="preserve">. Por consiguiente, en virtud de las valoraciones de los daños reportados en los equipos eléctricos, es procedente que la empresa DELSUR compense al señor </w:t>
      </w:r>
      <w:r w:rsidR="00963928">
        <w:rPr>
          <w:rFonts w:ascii="Museo 300" w:hAnsi="Museo 300"/>
          <w:sz w:val="16"/>
          <w:szCs w:val="16"/>
        </w:rPr>
        <w:t>+++</w:t>
      </w:r>
      <w:r w:rsidRPr="00EF5758">
        <w:rPr>
          <w:rFonts w:ascii="Museo 300" w:hAnsi="Museo 300"/>
          <w:sz w:val="16"/>
          <w:szCs w:val="16"/>
        </w:rPr>
        <w:t xml:space="preserve"> la cantidad de </w:t>
      </w:r>
      <w:r w:rsidRPr="00EF5758">
        <w:rPr>
          <w:rFonts w:ascii="Museo 300" w:eastAsia="Times New Roman" w:hAnsi="Museo 300" w:cs="Arial"/>
          <w:b/>
          <w:bCs/>
          <w:sz w:val="16"/>
          <w:szCs w:val="16"/>
        </w:rPr>
        <w:t>SIETE MIL SEISCIENTOS OCHENTA Y CUATRO 72/100 DÓLARES DE LOS ESTADOS UNIDOS DE AMÉRICA (USD 7,684.72</w:t>
      </w:r>
      <w:r w:rsidRPr="00EF5758">
        <w:rPr>
          <w:rFonts w:ascii="Museo 300" w:eastAsia="Times New Roman" w:hAnsi="Museo 300" w:cs="Arial"/>
          <w:sz w:val="16"/>
          <w:szCs w:val="16"/>
        </w:rPr>
        <w:t>), con IVA incluido.</w:t>
      </w:r>
      <w:r w:rsidR="003175F5" w:rsidRPr="00EF5758">
        <w:rPr>
          <w:rFonts w:ascii="Museo 300" w:eastAsia="Times New Roman" w:hAnsi="Museo 300" w:cs="Arial"/>
          <w:sz w:val="16"/>
          <w:szCs w:val="16"/>
        </w:rPr>
        <w:t xml:space="preserve"> </w:t>
      </w:r>
      <w:r w:rsidR="00946664" w:rsidRPr="00EF5758">
        <w:rPr>
          <w:rFonts w:ascii="Museo 300" w:hAnsi="Museo 300" w:cs="Arial"/>
          <w:sz w:val="16"/>
          <w:szCs w:val="16"/>
        </w:rPr>
        <w:t>[…]</w:t>
      </w:r>
      <w:r w:rsidR="0050005E" w:rsidRPr="00EF5758">
        <w:rPr>
          <w:rFonts w:ascii="Museo 300" w:hAnsi="Museo 300" w:cs="Arial"/>
          <w:sz w:val="16"/>
          <w:szCs w:val="16"/>
        </w:rPr>
        <w:t>.</w:t>
      </w:r>
      <w:r w:rsidR="00B51070" w:rsidRPr="00EF5758">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5B26E90E" w:rsidR="00A5374D" w:rsidRPr="002B7B1F" w:rsidRDefault="00A5374D" w:rsidP="002B7B1F">
      <w:pPr>
        <w:pStyle w:val="Prrafodelista"/>
        <w:numPr>
          <w:ilvl w:val="2"/>
          <w:numId w:val="7"/>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E27A9E" w:rsidRPr="002B7B1F">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5BF89FEE"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 xml:space="preserve">Mediante el acuerdo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E-0</w:t>
      </w:r>
      <w:r w:rsidR="004933E0">
        <w:rPr>
          <w:rFonts w:ascii="Museo Sans 300" w:hAnsi="Museo Sans 300"/>
          <w:sz w:val="20"/>
          <w:szCs w:val="20"/>
          <w:lang w:val="es-ES"/>
        </w:rPr>
        <w:t>329</w:t>
      </w:r>
      <w:r w:rsidRPr="57727ADD">
        <w:rPr>
          <w:rFonts w:ascii="Museo Sans 300" w:hAnsi="Museo Sans 300"/>
          <w:sz w:val="20"/>
          <w:szCs w:val="20"/>
          <w:lang w:val="es-ES"/>
        </w:rPr>
        <w:t>-202</w:t>
      </w:r>
      <w:r w:rsidR="005A26F9">
        <w:rPr>
          <w:rFonts w:ascii="Museo Sans 300" w:hAnsi="Museo Sans 300"/>
          <w:sz w:val="20"/>
          <w:szCs w:val="20"/>
          <w:lang w:val="es-ES"/>
        </w:rPr>
        <w:t>2</w:t>
      </w:r>
      <w:r w:rsidRPr="57727ADD">
        <w:rPr>
          <w:rFonts w:ascii="Museo Sans 300" w:hAnsi="Museo Sans 300"/>
          <w:sz w:val="20"/>
          <w:szCs w:val="20"/>
          <w:lang w:val="es-ES"/>
        </w:rPr>
        <w:t xml:space="preserve">-CAU, de fecha </w:t>
      </w:r>
      <w:r w:rsidR="004933E0">
        <w:rPr>
          <w:rFonts w:ascii="Museo Sans 300" w:hAnsi="Museo Sans 300"/>
          <w:sz w:val="20"/>
          <w:szCs w:val="20"/>
          <w:lang w:val="es-ES"/>
        </w:rPr>
        <w:t>veintiuno de febrero</w:t>
      </w:r>
      <w:r w:rsidR="006D51AC">
        <w:rPr>
          <w:rFonts w:ascii="Museo Sans 300" w:hAnsi="Museo Sans 300"/>
          <w:sz w:val="20"/>
          <w:szCs w:val="20"/>
          <w:lang w:val="es-ES"/>
        </w:rPr>
        <w:t xml:space="preserve"> del presente año</w:t>
      </w:r>
      <w:r w:rsidRPr="57727ADD">
        <w:rPr>
          <w:rFonts w:ascii="Museo Sans 300" w:hAnsi="Museo Sans 300"/>
          <w:sz w:val="20"/>
          <w:szCs w:val="20"/>
          <w:lang w:val="es-ES"/>
        </w:rPr>
        <w:t>, esta Superintendencia remitió a la</w:t>
      </w:r>
      <w:r w:rsidR="004933E0">
        <w:rPr>
          <w:rFonts w:ascii="Museo Sans 300" w:hAnsi="Museo Sans 300"/>
          <w:sz w:val="20"/>
          <w:szCs w:val="20"/>
          <w:lang w:val="es-ES"/>
        </w:rPr>
        <w:t>s</w:t>
      </w:r>
      <w:r w:rsidRPr="57727ADD">
        <w:rPr>
          <w:rFonts w:ascii="Museo Sans 300" w:hAnsi="Museo Sans 300"/>
          <w:sz w:val="20"/>
          <w:szCs w:val="20"/>
          <w:lang w:val="es-ES"/>
        </w:rPr>
        <w:t xml:space="preserve"> sociedad</w:t>
      </w:r>
      <w:r w:rsidR="004933E0">
        <w:rPr>
          <w:rFonts w:ascii="Museo Sans 300" w:hAnsi="Museo Sans 300"/>
          <w:sz w:val="20"/>
          <w:szCs w:val="20"/>
          <w:lang w:val="es-ES"/>
        </w:rPr>
        <w:t>es</w:t>
      </w:r>
      <w:r w:rsidRPr="57727ADD">
        <w:rPr>
          <w:rFonts w:ascii="Museo Sans 300" w:hAnsi="Museo Sans 300"/>
          <w:sz w:val="20"/>
          <w:szCs w:val="20"/>
          <w:lang w:val="es-ES"/>
        </w:rPr>
        <w:t xml:space="preserve"> </w:t>
      </w:r>
      <w:r w:rsidR="00963928">
        <w:rPr>
          <w:rFonts w:ascii="Museo Sans 300" w:hAnsi="Museo Sans 300"/>
          <w:sz w:val="20"/>
          <w:szCs w:val="20"/>
          <w:lang w:val="es-ES"/>
        </w:rPr>
        <w:t>+++</w:t>
      </w:r>
      <w:r w:rsidR="004933E0" w:rsidRPr="57727ADD">
        <w:rPr>
          <w:rFonts w:ascii="Museo Sans 300" w:hAnsi="Museo Sans 300"/>
          <w:sz w:val="20"/>
          <w:szCs w:val="20"/>
          <w:lang w:val="es-ES"/>
        </w:rPr>
        <w:t xml:space="preserve"> </w:t>
      </w:r>
      <w:r w:rsidR="004933E0">
        <w:rPr>
          <w:rFonts w:ascii="Museo Sans 300" w:hAnsi="Museo Sans 300"/>
          <w:sz w:val="20"/>
          <w:szCs w:val="20"/>
          <w:lang w:val="es-ES"/>
        </w:rPr>
        <w:t xml:space="preserve">y </w:t>
      </w:r>
      <w:r w:rsidR="002308BF">
        <w:rPr>
          <w:rFonts w:ascii="Museo Sans 300" w:hAnsi="Museo Sans 300"/>
          <w:sz w:val="20"/>
          <w:szCs w:val="20"/>
          <w:lang w:val="es-ES"/>
        </w:rPr>
        <w:t>DELSUR</w:t>
      </w:r>
      <w:r w:rsidRPr="57727ADD">
        <w:rPr>
          <w:rFonts w:ascii="Museo Sans 300" w:hAnsi="Museo Sans 300"/>
          <w:sz w:val="20"/>
          <w:szCs w:val="20"/>
          <w:lang w:val="es-ES"/>
        </w:rPr>
        <w:t>, S.A. de C.V.</w:t>
      </w:r>
      <w:r w:rsidR="004933E0">
        <w:rPr>
          <w:rFonts w:ascii="Museo Sans 300" w:hAnsi="Museo Sans 300"/>
          <w:sz w:val="20"/>
          <w:szCs w:val="20"/>
          <w:lang w:val="es-ES"/>
        </w:rPr>
        <w:t xml:space="preserve"> </w:t>
      </w:r>
      <w:r w:rsidRPr="57727ADD">
        <w:rPr>
          <w:rFonts w:ascii="Museo Sans 300" w:hAnsi="Museo Sans 300"/>
          <w:sz w:val="20"/>
          <w:szCs w:val="20"/>
          <w:lang w:val="es-ES"/>
        </w:rPr>
        <w:t xml:space="preserve">copia del informe técnico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w:t>
      </w:r>
      <w:r w:rsidR="008F70EA">
        <w:rPr>
          <w:rFonts w:ascii="Museo Sans 300" w:hAnsi="Museo Sans 300"/>
          <w:sz w:val="20"/>
          <w:szCs w:val="20"/>
          <w:lang w:val="es-ES"/>
        </w:rPr>
        <w:t>IT-0028</w:t>
      </w:r>
      <w:r w:rsidR="00936C95">
        <w:rPr>
          <w:rFonts w:ascii="Museo Sans 300" w:hAnsi="Museo Sans 300"/>
          <w:sz w:val="20"/>
          <w:szCs w:val="20"/>
          <w:lang w:val="es-ES"/>
        </w:rPr>
        <w:t>-CAU-22</w:t>
      </w:r>
      <w:r w:rsidRPr="57727ADD">
        <w:rPr>
          <w:rFonts w:ascii="Museo Sans 300" w:hAnsi="Museo Sans 300"/>
          <w:sz w:val="20"/>
          <w:szCs w:val="20"/>
          <w:lang w:val="es-ES"/>
        </w:rPr>
        <w:t xml:space="preserve"> rendido por el CAU de la SIGET, para que en un plazo de diez días hábiles contados a partir del día siguiente de la notificación de dicho proveído manifestaran por escrito sus alegatos finales.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46601ED6" w14:textId="13BD0896" w:rsidR="004933E0" w:rsidRPr="004933E0" w:rsidRDefault="006D51AC" w:rsidP="004933E0">
      <w:pPr>
        <w:pStyle w:val="paragraph"/>
        <w:spacing w:before="0" w:after="0"/>
        <w:ind w:left="555"/>
        <w:jc w:val="both"/>
        <w:rPr>
          <w:rFonts w:ascii="Museo Sans 300" w:hAnsi="Museo Sans 300"/>
          <w:sz w:val="22"/>
          <w:szCs w:val="22"/>
        </w:rPr>
      </w:pPr>
      <w:r w:rsidRPr="008809F7">
        <w:rPr>
          <w:rFonts w:ascii="Museo Sans 300" w:hAnsi="Museo Sans 300" w:cs="Segoe UI"/>
          <w:sz w:val="20"/>
          <w:szCs w:val="20"/>
        </w:rPr>
        <w:t>El citado acuerdo fue notificado</w:t>
      </w:r>
      <w:r>
        <w:rPr>
          <w:rFonts w:ascii="Museo Sans 300" w:hAnsi="Museo Sans 300" w:cs="Segoe UI"/>
          <w:sz w:val="20"/>
          <w:szCs w:val="20"/>
        </w:rPr>
        <w:t xml:space="preserve"> </w:t>
      </w:r>
      <w:r w:rsidR="004933E0" w:rsidRPr="004933E0">
        <w:rPr>
          <w:rFonts w:ascii="Museo Sans 300" w:hAnsi="Museo Sans 300"/>
          <w:sz w:val="20"/>
          <w:szCs w:val="20"/>
        </w:rPr>
        <w:t xml:space="preserve">a las sociedades DELSUR, S.A. de C.V. </w:t>
      </w:r>
      <w:proofErr w:type="spellStart"/>
      <w:r w:rsidR="004933E0" w:rsidRPr="004933E0">
        <w:rPr>
          <w:rFonts w:ascii="Museo Sans 300" w:hAnsi="Museo Sans 300"/>
          <w:sz w:val="20"/>
          <w:szCs w:val="20"/>
        </w:rPr>
        <w:t>e</w:t>
      </w:r>
      <w:proofErr w:type="spellEnd"/>
      <w:r w:rsidR="004933E0" w:rsidRPr="004933E0">
        <w:rPr>
          <w:rFonts w:ascii="Museo Sans 300" w:hAnsi="Museo Sans 300"/>
          <w:sz w:val="20"/>
          <w:szCs w:val="20"/>
        </w:rPr>
        <w:t xml:space="preserve"> </w:t>
      </w:r>
      <w:r w:rsidR="00963928">
        <w:rPr>
          <w:rFonts w:ascii="Museo Sans 300" w:hAnsi="Museo Sans 300"/>
          <w:sz w:val="20"/>
          <w:szCs w:val="20"/>
        </w:rPr>
        <w:t>+++</w:t>
      </w:r>
      <w:r w:rsidR="004933E0" w:rsidRPr="004933E0">
        <w:rPr>
          <w:rFonts w:ascii="Museo Sans 300" w:hAnsi="Museo Sans 300"/>
          <w:sz w:val="20"/>
          <w:szCs w:val="20"/>
        </w:rPr>
        <w:t xml:space="preserve"> los días veinticuatro y veinticinco </w:t>
      </w:r>
      <w:r w:rsidR="004933E0" w:rsidRPr="004933E0">
        <w:rPr>
          <w:rFonts w:ascii="Museo Sans 300" w:hAnsi="Museo Sans 300"/>
          <w:sz w:val="20"/>
          <w:szCs w:val="20"/>
          <w:lang w:val="es-ES"/>
        </w:rPr>
        <w:t>del mismo mes y año, respectivamente, por lo que el plazo finalizó, en el mismo orden, los días diez y once de marzo de este año.</w:t>
      </w:r>
      <w:r w:rsidR="004933E0" w:rsidRPr="004933E0">
        <w:rPr>
          <w:rFonts w:ascii="Museo Sans 300" w:hAnsi="Museo Sans 300"/>
          <w:sz w:val="20"/>
          <w:szCs w:val="20"/>
        </w:rPr>
        <w:t>  </w:t>
      </w:r>
    </w:p>
    <w:p w14:paraId="708BCA76" w14:textId="77777777" w:rsidR="004933E0" w:rsidRPr="004933E0" w:rsidRDefault="004933E0" w:rsidP="004933E0">
      <w:pPr>
        <w:spacing w:after="0" w:line="240" w:lineRule="auto"/>
        <w:ind w:left="555"/>
        <w:jc w:val="both"/>
        <w:textAlignment w:val="baseline"/>
        <w:rPr>
          <w:rFonts w:ascii="Museo Sans 300" w:eastAsia="Times New Roman" w:hAnsi="Museo Sans 300"/>
          <w:lang w:eastAsia="es-SV"/>
        </w:rPr>
      </w:pPr>
      <w:r w:rsidRPr="004933E0">
        <w:rPr>
          <w:rFonts w:ascii="Museo Sans 300" w:eastAsia="Times New Roman" w:hAnsi="Museo Sans 300"/>
          <w:sz w:val="20"/>
          <w:szCs w:val="20"/>
          <w:lang w:eastAsia="es-SV"/>
        </w:rPr>
        <w:t> </w:t>
      </w:r>
    </w:p>
    <w:p w14:paraId="3DE2FF16" w14:textId="2C6CEC09" w:rsidR="004933E0" w:rsidRPr="004933E0" w:rsidRDefault="004933E0" w:rsidP="004933E0">
      <w:pPr>
        <w:pStyle w:val="paragraph"/>
        <w:spacing w:before="0" w:after="0"/>
        <w:ind w:left="555"/>
        <w:jc w:val="both"/>
        <w:rPr>
          <w:rFonts w:ascii="Museo Sans 300" w:hAnsi="Museo Sans 300" w:cs="Segoe UI"/>
          <w:sz w:val="20"/>
          <w:szCs w:val="20"/>
        </w:rPr>
      </w:pPr>
      <w:r w:rsidRPr="004933E0">
        <w:rPr>
          <w:rFonts w:ascii="Museo Sans 300" w:hAnsi="Museo Sans 300" w:cs="Segoe UI"/>
          <w:sz w:val="20"/>
          <w:szCs w:val="20"/>
        </w:rPr>
        <w:t xml:space="preserve">El día diez de marzo de este año, el licenciado </w:t>
      </w:r>
      <w:r w:rsidR="008A07C9">
        <w:rPr>
          <w:rFonts w:ascii="Museo Sans 300" w:hAnsi="Museo Sans 300" w:cs="Segoe UI"/>
          <w:sz w:val="20"/>
          <w:szCs w:val="20"/>
        </w:rPr>
        <w:t>+++</w:t>
      </w:r>
      <w:r w:rsidRPr="004933E0">
        <w:rPr>
          <w:rFonts w:ascii="Museo Sans 300" w:hAnsi="Museo Sans 300" w:cs="Segoe UI"/>
          <w:sz w:val="20"/>
          <w:szCs w:val="20"/>
        </w:rPr>
        <w:t xml:space="preserve">, apoderado general judicial con cláusula especial de la sociedad DELSUR, S.A. de C.V., presentó un escrito por medio del cual manifestó su inconformidad con lo establecido en el informe técnico </w:t>
      </w:r>
      <w:proofErr w:type="spellStart"/>
      <w:r w:rsidRPr="004933E0">
        <w:rPr>
          <w:rFonts w:ascii="Museo Sans 300" w:hAnsi="Museo Sans 300" w:cs="Segoe UI"/>
          <w:sz w:val="20"/>
          <w:szCs w:val="20"/>
        </w:rPr>
        <w:t>N.°</w:t>
      </w:r>
      <w:proofErr w:type="spellEnd"/>
      <w:r w:rsidRPr="004933E0">
        <w:rPr>
          <w:rFonts w:ascii="Museo Sans 300" w:hAnsi="Museo Sans 300" w:cs="Segoe UI"/>
          <w:sz w:val="20"/>
          <w:szCs w:val="20"/>
        </w:rPr>
        <w:t xml:space="preserve"> IT-0028-CAU-22, argumentando lo siguiente: </w:t>
      </w:r>
    </w:p>
    <w:p w14:paraId="4860D053"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4524D81E" w14:textId="61FF6453"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proofErr w:type="gramStart"/>
      <w:r w:rsidRPr="004933E0">
        <w:rPr>
          <w:rFonts w:ascii="Museo 300" w:eastAsia="Times New Roman" w:hAnsi="Museo 300"/>
          <w:sz w:val="16"/>
          <w:szCs w:val="16"/>
          <w:lang w:val="es-ES" w:eastAsia="es-SV"/>
        </w:rPr>
        <w:t>“”(</w:t>
      </w:r>
      <w:proofErr w:type="gramEnd"/>
      <w:r w:rsidRPr="004933E0">
        <w:rPr>
          <w:rFonts w:ascii="Museo 300" w:eastAsia="Times New Roman" w:hAnsi="Museo 300"/>
          <w:sz w:val="16"/>
          <w:szCs w:val="16"/>
          <w:lang w:val="es-ES" w:eastAsia="es-SV"/>
        </w:rPr>
        <w:t xml:space="preserve">…) </w:t>
      </w:r>
      <w:r w:rsidRPr="004933E0">
        <w:rPr>
          <w:rFonts w:ascii="Museo 300" w:eastAsia="Times New Roman" w:hAnsi="Museo 300"/>
          <w:b/>
          <w:bCs/>
          <w:sz w:val="16"/>
          <w:szCs w:val="16"/>
          <w:lang w:val="es-ES" w:eastAsia="es-SV"/>
        </w:rPr>
        <w:t>2.</w:t>
      </w:r>
      <w:r w:rsidRPr="004933E0">
        <w:rPr>
          <w:rFonts w:ascii="Museo 300" w:eastAsia="Times New Roman" w:hAnsi="Museo 300"/>
          <w:sz w:val="16"/>
          <w:szCs w:val="16"/>
          <w:lang w:val="es-ES" w:eastAsia="es-SV"/>
        </w:rPr>
        <w:t xml:space="preserve"> En el presente caso en el informe técnico IT-0028-CAU-22 en el literal e) del dictamen establece que los valores de tensión entregados se encuentran dentro del límite establecido en las normas de Calidad del Servicio de los Sistemas de Distribución, sin embargo, establece que DELSUR es responsable de los daños a los equipos de la sociedad </w:t>
      </w:r>
      <w:r w:rsidR="008A07C9">
        <w:rPr>
          <w:rFonts w:ascii="Museo 300" w:eastAsia="Times New Roman" w:hAnsi="Museo 300"/>
          <w:sz w:val="16"/>
          <w:szCs w:val="16"/>
          <w:lang w:val="es-ES" w:eastAsia="es-SV"/>
        </w:rPr>
        <w:t>+++</w:t>
      </w:r>
      <w:r w:rsidRPr="004933E0">
        <w:rPr>
          <w:rFonts w:ascii="Museo 300" w:eastAsia="Times New Roman" w:hAnsi="Museo 300"/>
          <w:sz w:val="16"/>
          <w:szCs w:val="16"/>
          <w:lang w:val="es-ES" w:eastAsia="es-SV"/>
        </w:rPr>
        <w:t>. </w:t>
      </w:r>
      <w:r w:rsidRPr="004933E0">
        <w:rPr>
          <w:rFonts w:ascii="Museo 300" w:eastAsia="Times New Roman" w:hAnsi="Museo 300"/>
          <w:sz w:val="16"/>
          <w:szCs w:val="16"/>
          <w:lang w:eastAsia="es-SV"/>
        </w:rPr>
        <w:t> </w:t>
      </w:r>
    </w:p>
    <w:p w14:paraId="3183DA2E"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2A55E40A"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lastRenderedPageBreak/>
        <w:t>Sobre este punto es necesario recordar lo establecido en el numeral 1 del presente apartado en el cual se estableció que para que una persona (natural o jurídica) sea imputable de una infracción necesariamente debe haber el dolo o culpa (Principio de Culpabilidad), por lo que, en el presente caso, en el mismo informe técnico se establece que los valores de tensión entregados por DELSUR se encuentran dentro del límite establecido en las normas de Calidad del Servicio del Sistema de Distribución, por lo que establecer luego que es imputable a DELSUR la falla en el equipo objeto del reclamo resulta incongruente. </w:t>
      </w:r>
      <w:r w:rsidRPr="004933E0">
        <w:rPr>
          <w:rFonts w:ascii="Museo 300" w:eastAsia="Times New Roman" w:hAnsi="Museo 300"/>
          <w:sz w:val="16"/>
          <w:szCs w:val="16"/>
          <w:lang w:eastAsia="es-SV"/>
        </w:rPr>
        <w:t> </w:t>
      </w:r>
    </w:p>
    <w:p w14:paraId="3C1A187E"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502A70D7"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Adicional a lo anterior, es de recordar que las distribuciones de energía eléctrica intrincadamente tienen variaciones de voltajes debido a que es algo inherente al sistema, ya que no existe un sistema de distribución de energía eléctrica perfecto en el cual no existen variaciones de voltaje, por tal razón existen ciertos límites de calidad que al incumplirlos por parte del distribuidor se genera una carga (sanción) en deberes de dar, hacer o no hacer. </w:t>
      </w:r>
      <w:r w:rsidRPr="004933E0">
        <w:rPr>
          <w:rFonts w:ascii="Museo 300" w:eastAsia="Times New Roman" w:hAnsi="Museo 300"/>
          <w:sz w:val="16"/>
          <w:szCs w:val="16"/>
          <w:lang w:eastAsia="es-SV"/>
        </w:rPr>
        <w:t> </w:t>
      </w:r>
    </w:p>
    <w:p w14:paraId="0737C47F"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0179EE31"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En ese sentido, DELSUR tal y como se expone en el Dictamen del Informe Técnico IT-0028-CAU-22 tiene sus valores de tensión entregados se encuentran dentro del límite establecido en las normas de Calidad del Servicio de los Sistemas de Distribución, por lo que imponer una carga de restituir un bien, aun y cuando no sobrepaso los limites admisibles resulta incongruente atribuir la falla a DELSUR, lo que además transgrediría el principio de culpabilidad debido a que no existe ni dolo ni culpa debido a que DELSUR no transgredió ninguna normativa (…)</w:t>
      </w:r>
      <w:r w:rsidRPr="004933E0">
        <w:rPr>
          <w:rFonts w:ascii="Museo 300" w:eastAsia="Times New Roman" w:hAnsi="Museo 300"/>
          <w:sz w:val="16"/>
          <w:szCs w:val="16"/>
          <w:lang w:eastAsia="es-SV"/>
        </w:rPr>
        <w:t> </w:t>
      </w:r>
    </w:p>
    <w:p w14:paraId="3DB38E2A"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2C61BC39"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 no se puede negar la existencia de una compensación por los daños debidamente acreditados e imputables al operador responsable. Sin embargo, dicha compensación debe de ser escalonada; es decir, primero debe de agotarse una posibilidad de compensación para luego poder pasar a otra. </w:t>
      </w:r>
      <w:r w:rsidRPr="004933E0">
        <w:rPr>
          <w:rFonts w:ascii="Museo 300" w:eastAsia="Times New Roman" w:hAnsi="Museo 300"/>
          <w:sz w:val="16"/>
          <w:szCs w:val="16"/>
          <w:lang w:eastAsia="es-SV"/>
        </w:rPr>
        <w:t> </w:t>
      </w:r>
    </w:p>
    <w:p w14:paraId="3C7EA947"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6230E913"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 xml:space="preserve">Tal y como lo establece la normativa, primero debe probarse que el daño es imputable a mi mandante, para luego, una vez comprobada su culpabilidad, determinar si es posible o no </w:t>
      </w:r>
      <w:r w:rsidRPr="004933E0">
        <w:rPr>
          <w:rFonts w:ascii="Museo 300" w:eastAsia="Times New Roman" w:hAnsi="Museo 300"/>
          <w:b/>
          <w:bCs/>
          <w:sz w:val="16"/>
          <w:szCs w:val="16"/>
          <w:lang w:val="es-ES" w:eastAsia="es-SV"/>
        </w:rPr>
        <w:t>reparar dichos equipos</w:t>
      </w:r>
      <w:r w:rsidRPr="004933E0">
        <w:rPr>
          <w:rFonts w:ascii="Museo 300" w:eastAsia="Times New Roman" w:hAnsi="Museo 300"/>
          <w:sz w:val="16"/>
          <w:szCs w:val="16"/>
          <w:lang w:val="es-ES" w:eastAsia="es-SV"/>
        </w:rPr>
        <w:t xml:space="preserve">. Solo si esta posibilidad no es factible, se pasará a la </w:t>
      </w:r>
      <w:r w:rsidRPr="004933E0">
        <w:rPr>
          <w:rFonts w:ascii="Museo 300" w:eastAsia="Times New Roman" w:hAnsi="Museo 300"/>
          <w:b/>
          <w:bCs/>
          <w:sz w:val="16"/>
          <w:szCs w:val="16"/>
          <w:lang w:val="es-ES" w:eastAsia="es-SV"/>
        </w:rPr>
        <w:t>reposición de otros equipos iguales o similares</w:t>
      </w:r>
      <w:r w:rsidRPr="004933E0">
        <w:rPr>
          <w:rFonts w:ascii="Museo 300" w:eastAsia="Times New Roman" w:hAnsi="Museo 300"/>
          <w:sz w:val="16"/>
          <w:szCs w:val="16"/>
          <w:lang w:val="es-ES" w:eastAsia="es-SV"/>
        </w:rPr>
        <w:t xml:space="preserve">. Y, si esta tampoco fuere viable, entonces y solo entonces, la compensación recae en una </w:t>
      </w:r>
      <w:r w:rsidRPr="004933E0">
        <w:rPr>
          <w:rFonts w:ascii="Museo 300" w:eastAsia="Times New Roman" w:hAnsi="Museo 300"/>
          <w:b/>
          <w:bCs/>
          <w:sz w:val="16"/>
          <w:szCs w:val="16"/>
          <w:lang w:val="es-ES" w:eastAsia="es-SV"/>
        </w:rPr>
        <w:t xml:space="preserve">retribución económica a </w:t>
      </w:r>
      <w:r w:rsidRPr="004933E0">
        <w:rPr>
          <w:rFonts w:ascii="Museo 300" w:eastAsia="Times New Roman" w:hAnsi="Museo 300"/>
          <w:b/>
          <w:bCs/>
          <w:sz w:val="16"/>
          <w:szCs w:val="16"/>
          <w:u w:val="single"/>
          <w:lang w:val="es-ES" w:eastAsia="es-SV"/>
        </w:rPr>
        <w:t>precio de mercado</w:t>
      </w:r>
      <w:r w:rsidRPr="004933E0">
        <w:rPr>
          <w:rFonts w:ascii="Museo 300" w:eastAsia="Times New Roman" w:hAnsi="Museo 300"/>
          <w:sz w:val="16"/>
          <w:szCs w:val="16"/>
          <w:lang w:val="es-ES" w:eastAsia="es-SV"/>
        </w:rPr>
        <w:t xml:space="preserve"> (…)</w:t>
      </w:r>
      <w:r w:rsidRPr="004933E0">
        <w:rPr>
          <w:rFonts w:ascii="Museo 300" w:eastAsia="Times New Roman" w:hAnsi="Museo 300"/>
          <w:sz w:val="16"/>
          <w:szCs w:val="16"/>
          <w:lang w:eastAsia="es-SV"/>
        </w:rPr>
        <w:t> </w:t>
      </w:r>
    </w:p>
    <w:p w14:paraId="096A6768"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520DAAAA"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No es posible, entonces, que el usuario exija a mi representada una compensación económica, cuando el primer paso es la reparación de los equipos dañados. Mucho menos es lógico y legal, exigir una retribución económica que sea a precio de equipo nuevo. </w:t>
      </w:r>
      <w:r w:rsidRPr="004933E0">
        <w:rPr>
          <w:rFonts w:ascii="Museo 300" w:eastAsia="Times New Roman" w:hAnsi="Museo 300"/>
          <w:sz w:val="16"/>
          <w:szCs w:val="16"/>
          <w:lang w:eastAsia="es-SV"/>
        </w:rPr>
        <w:t> </w:t>
      </w:r>
    </w:p>
    <w:p w14:paraId="71592A33"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04B4DCB1"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val="es-ES" w:eastAsia="es-SV"/>
        </w:rPr>
        <w:t>Si lo anterior no fuera respetado de tal manera, se estarían transgrediendo derechos constitucionales en perjuicio de mi mandante, como el debido proceso. </w:t>
      </w:r>
      <w:r w:rsidRPr="004933E0">
        <w:rPr>
          <w:rFonts w:ascii="Museo 300" w:eastAsia="Times New Roman" w:hAnsi="Museo 300"/>
          <w:sz w:val="16"/>
          <w:szCs w:val="16"/>
          <w:lang w:eastAsia="es-SV"/>
        </w:rPr>
        <w:t> </w:t>
      </w:r>
    </w:p>
    <w:p w14:paraId="29833703"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29E23739"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proofErr w:type="gramStart"/>
      <w:r w:rsidRPr="004933E0">
        <w:rPr>
          <w:rFonts w:ascii="Museo 300" w:eastAsia="Times New Roman" w:hAnsi="Museo 300"/>
          <w:sz w:val="16"/>
          <w:szCs w:val="16"/>
          <w:lang w:val="es-ES" w:eastAsia="es-SV"/>
        </w:rPr>
        <w:t>En virtud a</w:t>
      </w:r>
      <w:proofErr w:type="gramEnd"/>
      <w:r w:rsidRPr="004933E0">
        <w:rPr>
          <w:rFonts w:ascii="Museo 300" w:eastAsia="Times New Roman" w:hAnsi="Museo 300"/>
          <w:sz w:val="16"/>
          <w:szCs w:val="16"/>
          <w:lang w:val="es-ES" w:eastAsia="es-SV"/>
        </w:rPr>
        <w:t xml:space="preserve"> lo anterior, en este acto, solicitamos que SIGET garantice objetivamente el cumplimiento de las disposiciones regulatorias establecidas en los cuerpos normativos correspondientes (...)”</w:t>
      </w:r>
      <w:r w:rsidRPr="004933E0">
        <w:rPr>
          <w:rFonts w:ascii="Museo 300" w:eastAsia="Times New Roman" w:hAnsi="Museo 300"/>
          <w:sz w:val="16"/>
          <w:szCs w:val="16"/>
          <w:lang w:eastAsia="es-SV"/>
        </w:rPr>
        <w:t> </w:t>
      </w:r>
    </w:p>
    <w:p w14:paraId="666D43F8" w14:textId="77777777" w:rsidR="004933E0" w:rsidRPr="004933E0" w:rsidRDefault="004933E0" w:rsidP="004933E0">
      <w:pPr>
        <w:spacing w:after="0" w:line="240" w:lineRule="auto"/>
        <w:ind w:left="840" w:right="840"/>
        <w:jc w:val="both"/>
        <w:textAlignment w:val="baseline"/>
        <w:rPr>
          <w:rFonts w:ascii="Museo Sans 300" w:eastAsia="Times New Roman" w:hAnsi="Museo Sans 300"/>
          <w:lang w:eastAsia="es-SV"/>
        </w:rPr>
      </w:pPr>
      <w:r w:rsidRPr="004933E0">
        <w:rPr>
          <w:rFonts w:ascii="Museo 300" w:eastAsia="Times New Roman" w:hAnsi="Museo 300"/>
          <w:sz w:val="16"/>
          <w:szCs w:val="16"/>
          <w:lang w:eastAsia="es-SV"/>
        </w:rPr>
        <w:t> </w:t>
      </w:r>
    </w:p>
    <w:p w14:paraId="08D57F20" w14:textId="396FF4EF" w:rsidR="004933E0" w:rsidRDefault="004933E0" w:rsidP="004933E0">
      <w:pPr>
        <w:pStyle w:val="paragraph"/>
        <w:spacing w:before="0" w:after="0"/>
        <w:ind w:left="555"/>
        <w:jc w:val="both"/>
        <w:rPr>
          <w:rFonts w:ascii="Museo Sans 300" w:hAnsi="Museo Sans 300" w:cs="Segoe UI"/>
          <w:sz w:val="20"/>
          <w:szCs w:val="20"/>
        </w:rPr>
      </w:pPr>
      <w:r w:rsidRPr="004933E0">
        <w:rPr>
          <w:rFonts w:ascii="Museo Sans 300" w:hAnsi="Museo Sans 300" w:cs="Segoe UI"/>
          <w:sz w:val="20"/>
          <w:szCs w:val="20"/>
        </w:rPr>
        <w:t xml:space="preserve">El día diez de marzo del presente año, la sociedad </w:t>
      </w:r>
      <w:r w:rsidR="00963928">
        <w:rPr>
          <w:rFonts w:ascii="Museo Sans 300" w:hAnsi="Museo Sans 300" w:cs="Segoe UI"/>
          <w:sz w:val="20"/>
          <w:szCs w:val="20"/>
        </w:rPr>
        <w:t>+++</w:t>
      </w:r>
      <w:r w:rsidRPr="004933E0">
        <w:rPr>
          <w:rFonts w:ascii="Museo Sans 300" w:hAnsi="Museo Sans 300" w:cs="Segoe UI"/>
          <w:sz w:val="20"/>
          <w:szCs w:val="20"/>
        </w:rPr>
        <w:t xml:space="preserve"> presentó un escrito </w:t>
      </w:r>
      <w:r w:rsidR="008F2921">
        <w:rPr>
          <w:rFonts w:ascii="Museo Sans 300" w:hAnsi="Museo Sans 300" w:cs="Segoe UI"/>
          <w:sz w:val="20"/>
          <w:szCs w:val="20"/>
        </w:rPr>
        <w:t>mediante el cual expresó</w:t>
      </w:r>
      <w:r w:rsidR="008F2921" w:rsidRPr="004933E0">
        <w:rPr>
          <w:rFonts w:ascii="Museo Sans 300" w:hAnsi="Museo Sans 300" w:cs="Segoe UI"/>
          <w:sz w:val="20"/>
          <w:szCs w:val="20"/>
        </w:rPr>
        <w:t xml:space="preserve"> </w:t>
      </w:r>
      <w:r w:rsidRPr="004933E0">
        <w:rPr>
          <w:rFonts w:ascii="Museo Sans 300" w:hAnsi="Museo Sans 300" w:cs="Segoe UI"/>
          <w:sz w:val="20"/>
          <w:szCs w:val="20"/>
        </w:rPr>
        <w:t xml:space="preserve">su conformidad con el contenido del informe técnico </w:t>
      </w:r>
      <w:proofErr w:type="spellStart"/>
      <w:r w:rsidRPr="004933E0">
        <w:rPr>
          <w:rFonts w:ascii="Museo Sans 300" w:hAnsi="Museo Sans 300" w:cs="Segoe UI"/>
          <w:sz w:val="20"/>
          <w:szCs w:val="20"/>
        </w:rPr>
        <w:t>N.°</w:t>
      </w:r>
      <w:proofErr w:type="spellEnd"/>
      <w:r w:rsidRPr="004933E0">
        <w:rPr>
          <w:rFonts w:ascii="Museo Sans 300" w:hAnsi="Museo Sans 300" w:cs="Segoe UI"/>
          <w:sz w:val="20"/>
          <w:szCs w:val="20"/>
        </w:rPr>
        <w:t xml:space="preserve"> IT-0028-CAU-22 rendido por el CAU. </w:t>
      </w:r>
    </w:p>
    <w:p w14:paraId="293DD7BC" w14:textId="77777777" w:rsidR="004933E0" w:rsidRPr="004933E0" w:rsidRDefault="004933E0" w:rsidP="004933E0">
      <w:pPr>
        <w:pStyle w:val="paragraph"/>
        <w:spacing w:before="0" w:after="0"/>
        <w:ind w:left="555"/>
        <w:jc w:val="both"/>
        <w:rPr>
          <w:rFonts w:ascii="Museo Sans 300" w:hAnsi="Museo Sans 300" w:cs="Segoe UI"/>
          <w:sz w:val="20"/>
          <w:szCs w:val="20"/>
        </w:rPr>
      </w:pPr>
    </w:p>
    <w:p w14:paraId="7600B65D" w14:textId="54D08ACE" w:rsidR="004F6935" w:rsidRPr="008A3E2F" w:rsidRDefault="004933E0" w:rsidP="008A3E2F">
      <w:pPr>
        <w:pStyle w:val="Prrafodelista"/>
        <w:numPr>
          <w:ilvl w:val="2"/>
          <w:numId w:val="7"/>
        </w:numPr>
        <w:spacing w:line="0" w:lineRule="atLeast"/>
        <w:ind w:left="1134" w:hanging="567"/>
        <w:jc w:val="both"/>
        <w:rPr>
          <w:rStyle w:val="normaltextrun"/>
          <w:rFonts w:ascii="Museo Sans 500" w:eastAsia="Arial" w:hAnsi="Museo Sans 500"/>
          <w:b/>
          <w:bCs/>
          <w:sz w:val="20"/>
          <w:szCs w:val="20"/>
          <w:lang w:val="es-ES_tradnl" w:eastAsia="es-SV"/>
        </w:rPr>
      </w:pPr>
      <w:r w:rsidRPr="008A3E2F">
        <w:rPr>
          <w:rStyle w:val="normaltextrun"/>
          <w:rFonts w:ascii="Museo Sans 500" w:eastAsia="Arial" w:hAnsi="Museo Sans 500"/>
          <w:b/>
          <w:bCs/>
          <w:sz w:val="20"/>
          <w:szCs w:val="20"/>
          <w:lang w:val="es-ES_tradnl" w:eastAsia="es-SV"/>
        </w:rPr>
        <w:t>Ampliación del informe técnico</w:t>
      </w:r>
    </w:p>
    <w:p w14:paraId="149B7667" w14:textId="77777777" w:rsidR="008A3E2F" w:rsidRDefault="008A3E2F" w:rsidP="008A3E2F">
      <w:pPr>
        <w:spacing w:after="0" w:line="0" w:lineRule="atLeast"/>
        <w:ind w:left="567"/>
        <w:jc w:val="both"/>
        <w:rPr>
          <w:rStyle w:val="normaltextrun"/>
          <w:rFonts w:ascii="Museo Sans 300" w:eastAsia="Arial" w:hAnsi="Museo Sans 300"/>
          <w:sz w:val="20"/>
          <w:szCs w:val="20"/>
          <w:lang w:val="es-ES_tradnl" w:eastAsia="es-SV"/>
        </w:rPr>
      </w:pPr>
    </w:p>
    <w:p w14:paraId="79AAE82C" w14:textId="51613DFD" w:rsidR="008A3E2F" w:rsidRPr="008A3E2F" w:rsidRDefault="008A3E2F" w:rsidP="008A3E2F">
      <w:pPr>
        <w:spacing w:after="0" w:line="0" w:lineRule="atLeast"/>
        <w:ind w:left="567"/>
        <w:jc w:val="both"/>
        <w:rPr>
          <w:rStyle w:val="normaltextrun"/>
          <w:rFonts w:ascii="Museo Sans 300" w:eastAsia="Arial" w:hAnsi="Museo Sans 300"/>
          <w:sz w:val="20"/>
          <w:szCs w:val="20"/>
          <w:lang w:val="es-ES_tradnl" w:eastAsia="es-SV"/>
        </w:rPr>
      </w:pPr>
      <w:r w:rsidRPr="008A3E2F">
        <w:rPr>
          <w:rStyle w:val="normaltextrun"/>
          <w:rFonts w:ascii="Museo Sans 300" w:eastAsia="Arial" w:hAnsi="Museo Sans 300"/>
          <w:sz w:val="20"/>
          <w:szCs w:val="20"/>
          <w:lang w:val="es-ES_tradnl" w:eastAsia="es-SV"/>
        </w:rPr>
        <w:t xml:space="preserve">Por medio del acuerdo </w:t>
      </w:r>
      <w:proofErr w:type="spellStart"/>
      <w:r w:rsidRPr="008A3E2F">
        <w:rPr>
          <w:rStyle w:val="normaltextrun"/>
          <w:rFonts w:ascii="Museo Sans 300" w:eastAsia="Arial" w:hAnsi="Museo Sans 300"/>
          <w:sz w:val="20"/>
          <w:szCs w:val="20"/>
          <w:lang w:val="es-ES_tradnl" w:eastAsia="es-SV"/>
        </w:rPr>
        <w:t>N.°</w:t>
      </w:r>
      <w:proofErr w:type="spellEnd"/>
      <w:r w:rsidRPr="008A3E2F">
        <w:rPr>
          <w:rStyle w:val="normaltextrun"/>
          <w:rFonts w:ascii="Museo Sans 300" w:eastAsia="Arial" w:hAnsi="Museo Sans 300"/>
          <w:sz w:val="20"/>
          <w:szCs w:val="20"/>
          <w:lang w:val="es-ES_tradnl" w:eastAsia="es-SV"/>
        </w:rPr>
        <w:t xml:space="preserve"> E-</w:t>
      </w:r>
      <w:r>
        <w:rPr>
          <w:rStyle w:val="normaltextrun"/>
          <w:rFonts w:ascii="Museo Sans 300" w:eastAsia="Arial" w:hAnsi="Museo Sans 300"/>
          <w:sz w:val="20"/>
          <w:szCs w:val="20"/>
          <w:lang w:val="es-ES_tradnl" w:eastAsia="es-SV"/>
        </w:rPr>
        <w:t>0571</w:t>
      </w:r>
      <w:r w:rsidRPr="008A3E2F">
        <w:rPr>
          <w:rStyle w:val="normaltextrun"/>
          <w:rFonts w:ascii="Museo Sans 300" w:eastAsia="Arial" w:hAnsi="Museo Sans 300"/>
          <w:sz w:val="20"/>
          <w:szCs w:val="20"/>
          <w:lang w:val="es-ES_tradnl" w:eastAsia="es-SV"/>
        </w:rPr>
        <w:t>-202</w:t>
      </w:r>
      <w:r>
        <w:rPr>
          <w:rStyle w:val="normaltextrun"/>
          <w:rFonts w:ascii="Museo Sans 300" w:eastAsia="Arial" w:hAnsi="Museo Sans 300"/>
          <w:sz w:val="20"/>
          <w:szCs w:val="20"/>
          <w:lang w:val="es-ES_tradnl" w:eastAsia="es-SV"/>
        </w:rPr>
        <w:t>2</w:t>
      </w:r>
      <w:r w:rsidRPr="008A3E2F">
        <w:rPr>
          <w:rStyle w:val="normaltextrun"/>
          <w:rFonts w:ascii="Museo Sans 300" w:eastAsia="Arial" w:hAnsi="Museo Sans 300"/>
          <w:sz w:val="20"/>
          <w:szCs w:val="20"/>
          <w:lang w:val="es-ES_tradnl" w:eastAsia="es-SV"/>
        </w:rPr>
        <w:t xml:space="preserve">-CAU, de fecha </w:t>
      </w:r>
      <w:r>
        <w:rPr>
          <w:rStyle w:val="normaltextrun"/>
          <w:rFonts w:ascii="Museo Sans 300" w:eastAsia="Arial" w:hAnsi="Museo Sans 300"/>
          <w:sz w:val="20"/>
          <w:szCs w:val="20"/>
          <w:lang w:val="es-ES_tradnl" w:eastAsia="es-SV"/>
        </w:rPr>
        <w:t>dieciocho de marzo de este año</w:t>
      </w:r>
      <w:r w:rsidRPr="008A3E2F">
        <w:rPr>
          <w:rStyle w:val="normaltextrun"/>
          <w:rFonts w:ascii="Museo Sans 300" w:eastAsia="Arial" w:hAnsi="Museo Sans 300"/>
          <w:sz w:val="20"/>
          <w:szCs w:val="20"/>
          <w:lang w:val="es-ES_tradnl" w:eastAsia="es-SV"/>
        </w:rPr>
        <w:t>, esta Superintendencia requirió al CAU que rindiera un informe técnico en el cual analizara la procedencia o no de los argumentos</w:t>
      </w:r>
      <w:r w:rsidRPr="008A3E2F">
        <w:rPr>
          <w:rStyle w:val="normaltextrun"/>
          <w:rFonts w:ascii="Cambria Math" w:eastAsia="Arial" w:hAnsi="Cambria Math" w:cs="Cambria Math"/>
          <w:sz w:val="20"/>
          <w:szCs w:val="20"/>
          <w:lang w:val="es-ES_tradnl" w:eastAsia="es-SV"/>
        </w:rPr>
        <w:t> </w:t>
      </w:r>
      <w:r w:rsidRPr="008A3E2F">
        <w:rPr>
          <w:rStyle w:val="normaltextrun"/>
          <w:rFonts w:ascii="Museo Sans 300" w:eastAsia="Arial" w:hAnsi="Museo Sans 300"/>
          <w:sz w:val="20"/>
          <w:szCs w:val="20"/>
          <w:lang w:val="es-ES_tradnl" w:eastAsia="es-SV"/>
        </w:rPr>
        <w:t xml:space="preserve">planteados por la sociedad </w:t>
      </w:r>
      <w:r>
        <w:rPr>
          <w:rStyle w:val="normaltextrun"/>
          <w:rFonts w:ascii="Museo Sans 300" w:eastAsia="Arial" w:hAnsi="Museo Sans 300"/>
          <w:sz w:val="20"/>
          <w:szCs w:val="20"/>
          <w:lang w:val="es-ES_tradnl" w:eastAsia="es-SV"/>
        </w:rPr>
        <w:t>DELSUR</w:t>
      </w:r>
      <w:r w:rsidRPr="008A3E2F">
        <w:rPr>
          <w:rStyle w:val="normaltextrun"/>
          <w:rFonts w:ascii="Museo Sans 300" w:eastAsia="Arial" w:hAnsi="Museo Sans 300"/>
          <w:sz w:val="20"/>
          <w:szCs w:val="20"/>
          <w:lang w:val="es-ES_tradnl" w:eastAsia="es-SV"/>
        </w:rPr>
        <w:t>, S.A. de C.V. en el escrito de fecha</w:t>
      </w:r>
      <w:r w:rsidRPr="008A3E2F">
        <w:rPr>
          <w:rStyle w:val="normaltextrun"/>
          <w:rFonts w:ascii="Cambria Math" w:eastAsia="Arial" w:hAnsi="Cambria Math" w:cs="Cambria Math"/>
          <w:sz w:val="20"/>
          <w:szCs w:val="20"/>
          <w:lang w:val="es-ES_tradnl" w:eastAsia="es-SV"/>
        </w:rPr>
        <w:t> </w:t>
      </w:r>
      <w:r>
        <w:rPr>
          <w:rStyle w:val="normaltextrun"/>
          <w:rFonts w:ascii="Museo Sans 300" w:eastAsia="Arial" w:hAnsi="Museo Sans 300"/>
          <w:sz w:val="20"/>
          <w:szCs w:val="20"/>
          <w:lang w:val="es-ES_tradnl" w:eastAsia="es-SV"/>
        </w:rPr>
        <w:t>diez de marzo</w:t>
      </w:r>
      <w:r w:rsidRPr="008A3E2F">
        <w:rPr>
          <w:rStyle w:val="normaltextrun"/>
          <w:rFonts w:ascii="Museo Sans 300" w:eastAsia="Arial" w:hAnsi="Museo Sans 300"/>
          <w:sz w:val="20"/>
          <w:szCs w:val="20"/>
          <w:lang w:val="es-ES_tradnl" w:eastAsia="es-SV"/>
        </w:rPr>
        <w:t xml:space="preserve"> de dicho a</w:t>
      </w:r>
      <w:r w:rsidRPr="008A3E2F">
        <w:rPr>
          <w:rStyle w:val="normaltextrun"/>
          <w:rFonts w:ascii="Museo Sans 300" w:eastAsia="Arial" w:hAnsi="Museo Sans 300" w:cs="Museo Sans 300"/>
          <w:sz w:val="20"/>
          <w:szCs w:val="20"/>
          <w:lang w:val="es-ES_tradnl" w:eastAsia="es-SV"/>
        </w:rPr>
        <w:t>ñ</w:t>
      </w:r>
      <w:r w:rsidRPr="008A3E2F">
        <w:rPr>
          <w:rStyle w:val="normaltextrun"/>
          <w:rFonts w:ascii="Museo Sans 300" w:eastAsia="Arial" w:hAnsi="Museo Sans 300"/>
          <w:sz w:val="20"/>
          <w:szCs w:val="20"/>
          <w:lang w:val="es-ES_tradnl" w:eastAsia="es-SV"/>
        </w:rPr>
        <w:t xml:space="preserve">o. </w:t>
      </w:r>
    </w:p>
    <w:p w14:paraId="2C99D21A" w14:textId="77777777" w:rsidR="008A3E2F" w:rsidRPr="008A3E2F" w:rsidRDefault="008A3E2F" w:rsidP="008A3E2F">
      <w:pPr>
        <w:spacing w:after="0" w:line="0" w:lineRule="atLeast"/>
        <w:ind w:left="567"/>
        <w:jc w:val="both"/>
        <w:rPr>
          <w:rStyle w:val="normaltextrun"/>
          <w:rFonts w:ascii="Museo Sans 300" w:eastAsia="Arial" w:hAnsi="Museo Sans 300"/>
          <w:sz w:val="20"/>
          <w:szCs w:val="20"/>
          <w:lang w:val="es-ES_tradnl" w:eastAsia="es-SV"/>
        </w:rPr>
      </w:pPr>
    </w:p>
    <w:p w14:paraId="241DFB80" w14:textId="6EA0E9A9" w:rsidR="008A3E2F" w:rsidRPr="008A3E2F" w:rsidRDefault="008A3E2F" w:rsidP="008A3E2F">
      <w:pPr>
        <w:spacing w:after="0" w:line="0" w:lineRule="atLeast"/>
        <w:ind w:left="567"/>
        <w:jc w:val="both"/>
        <w:rPr>
          <w:rStyle w:val="normaltextrun"/>
          <w:rFonts w:ascii="Museo Sans 300" w:eastAsia="Arial" w:hAnsi="Museo Sans 300"/>
          <w:sz w:val="20"/>
          <w:szCs w:val="20"/>
          <w:lang w:val="es-ES_tradnl" w:eastAsia="es-SV"/>
        </w:rPr>
      </w:pPr>
      <w:r w:rsidRPr="008A3E2F">
        <w:rPr>
          <w:rStyle w:val="normaltextrun"/>
          <w:rFonts w:ascii="Museo Sans 300" w:eastAsia="Arial" w:hAnsi="Museo Sans 300"/>
          <w:sz w:val="20"/>
          <w:szCs w:val="20"/>
          <w:lang w:val="es-ES_tradnl" w:eastAsia="es-SV"/>
        </w:rPr>
        <w:t xml:space="preserve">El acuerdo referido fue notificado a las partes el día </w:t>
      </w:r>
      <w:r w:rsidR="000827F8">
        <w:rPr>
          <w:rStyle w:val="normaltextrun"/>
          <w:rFonts w:ascii="Museo Sans 300" w:eastAsia="Arial" w:hAnsi="Museo Sans 300"/>
          <w:sz w:val="20"/>
          <w:szCs w:val="20"/>
          <w:lang w:val="es-ES_tradnl" w:eastAsia="es-SV"/>
        </w:rPr>
        <w:t xml:space="preserve">veintitrés </w:t>
      </w:r>
      <w:r w:rsidRPr="008A3E2F">
        <w:rPr>
          <w:rStyle w:val="normaltextrun"/>
          <w:rFonts w:ascii="Museo Sans 300" w:eastAsia="Arial" w:hAnsi="Museo Sans 300"/>
          <w:sz w:val="20"/>
          <w:szCs w:val="20"/>
          <w:lang w:val="es-ES_tradnl" w:eastAsia="es-SV"/>
        </w:rPr>
        <w:t>del mismo mes y año.</w:t>
      </w:r>
    </w:p>
    <w:p w14:paraId="2D461EFD" w14:textId="77777777" w:rsidR="008A3E2F" w:rsidRPr="008A3E2F" w:rsidRDefault="008A3E2F" w:rsidP="008A3E2F">
      <w:pPr>
        <w:spacing w:after="0" w:line="0" w:lineRule="atLeast"/>
        <w:ind w:left="567"/>
        <w:jc w:val="both"/>
        <w:rPr>
          <w:rStyle w:val="normaltextrun"/>
          <w:rFonts w:ascii="Museo Sans 300" w:eastAsia="Arial" w:hAnsi="Museo Sans 300"/>
          <w:sz w:val="20"/>
          <w:szCs w:val="20"/>
          <w:lang w:val="es-ES_tradnl" w:eastAsia="es-SV"/>
        </w:rPr>
      </w:pPr>
      <w:r w:rsidRPr="008A3E2F">
        <w:rPr>
          <w:rStyle w:val="normaltextrun"/>
          <w:rFonts w:ascii="Museo Sans 300" w:eastAsia="Arial" w:hAnsi="Museo Sans 300"/>
          <w:sz w:val="20"/>
          <w:szCs w:val="20"/>
          <w:lang w:val="es-ES_tradnl" w:eastAsia="es-SV"/>
        </w:rPr>
        <w:t xml:space="preserve"> </w:t>
      </w:r>
    </w:p>
    <w:p w14:paraId="38BFC107" w14:textId="008AE7E6" w:rsidR="006B7B0B" w:rsidRDefault="005C2715" w:rsidP="005C2715">
      <w:pPr>
        <w:spacing w:line="0" w:lineRule="atLeast"/>
        <w:ind w:left="567"/>
        <w:jc w:val="both"/>
        <w:rPr>
          <w:rFonts w:ascii="Museo Sans 300" w:hAnsi="Museo Sans 300"/>
          <w:sz w:val="20"/>
          <w:szCs w:val="20"/>
          <w:lang w:val="es-ES_tradnl"/>
        </w:rPr>
      </w:pPr>
      <w:r>
        <w:rPr>
          <w:rFonts w:ascii="Museo Sans 300" w:hAnsi="Museo Sans 300"/>
          <w:sz w:val="20"/>
          <w:szCs w:val="20"/>
        </w:rPr>
        <w:t xml:space="preserve">El día veinticinco de marzo de este año, la </w:t>
      </w:r>
      <w:r w:rsidRPr="008F70EA">
        <w:rPr>
          <w:rFonts w:ascii="Museo Sans 300" w:hAnsi="Museo Sans 300"/>
          <w:sz w:val="20"/>
          <w:szCs w:val="20"/>
          <w:lang w:val="es-ES_tradnl"/>
        </w:rPr>
        <w:t xml:space="preserve">sociedad </w:t>
      </w:r>
      <w:r w:rsidR="00963928">
        <w:rPr>
          <w:rFonts w:ascii="Museo Sans 300" w:hAnsi="Museo Sans 300"/>
          <w:sz w:val="20"/>
          <w:szCs w:val="20"/>
          <w:lang w:val="es-ES_tradnl"/>
        </w:rPr>
        <w:t>+++</w:t>
      </w:r>
      <w:r w:rsidRPr="008F70EA">
        <w:rPr>
          <w:rFonts w:ascii="Museo Sans 300" w:hAnsi="Museo Sans 300"/>
          <w:sz w:val="20"/>
          <w:szCs w:val="20"/>
          <w:lang w:val="es-ES_tradnl"/>
        </w:rPr>
        <w:t xml:space="preserve"> presentó un escrito</w:t>
      </w:r>
      <w:r>
        <w:rPr>
          <w:rFonts w:ascii="Museo Sans 300" w:hAnsi="Museo Sans 300"/>
          <w:sz w:val="20"/>
          <w:szCs w:val="20"/>
          <w:lang w:val="es-ES_tradnl"/>
        </w:rPr>
        <w:t xml:space="preserve"> </w:t>
      </w:r>
      <w:r w:rsidR="008F2921">
        <w:rPr>
          <w:rFonts w:ascii="Museo Sans 300" w:hAnsi="Museo Sans 300"/>
          <w:sz w:val="20"/>
          <w:szCs w:val="20"/>
          <w:lang w:val="es-ES_tradnl"/>
        </w:rPr>
        <w:t xml:space="preserve">mediante el cual expresó </w:t>
      </w:r>
      <w:r w:rsidR="00C92F7A">
        <w:rPr>
          <w:rFonts w:ascii="Museo Sans 300" w:hAnsi="Museo Sans 300"/>
          <w:sz w:val="20"/>
          <w:szCs w:val="20"/>
          <w:lang w:val="es-ES_tradnl"/>
        </w:rPr>
        <w:t xml:space="preserve">sus </w:t>
      </w:r>
      <w:r>
        <w:rPr>
          <w:rFonts w:ascii="Museo Sans 300" w:hAnsi="Museo Sans 300"/>
          <w:sz w:val="20"/>
          <w:szCs w:val="20"/>
          <w:lang w:val="es-ES_tradnl"/>
        </w:rPr>
        <w:t>argumentos vinculados a que se ratifique el contenido del informe técnico emitido por el CAU</w:t>
      </w:r>
      <w:r w:rsidR="006B7B0B">
        <w:rPr>
          <w:rFonts w:ascii="Museo Sans 300" w:hAnsi="Museo Sans 300"/>
          <w:sz w:val="20"/>
          <w:szCs w:val="20"/>
          <w:lang w:val="es-ES_tradnl"/>
        </w:rPr>
        <w:t>.</w:t>
      </w:r>
    </w:p>
    <w:p w14:paraId="1EF11D67" w14:textId="21E1556D" w:rsidR="005C2715" w:rsidRDefault="006B7B0B" w:rsidP="005C2715">
      <w:pPr>
        <w:spacing w:line="0" w:lineRule="atLeast"/>
        <w:ind w:left="567"/>
        <w:jc w:val="both"/>
        <w:rPr>
          <w:rFonts w:ascii="Museo Sans 300" w:hAnsi="Museo Sans 300"/>
          <w:sz w:val="20"/>
          <w:szCs w:val="20"/>
          <w:lang w:val="es-ES_tradnl"/>
        </w:rPr>
      </w:pPr>
      <w:r>
        <w:rPr>
          <w:rFonts w:ascii="Museo Sans 300" w:hAnsi="Museo Sans 300"/>
          <w:sz w:val="20"/>
          <w:szCs w:val="20"/>
          <w:lang w:val="es-ES_tradnl"/>
        </w:rPr>
        <w:t>R</w:t>
      </w:r>
      <w:r w:rsidR="005C2715">
        <w:rPr>
          <w:rFonts w:ascii="Museo Sans 300" w:hAnsi="Museo Sans 300"/>
          <w:sz w:val="20"/>
          <w:szCs w:val="20"/>
          <w:lang w:val="es-ES_tradnl"/>
        </w:rPr>
        <w:t>especto a la compensación del daño indicó lo siguiente:</w:t>
      </w:r>
    </w:p>
    <w:p w14:paraId="2301C406" w14:textId="503DEAC8" w:rsidR="005C2715" w:rsidRDefault="005C2715" w:rsidP="005C2715">
      <w:pPr>
        <w:spacing w:line="0" w:lineRule="atLeast"/>
        <w:ind w:left="851" w:right="565"/>
        <w:jc w:val="both"/>
        <w:rPr>
          <w:rFonts w:ascii="Museo 300" w:hAnsi="Museo 300"/>
          <w:sz w:val="16"/>
          <w:szCs w:val="16"/>
          <w:lang w:val="es-ES_tradnl"/>
        </w:rPr>
      </w:pPr>
      <w:r>
        <w:rPr>
          <w:rFonts w:ascii="Museo 300" w:hAnsi="Museo 300"/>
          <w:sz w:val="16"/>
          <w:szCs w:val="16"/>
          <w:lang w:val="es-ES_tradnl"/>
        </w:rPr>
        <w:lastRenderedPageBreak/>
        <w:t xml:space="preserve">[…] </w:t>
      </w:r>
      <w:r w:rsidR="00963928">
        <w:rPr>
          <w:rFonts w:ascii="Museo 300" w:hAnsi="Museo 300"/>
          <w:sz w:val="16"/>
          <w:szCs w:val="16"/>
          <w:lang w:val="es-ES_tradnl"/>
        </w:rPr>
        <w:t>+++</w:t>
      </w:r>
      <w:r>
        <w:rPr>
          <w:rFonts w:ascii="Museo 300" w:hAnsi="Museo 300"/>
          <w:sz w:val="16"/>
          <w:szCs w:val="16"/>
          <w:lang w:val="es-ES_tradnl"/>
        </w:rPr>
        <w:t xml:space="preserve"> se comunicó insistentemente con la Distribuidora desde el momento del corte de energía que provocó el daño reclamado, sin obtener respuesta satisfactoria.</w:t>
      </w:r>
    </w:p>
    <w:p w14:paraId="15C9D839" w14:textId="77777777" w:rsidR="005C2715" w:rsidRDefault="005C2715" w:rsidP="005C2715">
      <w:pPr>
        <w:spacing w:line="0" w:lineRule="atLeast"/>
        <w:ind w:left="851" w:right="565"/>
        <w:jc w:val="both"/>
        <w:rPr>
          <w:rFonts w:ascii="Museo 300" w:hAnsi="Museo 300"/>
          <w:sz w:val="16"/>
          <w:szCs w:val="16"/>
          <w:lang w:val="es-ES_tradnl"/>
        </w:rPr>
      </w:pPr>
      <w:r>
        <w:rPr>
          <w:rFonts w:ascii="Museo 300" w:hAnsi="Museo 300"/>
          <w:sz w:val="16"/>
          <w:szCs w:val="16"/>
          <w:lang w:val="es-ES_tradnl"/>
        </w:rPr>
        <w:t>Al evaluar los daños provocados, se presentó la solicitud de la Compensación económica conforme a la Normativa referente, siguiendo los pasos indicados:</w:t>
      </w:r>
    </w:p>
    <w:p w14:paraId="7B78C577" w14:textId="77777777" w:rsidR="005C2715" w:rsidRDefault="005C2715" w:rsidP="005C2715">
      <w:pPr>
        <w:pStyle w:val="Prrafodelista"/>
        <w:numPr>
          <w:ilvl w:val="3"/>
          <w:numId w:val="29"/>
        </w:numPr>
        <w:spacing w:line="0" w:lineRule="atLeast"/>
        <w:ind w:left="1276" w:right="565"/>
        <w:jc w:val="both"/>
        <w:rPr>
          <w:rFonts w:ascii="Museo 300" w:hAnsi="Museo 300"/>
          <w:sz w:val="16"/>
          <w:szCs w:val="16"/>
          <w:lang w:val="es-ES_tradnl"/>
        </w:rPr>
      </w:pPr>
      <w:r>
        <w:rPr>
          <w:rFonts w:ascii="Museo 300" w:hAnsi="Museo 300"/>
          <w:sz w:val="16"/>
          <w:szCs w:val="16"/>
          <w:lang w:val="es-ES_tradnl"/>
        </w:rPr>
        <w:t>Reparación de equipo dañado: La Distribuidora pudo confirmar que el equipo quedó irreparable.</w:t>
      </w:r>
    </w:p>
    <w:p w14:paraId="633C605D" w14:textId="5E4334AC" w:rsidR="005C2715" w:rsidRDefault="005C2715" w:rsidP="005C2715">
      <w:pPr>
        <w:pStyle w:val="Prrafodelista"/>
        <w:numPr>
          <w:ilvl w:val="3"/>
          <w:numId w:val="29"/>
        </w:numPr>
        <w:spacing w:line="0" w:lineRule="atLeast"/>
        <w:ind w:left="1276" w:right="565"/>
        <w:jc w:val="both"/>
        <w:rPr>
          <w:rFonts w:ascii="Museo 300" w:hAnsi="Museo 300"/>
          <w:sz w:val="16"/>
          <w:szCs w:val="16"/>
          <w:lang w:val="es-ES_tradnl"/>
        </w:rPr>
      </w:pPr>
      <w:r>
        <w:rPr>
          <w:rFonts w:ascii="Museo 300" w:hAnsi="Museo 300"/>
          <w:sz w:val="16"/>
          <w:szCs w:val="16"/>
          <w:lang w:val="es-ES_tradnl"/>
        </w:rPr>
        <w:t xml:space="preserve">Sustitución: El equipo dañado es parte integral de una maquinaria industrial, por lo que su diseño, tanto de Hardware como Software, es exclusivo, bajo Marca registrada. Su sustitución, prácticamente, es por un equipo nuevo de iguales características. Su país de fabricación es </w:t>
      </w:r>
      <w:r w:rsidR="00B33919">
        <w:rPr>
          <w:rFonts w:ascii="Museo 300" w:hAnsi="Museo 300"/>
          <w:sz w:val="16"/>
          <w:szCs w:val="16"/>
          <w:lang w:val="es-ES_tradnl"/>
        </w:rPr>
        <w:t>+++</w:t>
      </w:r>
      <w:r>
        <w:rPr>
          <w:rFonts w:ascii="Museo 300" w:hAnsi="Museo 300"/>
          <w:sz w:val="16"/>
          <w:szCs w:val="16"/>
          <w:lang w:val="es-ES_tradnl"/>
        </w:rPr>
        <w:t>.</w:t>
      </w:r>
    </w:p>
    <w:p w14:paraId="1E49ACA0" w14:textId="77777777" w:rsidR="005C2715" w:rsidRDefault="005C2715" w:rsidP="005C2715">
      <w:pPr>
        <w:pStyle w:val="Prrafodelista"/>
        <w:numPr>
          <w:ilvl w:val="3"/>
          <w:numId w:val="29"/>
        </w:numPr>
        <w:spacing w:line="0" w:lineRule="atLeast"/>
        <w:ind w:left="1276" w:right="565"/>
        <w:jc w:val="both"/>
        <w:rPr>
          <w:rFonts w:ascii="Museo 300" w:hAnsi="Museo 300"/>
          <w:sz w:val="16"/>
          <w:szCs w:val="16"/>
          <w:lang w:val="es-ES_tradnl"/>
        </w:rPr>
      </w:pPr>
      <w:r>
        <w:rPr>
          <w:rFonts w:ascii="Museo 300" w:hAnsi="Museo 300"/>
          <w:sz w:val="16"/>
          <w:szCs w:val="16"/>
          <w:lang w:val="es-ES_tradnl"/>
        </w:rPr>
        <w:t>Compensación Económica a precio de Mercado: Si el equipo, tanto hardware como software, es exclusivo, bajo Marca registrada, y su origen es en Italia, el único “precio de mercado” es la cotización que el único proveedor presente.</w:t>
      </w:r>
    </w:p>
    <w:p w14:paraId="0B702BA1" w14:textId="77777777" w:rsidR="005C2715" w:rsidRDefault="005C2715" w:rsidP="007A4503">
      <w:pPr>
        <w:spacing w:after="0" w:line="0" w:lineRule="atLeast"/>
        <w:ind w:left="851" w:right="567"/>
        <w:jc w:val="both"/>
        <w:rPr>
          <w:rFonts w:ascii="Museo 300" w:hAnsi="Museo 300"/>
          <w:sz w:val="16"/>
          <w:szCs w:val="16"/>
          <w:lang w:val="es-ES_tradnl"/>
        </w:rPr>
      </w:pPr>
    </w:p>
    <w:p w14:paraId="69466720" w14:textId="64BF5029" w:rsidR="005C2715" w:rsidRDefault="005C2715" w:rsidP="005C2715">
      <w:pPr>
        <w:spacing w:line="0" w:lineRule="atLeast"/>
        <w:ind w:left="851" w:right="565"/>
        <w:jc w:val="both"/>
        <w:rPr>
          <w:rFonts w:ascii="Museo 300" w:hAnsi="Museo 300"/>
          <w:sz w:val="16"/>
          <w:szCs w:val="16"/>
          <w:lang w:val="es-ES_tradnl"/>
        </w:rPr>
      </w:pPr>
      <w:r>
        <w:rPr>
          <w:rFonts w:ascii="Museo 300" w:hAnsi="Museo 300"/>
          <w:sz w:val="16"/>
          <w:szCs w:val="16"/>
          <w:lang w:val="es-ES_tradnl"/>
        </w:rPr>
        <w:t xml:space="preserve">También se destaca el hecho que el trámite inicial del Derecho de Reclamo de </w:t>
      </w:r>
      <w:r w:rsidR="00963928">
        <w:rPr>
          <w:rFonts w:ascii="Museo 300" w:hAnsi="Museo 300"/>
          <w:sz w:val="16"/>
          <w:szCs w:val="16"/>
          <w:lang w:val="es-ES_tradnl"/>
        </w:rPr>
        <w:t>+++</w:t>
      </w:r>
      <w:r>
        <w:rPr>
          <w:rFonts w:ascii="Museo 300" w:hAnsi="Museo 300"/>
          <w:sz w:val="16"/>
          <w:szCs w:val="16"/>
          <w:lang w:val="es-ES_tradnl"/>
        </w:rPr>
        <w:t xml:space="preserve">, fue presentado a la Distribuidora con fecha 24 de junio de 2021, sin que DELSUR le diera la importancia necesaria, destacándose que el proceso de producción de </w:t>
      </w:r>
      <w:r w:rsidR="00963928">
        <w:rPr>
          <w:rFonts w:ascii="Museo 300" w:hAnsi="Museo 300"/>
          <w:sz w:val="16"/>
          <w:szCs w:val="16"/>
          <w:lang w:val="es-ES_tradnl"/>
        </w:rPr>
        <w:t>++</w:t>
      </w:r>
      <w:proofErr w:type="gramStart"/>
      <w:r w:rsidR="00963928">
        <w:rPr>
          <w:rFonts w:ascii="Museo 300" w:hAnsi="Museo 300"/>
          <w:sz w:val="16"/>
          <w:szCs w:val="16"/>
          <w:lang w:val="es-ES_tradnl"/>
        </w:rPr>
        <w:t>+</w:t>
      </w:r>
      <w:r>
        <w:rPr>
          <w:rFonts w:ascii="Museo 300" w:hAnsi="Museo 300"/>
          <w:sz w:val="16"/>
          <w:szCs w:val="16"/>
          <w:lang w:val="es-ES_tradnl"/>
        </w:rPr>
        <w:t xml:space="preserve">  estuvo</w:t>
      </w:r>
      <w:proofErr w:type="gramEnd"/>
      <w:r>
        <w:rPr>
          <w:rFonts w:ascii="Museo 300" w:hAnsi="Museo 300"/>
          <w:sz w:val="16"/>
          <w:szCs w:val="16"/>
          <w:lang w:val="es-ES_tradnl"/>
        </w:rPr>
        <w:t xml:space="preserve"> comprometido seriamente por el equipo dañado […]</w:t>
      </w:r>
    </w:p>
    <w:p w14:paraId="3ACDB6BD" w14:textId="3661B1B3" w:rsidR="004933E0" w:rsidRDefault="008A3E2F" w:rsidP="009F786C">
      <w:pPr>
        <w:spacing w:after="0" w:line="0" w:lineRule="atLeast"/>
        <w:ind w:left="567"/>
        <w:jc w:val="both"/>
        <w:rPr>
          <w:rStyle w:val="normaltextrun"/>
          <w:rFonts w:ascii="Museo Sans 300" w:eastAsia="Arial" w:hAnsi="Museo Sans 300"/>
          <w:sz w:val="20"/>
          <w:szCs w:val="20"/>
          <w:lang w:val="es-ES_tradnl" w:eastAsia="es-SV"/>
        </w:rPr>
      </w:pPr>
      <w:r w:rsidRPr="008A3E2F">
        <w:rPr>
          <w:rStyle w:val="normaltextrun"/>
          <w:rFonts w:ascii="Museo Sans 300" w:eastAsia="Arial" w:hAnsi="Museo Sans 300"/>
          <w:sz w:val="20"/>
          <w:szCs w:val="20"/>
          <w:lang w:val="es-ES_tradnl" w:eastAsia="es-SV"/>
        </w:rPr>
        <w:t xml:space="preserve">Por medio de memorando de fecha </w:t>
      </w:r>
      <w:r w:rsidR="00861670">
        <w:rPr>
          <w:rStyle w:val="normaltextrun"/>
          <w:rFonts w:ascii="Museo Sans 300" w:eastAsia="Arial" w:hAnsi="Museo Sans 300"/>
          <w:sz w:val="20"/>
          <w:szCs w:val="20"/>
          <w:lang w:val="es-ES_tradnl" w:eastAsia="es-SV"/>
        </w:rPr>
        <w:t>veintisiete de abril del presente año</w:t>
      </w:r>
      <w:r w:rsidRPr="008A3E2F">
        <w:rPr>
          <w:rStyle w:val="normaltextrun"/>
          <w:rFonts w:ascii="Museo Sans 300" w:eastAsia="Arial" w:hAnsi="Museo Sans 300"/>
          <w:sz w:val="20"/>
          <w:szCs w:val="20"/>
          <w:lang w:val="es-ES_tradnl" w:eastAsia="es-SV"/>
        </w:rPr>
        <w:t xml:space="preserve">, el CAU rindió el informe técnico </w:t>
      </w:r>
      <w:proofErr w:type="spellStart"/>
      <w:r w:rsidRPr="008A3E2F">
        <w:rPr>
          <w:rStyle w:val="normaltextrun"/>
          <w:rFonts w:ascii="Museo Sans 300" w:eastAsia="Arial" w:hAnsi="Museo Sans 300"/>
          <w:sz w:val="20"/>
          <w:szCs w:val="20"/>
          <w:lang w:val="es-ES_tradnl" w:eastAsia="es-SV"/>
        </w:rPr>
        <w:t>N.°</w:t>
      </w:r>
      <w:proofErr w:type="spellEnd"/>
      <w:r w:rsidRPr="008A3E2F">
        <w:rPr>
          <w:rStyle w:val="normaltextrun"/>
          <w:rFonts w:ascii="Museo Sans 300" w:eastAsia="Arial" w:hAnsi="Museo Sans 300"/>
          <w:sz w:val="20"/>
          <w:szCs w:val="20"/>
          <w:lang w:val="es-ES_tradnl" w:eastAsia="es-SV"/>
        </w:rPr>
        <w:t xml:space="preserve"> IT-0</w:t>
      </w:r>
      <w:r w:rsidR="00A75600">
        <w:rPr>
          <w:rStyle w:val="normaltextrun"/>
          <w:rFonts w:ascii="Museo Sans 300" w:eastAsia="Arial" w:hAnsi="Museo Sans 300"/>
          <w:sz w:val="20"/>
          <w:szCs w:val="20"/>
          <w:lang w:val="es-ES_tradnl" w:eastAsia="es-SV"/>
        </w:rPr>
        <w:t>127</w:t>
      </w:r>
      <w:r w:rsidRPr="008A3E2F">
        <w:rPr>
          <w:rStyle w:val="normaltextrun"/>
          <w:rFonts w:ascii="Museo Sans 300" w:eastAsia="Arial" w:hAnsi="Museo Sans 300"/>
          <w:sz w:val="20"/>
          <w:szCs w:val="20"/>
          <w:lang w:val="es-ES_tradnl" w:eastAsia="es-SV"/>
        </w:rPr>
        <w:t>-CAU-2</w:t>
      </w:r>
      <w:r w:rsidR="00A75600">
        <w:rPr>
          <w:rStyle w:val="normaltextrun"/>
          <w:rFonts w:ascii="Museo Sans 300" w:eastAsia="Arial" w:hAnsi="Museo Sans 300"/>
          <w:sz w:val="20"/>
          <w:szCs w:val="20"/>
          <w:lang w:val="es-ES_tradnl" w:eastAsia="es-SV"/>
        </w:rPr>
        <w:t>2</w:t>
      </w:r>
      <w:r w:rsidRPr="008A3E2F">
        <w:rPr>
          <w:rStyle w:val="normaltextrun"/>
          <w:rFonts w:ascii="Museo Sans 300" w:eastAsia="Arial" w:hAnsi="Museo Sans 300"/>
          <w:sz w:val="20"/>
          <w:szCs w:val="20"/>
          <w:lang w:val="es-ES_tradnl" w:eastAsia="es-SV"/>
        </w:rPr>
        <w:t xml:space="preserve">, por medio del cual </w:t>
      </w:r>
      <w:r w:rsidR="00DD5721">
        <w:rPr>
          <w:rStyle w:val="normaltextrun"/>
          <w:rFonts w:ascii="Museo Sans 300" w:eastAsia="Arial" w:hAnsi="Museo Sans 300"/>
          <w:sz w:val="20"/>
          <w:szCs w:val="20"/>
          <w:lang w:val="es-ES_tradnl" w:eastAsia="es-SV"/>
        </w:rPr>
        <w:t>determinó</w:t>
      </w:r>
      <w:r w:rsidRPr="008A3E2F">
        <w:rPr>
          <w:rStyle w:val="normaltextrun"/>
          <w:rFonts w:ascii="Museo Sans 300" w:eastAsia="Arial" w:hAnsi="Museo Sans 300"/>
          <w:sz w:val="20"/>
          <w:szCs w:val="20"/>
          <w:lang w:val="es-ES_tradnl" w:eastAsia="es-SV"/>
        </w:rPr>
        <w:t xml:space="preserve"> lo siguiente:</w:t>
      </w:r>
    </w:p>
    <w:p w14:paraId="0F605DDF" w14:textId="77777777" w:rsidR="009F786C" w:rsidRDefault="009F786C" w:rsidP="009F786C">
      <w:pPr>
        <w:spacing w:after="0" w:line="0" w:lineRule="atLeast"/>
        <w:ind w:left="1200"/>
        <w:jc w:val="both"/>
        <w:rPr>
          <w:rFonts w:ascii="Museo 300" w:eastAsia="Arial" w:hAnsi="Museo 300"/>
          <w:sz w:val="16"/>
          <w:szCs w:val="16"/>
          <w:lang w:val="es-ES" w:eastAsia="es-SV"/>
        </w:rPr>
      </w:pPr>
    </w:p>
    <w:p w14:paraId="41F7BF38" w14:textId="45EBF1D1"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Pr>
          <w:rFonts w:ascii="Museo 300" w:eastAsia="Arial" w:hAnsi="Museo 300"/>
          <w:sz w:val="16"/>
          <w:szCs w:val="16"/>
          <w:lang w:val="es-ES" w:eastAsia="es-SV"/>
        </w:rPr>
        <w:t xml:space="preserve">“[…] </w:t>
      </w:r>
      <w:r w:rsidRPr="00292B49">
        <w:rPr>
          <w:rFonts w:ascii="Museo 300" w:eastAsia="Arial" w:hAnsi="Museo 300"/>
          <w:sz w:val="16"/>
          <w:szCs w:val="16"/>
          <w:lang w:val="es-ES" w:eastAsia="es-SV"/>
        </w:rPr>
        <w:t xml:space="preserve">La empresa DELSUR, en su escrito con fecha 10 de marzo del 2022, menciona que no es la responsable de los daños reclamados por el señor </w:t>
      </w:r>
      <w:r w:rsidR="00963928">
        <w:rPr>
          <w:rFonts w:ascii="Museo 300" w:eastAsia="Arial" w:hAnsi="Museo 300"/>
          <w:sz w:val="16"/>
          <w:szCs w:val="16"/>
          <w:lang w:val="es-ES" w:eastAsia="es-SV"/>
        </w:rPr>
        <w:t>+++</w:t>
      </w:r>
      <w:r w:rsidRPr="00292B49">
        <w:rPr>
          <w:rFonts w:ascii="Museo 300" w:eastAsia="Arial" w:hAnsi="Museo 300"/>
          <w:sz w:val="16"/>
          <w:szCs w:val="16"/>
          <w:lang w:val="es-ES" w:eastAsia="es-SV"/>
        </w:rPr>
        <w:t>, presentando como alegatos finales los siguientes argumentos:</w:t>
      </w:r>
    </w:p>
    <w:p w14:paraId="586F9CD6"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 </w:t>
      </w:r>
    </w:p>
    <w:p w14:paraId="6096D01E" w14:textId="3814CF20" w:rsidR="00292B49" w:rsidRPr="007A4503"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7A4503">
        <w:rPr>
          <w:rFonts w:ascii="Museo 300" w:eastAsia="Arial" w:hAnsi="Museo 300"/>
          <w:sz w:val="16"/>
          <w:szCs w:val="16"/>
          <w:lang w:eastAsia="es-SV"/>
        </w:rPr>
        <w:t>Con base en el artículo 24 de la Normativa para la Compensación por Daños Económicos o a Equipos, Artefactos o Instalaciones, DELSUR indica que, si bien no se puede negar la existencia de una compensación por los daños debidamente acreditados e imputables al operador responsable, esta compensación debe ser escalonada, es decir, primero debe agotarse una posibilidad de compensación para luego poder pasar a otra. Por lo tanto, primero debe probarse que el daño es imputable, para luego, una vez comprobada culpabilidad, determinar si es posible o no reparar dichos equipos. Solo si esta posibilidad no es factible, se pasará a la reposición de otros equipos iguales o similares. Y, si esta tampoco fuera viable, entonces y solo entonces, la compensación recae en una retribución económica a precio de mercado.</w:t>
      </w:r>
    </w:p>
    <w:p w14:paraId="14BAEDC3"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 </w:t>
      </w:r>
    </w:p>
    <w:p w14:paraId="624003AA"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4CD988F1" w14:textId="68B854BC" w:rsidR="00292B49" w:rsidRDefault="00292B49" w:rsidP="00292B49">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En relación con este punto, la empresa distribuidora no ha presentado cotizaciones que acrediten su capacidad técnica para reparar la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o bien, que exista un taller en el país con la capacidad de reparar dicho equipo y que cuente con 3 meses de garantía.</w:t>
      </w:r>
    </w:p>
    <w:p w14:paraId="7D109707"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50676CE0" w14:textId="709F5389"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Según las indagaciones de este centro, no se encontró lugar en el país que pueda reparar el equipo reclamado por el señor </w:t>
      </w:r>
      <w:r w:rsidR="00963928">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sin embargo, de conformidad con la Normativa para la Compensación por Daños Económicos o a Equipos, Artefactos o Instalaciones, DELSUR puede optar por cualquiera de las formas de compensación que en dicha normativa se indique, siempre y cuando cumpla con el plazo máximo de 10 días para compensar y brinde el período de garantía que se establece.  </w:t>
      </w:r>
    </w:p>
    <w:p w14:paraId="2AC8B9B9"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 </w:t>
      </w:r>
    </w:p>
    <w:p w14:paraId="7189BAB5" w14:textId="53ACDC23" w:rsidR="00292B49" w:rsidRPr="007A4503"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7A4503">
        <w:rPr>
          <w:rFonts w:ascii="Museo 300" w:eastAsia="Arial" w:hAnsi="Museo 300"/>
          <w:sz w:val="16"/>
          <w:szCs w:val="16"/>
          <w:lang w:eastAsia="es-SV"/>
        </w:rPr>
        <w:t>Debido a que la falla registrada y atribuida al daño en el equipo objeto de reclamo, tuvo una duración de una falla momentánea, no es posible afirmar que los equipos eléctricos reportados por el usuario no operaron debido a la falla registrada ya que en el acuerdo de Calidad vigente se definen límites para valores de tensión promedio medidos en un periodo de tiempo superior al tiempo de duración de una falla momentánea.</w:t>
      </w:r>
    </w:p>
    <w:p w14:paraId="4BCC9D0D"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 </w:t>
      </w:r>
    </w:p>
    <w:p w14:paraId="58FBBFBE" w14:textId="3D978F4D"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En relación con este punto, el CAU es de la opinión que, si bien la duración de una falla momentánea es menor a 15 minutos, existen registros en fecha 18 de mayo de 2021 del equipo analizador de redes instalado en el punto de suministro del usuario con NC </w:t>
      </w:r>
      <w:r w:rsidR="00963928">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de un evento del tipo </w:t>
      </w:r>
      <w:proofErr w:type="spellStart"/>
      <w:r w:rsidRPr="00292B49">
        <w:rPr>
          <w:rFonts w:ascii="Museo 300" w:eastAsia="Arial" w:hAnsi="Museo 300"/>
          <w:sz w:val="16"/>
          <w:szCs w:val="16"/>
          <w:lang w:val="es-ES" w:eastAsia="es-SV"/>
        </w:rPr>
        <w:t>sag</w:t>
      </w:r>
      <w:proofErr w:type="spellEnd"/>
      <w:r w:rsidRPr="00292B49">
        <w:rPr>
          <w:rFonts w:ascii="Museo 300" w:eastAsia="Arial" w:hAnsi="Museo 300"/>
          <w:sz w:val="16"/>
          <w:szCs w:val="16"/>
          <w:lang w:val="es-ES" w:eastAsia="es-SV"/>
        </w:rPr>
        <w:t xml:space="preserve"> (hueco de tensión) con una profundidad del 83.26 %, lo cual, es menor al valor límite inferior establecido en las Normas de Calidad del Servicio de los Sistemas de Distribución. Además, dicho equipo analizador de redes también registró, en dicha fecha, a las 6:00 a. m. valores de tensión de 4.71 V, 5.22 V y 4.71 V en las fases A, B y C respectivamente y a las 6:15 a. m. valores de tensión de 4.517 kV, 4.523 kV y 4.581 kV  en las fases A, B y C respectivamente, los cuales, también se encuentran por debajo del límite inferior establecido en la normativa antes mencionada y afectando directamente el correcto funcionamiento y operación de los equipos, producto de la falla ocurrida en la red eléctrica de la empresa distribuidora.  </w:t>
      </w:r>
    </w:p>
    <w:p w14:paraId="4CF7B4D0"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55E072C4" w14:textId="77777777" w:rsidR="00292B49" w:rsidRPr="00292B49"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292B49">
        <w:rPr>
          <w:rFonts w:ascii="Museo 300" w:eastAsia="Arial" w:hAnsi="Museo 300"/>
          <w:sz w:val="16"/>
          <w:szCs w:val="16"/>
          <w:lang w:eastAsia="es-SV"/>
        </w:rPr>
        <w:t xml:space="preserve">El equipo de protección instalado en el tablero eléctrico de la máquina reportada con daño y sus límites de disparo, están diseñados para condiciones de voltaje no transitorias o de </w:t>
      </w:r>
      <w:r w:rsidRPr="00292B49">
        <w:rPr>
          <w:rFonts w:ascii="Museo 300" w:eastAsia="Arial" w:hAnsi="Museo 300"/>
          <w:sz w:val="16"/>
          <w:szCs w:val="16"/>
          <w:lang w:eastAsia="es-SV"/>
        </w:rPr>
        <w:lastRenderedPageBreak/>
        <w:t>carácter estable, por lo que este tipo no protege ante posibles eventos transitorios, debido a esto, el usuario debe poseer equipos de protección ante eventos transitorios.</w:t>
      </w:r>
    </w:p>
    <w:p w14:paraId="1E9FB5ED"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70130E13"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En relación con este punto, las protecciones mencionadas para eventos de voltajes transitorios podrían haber contrarrestado en cierta medida el efecto ocasionado por la falla ocurrida el 18 de mayo de 2021; sin embargo, por la naturaleza de estos eventos no se tiene certeza de esta afirmación. A pesar de ello, la empresa distribuidora debe estar preparada con elementos de protección que contribuyan a la disipación de las distintas fallas y perturbaciones que puedan ocurrir en su red de distribución eléctrica.</w:t>
      </w:r>
    </w:p>
    <w:p w14:paraId="260FEBF6"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4BDBF5FD" w14:textId="77777777" w:rsidR="00292B49" w:rsidRPr="00292B49"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292B49">
        <w:rPr>
          <w:rFonts w:ascii="Museo 300" w:eastAsia="Arial" w:hAnsi="Museo 300"/>
          <w:sz w:val="16"/>
          <w:szCs w:val="16"/>
          <w:lang w:eastAsia="es-SV"/>
        </w:rPr>
        <w:t>No se puede atribuir bajo voltaje a la tercera armónica de tensión, ya que el bajo voltaje observado en la gráfica es de corta duración atribuible a eventos SAG y en términos promedio el voltaje se encuentra dentro de los límites establecidos.</w:t>
      </w:r>
    </w:p>
    <w:p w14:paraId="5078B889"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424C4081" w14:textId="55F12392"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En relación con este argumento, si bien el 99.81 % de los valores de tensión entregados al usuario se encuentran dentro de los límites establecidos en las Normas de Calidad del Servicio de los Sistemas de Distribución, es evidente la mala calidad de energía referente a perturbaciones con un 13.68 % de la distorsión total armónica de tensión fuera de los límites establecidos, en el periodo de enero a julio de 2021. Asimismo, los valores de armónicos individuales de tensión, para las tres fases, superan el límite establecido para la tercera armónica. Dichos incumplimientos pueden estar siendo ocasionados por un usuario perturbador conectado al mismo circuito que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y deberá ser identificado por DELSUR para dar el tratamiento correspondiente a dicho usuario. Sin embargo, si bien este incumplimiento no habría sido la razón por la cual se generó un hueco de tensión, tampoco se ha evidenciado que este se hubiera originado en la red eléctrica de terceros. </w:t>
      </w:r>
    </w:p>
    <w:p w14:paraId="02535B73"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52E8024C" w14:textId="77777777" w:rsidR="00292B49" w:rsidRPr="00292B49"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292B49">
        <w:rPr>
          <w:rFonts w:ascii="Museo 300" w:eastAsia="Arial" w:hAnsi="Museo 300"/>
          <w:sz w:val="16"/>
          <w:szCs w:val="16"/>
          <w:lang w:eastAsia="es-SV"/>
        </w:rPr>
        <w:t>Existen eventos en la red que no son originados necesariamente por la distribuidora, como, por ejemplo: operaciones en circuitos de otros operadores de la red, en la red de transmisión, los propios generadores, etc. En el NEC 2008, artículo 285 se recomienda instalar protectores contra sobre tensiones transitorias (DPS) de 1 kV para evitar daño en equipos, tarjetas electrónicas debido a sobretensiones transitorias, todo esto para garantizar la seguridad de las personas y la continuidad del servicio en las instalaciones eléctricas, según lo establecido en el diario oficial tomo 391 República de El Salvador dice: Acuerdo No. 294-E-2011, en donde se adopta como referencia El Código Eléctrico Nacional de Estados Unidos de América, en edición en español del año 2008, como estándar técnico para las instalaciones eléctricas de usuarios finales.</w:t>
      </w:r>
    </w:p>
    <w:p w14:paraId="29AD0E4E"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6F0A9801"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En relación con este punto, DELSUR no ha demostrado que el evento ocurrido el 18 de mayo de 2021 se originó en la red eléctrica de un operador tercero. Además, si bien se recomienda al usuario hacer uso de equipos de protección para la seguridad de personas y equipos, esto no exime a la empresa distribuidora de velar por la continuidad del servicio de energía eléctrica brindado. </w:t>
      </w:r>
    </w:p>
    <w:p w14:paraId="04765E1F"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4C057333" w14:textId="77777777" w:rsidR="00292B49" w:rsidRPr="00292B49"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292B49">
        <w:rPr>
          <w:rFonts w:ascii="Museo 300" w:eastAsia="Arial" w:hAnsi="Museo 300"/>
          <w:sz w:val="16"/>
          <w:szCs w:val="16"/>
          <w:lang w:eastAsia="es-SV"/>
        </w:rPr>
        <w:t xml:space="preserve">Tomando como referencia la curva ITIC, se puede observar que ante eventos de </w:t>
      </w:r>
      <w:proofErr w:type="spellStart"/>
      <w:r w:rsidRPr="00292B49">
        <w:rPr>
          <w:rFonts w:ascii="Museo 300" w:eastAsia="Arial" w:hAnsi="Museo 300"/>
          <w:sz w:val="16"/>
          <w:szCs w:val="16"/>
          <w:lang w:eastAsia="es-SV"/>
        </w:rPr>
        <w:t>sub-tensión</w:t>
      </w:r>
      <w:proofErr w:type="spellEnd"/>
      <w:r w:rsidRPr="00292B49">
        <w:rPr>
          <w:rFonts w:ascii="Museo 300" w:eastAsia="Arial" w:hAnsi="Museo 300"/>
          <w:sz w:val="16"/>
          <w:szCs w:val="16"/>
          <w:lang w:eastAsia="es-SV"/>
        </w:rPr>
        <w:t xml:space="preserve"> se identifica una zona de “no daño” y que, por el contrario, ante eventos de sobretensiones transitorias, se marca como una “región prohibida”, por lo tanto, se puede atribuir daños en equipos electrónicos ante eventos de impulsos de tensión que caigan en dicha “zona prohibida”. El evento que se está mencionando en fecha 18/05/2021, ocurrió en un inicio como un evento tipo SAG y posteriormente una interrupción del servicio, por lo que según la curva ITIC, no debería presentar un daño de los equipos electrónicos del usuario.</w:t>
      </w:r>
    </w:p>
    <w:p w14:paraId="08213E40"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7E5DE51A" w14:textId="3171E61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En relación con este argumento, los puntos ubicados en la llamada “zona de no daño”, si bien no presentan daños inmediatos en los equipos, sí disminuyen su vida útil. Para verificar el impacto de estos en el servicio de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se ubicó el evento ocurrido el 18 de mayo de 2021 y demás eventos críticos registrados entre los meses de enero a mayo de 2021 en la curva ITIC. Como se puede observar, si bien el evento ocurrido el 18 de mayo de 2021 se encuentra dentro de la curva, existen puntos que se ubican debajo y sobre esta. Entre enero y mayo de 2021, el equipo analizador de redes instalado en el punto de suministro de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registró 29 huecos de tensión ubicados debajo de la curva y 2 sobretensiones ubicadas sobre la curva. Esto indica que el suministro del usuario se ha visto afectado por una buena cantidad de eventos y perturbaciones eléctricas, que como se mencionó anteriormente, pueden provocar el deterioro y disminución de la vida útil de los equipos instalados en el suministro. Además, la cantidad de eventos en los límites de la curva de daño es considerable, en el periodo analizado.</w:t>
      </w:r>
    </w:p>
    <w:p w14:paraId="732B1E10"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582D4352" w14:textId="274C2652" w:rsidR="00292B49" w:rsidRPr="00292B49" w:rsidRDefault="00F55791" w:rsidP="007A4503">
      <w:pPr>
        <w:spacing w:after="0" w:line="0" w:lineRule="atLeast"/>
        <w:ind w:left="1200" w:right="565"/>
        <w:jc w:val="center"/>
        <w:rPr>
          <w:rFonts w:ascii="Museo 300" w:eastAsia="Arial" w:hAnsi="Museo 300"/>
          <w:sz w:val="16"/>
          <w:szCs w:val="16"/>
          <w:lang w:val="es-ES" w:eastAsia="es-SV"/>
        </w:rPr>
      </w:pPr>
      <w:r>
        <w:rPr>
          <w:rFonts w:ascii="Museo Sans 300" w:hAnsi="Museo Sans 300" w:cs="Arial"/>
          <w:noProof/>
        </w:rPr>
        <w:t>+++</w:t>
      </w:r>
    </w:p>
    <w:p w14:paraId="5B7C9633"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559B1491" w14:textId="77777777" w:rsidR="00292B49" w:rsidRPr="00292B49" w:rsidRDefault="00292B49" w:rsidP="007A4503">
      <w:pPr>
        <w:pStyle w:val="Prrafodelista"/>
        <w:numPr>
          <w:ilvl w:val="0"/>
          <w:numId w:val="51"/>
        </w:numPr>
        <w:spacing w:line="0" w:lineRule="atLeast"/>
        <w:ind w:left="1843" w:right="990"/>
        <w:jc w:val="both"/>
        <w:rPr>
          <w:rFonts w:ascii="Museo 300" w:eastAsia="Arial" w:hAnsi="Museo 300"/>
          <w:sz w:val="16"/>
          <w:szCs w:val="16"/>
          <w:lang w:eastAsia="es-SV"/>
        </w:rPr>
      </w:pPr>
      <w:r w:rsidRPr="00292B49">
        <w:rPr>
          <w:rFonts w:ascii="Museo 300" w:eastAsia="Arial" w:hAnsi="Museo 300"/>
          <w:sz w:val="16"/>
          <w:szCs w:val="16"/>
          <w:lang w:eastAsia="es-SV"/>
        </w:rPr>
        <w:lastRenderedPageBreak/>
        <w:t>Por otra parte, el artículo 31 de La Ley General de Electricidad indica que todo operador será responsable de los daños que sus instalaciones ocasionen a los equipos con los que esté interconectado o los de terceros.</w:t>
      </w:r>
    </w:p>
    <w:p w14:paraId="3970EA0C"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3BCFB35D" w14:textId="75B04565"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Con base en el resultado de la causa especifica de los reclamos interpuestos por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se observa que dichos reclamos no han sido debido a un bajo voltaje, sino a otras causas, por lo que no es correcto afirmar que dichos 8 reclamos son por bajo voltaje.</w:t>
      </w:r>
    </w:p>
    <w:p w14:paraId="2A20CAEE"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 </w:t>
      </w:r>
    </w:p>
    <w:p w14:paraId="2E170ACF" w14:textId="70897839" w:rsidR="00292B49" w:rsidRPr="00292B49" w:rsidRDefault="00292B49" w:rsidP="007A4503">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En relación con este punto, cuando un usuario percibe una variación de tensión en su suministro muy difícilmente él podrá conocer la verdadera causa que lo originó o identificar el tipo de variación ya sea de alto o bajo voltaje, razón por la cual, cuando estos interponen reclamos los clasifican bajo lo que ellos consideran o perciben. En ese sentido, si el usuario considera que el evento o variación percibida corresponde a un bajo voltaje, será bajo esa premisa que interpondrá su reclamo ante la empresa distribuidora y será responsabilidad de esta indagar la naturaleza y origen de dichas variaciones.</w:t>
      </w:r>
    </w:p>
    <w:p w14:paraId="45067F51" w14:textId="77777777" w:rsidR="00292B49" w:rsidRPr="00292B49" w:rsidRDefault="00292B49" w:rsidP="007A4503">
      <w:pPr>
        <w:spacing w:after="0" w:line="0" w:lineRule="atLeast"/>
        <w:ind w:left="1200" w:right="565"/>
        <w:jc w:val="both"/>
        <w:rPr>
          <w:rFonts w:ascii="Museo 300" w:eastAsia="Arial" w:hAnsi="Museo 300"/>
          <w:sz w:val="16"/>
          <w:szCs w:val="16"/>
          <w:lang w:val="es-ES" w:eastAsia="es-SV"/>
        </w:rPr>
      </w:pPr>
    </w:p>
    <w:p w14:paraId="6556BC3D" w14:textId="53ED6870" w:rsidR="00292B49" w:rsidRDefault="00292B49" w:rsidP="00292B49">
      <w:pPr>
        <w:spacing w:after="0" w:line="0" w:lineRule="atLeast"/>
        <w:ind w:left="1200" w:right="565"/>
        <w:jc w:val="both"/>
        <w:rPr>
          <w:rFonts w:ascii="Museo 300" w:eastAsia="Arial" w:hAnsi="Museo 300"/>
          <w:sz w:val="16"/>
          <w:szCs w:val="16"/>
          <w:lang w:val="es-ES" w:eastAsia="es-SV"/>
        </w:rPr>
      </w:pPr>
      <w:r w:rsidRPr="00292B49">
        <w:rPr>
          <w:rFonts w:ascii="Museo 300" w:eastAsia="Arial" w:hAnsi="Museo 300"/>
          <w:sz w:val="16"/>
          <w:szCs w:val="16"/>
          <w:lang w:val="es-ES" w:eastAsia="es-SV"/>
        </w:rPr>
        <w:t xml:space="preserve">Bajo el contexto anterior, se considera que los argumentos presentados por la empresa distribuidora no cuentan con elementos técnicos que puedan desvirtuar que la falla ocurrida el 18 de mayo del 2022, que accionó el elemento </w:t>
      </w:r>
      <w:proofErr w:type="spellStart"/>
      <w:r w:rsidRPr="00292B49">
        <w:rPr>
          <w:rFonts w:ascii="Museo 300" w:eastAsia="Arial" w:hAnsi="Museo 300"/>
          <w:sz w:val="16"/>
          <w:szCs w:val="16"/>
          <w:lang w:val="es-ES" w:eastAsia="es-SV"/>
        </w:rPr>
        <w:t>recloser</w:t>
      </w:r>
      <w:proofErr w:type="spellEnd"/>
      <w:r w:rsidRPr="00292B49">
        <w:rPr>
          <w:rFonts w:ascii="Museo 300" w:eastAsia="Arial" w:hAnsi="Museo 300"/>
          <w:sz w:val="16"/>
          <w:szCs w:val="16"/>
          <w:lang w:val="es-ES" w:eastAsia="es-SV"/>
        </w:rPr>
        <w:t xml:space="preserve"> con código </w:t>
      </w:r>
      <w:r w:rsidR="00F55791">
        <w:rPr>
          <w:rFonts w:ascii="Museo 300" w:eastAsia="Arial" w:hAnsi="Museo 300"/>
          <w:sz w:val="16"/>
          <w:szCs w:val="16"/>
          <w:lang w:val="es-ES" w:eastAsia="es-SV"/>
        </w:rPr>
        <w:t>+++</w:t>
      </w:r>
      <w:r w:rsidRPr="00292B49">
        <w:rPr>
          <w:rFonts w:ascii="Museo 300" w:eastAsia="Arial" w:hAnsi="Museo 300"/>
          <w:sz w:val="16"/>
          <w:szCs w:val="16"/>
          <w:lang w:val="es-ES" w:eastAsia="es-SV"/>
        </w:rPr>
        <w:t xml:space="preserve">, no sea el origen de los daños ocasionados en el equipo eléctrico reportado por el señor </w:t>
      </w:r>
      <w:r w:rsidR="00963928">
        <w:rPr>
          <w:rFonts w:ascii="Museo 300" w:eastAsia="Arial" w:hAnsi="Museo 300"/>
          <w:sz w:val="16"/>
          <w:szCs w:val="16"/>
          <w:lang w:val="es-ES" w:eastAsia="es-SV"/>
        </w:rPr>
        <w:t>+++</w:t>
      </w:r>
      <w:r w:rsidR="000A5F4F">
        <w:rPr>
          <w:rFonts w:ascii="Museo 300" w:eastAsia="Arial" w:hAnsi="Museo 300"/>
          <w:sz w:val="16"/>
          <w:szCs w:val="16"/>
          <w:lang w:val="es-ES" w:eastAsia="es-SV"/>
        </w:rPr>
        <w:t xml:space="preserve"> […]”.</w:t>
      </w:r>
    </w:p>
    <w:p w14:paraId="1334881E" w14:textId="77777777" w:rsidR="000A5F4F" w:rsidRPr="00292B49" w:rsidRDefault="000A5F4F" w:rsidP="007A4503">
      <w:pPr>
        <w:spacing w:after="0" w:line="0" w:lineRule="atLeast"/>
        <w:ind w:left="1200" w:right="565"/>
        <w:jc w:val="both"/>
        <w:rPr>
          <w:rFonts w:ascii="Museo 300" w:eastAsia="Arial" w:hAnsi="Museo 300"/>
          <w:sz w:val="16"/>
          <w:szCs w:val="16"/>
          <w:lang w:val="es-ES" w:eastAsia="es-SV"/>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260C83E" w:rsidR="00847C31" w:rsidRPr="00C860DC" w:rsidRDefault="00847C31" w:rsidP="00BC7ADF">
      <w:pPr>
        <w:numPr>
          <w:ilvl w:val="0"/>
          <w:numId w:val="29"/>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E27A9E" w:rsidRPr="00C860DC">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 con el apoyo del CAU,</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D48705E" w14:textId="64D6236F" w:rsidR="00692C49"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5EC66A0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7C972F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28EF0477" w14:textId="77777777" w:rsidR="00F35FA4" w:rsidRDefault="00F35FA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5C6F9E4" w14:textId="0B4CCDEA" w:rsidR="00F35FA4" w:rsidRDefault="00F35FA4" w:rsidP="00437ADE">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El artículo 84 inciso segundo </w:t>
      </w:r>
      <w:r w:rsidR="00437ADE">
        <w:rPr>
          <w:rFonts w:ascii="Museo Sans 300" w:eastAsia="Times New Roman" w:hAnsi="Museo Sans 300"/>
          <w:sz w:val="20"/>
          <w:szCs w:val="20"/>
          <w:lang w:eastAsia="es-SV"/>
        </w:rPr>
        <w:t xml:space="preserve">dictamina que la SIGET deberá establecer </w:t>
      </w:r>
      <w:r w:rsidR="00437ADE" w:rsidRPr="00437ADE">
        <w:rPr>
          <w:rFonts w:ascii="Museo Sans 300" w:eastAsia="Times New Roman" w:hAnsi="Museo Sans 300"/>
          <w:sz w:val="20"/>
          <w:szCs w:val="20"/>
          <w:lang w:eastAsia="es-SV"/>
        </w:rPr>
        <w:t>normas técnicas destinadas a regular la compensación por</w:t>
      </w:r>
      <w:r w:rsidR="00437ADE">
        <w:rPr>
          <w:rFonts w:ascii="Museo Sans 300" w:eastAsia="Times New Roman" w:hAnsi="Museo Sans 300"/>
          <w:sz w:val="20"/>
          <w:szCs w:val="20"/>
          <w:lang w:eastAsia="es-SV"/>
        </w:rPr>
        <w:t xml:space="preserve"> </w:t>
      </w:r>
      <w:r w:rsidR="00437ADE" w:rsidRPr="00437ADE">
        <w:rPr>
          <w:rFonts w:ascii="Museo Sans 300" w:eastAsia="Times New Roman" w:hAnsi="Museo Sans 300"/>
          <w:sz w:val="20"/>
          <w:szCs w:val="20"/>
          <w:lang w:eastAsia="es-SV"/>
        </w:rPr>
        <w:t>daños económicos o a equipos</w:t>
      </w:r>
      <w:r w:rsidR="00437ADE">
        <w:rPr>
          <w:rFonts w:ascii="Museo Sans 300" w:eastAsia="Times New Roman" w:hAnsi="Museo Sans 300"/>
          <w:sz w:val="20"/>
          <w:szCs w:val="20"/>
          <w:lang w:eastAsia="es-SV"/>
        </w:rPr>
        <w:t>,</w:t>
      </w:r>
      <w:r w:rsidR="00437ADE" w:rsidRPr="00437ADE">
        <w:rPr>
          <w:rFonts w:ascii="Museo Sans 300" w:eastAsia="Times New Roman" w:hAnsi="Museo Sans 300"/>
          <w:sz w:val="20"/>
          <w:szCs w:val="20"/>
          <w:lang w:eastAsia="es-SV"/>
        </w:rPr>
        <w:t xml:space="preserve"> artefactos o instalaciones</w:t>
      </w:r>
      <w:r w:rsidR="00437ADE">
        <w:rPr>
          <w:rFonts w:ascii="Museo Sans 300" w:eastAsia="Times New Roman" w:hAnsi="Museo Sans 300"/>
          <w:sz w:val="20"/>
          <w:szCs w:val="20"/>
          <w:lang w:eastAsia="es-SV"/>
        </w:rPr>
        <w:t>.</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383CA2DA"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C43232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4EEDE0A5"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7AEBFCB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4A4B6794" w14:textId="49D163EB" w:rsidR="0025715A" w:rsidRDefault="0025715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79FE502" w14:textId="77777777" w:rsidR="0025715A" w:rsidRPr="0025715A" w:rsidRDefault="0025715A" w:rsidP="0025715A">
      <w:pPr>
        <w:tabs>
          <w:tab w:val="left" w:pos="993"/>
        </w:tabs>
        <w:spacing w:after="0" w:line="0" w:lineRule="atLeast"/>
        <w:ind w:left="567"/>
        <w:jc w:val="both"/>
        <w:rPr>
          <w:rFonts w:ascii="Museo Sans 500" w:eastAsia="Arial" w:hAnsi="Museo Sans 500"/>
          <w:b/>
          <w:bCs/>
          <w:sz w:val="20"/>
          <w:szCs w:val="20"/>
          <w:lang w:eastAsia="es-SV"/>
        </w:rPr>
      </w:pPr>
      <w:r w:rsidRPr="0025715A">
        <w:rPr>
          <w:rFonts w:ascii="Museo Sans 500" w:eastAsia="Arial" w:hAnsi="Museo Sans 500"/>
          <w:b/>
          <w:bCs/>
          <w:sz w:val="20"/>
          <w:szCs w:val="20"/>
          <w:lang w:eastAsia="es-SV"/>
        </w:rPr>
        <w:t xml:space="preserve">1.D. Ley de Procedimientos Administrativos </w:t>
      </w:r>
    </w:p>
    <w:p w14:paraId="1C2128E4" w14:textId="77777777" w:rsidR="0025715A" w:rsidRPr="0025715A" w:rsidRDefault="0025715A" w:rsidP="0025715A">
      <w:pPr>
        <w:spacing w:after="0" w:line="240" w:lineRule="auto"/>
        <w:ind w:left="426"/>
        <w:jc w:val="both"/>
        <w:rPr>
          <w:rFonts w:ascii="Museo Sans 300" w:eastAsia="Arial" w:hAnsi="Museo Sans 300"/>
          <w:color w:val="000000"/>
          <w:sz w:val="20"/>
          <w:szCs w:val="20"/>
          <w:lang w:eastAsia="es-SV"/>
        </w:rPr>
      </w:pPr>
    </w:p>
    <w:p w14:paraId="3F2A636B" w14:textId="77777777" w:rsidR="0025715A" w:rsidRPr="0025715A" w:rsidRDefault="0025715A" w:rsidP="0025715A">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25715A">
        <w:rPr>
          <w:rFonts w:ascii="Museo Sans 300" w:eastAsia="Arial"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25715A">
        <w:rPr>
          <w:rFonts w:ascii="Museo Sans 300" w:eastAsia="Arial" w:hAnsi="Museo Sans 300"/>
          <w:color w:val="000000"/>
          <w:sz w:val="20"/>
          <w:szCs w:val="20"/>
          <w:lang w:eastAsia="es-SV"/>
        </w:rPr>
        <w:t>Será de aplicación</w:t>
      </w:r>
      <w:proofErr w:type="gramEnd"/>
      <w:r w:rsidRPr="0025715A">
        <w:rPr>
          <w:rFonts w:ascii="Museo Sans 300" w:eastAsia="Arial"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5834E4FC" w14:textId="77777777" w:rsidR="0025715A" w:rsidRPr="0025715A" w:rsidRDefault="0025715A" w:rsidP="0025715A">
      <w:pPr>
        <w:spacing w:after="0" w:line="240" w:lineRule="auto"/>
        <w:ind w:left="426"/>
        <w:jc w:val="both"/>
        <w:rPr>
          <w:rFonts w:ascii="Museo Sans 300" w:eastAsia="Arial" w:hAnsi="Museo Sans 300"/>
          <w:color w:val="000000"/>
          <w:sz w:val="20"/>
          <w:szCs w:val="20"/>
          <w:lang w:eastAsia="es-SV"/>
        </w:rPr>
      </w:pPr>
    </w:p>
    <w:p w14:paraId="0041894B" w14:textId="77777777" w:rsidR="0025715A" w:rsidRPr="0025715A" w:rsidRDefault="0025715A" w:rsidP="0025715A">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25715A">
        <w:rPr>
          <w:rFonts w:ascii="Museo Sans 300" w:hAnsi="Museo Sans 300"/>
          <w:color w:val="201F1E"/>
          <w:sz w:val="20"/>
          <w:szCs w:val="20"/>
          <w:shd w:val="clear" w:color="auto" w:fill="FFFFFF"/>
        </w:rPr>
        <w:t xml:space="preserve">Por su parte, el artículo 166 de la LPA dispone que todo procedimiento deberá adecuarse a la Ley en referencia. Es por ello, </w:t>
      </w:r>
      <w:proofErr w:type="gramStart"/>
      <w:r w:rsidRPr="0025715A">
        <w:rPr>
          <w:rFonts w:ascii="Museo Sans 300" w:hAnsi="Museo Sans 300"/>
          <w:color w:val="201F1E"/>
          <w:sz w:val="20"/>
          <w:szCs w:val="20"/>
          <w:shd w:val="clear" w:color="auto" w:fill="FFFFFF"/>
        </w:rPr>
        <w:t>que</w:t>
      </w:r>
      <w:proofErr w:type="gramEnd"/>
      <w:r w:rsidRPr="0025715A">
        <w:rPr>
          <w:rFonts w:ascii="Museo Sans 300" w:hAnsi="Museo Sans 300"/>
          <w:color w:val="201F1E"/>
          <w:sz w:val="20"/>
          <w:szCs w:val="20"/>
          <w:shd w:val="clear" w:color="auto" w:fill="FFFFFF"/>
        </w:rPr>
        <w:t xml:space="preserve"> a fin de garantizar los derechos de los administrados, se aplicaron los plazos que eran de mayor beneficio en relación con lo establecido en la Normativa para la Compensación por Daños Económicos o a Equipos, Artefactos o Instalaciones.</w:t>
      </w:r>
    </w:p>
    <w:p w14:paraId="00F30F55" w14:textId="77777777" w:rsidR="0025715A" w:rsidRDefault="0025715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4FBA9DE9"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D2AA3">
        <w:rPr>
          <w:rFonts w:ascii="Museo Sans 300" w:eastAsia="Times New Roman" w:hAnsi="Museo Sans 300"/>
          <w:sz w:val="20"/>
          <w:szCs w:val="20"/>
          <w:lang w:eastAsia="es-SV"/>
        </w:rPr>
        <w:t xml:space="preserve"> la</w:t>
      </w:r>
      <w:r w:rsidR="005F6A9E">
        <w:rPr>
          <w:rFonts w:ascii="Museo Sans 300" w:eastAsia="Times New Roman" w:hAnsi="Museo Sans 300"/>
          <w:sz w:val="20"/>
          <w:szCs w:val="20"/>
          <w:lang w:eastAsia="es-SV"/>
        </w:rPr>
        <w:t xml:space="preserve"> </w:t>
      </w:r>
      <w:r w:rsidR="001E19C5">
        <w:rPr>
          <w:rFonts w:ascii="Museo Sans 300" w:eastAsia="Times New Roman" w:hAnsi="Museo Sans 300"/>
          <w:sz w:val="20"/>
          <w:szCs w:val="20"/>
          <w:lang w:eastAsia="es-SV"/>
        </w:rPr>
        <w:t xml:space="preserve">sociedad </w:t>
      </w:r>
      <w:r w:rsidR="00963928">
        <w:rPr>
          <w:rFonts w:ascii="Museo Sans 300" w:eastAsia="Times New Roman" w:hAnsi="Museo Sans 300"/>
          <w:sz w:val="20"/>
          <w:szCs w:val="20"/>
          <w:lang w:eastAsia="es-SV"/>
        </w:rPr>
        <w: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CE7C3FD"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59215C7A"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2308BF">
        <w:rPr>
          <w:rFonts w:ascii="Museo Sans 300" w:hAnsi="Museo Sans 300"/>
          <w:color w:val="000000"/>
          <w:sz w:val="20"/>
          <w:szCs w:val="20"/>
        </w:rPr>
        <w:t>DELSUR</w:t>
      </w:r>
      <w:r w:rsidR="007244E2">
        <w:rPr>
          <w:rFonts w:ascii="Museo Sans 300" w:hAnsi="Museo Sans 300"/>
          <w:color w:val="000000"/>
          <w:sz w:val="20"/>
          <w:szCs w:val="20"/>
        </w:rPr>
        <w:t>, S.A. de C.V.</w:t>
      </w:r>
      <w:r w:rsidR="00267FDA">
        <w:rPr>
          <w:rFonts w:ascii="Museo Sans 300" w:hAnsi="Museo Sans 300"/>
          <w:color w:val="000000"/>
          <w:sz w:val="20"/>
          <w:szCs w:val="20"/>
        </w:rPr>
        <w:t xml:space="preserve"> </w:t>
      </w:r>
    </w:p>
    <w:p w14:paraId="3414E12C" w14:textId="200F2828" w:rsidR="00417B91" w:rsidRDefault="00417B91" w:rsidP="00984ACB">
      <w:pPr>
        <w:spacing w:after="0" w:line="0" w:lineRule="atLeast"/>
        <w:ind w:left="567"/>
        <w:jc w:val="both"/>
        <w:rPr>
          <w:rFonts w:ascii="Museo Sans 300" w:eastAsia="Times New Roman" w:hAnsi="Museo Sans 300"/>
          <w:sz w:val="20"/>
          <w:szCs w:val="20"/>
          <w:lang w:eastAsia="es-SV"/>
        </w:rPr>
      </w:pPr>
    </w:p>
    <w:p w14:paraId="7C14D418" w14:textId="0FE6AA10" w:rsidR="00DD2501" w:rsidRPr="00846A71" w:rsidRDefault="005412BB" w:rsidP="00846A71">
      <w:pPr>
        <w:ind w:left="567"/>
        <w:rPr>
          <w:rFonts w:ascii="Museo Sans 500" w:hAnsi="Museo Sans 500"/>
          <w:b/>
          <w:sz w:val="20"/>
          <w:szCs w:val="20"/>
        </w:rPr>
      </w:pPr>
      <w:r>
        <w:rPr>
          <w:rFonts w:ascii="Museo Sans 500" w:hAnsi="Museo Sans 500"/>
          <w:b/>
          <w:sz w:val="20"/>
          <w:szCs w:val="20"/>
        </w:rPr>
        <w:t xml:space="preserve">2.A.1. </w:t>
      </w:r>
      <w:r w:rsidR="00E36E3B">
        <w:rPr>
          <w:rFonts w:ascii="Museo Sans 500" w:hAnsi="Museo Sans 500"/>
          <w:b/>
          <w:sz w:val="20"/>
          <w:szCs w:val="20"/>
        </w:rPr>
        <w:t>Argumentos de la sociedad DELSUR, S.A. de C.V.</w:t>
      </w:r>
    </w:p>
    <w:p w14:paraId="14DA6CEC" w14:textId="4B0F0ED3" w:rsidR="004711C0" w:rsidRPr="00846A71" w:rsidRDefault="004711C0" w:rsidP="00846A71">
      <w:pPr>
        <w:pStyle w:val="Prrafodelista"/>
        <w:numPr>
          <w:ilvl w:val="5"/>
          <w:numId w:val="29"/>
        </w:numPr>
        <w:spacing w:line="0" w:lineRule="atLeast"/>
        <w:ind w:left="1134" w:hanging="567"/>
        <w:jc w:val="both"/>
        <w:rPr>
          <w:rFonts w:ascii="Museo Sans 500" w:hAnsi="Museo Sans 500"/>
          <w:b/>
          <w:bCs/>
          <w:sz w:val="20"/>
          <w:szCs w:val="20"/>
        </w:rPr>
      </w:pPr>
      <w:r w:rsidRPr="00846A71">
        <w:rPr>
          <w:rFonts w:ascii="Museo Sans 500" w:hAnsi="Museo Sans 500"/>
          <w:b/>
          <w:bCs/>
          <w:sz w:val="20"/>
          <w:szCs w:val="20"/>
        </w:rPr>
        <w:t xml:space="preserve">Instalaciones </w:t>
      </w:r>
      <w:r w:rsidR="00846A71" w:rsidRPr="00846A71">
        <w:rPr>
          <w:rFonts w:ascii="Museo Sans 500" w:hAnsi="Museo Sans 500"/>
          <w:b/>
          <w:bCs/>
          <w:sz w:val="20"/>
          <w:szCs w:val="20"/>
        </w:rPr>
        <w:t>internas</w:t>
      </w:r>
      <w:r w:rsidR="00B3591D" w:rsidRPr="00846A71">
        <w:rPr>
          <w:rFonts w:ascii="Museo Sans 500" w:hAnsi="Museo Sans 500"/>
          <w:b/>
          <w:bCs/>
          <w:sz w:val="20"/>
          <w:szCs w:val="20"/>
        </w:rPr>
        <w:t xml:space="preserve"> del </w:t>
      </w:r>
      <w:r w:rsidRPr="00846A71">
        <w:rPr>
          <w:rFonts w:ascii="Museo Sans 500" w:hAnsi="Museo Sans 500"/>
          <w:b/>
          <w:bCs/>
          <w:sz w:val="20"/>
          <w:szCs w:val="20"/>
        </w:rPr>
        <w:t xml:space="preserve">suministro </w:t>
      </w:r>
      <w:r w:rsidR="005A6A9D" w:rsidRPr="00846A71">
        <w:rPr>
          <w:rFonts w:ascii="Museo Sans 500" w:hAnsi="Museo Sans 500"/>
          <w:b/>
          <w:bCs/>
          <w:sz w:val="20"/>
          <w:szCs w:val="20"/>
        </w:rPr>
        <w:t xml:space="preserve">que reporta el daño </w:t>
      </w:r>
    </w:p>
    <w:p w14:paraId="03819CFD" w14:textId="77777777" w:rsidR="005A6A9D" w:rsidRDefault="005A6A9D" w:rsidP="005A6A9D">
      <w:pPr>
        <w:pStyle w:val="Prrafodelista"/>
        <w:spacing w:line="0" w:lineRule="atLeast"/>
        <w:ind w:left="851"/>
        <w:jc w:val="both"/>
        <w:rPr>
          <w:rFonts w:ascii="Museo Sans 300" w:hAnsi="Museo Sans 300"/>
          <w:bCs/>
          <w:sz w:val="20"/>
          <w:szCs w:val="20"/>
        </w:rPr>
      </w:pPr>
    </w:p>
    <w:p w14:paraId="578346F7" w14:textId="016E4C67" w:rsidR="00F536BE" w:rsidRDefault="006B578F" w:rsidP="00846A71">
      <w:pPr>
        <w:pStyle w:val="Prrafodelista"/>
        <w:numPr>
          <w:ilvl w:val="0"/>
          <w:numId w:val="50"/>
        </w:numPr>
        <w:spacing w:line="0" w:lineRule="atLeast"/>
        <w:ind w:hanging="502"/>
        <w:jc w:val="both"/>
        <w:rPr>
          <w:rFonts w:ascii="Museo Sans 300" w:hAnsi="Museo Sans 300"/>
          <w:bCs/>
          <w:sz w:val="20"/>
          <w:szCs w:val="20"/>
        </w:rPr>
      </w:pPr>
      <w:r>
        <w:rPr>
          <w:rFonts w:ascii="Museo Sans 300" w:hAnsi="Museo Sans 300"/>
          <w:bCs/>
          <w:sz w:val="20"/>
          <w:szCs w:val="20"/>
        </w:rPr>
        <w:t xml:space="preserve">Con relación </w:t>
      </w:r>
      <w:r w:rsidR="00F536BE">
        <w:rPr>
          <w:rFonts w:ascii="Museo Sans 300" w:hAnsi="Museo Sans 300"/>
          <w:bCs/>
          <w:sz w:val="20"/>
          <w:szCs w:val="20"/>
        </w:rPr>
        <w:t xml:space="preserve">al argumento que </w:t>
      </w:r>
      <w:r w:rsidR="00532C19">
        <w:rPr>
          <w:rFonts w:ascii="Museo Sans 300" w:hAnsi="Museo Sans 300"/>
          <w:bCs/>
          <w:sz w:val="20"/>
          <w:szCs w:val="20"/>
        </w:rPr>
        <w:t>la configuración de las protecciones eléctricas del suministro incidió</w:t>
      </w:r>
      <w:r w:rsidR="00F536BE">
        <w:rPr>
          <w:rFonts w:ascii="Museo Sans 300" w:hAnsi="Museo Sans 300"/>
          <w:bCs/>
          <w:sz w:val="20"/>
          <w:szCs w:val="20"/>
        </w:rPr>
        <w:t xml:space="preserve"> en el daño ocurrido en el equipo</w:t>
      </w:r>
      <w:r w:rsidR="00574B9D">
        <w:rPr>
          <w:rFonts w:ascii="Museo Sans 300" w:hAnsi="Museo Sans 300"/>
          <w:bCs/>
          <w:sz w:val="20"/>
          <w:szCs w:val="20"/>
        </w:rPr>
        <w:t>,</w:t>
      </w:r>
      <w:r w:rsidR="00F536BE">
        <w:rPr>
          <w:rFonts w:ascii="Museo Sans 300" w:hAnsi="Museo Sans 300"/>
          <w:bCs/>
          <w:sz w:val="20"/>
          <w:szCs w:val="20"/>
        </w:rPr>
        <w:t xml:space="preserve"> el CAU determinó lo siguiente:</w:t>
      </w:r>
    </w:p>
    <w:p w14:paraId="18E9E424" w14:textId="0E257687" w:rsidR="00F536BE" w:rsidRDefault="00F536BE" w:rsidP="00422DC8">
      <w:pPr>
        <w:spacing w:after="0" w:line="0" w:lineRule="atLeast"/>
        <w:ind w:left="1134" w:right="706"/>
        <w:jc w:val="both"/>
        <w:rPr>
          <w:rFonts w:ascii="Museo Sans 300" w:hAnsi="Museo Sans 300"/>
          <w:bCs/>
          <w:sz w:val="20"/>
          <w:szCs w:val="20"/>
        </w:rPr>
      </w:pPr>
    </w:p>
    <w:p w14:paraId="21144482" w14:textId="0CF88995" w:rsidR="00F536BE" w:rsidRPr="00F536BE" w:rsidRDefault="00F536BE" w:rsidP="00846A71">
      <w:pPr>
        <w:spacing w:after="0" w:line="0" w:lineRule="atLeast"/>
        <w:ind w:left="1276" w:right="706"/>
        <w:jc w:val="both"/>
        <w:rPr>
          <w:rFonts w:ascii="Museo 300" w:hAnsi="Museo 300"/>
          <w:bCs/>
          <w:sz w:val="16"/>
          <w:szCs w:val="16"/>
        </w:rPr>
      </w:pPr>
      <w:r>
        <w:rPr>
          <w:rFonts w:ascii="Museo 300" w:hAnsi="Museo 300"/>
          <w:bCs/>
          <w:sz w:val="16"/>
          <w:szCs w:val="16"/>
        </w:rPr>
        <w:t>[</w:t>
      </w:r>
      <w:r w:rsidRPr="00F536BE">
        <w:rPr>
          <w:rFonts w:ascii="Museo 300" w:hAnsi="Museo 300"/>
          <w:bCs/>
          <w:sz w:val="16"/>
          <w:szCs w:val="16"/>
        </w:rPr>
        <w:t>…</w:t>
      </w:r>
      <w:r>
        <w:rPr>
          <w:rFonts w:ascii="Museo 300" w:hAnsi="Museo 300"/>
          <w:bCs/>
          <w:sz w:val="16"/>
          <w:szCs w:val="16"/>
        </w:rPr>
        <w:t>]</w:t>
      </w:r>
      <w:r w:rsidRPr="00F536BE">
        <w:rPr>
          <w:rFonts w:ascii="Museo 300" w:hAnsi="Museo 300"/>
          <w:bCs/>
          <w:sz w:val="16"/>
          <w:szCs w:val="16"/>
        </w:rPr>
        <w:t xml:space="preserve"> el daño en el equipo eléctrico del usuario se detectó posterior a la caída del voltaje y falta de energía provocada por una falla de 1,300 A ocurrida el 18 de mayo de 2021, y no por altos voltajes en la red eléctrica. Esto puede verificarse en los niveles de tensión registrados por el analizador de redes, que se encuentra permanentemente conectado en el punto de entrega del suministro de energía del usuario, donde se observa que no se tiene registro de sobrevoltajes en ese punto.</w:t>
      </w:r>
    </w:p>
    <w:p w14:paraId="2194F1D7" w14:textId="77777777" w:rsidR="00F536BE" w:rsidRPr="00F536BE" w:rsidRDefault="00F536BE" w:rsidP="00F536BE">
      <w:pPr>
        <w:spacing w:after="0" w:line="0" w:lineRule="atLeast"/>
        <w:ind w:left="1134" w:right="706"/>
        <w:jc w:val="both"/>
        <w:rPr>
          <w:rFonts w:ascii="Museo 300" w:hAnsi="Museo 300"/>
          <w:bCs/>
          <w:sz w:val="16"/>
          <w:szCs w:val="16"/>
        </w:rPr>
      </w:pPr>
    </w:p>
    <w:p w14:paraId="4E40D236" w14:textId="09369A7C" w:rsidR="00F536BE" w:rsidRDefault="00F536BE" w:rsidP="00153F6F">
      <w:pPr>
        <w:spacing w:after="0" w:line="0" w:lineRule="atLeast"/>
        <w:ind w:left="1276" w:right="706"/>
        <w:jc w:val="both"/>
        <w:rPr>
          <w:rFonts w:ascii="Museo 300" w:hAnsi="Museo 300"/>
          <w:bCs/>
          <w:sz w:val="16"/>
          <w:szCs w:val="16"/>
        </w:rPr>
      </w:pPr>
      <w:r w:rsidRPr="00F536BE">
        <w:rPr>
          <w:rFonts w:ascii="Museo 300" w:hAnsi="Museo 300"/>
          <w:bCs/>
          <w:sz w:val="16"/>
          <w:szCs w:val="16"/>
        </w:rPr>
        <w:t xml:space="preserve">En ese sentido, el CAU es de la opinión que, si bien el ajuste de las protecciones para sobre voltaje se encuentran por sobre el límite del valor de voltaje a ser entregado para baja tensión indicado en la normativa aplicable, existe una clara evidencia de que la falla registrada en el </w:t>
      </w:r>
      <w:proofErr w:type="spellStart"/>
      <w:r w:rsidRPr="00F536BE">
        <w:rPr>
          <w:rFonts w:ascii="Museo 300" w:hAnsi="Museo 300"/>
          <w:bCs/>
          <w:sz w:val="16"/>
          <w:szCs w:val="16"/>
        </w:rPr>
        <w:t>recloser</w:t>
      </w:r>
      <w:proofErr w:type="spellEnd"/>
      <w:r w:rsidRPr="00F536BE">
        <w:rPr>
          <w:rFonts w:ascii="Museo 300" w:hAnsi="Museo 300"/>
          <w:bCs/>
          <w:sz w:val="16"/>
          <w:szCs w:val="16"/>
        </w:rPr>
        <w:t xml:space="preserve"> identificado con el código </w:t>
      </w:r>
      <w:r w:rsidR="00F55791">
        <w:rPr>
          <w:rFonts w:ascii="Museo 300" w:hAnsi="Museo 300"/>
          <w:bCs/>
          <w:sz w:val="16"/>
          <w:szCs w:val="16"/>
        </w:rPr>
        <w:t>+++</w:t>
      </w:r>
      <w:r w:rsidRPr="00F536BE">
        <w:rPr>
          <w:rFonts w:ascii="Museo 300" w:hAnsi="Museo 300"/>
          <w:bCs/>
          <w:sz w:val="16"/>
          <w:szCs w:val="16"/>
        </w:rPr>
        <w:t xml:space="preserve">, ocurrida el 18 de mayo de 2021, </w:t>
      </w:r>
      <w:bookmarkStart w:id="16" w:name="_Hlk102402135"/>
      <w:r w:rsidRPr="00F536BE">
        <w:rPr>
          <w:rFonts w:ascii="Museo 300" w:hAnsi="Museo 300"/>
          <w:bCs/>
          <w:sz w:val="16"/>
          <w:szCs w:val="16"/>
        </w:rPr>
        <w:t>producto de transitorios de aislación, provocó que los niveles de voltaje entregado al usuario disminuyeran y ocasionaran una falta de energía en el punto de suministro</w:t>
      </w:r>
      <w:bookmarkEnd w:id="16"/>
      <w:r w:rsidRPr="00F536BE">
        <w:rPr>
          <w:rFonts w:ascii="Museo 300" w:hAnsi="Museo 300"/>
          <w:bCs/>
          <w:sz w:val="16"/>
          <w:szCs w:val="16"/>
        </w:rPr>
        <w:t>; por lo tanto, una protección cuyo propósito es proteger contra sobrevoltajes, difícilmente podría haber resistido o contrarrestado la falla eléctrica antes mencionada y el bajo voltaje que la misma originó […]</w:t>
      </w:r>
    </w:p>
    <w:p w14:paraId="05134BAD" w14:textId="504ACC5E" w:rsidR="00DD2501" w:rsidRDefault="00DD2501" w:rsidP="00F536BE">
      <w:pPr>
        <w:spacing w:after="0" w:line="0" w:lineRule="atLeast"/>
        <w:ind w:left="1134" w:right="706"/>
        <w:jc w:val="both"/>
        <w:rPr>
          <w:rFonts w:ascii="Museo 300" w:hAnsi="Museo 300"/>
          <w:bCs/>
          <w:sz w:val="16"/>
          <w:szCs w:val="16"/>
        </w:rPr>
      </w:pPr>
    </w:p>
    <w:p w14:paraId="608F058B" w14:textId="694ABFCC" w:rsidR="00DD2501" w:rsidRPr="00F536BE" w:rsidRDefault="00DD2501" w:rsidP="00153F6F">
      <w:pPr>
        <w:spacing w:after="0" w:line="0" w:lineRule="atLeast"/>
        <w:ind w:left="1276" w:right="706"/>
        <w:jc w:val="both"/>
        <w:rPr>
          <w:rFonts w:ascii="Museo 300" w:hAnsi="Museo 300"/>
          <w:bCs/>
          <w:sz w:val="16"/>
          <w:szCs w:val="16"/>
        </w:rPr>
      </w:pPr>
      <w:r>
        <w:rPr>
          <w:rFonts w:ascii="Museo 300" w:hAnsi="Museo 300"/>
          <w:bCs/>
          <w:sz w:val="16"/>
          <w:szCs w:val="16"/>
        </w:rPr>
        <w:t xml:space="preserve">(…) </w:t>
      </w:r>
      <w:r w:rsidRPr="00DD2501">
        <w:rPr>
          <w:rFonts w:ascii="Museo 300" w:hAnsi="Museo 300"/>
          <w:bCs/>
          <w:sz w:val="16"/>
          <w:szCs w:val="16"/>
          <w:lang w:val="es-ES"/>
        </w:rPr>
        <w:t>las protecciones mencionadas para eventos de voltajes transitorios podrían haber contrarrestado en cierta medida el efecto ocasionado por la falla ocurrida el 18 de mayo de 2021; sin embargo, por la naturaleza de estos eventos no se tiene certeza de esta afirmación. A pesar de ello, la empresa distribuidora debe estar preparada con elementos de protección que contribuyan a la disipación de las distintas fallas y perturbaciones que puedan ocurrir en su red de distribución eléctrica</w:t>
      </w:r>
      <w:r>
        <w:rPr>
          <w:rFonts w:ascii="Museo 300" w:hAnsi="Museo 300"/>
          <w:bCs/>
          <w:sz w:val="16"/>
          <w:szCs w:val="16"/>
          <w:lang w:val="es-ES"/>
        </w:rPr>
        <w:t xml:space="preserve"> (…)</w:t>
      </w:r>
    </w:p>
    <w:p w14:paraId="082ABC32" w14:textId="3E067F51" w:rsidR="00B75D9F" w:rsidRDefault="00B75D9F" w:rsidP="00B75D9F">
      <w:pPr>
        <w:spacing w:after="0" w:line="0" w:lineRule="atLeast"/>
        <w:ind w:left="567"/>
        <w:jc w:val="both"/>
        <w:rPr>
          <w:rFonts w:ascii="Museo Sans 500" w:hAnsi="Museo Sans 500"/>
          <w:b/>
          <w:sz w:val="20"/>
          <w:szCs w:val="20"/>
        </w:rPr>
      </w:pPr>
    </w:p>
    <w:p w14:paraId="6DD41F4B" w14:textId="117A4289" w:rsidR="00260759" w:rsidRDefault="005412BB" w:rsidP="00153F6F">
      <w:pPr>
        <w:pStyle w:val="Prrafodelista"/>
        <w:numPr>
          <w:ilvl w:val="0"/>
          <w:numId w:val="50"/>
        </w:numPr>
        <w:spacing w:line="0" w:lineRule="atLeast"/>
        <w:ind w:left="993" w:hanging="426"/>
        <w:jc w:val="both"/>
        <w:rPr>
          <w:rFonts w:ascii="Museo Sans 300" w:hAnsi="Museo Sans 300"/>
          <w:bCs/>
          <w:sz w:val="20"/>
          <w:szCs w:val="20"/>
        </w:rPr>
      </w:pPr>
      <w:r>
        <w:rPr>
          <w:rFonts w:ascii="Museo Sans 300" w:hAnsi="Museo Sans 300"/>
          <w:bCs/>
          <w:sz w:val="20"/>
          <w:szCs w:val="20"/>
        </w:rPr>
        <w:t xml:space="preserve">La distribuidora manifiesta que las </w:t>
      </w:r>
      <w:r w:rsidRPr="00CA52DE">
        <w:rPr>
          <w:rFonts w:ascii="Museo Sans 300" w:hAnsi="Museo Sans 300"/>
          <w:bCs/>
          <w:sz w:val="20"/>
          <w:szCs w:val="20"/>
        </w:rPr>
        <w:t>operaciones en circuitos de otros operadores de la red, en la red de transmisión, los propios generadores</w:t>
      </w:r>
      <w:r>
        <w:rPr>
          <w:rFonts w:ascii="Museo Sans 300" w:hAnsi="Museo Sans 300"/>
          <w:bCs/>
          <w:sz w:val="20"/>
          <w:szCs w:val="20"/>
        </w:rPr>
        <w:t xml:space="preserve">, </w:t>
      </w:r>
      <w:r w:rsidR="003A7C86">
        <w:rPr>
          <w:rFonts w:ascii="Museo Sans 300" w:hAnsi="Museo Sans 300"/>
          <w:bCs/>
          <w:sz w:val="20"/>
          <w:szCs w:val="20"/>
        </w:rPr>
        <w:t>crearon</w:t>
      </w:r>
      <w:r>
        <w:rPr>
          <w:rFonts w:ascii="Museo Sans 300" w:hAnsi="Museo Sans 300"/>
          <w:bCs/>
          <w:sz w:val="20"/>
          <w:szCs w:val="20"/>
        </w:rPr>
        <w:t xml:space="preserve"> en la red de distribución sobretensiones transitorias (DPS) y que la falta de protecciones en el suministro del usuario para dichos eventos eléctricos </w:t>
      </w:r>
      <w:r w:rsidR="003A7C86">
        <w:rPr>
          <w:rFonts w:ascii="Museo Sans 300" w:hAnsi="Museo Sans 300"/>
          <w:bCs/>
          <w:sz w:val="20"/>
          <w:szCs w:val="20"/>
        </w:rPr>
        <w:t xml:space="preserve">ocasionó </w:t>
      </w:r>
      <w:r>
        <w:rPr>
          <w:rFonts w:ascii="Museo Sans 300" w:hAnsi="Museo Sans 300"/>
          <w:bCs/>
          <w:sz w:val="20"/>
          <w:szCs w:val="20"/>
        </w:rPr>
        <w:t>los daños reportados</w:t>
      </w:r>
      <w:r w:rsidR="00260759">
        <w:rPr>
          <w:rFonts w:ascii="Museo Sans 300" w:hAnsi="Museo Sans 300"/>
          <w:bCs/>
          <w:sz w:val="20"/>
          <w:szCs w:val="20"/>
        </w:rPr>
        <w:t>.</w:t>
      </w:r>
    </w:p>
    <w:p w14:paraId="675FAF37" w14:textId="77777777" w:rsidR="00260759" w:rsidRDefault="00260759" w:rsidP="00260759">
      <w:pPr>
        <w:pStyle w:val="Prrafodelista"/>
        <w:spacing w:line="0" w:lineRule="atLeast"/>
        <w:ind w:left="709"/>
        <w:jc w:val="both"/>
        <w:rPr>
          <w:rFonts w:ascii="Museo Sans 300" w:hAnsi="Museo Sans 300"/>
          <w:bCs/>
          <w:sz w:val="20"/>
          <w:szCs w:val="20"/>
        </w:rPr>
      </w:pPr>
    </w:p>
    <w:p w14:paraId="518F11A5" w14:textId="201552E1" w:rsidR="005412BB" w:rsidRPr="002365D4" w:rsidRDefault="005412BB" w:rsidP="00A56E03">
      <w:pPr>
        <w:pStyle w:val="Prrafodelista"/>
        <w:spacing w:line="0" w:lineRule="atLeast"/>
        <w:ind w:left="993"/>
        <w:jc w:val="both"/>
        <w:rPr>
          <w:rFonts w:ascii="Museo Sans 300" w:hAnsi="Museo Sans 300"/>
          <w:bCs/>
          <w:sz w:val="20"/>
          <w:szCs w:val="20"/>
        </w:rPr>
      </w:pPr>
      <w:r w:rsidRPr="002365D4">
        <w:rPr>
          <w:rFonts w:ascii="Museo Sans 300" w:hAnsi="Museo Sans 300"/>
          <w:bCs/>
          <w:sz w:val="20"/>
          <w:szCs w:val="20"/>
        </w:rPr>
        <w:t xml:space="preserve"> </w:t>
      </w:r>
      <w:r w:rsidR="00260759">
        <w:rPr>
          <w:rFonts w:ascii="Museo Sans 300" w:hAnsi="Museo Sans 300"/>
          <w:bCs/>
          <w:sz w:val="20"/>
          <w:szCs w:val="20"/>
        </w:rPr>
        <w:t>E</w:t>
      </w:r>
      <w:r w:rsidRPr="002365D4">
        <w:rPr>
          <w:rFonts w:ascii="Museo Sans 300" w:hAnsi="Museo Sans 300"/>
          <w:bCs/>
          <w:sz w:val="20"/>
          <w:szCs w:val="20"/>
        </w:rPr>
        <w:t>n relación con dicho argumento el CAU determinó:</w:t>
      </w:r>
    </w:p>
    <w:p w14:paraId="78A4C007" w14:textId="77777777" w:rsidR="005412BB" w:rsidRDefault="005412BB" w:rsidP="005412BB">
      <w:pPr>
        <w:pStyle w:val="Prrafodelista"/>
        <w:spacing w:line="0" w:lineRule="atLeast"/>
        <w:ind w:left="851"/>
        <w:jc w:val="both"/>
        <w:rPr>
          <w:rFonts w:ascii="Museo Sans 300" w:hAnsi="Museo Sans 300"/>
          <w:bCs/>
          <w:sz w:val="20"/>
          <w:szCs w:val="20"/>
        </w:rPr>
      </w:pPr>
    </w:p>
    <w:p w14:paraId="6367CB9F" w14:textId="3E5FA6CF" w:rsidR="005412BB" w:rsidRDefault="005412BB" w:rsidP="00A56E03">
      <w:pPr>
        <w:spacing w:after="0" w:line="0" w:lineRule="atLeast"/>
        <w:ind w:left="1276" w:right="706"/>
        <w:jc w:val="both"/>
        <w:rPr>
          <w:rFonts w:ascii="Museo 300" w:eastAsia="Arial" w:hAnsi="Museo 300"/>
          <w:sz w:val="16"/>
          <w:szCs w:val="16"/>
          <w:lang w:val="es-ES" w:eastAsia="es-SV"/>
        </w:rPr>
      </w:pPr>
      <w:r>
        <w:rPr>
          <w:rFonts w:ascii="Museo 300" w:eastAsia="Arial" w:hAnsi="Museo 300"/>
          <w:sz w:val="16"/>
          <w:szCs w:val="16"/>
          <w:lang w:val="es-ES" w:eastAsia="es-SV"/>
        </w:rPr>
        <w:t xml:space="preserve">[…] </w:t>
      </w:r>
      <w:r w:rsidRPr="00CA52DE">
        <w:rPr>
          <w:rFonts w:ascii="Museo 300" w:eastAsia="Arial" w:hAnsi="Museo 300"/>
          <w:sz w:val="16"/>
          <w:szCs w:val="16"/>
          <w:lang w:val="es-ES" w:eastAsia="es-SV"/>
        </w:rPr>
        <w:t xml:space="preserve">DELSUR no ha demostrado que el evento ocurrido el 18 de mayo de 2021 se originó en la red eléctrica de un operador tercero. </w:t>
      </w:r>
      <w:r>
        <w:rPr>
          <w:rFonts w:ascii="Museo 300" w:eastAsia="Arial" w:hAnsi="Museo 300"/>
          <w:sz w:val="16"/>
          <w:szCs w:val="16"/>
          <w:lang w:val="es-ES" w:eastAsia="es-SV"/>
        </w:rPr>
        <w:t>[…]</w:t>
      </w:r>
    </w:p>
    <w:p w14:paraId="0BDE1D7B" w14:textId="0ED13DF9" w:rsidR="005412BB" w:rsidRDefault="005412BB" w:rsidP="005412BB">
      <w:pPr>
        <w:spacing w:after="0" w:line="0" w:lineRule="atLeast"/>
        <w:ind w:left="1134" w:right="706"/>
        <w:jc w:val="both"/>
        <w:rPr>
          <w:rFonts w:ascii="Museo 300" w:eastAsia="Arial" w:hAnsi="Museo 300"/>
          <w:sz w:val="16"/>
          <w:szCs w:val="16"/>
          <w:lang w:val="es-ES" w:eastAsia="es-SV"/>
        </w:rPr>
      </w:pPr>
    </w:p>
    <w:p w14:paraId="0C433268" w14:textId="08F1750F" w:rsidR="00F55791" w:rsidRDefault="00F55791" w:rsidP="005412BB">
      <w:pPr>
        <w:spacing w:after="0" w:line="0" w:lineRule="atLeast"/>
        <w:ind w:left="1134" w:right="706"/>
        <w:jc w:val="both"/>
        <w:rPr>
          <w:rFonts w:ascii="Museo 300" w:eastAsia="Arial" w:hAnsi="Museo 300"/>
          <w:sz w:val="16"/>
          <w:szCs w:val="16"/>
          <w:lang w:val="es-ES" w:eastAsia="es-SV"/>
        </w:rPr>
      </w:pPr>
    </w:p>
    <w:p w14:paraId="3224798C" w14:textId="3C57B312" w:rsidR="00F55791" w:rsidRDefault="00F55791" w:rsidP="005412BB">
      <w:pPr>
        <w:spacing w:after="0" w:line="0" w:lineRule="atLeast"/>
        <w:ind w:left="1134" w:right="706"/>
        <w:jc w:val="both"/>
        <w:rPr>
          <w:rFonts w:ascii="Museo 300" w:eastAsia="Arial" w:hAnsi="Museo 300"/>
          <w:sz w:val="16"/>
          <w:szCs w:val="16"/>
          <w:lang w:val="es-ES" w:eastAsia="es-SV"/>
        </w:rPr>
      </w:pPr>
    </w:p>
    <w:p w14:paraId="0B7D90C2" w14:textId="77777777" w:rsidR="00F55791" w:rsidRPr="00CA52DE" w:rsidRDefault="00F55791" w:rsidP="005412BB">
      <w:pPr>
        <w:spacing w:after="0" w:line="0" w:lineRule="atLeast"/>
        <w:ind w:left="1134" w:right="706"/>
        <w:jc w:val="both"/>
        <w:rPr>
          <w:rFonts w:ascii="Museo 300" w:eastAsia="Arial" w:hAnsi="Museo 300"/>
          <w:sz w:val="16"/>
          <w:szCs w:val="16"/>
          <w:lang w:val="es-ES" w:eastAsia="es-SV"/>
        </w:rPr>
      </w:pPr>
    </w:p>
    <w:p w14:paraId="55553A49" w14:textId="763E96D8" w:rsidR="00887526" w:rsidRPr="00A56E03" w:rsidRDefault="00887526" w:rsidP="00A56E03">
      <w:pPr>
        <w:pStyle w:val="Prrafodelista"/>
        <w:numPr>
          <w:ilvl w:val="5"/>
          <w:numId w:val="29"/>
        </w:numPr>
        <w:spacing w:line="0" w:lineRule="atLeast"/>
        <w:ind w:left="993" w:hanging="426"/>
        <w:jc w:val="both"/>
        <w:rPr>
          <w:rFonts w:ascii="Museo Sans 500" w:hAnsi="Museo Sans 500"/>
          <w:sz w:val="20"/>
          <w:szCs w:val="20"/>
        </w:rPr>
      </w:pPr>
      <w:r w:rsidRPr="00A56E03">
        <w:rPr>
          <w:rFonts w:ascii="Museo Sans 500" w:hAnsi="Museo Sans 500"/>
          <w:b/>
          <w:bCs/>
          <w:sz w:val="20"/>
          <w:szCs w:val="20"/>
        </w:rPr>
        <w:lastRenderedPageBreak/>
        <w:t>Calidad del producto técnico suministrado y evento en la red de distribución ocurrido el 18 de mayo de 2021.</w:t>
      </w:r>
    </w:p>
    <w:p w14:paraId="41A9D6D0" w14:textId="77777777" w:rsidR="00887526" w:rsidRPr="004711C0" w:rsidRDefault="00887526" w:rsidP="00887526">
      <w:pPr>
        <w:pStyle w:val="Prrafodelista"/>
        <w:spacing w:line="0" w:lineRule="atLeast"/>
        <w:ind w:left="851"/>
        <w:jc w:val="both"/>
        <w:rPr>
          <w:rFonts w:ascii="Museo Sans 300" w:hAnsi="Museo Sans 300"/>
          <w:sz w:val="20"/>
          <w:szCs w:val="20"/>
        </w:rPr>
      </w:pPr>
    </w:p>
    <w:p w14:paraId="56C7B53F" w14:textId="157E5A08" w:rsidR="00887526" w:rsidRPr="00E95CE5" w:rsidRDefault="00887526" w:rsidP="00A56E03">
      <w:pPr>
        <w:pStyle w:val="Prrafodelista"/>
        <w:numPr>
          <w:ilvl w:val="0"/>
          <w:numId w:val="50"/>
        </w:numPr>
        <w:spacing w:line="0" w:lineRule="atLeast"/>
        <w:ind w:hanging="502"/>
        <w:jc w:val="both"/>
        <w:rPr>
          <w:rFonts w:ascii="Museo Sans 500" w:hAnsi="Museo Sans 500"/>
          <w:b/>
          <w:sz w:val="20"/>
          <w:szCs w:val="20"/>
        </w:rPr>
      </w:pPr>
      <w:r>
        <w:rPr>
          <w:rFonts w:ascii="Museo Sans 300" w:hAnsi="Museo Sans 300"/>
          <w:bCs/>
          <w:sz w:val="20"/>
          <w:szCs w:val="20"/>
        </w:rPr>
        <w:t xml:space="preserve">La distribuidora indica que los reclamos de </w:t>
      </w:r>
      <w:r w:rsidRPr="00E95CE5">
        <w:rPr>
          <w:rFonts w:ascii="Museo Sans 300" w:hAnsi="Museo Sans 300"/>
          <w:bCs/>
          <w:sz w:val="20"/>
          <w:szCs w:val="20"/>
        </w:rPr>
        <w:t xml:space="preserve">la sociedad </w:t>
      </w:r>
      <w:r w:rsidR="00963928">
        <w:rPr>
          <w:rFonts w:ascii="Museo Sans 300" w:hAnsi="Museo Sans 300"/>
          <w:bCs/>
          <w:sz w:val="20"/>
          <w:szCs w:val="20"/>
        </w:rPr>
        <w:t>+++</w:t>
      </w:r>
      <w:r w:rsidRPr="00E95CE5">
        <w:rPr>
          <w:rFonts w:ascii="Museo Sans 300" w:hAnsi="Museo Sans 300"/>
          <w:bCs/>
          <w:sz w:val="20"/>
          <w:szCs w:val="20"/>
        </w:rPr>
        <w:t xml:space="preserve"> no corresponden a bajo voltaje, sino que a otras causas</w:t>
      </w:r>
      <w:r w:rsidR="00260759">
        <w:rPr>
          <w:rFonts w:ascii="Museo Sans 300" w:hAnsi="Museo Sans 300"/>
          <w:bCs/>
          <w:sz w:val="20"/>
          <w:szCs w:val="20"/>
        </w:rPr>
        <w:t>.</w:t>
      </w:r>
      <w:r>
        <w:rPr>
          <w:rFonts w:ascii="Museo Sans 300" w:hAnsi="Museo Sans 300"/>
          <w:bCs/>
          <w:sz w:val="20"/>
          <w:szCs w:val="20"/>
        </w:rPr>
        <w:t xml:space="preserve"> </w:t>
      </w:r>
      <w:r w:rsidR="00260759">
        <w:rPr>
          <w:rFonts w:ascii="Museo Sans 300" w:hAnsi="Museo Sans 300"/>
          <w:bCs/>
          <w:sz w:val="20"/>
          <w:szCs w:val="20"/>
        </w:rPr>
        <w:t>A</w:t>
      </w:r>
      <w:r>
        <w:rPr>
          <w:rFonts w:ascii="Museo Sans 300" w:hAnsi="Museo Sans 300"/>
          <w:bCs/>
          <w:sz w:val="20"/>
          <w:szCs w:val="20"/>
        </w:rPr>
        <w:t>l respecto el CAU indicó lo siguiente:</w:t>
      </w:r>
    </w:p>
    <w:p w14:paraId="46810954" w14:textId="77777777" w:rsidR="00887526" w:rsidRDefault="00887526" w:rsidP="00887526">
      <w:pPr>
        <w:pStyle w:val="Prrafodelista"/>
        <w:spacing w:line="0" w:lineRule="atLeast"/>
        <w:ind w:left="851"/>
        <w:jc w:val="both"/>
        <w:rPr>
          <w:rFonts w:ascii="Museo Sans 300" w:hAnsi="Museo Sans 300"/>
          <w:bCs/>
          <w:sz w:val="20"/>
          <w:szCs w:val="20"/>
        </w:rPr>
      </w:pPr>
    </w:p>
    <w:p w14:paraId="5F4FB461" w14:textId="654E2DA5" w:rsidR="00887526" w:rsidRDefault="00887526" w:rsidP="00A56E03">
      <w:pPr>
        <w:spacing w:after="0" w:line="0" w:lineRule="atLeast"/>
        <w:ind w:left="1418" w:right="706"/>
        <w:jc w:val="both"/>
        <w:rPr>
          <w:rFonts w:ascii="Museo 300" w:hAnsi="Museo 300" w:cs="Arial"/>
          <w:sz w:val="16"/>
          <w:szCs w:val="16"/>
          <w:lang w:val="es-ES"/>
        </w:rPr>
      </w:pPr>
      <w:r w:rsidRPr="00887526">
        <w:rPr>
          <w:rFonts w:ascii="Museo 300" w:hAnsi="Museo 300" w:cs="Arial"/>
          <w:sz w:val="16"/>
          <w:szCs w:val="16"/>
          <w:lang w:val="es-ES"/>
        </w:rPr>
        <w:t xml:space="preserve">[…] </w:t>
      </w:r>
      <w:r w:rsidRPr="00E95CE5">
        <w:rPr>
          <w:rFonts w:ascii="Museo 300" w:hAnsi="Museo 300" w:cs="Arial"/>
          <w:sz w:val="16"/>
          <w:szCs w:val="16"/>
          <w:lang w:val="es-ES"/>
        </w:rPr>
        <w:t>cuando un usuario percibe una variación de tensión en su suministro muy difícilmente él podrá conocer la verdadera causa que lo originó o identificar el tipo de variación ya sea de alto o bajo voltaje, razón por la cual, cuando estos interponen reclamos los clasifican bajo lo que ellos consideran o perciben. En ese sentido, si el usuario considera que el evento o variación percibida corresponde a un bajo voltaje, será bajo esa premisa que interpondrá su reclamo ante la empresa distribuidora y será responsabilidad de esta indagar la naturaleza y origen de dichas variaciones.</w:t>
      </w:r>
      <w:r w:rsidRPr="00887526">
        <w:rPr>
          <w:rFonts w:ascii="Museo 300" w:hAnsi="Museo 300" w:cs="Arial"/>
          <w:sz w:val="16"/>
          <w:szCs w:val="16"/>
          <w:lang w:val="es-ES"/>
        </w:rPr>
        <w:t xml:space="preserve"> […]</w:t>
      </w:r>
    </w:p>
    <w:p w14:paraId="033A03F0" w14:textId="77777777" w:rsidR="00245266" w:rsidRPr="00E95CE5" w:rsidRDefault="00245266" w:rsidP="00887526">
      <w:pPr>
        <w:spacing w:after="0" w:line="0" w:lineRule="atLeast"/>
        <w:ind w:left="1134" w:right="706"/>
        <w:jc w:val="both"/>
        <w:rPr>
          <w:rFonts w:ascii="Museo 300" w:hAnsi="Museo 300" w:cs="Arial"/>
          <w:sz w:val="16"/>
          <w:szCs w:val="16"/>
          <w:lang w:val="es-ES"/>
        </w:rPr>
      </w:pPr>
    </w:p>
    <w:p w14:paraId="2BA2D0AA" w14:textId="0426B169" w:rsidR="00887526" w:rsidRPr="00133410" w:rsidRDefault="00887526" w:rsidP="00A56E03">
      <w:pPr>
        <w:pStyle w:val="Prrafodelista"/>
        <w:numPr>
          <w:ilvl w:val="0"/>
          <w:numId w:val="50"/>
        </w:numPr>
        <w:spacing w:line="0" w:lineRule="atLeast"/>
        <w:ind w:hanging="502"/>
        <w:jc w:val="both"/>
        <w:rPr>
          <w:rFonts w:ascii="Museo Sans 300" w:hAnsi="Museo Sans 300"/>
          <w:sz w:val="20"/>
          <w:szCs w:val="20"/>
        </w:rPr>
      </w:pPr>
      <w:r w:rsidRPr="00133410">
        <w:rPr>
          <w:rFonts w:ascii="Museo Sans 300" w:hAnsi="Museo Sans 300"/>
          <w:bCs/>
          <w:sz w:val="20"/>
          <w:szCs w:val="20"/>
        </w:rPr>
        <w:t xml:space="preserve">Respecto al argumento que los valores de tensión promedio suministrados </w:t>
      </w:r>
      <w:r w:rsidR="00286946">
        <w:rPr>
          <w:rFonts w:ascii="Museo Sans 300" w:hAnsi="Museo Sans 300"/>
          <w:bCs/>
          <w:sz w:val="20"/>
          <w:szCs w:val="20"/>
        </w:rPr>
        <w:t>en el</w:t>
      </w:r>
      <w:r w:rsidRPr="00133410">
        <w:rPr>
          <w:rFonts w:ascii="Museo Sans 300" w:hAnsi="Museo Sans 300"/>
          <w:bCs/>
          <w:sz w:val="20"/>
          <w:szCs w:val="20"/>
        </w:rPr>
        <w:t xml:space="preserve"> </w:t>
      </w:r>
      <w:r w:rsidRPr="00133410">
        <w:rPr>
          <w:rFonts w:ascii="Museo Sans 300" w:hAnsi="Museo Sans 300"/>
          <w:sz w:val="20"/>
          <w:szCs w:val="20"/>
        </w:rPr>
        <w:t xml:space="preserve">NC </w:t>
      </w:r>
      <w:r w:rsidR="00963928">
        <w:rPr>
          <w:rFonts w:ascii="Museo Sans 300" w:hAnsi="Museo Sans 300"/>
          <w:sz w:val="20"/>
          <w:szCs w:val="20"/>
        </w:rPr>
        <w:t>+++</w:t>
      </w:r>
      <w:r w:rsidRPr="00133410">
        <w:rPr>
          <w:rFonts w:ascii="Museo Sans 300" w:hAnsi="Museo Sans 300"/>
          <w:sz w:val="20"/>
          <w:szCs w:val="20"/>
        </w:rPr>
        <w:t xml:space="preserve"> se encuentran dentro de los límites determinados en las Normas de Calidad del Servicio de los Sistemas de Distribución, el CAU estableció lo siguiente: </w:t>
      </w:r>
    </w:p>
    <w:p w14:paraId="202BE134" w14:textId="77777777" w:rsidR="00887526" w:rsidRDefault="00887526" w:rsidP="00887526">
      <w:pPr>
        <w:spacing w:after="0" w:line="0" w:lineRule="atLeast"/>
        <w:ind w:left="567"/>
        <w:jc w:val="both"/>
        <w:rPr>
          <w:rFonts w:ascii="Museo Sans 300" w:hAnsi="Museo Sans 300"/>
          <w:sz w:val="20"/>
          <w:szCs w:val="20"/>
        </w:rPr>
      </w:pPr>
    </w:p>
    <w:p w14:paraId="4E6B3A64" w14:textId="77777777" w:rsidR="00887526" w:rsidRDefault="00887526" w:rsidP="00A56E03">
      <w:pPr>
        <w:spacing w:after="0" w:line="0" w:lineRule="atLeast"/>
        <w:ind w:left="1418" w:right="706"/>
        <w:jc w:val="both"/>
        <w:rPr>
          <w:rFonts w:ascii="Museo 300" w:hAnsi="Museo 300"/>
          <w:sz w:val="16"/>
          <w:szCs w:val="16"/>
        </w:rPr>
      </w:pPr>
      <w:r>
        <w:rPr>
          <w:rFonts w:ascii="Museo 300" w:hAnsi="Museo 300"/>
          <w:sz w:val="16"/>
          <w:szCs w:val="16"/>
        </w:rPr>
        <w:t xml:space="preserve">(…) </w:t>
      </w:r>
      <w:r w:rsidRPr="00422DC8">
        <w:rPr>
          <w:rFonts w:ascii="Museo 300" w:hAnsi="Museo 300"/>
          <w:sz w:val="16"/>
          <w:szCs w:val="16"/>
        </w:rPr>
        <w:t>la información obtenida del analizador de redes instalado en el punto de entrega al usuario evidencia que las caídas de voltaje en el punto de suministro suceden con frecuencia, tal como lo describe el usuario, en el periodo de enero a mayo julio de 2021, incluyendo la falla relacionada al daño en el equipo eléctrico del usuario ocurrida el 18 de mayo de 2021, lo que pudo ocasionar daños previamente en el equipo</w:t>
      </w:r>
      <w:r>
        <w:rPr>
          <w:rFonts w:ascii="Museo 300" w:hAnsi="Museo 300"/>
          <w:sz w:val="16"/>
          <w:szCs w:val="16"/>
        </w:rPr>
        <w:t xml:space="preserve"> (…)</w:t>
      </w:r>
    </w:p>
    <w:p w14:paraId="02ABF881" w14:textId="77777777" w:rsidR="00887526" w:rsidRDefault="00887526" w:rsidP="00887526">
      <w:pPr>
        <w:spacing w:after="0" w:line="0" w:lineRule="atLeast"/>
        <w:ind w:left="1134" w:right="706"/>
        <w:jc w:val="both"/>
        <w:rPr>
          <w:rFonts w:ascii="Museo 300" w:hAnsi="Museo 300"/>
          <w:sz w:val="16"/>
          <w:szCs w:val="16"/>
        </w:rPr>
      </w:pPr>
    </w:p>
    <w:p w14:paraId="1A692F1A" w14:textId="6B1291C8" w:rsidR="00887526" w:rsidRDefault="00887526" w:rsidP="00A56E03">
      <w:pPr>
        <w:spacing w:after="0" w:line="0" w:lineRule="atLeast"/>
        <w:ind w:left="1418" w:right="706"/>
        <w:jc w:val="both"/>
        <w:rPr>
          <w:rFonts w:ascii="Museo 300" w:hAnsi="Museo 300" w:cs="Arial"/>
          <w:sz w:val="16"/>
          <w:szCs w:val="16"/>
          <w:lang w:val="es-ES"/>
        </w:rPr>
      </w:pPr>
      <w:r w:rsidRPr="00BB57CC">
        <w:rPr>
          <w:rFonts w:ascii="Museo 300" w:hAnsi="Museo 300" w:cs="Arial"/>
          <w:sz w:val="16"/>
          <w:szCs w:val="16"/>
          <w:lang w:val="es-ES"/>
        </w:rPr>
        <w:t>Del análisis realizado, se corroboró que, en el periodo de enero a julio de 2021, el 13.68 % de los valores de la distorsión total armónica de voltaje se encuentran fuera del límite establecido en las Nomas de Calidad del Servicio de los Sistemas de Distribución, mientras que el 100 % de los valores de distorsión total armónica de corriente se encuentran por debajo del límite establecido. A su vez, se verificó que las componentes armónicas de voltaje se encuentran bajo los límites establecidos, a excepción de la tercera armónica de voltaje; por el contrario, las componentes armónicas de corriente se encuentran por debajo de los límites que establece la normativa aplicable, por lo que se concluye que el usuario no es un usuario perturbador</w:t>
      </w:r>
      <w:r w:rsidR="000109C5">
        <w:rPr>
          <w:rFonts w:ascii="Museo 300" w:hAnsi="Museo 300" w:cs="Arial"/>
          <w:sz w:val="16"/>
          <w:szCs w:val="16"/>
          <w:lang w:val="es-ES"/>
        </w:rPr>
        <w:t xml:space="preserve"> </w:t>
      </w:r>
      <w:r>
        <w:rPr>
          <w:rFonts w:ascii="Museo 300" w:hAnsi="Museo 300" w:cs="Arial"/>
          <w:sz w:val="16"/>
          <w:szCs w:val="16"/>
          <w:lang w:val="es-ES"/>
        </w:rPr>
        <w:t>(…)</w:t>
      </w:r>
    </w:p>
    <w:p w14:paraId="5040C1CD" w14:textId="77777777" w:rsidR="00887526" w:rsidRDefault="00887526" w:rsidP="00A56E03">
      <w:pPr>
        <w:spacing w:after="0" w:line="0" w:lineRule="atLeast"/>
        <w:ind w:left="1418" w:right="706"/>
        <w:jc w:val="both"/>
        <w:rPr>
          <w:rFonts w:ascii="Museo 300" w:hAnsi="Museo 300" w:cs="Arial"/>
          <w:sz w:val="16"/>
          <w:szCs w:val="16"/>
          <w:lang w:val="es-ES"/>
        </w:rPr>
      </w:pPr>
    </w:p>
    <w:p w14:paraId="5F57BFA5" w14:textId="1778E5EB" w:rsidR="00887526" w:rsidRPr="006D75E8" w:rsidRDefault="00887526" w:rsidP="00A56E03">
      <w:pPr>
        <w:spacing w:after="0" w:line="0" w:lineRule="atLeast"/>
        <w:ind w:left="1418" w:right="706"/>
        <w:jc w:val="both"/>
        <w:rPr>
          <w:rFonts w:ascii="Museo 300" w:hAnsi="Museo 300" w:cs="Arial"/>
          <w:sz w:val="16"/>
          <w:szCs w:val="16"/>
          <w:lang w:val="es-ES"/>
        </w:rPr>
      </w:pPr>
      <w:r w:rsidRPr="006D75E8">
        <w:rPr>
          <w:rFonts w:ascii="Museo 300" w:hAnsi="Museo 300" w:cs="Arial"/>
          <w:sz w:val="16"/>
          <w:szCs w:val="16"/>
          <w:lang w:val="es-ES"/>
        </w:rPr>
        <w:t xml:space="preserve">Tomando a consideración los resultados anteriormente expuestos, no puede considerarse al usuario </w:t>
      </w:r>
      <w:r w:rsidR="00F55791">
        <w:rPr>
          <w:rFonts w:ascii="Museo 300" w:hAnsi="Museo 300" w:cs="Arial"/>
          <w:sz w:val="16"/>
          <w:szCs w:val="16"/>
          <w:lang w:val="es-ES"/>
        </w:rPr>
        <w:t>+++</w:t>
      </w:r>
      <w:r w:rsidRPr="006D75E8">
        <w:rPr>
          <w:rFonts w:ascii="Museo 300" w:hAnsi="Museo 300" w:cs="Arial"/>
          <w:sz w:val="16"/>
          <w:szCs w:val="16"/>
          <w:lang w:val="es-ES"/>
        </w:rPr>
        <w:t xml:space="preserve"> como un usuario perturbador y, por lo tanto, no se le atribuye a este el incumplimiento fuera del límite de la tercera armónica de tensión, la cual, puede estar siendo provocada por otro usuario conectado a la red y que sí podría considerarse como un usuario perturbador. Además, es claro que los efectos de la tercera armónica pueden ocasionar sobrecargas de corriente que, a su vez, provocarían la caída de voltaje, como se puede apreciar en el perfil de tensión medido en el punto de entrega del usuario.</w:t>
      </w:r>
    </w:p>
    <w:p w14:paraId="4460058B" w14:textId="77777777" w:rsidR="00887526" w:rsidRPr="006D75E8" w:rsidRDefault="00887526" w:rsidP="00887526">
      <w:pPr>
        <w:spacing w:after="0" w:line="0" w:lineRule="atLeast"/>
        <w:ind w:left="1134" w:right="706"/>
        <w:jc w:val="both"/>
        <w:rPr>
          <w:rFonts w:ascii="Museo 300" w:hAnsi="Museo 300" w:cs="Arial"/>
          <w:sz w:val="16"/>
          <w:szCs w:val="16"/>
          <w:lang w:val="es-ES"/>
        </w:rPr>
      </w:pPr>
    </w:p>
    <w:p w14:paraId="32C16EDA" w14:textId="315546E7" w:rsidR="00887526" w:rsidRPr="006D75E8" w:rsidRDefault="00887526" w:rsidP="00A56E03">
      <w:pPr>
        <w:spacing w:after="0" w:line="0" w:lineRule="atLeast"/>
        <w:ind w:left="1418" w:right="706"/>
        <w:jc w:val="both"/>
        <w:rPr>
          <w:rFonts w:ascii="Museo 300" w:hAnsi="Museo 300" w:cs="Arial"/>
          <w:sz w:val="16"/>
          <w:szCs w:val="16"/>
          <w:lang w:val="es-ES"/>
        </w:rPr>
      </w:pPr>
      <w:r w:rsidRPr="006D75E8">
        <w:rPr>
          <w:rFonts w:ascii="Museo 300" w:hAnsi="Museo 300" w:cs="Arial"/>
          <w:sz w:val="16"/>
          <w:szCs w:val="16"/>
          <w:lang w:val="es-ES"/>
        </w:rPr>
        <w:t xml:space="preserve">Bajo el criterio anterior, el CAU considera que los argumentos presentados por la empresa distribuidora no son aceptables, ya que se ha comprobado mediante el análisis de la información presentada por DELSUR y la obtenida de la base de datos de calidad que posee esta Institución y que la referida empresa distribuidora envía a ésta, que efectivamente el suministro bajo análisis fue afectado por una falla, la cual está registrada en la base de datos que posee la SIGET, con fecha 18 de mayo de 2021, con una magnitud de 1,300 A en la fase C, generada en la red de distribución de DELSUR y constantemente este suministro se ve afectado por bajos voltajes que han sido registrados por el equipo analizador de redes que la empresa distribuidora tiene instalado permanentemente en el punto de entrega del servicio de energía eléctrica; por consiguiente, se establece que, si bien el voltaje entregado al usuario se encuentra dentro del límite establecido en las </w:t>
      </w:r>
      <w:bookmarkStart w:id="17" w:name="_Hlk102406116"/>
      <w:r w:rsidRPr="006D75E8">
        <w:rPr>
          <w:rFonts w:ascii="Museo 300" w:hAnsi="Museo 300" w:cs="Arial"/>
          <w:sz w:val="16"/>
          <w:szCs w:val="16"/>
          <w:lang w:val="es-ES"/>
        </w:rPr>
        <w:t>Normas de Calidad del Servicio de los Sistemas de Distribución</w:t>
      </w:r>
      <w:bookmarkEnd w:id="17"/>
      <w:r w:rsidRPr="006D75E8">
        <w:rPr>
          <w:rFonts w:ascii="Museo 300" w:hAnsi="Museo 300" w:cs="Arial"/>
          <w:sz w:val="16"/>
          <w:szCs w:val="16"/>
          <w:lang w:val="es-ES"/>
        </w:rPr>
        <w:t xml:space="preserve">, no exime de la responsabilidad a la empresa distribuidora, ya que existe evidencia de que la falla registrada en la fecha indicada por el usuario, en el </w:t>
      </w:r>
      <w:proofErr w:type="spellStart"/>
      <w:r w:rsidRPr="006D75E8">
        <w:rPr>
          <w:rFonts w:ascii="Museo 300" w:hAnsi="Museo 300" w:cs="Arial"/>
          <w:sz w:val="16"/>
          <w:szCs w:val="16"/>
          <w:lang w:val="es-ES"/>
        </w:rPr>
        <w:t>recloser</w:t>
      </w:r>
      <w:proofErr w:type="spellEnd"/>
      <w:r w:rsidRPr="006D75E8">
        <w:rPr>
          <w:rFonts w:ascii="Museo 300" w:hAnsi="Museo 300" w:cs="Arial"/>
          <w:sz w:val="16"/>
          <w:szCs w:val="16"/>
          <w:lang w:val="es-ES"/>
        </w:rPr>
        <w:t xml:space="preserve"> con código de placa </w:t>
      </w:r>
      <w:r w:rsidR="00F55791">
        <w:rPr>
          <w:rFonts w:ascii="Museo 300" w:hAnsi="Museo 300" w:cs="Arial"/>
          <w:sz w:val="16"/>
          <w:szCs w:val="16"/>
          <w:lang w:val="es-ES"/>
        </w:rPr>
        <w:t>+++</w:t>
      </w:r>
      <w:r w:rsidRPr="006D75E8">
        <w:rPr>
          <w:rFonts w:ascii="Museo 300" w:hAnsi="Museo 300" w:cs="Arial"/>
          <w:sz w:val="16"/>
          <w:szCs w:val="16"/>
          <w:lang w:val="es-ES"/>
        </w:rPr>
        <w:t xml:space="preserve">, al cual, está conectado al corte </w:t>
      </w:r>
      <w:r w:rsidR="00F55791">
        <w:rPr>
          <w:rFonts w:ascii="Museo 300" w:hAnsi="Museo 300" w:cs="Arial"/>
          <w:sz w:val="16"/>
          <w:szCs w:val="16"/>
          <w:lang w:val="es-ES"/>
        </w:rPr>
        <w:t>+++</w:t>
      </w:r>
      <w:r w:rsidRPr="006D75E8">
        <w:rPr>
          <w:rFonts w:ascii="Museo 300" w:hAnsi="Museo 300" w:cs="Arial"/>
          <w:sz w:val="16"/>
          <w:szCs w:val="16"/>
          <w:lang w:val="es-ES"/>
        </w:rPr>
        <w:t xml:space="preserve"> que suministra energía al usuario, tuvo como consecuencia que se produjera una alteración en los niveles de tensión que son suministrados a </w:t>
      </w:r>
      <w:r w:rsidR="00F55791">
        <w:rPr>
          <w:rFonts w:ascii="Museo 300" w:hAnsi="Museo 300" w:cs="Arial"/>
          <w:sz w:val="16"/>
          <w:szCs w:val="16"/>
          <w:lang w:val="es-ES"/>
        </w:rPr>
        <w:t>+++</w:t>
      </w:r>
      <w:r>
        <w:rPr>
          <w:rFonts w:ascii="Museo 300" w:hAnsi="Museo 300" w:cs="Arial"/>
          <w:sz w:val="16"/>
          <w:szCs w:val="16"/>
          <w:lang w:val="es-ES"/>
        </w:rPr>
        <w:t xml:space="preserve"> (…)</w:t>
      </w:r>
    </w:p>
    <w:p w14:paraId="41C6745E" w14:textId="77777777" w:rsidR="00887526" w:rsidRDefault="00887526" w:rsidP="00887526">
      <w:pPr>
        <w:spacing w:after="0" w:line="0" w:lineRule="atLeast"/>
        <w:ind w:left="1134" w:right="706"/>
        <w:jc w:val="both"/>
        <w:rPr>
          <w:rFonts w:ascii="Museo 300" w:hAnsi="Museo 300"/>
          <w:bCs/>
          <w:sz w:val="16"/>
          <w:szCs w:val="16"/>
        </w:rPr>
      </w:pPr>
    </w:p>
    <w:p w14:paraId="756B0573" w14:textId="1A570480" w:rsidR="00887526" w:rsidRDefault="00887526" w:rsidP="00A56E03">
      <w:pPr>
        <w:pStyle w:val="Prrafodelista"/>
        <w:numPr>
          <w:ilvl w:val="0"/>
          <w:numId w:val="50"/>
        </w:numPr>
        <w:spacing w:line="0" w:lineRule="atLeast"/>
        <w:ind w:hanging="502"/>
        <w:jc w:val="both"/>
        <w:rPr>
          <w:rFonts w:ascii="Museo Sans 300" w:hAnsi="Museo Sans 300"/>
          <w:bCs/>
          <w:sz w:val="20"/>
          <w:szCs w:val="20"/>
        </w:rPr>
      </w:pPr>
      <w:r>
        <w:rPr>
          <w:rFonts w:ascii="Museo Sans 300" w:hAnsi="Museo Sans 300"/>
          <w:bCs/>
          <w:sz w:val="20"/>
          <w:szCs w:val="20"/>
        </w:rPr>
        <w:t xml:space="preserve">Sobre el argumento que el promedio de voltaje suministrado se encuentra dentro de los limites determinados en las </w:t>
      </w:r>
      <w:r w:rsidRPr="00532C19">
        <w:rPr>
          <w:rFonts w:ascii="Museo Sans 300" w:hAnsi="Museo Sans 300"/>
          <w:bCs/>
          <w:sz w:val="20"/>
          <w:szCs w:val="20"/>
        </w:rPr>
        <w:t>Normas de Calidad del Servicio de los Sistemas de Distribución</w:t>
      </w:r>
      <w:r>
        <w:rPr>
          <w:rFonts w:ascii="Museo Sans 300" w:hAnsi="Museo Sans 300"/>
          <w:bCs/>
          <w:sz w:val="20"/>
          <w:szCs w:val="20"/>
        </w:rPr>
        <w:t>, por lo que el bajo voltaje de corta duración se vincula con un evento SAG, el CAU estableció lo siguiente:</w:t>
      </w:r>
    </w:p>
    <w:p w14:paraId="25BCFBAC" w14:textId="77777777" w:rsidR="00887526" w:rsidRDefault="00887526" w:rsidP="00887526">
      <w:pPr>
        <w:pStyle w:val="Prrafodelista"/>
        <w:spacing w:line="0" w:lineRule="atLeast"/>
        <w:ind w:left="851"/>
        <w:jc w:val="both"/>
        <w:rPr>
          <w:rFonts w:ascii="Museo Sans 300" w:hAnsi="Museo Sans 300"/>
          <w:bCs/>
          <w:sz w:val="20"/>
          <w:szCs w:val="20"/>
        </w:rPr>
      </w:pPr>
    </w:p>
    <w:p w14:paraId="5E0FC8BA" w14:textId="16656C30" w:rsidR="00887526" w:rsidRPr="005C2715" w:rsidRDefault="00887526" w:rsidP="00A56E03">
      <w:pPr>
        <w:spacing w:after="0" w:line="0" w:lineRule="atLeast"/>
        <w:ind w:left="1418" w:right="706"/>
        <w:jc w:val="both"/>
        <w:rPr>
          <w:rFonts w:ascii="Museo 300" w:hAnsi="Museo 300" w:cs="Arial"/>
          <w:sz w:val="16"/>
          <w:szCs w:val="16"/>
          <w:lang w:val="es-ES"/>
        </w:rPr>
      </w:pPr>
      <w:r>
        <w:rPr>
          <w:rFonts w:ascii="Museo 300" w:hAnsi="Museo 300" w:cs="Arial"/>
          <w:sz w:val="16"/>
          <w:szCs w:val="16"/>
          <w:lang w:val="es-ES"/>
        </w:rPr>
        <w:lastRenderedPageBreak/>
        <w:t xml:space="preserve">(…) </w:t>
      </w:r>
      <w:r w:rsidRPr="005C2715">
        <w:rPr>
          <w:rFonts w:ascii="Museo 300" w:hAnsi="Museo 300" w:cs="Arial"/>
          <w:sz w:val="16"/>
          <w:szCs w:val="16"/>
          <w:lang w:val="es-ES"/>
        </w:rPr>
        <w:t xml:space="preserve">si bien el 99.81 % de los valores de tensión entregados al usuario se encuentran dentro de los límites establecidos en las Normas de Calidad del Servicio de los Sistemas de Distribución, es evidente la mala calidad de energía referente a perturbaciones con un 13.68 % de la distorsión total armónica de tensión fuera de los límites establecidos, en el periodo de enero a julio de 2021. Asimismo, los valores de armónicos individuales de tensión, para las tres fases, superan el límite establecido para la tercera armónica. Dichos incumplimientos pueden estar siendo ocasionados por un usuario perturbador conectado al mismo circuito que </w:t>
      </w:r>
      <w:r w:rsidR="00F55791">
        <w:rPr>
          <w:rFonts w:ascii="Museo 300" w:hAnsi="Museo 300" w:cs="Arial"/>
          <w:sz w:val="16"/>
          <w:szCs w:val="16"/>
          <w:lang w:val="es-ES"/>
        </w:rPr>
        <w:t>+++</w:t>
      </w:r>
      <w:r w:rsidRPr="005C2715">
        <w:rPr>
          <w:rFonts w:ascii="Museo 300" w:hAnsi="Museo 300" w:cs="Arial"/>
          <w:sz w:val="16"/>
          <w:szCs w:val="16"/>
          <w:lang w:val="es-ES"/>
        </w:rPr>
        <w:t xml:space="preserve"> y deberá ser identificado por DELSUR para dar el tratamiento correspondiente a dicho usuario. Sin embargo, si bien este incumplimiento no habría sido la razón por la cual se generó un hueco de tensión, tampoco se ha evidenciado que este se hubiera originado en la red eléctrica de terceros</w:t>
      </w:r>
      <w:r>
        <w:rPr>
          <w:rFonts w:ascii="Museo 300" w:hAnsi="Museo 300" w:cs="Arial"/>
          <w:sz w:val="16"/>
          <w:szCs w:val="16"/>
          <w:lang w:val="es-ES"/>
        </w:rPr>
        <w:t xml:space="preserve"> (…)</w:t>
      </w:r>
    </w:p>
    <w:p w14:paraId="4BA35DE0" w14:textId="77777777" w:rsidR="00887526" w:rsidRDefault="00887526" w:rsidP="00887526">
      <w:pPr>
        <w:pStyle w:val="Prrafodelista"/>
        <w:spacing w:line="0" w:lineRule="atLeast"/>
        <w:ind w:left="851"/>
        <w:jc w:val="both"/>
        <w:rPr>
          <w:rFonts w:ascii="Museo Sans 300" w:hAnsi="Museo Sans 300"/>
          <w:bCs/>
          <w:sz w:val="20"/>
          <w:szCs w:val="20"/>
        </w:rPr>
      </w:pPr>
    </w:p>
    <w:p w14:paraId="564EA000" w14:textId="57A8A3F9" w:rsidR="00133410" w:rsidRDefault="00E72DD9" w:rsidP="00A56E03">
      <w:pPr>
        <w:pStyle w:val="Prrafodelista"/>
        <w:numPr>
          <w:ilvl w:val="0"/>
          <w:numId w:val="50"/>
        </w:numPr>
        <w:spacing w:line="0" w:lineRule="atLeast"/>
        <w:ind w:hanging="502"/>
        <w:jc w:val="both"/>
        <w:rPr>
          <w:rFonts w:ascii="Museo Sans 300" w:hAnsi="Museo Sans 300"/>
          <w:bCs/>
          <w:sz w:val="20"/>
          <w:szCs w:val="20"/>
        </w:rPr>
      </w:pPr>
      <w:r>
        <w:rPr>
          <w:rFonts w:ascii="Museo Sans 300" w:hAnsi="Museo Sans 300"/>
          <w:bCs/>
          <w:sz w:val="20"/>
          <w:szCs w:val="20"/>
        </w:rPr>
        <w:t>En relación con el</w:t>
      </w:r>
      <w:r w:rsidR="00066242">
        <w:rPr>
          <w:rFonts w:ascii="Museo Sans 300" w:hAnsi="Museo Sans 300"/>
          <w:bCs/>
          <w:sz w:val="20"/>
          <w:szCs w:val="20"/>
        </w:rPr>
        <w:t xml:space="preserve"> argumento que los valores de tensión no fueron afectados en el evento ocurrido el 18 de mayo de 2021 por ser una falla momentánea, el CAU determinó lo siguiente:</w:t>
      </w:r>
    </w:p>
    <w:p w14:paraId="26CFFDBE" w14:textId="14463738" w:rsidR="00066242" w:rsidRDefault="00066242" w:rsidP="00066242">
      <w:pPr>
        <w:pStyle w:val="Prrafodelista"/>
        <w:spacing w:line="0" w:lineRule="atLeast"/>
        <w:ind w:left="851"/>
        <w:jc w:val="both"/>
        <w:rPr>
          <w:rFonts w:ascii="Museo Sans 300" w:hAnsi="Museo Sans 300"/>
          <w:bCs/>
          <w:sz w:val="20"/>
          <w:szCs w:val="20"/>
        </w:rPr>
      </w:pPr>
    </w:p>
    <w:p w14:paraId="6101112C" w14:textId="0E03FCD1" w:rsidR="00066242" w:rsidRDefault="00066242" w:rsidP="00A56E03">
      <w:pPr>
        <w:spacing w:after="0" w:line="0" w:lineRule="atLeast"/>
        <w:ind w:left="1418" w:right="706"/>
        <w:jc w:val="both"/>
        <w:rPr>
          <w:rFonts w:ascii="Museo 300" w:eastAsia="Arial" w:hAnsi="Museo 300"/>
          <w:sz w:val="16"/>
          <w:szCs w:val="16"/>
          <w:lang w:val="es-ES" w:eastAsia="es-SV"/>
        </w:rPr>
      </w:pPr>
      <w:r>
        <w:rPr>
          <w:rFonts w:ascii="Museo 300" w:eastAsia="Arial" w:hAnsi="Museo 300"/>
          <w:sz w:val="16"/>
          <w:szCs w:val="16"/>
          <w:lang w:val="es-ES" w:eastAsia="es-SV"/>
        </w:rPr>
        <w:t xml:space="preserve">(…) </w:t>
      </w:r>
      <w:r w:rsidRPr="00FD0722">
        <w:rPr>
          <w:rFonts w:ascii="Museo 300" w:eastAsia="Arial" w:hAnsi="Museo 300"/>
          <w:sz w:val="16"/>
          <w:szCs w:val="16"/>
          <w:lang w:val="es-ES" w:eastAsia="es-SV"/>
        </w:rPr>
        <w:t xml:space="preserve">si bien la duración de una falla momentánea es menor a 15 minutos, existen registros en fecha 18 de mayo de 2021 del equipo analizador de redes instalado en el punto de suministro del usuario con NC </w:t>
      </w:r>
      <w:r w:rsidR="00963928">
        <w:rPr>
          <w:rFonts w:ascii="Museo 300" w:eastAsia="Arial" w:hAnsi="Museo 300"/>
          <w:sz w:val="16"/>
          <w:szCs w:val="16"/>
          <w:lang w:val="es-ES" w:eastAsia="es-SV"/>
        </w:rPr>
        <w:t>+++</w:t>
      </w:r>
      <w:r w:rsidRPr="00FD0722">
        <w:rPr>
          <w:rFonts w:ascii="Museo 300" w:eastAsia="Arial" w:hAnsi="Museo 300"/>
          <w:sz w:val="16"/>
          <w:szCs w:val="16"/>
          <w:lang w:val="es-ES" w:eastAsia="es-SV"/>
        </w:rPr>
        <w:t xml:space="preserve"> de un evento del tipo </w:t>
      </w:r>
      <w:proofErr w:type="spellStart"/>
      <w:r w:rsidRPr="00FD0722">
        <w:rPr>
          <w:rFonts w:ascii="Museo 300" w:eastAsia="Arial" w:hAnsi="Museo 300"/>
          <w:sz w:val="16"/>
          <w:szCs w:val="16"/>
          <w:lang w:val="es-ES" w:eastAsia="es-SV"/>
        </w:rPr>
        <w:t>sag</w:t>
      </w:r>
      <w:proofErr w:type="spellEnd"/>
      <w:r w:rsidRPr="00FD0722">
        <w:rPr>
          <w:rFonts w:ascii="Museo 300" w:eastAsia="Arial" w:hAnsi="Museo 300"/>
          <w:sz w:val="16"/>
          <w:szCs w:val="16"/>
          <w:lang w:val="es-ES" w:eastAsia="es-SV"/>
        </w:rPr>
        <w:t xml:space="preserve"> (hueco de tensión) con una profundidad del 83.26 %, lo cual, es menor al valor límite inferior establecido en las Normas de Calidad del Servicio de los Sistemas de Distribución. Además, dicho equipo analizador de redes también registró, en dicha fecha, a las 6:00 a. m. valores de tensión de </w:t>
      </w:r>
      <w:r w:rsidRPr="00FD0722">
        <w:rPr>
          <w:rFonts w:ascii="Museo 300" w:eastAsia="Arial" w:hAnsi="Museo 300"/>
          <w:b/>
          <w:bCs/>
          <w:sz w:val="16"/>
          <w:szCs w:val="16"/>
          <w:lang w:val="es-ES" w:eastAsia="es-SV"/>
        </w:rPr>
        <w:t xml:space="preserve">4.71 V, 5.22 V </w:t>
      </w:r>
      <w:r w:rsidRPr="00FD0722">
        <w:rPr>
          <w:rFonts w:ascii="Museo 300" w:eastAsia="Arial" w:hAnsi="Museo 300"/>
          <w:sz w:val="16"/>
          <w:szCs w:val="16"/>
          <w:lang w:val="es-ES" w:eastAsia="es-SV"/>
        </w:rPr>
        <w:t>y</w:t>
      </w:r>
      <w:r w:rsidRPr="00FD0722">
        <w:rPr>
          <w:rFonts w:ascii="Museo 300" w:eastAsia="Arial" w:hAnsi="Museo 300"/>
          <w:b/>
          <w:bCs/>
          <w:sz w:val="16"/>
          <w:szCs w:val="16"/>
          <w:lang w:val="es-ES" w:eastAsia="es-SV"/>
        </w:rPr>
        <w:t xml:space="preserve"> 4.71 V</w:t>
      </w:r>
      <w:r w:rsidRPr="00FD0722">
        <w:rPr>
          <w:rFonts w:ascii="Museo 300" w:eastAsia="Arial" w:hAnsi="Museo 300"/>
          <w:sz w:val="16"/>
          <w:szCs w:val="16"/>
          <w:lang w:val="es-ES" w:eastAsia="es-SV"/>
        </w:rPr>
        <w:t xml:space="preserve"> en las fases A, B y C respectivamente y a las 6:15 a. m. valores de tensión </w:t>
      </w:r>
      <w:r w:rsidRPr="00CA52DE">
        <w:rPr>
          <w:rFonts w:ascii="Museo 300" w:eastAsia="Arial" w:hAnsi="Museo 300"/>
          <w:sz w:val="16"/>
          <w:szCs w:val="16"/>
          <w:lang w:val="es-ES" w:eastAsia="es-SV"/>
        </w:rPr>
        <w:t xml:space="preserve">de </w:t>
      </w:r>
      <w:r w:rsidRPr="00CA52DE">
        <w:rPr>
          <w:rFonts w:ascii="Museo 300" w:eastAsia="Arial" w:hAnsi="Museo 300"/>
          <w:b/>
          <w:bCs/>
          <w:sz w:val="16"/>
          <w:szCs w:val="16"/>
          <w:lang w:val="es-ES" w:eastAsia="es-SV"/>
        </w:rPr>
        <w:t xml:space="preserve">4.517 kV, 4.523 kV </w:t>
      </w:r>
      <w:r w:rsidRPr="00CA52DE">
        <w:rPr>
          <w:rFonts w:ascii="Museo 300" w:eastAsia="Arial" w:hAnsi="Museo 300"/>
          <w:sz w:val="16"/>
          <w:szCs w:val="16"/>
          <w:lang w:val="es-ES" w:eastAsia="es-SV"/>
        </w:rPr>
        <w:t xml:space="preserve">y </w:t>
      </w:r>
      <w:r w:rsidRPr="00CA52DE">
        <w:rPr>
          <w:rFonts w:ascii="Museo 300" w:eastAsia="Arial" w:hAnsi="Museo 300"/>
          <w:b/>
          <w:bCs/>
          <w:sz w:val="16"/>
          <w:szCs w:val="16"/>
          <w:lang w:val="es-ES" w:eastAsia="es-SV"/>
        </w:rPr>
        <w:t>4.581 kV</w:t>
      </w:r>
      <w:r w:rsidRPr="00CA52DE">
        <w:rPr>
          <w:rFonts w:ascii="Museo 300" w:eastAsia="Arial" w:hAnsi="Museo 300"/>
          <w:sz w:val="16"/>
          <w:szCs w:val="16"/>
          <w:lang w:val="es-ES" w:eastAsia="es-SV"/>
        </w:rPr>
        <w:t xml:space="preserve"> en las fases A, B y C respectivamente, los cuales, también se encuentran por debajo del límite inferior establecido en la normativa antes mencionada y afectando directamente el correcto funcionamiento y operación de los equipos, producto de la falla ocurrida en la red eléctrica de la empresa distribuidora (...)</w:t>
      </w:r>
      <w:r w:rsidRPr="00FD0722">
        <w:rPr>
          <w:rFonts w:ascii="Museo 300" w:eastAsia="Arial" w:hAnsi="Museo 300"/>
          <w:sz w:val="16"/>
          <w:szCs w:val="16"/>
          <w:lang w:val="es-ES" w:eastAsia="es-SV"/>
        </w:rPr>
        <w:t xml:space="preserve">  </w:t>
      </w:r>
    </w:p>
    <w:p w14:paraId="75881704" w14:textId="4F31FE56" w:rsidR="006B578F" w:rsidRDefault="006B578F" w:rsidP="00B75D9F">
      <w:pPr>
        <w:spacing w:after="0" w:line="0" w:lineRule="atLeast"/>
        <w:ind w:left="567"/>
        <w:jc w:val="both"/>
        <w:rPr>
          <w:rFonts w:ascii="Museo Sans 500" w:hAnsi="Museo Sans 500"/>
          <w:b/>
          <w:sz w:val="20"/>
          <w:szCs w:val="20"/>
        </w:rPr>
      </w:pPr>
    </w:p>
    <w:p w14:paraId="42614065" w14:textId="403299FC" w:rsidR="00907FF6" w:rsidRPr="002365D4" w:rsidRDefault="00052212" w:rsidP="00E72DD9">
      <w:pPr>
        <w:pStyle w:val="Prrafodelista"/>
        <w:numPr>
          <w:ilvl w:val="0"/>
          <w:numId w:val="50"/>
        </w:numPr>
        <w:spacing w:line="0" w:lineRule="atLeast"/>
        <w:ind w:hanging="502"/>
        <w:jc w:val="both"/>
        <w:rPr>
          <w:rFonts w:ascii="Museo Sans 300" w:hAnsi="Museo Sans 300"/>
          <w:bCs/>
          <w:i/>
          <w:iCs/>
          <w:sz w:val="20"/>
          <w:szCs w:val="20"/>
        </w:rPr>
      </w:pPr>
      <w:r w:rsidRPr="00052212">
        <w:rPr>
          <w:rFonts w:ascii="Museo Sans 300" w:hAnsi="Museo Sans 300"/>
          <w:bCs/>
          <w:sz w:val="20"/>
          <w:szCs w:val="20"/>
        </w:rPr>
        <w:t>La di</w:t>
      </w:r>
      <w:r>
        <w:rPr>
          <w:rFonts w:ascii="Museo Sans 300" w:hAnsi="Museo Sans 300"/>
          <w:bCs/>
          <w:sz w:val="20"/>
          <w:szCs w:val="20"/>
        </w:rPr>
        <w:t xml:space="preserve">stribuidora indica que el evento ocurrido en la red de distribución eléctrica el 18 de mayo de 2021 no causó daño en el equipo por encontrarse al inicio de un evento tipo SAG y corresponder a una interrupción del servicio eléctrico, </w:t>
      </w:r>
      <w:r w:rsidR="00733633">
        <w:rPr>
          <w:rFonts w:ascii="Museo Sans 300" w:hAnsi="Museo Sans 300"/>
          <w:bCs/>
          <w:sz w:val="20"/>
          <w:szCs w:val="20"/>
        </w:rPr>
        <w:t xml:space="preserve">pues el evento eléctrico se encuentra afuera de la “zona prohibida” con base en la curva ITIC </w:t>
      </w:r>
      <w:r w:rsidR="00733633" w:rsidRPr="00733633">
        <w:rPr>
          <w:rFonts w:ascii="Museo Sans 300" w:hAnsi="Museo Sans 300"/>
          <w:bCs/>
          <w:sz w:val="20"/>
          <w:szCs w:val="20"/>
        </w:rPr>
        <w:t>(</w:t>
      </w:r>
      <w:proofErr w:type="spellStart"/>
      <w:r w:rsidR="00733633" w:rsidRPr="00733633">
        <w:rPr>
          <w:rFonts w:ascii="Museo Sans 300" w:hAnsi="Museo Sans 300"/>
          <w:bCs/>
          <w:i/>
          <w:iCs/>
          <w:sz w:val="20"/>
          <w:szCs w:val="20"/>
        </w:rPr>
        <w:t>Information</w:t>
      </w:r>
      <w:proofErr w:type="spellEnd"/>
      <w:r w:rsidR="00733633" w:rsidRPr="00733633">
        <w:rPr>
          <w:rFonts w:ascii="Museo Sans 300" w:hAnsi="Museo Sans 300"/>
          <w:bCs/>
          <w:i/>
          <w:iCs/>
          <w:sz w:val="20"/>
          <w:szCs w:val="20"/>
        </w:rPr>
        <w:t xml:space="preserve"> </w:t>
      </w:r>
      <w:proofErr w:type="spellStart"/>
      <w:r w:rsidR="00733633" w:rsidRPr="00733633">
        <w:rPr>
          <w:rFonts w:ascii="Museo Sans 300" w:hAnsi="Museo Sans 300"/>
          <w:bCs/>
          <w:i/>
          <w:iCs/>
          <w:sz w:val="20"/>
          <w:szCs w:val="20"/>
        </w:rPr>
        <w:t>Techonology</w:t>
      </w:r>
      <w:proofErr w:type="spellEnd"/>
      <w:r w:rsidR="00733633" w:rsidRPr="00733633">
        <w:rPr>
          <w:rFonts w:ascii="Museo Sans 300" w:hAnsi="Museo Sans 300"/>
          <w:bCs/>
          <w:i/>
          <w:iCs/>
          <w:sz w:val="20"/>
          <w:szCs w:val="20"/>
        </w:rPr>
        <w:t xml:space="preserve"> </w:t>
      </w:r>
      <w:proofErr w:type="spellStart"/>
      <w:r w:rsidR="00733633" w:rsidRPr="00733633">
        <w:rPr>
          <w:rFonts w:ascii="Museo Sans 300" w:hAnsi="Museo Sans 300"/>
          <w:bCs/>
          <w:i/>
          <w:iCs/>
          <w:sz w:val="20"/>
          <w:szCs w:val="20"/>
        </w:rPr>
        <w:t>Industry</w:t>
      </w:r>
      <w:proofErr w:type="spellEnd"/>
      <w:r w:rsidR="00733633" w:rsidRPr="00733633">
        <w:rPr>
          <w:rFonts w:ascii="Museo Sans 300" w:hAnsi="Museo Sans 300"/>
          <w:bCs/>
          <w:i/>
          <w:iCs/>
          <w:sz w:val="20"/>
          <w:szCs w:val="20"/>
        </w:rPr>
        <w:t xml:space="preserve"> Council</w:t>
      </w:r>
      <w:r w:rsidR="00574B9D">
        <w:rPr>
          <w:rFonts w:ascii="Museo Sans 300" w:hAnsi="Museo Sans 300"/>
          <w:bCs/>
          <w:i/>
          <w:iCs/>
          <w:sz w:val="20"/>
          <w:szCs w:val="20"/>
        </w:rPr>
        <w:t xml:space="preserve"> </w:t>
      </w:r>
      <w:r w:rsidR="00574B9D" w:rsidRPr="00574B9D">
        <w:rPr>
          <w:rFonts w:ascii="Museo Sans 300" w:hAnsi="Museo Sans 300"/>
          <w:bCs/>
          <w:sz w:val="20"/>
          <w:szCs w:val="20"/>
        </w:rPr>
        <w:t>por su traducción Consejo Industrial de Tecnología de la Información</w:t>
      </w:r>
      <w:r w:rsidR="00733633" w:rsidRPr="00733633">
        <w:rPr>
          <w:rFonts w:ascii="Museo Sans 300" w:hAnsi="Museo Sans 300"/>
          <w:bCs/>
          <w:i/>
          <w:iCs/>
          <w:sz w:val="20"/>
          <w:szCs w:val="20"/>
        </w:rPr>
        <w:t>)</w:t>
      </w:r>
      <w:r w:rsidR="00907FF6">
        <w:rPr>
          <w:rFonts w:ascii="Museo Sans 300" w:hAnsi="Museo Sans 300"/>
          <w:bCs/>
          <w:sz w:val="20"/>
          <w:szCs w:val="20"/>
        </w:rPr>
        <w:t>.</w:t>
      </w:r>
    </w:p>
    <w:p w14:paraId="19EA46A3" w14:textId="08745C9E" w:rsidR="00907FF6" w:rsidRDefault="00907FF6" w:rsidP="00907FF6">
      <w:pPr>
        <w:pStyle w:val="Prrafodelista"/>
        <w:spacing w:line="0" w:lineRule="atLeast"/>
        <w:ind w:left="1069"/>
        <w:jc w:val="both"/>
        <w:rPr>
          <w:rFonts w:ascii="Museo Sans 300" w:hAnsi="Museo Sans 300"/>
          <w:bCs/>
          <w:sz w:val="20"/>
          <w:szCs w:val="20"/>
        </w:rPr>
      </w:pPr>
    </w:p>
    <w:p w14:paraId="0C2F90FD" w14:textId="7311BFE9" w:rsidR="00AA6418" w:rsidRPr="00AA6418" w:rsidRDefault="00907FF6" w:rsidP="002365D4">
      <w:pPr>
        <w:pStyle w:val="Prrafodelista"/>
        <w:spacing w:line="0" w:lineRule="atLeast"/>
        <w:ind w:left="1069"/>
        <w:jc w:val="both"/>
        <w:rPr>
          <w:rFonts w:ascii="Museo Sans 300" w:hAnsi="Museo Sans 300"/>
          <w:bCs/>
          <w:i/>
          <w:iCs/>
          <w:sz w:val="20"/>
          <w:szCs w:val="20"/>
        </w:rPr>
      </w:pPr>
      <w:r>
        <w:rPr>
          <w:rFonts w:ascii="Museo Sans 300" w:hAnsi="Museo Sans 300"/>
          <w:bCs/>
          <w:sz w:val="20"/>
          <w:szCs w:val="20"/>
        </w:rPr>
        <w:t>A</w:t>
      </w:r>
      <w:r w:rsidR="00AA6418">
        <w:rPr>
          <w:rFonts w:ascii="Museo Sans 300" w:hAnsi="Museo Sans 300"/>
          <w:bCs/>
          <w:sz w:val="20"/>
          <w:szCs w:val="20"/>
        </w:rPr>
        <w:t>l respecto el CAU indicó lo siguiente:</w:t>
      </w:r>
    </w:p>
    <w:p w14:paraId="1E32A39D" w14:textId="77777777" w:rsidR="00AA6418" w:rsidRDefault="00AA6418" w:rsidP="00AA6418">
      <w:pPr>
        <w:pStyle w:val="Prrafodelista"/>
        <w:spacing w:line="0" w:lineRule="atLeast"/>
        <w:ind w:left="851"/>
        <w:jc w:val="both"/>
        <w:rPr>
          <w:rFonts w:ascii="Museo Sans 300" w:hAnsi="Museo Sans 300"/>
          <w:bCs/>
          <w:sz w:val="20"/>
          <w:szCs w:val="20"/>
        </w:rPr>
      </w:pPr>
    </w:p>
    <w:p w14:paraId="5D29AA72" w14:textId="1A77A92E" w:rsidR="00AA6418" w:rsidRDefault="00AA6418" w:rsidP="00E72DD9">
      <w:pPr>
        <w:spacing w:line="0" w:lineRule="atLeast"/>
        <w:ind w:left="1418" w:right="706"/>
        <w:jc w:val="both"/>
        <w:rPr>
          <w:rFonts w:ascii="Museo 300" w:eastAsia="Arial" w:hAnsi="Museo 300"/>
          <w:sz w:val="16"/>
          <w:szCs w:val="16"/>
          <w:lang w:val="es-ES" w:eastAsia="es-SV"/>
        </w:rPr>
      </w:pPr>
      <w:r>
        <w:rPr>
          <w:rFonts w:ascii="Museo 300" w:eastAsia="Arial" w:hAnsi="Museo 300"/>
          <w:sz w:val="16"/>
          <w:szCs w:val="16"/>
          <w:lang w:val="es-ES" w:eastAsia="es-SV"/>
        </w:rPr>
        <w:t xml:space="preserve">[…] </w:t>
      </w:r>
      <w:r w:rsidRPr="00760C51">
        <w:rPr>
          <w:rFonts w:ascii="Museo 300" w:eastAsia="Arial" w:hAnsi="Museo 300"/>
          <w:sz w:val="16"/>
          <w:szCs w:val="16"/>
          <w:lang w:val="es-ES" w:eastAsia="es-SV"/>
        </w:rPr>
        <w:t xml:space="preserve">los puntos ubicados en la llamada “zona de no daño”, si bien no presentan daños inmediatos en los equipos, sí disminuyen su vida útil. Para verificar el impacto de estos en el servicio de </w:t>
      </w:r>
      <w:r w:rsidR="00F55791">
        <w:rPr>
          <w:rFonts w:ascii="Museo 300" w:eastAsia="Arial" w:hAnsi="Museo 300"/>
          <w:sz w:val="16"/>
          <w:szCs w:val="16"/>
          <w:lang w:val="es-ES" w:eastAsia="es-SV"/>
        </w:rPr>
        <w:t>+++</w:t>
      </w:r>
      <w:r w:rsidRPr="00760C51">
        <w:rPr>
          <w:rFonts w:ascii="Museo 300" w:eastAsia="Arial" w:hAnsi="Museo 300"/>
          <w:sz w:val="16"/>
          <w:szCs w:val="16"/>
          <w:lang w:val="es-ES" w:eastAsia="es-SV"/>
        </w:rPr>
        <w:t xml:space="preserve">, se ubicó el evento ocurrido el 18 de mayo de 2021 y demás eventos críticos registrados entre los meses de enero a mayo de 2021 en la curva ITIC. Como se puede observar, si bien el evento ocurrido el 18 de mayo de 2021 se encuentra dentro de la curva, existen puntos que se ubican debajo y sobre esta. Entre enero y mayo de 2021, el equipo analizador de redes instalado en el punto de suministro de </w:t>
      </w:r>
      <w:r w:rsidR="00F55791">
        <w:rPr>
          <w:rFonts w:ascii="Museo 300" w:eastAsia="Arial" w:hAnsi="Museo 300"/>
          <w:sz w:val="16"/>
          <w:szCs w:val="16"/>
          <w:lang w:val="es-ES" w:eastAsia="es-SV"/>
        </w:rPr>
        <w:t>+++</w:t>
      </w:r>
      <w:r w:rsidRPr="00760C51">
        <w:rPr>
          <w:rFonts w:ascii="Museo 300" w:eastAsia="Arial" w:hAnsi="Museo 300"/>
          <w:sz w:val="16"/>
          <w:szCs w:val="16"/>
          <w:lang w:val="es-ES" w:eastAsia="es-SV"/>
        </w:rPr>
        <w:t xml:space="preserve"> registró 29 huecos de tensión ubicados debajo de la curva y 2 sobretensiones ubicadas sobre la curva. Esto indica que el suministro del usuario se ha visto afectado por una buena cantidad de eventos y perturbaciones eléctricas, que como se mencionó anteriormente, pueden provocar el deterioro y disminución de la vida útil de los equipos instalados en el suministro. Además, la cantidad de eventos en los límites de la curva de daño es considerable, en el periodo analizado.</w:t>
      </w:r>
    </w:p>
    <w:p w14:paraId="227CB214" w14:textId="5E3EEAB8" w:rsidR="00AA6418" w:rsidRDefault="00676990" w:rsidP="00AA6418">
      <w:pPr>
        <w:spacing w:line="0" w:lineRule="atLeast"/>
        <w:ind w:left="1200"/>
        <w:jc w:val="center"/>
        <w:rPr>
          <w:rFonts w:ascii="Museo 300" w:eastAsia="Arial" w:hAnsi="Museo 300"/>
          <w:sz w:val="16"/>
          <w:szCs w:val="16"/>
          <w:lang w:val="es-ES" w:eastAsia="es-SV"/>
        </w:rPr>
      </w:pPr>
      <w:r>
        <w:rPr>
          <w:noProof/>
        </w:rPr>
        <w:t>+++</w:t>
      </w:r>
    </w:p>
    <w:p w14:paraId="15070062" w14:textId="5097A51C" w:rsidR="00984762" w:rsidRPr="00E72DD9" w:rsidRDefault="00AA6418" w:rsidP="00E72DD9">
      <w:pPr>
        <w:spacing w:after="0" w:line="0" w:lineRule="atLeast"/>
        <w:ind w:left="1134" w:right="706"/>
        <w:jc w:val="both"/>
        <w:rPr>
          <w:rFonts w:ascii="Museo 300" w:eastAsia="Arial" w:hAnsi="Museo 300"/>
          <w:sz w:val="16"/>
          <w:szCs w:val="16"/>
          <w:lang w:val="es-ES" w:eastAsia="es-SV"/>
        </w:rPr>
      </w:pPr>
      <w:r w:rsidRPr="005D3654">
        <w:rPr>
          <w:rFonts w:ascii="Museo 300" w:eastAsia="Arial" w:hAnsi="Museo 300"/>
          <w:sz w:val="16"/>
          <w:szCs w:val="16"/>
          <w:lang w:val="es-ES" w:eastAsia="es-SV"/>
        </w:rPr>
        <w:t>Por otra parte, el artículo 31 de La Ley General de Electricidad indica que todo operador será responsable de los daños que sus instalaciones ocasionen a los equipos con los que esté interconectado o los de terceros</w:t>
      </w:r>
      <w:r>
        <w:rPr>
          <w:rFonts w:ascii="Museo 300" w:eastAsia="Arial" w:hAnsi="Museo 300"/>
          <w:sz w:val="16"/>
          <w:szCs w:val="16"/>
          <w:lang w:val="es-ES" w:eastAsia="es-SV"/>
        </w:rPr>
        <w:t>[..</w:t>
      </w:r>
      <w:r w:rsidRPr="005D3654">
        <w:rPr>
          <w:rFonts w:ascii="Museo 300" w:eastAsia="Arial" w:hAnsi="Museo 300"/>
          <w:sz w:val="16"/>
          <w:szCs w:val="16"/>
          <w:lang w:val="es-ES" w:eastAsia="es-SV"/>
        </w:rPr>
        <w:t>.</w:t>
      </w:r>
      <w:r>
        <w:rPr>
          <w:rFonts w:ascii="Museo 300" w:eastAsia="Arial" w:hAnsi="Museo 300"/>
          <w:sz w:val="16"/>
          <w:szCs w:val="16"/>
          <w:lang w:val="es-ES" w:eastAsia="es-SV"/>
        </w:rPr>
        <w:t>]</w:t>
      </w:r>
    </w:p>
    <w:p w14:paraId="43C5BF6A" w14:textId="77777777" w:rsidR="00984762" w:rsidRDefault="00984762" w:rsidP="00483A5B">
      <w:pPr>
        <w:spacing w:after="0" w:line="0" w:lineRule="atLeast"/>
        <w:ind w:left="567"/>
        <w:rPr>
          <w:rFonts w:ascii="Museo Sans 500" w:hAnsi="Museo Sans 500"/>
          <w:b/>
          <w:sz w:val="20"/>
          <w:szCs w:val="20"/>
        </w:rPr>
      </w:pPr>
    </w:p>
    <w:p w14:paraId="19181C5A" w14:textId="495ED250" w:rsidR="001D5328" w:rsidRDefault="00B727E0" w:rsidP="00483A5B">
      <w:pPr>
        <w:spacing w:after="0" w:line="0" w:lineRule="atLeast"/>
        <w:ind w:left="567"/>
        <w:rPr>
          <w:rFonts w:ascii="Museo Sans 500" w:hAnsi="Museo Sans 500"/>
          <w:b/>
          <w:sz w:val="20"/>
          <w:szCs w:val="20"/>
        </w:rPr>
      </w:pPr>
      <w:r>
        <w:rPr>
          <w:rFonts w:ascii="Museo Sans 500" w:hAnsi="Museo Sans 500"/>
          <w:b/>
          <w:sz w:val="20"/>
          <w:szCs w:val="20"/>
        </w:rPr>
        <w:t xml:space="preserve">2.A.2. </w:t>
      </w:r>
      <w:r w:rsidR="00847C31" w:rsidRPr="00692C49">
        <w:rPr>
          <w:rFonts w:ascii="Museo Sans 500" w:hAnsi="Museo Sans 500"/>
          <w:b/>
          <w:sz w:val="20"/>
          <w:szCs w:val="20"/>
        </w:rPr>
        <w:t>Determinación</w:t>
      </w:r>
      <w:r w:rsidR="00E27A9E">
        <w:rPr>
          <w:rFonts w:ascii="Museo Sans 500" w:hAnsi="Museo Sans 500"/>
          <w:b/>
          <w:sz w:val="20"/>
          <w:szCs w:val="20"/>
        </w:rPr>
        <w:t xml:space="preserve"> </w:t>
      </w:r>
      <w:r w:rsidR="00847C31" w:rsidRPr="00692C49">
        <w:rPr>
          <w:rFonts w:ascii="Museo Sans 500" w:hAnsi="Museo Sans 500"/>
          <w:b/>
          <w:sz w:val="20"/>
          <w:szCs w:val="20"/>
        </w:rPr>
        <w:t>de</w:t>
      </w:r>
      <w:r w:rsidR="00E27A9E">
        <w:rPr>
          <w:rFonts w:ascii="Museo Sans 500" w:hAnsi="Museo Sans 500"/>
          <w:b/>
          <w:sz w:val="20"/>
          <w:szCs w:val="20"/>
        </w:rPr>
        <w:t xml:space="preserve"> </w:t>
      </w:r>
      <w:r w:rsidR="00847C31" w:rsidRPr="00692C49">
        <w:rPr>
          <w:rFonts w:ascii="Museo Sans 500" w:hAnsi="Museo Sans 500"/>
          <w:b/>
          <w:sz w:val="20"/>
          <w:szCs w:val="20"/>
        </w:rPr>
        <w:t>la</w:t>
      </w:r>
      <w:r w:rsidR="00E27A9E">
        <w:rPr>
          <w:rFonts w:ascii="Museo Sans 500" w:hAnsi="Museo Sans 500"/>
          <w:b/>
          <w:sz w:val="20"/>
          <w:szCs w:val="20"/>
        </w:rPr>
        <w:t xml:space="preserve"> </w:t>
      </w:r>
      <w:r w:rsidR="00847C31" w:rsidRPr="00692C49">
        <w:rPr>
          <w:rFonts w:ascii="Museo Sans 500" w:hAnsi="Museo Sans 500"/>
          <w:b/>
          <w:sz w:val="20"/>
          <w:szCs w:val="20"/>
        </w:rPr>
        <w:t>responsabilidad</w:t>
      </w:r>
      <w:r w:rsidR="00E27A9E">
        <w:rPr>
          <w:rFonts w:ascii="Museo Sans 500" w:hAnsi="Museo Sans 500"/>
          <w:b/>
          <w:sz w:val="20"/>
          <w:szCs w:val="20"/>
        </w:rPr>
        <w:t xml:space="preserve"> </w:t>
      </w:r>
      <w:r w:rsidR="00847C31" w:rsidRPr="00692C49">
        <w:rPr>
          <w:rFonts w:ascii="Museo Sans 500" w:hAnsi="Museo Sans 500"/>
          <w:b/>
          <w:sz w:val="20"/>
          <w:szCs w:val="20"/>
        </w:rPr>
        <w:t>del</w:t>
      </w:r>
      <w:r w:rsidR="00E27A9E">
        <w:rPr>
          <w:rFonts w:ascii="Museo Sans 500" w:hAnsi="Museo Sans 500"/>
          <w:b/>
          <w:sz w:val="20"/>
          <w:szCs w:val="20"/>
        </w:rPr>
        <w:t xml:space="preserve"> </w:t>
      </w:r>
      <w:r w:rsidR="00847C31" w:rsidRPr="00692C49">
        <w:rPr>
          <w:rFonts w:ascii="Museo Sans 500" w:hAnsi="Museo Sans 500"/>
          <w:b/>
          <w:sz w:val="20"/>
          <w:szCs w:val="20"/>
        </w:rPr>
        <w:t>daño</w:t>
      </w:r>
      <w:r w:rsidR="00E27A9E">
        <w:rPr>
          <w:rFonts w:ascii="Museo Sans 500" w:hAnsi="Museo Sans 500"/>
          <w:b/>
          <w:sz w:val="20"/>
          <w:szCs w:val="20"/>
        </w:rPr>
        <w:t xml:space="preserve"> </w:t>
      </w:r>
      <w:r w:rsidR="00E72DD9">
        <w:rPr>
          <w:rFonts w:ascii="Museo Sans 500" w:hAnsi="Museo Sans 500"/>
          <w:b/>
          <w:sz w:val="20"/>
          <w:szCs w:val="20"/>
        </w:rPr>
        <w:t>en el equipo reclamado</w:t>
      </w:r>
    </w:p>
    <w:p w14:paraId="76B0A8CA" w14:textId="77777777" w:rsidR="00483A5B" w:rsidRDefault="00483A5B" w:rsidP="00483A5B">
      <w:pPr>
        <w:spacing w:after="0" w:line="0" w:lineRule="atLeast"/>
        <w:ind w:left="567"/>
        <w:rPr>
          <w:rStyle w:val="normaltextrun"/>
          <w:rFonts w:ascii="Museo Sans 300" w:eastAsia="Museo Sans" w:hAnsi="Museo Sans 300" w:cs="Calibri"/>
          <w:sz w:val="20"/>
          <w:szCs w:val="20"/>
          <w:lang w:val="es-ES"/>
        </w:rPr>
      </w:pPr>
    </w:p>
    <w:p w14:paraId="1A736745" w14:textId="53FD8030" w:rsidR="007B0AD3" w:rsidRDefault="00345183" w:rsidP="001209B1">
      <w:pPr>
        <w:pStyle w:val="paragraph"/>
        <w:spacing w:before="0" w:after="0"/>
        <w:ind w:left="567"/>
        <w:jc w:val="both"/>
        <w:rPr>
          <w:rFonts w:ascii="Museo Sans 300" w:hAnsi="Museo Sans 300"/>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352433">
        <w:rPr>
          <w:rStyle w:val="normaltextrun"/>
          <w:rFonts w:ascii="Museo Sans 300" w:eastAsia="Museo Sans" w:hAnsi="Museo Sans 300" w:cs="Calibri"/>
          <w:sz w:val="20"/>
          <w:szCs w:val="20"/>
          <w:lang w:val="es-ES"/>
        </w:rPr>
        <w:t xml:space="preserve"> el CAU</w:t>
      </w:r>
      <w:r w:rsidR="000E30D7">
        <w:rPr>
          <w:rStyle w:val="normaltextrun"/>
          <w:rFonts w:ascii="Museo Sans 300" w:eastAsia="Museo Sans" w:hAnsi="Museo Sans 300" w:cs="Calibri"/>
          <w:sz w:val="20"/>
          <w:szCs w:val="20"/>
          <w:lang w:val="es-ES"/>
        </w:rPr>
        <w:t>,</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EF551F">
        <w:rPr>
          <w:rFonts w:ascii="Museo Sans 300" w:hAnsi="Museo Sans 300"/>
          <w:sz w:val="20"/>
          <w:szCs w:val="20"/>
        </w:rPr>
        <w:t xml:space="preserve">los </w:t>
      </w:r>
      <w:r w:rsidR="00EF551F" w:rsidRPr="005F4FB4">
        <w:rPr>
          <w:rFonts w:ascii="Museo Sans 300" w:hAnsi="Museo Sans 300"/>
          <w:sz w:val="20"/>
          <w:szCs w:val="20"/>
        </w:rPr>
        <w:t>informe</w:t>
      </w:r>
      <w:r w:rsidR="00EF551F">
        <w:rPr>
          <w:rFonts w:ascii="Museo Sans 300" w:hAnsi="Museo Sans 300"/>
          <w:sz w:val="20"/>
          <w:szCs w:val="20"/>
        </w:rPr>
        <w:t xml:space="preserve">s </w:t>
      </w:r>
      <w:r w:rsidR="00EF551F" w:rsidRPr="005F4FB4">
        <w:rPr>
          <w:rFonts w:ascii="Museo Sans 300" w:hAnsi="Museo Sans 300"/>
          <w:sz w:val="20"/>
          <w:szCs w:val="20"/>
        </w:rPr>
        <w:t>técnico</w:t>
      </w:r>
      <w:r w:rsidR="00EF551F">
        <w:rPr>
          <w:rFonts w:ascii="Museo Sans 300" w:hAnsi="Museo Sans 300"/>
          <w:sz w:val="20"/>
          <w:szCs w:val="20"/>
        </w:rPr>
        <w:t xml:space="preserve">s </w:t>
      </w:r>
      <w:proofErr w:type="spellStart"/>
      <w:r w:rsidR="00EF551F" w:rsidRPr="005F4FB4">
        <w:rPr>
          <w:rFonts w:ascii="Museo Sans 300" w:hAnsi="Museo Sans 300"/>
          <w:sz w:val="20"/>
          <w:szCs w:val="20"/>
        </w:rPr>
        <w:t>N.°</w:t>
      </w:r>
      <w:proofErr w:type="spellEnd"/>
      <w:r w:rsidR="00EF551F">
        <w:rPr>
          <w:rFonts w:ascii="Museo Sans 300" w:hAnsi="Museo Sans 300"/>
          <w:sz w:val="20"/>
          <w:szCs w:val="20"/>
        </w:rPr>
        <w:t xml:space="preserve"> </w:t>
      </w:r>
      <w:r w:rsidR="00EF551F">
        <w:rPr>
          <w:rFonts w:ascii="Museo Sans 300" w:hAnsi="Museo Sans 300"/>
          <w:color w:val="000000"/>
          <w:sz w:val="20"/>
          <w:szCs w:val="20"/>
        </w:rPr>
        <w:t xml:space="preserve">IT-0028-CAU-22 e </w:t>
      </w:r>
      <w:r w:rsidR="00EF551F" w:rsidRPr="00984705">
        <w:rPr>
          <w:rFonts w:ascii="Museo Sans 300" w:hAnsi="Museo Sans 300"/>
          <w:sz w:val="20"/>
          <w:szCs w:val="20"/>
        </w:rPr>
        <w:t>IT-0</w:t>
      </w:r>
      <w:r w:rsidR="00EF551F">
        <w:rPr>
          <w:rFonts w:ascii="Museo Sans 300" w:hAnsi="Museo Sans 300"/>
          <w:sz w:val="20"/>
          <w:szCs w:val="20"/>
        </w:rPr>
        <w:t>127</w:t>
      </w:r>
      <w:r w:rsidR="00EF551F" w:rsidRPr="00984705">
        <w:rPr>
          <w:rFonts w:ascii="Museo Sans 300" w:hAnsi="Museo Sans 300"/>
          <w:sz w:val="20"/>
          <w:szCs w:val="20"/>
        </w:rPr>
        <w:t>-CAU-2</w:t>
      </w:r>
      <w:r w:rsidR="00EF551F">
        <w:rPr>
          <w:rFonts w:ascii="Museo Sans 300" w:hAnsi="Museo Sans 300"/>
          <w:sz w:val="20"/>
          <w:szCs w:val="20"/>
        </w:rPr>
        <w:t xml:space="preserve">2, </w:t>
      </w:r>
      <w:r w:rsidR="007B0AD3">
        <w:rPr>
          <w:rFonts w:ascii="Museo Sans 300" w:hAnsi="Museo Sans 300"/>
          <w:sz w:val="20"/>
          <w:szCs w:val="20"/>
        </w:rPr>
        <w:t>determinó lo siguiente:</w:t>
      </w:r>
    </w:p>
    <w:p w14:paraId="14DAC80D" w14:textId="28395CE3" w:rsidR="007B0AD3" w:rsidRDefault="007B0AD3" w:rsidP="001209B1">
      <w:pPr>
        <w:pStyle w:val="paragraph"/>
        <w:spacing w:before="0" w:after="0"/>
        <w:ind w:left="567"/>
        <w:jc w:val="both"/>
        <w:rPr>
          <w:rFonts w:ascii="Museo Sans 300" w:hAnsi="Museo Sans 300"/>
          <w:sz w:val="20"/>
          <w:szCs w:val="20"/>
        </w:rPr>
      </w:pPr>
    </w:p>
    <w:p w14:paraId="2B95F2A4" w14:textId="6757461A" w:rsidR="00652191" w:rsidRDefault="00652191" w:rsidP="00A56E03">
      <w:pPr>
        <w:pStyle w:val="paragraph"/>
        <w:numPr>
          <w:ilvl w:val="3"/>
          <w:numId w:val="29"/>
        </w:numPr>
        <w:spacing w:before="0" w:after="0"/>
        <w:ind w:left="851" w:hanging="284"/>
        <w:jc w:val="both"/>
        <w:rPr>
          <w:rFonts w:ascii="Museo Sans 300" w:hAnsi="Museo Sans 300"/>
          <w:sz w:val="20"/>
          <w:szCs w:val="20"/>
        </w:rPr>
      </w:pPr>
      <w:r>
        <w:rPr>
          <w:rFonts w:ascii="Museo Sans 300" w:hAnsi="Museo Sans 300"/>
          <w:sz w:val="20"/>
          <w:szCs w:val="20"/>
        </w:rPr>
        <w:lastRenderedPageBreak/>
        <w:t>Existen 8 reclamos por problemas de voltaje</w:t>
      </w:r>
      <w:r w:rsidR="000B13BF">
        <w:rPr>
          <w:rFonts w:ascii="Museo Sans 300" w:hAnsi="Museo Sans 300"/>
          <w:sz w:val="20"/>
          <w:szCs w:val="20"/>
        </w:rPr>
        <w:t xml:space="preserve">, reportados </w:t>
      </w:r>
      <w:r w:rsidR="00286946">
        <w:rPr>
          <w:rFonts w:ascii="Museo Sans 300" w:hAnsi="Museo Sans 300"/>
          <w:sz w:val="20"/>
          <w:szCs w:val="20"/>
        </w:rPr>
        <w:t xml:space="preserve">en los </w:t>
      </w:r>
      <w:r>
        <w:rPr>
          <w:rFonts w:ascii="Museo Sans 300" w:hAnsi="Museo Sans 300"/>
          <w:sz w:val="20"/>
          <w:szCs w:val="20"/>
        </w:rPr>
        <w:t xml:space="preserve">suministros </w:t>
      </w:r>
      <w:r w:rsidR="000B13BF">
        <w:rPr>
          <w:rFonts w:ascii="Museo Sans 300" w:hAnsi="Museo Sans 300"/>
          <w:sz w:val="20"/>
          <w:szCs w:val="20"/>
        </w:rPr>
        <w:t>conectados al circuito</w:t>
      </w:r>
      <w:r w:rsidR="000B13BF" w:rsidRPr="000B13BF">
        <w:t xml:space="preserve"> </w:t>
      </w:r>
      <w:r w:rsidR="000B13BF" w:rsidRPr="000B13BF">
        <w:rPr>
          <w:rFonts w:ascii="Museo Sans 300" w:hAnsi="Museo Sans 300"/>
          <w:sz w:val="20"/>
          <w:szCs w:val="20"/>
        </w:rPr>
        <w:t xml:space="preserve">código </w:t>
      </w:r>
      <w:r w:rsidR="00676990">
        <w:rPr>
          <w:rFonts w:ascii="Museo Sans 300" w:hAnsi="Museo Sans 300"/>
          <w:sz w:val="20"/>
          <w:szCs w:val="20"/>
        </w:rPr>
        <w:t>+++</w:t>
      </w:r>
      <w:r w:rsidR="00286946">
        <w:rPr>
          <w:rFonts w:ascii="Museo Sans 300" w:hAnsi="Museo Sans 300"/>
          <w:sz w:val="20"/>
          <w:szCs w:val="20"/>
        </w:rPr>
        <w:t xml:space="preserve"> (por medio del cual se suministra energía al suministro</w:t>
      </w:r>
      <w:r w:rsidR="00286946" w:rsidRPr="00286946">
        <w:rPr>
          <w:rFonts w:ascii="Museo Sans 300" w:hAnsi="Museo Sans 300"/>
          <w:bCs/>
          <w:sz w:val="20"/>
          <w:szCs w:val="20"/>
        </w:rPr>
        <w:t xml:space="preserve"> </w:t>
      </w:r>
      <w:r w:rsidR="00286946">
        <w:rPr>
          <w:rFonts w:ascii="Museo Sans 300" w:hAnsi="Museo Sans 300"/>
          <w:bCs/>
          <w:sz w:val="20"/>
          <w:szCs w:val="20"/>
        </w:rPr>
        <w:t>el</w:t>
      </w:r>
      <w:r w:rsidR="00286946" w:rsidRPr="00133410">
        <w:rPr>
          <w:rFonts w:ascii="Museo Sans 300" w:hAnsi="Museo Sans 300"/>
          <w:bCs/>
          <w:sz w:val="20"/>
          <w:szCs w:val="20"/>
        </w:rPr>
        <w:t xml:space="preserve"> </w:t>
      </w:r>
      <w:r w:rsidR="00286946" w:rsidRPr="00133410">
        <w:rPr>
          <w:rFonts w:ascii="Museo Sans 300" w:hAnsi="Museo Sans 300"/>
          <w:sz w:val="20"/>
          <w:szCs w:val="20"/>
        </w:rPr>
        <w:t xml:space="preserve">NC </w:t>
      </w:r>
      <w:r w:rsidR="00963928">
        <w:rPr>
          <w:rFonts w:ascii="Museo Sans 300" w:hAnsi="Museo Sans 300"/>
          <w:sz w:val="20"/>
          <w:szCs w:val="20"/>
        </w:rPr>
        <w:t>+++</w:t>
      </w:r>
      <w:r w:rsidR="00286946">
        <w:rPr>
          <w:rFonts w:ascii="Museo Sans 300" w:hAnsi="Museo Sans 300"/>
          <w:sz w:val="20"/>
          <w:szCs w:val="20"/>
        </w:rPr>
        <w:t>)</w:t>
      </w:r>
      <w:r w:rsidR="000B13BF">
        <w:rPr>
          <w:rFonts w:ascii="Museo Sans 300" w:hAnsi="Museo Sans 300"/>
          <w:sz w:val="20"/>
          <w:szCs w:val="20"/>
        </w:rPr>
        <w:t xml:space="preserve">, durante </w:t>
      </w:r>
      <w:r>
        <w:rPr>
          <w:rFonts w:ascii="Museo Sans 300" w:hAnsi="Museo Sans 300"/>
          <w:sz w:val="20"/>
          <w:szCs w:val="20"/>
        </w:rPr>
        <w:t>el mes de mayo de 2021</w:t>
      </w:r>
      <w:r w:rsidR="000B13BF">
        <w:rPr>
          <w:rFonts w:ascii="Museo Sans 300" w:hAnsi="Museo Sans 300"/>
          <w:sz w:val="20"/>
          <w:szCs w:val="20"/>
        </w:rPr>
        <w:t>.</w:t>
      </w:r>
    </w:p>
    <w:p w14:paraId="4741B354" w14:textId="1328C518" w:rsidR="000B13BF" w:rsidRDefault="000B13BF" w:rsidP="000B13BF">
      <w:pPr>
        <w:pStyle w:val="paragraph"/>
        <w:spacing w:before="0" w:after="0"/>
        <w:ind w:left="851"/>
        <w:jc w:val="both"/>
        <w:rPr>
          <w:rFonts w:ascii="Museo Sans 300" w:hAnsi="Museo Sans 300"/>
          <w:sz w:val="20"/>
          <w:szCs w:val="20"/>
        </w:rPr>
      </w:pPr>
    </w:p>
    <w:p w14:paraId="53FCCC1B" w14:textId="4F73E7F1" w:rsidR="00890AE8" w:rsidRDefault="00747CC4" w:rsidP="00E72DD9">
      <w:pPr>
        <w:pStyle w:val="paragraph"/>
        <w:numPr>
          <w:ilvl w:val="3"/>
          <w:numId w:val="29"/>
        </w:numPr>
        <w:spacing w:before="0" w:after="0"/>
        <w:ind w:left="851" w:hanging="284"/>
        <w:jc w:val="both"/>
        <w:rPr>
          <w:rFonts w:ascii="Museo Sans 300" w:hAnsi="Museo Sans 300"/>
          <w:sz w:val="20"/>
          <w:szCs w:val="20"/>
        </w:rPr>
      </w:pPr>
      <w:r>
        <w:rPr>
          <w:rFonts w:ascii="Museo Sans 300" w:hAnsi="Museo Sans 300"/>
          <w:sz w:val="20"/>
          <w:szCs w:val="20"/>
        </w:rPr>
        <w:t xml:space="preserve">El día </w:t>
      </w:r>
      <w:r w:rsidR="000B13BF" w:rsidRPr="000B13BF">
        <w:rPr>
          <w:rFonts w:ascii="Museo Sans 300" w:hAnsi="Museo Sans 300"/>
          <w:sz w:val="20"/>
          <w:szCs w:val="20"/>
        </w:rPr>
        <w:t>18 de mayo del 2021</w:t>
      </w:r>
      <w:r w:rsidR="000B13BF">
        <w:rPr>
          <w:rFonts w:ascii="Museo Sans 300" w:hAnsi="Museo Sans 300"/>
          <w:sz w:val="20"/>
          <w:szCs w:val="20"/>
        </w:rPr>
        <w:t xml:space="preserve"> se reportaron </w:t>
      </w:r>
      <w:r w:rsidR="000B13BF" w:rsidRPr="000B13BF">
        <w:rPr>
          <w:rFonts w:ascii="Museo Sans 300" w:hAnsi="Museo Sans 300"/>
          <w:sz w:val="20"/>
          <w:szCs w:val="20"/>
        </w:rPr>
        <w:t>9 reclamos</w:t>
      </w:r>
      <w:r w:rsidR="000B13BF">
        <w:rPr>
          <w:rFonts w:ascii="Museo Sans 300" w:hAnsi="Museo Sans 300"/>
          <w:sz w:val="20"/>
          <w:szCs w:val="20"/>
        </w:rPr>
        <w:t xml:space="preserve"> por fallas en el servicio eléctrico</w:t>
      </w:r>
      <w:r w:rsidR="000B13BF" w:rsidRPr="000B13BF">
        <w:rPr>
          <w:rFonts w:ascii="Museo Sans 300" w:hAnsi="Museo Sans 300"/>
          <w:sz w:val="20"/>
          <w:szCs w:val="20"/>
        </w:rPr>
        <w:t xml:space="preserve"> que coinciden con </w:t>
      </w:r>
      <w:r>
        <w:rPr>
          <w:rFonts w:ascii="Museo Sans 300" w:hAnsi="Museo Sans 300"/>
          <w:sz w:val="20"/>
          <w:szCs w:val="20"/>
        </w:rPr>
        <w:t xml:space="preserve">la </w:t>
      </w:r>
      <w:r w:rsidR="000B13BF" w:rsidRPr="000B13BF">
        <w:rPr>
          <w:rFonts w:ascii="Museo Sans 300" w:hAnsi="Museo Sans 300"/>
          <w:sz w:val="20"/>
          <w:szCs w:val="20"/>
        </w:rPr>
        <w:t>falla registrad</w:t>
      </w:r>
      <w:r>
        <w:rPr>
          <w:rFonts w:ascii="Museo Sans 300" w:hAnsi="Museo Sans 300"/>
          <w:sz w:val="20"/>
          <w:szCs w:val="20"/>
        </w:rPr>
        <w:t>a</w:t>
      </w:r>
      <w:r w:rsidR="000B13BF" w:rsidRPr="000B13BF">
        <w:rPr>
          <w:rFonts w:ascii="Museo Sans 300" w:hAnsi="Museo Sans 300"/>
          <w:sz w:val="20"/>
          <w:szCs w:val="20"/>
        </w:rPr>
        <w:t xml:space="preserve"> por la empresa distribuidora</w:t>
      </w:r>
      <w:r w:rsidR="000B13BF">
        <w:rPr>
          <w:rFonts w:ascii="Museo Sans 300" w:hAnsi="Museo Sans 300"/>
          <w:sz w:val="20"/>
          <w:szCs w:val="20"/>
        </w:rPr>
        <w:t xml:space="preserve"> y reportado por </w:t>
      </w:r>
      <w:r w:rsidR="000B13BF">
        <w:rPr>
          <w:rFonts w:ascii="Museo Sans 300" w:hAnsi="Museo Sans 300"/>
          <w:sz w:val="20"/>
          <w:szCs w:val="20"/>
          <w:lang w:val="es-ES"/>
        </w:rPr>
        <w:t xml:space="preserve">sociedad </w:t>
      </w:r>
      <w:r w:rsidR="00963928">
        <w:rPr>
          <w:rFonts w:ascii="Museo Sans 300" w:hAnsi="Museo Sans 300"/>
          <w:sz w:val="20"/>
          <w:szCs w:val="20"/>
          <w:lang w:val="es-ES"/>
        </w:rPr>
        <w:t>+++</w:t>
      </w:r>
      <w:r w:rsidR="000B13BF">
        <w:rPr>
          <w:rFonts w:ascii="Museo Sans 300" w:hAnsi="Museo Sans 300"/>
          <w:sz w:val="20"/>
          <w:szCs w:val="20"/>
          <w:lang w:val="es-ES"/>
        </w:rPr>
        <w:t xml:space="preserve"> </w:t>
      </w:r>
      <w:r w:rsidR="000B13BF">
        <w:rPr>
          <w:rFonts w:ascii="Museo Sans 300" w:hAnsi="Museo Sans 300"/>
          <w:sz w:val="20"/>
          <w:szCs w:val="20"/>
        </w:rPr>
        <w:t xml:space="preserve"> </w:t>
      </w:r>
      <w:r w:rsidR="000B13BF" w:rsidRPr="000B13BF">
        <w:rPr>
          <w:rFonts w:ascii="Museo Sans 300" w:hAnsi="Museo Sans 300"/>
          <w:sz w:val="20"/>
          <w:szCs w:val="20"/>
        </w:rPr>
        <w:t xml:space="preserve"> </w:t>
      </w:r>
    </w:p>
    <w:p w14:paraId="33197129" w14:textId="77777777" w:rsidR="00E72DD9" w:rsidRPr="00E72DD9" w:rsidRDefault="00E72DD9" w:rsidP="00E72DD9">
      <w:pPr>
        <w:pStyle w:val="paragraph"/>
        <w:spacing w:before="0" w:after="0"/>
        <w:jc w:val="both"/>
        <w:rPr>
          <w:rFonts w:ascii="Museo Sans 300" w:hAnsi="Museo Sans 300"/>
          <w:sz w:val="20"/>
          <w:szCs w:val="20"/>
        </w:rPr>
      </w:pPr>
    </w:p>
    <w:p w14:paraId="3BAD32DA" w14:textId="7F2A5882" w:rsidR="007B0AD3" w:rsidRDefault="007B0AD3" w:rsidP="00A56E03">
      <w:pPr>
        <w:pStyle w:val="paragraph"/>
        <w:numPr>
          <w:ilvl w:val="3"/>
          <w:numId w:val="29"/>
        </w:numPr>
        <w:spacing w:before="0" w:after="0"/>
        <w:ind w:left="851" w:hanging="284"/>
        <w:jc w:val="both"/>
        <w:rPr>
          <w:rFonts w:ascii="Museo Sans 300" w:hAnsi="Museo Sans 300"/>
          <w:sz w:val="20"/>
          <w:szCs w:val="20"/>
        </w:rPr>
      </w:pPr>
      <w:r>
        <w:rPr>
          <w:rFonts w:ascii="Museo Sans 300" w:hAnsi="Museo Sans 300"/>
          <w:sz w:val="20"/>
          <w:szCs w:val="20"/>
        </w:rPr>
        <w:t xml:space="preserve">El suministro </w:t>
      </w:r>
      <w:r w:rsidRPr="00A6643C">
        <w:rPr>
          <w:rFonts w:ascii="Museo Sans 300" w:hAnsi="Museo Sans 300"/>
          <w:sz w:val="20"/>
          <w:szCs w:val="20"/>
        </w:rPr>
        <w:t xml:space="preserve">identificado con el NC </w:t>
      </w:r>
      <w:r w:rsidR="00963928">
        <w:rPr>
          <w:rFonts w:ascii="Museo Sans 300" w:hAnsi="Museo Sans 300"/>
          <w:sz w:val="20"/>
          <w:szCs w:val="20"/>
        </w:rPr>
        <w:t>+++</w:t>
      </w:r>
      <w:r>
        <w:rPr>
          <w:rFonts w:ascii="Museo Sans 300" w:hAnsi="Museo Sans 300"/>
          <w:sz w:val="20"/>
          <w:szCs w:val="20"/>
        </w:rPr>
        <w:t xml:space="preserve"> entre enero y mayo de 2021 fue afectado por </w:t>
      </w:r>
      <w:r w:rsidR="009950E5">
        <w:rPr>
          <w:rFonts w:ascii="Museo Sans 300" w:hAnsi="Museo Sans 300"/>
          <w:sz w:val="20"/>
          <w:szCs w:val="20"/>
        </w:rPr>
        <w:t xml:space="preserve">18 interrupciones del servicio eléctrico: </w:t>
      </w:r>
      <w:r w:rsidR="00774AA8">
        <w:rPr>
          <w:rFonts w:ascii="Museo Sans 300" w:hAnsi="Museo Sans 300"/>
          <w:sz w:val="20"/>
          <w:szCs w:val="20"/>
        </w:rPr>
        <w:t>1</w:t>
      </w:r>
      <w:r w:rsidR="009950E5">
        <w:rPr>
          <w:rFonts w:ascii="Museo Sans 300" w:hAnsi="Museo Sans 300"/>
          <w:sz w:val="20"/>
          <w:szCs w:val="20"/>
        </w:rPr>
        <w:t xml:space="preserve"> en febrero, 3 en marzo, 7 en abril y 7 en mayo del mismo año.</w:t>
      </w:r>
    </w:p>
    <w:p w14:paraId="764B033B" w14:textId="36C7D5D6" w:rsidR="009950E5" w:rsidRDefault="009950E5" w:rsidP="009950E5">
      <w:pPr>
        <w:pStyle w:val="paragraph"/>
        <w:spacing w:before="0" w:after="0"/>
        <w:ind w:left="851"/>
        <w:jc w:val="both"/>
        <w:rPr>
          <w:rFonts w:ascii="Museo Sans 300" w:hAnsi="Museo Sans 300"/>
          <w:sz w:val="20"/>
          <w:szCs w:val="20"/>
        </w:rPr>
      </w:pPr>
    </w:p>
    <w:p w14:paraId="07ACC8E7" w14:textId="2A89640C" w:rsidR="00DF55D2" w:rsidRPr="00DF55D2" w:rsidRDefault="009950E5" w:rsidP="006B097F">
      <w:pPr>
        <w:pStyle w:val="paragraph"/>
        <w:numPr>
          <w:ilvl w:val="3"/>
          <w:numId w:val="29"/>
        </w:numPr>
        <w:spacing w:before="0" w:after="0"/>
        <w:ind w:left="851" w:hanging="284"/>
        <w:jc w:val="both"/>
        <w:rPr>
          <w:rFonts w:ascii="Museo Sans 300" w:hAnsi="Museo Sans 300"/>
          <w:sz w:val="20"/>
          <w:szCs w:val="20"/>
          <w:lang w:val="es-ES"/>
        </w:rPr>
      </w:pPr>
      <w:r>
        <w:rPr>
          <w:rFonts w:ascii="Museo Sans 300" w:hAnsi="Museo Sans 300"/>
          <w:sz w:val="20"/>
          <w:szCs w:val="20"/>
        </w:rPr>
        <w:t xml:space="preserve">Entre las interrupciones que afectaron el suministro se encuentra la interrupción de 5 horas con 53 minutos del día 18 de mayo de 2021, </w:t>
      </w:r>
      <w:r w:rsidR="002D4E54">
        <w:rPr>
          <w:rFonts w:ascii="Museo Sans 300" w:hAnsi="Museo Sans 300"/>
          <w:sz w:val="20"/>
          <w:szCs w:val="20"/>
        </w:rPr>
        <w:t xml:space="preserve">evento que </w:t>
      </w:r>
      <w:r>
        <w:rPr>
          <w:rFonts w:ascii="Museo Sans 300" w:hAnsi="Museo Sans 300"/>
          <w:sz w:val="20"/>
          <w:szCs w:val="20"/>
        </w:rPr>
        <w:t xml:space="preserve">la </w:t>
      </w:r>
      <w:r>
        <w:rPr>
          <w:rFonts w:ascii="Museo Sans 300" w:hAnsi="Museo Sans 300"/>
          <w:sz w:val="20"/>
          <w:szCs w:val="20"/>
          <w:lang w:val="es-ES"/>
        </w:rPr>
        <w:t xml:space="preserve">sociedad </w:t>
      </w:r>
      <w:r w:rsidR="00963928">
        <w:rPr>
          <w:rFonts w:ascii="Museo Sans 300" w:hAnsi="Museo Sans 300"/>
          <w:sz w:val="20"/>
          <w:szCs w:val="20"/>
          <w:lang w:val="es-ES"/>
        </w:rPr>
        <w:t>++</w:t>
      </w:r>
      <w:proofErr w:type="gramStart"/>
      <w:r w:rsidR="00963928">
        <w:rPr>
          <w:rFonts w:ascii="Museo Sans 300" w:hAnsi="Museo Sans 300"/>
          <w:sz w:val="20"/>
          <w:szCs w:val="20"/>
          <w:lang w:val="es-ES"/>
        </w:rPr>
        <w:t>+</w:t>
      </w:r>
      <w:r>
        <w:rPr>
          <w:rFonts w:ascii="Museo Sans 300" w:hAnsi="Museo Sans 300"/>
          <w:sz w:val="20"/>
          <w:szCs w:val="20"/>
          <w:lang w:val="es-ES"/>
        </w:rPr>
        <w:t xml:space="preserve"> </w:t>
      </w:r>
      <w:r>
        <w:rPr>
          <w:rFonts w:ascii="Museo Sans 300" w:hAnsi="Museo Sans 300"/>
          <w:sz w:val="20"/>
          <w:szCs w:val="20"/>
        </w:rPr>
        <w:t xml:space="preserve"> identifica</w:t>
      </w:r>
      <w:proofErr w:type="gramEnd"/>
      <w:r>
        <w:rPr>
          <w:rFonts w:ascii="Museo Sans 300" w:hAnsi="Museo Sans 300"/>
          <w:sz w:val="20"/>
          <w:szCs w:val="20"/>
        </w:rPr>
        <w:t xml:space="preserve"> </w:t>
      </w:r>
      <w:r>
        <w:rPr>
          <w:rFonts w:ascii="Museo Sans 300" w:hAnsi="Museo Sans 300"/>
          <w:sz w:val="20"/>
          <w:szCs w:val="20"/>
          <w:lang w:val="es-ES"/>
        </w:rPr>
        <w:t xml:space="preserve">como la causa del daño en </w:t>
      </w:r>
      <w:r w:rsidR="002D4E54" w:rsidRPr="002D4E54">
        <w:rPr>
          <w:rFonts w:ascii="Museo Sans 300" w:hAnsi="Museo Sans 300"/>
          <w:sz w:val="20"/>
          <w:szCs w:val="20"/>
          <w:lang w:val="es-ES"/>
        </w:rPr>
        <w:t xml:space="preserve">una </w:t>
      </w:r>
      <w:r w:rsidR="00676990">
        <w:rPr>
          <w:rFonts w:ascii="Museo Sans 300" w:hAnsi="Museo Sans 300"/>
          <w:sz w:val="20"/>
          <w:szCs w:val="20"/>
          <w:lang w:val="es-ES"/>
        </w:rPr>
        <w:t>+++</w:t>
      </w:r>
      <w:r>
        <w:rPr>
          <w:rFonts w:ascii="Museo Sans 300" w:hAnsi="Museo Sans 300"/>
          <w:sz w:val="20"/>
          <w:szCs w:val="20"/>
          <w:lang w:val="es-ES"/>
        </w:rPr>
        <w:t>.</w:t>
      </w:r>
    </w:p>
    <w:p w14:paraId="1791E879" w14:textId="539039AE" w:rsidR="002D4E54" w:rsidRDefault="002D4E54" w:rsidP="009950E5">
      <w:pPr>
        <w:pStyle w:val="paragraph"/>
        <w:spacing w:before="0" w:after="0"/>
        <w:ind w:left="851"/>
        <w:jc w:val="both"/>
        <w:rPr>
          <w:rFonts w:ascii="Museo Sans 300" w:hAnsi="Museo Sans 300"/>
          <w:sz w:val="20"/>
          <w:szCs w:val="20"/>
          <w:lang w:val="es-ES"/>
        </w:rPr>
      </w:pPr>
    </w:p>
    <w:p w14:paraId="5F01AC3D" w14:textId="4E656ED1" w:rsidR="002D4E54" w:rsidRDefault="002D4E54" w:rsidP="009950E5">
      <w:pPr>
        <w:pStyle w:val="paragraph"/>
        <w:spacing w:before="0" w:after="0"/>
        <w:ind w:left="851"/>
        <w:jc w:val="both"/>
        <w:rPr>
          <w:rFonts w:ascii="Museo Sans 300" w:hAnsi="Museo Sans 300"/>
          <w:sz w:val="20"/>
          <w:szCs w:val="20"/>
        </w:rPr>
      </w:pPr>
      <w:r>
        <w:rPr>
          <w:rFonts w:ascii="Museo Sans 300" w:hAnsi="Museo Sans 300"/>
          <w:sz w:val="20"/>
          <w:szCs w:val="20"/>
          <w:lang w:val="es-ES"/>
        </w:rPr>
        <w:t xml:space="preserve">Dicho evento eléctrico </w:t>
      </w:r>
      <w:r w:rsidR="00F44D0E">
        <w:rPr>
          <w:rFonts w:ascii="Museo Sans 300" w:hAnsi="Museo Sans 300"/>
          <w:sz w:val="20"/>
          <w:szCs w:val="20"/>
          <w:lang w:val="es-ES"/>
        </w:rPr>
        <w:t xml:space="preserve">generó </w:t>
      </w:r>
      <w:r w:rsidR="00900D42">
        <w:rPr>
          <w:rFonts w:ascii="Museo Sans 300" w:hAnsi="Museo Sans 300"/>
          <w:sz w:val="20"/>
          <w:szCs w:val="20"/>
          <w:lang w:val="es-ES"/>
        </w:rPr>
        <w:t xml:space="preserve">en la red de distribución </w:t>
      </w:r>
      <w:r w:rsidR="00F44D0E">
        <w:rPr>
          <w:rFonts w:ascii="Museo Sans 300" w:hAnsi="Museo Sans 300"/>
          <w:sz w:val="20"/>
          <w:szCs w:val="20"/>
          <w:lang w:val="es-ES"/>
        </w:rPr>
        <w:t xml:space="preserve">una corriente de falla de </w:t>
      </w:r>
      <w:r w:rsidR="00F44D0E" w:rsidRPr="00F44D0E">
        <w:rPr>
          <w:rFonts w:ascii="Museo Sans 300" w:hAnsi="Museo Sans 300"/>
          <w:sz w:val="20"/>
          <w:szCs w:val="20"/>
          <w:lang w:val="es-ES"/>
        </w:rPr>
        <w:t>una magnitud de 1,300 A</w:t>
      </w:r>
      <w:r w:rsidR="00F44D0E">
        <w:rPr>
          <w:rFonts w:ascii="Museo Sans 300" w:hAnsi="Museo Sans 300"/>
          <w:sz w:val="20"/>
          <w:szCs w:val="20"/>
          <w:lang w:val="es-ES"/>
        </w:rPr>
        <w:t>mperios</w:t>
      </w:r>
      <w:r w:rsidR="00F44D0E" w:rsidRPr="00F44D0E">
        <w:rPr>
          <w:rFonts w:ascii="Museo Sans 300" w:hAnsi="Museo Sans 300"/>
          <w:sz w:val="20"/>
          <w:szCs w:val="20"/>
          <w:lang w:val="es-ES"/>
        </w:rPr>
        <w:t xml:space="preserve"> en la fase C</w:t>
      </w:r>
      <w:r w:rsidR="00900D42">
        <w:rPr>
          <w:rFonts w:ascii="Museo Sans 300" w:hAnsi="Museo Sans 300"/>
          <w:sz w:val="20"/>
          <w:szCs w:val="20"/>
          <w:lang w:val="es-ES"/>
        </w:rPr>
        <w:t xml:space="preserve">, que activó </w:t>
      </w:r>
      <w:r w:rsidR="00F44D0E" w:rsidRPr="00F44D0E">
        <w:rPr>
          <w:rFonts w:ascii="Museo Sans 300" w:hAnsi="Museo Sans 300"/>
          <w:sz w:val="20"/>
          <w:szCs w:val="20"/>
          <w:lang w:val="es-ES"/>
        </w:rPr>
        <w:t xml:space="preserve">el </w:t>
      </w:r>
      <w:proofErr w:type="spellStart"/>
      <w:r w:rsidR="00F44D0E" w:rsidRPr="00F44D0E">
        <w:rPr>
          <w:rFonts w:ascii="Museo Sans 300" w:hAnsi="Museo Sans 300"/>
          <w:sz w:val="20"/>
          <w:szCs w:val="20"/>
          <w:lang w:val="es-ES"/>
        </w:rPr>
        <w:t>recloser</w:t>
      </w:r>
      <w:proofErr w:type="spellEnd"/>
      <w:r w:rsidR="00F44D0E" w:rsidRPr="00F44D0E">
        <w:rPr>
          <w:rFonts w:ascii="Museo Sans 300" w:hAnsi="Museo Sans 300"/>
          <w:sz w:val="20"/>
          <w:szCs w:val="20"/>
          <w:lang w:val="es-ES"/>
        </w:rPr>
        <w:t xml:space="preserve"> con el código de placa </w:t>
      </w:r>
      <w:r w:rsidR="00676990">
        <w:rPr>
          <w:rFonts w:ascii="Museo Sans 300" w:hAnsi="Museo Sans 300"/>
          <w:sz w:val="20"/>
          <w:szCs w:val="20"/>
          <w:lang w:val="es-ES"/>
        </w:rPr>
        <w:t>+++</w:t>
      </w:r>
      <w:r w:rsidR="00F44D0E">
        <w:rPr>
          <w:rFonts w:ascii="Museo Sans 300" w:hAnsi="Museo Sans 300"/>
          <w:sz w:val="20"/>
          <w:szCs w:val="20"/>
          <w:lang w:val="es-ES"/>
        </w:rPr>
        <w:t xml:space="preserve">, </w:t>
      </w:r>
      <w:r w:rsidR="00F44D0E" w:rsidRPr="00F44D0E">
        <w:rPr>
          <w:rFonts w:ascii="Museo Sans 300" w:hAnsi="Museo Sans 300"/>
          <w:sz w:val="20"/>
          <w:szCs w:val="20"/>
          <w:lang w:val="es-ES"/>
        </w:rPr>
        <w:t xml:space="preserve">al cual se encuentra conectado </w:t>
      </w:r>
      <w:r w:rsidR="00F44D0E">
        <w:rPr>
          <w:rFonts w:ascii="Museo Sans 300" w:hAnsi="Museo Sans 300"/>
          <w:sz w:val="20"/>
          <w:szCs w:val="20"/>
          <w:lang w:val="es-ES"/>
        </w:rPr>
        <w:t xml:space="preserve">el suministro de la sociedad </w:t>
      </w:r>
      <w:r w:rsidR="00963928">
        <w:rPr>
          <w:rFonts w:ascii="Museo Sans 300" w:hAnsi="Museo Sans 300"/>
          <w:sz w:val="20"/>
          <w:szCs w:val="20"/>
        </w:rPr>
        <w:t>+++</w:t>
      </w:r>
    </w:p>
    <w:p w14:paraId="6252C929" w14:textId="1CFC1D23" w:rsidR="00F536BE" w:rsidRDefault="00F536BE" w:rsidP="009950E5">
      <w:pPr>
        <w:pStyle w:val="paragraph"/>
        <w:spacing w:before="0" w:after="0"/>
        <w:ind w:left="851"/>
        <w:jc w:val="both"/>
        <w:rPr>
          <w:rFonts w:ascii="Museo Sans 300" w:hAnsi="Museo Sans 300"/>
          <w:sz w:val="20"/>
          <w:szCs w:val="20"/>
        </w:rPr>
      </w:pPr>
    </w:p>
    <w:p w14:paraId="0EF68921" w14:textId="4BD45E99" w:rsidR="00F536BE" w:rsidRDefault="0034246D" w:rsidP="009950E5">
      <w:pPr>
        <w:pStyle w:val="paragraph"/>
        <w:spacing w:before="0" w:after="0"/>
        <w:ind w:left="851"/>
        <w:jc w:val="both"/>
        <w:rPr>
          <w:rFonts w:ascii="Museo Sans 300" w:hAnsi="Museo Sans 300"/>
          <w:sz w:val="20"/>
          <w:szCs w:val="20"/>
        </w:rPr>
      </w:pPr>
      <w:r>
        <w:rPr>
          <w:rFonts w:ascii="Museo Sans 300" w:hAnsi="Museo Sans 300"/>
          <w:sz w:val="20"/>
          <w:szCs w:val="20"/>
        </w:rPr>
        <w:t>L</w:t>
      </w:r>
      <w:r w:rsidR="00F536BE">
        <w:rPr>
          <w:rFonts w:ascii="Museo Sans 300" w:hAnsi="Museo Sans 300"/>
          <w:sz w:val="20"/>
          <w:szCs w:val="20"/>
        </w:rPr>
        <w:t xml:space="preserve">a activación del </w:t>
      </w:r>
      <w:proofErr w:type="spellStart"/>
      <w:r w:rsidR="00F536BE">
        <w:rPr>
          <w:rFonts w:ascii="Museo Sans 300" w:hAnsi="Museo Sans 300"/>
          <w:sz w:val="20"/>
          <w:szCs w:val="20"/>
        </w:rPr>
        <w:t>recloser</w:t>
      </w:r>
      <w:proofErr w:type="spellEnd"/>
      <w:r w:rsidR="00F536BE">
        <w:rPr>
          <w:rFonts w:ascii="Museo Sans 300" w:hAnsi="Museo Sans 300"/>
          <w:sz w:val="20"/>
          <w:szCs w:val="20"/>
        </w:rPr>
        <w:t xml:space="preserve"> produjo </w:t>
      </w:r>
      <w:r w:rsidR="00F536BE" w:rsidRPr="00F536BE">
        <w:rPr>
          <w:rFonts w:ascii="Museo Sans 300" w:hAnsi="Museo Sans 300"/>
          <w:sz w:val="20"/>
          <w:szCs w:val="20"/>
        </w:rPr>
        <w:t xml:space="preserve">transitorios de aislación, </w:t>
      </w:r>
      <w:r w:rsidR="00F536BE">
        <w:rPr>
          <w:rFonts w:ascii="Museo Sans 300" w:hAnsi="Museo Sans 300"/>
          <w:sz w:val="20"/>
          <w:szCs w:val="20"/>
        </w:rPr>
        <w:t xml:space="preserve">que </w:t>
      </w:r>
      <w:r w:rsidR="00F536BE" w:rsidRPr="00F536BE">
        <w:rPr>
          <w:rFonts w:ascii="Museo Sans 300" w:hAnsi="Museo Sans 300"/>
          <w:sz w:val="20"/>
          <w:szCs w:val="20"/>
        </w:rPr>
        <w:t>provoc</w:t>
      </w:r>
      <w:r w:rsidR="006B578F">
        <w:rPr>
          <w:rFonts w:ascii="Museo Sans 300" w:hAnsi="Museo Sans 300"/>
          <w:sz w:val="20"/>
          <w:szCs w:val="20"/>
        </w:rPr>
        <w:t>aron</w:t>
      </w:r>
      <w:r w:rsidR="00F536BE" w:rsidRPr="00F536BE">
        <w:rPr>
          <w:rFonts w:ascii="Museo Sans 300" w:hAnsi="Museo Sans 300"/>
          <w:sz w:val="20"/>
          <w:szCs w:val="20"/>
        </w:rPr>
        <w:t xml:space="preserve"> </w:t>
      </w:r>
      <w:r w:rsidR="006B578F">
        <w:rPr>
          <w:rFonts w:ascii="Museo Sans 300" w:hAnsi="Museo Sans 300"/>
          <w:sz w:val="20"/>
          <w:szCs w:val="20"/>
        </w:rPr>
        <w:t>disminución de</w:t>
      </w:r>
      <w:r w:rsidR="006B578F" w:rsidRPr="00F536BE">
        <w:rPr>
          <w:rFonts w:ascii="Museo Sans 300" w:hAnsi="Museo Sans 300"/>
          <w:sz w:val="20"/>
          <w:szCs w:val="20"/>
        </w:rPr>
        <w:t xml:space="preserve"> </w:t>
      </w:r>
      <w:r w:rsidR="00F536BE" w:rsidRPr="00F536BE">
        <w:rPr>
          <w:rFonts w:ascii="Museo Sans 300" w:hAnsi="Museo Sans 300"/>
          <w:sz w:val="20"/>
          <w:szCs w:val="20"/>
        </w:rPr>
        <w:t>los niveles de voltaje entregado y ocasionar</w:t>
      </w:r>
      <w:r w:rsidR="006B578F">
        <w:rPr>
          <w:rFonts w:ascii="Museo Sans 300" w:hAnsi="Museo Sans 300"/>
          <w:sz w:val="20"/>
          <w:szCs w:val="20"/>
        </w:rPr>
        <w:t>o</w:t>
      </w:r>
      <w:r w:rsidR="00F536BE" w:rsidRPr="00F536BE">
        <w:rPr>
          <w:rFonts w:ascii="Museo Sans 300" w:hAnsi="Museo Sans 300"/>
          <w:sz w:val="20"/>
          <w:szCs w:val="20"/>
        </w:rPr>
        <w:t>n falta de energía en el suministro</w:t>
      </w:r>
      <w:r w:rsidR="00E5627E">
        <w:rPr>
          <w:rFonts w:ascii="Museo Sans 300" w:hAnsi="Museo Sans 300"/>
          <w:sz w:val="20"/>
          <w:szCs w:val="20"/>
        </w:rPr>
        <w:t xml:space="preserve"> que produjo el daño en </w:t>
      </w:r>
      <w:r w:rsidR="00D05100">
        <w:rPr>
          <w:rFonts w:ascii="Museo Sans 300" w:hAnsi="Museo Sans 300"/>
          <w:sz w:val="20"/>
          <w:szCs w:val="20"/>
          <w:lang w:val="es-ES"/>
        </w:rPr>
        <w:t>la</w:t>
      </w:r>
      <w:r w:rsidR="00C8599F">
        <w:rPr>
          <w:rFonts w:ascii="Museo Sans 300" w:hAnsi="Museo Sans 300"/>
          <w:sz w:val="20"/>
          <w:szCs w:val="20"/>
          <w:lang w:val="es-ES"/>
        </w:rPr>
        <w:t xml:space="preserve"> </w:t>
      </w:r>
      <w:r w:rsidR="00E5627E" w:rsidRPr="002D4E54">
        <w:rPr>
          <w:rFonts w:ascii="Museo Sans 300" w:hAnsi="Museo Sans 300"/>
          <w:sz w:val="20"/>
          <w:szCs w:val="20"/>
          <w:lang w:val="es-ES"/>
        </w:rPr>
        <w:t>computadora marca ASEM</w:t>
      </w:r>
      <w:r w:rsidR="007A7903">
        <w:rPr>
          <w:rFonts w:ascii="Museo Sans 300" w:hAnsi="Museo Sans 300"/>
          <w:sz w:val="20"/>
          <w:szCs w:val="20"/>
          <w:lang w:val="es-ES"/>
        </w:rPr>
        <w:t>.</w:t>
      </w:r>
    </w:p>
    <w:p w14:paraId="2E94C7D1" w14:textId="63E4DB0A" w:rsidR="007B0AD3" w:rsidRDefault="007B0AD3" w:rsidP="00C8599F">
      <w:pPr>
        <w:pStyle w:val="paragraph"/>
        <w:spacing w:before="0" w:after="0"/>
        <w:jc w:val="both"/>
        <w:rPr>
          <w:rFonts w:ascii="Museo Sans 300" w:hAnsi="Museo Sans 300"/>
          <w:sz w:val="20"/>
          <w:szCs w:val="20"/>
        </w:rPr>
      </w:pPr>
    </w:p>
    <w:p w14:paraId="0EE0F4E8" w14:textId="4CBA8E49" w:rsidR="00734DFC" w:rsidRDefault="00734DFC" w:rsidP="00E36E3B">
      <w:pPr>
        <w:pStyle w:val="paragraph"/>
        <w:spacing w:before="0" w:after="0"/>
        <w:ind w:left="567"/>
        <w:jc w:val="both"/>
        <w:rPr>
          <w:rFonts w:ascii="Museo Sans 300"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DC51BE">
        <w:rPr>
          <w:rFonts w:ascii="Museo Sans 300" w:eastAsia="Museo Sans" w:hAnsi="Museo Sans 300"/>
          <w:sz w:val="20"/>
          <w:szCs w:val="20"/>
        </w:rPr>
        <w:t xml:space="preserve">estableció que </w:t>
      </w:r>
      <w:r w:rsidRPr="00AE7B2F">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Pr>
          <w:rStyle w:val="eop"/>
          <w:rFonts w:ascii="Museo Sans 300" w:eastAsia="Museo Sans" w:hAnsi="Museo Sans 300" w:cs="Calibri"/>
          <w:sz w:val="20"/>
          <w:szCs w:val="20"/>
        </w:rPr>
        <w:t xml:space="preserve">18 de mayo de 2021 incidió de forma negativa en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suministro</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de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energía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eléctrica</w:t>
      </w:r>
      <w:r>
        <w:rPr>
          <w:rStyle w:val="normaltextrun"/>
          <w:rFonts w:ascii="Museo Sans 300" w:eastAsia="Museo Sans" w:hAnsi="Museo Sans 300"/>
          <w:sz w:val="20"/>
          <w:szCs w:val="20"/>
        </w:rPr>
        <w:t xml:space="preserve"> </w:t>
      </w:r>
      <w:r>
        <w:rPr>
          <w:rFonts w:ascii="Museo Sans 300" w:eastAsia="Museo Sans" w:hAnsi="Museo Sans 300" w:cs="Calibri"/>
          <w:sz w:val="20"/>
          <w:szCs w:val="20"/>
          <w:lang w:val="es-ES"/>
        </w:rPr>
        <w:t xml:space="preserve">identificado con el NIC </w:t>
      </w:r>
      <w:r w:rsidR="00676990">
        <w:rPr>
          <w:rFonts w:ascii="Museo Sans 300" w:eastAsia="Museo Sans" w:hAnsi="Museo Sans 300" w:cs="Calibri"/>
          <w:sz w:val="20"/>
          <w:szCs w:val="20"/>
          <w:lang w:val="es-ES"/>
        </w:rPr>
        <w:t>+++</w:t>
      </w:r>
      <w:r>
        <w:rPr>
          <w:rFonts w:ascii="Museo Sans 300" w:eastAsia="Museo Sans" w:hAnsi="Museo Sans 300" w:cs="Calibri"/>
          <w:sz w:val="20"/>
          <w:szCs w:val="20"/>
          <w:lang w:val="es-ES"/>
        </w:rPr>
        <w:t xml:space="preserve"> y </w:t>
      </w:r>
      <w:r w:rsidRPr="00AE7B2F">
        <w:rPr>
          <w:rStyle w:val="normaltextrun"/>
          <w:rFonts w:ascii="Museo Sans 300" w:eastAsia="Museo Sans" w:hAnsi="Museo Sans 300"/>
          <w:sz w:val="20"/>
          <w:szCs w:val="20"/>
        </w:rPr>
        <w:t>tuvo</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como</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consecuencia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daño</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en</w:t>
      </w:r>
      <w:r>
        <w:rPr>
          <w:rStyle w:val="normaltextrun"/>
          <w:rFonts w:ascii="Museo Sans 300" w:eastAsia="Museo Sans" w:hAnsi="Museo Sans 300"/>
          <w:sz w:val="20"/>
          <w:szCs w:val="20"/>
        </w:rPr>
        <w:t xml:space="preserve"> el </w:t>
      </w:r>
      <w:r w:rsidRPr="00AE7B2F">
        <w:rPr>
          <w:rStyle w:val="normaltextrun"/>
          <w:rFonts w:ascii="Museo Sans 300" w:eastAsia="Museo Sans" w:hAnsi="Museo Sans 300"/>
          <w:sz w:val="20"/>
          <w:szCs w:val="20"/>
        </w:rPr>
        <w:t>equipo</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eléctrico</w:t>
      </w:r>
      <w:r>
        <w:rPr>
          <w:rStyle w:val="normaltextrun"/>
          <w:rFonts w:ascii="Museo Sans 300" w:eastAsia="Museo Sans" w:hAnsi="Museo Sans 300"/>
          <w:sz w:val="20"/>
          <w:szCs w:val="20"/>
        </w:rPr>
        <w:t xml:space="preserve"> reclamado por</w:t>
      </w:r>
      <w:r w:rsidRPr="00734DFC">
        <w:rPr>
          <w:rFonts w:ascii="Museo Sans 300" w:hAnsi="Museo Sans 300"/>
          <w:sz w:val="20"/>
          <w:szCs w:val="20"/>
          <w:lang w:val="es-ES"/>
        </w:rPr>
        <w:t xml:space="preserve"> </w:t>
      </w:r>
      <w:r>
        <w:rPr>
          <w:rFonts w:ascii="Museo Sans 300" w:hAnsi="Museo Sans 300"/>
          <w:sz w:val="20"/>
          <w:szCs w:val="20"/>
          <w:lang w:val="es-ES"/>
        </w:rPr>
        <w:t xml:space="preserve">la sociedad </w:t>
      </w:r>
      <w:r w:rsidR="00963928">
        <w:rPr>
          <w:rFonts w:ascii="Museo Sans 300" w:hAnsi="Museo Sans 300"/>
          <w:sz w:val="20"/>
          <w:szCs w:val="20"/>
        </w:rPr>
        <w:t>+++</w:t>
      </w:r>
    </w:p>
    <w:p w14:paraId="0CDF78F1" w14:textId="77777777" w:rsidR="003C6AB2" w:rsidRDefault="003C6AB2" w:rsidP="00C8599F">
      <w:pPr>
        <w:pStyle w:val="paragraph"/>
        <w:spacing w:before="0" w:after="0"/>
        <w:jc w:val="both"/>
        <w:rPr>
          <w:rFonts w:ascii="Museo Sans 300" w:hAnsi="Museo Sans 300"/>
          <w:sz w:val="20"/>
          <w:szCs w:val="20"/>
        </w:rPr>
      </w:pPr>
    </w:p>
    <w:p w14:paraId="64AE06BA" w14:textId="4ACC0771" w:rsidR="004C29F7" w:rsidRPr="008C3653" w:rsidRDefault="00B727E0" w:rsidP="008C3653">
      <w:pPr>
        <w:pStyle w:val="paragraph"/>
        <w:spacing w:before="0" w:after="0"/>
        <w:ind w:left="567"/>
        <w:jc w:val="both"/>
        <w:rPr>
          <w:rFonts w:ascii="Museo Sans 300" w:eastAsia="Museo Sans" w:hAnsi="Museo Sans 300" w:cs="Calibri"/>
          <w:sz w:val="20"/>
          <w:szCs w:val="20"/>
          <w:lang w:val="es-ES"/>
        </w:rPr>
      </w:pPr>
      <w:r>
        <w:rPr>
          <w:rFonts w:ascii="Museo Sans 500" w:hAnsi="Museo Sans 500"/>
          <w:b/>
          <w:sz w:val="20"/>
          <w:szCs w:val="20"/>
        </w:rPr>
        <w:t xml:space="preserve">2.A.3. </w:t>
      </w:r>
      <w:r w:rsidR="00B974B5"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350AD2B9" w14:textId="4A586BA0" w:rsidR="00364BF2" w:rsidRPr="00364BF2" w:rsidRDefault="00364BF2" w:rsidP="00364BF2">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364BF2">
        <w:rPr>
          <w:rFonts w:ascii="Museo Sans 300" w:eastAsia="Museo Sans" w:hAnsi="Museo Sans 300" w:cs="Calibri"/>
          <w:sz w:val="20"/>
          <w:szCs w:val="20"/>
          <w:lang w:eastAsia="es-SV"/>
        </w:rPr>
        <w:t>Sobre</w:t>
      </w:r>
      <w:r w:rsidRPr="00364BF2">
        <w:rPr>
          <w:rFonts w:ascii="Museo Sans 300" w:hAnsi="Museo Sans 300"/>
          <w:sz w:val="20"/>
          <w:szCs w:val="20"/>
          <w:lang w:eastAsia="es-SV"/>
        </w:rPr>
        <w:t xml:space="preserve"> la compensación económica la </w:t>
      </w:r>
      <w:r w:rsidRPr="00364BF2">
        <w:rPr>
          <w:rFonts w:ascii="Museo Sans 300" w:eastAsia="Times New Roman" w:hAnsi="Museo Sans 300"/>
          <w:sz w:val="20"/>
          <w:szCs w:val="20"/>
          <w:lang w:eastAsia="es-SV"/>
        </w:rPr>
        <w:t>Normativa para la Compensación por Daños Económicos o a Equipos, Artefactos o Instalaciones dispone lo siguiente:</w:t>
      </w:r>
    </w:p>
    <w:p w14:paraId="7B42C178" w14:textId="77777777" w:rsidR="00364BF2" w:rsidRPr="00364BF2" w:rsidRDefault="00364BF2" w:rsidP="00364BF2">
      <w:pPr>
        <w:suppressAutoHyphens/>
        <w:autoSpaceDN w:val="0"/>
        <w:spacing w:after="0" w:line="240" w:lineRule="auto"/>
        <w:ind w:left="426"/>
        <w:jc w:val="both"/>
        <w:textAlignment w:val="baseline"/>
        <w:rPr>
          <w:rFonts w:ascii="Museo Sans 300" w:eastAsia="Times New Roman" w:hAnsi="Museo Sans 300"/>
          <w:sz w:val="20"/>
          <w:szCs w:val="20"/>
          <w:lang w:eastAsia="es-SV"/>
        </w:rPr>
      </w:pPr>
    </w:p>
    <w:p w14:paraId="4B05169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Times New Roman" w:hAnsi="Museo 300"/>
          <w:sz w:val="16"/>
          <w:szCs w:val="16"/>
          <w:lang w:eastAsia="es-SV"/>
        </w:rPr>
      </w:pPr>
      <w:r w:rsidRPr="00364BF2">
        <w:rPr>
          <w:rFonts w:ascii="Museo 300" w:eastAsia="Times New Roman" w:hAnsi="Museo 300"/>
          <w:sz w:val="16"/>
          <w:szCs w:val="16"/>
          <w:lang w:eastAsia="es-SV"/>
        </w:rPr>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1D41BFA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Times New Roman" w:hAnsi="Museo 300"/>
          <w:sz w:val="16"/>
          <w:szCs w:val="16"/>
          <w:lang w:eastAsia="es-SV"/>
        </w:rPr>
        <w:t xml:space="preserve">[…] </w:t>
      </w:r>
      <w:r w:rsidRPr="00364BF2">
        <w:rPr>
          <w:rFonts w:ascii="Museo 300" w:hAnsi="Museo 300"/>
          <w:sz w:val="16"/>
          <w:szCs w:val="16"/>
          <w:lang w:eastAsia="es-SV"/>
        </w:rPr>
        <w:t xml:space="preserve"> </w:t>
      </w:r>
      <w:r w:rsidRPr="00364BF2">
        <w:rPr>
          <w:rFonts w:ascii="Museo 300" w:eastAsia="Arial" w:hAnsi="Museo 300"/>
          <w:sz w:val="16"/>
          <w:szCs w:val="16"/>
          <w:lang w:eastAsia="es-SV"/>
        </w:rPr>
        <w:t>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En el caso de bienes inmuebles la compensación se realizará por medio de su reconstrucción o si ésta no fuere posible, será cancelado el valor del daño causado al inmueble.</w:t>
      </w:r>
    </w:p>
    <w:p w14:paraId="7E6361F4"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Arial" w:hAnsi="Museo 300"/>
          <w:sz w:val="16"/>
          <w:szCs w:val="16"/>
          <w:lang w:eastAsia="es-SV"/>
        </w:rPr>
        <w:t>El valor del daño causado será el establecido por el perito en su informe final.</w:t>
      </w:r>
    </w:p>
    <w:p w14:paraId="4131BC11" w14:textId="52DE384F" w:rsidR="004C4517" w:rsidRPr="0046655F" w:rsidRDefault="00364BF2" w:rsidP="0046655F">
      <w:pPr>
        <w:suppressAutoHyphens/>
        <w:autoSpaceDN w:val="0"/>
        <w:spacing w:before="100" w:after="100" w:line="240" w:lineRule="auto"/>
        <w:ind w:left="993" w:right="567"/>
        <w:jc w:val="both"/>
        <w:textAlignment w:val="baseline"/>
        <w:rPr>
          <w:rFonts w:ascii="Museo Sans 300" w:eastAsia="Museo Sans" w:hAnsi="Museo Sans 300" w:cs="Calibri"/>
          <w:sz w:val="20"/>
          <w:szCs w:val="20"/>
          <w:lang w:eastAsia="es-SV"/>
        </w:rPr>
      </w:pPr>
      <w:r w:rsidRPr="00364BF2">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364BF2">
        <w:rPr>
          <w:rFonts w:ascii="Museo 300" w:hAnsi="Museo 300"/>
          <w:sz w:val="16"/>
          <w:szCs w:val="16"/>
          <w:lang w:eastAsia="es-SV"/>
        </w:rPr>
        <w:t>reclamo o diferendo.</w:t>
      </w:r>
      <w:r w:rsidRPr="00364BF2">
        <w:rPr>
          <w:rFonts w:ascii="Museo 300" w:eastAsia="Museo Sans" w:hAnsi="Museo 300" w:cs="Calibri"/>
          <w:sz w:val="16"/>
          <w:szCs w:val="16"/>
          <w:lang w:eastAsia="es-SV"/>
        </w:rPr>
        <w:t xml:space="preserve"> […]”</w:t>
      </w:r>
    </w:p>
    <w:p w14:paraId="1CC7E19F" w14:textId="1D6F307F" w:rsidR="00364BF2" w:rsidRDefault="006828D1" w:rsidP="006C703E">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Pr>
          <w:rFonts w:ascii="Museo Sans 300" w:eastAsia="Museo Sans" w:hAnsi="Museo Sans 300" w:cs="Calibri"/>
          <w:sz w:val="20"/>
          <w:szCs w:val="20"/>
          <w:lang w:val="es-ES" w:eastAsia="es-SV"/>
        </w:rPr>
        <w:t xml:space="preserve">En cumplimiento con las disposiciones anteriores, el </w:t>
      </w:r>
      <w:r w:rsidR="00620CC4">
        <w:rPr>
          <w:rFonts w:ascii="Museo Sans 300" w:eastAsia="Museo Sans" w:hAnsi="Museo Sans 300" w:cs="Calibri"/>
          <w:sz w:val="20"/>
          <w:szCs w:val="20"/>
          <w:lang w:val="es-ES" w:eastAsia="es-SV"/>
        </w:rPr>
        <w:t>CAU</w:t>
      </w:r>
      <w:r w:rsidR="00364BF2" w:rsidRPr="00364BF2">
        <w:rPr>
          <w:rFonts w:ascii="Museo Sans 300" w:eastAsia="Museo Sans" w:hAnsi="Museo Sans 300"/>
          <w:sz w:val="20"/>
          <w:szCs w:val="20"/>
          <w:lang w:val="es-ES" w:eastAsia="es-SV"/>
        </w:rPr>
        <w:t xml:space="preserve"> determin</w:t>
      </w:r>
      <w:r w:rsidR="00620CC4">
        <w:rPr>
          <w:rFonts w:ascii="Museo Sans 300" w:eastAsia="Museo Sans" w:hAnsi="Museo Sans 300"/>
          <w:sz w:val="20"/>
          <w:szCs w:val="20"/>
          <w:lang w:val="es-ES" w:eastAsia="es-SV"/>
        </w:rPr>
        <w:t>ó</w:t>
      </w:r>
      <w:r w:rsidR="00364BF2" w:rsidRPr="00364BF2">
        <w:rPr>
          <w:rFonts w:ascii="Museo Sans 300" w:eastAsia="Museo Sans" w:hAnsi="Museo Sans 300"/>
          <w:sz w:val="20"/>
          <w:szCs w:val="20"/>
          <w:lang w:val="es-ES" w:eastAsia="es-SV"/>
        </w:rPr>
        <w:t xml:space="preserve"> que </w:t>
      </w:r>
      <w:r w:rsidR="00364BF2" w:rsidRPr="00364BF2">
        <w:rPr>
          <w:rFonts w:ascii="Museo Sans 300" w:eastAsia="Museo Sans" w:hAnsi="Museo Sans 300" w:cs="Calibri"/>
          <w:sz w:val="20"/>
          <w:szCs w:val="20"/>
          <w:lang w:val="es-ES" w:eastAsia="es-SV"/>
        </w:rPr>
        <w:t xml:space="preserve">la sociedad </w:t>
      </w:r>
      <w:r w:rsidR="002308BF">
        <w:rPr>
          <w:rFonts w:ascii="Museo Sans 300" w:eastAsia="Museo Sans" w:hAnsi="Museo Sans 300" w:cs="Calibri"/>
          <w:sz w:val="20"/>
          <w:szCs w:val="20"/>
          <w:lang w:val="es-ES" w:eastAsia="es-SV"/>
        </w:rPr>
        <w:t>DELSUR</w:t>
      </w:r>
      <w:r w:rsidR="00364BF2" w:rsidRPr="00364BF2">
        <w:rPr>
          <w:rFonts w:ascii="Museo Sans 300" w:eastAsia="Museo Sans" w:hAnsi="Museo Sans 300" w:cs="Calibri"/>
          <w:sz w:val="20"/>
          <w:szCs w:val="20"/>
          <w:lang w:val="es-ES" w:eastAsia="es-SV"/>
        </w:rPr>
        <w:t xml:space="preserve">, S.A. de C.V. deberá compensar económicamente </w:t>
      </w:r>
      <w:r w:rsidR="00870E03">
        <w:rPr>
          <w:rFonts w:ascii="Museo Sans 300" w:eastAsia="Museo Sans" w:hAnsi="Museo Sans 300" w:cs="Calibri"/>
          <w:sz w:val="20"/>
          <w:szCs w:val="20"/>
          <w:lang w:val="es-ES" w:eastAsia="es-SV"/>
        </w:rPr>
        <w:t>a</w:t>
      </w:r>
      <w:r w:rsidR="00DC51BE">
        <w:rPr>
          <w:rFonts w:ascii="Museo Sans 300" w:eastAsia="Museo Sans" w:hAnsi="Museo Sans 300" w:cs="Calibri"/>
          <w:sz w:val="20"/>
          <w:szCs w:val="20"/>
          <w:lang w:val="es-ES" w:eastAsia="es-SV"/>
        </w:rPr>
        <w:t xml:space="preserve"> </w:t>
      </w:r>
      <w:r w:rsidR="00F50373">
        <w:rPr>
          <w:rFonts w:ascii="Museo Sans 300" w:hAnsi="Museo Sans 300"/>
          <w:sz w:val="20"/>
          <w:szCs w:val="20"/>
          <w:lang w:val="es-ES"/>
        </w:rPr>
        <w:t xml:space="preserve">la sociedad </w:t>
      </w:r>
      <w:r w:rsidR="00963928">
        <w:rPr>
          <w:rFonts w:ascii="Museo Sans 300" w:hAnsi="Museo Sans 300"/>
          <w:sz w:val="20"/>
          <w:szCs w:val="20"/>
        </w:rPr>
        <w:t>+++</w:t>
      </w:r>
      <w:r w:rsidR="00F50373">
        <w:rPr>
          <w:rFonts w:ascii="Museo Sans 300" w:hAnsi="Museo Sans 300"/>
          <w:sz w:val="20"/>
          <w:szCs w:val="20"/>
        </w:rPr>
        <w:t xml:space="preserve"> </w:t>
      </w:r>
      <w:r w:rsidR="00364BF2" w:rsidRPr="00364BF2">
        <w:rPr>
          <w:rFonts w:ascii="Museo Sans 300" w:eastAsia="Museo Sans" w:hAnsi="Museo Sans 300"/>
          <w:sz w:val="20"/>
          <w:szCs w:val="20"/>
          <w:lang w:val="es-ES" w:eastAsia="es-SV"/>
        </w:rPr>
        <w:t xml:space="preserve">la cantidad de </w:t>
      </w:r>
      <w:r w:rsidR="00964E4A">
        <w:rPr>
          <w:rFonts w:ascii="Museo Sans 300" w:eastAsia="Museo Sans" w:hAnsi="Museo Sans 300"/>
          <w:sz w:val="20"/>
          <w:szCs w:val="20"/>
          <w:lang w:val="es-ES" w:eastAsia="es-SV"/>
        </w:rPr>
        <w:t>SIETE MIL SEISCIENTOS OCHENTA Y CUATRO 72/100 DÓLARES DE LOS ESTADOS UNIDOS DE AMÉRICA (USD 7,684.72)</w:t>
      </w:r>
      <w:r w:rsidR="00364BF2">
        <w:rPr>
          <w:rFonts w:ascii="Museo Sans 300" w:eastAsia="Museo Sans" w:hAnsi="Museo Sans 300"/>
          <w:sz w:val="20"/>
          <w:szCs w:val="20"/>
          <w:lang w:val="es-ES" w:eastAsia="es-SV"/>
        </w:rPr>
        <w:t xml:space="preserve"> IVA incluido,</w:t>
      </w:r>
      <w:r w:rsidR="00364BF2" w:rsidRPr="00364BF2">
        <w:rPr>
          <w:rFonts w:ascii="Museo Sans 300" w:eastAsia="Museo Sans" w:hAnsi="Museo Sans 300"/>
          <w:sz w:val="20"/>
          <w:szCs w:val="20"/>
          <w:lang w:val="es-ES" w:eastAsia="es-SV"/>
        </w:rPr>
        <w:t xml:space="preserve"> </w:t>
      </w:r>
      <w:r w:rsidR="00964E4A">
        <w:rPr>
          <w:rFonts w:ascii="Museo Sans 300" w:eastAsia="Museo Sans" w:hAnsi="Museo Sans 300"/>
          <w:sz w:val="20"/>
          <w:szCs w:val="20"/>
          <w:lang w:val="es-ES" w:eastAsia="es-SV"/>
        </w:rPr>
        <w:t xml:space="preserve">de la forma </w:t>
      </w:r>
      <w:r w:rsidR="00364BF2" w:rsidRPr="00364BF2">
        <w:rPr>
          <w:rFonts w:ascii="Museo Sans 300" w:eastAsia="Museo Sans" w:hAnsi="Museo Sans 300"/>
          <w:sz w:val="20"/>
          <w:szCs w:val="20"/>
          <w:lang w:val="es-ES" w:eastAsia="es-SV"/>
        </w:rPr>
        <w:t>siguiente:</w:t>
      </w:r>
    </w:p>
    <w:p w14:paraId="5AE0FCCD" w14:textId="77777777" w:rsidR="00964E4A" w:rsidRPr="006C703E" w:rsidRDefault="00964E4A" w:rsidP="006C703E">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p>
    <w:p w14:paraId="2C6358F7" w14:textId="6F16C3E7" w:rsidR="00DC51BE" w:rsidRDefault="00676990" w:rsidP="009A2967">
      <w:pPr>
        <w:pStyle w:val="paragraph"/>
        <w:spacing w:before="0" w:after="0"/>
        <w:ind w:left="567"/>
        <w:jc w:val="center"/>
        <w:rPr>
          <w:rStyle w:val="normaltextrun"/>
          <w:rFonts w:ascii="Museo Sans 300" w:eastAsia="Museo Sans" w:hAnsi="Museo Sans 300" w:cs="Calibri"/>
          <w:sz w:val="20"/>
          <w:szCs w:val="20"/>
        </w:rPr>
      </w:pPr>
      <w:r>
        <w:rPr>
          <w:noProof/>
        </w:rPr>
        <w:t>+++</w:t>
      </w:r>
    </w:p>
    <w:p w14:paraId="6CF2AE03" w14:textId="77777777" w:rsidR="00DC51BE" w:rsidRDefault="00DC51BE" w:rsidP="00994F47">
      <w:pPr>
        <w:pStyle w:val="paragraph"/>
        <w:spacing w:before="0" w:after="0"/>
        <w:ind w:left="567"/>
        <w:jc w:val="both"/>
        <w:rPr>
          <w:rFonts w:ascii="Museo Sans 500" w:hAnsi="Museo Sans 500"/>
          <w:b/>
          <w:sz w:val="20"/>
          <w:szCs w:val="20"/>
        </w:rPr>
      </w:pPr>
    </w:p>
    <w:p w14:paraId="238A3704" w14:textId="3D25C0AD" w:rsidR="00AB3E2C" w:rsidRPr="000D68CE" w:rsidRDefault="00AB3E2C" w:rsidP="00AB3E2C">
      <w:pPr>
        <w:pStyle w:val="paragraph"/>
        <w:spacing w:before="0" w:after="0"/>
        <w:ind w:left="567"/>
        <w:jc w:val="both"/>
        <w:rPr>
          <w:rFonts w:ascii="Museo Sans 300" w:hAnsi="Museo Sans 300"/>
          <w:sz w:val="20"/>
          <w:szCs w:val="20"/>
        </w:rPr>
      </w:pPr>
      <w:r w:rsidRPr="000D68CE">
        <w:rPr>
          <w:rFonts w:ascii="Museo Sans 300" w:hAnsi="Museo Sans 300"/>
          <w:sz w:val="20"/>
          <w:szCs w:val="20"/>
        </w:rPr>
        <w:lastRenderedPageBreak/>
        <w:t xml:space="preserve">En </w:t>
      </w:r>
      <w:r w:rsidR="000122DA">
        <w:rPr>
          <w:rFonts w:ascii="Museo Sans 300" w:hAnsi="Museo Sans 300"/>
          <w:sz w:val="20"/>
          <w:szCs w:val="20"/>
        </w:rPr>
        <w:t xml:space="preserve">este punto, </w:t>
      </w:r>
      <w:r w:rsidR="00912205">
        <w:rPr>
          <w:rFonts w:ascii="Museo Sans 300" w:hAnsi="Museo Sans 300"/>
          <w:sz w:val="20"/>
          <w:szCs w:val="20"/>
        </w:rPr>
        <w:t xml:space="preserve">esta Superintendencia estima </w:t>
      </w:r>
      <w:r w:rsidR="00B93DFD">
        <w:rPr>
          <w:rFonts w:ascii="Museo Sans 300" w:hAnsi="Museo Sans 300"/>
          <w:sz w:val="20"/>
          <w:szCs w:val="20"/>
        </w:rPr>
        <w:t xml:space="preserve">necesario indicar a la sociedad DELSUR, S.A. de C.V. que </w:t>
      </w:r>
      <w:r w:rsidR="00912205">
        <w:rPr>
          <w:rFonts w:ascii="Museo Sans 300" w:hAnsi="Museo Sans 300"/>
          <w:sz w:val="20"/>
          <w:szCs w:val="20"/>
        </w:rPr>
        <w:t xml:space="preserve">de acuerdo </w:t>
      </w:r>
      <w:r w:rsidR="00C90F62">
        <w:rPr>
          <w:rFonts w:ascii="Museo Sans 300" w:hAnsi="Museo Sans 300"/>
          <w:sz w:val="20"/>
          <w:szCs w:val="20"/>
        </w:rPr>
        <w:t>con</w:t>
      </w:r>
      <w:r w:rsidR="00912205">
        <w:rPr>
          <w:rFonts w:ascii="Museo Sans 300" w:hAnsi="Museo Sans 300"/>
          <w:sz w:val="20"/>
          <w:szCs w:val="20"/>
        </w:rPr>
        <w:t xml:space="preserve"> lo establecido por el CAU</w:t>
      </w:r>
      <w:r w:rsidR="00CE586D">
        <w:rPr>
          <w:rFonts w:ascii="Museo Sans 300" w:hAnsi="Museo Sans 300"/>
          <w:sz w:val="20"/>
          <w:szCs w:val="20"/>
        </w:rPr>
        <w:t xml:space="preserve">, </w:t>
      </w:r>
      <w:r>
        <w:rPr>
          <w:rFonts w:ascii="Museo Sans 300" w:hAnsi="Museo Sans 300"/>
          <w:sz w:val="20"/>
          <w:szCs w:val="20"/>
        </w:rPr>
        <w:t>no</w:t>
      </w:r>
      <w:r w:rsidR="009741EE">
        <w:rPr>
          <w:rFonts w:ascii="Museo Sans 300" w:hAnsi="Museo Sans 300"/>
          <w:sz w:val="20"/>
          <w:szCs w:val="20"/>
        </w:rPr>
        <w:t xml:space="preserve"> </w:t>
      </w:r>
      <w:r w:rsidR="00072368">
        <w:rPr>
          <w:rFonts w:ascii="Museo Sans 300" w:hAnsi="Museo Sans 300"/>
          <w:sz w:val="20"/>
          <w:szCs w:val="20"/>
        </w:rPr>
        <w:t xml:space="preserve">fue </w:t>
      </w:r>
      <w:r w:rsidR="009741EE">
        <w:rPr>
          <w:rFonts w:ascii="Museo Sans 300" w:hAnsi="Museo Sans 300"/>
          <w:sz w:val="20"/>
          <w:szCs w:val="20"/>
        </w:rPr>
        <w:t xml:space="preserve">factible la reparación del bien dañado </w:t>
      </w:r>
      <w:r w:rsidR="00933F2C">
        <w:rPr>
          <w:rFonts w:ascii="Museo Sans 300" w:hAnsi="Museo Sans 300"/>
          <w:sz w:val="20"/>
          <w:szCs w:val="20"/>
        </w:rPr>
        <w:t xml:space="preserve">ni </w:t>
      </w:r>
      <w:r>
        <w:rPr>
          <w:rFonts w:ascii="Museo Sans 300" w:hAnsi="Museo Sans 300"/>
          <w:sz w:val="20"/>
          <w:szCs w:val="20"/>
        </w:rPr>
        <w:t>exist</w:t>
      </w:r>
      <w:r w:rsidR="0021452C">
        <w:rPr>
          <w:rFonts w:ascii="Museo Sans 300" w:hAnsi="Museo Sans 300"/>
          <w:sz w:val="20"/>
          <w:szCs w:val="20"/>
        </w:rPr>
        <w:t>e</w:t>
      </w:r>
      <w:r>
        <w:rPr>
          <w:rFonts w:ascii="Museo Sans 300" w:hAnsi="Museo Sans 300"/>
          <w:sz w:val="20"/>
          <w:szCs w:val="20"/>
        </w:rPr>
        <w:t xml:space="preserve"> disponibilidad del equipo en el mercado nacional, </w:t>
      </w:r>
      <w:r w:rsidR="00F51324">
        <w:rPr>
          <w:rFonts w:ascii="Museo Sans 300" w:hAnsi="Museo Sans 300"/>
          <w:sz w:val="20"/>
          <w:szCs w:val="20"/>
        </w:rPr>
        <w:t>por lo que</w:t>
      </w:r>
      <w:r>
        <w:rPr>
          <w:rFonts w:ascii="Museo Sans 300" w:hAnsi="Museo Sans 300"/>
          <w:sz w:val="20"/>
          <w:szCs w:val="20"/>
        </w:rPr>
        <w:t>,</w:t>
      </w:r>
      <w:r w:rsidRPr="000D68CE">
        <w:rPr>
          <w:rFonts w:ascii="Museo Sans 300" w:hAnsi="Museo Sans 300"/>
          <w:sz w:val="20"/>
          <w:szCs w:val="20"/>
        </w:rPr>
        <w:t xml:space="preserve"> emitir un pronunciamiento ordenando la reparación de</w:t>
      </w:r>
      <w:r w:rsidR="00F445D6">
        <w:rPr>
          <w:rFonts w:ascii="Museo Sans 300" w:hAnsi="Museo Sans 300"/>
          <w:sz w:val="20"/>
          <w:szCs w:val="20"/>
        </w:rPr>
        <w:t>l</w:t>
      </w:r>
      <w:r w:rsidRPr="000D68CE">
        <w:rPr>
          <w:rFonts w:ascii="Museo Sans 300" w:hAnsi="Museo Sans 300"/>
          <w:sz w:val="20"/>
          <w:szCs w:val="20"/>
        </w:rPr>
        <w:t xml:space="preserve"> equipo</w:t>
      </w:r>
      <w:r w:rsidR="00F445D6">
        <w:rPr>
          <w:rFonts w:ascii="Museo Sans 300" w:hAnsi="Museo Sans 300"/>
          <w:sz w:val="20"/>
          <w:szCs w:val="20"/>
        </w:rPr>
        <w:t>,</w:t>
      </w:r>
      <w:r w:rsidRPr="000D68CE">
        <w:rPr>
          <w:rFonts w:ascii="Museo Sans 300" w:hAnsi="Museo Sans 300"/>
          <w:sz w:val="20"/>
          <w:szCs w:val="20"/>
        </w:rPr>
        <w:t xml:space="preserve"> derivaría en un acto administrativo ineficaz que carecería de congruencia con los fines del procedimiento, </w:t>
      </w:r>
      <w:r w:rsidR="00F445D6">
        <w:rPr>
          <w:rFonts w:ascii="Museo Sans 300" w:hAnsi="Museo Sans 300"/>
          <w:sz w:val="20"/>
          <w:szCs w:val="20"/>
        </w:rPr>
        <w:t xml:space="preserve">que no es otro que el </w:t>
      </w:r>
      <w:r w:rsidRPr="000D68CE">
        <w:rPr>
          <w:rFonts w:ascii="Museo Sans 300" w:hAnsi="Museo Sans 300"/>
          <w:sz w:val="20"/>
          <w:szCs w:val="20"/>
        </w:rPr>
        <w:t>resarcimiento efectivo de los perjuicios económicos que fueron soportados por el usuario</w:t>
      </w:r>
      <w:r>
        <w:rPr>
          <w:rFonts w:ascii="Museo Sans 300" w:hAnsi="Museo Sans 300"/>
          <w:sz w:val="20"/>
          <w:szCs w:val="20"/>
        </w:rPr>
        <w:t xml:space="preserve"> final</w:t>
      </w:r>
      <w:r w:rsidRPr="000D68CE">
        <w:rPr>
          <w:rFonts w:ascii="Museo Sans 300" w:hAnsi="Museo Sans 300"/>
          <w:sz w:val="20"/>
          <w:szCs w:val="20"/>
        </w:rPr>
        <w:t>.</w:t>
      </w:r>
    </w:p>
    <w:p w14:paraId="48DC2AA4" w14:textId="77777777" w:rsidR="00AB3E2C" w:rsidRDefault="00AB3E2C" w:rsidP="0046655F">
      <w:pPr>
        <w:pStyle w:val="paragraph"/>
        <w:spacing w:before="0" w:after="0"/>
        <w:jc w:val="both"/>
        <w:rPr>
          <w:rFonts w:ascii="Museo Sans 500" w:hAnsi="Museo Sans 500"/>
          <w:b/>
          <w:sz w:val="20"/>
          <w:szCs w:val="20"/>
        </w:rPr>
      </w:pPr>
    </w:p>
    <w:p w14:paraId="17BD6E57" w14:textId="27CEF00F"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327B345F" w14:textId="7777777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2D47B1C2"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18553041" w14:textId="094B6F4E"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C47065">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4C81260"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41383E">
        <w:rPr>
          <w:rFonts w:ascii="Museo Sans 300" w:hAnsi="Museo Sans 300"/>
          <w:sz w:val="20"/>
          <w:szCs w:val="20"/>
        </w:rPr>
        <w:t xml:space="preserve"> las partes</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1FA8ECA1"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2308BF">
        <w:rPr>
          <w:rFonts w:ascii="Museo Sans 300" w:hAnsi="Museo Sans 300"/>
          <w:sz w:val="20"/>
          <w:szCs w:val="20"/>
        </w:rPr>
        <w:t>DELSUR</w:t>
      </w:r>
      <w:r w:rsidR="007244E2">
        <w:rPr>
          <w:rFonts w:ascii="Museo Sans 300" w:hAnsi="Museo Sans 300"/>
          <w:sz w:val="20"/>
          <w:szCs w:val="20"/>
        </w:rPr>
        <w:t>, S.A. de C.V</w:t>
      </w:r>
      <w:r w:rsidR="005404FF">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5011B32E"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lastRenderedPageBreak/>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5213C3FA" w14:textId="28D13CFF" w:rsidR="006C703E" w:rsidRDefault="006C703E" w:rsidP="00994F47">
      <w:pPr>
        <w:pStyle w:val="paragraph"/>
        <w:spacing w:before="0" w:after="0"/>
        <w:ind w:left="567"/>
        <w:jc w:val="both"/>
        <w:rPr>
          <w:rFonts w:ascii="Cambria Math" w:hAnsi="Cambria Math" w:cs="Cambria Math"/>
          <w:sz w:val="20"/>
          <w:szCs w:val="20"/>
        </w:rPr>
      </w:pPr>
    </w:p>
    <w:p w14:paraId="27F5309A" w14:textId="3679F8B0" w:rsidR="002D2709" w:rsidRPr="00BC4B71" w:rsidRDefault="00910B99" w:rsidP="00994F47">
      <w:pPr>
        <w:pStyle w:val="paragraph"/>
        <w:spacing w:before="0" w:after="0"/>
        <w:ind w:left="567"/>
        <w:jc w:val="both"/>
        <w:rPr>
          <w:rFonts w:ascii="Museo Sans 300" w:hAnsi="Museo Sans 300" w:cs="Cambria Math"/>
          <w:sz w:val="20"/>
          <w:szCs w:val="20"/>
        </w:rPr>
      </w:pPr>
      <w:r w:rsidRPr="002D2709">
        <w:rPr>
          <w:rFonts w:ascii="Museo Sans 300" w:hAnsi="Museo Sans 300" w:cs="Cambria Math"/>
          <w:sz w:val="20"/>
          <w:szCs w:val="20"/>
        </w:rPr>
        <w:t>Por otra parte, la sociedad DELSUR, S.A. de C.V.</w:t>
      </w:r>
      <w:r w:rsidR="00321D50">
        <w:rPr>
          <w:rFonts w:ascii="Museo Sans 300" w:hAnsi="Museo Sans 300" w:cs="Cambria Math"/>
          <w:sz w:val="20"/>
          <w:szCs w:val="20"/>
        </w:rPr>
        <w:t>,</w:t>
      </w:r>
      <w:r w:rsidRPr="002D2709">
        <w:rPr>
          <w:rFonts w:ascii="Museo Sans 300" w:hAnsi="Museo Sans 300" w:cs="Cambria Math"/>
          <w:sz w:val="20"/>
          <w:szCs w:val="20"/>
        </w:rPr>
        <w:t xml:space="preserve"> en su escrito de fecha </w:t>
      </w:r>
      <w:r w:rsidR="00185616" w:rsidRPr="002D2709">
        <w:rPr>
          <w:rFonts w:ascii="Museo Sans 300" w:hAnsi="Museo Sans 300" w:cs="Cambria Math"/>
          <w:sz w:val="20"/>
          <w:szCs w:val="20"/>
        </w:rPr>
        <w:t xml:space="preserve">diez de marzo del presente año, </w:t>
      </w:r>
      <w:r w:rsidR="00E35820" w:rsidRPr="002D2709">
        <w:rPr>
          <w:rFonts w:ascii="Museo Sans 300" w:hAnsi="Museo Sans 300" w:cs="Cambria Math"/>
          <w:sz w:val="20"/>
          <w:szCs w:val="20"/>
        </w:rPr>
        <w:t xml:space="preserve">argumentó que resulta incongruente atribuirle la responsabilidad del daño reclamado </w:t>
      </w:r>
      <w:r w:rsidR="008C1F87">
        <w:rPr>
          <w:rFonts w:ascii="Museo Sans 300" w:hAnsi="Museo Sans 300" w:cs="Cambria Math"/>
          <w:sz w:val="20"/>
          <w:szCs w:val="20"/>
        </w:rPr>
        <w:t xml:space="preserve">y </w:t>
      </w:r>
      <w:r w:rsidR="00E35820" w:rsidRPr="002D2709">
        <w:rPr>
          <w:rFonts w:ascii="Museo Sans 300" w:hAnsi="Museo Sans 300" w:cs="Cambria Math"/>
          <w:sz w:val="20"/>
          <w:szCs w:val="20"/>
        </w:rPr>
        <w:t>al mismo tiempo reconoce</w:t>
      </w:r>
      <w:r w:rsidR="008C1F87">
        <w:rPr>
          <w:rFonts w:ascii="Museo Sans 300" w:hAnsi="Museo Sans 300" w:cs="Cambria Math"/>
          <w:sz w:val="20"/>
          <w:szCs w:val="20"/>
        </w:rPr>
        <w:t>r</w:t>
      </w:r>
      <w:r w:rsidR="00E35820" w:rsidRPr="002D2709">
        <w:rPr>
          <w:rFonts w:ascii="Museo Sans 300" w:hAnsi="Museo Sans 300" w:cs="Cambria Math"/>
          <w:sz w:val="20"/>
          <w:szCs w:val="20"/>
        </w:rPr>
        <w:t xml:space="preserve"> que </w:t>
      </w:r>
      <w:r w:rsidR="003E711D" w:rsidRPr="002D2709">
        <w:rPr>
          <w:rFonts w:ascii="Museo Sans 300" w:hAnsi="Museo Sans 300" w:cs="Cambria Math"/>
          <w:sz w:val="20"/>
          <w:szCs w:val="20"/>
        </w:rPr>
        <w:t xml:space="preserve">los valores de </w:t>
      </w:r>
      <w:r w:rsidR="002D2709" w:rsidRPr="002D2709">
        <w:rPr>
          <w:rFonts w:ascii="Museo Sans 300" w:hAnsi="Museo Sans 300" w:cs="Cambria Math"/>
          <w:sz w:val="20"/>
          <w:szCs w:val="20"/>
        </w:rPr>
        <w:t>tensión</w:t>
      </w:r>
      <w:r w:rsidR="003E711D" w:rsidRPr="002D2709">
        <w:rPr>
          <w:rFonts w:ascii="Museo Sans 300" w:hAnsi="Museo Sans 300" w:cs="Cambria Math"/>
          <w:sz w:val="20"/>
          <w:szCs w:val="20"/>
        </w:rPr>
        <w:t xml:space="preserve"> </w:t>
      </w:r>
      <w:r w:rsidR="002D2709" w:rsidRPr="002D2709">
        <w:rPr>
          <w:rFonts w:ascii="Museo Sans 300" w:hAnsi="Museo Sans 300" w:cs="Cambria Math"/>
          <w:sz w:val="20"/>
          <w:szCs w:val="20"/>
        </w:rPr>
        <w:t>entregados</w:t>
      </w:r>
      <w:r w:rsidR="003E711D" w:rsidRPr="002D2709">
        <w:rPr>
          <w:rFonts w:ascii="Museo Sans 300" w:hAnsi="Museo Sans 300" w:cs="Cambria Math"/>
          <w:sz w:val="20"/>
          <w:szCs w:val="20"/>
        </w:rPr>
        <w:t xml:space="preserve"> al usuario se encuentran dentro de los </w:t>
      </w:r>
      <w:r w:rsidR="002D2709" w:rsidRPr="002D2709">
        <w:rPr>
          <w:rFonts w:ascii="Museo Sans 300" w:hAnsi="Museo Sans 300" w:cs="Cambria Math"/>
          <w:sz w:val="20"/>
          <w:szCs w:val="20"/>
        </w:rPr>
        <w:t>límites</w:t>
      </w:r>
      <w:r w:rsidR="003E711D" w:rsidRPr="002D2709">
        <w:rPr>
          <w:rFonts w:ascii="Museo Sans 300" w:hAnsi="Museo Sans 300" w:cs="Cambria Math"/>
          <w:sz w:val="20"/>
          <w:szCs w:val="20"/>
        </w:rPr>
        <w:t xml:space="preserve"> establecidos </w:t>
      </w:r>
      <w:r w:rsidR="002D2709" w:rsidRPr="002D2709">
        <w:rPr>
          <w:rFonts w:ascii="Museo Sans 300" w:hAnsi="Museo Sans 300" w:cs="Cambria Math"/>
          <w:sz w:val="20"/>
          <w:szCs w:val="20"/>
        </w:rPr>
        <w:t>en</w:t>
      </w:r>
      <w:r w:rsidR="002D2709" w:rsidRPr="00BC4B71">
        <w:rPr>
          <w:rFonts w:ascii="Museo Sans 300" w:hAnsi="Museo Sans 300" w:cs="Arial"/>
          <w:sz w:val="20"/>
          <w:szCs w:val="20"/>
          <w:lang w:val="es-ES"/>
        </w:rPr>
        <w:t xml:space="preserve"> </w:t>
      </w:r>
      <w:r w:rsidR="00BC4B71">
        <w:rPr>
          <w:rFonts w:ascii="Museo Sans 300" w:hAnsi="Museo Sans 300" w:cs="Arial"/>
          <w:sz w:val="20"/>
          <w:szCs w:val="20"/>
          <w:lang w:val="es-ES"/>
        </w:rPr>
        <w:t xml:space="preserve">las </w:t>
      </w:r>
      <w:r w:rsidR="002D2709" w:rsidRPr="00BC4B71">
        <w:rPr>
          <w:rFonts w:ascii="Museo Sans 300" w:hAnsi="Museo Sans 300" w:cs="Arial"/>
          <w:sz w:val="20"/>
          <w:szCs w:val="20"/>
          <w:lang w:val="es-ES"/>
        </w:rPr>
        <w:t>Normas de Calidad del Servicio de los Sistemas de Distribución.</w:t>
      </w:r>
    </w:p>
    <w:p w14:paraId="739274AE" w14:textId="77777777" w:rsidR="002D2709" w:rsidRPr="00BC4B71" w:rsidRDefault="002D2709" w:rsidP="00994F47">
      <w:pPr>
        <w:pStyle w:val="paragraph"/>
        <w:spacing w:before="0" w:after="0"/>
        <w:ind w:left="567"/>
        <w:jc w:val="both"/>
        <w:rPr>
          <w:rFonts w:ascii="Museo Sans 300" w:hAnsi="Museo Sans 300" w:cs="Cambria Math"/>
          <w:sz w:val="20"/>
          <w:szCs w:val="20"/>
        </w:rPr>
      </w:pPr>
    </w:p>
    <w:p w14:paraId="205B990A" w14:textId="64F72EB3" w:rsidR="00FD4067" w:rsidRDefault="002D2709" w:rsidP="00754C97">
      <w:pPr>
        <w:pStyle w:val="paragraph"/>
        <w:spacing w:before="0" w:after="0"/>
        <w:ind w:left="567"/>
        <w:jc w:val="both"/>
        <w:rPr>
          <w:rFonts w:ascii="Museo Sans 300" w:hAnsi="Museo Sans 300" w:cs="Arial"/>
          <w:sz w:val="20"/>
          <w:szCs w:val="20"/>
          <w:lang w:val="es-ES"/>
        </w:rPr>
      </w:pPr>
      <w:r w:rsidRPr="00BC4B71">
        <w:rPr>
          <w:rFonts w:ascii="Museo Sans 300" w:hAnsi="Museo Sans 300" w:cs="Cambria Math"/>
          <w:sz w:val="20"/>
          <w:szCs w:val="20"/>
        </w:rPr>
        <w:t xml:space="preserve">Sobre </w:t>
      </w:r>
      <w:r w:rsidR="00623ACE" w:rsidRPr="00BC4B71">
        <w:rPr>
          <w:rFonts w:ascii="Museo Sans 300" w:hAnsi="Museo Sans 300" w:cs="Cambria Math"/>
          <w:sz w:val="20"/>
          <w:szCs w:val="20"/>
        </w:rPr>
        <w:t xml:space="preserve">dicho argumento, se estima conveniente aclarar a la empresa distribuidora que </w:t>
      </w:r>
      <w:r w:rsidR="00B540AF" w:rsidRPr="00BC4B71">
        <w:rPr>
          <w:rFonts w:ascii="Museo Sans 300" w:hAnsi="Museo Sans 300" w:cs="Cambria Math"/>
          <w:sz w:val="20"/>
          <w:szCs w:val="20"/>
        </w:rPr>
        <w:t xml:space="preserve">el CAU no estableció </w:t>
      </w:r>
      <w:r w:rsidR="00757D64">
        <w:rPr>
          <w:rFonts w:ascii="Museo Sans 300" w:hAnsi="Museo Sans 300" w:cs="Cambria Math"/>
          <w:sz w:val="20"/>
          <w:szCs w:val="20"/>
        </w:rPr>
        <w:t>como</w:t>
      </w:r>
      <w:r w:rsidR="00C60656" w:rsidRPr="00BC4B71">
        <w:rPr>
          <w:rFonts w:ascii="Museo Sans 300" w:hAnsi="Museo Sans 300" w:cs="Cambria Math"/>
          <w:sz w:val="20"/>
          <w:szCs w:val="20"/>
        </w:rPr>
        <w:t xml:space="preserve"> origen del daño y su consecuente retribución </w:t>
      </w:r>
      <w:r w:rsidR="00974B90" w:rsidRPr="00BC4B71">
        <w:rPr>
          <w:rFonts w:ascii="Museo Sans 300" w:hAnsi="Museo Sans 300" w:cs="Cambria Math"/>
          <w:sz w:val="20"/>
          <w:szCs w:val="20"/>
        </w:rPr>
        <w:t>económica</w:t>
      </w:r>
      <w:r w:rsidR="00C60656" w:rsidRPr="00BC4B71">
        <w:rPr>
          <w:rFonts w:ascii="Museo Sans 300" w:hAnsi="Museo Sans 300" w:cs="Cambria Math"/>
          <w:sz w:val="20"/>
          <w:szCs w:val="20"/>
        </w:rPr>
        <w:t xml:space="preserve"> basad</w:t>
      </w:r>
      <w:r w:rsidR="00651898" w:rsidRPr="00BC4B71">
        <w:rPr>
          <w:rFonts w:ascii="Museo Sans 300" w:hAnsi="Museo Sans 300" w:cs="Cambria Math"/>
          <w:sz w:val="20"/>
          <w:szCs w:val="20"/>
        </w:rPr>
        <w:t>o</w:t>
      </w:r>
      <w:r w:rsidR="00C60656" w:rsidRPr="00BC4B71">
        <w:rPr>
          <w:rFonts w:ascii="Museo Sans 300" w:hAnsi="Museo Sans 300" w:cs="Cambria Math"/>
          <w:sz w:val="20"/>
          <w:szCs w:val="20"/>
        </w:rPr>
        <w:t xml:space="preserve"> en </w:t>
      </w:r>
      <w:r w:rsidR="00974B90" w:rsidRPr="00BC4B71">
        <w:rPr>
          <w:rFonts w:ascii="Museo Sans 300" w:hAnsi="Museo Sans 300" w:cs="Cambria Math"/>
          <w:sz w:val="20"/>
          <w:szCs w:val="20"/>
        </w:rPr>
        <w:t>los valores de tensión</w:t>
      </w:r>
      <w:r w:rsidR="001628C5" w:rsidRPr="00BC4B71">
        <w:rPr>
          <w:rFonts w:ascii="Museo Sans 300" w:hAnsi="Museo Sans 300" w:cs="Cambria Math"/>
          <w:sz w:val="20"/>
          <w:szCs w:val="20"/>
        </w:rPr>
        <w:t xml:space="preserve"> registrados</w:t>
      </w:r>
      <w:r w:rsidR="00974B90" w:rsidRPr="00BC4B71">
        <w:rPr>
          <w:rFonts w:ascii="Museo Sans 300" w:hAnsi="Museo Sans 300" w:cs="Cambria Math"/>
          <w:sz w:val="20"/>
          <w:szCs w:val="20"/>
        </w:rPr>
        <w:t xml:space="preserve">. </w:t>
      </w:r>
      <w:r w:rsidR="005C16AC">
        <w:rPr>
          <w:rFonts w:ascii="Museo Sans 300" w:hAnsi="Museo Sans 300" w:cs="Cambria Math"/>
          <w:sz w:val="20"/>
          <w:szCs w:val="20"/>
        </w:rPr>
        <w:t>Pues, e</w:t>
      </w:r>
      <w:r w:rsidR="00974B90" w:rsidRPr="00BC4B71">
        <w:rPr>
          <w:rFonts w:ascii="Museo Sans 300" w:hAnsi="Museo Sans 300" w:cs="Cambria Math"/>
          <w:sz w:val="20"/>
          <w:szCs w:val="20"/>
        </w:rPr>
        <w:t xml:space="preserve">n los </w:t>
      </w:r>
      <w:r w:rsidR="00974B90" w:rsidRPr="00BC4B71">
        <w:rPr>
          <w:rFonts w:ascii="Museo Sans 300" w:hAnsi="Museo Sans 300"/>
          <w:sz w:val="20"/>
          <w:szCs w:val="20"/>
        </w:rPr>
        <w:t xml:space="preserve">informes técnicos </w:t>
      </w:r>
      <w:proofErr w:type="spellStart"/>
      <w:r w:rsidR="00974B90" w:rsidRPr="00BC4B71">
        <w:rPr>
          <w:rFonts w:ascii="Museo Sans 300" w:hAnsi="Museo Sans 300"/>
          <w:sz w:val="20"/>
          <w:szCs w:val="20"/>
        </w:rPr>
        <w:t>N.°</w:t>
      </w:r>
      <w:proofErr w:type="spellEnd"/>
      <w:r w:rsidR="00974B90" w:rsidRPr="00BC4B71">
        <w:rPr>
          <w:rFonts w:ascii="Museo Sans 300" w:hAnsi="Museo Sans 300"/>
          <w:sz w:val="20"/>
          <w:szCs w:val="20"/>
        </w:rPr>
        <w:t xml:space="preserve"> </w:t>
      </w:r>
      <w:r w:rsidR="00974B90" w:rsidRPr="00BC4B71">
        <w:rPr>
          <w:rFonts w:ascii="Museo Sans 300" w:hAnsi="Museo Sans 300"/>
          <w:color w:val="000000"/>
          <w:sz w:val="20"/>
          <w:szCs w:val="20"/>
        </w:rPr>
        <w:t xml:space="preserve">IT-0028-CAU-22 e </w:t>
      </w:r>
      <w:r w:rsidR="00974B90" w:rsidRPr="00BC4B71">
        <w:rPr>
          <w:rFonts w:ascii="Museo Sans 300" w:hAnsi="Museo Sans 300"/>
          <w:sz w:val="20"/>
          <w:szCs w:val="20"/>
        </w:rPr>
        <w:t>IT-0127-CAU-22,</w:t>
      </w:r>
      <w:r w:rsidR="00754C97" w:rsidRPr="00BC4B71">
        <w:rPr>
          <w:rFonts w:ascii="Museo Sans 300" w:hAnsi="Museo Sans 300"/>
          <w:sz w:val="20"/>
          <w:szCs w:val="20"/>
        </w:rPr>
        <w:t xml:space="preserve"> se determinó</w:t>
      </w:r>
      <w:r w:rsidR="005C16AC">
        <w:rPr>
          <w:rFonts w:ascii="Museo Sans 300" w:hAnsi="Museo Sans 300"/>
          <w:sz w:val="20"/>
          <w:szCs w:val="20"/>
        </w:rPr>
        <w:t>,</w:t>
      </w:r>
      <w:r w:rsidR="00754C97" w:rsidRPr="00BC4B71">
        <w:rPr>
          <w:rFonts w:ascii="Museo Sans 300" w:hAnsi="Museo Sans 300"/>
          <w:sz w:val="20"/>
          <w:szCs w:val="20"/>
        </w:rPr>
        <w:t xml:space="preserve"> </w:t>
      </w:r>
      <w:r w:rsidR="005C16AC">
        <w:rPr>
          <w:rFonts w:ascii="Museo Sans 300" w:hAnsi="Museo Sans 300"/>
          <w:sz w:val="20"/>
          <w:szCs w:val="20"/>
        </w:rPr>
        <w:t xml:space="preserve">de forma puntual; </w:t>
      </w:r>
      <w:r w:rsidR="00754C97" w:rsidRPr="00BC4B71">
        <w:rPr>
          <w:rFonts w:ascii="Museo Sans 300" w:hAnsi="Museo Sans 300"/>
          <w:sz w:val="20"/>
          <w:szCs w:val="20"/>
        </w:rPr>
        <w:t xml:space="preserve">que </w:t>
      </w:r>
      <w:r w:rsidR="00245465" w:rsidRPr="00BC4B71">
        <w:rPr>
          <w:rFonts w:ascii="Museo Sans 300" w:hAnsi="Museo Sans 300" w:cs="Arial"/>
          <w:sz w:val="20"/>
          <w:szCs w:val="20"/>
          <w:lang w:val="es-ES"/>
        </w:rPr>
        <w:t xml:space="preserve">en el </w:t>
      </w:r>
      <w:proofErr w:type="spellStart"/>
      <w:r w:rsidR="00245465" w:rsidRPr="00BC4B71">
        <w:rPr>
          <w:rFonts w:ascii="Museo Sans 300" w:hAnsi="Museo Sans 300" w:cs="Arial"/>
          <w:sz w:val="20"/>
          <w:szCs w:val="20"/>
          <w:lang w:val="es-ES"/>
        </w:rPr>
        <w:t>recloser</w:t>
      </w:r>
      <w:proofErr w:type="spellEnd"/>
      <w:r w:rsidR="00245465" w:rsidRPr="00BC4B71">
        <w:rPr>
          <w:rFonts w:ascii="Museo Sans 300" w:hAnsi="Museo Sans 300" w:cs="Arial"/>
          <w:sz w:val="20"/>
          <w:szCs w:val="20"/>
          <w:lang w:val="es-ES"/>
        </w:rPr>
        <w:t xml:space="preserve"> con código de placa </w:t>
      </w:r>
      <w:r w:rsidR="00676990">
        <w:rPr>
          <w:rFonts w:ascii="Museo Sans 300" w:hAnsi="Museo Sans 300" w:cs="Arial"/>
          <w:sz w:val="20"/>
          <w:szCs w:val="20"/>
          <w:lang w:val="es-ES"/>
        </w:rPr>
        <w:t>+++</w:t>
      </w:r>
      <w:r w:rsidR="00245465" w:rsidRPr="00BC4B71">
        <w:rPr>
          <w:rFonts w:ascii="Museo Sans 300" w:hAnsi="Museo Sans 300" w:cs="Arial"/>
          <w:sz w:val="20"/>
          <w:szCs w:val="20"/>
          <w:lang w:val="es-ES"/>
        </w:rPr>
        <w:t xml:space="preserve">, al cual está conectado al corte </w:t>
      </w:r>
      <w:r w:rsidR="00676990">
        <w:rPr>
          <w:rFonts w:ascii="Museo Sans 300" w:hAnsi="Museo Sans 300" w:cs="Arial"/>
          <w:sz w:val="20"/>
          <w:szCs w:val="20"/>
          <w:lang w:val="es-ES"/>
        </w:rPr>
        <w:t>+++</w:t>
      </w:r>
      <w:r w:rsidR="00245465" w:rsidRPr="00BC4B71">
        <w:rPr>
          <w:rFonts w:ascii="Museo Sans 300" w:hAnsi="Museo Sans 300" w:cs="Arial"/>
          <w:sz w:val="20"/>
          <w:szCs w:val="20"/>
          <w:lang w:val="es-ES"/>
        </w:rPr>
        <w:t xml:space="preserve"> que suministra energía al usuario</w:t>
      </w:r>
      <w:r w:rsidR="00245465" w:rsidRPr="00BC4B71">
        <w:rPr>
          <w:rFonts w:ascii="Museo Sans 300" w:hAnsi="Museo Sans 300"/>
          <w:sz w:val="20"/>
          <w:szCs w:val="20"/>
        </w:rPr>
        <w:t xml:space="preserve"> </w:t>
      </w:r>
      <w:r w:rsidR="00754C97" w:rsidRPr="00BC4B71">
        <w:rPr>
          <w:rFonts w:ascii="Museo Sans 300" w:hAnsi="Museo Sans 300"/>
          <w:sz w:val="20"/>
          <w:szCs w:val="20"/>
        </w:rPr>
        <w:t xml:space="preserve">ocurrió una falla el día </w:t>
      </w:r>
      <w:r w:rsidR="00FD4067" w:rsidRPr="00BC4B71">
        <w:rPr>
          <w:rFonts w:ascii="Museo Sans 300" w:hAnsi="Museo Sans 300" w:cs="Arial"/>
          <w:sz w:val="20"/>
          <w:szCs w:val="20"/>
          <w:lang w:val="es-ES"/>
        </w:rPr>
        <w:t>18 de mayo de 2021, con una magnitud de 1,300 A en la fase C, generada en la red de distribución de DELSUR</w:t>
      </w:r>
      <w:r w:rsidR="00FA188C" w:rsidRPr="00BC4B71">
        <w:rPr>
          <w:rFonts w:ascii="Museo Sans 300" w:hAnsi="Museo Sans 300" w:cs="Arial"/>
          <w:sz w:val="20"/>
          <w:szCs w:val="20"/>
          <w:lang w:val="es-ES"/>
        </w:rPr>
        <w:t>,</w:t>
      </w:r>
      <w:r w:rsidR="00FA188C">
        <w:rPr>
          <w:rFonts w:ascii="Museo Sans 300" w:hAnsi="Museo Sans 300" w:cs="Arial"/>
          <w:sz w:val="20"/>
          <w:szCs w:val="20"/>
          <w:lang w:val="es-ES"/>
        </w:rPr>
        <w:t xml:space="preserve"> </w:t>
      </w:r>
      <w:r w:rsidR="008F4B2F">
        <w:rPr>
          <w:rFonts w:ascii="Museo Sans 300" w:hAnsi="Museo Sans 300" w:cs="Arial"/>
          <w:sz w:val="20"/>
          <w:szCs w:val="20"/>
          <w:lang w:val="es-ES"/>
        </w:rPr>
        <w:t>y que posterior a la caída de voltaje y falta de energía se d</w:t>
      </w:r>
      <w:r w:rsidR="007F0187">
        <w:rPr>
          <w:rFonts w:ascii="Museo Sans 300" w:hAnsi="Museo Sans 300" w:cs="Arial"/>
          <w:sz w:val="20"/>
          <w:szCs w:val="20"/>
          <w:lang w:val="es-ES"/>
        </w:rPr>
        <w:t>añó el equipo reclamado.</w:t>
      </w:r>
    </w:p>
    <w:p w14:paraId="2AF593EC" w14:textId="77777777" w:rsidR="00C0346F" w:rsidRDefault="00C0346F" w:rsidP="00754C97">
      <w:pPr>
        <w:pStyle w:val="paragraph"/>
        <w:spacing w:before="0" w:after="0"/>
        <w:ind w:left="567"/>
        <w:jc w:val="both"/>
        <w:rPr>
          <w:rFonts w:ascii="Museo Sans 300" w:hAnsi="Museo Sans 300" w:cs="Cambria Math"/>
          <w:sz w:val="20"/>
          <w:szCs w:val="20"/>
        </w:rPr>
      </w:pPr>
    </w:p>
    <w:p w14:paraId="4F218760" w14:textId="2FB3C5FE" w:rsidR="00C0346F" w:rsidRDefault="00C40837" w:rsidP="00754C97">
      <w:pPr>
        <w:pStyle w:val="paragraph"/>
        <w:spacing w:before="0" w:after="0"/>
        <w:ind w:left="567"/>
        <w:jc w:val="both"/>
        <w:rPr>
          <w:rFonts w:ascii="Museo Sans 300" w:hAnsi="Museo Sans 300" w:cs="Cambria Math"/>
          <w:sz w:val="20"/>
          <w:szCs w:val="20"/>
        </w:rPr>
      </w:pPr>
      <w:proofErr w:type="gramStart"/>
      <w:r>
        <w:rPr>
          <w:rFonts w:ascii="Museo Sans 300" w:hAnsi="Museo Sans 300" w:cs="Cambria Math"/>
          <w:sz w:val="20"/>
          <w:szCs w:val="20"/>
        </w:rPr>
        <w:t>En razón de</w:t>
      </w:r>
      <w:proofErr w:type="gramEnd"/>
      <w:r>
        <w:rPr>
          <w:rFonts w:ascii="Museo Sans 300" w:hAnsi="Museo Sans 300" w:cs="Cambria Math"/>
          <w:sz w:val="20"/>
          <w:szCs w:val="20"/>
        </w:rPr>
        <w:t xml:space="preserve"> lo anterior, </w:t>
      </w:r>
      <w:r w:rsidR="001D3301">
        <w:rPr>
          <w:rFonts w:ascii="Museo Sans 300" w:hAnsi="Museo Sans 300" w:cs="Cambria Math"/>
          <w:sz w:val="20"/>
          <w:szCs w:val="20"/>
        </w:rPr>
        <w:t xml:space="preserve">en el presente procedimiento se demostró </w:t>
      </w:r>
      <w:r w:rsidR="00417C43">
        <w:rPr>
          <w:rFonts w:ascii="Museo Sans 300" w:hAnsi="Museo Sans 300" w:cs="Cambria Math"/>
          <w:sz w:val="20"/>
          <w:szCs w:val="20"/>
        </w:rPr>
        <w:t>la incidencia directa que tuv</w:t>
      </w:r>
      <w:r w:rsidR="00F07747">
        <w:rPr>
          <w:rFonts w:ascii="Museo Sans 300" w:hAnsi="Museo Sans 300" w:cs="Cambria Math"/>
          <w:sz w:val="20"/>
          <w:szCs w:val="20"/>
        </w:rPr>
        <w:t xml:space="preserve">o el servicio de energía eléctrica prestado por la sociedad DELSUR, S.A. de C.V. con el daño en el equipo eléctrico de la sociedad </w:t>
      </w:r>
      <w:r w:rsidR="00963928">
        <w:rPr>
          <w:rFonts w:ascii="Museo Sans 300" w:hAnsi="Museo Sans 300" w:cs="Cambria Math"/>
          <w:sz w:val="20"/>
          <w:szCs w:val="20"/>
        </w:rPr>
        <w:t>+++</w:t>
      </w:r>
      <w:r w:rsidR="000752F1">
        <w:rPr>
          <w:rFonts w:ascii="Museo Sans 300" w:hAnsi="Museo Sans 300" w:cs="Cambria Math"/>
          <w:sz w:val="20"/>
          <w:szCs w:val="20"/>
        </w:rPr>
        <w:t xml:space="preserve"> y, por consecuencia, </w:t>
      </w:r>
      <w:r w:rsidR="0028678F">
        <w:rPr>
          <w:rFonts w:ascii="Museo Sans 300" w:hAnsi="Museo Sans 300" w:cs="Cambria Math"/>
          <w:sz w:val="20"/>
          <w:szCs w:val="20"/>
        </w:rPr>
        <w:t xml:space="preserve">se ha </w:t>
      </w:r>
      <w:r w:rsidR="00093FD5">
        <w:rPr>
          <w:rFonts w:ascii="Museo Sans 300" w:hAnsi="Museo Sans 300" w:cs="Cambria Math"/>
          <w:sz w:val="20"/>
          <w:szCs w:val="20"/>
        </w:rPr>
        <w:t>comprobado</w:t>
      </w:r>
      <w:r w:rsidR="0028678F">
        <w:rPr>
          <w:rFonts w:ascii="Museo Sans 300" w:hAnsi="Museo Sans 300" w:cs="Cambria Math"/>
          <w:sz w:val="20"/>
          <w:szCs w:val="20"/>
        </w:rPr>
        <w:t xml:space="preserve"> </w:t>
      </w:r>
      <w:r w:rsidR="000752F1">
        <w:rPr>
          <w:rFonts w:ascii="Museo Sans 300" w:hAnsi="Museo Sans 300" w:cs="Cambria Math"/>
          <w:sz w:val="20"/>
          <w:szCs w:val="20"/>
        </w:rPr>
        <w:t xml:space="preserve">su responsabilidad como distribuidora </w:t>
      </w:r>
      <w:r w:rsidR="00E866DB">
        <w:rPr>
          <w:rFonts w:ascii="Museo Sans 300" w:hAnsi="Museo Sans 300" w:cs="Cambria Math"/>
          <w:sz w:val="20"/>
          <w:szCs w:val="20"/>
        </w:rPr>
        <w:t>que suministra el servicio al usuario final</w:t>
      </w:r>
      <w:r w:rsidR="00093FD5">
        <w:rPr>
          <w:rFonts w:ascii="Museo Sans 300" w:hAnsi="Museo Sans 300" w:cs="Cambria Math"/>
          <w:sz w:val="20"/>
          <w:szCs w:val="20"/>
        </w:rPr>
        <w:t>, tal como lo establece la Ley General de Electricidad y la normativa de daños.</w:t>
      </w:r>
    </w:p>
    <w:p w14:paraId="27C5D4C5" w14:textId="77777777" w:rsidR="00571122" w:rsidRDefault="00571122" w:rsidP="00754C97">
      <w:pPr>
        <w:pStyle w:val="paragraph"/>
        <w:spacing w:before="0" w:after="0"/>
        <w:ind w:left="567"/>
        <w:jc w:val="both"/>
        <w:rPr>
          <w:rFonts w:ascii="Museo Sans 300" w:hAnsi="Museo Sans 300" w:cs="Cambria Math"/>
          <w:sz w:val="20"/>
          <w:szCs w:val="20"/>
        </w:rPr>
      </w:pPr>
    </w:p>
    <w:p w14:paraId="2B93AA89" w14:textId="1AB60CD3" w:rsidR="00B803D5" w:rsidRDefault="001109B2" w:rsidP="00754C97">
      <w:pPr>
        <w:pStyle w:val="paragraph"/>
        <w:spacing w:before="0" w:after="0"/>
        <w:ind w:left="567"/>
        <w:jc w:val="both"/>
        <w:rPr>
          <w:rFonts w:ascii="Museo Sans 300" w:hAnsi="Museo Sans 300" w:cs="Cambria Math"/>
          <w:sz w:val="20"/>
          <w:szCs w:val="20"/>
        </w:rPr>
      </w:pPr>
      <w:r>
        <w:rPr>
          <w:rFonts w:ascii="Museo Sans 300" w:hAnsi="Museo Sans 300" w:cs="Cambria Math"/>
          <w:sz w:val="20"/>
          <w:szCs w:val="20"/>
        </w:rPr>
        <w:t>Finalmente, con relación al argumento de</w:t>
      </w:r>
      <w:r w:rsidR="00CF04BB">
        <w:rPr>
          <w:rFonts w:ascii="Museo Sans 300" w:hAnsi="Museo Sans 300" w:cs="Cambria Math"/>
          <w:sz w:val="20"/>
          <w:szCs w:val="20"/>
        </w:rPr>
        <w:t xml:space="preserve"> tomar en cuenta los principios del derecho administrativo sancionador, debe hacerse ver a </w:t>
      </w:r>
      <w:r w:rsidR="00CC0DCC">
        <w:rPr>
          <w:rFonts w:ascii="Museo Sans 300" w:hAnsi="Museo Sans 300" w:cs="Cambria Math"/>
          <w:sz w:val="20"/>
          <w:szCs w:val="20"/>
        </w:rPr>
        <w:t xml:space="preserve">la sociedad </w:t>
      </w:r>
      <w:r w:rsidR="002D580E">
        <w:rPr>
          <w:rFonts w:ascii="Museo Sans 300" w:hAnsi="Museo Sans 300" w:cs="Cambria Math"/>
          <w:sz w:val="20"/>
          <w:szCs w:val="20"/>
        </w:rPr>
        <w:t xml:space="preserve">DELSUR, S.A. de C.V. </w:t>
      </w:r>
      <w:r w:rsidR="00CF04BB">
        <w:rPr>
          <w:rFonts w:ascii="Museo Sans 300" w:hAnsi="Museo Sans 300" w:cs="Cambria Math"/>
          <w:sz w:val="20"/>
          <w:szCs w:val="20"/>
        </w:rPr>
        <w:t xml:space="preserve">que </w:t>
      </w:r>
      <w:r w:rsidR="00714796">
        <w:rPr>
          <w:rFonts w:ascii="Museo Sans 300" w:hAnsi="Museo Sans 300" w:cs="Cambria Math"/>
          <w:sz w:val="20"/>
          <w:szCs w:val="20"/>
        </w:rPr>
        <w:t xml:space="preserve">en el presente procedimiento no se está </w:t>
      </w:r>
      <w:r w:rsidR="004C1DAF">
        <w:rPr>
          <w:rFonts w:ascii="Museo Sans 300" w:hAnsi="Museo Sans 300" w:cs="Cambria Math"/>
          <w:sz w:val="20"/>
          <w:szCs w:val="20"/>
        </w:rPr>
        <w:t>determinando</w:t>
      </w:r>
      <w:r w:rsidR="00714796">
        <w:rPr>
          <w:rFonts w:ascii="Museo Sans 300" w:hAnsi="Museo Sans 300" w:cs="Cambria Math"/>
          <w:sz w:val="20"/>
          <w:szCs w:val="20"/>
        </w:rPr>
        <w:t xml:space="preserve"> la existencia o no de una infracción administrativa. Si bien, el artículo </w:t>
      </w:r>
      <w:r w:rsidR="00765299">
        <w:rPr>
          <w:rFonts w:ascii="Museo Sans 300" w:hAnsi="Museo Sans 300" w:cs="Cambria Math"/>
          <w:sz w:val="20"/>
          <w:szCs w:val="20"/>
        </w:rPr>
        <w:t xml:space="preserve">104 literal </w:t>
      </w:r>
      <w:r w:rsidR="009D6137">
        <w:rPr>
          <w:rFonts w:ascii="Museo Sans 300" w:hAnsi="Museo Sans 300" w:cs="Cambria Math"/>
          <w:sz w:val="20"/>
          <w:szCs w:val="20"/>
        </w:rPr>
        <w:t>“</w:t>
      </w:r>
      <w:r w:rsidR="00765299">
        <w:rPr>
          <w:rFonts w:ascii="Museo Sans 300" w:hAnsi="Museo Sans 300" w:cs="Cambria Math"/>
          <w:sz w:val="20"/>
          <w:szCs w:val="20"/>
        </w:rPr>
        <w:t>i)</w:t>
      </w:r>
      <w:r w:rsidR="009D6137">
        <w:rPr>
          <w:rFonts w:ascii="Museo Sans 300" w:hAnsi="Museo Sans 300" w:cs="Cambria Math"/>
          <w:sz w:val="20"/>
          <w:szCs w:val="20"/>
        </w:rPr>
        <w:t>”</w:t>
      </w:r>
      <w:r w:rsidR="004C1DAF">
        <w:rPr>
          <w:rFonts w:ascii="Museo Sans 300" w:hAnsi="Museo Sans 300" w:cs="Cambria Math"/>
          <w:sz w:val="20"/>
          <w:szCs w:val="20"/>
        </w:rPr>
        <w:t xml:space="preserve"> de la Ley General de Electricidad</w:t>
      </w:r>
      <w:r w:rsidR="00765299">
        <w:rPr>
          <w:rFonts w:ascii="Museo Sans 300" w:hAnsi="Museo Sans 300" w:cs="Cambria Math"/>
          <w:sz w:val="20"/>
          <w:szCs w:val="20"/>
        </w:rPr>
        <w:t xml:space="preserve"> tipifica una sanción relacionada a daños, ésta es aplicable únicamente en el caso de </w:t>
      </w:r>
      <w:r w:rsidR="00080249">
        <w:rPr>
          <w:rFonts w:ascii="Museo Sans 300" w:hAnsi="Museo Sans 300" w:cs="Cambria Math"/>
          <w:sz w:val="20"/>
          <w:szCs w:val="20"/>
        </w:rPr>
        <w:t xml:space="preserve">negarse </w:t>
      </w:r>
      <w:r w:rsidR="00765299">
        <w:rPr>
          <w:rFonts w:ascii="Museo Sans 300" w:hAnsi="Museo Sans 300" w:cs="Cambria Math"/>
          <w:sz w:val="20"/>
          <w:szCs w:val="20"/>
        </w:rPr>
        <w:t xml:space="preserve">el operador </w:t>
      </w:r>
      <w:r w:rsidR="00080249">
        <w:rPr>
          <w:rFonts w:ascii="Museo Sans 300" w:hAnsi="Museo Sans 300" w:cs="Cambria Math"/>
          <w:sz w:val="20"/>
          <w:szCs w:val="20"/>
        </w:rPr>
        <w:t xml:space="preserve">a compensar </w:t>
      </w:r>
      <w:r w:rsidR="00406020">
        <w:rPr>
          <w:rFonts w:ascii="Museo Sans 300" w:hAnsi="Museo Sans 300" w:cs="Cambria Math"/>
          <w:sz w:val="20"/>
          <w:szCs w:val="20"/>
        </w:rPr>
        <w:t>una vez comprobado el origen del daño en la investigación respectiva.</w:t>
      </w:r>
    </w:p>
    <w:p w14:paraId="7BA34324" w14:textId="77777777" w:rsidR="00B803D5" w:rsidRDefault="00B803D5" w:rsidP="00754C97">
      <w:pPr>
        <w:pStyle w:val="paragraph"/>
        <w:spacing w:before="0" w:after="0"/>
        <w:ind w:left="567"/>
        <w:jc w:val="both"/>
        <w:rPr>
          <w:rFonts w:ascii="Museo Sans 300" w:hAnsi="Museo Sans 300" w:cs="Cambria Math"/>
          <w:sz w:val="20"/>
          <w:szCs w:val="20"/>
        </w:rPr>
      </w:pPr>
    </w:p>
    <w:p w14:paraId="40C46076" w14:textId="27FF4720" w:rsidR="00571122" w:rsidRDefault="00B803D5" w:rsidP="00754C97">
      <w:pPr>
        <w:pStyle w:val="paragraph"/>
        <w:spacing w:before="0" w:after="0"/>
        <w:ind w:left="567"/>
        <w:jc w:val="both"/>
        <w:rPr>
          <w:rFonts w:ascii="Museo Sans 300" w:hAnsi="Museo Sans 300" w:cs="Cambria Math"/>
          <w:sz w:val="20"/>
          <w:szCs w:val="20"/>
        </w:rPr>
      </w:pPr>
      <w:r>
        <w:rPr>
          <w:rFonts w:ascii="Museo Sans 300" w:hAnsi="Museo Sans 300" w:cs="Cambria Math"/>
          <w:sz w:val="20"/>
          <w:szCs w:val="20"/>
        </w:rPr>
        <w:t>E</w:t>
      </w:r>
      <w:r w:rsidR="00CB33E6">
        <w:rPr>
          <w:rFonts w:ascii="Museo Sans 300" w:hAnsi="Museo Sans 300" w:cs="Cambria Math"/>
          <w:sz w:val="20"/>
          <w:szCs w:val="20"/>
        </w:rPr>
        <w:t xml:space="preserve">n consecuencia, si se </w:t>
      </w:r>
      <w:r w:rsidR="00626C54">
        <w:rPr>
          <w:rFonts w:ascii="Museo Sans 300" w:hAnsi="Museo Sans 300" w:cs="Cambria Math"/>
          <w:sz w:val="20"/>
          <w:szCs w:val="20"/>
        </w:rPr>
        <w:t xml:space="preserve">determina que las instalaciones de la distribuidora ocasionaron daños </w:t>
      </w:r>
      <w:r w:rsidR="00563287">
        <w:rPr>
          <w:rFonts w:ascii="Museo Sans 300" w:hAnsi="Museo Sans 300" w:cs="Cambria Math"/>
          <w:sz w:val="20"/>
          <w:szCs w:val="20"/>
        </w:rPr>
        <w:t xml:space="preserve">a los equipos </w:t>
      </w:r>
      <w:r w:rsidR="001C43B0">
        <w:rPr>
          <w:rFonts w:ascii="Museo Sans 300" w:hAnsi="Museo Sans 300" w:cs="Cambria Math"/>
          <w:sz w:val="20"/>
          <w:szCs w:val="20"/>
        </w:rPr>
        <w:t>que el</w:t>
      </w:r>
      <w:r w:rsidR="00626C54">
        <w:rPr>
          <w:rFonts w:ascii="Museo Sans 300" w:hAnsi="Museo Sans 300" w:cs="Cambria Math"/>
          <w:sz w:val="20"/>
          <w:szCs w:val="20"/>
        </w:rPr>
        <w:t xml:space="preserve"> usuario</w:t>
      </w:r>
      <w:r w:rsidR="001C43B0">
        <w:rPr>
          <w:rFonts w:ascii="Museo Sans 300" w:hAnsi="Museo Sans 300" w:cs="Cambria Math"/>
          <w:sz w:val="20"/>
          <w:szCs w:val="20"/>
        </w:rPr>
        <w:t xml:space="preserve"> tenía conectados en su red</w:t>
      </w:r>
      <w:r w:rsidR="00626C54">
        <w:rPr>
          <w:rFonts w:ascii="Museo Sans 300" w:hAnsi="Museo Sans 300" w:cs="Cambria Math"/>
          <w:sz w:val="20"/>
          <w:szCs w:val="20"/>
        </w:rPr>
        <w:t xml:space="preserve">, </w:t>
      </w:r>
      <w:r w:rsidR="001C43B0">
        <w:rPr>
          <w:rFonts w:ascii="Museo Sans 300" w:hAnsi="Museo Sans 300" w:cs="Cambria Math"/>
          <w:sz w:val="20"/>
          <w:szCs w:val="20"/>
        </w:rPr>
        <w:t>la legislación establece l</w:t>
      </w:r>
      <w:r w:rsidR="00626C54">
        <w:rPr>
          <w:rFonts w:ascii="Museo Sans 300" w:hAnsi="Museo Sans 300" w:cs="Cambria Math"/>
          <w:sz w:val="20"/>
          <w:szCs w:val="20"/>
        </w:rPr>
        <w:t xml:space="preserve">a </w:t>
      </w:r>
      <w:r w:rsidR="001C43B0">
        <w:rPr>
          <w:rFonts w:ascii="Museo Sans 300" w:hAnsi="Museo Sans 300" w:cs="Cambria Math"/>
          <w:sz w:val="20"/>
          <w:szCs w:val="20"/>
        </w:rPr>
        <w:t>responsabilidad</w:t>
      </w:r>
      <w:r w:rsidR="00626C54">
        <w:rPr>
          <w:rFonts w:ascii="Museo Sans 300" w:hAnsi="Museo Sans 300" w:cs="Cambria Math"/>
          <w:sz w:val="20"/>
          <w:szCs w:val="20"/>
        </w:rPr>
        <w:t xml:space="preserve"> de la </w:t>
      </w:r>
      <w:r w:rsidR="001C43B0">
        <w:rPr>
          <w:rFonts w:ascii="Museo Sans 300" w:hAnsi="Museo Sans 300" w:cs="Cambria Math"/>
          <w:sz w:val="20"/>
          <w:szCs w:val="20"/>
        </w:rPr>
        <w:t>distribuidora</w:t>
      </w:r>
      <w:r w:rsidR="002423FF">
        <w:rPr>
          <w:rFonts w:ascii="Museo Sans 300" w:hAnsi="Museo Sans 300" w:cs="Cambria Math"/>
          <w:sz w:val="20"/>
          <w:szCs w:val="20"/>
        </w:rPr>
        <w:t xml:space="preserve"> de compensar</w:t>
      </w:r>
      <w:r w:rsidR="002D580E">
        <w:rPr>
          <w:rFonts w:ascii="Museo Sans 300" w:hAnsi="Museo Sans 300" w:cs="Cambria Math"/>
          <w:sz w:val="20"/>
          <w:szCs w:val="20"/>
        </w:rPr>
        <w:t xml:space="preserve"> o retribuir</w:t>
      </w:r>
      <w:r w:rsidR="001C43B0">
        <w:rPr>
          <w:rFonts w:ascii="Museo Sans 300" w:hAnsi="Museo Sans 300" w:cs="Cambria Math"/>
          <w:sz w:val="20"/>
          <w:szCs w:val="20"/>
        </w:rPr>
        <w:t xml:space="preserve">, lo cual </w:t>
      </w:r>
      <w:r w:rsidR="002423FF">
        <w:rPr>
          <w:rFonts w:ascii="Museo Sans 300" w:hAnsi="Museo Sans 300" w:cs="Cambria Math"/>
          <w:sz w:val="20"/>
          <w:szCs w:val="20"/>
        </w:rPr>
        <w:t xml:space="preserve">no implica una sanción administrativa, como lo hace ver </w:t>
      </w:r>
      <w:r w:rsidR="002D580E">
        <w:rPr>
          <w:rFonts w:ascii="Museo Sans 300" w:hAnsi="Museo Sans 300" w:cs="Cambria Math"/>
          <w:sz w:val="20"/>
          <w:szCs w:val="20"/>
        </w:rPr>
        <w:t xml:space="preserve">DELSUR, S.A. de C.V. </w:t>
      </w:r>
      <w:r w:rsidR="002423FF">
        <w:rPr>
          <w:rFonts w:ascii="Museo Sans 300" w:hAnsi="Museo Sans 300" w:cs="Cambria Math"/>
          <w:sz w:val="20"/>
          <w:szCs w:val="20"/>
        </w:rPr>
        <w:t>en sus argumentos</w:t>
      </w:r>
      <w:r w:rsidR="00691684">
        <w:rPr>
          <w:rFonts w:ascii="Museo Sans 300" w:hAnsi="Museo Sans 300" w:cs="Cambria Math"/>
          <w:sz w:val="20"/>
          <w:szCs w:val="20"/>
        </w:rPr>
        <w:t>, por lo cual estos deben de desestimarse.</w:t>
      </w:r>
    </w:p>
    <w:p w14:paraId="134E1A18" w14:textId="77777777" w:rsidR="003C4907" w:rsidRPr="002365D4" w:rsidRDefault="003C4907" w:rsidP="00415057">
      <w:pPr>
        <w:pStyle w:val="paragraph"/>
        <w:spacing w:before="0" w:after="0"/>
        <w:jc w:val="both"/>
        <w:rPr>
          <w:rFonts w:ascii="Museo Sans 300" w:hAnsi="Museo Sans 300" w:cs="Cambria Math"/>
          <w:sz w:val="20"/>
          <w:szCs w:val="20"/>
        </w:rPr>
      </w:pPr>
    </w:p>
    <w:p w14:paraId="06D8E68D" w14:textId="13E906A6" w:rsidR="00EC3E16" w:rsidRDefault="00EC3E16" w:rsidP="00415057">
      <w:pPr>
        <w:pStyle w:val="paragraph"/>
        <w:spacing w:before="0" w:after="0"/>
        <w:ind w:left="567"/>
        <w:jc w:val="both"/>
        <w:rPr>
          <w:rFonts w:ascii="Museo Sans 500" w:hAnsi="Museo Sans 500"/>
          <w:b/>
          <w:sz w:val="20"/>
          <w:szCs w:val="20"/>
        </w:rPr>
      </w:pPr>
      <w:r>
        <w:rPr>
          <w:rFonts w:ascii="Museo Sans 500" w:hAnsi="Museo Sans 500"/>
          <w:b/>
          <w:sz w:val="20"/>
          <w:szCs w:val="20"/>
        </w:rPr>
        <w:t xml:space="preserve">2.B.1. </w:t>
      </w:r>
      <w:r w:rsidR="00E72616" w:rsidRPr="00E72616">
        <w:rPr>
          <w:rFonts w:ascii="Museo Sans 500" w:hAnsi="Museo Sans 500"/>
          <w:b/>
          <w:sz w:val="20"/>
          <w:szCs w:val="20"/>
        </w:rPr>
        <w:t xml:space="preserve">Calidad del Servicio Comercial </w:t>
      </w:r>
    </w:p>
    <w:p w14:paraId="6ED2AE03" w14:textId="74D24036" w:rsidR="001E1205" w:rsidRPr="00415057" w:rsidRDefault="001E1205" w:rsidP="00415057">
      <w:pPr>
        <w:spacing w:before="100" w:beforeAutospacing="1" w:line="240" w:lineRule="auto"/>
        <w:ind w:left="567"/>
        <w:jc w:val="both"/>
        <w:rPr>
          <w:rFonts w:ascii="Museo Sans 300" w:hAnsi="Museo Sans 300"/>
          <w:sz w:val="20"/>
          <w:szCs w:val="20"/>
          <w:lang w:val="es-ES_tradnl" w:eastAsia="es-SV"/>
        </w:rPr>
      </w:pPr>
      <w:r w:rsidRPr="002365D4">
        <w:rPr>
          <w:rFonts w:ascii="Museo Sans 300" w:hAnsi="Museo Sans 300"/>
          <w:sz w:val="20"/>
          <w:szCs w:val="20"/>
          <w:lang w:eastAsia="es-SV"/>
        </w:rPr>
        <w:t>D</w:t>
      </w:r>
      <w:r w:rsidRPr="002365D4">
        <w:rPr>
          <w:rFonts w:ascii="Museo Sans 300" w:hAnsi="Museo Sans 300"/>
          <w:sz w:val="20"/>
          <w:szCs w:val="20"/>
          <w:lang w:val="es-ES_tradnl" w:eastAsia="es-SV"/>
        </w:rPr>
        <w:t>el marco normativo expuesto</w:t>
      </w:r>
      <w:r>
        <w:rPr>
          <w:rFonts w:ascii="Museo Sans 300" w:hAnsi="Museo Sans 300"/>
          <w:sz w:val="20"/>
          <w:szCs w:val="20"/>
          <w:lang w:val="es-ES_tradnl" w:eastAsia="es-SV"/>
        </w:rPr>
        <w:t xml:space="preserve"> en considerando anteriores</w:t>
      </w:r>
      <w:r w:rsidRPr="002365D4">
        <w:rPr>
          <w:rFonts w:ascii="Museo Sans 300" w:hAnsi="Museo Sans 300"/>
          <w:sz w:val="20"/>
          <w:szCs w:val="20"/>
          <w:lang w:val="es-ES_tradnl" w:eastAsia="es-SV"/>
        </w:rPr>
        <w:t xml:space="preserve">, se desprende que </w:t>
      </w:r>
      <w:r w:rsidRPr="002365D4">
        <w:rPr>
          <w:rFonts w:ascii="Museo Sans 300" w:hAnsi="Museo Sans 300"/>
          <w:sz w:val="20"/>
          <w:szCs w:val="20"/>
        </w:rPr>
        <w:t>existe una normativa específica que regula las cuestiones relacionadas con</w:t>
      </w:r>
      <w:r>
        <w:rPr>
          <w:rFonts w:ascii="Museo Sans 300" w:hAnsi="Museo Sans 300"/>
          <w:sz w:val="20"/>
          <w:szCs w:val="20"/>
        </w:rPr>
        <w:t xml:space="preserve"> la calidad del servicio de energía eléctrica</w:t>
      </w:r>
      <w:r w:rsidRPr="002365D4">
        <w:rPr>
          <w:rFonts w:ascii="Museo Sans 300" w:hAnsi="Museo Sans 300"/>
          <w:sz w:val="20"/>
          <w:szCs w:val="20"/>
        </w:rPr>
        <w:t xml:space="preserve">; </w:t>
      </w:r>
      <w:r w:rsidRPr="002365D4">
        <w:rPr>
          <w:rFonts w:ascii="Museo Sans 300" w:hAnsi="Museo Sans 300"/>
          <w:sz w:val="20"/>
          <w:szCs w:val="20"/>
          <w:lang w:val="es-ES_tradnl" w:eastAsia="es-SV"/>
        </w:rPr>
        <w:t xml:space="preserve">pues una </w:t>
      </w:r>
      <w:r w:rsidR="009C24E7">
        <w:rPr>
          <w:rFonts w:ascii="Museo Sans 300" w:hAnsi="Museo Sans 300"/>
          <w:sz w:val="20"/>
          <w:szCs w:val="20"/>
          <w:lang w:val="es-ES_tradnl" w:eastAsia="es-SV"/>
        </w:rPr>
        <w:t xml:space="preserve">prestación del servicio fuera de los parámetros </w:t>
      </w:r>
      <w:r w:rsidRPr="002365D4">
        <w:rPr>
          <w:rFonts w:ascii="Museo Sans 300" w:hAnsi="Museo Sans 300"/>
          <w:sz w:val="20"/>
          <w:szCs w:val="20"/>
          <w:lang w:val="es-ES_tradnl" w:eastAsia="es-SV"/>
        </w:rPr>
        <w:t>incid</w:t>
      </w:r>
      <w:r w:rsidR="009C24E7">
        <w:rPr>
          <w:rFonts w:ascii="Museo Sans 300" w:hAnsi="Museo Sans 300"/>
          <w:sz w:val="20"/>
          <w:szCs w:val="20"/>
          <w:lang w:val="es-ES_tradnl" w:eastAsia="es-SV"/>
        </w:rPr>
        <w:t xml:space="preserve">e </w:t>
      </w:r>
      <w:r w:rsidRPr="002365D4">
        <w:rPr>
          <w:rFonts w:ascii="Museo Sans 300" w:hAnsi="Museo Sans 300"/>
          <w:sz w:val="20"/>
          <w:szCs w:val="20"/>
          <w:lang w:val="es-ES_tradnl" w:eastAsia="es-SV"/>
        </w:rPr>
        <w:t xml:space="preserve">negativamente en la calidad del servicio, </w:t>
      </w:r>
      <w:r w:rsidR="009C24E7">
        <w:rPr>
          <w:rFonts w:ascii="Museo Sans 300" w:hAnsi="Museo Sans 300"/>
          <w:sz w:val="20"/>
          <w:szCs w:val="20"/>
          <w:lang w:val="es-ES_tradnl" w:eastAsia="es-SV"/>
        </w:rPr>
        <w:t xml:space="preserve">y </w:t>
      </w:r>
      <w:r w:rsidRPr="002365D4">
        <w:rPr>
          <w:rFonts w:ascii="Museo Sans 300" w:hAnsi="Museo Sans 300"/>
          <w:sz w:val="20"/>
          <w:szCs w:val="20"/>
          <w:lang w:val="es-ES_tradnl" w:eastAsia="es-SV"/>
        </w:rPr>
        <w:t xml:space="preserve">puede ocasionar daños </w:t>
      </w:r>
      <w:r w:rsidR="007C434A">
        <w:rPr>
          <w:rFonts w:ascii="Museo Sans 300" w:hAnsi="Museo Sans 300"/>
          <w:sz w:val="20"/>
          <w:szCs w:val="20"/>
          <w:lang w:val="es-ES_tradnl" w:eastAsia="es-SV"/>
        </w:rPr>
        <w:t>en los equipos eléctricos de los usuarios.</w:t>
      </w:r>
    </w:p>
    <w:p w14:paraId="337EAC67" w14:textId="7676BFE0" w:rsidR="00564795" w:rsidRDefault="008176D6" w:rsidP="001D69C1">
      <w:pPr>
        <w:pStyle w:val="paragraph"/>
        <w:spacing w:before="0" w:after="0"/>
        <w:ind w:left="567"/>
        <w:jc w:val="both"/>
        <w:rPr>
          <w:rFonts w:ascii="Museo Sans 300" w:hAnsi="Museo Sans 300" w:cs="Cambria Math"/>
          <w:sz w:val="20"/>
          <w:szCs w:val="20"/>
        </w:rPr>
      </w:pPr>
      <w:r>
        <w:rPr>
          <w:rFonts w:ascii="Museo Sans 300" w:hAnsi="Museo Sans 300" w:cs="Cambria Math"/>
          <w:sz w:val="20"/>
          <w:szCs w:val="20"/>
        </w:rPr>
        <w:t xml:space="preserve">En el presente caso, </w:t>
      </w:r>
      <w:r w:rsidR="00825873">
        <w:rPr>
          <w:rFonts w:ascii="Museo Sans 300" w:hAnsi="Museo Sans 300" w:cs="Cambria Math"/>
          <w:sz w:val="20"/>
          <w:szCs w:val="20"/>
        </w:rPr>
        <w:t>en el</w:t>
      </w:r>
      <w:r w:rsidR="00E52895">
        <w:rPr>
          <w:rFonts w:ascii="Museo Sans 300" w:hAnsi="Museo Sans 300" w:cs="Cambria Math"/>
          <w:sz w:val="20"/>
          <w:szCs w:val="20"/>
        </w:rPr>
        <w:t xml:space="preserve"> informe técnico rendido</w:t>
      </w:r>
      <w:r w:rsidR="00E52895" w:rsidRPr="00E52895">
        <w:rPr>
          <w:rFonts w:ascii="Museo Sans 300" w:hAnsi="Museo Sans 300"/>
          <w:sz w:val="20"/>
          <w:szCs w:val="20"/>
        </w:rPr>
        <w:t xml:space="preserve"> </w:t>
      </w:r>
      <w:proofErr w:type="spellStart"/>
      <w:r w:rsidR="00E52895" w:rsidRPr="005F4FB4">
        <w:rPr>
          <w:rFonts w:ascii="Museo Sans 300" w:hAnsi="Museo Sans 300"/>
          <w:sz w:val="20"/>
          <w:szCs w:val="20"/>
        </w:rPr>
        <w:t>N.°</w:t>
      </w:r>
      <w:proofErr w:type="spellEnd"/>
      <w:r w:rsidR="00E52895">
        <w:rPr>
          <w:rFonts w:ascii="Museo Sans 300" w:hAnsi="Museo Sans 300"/>
          <w:sz w:val="20"/>
          <w:szCs w:val="20"/>
        </w:rPr>
        <w:t xml:space="preserve"> </w:t>
      </w:r>
      <w:r w:rsidR="00E52895">
        <w:rPr>
          <w:rFonts w:ascii="Museo Sans 300" w:hAnsi="Museo Sans 300"/>
          <w:color w:val="000000"/>
          <w:sz w:val="20"/>
          <w:szCs w:val="20"/>
        </w:rPr>
        <w:t xml:space="preserve">IT-0028-CAU-22 </w:t>
      </w:r>
      <w:r w:rsidR="00556192">
        <w:rPr>
          <w:rFonts w:ascii="Museo Sans 300" w:hAnsi="Museo Sans 300"/>
          <w:color w:val="000000"/>
          <w:sz w:val="20"/>
          <w:szCs w:val="20"/>
        </w:rPr>
        <w:t xml:space="preserve">el CAU </w:t>
      </w:r>
      <w:r w:rsidR="00E52895">
        <w:rPr>
          <w:rFonts w:ascii="Museo Sans 300" w:hAnsi="Museo Sans 300"/>
          <w:color w:val="000000"/>
          <w:sz w:val="20"/>
          <w:szCs w:val="20"/>
        </w:rPr>
        <w:t xml:space="preserve">estableció </w:t>
      </w:r>
      <w:proofErr w:type="gramStart"/>
      <w:r w:rsidR="001E1205">
        <w:rPr>
          <w:rFonts w:ascii="Museo Sans 300" w:hAnsi="Museo Sans 300"/>
          <w:color w:val="000000"/>
          <w:sz w:val="20"/>
          <w:szCs w:val="20"/>
        </w:rPr>
        <w:t>que</w:t>
      </w:r>
      <w:proofErr w:type="gramEnd"/>
      <w:r w:rsidR="00E52895">
        <w:rPr>
          <w:rFonts w:ascii="Museo Sans 300" w:hAnsi="Museo Sans 300"/>
          <w:color w:val="000000"/>
          <w:sz w:val="20"/>
          <w:szCs w:val="20"/>
        </w:rPr>
        <w:t xml:space="preserve"> </w:t>
      </w:r>
      <w:r w:rsidR="007F110F">
        <w:rPr>
          <w:rFonts w:ascii="Museo Sans 300" w:hAnsi="Museo Sans 300"/>
          <w:color w:val="000000"/>
          <w:sz w:val="20"/>
          <w:szCs w:val="20"/>
        </w:rPr>
        <w:t xml:space="preserve">en el periodo de enero a julio de 2021, el 13.68% de los valores de la </w:t>
      </w:r>
      <w:r w:rsidR="00785CB8">
        <w:rPr>
          <w:rFonts w:ascii="Museo Sans 300" w:hAnsi="Museo Sans 300"/>
          <w:color w:val="000000"/>
          <w:sz w:val="20"/>
          <w:szCs w:val="20"/>
        </w:rPr>
        <w:t>distorsión total armónica</w:t>
      </w:r>
      <w:r w:rsidR="00052EA1">
        <w:rPr>
          <w:rFonts w:ascii="Museo Sans 300" w:hAnsi="Museo Sans 300"/>
          <w:color w:val="000000"/>
          <w:sz w:val="20"/>
          <w:szCs w:val="20"/>
        </w:rPr>
        <w:t xml:space="preserve"> de </w:t>
      </w:r>
      <w:r w:rsidR="00785CB8">
        <w:rPr>
          <w:rFonts w:ascii="Museo Sans 300" w:hAnsi="Museo Sans 300"/>
          <w:color w:val="000000"/>
          <w:sz w:val="20"/>
          <w:szCs w:val="20"/>
        </w:rPr>
        <w:t>voltaje</w:t>
      </w:r>
      <w:r w:rsidR="00052EA1">
        <w:rPr>
          <w:rFonts w:ascii="Museo Sans 300" w:hAnsi="Museo Sans 300"/>
          <w:color w:val="000000"/>
          <w:sz w:val="20"/>
          <w:szCs w:val="20"/>
        </w:rPr>
        <w:t xml:space="preserve"> se encuentra fuera de los </w:t>
      </w:r>
      <w:r w:rsidR="00415057">
        <w:rPr>
          <w:rFonts w:ascii="Museo Sans 300" w:hAnsi="Museo Sans 300"/>
          <w:color w:val="000000"/>
          <w:sz w:val="20"/>
          <w:szCs w:val="20"/>
        </w:rPr>
        <w:t>límites</w:t>
      </w:r>
      <w:r w:rsidR="00052EA1">
        <w:rPr>
          <w:rFonts w:ascii="Museo Sans 300" w:hAnsi="Museo Sans 300"/>
          <w:color w:val="000000"/>
          <w:sz w:val="20"/>
          <w:szCs w:val="20"/>
        </w:rPr>
        <w:t xml:space="preserve"> </w:t>
      </w:r>
      <w:r w:rsidR="006964DF">
        <w:rPr>
          <w:rFonts w:ascii="Museo Sans 300" w:hAnsi="Museo Sans 300"/>
          <w:color w:val="000000"/>
          <w:sz w:val="20"/>
          <w:szCs w:val="20"/>
        </w:rPr>
        <w:t xml:space="preserve">establecidos en las Normas de Calidad del Servicio de los Sistemas de </w:t>
      </w:r>
      <w:r w:rsidR="00EA6A2C">
        <w:rPr>
          <w:rFonts w:ascii="Museo Sans 300" w:hAnsi="Museo Sans 300"/>
          <w:color w:val="000000"/>
          <w:sz w:val="20"/>
          <w:szCs w:val="20"/>
        </w:rPr>
        <w:t>Distribución; y el 100% de los valores</w:t>
      </w:r>
      <w:r w:rsidR="008D23B0">
        <w:rPr>
          <w:rFonts w:ascii="Museo Sans 300" w:hAnsi="Museo Sans 300"/>
          <w:color w:val="000000"/>
          <w:sz w:val="20"/>
          <w:szCs w:val="20"/>
        </w:rPr>
        <w:t xml:space="preserve"> de distorsión armónica</w:t>
      </w:r>
      <w:r w:rsidR="00785CB8">
        <w:rPr>
          <w:rFonts w:ascii="Museo Sans 300" w:hAnsi="Museo Sans 300"/>
          <w:color w:val="000000"/>
          <w:sz w:val="20"/>
          <w:szCs w:val="20"/>
        </w:rPr>
        <w:t xml:space="preserve"> de corriente</w:t>
      </w:r>
      <w:r w:rsidR="00564795">
        <w:rPr>
          <w:rFonts w:ascii="Museo Sans 300" w:hAnsi="Museo Sans 300"/>
          <w:color w:val="000000"/>
          <w:sz w:val="20"/>
          <w:szCs w:val="20"/>
        </w:rPr>
        <w:t xml:space="preserve"> se encuentran por debajo de los limites establecido en la referida Norma.</w:t>
      </w:r>
      <w:r w:rsidR="00E52895">
        <w:rPr>
          <w:rFonts w:ascii="Museo Sans 300" w:hAnsi="Museo Sans 300" w:cs="Cambria Math"/>
          <w:sz w:val="20"/>
          <w:szCs w:val="20"/>
        </w:rPr>
        <w:t xml:space="preserve"> </w:t>
      </w:r>
    </w:p>
    <w:p w14:paraId="299411B3" w14:textId="77777777" w:rsidR="00564795" w:rsidRDefault="00564795" w:rsidP="001D69C1">
      <w:pPr>
        <w:pStyle w:val="paragraph"/>
        <w:spacing w:before="0" w:after="0"/>
        <w:ind w:left="567"/>
        <w:jc w:val="both"/>
        <w:rPr>
          <w:rFonts w:ascii="Museo Sans 300" w:hAnsi="Museo Sans 300" w:cs="Cambria Math"/>
          <w:sz w:val="20"/>
          <w:szCs w:val="20"/>
        </w:rPr>
      </w:pPr>
    </w:p>
    <w:p w14:paraId="79BD0210" w14:textId="79C77525" w:rsidR="00564795" w:rsidRDefault="00564795" w:rsidP="001D69C1">
      <w:pPr>
        <w:pStyle w:val="paragraph"/>
        <w:spacing w:before="0" w:after="0"/>
        <w:ind w:left="567"/>
        <w:jc w:val="both"/>
        <w:rPr>
          <w:rFonts w:ascii="Museo Sans 300" w:hAnsi="Museo Sans 300" w:cs="Cambria Math"/>
          <w:sz w:val="20"/>
          <w:szCs w:val="20"/>
        </w:rPr>
      </w:pPr>
      <w:r>
        <w:rPr>
          <w:rFonts w:ascii="Museo Sans 300" w:hAnsi="Museo Sans 300" w:cs="Cambria Math"/>
          <w:sz w:val="20"/>
          <w:szCs w:val="20"/>
        </w:rPr>
        <w:t xml:space="preserve">Debido a dicho hallazgo, </w:t>
      </w:r>
      <w:r w:rsidR="001F76DD">
        <w:rPr>
          <w:rFonts w:ascii="Museo Sans 300" w:hAnsi="Museo Sans 300" w:cs="Cambria Math"/>
          <w:sz w:val="20"/>
          <w:szCs w:val="20"/>
        </w:rPr>
        <w:t>es necesario traer a colación el artículo 77.1 de dicha norma</w:t>
      </w:r>
      <w:r w:rsidR="00841BAE">
        <w:rPr>
          <w:rFonts w:ascii="Museo Sans 300" w:hAnsi="Museo Sans 300" w:cs="Cambria Math"/>
          <w:sz w:val="20"/>
          <w:szCs w:val="20"/>
        </w:rPr>
        <w:t xml:space="preserve">, donde se establece </w:t>
      </w:r>
      <w:r w:rsidR="00DA6B25">
        <w:rPr>
          <w:rFonts w:ascii="Museo Sans 300" w:hAnsi="Museo Sans 300" w:cs="Cambria Math"/>
          <w:sz w:val="20"/>
          <w:szCs w:val="20"/>
        </w:rPr>
        <w:t>lo siguiente:</w:t>
      </w:r>
    </w:p>
    <w:p w14:paraId="73E610C3" w14:textId="77777777" w:rsidR="00676990" w:rsidRDefault="00676990" w:rsidP="001D69C1">
      <w:pPr>
        <w:pStyle w:val="paragraph"/>
        <w:spacing w:before="0" w:after="0"/>
        <w:ind w:left="567"/>
        <w:jc w:val="both"/>
        <w:rPr>
          <w:rFonts w:ascii="Museo Sans 300" w:hAnsi="Museo Sans 300" w:cs="Cambria Math"/>
          <w:sz w:val="20"/>
          <w:szCs w:val="20"/>
        </w:rPr>
      </w:pPr>
    </w:p>
    <w:p w14:paraId="12D0A5DF" w14:textId="2CE440EA" w:rsidR="001C05D0" w:rsidRDefault="001C05D0" w:rsidP="00415057">
      <w:pPr>
        <w:autoSpaceDE w:val="0"/>
        <w:autoSpaceDN w:val="0"/>
        <w:adjustRightInd w:val="0"/>
        <w:spacing w:after="0" w:line="240" w:lineRule="auto"/>
        <w:ind w:right="281"/>
        <w:jc w:val="both"/>
        <w:rPr>
          <w:rFonts w:ascii="Museo 300" w:eastAsia="Arial" w:hAnsi="Museo 300"/>
          <w:sz w:val="16"/>
          <w:szCs w:val="16"/>
          <w:lang w:eastAsia="es-SV"/>
        </w:rPr>
      </w:pPr>
    </w:p>
    <w:p w14:paraId="61A3AA55" w14:textId="44ABDBB3" w:rsidR="001C05D0" w:rsidRDefault="00B76EB6" w:rsidP="007A4503">
      <w:pPr>
        <w:autoSpaceDE w:val="0"/>
        <w:autoSpaceDN w:val="0"/>
        <w:adjustRightInd w:val="0"/>
        <w:spacing w:after="0" w:line="240" w:lineRule="auto"/>
        <w:ind w:left="1134" w:right="565"/>
        <w:jc w:val="both"/>
        <w:rPr>
          <w:rFonts w:ascii="Museo 300" w:eastAsia="Arial" w:hAnsi="Museo 300"/>
          <w:sz w:val="16"/>
          <w:szCs w:val="16"/>
          <w:lang w:eastAsia="es-SV"/>
        </w:rPr>
      </w:pPr>
      <w:r w:rsidRPr="001C05D0">
        <w:rPr>
          <w:rFonts w:ascii="Museo 300" w:eastAsia="Arial" w:hAnsi="Museo 300"/>
          <w:b/>
          <w:bCs/>
          <w:sz w:val="16"/>
          <w:szCs w:val="16"/>
          <w:lang w:eastAsia="es-SV"/>
        </w:rPr>
        <w:lastRenderedPageBreak/>
        <w:t>Compensación por Distorsión de Armónicas en el Voltaje</w:t>
      </w:r>
    </w:p>
    <w:p w14:paraId="168BDC0F" w14:textId="77777777" w:rsidR="001C05D0" w:rsidRDefault="001C05D0" w:rsidP="007A4503">
      <w:pPr>
        <w:autoSpaceDE w:val="0"/>
        <w:autoSpaceDN w:val="0"/>
        <w:adjustRightInd w:val="0"/>
        <w:spacing w:after="0" w:line="240" w:lineRule="auto"/>
        <w:ind w:left="1134" w:right="565"/>
        <w:jc w:val="both"/>
        <w:rPr>
          <w:rFonts w:ascii="Museo 300" w:eastAsia="Arial" w:hAnsi="Museo 300"/>
          <w:sz w:val="16"/>
          <w:szCs w:val="16"/>
          <w:lang w:eastAsia="es-SV"/>
        </w:rPr>
      </w:pPr>
    </w:p>
    <w:p w14:paraId="209228A3" w14:textId="77777777" w:rsidR="001C05D0" w:rsidRDefault="00B76EB6" w:rsidP="007A4503">
      <w:pPr>
        <w:autoSpaceDE w:val="0"/>
        <w:autoSpaceDN w:val="0"/>
        <w:adjustRightInd w:val="0"/>
        <w:spacing w:after="0" w:line="240" w:lineRule="auto"/>
        <w:ind w:left="1134" w:right="565"/>
        <w:jc w:val="both"/>
        <w:rPr>
          <w:rFonts w:ascii="Museo 300" w:eastAsia="Arial" w:hAnsi="Museo 300"/>
          <w:sz w:val="16"/>
          <w:szCs w:val="16"/>
          <w:lang w:eastAsia="es-SV"/>
        </w:rPr>
      </w:pPr>
      <w:r w:rsidRPr="001C05D0">
        <w:rPr>
          <w:rFonts w:ascii="Museo 300" w:eastAsia="Arial" w:hAnsi="Museo 300"/>
          <w:sz w:val="16"/>
          <w:szCs w:val="16"/>
          <w:lang w:eastAsia="es-SV"/>
        </w:rPr>
        <w:t>Art. 77.l. Los distribuidores deberán compensar mensualmente a los usuarios afectados por</w:t>
      </w:r>
      <w:r w:rsidR="001C05D0">
        <w:rPr>
          <w:rFonts w:ascii="Museo 300" w:eastAsia="Arial" w:hAnsi="Museo 300"/>
          <w:sz w:val="16"/>
          <w:szCs w:val="16"/>
          <w:lang w:eastAsia="es-SV"/>
        </w:rPr>
        <w:t xml:space="preserve"> </w:t>
      </w:r>
      <w:r w:rsidRPr="001C05D0">
        <w:rPr>
          <w:rFonts w:ascii="Museo 300" w:eastAsia="Arial" w:hAnsi="Museo 300"/>
          <w:sz w:val="16"/>
          <w:szCs w:val="16"/>
          <w:lang w:eastAsia="es-SV"/>
        </w:rPr>
        <w:t>distorsión armónica de tensión cuando se compruebe que las mediciones de distorsión armónica de</w:t>
      </w:r>
      <w:r w:rsidR="001C05D0">
        <w:rPr>
          <w:rFonts w:ascii="Museo 300" w:eastAsia="Arial" w:hAnsi="Museo 300"/>
          <w:sz w:val="16"/>
          <w:szCs w:val="16"/>
          <w:lang w:eastAsia="es-SV"/>
        </w:rPr>
        <w:t xml:space="preserve"> </w:t>
      </w:r>
      <w:r w:rsidRPr="001C05D0">
        <w:rPr>
          <w:rFonts w:ascii="Museo 300" w:eastAsia="Arial" w:hAnsi="Museo 300"/>
          <w:sz w:val="16"/>
          <w:szCs w:val="16"/>
          <w:lang w:eastAsia="es-SV"/>
        </w:rPr>
        <w:t>tensión en la red de distribución han excedido las tolerancias establecidas en el artículo 45 de la</w:t>
      </w:r>
      <w:r w:rsidR="001C05D0">
        <w:rPr>
          <w:rFonts w:ascii="Museo 300" w:eastAsia="Arial" w:hAnsi="Museo 300"/>
          <w:sz w:val="16"/>
          <w:szCs w:val="16"/>
          <w:lang w:eastAsia="es-SV"/>
        </w:rPr>
        <w:t xml:space="preserve"> </w:t>
      </w:r>
      <w:r w:rsidRPr="001C05D0">
        <w:rPr>
          <w:rFonts w:ascii="Museo 300" w:eastAsia="Arial" w:hAnsi="Museo 300"/>
          <w:sz w:val="16"/>
          <w:szCs w:val="16"/>
          <w:lang w:eastAsia="es-SV"/>
        </w:rPr>
        <w:t>presente Norma, en un lapso de tiempo mayor al cinco por ciento (5%) del empleado en el período</w:t>
      </w:r>
      <w:r w:rsidR="001C05D0">
        <w:rPr>
          <w:rFonts w:ascii="Museo 300" w:eastAsia="Arial" w:hAnsi="Museo 300"/>
          <w:sz w:val="16"/>
          <w:szCs w:val="16"/>
          <w:lang w:eastAsia="es-SV"/>
        </w:rPr>
        <w:t xml:space="preserve"> </w:t>
      </w:r>
      <w:r w:rsidRPr="001C05D0">
        <w:rPr>
          <w:rFonts w:ascii="Museo 300" w:eastAsia="Arial" w:hAnsi="Museo 300"/>
          <w:sz w:val="16"/>
          <w:szCs w:val="16"/>
          <w:lang w:eastAsia="es-SV"/>
        </w:rPr>
        <w:t>de medición, se haya identificado al usuario perturbador y hayan transcurrido los plazos indicados</w:t>
      </w:r>
      <w:r w:rsidR="001C05D0">
        <w:rPr>
          <w:rFonts w:ascii="Museo 300" w:eastAsia="Arial" w:hAnsi="Museo 300"/>
          <w:sz w:val="16"/>
          <w:szCs w:val="16"/>
          <w:lang w:eastAsia="es-SV"/>
        </w:rPr>
        <w:t xml:space="preserve"> </w:t>
      </w:r>
      <w:r w:rsidRPr="001C05D0">
        <w:rPr>
          <w:rFonts w:ascii="Museo 300" w:eastAsia="Arial" w:hAnsi="Museo 300"/>
          <w:sz w:val="16"/>
          <w:szCs w:val="16"/>
          <w:lang w:eastAsia="es-SV"/>
        </w:rPr>
        <w:t>en el artículo 77.m.3, sin que la situación haya sido solventada.</w:t>
      </w:r>
    </w:p>
    <w:p w14:paraId="4FD23BC3" w14:textId="77777777" w:rsidR="001C05D0" w:rsidRDefault="001C05D0" w:rsidP="007A4503">
      <w:pPr>
        <w:autoSpaceDE w:val="0"/>
        <w:autoSpaceDN w:val="0"/>
        <w:adjustRightInd w:val="0"/>
        <w:spacing w:after="0" w:line="240" w:lineRule="auto"/>
        <w:ind w:left="1134" w:right="565"/>
        <w:jc w:val="both"/>
        <w:rPr>
          <w:rFonts w:ascii="Museo 300" w:eastAsia="Arial" w:hAnsi="Museo 300"/>
          <w:sz w:val="16"/>
          <w:szCs w:val="16"/>
          <w:lang w:eastAsia="es-SV"/>
        </w:rPr>
      </w:pPr>
    </w:p>
    <w:p w14:paraId="3EE829C1" w14:textId="77777777" w:rsidR="00A775EE" w:rsidRDefault="00B76EB6" w:rsidP="007A4503">
      <w:pPr>
        <w:autoSpaceDE w:val="0"/>
        <w:autoSpaceDN w:val="0"/>
        <w:adjustRightInd w:val="0"/>
        <w:spacing w:after="0" w:line="240" w:lineRule="auto"/>
        <w:ind w:left="1134" w:right="565"/>
        <w:jc w:val="both"/>
        <w:rPr>
          <w:rFonts w:ascii="Museo 300" w:eastAsia="Arial" w:hAnsi="Museo 300"/>
          <w:sz w:val="16"/>
          <w:szCs w:val="16"/>
          <w:lang w:eastAsia="es-SV"/>
        </w:rPr>
      </w:pPr>
      <w:r w:rsidRPr="001C05D0">
        <w:rPr>
          <w:rFonts w:ascii="Museo 300" w:eastAsia="Arial" w:hAnsi="Museo 300"/>
          <w:sz w:val="16"/>
          <w:szCs w:val="16"/>
          <w:lang w:eastAsia="es-SV"/>
        </w:rPr>
        <w:t>La compensación dejará de ser aplicada hasta que el distribuidor demuestre mediante una</w:t>
      </w:r>
      <w:r w:rsidR="00A775EE">
        <w:rPr>
          <w:rFonts w:ascii="Museo 300" w:eastAsia="Arial" w:hAnsi="Museo 300"/>
          <w:sz w:val="16"/>
          <w:szCs w:val="16"/>
          <w:lang w:eastAsia="es-SV"/>
        </w:rPr>
        <w:t xml:space="preserve"> </w:t>
      </w:r>
      <w:r w:rsidRPr="001C05D0">
        <w:rPr>
          <w:rFonts w:ascii="Museo 300" w:eastAsia="Arial" w:hAnsi="Museo 300"/>
          <w:sz w:val="16"/>
          <w:szCs w:val="16"/>
          <w:lang w:eastAsia="es-SV"/>
        </w:rPr>
        <w:t>remedición que el problema de incumplimiento en el nivel de distorsión armónica de tensión en la</w:t>
      </w:r>
      <w:r w:rsidR="00A775EE">
        <w:rPr>
          <w:rFonts w:ascii="Museo 300" w:eastAsia="Arial" w:hAnsi="Museo 300"/>
          <w:sz w:val="16"/>
          <w:szCs w:val="16"/>
          <w:lang w:eastAsia="es-SV"/>
        </w:rPr>
        <w:t xml:space="preserve"> </w:t>
      </w:r>
      <w:r w:rsidRPr="001C05D0">
        <w:rPr>
          <w:rFonts w:ascii="Museo 300" w:eastAsia="Arial" w:hAnsi="Museo 300"/>
          <w:sz w:val="16"/>
          <w:szCs w:val="16"/>
          <w:lang w:eastAsia="es-SV"/>
        </w:rPr>
        <w:t>red de distribución ha sido resuelto.</w:t>
      </w:r>
    </w:p>
    <w:p w14:paraId="0E264472" w14:textId="77777777" w:rsidR="00A775EE" w:rsidRDefault="00A775EE" w:rsidP="007A4503">
      <w:pPr>
        <w:autoSpaceDE w:val="0"/>
        <w:autoSpaceDN w:val="0"/>
        <w:adjustRightInd w:val="0"/>
        <w:spacing w:after="0" w:line="240" w:lineRule="auto"/>
        <w:ind w:left="1134" w:right="565"/>
        <w:jc w:val="both"/>
        <w:rPr>
          <w:rFonts w:ascii="Museo 300" w:eastAsia="Arial" w:hAnsi="Museo 300"/>
          <w:sz w:val="16"/>
          <w:szCs w:val="16"/>
          <w:lang w:eastAsia="es-SV"/>
        </w:rPr>
      </w:pPr>
    </w:p>
    <w:p w14:paraId="7601E070" w14:textId="3051D46E" w:rsidR="00A775EE" w:rsidRDefault="00B76EB6" w:rsidP="007A4503">
      <w:pPr>
        <w:autoSpaceDE w:val="0"/>
        <w:autoSpaceDN w:val="0"/>
        <w:adjustRightInd w:val="0"/>
        <w:spacing w:after="0" w:line="240" w:lineRule="auto"/>
        <w:ind w:left="1134" w:right="565"/>
        <w:jc w:val="both"/>
        <w:rPr>
          <w:rFonts w:ascii="Museo 300" w:eastAsia="Arial" w:hAnsi="Museo 300"/>
          <w:sz w:val="16"/>
          <w:szCs w:val="16"/>
        </w:rPr>
      </w:pPr>
      <w:r w:rsidRPr="001C05D0">
        <w:rPr>
          <w:rFonts w:ascii="Museo 300" w:eastAsia="Arial" w:hAnsi="Museo 300"/>
          <w:sz w:val="16"/>
          <w:szCs w:val="16"/>
          <w:lang w:eastAsia="es-SV"/>
        </w:rPr>
        <w:t>El cálculo y aplicación de la compensación deberá incluir a la totalidad de usuarios afectados,</w:t>
      </w:r>
      <w:r w:rsidR="00A775EE">
        <w:rPr>
          <w:rFonts w:ascii="Museo 300" w:eastAsia="Arial" w:hAnsi="Museo 300"/>
          <w:sz w:val="16"/>
          <w:szCs w:val="16"/>
          <w:lang w:eastAsia="es-SV"/>
        </w:rPr>
        <w:t xml:space="preserve"> </w:t>
      </w:r>
      <w:r w:rsidRPr="001C05D0">
        <w:rPr>
          <w:rFonts w:ascii="Museo 300" w:eastAsia="Arial" w:hAnsi="Museo 300"/>
          <w:sz w:val="16"/>
          <w:szCs w:val="16"/>
          <w:lang w:eastAsia="es-SV"/>
        </w:rPr>
        <w:t>considerando como usuarios afectados a la totalidad de usuarios conectados a la red o redes de</w:t>
      </w:r>
      <w:r w:rsidR="00A775EE">
        <w:rPr>
          <w:rFonts w:ascii="Museo 300" w:eastAsia="Arial" w:hAnsi="Museo 300"/>
          <w:sz w:val="16"/>
          <w:szCs w:val="16"/>
          <w:lang w:eastAsia="es-SV"/>
        </w:rPr>
        <w:t xml:space="preserve"> </w:t>
      </w:r>
      <w:r w:rsidRPr="001C05D0">
        <w:rPr>
          <w:rFonts w:ascii="Museo 300" w:eastAsia="Arial" w:hAnsi="Museo 300"/>
          <w:sz w:val="16"/>
          <w:szCs w:val="16"/>
          <w:lang w:eastAsia="es-SV"/>
        </w:rPr>
        <w:t xml:space="preserve">distribución en donde se ha detectado el incumplimiento, o que se encuentren aguas </w:t>
      </w:r>
      <w:r w:rsidR="00A775EE">
        <w:rPr>
          <w:rFonts w:ascii="Museo 300" w:eastAsia="Arial" w:hAnsi="Museo 300"/>
          <w:sz w:val="16"/>
          <w:szCs w:val="16"/>
          <w:lang w:eastAsia="es-SV"/>
        </w:rPr>
        <w:t xml:space="preserve">debajo de </w:t>
      </w:r>
      <w:r w:rsidRPr="001C05D0">
        <w:rPr>
          <w:rFonts w:ascii="Museo 300" w:eastAsia="Arial" w:hAnsi="Museo 300"/>
          <w:sz w:val="16"/>
          <w:szCs w:val="16"/>
        </w:rPr>
        <w:t>dichas redes, excluyendo a los usuarios perturbadores que hubieren sido identificados</w:t>
      </w:r>
      <w:r w:rsidR="00A775EE">
        <w:rPr>
          <w:rFonts w:ascii="Museo 300" w:eastAsia="Arial" w:hAnsi="Museo 300"/>
          <w:sz w:val="16"/>
          <w:szCs w:val="16"/>
        </w:rPr>
        <w:t xml:space="preserve"> […]” </w:t>
      </w:r>
    </w:p>
    <w:p w14:paraId="06A13196" w14:textId="77777777" w:rsidR="00A775EE" w:rsidRDefault="00A775EE" w:rsidP="00A775EE">
      <w:pPr>
        <w:autoSpaceDE w:val="0"/>
        <w:autoSpaceDN w:val="0"/>
        <w:adjustRightInd w:val="0"/>
        <w:spacing w:after="0" w:line="240" w:lineRule="auto"/>
        <w:ind w:left="567" w:right="281"/>
        <w:jc w:val="both"/>
        <w:rPr>
          <w:rFonts w:ascii="Museo 300" w:eastAsia="Arial" w:hAnsi="Museo 300"/>
          <w:sz w:val="16"/>
          <w:szCs w:val="16"/>
        </w:rPr>
      </w:pPr>
    </w:p>
    <w:p w14:paraId="3E3A1E13" w14:textId="0746F2F5" w:rsidR="000455E9" w:rsidRDefault="008A55C5" w:rsidP="00415057">
      <w:pPr>
        <w:pStyle w:val="paragraph"/>
        <w:spacing w:before="0" w:after="0"/>
        <w:ind w:left="567"/>
        <w:jc w:val="both"/>
        <w:rPr>
          <w:rFonts w:ascii="Museo Sans 300" w:hAnsi="Museo Sans 300" w:cs="Cambria Math"/>
          <w:sz w:val="20"/>
          <w:szCs w:val="20"/>
        </w:rPr>
      </w:pPr>
      <w:r>
        <w:rPr>
          <w:rFonts w:ascii="Museo Sans 300" w:hAnsi="Museo Sans 300" w:cs="Cambria Math"/>
          <w:sz w:val="20"/>
          <w:szCs w:val="20"/>
        </w:rPr>
        <w:t xml:space="preserve">Con base en dicha </w:t>
      </w:r>
      <w:r w:rsidR="005052BF">
        <w:rPr>
          <w:rFonts w:ascii="Museo Sans 300" w:hAnsi="Museo Sans 300" w:cs="Cambria Math"/>
          <w:sz w:val="20"/>
          <w:szCs w:val="20"/>
        </w:rPr>
        <w:t>disposición</w:t>
      </w:r>
      <w:r w:rsidR="001C21FE">
        <w:rPr>
          <w:rFonts w:ascii="Museo Sans 300" w:hAnsi="Museo Sans 300"/>
          <w:sz w:val="20"/>
          <w:szCs w:val="20"/>
        </w:rPr>
        <w:t xml:space="preserve">, </w:t>
      </w:r>
      <w:r>
        <w:rPr>
          <w:rFonts w:ascii="Museo Sans 300" w:hAnsi="Museo Sans 300" w:cs="Cambria Math"/>
          <w:sz w:val="20"/>
          <w:szCs w:val="20"/>
        </w:rPr>
        <w:t>se indica a la</w:t>
      </w:r>
      <w:r w:rsidRPr="00EC3E16">
        <w:rPr>
          <w:rFonts w:ascii="Museo Sans 300" w:hAnsi="Museo Sans 300" w:cs="Cambria Math"/>
          <w:sz w:val="20"/>
          <w:szCs w:val="20"/>
        </w:rPr>
        <w:t xml:space="preserve"> </w:t>
      </w:r>
      <w:r w:rsidRPr="00EC3E16">
        <w:rPr>
          <w:rFonts w:ascii="Museo Sans 300" w:eastAsia="Museo Sans" w:hAnsi="Museo Sans 300" w:cs="Calibri"/>
          <w:sz w:val="20"/>
          <w:szCs w:val="20"/>
          <w:lang w:val="es-ES"/>
        </w:rPr>
        <w:t xml:space="preserve">sociedad DELSUR, S.A. de C.V. </w:t>
      </w:r>
      <w:r w:rsidR="001C21FE">
        <w:rPr>
          <w:rFonts w:ascii="Museo Sans 300" w:eastAsia="Museo Sans" w:hAnsi="Museo Sans 300" w:cs="Calibri"/>
          <w:sz w:val="20"/>
          <w:szCs w:val="20"/>
          <w:lang w:val="es-ES"/>
        </w:rPr>
        <w:t xml:space="preserve">que </w:t>
      </w:r>
      <w:r w:rsidR="00354D4B">
        <w:rPr>
          <w:rFonts w:ascii="Museo Sans 300" w:eastAsia="Museo Sans" w:hAnsi="Museo Sans 300" w:cs="Calibri"/>
          <w:sz w:val="20"/>
          <w:szCs w:val="20"/>
          <w:lang w:val="es-ES"/>
        </w:rPr>
        <w:t>debe efectuar las ac</w:t>
      </w:r>
      <w:r w:rsidR="00A64732">
        <w:rPr>
          <w:rFonts w:ascii="Museo Sans 300" w:eastAsia="Museo Sans" w:hAnsi="Museo Sans 300" w:cs="Calibri"/>
          <w:sz w:val="20"/>
          <w:szCs w:val="20"/>
          <w:lang w:val="es-ES"/>
        </w:rPr>
        <w:t>ci</w:t>
      </w:r>
      <w:r w:rsidR="00354D4B">
        <w:rPr>
          <w:rFonts w:ascii="Museo Sans 300" w:eastAsia="Museo Sans" w:hAnsi="Museo Sans 300" w:cs="Calibri"/>
          <w:sz w:val="20"/>
          <w:szCs w:val="20"/>
          <w:lang w:val="es-ES"/>
        </w:rPr>
        <w:t>ones que</w:t>
      </w:r>
      <w:r w:rsidR="00A64732">
        <w:rPr>
          <w:rFonts w:ascii="Museo Sans 300" w:eastAsia="Museo Sans" w:hAnsi="Museo Sans 300" w:cs="Calibri"/>
          <w:sz w:val="20"/>
          <w:szCs w:val="20"/>
          <w:lang w:val="es-ES"/>
        </w:rPr>
        <w:t xml:space="preserve"> correspondan para </w:t>
      </w:r>
      <w:r w:rsidR="00FB24F0">
        <w:rPr>
          <w:rFonts w:ascii="Museo Sans 300" w:eastAsia="Museo Sans" w:hAnsi="Museo Sans 300" w:cs="Calibri"/>
          <w:sz w:val="20"/>
          <w:szCs w:val="20"/>
          <w:lang w:val="es-ES"/>
        </w:rPr>
        <w:t xml:space="preserve">cumplir con lo </w:t>
      </w:r>
      <w:r w:rsidR="003B18BC">
        <w:rPr>
          <w:rFonts w:ascii="Museo Sans 300" w:hAnsi="Museo Sans 300" w:cs="Cambria Math"/>
          <w:sz w:val="20"/>
          <w:szCs w:val="20"/>
        </w:rPr>
        <w:t xml:space="preserve">establecido en los artículos 77.1 y 77.m.3. </w:t>
      </w:r>
      <w:r w:rsidR="003B18BC">
        <w:rPr>
          <w:rFonts w:ascii="Museo Sans 300" w:eastAsia="Museo Sans" w:hAnsi="Museo Sans 300" w:cs="Calibri"/>
          <w:sz w:val="20"/>
          <w:szCs w:val="20"/>
          <w:lang w:val="es-ES"/>
        </w:rPr>
        <w:t>de</w:t>
      </w:r>
      <w:r w:rsidR="0058495F">
        <w:rPr>
          <w:rFonts w:ascii="Museo Sans 300" w:eastAsia="Museo Sans" w:hAnsi="Museo Sans 300" w:cs="Calibri"/>
          <w:sz w:val="20"/>
          <w:szCs w:val="20"/>
          <w:lang w:val="es-ES"/>
        </w:rPr>
        <w:t xml:space="preserve"> las </w:t>
      </w:r>
      <w:r w:rsidR="0058495F" w:rsidRPr="00A775EE">
        <w:rPr>
          <w:rFonts w:ascii="Museo Sans 300" w:hAnsi="Museo Sans 300" w:cs="Cambria Math"/>
          <w:sz w:val="20"/>
          <w:szCs w:val="20"/>
        </w:rPr>
        <w:t>Normas de Calidad del Servicio de los Sistemas de Distribución</w:t>
      </w:r>
      <w:r w:rsidR="00E70036">
        <w:rPr>
          <w:rFonts w:ascii="Museo Sans 300" w:hAnsi="Museo Sans 300" w:cs="Cambria Math"/>
          <w:sz w:val="20"/>
          <w:szCs w:val="20"/>
        </w:rPr>
        <w:t>, teniendo como finalidad suministrar el servicio de energía eléctrica dentro de los parámetros establecidos.</w:t>
      </w:r>
      <w:r w:rsidR="00CA6DD3">
        <w:rPr>
          <w:rFonts w:ascii="Museo Sans 300" w:hAnsi="Museo Sans 300" w:cs="Cambria Math"/>
          <w:sz w:val="20"/>
          <w:szCs w:val="20"/>
        </w:rPr>
        <w:t xml:space="preserve"> </w:t>
      </w:r>
    </w:p>
    <w:p w14:paraId="0E8884E9" w14:textId="77777777" w:rsidR="000455E9" w:rsidRDefault="000455E9" w:rsidP="00994F47">
      <w:pPr>
        <w:pStyle w:val="paragraph"/>
        <w:spacing w:before="0" w:after="0"/>
        <w:ind w:left="567"/>
        <w:jc w:val="both"/>
        <w:rPr>
          <w:rFonts w:ascii="Museo Sans 300" w:hAnsi="Museo Sans 300"/>
          <w:sz w:val="20"/>
          <w:szCs w:val="20"/>
        </w:rPr>
      </w:pP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417B762C" w14:textId="2EB2A972" w:rsidR="006C703E" w:rsidRDefault="006C703E" w:rsidP="006C703E">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6C703E">
        <w:rPr>
          <w:rFonts w:ascii="Museo Sans 300" w:eastAsia="Times New Roman" w:hAnsi="Museo Sans 300"/>
          <w:sz w:val="20"/>
          <w:szCs w:val="20"/>
          <w:lang w:eastAsia="es-SV"/>
        </w:rPr>
        <w:t xml:space="preserve">En atención a los fundamentos expuestos en </w:t>
      </w:r>
      <w:r w:rsidR="00984705">
        <w:rPr>
          <w:rFonts w:ascii="Museo Sans 300" w:eastAsia="Times New Roman" w:hAnsi="Museo Sans 300"/>
          <w:sz w:val="20"/>
          <w:szCs w:val="20"/>
          <w:lang w:eastAsia="es-SV"/>
        </w:rPr>
        <w:t xml:space="preserve">los </w:t>
      </w:r>
      <w:r w:rsidR="00984705" w:rsidRPr="005F4FB4">
        <w:rPr>
          <w:rFonts w:ascii="Museo Sans 300" w:eastAsia="Times New Roman" w:hAnsi="Museo Sans 300"/>
          <w:sz w:val="20"/>
          <w:szCs w:val="20"/>
          <w:lang w:eastAsia="es-SV"/>
        </w:rPr>
        <w:t>informe</w:t>
      </w:r>
      <w:r w:rsidR="00984705">
        <w:rPr>
          <w:rFonts w:ascii="Museo Sans 300" w:eastAsia="Times New Roman" w:hAnsi="Museo Sans 300"/>
          <w:sz w:val="20"/>
          <w:szCs w:val="20"/>
          <w:lang w:eastAsia="es-SV"/>
        </w:rPr>
        <w:t xml:space="preserve">s </w:t>
      </w:r>
      <w:r w:rsidR="00984705" w:rsidRPr="005F4FB4">
        <w:rPr>
          <w:rFonts w:ascii="Museo Sans 300" w:eastAsia="Times New Roman" w:hAnsi="Museo Sans 300"/>
          <w:sz w:val="20"/>
          <w:szCs w:val="20"/>
          <w:lang w:eastAsia="es-SV"/>
        </w:rPr>
        <w:t>técnico</w:t>
      </w:r>
      <w:r w:rsidR="00984705">
        <w:rPr>
          <w:rFonts w:ascii="Museo Sans 300" w:eastAsia="Times New Roman" w:hAnsi="Museo Sans 300"/>
          <w:sz w:val="20"/>
          <w:szCs w:val="20"/>
          <w:lang w:eastAsia="es-SV"/>
        </w:rPr>
        <w:t xml:space="preserve">s </w:t>
      </w:r>
      <w:bookmarkStart w:id="18" w:name="_Hlk102642471"/>
      <w:proofErr w:type="spellStart"/>
      <w:r w:rsidR="00984705" w:rsidRPr="005F4FB4">
        <w:rPr>
          <w:rFonts w:ascii="Museo Sans 300" w:eastAsia="Times New Roman" w:hAnsi="Museo Sans 300"/>
          <w:sz w:val="20"/>
          <w:szCs w:val="20"/>
          <w:lang w:eastAsia="es-SV"/>
        </w:rPr>
        <w:t>N.°</w:t>
      </w:r>
      <w:proofErr w:type="spellEnd"/>
      <w:r w:rsidR="00984705">
        <w:rPr>
          <w:rFonts w:ascii="Museo Sans 300" w:eastAsia="Times New Roman" w:hAnsi="Museo Sans 300"/>
          <w:sz w:val="20"/>
          <w:szCs w:val="20"/>
          <w:lang w:eastAsia="es-SV"/>
        </w:rPr>
        <w:t xml:space="preserve"> </w:t>
      </w:r>
      <w:r w:rsidR="00984705">
        <w:rPr>
          <w:rFonts w:ascii="Museo Sans 300" w:hAnsi="Museo Sans 300"/>
          <w:color w:val="000000"/>
          <w:sz w:val="20"/>
          <w:szCs w:val="20"/>
        </w:rPr>
        <w:t xml:space="preserve">IT-0028-CAU-22 </w:t>
      </w:r>
      <w:bookmarkEnd w:id="18"/>
      <w:r w:rsidR="00984705">
        <w:rPr>
          <w:rFonts w:ascii="Museo Sans 300" w:hAnsi="Museo Sans 300"/>
          <w:color w:val="000000"/>
          <w:sz w:val="20"/>
          <w:szCs w:val="20"/>
        </w:rPr>
        <w:t xml:space="preserve">e </w:t>
      </w:r>
      <w:r w:rsidR="00984705" w:rsidRPr="00984705">
        <w:rPr>
          <w:rFonts w:ascii="Museo Sans 300" w:hAnsi="Museo Sans 300"/>
          <w:sz w:val="20"/>
          <w:szCs w:val="20"/>
        </w:rPr>
        <w:t>IT-0</w:t>
      </w:r>
      <w:r w:rsidR="00984705">
        <w:rPr>
          <w:rFonts w:ascii="Museo Sans 300" w:hAnsi="Museo Sans 300"/>
          <w:sz w:val="20"/>
          <w:szCs w:val="20"/>
        </w:rPr>
        <w:t>127</w:t>
      </w:r>
      <w:r w:rsidR="00984705" w:rsidRPr="00984705">
        <w:rPr>
          <w:rFonts w:ascii="Museo Sans 300" w:hAnsi="Museo Sans 300"/>
          <w:sz w:val="20"/>
          <w:szCs w:val="20"/>
        </w:rPr>
        <w:t>-CAU-2</w:t>
      </w:r>
      <w:r w:rsidR="00984705">
        <w:rPr>
          <w:rFonts w:ascii="Museo Sans 300" w:hAnsi="Museo Sans 300"/>
          <w:sz w:val="20"/>
          <w:szCs w:val="20"/>
        </w:rPr>
        <w:t>2</w:t>
      </w:r>
      <w:r w:rsidR="007B0AD3">
        <w:rPr>
          <w:rFonts w:ascii="Museo Sans 300" w:hAnsi="Museo Sans 300"/>
          <w:sz w:val="20"/>
          <w:szCs w:val="20"/>
        </w:rPr>
        <w:t>,</w:t>
      </w:r>
      <w:r w:rsidR="00984705">
        <w:rPr>
          <w:rFonts w:ascii="Museo Sans 300" w:hAnsi="Museo Sans 300"/>
          <w:sz w:val="20"/>
          <w:szCs w:val="20"/>
        </w:rPr>
        <w:t xml:space="preserve"> </w:t>
      </w:r>
      <w:r w:rsidRPr="006C703E">
        <w:rPr>
          <w:rFonts w:ascii="Museo Sans 300" w:eastAsia="Times New Roman" w:hAnsi="Museo Sans 300"/>
          <w:sz w:val="20"/>
          <w:szCs w:val="20"/>
          <w:lang w:eastAsia="es-SV"/>
        </w:rPr>
        <w:t>esta Superintendencia se adhiere a</w:t>
      </w:r>
      <w:r w:rsidR="00984705">
        <w:rPr>
          <w:rFonts w:ascii="Museo Sans 300" w:eastAsia="Times New Roman" w:hAnsi="Museo Sans 300"/>
          <w:sz w:val="20"/>
          <w:szCs w:val="20"/>
          <w:lang w:eastAsia="es-SV"/>
        </w:rPr>
        <w:t>l</w:t>
      </w:r>
      <w:r w:rsidRPr="006C703E">
        <w:rPr>
          <w:rFonts w:ascii="Museo Sans 300" w:eastAsia="Times New Roman" w:hAnsi="Museo Sans 300"/>
          <w:sz w:val="20"/>
          <w:szCs w:val="20"/>
          <w:lang w:eastAsia="es-SV"/>
        </w:rPr>
        <w:t xml:space="preserve"> dictamen del CAU, siendo procedente determinar que la sociedad </w:t>
      </w:r>
      <w:r w:rsidR="00412205">
        <w:rPr>
          <w:rFonts w:ascii="Museo Sans 300" w:eastAsia="Times New Roman" w:hAnsi="Museo Sans 300"/>
          <w:sz w:val="20"/>
          <w:szCs w:val="20"/>
          <w:lang w:eastAsia="es-SV"/>
        </w:rPr>
        <w:t>DELSUR</w:t>
      </w:r>
      <w:r w:rsidRPr="006C703E">
        <w:rPr>
          <w:rFonts w:ascii="Museo Sans 300" w:eastAsia="Times New Roman" w:hAnsi="Museo Sans 300"/>
          <w:sz w:val="20"/>
          <w:szCs w:val="20"/>
          <w:lang w:eastAsia="es-SV"/>
        </w:rPr>
        <w:t xml:space="preserve">, S.A. de C.V. es responsable del daño en </w:t>
      </w:r>
      <w:r w:rsidR="00E72616">
        <w:rPr>
          <w:rFonts w:ascii="Museo Sans 300" w:eastAsia="Times New Roman" w:hAnsi="Museo Sans 300"/>
          <w:sz w:val="20"/>
          <w:szCs w:val="20"/>
          <w:lang w:eastAsia="es-SV"/>
        </w:rPr>
        <w:t>el</w:t>
      </w:r>
      <w:r w:rsidRPr="006C703E">
        <w:rPr>
          <w:rFonts w:ascii="Museo Sans 300" w:eastAsia="Times New Roman" w:hAnsi="Museo Sans 300"/>
          <w:sz w:val="20"/>
          <w:szCs w:val="20"/>
          <w:lang w:eastAsia="es-SV"/>
        </w:rPr>
        <w:t xml:space="preserve"> equipo eléctrico</w:t>
      </w:r>
      <w:r w:rsidR="00E72616">
        <w:rPr>
          <w:rFonts w:ascii="Museo Sans 300" w:eastAsia="Times New Roman" w:hAnsi="Museo Sans 300"/>
          <w:sz w:val="20"/>
          <w:szCs w:val="20"/>
          <w:lang w:eastAsia="es-SV"/>
        </w:rPr>
        <w:t xml:space="preserve"> </w:t>
      </w:r>
      <w:r w:rsidRPr="006C703E">
        <w:rPr>
          <w:rFonts w:ascii="Museo Sans 300" w:eastAsia="Times New Roman" w:hAnsi="Museo Sans 300"/>
          <w:sz w:val="20"/>
          <w:szCs w:val="20"/>
          <w:lang w:eastAsia="es-SV"/>
        </w:rPr>
        <w:t xml:space="preserve">propiedad de la </w:t>
      </w:r>
      <w:r w:rsidR="001E19C5">
        <w:rPr>
          <w:rFonts w:ascii="Museo Sans 300" w:eastAsia="Times New Roman" w:hAnsi="Museo Sans 300"/>
          <w:sz w:val="20"/>
          <w:szCs w:val="20"/>
          <w:lang w:eastAsia="es-SV"/>
        </w:rPr>
        <w:t xml:space="preserve">sociedad </w:t>
      </w:r>
      <w:r w:rsidR="00963928">
        <w:rPr>
          <w:rFonts w:ascii="Museo Sans 300" w:eastAsia="Times New Roman" w:hAnsi="Museo Sans 300"/>
          <w:sz w:val="20"/>
          <w:szCs w:val="20"/>
          <w:lang w:eastAsia="es-SV"/>
        </w:rPr>
        <w:t>+++</w:t>
      </w:r>
      <w:r w:rsidRPr="006C703E">
        <w:rPr>
          <w:rFonts w:ascii="Museo Sans 300" w:eastAsia="Times New Roman" w:hAnsi="Museo Sans 300"/>
          <w:sz w:val="20"/>
          <w:szCs w:val="20"/>
          <w:lang w:eastAsia="es-SV"/>
        </w:rPr>
        <w:t xml:space="preserve">, por haberse comprobado una relación de causalidad directa entre el servicio de energía eléctrica suministrado y los daños reclamados, de conformidad con la Normativa para la Compensación por Daños Económicos o a Equipos, Artefactos o Instalaciones. </w:t>
      </w:r>
    </w:p>
    <w:p w14:paraId="2983EF0A" w14:textId="77777777" w:rsidR="0011401A" w:rsidRDefault="0011401A" w:rsidP="006C703E">
      <w:pPr>
        <w:suppressAutoHyphens/>
        <w:autoSpaceDN w:val="0"/>
        <w:spacing w:after="0" w:line="240" w:lineRule="auto"/>
        <w:ind w:left="567"/>
        <w:jc w:val="both"/>
        <w:textAlignment w:val="baseline"/>
        <w:rPr>
          <w:rFonts w:ascii="Museo Sans 300" w:eastAsia="Times New Roman" w:hAnsi="Museo Sans 300"/>
          <w:sz w:val="20"/>
          <w:szCs w:val="20"/>
          <w:lang w:eastAsia="es-SV"/>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12613481"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984705">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984705">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984705">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E27A9E">
        <w:rPr>
          <w:rFonts w:ascii="Museo Sans 300" w:eastAsia="Times New Roman" w:hAnsi="Museo Sans 300"/>
          <w:sz w:val="20"/>
          <w:szCs w:val="20"/>
          <w:lang w:eastAsia="es-SV"/>
        </w:rPr>
        <w:t xml:space="preserve"> </w:t>
      </w:r>
      <w:r w:rsidR="008F70EA">
        <w:rPr>
          <w:rFonts w:ascii="Museo Sans 300" w:hAnsi="Museo Sans 300"/>
          <w:color w:val="000000"/>
          <w:sz w:val="20"/>
          <w:szCs w:val="20"/>
        </w:rPr>
        <w:t>IT-0028</w:t>
      </w:r>
      <w:r w:rsidR="00936C95">
        <w:rPr>
          <w:rFonts w:ascii="Museo Sans 300" w:hAnsi="Museo Sans 300"/>
          <w:color w:val="000000"/>
          <w:sz w:val="20"/>
          <w:szCs w:val="20"/>
        </w:rPr>
        <w:t>-CAU-22</w:t>
      </w:r>
      <w:r w:rsidR="008C3653">
        <w:rPr>
          <w:rFonts w:ascii="Museo Sans 300" w:hAnsi="Museo Sans 300"/>
          <w:color w:val="000000"/>
          <w:sz w:val="20"/>
          <w:szCs w:val="20"/>
        </w:rPr>
        <w:t xml:space="preserve"> </w:t>
      </w:r>
      <w:r w:rsidR="00984705">
        <w:rPr>
          <w:rFonts w:ascii="Museo Sans 300" w:hAnsi="Museo Sans 300"/>
          <w:color w:val="000000"/>
          <w:sz w:val="20"/>
          <w:szCs w:val="20"/>
        </w:rPr>
        <w:t xml:space="preserve">e </w:t>
      </w:r>
      <w:r w:rsidR="00984705" w:rsidRPr="00984705">
        <w:rPr>
          <w:rFonts w:ascii="Museo Sans 300" w:hAnsi="Museo Sans 300"/>
          <w:sz w:val="20"/>
          <w:szCs w:val="20"/>
        </w:rPr>
        <w:t>IT-0</w:t>
      </w:r>
      <w:r w:rsidR="00984705">
        <w:rPr>
          <w:rFonts w:ascii="Museo Sans 300" w:hAnsi="Museo Sans 300"/>
          <w:sz w:val="20"/>
          <w:szCs w:val="20"/>
        </w:rPr>
        <w:t>127</w:t>
      </w:r>
      <w:r w:rsidR="00984705" w:rsidRPr="00984705">
        <w:rPr>
          <w:rFonts w:ascii="Museo Sans 300" w:hAnsi="Museo Sans 300"/>
          <w:sz w:val="20"/>
          <w:szCs w:val="20"/>
        </w:rPr>
        <w:t>-CAU-2</w:t>
      </w:r>
      <w:r w:rsidR="00984705">
        <w:rPr>
          <w:rFonts w:ascii="Museo Sans 300" w:hAnsi="Museo Sans 300"/>
          <w:sz w:val="20"/>
          <w:szCs w:val="20"/>
        </w:rPr>
        <w:t xml:space="preserve">2 </w:t>
      </w:r>
      <w:r w:rsidRPr="777E7F56">
        <w:rPr>
          <w:rFonts w:ascii="Museo Sans 300" w:eastAsia="Times New Roman" w:hAnsi="Museo Sans 300"/>
          <w:sz w:val="20"/>
          <w:szCs w:val="20"/>
          <w:lang w:eastAsia="es-SV"/>
        </w:rPr>
        <w:t>rendido</w:t>
      </w:r>
      <w:r w:rsidR="00984705">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64D207D3" w14:textId="61A36B40" w:rsidR="00777EEE" w:rsidRPr="00E345F4" w:rsidRDefault="00847C31" w:rsidP="00E345F4">
      <w:pPr>
        <w:pStyle w:val="Prrafodelista"/>
        <w:numPr>
          <w:ilvl w:val="0"/>
          <w:numId w:val="2"/>
        </w:numPr>
        <w:tabs>
          <w:tab w:val="left" w:pos="993"/>
        </w:tabs>
        <w:spacing w:line="0" w:lineRule="atLeast"/>
        <w:contextualSpacing/>
        <w:jc w:val="both"/>
        <w:rPr>
          <w:rFonts w:ascii="Museo Sans 300" w:hAnsi="Museo Sans 300"/>
          <w:sz w:val="20"/>
          <w:szCs w:val="20"/>
        </w:rPr>
      </w:pPr>
      <w:r w:rsidRPr="00300E08">
        <w:rPr>
          <w:rFonts w:ascii="Museo Sans 300" w:hAnsi="Museo Sans 300"/>
          <w:sz w:val="20"/>
          <w:szCs w:val="20"/>
          <w:lang w:eastAsia="es-SV"/>
        </w:rPr>
        <w:t>Determinar</w:t>
      </w:r>
      <w:r w:rsidR="00E27A9E" w:rsidRPr="00300E08">
        <w:rPr>
          <w:rFonts w:ascii="Museo Sans 300" w:hAnsi="Museo Sans 300"/>
          <w:sz w:val="20"/>
          <w:szCs w:val="20"/>
          <w:lang w:eastAsia="es-SV"/>
        </w:rPr>
        <w:t xml:space="preserve"> </w:t>
      </w:r>
      <w:r w:rsidRPr="00300E08">
        <w:rPr>
          <w:rFonts w:ascii="Museo Sans 300" w:hAnsi="Museo Sans 300"/>
          <w:sz w:val="20"/>
          <w:szCs w:val="20"/>
          <w:lang w:eastAsia="es-SV"/>
        </w:rPr>
        <w:t>que</w:t>
      </w:r>
      <w:r w:rsidR="00E27A9E" w:rsidRPr="00300E08">
        <w:rPr>
          <w:rFonts w:ascii="Museo Sans 300" w:hAnsi="Museo Sans 300"/>
          <w:sz w:val="20"/>
          <w:szCs w:val="20"/>
          <w:lang w:eastAsia="es-SV"/>
        </w:rPr>
        <w:t xml:space="preserve"> </w:t>
      </w:r>
      <w:r w:rsidR="005567AC" w:rsidRPr="00300E08">
        <w:rPr>
          <w:rFonts w:ascii="Museo Sans 300" w:hAnsi="Museo Sans 300"/>
          <w:sz w:val="20"/>
          <w:szCs w:val="20"/>
        </w:rPr>
        <w:t>el</w:t>
      </w:r>
      <w:r w:rsidR="00E27A9E" w:rsidRPr="00300E08">
        <w:rPr>
          <w:rFonts w:ascii="Museo Sans 300" w:hAnsi="Museo Sans 300"/>
          <w:sz w:val="20"/>
          <w:szCs w:val="20"/>
        </w:rPr>
        <w:t xml:space="preserve"> </w:t>
      </w:r>
      <w:r w:rsidR="007B1937" w:rsidRPr="00300E08">
        <w:rPr>
          <w:rFonts w:ascii="Museo Sans 300" w:hAnsi="Museo Sans 300"/>
          <w:sz w:val="20"/>
          <w:szCs w:val="20"/>
        </w:rPr>
        <w:t>daño</w:t>
      </w:r>
      <w:r w:rsidR="00E27A9E" w:rsidRPr="00300E08">
        <w:rPr>
          <w:rFonts w:ascii="Museo Sans 300" w:hAnsi="Museo Sans 300"/>
          <w:sz w:val="20"/>
          <w:szCs w:val="20"/>
        </w:rPr>
        <w:t xml:space="preserve"> </w:t>
      </w:r>
      <w:r w:rsidR="00F277C7" w:rsidRPr="00300E08">
        <w:rPr>
          <w:rFonts w:ascii="Museo Sans 300" w:hAnsi="Museo Sans 300"/>
          <w:sz w:val="20"/>
          <w:szCs w:val="20"/>
        </w:rPr>
        <w:t xml:space="preserve">ocurrido </w:t>
      </w:r>
      <w:r w:rsidRPr="00300E08">
        <w:rPr>
          <w:rFonts w:ascii="Museo Sans 300" w:hAnsi="Museo Sans 300"/>
          <w:sz w:val="20"/>
          <w:szCs w:val="20"/>
        </w:rPr>
        <w:t>en</w:t>
      </w:r>
      <w:r w:rsidR="00E27A9E" w:rsidRPr="00300E08">
        <w:rPr>
          <w:rFonts w:ascii="Museo Sans 300" w:hAnsi="Museo Sans 300"/>
          <w:sz w:val="20"/>
          <w:szCs w:val="20"/>
        </w:rPr>
        <w:t xml:space="preserve"> </w:t>
      </w:r>
      <w:r w:rsidR="00A0437E" w:rsidRPr="00300E08">
        <w:rPr>
          <w:rFonts w:ascii="Museo Sans 300" w:hAnsi="Museo Sans 300"/>
          <w:sz w:val="20"/>
          <w:szCs w:val="20"/>
        </w:rPr>
        <w:t xml:space="preserve">el </w:t>
      </w:r>
      <w:r w:rsidRPr="00300E08">
        <w:rPr>
          <w:rFonts w:ascii="Museo Sans 300" w:hAnsi="Museo Sans 300"/>
          <w:sz w:val="20"/>
          <w:szCs w:val="20"/>
        </w:rPr>
        <w:t>equipo</w:t>
      </w:r>
      <w:r w:rsidR="00E27A9E" w:rsidRPr="00300E08">
        <w:rPr>
          <w:rFonts w:ascii="Museo Sans 300" w:hAnsi="Museo Sans 300"/>
          <w:sz w:val="20"/>
          <w:szCs w:val="20"/>
        </w:rPr>
        <w:t xml:space="preserve"> </w:t>
      </w:r>
      <w:r w:rsidRPr="00300E08">
        <w:rPr>
          <w:rFonts w:ascii="Museo Sans 300" w:hAnsi="Museo Sans 300"/>
          <w:sz w:val="20"/>
          <w:szCs w:val="20"/>
        </w:rPr>
        <w:t>eléctrico</w:t>
      </w:r>
      <w:r w:rsidR="00E27A9E" w:rsidRPr="00300E08">
        <w:rPr>
          <w:rFonts w:ascii="Museo Sans 300" w:hAnsi="Museo Sans 300"/>
          <w:sz w:val="20"/>
          <w:szCs w:val="20"/>
        </w:rPr>
        <w:t xml:space="preserve"> </w:t>
      </w:r>
      <w:r w:rsidRPr="00300E08">
        <w:rPr>
          <w:rFonts w:ascii="Museo Sans 300" w:hAnsi="Museo Sans 300"/>
          <w:sz w:val="20"/>
          <w:szCs w:val="20"/>
        </w:rPr>
        <w:t>reclamado</w:t>
      </w:r>
      <w:r w:rsidR="00E27A9E" w:rsidRPr="00300E08">
        <w:rPr>
          <w:rFonts w:ascii="Museo Sans 300" w:hAnsi="Museo Sans 300"/>
          <w:sz w:val="20"/>
          <w:szCs w:val="20"/>
        </w:rPr>
        <w:t xml:space="preserve"> </w:t>
      </w:r>
      <w:r w:rsidR="00AC2041" w:rsidRPr="00300E08">
        <w:rPr>
          <w:rFonts w:ascii="Museo Sans 300" w:hAnsi="Museo Sans 300"/>
          <w:sz w:val="20"/>
          <w:szCs w:val="20"/>
        </w:rPr>
        <w:t>se</w:t>
      </w:r>
      <w:r w:rsidR="00E27A9E" w:rsidRPr="00300E08">
        <w:rPr>
          <w:rFonts w:ascii="Museo Sans 300" w:hAnsi="Museo Sans 300"/>
          <w:sz w:val="20"/>
          <w:szCs w:val="20"/>
        </w:rPr>
        <w:t xml:space="preserve"> </w:t>
      </w:r>
      <w:r w:rsidRPr="00300E08">
        <w:rPr>
          <w:rFonts w:ascii="Museo Sans 300" w:hAnsi="Museo Sans 300"/>
          <w:sz w:val="20"/>
          <w:szCs w:val="20"/>
        </w:rPr>
        <w:t>origin</w:t>
      </w:r>
      <w:r w:rsidR="005567AC" w:rsidRPr="00300E08">
        <w:rPr>
          <w:rFonts w:ascii="Museo Sans 300" w:hAnsi="Museo Sans 300"/>
          <w:sz w:val="20"/>
          <w:szCs w:val="20"/>
        </w:rPr>
        <w:t>ó</w:t>
      </w:r>
      <w:r w:rsidR="00F277C7" w:rsidRPr="00300E08">
        <w:rPr>
          <w:rFonts w:ascii="Museo Sans 300" w:hAnsi="Museo Sans 300"/>
          <w:sz w:val="20"/>
          <w:szCs w:val="20"/>
        </w:rPr>
        <w:t xml:space="preserve"> </w:t>
      </w:r>
      <w:r w:rsidR="00641180" w:rsidRPr="00300E08">
        <w:rPr>
          <w:rFonts w:ascii="Museo Sans 300" w:hAnsi="Museo Sans 300"/>
          <w:sz w:val="20"/>
          <w:szCs w:val="20"/>
        </w:rPr>
        <w:t>por</w:t>
      </w:r>
      <w:r w:rsidR="00412205" w:rsidRPr="00300E08">
        <w:rPr>
          <w:rFonts w:ascii="Museo Sans 300" w:hAnsi="Museo Sans 300"/>
          <w:sz w:val="20"/>
          <w:szCs w:val="20"/>
        </w:rPr>
        <w:t xml:space="preserve"> </w:t>
      </w:r>
      <w:r w:rsidR="00014613" w:rsidRPr="00300E08">
        <w:rPr>
          <w:rFonts w:ascii="Museo Sans 300" w:hAnsi="Museo Sans 300"/>
          <w:sz w:val="20"/>
          <w:szCs w:val="20"/>
        </w:rPr>
        <w:t>un</w:t>
      </w:r>
      <w:r w:rsidR="00E01F8C">
        <w:rPr>
          <w:rFonts w:ascii="Museo Sans 300" w:hAnsi="Museo Sans 300"/>
          <w:sz w:val="20"/>
          <w:szCs w:val="20"/>
        </w:rPr>
        <w:t xml:space="preserve"> evento </w:t>
      </w:r>
      <w:r w:rsidR="00D03BF7" w:rsidRPr="00300E08">
        <w:rPr>
          <w:rFonts w:ascii="Museo Sans 300" w:hAnsi="Museo Sans 300"/>
          <w:sz w:val="20"/>
          <w:szCs w:val="20"/>
        </w:rPr>
        <w:t>en</w:t>
      </w:r>
      <w:r w:rsidR="00E27A9E" w:rsidRPr="00300E08">
        <w:rPr>
          <w:rFonts w:ascii="Museo Sans 300" w:hAnsi="Museo Sans 300"/>
          <w:sz w:val="20"/>
          <w:szCs w:val="20"/>
        </w:rPr>
        <w:t xml:space="preserve"> </w:t>
      </w:r>
      <w:r w:rsidR="003735E9" w:rsidRPr="00300E08">
        <w:rPr>
          <w:rFonts w:ascii="Museo Sans 300" w:hAnsi="Museo Sans 300"/>
          <w:sz w:val="20"/>
          <w:szCs w:val="20"/>
        </w:rPr>
        <w:t>la</w:t>
      </w:r>
      <w:r w:rsidR="00E27A9E" w:rsidRPr="00300E08">
        <w:rPr>
          <w:rFonts w:ascii="Museo Sans 300" w:hAnsi="Museo Sans 300"/>
          <w:sz w:val="20"/>
          <w:szCs w:val="20"/>
        </w:rPr>
        <w:t xml:space="preserve"> </w:t>
      </w:r>
      <w:r w:rsidR="007B0AD3" w:rsidRPr="00300E08">
        <w:rPr>
          <w:rFonts w:ascii="Museo Sans 300" w:hAnsi="Museo Sans 300"/>
          <w:sz w:val="20"/>
          <w:szCs w:val="20"/>
        </w:rPr>
        <w:t>red de distribución eléctrica</w:t>
      </w:r>
      <w:r w:rsidR="00E27A9E" w:rsidRPr="00300E08">
        <w:rPr>
          <w:rFonts w:ascii="Museo Sans 300" w:hAnsi="Museo Sans 300"/>
          <w:sz w:val="20"/>
          <w:szCs w:val="20"/>
        </w:rPr>
        <w:t xml:space="preserve"> </w:t>
      </w:r>
      <w:r w:rsidR="003735E9" w:rsidRPr="00300E08">
        <w:rPr>
          <w:rFonts w:ascii="Museo Sans 300" w:hAnsi="Museo Sans 300"/>
          <w:sz w:val="20"/>
          <w:szCs w:val="20"/>
        </w:rPr>
        <w:t>de</w:t>
      </w:r>
      <w:r w:rsidR="00E27A9E" w:rsidRPr="00300E08">
        <w:rPr>
          <w:rFonts w:ascii="Museo Sans 300" w:hAnsi="Museo Sans 300"/>
          <w:sz w:val="20"/>
          <w:szCs w:val="20"/>
        </w:rPr>
        <w:t xml:space="preserve"> </w:t>
      </w:r>
      <w:r w:rsidR="003735E9" w:rsidRPr="00300E08">
        <w:rPr>
          <w:rFonts w:ascii="Museo Sans 300" w:hAnsi="Museo Sans 300"/>
          <w:sz w:val="20"/>
          <w:szCs w:val="20"/>
        </w:rPr>
        <w:t>la</w:t>
      </w:r>
      <w:r w:rsidR="00E27A9E" w:rsidRPr="00300E08">
        <w:rPr>
          <w:rFonts w:ascii="Museo Sans 300" w:hAnsi="Museo Sans 300"/>
          <w:sz w:val="20"/>
          <w:szCs w:val="20"/>
        </w:rPr>
        <w:t xml:space="preserve"> </w:t>
      </w:r>
      <w:r w:rsidR="003735E9" w:rsidRPr="00300E08">
        <w:rPr>
          <w:rFonts w:ascii="Museo Sans 300" w:hAnsi="Museo Sans 300"/>
          <w:sz w:val="20"/>
          <w:szCs w:val="20"/>
        </w:rPr>
        <w:t>sociedad</w:t>
      </w:r>
      <w:r w:rsidR="00E27A9E" w:rsidRPr="00300E08">
        <w:rPr>
          <w:rFonts w:ascii="Museo Sans 300" w:hAnsi="Museo Sans 300"/>
          <w:sz w:val="20"/>
          <w:szCs w:val="20"/>
        </w:rPr>
        <w:t xml:space="preserve"> </w:t>
      </w:r>
      <w:r w:rsidR="002308BF" w:rsidRPr="00300E08">
        <w:rPr>
          <w:rFonts w:ascii="Museo Sans 300" w:hAnsi="Museo Sans 300"/>
          <w:sz w:val="20"/>
          <w:szCs w:val="20"/>
        </w:rPr>
        <w:t>DELSUR</w:t>
      </w:r>
      <w:r w:rsidR="007244E2" w:rsidRPr="00300E08">
        <w:rPr>
          <w:rFonts w:ascii="Museo Sans 300" w:hAnsi="Museo Sans 300"/>
          <w:sz w:val="20"/>
          <w:szCs w:val="20"/>
        </w:rPr>
        <w:t>, S.A. de C.V.</w:t>
      </w:r>
      <w:r w:rsidR="00777EEE" w:rsidRPr="00300E08">
        <w:rPr>
          <w:rFonts w:ascii="Museo Sans 300" w:hAnsi="Museo Sans 300"/>
          <w:sz w:val="20"/>
          <w:szCs w:val="20"/>
        </w:rPr>
        <w:t xml:space="preserve">, </w:t>
      </w:r>
      <w:r w:rsidR="0048206A">
        <w:rPr>
          <w:rFonts w:ascii="Museo Sans 300" w:hAnsi="Museo Sans 300"/>
          <w:sz w:val="20"/>
          <w:szCs w:val="20"/>
        </w:rPr>
        <w:t>ocurrid</w:t>
      </w:r>
      <w:r w:rsidR="00C71CDD">
        <w:rPr>
          <w:rFonts w:ascii="Museo Sans 300" w:hAnsi="Museo Sans 300"/>
          <w:sz w:val="20"/>
          <w:szCs w:val="20"/>
        </w:rPr>
        <w:t>o</w:t>
      </w:r>
      <w:r w:rsidR="0048206A">
        <w:rPr>
          <w:rFonts w:ascii="Museo Sans 300" w:hAnsi="Museo Sans 300"/>
          <w:sz w:val="20"/>
          <w:szCs w:val="20"/>
        </w:rPr>
        <w:t xml:space="preserve"> </w:t>
      </w:r>
      <w:r w:rsidR="007C72CA" w:rsidRPr="00BC4B71">
        <w:rPr>
          <w:rFonts w:ascii="Museo Sans 300" w:hAnsi="Museo Sans 300"/>
          <w:sz w:val="20"/>
          <w:szCs w:val="20"/>
        </w:rPr>
        <w:t xml:space="preserve">el día </w:t>
      </w:r>
      <w:r w:rsidR="007C72CA" w:rsidRPr="00BC4B71">
        <w:rPr>
          <w:rFonts w:ascii="Museo Sans 300" w:hAnsi="Museo Sans 300" w:cs="Arial"/>
          <w:sz w:val="20"/>
          <w:szCs w:val="20"/>
        </w:rPr>
        <w:t>18 de mayo de 2021</w:t>
      </w:r>
      <w:r w:rsidR="0048206A">
        <w:rPr>
          <w:rFonts w:ascii="Museo Sans 300" w:hAnsi="Museo Sans 300" w:cs="Arial"/>
          <w:sz w:val="20"/>
          <w:szCs w:val="20"/>
        </w:rPr>
        <w:t xml:space="preserve"> </w:t>
      </w:r>
      <w:r w:rsidR="00BC5787" w:rsidRPr="00300E08">
        <w:rPr>
          <w:rFonts w:ascii="Museo Sans 300" w:hAnsi="Museo Sans 300"/>
          <w:sz w:val="20"/>
          <w:szCs w:val="20"/>
        </w:rPr>
        <w:t>-</w:t>
      </w:r>
      <w:r w:rsidR="00BC5787">
        <w:rPr>
          <w:rFonts w:ascii="Museo Sans 300" w:hAnsi="Museo Sans 300"/>
          <w:sz w:val="20"/>
          <w:szCs w:val="20"/>
        </w:rPr>
        <w:t xml:space="preserve">en </w:t>
      </w:r>
      <w:r w:rsidR="00BC5787" w:rsidRPr="00300E08">
        <w:rPr>
          <w:rFonts w:ascii="Museo Sans 300" w:hAnsi="Museo Sans 300"/>
          <w:sz w:val="20"/>
          <w:szCs w:val="20"/>
        </w:rPr>
        <w:t xml:space="preserve">el circuito donde se encuentra conectado el suministro </w:t>
      </w:r>
      <w:r w:rsidR="00BC5787" w:rsidRPr="00A6643C">
        <w:rPr>
          <w:rFonts w:ascii="Museo Sans 300" w:hAnsi="Museo Sans 300"/>
          <w:sz w:val="20"/>
          <w:szCs w:val="20"/>
        </w:rPr>
        <w:t xml:space="preserve">NC </w:t>
      </w:r>
      <w:r w:rsidR="00963928">
        <w:rPr>
          <w:rFonts w:ascii="Museo Sans 300" w:hAnsi="Museo Sans 300"/>
          <w:sz w:val="20"/>
          <w:szCs w:val="20"/>
        </w:rPr>
        <w:t>+++</w:t>
      </w:r>
      <w:r w:rsidR="00BC5787">
        <w:rPr>
          <w:rFonts w:ascii="Museo Sans 300" w:hAnsi="Museo Sans 300"/>
          <w:sz w:val="20"/>
          <w:szCs w:val="20"/>
        </w:rPr>
        <w:t xml:space="preserve">- </w:t>
      </w:r>
      <w:r w:rsidR="0048206A">
        <w:rPr>
          <w:rFonts w:ascii="Museo Sans 300" w:hAnsi="Museo Sans 300"/>
          <w:sz w:val="20"/>
          <w:szCs w:val="20"/>
        </w:rPr>
        <w:t xml:space="preserve">que </w:t>
      </w:r>
      <w:r w:rsidR="00F64654" w:rsidRPr="00300E08">
        <w:rPr>
          <w:rFonts w:ascii="Museo Sans 300" w:hAnsi="Museo Sans 300"/>
          <w:sz w:val="20"/>
          <w:szCs w:val="20"/>
        </w:rPr>
        <w:t xml:space="preserve">generó </w:t>
      </w:r>
      <w:r w:rsidR="00777EEE" w:rsidRPr="00300E08">
        <w:rPr>
          <w:rFonts w:ascii="Museo Sans 300" w:hAnsi="Museo Sans 300"/>
          <w:sz w:val="20"/>
          <w:szCs w:val="20"/>
        </w:rPr>
        <w:t>una corriente de falla de una magnitud de 1,300 Amperios en la fase C</w:t>
      </w:r>
      <w:r w:rsidR="00E0489D">
        <w:rPr>
          <w:rFonts w:ascii="Museo Sans 300" w:hAnsi="Museo Sans 300"/>
          <w:sz w:val="20"/>
          <w:szCs w:val="20"/>
        </w:rPr>
        <w:t xml:space="preserve"> </w:t>
      </w:r>
      <w:r w:rsidR="00E60C3B">
        <w:rPr>
          <w:rFonts w:ascii="Museo Sans 300" w:hAnsi="Museo Sans 300"/>
          <w:sz w:val="20"/>
          <w:szCs w:val="20"/>
        </w:rPr>
        <w:t>que</w:t>
      </w:r>
      <w:r w:rsidR="00777EEE" w:rsidRPr="00300E08">
        <w:rPr>
          <w:rFonts w:ascii="Museo Sans 300" w:hAnsi="Museo Sans 300"/>
          <w:sz w:val="20"/>
          <w:szCs w:val="20"/>
        </w:rPr>
        <w:t xml:space="preserve"> activó el </w:t>
      </w:r>
      <w:proofErr w:type="spellStart"/>
      <w:r w:rsidR="00777EEE" w:rsidRPr="00300E08">
        <w:rPr>
          <w:rFonts w:ascii="Museo Sans 300" w:hAnsi="Museo Sans 300"/>
          <w:sz w:val="20"/>
          <w:szCs w:val="20"/>
        </w:rPr>
        <w:t>recloser</w:t>
      </w:r>
      <w:proofErr w:type="spellEnd"/>
      <w:r w:rsidR="00777EEE" w:rsidRPr="00300E08">
        <w:rPr>
          <w:rFonts w:ascii="Museo Sans 300" w:hAnsi="Museo Sans 300"/>
          <w:sz w:val="20"/>
          <w:szCs w:val="20"/>
        </w:rPr>
        <w:t xml:space="preserve"> con el código de placa </w:t>
      </w:r>
      <w:r w:rsidR="00676990">
        <w:rPr>
          <w:rFonts w:ascii="Museo Sans 300" w:hAnsi="Museo Sans 300"/>
          <w:sz w:val="20"/>
          <w:szCs w:val="20"/>
        </w:rPr>
        <w:t>+++</w:t>
      </w:r>
      <w:r w:rsidR="00C37773">
        <w:rPr>
          <w:rFonts w:ascii="Museo Sans 300" w:hAnsi="Museo Sans 300"/>
          <w:sz w:val="20"/>
          <w:szCs w:val="20"/>
        </w:rPr>
        <w:t xml:space="preserve"> </w:t>
      </w:r>
      <w:r w:rsidR="00E60C3B">
        <w:rPr>
          <w:rFonts w:ascii="Museo Sans 300" w:hAnsi="Museo Sans 300"/>
          <w:sz w:val="20"/>
          <w:szCs w:val="20"/>
        </w:rPr>
        <w:t xml:space="preserve">y </w:t>
      </w:r>
      <w:r w:rsidR="00C37773">
        <w:rPr>
          <w:rFonts w:ascii="Museo Sans 300" w:hAnsi="Museo Sans 300"/>
          <w:sz w:val="20"/>
          <w:szCs w:val="20"/>
        </w:rPr>
        <w:t>produ</w:t>
      </w:r>
      <w:r w:rsidR="00E60C3B">
        <w:rPr>
          <w:rFonts w:ascii="Museo Sans 300" w:hAnsi="Museo Sans 300"/>
          <w:sz w:val="20"/>
          <w:szCs w:val="20"/>
        </w:rPr>
        <w:t>j</w:t>
      </w:r>
      <w:r w:rsidR="00C37773">
        <w:rPr>
          <w:rFonts w:ascii="Museo Sans 300" w:hAnsi="Museo Sans 300"/>
          <w:sz w:val="20"/>
          <w:szCs w:val="20"/>
        </w:rPr>
        <w:t>o</w:t>
      </w:r>
      <w:r w:rsidR="00E345F4">
        <w:rPr>
          <w:rFonts w:ascii="Museo Sans 300" w:hAnsi="Museo Sans 300"/>
          <w:sz w:val="20"/>
          <w:szCs w:val="20"/>
        </w:rPr>
        <w:t xml:space="preserve"> </w:t>
      </w:r>
      <w:r w:rsidR="00777EEE" w:rsidRPr="00E345F4">
        <w:rPr>
          <w:rFonts w:ascii="Museo Sans 300" w:hAnsi="Museo Sans 300"/>
          <w:sz w:val="20"/>
          <w:szCs w:val="20"/>
        </w:rPr>
        <w:t>transitorios de aislación, que provocaron disminución de los niveles de voltaje y ocasionaron falta de energía en el suministro</w:t>
      </w:r>
      <w:r w:rsidR="009F605D">
        <w:rPr>
          <w:rFonts w:ascii="Museo Sans 300" w:hAnsi="Museo Sans 300"/>
          <w:sz w:val="20"/>
          <w:szCs w:val="20"/>
        </w:rPr>
        <w:t>.</w:t>
      </w:r>
    </w:p>
    <w:p w14:paraId="0A2EB0A4" w14:textId="77777777" w:rsidR="00777EEE" w:rsidRDefault="00777EEE" w:rsidP="00DF42F3">
      <w:pPr>
        <w:pStyle w:val="Prrafodelista"/>
        <w:tabs>
          <w:tab w:val="left" w:pos="993"/>
        </w:tabs>
        <w:spacing w:line="0" w:lineRule="atLeast"/>
        <w:ind w:left="360"/>
        <w:contextualSpacing/>
        <w:jc w:val="both"/>
        <w:rPr>
          <w:rFonts w:ascii="Museo Sans 300" w:hAnsi="Museo Sans 300"/>
          <w:sz w:val="20"/>
          <w:szCs w:val="20"/>
        </w:rPr>
      </w:pPr>
    </w:p>
    <w:p w14:paraId="47CA0628" w14:textId="3101ABC6" w:rsidR="00DF42F3" w:rsidRPr="00D03BF7" w:rsidRDefault="00DF42F3"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lastRenderedPageBreak/>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2308BF">
        <w:rPr>
          <w:rFonts w:ascii="Museo Sans 300" w:hAnsi="Museo Sans 300"/>
          <w:sz w:val="20"/>
          <w:szCs w:val="20"/>
        </w:rPr>
        <w:t>DELSUR</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dañados</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2C5B113D" w14:textId="77777777" w:rsidR="00DF42F3" w:rsidRPr="00D03B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3CB1096F" w14:textId="0ECF6F8A" w:rsid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00E43DF2">
        <w:rPr>
          <w:rFonts w:ascii="Museo Sans 300" w:hAnsi="Museo Sans 300"/>
          <w:sz w:val="20"/>
          <w:szCs w:val="20"/>
          <w:lang w:val="es-SV"/>
        </w:rPr>
        <w:t>ponderando</w:t>
      </w:r>
      <w:r w:rsidR="004C1C4E" w:rsidRPr="004C1C4E">
        <w:rPr>
          <w:rFonts w:ascii="Museo Sans 300" w:hAnsi="Museo Sans 300"/>
          <w:sz w:val="20"/>
          <w:szCs w:val="20"/>
          <w:lang w:val="es-SV"/>
        </w:rPr>
        <w:t xml:space="preserve"> las características del equipo dañado, que no existe disponibilidad y existencia del equipo en el mercado nacional </w:t>
      </w:r>
      <w:r w:rsidR="00F50373" w:rsidRPr="00F50373">
        <w:rPr>
          <w:rFonts w:ascii="Museo Sans 300" w:hAnsi="Museo Sans 300"/>
          <w:sz w:val="20"/>
          <w:szCs w:val="20"/>
          <w:lang w:val="es-SV"/>
        </w:rPr>
        <w:t>y que no es factible que sea reparado en el país</w:t>
      </w:r>
      <w:r w:rsidR="004C1C4E" w:rsidRPr="004C1C4E">
        <w:rPr>
          <w:rFonts w:ascii="Museo Sans 300" w:hAnsi="Museo Sans 300"/>
          <w:sz w:val="20"/>
          <w:szCs w:val="20"/>
          <w:lang w:val="es-SV"/>
        </w:rPr>
        <w:t>,</w:t>
      </w:r>
      <w:r w:rsidR="00E43DF2">
        <w:rPr>
          <w:rFonts w:ascii="Museo Sans 300" w:hAnsi="Museo Sans 300"/>
          <w:sz w:val="20"/>
          <w:szCs w:val="20"/>
          <w:lang w:val="es-SV"/>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w:t>
      </w:r>
      <w:r w:rsidR="002308BF">
        <w:rPr>
          <w:rFonts w:ascii="Museo Sans 300" w:hAnsi="Museo Sans 300"/>
          <w:sz w:val="20"/>
          <w:szCs w:val="20"/>
        </w:rPr>
        <w:t>DELSUR</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004C1C4E" w:rsidRPr="00D03BF7">
        <w:rPr>
          <w:rFonts w:ascii="Museo Sans 300" w:hAnsi="Museo Sans 300"/>
          <w:sz w:val="20"/>
          <w:szCs w:val="20"/>
          <w:lang w:val="es-MX"/>
        </w:rPr>
        <w:t>a</w:t>
      </w:r>
      <w:r w:rsidR="004C1C4E">
        <w:rPr>
          <w:rFonts w:ascii="Museo Sans 300" w:hAnsi="Museo Sans 300"/>
          <w:sz w:val="20"/>
          <w:szCs w:val="20"/>
          <w:lang w:val="es-MX"/>
        </w:rPr>
        <w:t xml:space="preserve"> la sociedad </w:t>
      </w:r>
      <w:r w:rsidR="00963928">
        <w:rPr>
          <w:rFonts w:ascii="Museo Sans 300" w:hAnsi="Museo Sans 300"/>
          <w:sz w:val="20"/>
          <w:szCs w:val="20"/>
          <w:lang w:val="es-MX"/>
        </w:rPr>
        <w:t>+++</w:t>
      </w:r>
      <w:r w:rsidR="004C1C4E">
        <w:rPr>
          <w:rFonts w:ascii="Museo Sans 300" w:hAnsi="Museo Sans 300"/>
          <w:sz w:val="20"/>
          <w:szCs w:val="20"/>
          <w:lang w:val="es-MX"/>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00964E4A">
        <w:rPr>
          <w:rFonts w:ascii="Museo Sans 300" w:hAnsi="Museo Sans 300"/>
          <w:sz w:val="20"/>
          <w:szCs w:val="20"/>
        </w:rPr>
        <w:t>SIETE MIL SEISCIENTOS OCHENTA Y CUATRO 72/100 DÓLARES DE LOS ESTADOS UNIDOS DE AMÉRICA (USD 7,684.72)</w:t>
      </w:r>
      <w:r>
        <w:rPr>
          <w:rFonts w:ascii="Museo Sans 300" w:hAnsi="Museo Sans 300"/>
          <w:sz w:val="20"/>
          <w:szCs w:val="20"/>
        </w:rPr>
        <w:t xml:space="preserve"> IVA incluido, </w:t>
      </w:r>
      <w:r w:rsidR="00964E4A">
        <w:rPr>
          <w:rFonts w:ascii="Museo Sans 300" w:hAnsi="Museo Sans 300"/>
          <w:sz w:val="20"/>
          <w:szCs w:val="20"/>
        </w:rPr>
        <w:t>de la forma siguiente</w:t>
      </w:r>
      <w:r w:rsidRPr="00D03BF7">
        <w:rPr>
          <w:rFonts w:ascii="Museo Sans 300" w:hAnsi="Museo Sans 300"/>
          <w:sz w:val="20"/>
          <w:szCs w:val="20"/>
        </w:rPr>
        <w:t>:</w:t>
      </w:r>
    </w:p>
    <w:p w14:paraId="36988E70" w14:textId="77777777" w:rsidR="00964E4A" w:rsidRDefault="00964E4A" w:rsidP="00DF42F3">
      <w:pPr>
        <w:pStyle w:val="Prrafodelista"/>
        <w:tabs>
          <w:tab w:val="left" w:pos="993"/>
        </w:tabs>
        <w:spacing w:line="0" w:lineRule="atLeast"/>
        <w:ind w:left="360"/>
        <w:contextualSpacing/>
        <w:jc w:val="both"/>
        <w:rPr>
          <w:rFonts w:ascii="Museo Sans 300" w:hAnsi="Museo Sans 300"/>
          <w:sz w:val="20"/>
          <w:szCs w:val="20"/>
        </w:rPr>
      </w:pPr>
    </w:p>
    <w:p w14:paraId="551210D2" w14:textId="499A77FF" w:rsidR="00D03BF7" w:rsidRPr="00DF42F3" w:rsidRDefault="00676990" w:rsidP="00DF42F3">
      <w:pPr>
        <w:pStyle w:val="Prrafodelista"/>
        <w:tabs>
          <w:tab w:val="left" w:pos="993"/>
        </w:tabs>
        <w:spacing w:line="0" w:lineRule="atLeast"/>
        <w:ind w:left="360"/>
        <w:contextualSpacing/>
        <w:jc w:val="center"/>
        <w:rPr>
          <w:rStyle w:val="eop"/>
          <w:rFonts w:ascii="Museo Sans 300" w:hAnsi="Museo Sans 300"/>
          <w:sz w:val="20"/>
          <w:szCs w:val="20"/>
        </w:rPr>
      </w:pPr>
      <w:r>
        <w:rPr>
          <w:noProof/>
        </w:rPr>
        <w:t>+++</w:t>
      </w:r>
    </w:p>
    <w:p w14:paraId="747FEB45" w14:textId="77777777" w:rsidR="00E43DF2" w:rsidRPr="00E43DF2" w:rsidRDefault="00E43DF2" w:rsidP="00E43DF2">
      <w:pPr>
        <w:pStyle w:val="Prrafodelista"/>
        <w:spacing w:line="0" w:lineRule="atLeast"/>
        <w:ind w:left="360"/>
        <w:contextualSpacing/>
        <w:jc w:val="both"/>
        <w:rPr>
          <w:rFonts w:ascii="Museo Sans 300" w:hAnsi="Museo Sans 300"/>
          <w:sz w:val="20"/>
          <w:szCs w:val="20"/>
          <w:lang w:val="es-ES_tradnl"/>
        </w:rPr>
      </w:pPr>
    </w:p>
    <w:p w14:paraId="6379846B" w14:textId="36C2A723" w:rsidR="0084008A" w:rsidRDefault="003C776A" w:rsidP="00415057">
      <w:pPr>
        <w:pStyle w:val="Prrafodelista"/>
        <w:numPr>
          <w:ilvl w:val="0"/>
          <w:numId w:val="2"/>
        </w:numPr>
        <w:spacing w:line="0" w:lineRule="atLeast"/>
        <w:contextualSpacing/>
        <w:jc w:val="both"/>
        <w:rPr>
          <w:rFonts w:ascii="Museo Sans 300" w:hAnsi="Museo Sans 300" w:cs="Cambria Math"/>
          <w:sz w:val="20"/>
          <w:szCs w:val="20"/>
        </w:rPr>
      </w:pPr>
      <w:r>
        <w:rPr>
          <w:rFonts w:ascii="Museo Sans 300" w:hAnsi="Museo Sans 300" w:cs="Cambria Math"/>
          <w:sz w:val="20"/>
          <w:szCs w:val="20"/>
        </w:rPr>
        <w:t>L</w:t>
      </w:r>
      <w:r w:rsidR="00B70D3C">
        <w:rPr>
          <w:rFonts w:ascii="Museo Sans 300" w:hAnsi="Museo Sans 300" w:cs="Cambria Math"/>
          <w:sz w:val="20"/>
          <w:szCs w:val="20"/>
        </w:rPr>
        <w:t>a</w:t>
      </w:r>
      <w:r w:rsidR="00B70D3C" w:rsidRPr="00EC3E16">
        <w:rPr>
          <w:rFonts w:ascii="Museo Sans 300" w:hAnsi="Museo Sans 300" w:cs="Cambria Math"/>
          <w:sz w:val="20"/>
          <w:szCs w:val="20"/>
        </w:rPr>
        <w:t xml:space="preserve"> </w:t>
      </w:r>
      <w:r w:rsidR="00B70D3C" w:rsidRPr="00EC3E16">
        <w:rPr>
          <w:rFonts w:ascii="Museo Sans 300" w:eastAsia="Museo Sans" w:hAnsi="Museo Sans 300" w:cs="Calibri"/>
          <w:sz w:val="20"/>
          <w:szCs w:val="20"/>
        </w:rPr>
        <w:t xml:space="preserve">sociedad DELSUR, S.A. de C.V. </w:t>
      </w:r>
      <w:r>
        <w:rPr>
          <w:rFonts w:ascii="Museo Sans 300" w:eastAsia="Museo Sans" w:hAnsi="Museo Sans 300" w:cs="Calibri"/>
          <w:sz w:val="20"/>
          <w:szCs w:val="20"/>
        </w:rPr>
        <w:t xml:space="preserve">debe efectuar las acciones que correspondan para cumplir con lo </w:t>
      </w:r>
      <w:r>
        <w:rPr>
          <w:rFonts w:ascii="Museo Sans 300" w:hAnsi="Museo Sans 300" w:cs="Cambria Math"/>
          <w:sz w:val="20"/>
          <w:szCs w:val="20"/>
        </w:rPr>
        <w:t xml:space="preserve">establecido en los artículos 77.1 y 77.m.3. </w:t>
      </w:r>
      <w:r>
        <w:rPr>
          <w:rFonts w:ascii="Museo Sans 300" w:eastAsia="Museo Sans" w:hAnsi="Museo Sans 300" w:cs="Calibri"/>
          <w:sz w:val="20"/>
          <w:szCs w:val="20"/>
        </w:rPr>
        <w:t xml:space="preserve">de las </w:t>
      </w:r>
      <w:r w:rsidRPr="00A775EE">
        <w:rPr>
          <w:rFonts w:ascii="Museo Sans 300" w:hAnsi="Museo Sans 300" w:cs="Cambria Math"/>
          <w:sz w:val="20"/>
          <w:szCs w:val="20"/>
        </w:rPr>
        <w:t>Normas de Calidad del Servicio de los Sistemas de Distribución</w:t>
      </w:r>
      <w:r>
        <w:rPr>
          <w:rFonts w:ascii="Museo Sans 300" w:hAnsi="Museo Sans 300" w:cs="Cambria Math"/>
          <w:sz w:val="20"/>
          <w:szCs w:val="20"/>
        </w:rPr>
        <w:t xml:space="preserve">, teniendo como finalidad suministrar el servicio de energía eléctrica dentro de los parámetros establecidos. </w:t>
      </w:r>
    </w:p>
    <w:p w14:paraId="774F42CD" w14:textId="77777777" w:rsidR="00415057" w:rsidRPr="0084008A" w:rsidRDefault="00415057" w:rsidP="00415057">
      <w:pPr>
        <w:pStyle w:val="Prrafodelista"/>
        <w:spacing w:line="0" w:lineRule="atLeast"/>
        <w:ind w:left="360"/>
        <w:contextualSpacing/>
        <w:jc w:val="both"/>
        <w:rPr>
          <w:rFonts w:ascii="Museo Sans 300" w:hAnsi="Museo Sans 300"/>
          <w:sz w:val="20"/>
          <w:szCs w:val="20"/>
          <w:lang w:val="es-ES_tradnl"/>
        </w:rPr>
      </w:pPr>
    </w:p>
    <w:p w14:paraId="068B0388" w14:textId="00C0BEC1" w:rsidR="00984705" w:rsidRPr="00984705" w:rsidRDefault="00B70D3C" w:rsidP="00EE34E3">
      <w:pPr>
        <w:pStyle w:val="Prrafodelista"/>
        <w:tabs>
          <w:tab w:val="left" w:pos="426"/>
        </w:tabs>
        <w:spacing w:line="0" w:lineRule="atLeast"/>
        <w:ind w:left="284" w:hanging="284"/>
        <w:contextualSpacing/>
        <w:jc w:val="both"/>
        <w:rPr>
          <w:rFonts w:ascii="Museo Sans 300" w:hAnsi="Museo Sans 300"/>
          <w:sz w:val="20"/>
          <w:szCs w:val="20"/>
          <w:lang w:val="es-ES_tradnl"/>
        </w:rPr>
      </w:pPr>
      <w:r>
        <w:rPr>
          <w:rFonts w:ascii="Museo Sans 300" w:hAnsi="Museo Sans 300"/>
          <w:sz w:val="20"/>
          <w:szCs w:val="20"/>
          <w:lang w:val="es-MX"/>
        </w:rPr>
        <w:t xml:space="preserve">d) </w:t>
      </w:r>
      <w:r w:rsidR="00415057">
        <w:rPr>
          <w:rFonts w:ascii="Museo Sans 300" w:hAnsi="Museo Sans 300"/>
          <w:sz w:val="20"/>
          <w:szCs w:val="20"/>
          <w:lang w:val="es-MX"/>
        </w:rPr>
        <w:t xml:space="preserve">  </w:t>
      </w:r>
      <w:r w:rsidR="008C1A9D"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008C1A9D" w:rsidRPr="00D03BF7">
        <w:rPr>
          <w:rFonts w:ascii="Museo Sans 300" w:hAnsi="Museo Sans 300"/>
          <w:sz w:val="20"/>
          <w:szCs w:val="20"/>
          <w:lang w:val="es-MX"/>
        </w:rPr>
        <w:t>a</w:t>
      </w:r>
      <w:r w:rsidR="005567AC">
        <w:rPr>
          <w:rFonts w:ascii="Museo Sans 300" w:hAnsi="Museo Sans 300"/>
          <w:sz w:val="20"/>
          <w:szCs w:val="20"/>
          <w:lang w:val="es-MX"/>
        </w:rPr>
        <w:t xml:space="preserve"> la </w:t>
      </w:r>
      <w:r w:rsidR="001E19C5">
        <w:rPr>
          <w:rFonts w:ascii="Museo Sans 300" w:hAnsi="Museo Sans 300"/>
          <w:sz w:val="20"/>
          <w:szCs w:val="20"/>
          <w:lang w:val="es-MX"/>
        </w:rPr>
        <w:t xml:space="preserve">sociedad </w:t>
      </w:r>
      <w:r w:rsidR="00963928">
        <w:rPr>
          <w:rFonts w:ascii="Museo Sans 300" w:hAnsi="Museo Sans 300"/>
          <w:sz w:val="20"/>
          <w:szCs w:val="20"/>
          <w:lang w:val="es-MX"/>
        </w:rPr>
        <w:t>+++</w:t>
      </w:r>
      <w:r w:rsidR="001A0C06">
        <w:rPr>
          <w:rFonts w:ascii="Museo Sans 300" w:hAnsi="Museo Sans 300"/>
          <w:sz w:val="20"/>
          <w:szCs w:val="20"/>
          <w:lang w:val="es-MX"/>
        </w:rPr>
        <w:t xml:space="preserve"> y</w:t>
      </w:r>
      <w:r w:rsidR="00E27A9E">
        <w:rPr>
          <w:rFonts w:ascii="Museo Sans 300" w:hAnsi="Museo Sans 300"/>
          <w:sz w:val="20"/>
          <w:szCs w:val="20"/>
          <w:lang w:val="es-MX"/>
        </w:rPr>
        <w:t xml:space="preserve"> </w:t>
      </w:r>
      <w:r w:rsidR="008C1A9D" w:rsidRPr="00D03BF7">
        <w:rPr>
          <w:rFonts w:ascii="Museo Sans 300" w:hAnsi="Museo Sans 300"/>
          <w:sz w:val="20"/>
          <w:szCs w:val="20"/>
          <w:lang w:val="es-MX"/>
        </w:rPr>
        <w:t>a</w:t>
      </w:r>
      <w:r w:rsidR="00E27A9E">
        <w:rPr>
          <w:rFonts w:ascii="Museo Sans 300" w:hAnsi="Museo Sans 300"/>
          <w:sz w:val="20"/>
          <w:szCs w:val="20"/>
          <w:lang w:val="es-MX"/>
        </w:rPr>
        <w:t xml:space="preserve"> </w:t>
      </w:r>
      <w:r w:rsidR="008C1A9D" w:rsidRPr="00D03BF7">
        <w:rPr>
          <w:rFonts w:ascii="Museo Sans 300" w:hAnsi="Museo Sans 300"/>
          <w:sz w:val="20"/>
          <w:szCs w:val="20"/>
          <w:lang w:val="es-MX"/>
        </w:rPr>
        <w:t>la</w:t>
      </w:r>
      <w:r w:rsidR="00E27A9E">
        <w:rPr>
          <w:rFonts w:ascii="Museo Sans 300" w:hAnsi="Museo Sans 300"/>
          <w:sz w:val="20"/>
          <w:szCs w:val="20"/>
          <w:lang w:val="es-MX"/>
        </w:rPr>
        <w:t xml:space="preserve"> </w:t>
      </w:r>
      <w:r w:rsidR="008C1A9D"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2308BF">
        <w:rPr>
          <w:rFonts w:ascii="Museo Sans 300" w:hAnsi="Museo Sans 300"/>
          <w:sz w:val="20"/>
          <w:szCs w:val="20"/>
        </w:rPr>
        <w:t>DELSUR</w:t>
      </w:r>
      <w:r w:rsidR="007244E2">
        <w:rPr>
          <w:rFonts w:ascii="Museo Sans 300" w:hAnsi="Museo Sans 300"/>
          <w:sz w:val="20"/>
          <w:szCs w:val="20"/>
        </w:rPr>
        <w:t>, S.A. de C.V.</w:t>
      </w:r>
      <w:r w:rsidR="00984705" w:rsidRPr="00984705">
        <w:rPr>
          <w:rFonts w:ascii="Museo Sans 300" w:hAnsi="Museo Sans 300"/>
          <w:sz w:val="20"/>
          <w:szCs w:val="20"/>
        </w:rPr>
        <w:t>,</w:t>
      </w:r>
      <w:r w:rsidR="00984705" w:rsidRPr="00984705">
        <w:rPr>
          <w:rFonts w:ascii="Museo Sans 300" w:hAnsi="Museo Sans 300"/>
          <w:sz w:val="20"/>
          <w:szCs w:val="20"/>
          <w:lang w:val="es-ES_tradnl"/>
        </w:rPr>
        <w:t xml:space="preserve"> debiendo adjuntar copia del informe técnico </w:t>
      </w:r>
      <w:proofErr w:type="spellStart"/>
      <w:r w:rsidR="00984705" w:rsidRPr="00984705">
        <w:rPr>
          <w:rFonts w:ascii="Museo Sans 300" w:hAnsi="Museo Sans 300"/>
          <w:sz w:val="20"/>
          <w:szCs w:val="20"/>
          <w:lang w:val="es-ES_tradnl"/>
        </w:rPr>
        <w:t>N.°</w:t>
      </w:r>
      <w:proofErr w:type="spellEnd"/>
      <w:r w:rsidR="00984705" w:rsidRPr="00984705">
        <w:rPr>
          <w:rFonts w:ascii="Museo Sans 300" w:hAnsi="Museo Sans 300"/>
          <w:sz w:val="20"/>
          <w:szCs w:val="20"/>
          <w:lang w:val="es-ES_tradnl"/>
        </w:rPr>
        <w:t xml:space="preserve"> </w:t>
      </w:r>
      <w:r w:rsidR="00984705" w:rsidRPr="00984705">
        <w:rPr>
          <w:rFonts w:ascii="Museo Sans 300" w:hAnsi="Museo Sans 300"/>
          <w:sz w:val="20"/>
          <w:szCs w:val="20"/>
        </w:rPr>
        <w:t>IT-0</w:t>
      </w:r>
      <w:r w:rsidR="00984705">
        <w:rPr>
          <w:rFonts w:ascii="Museo Sans 300" w:hAnsi="Museo Sans 300"/>
          <w:sz w:val="20"/>
          <w:szCs w:val="20"/>
        </w:rPr>
        <w:t>127</w:t>
      </w:r>
      <w:r w:rsidR="00984705" w:rsidRPr="00984705">
        <w:rPr>
          <w:rFonts w:ascii="Museo Sans 300" w:hAnsi="Museo Sans 300"/>
          <w:sz w:val="20"/>
          <w:szCs w:val="20"/>
        </w:rPr>
        <w:t>-CAU-2</w:t>
      </w:r>
      <w:r w:rsidR="00984705">
        <w:rPr>
          <w:rFonts w:ascii="Museo Sans 300" w:hAnsi="Museo Sans 300"/>
          <w:sz w:val="20"/>
          <w:szCs w:val="20"/>
        </w:rPr>
        <w:t>2</w:t>
      </w:r>
      <w:r w:rsidR="00984705" w:rsidRPr="00984705">
        <w:rPr>
          <w:rFonts w:ascii="Museo Sans 300" w:hAnsi="Museo Sans 300"/>
          <w:sz w:val="20"/>
          <w:szCs w:val="20"/>
          <w:lang w:val="es-ES_tradnl"/>
        </w:rPr>
        <w:t>, rendido por el CAU.</w:t>
      </w:r>
    </w:p>
    <w:p w14:paraId="5B476B1A" w14:textId="1E13231E" w:rsidR="00847C31" w:rsidRPr="00D03BF7" w:rsidRDefault="00847C31" w:rsidP="00984705">
      <w:pPr>
        <w:pStyle w:val="Prrafodelista"/>
        <w:spacing w:line="0" w:lineRule="atLeast"/>
        <w:ind w:left="360"/>
        <w:contextualSpacing/>
        <w:jc w:val="both"/>
        <w:rPr>
          <w:rFonts w:ascii="Museo Sans 300" w:hAnsi="Museo Sans 300"/>
          <w:sz w:val="20"/>
          <w:szCs w:val="20"/>
          <w:lang w:val="es-ES_tradnl"/>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49DC9F5F" w:rsidR="00154D32" w:rsidRDefault="00154D32" w:rsidP="00847C31">
      <w:pPr>
        <w:spacing w:after="0" w:line="0" w:lineRule="atLeast"/>
        <w:jc w:val="center"/>
        <w:rPr>
          <w:rFonts w:ascii="Museo Sans 300" w:eastAsia="Times New Roman" w:hAnsi="Museo Sans 300"/>
          <w:sz w:val="20"/>
          <w:szCs w:val="20"/>
          <w:lang w:val="es-ES_tradnl" w:eastAsia="es-ES"/>
        </w:rPr>
      </w:pPr>
    </w:p>
    <w:p w14:paraId="2FDACF89" w14:textId="77777777" w:rsidR="00EA0B7A" w:rsidRDefault="00EA0B7A"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F7A6" w14:textId="77777777" w:rsidR="00141766" w:rsidRDefault="00141766">
      <w:pPr>
        <w:spacing w:after="0" w:line="240" w:lineRule="auto"/>
      </w:pPr>
      <w:r>
        <w:separator/>
      </w:r>
    </w:p>
  </w:endnote>
  <w:endnote w:type="continuationSeparator" w:id="0">
    <w:p w14:paraId="4BC1CB91" w14:textId="77777777" w:rsidR="00141766" w:rsidRDefault="00141766">
      <w:pPr>
        <w:spacing w:after="0" w:line="240" w:lineRule="auto"/>
      </w:pPr>
      <w:r>
        <w:continuationSeparator/>
      </w:r>
    </w:p>
  </w:endnote>
  <w:endnote w:type="continuationNotice" w:id="1">
    <w:p w14:paraId="19F7F46A" w14:textId="77777777" w:rsidR="00141766" w:rsidRDefault="00141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2E5F74B2"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51A71272" w:rsidR="005404FF" w:rsidRDefault="00000000" w:rsidP="00BC7ADF">
            <w:pPr>
              <w:shd w:val="clear" w:color="auto" w:fill="FFFFFF" w:themeFill="background1"/>
              <w:tabs>
                <w:tab w:val="left" w:pos="2598"/>
                <w:tab w:val="center" w:pos="4419"/>
                <w:tab w:val="right" w:pos="8838"/>
              </w:tabs>
              <w:spacing w:after="0" w:line="240" w:lineRule="auto"/>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04F7B214" w:rsidR="005404FF" w:rsidRDefault="00000000" w:rsidP="00852B15">
            <w:pPr>
              <w:shd w:val="clear" w:color="auto" w:fill="FFFFFF" w:themeFill="background1"/>
              <w:tabs>
                <w:tab w:val="left" w:pos="2598"/>
                <w:tab w:val="center" w:pos="4419"/>
                <w:tab w:val="right" w:pos="8838"/>
              </w:tabs>
              <w:spacing w:after="0" w:line="240" w:lineRule="auto"/>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6459" w14:textId="77777777" w:rsidR="00141766" w:rsidRDefault="00141766">
      <w:pPr>
        <w:spacing w:after="0" w:line="240" w:lineRule="auto"/>
      </w:pPr>
      <w:r>
        <w:separator/>
      </w:r>
    </w:p>
  </w:footnote>
  <w:footnote w:type="continuationSeparator" w:id="0">
    <w:p w14:paraId="12C4DB30" w14:textId="77777777" w:rsidR="00141766" w:rsidRDefault="00141766">
      <w:pPr>
        <w:spacing w:after="0" w:line="240" w:lineRule="auto"/>
      </w:pPr>
      <w:r>
        <w:continuationSeparator/>
      </w:r>
    </w:p>
  </w:footnote>
  <w:footnote w:type="continuationNotice" w:id="1">
    <w:p w14:paraId="5B3338AE" w14:textId="77777777" w:rsidR="00141766" w:rsidRDefault="00141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5404FF" w:rsidRDefault="00540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5404FF" w:rsidRDefault="005404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C6C6E"/>
    <w:multiLevelType w:val="multilevel"/>
    <w:tmpl w:val="331C28A6"/>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A145F2C"/>
    <w:multiLevelType w:val="hybridMultilevel"/>
    <w:tmpl w:val="B4EE8774"/>
    <w:lvl w:ilvl="0" w:tplc="656417C8">
      <w:numFmt w:val="bullet"/>
      <w:lvlText w:val=""/>
      <w:lvlJc w:val="left"/>
      <w:pPr>
        <w:ind w:left="1069" w:hanging="360"/>
      </w:pPr>
      <w:rPr>
        <w:rFonts w:ascii="Symbol" w:eastAsia="Times New Roman"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0A951EB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0827CE4"/>
    <w:multiLevelType w:val="hybridMultilevel"/>
    <w:tmpl w:val="0C58D330"/>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00287"/>
    <w:multiLevelType w:val="multilevel"/>
    <w:tmpl w:val="482AD57E"/>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1"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DB4C37"/>
    <w:multiLevelType w:val="hybridMultilevel"/>
    <w:tmpl w:val="71A67ED0"/>
    <w:lvl w:ilvl="0" w:tplc="7068D86A">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86B5A98"/>
    <w:multiLevelType w:val="multilevel"/>
    <w:tmpl w:val="952080F0"/>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4" w15:restartNumberingAfterBreak="0">
    <w:nsid w:val="2A6A518E"/>
    <w:multiLevelType w:val="hybridMultilevel"/>
    <w:tmpl w:val="7BFAA77C"/>
    <w:lvl w:ilvl="0" w:tplc="11729C38">
      <w:start w:val="1"/>
      <w:numFmt w:val="decimal"/>
      <w:lvlText w:val="%1)"/>
      <w:lvlJc w:val="left"/>
      <w:pPr>
        <w:ind w:left="1195" w:hanging="360"/>
      </w:pPr>
      <w:rPr>
        <w:rFonts w:hint="default"/>
      </w:rPr>
    </w:lvl>
    <w:lvl w:ilvl="1" w:tplc="440A0019" w:tentative="1">
      <w:start w:val="1"/>
      <w:numFmt w:val="lowerLetter"/>
      <w:lvlText w:val="%2."/>
      <w:lvlJc w:val="left"/>
      <w:pPr>
        <w:ind w:left="1915" w:hanging="360"/>
      </w:pPr>
    </w:lvl>
    <w:lvl w:ilvl="2" w:tplc="440A001B" w:tentative="1">
      <w:start w:val="1"/>
      <w:numFmt w:val="lowerRoman"/>
      <w:lvlText w:val="%3."/>
      <w:lvlJc w:val="right"/>
      <w:pPr>
        <w:ind w:left="2635" w:hanging="180"/>
      </w:pPr>
    </w:lvl>
    <w:lvl w:ilvl="3" w:tplc="440A000F" w:tentative="1">
      <w:start w:val="1"/>
      <w:numFmt w:val="decimal"/>
      <w:lvlText w:val="%4."/>
      <w:lvlJc w:val="left"/>
      <w:pPr>
        <w:ind w:left="3355" w:hanging="360"/>
      </w:pPr>
    </w:lvl>
    <w:lvl w:ilvl="4" w:tplc="440A0019" w:tentative="1">
      <w:start w:val="1"/>
      <w:numFmt w:val="lowerLetter"/>
      <w:lvlText w:val="%5."/>
      <w:lvlJc w:val="left"/>
      <w:pPr>
        <w:ind w:left="4075" w:hanging="360"/>
      </w:pPr>
    </w:lvl>
    <w:lvl w:ilvl="5" w:tplc="440A001B" w:tentative="1">
      <w:start w:val="1"/>
      <w:numFmt w:val="lowerRoman"/>
      <w:lvlText w:val="%6."/>
      <w:lvlJc w:val="right"/>
      <w:pPr>
        <w:ind w:left="4795" w:hanging="180"/>
      </w:pPr>
    </w:lvl>
    <w:lvl w:ilvl="6" w:tplc="440A000F" w:tentative="1">
      <w:start w:val="1"/>
      <w:numFmt w:val="decimal"/>
      <w:lvlText w:val="%7."/>
      <w:lvlJc w:val="left"/>
      <w:pPr>
        <w:ind w:left="5515" w:hanging="360"/>
      </w:pPr>
    </w:lvl>
    <w:lvl w:ilvl="7" w:tplc="440A0019" w:tentative="1">
      <w:start w:val="1"/>
      <w:numFmt w:val="lowerLetter"/>
      <w:lvlText w:val="%8."/>
      <w:lvlJc w:val="left"/>
      <w:pPr>
        <w:ind w:left="6235" w:hanging="360"/>
      </w:pPr>
    </w:lvl>
    <w:lvl w:ilvl="8" w:tplc="440A001B" w:tentative="1">
      <w:start w:val="1"/>
      <w:numFmt w:val="lowerRoman"/>
      <w:lvlText w:val="%9."/>
      <w:lvlJc w:val="right"/>
      <w:pPr>
        <w:ind w:left="6955" w:hanging="180"/>
      </w:pPr>
    </w:lvl>
  </w:abstractNum>
  <w:abstractNum w:abstractNumId="15"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9" w15:restartNumberingAfterBreak="0">
    <w:nsid w:val="39EB3073"/>
    <w:multiLevelType w:val="multilevel"/>
    <w:tmpl w:val="C8CE0BD6"/>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20"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0BB1369"/>
    <w:multiLevelType w:val="hybridMultilevel"/>
    <w:tmpl w:val="7FF42B86"/>
    <w:lvl w:ilvl="0" w:tplc="44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D38FC"/>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89552FC"/>
    <w:multiLevelType w:val="hybridMultilevel"/>
    <w:tmpl w:val="5AD88F94"/>
    <w:lvl w:ilvl="0" w:tplc="440A0017">
      <w:start w:val="1"/>
      <w:numFmt w:val="lowerLetter"/>
      <w:lvlText w:val="%1)"/>
      <w:lvlJc w:val="left"/>
      <w:pPr>
        <w:ind w:left="720" w:hanging="360"/>
      </w:pPr>
    </w:lvl>
    <w:lvl w:ilvl="1" w:tplc="91F4BF1A">
      <w:start w:val="1"/>
      <w:numFmt w:val="lowerLetter"/>
      <w:lvlText w:val="%2."/>
      <w:lvlJc w:val="left"/>
      <w:pPr>
        <w:ind w:left="1440" w:hanging="360"/>
      </w:pPr>
      <w:rPr>
        <w:b/>
        <w:bCs/>
      </w:r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270269"/>
    <w:multiLevelType w:val="hybridMultilevel"/>
    <w:tmpl w:val="F97498CC"/>
    <w:lvl w:ilvl="0" w:tplc="57F0FCDC">
      <w:start w:val="1"/>
      <w:numFmt w:val="upperRoman"/>
      <w:lvlText w:val="%1."/>
      <w:lvlJc w:val="left"/>
      <w:pPr>
        <w:ind w:left="1080" w:hanging="720"/>
      </w:pPr>
      <w:rPr>
        <w:rFonts w:eastAsia="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0"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7269F6"/>
    <w:multiLevelType w:val="hybridMultilevel"/>
    <w:tmpl w:val="7FF42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4" w15:restartNumberingAfterBreak="0">
    <w:nsid w:val="5DCA68C4"/>
    <w:multiLevelType w:val="multilevel"/>
    <w:tmpl w:val="0F7ED1C6"/>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5" w15:restartNumberingAfterBreak="0">
    <w:nsid w:val="5E0C31A3"/>
    <w:multiLevelType w:val="hybridMultilevel"/>
    <w:tmpl w:val="8FD0B2D6"/>
    <w:lvl w:ilvl="0" w:tplc="FFFFFFF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4D4533"/>
    <w:multiLevelType w:val="hybridMultilevel"/>
    <w:tmpl w:val="8FD0B2D6"/>
    <w:lvl w:ilvl="0" w:tplc="46A20D68">
      <w:start w:val="1"/>
      <w:numFmt w:val="decimal"/>
      <w:lvlText w:val="%1."/>
      <w:lvlJc w:val="left"/>
      <w:pPr>
        <w:ind w:left="1068" w:hanging="360"/>
      </w:pPr>
      <w:rPr>
        <w:rFonts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640D04D7"/>
    <w:multiLevelType w:val="multilevel"/>
    <w:tmpl w:val="B48287E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9"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0"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1" w15:restartNumberingAfterBreak="0">
    <w:nsid w:val="6D2576D3"/>
    <w:multiLevelType w:val="hybridMultilevel"/>
    <w:tmpl w:val="2A649D58"/>
    <w:lvl w:ilvl="0" w:tplc="313C56A4">
      <w:start w:val="1"/>
      <w:numFmt w:val="decimal"/>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2" w15:restartNumberingAfterBreak="0">
    <w:nsid w:val="6E324845"/>
    <w:multiLevelType w:val="multilevel"/>
    <w:tmpl w:val="AA5AB3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E0C5902"/>
    <w:multiLevelType w:val="multilevel"/>
    <w:tmpl w:val="9CB2E5DA"/>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numFmt w:val="bullet"/>
      <w:lvlText w:val="-"/>
      <w:lvlJc w:val="left"/>
      <w:pPr>
        <w:ind w:left="2880" w:hanging="360"/>
      </w:pPr>
      <w:rPr>
        <w:rFonts w:ascii="Museo Sans 300" w:eastAsia="Times New Roman" w:hAnsi="Museo Sans 300" w:cs="Times New Roman" w:hint="default"/>
      </w:rPr>
    </w:lvl>
    <w:lvl w:ilvl="4">
      <w:start w:val="1"/>
      <w:numFmt w:val="decimal"/>
      <w:lvlText w:val="%5."/>
      <w:lvlJc w:val="left"/>
      <w:pPr>
        <w:ind w:left="3600" w:hanging="360"/>
      </w:pPr>
      <w:rPr>
        <w:rFonts w:ascii="Museo Sans 300" w:hAnsi="Museo Sans 300" w:hint="default"/>
        <w:b w:val="0"/>
        <w:bCs/>
        <w:i w:val="0"/>
        <w:iCs w:val="0"/>
      </w:rPr>
    </w:lvl>
    <w:lvl w:ilvl="5">
      <w:start w:val="1"/>
      <w:numFmt w:val="upperLetter"/>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721D34"/>
    <w:multiLevelType w:val="multilevel"/>
    <w:tmpl w:val="D4BA6CD4"/>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ascii="Museo Sans 500" w:eastAsia="Museo Sans" w:hAnsi="Museo Sans 500" w:cs="Times New Roman" w:hint="default"/>
        <w:b/>
        <w:bCs/>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F4A1479"/>
    <w:multiLevelType w:val="hybridMultilevel"/>
    <w:tmpl w:val="5DDACF54"/>
    <w:lvl w:ilvl="0" w:tplc="6C6CE6D0">
      <w:start w:val="1"/>
      <w:numFmt w:val="decimal"/>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num w:numId="1" w16cid:durableId="1117601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347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169788">
    <w:abstractNumId w:val="9"/>
  </w:num>
  <w:num w:numId="4" w16cid:durableId="79183398">
    <w:abstractNumId w:val="36"/>
  </w:num>
  <w:num w:numId="5" w16cid:durableId="110131557">
    <w:abstractNumId w:val="30"/>
  </w:num>
  <w:num w:numId="6" w16cid:durableId="1433083739">
    <w:abstractNumId w:val="6"/>
  </w:num>
  <w:num w:numId="7" w16cid:durableId="1475026514">
    <w:abstractNumId w:val="45"/>
  </w:num>
  <w:num w:numId="8" w16cid:durableId="643195086">
    <w:abstractNumId w:val="17"/>
  </w:num>
  <w:num w:numId="9" w16cid:durableId="1438410757">
    <w:abstractNumId w:val="18"/>
  </w:num>
  <w:num w:numId="10" w16cid:durableId="1841120302">
    <w:abstractNumId w:val="29"/>
  </w:num>
  <w:num w:numId="11" w16cid:durableId="1462307662">
    <w:abstractNumId w:val="28"/>
  </w:num>
  <w:num w:numId="12" w16cid:durableId="1052849263">
    <w:abstractNumId w:val="21"/>
  </w:num>
  <w:num w:numId="13" w16cid:durableId="579409914">
    <w:abstractNumId w:val="37"/>
  </w:num>
  <w:num w:numId="14" w16cid:durableId="1304699637">
    <w:abstractNumId w:val="23"/>
  </w:num>
  <w:num w:numId="15" w16cid:durableId="1430812505">
    <w:abstractNumId w:val="16"/>
  </w:num>
  <w:num w:numId="16" w16cid:durableId="59523343">
    <w:abstractNumId w:val="1"/>
  </w:num>
  <w:num w:numId="17" w16cid:durableId="1948464370">
    <w:abstractNumId w:val="20"/>
  </w:num>
  <w:num w:numId="18" w16cid:durableId="1330330590">
    <w:abstractNumId w:val="8"/>
  </w:num>
  <w:num w:numId="19" w16cid:durableId="784158755">
    <w:abstractNumId w:val="25"/>
  </w:num>
  <w:num w:numId="20" w16cid:durableId="1160661697">
    <w:abstractNumId w:val="0"/>
  </w:num>
  <w:num w:numId="21" w16cid:durableId="358120224">
    <w:abstractNumId w:val="32"/>
  </w:num>
  <w:num w:numId="22" w16cid:durableId="1955597844">
    <w:abstractNumId w:val="40"/>
  </w:num>
  <w:num w:numId="23" w16cid:durableId="1752653594">
    <w:abstractNumId w:val="39"/>
  </w:num>
  <w:num w:numId="24" w16cid:durableId="74281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163461">
    <w:abstractNumId w:val="43"/>
  </w:num>
  <w:num w:numId="26" w16cid:durableId="1200708179">
    <w:abstractNumId w:val="3"/>
  </w:num>
  <w:num w:numId="27" w16cid:durableId="1775175136">
    <w:abstractNumId w:val="41"/>
  </w:num>
  <w:num w:numId="28" w16cid:durableId="211817187">
    <w:abstractNumId w:val="12"/>
  </w:num>
  <w:num w:numId="29" w16cid:durableId="683165263">
    <w:abstractNumId w:val="44"/>
  </w:num>
  <w:num w:numId="30" w16cid:durableId="277034852">
    <w:abstractNumId w:val="14"/>
  </w:num>
  <w:num w:numId="31" w16cid:durableId="581258616">
    <w:abstractNumId w:val="11"/>
  </w:num>
  <w:num w:numId="32" w16cid:durableId="2042120772">
    <w:abstractNumId w:val="31"/>
  </w:num>
  <w:num w:numId="33" w16cid:durableId="1465392357">
    <w:abstractNumId w:val="5"/>
  </w:num>
  <w:num w:numId="34" w16cid:durableId="1964116345">
    <w:abstractNumId w:val="26"/>
  </w:num>
  <w:num w:numId="35" w16cid:durableId="502206627">
    <w:abstractNumId w:val="7"/>
  </w:num>
  <w:num w:numId="36" w16cid:durableId="644045756">
    <w:abstractNumId w:val="24"/>
  </w:num>
  <w:num w:numId="37" w16cid:durableId="1607153369">
    <w:abstractNumId w:val="34"/>
  </w:num>
  <w:num w:numId="38" w16cid:durableId="1917668457">
    <w:abstractNumId w:val="38"/>
  </w:num>
  <w:num w:numId="39" w16cid:durableId="1806507946">
    <w:abstractNumId w:val="42"/>
  </w:num>
  <w:num w:numId="40" w16cid:durableId="1678539198">
    <w:abstractNumId w:val="10"/>
  </w:num>
  <w:num w:numId="41" w16cid:durableId="875965770">
    <w:abstractNumId w:val="13"/>
  </w:num>
  <w:num w:numId="42" w16cid:durableId="1978144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8477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1827258">
    <w:abstractNumId w:val="37"/>
    <w:lvlOverride w:ilvl="0">
      <w:startOverride w:val="1"/>
    </w:lvlOverride>
    <w:lvlOverride w:ilvl="1"/>
    <w:lvlOverride w:ilvl="2"/>
    <w:lvlOverride w:ilvl="3"/>
    <w:lvlOverride w:ilvl="4"/>
    <w:lvlOverride w:ilvl="5"/>
    <w:lvlOverride w:ilvl="6"/>
    <w:lvlOverride w:ilvl="7"/>
    <w:lvlOverride w:ilvl="8"/>
  </w:num>
  <w:num w:numId="45" w16cid:durableId="1843616271">
    <w:abstractNumId w:val="35"/>
  </w:num>
  <w:num w:numId="46" w16cid:durableId="970206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1025329">
    <w:abstractNumId w:val="2"/>
  </w:num>
  <w:num w:numId="48" w16cid:durableId="121703139">
    <w:abstractNumId w:val="19"/>
  </w:num>
  <w:num w:numId="49" w16cid:durableId="2136869931">
    <w:abstractNumId w:val="15"/>
  </w:num>
  <w:num w:numId="50" w16cid:durableId="522937508">
    <w:abstractNumId w:val="4"/>
  </w:num>
  <w:num w:numId="51" w16cid:durableId="40398848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BF"/>
    <w:rsid w:val="00000E8B"/>
    <w:rsid w:val="00002BDF"/>
    <w:rsid w:val="00003B68"/>
    <w:rsid w:val="0000426E"/>
    <w:rsid w:val="00004AF0"/>
    <w:rsid w:val="00004DAD"/>
    <w:rsid w:val="000052EB"/>
    <w:rsid w:val="000053E5"/>
    <w:rsid w:val="00006CCA"/>
    <w:rsid w:val="000102DB"/>
    <w:rsid w:val="000109C5"/>
    <w:rsid w:val="000122DA"/>
    <w:rsid w:val="00014410"/>
    <w:rsid w:val="0001459D"/>
    <w:rsid w:val="00014613"/>
    <w:rsid w:val="00014FFD"/>
    <w:rsid w:val="0001628B"/>
    <w:rsid w:val="0002020E"/>
    <w:rsid w:val="00020609"/>
    <w:rsid w:val="00024300"/>
    <w:rsid w:val="00026F5A"/>
    <w:rsid w:val="00030C68"/>
    <w:rsid w:val="00030EB3"/>
    <w:rsid w:val="0003351A"/>
    <w:rsid w:val="000362A7"/>
    <w:rsid w:val="00037AA3"/>
    <w:rsid w:val="00040C0C"/>
    <w:rsid w:val="0004395A"/>
    <w:rsid w:val="00043BA2"/>
    <w:rsid w:val="00043C83"/>
    <w:rsid w:val="00043CC4"/>
    <w:rsid w:val="000455E9"/>
    <w:rsid w:val="00050785"/>
    <w:rsid w:val="00050A3B"/>
    <w:rsid w:val="00051795"/>
    <w:rsid w:val="00051ECB"/>
    <w:rsid w:val="00052212"/>
    <w:rsid w:val="00052EA1"/>
    <w:rsid w:val="00052ED6"/>
    <w:rsid w:val="00053269"/>
    <w:rsid w:val="000532DF"/>
    <w:rsid w:val="00054903"/>
    <w:rsid w:val="00057322"/>
    <w:rsid w:val="00057D20"/>
    <w:rsid w:val="000623CA"/>
    <w:rsid w:val="00062573"/>
    <w:rsid w:val="00062787"/>
    <w:rsid w:val="00062D72"/>
    <w:rsid w:val="00064B63"/>
    <w:rsid w:val="00065778"/>
    <w:rsid w:val="00066242"/>
    <w:rsid w:val="00066923"/>
    <w:rsid w:val="00072368"/>
    <w:rsid w:val="00072648"/>
    <w:rsid w:val="00073773"/>
    <w:rsid w:val="000752F1"/>
    <w:rsid w:val="0007699F"/>
    <w:rsid w:val="000769D7"/>
    <w:rsid w:val="00080249"/>
    <w:rsid w:val="00080272"/>
    <w:rsid w:val="000804C7"/>
    <w:rsid w:val="000820F2"/>
    <w:rsid w:val="000826C7"/>
    <w:rsid w:val="000827F8"/>
    <w:rsid w:val="00083D62"/>
    <w:rsid w:val="000845F0"/>
    <w:rsid w:val="000911A5"/>
    <w:rsid w:val="00091A61"/>
    <w:rsid w:val="000921A1"/>
    <w:rsid w:val="00092D38"/>
    <w:rsid w:val="00093FBF"/>
    <w:rsid w:val="00093FD5"/>
    <w:rsid w:val="000948F1"/>
    <w:rsid w:val="0009518A"/>
    <w:rsid w:val="00095628"/>
    <w:rsid w:val="00096FFD"/>
    <w:rsid w:val="00097379"/>
    <w:rsid w:val="00097993"/>
    <w:rsid w:val="000A2CBC"/>
    <w:rsid w:val="000A52CE"/>
    <w:rsid w:val="000A5F4F"/>
    <w:rsid w:val="000A6A4A"/>
    <w:rsid w:val="000A7509"/>
    <w:rsid w:val="000A7572"/>
    <w:rsid w:val="000B13BF"/>
    <w:rsid w:val="000B2018"/>
    <w:rsid w:val="000B2A6B"/>
    <w:rsid w:val="000B3AF6"/>
    <w:rsid w:val="000B5869"/>
    <w:rsid w:val="000B6AF4"/>
    <w:rsid w:val="000B768D"/>
    <w:rsid w:val="000B78BA"/>
    <w:rsid w:val="000C0377"/>
    <w:rsid w:val="000C1E49"/>
    <w:rsid w:val="000C4A45"/>
    <w:rsid w:val="000C6BBA"/>
    <w:rsid w:val="000C6BFF"/>
    <w:rsid w:val="000C6ECE"/>
    <w:rsid w:val="000C7911"/>
    <w:rsid w:val="000D0DE3"/>
    <w:rsid w:val="000D14EB"/>
    <w:rsid w:val="000D3D60"/>
    <w:rsid w:val="000D4617"/>
    <w:rsid w:val="000D4B66"/>
    <w:rsid w:val="000D68CE"/>
    <w:rsid w:val="000E04B7"/>
    <w:rsid w:val="000E0E7C"/>
    <w:rsid w:val="000E2AFE"/>
    <w:rsid w:val="000E30D7"/>
    <w:rsid w:val="000E3DB7"/>
    <w:rsid w:val="000E453D"/>
    <w:rsid w:val="000E5D6F"/>
    <w:rsid w:val="000E6565"/>
    <w:rsid w:val="000E67A2"/>
    <w:rsid w:val="000E7608"/>
    <w:rsid w:val="000F0D0E"/>
    <w:rsid w:val="000F1A0D"/>
    <w:rsid w:val="000F3205"/>
    <w:rsid w:val="000F35F2"/>
    <w:rsid w:val="000F444A"/>
    <w:rsid w:val="000F49F6"/>
    <w:rsid w:val="000F7A3E"/>
    <w:rsid w:val="001021C6"/>
    <w:rsid w:val="001024D5"/>
    <w:rsid w:val="00102D99"/>
    <w:rsid w:val="00103523"/>
    <w:rsid w:val="00103DD0"/>
    <w:rsid w:val="00103F63"/>
    <w:rsid w:val="00106161"/>
    <w:rsid w:val="00106E7E"/>
    <w:rsid w:val="0010757C"/>
    <w:rsid w:val="0011047F"/>
    <w:rsid w:val="001109B2"/>
    <w:rsid w:val="00111749"/>
    <w:rsid w:val="001119DD"/>
    <w:rsid w:val="0011401A"/>
    <w:rsid w:val="00115193"/>
    <w:rsid w:val="001209B1"/>
    <w:rsid w:val="00120BBB"/>
    <w:rsid w:val="0012130C"/>
    <w:rsid w:val="00121802"/>
    <w:rsid w:val="001226D0"/>
    <w:rsid w:val="00126283"/>
    <w:rsid w:val="00126769"/>
    <w:rsid w:val="00126F06"/>
    <w:rsid w:val="00127186"/>
    <w:rsid w:val="00130033"/>
    <w:rsid w:val="001304E9"/>
    <w:rsid w:val="00132518"/>
    <w:rsid w:val="00132D96"/>
    <w:rsid w:val="00133410"/>
    <w:rsid w:val="00136669"/>
    <w:rsid w:val="00141518"/>
    <w:rsid w:val="00141766"/>
    <w:rsid w:val="00142CB5"/>
    <w:rsid w:val="001466B6"/>
    <w:rsid w:val="00146B41"/>
    <w:rsid w:val="00147ECF"/>
    <w:rsid w:val="001506E3"/>
    <w:rsid w:val="0015103B"/>
    <w:rsid w:val="00152196"/>
    <w:rsid w:val="00152D32"/>
    <w:rsid w:val="00153990"/>
    <w:rsid w:val="00153F6F"/>
    <w:rsid w:val="00154D32"/>
    <w:rsid w:val="00155809"/>
    <w:rsid w:val="00155C36"/>
    <w:rsid w:val="00160615"/>
    <w:rsid w:val="001622C9"/>
    <w:rsid w:val="001628C5"/>
    <w:rsid w:val="00165B8C"/>
    <w:rsid w:val="00167F08"/>
    <w:rsid w:val="0017023E"/>
    <w:rsid w:val="00170404"/>
    <w:rsid w:val="00171CBC"/>
    <w:rsid w:val="0017403A"/>
    <w:rsid w:val="0017571C"/>
    <w:rsid w:val="00183D36"/>
    <w:rsid w:val="00185616"/>
    <w:rsid w:val="00186E44"/>
    <w:rsid w:val="00190B41"/>
    <w:rsid w:val="0019159F"/>
    <w:rsid w:val="00192B53"/>
    <w:rsid w:val="00192F2C"/>
    <w:rsid w:val="00193AA2"/>
    <w:rsid w:val="00193D17"/>
    <w:rsid w:val="00193F42"/>
    <w:rsid w:val="001940FB"/>
    <w:rsid w:val="00194BE5"/>
    <w:rsid w:val="00194FD3"/>
    <w:rsid w:val="0019586E"/>
    <w:rsid w:val="00196A60"/>
    <w:rsid w:val="001977AF"/>
    <w:rsid w:val="001A0C06"/>
    <w:rsid w:val="001A2B51"/>
    <w:rsid w:val="001A2E25"/>
    <w:rsid w:val="001A45AB"/>
    <w:rsid w:val="001A7680"/>
    <w:rsid w:val="001B07FB"/>
    <w:rsid w:val="001B1BBF"/>
    <w:rsid w:val="001B3AE9"/>
    <w:rsid w:val="001B4153"/>
    <w:rsid w:val="001B437E"/>
    <w:rsid w:val="001C05D0"/>
    <w:rsid w:val="001C06E3"/>
    <w:rsid w:val="001C082F"/>
    <w:rsid w:val="001C21FE"/>
    <w:rsid w:val="001C43B0"/>
    <w:rsid w:val="001C4FD5"/>
    <w:rsid w:val="001C540F"/>
    <w:rsid w:val="001D0362"/>
    <w:rsid w:val="001D0D5A"/>
    <w:rsid w:val="001D1CC5"/>
    <w:rsid w:val="001D3301"/>
    <w:rsid w:val="001D5328"/>
    <w:rsid w:val="001D69C1"/>
    <w:rsid w:val="001E0CA6"/>
    <w:rsid w:val="001E0D94"/>
    <w:rsid w:val="001E1205"/>
    <w:rsid w:val="001E19C5"/>
    <w:rsid w:val="001E3227"/>
    <w:rsid w:val="001E395A"/>
    <w:rsid w:val="001E4C85"/>
    <w:rsid w:val="001E4FDC"/>
    <w:rsid w:val="001E5A19"/>
    <w:rsid w:val="001E6C25"/>
    <w:rsid w:val="001F2BB3"/>
    <w:rsid w:val="001F6D49"/>
    <w:rsid w:val="001F76DD"/>
    <w:rsid w:val="002041A9"/>
    <w:rsid w:val="00206165"/>
    <w:rsid w:val="002111E2"/>
    <w:rsid w:val="00213CD3"/>
    <w:rsid w:val="002142BF"/>
    <w:rsid w:val="0021452C"/>
    <w:rsid w:val="00215E69"/>
    <w:rsid w:val="0021660C"/>
    <w:rsid w:val="00216BFE"/>
    <w:rsid w:val="00217CEF"/>
    <w:rsid w:val="0022005A"/>
    <w:rsid w:val="00220423"/>
    <w:rsid w:val="00220877"/>
    <w:rsid w:val="002220EE"/>
    <w:rsid w:val="00222989"/>
    <w:rsid w:val="00222C38"/>
    <w:rsid w:val="00222FD0"/>
    <w:rsid w:val="002230BE"/>
    <w:rsid w:val="00223B50"/>
    <w:rsid w:val="002308BF"/>
    <w:rsid w:val="00230A88"/>
    <w:rsid w:val="002322A9"/>
    <w:rsid w:val="00232AA5"/>
    <w:rsid w:val="002341B7"/>
    <w:rsid w:val="002349BC"/>
    <w:rsid w:val="00234B56"/>
    <w:rsid w:val="00235838"/>
    <w:rsid w:val="002365D4"/>
    <w:rsid w:val="00237918"/>
    <w:rsid w:val="002401B7"/>
    <w:rsid w:val="00241E39"/>
    <w:rsid w:val="002423FF"/>
    <w:rsid w:val="002444CD"/>
    <w:rsid w:val="00244C86"/>
    <w:rsid w:val="00244CEA"/>
    <w:rsid w:val="00244FD1"/>
    <w:rsid w:val="00245083"/>
    <w:rsid w:val="00245266"/>
    <w:rsid w:val="002452CD"/>
    <w:rsid w:val="00245465"/>
    <w:rsid w:val="002457A2"/>
    <w:rsid w:val="0024795F"/>
    <w:rsid w:val="0025007D"/>
    <w:rsid w:val="00250346"/>
    <w:rsid w:val="00250557"/>
    <w:rsid w:val="002509BB"/>
    <w:rsid w:val="00250C33"/>
    <w:rsid w:val="00252A91"/>
    <w:rsid w:val="00252D06"/>
    <w:rsid w:val="002536F2"/>
    <w:rsid w:val="0025715A"/>
    <w:rsid w:val="00260759"/>
    <w:rsid w:val="00261EAD"/>
    <w:rsid w:val="0026224E"/>
    <w:rsid w:val="00264111"/>
    <w:rsid w:val="0026702A"/>
    <w:rsid w:val="002672D6"/>
    <w:rsid w:val="00267FDA"/>
    <w:rsid w:val="00271CD7"/>
    <w:rsid w:val="00272230"/>
    <w:rsid w:val="00272A1B"/>
    <w:rsid w:val="00272E6D"/>
    <w:rsid w:val="00273390"/>
    <w:rsid w:val="002737BB"/>
    <w:rsid w:val="002740EB"/>
    <w:rsid w:val="00274124"/>
    <w:rsid w:val="002742F7"/>
    <w:rsid w:val="00275C6F"/>
    <w:rsid w:val="00276F94"/>
    <w:rsid w:val="002773D7"/>
    <w:rsid w:val="002802CF"/>
    <w:rsid w:val="00283B7B"/>
    <w:rsid w:val="00285816"/>
    <w:rsid w:val="002859F0"/>
    <w:rsid w:val="00286664"/>
    <w:rsid w:val="0028678F"/>
    <w:rsid w:val="00286946"/>
    <w:rsid w:val="002870A9"/>
    <w:rsid w:val="002919AF"/>
    <w:rsid w:val="00292ABE"/>
    <w:rsid w:val="00292B49"/>
    <w:rsid w:val="00294D8D"/>
    <w:rsid w:val="002A0498"/>
    <w:rsid w:val="002A0E03"/>
    <w:rsid w:val="002A6298"/>
    <w:rsid w:val="002B40D7"/>
    <w:rsid w:val="002B4489"/>
    <w:rsid w:val="002B54B5"/>
    <w:rsid w:val="002B5C82"/>
    <w:rsid w:val="002B6B32"/>
    <w:rsid w:val="002B6DDF"/>
    <w:rsid w:val="002B7602"/>
    <w:rsid w:val="002B7B1F"/>
    <w:rsid w:val="002C1562"/>
    <w:rsid w:val="002C258B"/>
    <w:rsid w:val="002C4B0D"/>
    <w:rsid w:val="002C613F"/>
    <w:rsid w:val="002C6412"/>
    <w:rsid w:val="002C6EBE"/>
    <w:rsid w:val="002D0DF2"/>
    <w:rsid w:val="002D135C"/>
    <w:rsid w:val="002D2709"/>
    <w:rsid w:val="002D32BF"/>
    <w:rsid w:val="002D4E54"/>
    <w:rsid w:val="002D580E"/>
    <w:rsid w:val="002D60CE"/>
    <w:rsid w:val="002D60EB"/>
    <w:rsid w:val="002D6A34"/>
    <w:rsid w:val="002D7073"/>
    <w:rsid w:val="002D75BD"/>
    <w:rsid w:val="002E2150"/>
    <w:rsid w:val="002E315A"/>
    <w:rsid w:val="002E5170"/>
    <w:rsid w:val="002E79D4"/>
    <w:rsid w:val="002F4055"/>
    <w:rsid w:val="002F6C7E"/>
    <w:rsid w:val="003000B5"/>
    <w:rsid w:val="00300E08"/>
    <w:rsid w:val="00301297"/>
    <w:rsid w:val="00303405"/>
    <w:rsid w:val="00303B4C"/>
    <w:rsid w:val="0030408C"/>
    <w:rsid w:val="003064C0"/>
    <w:rsid w:val="00306626"/>
    <w:rsid w:val="00307F35"/>
    <w:rsid w:val="003100F0"/>
    <w:rsid w:val="003101BF"/>
    <w:rsid w:val="00310B09"/>
    <w:rsid w:val="00311BB4"/>
    <w:rsid w:val="00312D54"/>
    <w:rsid w:val="003147B2"/>
    <w:rsid w:val="00314921"/>
    <w:rsid w:val="00314CEA"/>
    <w:rsid w:val="003175F5"/>
    <w:rsid w:val="003207AA"/>
    <w:rsid w:val="00321864"/>
    <w:rsid w:val="00321A42"/>
    <w:rsid w:val="00321D50"/>
    <w:rsid w:val="00323943"/>
    <w:rsid w:val="003242A2"/>
    <w:rsid w:val="00325349"/>
    <w:rsid w:val="00325790"/>
    <w:rsid w:val="0032711F"/>
    <w:rsid w:val="00333353"/>
    <w:rsid w:val="00334320"/>
    <w:rsid w:val="0033466B"/>
    <w:rsid w:val="00334B7D"/>
    <w:rsid w:val="00335C51"/>
    <w:rsid w:val="00336AE8"/>
    <w:rsid w:val="00337292"/>
    <w:rsid w:val="003420B9"/>
    <w:rsid w:val="0034246D"/>
    <w:rsid w:val="00342FD4"/>
    <w:rsid w:val="00345183"/>
    <w:rsid w:val="003455E5"/>
    <w:rsid w:val="003456F0"/>
    <w:rsid w:val="003461AA"/>
    <w:rsid w:val="00347BF7"/>
    <w:rsid w:val="00352047"/>
    <w:rsid w:val="00352433"/>
    <w:rsid w:val="00352E32"/>
    <w:rsid w:val="00353C37"/>
    <w:rsid w:val="00354D4B"/>
    <w:rsid w:val="00361560"/>
    <w:rsid w:val="003618AA"/>
    <w:rsid w:val="0036200B"/>
    <w:rsid w:val="00362A63"/>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12A4"/>
    <w:rsid w:val="00391E4F"/>
    <w:rsid w:val="00393C4A"/>
    <w:rsid w:val="0039449F"/>
    <w:rsid w:val="00397522"/>
    <w:rsid w:val="00397E1E"/>
    <w:rsid w:val="003A018E"/>
    <w:rsid w:val="003A1338"/>
    <w:rsid w:val="003A1ED7"/>
    <w:rsid w:val="003A3690"/>
    <w:rsid w:val="003A4469"/>
    <w:rsid w:val="003A4671"/>
    <w:rsid w:val="003A59AD"/>
    <w:rsid w:val="003A6EAD"/>
    <w:rsid w:val="003A7C86"/>
    <w:rsid w:val="003B0096"/>
    <w:rsid w:val="003B06C7"/>
    <w:rsid w:val="003B18BC"/>
    <w:rsid w:val="003B216D"/>
    <w:rsid w:val="003B5DFC"/>
    <w:rsid w:val="003B69AE"/>
    <w:rsid w:val="003B6DCF"/>
    <w:rsid w:val="003C0489"/>
    <w:rsid w:val="003C0829"/>
    <w:rsid w:val="003C0DF4"/>
    <w:rsid w:val="003C1918"/>
    <w:rsid w:val="003C38CE"/>
    <w:rsid w:val="003C4907"/>
    <w:rsid w:val="003C5052"/>
    <w:rsid w:val="003C5E2E"/>
    <w:rsid w:val="003C6AB2"/>
    <w:rsid w:val="003C776A"/>
    <w:rsid w:val="003D065F"/>
    <w:rsid w:val="003D06DA"/>
    <w:rsid w:val="003D1A70"/>
    <w:rsid w:val="003D21BE"/>
    <w:rsid w:val="003D68E2"/>
    <w:rsid w:val="003E0B83"/>
    <w:rsid w:val="003E10A4"/>
    <w:rsid w:val="003E2352"/>
    <w:rsid w:val="003E4033"/>
    <w:rsid w:val="003E5044"/>
    <w:rsid w:val="003E5771"/>
    <w:rsid w:val="003E69F0"/>
    <w:rsid w:val="003E711D"/>
    <w:rsid w:val="003E7A1C"/>
    <w:rsid w:val="003F05B1"/>
    <w:rsid w:val="003F11EF"/>
    <w:rsid w:val="003F1D51"/>
    <w:rsid w:val="003F2FAA"/>
    <w:rsid w:val="003F72EE"/>
    <w:rsid w:val="00401E00"/>
    <w:rsid w:val="004020EC"/>
    <w:rsid w:val="00403101"/>
    <w:rsid w:val="00403D6D"/>
    <w:rsid w:val="00404003"/>
    <w:rsid w:val="00404C6F"/>
    <w:rsid w:val="00406020"/>
    <w:rsid w:val="00406717"/>
    <w:rsid w:val="004067FA"/>
    <w:rsid w:val="00412205"/>
    <w:rsid w:val="0041383E"/>
    <w:rsid w:val="00413DAA"/>
    <w:rsid w:val="00415057"/>
    <w:rsid w:val="004166CF"/>
    <w:rsid w:val="00417B91"/>
    <w:rsid w:val="00417C43"/>
    <w:rsid w:val="00422C1F"/>
    <w:rsid w:val="00422C32"/>
    <w:rsid w:val="00422DC8"/>
    <w:rsid w:val="004257E9"/>
    <w:rsid w:val="00425D22"/>
    <w:rsid w:val="00431E21"/>
    <w:rsid w:val="00433520"/>
    <w:rsid w:val="004343E1"/>
    <w:rsid w:val="0043549C"/>
    <w:rsid w:val="00435827"/>
    <w:rsid w:val="00437ADE"/>
    <w:rsid w:val="00437B37"/>
    <w:rsid w:val="0044059F"/>
    <w:rsid w:val="00441292"/>
    <w:rsid w:val="004424BC"/>
    <w:rsid w:val="004435DB"/>
    <w:rsid w:val="0044362E"/>
    <w:rsid w:val="0045119B"/>
    <w:rsid w:val="004528C6"/>
    <w:rsid w:val="0045432D"/>
    <w:rsid w:val="0045567D"/>
    <w:rsid w:val="0045579F"/>
    <w:rsid w:val="00456691"/>
    <w:rsid w:val="00456C8D"/>
    <w:rsid w:val="00457E0B"/>
    <w:rsid w:val="00460745"/>
    <w:rsid w:val="00461E8B"/>
    <w:rsid w:val="0046344A"/>
    <w:rsid w:val="0046475C"/>
    <w:rsid w:val="0046655F"/>
    <w:rsid w:val="00467247"/>
    <w:rsid w:val="004701BC"/>
    <w:rsid w:val="0047049D"/>
    <w:rsid w:val="00470F43"/>
    <w:rsid w:val="00470F56"/>
    <w:rsid w:val="004711C0"/>
    <w:rsid w:val="004712D2"/>
    <w:rsid w:val="0047187D"/>
    <w:rsid w:val="004738F5"/>
    <w:rsid w:val="00476EBD"/>
    <w:rsid w:val="0048098D"/>
    <w:rsid w:val="0048206A"/>
    <w:rsid w:val="00483A5B"/>
    <w:rsid w:val="0048611C"/>
    <w:rsid w:val="00486AD6"/>
    <w:rsid w:val="004878AA"/>
    <w:rsid w:val="00490457"/>
    <w:rsid w:val="00492196"/>
    <w:rsid w:val="00492351"/>
    <w:rsid w:val="0049332C"/>
    <w:rsid w:val="004933E0"/>
    <w:rsid w:val="004941E1"/>
    <w:rsid w:val="00494A98"/>
    <w:rsid w:val="004A06EA"/>
    <w:rsid w:val="004A0D4E"/>
    <w:rsid w:val="004A2D46"/>
    <w:rsid w:val="004A3D4A"/>
    <w:rsid w:val="004A517F"/>
    <w:rsid w:val="004A5D09"/>
    <w:rsid w:val="004A7309"/>
    <w:rsid w:val="004B1E97"/>
    <w:rsid w:val="004B31FD"/>
    <w:rsid w:val="004B6B1B"/>
    <w:rsid w:val="004B7BEB"/>
    <w:rsid w:val="004C1C4E"/>
    <w:rsid w:val="004C1DAF"/>
    <w:rsid w:val="004C29F7"/>
    <w:rsid w:val="004C3711"/>
    <w:rsid w:val="004C4353"/>
    <w:rsid w:val="004C450C"/>
    <w:rsid w:val="004C4517"/>
    <w:rsid w:val="004C4E64"/>
    <w:rsid w:val="004C7421"/>
    <w:rsid w:val="004D4668"/>
    <w:rsid w:val="004D469E"/>
    <w:rsid w:val="004D64F1"/>
    <w:rsid w:val="004D6ADD"/>
    <w:rsid w:val="004D7809"/>
    <w:rsid w:val="004D7EC6"/>
    <w:rsid w:val="004E300D"/>
    <w:rsid w:val="004E4D65"/>
    <w:rsid w:val="004E5BDB"/>
    <w:rsid w:val="004E77F3"/>
    <w:rsid w:val="004E7ED7"/>
    <w:rsid w:val="004F03D6"/>
    <w:rsid w:val="004F15AC"/>
    <w:rsid w:val="004F41A9"/>
    <w:rsid w:val="004F56E1"/>
    <w:rsid w:val="004F6182"/>
    <w:rsid w:val="004F6935"/>
    <w:rsid w:val="004F7BE7"/>
    <w:rsid w:val="0050005E"/>
    <w:rsid w:val="00501832"/>
    <w:rsid w:val="0050266E"/>
    <w:rsid w:val="005028D1"/>
    <w:rsid w:val="005052BF"/>
    <w:rsid w:val="005068B8"/>
    <w:rsid w:val="00510982"/>
    <w:rsid w:val="0051355F"/>
    <w:rsid w:val="00513B9F"/>
    <w:rsid w:val="005155E8"/>
    <w:rsid w:val="0051609E"/>
    <w:rsid w:val="0051624C"/>
    <w:rsid w:val="00516D71"/>
    <w:rsid w:val="005205B2"/>
    <w:rsid w:val="005246A6"/>
    <w:rsid w:val="00527A6F"/>
    <w:rsid w:val="005300AF"/>
    <w:rsid w:val="00532C19"/>
    <w:rsid w:val="00532CA0"/>
    <w:rsid w:val="00535C74"/>
    <w:rsid w:val="00536529"/>
    <w:rsid w:val="005404FF"/>
    <w:rsid w:val="005412BB"/>
    <w:rsid w:val="005417AD"/>
    <w:rsid w:val="00543849"/>
    <w:rsid w:val="00543D66"/>
    <w:rsid w:val="005450FC"/>
    <w:rsid w:val="005463D4"/>
    <w:rsid w:val="005469F1"/>
    <w:rsid w:val="0054734D"/>
    <w:rsid w:val="00550658"/>
    <w:rsid w:val="00553301"/>
    <w:rsid w:val="005536BA"/>
    <w:rsid w:val="0055420A"/>
    <w:rsid w:val="0055519F"/>
    <w:rsid w:val="00555AA4"/>
    <w:rsid w:val="0055615E"/>
    <w:rsid w:val="00556192"/>
    <w:rsid w:val="005567AC"/>
    <w:rsid w:val="005627F7"/>
    <w:rsid w:val="00563287"/>
    <w:rsid w:val="00563B5C"/>
    <w:rsid w:val="00564795"/>
    <w:rsid w:val="005651B4"/>
    <w:rsid w:val="00567868"/>
    <w:rsid w:val="00570017"/>
    <w:rsid w:val="00570B2E"/>
    <w:rsid w:val="00571122"/>
    <w:rsid w:val="00572CDA"/>
    <w:rsid w:val="005731B1"/>
    <w:rsid w:val="00573651"/>
    <w:rsid w:val="00574146"/>
    <w:rsid w:val="00574836"/>
    <w:rsid w:val="00574B9D"/>
    <w:rsid w:val="005751DB"/>
    <w:rsid w:val="00580652"/>
    <w:rsid w:val="00581CAF"/>
    <w:rsid w:val="0058495F"/>
    <w:rsid w:val="00585192"/>
    <w:rsid w:val="00586A2F"/>
    <w:rsid w:val="00586CEC"/>
    <w:rsid w:val="00587D09"/>
    <w:rsid w:val="00590347"/>
    <w:rsid w:val="005903CF"/>
    <w:rsid w:val="00591876"/>
    <w:rsid w:val="00591D6C"/>
    <w:rsid w:val="00596F5A"/>
    <w:rsid w:val="005A249C"/>
    <w:rsid w:val="005A26F9"/>
    <w:rsid w:val="005A4ABC"/>
    <w:rsid w:val="005A536D"/>
    <w:rsid w:val="005A6A9D"/>
    <w:rsid w:val="005B11E7"/>
    <w:rsid w:val="005B31CE"/>
    <w:rsid w:val="005B5EB9"/>
    <w:rsid w:val="005C16AC"/>
    <w:rsid w:val="005C2715"/>
    <w:rsid w:val="005C4BAE"/>
    <w:rsid w:val="005C4BB8"/>
    <w:rsid w:val="005C605E"/>
    <w:rsid w:val="005C7352"/>
    <w:rsid w:val="005D1B8A"/>
    <w:rsid w:val="005D3654"/>
    <w:rsid w:val="005D4E82"/>
    <w:rsid w:val="005D5E58"/>
    <w:rsid w:val="005D7052"/>
    <w:rsid w:val="005E0569"/>
    <w:rsid w:val="005E0ACE"/>
    <w:rsid w:val="005E133E"/>
    <w:rsid w:val="005E2215"/>
    <w:rsid w:val="005E2801"/>
    <w:rsid w:val="005E29A6"/>
    <w:rsid w:val="005E434A"/>
    <w:rsid w:val="005E6B44"/>
    <w:rsid w:val="005E788B"/>
    <w:rsid w:val="005F104F"/>
    <w:rsid w:val="005F1397"/>
    <w:rsid w:val="005F1D2D"/>
    <w:rsid w:val="005F23B4"/>
    <w:rsid w:val="005F3E1A"/>
    <w:rsid w:val="005F4FB4"/>
    <w:rsid w:val="005F6A9E"/>
    <w:rsid w:val="00601B91"/>
    <w:rsid w:val="00603A02"/>
    <w:rsid w:val="0060695E"/>
    <w:rsid w:val="006116D5"/>
    <w:rsid w:val="00615FF0"/>
    <w:rsid w:val="0061747A"/>
    <w:rsid w:val="00620CC4"/>
    <w:rsid w:val="00620E80"/>
    <w:rsid w:val="00623ACE"/>
    <w:rsid w:val="00623C97"/>
    <w:rsid w:val="0062427D"/>
    <w:rsid w:val="00624462"/>
    <w:rsid w:val="00624A0D"/>
    <w:rsid w:val="006250A7"/>
    <w:rsid w:val="00626C54"/>
    <w:rsid w:val="0062759F"/>
    <w:rsid w:val="00633FFF"/>
    <w:rsid w:val="0063422E"/>
    <w:rsid w:val="006365C0"/>
    <w:rsid w:val="00636921"/>
    <w:rsid w:val="00641180"/>
    <w:rsid w:val="00641803"/>
    <w:rsid w:val="006442A2"/>
    <w:rsid w:val="006445E3"/>
    <w:rsid w:val="006457E2"/>
    <w:rsid w:val="00646BDB"/>
    <w:rsid w:val="0064768F"/>
    <w:rsid w:val="00651898"/>
    <w:rsid w:val="00652191"/>
    <w:rsid w:val="00653187"/>
    <w:rsid w:val="00656598"/>
    <w:rsid w:val="00656CAD"/>
    <w:rsid w:val="00660713"/>
    <w:rsid w:val="00666285"/>
    <w:rsid w:val="0066661A"/>
    <w:rsid w:val="006673EF"/>
    <w:rsid w:val="006676CA"/>
    <w:rsid w:val="00672B7C"/>
    <w:rsid w:val="00672C26"/>
    <w:rsid w:val="00672EC4"/>
    <w:rsid w:val="006744C2"/>
    <w:rsid w:val="006747B1"/>
    <w:rsid w:val="00676990"/>
    <w:rsid w:val="00676A09"/>
    <w:rsid w:val="006828D1"/>
    <w:rsid w:val="00683A47"/>
    <w:rsid w:val="006848E5"/>
    <w:rsid w:val="00685A4C"/>
    <w:rsid w:val="00686005"/>
    <w:rsid w:val="00686298"/>
    <w:rsid w:val="006869C8"/>
    <w:rsid w:val="00687596"/>
    <w:rsid w:val="00691684"/>
    <w:rsid w:val="006925F0"/>
    <w:rsid w:val="00692C49"/>
    <w:rsid w:val="006941DC"/>
    <w:rsid w:val="0069475F"/>
    <w:rsid w:val="00694D42"/>
    <w:rsid w:val="0069558A"/>
    <w:rsid w:val="0069604D"/>
    <w:rsid w:val="006964DF"/>
    <w:rsid w:val="00696735"/>
    <w:rsid w:val="006A17FD"/>
    <w:rsid w:val="006A1FB7"/>
    <w:rsid w:val="006A377A"/>
    <w:rsid w:val="006A52C6"/>
    <w:rsid w:val="006A5ABF"/>
    <w:rsid w:val="006A67DD"/>
    <w:rsid w:val="006A7F24"/>
    <w:rsid w:val="006B086C"/>
    <w:rsid w:val="006B097F"/>
    <w:rsid w:val="006B0E76"/>
    <w:rsid w:val="006B34C2"/>
    <w:rsid w:val="006B4E00"/>
    <w:rsid w:val="006B545A"/>
    <w:rsid w:val="006B578F"/>
    <w:rsid w:val="006B584C"/>
    <w:rsid w:val="006B60A6"/>
    <w:rsid w:val="006B727A"/>
    <w:rsid w:val="006B7B0B"/>
    <w:rsid w:val="006C213F"/>
    <w:rsid w:val="006C4A34"/>
    <w:rsid w:val="006C703E"/>
    <w:rsid w:val="006C70F6"/>
    <w:rsid w:val="006C7ACA"/>
    <w:rsid w:val="006D1815"/>
    <w:rsid w:val="006D3293"/>
    <w:rsid w:val="006D489A"/>
    <w:rsid w:val="006D51AC"/>
    <w:rsid w:val="006D5B54"/>
    <w:rsid w:val="006D621F"/>
    <w:rsid w:val="006D75E8"/>
    <w:rsid w:val="006E4B67"/>
    <w:rsid w:val="006F02A2"/>
    <w:rsid w:val="006F1487"/>
    <w:rsid w:val="006F1775"/>
    <w:rsid w:val="006F3272"/>
    <w:rsid w:val="006F6A48"/>
    <w:rsid w:val="006F7605"/>
    <w:rsid w:val="00703906"/>
    <w:rsid w:val="0070396C"/>
    <w:rsid w:val="00703BBC"/>
    <w:rsid w:val="00707798"/>
    <w:rsid w:val="007115D7"/>
    <w:rsid w:val="0071286A"/>
    <w:rsid w:val="00713953"/>
    <w:rsid w:val="00714796"/>
    <w:rsid w:val="00714BBA"/>
    <w:rsid w:val="00720DB2"/>
    <w:rsid w:val="00721D22"/>
    <w:rsid w:val="00722915"/>
    <w:rsid w:val="007244E2"/>
    <w:rsid w:val="00726AE8"/>
    <w:rsid w:val="00727697"/>
    <w:rsid w:val="00727DB9"/>
    <w:rsid w:val="007308EE"/>
    <w:rsid w:val="00731A17"/>
    <w:rsid w:val="00733633"/>
    <w:rsid w:val="0073408E"/>
    <w:rsid w:val="00734DFC"/>
    <w:rsid w:val="007411DE"/>
    <w:rsid w:val="00741F36"/>
    <w:rsid w:val="00743BAB"/>
    <w:rsid w:val="007452FC"/>
    <w:rsid w:val="007466A1"/>
    <w:rsid w:val="00746DA7"/>
    <w:rsid w:val="00746DE5"/>
    <w:rsid w:val="00747128"/>
    <w:rsid w:val="007476C0"/>
    <w:rsid w:val="00747CC4"/>
    <w:rsid w:val="007510DA"/>
    <w:rsid w:val="00751751"/>
    <w:rsid w:val="00752D66"/>
    <w:rsid w:val="00754C97"/>
    <w:rsid w:val="00754E7A"/>
    <w:rsid w:val="00757D64"/>
    <w:rsid w:val="00760C51"/>
    <w:rsid w:val="00760F39"/>
    <w:rsid w:val="0076179C"/>
    <w:rsid w:val="00764B9E"/>
    <w:rsid w:val="00765299"/>
    <w:rsid w:val="00766ECB"/>
    <w:rsid w:val="007709E8"/>
    <w:rsid w:val="0077265E"/>
    <w:rsid w:val="0077272A"/>
    <w:rsid w:val="00772E71"/>
    <w:rsid w:val="00773C89"/>
    <w:rsid w:val="00774AA8"/>
    <w:rsid w:val="007769D7"/>
    <w:rsid w:val="00776BB4"/>
    <w:rsid w:val="007773EF"/>
    <w:rsid w:val="00777EEE"/>
    <w:rsid w:val="00780523"/>
    <w:rsid w:val="007814CF"/>
    <w:rsid w:val="00781F01"/>
    <w:rsid w:val="00785CB8"/>
    <w:rsid w:val="00786498"/>
    <w:rsid w:val="0078739C"/>
    <w:rsid w:val="00787BDD"/>
    <w:rsid w:val="007904D2"/>
    <w:rsid w:val="00791B1F"/>
    <w:rsid w:val="00791CD8"/>
    <w:rsid w:val="00791FEE"/>
    <w:rsid w:val="00794268"/>
    <w:rsid w:val="00794BF0"/>
    <w:rsid w:val="00795AA3"/>
    <w:rsid w:val="00795CC9"/>
    <w:rsid w:val="00795FC0"/>
    <w:rsid w:val="00796420"/>
    <w:rsid w:val="0079663B"/>
    <w:rsid w:val="00796EBB"/>
    <w:rsid w:val="007A24D3"/>
    <w:rsid w:val="007A29BF"/>
    <w:rsid w:val="007A3430"/>
    <w:rsid w:val="007A39B1"/>
    <w:rsid w:val="007A39CE"/>
    <w:rsid w:val="007A40E0"/>
    <w:rsid w:val="007A4503"/>
    <w:rsid w:val="007A5D1E"/>
    <w:rsid w:val="007A668C"/>
    <w:rsid w:val="007A78AF"/>
    <w:rsid w:val="007A7903"/>
    <w:rsid w:val="007B0AD3"/>
    <w:rsid w:val="007B1937"/>
    <w:rsid w:val="007B49FE"/>
    <w:rsid w:val="007B4FA5"/>
    <w:rsid w:val="007B6C59"/>
    <w:rsid w:val="007C1537"/>
    <w:rsid w:val="007C254A"/>
    <w:rsid w:val="007C434A"/>
    <w:rsid w:val="007C72CA"/>
    <w:rsid w:val="007D189E"/>
    <w:rsid w:val="007D19E6"/>
    <w:rsid w:val="007D3EB8"/>
    <w:rsid w:val="007D49B2"/>
    <w:rsid w:val="007D4A4D"/>
    <w:rsid w:val="007D4EDC"/>
    <w:rsid w:val="007D5A6F"/>
    <w:rsid w:val="007D765F"/>
    <w:rsid w:val="007E265A"/>
    <w:rsid w:val="007F0187"/>
    <w:rsid w:val="007F067F"/>
    <w:rsid w:val="007F0DC0"/>
    <w:rsid w:val="007F0EB7"/>
    <w:rsid w:val="007F110F"/>
    <w:rsid w:val="007F2F73"/>
    <w:rsid w:val="007F3236"/>
    <w:rsid w:val="007F341D"/>
    <w:rsid w:val="007F39EF"/>
    <w:rsid w:val="007F4D80"/>
    <w:rsid w:val="007F52E9"/>
    <w:rsid w:val="007F7D4C"/>
    <w:rsid w:val="00800A09"/>
    <w:rsid w:val="00801F7A"/>
    <w:rsid w:val="008020B7"/>
    <w:rsid w:val="00804AE8"/>
    <w:rsid w:val="00806066"/>
    <w:rsid w:val="00810329"/>
    <w:rsid w:val="00811258"/>
    <w:rsid w:val="008134BC"/>
    <w:rsid w:val="008157A5"/>
    <w:rsid w:val="008162E8"/>
    <w:rsid w:val="008176D6"/>
    <w:rsid w:val="00821053"/>
    <w:rsid w:val="008256D9"/>
    <w:rsid w:val="00825873"/>
    <w:rsid w:val="0083287E"/>
    <w:rsid w:val="00835067"/>
    <w:rsid w:val="00835717"/>
    <w:rsid w:val="00837621"/>
    <w:rsid w:val="0084008A"/>
    <w:rsid w:val="008400BD"/>
    <w:rsid w:val="00840BBA"/>
    <w:rsid w:val="00841BAE"/>
    <w:rsid w:val="00844CC2"/>
    <w:rsid w:val="008452A1"/>
    <w:rsid w:val="00846A71"/>
    <w:rsid w:val="00847C31"/>
    <w:rsid w:val="00850F66"/>
    <w:rsid w:val="00852B15"/>
    <w:rsid w:val="008533D3"/>
    <w:rsid w:val="00854675"/>
    <w:rsid w:val="00861670"/>
    <w:rsid w:val="008629DF"/>
    <w:rsid w:val="00863110"/>
    <w:rsid w:val="00870E03"/>
    <w:rsid w:val="00871348"/>
    <w:rsid w:val="008714D0"/>
    <w:rsid w:val="008735C5"/>
    <w:rsid w:val="00874472"/>
    <w:rsid w:val="0087560E"/>
    <w:rsid w:val="008758AB"/>
    <w:rsid w:val="00877BDE"/>
    <w:rsid w:val="00877BF9"/>
    <w:rsid w:val="00881C5F"/>
    <w:rsid w:val="0088326F"/>
    <w:rsid w:val="00884EE7"/>
    <w:rsid w:val="00886199"/>
    <w:rsid w:val="00887526"/>
    <w:rsid w:val="00890AE8"/>
    <w:rsid w:val="008935B4"/>
    <w:rsid w:val="008942DC"/>
    <w:rsid w:val="0089488A"/>
    <w:rsid w:val="00895AA1"/>
    <w:rsid w:val="00896DD5"/>
    <w:rsid w:val="00897596"/>
    <w:rsid w:val="008A003F"/>
    <w:rsid w:val="008A07C9"/>
    <w:rsid w:val="008A0F4B"/>
    <w:rsid w:val="008A1F87"/>
    <w:rsid w:val="008A3E2F"/>
    <w:rsid w:val="008A55C5"/>
    <w:rsid w:val="008A5B3F"/>
    <w:rsid w:val="008A7046"/>
    <w:rsid w:val="008B1D23"/>
    <w:rsid w:val="008B209D"/>
    <w:rsid w:val="008B391C"/>
    <w:rsid w:val="008B749D"/>
    <w:rsid w:val="008B7558"/>
    <w:rsid w:val="008C1A9D"/>
    <w:rsid w:val="008C1F87"/>
    <w:rsid w:val="008C3653"/>
    <w:rsid w:val="008C436A"/>
    <w:rsid w:val="008C492D"/>
    <w:rsid w:val="008C4D47"/>
    <w:rsid w:val="008C5B4B"/>
    <w:rsid w:val="008C7539"/>
    <w:rsid w:val="008D096A"/>
    <w:rsid w:val="008D0EC0"/>
    <w:rsid w:val="008D23B0"/>
    <w:rsid w:val="008D2748"/>
    <w:rsid w:val="008D3034"/>
    <w:rsid w:val="008D30EA"/>
    <w:rsid w:val="008D3403"/>
    <w:rsid w:val="008D765F"/>
    <w:rsid w:val="008D77BA"/>
    <w:rsid w:val="008E0058"/>
    <w:rsid w:val="008E21D1"/>
    <w:rsid w:val="008E3ACC"/>
    <w:rsid w:val="008E5F44"/>
    <w:rsid w:val="008E7BFF"/>
    <w:rsid w:val="008F13F7"/>
    <w:rsid w:val="008F1E25"/>
    <w:rsid w:val="008F2921"/>
    <w:rsid w:val="008F381E"/>
    <w:rsid w:val="008F4B2F"/>
    <w:rsid w:val="008F56A9"/>
    <w:rsid w:val="008F60DE"/>
    <w:rsid w:val="008F6273"/>
    <w:rsid w:val="008F70EA"/>
    <w:rsid w:val="00900CCA"/>
    <w:rsid w:val="00900D42"/>
    <w:rsid w:val="00902187"/>
    <w:rsid w:val="00906FB9"/>
    <w:rsid w:val="009074D7"/>
    <w:rsid w:val="00907A66"/>
    <w:rsid w:val="00907B4E"/>
    <w:rsid w:val="00907FF6"/>
    <w:rsid w:val="00910B99"/>
    <w:rsid w:val="00911619"/>
    <w:rsid w:val="00912205"/>
    <w:rsid w:val="00913026"/>
    <w:rsid w:val="00913529"/>
    <w:rsid w:val="0091363B"/>
    <w:rsid w:val="009136BA"/>
    <w:rsid w:val="00915BD7"/>
    <w:rsid w:val="00916799"/>
    <w:rsid w:val="009201EA"/>
    <w:rsid w:val="00921CF0"/>
    <w:rsid w:val="009229B8"/>
    <w:rsid w:val="00923024"/>
    <w:rsid w:val="00923840"/>
    <w:rsid w:val="00924DF1"/>
    <w:rsid w:val="00925219"/>
    <w:rsid w:val="0092568A"/>
    <w:rsid w:val="0092719D"/>
    <w:rsid w:val="00927E3C"/>
    <w:rsid w:val="00932716"/>
    <w:rsid w:val="00933F2C"/>
    <w:rsid w:val="00936691"/>
    <w:rsid w:val="00936C95"/>
    <w:rsid w:val="00937395"/>
    <w:rsid w:val="00941161"/>
    <w:rsid w:val="009417C4"/>
    <w:rsid w:val="0094607F"/>
    <w:rsid w:val="00946664"/>
    <w:rsid w:val="0094677F"/>
    <w:rsid w:val="00953263"/>
    <w:rsid w:val="00954973"/>
    <w:rsid w:val="00954DD5"/>
    <w:rsid w:val="009572A0"/>
    <w:rsid w:val="0095780B"/>
    <w:rsid w:val="009605D0"/>
    <w:rsid w:val="00961554"/>
    <w:rsid w:val="009635D3"/>
    <w:rsid w:val="00963928"/>
    <w:rsid w:val="009642D0"/>
    <w:rsid w:val="00964E4A"/>
    <w:rsid w:val="0096509E"/>
    <w:rsid w:val="00970216"/>
    <w:rsid w:val="00971AE7"/>
    <w:rsid w:val="009725E7"/>
    <w:rsid w:val="00973D68"/>
    <w:rsid w:val="009741EE"/>
    <w:rsid w:val="00974B90"/>
    <w:rsid w:val="009761EA"/>
    <w:rsid w:val="009765B7"/>
    <w:rsid w:val="00976A86"/>
    <w:rsid w:val="009813F6"/>
    <w:rsid w:val="00982FA8"/>
    <w:rsid w:val="00984705"/>
    <w:rsid w:val="00984762"/>
    <w:rsid w:val="0098493C"/>
    <w:rsid w:val="00984ACB"/>
    <w:rsid w:val="00985183"/>
    <w:rsid w:val="00986B06"/>
    <w:rsid w:val="00986D09"/>
    <w:rsid w:val="009876FF"/>
    <w:rsid w:val="00991D61"/>
    <w:rsid w:val="009938DE"/>
    <w:rsid w:val="00993D64"/>
    <w:rsid w:val="00994F47"/>
    <w:rsid w:val="009950E5"/>
    <w:rsid w:val="00995C87"/>
    <w:rsid w:val="00997CE1"/>
    <w:rsid w:val="009A2967"/>
    <w:rsid w:val="009A3311"/>
    <w:rsid w:val="009A3366"/>
    <w:rsid w:val="009A54AC"/>
    <w:rsid w:val="009B02DC"/>
    <w:rsid w:val="009B0C6E"/>
    <w:rsid w:val="009B0EBF"/>
    <w:rsid w:val="009B218F"/>
    <w:rsid w:val="009B402F"/>
    <w:rsid w:val="009B4388"/>
    <w:rsid w:val="009B571D"/>
    <w:rsid w:val="009B7259"/>
    <w:rsid w:val="009C0300"/>
    <w:rsid w:val="009C11D2"/>
    <w:rsid w:val="009C1808"/>
    <w:rsid w:val="009C24E7"/>
    <w:rsid w:val="009C3648"/>
    <w:rsid w:val="009C682A"/>
    <w:rsid w:val="009C6F13"/>
    <w:rsid w:val="009D0A00"/>
    <w:rsid w:val="009D3B47"/>
    <w:rsid w:val="009D46DF"/>
    <w:rsid w:val="009D4D8C"/>
    <w:rsid w:val="009D5411"/>
    <w:rsid w:val="009D6137"/>
    <w:rsid w:val="009D6389"/>
    <w:rsid w:val="009D73BA"/>
    <w:rsid w:val="009E0D1A"/>
    <w:rsid w:val="009E1700"/>
    <w:rsid w:val="009E28C1"/>
    <w:rsid w:val="009E2A3A"/>
    <w:rsid w:val="009E5037"/>
    <w:rsid w:val="009E50F7"/>
    <w:rsid w:val="009E6497"/>
    <w:rsid w:val="009E71AD"/>
    <w:rsid w:val="009F0F99"/>
    <w:rsid w:val="009F1BFE"/>
    <w:rsid w:val="009F2284"/>
    <w:rsid w:val="009F2B59"/>
    <w:rsid w:val="009F439F"/>
    <w:rsid w:val="009F519F"/>
    <w:rsid w:val="009F51C3"/>
    <w:rsid w:val="009F52CA"/>
    <w:rsid w:val="009F605D"/>
    <w:rsid w:val="009F625E"/>
    <w:rsid w:val="009F786C"/>
    <w:rsid w:val="00A03AC2"/>
    <w:rsid w:val="00A0437E"/>
    <w:rsid w:val="00A04E4C"/>
    <w:rsid w:val="00A07200"/>
    <w:rsid w:val="00A0772A"/>
    <w:rsid w:val="00A077C8"/>
    <w:rsid w:val="00A11774"/>
    <w:rsid w:val="00A11A7E"/>
    <w:rsid w:val="00A121CE"/>
    <w:rsid w:val="00A1243C"/>
    <w:rsid w:val="00A134A7"/>
    <w:rsid w:val="00A13A94"/>
    <w:rsid w:val="00A13CCE"/>
    <w:rsid w:val="00A179C7"/>
    <w:rsid w:val="00A215FA"/>
    <w:rsid w:val="00A2254C"/>
    <w:rsid w:val="00A24233"/>
    <w:rsid w:val="00A3004F"/>
    <w:rsid w:val="00A32285"/>
    <w:rsid w:val="00A33F24"/>
    <w:rsid w:val="00A36681"/>
    <w:rsid w:val="00A377D1"/>
    <w:rsid w:val="00A379ED"/>
    <w:rsid w:val="00A407F7"/>
    <w:rsid w:val="00A421D2"/>
    <w:rsid w:val="00A42B89"/>
    <w:rsid w:val="00A42D43"/>
    <w:rsid w:val="00A43CBC"/>
    <w:rsid w:val="00A448E1"/>
    <w:rsid w:val="00A451C4"/>
    <w:rsid w:val="00A462AB"/>
    <w:rsid w:val="00A466F5"/>
    <w:rsid w:val="00A47BB8"/>
    <w:rsid w:val="00A50441"/>
    <w:rsid w:val="00A50D4C"/>
    <w:rsid w:val="00A51879"/>
    <w:rsid w:val="00A524A6"/>
    <w:rsid w:val="00A5374D"/>
    <w:rsid w:val="00A55A69"/>
    <w:rsid w:val="00A56CC4"/>
    <w:rsid w:val="00A56E03"/>
    <w:rsid w:val="00A60260"/>
    <w:rsid w:val="00A6039C"/>
    <w:rsid w:val="00A61409"/>
    <w:rsid w:val="00A62CE5"/>
    <w:rsid w:val="00A63251"/>
    <w:rsid w:val="00A63CE5"/>
    <w:rsid w:val="00A63CFB"/>
    <w:rsid w:val="00A6418B"/>
    <w:rsid w:val="00A64732"/>
    <w:rsid w:val="00A660FF"/>
    <w:rsid w:val="00A6643C"/>
    <w:rsid w:val="00A67487"/>
    <w:rsid w:val="00A73C88"/>
    <w:rsid w:val="00A7485A"/>
    <w:rsid w:val="00A750A9"/>
    <w:rsid w:val="00A750AD"/>
    <w:rsid w:val="00A75600"/>
    <w:rsid w:val="00A775EE"/>
    <w:rsid w:val="00A817A0"/>
    <w:rsid w:val="00A81BD1"/>
    <w:rsid w:val="00A81C31"/>
    <w:rsid w:val="00A82D19"/>
    <w:rsid w:val="00A8418C"/>
    <w:rsid w:val="00A84298"/>
    <w:rsid w:val="00A855EB"/>
    <w:rsid w:val="00A85AB8"/>
    <w:rsid w:val="00A8629C"/>
    <w:rsid w:val="00A86D8F"/>
    <w:rsid w:val="00A912BB"/>
    <w:rsid w:val="00A91417"/>
    <w:rsid w:val="00A93696"/>
    <w:rsid w:val="00A93F1F"/>
    <w:rsid w:val="00A9495E"/>
    <w:rsid w:val="00A9534B"/>
    <w:rsid w:val="00A9553F"/>
    <w:rsid w:val="00A959E4"/>
    <w:rsid w:val="00A96E0B"/>
    <w:rsid w:val="00AA1F94"/>
    <w:rsid w:val="00AA4DC9"/>
    <w:rsid w:val="00AA6418"/>
    <w:rsid w:val="00AB01E7"/>
    <w:rsid w:val="00AB0EE6"/>
    <w:rsid w:val="00AB2264"/>
    <w:rsid w:val="00AB24FE"/>
    <w:rsid w:val="00AB26EC"/>
    <w:rsid w:val="00AB3E2C"/>
    <w:rsid w:val="00AB458F"/>
    <w:rsid w:val="00AB4EDE"/>
    <w:rsid w:val="00AC0695"/>
    <w:rsid w:val="00AC1A64"/>
    <w:rsid w:val="00AC2041"/>
    <w:rsid w:val="00AC338B"/>
    <w:rsid w:val="00AC3616"/>
    <w:rsid w:val="00AC4986"/>
    <w:rsid w:val="00AC5B92"/>
    <w:rsid w:val="00AC7752"/>
    <w:rsid w:val="00AC782A"/>
    <w:rsid w:val="00AD3115"/>
    <w:rsid w:val="00AD48FF"/>
    <w:rsid w:val="00AD5D78"/>
    <w:rsid w:val="00AD6203"/>
    <w:rsid w:val="00AD6990"/>
    <w:rsid w:val="00AE3A6B"/>
    <w:rsid w:val="00AE4842"/>
    <w:rsid w:val="00AE627A"/>
    <w:rsid w:val="00AE7B2F"/>
    <w:rsid w:val="00AF1D62"/>
    <w:rsid w:val="00AF5243"/>
    <w:rsid w:val="00AF5396"/>
    <w:rsid w:val="00AF5BBD"/>
    <w:rsid w:val="00AF7118"/>
    <w:rsid w:val="00AF7C17"/>
    <w:rsid w:val="00B0200A"/>
    <w:rsid w:val="00B054C4"/>
    <w:rsid w:val="00B06DE5"/>
    <w:rsid w:val="00B104DB"/>
    <w:rsid w:val="00B11F7E"/>
    <w:rsid w:val="00B1209F"/>
    <w:rsid w:val="00B14683"/>
    <w:rsid w:val="00B1482A"/>
    <w:rsid w:val="00B16ED1"/>
    <w:rsid w:val="00B20757"/>
    <w:rsid w:val="00B2208A"/>
    <w:rsid w:val="00B231D9"/>
    <w:rsid w:val="00B235CF"/>
    <w:rsid w:val="00B254B2"/>
    <w:rsid w:val="00B25F12"/>
    <w:rsid w:val="00B26D91"/>
    <w:rsid w:val="00B30394"/>
    <w:rsid w:val="00B318F3"/>
    <w:rsid w:val="00B31FAB"/>
    <w:rsid w:val="00B33919"/>
    <w:rsid w:val="00B3591D"/>
    <w:rsid w:val="00B36D57"/>
    <w:rsid w:val="00B40666"/>
    <w:rsid w:val="00B40B5D"/>
    <w:rsid w:val="00B4173F"/>
    <w:rsid w:val="00B453A4"/>
    <w:rsid w:val="00B51070"/>
    <w:rsid w:val="00B51A5C"/>
    <w:rsid w:val="00B540AF"/>
    <w:rsid w:val="00B54600"/>
    <w:rsid w:val="00B57DFD"/>
    <w:rsid w:val="00B61F38"/>
    <w:rsid w:val="00B6484C"/>
    <w:rsid w:val="00B65393"/>
    <w:rsid w:val="00B656A6"/>
    <w:rsid w:val="00B65BBB"/>
    <w:rsid w:val="00B670FD"/>
    <w:rsid w:val="00B70D3C"/>
    <w:rsid w:val="00B727E0"/>
    <w:rsid w:val="00B74690"/>
    <w:rsid w:val="00B75599"/>
    <w:rsid w:val="00B7578B"/>
    <w:rsid w:val="00B75D9F"/>
    <w:rsid w:val="00B76CA3"/>
    <w:rsid w:val="00B76EB6"/>
    <w:rsid w:val="00B76F1E"/>
    <w:rsid w:val="00B774AA"/>
    <w:rsid w:val="00B77C8F"/>
    <w:rsid w:val="00B803D5"/>
    <w:rsid w:val="00B85C6D"/>
    <w:rsid w:val="00B865D1"/>
    <w:rsid w:val="00B869B8"/>
    <w:rsid w:val="00B87004"/>
    <w:rsid w:val="00B8706F"/>
    <w:rsid w:val="00B92A89"/>
    <w:rsid w:val="00B93DFD"/>
    <w:rsid w:val="00B970AA"/>
    <w:rsid w:val="00B974B5"/>
    <w:rsid w:val="00B976BE"/>
    <w:rsid w:val="00BA0C67"/>
    <w:rsid w:val="00BA1036"/>
    <w:rsid w:val="00BA1815"/>
    <w:rsid w:val="00BA3082"/>
    <w:rsid w:val="00BA3A15"/>
    <w:rsid w:val="00BA6396"/>
    <w:rsid w:val="00BA7496"/>
    <w:rsid w:val="00BB3035"/>
    <w:rsid w:val="00BB4ABE"/>
    <w:rsid w:val="00BB55DD"/>
    <w:rsid w:val="00BB57CC"/>
    <w:rsid w:val="00BB792E"/>
    <w:rsid w:val="00BC1134"/>
    <w:rsid w:val="00BC1FED"/>
    <w:rsid w:val="00BC4B71"/>
    <w:rsid w:val="00BC5388"/>
    <w:rsid w:val="00BC5787"/>
    <w:rsid w:val="00BC598E"/>
    <w:rsid w:val="00BC717D"/>
    <w:rsid w:val="00BC7ADF"/>
    <w:rsid w:val="00BD0750"/>
    <w:rsid w:val="00BD2E92"/>
    <w:rsid w:val="00BD345C"/>
    <w:rsid w:val="00BD4116"/>
    <w:rsid w:val="00BD66D2"/>
    <w:rsid w:val="00BD79A5"/>
    <w:rsid w:val="00BE0086"/>
    <w:rsid w:val="00BE0BFD"/>
    <w:rsid w:val="00BE11DE"/>
    <w:rsid w:val="00BE14F7"/>
    <w:rsid w:val="00BE3862"/>
    <w:rsid w:val="00BE5788"/>
    <w:rsid w:val="00BE5CA6"/>
    <w:rsid w:val="00BE5EF9"/>
    <w:rsid w:val="00BE6201"/>
    <w:rsid w:val="00BE7754"/>
    <w:rsid w:val="00BF09ED"/>
    <w:rsid w:val="00BF1CAE"/>
    <w:rsid w:val="00BF28BB"/>
    <w:rsid w:val="00BF3261"/>
    <w:rsid w:val="00BF37F8"/>
    <w:rsid w:val="00BF4BD5"/>
    <w:rsid w:val="00BF7D5B"/>
    <w:rsid w:val="00C01D16"/>
    <w:rsid w:val="00C02CC5"/>
    <w:rsid w:val="00C0346F"/>
    <w:rsid w:val="00C0547C"/>
    <w:rsid w:val="00C0623E"/>
    <w:rsid w:val="00C06654"/>
    <w:rsid w:val="00C07318"/>
    <w:rsid w:val="00C104FB"/>
    <w:rsid w:val="00C10CA6"/>
    <w:rsid w:val="00C129E6"/>
    <w:rsid w:val="00C14E83"/>
    <w:rsid w:val="00C162B7"/>
    <w:rsid w:val="00C16E73"/>
    <w:rsid w:val="00C21F5D"/>
    <w:rsid w:val="00C25B15"/>
    <w:rsid w:val="00C2617D"/>
    <w:rsid w:val="00C31724"/>
    <w:rsid w:val="00C33142"/>
    <w:rsid w:val="00C34A15"/>
    <w:rsid w:val="00C357ED"/>
    <w:rsid w:val="00C3604B"/>
    <w:rsid w:val="00C36C55"/>
    <w:rsid w:val="00C37773"/>
    <w:rsid w:val="00C40837"/>
    <w:rsid w:val="00C42C6F"/>
    <w:rsid w:val="00C44861"/>
    <w:rsid w:val="00C47065"/>
    <w:rsid w:val="00C4736C"/>
    <w:rsid w:val="00C5081E"/>
    <w:rsid w:val="00C52A8B"/>
    <w:rsid w:val="00C5383D"/>
    <w:rsid w:val="00C5523B"/>
    <w:rsid w:val="00C566E0"/>
    <w:rsid w:val="00C56E66"/>
    <w:rsid w:val="00C603EC"/>
    <w:rsid w:val="00C60656"/>
    <w:rsid w:val="00C63A87"/>
    <w:rsid w:val="00C64A0A"/>
    <w:rsid w:val="00C719BA"/>
    <w:rsid w:val="00C71CDD"/>
    <w:rsid w:val="00C7552C"/>
    <w:rsid w:val="00C76FBD"/>
    <w:rsid w:val="00C77337"/>
    <w:rsid w:val="00C80609"/>
    <w:rsid w:val="00C81299"/>
    <w:rsid w:val="00C81D95"/>
    <w:rsid w:val="00C81F39"/>
    <w:rsid w:val="00C81F85"/>
    <w:rsid w:val="00C84E2C"/>
    <w:rsid w:val="00C85910"/>
    <w:rsid w:val="00C8599F"/>
    <w:rsid w:val="00C860DC"/>
    <w:rsid w:val="00C86B50"/>
    <w:rsid w:val="00C87078"/>
    <w:rsid w:val="00C87BCC"/>
    <w:rsid w:val="00C87C4C"/>
    <w:rsid w:val="00C90F62"/>
    <w:rsid w:val="00C92F7A"/>
    <w:rsid w:val="00C931FD"/>
    <w:rsid w:val="00C94411"/>
    <w:rsid w:val="00C94DE5"/>
    <w:rsid w:val="00C969F0"/>
    <w:rsid w:val="00C97056"/>
    <w:rsid w:val="00C9720A"/>
    <w:rsid w:val="00CA40EC"/>
    <w:rsid w:val="00CA52DE"/>
    <w:rsid w:val="00CA6CB4"/>
    <w:rsid w:val="00CA6DD3"/>
    <w:rsid w:val="00CB10B8"/>
    <w:rsid w:val="00CB1E97"/>
    <w:rsid w:val="00CB33E6"/>
    <w:rsid w:val="00CB5598"/>
    <w:rsid w:val="00CB64E7"/>
    <w:rsid w:val="00CC084E"/>
    <w:rsid w:val="00CC0ADA"/>
    <w:rsid w:val="00CC0CD5"/>
    <w:rsid w:val="00CC0DCC"/>
    <w:rsid w:val="00CC1847"/>
    <w:rsid w:val="00CC2404"/>
    <w:rsid w:val="00CC680D"/>
    <w:rsid w:val="00CC6A5C"/>
    <w:rsid w:val="00CC6CCA"/>
    <w:rsid w:val="00CC7B07"/>
    <w:rsid w:val="00CD0883"/>
    <w:rsid w:val="00CD2971"/>
    <w:rsid w:val="00CD7F89"/>
    <w:rsid w:val="00CE16CC"/>
    <w:rsid w:val="00CE2DD1"/>
    <w:rsid w:val="00CE554E"/>
    <w:rsid w:val="00CE586D"/>
    <w:rsid w:val="00CE6572"/>
    <w:rsid w:val="00CF04BB"/>
    <w:rsid w:val="00CF0908"/>
    <w:rsid w:val="00CF1C7F"/>
    <w:rsid w:val="00CF2180"/>
    <w:rsid w:val="00CF484A"/>
    <w:rsid w:val="00CF4A81"/>
    <w:rsid w:val="00CF5963"/>
    <w:rsid w:val="00CF6411"/>
    <w:rsid w:val="00D03BF7"/>
    <w:rsid w:val="00D045AA"/>
    <w:rsid w:val="00D05100"/>
    <w:rsid w:val="00D05CE0"/>
    <w:rsid w:val="00D102E2"/>
    <w:rsid w:val="00D114C5"/>
    <w:rsid w:val="00D11D4A"/>
    <w:rsid w:val="00D12476"/>
    <w:rsid w:val="00D14D2B"/>
    <w:rsid w:val="00D16D32"/>
    <w:rsid w:val="00D17836"/>
    <w:rsid w:val="00D20272"/>
    <w:rsid w:val="00D215CF"/>
    <w:rsid w:val="00D302F1"/>
    <w:rsid w:val="00D357D9"/>
    <w:rsid w:val="00D37DC5"/>
    <w:rsid w:val="00D43196"/>
    <w:rsid w:val="00D44336"/>
    <w:rsid w:val="00D471EB"/>
    <w:rsid w:val="00D47656"/>
    <w:rsid w:val="00D50186"/>
    <w:rsid w:val="00D50393"/>
    <w:rsid w:val="00D514E4"/>
    <w:rsid w:val="00D51B93"/>
    <w:rsid w:val="00D5439B"/>
    <w:rsid w:val="00D574E9"/>
    <w:rsid w:val="00D576D6"/>
    <w:rsid w:val="00D57B23"/>
    <w:rsid w:val="00D607FC"/>
    <w:rsid w:val="00D6117D"/>
    <w:rsid w:val="00D6152A"/>
    <w:rsid w:val="00D6249B"/>
    <w:rsid w:val="00D62769"/>
    <w:rsid w:val="00D62CB4"/>
    <w:rsid w:val="00D63A71"/>
    <w:rsid w:val="00D64B32"/>
    <w:rsid w:val="00D70840"/>
    <w:rsid w:val="00D72EDD"/>
    <w:rsid w:val="00D734BB"/>
    <w:rsid w:val="00D74A19"/>
    <w:rsid w:val="00D76A3C"/>
    <w:rsid w:val="00D77F61"/>
    <w:rsid w:val="00D81173"/>
    <w:rsid w:val="00D8316B"/>
    <w:rsid w:val="00D8602D"/>
    <w:rsid w:val="00D867CF"/>
    <w:rsid w:val="00D87F05"/>
    <w:rsid w:val="00D90EED"/>
    <w:rsid w:val="00D96E68"/>
    <w:rsid w:val="00DA07C4"/>
    <w:rsid w:val="00DA2701"/>
    <w:rsid w:val="00DA2B0C"/>
    <w:rsid w:val="00DA4E18"/>
    <w:rsid w:val="00DA5874"/>
    <w:rsid w:val="00DA5B7F"/>
    <w:rsid w:val="00DA683C"/>
    <w:rsid w:val="00DA6ABF"/>
    <w:rsid w:val="00DA6B25"/>
    <w:rsid w:val="00DA72EC"/>
    <w:rsid w:val="00DB23B9"/>
    <w:rsid w:val="00DB2492"/>
    <w:rsid w:val="00DB2F33"/>
    <w:rsid w:val="00DB3763"/>
    <w:rsid w:val="00DB3935"/>
    <w:rsid w:val="00DB42BD"/>
    <w:rsid w:val="00DB482E"/>
    <w:rsid w:val="00DB5824"/>
    <w:rsid w:val="00DB71CE"/>
    <w:rsid w:val="00DB7756"/>
    <w:rsid w:val="00DB785A"/>
    <w:rsid w:val="00DC350F"/>
    <w:rsid w:val="00DC450F"/>
    <w:rsid w:val="00DC45DE"/>
    <w:rsid w:val="00DC51BE"/>
    <w:rsid w:val="00DC625F"/>
    <w:rsid w:val="00DC63DB"/>
    <w:rsid w:val="00DC68FF"/>
    <w:rsid w:val="00DD0376"/>
    <w:rsid w:val="00DD210C"/>
    <w:rsid w:val="00DD2501"/>
    <w:rsid w:val="00DD3045"/>
    <w:rsid w:val="00DD379B"/>
    <w:rsid w:val="00DD5721"/>
    <w:rsid w:val="00DD58BF"/>
    <w:rsid w:val="00DD5DAF"/>
    <w:rsid w:val="00DD7787"/>
    <w:rsid w:val="00DE28C9"/>
    <w:rsid w:val="00DE2D60"/>
    <w:rsid w:val="00DE31C5"/>
    <w:rsid w:val="00DE4A33"/>
    <w:rsid w:val="00DE58E0"/>
    <w:rsid w:val="00DE6FCA"/>
    <w:rsid w:val="00DF3255"/>
    <w:rsid w:val="00DF4278"/>
    <w:rsid w:val="00DF42F3"/>
    <w:rsid w:val="00DF55AD"/>
    <w:rsid w:val="00DF55D2"/>
    <w:rsid w:val="00DF66DD"/>
    <w:rsid w:val="00DF6831"/>
    <w:rsid w:val="00E00834"/>
    <w:rsid w:val="00E015EC"/>
    <w:rsid w:val="00E01F8C"/>
    <w:rsid w:val="00E02D34"/>
    <w:rsid w:val="00E030F8"/>
    <w:rsid w:val="00E0438C"/>
    <w:rsid w:val="00E0489D"/>
    <w:rsid w:val="00E05B5E"/>
    <w:rsid w:val="00E062A3"/>
    <w:rsid w:val="00E06CAA"/>
    <w:rsid w:val="00E075DB"/>
    <w:rsid w:val="00E12B8A"/>
    <w:rsid w:val="00E13173"/>
    <w:rsid w:val="00E133C7"/>
    <w:rsid w:val="00E1688A"/>
    <w:rsid w:val="00E16E65"/>
    <w:rsid w:val="00E25419"/>
    <w:rsid w:val="00E25E07"/>
    <w:rsid w:val="00E26C17"/>
    <w:rsid w:val="00E26E3E"/>
    <w:rsid w:val="00E27A9E"/>
    <w:rsid w:val="00E3241F"/>
    <w:rsid w:val="00E34437"/>
    <w:rsid w:val="00E345F4"/>
    <w:rsid w:val="00E3462F"/>
    <w:rsid w:val="00E35820"/>
    <w:rsid w:val="00E35B29"/>
    <w:rsid w:val="00E36A37"/>
    <w:rsid w:val="00E36C8F"/>
    <w:rsid w:val="00E36E27"/>
    <w:rsid w:val="00E36E3B"/>
    <w:rsid w:val="00E40CA0"/>
    <w:rsid w:val="00E411C8"/>
    <w:rsid w:val="00E418E5"/>
    <w:rsid w:val="00E41F25"/>
    <w:rsid w:val="00E4277C"/>
    <w:rsid w:val="00E42C43"/>
    <w:rsid w:val="00E43DF2"/>
    <w:rsid w:val="00E44D0A"/>
    <w:rsid w:val="00E44E3D"/>
    <w:rsid w:val="00E44EF9"/>
    <w:rsid w:val="00E45911"/>
    <w:rsid w:val="00E46597"/>
    <w:rsid w:val="00E47F25"/>
    <w:rsid w:val="00E52895"/>
    <w:rsid w:val="00E530AA"/>
    <w:rsid w:val="00E5627E"/>
    <w:rsid w:val="00E569A9"/>
    <w:rsid w:val="00E57C5E"/>
    <w:rsid w:val="00E60C3B"/>
    <w:rsid w:val="00E61C93"/>
    <w:rsid w:val="00E6420E"/>
    <w:rsid w:val="00E672EC"/>
    <w:rsid w:val="00E67A5C"/>
    <w:rsid w:val="00E70036"/>
    <w:rsid w:val="00E7054E"/>
    <w:rsid w:val="00E71B8A"/>
    <w:rsid w:val="00E71D23"/>
    <w:rsid w:val="00E7231C"/>
    <w:rsid w:val="00E72616"/>
    <w:rsid w:val="00E72A9D"/>
    <w:rsid w:val="00E72B26"/>
    <w:rsid w:val="00E72DD9"/>
    <w:rsid w:val="00E80A2F"/>
    <w:rsid w:val="00E80E40"/>
    <w:rsid w:val="00E81BA0"/>
    <w:rsid w:val="00E8400B"/>
    <w:rsid w:val="00E8497F"/>
    <w:rsid w:val="00E84DC4"/>
    <w:rsid w:val="00E866DB"/>
    <w:rsid w:val="00E87E2B"/>
    <w:rsid w:val="00E93F05"/>
    <w:rsid w:val="00E946D2"/>
    <w:rsid w:val="00E951AE"/>
    <w:rsid w:val="00E95C1B"/>
    <w:rsid w:val="00E95CE5"/>
    <w:rsid w:val="00E97B97"/>
    <w:rsid w:val="00EA0B7A"/>
    <w:rsid w:val="00EA200C"/>
    <w:rsid w:val="00EA2EDF"/>
    <w:rsid w:val="00EA4F21"/>
    <w:rsid w:val="00EA6A2C"/>
    <w:rsid w:val="00EA6B54"/>
    <w:rsid w:val="00EA72BC"/>
    <w:rsid w:val="00EB59B3"/>
    <w:rsid w:val="00EB6103"/>
    <w:rsid w:val="00EC05C2"/>
    <w:rsid w:val="00EC3E16"/>
    <w:rsid w:val="00EC5E16"/>
    <w:rsid w:val="00EC6BBE"/>
    <w:rsid w:val="00EC7C19"/>
    <w:rsid w:val="00ED2AA3"/>
    <w:rsid w:val="00ED30B1"/>
    <w:rsid w:val="00ED4C15"/>
    <w:rsid w:val="00ED51D0"/>
    <w:rsid w:val="00ED526D"/>
    <w:rsid w:val="00ED6831"/>
    <w:rsid w:val="00ED6BDF"/>
    <w:rsid w:val="00EE230A"/>
    <w:rsid w:val="00EE34E3"/>
    <w:rsid w:val="00EE41D6"/>
    <w:rsid w:val="00EE58C4"/>
    <w:rsid w:val="00EE5D63"/>
    <w:rsid w:val="00EF0A3C"/>
    <w:rsid w:val="00EF1730"/>
    <w:rsid w:val="00EF4939"/>
    <w:rsid w:val="00EF53FF"/>
    <w:rsid w:val="00EF551F"/>
    <w:rsid w:val="00EF5758"/>
    <w:rsid w:val="00EF5B48"/>
    <w:rsid w:val="00EF62CB"/>
    <w:rsid w:val="00EF6CFD"/>
    <w:rsid w:val="00EF7EBD"/>
    <w:rsid w:val="00F07747"/>
    <w:rsid w:val="00F07E18"/>
    <w:rsid w:val="00F11B12"/>
    <w:rsid w:val="00F1271F"/>
    <w:rsid w:val="00F1429C"/>
    <w:rsid w:val="00F15935"/>
    <w:rsid w:val="00F160EE"/>
    <w:rsid w:val="00F16490"/>
    <w:rsid w:val="00F16809"/>
    <w:rsid w:val="00F1685D"/>
    <w:rsid w:val="00F1725A"/>
    <w:rsid w:val="00F17770"/>
    <w:rsid w:val="00F21AF7"/>
    <w:rsid w:val="00F22022"/>
    <w:rsid w:val="00F23A7B"/>
    <w:rsid w:val="00F23B1C"/>
    <w:rsid w:val="00F25858"/>
    <w:rsid w:val="00F277C7"/>
    <w:rsid w:val="00F32502"/>
    <w:rsid w:val="00F344EE"/>
    <w:rsid w:val="00F35FA4"/>
    <w:rsid w:val="00F4032E"/>
    <w:rsid w:val="00F40B63"/>
    <w:rsid w:val="00F412E4"/>
    <w:rsid w:val="00F41DA9"/>
    <w:rsid w:val="00F445D6"/>
    <w:rsid w:val="00F4467D"/>
    <w:rsid w:val="00F44D0E"/>
    <w:rsid w:val="00F467C5"/>
    <w:rsid w:val="00F50373"/>
    <w:rsid w:val="00F51324"/>
    <w:rsid w:val="00F51D91"/>
    <w:rsid w:val="00F51F04"/>
    <w:rsid w:val="00F522FD"/>
    <w:rsid w:val="00F5251C"/>
    <w:rsid w:val="00F536BE"/>
    <w:rsid w:val="00F55791"/>
    <w:rsid w:val="00F5727F"/>
    <w:rsid w:val="00F57668"/>
    <w:rsid w:val="00F5799E"/>
    <w:rsid w:val="00F6225D"/>
    <w:rsid w:val="00F63229"/>
    <w:rsid w:val="00F64654"/>
    <w:rsid w:val="00F64867"/>
    <w:rsid w:val="00F661F1"/>
    <w:rsid w:val="00F67F53"/>
    <w:rsid w:val="00F70CFF"/>
    <w:rsid w:val="00F70EFD"/>
    <w:rsid w:val="00F7789F"/>
    <w:rsid w:val="00F77E04"/>
    <w:rsid w:val="00F81CEF"/>
    <w:rsid w:val="00F82757"/>
    <w:rsid w:val="00F83125"/>
    <w:rsid w:val="00F83263"/>
    <w:rsid w:val="00F848CD"/>
    <w:rsid w:val="00F848D5"/>
    <w:rsid w:val="00F8613B"/>
    <w:rsid w:val="00F863F4"/>
    <w:rsid w:val="00F87F8A"/>
    <w:rsid w:val="00F90944"/>
    <w:rsid w:val="00F92058"/>
    <w:rsid w:val="00F92505"/>
    <w:rsid w:val="00F939A6"/>
    <w:rsid w:val="00F95C11"/>
    <w:rsid w:val="00F968D7"/>
    <w:rsid w:val="00F96A0B"/>
    <w:rsid w:val="00F97ACD"/>
    <w:rsid w:val="00FA005F"/>
    <w:rsid w:val="00FA188C"/>
    <w:rsid w:val="00FA27FF"/>
    <w:rsid w:val="00FA34E3"/>
    <w:rsid w:val="00FA38E4"/>
    <w:rsid w:val="00FB1098"/>
    <w:rsid w:val="00FB1679"/>
    <w:rsid w:val="00FB24F0"/>
    <w:rsid w:val="00FB371C"/>
    <w:rsid w:val="00FB511E"/>
    <w:rsid w:val="00FB5B3E"/>
    <w:rsid w:val="00FC1B0B"/>
    <w:rsid w:val="00FC2391"/>
    <w:rsid w:val="00FC29E1"/>
    <w:rsid w:val="00FC4785"/>
    <w:rsid w:val="00FC78FF"/>
    <w:rsid w:val="00FD0722"/>
    <w:rsid w:val="00FD2009"/>
    <w:rsid w:val="00FD4067"/>
    <w:rsid w:val="00FD6BF6"/>
    <w:rsid w:val="00FE1905"/>
    <w:rsid w:val="00FE3E7E"/>
    <w:rsid w:val="00FE760F"/>
    <w:rsid w:val="00FE7DD0"/>
    <w:rsid w:val="00FF0084"/>
    <w:rsid w:val="00FF1211"/>
    <w:rsid w:val="00FF1816"/>
    <w:rsid w:val="00FF32BD"/>
    <w:rsid w:val="00FF6501"/>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D77FB88E-85E2-46BC-A13D-E5DAD5D1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E5"/>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89281677">
      <w:bodyDiv w:val="1"/>
      <w:marLeft w:val="0"/>
      <w:marRight w:val="0"/>
      <w:marTop w:val="0"/>
      <w:marBottom w:val="0"/>
      <w:divBdr>
        <w:top w:val="none" w:sz="0" w:space="0" w:color="auto"/>
        <w:left w:val="none" w:sz="0" w:space="0" w:color="auto"/>
        <w:bottom w:val="none" w:sz="0" w:space="0" w:color="auto"/>
        <w:right w:val="none" w:sz="0" w:space="0" w:color="auto"/>
      </w:divBdr>
    </w:div>
    <w:div w:id="135027588">
      <w:bodyDiv w:val="1"/>
      <w:marLeft w:val="0"/>
      <w:marRight w:val="0"/>
      <w:marTop w:val="0"/>
      <w:marBottom w:val="0"/>
      <w:divBdr>
        <w:top w:val="none" w:sz="0" w:space="0" w:color="auto"/>
        <w:left w:val="none" w:sz="0" w:space="0" w:color="auto"/>
        <w:bottom w:val="none" w:sz="0" w:space="0" w:color="auto"/>
        <w:right w:val="none" w:sz="0" w:space="0" w:color="auto"/>
      </w:divBdr>
    </w:div>
    <w:div w:id="161822407">
      <w:bodyDiv w:val="1"/>
      <w:marLeft w:val="0"/>
      <w:marRight w:val="0"/>
      <w:marTop w:val="0"/>
      <w:marBottom w:val="0"/>
      <w:divBdr>
        <w:top w:val="none" w:sz="0" w:space="0" w:color="auto"/>
        <w:left w:val="none" w:sz="0" w:space="0" w:color="auto"/>
        <w:bottom w:val="none" w:sz="0" w:space="0" w:color="auto"/>
        <w:right w:val="none" w:sz="0" w:space="0" w:color="auto"/>
      </w:divBdr>
    </w:div>
    <w:div w:id="403331752">
      <w:bodyDiv w:val="1"/>
      <w:marLeft w:val="0"/>
      <w:marRight w:val="0"/>
      <w:marTop w:val="0"/>
      <w:marBottom w:val="0"/>
      <w:divBdr>
        <w:top w:val="none" w:sz="0" w:space="0" w:color="auto"/>
        <w:left w:val="none" w:sz="0" w:space="0" w:color="auto"/>
        <w:bottom w:val="none" w:sz="0" w:space="0" w:color="auto"/>
        <w:right w:val="none" w:sz="0" w:space="0" w:color="auto"/>
      </w:divBdr>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497968188">
      <w:bodyDiv w:val="1"/>
      <w:marLeft w:val="0"/>
      <w:marRight w:val="0"/>
      <w:marTop w:val="0"/>
      <w:marBottom w:val="0"/>
      <w:divBdr>
        <w:top w:val="none" w:sz="0" w:space="0" w:color="auto"/>
        <w:left w:val="none" w:sz="0" w:space="0" w:color="auto"/>
        <w:bottom w:val="none" w:sz="0" w:space="0" w:color="auto"/>
        <w:right w:val="none" w:sz="0" w:space="0" w:color="auto"/>
      </w:divBdr>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34526738">
      <w:bodyDiv w:val="1"/>
      <w:marLeft w:val="0"/>
      <w:marRight w:val="0"/>
      <w:marTop w:val="0"/>
      <w:marBottom w:val="0"/>
      <w:divBdr>
        <w:top w:val="none" w:sz="0" w:space="0" w:color="auto"/>
        <w:left w:val="none" w:sz="0" w:space="0" w:color="auto"/>
        <w:bottom w:val="none" w:sz="0" w:space="0" w:color="auto"/>
        <w:right w:val="none" w:sz="0" w:space="0" w:color="auto"/>
      </w:divBdr>
    </w:div>
    <w:div w:id="668875722">
      <w:bodyDiv w:val="1"/>
      <w:marLeft w:val="0"/>
      <w:marRight w:val="0"/>
      <w:marTop w:val="0"/>
      <w:marBottom w:val="0"/>
      <w:divBdr>
        <w:top w:val="none" w:sz="0" w:space="0" w:color="auto"/>
        <w:left w:val="none" w:sz="0" w:space="0" w:color="auto"/>
        <w:bottom w:val="none" w:sz="0" w:space="0" w:color="auto"/>
        <w:right w:val="none" w:sz="0" w:space="0" w:color="auto"/>
      </w:divBdr>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91318">
      <w:bodyDiv w:val="1"/>
      <w:marLeft w:val="0"/>
      <w:marRight w:val="0"/>
      <w:marTop w:val="0"/>
      <w:marBottom w:val="0"/>
      <w:divBdr>
        <w:top w:val="none" w:sz="0" w:space="0" w:color="auto"/>
        <w:left w:val="none" w:sz="0" w:space="0" w:color="auto"/>
        <w:bottom w:val="none" w:sz="0" w:space="0" w:color="auto"/>
        <w:right w:val="none" w:sz="0" w:space="0" w:color="auto"/>
      </w:divBdr>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28525694">
      <w:bodyDiv w:val="1"/>
      <w:marLeft w:val="0"/>
      <w:marRight w:val="0"/>
      <w:marTop w:val="0"/>
      <w:marBottom w:val="0"/>
      <w:divBdr>
        <w:top w:val="none" w:sz="0" w:space="0" w:color="auto"/>
        <w:left w:val="none" w:sz="0" w:space="0" w:color="auto"/>
        <w:bottom w:val="none" w:sz="0" w:space="0" w:color="auto"/>
        <w:right w:val="none" w:sz="0" w:space="0" w:color="auto"/>
      </w:divBdr>
      <w:divsChild>
        <w:div w:id="343289888">
          <w:marLeft w:val="0"/>
          <w:marRight w:val="0"/>
          <w:marTop w:val="0"/>
          <w:marBottom w:val="0"/>
          <w:divBdr>
            <w:top w:val="none" w:sz="0" w:space="0" w:color="auto"/>
            <w:left w:val="none" w:sz="0" w:space="0" w:color="auto"/>
            <w:bottom w:val="none" w:sz="0" w:space="0" w:color="auto"/>
            <w:right w:val="none" w:sz="0" w:space="0" w:color="auto"/>
          </w:divBdr>
          <w:divsChild>
            <w:div w:id="910845156">
              <w:marLeft w:val="0"/>
              <w:marRight w:val="0"/>
              <w:marTop w:val="0"/>
              <w:marBottom w:val="0"/>
              <w:divBdr>
                <w:top w:val="none" w:sz="0" w:space="0" w:color="auto"/>
                <w:left w:val="none" w:sz="0" w:space="0" w:color="auto"/>
                <w:bottom w:val="none" w:sz="0" w:space="0" w:color="auto"/>
                <w:right w:val="none" w:sz="0" w:space="0" w:color="auto"/>
              </w:divBdr>
            </w:div>
          </w:divsChild>
        </w:div>
        <w:div w:id="1717969006">
          <w:marLeft w:val="0"/>
          <w:marRight w:val="0"/>
          <w:marTop w:val="0"/>
          <w:marBottom w:val="0"/>
          <w:divBdr>
            <w:top w:val="none" w:sz="0" w:space="0" w:color="auto"/>
            <w:left w:val="none" w:sz="0" w:space="0" w:color="auto"/>
            <w:bottom w:val="none" w:sz="0" w:space="0" w:color="auto"/>
            <w:right w:val="none" w:sz="0" w:space="0" w:color="auto"/>
          </w:divBdr>
          <w:divsChild>
            <w:div w:id="492448393">
              <w:marLeft w:val="0"/>
              <w:marRight w:val="0"/>
              <w:marTop w:val="0"/>
              <w:marBottom w:val="0"/>
              <w:divBdr>
                <w:top w:val="none" w:sz="0" w:space="0" w:color="auto"/>
                <w:left w:val="none" w:sz="0" w:space="0" w:color="auto"/>
                <w:bottom w:val="none" w:sz="0" w:space="0" w:color="auto"/>
                <w:right w:val="none" w:sz="0" w:space="0" w:color="auto"/>
              </w:divBdr>
            </w:div>
            <w:div w:id="886338629">
              <w:marLeft w:val="0"/>
              <w:marRight w:val="0"/>
              <w:marTop w:val="0"/>
              <w:marBottom w:val="0"/>
              <w:divBdr>
                <w:top w:val="none" w:sz="0" w:space="0" w:color="auto"/>
                <w:left w:val="none" w:sz="0" w:space="0" w:color="auto"/>
                <w:bottom w:val="none" w:sz="0" w:space="0" w:color="auto"/>
                <w:right w:val="none" w:sz="0" w:space="0" w:color="auto"/>
              </w:divBdr>
            </w:div>
            <w:div w:id="1231698168">
              <w:marLeft w:val="0"/>
              <w:marRight w:val="0"/>
              <w:marTop w:val="0"/>
              <w:marBottom w:val="0"/>
              <w:divBdr>
                <w:top w:val="none" w:sz="0" w:space="0" w:color="auto"/>
                <w:left w:val="none" w:sz="0" w:space="0" w:color="auto"/>
                <w:bottom w:val="none" w:sz="0" w:space="0" w:color="auto"/>
                <w:right w:val="none" w:sz="0" w:space="0" w:color="auto"/>
              </w:divBdr>
            </w:div>
            <w:div w:id="1694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883642608">
      <w:bodyDiv w:val="1"/>
      <w:marLeft w:val="0"/>
      <w:marRight w:val="0"/>
      <w:marTop w:val="0"/>
      <w:marBottom w:val="0"/>
      <w:divBdr>
        <w:top w:val="none" w:sz="0" w:space="0" w:color="auto"/>
        <w:left w:val="none" w:sz="0" w:space="0" w:color="auto"/>
        <w:bottom w:val="none" w:sz="0" w:space="0" w:color="auto"/>
        <w:right w:val="none" w:sz="0" w:space="0" w:color="auto"/>
      </w:divBdr>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010451399">
      <w:bodyDiv w:val="1"/>
      <w:marLeft w:val="0"/>
      <w:marRight w:val="0"/>
      <w:marTop w:val="0"/>
      <w:marBottom w:val="0"/>
      <w:divBdr>
        <w:top w:val="none" w:sz="0" w:space="0" w:color="auto"/>
        <w:left w:val="none" w:sz="0" w:space="0" w:color="auto"/>
        <w:bottom w:val="none" w:sz="0" w:space="0" w:color="auto"/>
        <w:right w:val="none" w:sz="0" w:space="0" w:color="auto"/>
      </w:divBdr>
      <w:divsChild>
        <w:div w:id="229926600">
          <w:marLeft w:val="0"/>
          <w:marRight w:val="0"/>
          <w:marTop w:val="0"/>
          <w:marBottom w:val="0"/>
          <w:divBdr>
            <w:top w:val="none" w:sz="0" w:space="0" w:color="auto"/>
            <w:left w:val="none" w:sz="0" w:space="0" w:color="auto"/>
            <w:bottom w:val="none" w:sz="0" w:space="0" w:color="auto"/>
            <w:right w:val="none" w:sz="0" w:space="0" w:color="auto"/>
          </w:divBdr>
        </w:div>
        <w:div w:id="627862002">
          <w:marLeft w:val="0"/>
          <w:marRight w:val="0"/>
          <w:marTop w:val="0"/>
          <w:marBottom w:val="0"/>
          <w:divBdr>
            <w:top w:val="none" w:sz="0" w:space="0" w:color="auto"/>
            <w:left w:val="none" w:sz="0" w:space="0" w:color="auto"/>
            <w:bottom w:val="none" w:sz="0" w:space="0" w:color="auto"/>
            <w:right w:val="none" w:sz="0" w:space="0" w:color="auto"/>
          </w:divBdr>
          <w:divsChild>
            <w:div w:id="286161466">
              <w:marLeft w:val="0"/>
              <w:marRight w:val="0"/>
              <w:marTop w:val="0"/>
              <w:marBottom w:val="0"/>
              <w:divBdr>
                <w:top w:val="none" w:sz="0" w:space="0" w:color="auto"/>
                <w:left w:val="none" w:sz="0" w:space="0" w:color="auto"/>
                <w:bottom w:val="none" w:sz="0" w:space="0" w:color="auto"/>
                <w:right w:val="none" w:sz="0" w:space="0" w:color="auto"/>
              </w:divBdr>
            </w:div>
            <w:div w:id="16193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31439807">
      <w:bodyDiv w:val="1"/>
      <w:marLeft w:val="0"/>
      <w:marRight w:val="0"/>
      <w:marTop w:val="0"/>
      <w:marBottom w:val="0"/>
      <w:divBdr>
        <w:top w:val="none" w:sz="0" w:space="0" w:color="auto"/>
        <w:left w:val="none" w:sz="0" w:space="0" w:color="auto"/>
        <w:bottom w:val="none" w:sz="0" w:space="0" w:color="auto"/>
        <w:right w:val="none" w:sz="0" w:space="0" w:color="auto"/>
      </w:divBdr>
      <w:divsChild>
        <w:div w:id="117771682">
          <w:marLeft w:val="0"/>
          <w:marRight w:val="0"/>
          <w:marTop w:val="0"/>
          <w:marBottom w:val="0"/>
          <w:divBdr>
            <w:top w:val="none" w:sz="0" w:space="0" w:color="auto"/>
            <w:left w:val="none" w:sz="0" w:space="0" w:color="auto"/>
            <w:bottom w:val="none" w:sz="0" w:space="0" w:color="auto"/>
            <w:right w:val="none" w:sz="0" w:space="0" w:color="auto"/>
          </w:divBdr>
        </w:div>
        <w:div w:id="194774525">
          <w:marLeft w:val="0"/>
          <w:marRight w:val="0"/>
          <w:marTop w:val="0"/>
          <w:marBottom w:val="0"/>
          <w:divBdr>
            <w:top w:val="none" w:sz="0" w:space="0" w:color="auto"/>
            <w:left w:val="none" w:sz="0" w:space="0" w:color="auto"/>
            <w:bottom w:val="none" w:sz="0" w:space="0" w:color="auto"/>
            <w:right w:val="none" w:sz="0" w:space="0" w:color="auto"/>
          </w:divBdr>
        </w:div>
        <w:div w:id="880822599">
          <w:marLeft w:val="0"/>
          <w:marRight w:val="0"/>
          <w:marTop w:val="0"/>
          <w:marBottom w:val="0"/>
          <w:divBdr>
            <w:top w:val="none" w:sz="0" w:space="0" w:color="auto"/>
            <w:left w:val="none" w:sz="0" w:space="0" w:color="auto"/>
            <w:bottom w:val="none" w:sz="0" w:space="0" w:color="auto"/>
            <w:right w:val="none" w:sz="0" w:space="0" w:color="auto"/>
          </w:divBdr>
        </w:div>
        <w:div w:id="1064134359">
          <w:marLeft w:val="0"/>
          <w:marRight w:val="0"/>
          <w:marTop w:val="0"/>
          <w:marBottom w:val="0"/>
          <w:divBdr>
            <w:top w:val="none" w:sz="0" w:space="0" w:color="auto"/>
            <w:left w:val="none" w:sz="0" w:space="0" w:color="auto"/>
            <w:bottom w:val="none" w:sz="0" w:space="0" w:color="auto"/>
            <w:right w:val="none" w:sz="0" w:space="0" w:color="auto"/>
          </w:divBdr>
        </w:div>
        <w:div w:id="2042431667">
          <w:marLeft w:val="0"/>
          <w:marRight w:val="0"/>
          <w:marTop w:val="0"/>
          <w:marBottom w:val="0"/>
          <w:divBdr>
            <w:top w:val="none" w:sz="0" w:space="0" w:color="auto"/>
            <w:left w:val="none" w:sz="0" w:space="0" w:color="auto"/>
            <w:bottom w:val="none" w:sz="0" w:space="0" w:color="auto"/>
            <w:right w:val="none" w:sz="0" w:space="0" w:color="auto"/>
          </w:divBdr>
        </w:div>
        <w:div w:id="205476788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296255783">
      <w:bodyDiv w:val="1"/>
      <w:marLeft w:val="0"/>
      <w:marRight w:val="0"/>
      <w:marTop w:val="0"/>
      <w:marBottom w:val="0"/>
      <w:divBdr>
        <w:top w:val="none" w:sz="0" w:space="0" w:color="auto"/>
        <w:left w:val="none" w:sz="0" w:space="0" w:color="auto"/>
        <w:bottom w:val="none" w:sz="0" w:space="0" w:color="auto"/>
        <w:right w:val="none" w:sz="0" w:space="0" w:color="auto"/>
      </w:divBdr>
    </w:div>
    <w:div w:id="1299993354">
      <w:bodyDiv w:val="1"/>
      <w:marLeft w:val="0"/>
      <w:marRight w:val="0"/>
      <w:marTop w:val="0"/>
      <w:marBottom w:val="0"/>
      <w:divBdr>
        <w:top w:val="none" w:sz="0" w:space="0" w:color="auto"/>
        <w:left w:val="none" w:sz="0" w:space="0" w:color="auto"/>
        <w:bottom w:val="none" w:sz="0" w:space="0" w:color="auto"/>
        <w:right w:val="none" w:sz="0" w:space="0" w:color="auto"/>
      </w:divBdr>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448968165">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587571771">
      <w:bodyDiv w:val="1"/>
      <w:marLeft w:val="0"/>
      <w:marRight w:val="0"/>
      <w:marTop w:val="0"/>
      <w:marBottom w:val="0"/>
      <w:divBdr>
        <w:top w:val="none" w:sz="0" w:space="0" w:color="auto"/>
        <w:left w:val="none" w:sz="0" w:space="0" w:color="auto"/>
        <w:bottom w:val="none" w:sz="0" w:space="0" w:color="auto"/>
        <w:right w:val="none" w:sz="0" w:space="0" w:color="auto"/>
      </w:divBdr>
    </w:div>
    <w:div w:id="1808669760">
      <w:bodyDiv w:val="1"/>
      <w:marLeft w:val="0"/>
      <w:marRight w:val="0"/>
      <w:marTop w:val="0"/>
      <w:marBottom w:val="0"/>
      <w:divBdr>
        <w:top w:val="none" w:sz="0" w:space="0" w:color="auto"/>
        <w:left w:val="none" w:sz="0" w:space="0" w:color="auto"/>
        <w:bottom w:val="none" w:sz="0" w:space="0" w:color="auto"/>
        <w:right w:val="none" w:sz="0" w:space="0" w:color="auto"/>
      </w:divBdr>
    </w:div>
    <w:div w:id="1881822452">
      <w:bodyDiv w:val="1"/>
      <w:marLeft w:val="0"/>
      <w:marRight w:val="0"/>
      <w:marTop w:val="0"/>
      <w:marBottom w:val="0"/>
      <w:divBdr>
        <w:top w:val="none" w:sz="0" w:space="0" w:color="auto"/>
        <w:left w:val="none" w:sz="0" w:space="0" w:color="auto"/>
        <w:bottom w:val="none" w:sz="0" w:space="0" w:color="auto"/>
        <w:right w:val="none" w:sz="0" w:space="0" w:color="auto"/>
      </w:divBdr>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48892, elaborado 3mayo2022</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ECC78F08-EA3E-4A8E-B836-E92EF2AD2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71</TotalTime>
  <Pages>19</Pages>
  <Words>11123</Words>
  <Characters>61179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32</cp:revision>
  <cp:lastPrinted>2022-05-09T14:32:00Z</cp:lastPrinted>
  <dcterms:created xsi:type="dcterms:W3CDTF">2022-05-06T21:01:00Z</dcterms:created>
  <dcterms:modified xsi:type="dcterms:W3CDTF">2022-09-21T17:31:00Z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