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DDD7" w14:textId="116E2E35" w:rsidR="001D5328" w:rsidRDefault="001D5328" w:rsidP="00847C31">
      <w:pPr>
        <w:spacing w:after="0" w:line="0" w:lineRule="atLeast"/>
        <w:jc w:val="both"/>
        <w:rPr>
          <w:rFonts w:ascii="Museo Sans 900" w:eastAsia="Times New Roman" w:hAnsi="Museo Sans 900"/>
          <w:b/>
          <w:bCs/>
          <w:sz w:val="20"/>
          <w:szCs w:val="20"/>
          <w:lang w:val="es-MX" w:eastAsia="es-ES"/>
        </w:rPr>
      </w:pPr>
    </w:p>
    <w:p w14:paraId="4AEF5868" w14:textId="719F62F7" w:rsidR="0016547D" w:rsidRDefault="0016547D" w:rsidP="00847C31">
      <w:pPr>
        <w:spacing w:after="0" w:line="0" w:lineRule="atLeast"/>
        <w:jc w:val="both"/>
        <w:rPr>
          <w:rFonts w:ascii="Museo Sans 900" w:eastAsia="Times New Roman" w:hAnsi="Museo Sans 900"/>
          <w:b/>
          <w:bCs/>
          <w:sz w:val="20"/>
          <w:szCs w:val="20"/>
          <w:lang w:val="es-MX" w:eastAsia="es-ES"/>
        </w:rPr>
      </w:pPr>
    </w:p>
    <w:p w14:paraId="0AA489EE" w14:textId="77777777" w:rsidR="0016547D" w:rsidRDefault="0016547D" w:rsidP="00847C31">
      <w:pPr>
        <w:spacing w:after="0" w:line="0" w:lineRule="atLeast"/>
        <w:jc w:val="both"/>
        <w:rPr>
          <w:rFonts w:ascii="Museo Sans 900" w:eastAsia="Times New Roman" w:hAnsi="Museo Sans 900"/>
          <w:b/>
          <w:bCs/>
          <w:sz w:val="20"/>
          <w:szCs w:val="20"/>
          <w:lang w:val="es-MX" w:eastAsia="es-ES"/>
        </w:rPr>
      </w:pPr>
    </w:p>
    <w:p w14:paraId="3C666615" w14:textId="73BFDB5A"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900" w:eastAsia="Times New Roman" w:hAnsi="Museo Sans 900"/>
          <w:b/>
          <w:bCs/>
          <w:sz w:val="20"/>
          <w:szCs w:val="20"/>
          <w:lang w:val="es-MX" w:eastAsia="es-ES"/>
        </w:rPr>
        <w:t>ACUERDO N.° E-</w:t>
      </w:r>
      <w:r w:rsidR="00446544">
        <w:rPr>
          <w:rFonts w:ascii="Museo Sans 900" w:eastAsia="Times New Roman" w:hAnsi="Museo Sans 900"/>
          <w:b/>
          <w:bCs/>
          <w:sz w:val="20"/>
          <w:szCs w:val="20"/>
          <w:lang w:val="es-MX" w:eastAsia="es-ES"/>
        </w:rPr>
        <w:t>0759</w:t>
      </w:r>
      <w:r w:rsidRPr="0095780B">
        <w:rPr>
          <w:rFonts w:ascii="Museo Sans 900" w:eastAsia="Times New Roman" w:hAnsi="Museo Sans 900"/>
          <w:b/>
          <w:bCs/>
          <w:sz w:val="20"/>
          <w:szCs w:val="20"/>
          <w:lang w:val="es-MX" w:eastAsia="es-ES"/>
        </w:rPr>
        <w:t>-202</w:t>
      </w:r>
      <w:r w:rsidR="003638D7">
        <w:rPr>
          <w:rFonts w:ascii="Museo Sans 900" w:eastAsia="Times New Roman" w:hAnsi="Museo Sans 900"/>
          <w:b/>
          <w:bCs/>
          <w:sz w:val="20"/>
          <w:szCs w:val="20"/>
          <w:lang w:val="es-MX" w:eastAsia="es-ES"/>
        </w:rPr>
        <w:t>2</w:t>
      </w:r>
      <w:r w:rsidRPr="0095780B">
        <w:rPr>
          <w:rFonts w:ascii="Museo Sans 900" w:eastAsia="Times New Roman" w:hAnsi="Museo Sans 900"/>
          <w:b/>
          <w:bCs/>
          <w:sz w:val="20"/>
          <w:szCs w:val="20"/>
          <w:lang w:val="es-MX" w:eastAsia="es-ES"/>
        </w:rPr>
        <w:t>-CAU.</w:t>
      </w:r>
      <w:r w:rsidRPr="0095780B">
        <w:rPr>
          <w:rFonts w:ascii="Museo Sans 300" w:eastAsia="Times New Roman" w:hAnsi="Museo Sans 300"/>
          <w:b/>
          <w:bCs/>
          <w:sz w:val="20"/>
          <w:szCs w:val="20"/>
          <w:lang w:val="es-MX" w:eastAsia="es-ES"/>
        </w:rPr>
        <w:t xml:space="preserve"> </w:t>
      </w:r>
      <w:r w:rsidR="00FF76A2">
        <w:rPr>
          <w:rFonts w:ascii="Museo Sans 300" w:eastAsia="Times New Roman" w:hAnsi="Museo Sans 300"/>
          <w:sz w:val="20"/>
          <w:szCs w:val="20"/>
          <w:lang w:val="es-MX" w:eastAsia="es-ES"/>
        </w:rPr>
        <w:t>SUPERINTENDENCIA</w:t>
      </w:r>
      <w:r w:rsidRPr="0095780B">
        <w:rPr>
          <w:rFonts w:ascii="Museo Sans 300" w:eastAsia="Times New Roman" w:hAnsi="Museo Sans 300"/>
          <w:sz w:val="20"/>
          <w:szCs w:val="20"/>
          <w:lang w:val="es-MX" w:eastAsia="es-ES"/>
        </w:rPr>
        <w:t xml:space="preserve"> GENERAL DE ELECTRICIDAD Y TELECOMUNICACIONES. San Salvador, a las </w:t>
      </w:r>
      <w:r w:rsidR="00446544">
        <w:rPr>
          <w:rFonts w:ascii="Museo Sans 300" w:eastAsia="Times New Roman" w:hAnsi="Museo Sans 300"/>
          <w:sz w:val="20"/>
          <w:szCs w:val="20"/>
          <w:lang w:val="es-MX" w:eastAsia="es-ES"/>
        </w:rPr>
        <w:t>diez</w:t>
      </w:r>
      <w:r w:rsidR="00446544" w:rsidRPr="0095780B">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horas</w:t>
      </w:r>
      <w:r w:rsidR="004F105D">
        <w:rPr>
          <w:rFonts w:ascii="Museo Sans 300" w:eastAsia="Times New Roman" w:hAnsi="Museo Sans 300"/>
          <w:sz w:val="20"/>
          <w:szCs w:val="20"/>
          <w:lang w:val="es-MX" w:eastAsia="es-ES"/>
        </w:rPr>
        <w:t xml:space="preserve"> </w:t>
      </w:r>
      <w:r w:rsidR="00086DA1">
        <w:rPr>
          <w:rFonts w:ascii="Museo Sans 300" w:eastAsia="Times New Roman" w:hAnsi="Museo Sans 300"/>
          <w:sz w:val="20"/>
          <w:szCs w:val="20"/>
          <w:lang w:val="es-MX" w:eastAsia="es-ES"/>
        </w:rPr>
        <w:t xml:space="preserve">con </w:t>
      </w:r>
      <w:r w:rsidR="00446544">
        <w:rPr>
          <w:rFonts w:ascii="Museo Sans 300" w:eastAsia="Times New Roman" w:hAnsi="Museo Sans 300"/>
          <w:sz w:val="20"/>
          <w:szCs w:val="20"/>
          <w:lang w:val="es-MX" w:eastAsia="es-ES"/>
        </w:rPr>
        <w:t>cincuenta</w:t>
      </w:r>
      <w:r w:rsidR="00446544">
        <w:rPr>
          <w:rFonts w:ascii="Museo Sans 300" w:eastAsia="Times New Roman" w:hAnsi="Museo Sans 300"/>
          <w:sz w:val="20"/>
          <w:szCs w:val="20"/>
          <w:lang w:val="es-MX" w:eastAsia="es-ES"/>
        </w:rPr>
        <w:t xml:space="preserve"> </w:t>
      </w:r>
      <w:r w:rsidR="00086DA1">
        <w:rPr>
          <w:rFonts w:ascii="Museo Sans 300" w:eastAsia="Times New Roman" w:hAnsi="Museo Sans 300"/>
          <w:sz w:val="20"/>
          <w:szCs w:val="20"/>
          <w:lang w:val="es-MX" w:eastAsia="es-ES"/>
        </w:rPr>
        <w:t xml:space="preserve">minutos </w:t>
      </w:r>
      <w:r w:rsidRPr="0095780B">
        <w:rPr>
          <w:rFonts w:ascii="Museo Sans 300" w:eastAsia="Times New Roman" w:hAnsi="Museo Sans 300"/>
          <w:sz w:val="20"/>
          <w:szCs w:val="20"/>
          <w:lang w:val="es-MX" w:eastAsia="es-ES"/>
        </w:rPr>
        <w:t xml:space="preserve">del día </w:t>
      </w:r>
      <w:r w:rsidR="00446544">
        <w:rPr>
          <w:rFonts w:ascii="Museo Sans 300" w:eastAsia="Times New Roman" w:hAnsi="Museo Sans 300"/>
          <w:sz w:val="20"/>
          <w:szCs w:val="20"/>
          <w:lang w:val="es-MX" w:eastAsia="es-ES"/>
        </w:rPr>
        <w:t>ocho</w:t>
      </w:r>
      <w:r w:rsidR="00446544">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 xml:space="preserve">de </w:t>
      </w:r>
      <w:r w:rsidR="00446544">
        <w:rPr>
          <w:rFonts w:ascii="Museo Sans 300" w:eastAsia="Times New Roman" w:hAnsi="Museo Sans 300"/>
          <w:sz w:val="20"/>
          <w:szCs w:val="20"/>
          <w:lang w:val="es-MX" w:eastAsia="es-ES"/>
        </w:rPr>
        <w:t>abril</w:t>
      </w:r>
      <w:r w:rsidR="00446544" w:rsidRPr="0095780B">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 xml:space="preserve">del año dos mil </w:t>
      </w:r>
      <w:r w:rsidR="003638D7">
        <w:rPr>
          <w:rFonts w:ascii="Museo Sans 300" w:eastAsia="Times New Roman" w:hAnsi="Museo Sans 300"/>
          <w:sz w:val="20"/>
          <w:szCs w:val="20"/>
          <w:lang w:val="es-MX" w:eastAsia="es-ES"/>
        </w:rPr>
        <w:t>veintidós</w:t>
      </w:r>
      <w:r w:rsidR="00435827">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7B04A7CB"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 xml:space="preserve">Esta </w:t>
      </w:r>
      <w:r w:rsidR="00FF76A2">
        <w:rPr>
          <w:rFonts w:ascii="Museo Sans 300" w:eastAsia="Times New Roman" w:hAnsi="Museo Sans 300"/>
          <w:sz w:val="20"/>
          <w:szCs w:val="20"/>
          <w:lang w:val="es-MX" w:eastAsia="es-ES"/>
        </w:rPr>
        <w:t>Superintendencia</w:t>
      </w:r>
      <w:r w:rsidRPr="0095780B">
        <w:rPr>
          <w:rFonts w:ascii="Museo Sans 300" w:eastAsia="Times New Roman" w:hAnsi="Museo Sans 300"/>
          <w:sz w:val="20"/>
          <w:szCs w:val="20"/>
          <w:lang w:val="es-MX" w:eastAsia="es-ES"/>
        </w:rPr>
        <w:t xml:space="preserve"> CONSIDERANDO 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595E5EEA" w14:textId="77777777" w:rsidR="00086DA1" w:rsidRPr="00086DA1" w:rsidRDefault="00CB5598" w:rsidP="00086DA1">
      <w:pPr>
        <w:pStyle w:val="NormalWeb"/>
        <w:numPr>
          <w:ilvl w:val="0"/>
          <w:numId w:val="4"/>
        </w:numPr>
        <w:spacing w:before="0" w:beforeAutospacing="0" w:after="0" w:afterAutospacing="0"/>
        <w:ind w:left="567" w:hanging="567"/>
        <w:jc w:val="both"/>
        <w:rPr>
          <w:rStyle w:val="eop"/>
          <w:rFonts w:ascii="Museo Sans 300" w:hAnsi="Museo Sans 300"/>
          <w:color w:val="000000"/>
          <w:sz w:val="20"/>
          <w:szCs w:val="20"/>
        </w:rPr>
      </w:pPr>
      <w:r>
        <w:rPr>
          <w:rFonts w:ascii="Museo Sans 300" w:hAnsi="Museo Sans 300"/>
          <w:color w:val="000000"/>
          <w:sz w:val="20"/>
          <w:szCs w:val="20"/>
        </w:rPr>
        <w:t>El</w:t>
      </w:r>
      <w:r w:rsidR="00B20757">
        <w:rPr>
          <w:rFonts w:ascii="Museo Sans 300" w:hAnsi="Museo Sans 300"/>
          <w:color w:val="000000"/>
          <w:sz w:val="20"/>
          <w:szCs w:val="20"/>
        </w:rPr>
        <w:t xml:space="preserve"> d</w:t>
      </w:r>
      <w:r w:rsidR="004F105D">
        <w:rPr>
          <w:rFonts w:ascii="Museo Sans 300" w:hAnsi="Museo Sans 300"/>
          <w:color w:val="000000"/>
          <w:sz w:val="20"/>
          <w:szCs w:val="20"/>
        </w:rPr>
        <w:t xml:space="preserve">ía </w:t>
      </w:r>
      <w:r w:rsidR="00086DA1">
        <w:rPr>
          <w:rStyle w:val="normaltextrun"/>
          <w:rFonts w:ascii="Museo Sans 300" w:hAnsi="Museo Sans 300"/>
          <w:color w:val="000000"/>
          <w:sz w:val="20"/>
          <w:szCs w:val="20"/>
          <w:bdr w:val="none" w:sz="0" w:space="0" w:color="auto" w:frame="1"/>
          <w:lang w:val="es-ES"/>
        </w:rPr>
        <w:t>dos de septiembre</w:t>
      </w:r>
      <w:r w:rsidR="004F105D">
        <w:rPr>
          <w:rFonts w:ascii="Museo Sans 300" w:hAnsi="Museo Sans 300"/>
          <w:color w:val="000000"/>
          <w:sz w:val="20"/>
          <w:szCs w:val="20"/>
        </w:rPr>
        <w:t xml:space="preserve"> de dos mil </w:t>
      </w:r>
      <w:r w:rsidR="00086DA1">
        <w:rPr>
          <w:rFonts w:ascii="Museo Sans 300" w:hAnsi="Museo Sans 300"/>
          <w:color w:val="000000"/>
          <w:sz w:val="20"/>
          <w:szCs w:val="20"/>
        </w:rPr>
        <w:t>veintiuno</w:t>
      </w:r>
      <w:r w:rsidR="00B20757">
        <w:rPr>
          <w:rFonts w:ascii="Museo Sans 300" w:hAnsi="Museo Sans 300"/>
          <w:color w:val="000000"/>
          <w:sz w:val="20"/>
          <w:szCs w:val="20"/>
        </w:rPr>
        <w:t xml:space="preserve">, </w:t>
      </w:r>
      <w:r w:rsidR="00E03D34">
        <w:rPr>
          <w:rFonts w:ascii="Museo Sans 300" w:hAnsi="Museo Sans 300"/>
          <w:color w:val="000000"/>
          <w:sz w:val="20"/>
          <w:szCs w:val="20"/>
        </w:rPr>
        <w:t xml:space="preserve">el señor </w:t>
      </w:r>
      <w:r w:rsidR="00086DA1">
        <w:rPr>
          <w:rFonts w:ascii="Museo Sans 300" w:hAnsi="Museo Sans 300"/>
          <w:color w:val="000000"/>
          <w:sz w:val="20"/>
          <w:szCs w:val="20"/>
        </w:rPr>
        <w:t xml:space="preserve">Álvaro Javier Molina Huerta </w:t>
      </w:r>
      <w:r w:rsidR="00FF7506" w:rsidRPr="00806066">
        <w:rPr>
          <w:rFonts w:ascii="Museo Sans 300" w:hAnsi="Museo Sans 300"/>
          <w:color w:val="000000"/>
          <w:sz w:val="20"/>
          <w:szCs w:val="20"/>
        </w:rPr>
        <w:t>presentó un</w:t>
      </w:r>
      <w:r w:rsidR="00FF7506">
        <w:rPr>
          <w:rFonts w:ascii="Museo Sans 300" w:hAnsi="Museo Sans 300"/>
          <w:color w:val="000000"/>
          <w:sz w:val="20"/>
          <w:szCs w:val="20"/>
        </w:rPr>
        <w:t xml:space="preserve"> reclamo </w:t>
      </w:r>
      <w:r w:rsidR="005C4BB8" w:rsidRPr="00FF7506">
        <w:rPr>
          <w:rFonts w:ascii="Museo Sans 300" w:hAnsi="Museo Sans 300"/>
          <w:color w:val="000000"/>
          <w:sz w:val="20"/>
          <w:szCs w:val="20"/>
        </w:rPr>
        <w:t xml:space="preserve">en contra de la sociedad </w:t>
      </w:r>
      <w:r w:rsidR="00086DA1">
        <w:rPr>
          <w:rFonts w:ascii="Museo Sans 300" w:hAnsi="Museo Sans 300"/>
          <w:color w:val="000000"/>
          <w:sz w:val="20"/>
          <w:szCs w:val="20"/>
        </w:rPr>
        <w:t>DELSUR</w:t>
      </w:r>
      <w:r w:rsidR="00CD7F89">
        <w:rPr>
          <w:rFonts w:ascii="Museo Sans 300" w:hAnsi="Museo Sans 300"/>
          <w:color w:val="000000"/>
          <w:sz w:val="20"/>
          <w:szCs w:val="20"/>
        </w:rPr>
        <w:t>, S.A. de C.V.</w:t>
      </w:r>
      <w:r w:rsidR="005C4BB8" w:rsidRPr="00FF7506">
        <w:rPr>
          <w:rFonts w:ascii="Museo Sans 300" w:hAnsi="Museo Sans 300"/>
          <w:color w:val="000000"/>
          <w:sz w:val="20"/>
          <w:szCs w:val="20"/>
        </w:rPr>
        <w:t xml:space="preserve"> </w:t>
      </w:r>
      <w:r w:rsidR="00086DA1">
        <w:rPr>
          <w:rStyle w:val="normaltextrun"/>
          <w:rFonts w:ascii="Museo Sans 300" w:hAnsi="Museo Sans 300"/>
          <w:color w:val="000000"/>
          <w:sz w:val="20"/>
          <w:szCs w:val="20"/>
          <w:shd w:val="clear" w:color="auto" w:fill="FFFFFF"/>
        </w:rPr>
        <w:t>por considerar que debido una falla en el suministro de energía eléctrica identificado con el NC 603117800, se dañaron los siguientes equipos:  </w:t>
      </w:r>
      <w:r w:rsidR="00086DA1">
        <w:rPr>
          <w:rStyle w:val="eop"/>
          <w:rFonts w:ascii="Museo Sans 300" w:eastAsia="Museo Sans" w:hAnsi="Museo Sans 300"/>
          <w:sz w:val="20"/>
          <w:szCs w:val="20"/>
          <w:shd w:val="clear" w:color="auto" w:fill="FFFFFF"/>
        </w:rPr>
        <w:t> </w:t>
      </w:r>
    </w:p>
    <w:p w14:paraId="2EFDB868" w14:textId="77777777" w:rsidR="00086DA1" w:rsidRDefault="00CB5598" w:rsidP="00086DA1">
      <w:pPr>
        <w:pStyle w:val="NormalWeb"/>
        <w:spacing w:before="0" w:beforeAutospacing="0" w:after="0" w:afterAutospacing="0"/>
        <w:ind w:left="567"/>
        <w:jc w:val="both"/>
        <w:rPr>
          <w:rFonts w:ascii="Museo Sans 300" w:hAnsi="Museo Sans 300"/>
          <w:color w:val="000000"/>
          <w:sz w:val="20"/>
          <w:szCs w:val="20"/>
        </w:rPr>
      </w:pPr>
      <w:r>
        <w:rPr>
          <w:rFonts w:ascii="Museo Sans 300" w:hAnsi="Museo Sans 300"/>
          <w:color w:val="000000"/>
          <w:sz w:val="20"/>
          <w:szCs w:val="20"/>
        </w:rPr>
        <w:t xml:space="preserve"> </w:t>
      </w:r>
    </w:p>
    <w:tbl>
      <w:tblPr>
        <w:tblW w:w="8363"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2"/>
        <w:gridCol w:w="1125"/>
        <w:gridCol w:w="1755"/>
        <w:gridCol w:w="1785"/>
        <w:gridCol w:w="2006"/>
      </w:tblGrid>
      <w:tr w:rsidR="00086DA1" w:rsidRPr="00B6677C" w14:paraId="249B4832" w14:textId="77777777" w:rsidTr="00086DA1">
        <w:tc>
          <w:tcPr>
            <w:tcW w:w="1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82B99"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b/>
                <w:bCs/>
                <w:sz w:val="18"/>
                <w:szCs w:val="18"/>
                <w:lang w:eastAsia="es-SV"/>
              </w:rPr>
              <w:t>Equipo</w:t>
            </w:r>
            <w:r w:rsidRPr="00B6677C">
              <w:rPr>
                <w:rFonts w:ascii="Museo Sans 300" w:eastAsia="Times New Roman" w:hAnsi="Museo Sans 300" w:cs="Segoe UI"/>
                <w:sz w:val="18"/>
                <w:szCs w:val="18"/>
                <w:lang w:eastAsia="es-SV"/>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CD60CE"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b/>
                <w:bCs/>
                <w:sz w:val="18"/>
                <w:szCs w:val="18"/>
                <w:lang w:eastAsia="es-SV"/>
              </w:rPr>
              <w:t>Marca</w:t>
            </w:r>
            <w:r w:rsidRPr="00B6677C">
              <w:rPr>
                <w:rFonts w:ascii="Museo Sans 300" w:eastAsia="Times New Roman" w:hAnsi="Museo Sans 300" w:cs="Segoe UI"/>
                <w:sz w:val="18"/>
                <w:szCs w:val="18"/>
                <w:lang w:eastAsia="es-SV"/>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07789B"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b/>
                <w:bCs/>
                <w:sz w:val="18"/>
                <w:szCs w:val="18"/>
                <w:lang w:eastAsia="es-SV"/>
              </w:rPr>
              <w:t>Modelo</w:t>
            </w:r>
            <w:r w:rsidRPr="00B6677C">
              <w:rPr>
                <w:rFonts w:ascii="Museo Sans 300" w:eastAsia="Times New Roman" w:hAnsi="Museo Sans 300" w:cs="Segoe UI"/>
                <w:sz w:val="18"/>
                <w:szCs w:val="18"/>
                <w:lang w:eastAsia="es-SV"/>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AAADDF"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b/>
                <w:bCs/>
                <w:sz w:val="18"/>
                <w:szCs w:val="18"/>
                <w:lang w:eastAsia="es-SV"/>
              </w:rPr>
              <w:t>Serie</w:t>
            </w:r>
            <w:r w:rsidRPr="00B6677C">
              <w:rPr>
                <w:rFonts w:ascii="Museo Sans 300" w:eastAsia="Times New Roman" w:hAnsi="Museo Sans 300" w:cs="Segoe UI"/>
                <w:sz w:val="18"/>
                <w:szCs w:val="18"/>
                <w:lang w:eastAsia="es-SV"/>
              </w:rPr>
              <w:t> </w:t>
            </w:r>
          </w:p>
        </w:tc>
        <w:tc>
          <w:tcPr>
            <w:tcW w:w="2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DD1C81"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b/>
                <w:bCs/>
                <w:sz w:val="18"/>
                <w:szCs w:val="18"/>
                <w:lang w:eastAsia="es-SV"/>
              </w:rPr>
              <w:t>Monto de sustitución</w:t>
            </w:r>
            <w:r w:rsidRPr="00B6677C">
              <w:rPr>
                <w:rFonts w:ascii="Museo Sans 300" w:eastAsia="Times New Roman" w:hAnsi="Museo Sans 300" w:cs="Segoe UI"/>
                <w:sz w:val="18"/>
                <w:szCs w:val="18"/>
                <w:lang w:eastAsia="es-SV"/>
              </w:rPr>
              <w:t> </w:t>
            </w:r>
          </w:p>
        </w:tc>
      </w:tr>
      <w:tr w:rsidR="00086DA1" w:rsidRPr="00B6677C" w14:paraId="4DCE1DD2" w14:textId="77777777" w:rsidTr="00086DA1">
        <w:tc>
          <w:tcPr>
            <w:tcW w:w="1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D7D01"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Televisión 50””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17D36"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LG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CD3F2E"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proofErr w:type="spellStart"/>
            <w:r w:rsidRPr="00B6677C">
              <w:rPr>
                <w:rFonts w:ascii="Museo Sans 300" w:eastAsia="Times New Roman" w:hAnsi="Museo Sans 300" w:cs="Segoe UI"/>
                <w:sz w:val="18"/>
                <w:szCs w:val="18"/>
                <w:lang w:eastAsia="es-SV"/>
              </w:rPr>
              <w:t>webOS</w:t>
            </w:r>
            <w:proofErr w:type="spellEnd"/>
            <w:r w:rsidRPr="00B6677C">
              <w:rPr>
                <w:rFonts w:ascii="Museo Sans 300" w:eastAsia="Times New Roman" w:hAnsi="Museo Sans 300" w:cs="Segoe UI"/>
                <w:sz w:val="18"/>
                <w:szCs w:val="18"/>
                <w:lang w:eastAsia="es-SV"/>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FDBB40"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50UN7300PUF </w:t>
            </w:r>
          </w:p>
        </w:tc>
        <w:tc>
          <w:tcPr>
            <w:tcW w:w="2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0563B0"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USD</w:t>
            </w:r>
            <w:r w:rsidRPr="00B6677C">
              <w:rPr>
                <w:rFonts w:ascii="Cambria Math" w:eastAsia="Times New Roman" w:hAnsi="Cambria Math" w:cs="Cambria Math"/>
                <w:sz w:val="18"/>
                <w:szCs w:val="18"/>
                <w:lang w:eastAsia="es-SV"/>
              </w:rPr>
              <w:t> </w:t>
            </w:r>
            <w:r w:rsidRPr="00B6677C">
              <w:rPr>
                <w:rFonts w:ascii="Museo Sans 300" w:eastAsia="Times New Roman" w:hAnsi="Museo Sans 300" w:cs="Segoe UI"/>
                <w:sz w:val="18"/>
                <w:szCs w:val="18"/>
                <w:lang w:eastAsia="es-SV"/>
              </w:rPr>
              <w:t>489.99 </w:t>
            </w:r>
          </w:p>
        </w:tc>
      </w:tr>
      <w:tr w:rsidR="00086DA1" w:rsidRPr="00B6677C" w14:paraId="02BEFE7F" w14:textId="77777777" w:rsidTr="00086DA1">
        <w:tc>
          <w:tcPr>
            <w:tcW w:w="1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AD4AE"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Televisión 42””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9E1DC8"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Panasonic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96430"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Viera LCD TV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559E2"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TC-L42U30X MY11400044 </w:t>
            </w:r>
          </w:p>
        </w:tc>
        <w:tc>
          <w:tcPr>
            <w:tcW w:w="2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4601C6"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USD</w:t>
            </w:r>
            <w:r w:rsidRPr="00B6677C">
              <w:rPr>
                <w:rFonts w:ascii="Cambria Math" w:eastAsia="Times New Roman" w:hAnsi="Cambria Math" w:cs="Cambria Math"/>
                <w:sz w:val="18"/>
                <w:szCs w:val="18"/>
                <w:lang w:eastAsia="es-SV"/>
              </w:rPr>
              <w:t> </w:t>
            </w:r>
            <w:r w:rsidRPr="00B6677C">
              <w:rPr>
                <w:rFonts w:ascii="Museo Sans 300" w:eastAsia="Times New Roman" w:hAnsi="Museo Sans 300" w:cs="Segoe UI"/>
                <w:sz w:val="18"/>
                <w:szCs w:val="18"/>
                <w:lang w:eastAsia="es-SV"/>
              </w:rPr>
              <w:t>649.00 </w:t>
            </w:r>
          </w:p>
        </w:tc>
      </w:tr>
      <w:tr w:rsidR="00086DA1" w:rsidRPr="00B6677C" w14:paraId="7944B810" w14:textId="77777777" w:rsidTr="00086DA1">
        <w:tc>
          <w:tcPr>
            <w:tcW w:w="1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60176"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proofErr w:type="spellStart"/>
            <w:r w:rsidRPr="00B6677C">
              <w:rPr>
                <w:rFonts w:ascii="Museo Sans 300" w:eastAsia="Times New Roman" w:hAnsi="Museo Sans 300" w:cs="Segoe UI"/>
                <w:sz w:val="18"/>
                <w:szCs w:val="18"/>
                <w:lang w:eastAsia="es-SV"/>
              </w:rPr>
              <w:t>Fire</w:t>
            </w:r>
            <w:proofErr w:type="spellEnd"/>
            <w:r w:rsidRPr="00B6677C">
              <w:rPr>
                <w:rFonts w:ascii="Cambria Math" w:eastAsia="Times New Roman" w:hAnsi="Cambria Math" w:cs="Cambria Math"/>
                <w:sz w:val="18"/>
                <w:szCs w:val="18"/>
                <w:lang w:eastAsia="es-SV"/>
              </w:rPr>
              <w:t> </w:t>
            </w:r>
            <w:proofErr w:type="spellStart"/>
            <w:r w:rsidRPr="00B6677C">
              <w:rPr>
                <w:rFonts w:ascii="Museo Sans 300" w:eastAsia="Times New Roman" w:hAnsi="Museo Sans 300" w:cs="Segoe UI"/>
                <w:sz w:val="18"/>
                <w:szCs w:val="18"/>
                <w:lang w:eastAsia="es-SV"/>
              </w:rPr>
              <w:t>Stick</w:t>
            </w:r>
            <w:proofErr w:type="spellEnd"/>
            <w:r w:rsidRPr="00B6677C">
              <w:rPr>
                <w:rFonts w:ascii="Cambria Math" w:eastAsia="Times New Roman" w:hAnsi="Cambria Math" w:cs="Cambria Math"/>
                <w:sz w:val="18"/>
                <w:szCs w:val="18"/>
                <w:lang w:eastAsia="es-SV"/>
              </w:rPr>
              <w:t> </w:t>
            </w:r>
            <w:r w:rsidRPr="00B6677C">
              <w:rPr>
                <w:rFonts w:ascii="Museo Sans 300" w:eastAsia="Times New Roman" w:hAnsi="Museo Sans 300" w:cs="Segoe UI"/>
                <w:sz w:val="18"/>
                <w:szCs w:val="18"/>
                <w:lang w:eastAsia="es-SV"/>
              </w:rPr>
              <w:t>con Alexa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E2F5F8"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Amazon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02FD70"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S3L46N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C1A36D"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No se detalla </w:t>
            </w:r>
          </w:p>
        </w:tc>
        <w:tc>
          <w:tcPr>
            <w:tcW w:w="2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A78276"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USD</w:t>
            </w:r>
            <w:r w:rsidRPr="00B6677C">
              <w:rPr>
                <w:rFonts w:ascii="Cambria Math" w:eastAsia="Times New Roman" w:hAnsi="Cambria Math" w:cs="Cambria Math"/>
                <w:sz w:val="18"/>
                <w:szCs w:val="18"/>
                <w:lang w:eastAsia="es-SV"/>
              </w:rPr>
              <w:t> </w:t>
            </w:r>
            <w:r w:rsidRPr="00B6677C">
              <w:rPr>
                <w:rFonts w:ascii="Museo Sans 300" w:eastAsia="Times New Roman" w:hAnsi="Museo Sans 300" w:cs="Segoe UI"/>
                <w:sz w:val="18"/>
                <w:szCs w:val="18"/>
                <w:lang w:eastAsia="es-SV"/>
              </w:rPr>
              <w:t>49.00 </w:t>
            </w:r>
          </w:p>
        </w:tc>
      </w:tr>
      <w:tr w:rsidR="00086DA1" w:rsidRPr="00B6677C" w14:paraId="5CD059C5" w14:textId="77777777" w:rsidTr="00086DA1">
        <w:tc>
          <w:tcPr>
            <w:tcW w:w="16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63DCA"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Apple TV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D5183"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Apple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CF459"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CO7J7PPXDRHN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B6A138"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No se detalla </w:t>
            </w:r>
          </w:p>
        </w:tc>
        <w:tc>
          <w:tcPr>
            <w:tcW w:w="2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53C599" w14:textId="77777777" w:rsidR="00086DA1" w:rsidRPr="00B6677C" w:rsidRDefault="00086DA1" w:rsidP="0072258E">
            <w:pPr>
              <w:spacing w:after="0" w:line="240" w:lineRule="auto"/>
              <w:jc w:val="center"/>
              <w:rPr>
                <w:rFonts w:ascii="Museo Sans 300" w:eastAsia="Times New Roman" w:hAnsi="Museo Sans 300" w:cs="Segoe UI"/>
                <w:sz w:val="18"/>
                <w:szCs w:val="18"/>
                <w:lang w:eastAsia="es-SV"/>
              </w:rPr>
            </w:pPr>
            <w:r w:rsidRPr="00B6677C">
              <w:rPr>
                <w:rFonts w:ascii="Museo Sans 300" w:eastAsia="Times New Roman" w:hAnsi="Museo Sans 300" w:cs="Segoe UI"/>
                <w:sz w:val="18"/>
                <w:szCs w:val="18"/>
                <w:lang w:eastAsia="es-SV"/>
              </w:rPr>
              <w:t>USD 99.00 </w:t>
            </w:r>
          </w:p>
        </w:tc>
      </w:tr>
    </w:tbl>
    <w:p w14:paraId="23AB04B5" w14:textId="3FAEC664" w:rsidR="00B20757" w:rsidRDefault="00CB5598" w:rsidP="00086DA1">
      <w:pPr>
        <w:pStyle w:val="NormalWeb"/>
        <w:spacing w:before="0" w:beforeAutospacing="0" w:after="0" w:afterAutospacing="0"/>
        <w:ind w:left="567"/>
        <w:jc w:val="both"/>
        <w:rPr>
          <w:rFonts w:ascii="Museo Sans 300" w:hAnsi="Museo Sans 300"/>
          <w:color w:val="000000"/>
          <w:sz w:val="20"/>
          <w:szCs w:val="20"/>
        </w:rPr>
      </w:pPr>
      <w:r>
        <w:rPr>
          <w:rFonts w:ascii="Museo Sans 300" w:hAnsi="Museo Sans 300"/>
          <w:color w:val="000000"/>
          <w:sz w:val="20"/>
          <w:szCs w:val="20"/>
        </w:rPr>
        <w:t xml:space="preserve">  </w:t>
      </w:r>
    </w:p>
    <w:p w14:paraId="2D3F9DBE" w14:textId="77777777" w:rsidR="00970216" w:rsidRPr="00F848CD" w:rsidRDefault="00970216" w:rsidP="00435827">
      <w:pPr>
        <w:pStyle w:val="NormalWeb"/>
        <w:spacing w:before="0" w:beforeAutospacing="0" w:after="0" w:afterAutospacing="0"/>
        <w:ind w:left="567"/>
        <w:jc w:val="both"/>
        <w:rPr>
          <w:rFonts w:ascii="Museo Sans 300" w:hAnsi="Museo Sans 300"/>
          <w:color w:val="000000"/>
          <w:sz w:val="20"/>
          <w:szCs w:val="20"/>
        </w:rPr>
      </w:pPr>
      <w:r w:rsidRPr="00F848CD">
        <w:rPr>
          <w:rFonts w:ascii="Museo Sans 300" w:hAnsi="Museo Sans 300"/>
          <w:color w:val="000000"/>
          <w:sz w:val="20"/>
          <w:szCs w:val="20"/>
        </w:rPr>
        <w:t>Dicho reclamo se tramitó conforme a las etapas procedimentales que se detallan a continuación: </w:t>
      </w:r>
    </w:p>
    <w:p w14:paraId="7C934A41" w14:textId="77777777" w:rsidR="00970216" w:rsidRPr="00C30CF0" w:rsidRDefault="00970216" w:rsidP="00970216">
      <w:pPr>
        <w:pStyle w:val="paragraph"/>
        <w:spacing w:before="0" w:after="0"/>
        <w:jc w:val="both"/>
        <w:rPr>
          <w:rFonts w:ascii="Museo Sans 300" w:hAnsi="Museo Sans 300" w:cs="Segoe UI"/>
          <w:sz w:val="18"/>
          <w:szCs w:val="18"/>
        </w:rPr>
      </w:pPr>
      <w:r w:rsidRPr="00C30CF0">
        <w:rPr>
          <w:rStyle w:val="eop"/>
          <w:rFonts w:ascii="Museo Sans 300" w:eastAsia="Museo Sans" w:hAnsi="Museo Sans 300"/>
        </w:rPr>
        <w:t> </w:t>
      </w:r>
    </w:p>
    <w:p w14:paraId="3994945A" w14:textId="77777777" w:rsidR="00970216" w:rsidRPr="00F848CD" w:rsidRDefault="00970216" w:rsidP="000621DA">
      <w:pPr>
        <w:pStyle w:val="paragraph"/>
        <w:numPr>
          <w:ilvl w:val="0"/>
          <w:numId w:val="5"/>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 DEL PROCEDIMIENTO</w:t>
      </w:r>
      <w:r w:rsidRPr="00F848CD">
        <w:rPr>
          <w:rStyle w:val="eop"/>
          <w:rFonts w:ascii="Museo Sans 500" w:eastAsia="Museo Sans" w:hAnsi="Museo Sans 500"/>
          <w:sz w:val="20"/>
          <w:szCs w:val="20"/>
        </w:rPr>
        <w:t> </w:t>
      </w:r>
    </w:p>
    <w:p w14:paraId="140C1A8A" w14:textId="77777777" w:rsidR="00970216" w:rsidRPr="00986B06" w:rsidRDefault="00970216" w:rsidP="00970216">
      <w:pPr>
        <w:pStyle w:val="paragraph"/>
        <w:spacing w:before="0" w:after="0"/>
        <w:jc w:val="both"/>
        <w:rPr>
          <w:rFonts w:ascii="Museo Sans 300" w:hAnsi="Museo Sans 300" w:cs="Segoe UI"/>
          <w:sz w:val="20"/>
          <w:szCs w:val="20"/>
        </w:rPr>
      </w:pPr>
      <w:r w:rsidRPr="00986B06">
        <w:rPr>
          <w:rStyle w:val="eop"/>
          <w:rFonts w:ascii="Museo Sans 300" w:eastAsia="Museo Sans" w:hAnsi="Museo Sans 300"/>
          <w:sz w:val="20"/>
          <w:szCs w:val="20"/>
        </w:rPr>
        <w:t> </w:t>
      </w:r>
    </w:p>
    <w:p w14:paraId="1CAF7430" w14:textId="0BE68B7F" w:rsidR="00700F63" w:rsidRDefault="00700F63" w:rsidP="000621DA">
      <w:pPr>
        <w:pStyle w:val="paragraph"/>
        <w:numPr>
          <w:ilvl w:val="2"/>
          <w:numId w:val="5"/>
        </w:numPr>
        <w:tabs>
          <w:tab w:val="left" w:pos="993"/>
        </w:tabs>
        <w:suppressAutoHyphens w:val="0"/>
        <w:autoSpaceDN/>
        <w:spacing w:before="0" w:after="0"/>
        <w:ind w:left="993" w:hanging="426"/>
        <w:jc w:val="both"/>
        <w:rPr>
          <w:rStyle w:val="normaltextrun"/>
          <w:rFonts w:ascii="Museo Sans 500" w:hAnsi="Museo Sans 500" w:cs="Calibri"/>
          <w:b/>
          <w:sz w:val="20"/>
          <w:szCs w:val="20"/>
        </w:rPr>
      </w:pPr>
      <w:r>
        <w:rPr>
          <w:rStyle w:val="normaltextrun"/>
          <w:rFonts w:ascii="Museo Sans 500" w:hAnsi="Museo Sans 500" w:cs="Calibri"/>
          <w:b/>
          <w:sz w:val="20"/>
          <w:szCs w:val="20"/>
        </w:rPr>
        <w:t xml:space="preserve">Prevención </w:t>
      </w:r>
    </w:p>
    <w:p w14:paraId="3DB55E17" w14:textId="77777777" w:rsidR="00700F63" w:rsidRDefault="00700F63" w:rsidP="00700F63">
      <w:pPr>
        <w:pStyle w:val="paragraph"/>
        <w:tabs>
          <w:tab w:val="left" w:pos="993"/>
        </w:tabs>
        <w:suppressAutoHyphens w:val="0"/>
        <w:autoSpaceDN/>
        <w:spacing w:before="0" w:after="0"/>
        <w:ind w:left="567"/>
        <w:jc w:val="both"/>
        <w:rPr>
          <w:rFonts w:ascii="Museo Sans 300" w:hAnsi="Museo Sans 300"/>
          <w:color w:val="000000"/>
          <w:sz w:val="20"/>
          <w:szCs w:val="20"/>
        </w:rPr>
      </w:pPr>
    </w:p>
    <w:p w14:paraId="4C36D581" w14:textId="3AEFA795" w:rsidR="00617C0D" w:rsidRDefault="00700F63" w:rsidP="00617C0D">
      <w:pPr>
        <w:pStyle w:val="paragraph"/>
        <w:tabs>
          <w:tab w:val="left" w:pos="993"/>
        </w:tabs>
        <w:suppressAutoHyphens w:val="0"/>
        <w:autoSpaceDN/>
        <w:spacing w:before="0" w:after="0"/>
        <w:ind w:left="567"/>
        <w:jc w:val="both"/>
        <w:rPr>
          <w:rFonts w:ascii="Museo Sans 300" w:hAnsi="Museo Sans 300"/>
          <w:sz w:val="20"/>
          <w:szCs w:val="20"/>
        </w:rPr>
      </w:pPr>
      <w:r w:rsidRPr="00F848CD">
        <w:rPr>
          <w:rFonts w:ascii="Museo Sans 300" w:hAnsi="Museo Sans 300"/>
          <w:color w:val="000000"/>
          <w:sz w:val="20"/>
          <w:szCs w:val="20"/>
        </w:rPr>
        <w:t>Medi</w:t>
      </w:r>
      <w:r>
        <w:rPr>
          <w:rFonts w:ascii="Museo Sans 300" w:hAnsi="Museo Sans 300"/>
          <w:color w:val="000000"/>
          <w:sz w:val="20"/>
          <w:szCs w:val="20"/>
        </w:rPr>
        <w:t xml:space="preserve">ante el acuerdo </w:t>
      </w:r>
      <w:r w:rsidRPr="00F848CD">
        <w:rPr>
          <w:rFonts w:ascii="Museo Sans 300" w:hAnsi="Museo Sans 300"/>
          <w:color w:val="000000"/>
          <w:sz w:val="20"/>
          <w:szCs w:val="20"/>
        </w:rPr>
        <w:t>N.°</w:t>
      </w:r>
      <w:r w:rsidR="00C33135">
        <w:rPr>
          <w:rFonts w:ascii="Museo Sans 300" w:hAnsi="Museo Sans 300"/>
          <w:color w:val="000000"/>
          <w:sz w:val="20"/>
          <w:szCs w:val="20"/>
        </w:rPr>
        <w:t xml:space="preserve"> E-0878-2021-CAU de fecha diecisiete de septiembre de dos mil veintiuno</w:t>
      </w:r>
      <w:r w:rsidR="00C33135" w:rsidRPr="00C33135">
        <w:rPr>
          <w:rFonts w:ascii="Museo Sans 300" w:hAnsi="Museo Sans 300"/>
          <w:color w:val="000000"/>
          <w:sz w:val="20"/>
          <w:szCs w:val="20"/>
        </w:rPr>
        <w:t>, esta Superintendencia previno</w:t>
      </w:r>
      <w:r w:rsidR="00C33135">
        <w:rPr>
          <w:rFonts w:ascii="Museo Sans 300" w:hAnsi="Museo Sans 300"/>
          <w:color w:val="000000"/>
          <w:sz w:val="20"/>
          <w:szCs w:val="20"/>
        </w:rPr>
        <w:t xml:space="preserve"> al señor Álvaro Javier Molina Huerta </w:t>
      </w:r>
      <w:r w:rsidR="00C33135" w:rsidRPr="00C33135">
        <w:rPr>
          <w:rFonts w:ascii="Museo Sans 300" w:hAnsi="Museo Sans 300"/>
          <w:color w:val="000000"/>
          <w:sz w:val="20"/>
          <w:szCs w:val="20"/>
        </w:rPr>
        <w:t>para</w:t>
      </w:r>
      <w:r w:rsidR="00C33135" w:rsidRPr="00C33135">
        <w:rPr>
          <w:rFonts w:ascii="Cambria Math" w:hAnsi="Cambria Math" w:cs="Cambria Math"/>
          <w:color w:val="000000"/>
          <w:sz w:val="20"/>
          <w:szCs w:val="20"/>
        </w:rPr>
        <w:t> </w:t>
      </w:r>
      <w:r w:rsidR="00C33135" w:rsidRPr="00C33135">
        <w:rPr>
          <w:rFonts w:ascii="Museo Sans 300" w:hAnsi="Museo Sans 300"/>
          <w:color w:val="000000"/>
          <w:sz w:val="20"/>
          <w:szCs w:val="20"/>
        </w:rPr>
        <w:t>que,</w:t>
      </w:r>
      <w:r w:rsidR="00C33135" w:rsidRPr="00C33135">
        <w:rPr>
          <w:rFonts w:ascii="Cambria Math" w:hAnsi="Cambria Math" w:cs="Cambria Math"/>
          <w:color w:val="000000"/>
          <w:sz w:val="20"/>
          <w:szCs w:val="20"/>
        </w:rPr>
        <w:t> </w:t>
      </w:r>
      <w:r w:rsidR="00C33135" w:rsidRPr="00C33135">
        <w:rPr>
          <w:rFonts w:ascii="Museo Sans 300" w:hAnsi="Museo Sans 300"/>
          <w:color w:val="000000"/>
          <w:sz w:val="20"/>
          <w:szCs w:val="20"/>
        </w:rPr>
        <w:t>en</w:t>
      </w:r>
      <w:r w:rsidR="00C33135" w:rsidRPr="00C33135">
        <w:rPr>
          <w:rFonts w:ascii="Cambria Math" w:hAnsi="Cambria Math" w:cs="Cambria Math"/>
          <w:color w:val="000000"/>
          <w:sz w:val="20"/>
          <w:szCs w:val="20"/>
        </w:rPr>
        <w:t> </w:t>
      </w:r>
      <w:r w:rsidR="00C33135" w:rsidRPr="00C33135">
        <w:rPr>
          <w:rFonts w:ascii="Museo Sans 300" w:hAnsi="Museo Sans 300"/>
          <w:color w:val="000000"/>
          <w:sz w:val="20"/>
          <w:szCs w:val="20"/>
        </w:rPr>
        <w:t>el</w:t>
      </w:r>
      <w:r w:rsidR="00C33135" w:rsidRPr="00C33135">
        <w:rPr>
          <w:rFonts w:ascii="Cambria Math" w:hAnsi="Cambria Math" w:cs="Cambria Math"/>
          <w:color w:val="000000"/>
          <w:sz w:val="20"/>
          <w:szCs w:val="20"/>
        </w:rPr>
        <w:t> </w:t>
      </w:r>
      <w:r w:rsidR="00C33135" w:rsidRPr="00C33135">
        <w:rPr>
          <w:rFonts w:ascii="Museo Sans 300" w:hAnsi="Museo Sans 300"/>
          <w:color w:val="000000"/>
          <w:sz w:val="20"/>
          <w:szCs w:val="20"/>
        </w:rPr>
        <w:t>plazo máximo de diez días hábiles contados a partir del día siguiente a la notificación de</w:t>
      </w:r>
      <w:r w:rsidR="00C33135" w:rsidRPr="00C33135">
        <w:rPr>
          <w:rFonts w:ascii="Cambria Math" w:hAnsi="Cambria Math" w:cs="Cambria Math"/>
          <w:color w:val="000000"/>
          <w:sz w:val="20"/>
          <w:szCs w:val="20"/>
        </w:rPr>
        <w:t> </w:t>
      </w:r>
      <w:r w:rsidR="00C33135" w:rsidRPr="00C33135">
        <w:rPr>
          <w:rFonts w:ascii="Museo Sans 300" w:hAnsi="Museo Sans 300"/>
          <w:color w:val="000000"/>
          <w:sz w:val="20"/>
          <w:szCs w:val="20"/>
        </w:rPr>
        <w:t xml:space="preserve">dicho proveído, </w:t>
      </w:r>
      <w:r w:rsidR="00617C0D" w:rsidRPr="00C33135">
        <w:rPr>
          <w:rFonts w:ascii="Museo Sans 300" w:hAnsi="Museo Sans 300"/>
          <w:color w:val="000000"/>
          <w:sz w:val="20"/>
          <w:szCs w:val="20"/>
        </w:rPr>
        <w:t>presentara</w:t>
      </w:r>
      <w:r w:rsidR="00617C0D" w:rsidRPr="00C33135">
        <w:rPr>
          <w:rFonts w:ascii="Cambria Math" w:hAnsi="Cambria Math" w:cs="Cambria Math"/>
          <w:color w:val="000000"/>
          <w:sz w:val="20"/>
          <w:szCs w:val="20"/>
        </w:rPr>
        <w:t> </w:t>
      </w:r>
      <w:r w:rsidR="00617C0D" w:rsidRPr="00C33135">
        <w:rPr>
          <w:rFonts w:ascii="Museo Sans 300" w:hAnsi="Museo Sans 300"/>
          <w:color w:val="000000"/>
          <w:sz w:val="20"/>
          <w:szCs w:val="20"/>
        </w:rPr>
        <w:t>el</w:t>
      </w:r>
      <w:r w:rsidR="00C33135" w:rsidRPr="00C33135">
        <w:rPr>
          <w:rFonts w:ascii="Museo Sans 300" w:hAnsi="Museo Sans 300"/>
          <w:color w:val="000000"/>
          <w:sz w:val="20"/>
          <w:szCs w:val="20"/>
        </w:rPr>
        <w:t xml:space="preserve"> documento para representar al</w:t>
      </w:r>
      <w:r w:rsidR="00617C0D">
        <w:rPr>
          <w:rFonts w:ascii="Museo Sans 300" w:hAnsi="Museo Sans 300"/>
          <w:color w:val="000000"/>
          <w:sz w:val="20"/>
          <w:szCs w:val="20"/>
        </w:rPr>
        <w:t xml:space="preserve"> señor Atilio Romero Gavidia </w:t>
      </w:r>
      <w:r w:rsidR="00617C0D" w:rsidRPr="00617C0D">
        <w:rPr>
          <w:rFonts w:ascii="Museo Sans 300" w:hAnsi="Museo Sans 300"/>
          <w:color w:val="000000"/>
          <w:sz w:val="20"/>
          <w:szCs w:val="20"/>
        </w:rPr>
        <w:t>mediante</w:t>
      </w:r>
      <w:r w:rsidR="00617C0D" w:rsidRPr="00617C0D">
        <w:rPr>
          <w:rFonts w:ascii="Cambria Math" w:hAnsi="Cambria Math" w:cs="Cambria Math"/>
          <w:color w:val="000000"/>
          <w:sz w:val="20"/>
          <w:szCs w:val="20"/>
        </w:rPr>
        <w:t> </w:t>
      </w:r>
      <w:r w:rsidR="00617C0D" w:rsidRPr="00617C0D">
        <w:rPr>
          <w:rFonts w:ascii="Museo Sans 300" w:hAnsi="Museo Sans 300"/>
          <w:color w:val="000000"/>
          <w:sz w:val="20"/>
          <w:szCs w:val="20"/>
        </w:rPr>
        <w:t>instrumento público o privado con firma del interesado legalizada notarialmente; o bien,</w:t>
      </w:r>
      <w:r w:rsidR="00617C0D" w:rsidRPr="00617C0D">
        <w:rPr>
          <w:rFonts w:ascii="Cambria Math" w:hAnsi="Cambria Math" w:cs="Cambria Math"/>
          <w:color w:val="000000"/>
          <w:sz w:val="20"/>
          <w:szCs w:val="20"/>
        </w:rPr>
        <w:t> </w:t>
      </w:r>
      <w:r w:rsidR="00617C0D" w:rsidRPr="00617C0D">
        <w:rPr>
          <w:rFonts w:ascii="Museo Sans 300" w:hAnsi="Museo Sans 300"/>
          <w:color w:val="000000"/>
          <w:sz w:val="20"/>
          <w:szCs w:val="20"/>
        </w:rPr>
        <w:t>que el</w:t>
      </w:r>
      <w:r w:rsidR="00617C0D" w:rsidRPr="00617C0D">
        <w:rPr>
          <w:rFonts w:ascii="Cambria Math" w:hAnsi="Cambria Math" w:cs="Cambria Math"/>
          <w:color w:val="000000"/>
          <w:sz w:val="20"/>
          <w:szCs w:val="20"/>
        </w:rPr>
        <w:t> </w:t>
      </w:r>
      <w:r w:rsidR="00617C0D" w:rsidRPr="00617C0D">
        <w:rPr>
          <w:rFonts w:ascii="Museo Sans 300" w:hAnsi="Museo Sans 300"/>
          <w:color w:val="000000"/>
          <w:sz w:val="20"/>
          <w:szCs w:val="20"/>
        </w:rPr>
        <w:t>señor</w:t>
      </w:r>
      <w:r w:rsidR="00617C0D">
        <w:rPr>
          <w:rFonts w:ascii="Museo Sans 300" w:hAnsi="Museo Sans 300"/>
          <w:color w:val="000000"/>
          <w:sz w:val="20"/>
          <w:szCs w:val="20"/>
        </w:rPr>
        <w:t xml:space="preserve"> Romero Gavidia se apersonara </w:t>
      </w:r>
      <w:r w:rsidR="00617C0D" w:rsidRPr="00617C0D">
        <w:rPr>
          <w:rFonts w:ascii="Museo Sans 300" w:hAnsi="Museo Sans 300"/>
          <w:sz w:val="20"/>
          <w:szCs w:val="20"/>
        </w:rPr>
        <w:t>en</w:t>
      </w:r>
      <w:r w:rsidR="00617C0D" w:rsidRPr="00617C0D">
        <w:rPr>
          <w:rFonts w:ascii="Museo Sans 300" w:hAnsi="Museo Sans 300" w:cs="Museo Sans 300"/>
          <w:sz w:val="20"/>
          <w:szCs w:val="20"/>
        </w:rPr>
        <w:t xml:space="preserve"> </w:t>
      </w:r>
      <w:r w:rsidR="00617C0D" w:rsidRPr="00617C0D">
        <w:rPr>
          <w:rFonts w:ascii="Museo Sans 300" w:hAnsi="Museo Sans 300"/>
          <w:sz w:val="20"/>
          <w:szCs w:val="20"/>
        </w:rPr>
        <w:t>la SIGET y compareciera</w:t>
      </w:r>
      <w:r w:rsidR="00617C0D" w:rsidRPr="00617C0D">
        <w:rPr>
          <w:rFonts w:ascii="Museo Sans 300" w:hAnsi="Museo Sans 300" w:cs="Museo Sans 300"/>
          <w:sz w:val="20"/>
          <w:szCs w:val="20"/>
        </w:rPr>
        <w:t xml:space="preserve"> </w:t>
      </w:r>
      <w:r w:rsidR="00617C0D" w:rsidRPr="00617C0D">
        <w:rPr>
          <w:rFonts w:ascii="Museo Sans 300" w:hAnsi="Museo Sans 300"/>
          <w:sz w:val="20"/>
          <w:szCs w:val="20"/>
        </w:rPr>
        <w:t xml:space="preserve">ante el funcionario competente para instruir el procedimiento. </w:t>
      </w:r>
    </w:p>
    <w:p w14:paraId="16FCCDCE" w14:textId="7B702708" w:rsidR="00C313D0" w:rsidRDefault="00C313D0" w:rsidP="00617C0D">
      <w:pPr>
        <w:pStyle w:val="paragraph"/>
        <w:tabs>
          <w:tab w:val="left" w:pos="993"/>
        </w:tabs>
        <w:suppressAutoHyphens w:val="0"/>
        <w:autoSpaceDN/>
        <w:spacing w:before="0" w:after="0"/>
        <w:ind w:left="567"/>
        <w:jc w:val="both"/>
        <w:rPr>
          <w:rFonts w:ascii="Museo Sans 300" w:hAnsi="Museo Sans 300"/>
          <w:sz w:val="20"/>
          <w:szCs w:val="20"/>
        </w:rPr>
      </w:pPr>
    </w:p>
    <w:p w14:paraId="18965DE3" w14:textId="2165512A" w:rsidR="00C313D0" w:rsidRDefault="00C313D0" w:rsidP="00617C0D">
      <w:pPr>
        <w:pStyle w:val="paragraph"/>
        <w:tabs>
          <w:tab w:val="left" w:pos="993"/>
        </w:tabs>
        <w:suppressAutoHyphens w:val="0"/>
        <w:autoSpaceDN/>
        <w:spacing w:before="0" w:after="0"/>
        <w:ind w:left="567"/>
        <w:jc w:val="both"/>
        <w:rPr>
          <w:rFonts w:ascii="Museo Sans 300" w:hAnsi="Museo Sans 300"/>
          <w:sz w:val="20"/>
          <w:szCs w:val="20"/>
        </w:rPr>
      </w:pPr>
      <w:r>
        <w:rPr>
          <w:rFonts w:ascii="Museo Sans 300" w:hAnsi="Museo Sans 300"/>
          <w:sz w:val="20"/>
          <w:szCs w:val="20"/>
        </w:rPr>
        <w:t xml:space="preserve">El referido acuerdo fue notificado </w:t>
      </w:r>
      <w:r>
        <w:rPr>
          <w:rFonts w:ascii="Museo Sans 300" w:hAnsi="Museo Sans 300"/>
          <w:color w:val="000000"/>
          <w:sz w:val="20"/>
          <w:szCs w:val="20"/>
        </w:rPr>
        <w:t xml:space="preserve">al señor Álvaro Javier Molina Huerta </w:t>
      </w:r>
      <w:r>
        <w:rPr>
          <w:rFonts w:ascii="Museo Sans 300" w:hAnsi="Museo Sans 300"/>
          <w:sz w:val="20"/>
          <w:szCs w:val="20"/>
        </w:rPr>
        <w:t xml:space="preserve">el </w:t>
      </w:r>
      <w:r w:rsidR="000C50D4">
        <w:rPr>
          <w:rFonts w:ascii="Museo Sans 300" w:hAnsi="Museo Sans 300"/>
          <w:sz w:val="20"/>
          <w:szCs w:val="20"/>
        </w:rPr>
        <w:t xml:space="preserve">veintiuno del mismo mes y año, </w:t>
      </w:r>
      <w:r w:rsidR="000C50D4" w:rsidRPr="000C50D4">
        <w:rPr>
          <w:rFonts w:ascii="Museo Sans 300" w:hAnsi="Museo Sans 300"/>
          <w:sz w:val="20"/>
          <w:szCs w:val="20"/>
        </w:rPr>
        <w:t>por lo que el plazo finalizaba</w:t>
      </w:r>
      <w:r w:rsidR="000C50D4" w:rsidRPr="000C50D4">
        <w:rPr>
          <w:rFonts w:ascii="Cambria Math" w:hAnsi="Cambria Math" w:cs="Cambria Math"/>
          <w:sz w:val="20"/>
          <w:szCs w:val="20"/>
        </w:rPr>
        <w:t> </w:t>
      </w:r>
      <w:r w:rsidR="000C50D4" w:rsidRPr="000C50D4">
        <w:rPr>
          <w:rFonts w:ascii="Museo Sans 300" w:hAnsi="Museo Sans 300"/>
          <w:sz w:val="20"/>
          <w:szCs w:val="20"/>
        </w:rPr>
        <w:t>el día</w:t>
      </w:r>
      <w:r w:rsidR="000C50D4">
        <w:rPr>
          <w:rFonts w:ascii="Museo Sans 300" w:hAnsi="Museo Sans 300"/>
          <w:sz w:val="20"/>
          <w:szCs w:val="20"/>
        </w:rPr>
        <w:t xml:space="preserve"> cinco de octubre del año pasado.</w:t>
      </w:r>
    </w:p>
    <w:p w14:paraId="46E76F68" w14:textId="37A9B6A2" w:rsidR="001E1AA0" w:rsidRDefault="001E1AA0" w:rsidP="00617C0D">
      <w:pPr>
        <w:pStyle w:val="paragraph"/>
        <w:tabs>
          <w:tab w:val="left" w:pos="993"/>
        </w:tabs>
        <w:suppressAutoHyphens w:val="0"/>
        <w:autoSpaceDN/>
        <w:spacing w:before="0" w:after="0"/>
        <w:ind w:left="567"/>
        <w:jc w:val="both"/>
        <w:rPr>
          <w:rFonts w:ascii="Museo Sans 300" w:hAnsi="Museo Sans 300"/>
          <w:sz w:val="20"/>
          <w:szCs w:val="20"/>
        </w:rPr>
      </w:pPr>
    </w:p>
    <w:p w14:paraId="1FE7321D" w14:textId="6DCDDFF7" w:rsidR="001E1AA0" w:rsidRPr="001E1AA0" w:rsidRDefault="001E1AA0" w:rsidP="001E1AA0">
      <w:pPr>
        <w:pStyle w:val="paragraph"/>
        <w:tabs>
          <w:tab w:val="left" w:pos="993"/>
        </w:tabs>
        <w:suppressAutoHyphens w:val="0"/>
        <w:autoSpaceDN/>
        <w:spacing w:before="0" w:after="0"/>
        <w:ind w:left="567"/>
        <w:jc w:val="both"/>
        <w:rPr>
          <w:rFonts w:ascii="Museo Sans 300" w:hAnsi="Museo Sans 300"/>
          <w:sz w:val="20"/>
          <w:szCs w:val="20"/>
        </w:rPr>
      </w:pPr>
      <w:r w:rsidRPr="001E1AA0">
        <w:rPr>
          <w:rFonts w:ascii="Museo Sans 300" w:hAnsi="Museo Sans 300"/>
          <w:sz w:val="20"/>
          <w:szCs w:val="20"/>
        </w:rPr>
        <w:t>El día veinticuatro de septiembre de</w:t>
      </w:r>
      <w:r w:rsidR="00C45468">
        <w:rPr>
          <w:rFonts w:ascii="Museo Sans 300" w:hAnsi="Museo Sans 300"/>
          <w:sz w:val="20"/>
          <w:szCs w:val="20"/>
        </w:rPr>
        <w:t xml:space="preserve"> dos mil veintiuno</w:t>
      </w:r>
      <w:r w:rsidRPr="001E1AA0">
        <w:rPr>
          <w:rFonts w:ascii="Museo Sans 300" w:hAnsi="Museo Sans 300"/>
          <w:sz w:val="20"/>
          <w:szCs w:val="20"/>
        </w:rPr>
        <w:t>, el señor Molina Huerta remitió un documento privado con firma legalizada notarialmente en donde consta la autorización del señor Romero Gavidia para que lo represente ante esta institución.  </w:t>
      </w:r>
    </w:p>
    <w:p w14:paraId="037A4E4B" w14:textId="77777777" w:rsidR="001E1AA0" w:rsidRPr="001E1AA0" w:rsidRDefault="001E1AA0" w:rsidP="001E1AA0">
      <w:pPr>
        <w:pStyle w:val="paragraph"/>
        <w:tabs>
          <w:tab w:val="left" w:pos="993"/>
        </w:tabs>
        <w:suppressAutoHyphens w:val="0"/>
        <w:autoSpaceDN/>
        <w:spacing w:before="0" w:after="0"/>
        <w:ind w:left="567"/>
        <w:jc w:val="both"/>
        <w:rPr>
          <w:rFonts w:ascii="Museo Sans 300" w:hAnsi="Museo Sans 300"/>
          <w:sz w:val="20"/>
          <w:szCs w:val="20"/>
        </w:rPr>
      </w:pPr>
      <w:r w:rsidRPr="001E1AA0">
        <w:rPr>
          <w:rFonts w:ascii="Museo Sans 300" w:hAnsi="Museo Sans 300"/>
          <w:sz w:val="20"/>
          <w:szCs w:val="20"/>
        </w:rPr>
        <w:t> </w:t>
      </w:r>
    </w:p>
    <w:p w14:paraId="2F62CB71" w14:textId="09DDCA88" w:rsidR="00970216" w:rsidRPr="00F848CD" w:rsidRDefault="00970216" w:rsidP="000621DA">
      <w:pPr>
        <w:pStyle w:val="paragraph"/>
        <w:numPr>
          <w:ilvl w:val="2"/>
          <w:numId w:val="5"/>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 xml:space="preserve">Audiencia </w:t>
      </w:r>
      <w:r w:rsidRPr="00F848CD">
        <w:rPr>
          <w:rStyle w:val="eop"/>
          <w:rFonts w:ascii="Museo Sans 500" w:eastAsia="Museo Sans" w:hAnsi="Museo Sans 500"/>
          <w:b/>
          <w:sz w:val="20"/>
          <w:szCs w:val="20"/>
        </w:rPr>
        <w:t> </w:t>
      </w:r>
    </w:p>
    <w:p w14:paraId="7F88E767" w14:textId="77777777" w:rsidR="00986B06" w:rsidRPr="00986B06" w:rsidRDefault="00986B06" w:rsidP="00986B06">
      <w:pPr>
        <w:pStyle w:val="paragraph"/>
        <w:tabs>
          <w:tab w:val="left" w:pos="993"/>
        </w:tabs>
        <w:suppressAutoHyphens w:val="0"/>
        <w:autoSpaceDN/>
        <w:spacing w:before="0" w:after="0"/>
        <w:ind w:left="993"/>
        <w:jc w:val="both"/>
        <w:rPr>
          <w:rFonts w:ascii="Museo Sans 300" w:hAnsi="Museo Sans 300" w:cs="Calibri"/>
          <w:b/>
          <w:sz w:val="20"/>
          <w:szCs w:val="20"/>
        </w:rPr>
      </w:pPr>
    </w:p>
    <w:p w14:paraId="3109688D" w14:textId="434D4D4A" w:rsidR="00986B06" w:rsidRPr="00F848CD" w:rsidRDefault="005C4BB8" w:rsidP="00986B06">
      <w:pPr>
        <w:pStyle w:val="paragraph"/>
        <w:spacing w:before="0" w:after="0"/>
        <w:ind w:left="567"/>
        <w:jc w:val="both"/>
        <w:rPr>
          <w:rStyle w:val="normaltextrun"/>
          <w:rFonts w:ascii="Museo Sans 300" w:eastAsia="Museo Sans" w:hAnsi="Museo Sans 300"/>
          <w:sz w:val="20"/>
          <w:szCs w:val="20"/>
          <w:lang w:val="es-ES"/>
        </w:rPr>
      </w:pPr>
      <w:r w:rsidRPr="00F848CD">
        <w:rPr>
          <w:rFonts w:ascii="Museo Sans 300" w:hAnsi="Museo Sans 300"/>
          <w:color w:val="000000"/>
          <w:sz w:val="20"/>
          <w:szCs w:val="20"/>
        </w:rPr>
        <w:t xml:space="preserve">Por medio del </w:t>
      </w:r>
      <w:r w:rsidR="00AD3115" w:rsidRPr="00F848CD">
        <w:rPr>
          <w:rFonts w:ascii="Museo Sans 300" w:hAnsi="Museo Sans 300"/>
          <w:color w:val="000000"/>
          <w:sz w:val="20"/>
          <w:szCs w:val="20"/>
        </w:rPr>
        <w:t>a</w:t>
      </w:r>
      <w:r w:rsidRPr="00F848CD">
        <w:rPr>
          <w:rFonts w:ascii="Museo Sans 300" w:hAnsi="Museo Sans 300"/>
          <w:color w:val="000000"/>
          <w:sz w:val="20"/>
          <w:szCs w:val="20"/>
        </w:rPr>
        <w:t>cuerdo N.</w:t>
      </w:r>
      <w:r w:rsidR="00986B06" w:rsidRPr="00F848CD">
        <w:rPr>
          <w:rFonts w:ascii="Museo Sans 300" w:hAnsi="Museo Sans 300"/>
          <w:color w:val="000000"/>
          <w:sz w:val="20"/>
          <w:szCs w:val="20"/>
        </w:rPr>
        <w:t xml:space="preserve">° </w:t>
      </w:r>
      <w:r w:rsidRPr="00F848CD">
        <w:rPr>
          <w:rFonts w:ascii="Museo Sans 300" w:hAnsi="Museo Sans 300"/>
          <w:color w:val="000000"/>
          <w:sz w:val="20"/>
          <w:szCs w:val="20"/>
        </w:rPr>
        <w:t>E-</w:t>
      </w:r>
      <w:r w:rsidR="00A92FB0">
        <w:rPr>
          <w:rFonts w:ascii="Museo Sans 300" w:hAnsi="Museo Sans 300"/>
          <w:color w:val="000000"/>
          <w:sz w:val="20"/>
          <w:szCs w:val="20"/>
        </w:rPr>
        <w:t>0974-2021</w:t>
      </w:r>
      <w:r w:rsidRPr="00F848CD">
        <w:rPr>
          <w:rFonts w:ascii="Museo Sans 300" w:hAnsi="Museo Sans 300"/>
          <w:color w:val="000000"/>
          <w:sz w:val="20"/>
          <w:szCs w:val="20"/>
        </w:rPr>
        <w:t>-CAU</w:t>
      </w:r>
      <w:r w:rsidR="00D05CE0">
        <w:rPr>
          <w:rFonts w:ascii="Museo Sans 300" w:hAnsi="Museo Sans 300"/>
          <w:color w:val="000000"/>
          <w:sz w:val="20"/>
          <w:szCs w:val="20"/>
        </w:rPr>
        <w:t xml:space="preserve"> de fecha </w:t>
      </w:r>
      <w:r w:rsidR="00A92FB0">
        <w:rPr>
          <w:rFonts w:ascii="Museo Sans 300" w:hAnsi="Museo Sans 300"/>
          <w:color w:val="000000"/>
          <w:sz w:val="20"/>
          <w:szCs w:val="20"/>
        </w:rPr>
        <w:t>seis</w:t>
      </w:r>
      <w:r w:rsidR="000F3599">
        <w:rPr>
          <w:rFonts w:ascii="Museo Sans 300" w:hAnsi="Museo Sans 300"/>
          <w:color w:val="000000"/>
          <w:sz w:val="20"/>
          <w:szCs w:val="20"/>
        </w:rPr>
        <w:t xml:space="preserve"> de octubre de dos mil </w:t>
      </w:r>
      <w:r w:rsidR="00A92FB0">
        <w:rPr>
          <w:rFonts w:ascii="Museo Sans 300" w:hAnsi="Museo Sans 300"/>
          <w:color w:val="000000"/>
          <w:sz w:val="20"/>
          <w:szCs w:val="20"/>
        </w:rPr>
        <w:t>veintiuno</w:t>
      </w:r>
      <w:r w:rsidRPr="00F848CD">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 xml:space="preserve">se </w:t>
      </w:r>
      <w:r w:rsidR="00A66613">
        <w:rPr>
          <w:rStyle w:val="normaltextrun"/>
          <w:rFonts w:ascii="Museo Sans 300" w:eastAsia="Museo Sans" w:hAnsi="Museo Sans 300"/>
          <w:sz w:val="20"/>
          <w:szCs w:val="20"/>
          <w:lang w:val="es-ES"/>
        </w:rPr>
        <w:t xml:space="preserve">requirió </w:t>
      </w:r>
      <w:r w:rsidR="00986B06" w:rsidRPr="00F848CD">
        <w:rPr>
          <w:rStyle w:val="normaltextrun"/>
          <w:rFonts w:ascii="Museo Sans 300" w:eastAsia="Museo Sans" w:hAnsi="Museo Sans 300"/>
          <w:sz w:val="20"/>
          <w:szCs w:val="20"/>
          <w:lang w:val="es-ES"/>
        </w:rPr>
        <w:t xml:space="preserve">a la sociedad </w:t>
      </w:r>
      <w:r w:rsidR="00086DA1">
        <w:rPr>
          <w:rFonts w:ascii="Museo Sans 300" w:hAnsi="Museo Sans 300"/>
          <w:color w:val="000000"/>
          <w:sz w:val="20"/>
          <w:szCs w:val="20"/>
        </w:rPr>
        <w:t>DELSUR</w:t>
      </w:r>
      <w:r w:rsidR="00CD7F89">
        <w:rPr>
          <w:rFonts w:ascii="Museo Sans 300" w:hAnsi="Museo Sans 300"/>
          <w:color w:val="000000"/>
          <w:sz w:val="20"/>
          <w:szCs w:val="20"/>
        </w:rPr>
        <w:t>, S.A. de C.V.</w:t>
      </w:r>
      <w:r w:rsidR="00A66613">
        <w:rPr>
          <w:rFonts w:ascii="Museo Sans 300" w:hAnsi="Museo Sans 300"/>
          <w:color w:val="000000"/>
          <w:sz w:val="20"/>
          <w:szCs w:val="20"/>
        </w:rPr>
        <w:t xml:space="preserve"> que</w:t>
      </w:r>
      <w:r w:rsidR="00990778">
        <w:rPr>
          <w:rFonts w:ascii="Museo Sans 300" w:hAnsi="Museo Sans 300"/>
          <w:color w:val="000000"/>
          <w:sz w:val="20"/>
          <w:szCs w:val="20"/>
        </w:rPr>
        <w:t>, en</w:t>
      </w:r>
      <w:r w:rsidR="00986B06" w:rsidRPr="00F848CD">
        <w:rPr>
          <w:rFonts w:ascii="Museo Sans 300" w:hAnsi="Museo Sans 300"/>
          <w:color w:val="000000"/>
          <w:sz w:val="20"/>
          <w:szCs w:val="20"/>
        </w:rPr>
        <w:t xml:space="preserve"> </w:t>
      </w:r>
      <w:r w:rsidR="00E93F05" w:rsidRPr="00F848CD">
        <w:rPr>
          <w:rFonts w:ascii="Museo Sans 300" w:hAnsi="Museo Sans 300"/>
          <w:color w:val="000000"/>
          <w:sz w:val="20"/>
          <w:szCs w:val="20"/>
        </w:rPr>
        <w:t xml:space="preserve">un plazo de diez días hábiles contados a partir del día siguiente a la notificación de dicho acuerdo, </w:t>
      </w:r>
      <w:r w:rsidR="00986B06" w:rsidRPr="00F848CD">
        <w:rPr>
          <w:rStyle w:val="normaltextrun"/>
          <w:rFonts w:ascii="Museo Sans 300" w:eastAsia="Museo Sans" w:hAnsi="Museo Sans 300"/>
          <w:sz w:val="20"/>
          <w:szCs w:val="20"/>
          <w:lang w:val="es-ES"/>
        </w:rPr>
        <w:t>se manifestara por escrito respecto de</w:t>
      </w:r>
      <w:r w:rsidR="00A92FB0">
        <w:rPr>
          <w:rStyle w:val="normaltextrun"/>
          <w:rFonts w:ascii="Museo Sans 300" w:eastAsia="Museo Sans" w:hAnsi="Museo Sans 300"/>
          <w:sz w:val="20"/>
          <w:szCs w:val="20"/>
          <w:lang w:val="es-ES"/>
        </w:rPr>
        <w:t xml:space="preserve">l </w:t>
      </w:r>
      <w:r w:rsidR="00986B06" w:rsidRPr="00F848CD">
        <w:rPr>
          <w:rStyle w:val="normaltextrun"/>
          <w:rFonts w:ascii="Museo Sans 300" w:eastAsia="Museo Sans" w:hAnsi="Museo Sans 300"/>
          <w:sz w:val="20"/>
          <w:szCs w:val="20"/>
          <w:lang w:val="es-ES"/>
        </w:rPr>
        <w:t>reclamo</w:t>
      </w:r>
      <w:r w:rsidR="00A24233" w:rsidRPr="00F848CD">
        <w:rPr>
          <w:rStyle w:val="normaltextrun"/>
          <w:rFonts w:ascii="Museo Sans 300" w:eastAsia="Museo Sans" w:hAnsi="Museo Sans 300"/>
          <w:sz w:val="20"/>
          <w:szCs w:val="20"/>
          <w:lang w:val="es-ES"/>
        </w:rPr>
        <w:t xml:space="preserve"> y remitiera </w:t>
      </w:r>
      <w:r w:rsidR="002802CF" w:rsidRPr="00F848CD">
        <w:rPr>
          <w:rStyle w:val="normaltextrun"/>
          <w:rFonts w:ascii="Museo Sans 300" w:eastAsia="Museo Sans" w:hAnsi="Museo Sans 300"/>
          <w:sz w:val="20"/>
          <w:szCs w:val="20"/>
          <w:lang w:val="es-ES"/>
        </w:rPr>
        <w:t xml:space="preserve">la </w:t>
      </w:r>
      <w:r w:rsidR="00A24233" w:rsidRPr="00F848CD">
        <w:rPr>
          <w:rStyle w:val="normaltextrun"/>
          <w:rFonts w:ascii="Museo Sans 300" w:eastAsia="Museo Sans" w:hAnsi="Museo Sans 300"/>
          <w:sz w:val="20"/>
          <w:szCs w:val="20"/>
          <w:lang w:val="es-ES"/>
        </w:rPr>
        <w:t xml:space="preserve">documentación relacionada con el </w:t>
      </w:r>
      <w:r w:rsidR="00A24233" w:rsidRPr="00F848CD">
        <w:rPr>
          <w:rFonts w:ascii="Museo Sans 300" w:hAnsi="Museo Sans 300"/>
          <w:color w:val="000000"/>
          <w:sz w:val="20"/>
          <w:szCs w:val="20"/>
        </w:rPr>
        <w:t xml:space="preserve">suministro identificado con el </w:t>
      </w:r>
      <w:r w:rsidR="00086DA1">
        <w:rPr>
          <w:rFonts w:ascii="Museo Sans 300" w:hAnsi="Museo Sans 300"/>
          <w:color w:val="000000"/>
          <w:sz w:val="20"/>
          <w:szCs w:val="20"/>
        </w:rPr>
        <w:t>NC 603117800</w:t>
      </w:r>
      <w:r w:rsidR="00A24233" w:rsidRPr="00F848CD">
        <w:rPr>
          <w:rFonts w:ascii="Museo Sans 300" w:hAnsi="Museo Sans 300"/>
          <w:color w:val="000000"/>
          <w:sz w:val="20"/>
          <w:szCs w:val="20"/>
        </w:rPr>
        <w:t>.</w:t>
      </w:r>
    </w:p>
    <w:p w14:paraId="08C071EC" w14:textId="77777777" w:rsidR="00986B06" w:rsidRPr="00F848CD" w:rsidRDefault="00986B06" w:rsidP="00986B06">
      <w:pPr>
        <w:pStyle w:val="paragraph"/>
        <w:spacing w:before="0" w:after="0"/>
        <w:ind w:left="567"/>
        <w:jc w:val="both"/>
        <w:rPr>
          <w:rStyle w:val="normaltextrun"/>
          <w:rFonts w:ascii="Museo Sans 300" w:eastAsia="Museo Sans" w:hAnsi="Museo Sans 300"/>
          <w:sz w:val="20"/>
          <w:szCs w:val="20"/>
          <w:lang w:val="es-ES"/>
        </w:rPr>
      </w:pPr>
    </w:p>
    <w:p w14:paraId="2DCAB3B6" w14:textId="0B0D5721" w:rsidR="00986B06" w:rsidRPr="00F848CD" w:rsidRDefault="00986B06">
      <w:pPr>
        <w:pStyle w:val="paragraph"/>
        <w:spacing w:before="0" w:after="0"/>
        <w:ind w:left="567"/>
        <w:jc w:val="both"/>
        <w:rPr>
          <w:rFonts w:ascii="Museo Sans 300" w:hAnsi="Museo Sans 300"/>
          <w:color w:val="000000" w:themeColor="text1"/>
          <w:sz w:val="20"/>
          <w:szCs w:val="20"/>
          <w:lang w:val="es-ES"/>
        </w:rPr>
      </w:pPr>
      <w:r w:rsidRPr="00F848CD">
        <w:rPr>
          <w:rFonts w:ascii="Museo Sans 300" w:hAnsi="Museo Sans 300"/>
          <w:color w:val="000000" w:themeColor="text1"/>
          <w:sz w:val="20"/>
          <w:szCs w:val="20"/>
        </w:rPr>
        <w:t xml:space="preserve">En el mismo acuerdo, se comisionó al Centro de Atención al Usuario (CAU) de esta </w:t>
      </w:r>
      <w:r w:rsidR="00FF76A2">
        <w:rPr>
          <w:rFonts w:ascii="Museo Sans 300" w:hAnsi="Museo Sans 300"/>
          <w:color w:val="000000" w:themeColor="text1"/>
          <w:sz w:val="20"/>
          <w:szCs w:val="20"/>
        </w:rPr>
        <w:t>Superintendencia</w:t>
      </w:r>
      <w:r w:rsidRPr="00F848CD">
        <w:rPr>
          <w:rFonts w:ascii="Museo Sans 300" w:hAnsi="Museo Sans 300"/>
          <w:color w:val="000000" w:themeColor="text1"/>
          <w:sz w:val="20"/>
          <w:szCs w:val="20"/>
        </w:rPr>
        <w:t xml:space="preserve"> para que, una vez vencido el plazo otorgado a dicha </w:t>
      </w:r>
      <w:r w:rsidR="002802CF" w:rsidRPr="00F848CD">
        <w:rPr>
          <w:rFonts w:ascii="Museo Sans 300" w:hAnsi="Museo Sans 300"/>
          <w:color w:val="000000" w:themeColor="text1"/>
          <w:sz w:val="20"/>
          <w:szCs w:val="20"/>
        </w:rPr>
        <w:t xml:space="preserve">distribuidora, </w:t>
      </w:r>
      <w:r w:rsidRPr="00F848CD">
        <w:rPr>
          <w:rFonts w:ascii="Museo Sans 300" w:hAnsi="Museo Sans 300"/>
          <w:color w:val="000000" w:themeColor="text1"/>
          <w:sz w:val="20"/>
          <w:szCs w:val="20"/>
        </w:rPr>
        <w:t xml:space="preserve">determinara si era necesario </w:t>
      </w:r>
      <w:r w:rsidRPr="00F848CD">
        <w:rPr>
          <w:rFonts w:ascii="Museo Sans 300" w:hAnsi="Museo Sans 300"/>
          <w:color w:val="000000" w:themeColor="text1"/>
          <w:sz w:val="20"/>
          <w:szCs w:val="20"/>
        </w:rPr>
        <w:lastRenderedPageBreak/>
        <w:t xml:space="preserve">contratar un perito externo para resolver el presente procedimiento; caso contrario, indicara que dicho </w:t>
      </w:r>
      <w:r w:rsidR="003E4033" w:rsidRPr="00F848CD">
        <w:rPr>
          <w:rFonts w:ascii="Museo Sans 300" w:hAnsi="Museo Sans 300"/>
          <w:color w:val="000000" w:themeColor="text1"/>
          <w:sz w:val="20"/>
          <w:szCs w:val="20"/>
        </w:rPr>
        <w:t xml:space="preserve">centro </w:t>
      </w:r>
      <w:r w:rsidRPr="00F848CD">
        <w:rPr>
          <w:rFonts w:ascii="Museo Sans 300" w:hAnsi="Museo Sans 300"/>
          <w:color w:val="000000" w:themeColor="text1"/>
          <w:sz w:val="20"/>
          <w:szCs w:val="20"/>
        </w:rPr>
        <w:t>realizaría la investigación correspondiente.</w:t>
      </w:r>
    </w:p>
    <w:p w14:paraId="5105FA65" w14:textId="2BFAC6D8" w:rsidR="00986B06" w:rsidRPr="00F848CD" w:rsidRDefault="00986B06">
      <w:pPr>
        <w:pStyle w:val="paragraph"/>
        <w:spacing w:before="0" w:after="0"/>
        <w:ind w:left="567"/>
        <w:jc w:val="both"/>
        <w:rPr>
          <w:rStyle w:val="eop"/>
          <w:rFonts w:ascii="Museo Sans 300" w:eastAsia="Museo Sans" w:hAnsi="Museo Sans 300"/>
          <w:sz w:val="20"/>
          <w:szCs w:val="20"/>
        </w:rPr>
      </w:pPr>
      <w:r w:rsidRPr="00F848CD">
        <w:rPr>
          <w:rStyle w:val="normaltextrun"/>
          <w:rFonts w:ascii="Museo Sans 300" w:eastAsia="Museo Sans" w:hAnsi="Museo Sans 300"/>
          <w:sz w:val="20"/>
          <w:szCs w:val="20"/>
          <w:lang w:val="es-ES"/>
        </w:rPr>
        <w:t xml:space="preserve"> </w:t>
      </w:r>
      <w:r w:rsidRPr="00F848CD">
        <w:rPr>
          <w:rStyle w:val="eop"/>
          <w:rFonts w:ascii="Museo Sans 300" w:eastAsia="Museo Sans" w:hAnsi="Museo Sans 300"/>
          <w:sz w:val="20"/>
          <w:szCs w:val="20"/>
        </w:rPr>
        <w:t> </w:t>
      </w:r>
    </w:p>
    <w:p w14:paraId="0B40A548" w14:textId="5A77BA1A" w:rsidR="005C4BB8" w:rsidRPr="00F848CD" w:rsidRDefault="00AB1D07" w:rsidP="00F848CD">
      <w:pPr>
        <w:pStyle w:val="NormalWeb"/>
        <w:spacing w:before="0" w:beforeAutospacing="0" w:after="0" w:afterAutospacing="0"/>
        <w:ind w:left="567"/>
        <w:jc w:val="both"/>
        <w:rPr>
          <w:rFonts w:ascii="Museo Sans 300" w:hAnsi="Museo Sans 300"/>
          <w:color w:val="000000"/>
          <w:sz w:val="20"/>
          <w:szCs w:val="20"/>
          <w:lang w:val="es-SV"/>
        </w:rPr>
      </w:pPr>
      <w:r w:rsidRPr="00B73AA4">
        <w:rPr>
          <w:rFonts w:ascii="Museo Sans 300" w:hAnsi="Museo Sans 300"/>
          <w:sz w:val="20"/>
          <w:szCs w:val="20"/>
          <w:lang w:val="es-ES" w:eastAsia="es-ES"/>
        </w:rPr>
        <w:t xml:space="preserve">Dicho acuerdo fue notificado </w:t>
      </w:r>
      <w:r w:rsidR="00CF2180" w:rsidRPr="00F848CD">
        <w:rPr>
          <w:rFonts w:ascii="Museo Sans 300" w:hAnsi="Museo Sans 300"/>
          <w:color w:val="000000" w:themeColor="text1"/>
          <w:sz w:val="20"/>
          <w:szCs w:val="20"/>
          <w:lang w:val="es-SV"/>
        </w:rPr>
        <w:t>a la</w:t>
      </w:r>
      <w:r w:rsidR="00EC4CFC">
        <w:rPr>
          <w:rFonts w:ascii="Museo Sans 300" w:hAnsi="Museo Sans 300"/>
          <w:color w:val="000000" w:themeColor="text1"/>
          <w:sz w:val="20"/>
          <w:szCs w:val="20"/>
          <w:lang w:val="es-SV"/>
        </w:rPr>
        <w:t>s partes el once</w:t>
      </w:r>
      <w:r w:rsidR="000F3599">
        <w:rPr>
          <w:rFonts w:ascii="Museo Sans 300" w:hAnsi="Museo Sans 300"/>
          <w:color w:val="000000" w:themeColor="text1"/>
          <w:sz w:val="20"/>
          <w:szCs w:val="20"/>
          <w:lang w:val="es-SV"/>
        </w:rPr>
        <w:t xml:space="preserve"> </w:t>
      </w:r>
      <w:r w:rsidR="000F3599">
        <w:rPr>
          <w:rFonts w:ascii="Museo Sans 300" w:hAnsi="Museo Sans 300"/>
          <w:color w:val="000000"/>
          <w:sz w:val="20"/>
          <w:szCs w:val="20"/>
        </w:rPr>
        <w:t xml:space="preserve">de octubre de dos mil </w:t>
      </w:r>
      <w:r w:rsidR="00EC4CFC">
        <w:rPr>
          <w:rFonts w:ascii="Museo Sans 300" w:hAnsi="Museo Sans 300"/>
          <w:color w:val="000000"/>
          <w:sz w:val="20"/>
          <w:szCs w:val="20"/>
        </w:rPr>
        <w:t>veintiuno</w:t>
      </w:r>
      <w:r w:rsidR="00E93F05" w:rsidRPr="00F848CD">
        <w:rPr>
          <w:rFonts w:ascii="Museo Sans 300" w:hAnsi="Museo Sans 300"/>
          <w:color w:val="000000" w:themeColor="text1"/>
          <w:sz w:val="20"/>
          <w:szCs w:val="20"/>
        </w:rPr>
        <w:t>,</w:t>
      </w:r>
      <w:r w:rsidR="00A2254C" w:rsidRPr="00F848CD">
        <w:rPr>
          <w:rFonts w:ascii="Museo Sans 300" w:hAnsi="Museo Sans 300"/>
          <w:color w:val="000000" w:themeColor="text1"/>
          <w:sz w:val="20"/>
          <w:szCs w:val="20"/>
        </w:rPr>
        <w:t xml:space="preserve"> por lo que el plazo </w:t>
      </w:r>
      <w:r w:rsidR="00E93F05" w:rsidRPr="00F848CD">
        <w:rPr>
          <w:rFonts w:ascii="Museo Sans 300" w:hAnsi="Museo Sans 300"/>
          <w:color w:val="000000" w:themeColor="text1"/>
          <w:sz w:val="20"/>
          <w:szCs w:val="20"/>
        </w:rPr>
        <w:t xml:space="preserve">para </w:t>
      </w:r>
      <w:r w:rsidR="00A2254C" w:rsidRPr="00F848CD">
        <w:rPr>
          <w:rFonts w:ascii="Museo Sans 300" w:hAnsi="Museo Sans 300"/>
          <w:color w:val="000000" w:themeColor="text1"/>
          <w:sz w:val="20"/>
          <w:szCs w:val="20"/>
        </w:rPr>
        <w:t xml:space="preserve">que </w:t>
      </w:r>
      <w:r w:rsidR="00796420" w:rsidRPr="00F848CD">
        <w:rPr>
          <w:rFonts w:ascii="Museo Sans 300" w:hAnsi="Museo Sans 300"/>
          <w:color w:val="000000" w:themeColor="text1"/>
          <w:sz w:val="20"/>
          <w:szCs w:val="20"/>
        </w:rPr>
        <w:t xml:space="preserve">la empresa distribuidora venció el </w:t>
      </w:r>
      <w:r>
        <w:rPr>
          <w:rFonts w:ascii="Museo Sans 300" w:hAnsi="Museo Sans 300"/>
          <w:color w:val="000000" w:themeColor="text1"/>
          <w:sz w:val="20"/>
          <w:szCs w:val="20"/>
        </w:rPr>
        <w:t xml:space="preserve">día </w:t>
      </w:r>
      <w:r w:rsidR="002D0432">
        <w:rPr>
          <w:rFonts w:ascii="Museo Sans 300" w:hAnsi="Museo Sans 300"/>
          <w:color w:val="000000" w:themeColor="text1"/>
          <w:sz w:val="20"/>
          <w:szCs w:val="20"/>
        </w:rPr>
        <w:t>cinco de noviembre del mismo año</w:t>
      </w:r>
      <w:r w:rsidR="35521736" w:rsidRPr="00F848CD">
        <w:rPr>
          <w:rFonts w:ascii="Museo Sans 300" w:hAnsi="Museo Sans 300"/>
          <w:color w:val="000000" w:themeColor="text1"/>
          <w:sz w:val="20"/>
          <w:szCs w:val="20"/>
        </w:rPr>
        <w:t>.</w:t>
      </w:r>
    </w:p>
    <w:p w14:paraId="725EACAD" w14:textId="77777777" w:rsidR="00BA3A15" w:rsidRDefault="00BA3A15" w:rsidP="000F3205">
      <w:pPr>
        <w:pStyle w:val="Prrafodelista"/>
        <w:spacing w:line="0" w:lineRule="atLeast"/>
        <w:ind w:left="567"/>
        <w:jc w:val="both"/>
        <w:rPr>
          <w:rFonts w:ascii="Museo Sans 300" w:hAnsi="Museo Sans 300"/>
          <w:sz w:val="20"/>
          <w:szCs w:val="20"/>
          <w:lang w:val="es-MX"/>
        </w:rPr>
      </w:pPr>
    </w:p>
    <w:p w14:paraId="1C5E08F8" w14:textId="2CF213BF" w:rsidR="00050E6C" w:rsidRPr="00050E6C" w:rsidRDefault="00050E6C" w:rsidP="00050E6C">
      <w:pPr>
        <w:pStyle w:val="NormalWeb"/>
        <w:spacing w:before="0" w:beforeAutospacing="0" w:after="0" w:afterAutospacing="0"/>
        <w:ind w:left="567"/>
        <w:jc w:val="both"/>
        <w:rPr>
          <w:rFonts w:ascii="Museo Sans 300" w:hAnsi="Museo Sans 300"/>
          <w:sz w:val="20"/>
          <w:szCs w:val="20"/>
          <w:lang w:val="es-ES" w:eastAsia="es-ES"/>
        </w:rPr>
      </w:pPr>
      <w:r w:rsidRPr="00050E6C">
        <w:rPr>
          <w:rFonts w:ascii="Museo Sans 300" w:hAnsi="Museo Sans 300"/>
          <w:sz w:val="20"/>
          <w:szCs w:val="20"/>
          <w:lang w:val="es-ES" w:eastAsia="es-ES"/>
        </w:rPr>
        <w:t xml:space="preserve">El día doce de octubre </w:t>
      </w:r>
      <w:r>
        <w:rPr>
          <w:rFonts w:ascii="Museo Sans 300" w:hAnsi="Museo Sans 300"/>
          <w:color w:val="000000"/>
          <w:sz w:val="20"/>
          <w:szCs w:val="20"/>
        </w:rPr>
        <w:t>de dos mil veintiuno</w:t>
      </w:r>
      <w:r w:rsidRPr="00050E6C">
        <w:rPr>
          <w:rFonts w:ascii="Museo Sans 300" w:hAnsi="Museo Sans 300"/>
          <w:sz w:val="20"/>
          <w:szCs w:val="20"/>
          <w:lang w:val="es-ES" w:eastAsia="es-ES"/>
        </w:rPr>
        <w:t>, el señor Álvaro Javier Molina Huerta presentó un escrito por medio del cual manifestó que la distribuidora le notificó la resolución desfavorable a su reclamo por daños a equipos y adjuntó fotocopia de dicho documento.</w:t>
      </w:r>
    </w:p>
    <w:p w14:paraId="5E8AD860" w14:textId="77777777" w:rsidR="00050E6C" w:rsidRPr="00050E6C" w:rsidRDefault="00050E6C" w:rsidP="00050E6C">
      <w:pPr>
        <w:pStyle w:val="NormalWeb"/>
        <w:spacing w:before="0" w:beforeAutospacing="0" w:after="0" w:afterAutospacing="0"/>
        <w:ind w:left="567"/>
        <w:jc w:val="both"/>
        <w:rPr>
          <w:rFonts w:ascii="Museo Sans 300" w:hAnsi="Museo Sans 300"/>
          <w:sz w:val="20"/>
          <w:szCs w:val="20"/>
          <w:lang w:val="es-ES" w:eastAsia="es-ES"/>
        </w:rPr>
      </w:pPr>
      <w:r w:rsidRPr="00050E6C">
        <w:rPr>
          <w:rFonts w:ascii="Museo Sans 300" w:hAnsi="Museo Sans 300"/>
          <w:sz w:val="20"/>
          <w:szCs w:val="20"/>
          <w:lang w:val="es-ES" w:eastAsia="es-ES"/>
        </w:rPr>
        <w:t xml:space="preserve"> </w:t>
      </w:r>
    </w:p>
    <w:p w14:paraId="659E4910" w14:textId="21A678C6" w:rsidR="00050E6C" w:rsidRPr="00050E6C" w:rsidRDefault="00050E6C" w:rsidP="00050E6C">
      <w:pPr>
        <w:pStyle w:val="NormalWeb"/>
        <w:spacing w:before="0" w:beforeAutospacing="0" w:after="0" w:afterAutospacing="0"/>
        <w:ind w:left="567"/>
        <w:jc w:val="both"/>
        <w:rPr>
          <w:rFonts w:ascii="Museo Sans 300" w:hAnsi="Museo Sans 300"/>
          <w:sz w:val="20"/>
          <w:szCs w:val="20"/>
          <w:lang w:val="es-ES" w:eastAsia="es-ES"/>
        </w:rPr>
      </w:pPr>
      <w:r w:rsidRPr="00050E6C">
        <w:rPr>
          <w:rFonts w:ascii="Museo Sans 300" w:hAnsi="Museo Sans 300"/>
          <w:sz w:val="20"/>
          <w:szCs w:val="20"/>
          <w:lang w:val="es-ES" w:eastAsia="es-ES"/>
        </w:rPr>
        <w:t xml:space="preserve">El día veinticinco de octubre del </w:t>
      </w:r>
      <w:r>
        <w:rPr>
          <w:rFonts w:ascii="Museo Sans 300" w:hAnsi="Museo Sans 300"/>
          <w:sz w:val="20"/>
          <w:szCs w:val="20"/>
          <w:lang w:val="es-ES" w:eastAsia="es-ES"/>
        </w:rPr>
        <w:t xml:space="preserve">mismo </w:t>
      </w:r>
      <w:r w:rsidRPr="00050E6C">
        <w:rPr>
          <w:rFonts w:ascii="Museo Sans 300" w:hAnsi="Museo Sans 300"/>
          <w:sz w:val="20"/>
          <w:szCs w:val="20"/>
          <w:lang w:val="es-ES" w:eastAsia="es-ES"/>
        </w:rPr>
        <w:t xml:space="preserve">año, el licenciado Guillermo Alfonso Cortez Rosales, apoderado general judicial con cláusula especial de la sociedad DELSUR, S.A. de C.V. presentó un escrito por medio del cual remitió </w:t>
      </w:r>
      <w:r w:rsidR="00BF6E82">
        <w:rPr>
          <w:rFonts w:ascii="Museo Sans 300" w:hAnsi="Museo Sans 300"/>
          <w:sz w:val="20"/>
          <w:szCs w:val="20"/>
          <w:lang w:val="es-ES" w:eastAsia="es-ES"/>
        </w:rPr>
        <w:t xml:space="preserve">por correo electrónico </w:t>
      </w:r>
      <w:r w:rsidR="00832F2C">
        <w:rPr>
          <w:rFonts w:ascii="Museo Sans 300" w:hAnsi="Museo Sans 300"/>
          <w:sz w:val="20"/>
          <w:szCs w:val="20"/>
          <w:lang w:val="es-ES" w:eastAsia="es-ES"/>
        </w:rPr>
        <w:t xml:space="preserve">el </w:t>
      </w:r>
      <w:r w:rsidRPr="00050E6C">
        <w:rPr>
          <w:rFonts w:ascii="Museo Sans 300" w:hAnsi="Museo Sans 300"/>
          <w:sz w:val="20"/>
          <w:szCs w:val="20"/>
          <w:lang w:val="es-ES" w:eastAsia="es-ES"/>
        </w:rPr>
        <w:t>informe técnico vinculado al reclamo</w:t>
      </w:r>
      <w:r w:rsidR="00832F2C">
        <w:rPr>
          <w:rFonts w:ascii="Museo Sans 300" w:hAnsi="Museo Sans 300"/>
          <w:sz w:val="20"/>
          <w:szCs w:val="20"/>
          <w:lang w:val="es-ES" w:eastAsia="es-ES"/>
        </w:rPr>
        <w:t>.</w:t>
      </w:r>
    </w:p>
    <w:p w14:paraId="0CF824CF" w14:textId="77777777" w:rsidR="00194161" w:rsidRDefault="00194161" w:rsidP="00050E6C">
      <w:pPr>
        <w:pStyle w:val="NormalWeb"/>
        <w:spacing w:before="0" w:beforeAutospacing="0" w:after="0" w:afterAutospacing="0"/>
        <w:ind w:left="567"/>
        <w:jc w:val="both"/>
        <w:rPr>
          <w:rFonts w:ascii="Museo Sans 300" w:hAnsi="Museo Sans 300"/>
          <w:sz w:val="20"/>
          <w:szCs w:val="20"/>
          <w:lang w:val="es-ES" w:eastAsia="es-ES"/>
        </w:rPr>
      </w:pPr>
    </w:p>
    <w:p w14:paraId="0465CA5A" w14:textId="6F28D820" w:rsidR="00050E6C" w:rsidRPr="00050E6C" w:rsidRDefault="00050E6C" w:rsidP="00050E6C">
      <w:pPr>
        <w:pStyle w:val="NormalWeb"/>
        <w:spacing w:before="0" w:beforeAutospacing="0" w:after="0" w:afterAutospacing="0"/>
        <w:ind w:left="567"/>
        <w:jc w:val="both"/>
        <w:rPr>
          <w:rFonts w:ascii="Museo Sans 300" w:hAnsi="Museo Sans 300"/>
          <w:sz w:val="20"/>
          <w:szCs w:val="20"/>
          <w:lang w:val="es-ES" w:eastAsia="es-ES"/>
        </w:rPr>
      </w:pPr>
      <w:r w:rsidRPr="00050E6C">
        <w:rPr>
          <w:rFonts w:ascii="Museo Sans 300" w:hAnsi="Museo Sans 300"/>
          <w:sz w:val="20"/>
          <w:szCs w:val="20"/>
          <w:lang w:val="es-ES" w:eastAsia="es-ES"/>
        </w:rPr>
        <w:t xml:space="preserve">Por su parte, el CAU emitió el memorando con referencia N.° M-0553-CAU-2021, de fecha veintiocho de octubre </w:t>
      </w:r>
      <w:r>
        <w:rPr>
          <w:rFonts w:ascii="Museo Sans 300" w:hAnsi="Museo Sans 300"/>
          <w:color w:val="000000"/>
          <w:sz w:val="20"/>
          <w:szCs w:val="20"/>
        </w:rPr>
        <w:t>de dos mil veintiuno</w:t>
      </w:r>
      <w:r w:rsidRPr="00050E6C">
        <w:rPr>
          <w:rFonts w:ascii="Museo Sans 300" w:hAnsi="Museo Sans 300"/>
          <w:sz w:val="20"/>
          <w:szCs w:val="20"/>
          <w:lang w:val="es-ES" w:eastAsia="es-ES"/>
        </w:rPr>
        <w:t xml:space="preserve">, por medio del cual informó que el dictamen correspondiente será realizado por el área técnica de dicha instancia. </w:t>
      </w:r>
    </w:p>
    <w:p w14:paraId="16134193" w14:textId="244D7D0B" w:rsidR="00A11774" w:rsidRDefault="00EC05C2" w:rsidP="000F3205">
      <w:pPr>
        <w:pStyle w:val="Prrafodelista"/>
        <w:spacing w:line="0" w:lineRule="atLeast"/>
        <w:ind w:left="567"/>
        <w:jc w:val="both"/>
        <w:rPr>
          <w:rFonts w:ascii="Museo Sans 300" w:hAnsi="Museo Sans 300"/>
          <w:sz w:val="20"/>
          <w:szCs w:val="20"/>
          <w:lang w:val="es-MX"/>
        </w:rPr>
      </w:pPr>
      <w:r w:rsidRPr="00F848CD">
        <w:rPr>
          <w:rStyle w:val="eop"/>
          <w:rFonts w:ascii="Museo Sans 300" w:eastAsia="Museo Sans" w:hAnsi="Museo Sans 300" w:cs="Segoe UI"/>
          <w:sz w:val="20"/>
          <w:szCs w:val="20"/>
          <w:shd w:val="clear" w:color="auto" w:fill="FFFFFF"/>
        </w:rPr>
        <w:t> </w:t>
      </w:r>
    </w:p>
    <w:p w14:paraId="61A3E409" w14:textId="21040582" w:rsidR="00391E4F" w:rsidRPr="00391E4F" w:rsidRDefault="00391E4F" w:rsidP="000621DA">
      <w:pPr>
        <w:pStyle w:val="paragraph"/>
        <w:numPr>
          <w:ilvl w:val="2"/>
          <w:numId w:val="5"/>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 a pruebas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67702394" w14:textId="613729C3" w:rsidR="00391E4F" w:rsidRPr="00A5374D" w:rsidRDefault="00391E4F"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A5374D">
        <w:rPr>
          <w:rStyle w:val="normaltextrun"/>
          <w:rFonts w:ascii="Museo Sans 300" w:hAnsi="Museo Sans 300" w:cs="Segoe UI"/>
          <w:color w:val="000000"/>
          <w:sz w:val="20"/>
          <w:szCs w:val="20"/>
          <w:shd w:val="clear" w:color="auto" w:fill="FFFFFF"/>
          <w:lang w:val="es-SV"/>
        </w:rPr>
        <w:t>Por medio del acuerdo N.° E-</w:t>
      </w:r>
      <w:r w:rsidR="00256964">
        <w:rPr>
          <w:rStyle w:val="normaltextrun"/>
          <w:rFonts w:ascii="Museo Sans 300" w:hAnsi="Museo Sans 300" w:cs="Segoe UI"/>
          <w:color w:val="000000"/>
          <w:sz w:val="20"/>
          <w:szCs w:val="20"/>
          <w:shd w:val="clear" w:color="auto" w:fill="FFFFFF"/>
          <w:lang w:val="es-SV"/>
        </w:rPr>
        <w:t>1164-2021</w:t>
      </w:r>
      <w:r w:rsidRPr="00A5374D">
        <w:rPr>
          <w:rStyle w:val="normaltextrun"/>
          <w:rFonts w:ascii="Museo Sans 300" w:hAnsi="Museo Sans 300" w:cs="Segoe UI"/>
          <w:color w:val="000000"/>
          <w:sz w:val="20"/>
          <w:szCs w:val="20"/>
          <w:shd w:val="clear" w:color="auto" w:fill="FFFFFF"/>
          <w:lang w:val="es-SV"/>
        </w:rPr>
        <w:t xml:space="preserve">-CAU, de fecha </w:t>
      </w:r>
      <w:r w:rsidR="00256964">
        <w:rPr>
          <w:rStyle w:val="normaltextrun"/>
          <w:rFonts w:ascii="Museo Sans 300" w:hAnsi="Museo Sans 300" w:cs="Segoe UI"/>
          <w:color w:val="000000"/>
          <w:sz w:val="20"/>
          <w:szCs w:val="20"/>
          <w:shd w:val="clear" w:color="auto" w:fill="FFFFFF"/>
          <w:lang w:val="es-SV"/>
        </w:rPr>
        <w:t>quin</w:t>
      </w:r>
      <w:r w:rsidR="003F3C88">
        <w:rPr>
          <w:rStyle w:val="normaltextrun"/>
          <w:rFonts w:ascii="Museo Sans 300" w:hAnsi="Museo Sans 300" w:cs="Segoe UI"/>
          <w:color w:val="000000"/>
          <w:sz w:val="20"/>
          <w:szCs w:val="20"/>
          <w:shd w:val="clear" w:color="auto" w:fill="FFFFFF"/>
          <w:lang w:val="es-SV"/>
        </w:rPr>
        <w:t>ce de noviembre</w:t>
      </w:r>
      <w:r w:rsidR="00D57B23">
        <w:rPr>
          <w:rStyle w:val="normaltextrun"/>
          <w:rFonts w:ascii="Museo Sans 300" w:hAnsi="Museo Sans 300" w:cs="Segoe UI"/>
          <w:color w:val="000000"/>
          <w:sz w:val="20"/>
          <w:szCs w:val="20"/>
          <w:shd w:val="clear" w:color="auto" w:fill="FFFFFF"/>
          <w:lang w:val="es-SV"/>
        </w:rPr>
        <w:t xml:space="preserve"> de dos mil </w:t>
      </w:r>
      <w:r w:rsidR="00256964">
        <w:rPr>
          <w:rStyle w:val="normaltextrun"/>
          <w:rFonts w:ascii="Museo Sans 300" w:hAnsi="Museo Sans 300" w:cs="Segoe UI"/>
          <w:color w:val="000000"/>
          <w:sz w:val="20"/>
          <w:szCs w:val="20"/>
          <w:shd w:val="clear" w:color="auto" w:fill="FFFFFF"/>
          <w:lang w:val="es-SV"/>
        </w:rPr>
        <w:t>veintiuno</w:t>
      </w:r>
      <w:r w:rsidRPr="00A5374D">
        <w:rPr>
          <w:rStyle w:val="normaltextrun"/>
          <w:rFonts w:ascii="Museo Sans 300" w:hAnsi="Museo Sans 300" w:cs="Segoe UI"/>
          <w:color w:val="000000"/>
          <w:sz w:val="20"/>
          <w:szCs w:val="20"/>
          <w:shd w:val="clear" w:color="auto" w:fill="FFFFFF"/>
          <w:lang w:val="es-SV"/>
        </w:rPr>
        <w:t xml:space="preserve">, esta </w:t>
      </w:r>
      <w:r w:rsidR="00FF76A2">
        <w:rPr>
          <w:rStyle w:val="normaltextrun"/>
          <w:rFonts w:ascii="Museo Sans 300" w:hAnsi="Museo Sans 300" w:cs="Segoe UI"/>
          <w:color w:val="000000"/>
          <w:sz w:val="20"/>
          <w:szCs w:val="20"/>
          <w:shd w:val="clear" w:color="auto" w:fill="FFFFFF"/>
          <w:lang w:val="es-SV"/>
        </w:rPr>
        <w:t>Superintendencia</w:t>
      </w:r>
      <w:r w:rsidRPr="00A5374D">
        <w:rPr>
          <w:rStyle w:val="normaltextrun"/>
          <w:rFonts w:ascii="Museo Sans 300" w:hAnsi="Museo Sans 300" w:cs="Segoe UI"/>
          <w:color w:val="000000"/>
          <w:sz w:val="20"/>
          <w:szCs w:val="20"/>
          <w:shd w:val="clear" w:color="auto" w:fill="FFFFFF"/>
          <w:lang w:val="es-SV"/>
        </w:rPr>
        <w:t xml:space="preserve"> concedió a la sociedad </w:t>
      </w:r>
      <w:r w:rsidR="00086DA1">
        <w:rPr>
          <w:rStyle w:val="normaltextrun"/>
          <w:rFonts w:ascii="Museo Sans 300" w:hAnsi="Museo Sans 300" w:cs="Segoe UI"/>
          <w:color w:val="000000"/>
          <w:sz w:val="20"/>
          <w:szCs w:val="20"/>
          <w:shd w:val="clear" w:color="auto" w:fill="FFFFFF"/>
          <w:lang w:val="es-SV"/>
        </w:rPr>
        <w:t>DELSUR</w:t>
      </w:r>
      <w:r w:rsidR="00D57B23">
        <w:rPr>
          <w:rStyle w:val="normaltextrun"/>
          <w:rFonts w:ascii="Museo Sans 300" w:hAnsi="Museo Sans 300" w:cs="Segoe UI"/>
          <w:color w:val="000000"/>
          <w:sz w:val="20"/>
          <w:szCs w:val="20"/>
          <w:shd w:val="clear" w:color="auto" w:fill="FFFFFF"/>
          <w:lang w:val="es-SV"/>
        </w:rPr>
        <w:t>, S.A. de C.V.</w:t>
      </w:r>
      <w:r w:rsidRPr="00A5374D">
        <w:rPr>
          <w:rStyle w:val="normaltextrun"/>
          <w:rFonts w:ascii="Museo Sans 300" w:hAnsi="Museo Sans 300" w:cs="Segoe UI"/>
          <w:color w:val="000000"/>
          <w:sz w:val="20"/>
          <w:szCs w:val="20"/>
          <w:shd w:val="clear" w:color="auto" w:fill="FFFFFF"/>
          <w:lang w:val="es-SV"/>
        </w:rPr>
        <w:t xml:space="preserve"> y a</w:t>
      </w:r>
      <w:r w:rsidR="00E03D34">
        <w:rPr>
          <w:rFonts w:ascii="Museo Sans 300" w:hAnsi="Museo Sans 300"/>
          <w:color w:val="000000"/>
          <w:sz w:val="20"/>
          <w:szCs w:val="20"/>
        </w:rPr>
        <w:t xml:space="preserve">l señor </w:t>
      </w:r>
      <w:r w:rsidR="00086DA1">
        <w:rPr>
          <w:rFonts w:ascii="Museo Sans 300" w:hAnsi="Museo Sans 300"/>
          <w:color w:val="000000"/>
          <w:sz w:val="20"/>
          <w:szCs w:val="20"/>
        </w:rPr>
        <w:t>Álvaro Javier Molina Huerta</w:t>
      </w:r>
      <w:r w:rsidRPr="00A5374D">
        <w:rPr>
          <w:rStyle w:val="normaltextrun"/>
          <w:rFonts w:ascii="Museo Sans 300" w:hAnsi="Museo Sans 300" w:cs="Segoe UI"/>
          <w:color w:val="000000"/>
          <w:sz w:val="20"/>
          <w:szCs w:val="20"/>
          <w:shd w:val="clear" w:color="auto" w:fill="FFFFFF"/>
          <w:lang w:val="es-SV"/>
        </w:rPr>
        <w:t xml:space="preserve"> un plazo de veinte días hábiles contados a partir del día siguiente a la notificación de dicho acuerdo, para que presentaran las pruebas que estimaran pertinentes.</w:t>
      </w:r>
    </w:p>
    <w:p w14:paraId="5411DDB3" w14:textId="77777777" w:rsidR="00391E4F" w:rsidRPr="00A5374D" w:rsidRDefault="00391E4F"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3BBD2738" w14:textId="4ABFFBCF" w:rsidR="008E35A4" w:rsidRDefault="001843C8" w:rsidP="00ED3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Pr>
          <w:rStyle w:val="normaltextrun"/>
          <w:rFonts w:ascii="Museo Sans 300" w:hAnsi="Museo Sans 300" w:cs="Segoe UI"/>
          <w:color w:val="000000"/>
          <w:sz w:val="20"/>
          <w:szCs w:val="20"/>
          <w:shd w:val="clear" w:color="auto" w:fill="FFFFFF"/>
          <w:lang w:val="es-SV"/>
        </w:rPr>
        <w:t xml:space="preserve">El </w:t>
      </w:r>
      <w:r w:rsidR="00391E4F" w:rsidRPr="008E35A4">
        <w:rPr>
          <w:rStyle w:val="normaltextrun"/>
          <w:rFonts w:ascii="Museo Sans 300" w:hAnsi="Museo Sans 300" w:cs="Segoe UI"/>
          <w:color w:val="000000"/>
          <w:sz w:val="20"/>
          <w:szCs w:val="20"/>
          <w:shd w:val="clear" w:color="auto" w:fill="FFFFFF"/>
          <w:lang w:val="es-SV"/>
        </w:rPr>
        <w:t>acuerdo</w:t>
      </w:r>
      <w:r>
        <w:rPr>
          <w:rStyle w:val="normaltextrun"/>
          <w:rFonts w:ascii="Museo Sans 300" w:hAnsi="Museo Sans 300" w:cs="Segoe UI"/>
          <w:color w:val="000000"/>
          <w:sz w:val="20"/>
          <w:szCs w:val="20"/>
          <w:shd w:val="clear" w:color="auto" w:fill="FFFFFF"/>
          <w:lang w:val="es-SV"/>
        </w:rPr>
        <w:t xml:space="preserve"> referido</w:t>
      </w:r>
      <w:r w:rsidR="00391E4F" w:rsidRPr="008E35A4">
        <w:rPr>
          <w:rStyle w:val="normaltextrun"/>
          <w:rFonts w:ascii="Museo Sans 300" w:hAnsi="Museo Sans 300" w:cs="Segoe UI"/>
          <w:color w:val="000000"/>
          <w:sz w:val="20"/>
          <w:szCs w:val="20"/>
          <w:shd w:val="clear" w:color="auto" w:fill="FFFFFF"/>
          <w:lang w:val="es-SV"/>
        </w:rPr>
        <w:t xml:space="preserve"> fue notificado a la distribuidora y a</w:t>
      </w:r>
      <w:r w:rsidR="000F3599">
        <w:rPr>
          <w:rStyle w:val="normaltextrun"/>
          <w:rFonts w:ascii="Museo Sans 300" w:hAnsi="Museo Sans 300" w:cs="Segoe UI"/>
          <w:color w:val="000000"/>
          <w:sz w:val="20"/>
          <w:szCs w:val="20"/>
          <w:shd w:val="clear" w:color="auto" w:fill="FFFFFF"/>
          <w:lang w:val="es-SV"/>
        </w:rPr>
        <w:t>l</w:t>
      </w:r>
      <w:r w:rsidR="00391E4F" w:rsidRPr="008E35A4">
        <w:rPr>
          <w:rStyle w:val="normaltextrun"/>
          <w:rFonts w:ascii="Museo Sans 300" w:hAnsi="Museo Sans 300" w:cs="Segoe UI"/>
          <w:color w:val="000000"/>
          <w:sz w:val="20"/>
          <w:szCs w:val="20"/>
          <w:shd w:val="clear" w:color="auto" w:fill="FFFFFF"/>
          <w:lang w:val="es-SV"/>
        </w:rPr>
        <w:t xml:space="preserve"> usuari</w:t>
      </w:r>
      <w:r w:rsidR="000F3599">
        <w:rPr>
          <w:rStyle w:val="normaltextrun"/>
          <w:rFonts w:ascii="Museo Sans 300" w:hAnsi="Museo Sans 300" w:cs="Segoe UI"/>
          <w:color w:val="000000"/>
          <w:sz w:val="20"/>
          <w:szCs w:val="20"/>
          <w:shd w:val="clear" w:color="auto" w:fill="FFFFFF"/>
          <w:lang w:val="es-SV"/>
        </w:rPr>
        <w:t>o</w:t>
      </w:r>
      <w:r w:rsidR="00391E4F" w:rsidRPr="008E35A4">
        <w:rPr>
          <w:rStyle w:val="normaltextrun"/>
          <w:rFonts w:ascii="Museo Sans 300" w:hAnsi="Museo Sans 300" w:cs="Segoe UI"/>
          <w:color w:val="000000"/>
          <w:sz w:val="20"/>
          <w:szCs w:val="20"/>
          <w:shd w:val="clear" w:color="auto" w:fill="FFFFFF"/>
          <w:lang w:val="es-SV"/>
        </w:rPr>
        <w:t xml:space="preserve"> los días </w:t>
      </w:r>
      <w:r w:rsidR="00256964">
        <w:rPr>
          <w:rStyle w:val="normaltextrun"/>
          <w:rFonts w:ascii="Museo Sans 300" w:hAnsi="Museo Sans 300" w:cs="Segoe UI"/>
          <w:color w:val="000000"/>
          <w:sz w:val="20"/>
          <w:szCs w:val="20"/>
          <w:shd w:val="clear" w:color="auto" w:fill="FFFFFF"/>
          <w:lang w:val="es-SV"/>
        </w:rPr>
        <w:t xml:space="preserve">dieciocho y veintidós </w:t>
      </w:r>
      <w:r w:rsidR="003F3C88">
        <w:rPr>
          <w:rStyle w:val="normaltextrun"/>
          <w:rFonts w:ascii="Museo Sans 300" w:hAnsi="Museo Sans 300" w:cs="Segoe UI"/>
          <w:color w:val="000000"/>
          <w:sz w:val="20"/>
          <w:szCs w:val="20"/>
          <w:shd w:val="clear" w:color="auto" w:fill="FFFFFF"/>
          <w:lang w:val="es-SV"/>
        </w:rPr>
        <w:t xml:space="preserve">de noviembre de dos mil </w:t>
      </w:r>
      <w:r w:rsidR="00256964">
        <w:rPr>
          <w:rStyle w:val="normaltextrun"/>
          <w:rFonts w:ascii="Museo Sans 300" w:hAnsi="Museo Sans 300" w:cs="Segoe UI"/>
          <w:color w:val="000000"/>
          <w:sz w:val="20"/>
          <w:szCs w:val="20"/>
          <w:shd w:val="clear" w:color="auto" w:fill="FFFFFF"/>
          <w:lang w:val="es-SV"/>
        </w:rPr>
        <w:t>veintiuno</w:t>
      </w:r>
      <w:r w:rsidR="00391E4F" w:rsidRPr="008E35A4">
        <w:rPr>
          <w:rStyle w:val="normaltextrun"/>
          <w:rFonts w:ascii="Museo Sans 300" w:hAnsi="Museo Sans 300" w:cs="Segoe UI"/>
          <w:color w:val="000000"/>
          <w:sz w:val="20"/>
          <w:szCs w:val="20"/>
          <w:shd w:val="clear" w:color="auto" w:fill="FFFFFF"/>
          <w:lang w:val="es-SV"/>
        </w:rPr>
        <w:t>, por lo que el plazo para pronunciarse venció</w:t>
      </w:r>
      <w:r w:rsidR="003A1338" w:rsidRPr="008E35A4">
        <w:rPr>
          <w:rStyle w:val="normaltextrun"/>
          <w:rFonts w:ascii="Museo Sans 300" w:hAnsi="Museo Sans 300" w:cs="Segoe UI"/>
          <w:color w:val="000000"/>
          <w:sz w:val="20"/>
          <w:szCs w:val="20"/>
          <w:shd w:val="clear" w:color="auto" w:fill="FFFFFF"/>
          <w:lang w:val="es-SV"/>
        </w:rPr>
        <w:t>, en el mismo orden,</w:t>
      </w:r>
      <w:r w:rsidR="00391E4F" w:rsidRPr="008E35A4">
        <w:rPr>
          <w:rStyle w:val="normaltextrun"/>
          <w:rFonts w:ascii="Museo Sans 300" w:hAnsi="Museo Sans 300" w:cs="Segoe UI"/>
          <w:color w:val="000000"/>
          <w:sz w:val="20"/>
          <w:szCs w:val="20"/>
          <w:shd w:val="clear" w:color="auto" w:fill="FFFFFF"/>
          <w:lang w:val="es-SV"/>
        </w:rPr>
        <w:t xml:space="preserve"> los días </w:t>
      </w:r>
      <w:r w:rsidR="002F1824">
        <w:rPr>
          <w:rStyle w:val="normaltextrun"/>
          <w:rFonts w:ascii="Museo Sans 300" w:hAnsi="Museo Sans 300" w:cs="Segoe UI"/>
          <w:color w:val="000000"/>
          <w:sz w:val="20"/>
          <w:szCs w:val="20"/>
          <w:shd w:val="clear" w:color="auto" w:fill="FFFFFF"/>
          <w:lang w:val="es-SV"/>
        </w:rPr>
        <w:t>dieciséis y veinte</w:t>
      </w:r>
      <w:r w:rsidR="00D97D2F">
        <w:rPr>
          <w:rStyle w:val="normaltextrun"/>
          <w:rFonts w:ascii="Museo Sans 300" w:hAnsi="Museo Sans 300" w:cs="Segoe UI"/>
          <w:color w:val="000000"/>
          <w:sz w:val="20"/>
          <w:szCs w:val="20"/>
          <w:shd w:val="clear" w:color="auto" w:fill="FFFFFF"/>
          <w:lang w:val="es-SV"/>
        </w:rPr>
        <w:t xml:space="preserve"> </w:t>
      </w:r>
      <w:r w:rsidR="003F3C88">
        <w:rPr>
          <w:rStyle w:val="normaltextrun"/>
          <w:rFonts w:ascii="Museo Sans 300" w:hAnsi="Museo Sans 300" w:cs="Segoe UI"/>
          <w:color w:val="000000"/>
          <w:sz w:val="20"/>
          <w:szCs w:val="20"/>
          <w:shd w:val="clear" w:color="auto" w:fill="FFFFFF"/>
          <w:lang w:val="es-SV"/>
        </w:rPr>
        <w:t>de diciembre</w:t>
      </w:r>
      <w:r w:rsidR="00D57B23" w:rsidRPr="008E35A4">
        <w:rPr>
          <w:rStyle w:val="normaltextrun"/>
          <w:rFonts w:ascii="Museo Sans 300" w:hAnsi="Museo Sans 300" w:cs="Segoe UI"/>
          <w:color w:val="000000"/>
          <w:sz w:val="20"/>
          <w:szCs w:val="20"/>
          <w:shd w:val="clear" w:color="auto" w:fill="FFFFFF"/>
          <w:lang w:val="es-SV"/>
        </w:rPr>
        <w:t xml:space="preserve"> del mismo año</w:t>
      </w:r>
      <w:r w:rsidR="002F1824">
        <w:rPr>
          <w:rStyle w:val="normaltextrun"/>
          <w:rFonts w:ascii="Museo Sans 300" w:hAnsi="Museo Sans 300" w:cs="Segoe UI"/>
          <w:color w:val="000000"/>
          <w:sz w:val="20"/>
          <w:szCs w:val="20"/>
          <w:shd w:val="clear" w:color="auto" w:fill="FFFFFF"/>
          <w:lang w:val="es-SV"/>
        </w:rPr>
        <w:t>.</w:t>
      </w:r>
    </w:p>
    <w:p w14:paraId="422C1E26" w14:textId="318D6B80" w:rsidR="009B7789" w:rsidRDefault="009B7789" w:rsidP="00ED3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0F73F419" w14:textId="77777777" w:rsidR="009B7789" w:rsidRPr="009B7789" w:rsidRDefault="009B7789" w:rsidP="009B7789">
      <w:pPr>
        <w:pStyle w:val="Prrafodelista"/>
        <w:spacing w:line="0" w:lineRule="atLeast"/>
        <w:ind w:left="567"/>
        <w:jc w:val="both"/>
        <w:rPr>
          <w:rStyle w:val="normaltextrun"/>
          <w:rFonts w:ascii="Museo Sans 300" w:hAnsi="Museo Sans 300"/>
          <w:sz w:val="20"/>
          <w:szCs w:val="20"/>
          <w:lang w:val="es-SV"/>
        </w:rPr>
      </w:pPr>
      <w:r w:rsidRPr="009B7789">
        <w:rPr>
          <w:rStyle w:val="normaltextrun"/>
          <w:rFonts w:ascii="Museo Sans 300" w:eastAsia="Museo Sans" w:hAnsi="Museo Sans 300"/>
          <w:sz w:val="20"/>
          <w:szCs w:val="20"/>
          <w:lang w:val="es-SV"/>
        </w:rPr>
        <w:t>El día quince de diciembre del año pasado, el señor Álvaro Javier Molina Huerta, presentó un escrito en el cual manifestó que el daño a su refrigeradora no se debió a una falla en el servicio de energía eléctrica sino al uso común.</w:t>
      </w:r>
      <w:r w:rsidRPr="009B7789">
        <w:rPr>
          <w:rStyle w:val="normaltextrun"/>
          <w:rFonts w:ascii="Museo Sans 300" w:hAnsi="Museo Sans 300"/>
          <w:sz w:val="20"/>
          <w:szCs w:val="20"/>
          <w:lang w:val="es-SV"/>
        </w:rPr>
        <w:t> </w:t>
      </w:r>
    </w:p>
    <w:p w14:paraId="6E682DA2" w14:textId="77777777" w:rsidR="009B7789" w:rsidRPr="009B7789" w:rsidRDefault="009B7789" w:rsidP="009B7789">
      <w:pPr>
        <w:pStyle w:val="Prrafodelista"/>
        <w:spacing w:line="0" w:lineRule="atLeast"/>
        <w:ind w:left="567"/>
        <w:jc w:val="both"/>
        <w:rPr>
          <w:rStyle w:val="normaltextrun"/>
          <w:rFonts w:ascii="Museo Sans 300" w:hAnsi="Museo Sans 300"/>
          <w:sz w:val="20"/>
          <w:szCs w:val="20"/>
          <w:lang w:val="es-SV"/>
        </w:rPr>
      </w:pPr>
      <w:r w:rsidRPr="009B7789">
        <w:rPr>
          <w:rStyle w:val="normaltextrun"/>
          <w:rFonts w:ascii="Museo Sans 300" w:hAnsi="Museo Sans 300"/>
          <w:sz w:val="20"/>
          <w:szCs w:val="20"/>
          <w:lang w:val="es-SV"/>
        </w:rPr>
        <w:t> </w:t>
      </w:r>
    </w:p>
    <w:p w14:paraId="2DAB95CA" w14:textId="77777777" w:rsidR="009B7789" w:rsidRPr="009B7789" w:rsidRDefault="009B7789" w:rsidP="009B7789">
      <w:pPr>
        <w:pStyle w:val="Prrafodelista"/>
        <w:spacing w:line="0" w:lineRule="atLeast"/>
        <w:ind w:left="567"/>
        <w:jc w:val="both"/>
        <w:rPr>
          <w:rStyle w:val="normaltextrun"/>
          <w:rFonts w:ascii="Museo Sans 300" w:hAnsi="Museo Sans 300"/>
          <w:sz w:val="20"/>
          <w:szCs w:val="20"/>
          <w:lang w:val="es-SV"/>
        </w:rPr>
      </w:pPr>
      <w:r w:rsidRPr="009B7789">
        <w:rPr>
          <w:rStyle w:val="normaltextrun"/>
          <w:rFonts w:ascii="Museo Sans 300" w:eastAsia="Museo Sans" w:hAnsi="Museo Sans 300"/>
          <w:sz w:val="20"/>
          <w:szCs w:val="20"/>
          <w:lang w:val="es-SV"/>
        </w:rPr>
        <w:t>Por su parte, el mismo día, el licenciado Guillermo Alfonso Cortez Rosales, apoderado general judicial con cláusula especial de la sociedad DELSUR, S.A. de C.V., presentó un escrito en el cual expresó que ratifica los argumentos y pruebas remitidas con anterioridad. </w:t>
      </w:r>
      <w:r w:rsidRPr="009B7789">
        <w:rPr>
          <w:rStyle w:val="normaltextrun"/>
          <w:rFonts w:ascii="Museo Sans 300" w:hAnsi="Museo Sans 300"/>
          <w:sz w:val="20"/>
          <w:szCs w:val="20"/>
          <w:lang w:val="es-SV"/>
        </w:rPr>
        <w:t> </w:t>
      </w:r>
    </w:p>
    <w:p w14:paraId="1961E338" w14:textId="77777777" w:rsidR="009B7789" w:rsidRPr="008E35A4" w:rsidRDefault="009B7789" w:rsidP="00ED3E4F">
      <w:pPr>
        <w:pStyle w:val="Prrafodelista"/>
        <w:spacing w:line="0" w:lineRule="atLeast"/>
        <w:ind w:left="567"/>
        <w:jc w:val="both"/>
        <w:rPr>
          <w:rFonts w:ascii="Museo Sans 300" w:hAnsi="Museo Sans 300" w:cs="Segoe UI"/>
          <w:color w:val="000000"/>
          <w:sz w:val="20"/>
          <w:szCs w:val="20"/>
          <w:shd w:val="clear" w:color="auto" w:fill="FFFFFF"/>
          <w:lang w:val="es-SV"/>
        </w:rPr>
      </w:pPr>
    </w:p>
    <w:p w14:paraId="2874F092" w14:textId="07BAD65C" w:rsidR="00A11774" w:rsidRPr="00B26D91" w:rsidRDefault="00B26D91" w:rsidP="000621DA">
      <w:pPr>
        <w:pStyle w:val="Prrafodelista"/>
        <w:numPr>
          <w:ilvl w:val="2"/>
          <w:numId w:val="5"/>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 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0B0D8267" w:rsidR="009E5037" w:rsidRDefault="00EC05C2" w:rsidP="00B54600">
      <w:pPr>
        <w:spacing w:after="0" w:line="0" w:lineRule="atLeast"/>
        <w:ind w:left="567"/>
        <w:jc w:val="both"/>
        <w:rPr>
          <w:rFonts w:ascii="Museo Sans 300" w:hAnsi="Museo Sans 300"/>
          <w:color w:val="000000"/>
          <w:sz w:val="20"/>
          <w:szCs w:val="20"/>
        </w:rPr>
      </w:pPr>
      <w:r w:rsidRPr="003912A4">
        <w:rPr>
          <w:rFonts w:ascii="Museo Sans 300" w:hAnsi="Museo Sans 300"/>
          <w:bCs/>
          <w:sz w:val="20"/>
          <w:szCs w:val="20"/>
          <w:lang w:val="es-ES_tradnl"/>
        </w:rPr>
        <w:t>Por medio del acuerdo N.° E-</w:t>
      </w:r>
      <w:r w:rsidR="00ED3E4F">
        <w:rPr>
          <w:rFonts w:ascii="Museo Sans 300" w:hAnsi="Museo Sans 300"/>
          <w:bCs/>
          <w:sz w:val="20"/>
          <w:szCs w:val="20"/>
          <w:lang w:val="es-ES_tradnl"/>
        </w:rPr>
        <w:t>0</w:t>
      </w:r>
      <w:r w:rsidR="009B7789">
        <w:rPr>
          <w:rFonts w:ascii="Museo Sans 300" w:hAnsi="Museo Sans 300"/>
          <w:bCs/>
          <w:sz w:val="20"/>
          <w:szCs w:val="20"/>
          <w:lang w:val="es-ES_tradnl"/>
        </w:rPr>
        <w:t>1</w:t>
      </w:r>
      <w:r w:rsidR="00ED3E4F">
        <w:rPr>
          <w:rFonts w:ascii="Museo Sans 300" w:hAnsi="Museo Sans 300"/>
          <w:bCs/>
          <w:sz w:val="20"/>
          <w:szCs w:val="20"/>
          <w:lang w:val="es-ES_tradnl"/>
        </w:rPr>
        <w:t>05</w:t>
      </w:r>
      <w:r w:rsidR="003912A4" w:rsidRPr="003912A4">
        <w:rPr>
          <w:rFonts w:ascii="Museo Sans 300" w:hAnsi="Museo Sans 300"/>
          <w:bCs/>
          <w:sz w:val="20"/>
          <w:szCs w:val="20"/>
          <w:lang w:val="es-ES_tradnl"/>
        </w:rPr>
        <w:t>-202</w:t>
      </w:r>
      <w:r w:rsidR="009B7789">
        <w:rPr>
          <w:rFonts w:ascii="Museo Sans 300" w:hAnsi="Museo Sans 300"/>
          <w:bCs/>
          <w:sz w:val="20"/>
          <w:szCs w:val="20"/>
          <w:lang w:val="es-ES_tradnl"/>
        </w:rPr>
        <w:t>2</w:t>
      </w:r>
      <w:r w:rsidR="000B768D" w:rsidRPr="003912A4">
        <w:rPr>
          <w:rFonts w:ascii="Museo Sans 300" w:hAnsi="Museo Sans 300"/>
          <w:bCs/>
          <w:sz w:val="20"/>
          <w:szCs w:val="20"/>
          <w:lang w:val="es-ES_tradnl"/>
        </w:rPr>
        <w:t>-CAU, de fecha</w:t>
      </w:r>
      <w:r w:rsidR="005417AD" w:rsidRPr="003912A4">
        <w:rPr>
          <w:rFonts w:ascii="Museo Sans 300" w:hAnsi="Museo Sans 300"/>
          <w:bCs/>
          <w:sz w:val="20"/>
          <w:szCs w:val="20"/>
          <w:lang w:val="es-ES_tradnl"/>
        </w:rPr>
        <w:t xml:space="preserve"> </w:t>
      </w:r>
      <w:r w:rsidR="009B7789">
        <w:rPr>
          <w:rFonts w:ascii="Museo Sans 300" w:hAnsi="Museo Sans 300"/>
          <w:bCs/>
          <w:sz w:val="20"/>
          <w:szCs w:val="20"/>
          <w:lang w:val="es-ES_tradnl"/>
        </w:rPr>
        <w:t>veintiuno de enero de este año</w:t>
      </w:r>
      <w:r w:rsidR="00186E44">
        <w:rPr>
          <w:rFonts w:ascii="Museo Sans 300" w:hAnsi="Museo Sans 300"/>
          <w:bCs/>
          <w:sz w:val="20"/>
          <w:szCs w:val="20"/>
          <w:lang w:val="es-ES_tradnl"/>
        </w:rPr>
        <w:t xml:space="preserve">, esta </w:t>
      </w:r>
      <w:r w:rsidR="00FF76A2">
        <w:rPr>
          <w:rFonts w:ascii="Museo Sans 300" w:hAnsi="Museo Sans 300"/>
          <w:bCs/>
          <w:sz w:val="20"/>
          <w:szCs w:val="20"/>
          <w:lang w:val="es-ES_tradnl"/>
        </w:rPr>
        <w:t>Superintendencia</w:t>
      </w:r>
      <w:r w:rsidR="00186E44">
        <w:rPr>
          <w:rFonts w:ascii="Museo Sans 300" w:hAnsi="Museo Sans 300"/>
          <w:bCs/>
          <w:sz w:val="20"/>
          <w:szCs w:val="20"/>
          <w:lang w:val="es-ES_tradnl"/>
        </w:rPr>
        <w:t xml:space="preserve"> comisionó a</w:t>
      </w:r>
      <w:r w:rsidR="005E0ACE">
        <w:rPr>
          <w:rFonts w:ascii="Museo Sans 300" w:hAnsi="Museo Sans 300"/>
          <w:bCs/>
          <w:sz w:val="20"/>
          <w:szCs w:val="20"/>
          <w:lang w:val="es-ES_tradnl"/>
        </w:rPr>
        <w:t>l CAU</w:t>
      </w:r>
      <w:r w:rsidR="00186E44">
        <w:rPr>
          <w:rFonts w:ascii="Museo Sans 300" w:hAnsi="Museo Sans 300"/>
          <w:bCs/>
          <w:sz w:val="20"/>
          <w:szCs w:val="20"/>
          <w:lang w:val="es-ES_tradnl"/>
        </w:rPr>
        <w:t xml:space="preserve"> </w:t>
      </w:r>
      <w:r w:rsidR="009A3366">
        <w:rPr>
          <w:rFonts w:ascii="Museo Sans 300" w:hAnsi="Museo Sans 300"/>
          <w:bCs/>
          <w:sz w:val="20"/>
          <w:szCs w:val="20"/>
          <w:lang w:val="es-ES_tradnl"/>
        </w:rPr>
        <w:t xml:space="preserve">para que rindiera un informe técnico por medio del cual estableciera </w:t>
      </w:r>
      <w:r w:rsidR="005E0ACE">
        <w:rPr>
          <w:rFonts w:ascii="Museo Sans 300" w:hAnsi="Museo Sans 300"/>
          <w:bCs/>
          <w:sz w:val="20"/>
          <w:szCs w:val="20"/>
          <w:lang w:val="es-ES_tradnl"/>
        </w:rPr>
        <w:t xml:space="preserve">el origen de los daños reclamados por </w:t>
      </w:r>
      <w:r w:rsidR="00E03D34">
        <w:rPr>
          <w:rFonts w:ascii="Museo Sans 300" w:hAnsi="Museo Sans 300"/>
          <w:bCs/>
          <w:sz w:val="20"/>
          <w:szCs w:val="20"/>
          <w:lang w:val="es-ES_tradnl"/>
        </w:rPr>
        <w:t xml:space="preserve">el señor </w:t>
      </w:r>
      <w:r w:rsidR="00086DA1">
        <w:rPr>
          <w:rFonts w:ascii="Museo Sans 300" w:hAnsi="Museo Sans 300"/>
          <w:bCs/>
          <w:sz w:val="20"/>
          <w:szCs w:val="20"/>
          <w:lang w:val="es-ES_tradnl"/>
        </w:rPr>
        <w:t>Álvaro Javier Molina Huerta</w:t>
      </w:r>
      <w:r w:rsidR="00D51B93">
        <w:rPr>
          <w:rFonts w:ascii="Museo Sans 300" w:hAnsi="Museo Sans 300"/>
          <w:bCs/>
          <w:sz w:val="20"/>
          <w:szCs w:val="20"/>
          <w:lang w:val="es-ES_tradnl"/>
        </w:rPr>
        <w:t xml:space="preserve"> </w:t>
      </w:r>
      <w:r w:rsidR="00B54600">
        <w:rPr>
          <w:rFonts w:ascii="Museo Sans 300" w:hAnsi="Museo Sans 300"/>
          <w:color w:val="000000"/>
          <w:sz w:val="20"/>
          <w:szCs w:val="20"/>
        </w:rPr>
        <w:t>y</w:t>
      </w:r>
      <w:r w:rsidR="003242A2">
        <w:rPr>
          <w:rFonts w:ascii="Museo Sans 300" w:hAnsi="Museo Sans 300"/>
          <w:color w:val="000000"/>
          <w:sz w:val="20"/>
          <w:szCs w:val="20"/>
        </w:rPr>
        <w:t>,</w:t>
      </w:r>
      <w:r w:rsidR="00B54600">
        <w:rPr>
          <w:rFonts w:ascii="Museo Sans 300" w:hAnsi="Museo Sans 300"/>
          <w:color w:val="000000"/>
          <w:sz w:val="20"/>
          <w:szCs w:val="20"/>
        </w:rPr>
        <w:t xml:space="preserve"> si era procedente</w:t>
      </w:r>
      <w:r w:rsidR="00D51B93">
        <w:rPr>
          <w:rFonts w:ascii="Museo Sans 300" w:hAnsi="Museo Sans 300"/>
          <w:color w:val="000000"/>
          <w:sz w:val="20"/>
          <w:szCs w:val="20"/>
        </w:rPr>
        <w:t>,</w:t>
      </w:r>
      <w:r w:rsidR="00B54600">
        <w:rPr>
          <w:rFonts w:ascii="Museo Sans 300" w:hAnsi="Museo Sans 300"/>
          <w:color w:val="000000"/>
          <w:sz w:val="20"/>
          <w:szCs w:val="20"/>
        </w:rPr>
        <w:t xml:space="preserve"> la compensación económica solicitada. </w:t>
      </w:r>
    </w:p>
    <w:p w14:paraId="538A068B" w14:textId="7129E147" w:rsidR="003A4671" w:rsidRDefault="003A4671" w:rsidP="00B54600">
      <w:pPr>
        <w:spacing w:after="0" w:line="0" w:lineRule="atLeast"/>
        <w:ind w:left="567"/>
        <w:jc w:val="both"/>
        <w:rPr>
          <w:rFonts w:ascii="Museo Sans 300" w:hAnsi="Museo Sans 300"/>
          <w:color w:val="000000"/>
          <w:sz w:val="20"/>
          <w:szCs w:val="20"/>
        </w:rPr>
      </w:pPr>
    </w:p>
    <w:p w14:paraId="6EB45860" w14:textId="370E27DF" w:rsidR="003A4671" w:rsidRDefault="00BE1F15" w:rsidP="00B54600">
      <w:pPr>
        <w:spacing w:after="0"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rPr>
        <w:t xml:space="preserve">El </w:t>
      </w:r>
      <w:r w:rsidR="003A4671" w:rsidRPr="777E7F56">
        <w:rPr>
          <w:rFonts w:ascii="Museo Sans 300" w:hAnsi="Museo Sans 300"/>
          <w:color w:val="000000" w:themeColor="text1"/>
          <w:sz w:val="20"/>
          <w:szCs w:val="20"/>
        </w:rPr>
        <w:t>acuerdo</w:t>
      </w:r>
      <w:r>
        <w:rPr>
          <w:rFonts w:ascii="Museo Sans 300" w:hAnsi="Museo Sans 300"/>
          <w:color w:val="000000" w:themeColor="text1"/>
          <w:sz w:val="20"/>
          <w:szCs w:val="20"/>
        </w:rPr>
        <w:t xml:space="preserve"> citado</w:t>
      </w:r>
      <w:r w:rsidR="003A4671" w:rsidRPr="777E7F56">
        <w:rPr>
          <w:rFonts w:ascii="Museo Sans 300" w:hAnsi="Museo Sans 300"/>
          <w:color w:val="000000" w:themeColor="text1"/>
          <w:sz w:val="20"/>
          <w:szCs w:val="20"/>
        </w:rPr>
        <w:t xml:space="preserve"> fue notificado </w:t>
      </w:r>
      <w:r w:rsidR="006F75A5">
        <w:rPr>
          <w:rFonts w:ascii="Museo Sans 300" w:hAnsi="Museo Sans 300"/>
          <w:color w:val="000000" w:themeColor="text1"/>
          <w:sz w:val="20"/>
          <w:szCs w:val="20"/>
        </w:rPr>
        <w:t>a las partes el día veintiséis del mismo mes y año</w:t>
      </w:r>
      <w:r w:rsidR="00E34437" w:rsidRPr="777E7F56">
        <w:rPr>
          <w:rFonts w:ascii="Museo Sans 300" w:hAnsi="Museo Sans 300"/>
          <w:color w:val="000000" w:themeColor="text1"/>
          <w:sz w:val="20"/>
          <w:szCs w:val="20"/>
        </w:rPr>
        <w:t>.</w:t>
      </w:r>
      <w:bookmarkStart w:id="0" w:name="_Hlk55832550"/>
      <w:bookmarkEnd w:id="0"/>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3DC39EC6" w14:textId="654C2E06" w:rsidR="004878AA" w:rsidRDefault="00630E55" w:rsidP="00932716">
      <w:pPr>
        <w:spacing w:line="0" w:lineRule="atLeast"/>
        <w:ind w:left="567"/>
        <w:jc w:val="both"/>
        <w:rPr>
          <w:rFonts w:ascii="Museo Sans 300" w:hAnsi="Museo Sans 300"/>
          <w:color w:val="000000"/>
          <w:sz w:val="20"/>
          <w:szCs w:val="20"/>
        </w:rPr>
      </w:pPr>
      <w:r>
        <w:rPr>
          <w:rFonts w:ascii="Museo Sans 300" w:hAnsi="Museo Sans 300"/>
          <w:sz w:val="20"/>
          <w:szCs w:val="20"/>
        </w:rPr>
        <w:t xml:space="preserve">Por medio de </w:t>
      </w:r>
      <w:r w:rsidRPr="00030116">
        <w:rPr>
          <w:rFonts w:ascii="Museo Sans 300" w:hAnsi="Museo Sans 300"/>
          <w:sz w:val="20"/>
          <w:szCs w:val="20"/>
        </w:rPr>
        <w:t xml:space="preserve">memorando de fecha </w:t>
      </w:r>
      <w:r w:rsidR="00030116" w:rsidRPr="00030116">
        <w:rPr>
          <w:rFonts w:ascii="Museo Sans 300" w:hAnsi="Museo Sans 300"/>
          <w:color w:val="000000"/>
          <w:sz w:val="20"/>
          <w:szCs w:val="20"/>
        </w:rPr>
        <w:t>veintitrés de febrero de este año</w:t>
      </w:r>
      <w:r w:rsidR="007A668C" w:rsidRPr="00030116">
        <w:rPr>
          <w:rFonts w:ascii="Museo Sans 300" w:hAnsi="Museo Sans 300"/>
          <w:color w:val="000000"/>
          <w:sz w:val="20"/>
          <w:szCs w:val="20"/>
        </w:rPr>
        <w:t xml:space="preserve">, </w:t>
      </w:r>
      <w:r w:rsidR="0091363B" w:rsidRPr="00030116">
        <w:rPr>
          <w:rFonts w:ascii="Museo Sans 300" w:hAnsi="Museo Sans 300"/>
          <w:color w:val="000000"/>
          <w:sz w:val="20"/>
          <w:szCs w:val="20"/>
        </w:rPr>
        <w:t xml:space="preserve">el CAU rindió el informe técnico N.° </w:t>
      </w:r>
      <w:r w:rsidR="00030116" w:rsidRPr="00030116">
        <w:rPr>
          <w:rFonts w:ascii="Museo Sans 300" w:hAnsi="Museo Sans 300"/>
          <w:color w:val="000000"/>
          <w:sz w:val="20"/>
          <w:szCs w:val="20"/>
        </w:rPr>
        <w:t>IT-0047-CAU-22</w:t>
      </w:r>
      <w:r w:rsidR="0091363B" w:rsidRPr="00030116">
        <w:rPr>
          <w:rFonts w:ascii="Museo Sans 300" w:hAnsi="Museo Sans 300"/>
          <w:color w:val="000000"/>
          <w:sz w:val="20"/>
          <w:szCs w:val="20"/>
        </w:rPr>
        <w:t>, por</w:t>
      </w:r>
      <w:r w:rsidR="0091363B" w:rsidRPr="00923024">
        <w:rPr>
          <w:rFonts w:ascii="Museo Sans 300" w:hAnsi="Museo Sans 300"/>
          <w:color w:val="000000"/>
          <w:sz w:val="20"/>
          <w:szCs w:val="20"/>
        </w:rPr>
        <w:t xml:space="preserve"> </w:t>
      </w:r>
      <w:r w:rsidR="002D60CE" w:rsidRPr="00923024">
        <w:rPr>
          <w:rFonts w:ascii="Museo Sans 300" w:hAnsi="Museo Sans 300"/>
          <w:color w:val="000000"/>
          <w:sz w:val="20"/>
          <w:szCs w:val="20"/>
        </w:rPr>
        <w:t>medio del cual estableció lo siguiente:</w:t>
      </w:r>
    </w:p>
    <w:p w14:paraId="368E8FB8" w14:textId="77777777" w:rsidR="0016547D" w:rsidRPr="00923024" w:rsidRDefault="0016547D" w:rsidP="00932716">
      <w:pPr>
        <w:spacing w:line="0" w:lineRule="atLeast"/>
        <w:ind w:left="567"/>
        <w:jc w:val="both"/>
        <w:rPr>
          <w:rFonts w:ascii="Museo Sans 300" w:hAnsi="Museo Sans 300"/>
          <w:color w:val="000000"/>
          <w:sz w:val="20"/>
          <w:szCs w:val="20"/>
        </w:rPr>
      </w:pPr>
    </w:p>
    <w:p w14:paraId="4494C426" w14:textId="7B122B49" w:rsidR="00821053" w:rsidRPr="00923024" w:rsidRDefault="00605F66" w:rsidP="00F6738C">
      <w:pPr>
        <w:pStyle w:val="Prrafodelista"/>
        <w:numPr>
          <w:ilvl w:val="0"/>
          <w:numId w:val="19"/>
        </w:numPr>
        <w:jc w:val="both"/>
        <w:textAlignment w:val="baseline"/>
        <w:rPr>
          <w:rFonts w:ascii="Museo Sans 300" w:hAnsi="Museo Sans 300" w:cs="Segoe UI"/>
          <w:sz w:val="20"/>
          <w:szCs w:val="20"/>
          <w:u w:val="single"/>
          <w:lang w:val="es-SV" w:eastAsia="es-SV"/>
        </w:rPr>
      </w:pPr>
      <w:bookmarkStart w:id="1" w:name="_Toc444667352"/>
      <w:bookmarkStart w:id="2" w:name="_Toc472608683"/>
      <w:r>
        <w:rPr>
          <w:rFonts w:ascii="Museo Sans 300" w:hAnsi="Museo Sans 300" w:cs="Segoe UI"/>
          <w:sz w:val="20"/>
          <w:szCs w:val="20"/>
          <w:u w:val="single"/>
          <w:lang w:val="es-SV" w:eastAsia="es-SV"/>
        </w:rPr>
        <w:lastRenderedPageBreak/>
        <w:t>Evaluación y análisis de las pruebas</w:t>
      </w:r>
      <w:r w:rsidR="00923024" w:rsidRPr="00923024">
        <w:rPr>
          <w:rFonts w:ascii="Museo Sans 300" w:hAnsi="Museo Sans 300"/>
          <w:u w:val="single"/>
          <w:lang w:val="es-SV" w:eastAsia="es-SV"/>
        </w:rPr>
        <w:t> </w:t>
      </w:r>
    </w:p>
    <w:p w14:paraId="1237F8B3" w14:textId="2D7A9D4A" w:rsidR="0021660C" w:rsidRPr="00D15FD5" w:rsidRDefault="00923024" w:rsidP="00D15FD5">
      <w:pPr>
        <w:pStyle w:val="Textoindependiente"/>
        <w:spacing w:before="240" w:after="120"/>
        <w:ind w:left="285" w:firstLine="708"/>
        <w:outlineLvl w:val="2"/>
        <w:rPr>
          <w:rFonts w:ascii="Museo 300" w:eastAsia="SimSun" w:hAnsi="Museo 300" w:cs="Arial"/>
          <w:b/>
          <w:spacing w:val="-5"/>
          <w:sz w:val="16"/>
          <w:szCs w:val="16"/>
          <w:lang w:val="es-ES" w:eastAsia="en-US"/>
        </w:rPr>
      </w:pPr>
      <w:r w:rsidRPr="0021660C">
        <w:rPr>
          <w:rFonts w:ascii="Museo 300" w:hAnsi="Museo 300" w:cs="Arial"/>
          <w:sz w:val="16"/>
          <w:szCs w:val="16"/>
        </w:rPr>
        <w:t xml:space="preserve">[…] </w:t>
      </w:r>
      <w:r w:rsidR="005B09F5" w:rsidRPr="005B09F5">
        <w:rPr>
          <w:rFonts w:ascii="Museo 300" w:eastAsia="SimSun" w:hAnsi="Museo 300" w:cs="Arial"/>
          <w:b/>
          <w:spacing w:val="-5"/>
          <w:sz w:val="16"/>
          <w:szCs w:val="16"/>
          <w:u w:val="single"/>
          <w:lang w:val="es-ES" w:eastAsia="en-US"/>
        </w:rPr>
        <w:t>Acta de inspección realizada por personal de la sociedad DELSUR</w:t>
      </w:r>
    </w:p>
    <w:p w14:paraId="43BB4A48" w14:textId="77777777" w:rsidR="005B09F5" w:rsidRPr="005B09F5" w:rsidRDefault="005B09F5" w:rsidP="005B09F5">
      <w:pPr>
        <w:pStyle w:val="Prrafodelista"/>
        <w:spacing w:before="120" w:after="120"/>
        <w:ind w:left="993" w:right="425"/>
        <w:contextualSpacing/>
        <w:jc w:val="both"/>
        <w:outlineLvl w:val="0"/>
        <w:rPr>
          <w:rFonts w:ascii="Museo 300" w:hAnsi="Museo 300" w:cs="Arial"/>
          <w:sz w:val="16"/>
          <w:szCs w:val="16"/>
          <w:lang w:val="es-SV"/>
        </w:rPr>
      </w:pPr>
      <w:r w:rsidRPr="005B09F5">
        <w:rPr>
          <w:rFonts w:ascii="Museo 300" w:hAnsi="Museo 300" w:cs="Arial"/>
          <w:sz w:val="16"/>
          <w:szCs w:val="16"/>
          <w:lang w:val="es-SV"/>
        </w:rPr>
        <w:t>Con fecha 2 de julio de 2021 personal técnico de la empresa DESLUR bajo orden de servicio 800884875 realizó inspección en el suministro identificado con el NC 601317800, las observaciones dejadas por el técnico se muestran a continuación:</w:t>
      </w:r>
    </w:p>
    <w:p w14:paraId="031D7CA2" w14:textId="77777777" w:rsidR="005B09F5" w:rsidRPr="005B09F5" w:rsidRDefault="005B09F5" w:rsidP="005B09F5">
      <w:pPr>
        <w:pStyle w:val="Prrafodelista"/>
        <w:spacing w:before="120" w:after="120"/>
        <w:ind w:left="993" w:right="425"/>
        <w:contextualSpacing/>
        <w:outlineLvl w:val="0"/>
        <w:rPr>
          <w:rFonts w:ascii="Museo 300" w:hAnsi="Museo 300" w:cs="Arial"/>
          <w:sz w:val="16"/>
          <w:szCs w:val="16"/>
        </w:rPr>
      </w:pPr>
    </w:p>
    <w:p w14:paraId="1D43097A" w14:textId="77777777" w:rsidR="005B09F5" w:rsidRPr="005B09F5" w:rsidRDefault="005B09F5" w:rsidP="005B09F5">
      <w:pPr>
        <w:pStyle w:val="Prrafodelista"/>
        <w:spacing w:before="120" w:after="120"/>
        <w:ind w:left="1276" w:right="848"/>
        <w:jc w:val="both"/>
        <w:outlineLvl w:val="0"/>
        <w:rPr>
          <w:rFonts w:ascii="Museo 300" w:hAnsi="Museo 300" w:cs="Arial"/>
          <w:sz w:val="16"/>
          <w:szCs w:val="16"/>
        </w:rPr>
      </w:pPr>
      <w:r w:rsidRPr="005B09F5">
        <w:rPr>
          <w:rFonts w:ascii="Museo 300" w:hAnsi="Museo 300" w:cs="Arial"/>
          <w:sz w:val="16"/>
          <w:szCs w:val="16"/>
        </w:rPr>
        <w:t>Reclamo no procede debido a lo siguiente según carta de reclamo presentada por el usuario en fecha 22/06/2021 donde relata haber ocurrido una sobrecarga eléctrica el día de 20/06/2021 a la 01:00 am, de acuerdo con bitácora de eventos registrados en la red de distribución de DELSUR durante el mes de junio/2021, no existió interrupciones en fecha 20/062021 ocasionada por sobrecarga de tormenta eléctrica que pudiera haber sido causante de daños a los equipos reclamados.</w:t>
      </w:r>
    </w:p>
    <w:p w14:paraId="3E2B7CAD" w14:textId="31D1B356" w:rsidR="00605F66" w:rsidRDefault="005B09F5" w:rsidP="00605F66">
      <w:pPr>
        <w:pStyle w:val="Prrafodelista"/>
        <w:spacing w:before="120" w:after="120"/>
        <w:ind w:left="993" w:right="425"/>
        <w:contextualSpacing/>
        <w:jc w:val="both"/>
        <w:outlineLvl w:val="0"/>
        <w:rPr>
          <w:rFonts w:ascii="Museo 300" w:hAnsi="Museo 300" w:cs="Arial"/>
          <w:sz w:val="16"/>
          <w:szCs w:val="16"/>
          <w:lang w:val="es-SV"/>
        </w:rPr>
      </w:pPr>
      <w:r w:rsidRPr="005B09F5">
        <w:rPr>
          <w:rFonts w:ascii="Museo 300" w:hAnsi="Museo 300" w:cs="Arial"/>
          <w:sz w:val="16"/>
          <w:szCs w:val="16"/>
          <w:lang w:val="es-SV"/>
        </w:rPr>
        <w:t>Así mismo, la empresa distribuidora realizó unas mediciones en el suministro verificando que los niveles de tensión, resistencia de tierra y la misma instalación eléctrica de la vivienda se encuentra en cumplimiento con la normativa vigente</w:t>
      </w:r>
      <w:r>
        <w:rPr>
          <w:rFonts w:ascii="Museo 300" w:hAnsi="Museo 300" w:cs="Arial"/>
          <w:sz w:val="16"/>
          <w:szCs w:val="16"/>
          <w:lang w:val="es-SV"/>
        </w:rPr>
        <w:t xml:space="preserve"> </w:t>
      </w:r>
      <w:r w:rsidR="00605F66">
        <w:rPr>
          <w:rFonts w:ascii="Museo 300" w:hAnsi="Museo 300" w:cs="Arial"/>
          <w:sz w:val="16"/>
          <w:szCs w:val="16"/>
          <w:lang w:val="es-SV"/>
        </w:rPr>
        <w:t>[…]</w:t>
      </w:r>
      <w:bookmarkStart w:id="3" w:name="_Toc55923657"/>
    </w:p>
    <w:p w14:paraId="661C35F7" w14:textId="77777777" w:rsid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p>
    <w:bookmarkEnd w:id="3"/>
    <w:p w14:paraId="2607CFD9" w14:textId="28B9FE59" w:rsidR="00605F66" w:rsidRDefault="001A1961" w:rsidP="00F838D1">
      <w:pPr>
        <w:pStyle w:val="Prrafodelista"/>
        <w:spacing w:before="120" w:after="120"/>
        <w:ind w:left="993" w:right="425"/>
        <w:contextualSpacing/>
        <w:jc w:val="both"/>
        <w:outlineLvl w:val="0"/>
        <w:rPr>
          <w:rFonts w:ascii="Museo Sans 300" w:eastAsia="Calibri" w:hAnsi="Museo Sans 300" w:cs="Arial"/>
          <w:b/>
          <w:sz w:val="16"/>
          <w:szCs w:val="16"/>
          <w:u w:val="single"/>
          <w:lang w:val="es-SV" w:eastAsia="en-US"/>
        </w:rPr>
      </w:pPr>
      <w:r w:rsidRPr="001A1961">
        <w:rPr>
          <w:rFonts w:ascii="Museo Sans 300" w:eastAsia="Calibri" w:hAnsi="Museo Sans 300" w:cs="Arial"/>
          <w:bCs/>
          <w:sz w:val="16"/>
          <w:szCs w:val="16"/>
          <w:lang w:val="es-SV" w:eastAsia="en-US"/>
        </w:rPr>
        <w:t xml:space="preserve">(…) </w:t>
      </w:r>
      <w:r w:rsidRPr="001A1961">
        <w:rPr>
          <w:rFonts w:ascii="Museo Sans 300" w:eastAsia="Calibri" w:hAnsi="Museo Sans 300" w:cs="Arial"/>
          <w:b/>
          <w:sz w:val="16"/>
          <w:szCs w:val="16"/>
          <w:u w:val="single"/>
          <w:lang w:val="es-SV" w:eastAsia="en-US"/>
        </w:rPr>
        <w:t>Eventos en la red eléctrica que afectaron al suministro</w:t>
      </w:r>
    </w:p>
    <w:p w14:paraId="04F9E177" w14:textId="014B4350" w:rsidR="001A1961" w:rsidRDefault="001A1961" w:rsidP="00F838D1">
      <w:pPr>
        <w:pStyle w:val="Prrafodelista"/>
        <w:spacing w:before="120" w:after="120"/>
        <w:ind w:left="993" w:right="425"/>
        <w:contextualSpacing/>
        <w:jc w:val="both"/>
        <w:outlineLvl w:val="0"/>
        <w:rPr>
          <w:rFonts w:ascii="Museo Sans 300" w:eastAsia="Calibri" w:hAnsi="Museo Sans 300" w:cs="Arial"/>
          <w:b/>
          <w:sz w:val="16"/>
          <w:szCs w:val="16"/>
          <w:u w:val="single"/>
          <w:lang w:val="es-SV" w:eastAsia="en-US"/>
        </w:rPr>
      </w:pPr>
    </w:p>
    <w:p w14:paraId="416C5B7A" w14:textId="77777777" w:rsidR="001A1961" w:rsidRPr="001A1961" w:rsidRDefault="001A1961" w:rsidP="001A1961">
      <w:pPr>
        <w:pStyle w:val="Prrafodelista"/>
        <w:spacing w:before="120" w:after="120"/>
        <w:ind w:left="993" w:right="425"/>
        <w:contextualSpacing/>
        <w:jc w:val="both"/>
        <w:outlineLvl w:val="0"/>
        <w:rPr>
          <w:rFonts w:ascii="Museo 300" w:hAnsi="Museo 300" w:cs="Arial"/>
          <w:sz w:val="16"/>
          <w:szCs w:val="16"/>
          <w:lang w:val="es-SV"/>
        </w:rPr>
      </w:pPr>
      <w:r w:rsidRPr="001A1961">
        <w:rPr>
          <w:rFonts w:ascii="Museo 300" w:hAnsi="Museo 300" w:cs="Arial"/>
          <w:sz w:val="16"/>
          <w:szCs w:val="16"/>
          <w:lang w:val="es-SV"/>
        </w:rPr>
        <w:t>El CAU efectuó un análisis de la información que fue presentada por parte de DELSUR, realizando además una búsqueda de la información correspondiente a los registros mensuales que son entregados a esta Institución por parte de las empresas distribuidoras.</w:t>
      </w:r>
    </w:p>
    <w:p w14:paraId="74FE26F7" w14:textId="77777777" w:rsidR="001A1961" w:rsidRPr="001A1961" w:rsidRDefault="001A1961" w:rsidP="001A1961">
      <w:pPr>
        <w:pStyle w:val="Prrafodelista"/>
        <w:spacing w:before="120" w:after="120"/>
        <w:ind w:left="993" w:right="425"/>
        <w:contextualSpacing/>
        <w:jc w:val="both"/>
        <w:outlineLvl w:val="0"/>
        <w:rPr>
          <w:rFonts w:ascii="Museo 300" w:hAnsi="Museo 300" w:cs="Arial"/>
          <w:sz w:val="16"/>
          <w:szCs w:val="16"/>
          <w:lang w:val="es-SV"/>
        </w:rPr>
      </w:pPr>
    </w:p>
    <w:p w14:paraId="6907B9C0" w14:textId="0E72B305" w:rsidR="00605F66" w:rsidRDefault="001A1961" w:rsidP="001A1961">
      <w:pPr>
        <w:pStyle w:val="Prrafodelista"/>
        <w:spacing w:before="120" w:after="120"/>
        <w:ind w:left="993" w:right="425"/>
        <w:contextualSpacing/>
        <w:jc w:val="both"/>
        <w:outlineLvl w:val="0"/>
        <w:rPr>
          <w:rFonts w:ascii="Museo 300" w:hAnsi="Museo 300" w:cs="Arial"/>
          <w:sz w:val="16"/>
          <w:szCs w:val="16"/>
          <w:lang w:val="es-SV"/>
        </w:rPr>
      </w:pPr>
      <w:r w:rsidRPr="001A1961">
        <w:rPr>
          <w:rFonts w:ascii="Museo 300" w:hAnsi="Museo 300" w:cs="Arial"/>
          <w:sz w:val="16"/>
          <w:szCs w:val="16"/>
          <w:lang w:val="es-SV"/>
        </w:rPr>
        <w:t xml:space="preserve">Dichos registros contemplan todos los reclamos presentados por los usuarios relacionados con interrupciones de energía y variaciones de tensión; para los días del 19 al 22 de junio de 2021 la empresa distribuidora reporta 10 llamadas con reportes por variaciones de tensión, reportes dentro de los cuales se incluyen reclamos por baja tensión o alta tensión, de los 10 reportes registrados sólo el NC 206465001 pertenece al circuito que el provee energía al señor Álvaro Molina (AL013). </w:t>
      </w:r>
      <w:r w:rsidR="00605F66">
        <w:rPr>
          <w:rFonts w:ascii="Museo 300" w:hAnsi="Museo 300" w:cs="Arial"/>
          <w:sz w:val="16"/>
          <w:szCs w:val="16"/>
          <w:lang w:val="es-SV"/>
        </w:rPr>
        <w:t>[…]</w:t>
      </w:r>
    </w:p>
    <w:p w14:paraId="4C3DAAD2" w14:textId="0912AD68" w:rsidR="00605F66" w:rsidRDefault="00605F66" w:rsidP="00605F66">
      <w:pPr>
        <w:pStyle w:val="Prrafodelista"/>
        <w:spacing w:before="120" w:after="120"/>
        <w:ind w:left="993" w:right="425"/>
        <w:contextualSpacing/>
        <w:jc w:val="both"/>
        <w:outlineLvl w:val="0"/>
        <w:rPr>
          <w:rFonts w:ascii="Museo 300" w:hAnsi="Museo 300" w:cs="Arial"/>
          <w:sz w:val="16"/>
          <w:szCs w:val="16"/>
          <w:lang w:val="es-SV"/>
        </w:rPr>
      </w:pPr>
    </w:p>
    <w:p w14:paraId="144D0EED" w14:textId="77777777" w:rsidR="001F04FD" w:rsidRDefault="001A1961" w:rsidP="001F04FD">
      <w:pPr>
        <w:pStyle w:val="Prrafodelista"/>
        <w:spacing w:before="120" w:after="120"/>
        <w:ind w:left="993" w:right="425"/>
        <w:contextualSpacing/>
        <w:jc w:val="both"/>
        <w:outlineLvl w:val="0"/>
        <w:rPr>
          <w:rFonts w:ascii="Museo 300" w:hAnsi="Museo 300" w:cs="Arial"/>
          <w:sz w:val="16"/>
          <w:szCs w:val="16"/>
          <w:lang w:val="es-SV"/>
        </w:rPr>
      </w:pPr>
      <w:r w:rsidRPr="001A1961">
        <w:rPr>
          <w:rFonts w:ascii="Museo 300" w:hAnsi="Museo 300" w:cs="Arial"/>
          <w:sz w:val="16"/>
          <w:szCs w:val="16"/>
          <w:lang w:val="es-SV"/>
        </w:rPr>
        <w:t>De igual manera, se verificó que el suministro con NC 603117800 se vio afectado por tres interrupciones momentáneas de energía durante el mes de junio de 2021, ninguna de estas ocurrió durante el día 20 de ese mismo mes</w:t>
      </w:r>
      <w:r>
        <w:rPr>
          <w:rFonts w:ascii="Museo 300" w:hAnsi="Museo 300" w:cs="Arial"/>
          <w:sz w:val="16"/>
          <w:szCs w:val="16"/>
          <w:lang w:val="es-SV"/>
        </w:rPr>
        <w:t xml:space="preserve"> [..</w:t>
      </w:r>
      <w:r w:rsidRPr="001A1961">
        <w:rPr>
          <w:rFonts w:ascii="Museo 300" w:hAnsi="Museo 300" w:cs="Arial"/>
          <w:sz w:val="16"/>
          <w:szCs w:val="16"/>
          <w:lang w:val="es-SV"/>
        </w:rPr>
        <w:t>.</w:t>
      </w:r>
      <w:r>
        <w:rPr>
          <w:rFonts w:ascii="Museo 300" w:hAnsi="Museo 300" w:cs="Arial"/>
          <w:sz w:val="16"/>
          <w:szCs w:val="16"/>
          <w:lang w:val="es-SV"/>
        </w:rPr>
        <w:t>]</w:t>
      </w:r>
    </w:p>
    <w:p w14:paraId="6D1F0A1C" w14:textId="77777777" w:rsidR="001F04FD" w:rsidRDefault="001F04FD" w:rsidP="001F04FD">
      <w:pPr>
        <w:pStyle w:val="Prrafodelista"/>
        <w:spacing w:before="120" w:after="120"/>
        <w:ind w:left="993" w:right="425"/>
        <w:contextualSpacing/>
        <w:jc w:val="both"/>
        <w:outlineLvl w:val="0"/>
        <w:rPr>
          <w:rFonts w:ascii="Museo 300" w:hAnsi="Museo 300" w:cs="Arial"/>
          <w:sz w:val="16"/>
          <w:szCs w:val="16"/>
          <w:lang w:val="es-SV"/>
        </w:rPr>
      </w:pPr>
    </w:p>
    <w:p w14:paraId="7EC68FB1" w14:textId="3CA13647" w:rsidR="00A6285D" w:rsidRDefault="001F04FD" w:rsidP="00A6285D">
      <w:pPr>
        <w:pStyle w:val="Prrafodelista"/>
        <w:spacing w:before="120" w:after="120"/>
        <w:ind w:left="993" w:right="425"/>
        <w:contextualSpacing/>
        <w:jc w:val="both"/>
        <w:outlineLvl w:val="0"/>
        <w:rPr>
          <w:rFonts w:ascii="Museo 300" w:hAnsi="Museo 300" w:cs="Arial"/>
          <w:sz w:val="16"/>
          <w:szCs w:val="16"/>
          <w:lang w:val="es-SV"/>
        </w:rPr>
      </w:pPr>
      <w:r w:rsidRPr="001F04FD">
        <w:rPr>
          <w:rFonts w:ascii="Museo 300" w:hAnsi="Museo 300" w:cs="Arial"/>
          <w:sz w:val="16"/>
          <w:szCs w:val="16"/>
        </w:rPr>
        <w:t>Al revisar los reclamos por daños a equipos recibidos por DELSUR de usuarios conectados a la subestación SP010 (subestación al que pertenece el circuito AL013 que suministra al usuario) en el período de 19 al 30 de junio de 2021, se tienen únicamente dos reportes por parte de usuarios conectados al circuito AL013, uno de estos corresponde al reclamo del señor Álvaro Molina (suministro a nombre de Atilio Romero Gavidia). El otro reclamo por daños a equipos corresponde a un servicio ubicado en el caserío El Jiote.</w:t>
      </w:r>
      <w:r>
        <w:rPr>
          <w:rFonts w:ascii="Museo 300" w:hAnsi="Museo 300" w:cs="Arial"/>
          <w:sz w:val="16"/>
          <w:szCs w:val="16"/>
        </w:rPr>
        <w:t xml:space="preserve"> </w:t>
      </w:r>
      <w:r w:rsidR="001A2B51" w:rsidRPr="00A6285D">
        <w:rPr>
          <w:rFonts w:ascii="Museo 300" w:hAnsi="Museo 300" w:cs="Arial"/>
          <w:sz w:val="16"/>
          <w:szCs w:val="16"/>
          <w:lang w:val="es-SV"/>
        </w:rPr>
        <w:t>[…]</w:t>
      </w:r>
      <w:bookmarkStart w:id="4" w:name="_Toc55923660"/>
    </w:p>
    <w:p w14:paraId="78191872" w14:textId="77777777" w:rsidR="00A6285D" w:rsidRDefault="00A6285D" w:rsidP="00A6285D">
      <w:pPr>
        <w:pStyle w:val="Prrafodelista"/>
        <w:spacing w:before="120" w:after="120"/>
        <w:ind w:left="993" w:right="425"/>
        <w:contextualSpacing/>
        <w:jc w:val="both"/>
        <w:outlineLvl w:val="0"/>
        <w:rPr>
          <w:rFonts w:ascii="Museo 300" w:hAnsi="Museo 300" w:cs="Arial"/>
          <w:sz w:val="16"/>
          <w:szCs w:val="16"/>
          <w:lang w:val="es-SV"/>
        </w:rPr>
      </w:pPr>
    </w:p>
    <w:p w14:paraId="65BBE840" w14:textId="526429E7" w:rsidR="00A6285D" w:rsidRDefault="003B1C86" w:rsidP="003B1C86">
      <w:pPr>
        <w:pStyle w:val="Prrafodelista"/>
        <w:spacing w:before="120" w:after="120"/>
        <w:ind w:left="993" w:right="425"/>
        <w:contextualSpacing/>
        <w:outlineLvl w:val="0"/>
        <w:rPr>
          <w:rFonts w:ascii="Museo 300" w:eastAsia="SimSun" w:hAnsi="Museo 300" w:cs="Arial"/>
          <w:b/>
          <w:spacing w:val="-5"/>
          <w:sz w:val="16"/>
          <w:szCs w:val="16"/>
          <w:u w:val="single"/>
          <w:lang w:val="es-MX"/>
        </w:rPr>
      </w:pPr>
      <w:bookmarkStart w:id="5" w:name="_Toc57613464"/>
      <w:bookmarkEnd w:id="4"/>
      <w:r w:rsidRPr="003B1C86">
        <w:rPr>
          <w:rFonts w:ascii="Museo 300" w:eastAsia="SimSun" w:hAnsi="Museo 300" w:cs="Arial"/>
          <w:b/>
          <w:bCs/>
          <w:spacing w:val="-5"/>
          <w:sz w:val="16"/>
          <w:szCs w:val="16"/>
          <w:u w:val="single"/>
        </w:rPr>
        <w:t>Bitácoras de operaciones COSIS</w:t>
      </w:r>
      <w:bookmarkEnd w:id="5"/>
    </w:p>
    <w:p w14:paraId="444D7B04" w14:textId="77777777" w:rsidR="00A6285D" w:rsidRPr="00A6285D" w:rsidRDefault="00A6285D" w:rsidP="00A6285D">
      <w:pPr>
        <w:pStyle w:val="Prrafodelista"/>
        <w:spacing w:before="120" w:after="120"/>
        <w:ind w:left="993" w:right="425"/>
        <w:contextualSpacing/>
        <w:jc w:val="both"/>
        <w:outlineLvl w:val="0"/>
        <w:rPr>
          <w:rFonts w:ascii="Museo 300" w:hAnsi="Museo 300" w:cs="Arial"/>
          <w:sz w:val="16"/>
          <w:szCs w:val="16"/>
          <w:lang w:val="es-SV"/>
        </w:rPr>
      </w:pPr>
    </w:p>
    <w:p w14:paraId="301BD887" w14:textId="1A2777F8" w:rsidR="00A6285D" w:rsidRPr="00A6285D" w:rsidRDefault="003B1C86" w:rsidP="00A6285D">
      <w:pPr>
        <w:pStyle w:val="Prrafodelista"/>
        <w:spacing w:before="120" w:after="120"/>
        <w:ind w:left="993" w:right="425"/>
        <w:contextualSpacing/>
        <w:jc w:val="both"/>
        <w:outlineLvl w:val="0"/>
        <w:rPr>
          <w:rFonts w:ascii="Museo 300" w:hAnsi="Museo 300" w:cs="Arial"/>
          <w:sz w:val="16"/>
          <w:szCs w:val="16"/>
          <w:lang w:val="es-SV"/>
        </w:rPr>
      </w:pPr>
      <w:r w:rsidRPr="003B1C86">
        <w:rPr>
          <w:rFonts w:ascii="Museo 300" w:hAnsi="Museo 300" w:cs="Arial"/>
          <w:sz w:val="16"/>
          <w:szCs w:val="16"/>
        </w:rPr>
        <w:t>Se procedió a verificar los eventos registrados por el operador del sistema en las bitácoras de operaciones durante la madrugada del 20 de junio de 2021, en el cual se verifica constantes reportes de fuertes lluvias en varias zonas, así como también el funcionamiento constate de varios equipos de protección, ningunos de estos equipos pertenecen al circuito AL013 que abastece de energía al NC 603117800</w:t>
      </w:r>
      <w:r w:rsidR="00141ED3">
        <w:rPr>
          <w:rFonts w:ascii="Museo 300" w:hAnsi="Museo 300" w:cs="Arial"/>
          <w:sz w:val="16"/>
          <w:szCs w:val="16"/>
        </w:rPr>
        <w:t xml:space="preserve"> […]</w:t>
      </w:r>
    </w:p>
    <w:p w14:paraId="29665BD8" w14:textId="77777777" w:rsidR="00A6285D" w:rsidRDefault="00A6285D" w:rsidP="00A6285D">
      <w:pPr>
        <w:pStyle w:val="Prrafodelista"/>
        <w:spacing w:before="120" w:after="120"/>
        <w:ind w:left="993" w:right="425"/>
        <w:contextualSpacing/>
        <w:jc w:val="both"/>
        <w:outlineLvl w:val="0"/>
        <w:rPr>
          <w:rFonts w:ascii="Museo 300" w:eastAsia="SimSun" w:hAnsi="Museo 300" w:cs="Arial"/>
          <w:spacing w:val="-5"/>
          <w:sz w:val="16"/>
          <w:szCs w:val="16"/>
          <w:lang w:val="es-MX"/>
        </w:rPr>
      </w:pPr>
      <w:bookmarkStart w:id="6" w:name="_Toc57613465"/>
    </w:p>
    <w:p w14:paraId="6F72B4A0" w14:textId="60156187" w:rsidR="003B1C86" w:rsidRPr="003B1C86" w:rsidRDefault="003B1C86" w:rsidP="003B1C86">
      <w:pPr>
        <w:pStyle w:val="Prrafodelista"/>
        <w:numPr>
          <w:ilvl w:val="0"/>
          <w:numId w:val="19"/>
        </w:numPr>
        <w:jc w:val="both"/>
        <w:textAlignment w:val="baseline"/>
        <w:rPr>
          <w:rFonts w:ascii="Museo Sans 300" w:hAnsi="Museo Sans 300" w:cs="Segoe UI"/>
          <w:sz w:val="20"/>
          <w:szCs w:val="20"/>
          <w:u w:val="single"/>
          <w:lang w:val="es-SV" w:eastAsia="es-SV"/>
        </w:rPr>
      </w:pPr>
      <w:r w:rsidRPr="003B1C86">
        <w:rPr>
          <w:rFonts w:ascii="Museo Sans 300" w:hAnsi="Museo Sans 300" w:cs="Segoe UI"/>
          <w:sz w:val="20"/>
          <w:szCs w:val="20"/>
          <w:u w:val="single"/>
          <w:lang w:val="es-SV" w:eastAsia="es-SV"/>
        </w:rPr>
        <w:t>Análisis de los argumentos presentados por el usuario</w:t>
      </w:r>
    </w:p>
    <w:p w14:paraId="6CEB9879" w14:textId="77777777" w:rsidR="003B1C86" w:rsidRPr="003B1C86" w:rsidRDefault="003B1C86" w:rsidP="003B1C86">
      <w:pPr>
        <w:pStyle w:val="Prrafodelista"/>
        <w:ind w:left="1335"/>
        <w:jc w:val="both"/>
        <w:textAlignment w:val="baseline"/>
        <w:rPr>
          <w:rFonts w:ascii="Museo 300" w:eastAsia="SimSun" w:hAnsi="Museo 300" w:cs="Arial"/>
          <w:b/>
          <w:spacing w:val="-5"/>
          <w:sz w:val="16"/>
          <w:szCs w:val="16"/>
          <w:u w:val="single"/>
          <w:lang w:val="es-MX"/>
        </w:rPr>
      </w:pPr>
    </w:p>
    <w:p w14:paraId="3040F36A" w14:textId="6109DFF0" w:rsidR="00222AC6" w:rsidRDefault="00A6285D" w:rsidP="00222AC6">
      <w:pPr>
        <w:pStyle w:val="Prrafodelista"/>
        <w:spacing w:before="120" w:after="120"/>
        <w:ind w:left="993" w:right="425"/>
        <w:contextualSpacing/>
        <w:jc w:val="both"/>
        <w:outlineLvl w:val="0"/>
        <w:rPr>
          <w:rFonts w:ascii="Museo 300" w:eastAsia="SimSun" w:hAnsi="Museo 300" w:cs="Arial"/>
          <w:spacing w:val="-5"/>
          <w:sz w:val="16"/>
          <w:szCs w:val="16"/>
        </w:rPr>
      </w:pPr>
      <w:r w:rsidRPr="00222AC6">
        <w:rPr>
          <w:rFonts w:ascii="Museo 300" w:eastAsia="SimSun" w:hAnsi="Museo 300" w:cs="Arial"/>
          <w:spacing w:val="-5"/>
          <w:sz w:val="16"/>
          <w:szCs w:val="16"/>
          <w:lang w:val="es-MX"/>
        </w:rPr>
        <w:t xml:space="preserve">[…] </w:t>
      </w:r>
      <w:bookmarkEnd w:id="6"/>
      <w:r w:rsidR="00222AC6" w:rsidRPr="00222AC6">
        <w:rPr>
          <w:rFonts w:ascii="Museo 300" w:eastAsia="SimSun" w:hAnsi="Museo 300" w:cs="Arial"/>
          <w:spacing w:val="-5"/>
          <w:sz w:val="16"/>
          <w:szCs w:val="16"/>
        </w:rPr>
        <w:t>El señor Álvaro Javier Molina presenta los siguientes argumentos respecto al reclamo por el daño a los equipos eléctricos.</w:t>
      </w:r>
    </w:p>
    <w:p w14:paraId="52E0DC6B" w14:textId="77777777" w:rsidR="003B3B97" w:rsidRDefault="003B3B97" w:rsidP="00222AC6">
      <w:pPr>
        <w:pStyle w:val="Prrafodelista"/>
        <w:spacing w:before="120" w:after="120"/>
        <w:ind w:left="993" w:right="425"/>
        <w:contextualSpacing/>
        <w:jc w:val="both"/>
        <w:outlineLvl w:val="0"/>
        <w:rPr>
          <w:rFonts w:ascii="Museo 300" w:eastAsia="SimSun" w:hAnsi="Museo 300" w:cs="Arial"/>
          <w:spacing w:val="-5"/>
          <w:sz w:val="16"/>
          <w:szCs w:val="16"/>
        </w:rPr>
      </w:pPr>
    </w:p>
    <w:p w14:paraId="669CF874" w14:textId="77777777" w:rsidR="00222AC6" w:rsidRPr="00210FCB" w:rsidRDefault="00222AC6" w:rsidP="00210FCB">
      <w:pPr>
        <w:pStyle w:val="Prrafodelista"/>
        <w:spacing w:before="120" w:after="120"/>
        <w:ind w:left="1276" w:right="848"/>
        <w:jc w:val="both"/>
        <w:outlineLvl w:val="0"/>
        <w:rPr>
          <w:rFonts w:ascii="Museo 300" w:hAnsi="Museo 300" w:cs="Arial"/>
          <w:sz w:val="16"/>
          <w:szCs w:val="16"/>
        </w:rPr>
      </w:pPr>
      <w:r w:rsidRPr="00222AC6">
        <w:rPr>
          <w:rFonts w:ascii="Museo 300" w:hAnsi="Museo 300" w:cs="Arial"/>
          <w:sz w:val="16"/>
          <w:szCs w:val="16"/>
        </w:rPr>
        <w:t>En la madrugada del día 20 de junio del presente año durante una lluvia hubo una fluctuación de voltaje causando daño a varios aparatos. Me percaté de la fluctuación pues el aire acondicionado que no estaba en uso en ese momento se reinició y me desperté por el sonido que emite. A la mañana siguiente al tratar de usar varios aparatos electrónicos, estos no funcionaban.</w:t>
      </w:r>
    </w:p>
    <w:p w14:paraId="02A1CD7B" w14:textId="51EE72BD" w:rsidR="00222AC6" w:rsidRPr="00210FCB" w:rsidRDefault="00222AC6" w:rsidP="00210FCB">
      <w:pPr>
        <w:pStyle w:val="Prrafodelista"/>
        <w:spacing w:before="120" w:after="120"/>
        <w:ind w:left="1276" w:right="848"/>
        <w:jc w:val="both"/>
        <w:outlineLvl w:val="0"/>
        <w:rPr>
          <w:rFonts w:ascii="Museo 300" w:hAnsi="Museo 300" w:cs="Arial"/>
          <w:sz w:val="16"/>
          <w:szCs w:val="16"/>
        </w:rPr>
      </w:pPr>
      <w:r w:rsidRPr="00222AC6">
        <w:rPr>
          <w:rFonts w:ascii="Museo 300" w:hAnsi="Museo 300" w:cs="Arial"/>
          <w:sz w:val="16"/>
          <w:szCs w:val="16"/>
        </w:rPr>
        <w:t>Adicionalmente me entero por otros vecinos de la zona que esa noche se les dañaron varios aparatos, incluidas refrigeradoras.</w:t>
      </w:r>
    </w:p>
    <w:p w14:paraId="4CEE17A7" w14:textId="2AA47824" w:rsidR="00222AC6" w:rsidRPr="00222AC6" w:rsidRDefault="00222AC6" w:rsidP="00210FCB">
      <w:pPr>
        <w:pStyle w:val="Prrafodelista"/>
        <w:spacing w:before="120" w:after="120"/>
        <w:ind w:left="1276" w:right="848"/>
        <w:jc w:val="both"/>
        <w:outlineLvl w:val="0"/>
        <w:rPr>
          <w:rFonts w:ascii="Museo 300" w:hAnsi="Museo 300" w:cs="Arial"/>
          <w:sz w:val="16"/>
          <w:szCs w:val="16"/>
        </w:rPr>
      </w:pPr>
      <w:r w:rsidRPr="00222AC6">
        <w:rPr>
          <w:rFonts w:ascii="Museo 300" w:hAnsi="Museo 300" w:cs="Arial"/>
          <w:sz w:val="16"/>
          <w:szCs w:val="16"/>
        </w:rPr>
        <w:t xml:space="preserve">Casualmente esa semana tuve que darle mantenimiento a nuestra refrigeradora y el técnico que lo realizó me comentó ´viera cuantas refrigeradoras con tarjetas quemadas nos han tocado ver esta semana aquí en la zona´. A lo que concluyo que no es casualidad que si hubo eventos fluctuaciones grandes esa misma noche. </w:t>
      </w:r>
    </w:p>
    <w:p w14:paraId="6E2A7A9A" w14:textId="77777777" w:rsidR="00222AC6" w:rsidRPr="00222AC6" w:rsidRDefault="00222AC6" w:rsidP="00222AC6">
      <w:pPr>
        <w:pStyle w:val="Prrafodelista"/>
        <w:spacing w:before="120" w:after="120"/>
        <w:ind w:left="993" w:right="425"/>
        <w:contextualSpacing/>
        <w:jc w:val="both"/>
        <w:outlineLvl w:val="0"/>
        <w:rPr>
          <w:rFonts w:ascii="Museo 300" w:eastAsia="SimSun" w:hAnsi="Museo 300" w:cs="Arial"/>
          <w:spacing w:val="-5"/>
          <w:sz w:val="16"/>
          <w:szCs w:val="16"/>
          <w:lang w:val="es-MX"/>
        </w:rPr>
      </w:pPr>
      <w:r w:rsidRPr="00222AC6">
        <w:rPr>
          <w:rFonts w:ascii="Museo 300" w:eastAsia="SimSun" w:hAnsi="Museo 300" w:cs="Arial"/>
          <w:spacing w:val="-5"/>
          <w:sz w:val="16"/>
          <w:szCs w:val="16"/>
          <w:lang w:val="es-MX"/>
        </w:rPr>
        <w:lastRenderedPageBreak/>
        <w:t xml:space="preserve">Al respecto, el usuario describe como la causa del posible daño a los equipos eléctricos por un evento suscitado en la madrugada del 20 de junio de 2021, según el análisis de los registros de operaciones no se cuenta con interrupciones momentáneas de energía o eventos en la red de distribución que hayan representado afectaciones al servicio del usuario. </w:t>
      </w:r>
    </w:p>
    <w:p w14:paraId="6EAE62D9" w14:textId="77777777" w:rsidR="00222AC6" w:rsidRPr="00222AC6" w:rsidRDefault="00222AC6" w:rsidP="00222AC6">
      <w:pPr>
        <w:pStyle w:val="Prrafodelista"/>
        <w:spacing w:before="120" w:after="120"/>
        <w:ind w:left="993" w:right="425"/>
        <w:contextualSpacing/>
        <w:jc w:val="both"/>
        <w:outlineLvl w:val="0"/>
        <w:rPr>
          <w:rFonts w:ascii="Museo 300" w:eastAsia="SimSun" w:hAnsi="Museo 300" w:cs="Arial"/>
          <w:spacing w:val="-5"/>
          <w:sz w:val="16"/>
          <w:szCs w:val="16"/>
          <w:lang w:val="es-MX"/>
        </w:rPr>
      </w:pPr>
    </w:p>
    <w:p w14:paraId="3313173E" w14:textId="26E405C6" w:rsidR="00222AC6" w:rsidRDefault="00222AC6" w:rsidP="00222AC6">
      <w:pPr>
        <w:pStyle w:val="Prrafodelista"/>
        <w:spacing w:before="120" w:after="120"/>
        <w:ind w:left="993" w:right="425"/>
        <w:contextualSpacing/>
        <w:jc w:val="both"/>
        <w:outlineLvl w:val="0"/>
        <w:rPr>
          <w:rFonts w:ascii="Museo 300" w:eastAsia="SimSun" w:hAnsi="Museo 300" w:cs="Arial"/>
          <w:spacing w:val="-5"/>
          <w:sz w:val="16"/>
          <w:szCs w:val="16"/>
          <w:lang w:val="es-MX"/>
        </w:rPr>
      </w:pPr>
      <w:r w:rsidRPr="00222AC6">
        <w:rPr>
          <w:rFonts w:ascii="Museo 300" w:eastAsia="SimSun" w:hAnsi="Museo 300" w:cs="Arial"/>
          <w:spacing w:val="-5"/>
          <w:sz w:val="16"/>
          <w:szCs w:val="16"/>
          <w:lang w:val="es-MX"/>
        </w:rPr>
        <w:t>El señor Álvaro Molina, además presentó como pruebas una lista de usuarios que se vieron afectados con daños en equipos eléctricos en esa misma noche, lista que fue proporcionada por el técnico que brinda servicio de mantenimiento a la refrigeradora al usuario, en dicha lista el señor Álvaro Molina hace hincapié en que el daño en su refrigeradora no fue producto por una falla eléctrica de la distribuidora, sino por el uso diario, en el correo electrónico el técnico detalla lo siguiente:</w:t>
      </w:r>
    </w:p>
    <w:p w14:paraId="14BE3FD8" w14:textId="77777777" w:rsidR="00210FCB" w:rsidRPr="00222AC6" w:rsidRDefault="00210FCB" w:rsidP="00222AC6">
      <w:pPr>
        <w:pStyle w:val="Prrafodelista"/>
        <w:spacing w:before="120" w:after="120"/>
        <w:ind w:left="993" w:right="425"/>
        <w:contextualSpacing/>
        <w:jc w:val="both"/>
        <w:outlineLvl w:val="0"/>
        <w:rPr>
          <w:rFonts w:ascii="Museo 300" w:eastAsia="SimSun" w:hAnsi="Museo 300" w:cs="Arial"/>
          <w:spacing w:val="-5"/>
          <w:sz w:val="16"/>
          <w:szCs w:val="16"/>
          <w:lang w:val="es-MX"/>
        </w:rPr>
      </w:pPr>
    </w:p>
    <w:p w14:paraId="15E06B2F" w14:textId="77777777" w:rsidR="00222AC6" w:rsidRPr="00222AC6" w:rsidRDefault="00222AC6" w:rsidP="00210FCB">
      <w:pPr>
        <w:pStyle w:val="Prrafodelista"/>
        <w:spacing w:before="120" w:after="120"/>
        <w:ind w:left="1276" w:right="848"/>
        <w:jc w:val="both"/>
        <w:outlineLvl w:val="0"/>
        <w:rPr>
          <w:rFonts w:ascii="Museo 300" w:hAnsi="Museo 300" w:cs="Arial"/>
          <w:sz w:val="16"/>
          <w:szCs w:val="16"/>
        </w:rPr>
      </w:pPr>
      <w:r w:rsidRPr="00222AC6">
        <w:rPr>
          <w:rFonts w:ascii="Museo 300" w:hAnsi="Museo 300" w:cs="Arial"/>
          <w:sz w:val="16"/>
          <w:szCs w:val="16"/>
        </w:rPr>
        <w:t>Sr. Molina un gusto dirigirnos a usted por este medio.</w:t>
      </w:r>
    </w:p>
    <w:p w14:paraId="1407D59E" w14:textId="589B278A" w:rsidR="00222AC6" w:rsidRPr="00222AC6" w:rsidRDefault="00222AC6" w:rsidP="00210FCB">
      <w:pPr>
        <w:pStyle w:val="Prrafodelista"/>
        <w:spacing w:before="120" w:after="120"/>
        <w:ind w:left="1276" w:right="848"/>
        <w:jc w:val="both"/>
        <w:outlineLvl w:val="0"/>
        <w:rPr>
          <w:rFonts w:ascii="Museo 300" w:hAnsi="Museo 300" w:cs="Arial"/>
          <w:sz w:val="16"/>
          <w:szCs w:val="16"/>
        </w:rPr>
      </w:pPr>
      <w:r w:rsidRPr="00222AC6">
        <w:rPr>
          <w:rFonts w:ascii="Museo 300" w:hAnsi="Museo 300" w:cs="Arial"/>
          <w:sz w:val="16"/>
          <w:szCs w:val="16"/>
        </w:rPr>
        <w:t>Le comparto únicamente la lista de cliente del día 19 de junio 2021 con ubicación cerca de su domicilio que presentaron problemas electrónicos en sus equipos de línea blanca y fueron revisados por nuestro centro de servicio</w:t>
      </w:r>
      <w:r w:rsidRPr="00210FCB">
        <w:rPr>
          <w:rFonts w:ascii="Museo 300" w:hAnsi="Museo 300" w:cs="Arial"/>
          <w:sz w:val="16"/>
          <w:szCs w:val="16"/>
        </w:rPr>
        <w:t xml:space="preserve"> (…)</w:t>
      </w:r>
    </w:p>
    <w:p w14:paraId="60205DEE" w14:textId="77777777" w:rsidR="00222AC6" w:rsidRPr="00222AC6" w:rsidRDefault="00222AC6" w:rsidP="00222AC6">
      <w:pPr>
        <w:pStyle w:val="Prrafodelista"/>
        <w:spacing w:before="120" w:after="120"/>
        <w:ind w:left="993" w:right="425"/>
        <w:contextualSpacing/>
        <w:jc w:val="both"/>
        <w:outlineLvl w:val="0"/>
        <w:rPr>
          <w:rFonts w:ascii="Museo 300" w:eastAsia="SimSun" w:hAnsi="Museo 300" w:cs="Arial"/>
          <w:spacing w:val="-5"/>
          <w:sz w:val="16"/>
          <w:szCs w:val="16"/>
          <w:lang w:val="es-MX"/>
        </w:rPr>
      </w:pPr>
      <w:r w:rsidRPr="00222AC6">
        <w:rPr>
          <w:rFonts w:ascii="Museo 300" w:eastAsia="SimSun" w:hAnsi="Museo 300" w:cs="Arial"/>
          <w:spacing w:val="-5"/>
          <w:sz w:val="16"/>
          <w:szCs w:val="16"/>
          <w:lang w:val="es-MX"/>
        </w:rPr>
        <w:t>Al respecto, en la lista proporcionada por el técnico de mantenimiento se hace referencia a equipos dañados de usuarios residentes en urbanizaciones contiguas a la residencial Los Sueños; además, los reportes por daños a equipos son de fechas previas al 20 de junio de 2021, por lo que no se pueden atribuir al evento descrito por el usuario.</w:t>
      </w:r>
    </w:p>
    <w:p w14:paraId="1971AD20" w14:textId="77777777" w:rsidR="00906BB3" w:rsidRDefault="00906BB3" w:rsidP="00906BB3">
      <w:pPr>
        <w:pStyle w:val="Prrafodelista"/>
        <w:spacing w:before="120" w:after="120"/>
        <w:ind w:left="993" w:right="425"/>
        <w:contextualSpacing/>
        <w:jc w:val="both"/>
        <w:outlineLvl w:val="0"/>
        <w:rPr>
          <w:rFonts w:ascii="Museo 300" w:eastAsia="SimSun" w:hAnsi="Museo 300" w:cs="Arial"/>
          <w:spacing w:val="-5"/>
          <w:sz w:val="16"/>
          <w:szCs w:val="16"/>
          <w:lang w:val="es-MX"/>
        </w:rPr>
      </w:pPr>
    </w:p>
    <w:p w14:paraId="6D56847B" w14:textId="4C3055D7" w:rsidR="00906BB3" w:rsidRPr="00222AC6" w:rsidRDefault="00CC573C" w:rsidP="00906BB3">
      <w:pPr>
        <w:pStyle w:val="Prrafodelista"/>
        <w:spacing w:before="120" w:after="120"/>
        <w:ind w:left="993" w:right="425"/>
        <w:contextualSpacing/>
        <w:jc w:val="both"/>
        <w:outlineLvl w:val="0"/>
        <w:rPr>
          <w:rFonts w:ascii="Museo 300" w:eastAsia="SimSun" w:hAnsi="Museo 300" w:cs="Arial"/>
          <w:spacing w:val="-5"/>
          <w:sz w:val="16"/>
          <w:szCs w:val="16"/>
        </w:rPr>
      </w:pPr>
      <w:r w:rsidRPr="00222AC6">
        <w:rPr>
          <w:rFonts w:ascii="Museo 300" w:eastAsia="SimSun" w:hAnsi="Museo 300" w:cs="Arial"/>
          <w:spacing w:val="-5"/>
          <w:sz w:val="16"/>
          <w:szCs w:val="16"/>
          <w:lang w:val="es-MX"/>
        </w:rPr>
        <w:t>Asimismo</w:t>
      </w:r>
      <w:r w:rsidR="00222AC6" w:rsidRPr="00222AC6">
        <w:rPr>
          <w:rFonts w:ascii="Museo 300" w:eastAsia="SimSun" w:hAnsi="Museo 300" w:cs="Arial"/>
          <w:spacing w:val="-5"/>
          <w:sz w:val="16"/>
          <w:szCs w:val="16"/>
          <w:lang w:val="es-MX"/>
        </w:rPr>
        <w:t xml:space="preserve">, con fecha 22 de noviembre de 2021, el señor Álvaro Molina presentó a manera de pruebas una lista de usuarios que aparentemente se vieron afectados por el mismo evento o eventos similares la madrugada del 20 de junio de 2021. Este centro ha verificado que dichos suministros se encuentran conectados al mismo circuito AL013, sin embargo, no se presentaron más evidencias que hagan constar el daño sufrido en los equipos. </w:t>
      </w:r>
      <w:r w:rsidR="00906BB3">
        <w:rPr>
          <w:rFonts w:ascii="Museo 300" w:eastAsia="SimSun" w:hAnsi="Museo 300" w:cs="Arial"/>
          <w:spacing w:val="-5"/>
          <w:sz w:val="16"/>
          <w:szCs w:val="16"/>
        </w:rPr>
        <w:t>(…)</w:t>
      </w:r>
    </w:p>
    <w:p w14:paraId="70C6F01E" w14:textId="2B256536" w:rsidR="00222AC6" w:rsidRPr="00222AC6" w:rsidRDefault="00222AC6" w:rsidP="00222AC6">
      <w:pPr>
        <w:pStyle w:val="Prrafodelista"/>
        <w:spacing w:before="120" w:after="120"/>
        <w:ind w:left="993" w:right="425"/>
        <w:contextualSpacing/>
        <w:jc w:val="both"/>
        <w:outlineLvl w:val="0"/>
        <w:rPr>
          <w:rFonts w:ascii="Museo 300" w:eastAsia="SimSun" w:hAnsi="Museo 300" w:cs="Arial"/>
          <w:spacing w:val="-5"/>
          <w:sz w:val="16"/>
          <w:szCs w:val="16"/>
          <w:lang w:val="es-MX"/>
        </w:rPr>
      </w:pPr>
      <w:r w:rsidRPr="00222AC6">
        <w:rPr>
          <w:rFonts w:ascii="Museo 300" w:eastAsia="SimSun" w:hAnsi="Museo 300" w:cs="Arial"/>
          <w:spacing w:val="-5"/>
          <w:sz w:val="16"/>
          <w:szCs w:val="16"/>
          <w:lang w:val="es-MX"/>
        </w:rPr>
        <w:t xml:space="preserve">  </w:t>
      </w:r>
    </w:p>
    <w:p w14:paraId="02955794" w14:textId="77777777" w:rsidR="00906BB3" w:rsidRPr="00906BB3" w:rsidRDefault="00906BB3" w:rsidP="00906BB3">
      <w:pPr>
        <w:pStyle w:val="Prrafodelista"/>
        <w:spacing w:before="120" w:after="120"/>
        <w:ind w:left="993" w:right="425"/>
        <w:contextualSpacing/>
        <w:jc w:val="both"/>
        <w:outlineLvl w:val="0"/>
        <w:rPr>
          <w:rFonts w:ascii="Museo 300" w:eastAsia="SimSun" w:hAnsi="Museo 300" w:cs="Arial"/>
          <w:spacing w:val="-5"/>
          <w:sz w:val="16"/>
          <w:szCs w:val="16"/>
          <w:lang w:val="es-MX"/>
        </w:rPr>
      </w:pPr>
      <w:r w:rsidRPr="00906BB3">
        <w:rPr>
          <w:rFonts w:ascii="Museo 300" w:eastAsia="SimSun" w:hAnsi="Museo 300" w:cs="Arial"/>
          <w:spacing w:val="-5"/>
          <w:sz w:val="16"/>
          <w:szCs w:val="16"/>
          <w:lang w:val="es-MX"/>
        </w:rPr>
        <w:t xml:space="preserve">Tanto el operador de sala COSIS de DELSUR como el usuario hacen referencia a que en la madrugada del 20 de junio del 2021 se tuvo fuerte presencia de lluvias con descargas atmosféricas en la zona. </w:t>
      </w:r>
    </w:p>
    <w:p w14:paraId="364D81B6" w14:textId="77777777" w:rsidR="00906BB3" w:rsidRPr="00906BB3" w:rsidRDefault="00906BB3" w:rsidP="00906BB3">
      <w:pPr>
        <w:pStyle w:val="Prrafodelista"/>
        <w:spacing w:before="120" w:after="120"/>
        <w:ind w:left="993" w:right="425"/>
        <w:contextualSpacing/>
        <w:jc w:val="both"/>
        <w:outlineLvl w:val="0"/>
        <w:rPr>
          <w:rFonts w:ascii="Museo 300" w:eastAsia="SimSun" w:hAnsi="Museo 300" w:cs="Arial"/>
          <w:spacing w:val="-5"/>
          <w:sz w:val="16"/>
          <w:szCs w:val="16"/>
          <w:lang w:val="es-MX"/>
        </w:rPr>
      </w:pPr>
    </w:p>
    <w:p w14:paraId="5675FEC1" w14:textId="2B33FA4B" w:rsidR="00906BB3" w:rsidRDefault="00906BB3" w:rsidP="00906BB3">
      <w:pPr>
        <w:pStyle w:val="Prrafodelista"/>
        <w:spacing w:before="120" w:after="120"/>
        <w:ind w:left="993" w:right="425"/>
        <w:contextualSpacing/>
        <w:jc w:val="both"/>
        <w:outlineLvl w:val="0"/>
        <w:rPr>
          <w:rFonts w:ascii="Museo 300" w:eastAsia="SimSun" w:hAnsi="Museo 300" w:cs="Arial"/>
          <w:spacing w:val="-5"/>
          <w:sz w:val="16"/>
          <w:szCs w:val="16"/>
          <w:lang w:val="es-MX"/>
        </w:rPr>
      </w:pPr>
      <w:r w:rsidRPr="00906BB3">
        <w:rPr>
          <w:rFonts w:ascii="Museo 300" w:eastAsia="SimSun" w:hAnsi="Museo 300" w:cs="Arial"/>
          <w:spacing w:val="-5"/>
          <w:sz w:val="16"/>
          <w:szCs w:val="16"/>
          <w:lang w:val="es-MX"/>
        </w:rPr>
        <w:t>Sin embargo, con la información analizada y evidencias proporcionadas por el usuario no se puede precisar que el daño en los equipos eléctricos esté asociado por una sobretensión proveniente de la red de distribución eléctrica debido a una descarga atmosférica, ya que una descarga de ese tipo bien pudo ser inducida por medio de la red de telecomunicaciones, teniendo en cuenta que además de los equipos afectados antes descritos, también se dañaron dos cajas de cable de la empresa TIGO y que fueron sustituidos por esta, los cuales estaban conectadas a dichos televisores</w:t>
      </w:r>
      <w:r>
        <w:rPr>
          <w:rFonts w:ascii="Museo 300" w:eastAsia="SimSun" w:hAnsi="Museo 300" w:cs="Arial"/>
          <w:spacing w:val="-5"/>
          <w:sz w:val="16"/>
          <w:szCs w:val="16"/>
          <w:lang w:val="es-MX"/>
        </w:rPr>
        <w:t xml:space="preserve"> [..</w:t>
      </w:r>
      <w:r w:rsidRPr="00906BB3">
        <w:rPr>
          <w:rFonts w:ascii="Museo 300" w:eastAsia="SimSun" w:hAnsi="Museo 300" w:cs="Arial"/>
          <w:spacing w:val="-5"/>
          <w:sz w:val="16"/>
          <w:szCs w:val="16"/>
          <w:lang w:val="es-MX"/>
        </w:rPr>
        <w:t>.</w:t>
      </w:r>
      <w:r>
        <w:rPr>
          <w:rFonts w:ascii="Museo 300" w:eastAsia="SimSun" w:hAnsi="Museo 300" w:cs="Arial"/>
          <w:spacing w:val="-5"/>
          <w:sz w:val="16"/>
          <w:szCs w:val="16"/>
          <w:lang w:val="es-MX"/>
        </w:rPr>
        <w:t>]</w:t>
      </w:r>
    </w:p>
    <w:p w14:paraId="0415DD2D" w14:textId="77777777" w:rsidR="00D55185" w:rsidRPr="00906BB3" w:rsidRDefault="00D55185" w:rsidP="00906BB3">
      <w:pPr>
        <w:pStyle w:val="Prrafodelista"/>
        <w:spacing w:before="120" w:after="120"/>
        <w:ind w:left="993" w:right="425"/>
        <w:contextualSpacing/>
        <w:jc w:val="both"/>
        <w:outlineLvl w:val="0"/>
        <w:rPr>
          <w:rFonts w:ascii="Museo 300" w:eastAsia="SimSun" w:hAnsi="Museo 300" w:cs="Arial"/>
          <w:spacing w:val="-5"/>
          <w:sz w:val="16"/>
          <w:szCs w:val="16"/>
          <w:lang w:val="es-MX"/>
        </w:rPr>
      </w:pPr>
    </w:p>
    <w:bookmarkEnd w:id="1"/>
    <w:bookmarkEnd w:id="2"/>
    <w:p w14:paraId="64C3FF00" w14:textId="17CD3EF7" w:rsidR="00D55185" w:rsidRDefault="00D55185" w:rsidP="00F6738C">
      <w:pPr>
        <w:pStyle w:val="Prrafodelista"/>
        <w:numPr>
          <w:ilvl w:val="0"/>
          <w:numId w:val="19"/>
        </w:numPr>
        <w:jc w:val="both"/>
        <w:textAlignment w:val="baseline"/>
        <w:rPr>
          <w:rFonts w:ascii="Museo Sans 300" w:hAnsi="Museo Sans 300" w:cs="Segoe UI"/>
          <w:sz w:val="20"/>
          <w:szCs w:val="20"/>
          <w:u w:val="single"/>
          <w:lang w:eastAsia="es-SV"/>
        </w:rPr>
      </w:pPr>
      <w:r>
        <w:rPr>
          <w:rFonts w:ascii="Museo Sans 300" w:hAnsi="Museo Sans 300" w:cs="Segoe UI"/>
          <w:sz w:val="20"/>
          <w:szCs w:val="20"/>
          <w:u w:val="single"/>
          <w:lang w:eastAsia="es-SV"/>
        </w:rPr>
        <w:t xml:space="preserve">Conclusión </w:t>
      </w:r>
    </w:p>
    <w:p w14:paraId="37F53BC9" w14:textId="56034E62" w:rsidR="00D55185" w:rsidRDefault="00D55185" w:rsidP="00D55185">
      <w:pPr>
        <w:pStyle w:val="Prrafodelista"/>
        <w:ind w:left="1335"/>
        <w:jc w:val="both"/>
        <w:textAlignment w:val="baseline"/>
        <w:rPr>
          <w:rFonts w:ascii="Museo Sans 300" w:hAnsi="Museo Sans 300" w:cs="Segoe UI"/>
          <w:sz w:val="20"/>
          <w:szCs w:val="20"/>
          <w:u w:val="single"/>
          <w:lang w:eastAsia="es-SV"/>
        </w:rPr>
      </w:pPr>
    </w:p>
    <w:p w14:paraId="49B4F967" w14:textId="732F7A55" w:rsidR="00D55185" w:rsidRPr="00D55185" w:rsidRDefault="00D55185" w:rsidP="00D55185">
      <w:pPr>
        <w:pStyle w:val="Prrafodelista"/>
        <w:spacing w:before="120" w:after="120"/>
        <w:ind w:left="993" w:right="425"/>
        <w:contextualSpacing/>
        <w:jc w:val="both"/>
        <w:outlineLvl w:val="0"/>
        <w:rPr>
          <w:rFonts w:ascii="Museo 300" w:eastAsia="SimSun" w:hAnsi="Museo 300" w:cs="Arial"/>
          <w:spacing w:val="-5"/>
          <w:sz w:val="16"/>
          <w:szCs w:val="16"/>
          <w:lang w:val="es-MX"/>
        </w:rPr>
      </w:pPr>
      <w:r w:rsidRPr="00D55185">
        <w:rPr>
          <w:rFonts w:ascii="Museo 300" w:eastAsia="SimSun" w:hAnsi="Museo 300" w:cs="Arial"/>
          <w:spacing w:val="-5"/>
          <w:sz w:val="16"/>
          <w:szCs w:val="16"/>
          <w:lang w:val="es-MX"/>
        </w:rPr>
        <w:t xml:space="preserve">Durante la inspección técnica realizada por personal de SIGET, se ha verificado que, las instalaciones eléctricas internas del usuario se encuentran en buen estado, no se detectaron falsos contactos, señales de recalentamiento o cortocircuitos en líneas y borneras. </w:t>
      </w:r>
      <w:r w:rsidR="000E1731">
        <w:rPr>
          <w:rFonts w:ascii="Museo 300" w:eastAsia="SimSun" w:hAnsi="Museo 300" w:cs="Arial"/>
          <w:spacing w:val="-5"/>
          <w:sz w:val="16"/>
          <w:szCs w:val="16"/>
          <w:lang w:val="es-MX"/>
        </w:rPr>
        <w:t>(…)</w:t>
      </w:r>
    </w:p>
    <w:p w14:paraId="3ED0BBB6" w14:textId="77777777" w:rsidR="00D55185" w:rsidRPr="00D55185" w:rsidRDefault="00D55185" w:rsidP="00D55185">
      <w:pPr>
        <w:pStyle w:val="Prrafodelista"/>
        <w:spacing w:before="120" w:after="120"/>
        <w:ind w:left="993" w:right="425"/>
        <w:contextualSpacing/>
        <w:jc w:val="both"/>
        <w:outlineLvl w:val="0"/>
        <w:rPr>
          <w:rFonts w:ascii="Museo 300" w:eastAsia="SimSun" w:hAnsi="Museo 300" w:cs="Arial"/>
          <w:spacing w:val="-5"/>
          <w:sz w:val="16"/>
          <w:szCs w:val="16"/>
          <w:lang w:val="es-MX"/>
        </w:rPr>
      </w:pPr>
    </w:p>
    <w:p w14:paraId="57E2E090" w14:textId="1D27DBFF" w:rsidR="00D55185" w:rsidRPr="00D55185" w:rsidRDefault="00D55185" w:rsidP="00D55185">
      <w:pPr>
        <w:pStyle w:val="Prrafodelista"/>
        <w:spacing w:before="120" w:after="120"/>
        <w:ind w:left="993" w:right="425"/>
        <w:contextualSpacing/>
        <w:jc w:val="both"/>
        <w:outlineLvl w:val="0"/>
        <w:rPr>
          <w:rFonts w:ascii="Museo 300" w:eastAsia="SimSun" w:hAnsi="Museo 300" w:cs="Arial"/>
          <w:spacing w:val="-5"/>
          <w:sz w:val="16"/>
          <w:szCs w:val="16"/>
          <w:lang w:val="es-MX"/>
        </w:rPr>
      </w:pPr>
      <w:r w:rsidRPr="00D55185">
        <w:rPr>
          <w:rFonts w:ascii="Museo 300" w:eastAsia="SimSun" w:hAnsi="Museo 300" w:cs="Arial"/>
          <w:spacing w:val="-5"/>
          <w:sz w:val="16"/>
          <w:szCs w:val="16"/>
          <w:lang w:val="es-MX"/>
        </w:rPr>
        <w:t>Para este caso en particular, por las características de los equipos dañados y las pruebas aportadas, no se puede precisar que la afectación realizada a los equipos eléctricos esté directamente asociada a una sobretensión o corriente proveniente de la red de distribución eléctrica de la empresa distribuidora.</w:t>
      </w:r>
    </w:p>
    <w:p w14:paraId="4A7FCF7D" w14:textId="77777777" w:rsidR="00D55185" w:rsidRDefault="00D55185" w:rsidP="00D55185">
      <w:pPr>
        <w:pStyle w:val="Prrafodelista"/>
        <w:ind w:left="1335"/>
        <w:jc w:val="both"/>
        <w:textAlignment w:val="baseline"/>
        <w:rPr>
          <w:rFonts w:ascii="Museo Sans 300" w:hAnsi="Museo Sans 300" w:cs="Segoe UI"/>
          <w:sz w:val="20"/>
          <w:szCs w:val="20"/>
          <w:u w:val="single"/>
          <w:lang w:eastAsia="es-SV"/>
        </w:rPr>
      </w:pPr>
    </w:p>
    <w:p w14:paraId="5855ADCD" w14:textId="0D327BCC" w:rsidR="00946664" w:rsidRPr="00F6738C" w:rsidRDefault="00923024" w:rsidP="00F6738C">
      <w:pPr>
        <w:pStyle w:val="Prrafodelista"/>
        <w:numPr>
          <w:ilvl w:val="0"/>
          <w:numId w:val="19"/>
        </w:numPr>
        <w:jc w:val="both"/>
        <w:textAlignment w:val="baseline"/>
        <w:rPr>
          <w:rFonts w:ascii="Museo Sans 300" w:hAnsi="Museo Sans 300" w:cs="Segoe UI"/>
          <w:sz w:val="20"/>
          <w:szCs w:val="20"/>
          <w:u w:val="single"/>
          <w:lang w:eastAsia="es-SV"/>
        </w:rPr>
      </w:pPr>
      <w:r w:rsidRPr="00F6738C">
        <w:rPr>
          <w:rFonts w:ascii="Museo Sans 300" w:hAnsi="Museo Sans 300" w:cs="Segoe UI"/>
          <w:sz w:val="20"/>
          <w:szCs w:val="20"/>
          <w:u w:val="single"/>
          <w:lang w:eastAsia="es-SV"/>
        </w:rPr>
        <w:t>Dictamen</w:t>
      </w:r>
    </w:p>
    <w:p w14:paraId="1D262A6C" w14:textId="77777777" w:rsidR="007253D0" w:rsidRDefault="007253D0" w:rsidP="007253D0">
      <w:pPr>
        <w:pStyle w:val="Prrafodelista"/>
        <w:spacing w:before="120" w:after="120"/>
        <w:ind w:left="993" w:right="425"/>
        <w:contextualSpacing/>
        <w:jc w:val="both"/>
        <w:outlineLvl w:val="0"/>
        <w:rPr>
          <w:rFonts w:ascii="Museo 300" w:hAnsi="Museo 300" w:cs="Arial"/>
          <w:sz w:val="16"/>
          <w:szCs w:val="16"/>
          <w:lang w:val="es-SV"/>
        </w:rPr>
      </w:pPr>
    </w:p>
    <w:p w14:paraId="688B28AB" w14:textId="77777777" w:rsidR="00210FCB" w:rsidRPr="00210FCB" w:rsidRDefault="00210FCB" w:rsidP="00210FCB">
      <w:pPr>
        <w:pStyle w:val="Prrafodelista"/>
        <w:numPr>
          <w:ilvl w:val="0"/>
          <w:numId w:val="6"/>
        </w:numPr>
        <w:ind w:left="1418" w:right="565" w:hanging="425"/>
        <w:contextualSpacing/>
        <w:jc w:val="both"/>
        <w:rPr>
          <w:rFonts w:ascii="Museo 300" w:hAnsi="Museo 300" w:cs="Arial"/>
          <w:sz w:val="16"/>
          <w:szCs w:val="16"/>
          <w:lang w:val="es-SV" w:eastAsia="en-US"/>
        </w:rPr>
      </w:pPr>
      <w:r w:rsidRPr="00210FCB">
        <w:rPr>
          <w:rFonts w:ascii="Museo 300" w:hAnsi="Museo 300" w:cs="Arial"/>
          <w:sz w:val="16"/>
          <w:szCs w:val="16"/>
          <w:lang w:val="es-SV" w:eastAsia="en-US"/>
        </w:rPr>
        <w:t xml:space="preserve">Del análisis de la información proporcionada, no se tienen argumentos técnicos y evidencias que lleven a determinar de forma directa que la empresa distribuidora DELSUR es la responsable de los daños en los equipos eléctricos reclamados por el señor Álvaro Javier Molina Huerta en el suministro identificado con el NC 603117800.   </w:t>
      </w:r>
    </w:p>
    <w:p w14:paraId="2210717F" w14:textId="77777777" w:rsidR="00210FCB" w:rsidRDefault="00210FCB" w:rsidP="00210FCB">
      <w:pPr>
        <w:pStyle w:val="Prrafodelista"/>
        <w:ind w:left="1418" w:right="565" w:hanging="425"/>
        <w:contextualSpacing/>
        <w:jc w:val="both"/>
        <w:rPr>
          <w:rFonts w:ascii="Museo 300" w:hAnsi="Museo 300" w:cs="Arial"/>
          <w:sz w:val="16"/>
          <w:szCs w:val="16"/>
          <w:lang w:val="es-SV" w:eastAsia="en-US"/>
        </w:rPr>
      </w:pPr>
    </w:p>
    <w:p w14:paraId="0AB5643B" w14:textId="2DF4C403" w:rsidR="00821053" w:rsidRPr="00210FCB" w:rsidRDefault="00210FCB" w:rsidP="00210FCB">
      <w:pPr>
        <w:pStyle w:val="Prrafodelista"/>
        <w:numPr>
          <w:ilvl w:val="0"/>
          <w:numId w:val="6"/>
        </w:numPr>
        <w:ind w:left="1418" w:right="565" w:hanging="425"/>
        <w:contextualSpacing/>
        <w:jc w:val="both"/>
        <w:rPr>
          <w:rFonts w:ascii="Museo 300" w:hAnsi="Museo 300" w:cs="Arial"/>
          <w:sz w:val="16"/>
          <w:szCs w:val="16"/>
          <w:lang w:val="es-SV" w:eastAsia="en-US"/>
        </w:rPr>
      </w:pPr>
      <w:r w:rsidRPr="00210FCB">
        <w:rPr>
          <w:rFonts w:ascii="Museo 300" w:hAnsi="Museo 300" w:cs="Arial"/>
          <w:sz w:val="16"/>
          <w:szCs w:val="16"/>
          <w:lang w:val="es-SV" w:eastAsia="en-US"/>
        </w:rPr>
        <w:t>De conformidad con lo que ha sido expuesto a lo largo de este informe y, en consideración con lo determinado en la Normativa para la Compensación por Daños Económicos a Equipos, Artefactos o Instalaciones, contenida en el acuerdo N.° 319-E-2014, y las Normas de Calidad del Servicio de los Sistemas de Distribución, el CAU es de la opinión que la empresa DELSUR, no figura como la responsable por el daño acontecido en los equipos eléctricos reportados por el señor Álvaro Javier Molina Huerta en el suministro identificado con el NC 603117800.</w:t>
      </w:r>
      <w:r>
        <w:rPr>
          <w:rFonts w:ascii="Museo 300" w:hAnsi="Museo 300" w:cs="Arial"/>
          <w:sz w:val="16"/>
          <w:szCs w:val="16"/>
          <w:lang w:val="es-SV" w:eastAsia="en-US"/>
        </w:rPr>
        <w:t xml:space="preserve"> </w:t>
      </w:r>
      <w:r w:rsidR="00946664" w:rsidRPr="00210FCB">
        <w:rPr>
          <w:rFonts w:ascii="Museo Sans 300" w:eastAsia="Calibri" w:hAnsi="Museo Sans 300"/>
          <w:sz w:val="16"/>
          <w:szCs w:val="16"/>
        </w:rPr>
        <w:t>[…]</w:t>
      </w:r>
      <w:r w:rsidR="00B51070" w:rsidRPr="00210FCB">
        <w:rPr>
          <w:rFonts w:ascii="Museo Sans 300" w:eastAsia="Calibri" w:hAnsi="Museo Sans 300"/>
          <w:sz w:val="16"/>
          <w:szCs w:val="16"/>
        </w:rPr>
        <w:t>”</w:t>
      </w:r>
      <w:r w:rsidR="00FE4C2D" w:rsidRPr="00210FCB">
        <w:rPr>
          <w:rFonts w:ascii="Museo Sans 300" w:eastAsia="Calibri" w:hAnsi="Museo Sans 300"/>
          <w:sz w:val="16"/>
          <w:szCs w:val="16"/>
        </w:rPr>
        <w:t>.</w:t>
      </w:r>
    </w:p>
    <w:p w14:paraId="36C4CADE" w14:textId="77777777" w:rsidR="00210FCB" w:rsidRPr="00210FCB" w:rsidRDefault="00210FCB" w:rsidP="00210FCB">
      <w:pPr>
        <w:pStyle w:val="Prrafodelista"/>
        <w:ind w:left="1353" w:right="565"/>
        <w:contextualSpacing/>
        <w:jc w:val="both"/>
        <w:rPr>
          <w:rFonts w:ascii="Museo Sans 300" w:eastAsia="Calibri" w:hAnsi="Museo Sans 300"/>
          <w:sz w:val="16"/>
          <w:szCs w:val="16"/>
        </w:rPr>
      </w:pPr>
    </w:p>
    <w:p w14:paraId="5ACA9C53" w14:textId="77777777" w:rsidR="00A5374D" w:rsidRPr="00AC4986" w:rsidRDefault="00A5374D" w:rsidP="00A5374D">
      <w:pPr>
        <w:tabs>
          <w:tab w:val="left" w:pos="567"/>
        </w:tabs>
        <w:ind w:left="567"/>
        <w:jc w:val="both"/>
        <w:rPr>
          <w:rFonts w:ascii="Museo Sans 500" w:hAnsi="Museo Sans 500"/>
          <w:b/>
          <w:sz w:val="20"/>
          <w:szCs w:val="20"/>
          <w:lang w:val="es-ES" w:eastAsia="es-ES"/>
        </w:rPr>
      </w:pPr>
      <w:r w:rsidRPr="00AC4986">
        <w:rPr>
          <w:rFonts w:ascii="Museo Sans 500" w:hAnsi="Museo Sans 500"/>
          <w:b/>
          <w:sz w:val="20"/>
          <w:szCs w:val="20"/>
          <w:lang w:val="es-ES" w:eastAsia="es-ES"/>
        </w:rPr>
        <w:t>d) Alegatos finales</w:t>
      </w:r>
    </w:p>
    <w:p w14:paraId="4F980F0E" w14:textId="0922CACB" w:rsidR="002B4A11" w:rsidRDefault="00A5374D" w:rsidP="002B4A11">
      <w:pPr>
        <w:tabs>
          <w:tab w:val="left" w:pos="567"/>
        </w:tabs>
        <w:spacing w:after="0" w:line="240" w:lineRule="auto"/>
        <w:ind w:left="567"/>
        <w:contextualSpacing/>
        <w:jc w:val="both"/>
        <w:rPr>
          <w:rFonts w:ascii="Museo Sans 300" w:hAnsi="Museo Sans 300"/>
          <w:sz w:val="20"/>
          <w:szCs w:val="20"/>
          <w:lang w:val="es-ES"/>
        </w:rPr>
      </w:pPr>
      <w:r w:rsidRPr="002B4A11">
        <w:rPr>
          <w:rFonts w:ascii="Museo Sans 300" w:hAnsi="Museo Sans 300"/>
          <w:sz w:val="20"/>
          <w:szCs w:val="20"/>
          <w:lang w:val="es-ES"/>
        </w:rPr>
        <w:t>Mediante el acuerdo N.° E-</w:t>
      </w:r>
      <w:r w:rsidR="00B4440F">
        <w:rPr>
          <w:rFonts w:ascii="Museo Sans 300" w:hAnsi="Museo Sans 300"/>
          <w:sz w:val="20"/>
          <w:szCs w:val="20"/>
          <w:lang w:val="es-ES"/>
        </w:rPr>
        <w:t>0453-2022</w:t>
      </w:r>
      <w:r w:rsidRPr="002B4A11">
        <w:rPr>
          <w:rFonts w:ascii="Museo Sans 300" w:hAnsi="Museo Sans 300"/>
          <w:sz w:val="20"/>
          <w:szCs w:val="20"/>
          <w:lang w:val="es-ES"/>
        </w:rPr>
        <w:t xml:space="preserve">-CAU, de fecha </w:t>
      </w:r>
      <w:r w:rsidR="00B4440F">
        <w:rPr>
          <w:rFonts w:ascii="Museo Sans 300" w:hAnsi="Museo Sans 300"/>
          <w:sz w:val="20"/>
          <w:szCs w:val="20"/>
          <w:lang w:val="es-ES"/>
        </w:rPr>
        <w:t>cuatro de marzo</w:t>
      </w:r>
      <w:r w:rsidR="00AC4986" w:rsidRPr="002B4A11">
        <w:rPr>
          <w:rFonts w:ascii="Museo Sans 300" w:hAnsi="Museo Sans 300"/>
          <w:sz w:val="20"/>
          <w:szCs w:val="20"/>
          <w:lang w:val="es-ES"/>
        </w:rPr>
        <w:t xml:space="preserve"> de este año, esta </w:t>
      </w:r>
      <w:r w:rsidR="00FF76A2" w:rsidRPr="002B4A11">
        <w:rPr>
          <w:rFonts w:ascii="Museo Sans 300" w:hAnsi="Museo Sans 300"/>
          <w:sz w:val="20"/>
          <w:szCs w:val="20"/>
          <w:lang w:val="es-ES"/>
        </w:rPr>
        <w:t>Superintendencia</w:t>
      </w:r>
      <w:r w:rsidRPr="002B4A11">
        <w:rPr>
          <w:rFonts w:ascii="Museo Sans 300" w:hAnsi="Museo Sans 300"/>
          <w:sz w:val="20"/>
          <w:szCs w:val="20"/>
          <w:lang w:val="es-ES"/>
        </w:rPr>
        <w:t xml:space="preserve"> remitió a la sociedad </w:t>
      </w:r>
      <w:r w:rsidR="00086DA1">
        <w:rPr>
          <w:rFonts w:ascii="Museo Sans 300" w:hAnsi="Museo Sans 300"/>
          <w:sz w:val="20"/>
          <w:szCs w:val="20"/>
          <w:lang w:val="es-ES"/>
        </w:rPr>
        <w:t>DELSUR</w:t>
      </w:r>
      <w:r w:rsidR="00D57B23" w:rsidRPr="002B4A11">
        <w:rPr>
          <w:rFonts w:ascii="Museo Sans 300" w:hAnsi="Museo Sans 300"/>
          <w:sz w:val="20"/>
          <w:szCs w:val="20"/>
          <w:lang w:val="es-ES"/>
        </w:rPr>
        <w:t>, S.A. de C.V.</w:t>
      </w:r>
      <w:r w:rsidRPr="002B4A11">
        <w:rPr>
          <w:rFonts w:ascii="Museo Sans 300" w:hAnsi="Museo Sans 300"/>
          <w:sz w:val="20"/>
          <w:szCs w:val="20"/>
          <w:lang w:val="es-ES"/>
        </w:rPr>
        <w:t xml:space="preserve"> y a</w:t>
      </w:r>
      <w:r w:rsidR="00E03D34" w:rsidRPr="002B4A11">
        <w:rPr>
          <w:rFonts w:ascii="Museo Sans 300" w:hAnsi="Museo Sans 300"/>
          <w:sz w:val="20"/>
          <w:szCs w:val="20"/>
          <w:lang w:val="es-ES"/>
        </w:rPr>
        <w:t xml:space="preserve">l señor </w:t>
      </w:r>
      <w:r w:rsidR="00086DA1">
        <w:rPr>
          <w:rFonts w:ascii="Museo Sans 300" w:hAnsi="Museo Sans 300"/>
          <w:sz w:val="20"/>
          <w:szCs w:val="20"/>
          <w:lang w:val="es-ES"/>
        </w:rPr>
        <w:t>Molina Huerta</w:t>
      </w:r>
      <w:r w:rsidRPr="002B4A11">
        <w:rPr>
          <w:rFonts w:ascii="Museo Sans 300" w:hAnsi="Museo Sans 300"/>
          <w:sz w:val="20"/>
          <w:szCs w:val="20"/>
          <w:lang w:val="es-ES"/>
        </w:rPr>
        <w:t xml:space="preserve"> copia del </w:t>
      </w:r>
      <w:r w:rsidRPr="002B4A11">
        <w:rPr>
          <w:rFonts w:ascii="Museo Sans 300" w:hAnsi="Museo Sans 300"/>
          <w:sz w:val="20"/>
          <w:szCs w:val="20"/>
          <w:lang w:val="es-ES"/>
        </w:rPr>
        <w:lastRenderedPageBreak/>
        <w:t>informe técnico</w:t>
      </w:r>
      <w:r w:rsidR="000F0379" w:rsidRPr="002B4A11">
        <w:rPr>
          <w:rFonts w:ascii="Museo Sans 300" w:hAnsi="Museo Sans 300"/>
          <w:sz w:val="20"/>
          <w:szCs w:val="20"/>
          <w:lang w:val="es-ES"/>
        </w:rPr>
        <w:t xml:space="preserve"> N.°</w:t>
      </w:r>
      <w:r w:rsidRPr="002B4A11">
        <w:rPr>
          <w:rFonts w:ascii="Museo Sans 300" w:hAnsi="Museo Sans 300"/>
          <w:sz w:val="20"/>
          <w:szCs w:val="20"/>
          <w:lang w:val="es-ES"/>
        </w:rPr>
        <w:t xml:space="preserve"> </w:t>
      </w:r>
      <w:r w:rsidR="00030116">
        <w:rPr>
          <w:rFonts w:ascii="Museo Sans 300" w:hAnsi="Museo Sans 300"/>
          <w:sz w:val="20"/>
          <w:szCs w:val="20"/>
          <w:lang w:val="es-ES"/>
        </w:rPr>
        <w:t>IT-0047-CAU-22</w:t>
      </w:r>
      <w:r w:rsidR="00D96947" w:rsidRPr="002B4A11">
        <w:rPr>
          <w:rFonts w:ascii="Museo Sans 300" w:hAnsi="Museo Sans 300"/>
          <w:sz w:val="20"/>
          <w:szCs w:val="20"/>
          <w:lang w:val="es-ES"/>
        </w:rPr>
        <w:t>,</w:t>
      </w:r>
      <w:r w:rsidRPr="002B4A11">
        <w:rPr>
          <w:rFonts w:ascii="Museo Sans 300" w:hAnsi="Museo Sans 300"/>
          <w:sz w:val="20"/>
          <w:szCs w:val="20"/>
          <w:lang w:val="es-ES"/>
        </w:rPr>
        <w:t xml:space="preserve"> rendido por el CAU de la SIGET, para </w:t>
      </w:r>
      <w:r w:rsidRPr="00AC4986">
        <w:rPr>
          <w:rFonts w:ascii="Museo Sans 300" w:hAnsi="Museo Sans 300"/>
          <w:sz w:val="20"/>
          <w:szCs w:val="20"/>
          <w:lang w:val="es-ES"/>
        </w:rPr>
        <w:t xml:space="preserve">que en un plazo de diez días hábiles contados a partir del día siguiente de la notificación de dicho proveído manifestaran por escrito sus alegatos finales.   </w:t>
      </w:r>
    </w:p>
    <w:p w14:paraId="5D4ECCA8" w14:textId="77777777" w:rsidR="00FC60D4" w:rsidRDefault="00FC60D4" w:rsidP="002B4A11">
      <w:pPr>
        <w:tabs>
          <w:tab w:val="left" w:pos="567"/>
        </w:tabs>
        <w:spacing w:after="0" w:line="240" w:lineRule="auto"/>
        <w:ind w:left="567"/>
        <w:contextualSpacing/>
        <w:jc w:val="both"/>
        <w:rPr>
          <w:rFonts w:ascii="Museo Sans 300" w:hAnsi="Museo Sans 300"/>
          <w:sz w:val="20"/>
          <w:szCs w:val="20"/>
          <w:lang w:val="es-ES"/>
        </w:rPr>
      </w:pPr>
    </w:p>
    <w:p w14:paraId="31A50785" w14:textId="628A6CF8" w:rsidR="00A5374D" w:rsidRPr="00AC4986" w:rsidRDefault="00421979" w:rsidP="002B4A11">
      <w:pPr>
        <w:tabs>
          <w:tab w:val="left" w:pos="567"/>
        </w:tabs>
        <w:spacing w:after="0" w:line="240" w:lineRule="auto"/>
        <w:ind w:left="567"/>
        <w:contextualSpacing/>
        <w:jc w:val="both"/>
        <w:rPr>
          <w:rFonts w:ascii="Museo Sans 300" w:hAnsi="Museo Sans 300"/>
          <w:sz w:val="20"/>
          <w:szCs w:val="20"/>
          <w:lang w:val="es-ES"/>
        </w:rPr>
      </w:pPr>
      <w:r w:rsidRPr="001843C8">
        <w:rPr>
          <w:rFonts w:ascii="Museo Sans 300" w:hAnsi="Museo Sans 300"/>
          <w:sz w:val="20"/>
          <w:szCs w:val="20"/>
          <w:lang w:val="es-ES"/>
        </w:rPr>
        <w:t>El referido</w:t>
      </w:r>
      <w:r w:rsidR="00A5374D" w:rsidRPr="001843C8">
        <w:rPr>
          <w:rFonts w:ascii="Museo Sans 300" w:hAnsi="Museo Sans 300"/>
          <w:sz w:val="20"/>
          <w:szCs w:val="20"/>
          <w:lang w:val="es-ES"/>
        </w:rPr>
        <w:t xml:space="preserve"> acuerdo fue</w:t>
      </w:r>
      <w:r w:rsidR="00A5374D" w:rsidRPr="00AC4986">
        <w:rPr>
          <w:rFonts w:ascii="Museo Sans 300" w:hAnsi="Museo Sans 300"/>
          <w:sz w:val="20"/>
          <w:szCs w:val="20"/>
          <w:lang w:val="es-ES"/>
        </w:rPr>
        <w:t xml:space="preserve"> notificado a la</w:t>
      </w:r>
      <w:r w:rsidR="00B4440F">
        <w:rPr>
          <w:rFonts w:ascii="Museo Sans 300" w:hAnsi="Museo Sans 300"/>
          <w:sz w:val="20"/>
          <w:szCs w:val="20"/>
          <w:lang w:val="es-ES"/>
        </w:rPr>
        <w:t>s partes el día nueve de marzo</w:t>
      </w:r>
      <w:r w:rsidR="00A5374D" w:rsidRPr="00AC4986">
        <w:rPr>
          <w:rFonts w:ascii="Museo Sans 300" w:hAnsi="Museo Sans 300"/>
          <w:sz w:val="20"/>
          <w:szCs w:val="20"/>
          <w:lang w:val="es-ES"/>
        </w:rPr>
        <w:t xml:space="preserve"> de este año, por lo que el plazo finalizó </w:t>
      </w:r>
      <w:r w:rsidR="00AC4986">
        <w:rPr>
          <w:rFonts w:ascii="Museo Sans 300" w:hAnsi="Museo Sans 300"/>
          <w:sz w:val="20"/>
          <w:szCs w:val="20"/>
          <w:lang w:val="es-ES"/>
        </w:rPr>
        <w:t xml:space="preserve">el día </w:t>
      </w:r>
      <w:r w:rsidR="00ED6258">
        <w:rPr>
          <w:rFonts w:ascii="Museo Sans 300" w:hAnsi="Museo Sans 300"/>
          <w:sz w:val="20"/>
          <w:szCs w:val="20"/>
          <w:lang w:val="es-ES"/>
        </w:rPr>
        <w:t xml:space="preserve">veintitrés </w:t>
      </w:r>
      <w:r w:rsidR="00A5374D" w:rsidRPr="00AC4986">
        <w:rPr>
          <w:rFonts w:ascii="Museo Sans 300" w:hAnsi="Museo Sans 300"/>
          <w:sz w:val="20"/>
          <w:szCs w:val="20"/>
          <w:lang w:val="es-ES"/>
        </w:rPr>
        <w:t xml:space="preserve">del mismo </w:t>
      </w:r>
      <w:r w:rsidR="001843C8">
        <w:rPr>
          <w:rFonts w:ascii="Museo Sans 300" w:hAnsi="Museo Sans 300"/>
          <w:sz w:val="20"/>
          <w:szCs w:val="20"/>
          <w:lang w:val="es-ES"/>
        </w:rPr>
        <w:t xml:space="preserve">mes y </w:t>
      </w:r>
      <w:r w:rsidR="00A5374D" w:rsidRPr="00AC4986">
        <w:rPr>
          <w:rFonts w:ascii="Museo Sans 300" w:hAnsi="Museo Sans 300"/>
          <w:sz w:val="20"/>
          <w:szCs w:val="20"/>
          <w:lang w:val="es-ES"/>
        </w:rPr>
        <w:t xml:space="preserve">año.   </w:t>
      </w:r>
    </w:p>
    <w:p w14:paraId="231E485E"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3EC904F7" w14:textId="4F9BE29F" w:rsidR="00AD5332"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 xml:space="preserve">El día </w:t>
      </w:r>
      <w:r w:rsidR="00EB3CCC">
        <w:rPr>
          <w:rFonts w:ascii="Museo Sans 300" w:hAnsi="Museo Sans 300"/>
          <w:sz w:val="20"/>
          <w:szCs w:val="20"/>
          <w:lang w:val="es-ES"/>
        </w:rPr>
        <w:t>veintitrés de marzo</w:t>
      </w:r>
      <w:r w:rsidR="00FA38E4">
        <w:rPr>
          <w:rFonts w:ascii="Museo Sans 300" w:hAnsi="Museo Sans 300"/>
          <w:sz w:val="20"/>
          <w:szCs w:val="20"/>
          <w:lang w:val="es-ES"/>
        </w:rPr>
        <w:t xml:space="preserve"> de este año</w:t>
      </w:r>
      <w:r w:rsidRPr="00AC4986">
        <w:rPr>
          <w:rFonts w:ascii="Museo Sans 300" w:hAnsi="Museo Sans 300"/>
          <w:sz w:val="20"/>
          <w:szCs w:val="20"/>
          <w:lang w:val="es-ES"/>
        </w:rPr>
        <w:t xml:space="preserve">, </w:t>
      </w:r>
      <w:r w:rsidR="006E3E7E">
        <w:rPr>
          <w:rFonts w:ascii="Museo Sans 300" w:hAnsi="Museo Sans 300"/>
          <w:sz w:val="20"/>
          <w:szCs w:val="20"/>
          <w:lang w:val="es-ES"/>
        </w:rPr>
        <w:t>la distribuidora</w:t>
      </w:r>
      <w:r w:rsidRPr="00AC4986">
        <w:rPr>
          <w:rFonts w:ascii="Museo Sans 300" w:hAnsi="Museo Sans 300"/>
          <w:sz w:val="20"/>
          <w:szCs w:val="20"/>
          <w:lang w:val="es-ES"/>
        </w:rPr>
        <w:t xml:space="preserve"> </w:t>
      </w:r>
      <w:r w:rsidR="005B3699" w:rsidRPr="00650101">
        <w:rPr>
          <w:rFonts w:ascii="Museo Sans 300" w:hAnsi="Museo Sans 300"/>
          <w:sz w:val="20"/>
          <w:szCs w:val="20"/>
          <w:lang w:val="es-ES_tradnl"/>
        </w:rPr>
        <w:t>presentó un escrito en e</w:t>
      </w:r>
      <w:r w:rsidR="005B3699">
        <w:rPr>
          <w:rFonts w:ascii="Museo Sans 300" w:hAnsi="Museo Sans 300"/>
          <w:sz w:val="20"/>
          <w:szCs w:val="20"/>
          <w:lang w:val="es-ES_tradnl"/>
        </w:rPr>
        <w:t xml:space="preserve">l cual manifestó </w:t>
      </w:r>
      <w:r w:rsidR="005B3699" w:rsidRPr="006C6A88">
        <w:rPr>
          <w:rFonts w:ascii="Museo Sans 300" w:hAnsi="Museo Sans 300"/>
          <w:sz w:val="20"/>
          <w:szCs w:val="20"/>
          <w:lang w:val="es-ES_tradnl"/>
        </w:rPr>
        <w:t xml:space="preserve">que se adhiere al </w:t>
      </w:r>
      <w:r w:rsidR="005B3699" w:rsidRPr="00141439">
        <w:rPr>
          <w:rFonts w:ascii="Museo Sans 300" w:hAnsi="Museo Sans 300"/>
          <w:sz w:val="20"/>
          <w:szCs w:val="20"/>
          <w:lang w:val="es-ES_tradnl"/>
        </w:rPr>
        <w:t>informe técnico rendido por el CAU</w:t>
      </w:r>
      <w:r w:rsidR="005B3699" w:rsidRPr="00141439">
        <w:rPr>
          <w:rFonts w:ascii="Museo Sans 300" w:hAnsi="Museo Sans 300"/>
          <w:sz w:val="20"/>
          <w:szCs w:val="20"/>
        </w:rPr>
        <w:t>. Por su parte,</w:t>
      </w:r>
      <w:r w:rsidRPr="00141439">
        <w:rPr>
          <w:rFonts w:ascii="Museo Sans 300" w:hAnsi="Museo Sans 300"/>
          <w:sz w:val="20"/>
          <w:szCs w:val="20"/>
          <w:lang w:val="es-ES"/>
        </w:rPr>
        <w:t xml:space="preserve"> </w:t>
      </w:r>
      <w:r w:rsidR="000F3599" w:rsidRPr="00141439">
        <w:rPr>
          <w:rFonts w:ascii="Museo Sans 300" w:hAnsi="Museo Sans 300"/>
          <w:sz w:val="20"/>
          <w:szCs w:val="20"/>
          <w:lang w:val="es-ES"/>
        </w:rPr>
        <w:t>el</w:t>
      </w:r>
      <w:r w:rsidRPr="00141439">
        <w:rPr>
          <w:rFonts w:ascii="Museo Sans 300" w:hAnsi="Museo Sans 300"/>
          <w:sz w:val="20"/>
          <w:szCs w:val="20"/>
          <w:lang w:val="es-ES"/>
        </w:rPr>
        <w:t xml:space="preserve"> usuari</w:t>
      </w:r>
      <w:r w:rsidR="000F3599" w:rsidRPr="00141439">
        <w:rPr>
          <w:rFonts w:ascii="Museo Sans 300" w:hAnsi="Museo Sans 300"/>
          <w:sz w:val="20"/>
          <w:szCs w:val="20"/>
          <w:lang w:val="es-ES"/>
        </w:rPr>
        <w:t>o</w:t>
      </w:r>
      <w:r w:rsidRPr="00141439">
        <w:rPr>
          <w:rFonts w:ascii="Museo Sans 300" w:hAnsi="Museo Sans 300"/>
          <w:sz w:val="20"/>
          <w:szCs w:val="20"/>
          <w:lang w:val="es-ES"/>
        </w:rPr>
        <w:t xml:space="preserve"> no hizo uso del derecho de audiencia y defensa otorgado.</w:t>
      </w:r>
    </w:p>
    <w:p w14:paraId="0AC2BC14" w14:textId="2709AF3B" w:rsidR="00847C31" w:rsidRPr="004C450C" w:rsidRDefault="00847C31" w:rsidP="000621DA">
      <w:pPr>
        <w:pStyle w:val="Prrafodelista"/>
        <w:numPr>
          <w:ilvl w:val="0"/>
          <w:numId w:val="5"/>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14B98C4F" w:rsidR="00847C31" w:rsidRDefault="00847C31" w:rsidP="000621DA">
      <w:pPr>
        <w:pStyle w:val="NormalWeb"/>
        <w:numPr>
          <w:ilvl w:val="0"/>
          <w:numId w:val="4"/>
        </w:numPr>
        <w:spacing w:before="0" w:beforeAutospacing="0" w:after="0" w:afterAutospacing="0"/>
        <w:ind w:left="567" w:hanging="567"/>
        <w:jc w:val="both"/>
        <w:rPr>
          <w:rFonts w:ascii="Museo Sans 300" w:hAnsi="Museo Sans 300"/>
          <w:color w:val="000000"/>
          <w:sz w:val="20"/>
          <w:szCs w:val="20"/>
        </w:rPr>
      </w:pPr>
      <w:r w:rsidRPr="00F848CD">
        <w:rPr>
          <w:rFonts w:ascii="Museo Sans 300" w:hAnsi="Museo Sans 300"/>
          <w:color w:val="000000"/>
          <w:sz w:val="20"/>
          <w:szCs w:val="20"/>
        </w:rPr>
        <w:t xml:space="preserve">Encontrándose </w:t>
      </w:r>
      <w:r w:rsidRPr="00FF76A2">
        <w:rPr>
          <w:rFonts w:ascii="Museo Sans 300" w:hAnsi="Museo Sans 300"/>
          <w:color w:val="000000"/>
          <w:sz w:val="20"/>
          <w:szCs w:val="20"/>
        </w:rPr>
        <w:t xml:space="preserve">el presente procedimiento en etapa de dictar sentencia, esta </w:t>
      </w:r>
      <w:r w:rsidR="00FF76A2" w:rsidRPr="00FF76A2">
        <w:rPr>
          <w:rFonts w:ascii="Museo Sans 300" w:hAnsi="Museo Sans 300"/>
          <w:color w:val="000000"/>
          <w:sz w:val="20"/>
          <w:szCs w:val="20"/>
        </w:rPr>
        <w:t>Superintendencia</w:t>
      </w:r>
      <w:r w:rsidRPr="00FF76A2">
        <w:rPr>
          <w:rFonts w:ascii="Museo Sans 300" w:hAnsi="Museo Sans 300"/>
          <w:color w:val="000000"/>
          <w:sz w:val="20"/>
          <w:szCs w:val="20"/>
        </w:rPr>
        <w:t xml:space="preserve"> realiza las valoraciones siguientes</w:t>
      </w:r>
      <w:r w:rsidRPr="00F848CD">
        <w:rPr>
          <w:rFonts w:ascii="Museo Sans 300" w:hAnsi="Museo Sans 300"/>
          <w:color w:val="000000"/>
          <w:sz w:val="20"/>
          <w:szCs w:val="20"/>
        </w:rPr>
        <w:t>:</w:t>
      </w:r>
    </w:p>
    <w:p w14:paraId="2D48705E" w14:textId="77777777" w:rsidR="00692C49" w:rsidRPr="00F848CD" w:rsidRDefault="00692C49" w:rsidP="00994F47">
      <w:pPr>
        <w:pStyle w:val="NormalWeb"/>
        <w:spacing w:before="0" w:beforeAutospacing="0" w:after="0" w:afterAutospacing="0"/>
        <w:ind w:left="567"/>
        <w:jc w:val="both"/>
        <w:rPr>
          <w:rFonts w:ascii="Museo Sans 300" w:hAnsi="Museo Sans 300"/>
          <w:color w:val="000000"/>
          <w:sz w:val="20"/>
          <w:szCs w:val="20"/>
        </w:rPr>
      </w:pPr>
    </w:p>
    <w:p w14:paraId="478BA18D" w14:textId="77777777" w:rsidR="00847C31" w:rsidRPr="0095780B" w:rsidRDefault="00847C31" w:rsidP="000621D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 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C6368FD"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Pr="0095780B">
        <w:rPr>
          <w:rFonts w:ascii="Museo Sans 500" w:hAnsi="Museo Sans 500"/>
          <w:b/>
          <w:sz w:val="20"/>
          <w:szCs w:val="20"/>
        </w:rPr>
        <w:t xml:space="preserve"> Ley General de Electricidad</w:t>
      </w:r>
    </w:p>
    <w:p w14:paraId="2ADBE998" w14:textId="21504FC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De acuerdo </w:t>
      </w:r>
      <w:r w:rsidR="007A3430">
        <w:rPr>
          <w:rFonts w:ascii="Museo Sans 300" w:eastAsia="Times New Roman" w:hAnsi="Museo Sans 300"/>
          <w:sz w:val="20"/>
          <w:szCs w:val="20"/>
          <w:lang w:eastAsia="es-SV"/>
        </w:rPr>
        <w:t>con el</w:t>
      </w:r>
      <w:r w:rsidR="007A3430" w:rsidRPr="0095780B">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49FA6D6"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artículo 31 de dicha Ley determina que t</w:t>
      </w:r>
      <w:r w:rsidRPr="00787BDD">
        <w:rPr>
          <w:rFonts w:ascii="Museo Sans 300" w:eastAsia="Times New Roman" w:hAnsi="Museo Sans 300"/>
          <w:sz w:val="20"/>
          <w:szCs w:val="20"/>
          <w:lang w:eastAsia="es-SV"/>
        </w:rPr>
        <w:t>odo operador será responsable de los daños que sus instalaciones causen a los equipos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 los que esté interconectado o los de terceros.</w:t>
      </w:r>
    </w:p>
    <w:p w14:paraId="04B306D1" w14:textId="77777777" w:rsidR="00787BDD" w:rsidRPr="0095780B"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5CBF7186"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Pr="0095780B">
        <w:rPr>
          <w:rFonts w:ascii="Museo Sans 500" w:hAnsi="Museo Sans 500"/>
          <w:b/>
          <w:sz w:val="20"/>
          <w:szCs w:val="20"/>
        </w:rPr>
        <w:t xml:space="preserve"> Reglamento de la Ley General de Electricidad</w:t>
      </w:r>
    </w:p>
    <w:p w14:paraId="4B884BB7" w14:textId="3BD04C04"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6E9FE89D" w14:textId="77777777"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1EC9E839"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Pr="0095780B">
        <w:rPr>
          <w:rFonts w:ascii="Museo Sans 500" w:hAnsi="Museo Sans 500"/>
          <w:b/>
          <w:sz w:val="20"/>
          <w:szCs w:val="20"/>
        </w:rPr>
        <w:t xml:space="preserve"> Normativa para la Compensación por Daños Econó</w:t>
      </w:r>
      <w:r w:rsidR="00E71D23">
        <w:rPr>
          <w:rFonts w:ascii="Museo Sans 500" w:hAnsi="Museo Sans 500"/>
          <w:b/>
          <w:sz w:val="20"/>
          <w:szCs w:val="20"/>
        </w:rPr>
        <w:t>micos o a Equipos, Artefactos o</w:t>
      </w:r>
      <w:r w:rsidR="00E42C43">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1E3D4AE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La Normativa para la Compensación por Daños Económicos o a Equipos, Artefactos o Instalaciones, define y establece el procedimiento que deberán seguir las distribuidoras de electricidad, los usuarios finales y esta </w:t>
      </w:r>
      <w:r w:rsidR="00FF76A2">
        <w:rPr>
          <w:rFonts w:ascii="Museo Sans 300" w:eastAsia="Times New Roman" w:hAnsi="Museo Sans 300"/>
          <w:sz w:val="20"/>
          <w:szCs w:val="20"/>
          <w:lang w:eastAsia="es-SV"/>
        </w:rPr>
        <w:t>Superintendencia</w:t>
      </w:r>
      <w:r w:rsidRPr="0095780B">
        <w:rPr>
          <w:rFonts w:ascii="Museo Sans 300" w:eastAsia="Times New Roman" w:hAnsi="Museo Sans 300"/>
          <w:sz w:val="20"/>
          <w:szCs w:val="20"/>
          <w:lang w:eastAsia="es-SV"/>
        </w:rPr>
        <w:t xml:space="preserve"> para la investigación y resolución de casos vinculados a daños económicos sufridos por los usuarios finales, que son atribuibles al suministro de energía eléctrica por causas imputables a un operador de dicho 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100FAF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DA984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17D1646B"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Asimismo, con base en el artículo 19 se establece </w:t>
      </w:r>
      <w:r w:rsidR="001D5328" w:rsidRPr="0095780B">
        <w:rPr>
          <w:rFonts w:ascii="Museo Sans 300" w:eastAsia="Times New Roman" w:hAnsi="Museo Sans 300"/>
          <w:sz w:val="20"/>
          <w:szCs w:val="20"/>
          <w:lang w:eastAsia="es-SV"/>
        </w:rPr>
        <w:t>que,</w:t>
      </w:r>
      <w:r w:rsidRPr="0095780B">
        <w:rPr>
          <w:rFonts w:ascii="Museo Sans 300" w:eastAsia="Times New Roman" w:hAnsi="Museo Sans 300"/>
          <w:sz w:val="20"/>
          <w:szCs w:val="20"/>
          <w:lang w:eastAsia="es-SV"/>
        </w:rPr>
        <w:t xml:space="preserv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38BB3ADB"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70AE0B81">
        <w:rPr>
          <w:rFonts w:ascii="Museo Sans 300" w:eastAsia="Times New Roman" w:hAnsi="Museo Sans 300"/>
          <w:sz w:val="20"/>
          <w:szCs w:val="20"/>
          <w:lang w:eastAsia="es-SV"/>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w:t>
      </w:r>
      <w:r w:rsidR="00B61F38" w:rsidRPr="70AE0B81">
        <w:rPr>
          <w:rFonts w:ascii="Museo Sans 300" w:eastAsia="Times New Roman" w:hAnsi="Museo Sans 300"/>
          <w:sz w:val="20"/>
          <w:szCs w:val="20"/>
          <w:lang w:eastAsia="es-SV"/>
        </w:rPr>
        <w:t>tada en el dictamen del perito,</w:t>
      </w:r>
      <w:r w:rsidRPr="70AE0B81">
        <w:rPr>
          <w:rFonts w:ascii="Museo Sans 300" w:eastAsia="Times New Roman" w:hAnsi="Museo Sans 300"/>
          <w:sz w:val="20"/>
          <w:szCs w:val="20"/>
          <w:lang w:eastAsia="es-SV"/>
        </w:rPr>
        <w:t xml:space="preserve"> en el informe rendido por la Gerencia de Electricidad o el </w:t>
      </w:r>
      <w:r w:rsidR="00B61F38" w:rsidRPr="70AE0B81">
        <w:rPr>
          <w:rFonts w:ascii="Museo Sans 300" w:eastAsia="Times New Roman" w:hAnsi="Museo Sans 300"/>
          <w:sz w:val="20"/>
          <w:szCs w:val="20"/>
          <w:lang w:eastAsia="es-SV"/>
        </w:rPr>
        <w:t xml:space="preserve">informe del </w:t>
      </w:r>
      <w:r w:rsidRPr="70AE0B81">
        <w:rPr>
          <w:rFonts w:ascii="Museo Sans 300" w:eastAsia="Times New Roman" w:hAnsi="Museo Sans 300"/>
          <w:sz w:val="20"/>
          <w:szCs w:val="20"/>
          <w:lang w:eastAsia="es-SV"/>
        </w:rPr>
        <w:t>Centro de Atención al Usuario, según sea el caso, producto de la investigación previa realizada.</w:t>
      </w:r>
    </w:p>
    <w:p w14:paraId="240A1EB1" w14:textId="77777777" w:rsidR="00F7479D" w:rsidRDefault="00F7479D" w:rsidP="00E70877">
      <w:pPr>
        <w:tabs>
          <w:tab w:val="left" w:pos="993"/>
        </w:tabs>
        <w:spacing w:after="0" w:line="0" w:lineRule="atLeast"/>
        <w:ind w:left="567"/>
        <w:jc w:val="both"/>
        <w:rPr>
          <w:rFonts w:ascii="Museo Sans 500" w:hAnsi="Museo Sans 500"/>
          <w:b/>
          <w:sz w:val="20"/>
          <w:szCs w:val="20"/>
        </w:rPr>
      </w:pPr>
    </w:p>
    <w:p w14:paraId="6FAC8C48" w14:textId="74F2DCB6" w:rsidR="00E70877" w:rsidRPr="00E70877" w:rsidRDefault="00E70877" w:rsidP="00E70877">
      <w:pPr>
        <w:tabs>
          <w:tab w:val="left" w:pos="993"/>
        </w:tabs>
        <w:spacing w:after="0" w:line="0" w:lineRule="atLeast"/>
        <w:ind w:left="567"/>
        <w:jc w:val="both"/>
        <w:rPr>
          <w:rFonts w:ascii="Museo Sans 500" w:hAnsi="Museo Sans 500"/>
          <w:b/>
          <w:sz w:val="20"/>
          <w:szCs w:val="20"/>
        </w:rPr>
      </w:pPr>
      <w:r>
        <w:rPr>
          <w:rFonts w:ascii="Museo Sans 500" w:hAnsi="Museo Sans 500"/>
          <w:b/>
          <w:sz w:val="20"/>
          <w:szCs w:val="20"/>
        </w:rPr>
        <w:t xml:space="preserve">1.D. </w:t>
      </w:r>
      <w:r w:rsidRPr="00E70877">
        <w:rPr>
          <w:rFonts w:ascii="Museo Sans 500" w:hAnsi="Museo Sans 500"/>
          <w:b/>
          <w:sz w:val="20"/>
          <w:szCs w:val="20"/>
        </w:rPr>
        <w:t xml:space="preserve">Ley de Procedimientos Administrativos </w:t>
      </w:r>
    </w:p>
    <w:p w14:paraId="498E86F7" w14:textId="77777777" w:rsidR="00E70877" w:rsidRPr="00024745" w:rsidRDefault="00E70877" w:rsidP="00E70877">
      <w:pPr>
        <w:spacing w:after="0" w:line="240" w:lineRule="auto"/>
        <w:ind w:left="426"/>
        <w:jc w:val="both"/>
        <w:rPr>
          <w:rFonts w:ascii="Museo Sans 300" w:hAnsi="Museo Sans 300"/>
          <w:color w:val="000000"/>
          <w:sz w:val="20"/>
          <w:szCs w:val="20"/>
          <w:lang w:eastAsia="es-SV"/>
        </w:rPr>
      </w:pPr>
    </w:p>
    <w:p w14:paraId="0E3E8A14" w14:textId="77777777" w:rsidR="00DE650F" w:rsidRPr="00DE650F" w:rsidRDefault="00E70877" w:rsidP="00DE650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DE650F">
        <w:rPr>
          <w:rFonts w:ascii="Museo Sans 300" w:eastAsia="Times New Roman" w:hAnsi="Museo Sans 3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DE650F">
        <w:rPr>
          <w:rFonts w:ascii="Museo Sans 300" w:eastAsia="Times New Roman" w:hAnsi="Museo Sans 300"/>
          <w:sz w:val="20"/>
          <w:szCs w:val="20"/>
          <w:lang w:eastAsia="es-SV"/>
        </w:rPr>
        <w:t>Será de aplicación</w:t>
      </w:r>
      <w:proofErr w:type="gramEnd"/>
      <w:r w:rsidRPr="00DE650F">
        <w:rPr>
          <w:rFonts w:ascii="Museo Sans 300" w:eastAsia="Times New Roman" w:hAnsi="Museo Sans 300"/>
          <w:sz w:val="20"/>
          <w:szCs w:val="20"/>
          <w:lang w:eastAsia="es-SV"/>
        </w:rPr>
        <w:t xml:space="preserve"> a todos los procedimientos administrativos, quedando derogadas expresamente todas las disposiciones contenidas en leyes generales o especiales que las contraríen. </w:t>
      </w:r>
    </w:p>
    <w:p w14:paraId="27F6F8D3" w14:textId="77777777" w:rsidR="00DE650F" w:rsidRPr="00DE650F" w:rsidRDefault="00DE650F" w:rsidP="00DE650F">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2C25FF5" w14:textId="498FAD44" w:rsidR="00E70877" w:rsidRPr="00DE650F" w:rsidRDefault="00E70877" w:rsidP="00DE650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DE650F">
        <w:rPr>
          <w:rFonts w:ascii="Museo Sans 300" w:eastAsia="Times New Roman" w:hAnsi="Museo Sans 3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la </w:t>
      </w:r>
      <w:r w:rsidRPr="0095780B">
        <w:rPr>
          <w:rFonts w:ascii="Museo Sans 300" w:eastAsia="Times New Roman" w:hAnsi="Museo Sans 300"/>
          <w:sz w:val="20"/>
          <w:szCs w:val="20"/>
          <w:lang w:eastAsia="es-SV"/>
        </w:rPr>
        <w:t>Normativa para la Compensación por Daños Económicos o a Equipos, Artefactos o Instalaciones</w:t>
      </w:r>
      <w:r>
        <w:rPr>
          <w:rFonts w:ascii="Museo Sans 300" w:eastAsia="Times New Roman" w:hAnsi="Museo Sans 300"/>
          <w:sz w:val="20"/>
          <w:szCs w:val="20"/>
          <w:lang w:eastAsia="es-SV"/>
        </w:rPr>
        <w:t>.</w:t>
      </w:r>
    </w:p>
    <w:p w14:paraId="70E039B8" w14:textId="75D84F27" w:rsidR="005B3699" w:rsidRDefault="005B3699"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D1BF220" w14:textId="77777777" w:rsidR="000203DB" w:rsidRPr="00367FE7" w:rsidRDefault="000203DB" w:rsidP="000621DA">
      <w:pPr>
        <w:pStyle w:val="Prrafodelista"/>
        <w:numPr>
          <w:ilvl w:val="0"/>
          <w:numId w:val="1"/>
        </w:numPr>
        <w:jc w:val="center"/>
        <w:rPr>
          <w:rFonts w:ascii="Museo Sans 500" w:hAnsi="Museo Sans 500" w:cs="Calibri"/>
          <w:sz w:val="20"/>
          <w:szCs w:val="20"/>
          <w:u w:val="single"/>
        </w:rPr>
      </w:pPr>
      <w:r w:rsidRPr="00367FE7">
        <w:rPr>
          <w:rStyle w:val="normaltextrun"/>
          <w:rFonts w:ascii="Museo Sans 500" w:eastAsia="Museo Sans" w:hAnsi="Museo Sans 500" w:cs="Calibri"/>
          <w:b/>
          <w:bCs/>
          <w:sz w:val="20"/>
          <w:szCs w:val="20"/>
        </w:rPr>
        <w:t xml:space="preserve">ANÁLISIS </w:t>
      </w:r>
    </w:p>
    <w:p w14:paraId="54246D25" w14:textId="77777777" w:rsidR="000203DB" w:rsidRPr="00367FE7" w:rsidRDefault="000203DB" w:rsidP="000203DB">
      <w:pPr>
        <w:pStyle w:val="paragraph"/>
        <w:spacing w:before="0" w:after="0"/>
        <w:rPr>
          <w:rStyle w:val="eop"/>
          <w:rFonts w:ascii="Museo Sans 300" w:eastAsia="Museo Sans" w:hAnsi="Museo Sans 300" w:cs="Calibr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147C1523" w14:textId="77777777" w:rsidR="000203DB" w:rsidRPr="00CF3F35" w:rsidRDefault="000203DB" w:rsidP="00FC60D4">
      <w:pPr>
        <w:tabs>
          <w:tab w:val="left" w:pos="993"/>
        </w:tabs>
        <w:spacing w:after="0" w:line="0" w:lineRule="atLeast"/>
        <w:ind w:left="567"/>
        <w:jc w:val="both"/>
        <w:rPr>
          <w:rStyle w:val="eop"/>
          <w:rFonts w:ascii="Museo Sans 300" w:eastAsia="Museo Sans" w:hAnsi="Museo Sans 300" w:cs="Calibri"/>
          <w:sz w:val="20"/>
          <w:szCs w:val="20"/>
        </w:rPr>
      </w:pPr>
      <w:r w:rsidRPr="00CF3F35">
        <w:rPr>
          <w:rStyle w:val="normaltextrun"/>
          <w:rFonts w:ascii="Museo Sans 500" w:eastAsia="Museo Sans" w:hAnsi="Museo Sans 500" w:cs="Calibri"/>
          <w:b/>
          <w:bCs/>
          <w:sz w:val="20"/>
          <w:szCs w:val="20"/>
        </w:rPr>
        <w:t xml:space="preserve">2.1. Análisis técnico </w:t>
      </w:r>
    </w:p>
    <w:p w14:paraId="77439A61" w14:textId="77777777" w:rsidR="000203DB" w:rsidRPr="00CF3F35" w:rsidRDefault="000203DB" w:rsidP="000203DB">
      <w:pPr>
        <w:pStyle w:val="paragraph"/>
        <w:spacing w:before="0" w:after="0"/>
        <w:rPr>
          <w:rFonts w:ascii="Museo Sans 300" w:hAnsi="Museo Sans 300" w:cs="Segoe UI"/>
          <w:sz w:val="20"/>
          <w:szCs w:val="20"/>
        </w:rPr>
      </w:pPr>
    </w:p>
    <w:p w14:paraId="7786840E" w14:textId="77777777" w:rsidR="000203DB" w:rsidRPr="00FC60D4" w:rsidRDefault="000203DB" w:rsidP="00FC60D4">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FC60D4">
        <w:rPr>
          <w:rFonts w:ascii="Museo Sans 300" w:eastAsia="Times New Roman" w:hAnsi="Museo Sans 300"/>
          <w:sz w:val="20"/>
          <w:szCs w:val="20"/>
          <w:lang w:eastAsia="es-SV"/>
        </w:rPr>
        <w:t>La figura procesal del dictamen técnico se erige como la prueba fundamental de responsabilidad para establecer la causa de los hechos y los efectos</w:t>
      </w:r>
      <w:r w:rsidRPr="00FC60D4">
        <w:rPr>
          <w:rFonts w:ascii="Cambria Math" w:eastAsia="Times New Roman" w:hAnsi="Cambria Math" w:cs="Cambria Math"/>
          <w:sz w:val="20"/>
          <w:szCs w:val="20"/>
          <w:lang w:eastAsia="es-SV"/>
        </w:rPr>
        <w:t> </w:t>
      </w:r>
      <w:r w:rsidRPr="00FC60D4">
        <w:rPr>
          <w:rFonts w:ascii="Museo Sans 300" w:eastAsia="Times New Roman" w:hAnsi="Museo Sans 300"/>
          <w:sz w:val="20"/>
          <w:szCs w:val="20"/>
          <w:lang w:eastAsia="es-SV"/>
        </w:rPr>
        <w:t>de este, y determinar si le corresponde a la distribuidora resarcir económicamente al usuario por los daños reclamados.</w:t>
      </w:r>
      <w:r w:rsidRPr="00FC60D4">
        <w:rPr>
          <w:rFonts w:ascii="Cambria Math" w:eastAsia="Times New Roman" w:hAnsi="Cambria Math" w:cs="Cambria Math"/>
          <w:sz w:val="20"/>
          <w:szCs w:val="20"/>
          <w:lang w:eastAsia="es-SV"/>
        </w:rPr>
        <w:t>  </w:t>
      </w:r>
      <w:r w:rsidRPr="00FC60D4">
        <w:rPr>
          <w:rFonts w:ascii="Museo Sans 300" w:eastAsia="Times New Roman" w:hAnsi="Museo Sans 300"/>
          <w:sz w:val="20"/>
          <w:szCs w:val="20"/>
          <w:lang w:eastAsia="es-SV"/>
        </w:rPr>
        <w:t> </w:t>
      </w:r>
    </w:p>
    <w:p w14:paraId="7E8500FF" w14:textId="77777777" w:rsidR="000203DB" w:rsidRPr="00FC60D4" w:rsidRDefault="000203DB" w:rsidP="00FC60D4">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FC60D4">
        <w:rPr>
          <w:rFonts w:ascii="Cambria Math" w:eastAsia="Times New Roman" w:hAnsi="Cambria Math" w:cs="Cambria Math"/>
          <w:sz w:val="20"/>
          <w:szCs w:val="20"/>
          <w:lang w:eastAsia="es-SV"/>
        </w:rPr>
        <w:t>  </w:t>
      </w:r>
      <w:r w:rsidRPr="00FC60D4">
        <w:rPr>
          <w:rFonts w:ascii="Museo Sans 300" w:eastAsia="Times New Roman" w:hAnsi="Museo Sans 300"/>
          <w:sz w:val="20"/>
          <w:szCs w:val="20"/>
          <w:lang w:eastAsia="es-SV"/>
        </w:rPr>
        <w:t> </w:t>
      </w:r>
    </w:p>
    <w:p w14:paraId="4F8436D7" w14:textId="77777777" w:rsidR="000203DB" w:rsidRPr="00FC60D4" w:rsidRDefault="000203DB" w:rsidP="00FC60D4">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FC60D4">
        <w:rPr>
          <w:rFonts w:ascii="Museo Sans 300" w:eastAsia="Times New Roman" w:hAnsi="Museo Sans 300"/>
          <w:sz w:val="20"/>
          <w:szCs w:val="20"/>
          <w:lang w:eastAsia="es-SV"/>
        </w:rPr>
        <w:t>En dicha investigación, el</w:t>
      </w:r>
      <w:r w:rsidRPr="00FC60D4">
        <w:rPr>
          <w:rFonts w:ascii="Cambria Math" w:eastAsia="Times New Roman" w:hAnsi="Cambria Math" w:cs="Cambria Math"/>
          <w:sz w:val="20"/>
          <w:szCs w:val="20"/>
          <w:lang w:eastAsia="es-SV"/>
        </w:rPr>
        <w:t> </w:t>
      </w:r>
      <w:r w:rsidRPr="00FC60D4">
        <w:rPr>
          <w:rFonts w:ascii="Museo Sans 300" w:eastAsia="Times New Roman" w:hAnsi="Museo Sans 300"/>
          <w:sz w:val="20"/>
          <w:szCs w:val="20"/>
          <w:lang w:eastAsia="es-SV"/>
        </w:rPr>
        <w:t>CAU</w:t>
      </w:r>
      <w:r w:rsidRPr="00FC60D4">
        <w:rPr>
          <w:rFonts w:ascii="Cambria Math" w:eastAsia="Times New Roman" w:hAnsi="Cambria Math" w:cs="Cambria Math"/>
          <w:sz w:val="20"/>
          <w:szCs w:val="20"/>
          <w:lang w:eastAsia="es-SV"/>
        </w:rPr>
        <w:t> </w:t>
      </w:r>
      <w:r w:rsidRPr="00FC60D4">
        <w:rPr>
          <w:rFonts w:ascii="Museo Sans 300" w:eastAsia="Times New Roman" w:hAnsi="Museo Sans 300"/>
          <w:sz w:val="20"/>
          <w:szCs w:val="20"/>
          <w:lang w:eastAsia="es-SV"/>
        </w:rPr>
        <w:t>debe recopilar y valorar en conjunto los elementos materiales probatorios, así como la evidencia física, a efecto de establecer responsabilidades, que deben ser consecuencia lógica de los hechos y fundamentos técnicos comprobados y acreditados en su investigación.</w:t>
      </w:r>
      <w:r w:rsidRPr="00FC60D4">
        <w:rPr>
          <w:rFonts w:ascii="Cambria Math" w:eastAsia="Times New Roman" w:hAnsi="Cambria Math" w:cs="Cambria Math"/>
          <w:sz w:val="20"/>
          <w:szCs w:val="20"/>
          <w:lang w:eastAsia="es-SV"/>
        </w:rPr>
        <w:t>   </w:t>
      </w:r>
      <w:r w:rsidRPr="00FC60D4">
        <w:rPr>
          <w:rFonts w:ascii="Museo Sans 300" w:eastAsia="Times New Roman" w:hAnsi="Museo Sans 300"/>
          <w:sz w:val="20"/>
          <w:szCs w:val="20"/>
          <w:lang w:eastAsia="es-SV"/>
        </w:rPr>
        <w:t> </w:t>
      </w:r>
    </w:p>
    <w:p w14:paraId="1E38A7DB" w14:textId="77777777" w:rsidR="000203DB" w:rsidRPr="00FC60D4" w:rsidRDefault="000203DB" w:rsidP="00FC60D4">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FC60D4">
        <w:rPr>
          <w:rFonts w:ascii="Cambria Math" w:eastAsia="Times New Roman" w:hAnsi="Cambria Math" w:cs="Cambria Math"/>
          <w:sz w:val="20"/>
          <w:szCs w:val="20"/>
          <w:lang w:eastAsia="es-SV"/>
        </w:rPr>
        <w:t>  </w:t>
      </w:r>
      <w:r w:rsidRPr="00FC60D4">
        <w:rPr>
          <w:rFonts w:ascii="Museo Sans 300" w:eastAsia="Times New Roman" w:hAnsi="Museo Sans 300"/>
          <w:sz w:val="20"/>
          <w:szCs w:val="20"/>
          <w:lang w:eastAsia="es-SV"/>
        </w:rPr>
        <w:t> </w:t>
      </w:r>
    </w:p>
    <w:p w14:paraId="7E8C368D" w14:textId="77777777" w:rsidR="000203DB" w:rsidRPr="00FC60D4" w:rsidRDefault="000203DB" w:rsidP="00FC60D4">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FC60D4">
        <w:rPr>
          <w:rFonts w:ascii="Museo Sans 300" w:eastAsia="Times New Roman" w:hAnsi="Museo Sans 300"/>
          <w:sz w:val="20"/>
          <w:szCs w:val="20"/>
          <w:lang w:eastAsia="es-SV"/>
        </w:rPr>
        <w:t xml:space="preserve">Lo anterior implica que, un daño debe ser indemnizado cuando entre la acción u omisión y el resultado se establezca terminante, clara e indubitadamente una relación de causalidad, de tal forma </w:t>
      </w:r>
      <w:r w:rsidRPr="00FC60D4">
        <w:rPr>
          <w:rFonts w:ascii="Museo Sans 300" w:eastAsia="Times New Roman" w:hAnsi="Museo Sans 300"/>
          <w:sz w:val="20"/>
          <w:szCs w:val="20"/>
          <w:lang w:eastAsia="es-SV"/>
        </w:rPr>
        <w:lastRenderedPageBreak/>
        <w:t>que se logre concluir que</w:t>
      </w:r>
      <w:r w:rsidRPr="00FC60D4">
        <w:rPr>
          <w:rFonts w:ascii="Cambria Math" w:eastAsia="Times New Roman" w:hAnsi="Cambria Math" w:cs="Cambria Math"/>
          <w:sz w:val="20"/>
          <w:szCs w:val="20"/>
          <w:lang w:eastAsia="es-SV"/>
        </w:rPr>
        <w:t> </w:t>
      </w:r>
      <w:r w:rsidRPr="00FC60D4">
        <w:rPr>
          <w:rFonts w:ascii="Museo Sans 300" w:eastAsia="Times New Roman" w:hAnsi="Museo Sans 300"/>
          <w:sz w:val="20"/>
          <w:szCs w:val="20"/>
          <w:lang w:eastAsia="es-SV"/>
        </w:rPr>
        <w:t>la causa</w:t>
      </w:r>
      <w:r w:rsidRPr="00FC60D4">
        <w:rPr>
          <w:rFonts w:ascii="Cambria Math" w:eastAsia="Times New Roman" w:hAnsi="Cambria Math" w:cs="Cambria Math"/>
          <w:sz w:val="20"/>
          <w:szCs w:val="20"/>
          <w:lang w:eastAsia="es-SV"/>
        </w:rPr>
        <w:t> </w:t>
      </w:r>
      <w:r w:rsidRPr="00FC60D4">
        <w:rPr>
          <w:rFonts w:ascii="Museo Sans 300" w:eastAsia="Times New Roman" w:hAnsi="Museo Sans 300"/>
          <w:sz w:val="20"/>
          <w:szCs w:val="20"/>
          <w:lang w:eastAsia="es-SV"/>
        </w:rPr>
        <w:t>de los daños eléctricos se originó directamente de la deficiencia en el suministro de energía eléctrica que provee el distribuidor-comercializador a quien se le imputa.</w:t>
      </w:r>
      <w:r w:rsidRPr="00FC60D4">
        <w:rPr>
          <w:rFonts w:ascii="Cambria Math" w:eastAsia="Times New Roman" w:hAnsi="Cambria Math" w:cs="Cambria Math"/>
          <w:sz w:val="20"/>
          <w:szCs w:val="20"/>
          <w:lang w:eastAsia="es-SV"/>
        </w:rPr>
        <w:t>  </w:t>
      </w:r>
      <w:r w:rsidRPr="00FC60D4">
        <w:rPr>
          <w:rFonts w:ascii="Museo Sans 300" w:eastAsia="Times New Roman" w:hAnsi="Museo Sans 300"/>
          <w:sz w:val="20"/>
          <w:szCs w:val="20"/>
          <w:lang w:eastAsia="es-SV"/>
        </w:rPr>
        <w:t> </w:t>
      </w:r>
    </w:p>
    <w:p w14:paraId="6415AFB0" w14:textId="77777777" w:rsidR="000203DB" w:rsidRPr="00CF3F35" w:rsidRDefault="000203DB" w:rsidP="000203DB">
      <w:pPr>
        <w:pStyle w:val="paragraph"/>
        <w:spacing w:before="0" w:after="0"/>
        <w:ind w:left="426"/>
        <w:jc w:val="both"/>
        <w:rPr>
          <w:rFonts w:ascii="Museo Sans 300" w:hAnsi="Museo Sans 300" w:cs="Segoe UI"/>
          <w:sz w:val="20"/>
          <w:szCs w:val="20"/>
        </w:rPr>
      </w:pPr>
      <w:r w:rsidRPr="00CF3F35">
        <w:rPr>
          <w:rStyle w:val="normaltextrun"/>
          <w:rFonts w:ascii="Cambria Math" w:eastAsia="Museo Sans" w:hAnsi="Cambria Math" w:cs="Cambria Math"/>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300" w:eastAsia="Museo Sans" w:hAnsi="Museo Sans 300" w:cs="Calibri"/>
          <w:sz w:val="20"/>
          <w:szCs w:val="20"/>
        </w:rPr>
        <w:t> </w:t>
      </w:r>
    </w:p>
    <w:p w14:paraId="3AD9217B" w14:textId="014BB80D" w:rsidR="00FC60D4" w:rsidRDefault="000203DB" w:rsidP="00FC60D4">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FC60D4">
        <w:rPr>
          <w:rFonts w:ascii="Museo Sans 300" w:eastAsia="Times New Roman" w:hAnsi="Museo Sans 300"/>
          <w:sz w:val="20"/>
          <w:szCs w:val="20"/>
          <w:lang w:eastAsia="es-SV"/>
        </w:rPr>
        <w:t xml:space="preserve">De conformidad con lo expuesto, el CAU realizó la investigación correspondiente, teniendo como finalidad establecer si el origen del </w:t>
      </w:r>
      <w:r w:rsidR="00756D58" w:rsidRPr="00FC60D4">
        <w:rPr>
          <w:rFonts w:ascii="Museo Sans 300" w:eastAsia="Times New Roman" w:hAnsi="Museo Sans 300"/>
          <w:sz w:val="20"/>
          <w:szCs w:val="20"/>
          <w:lang w:eastAsia="es-SV"/>
        </w:rPr>
        <w:t xml:space="preserve">reclamo presentado </w:t>
      </w:r>
      <w:r w:rsidRPr="00FC60D4">
        <w:rPr>
          <w:rFonts w:ascii="Museo Sans 300" w:eastAsia="Times New Roman" w:hAnsi="Museo Sans 300"/>
          <w:sz w:val="20"/>
          <w:szCs w:val="20"/>
          <w:lang w:eastAsia="es-SV"/>
        </w:rPr>
        <w:t>está relacionado con deficiencias en la calidad del servicio de energía eléctrica proporcionada por la sociedad </w:t>
      </w:r>
      <w:r w:rsidR="00086DA1" w:rsidRPr="00FC60D4">
        <w:rPr>
          <w:rFonts w:ascii="Museo Sans 300" w:eastAsia="Times New Roman" w:hAnsi="Museo Sans 300"/>
          <w:sz w:val="20"/>
          <w:szCs w:val="20"/>
          <w:lang w:eastAsia="es-SV"/>
        </w:rPr>
        <w:t>DELSUR</w:t>
      </w:r>
      <w:r w:rsidR="00CF3F35" w:rsidRPr="00FC60D4">
        <w:rPr>
          <w:rFonts w:ascii="Museo Sans 300" w:eastAsia="Times New Roman" w:hAnsi="Museo Sans 300"/>
          <w:sz w:val="20"/>
          <w:szCs w:val="20"/>
          <w:lang w:eastAsia="es-SV"/>
        </w:rPr>
        <w:t>, S.A. de C.V.</w:t>
      </w:r>
      <w:r w:rsidRPr="00FC60D4">
        <w:rPr>
          <w:rFonts w:ascii="Museo Sans 300" w:eastAsia="Times New Roman" w:hAnsi="Museo Sans 300"/>
          <w:sz w:val="20"/>
          <w:szCs w:val="20"/>
          <w:lang w:eastAsia="es-SV"/>
        </w:rPr>
        <w:t>, o si está relacionado con las deficiencias técnicas en las redes internas del inmueble de</w:t>
      </w:r>
      <w:r w:rsidR="00222FAA">
        <w:rPr>
          <w:rFonts w:ascii="Museo Sans 300" w:eastAsia="Times New Roman" w:hAnsi="Museo Sans 300"/>
          <w:sz w:val="20"/>
          <w:szCs w:val="20"/>
          <w:lang w:eastAsia="es-SV"/>
        </w:rPr>
        <w:t>l</w:t>
      </w:r>
      <w:r w:rsidRPr="00FC60D4">
        <w:rPr>
          <w:rFonts w:ascii="Museo Sans 300" w:eastAsia="Times New Roman" w:hAnsi="Museo Sans 300"/>
          <w:sz w:val="20"/>
          <w:szCs w:val="20"/>
          <w:lang w:eastAsia="es-SV"/>
        </w:rPr>
        <w:t xml:space="preserve"> reclamante.   </w:t>
      </w:r>
    </w:p>
    <w:p w14:paraId="38F50F26" w14:textId="77777777" w:rsidR="00FC60D4" w:rsidRDefault="00FC60D4" w:rsidP="00FC60D4">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4AAC009" w14:textId="36E637BD" w:rsidR="000203DB" w:rsidRPr="00FC60D4" w:rsidRDefault="000203DB" w:rsidP="00FC60D4">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CF3F35">
        <w:rPr>
          <w:rStyle w:val="normaltextrun"/>
          <w:rFonts w:ascii="Museo Sans 500" w:eastAsia="Museo Sans" w:hAnsi="Museo Sans 500" w:cs="Calibri"/>
          <w:b/>
          <w:bCs/>
          <w:sz w:val="20"/>
          <w:szCs w:val="20"/>
        </w:rPr>
        <w:t>2.1.1. Determinación de la responsabilidad del daño del equipo eléctrico</w:t>
      </w:r>
      <w:r w:rsidRPr="00CF3F35">
        <w:rPr>
          <w:rStyle w:val="normaltextrun"/>
          <w:rFonts w:ascii="Cambria Math" w:eastAsia="Museo Sans" w:hAnsi="Cambria Math" w:cs="Cambria Math"/>
          <w:b/>
          <w:bCs/>
          <w:sz w:val="20"/>
          <w:szCs w:val="20"/>
        </w:rPr>
        <w:t> </w:t>
      </w:r>
      <w:r w:rsidRPr="00CF3F35">
        <w:rPr>
          <w:rStyle w:val="normaltextrun"/>
          <w:rFonts w:ascii="Cambria Math" w:eastAsia="Museo Sans" w:hAnsi="Cambria Math" w:cs="Cambria Math"/>
          <w:sz w:val="20"/>
          <w:szCs w:val="20"/>
          <w:lang w:val="es-MX"/>
        </w:rPr>
        <w:t> </w:t>
      </w:r>
      <w:r w:rsidRPr="00CF3F35">
        <w:rPr>
          <w:rStyle w:val="eop"/>
          <w:rFonts w:ascii="Museo Sans 500" w:eastAsia="Museo Sans" w:hAnsi="Museo Sans 500" w:cs="Calibri"/>
          <w:sz w:val="20"/>
          <w:szCs w:val="20"/>
        </w:rPr>
        <w:t> </w:t>
      </w:r>
    </w:p>
    <w:p w14:paraId="0596167B" w14:textId="77777777" w:rsidR="000203DB" w:rsidRPr="00CF3F35" w:rsidRDefault="000203DB" w:rsidP="000203DB">
      <w:pPr>
        <w:pStyle w:val="paragraph"/>
        <w:spacing w:before="0" w:after="0"/>
        <w:jc w:val="both"/>
        <w:rPr>
          <w:rFonts w:ascii="Museo Sans 300" w:hAnsi="Museo Sans 300" w:cs="Segoe UI"/>
          <w:sz w:val="20"/>
          <w:szCs w:val="20"/>
        </w:rPr>
      </w:pPr>
      <w:r w:rsidRPr="00CF3F35">
        <w:rPr>
          <w:rStyle w:val="eop"/>
          <w:rFonts w:ascii="Museo Sans 300" w:eastAsia="Museo Sans" w:hAnsi="Museo Sans 300" w:cs="Calibri"/>
          <w:sz w:val="20"/>
          <w:szCs w:val="20"/>
        </w:rPr>
        <w:t> </w:t>
      </w:r>
    </w:p>
    <w:p w14:paraId="0FC3ABE4" w14:textId="77777777" w:rsidR="00E03E6A" w:rsidRDefault="000203DB" w:rsidP="00E03E6A">
      <w:pPr>
        <w:autoSpaceDE w:val="0"/>
        <w:autoSpaceDN w:val="0"/>
        <w:adjustRightInd w:val="0"/>
        <w:spacing w:after="0" w:line="0" w:lineRule="atLeast"/>
        <w:ind w:left="567"/>
        <w:jc w:val="both"/>
        <w:rPr>
          <w:rFonts w:ascii="Museo Sans 300" w:eastAsia="Museo Sans" w:hAnsi="Museo Sans 300" w:cs="Calibri"/>
          <w:sz w:val="20"/>
          <w:szCs w:val="20"/>
        </w:rPr>
      </w:pPr>
      <w:r w:rsidRPr="00CF3F35">
        <w:rPr>
          <w:rStyle w:val="normaltextrun"/>
          <w:rFonts w:ascii="Museo Sans 300" w:eastAsia="Museo Sans" w:hAnsi="Museo Sans 300" w:cs="Calibri"/>
          <w:sz w:val="20"/>
          <w:szCs w:val="20"/>
          <w:lang w:val="es-ES"/>
        </w:rPr>
        <w:t>E</w:t>
      </w:r>
      <w:r w:rsidR="009C26AD">
        <w:rPr>
          <w:rStyle w:val="normaltextrun"/>
          <w:rFonts w:ascii="Museo Sans 300" w:eastAsia="Museo Sans" w:hAnsi="Museo Sans 300" w:cs="Calibri"/>
          <w:sz w:val="20"/>
          <w:szCs w:val="20"/>
          <w:lang w:val="es-ES"/>
        </w:rPr>
        <w:t>l CAU en</w:t>
      </w:r>
      <w:r w:rsidRPr="00CF3F35">
        <w:rPr>
          <w:rStyle w:val="normaltextrun"/>
          <w:rFonts w:ascii="Museo Sans 300" w:eastAsia="Museo Sans" w:hAnsi="Museo Sans 300" w:cs="Calibri"/>
          <w:sz w:val="20"/>
          <w:szCs w:val="20"/>
          <w:lang w:val="es-ES"/>
        </w:rPr>
        <w:t xml:space="preserve"> el informe técnico </w:t>
      </w:r>
      <w:r w:rsidR="00302E09">
        <w:rPr>
          <w:rStyle w:val="normaltextrun"/>
          <w:rFonts w:ascii="Museo Sans 300" w:eastAsia="Museo Sans" w:hAnsi="Museo Sans 300" w:cs="Calibri"/>
          <w:sz w:val="20"/>
          <w:szCs w:val="20"/>
          <w:lang w:val="es-ES"/>
        </w:rPr>
        <w:t xml:space="preserve">N.° </w:t>
      </w:r>
      <w:r w:rsidR="00030116">
        <w:rPr>
          <w:rFonts w:ascii="Museo Sans 300" w:hAnsi="Museo Sans 300"/>
          <w:sz w:val="20"/>
          <w:szCs w:val="20"/>
          <w:lang w:val="es-ES"/>
        </w:rPr>
        <w:t>IT-0047-CAU-22</w:t>
      </w:r>
      <w:r w:rsidR="00CF3F35" w:rsidRPr="00AC4986">
        <w:rPr>
          <w:rFonts w:ascii="Museo Sans 300" w:hAnsi="Museo Sans 300"/>
          <w:sz w:val="20"/>
          <w:szCs w:val="20"/>
          <w:lang w:val="es-ES"/>
        </w:rPr>
        <w:t xml:space="preserve"> </w:t>
      </w:r>
      <w:r w:rsidR="009C26AD">
        <w:rPr>
          <w:rFonts w:ascii="Museo Sans 300" w:hAnsi="Museo Sans 300"/>
          <w:sz w:val="20"/>
          <w:szCs w:val="20"/>
          <w:lang w:val="es-ES"/>
        </w:rPr>
        <w:t xml:space="preserve">estableció </w:t>
      </w:r>
      <w:r w:rsidRPr="00CF3F35">
        <w:rPr>
          <w:rStyle w:val="normaltextrun"/>
          <w:rFonts w:ascii="Museo Sans 300" w:eastAsia="Museo Sans" w:hAnsi="Museo Sans 300" w:cs="Calibri"/>
          <w:sz w:val="20"/>
          <w:szCs w:val="20"/>
          <w:lang w:val="es-ES"/>
        </w:rPr>
        <w:t>los hechos siguientes:</w:t>
      </w:r>
      <w:r w:rsidRPr="00CF3F35">
        <w:rPr>
          <w:rStyle w:val="eop"/>
          <w:rFonts w:ascii="Museo Sans 300" w:eastAsia="Museo Sans" w:hAnsi="Museo Sans 300" w:cs="Calibri"/>
          <w:sz w:val="20"/>
          <w:szCs w:val="20"/>
        </w:rPr>
        <w:t> </w:t>
      </w:r>
    </w:p>
    <w:p w14:paraId="5DFB8817" w14:textId="77777777" w:rsidR="00E03E6A" w:rsidRDefault="00E03E6A" w:rsidP="00E03E6A">
      <w:pPr>
        <w:autoSpaceDE w:val="0"/>
        <w:autoSpaceDN w:val="0"/>
        <w:adjustRightInd w:val="0"/>
        <w:spacing w:after="0" w:line="0" w:lineRule="atLeast"/>
        <w:ind w:left="567"/>
        <w:jc w:val="both"/>
        <w:rPr>
          <w:rFonts w:ascii="Museo Sans 300" w:eastAsia="Museo Sans" w:hAnsi="Museo Sans 300" w:cs="Calibri"/>
          <w:sz w:val="20"/>
          <w:szCs w:val="20"/>
        </w:rPr>
      </w:pPr>
    </w:p>
    <w:p w14:paraId="56B70840" w14:textId="60A61188" w:rsidR="00B922E5" w:rsidRPr="00E03E6A" w:rsidRDefault="00B922E5" w:rsidP="00E03E6A">
      <w:pPr>
        <w:autoSpaceDE w:val="0"/>
        <w:autoSpaceDN w:val="0"/>
        <w:adjustRightInd w:val="0"/>
        <w:spacing w:after="0" w:line="0" w:lineRule="atLeast"/>
        <w:ind w:left="567"/>
        <w:jc w:val="both"/>
        <w:rPr>
          <w:rFonts w:ascii="Museo Sans 300" w:eastAsia="Museo Sans" w:hAnsi="Museo Sans 300" w:cs="Calibri"/>
          <w:sz w:val="20"/>
          <w:szCs w:val="20"/>
        </w:rPr>
      </w:pPr>
      <w:r w:rsidRPr="00E03E6A">
        <w:rPr>
          <w:rFonts w:ascii="Museo Sans 300" w:hAnsi="Museo Sans 300" w:cs="Segoe UI"/>
          <w:sz w:val="20"/>
          <w:szCs w:val="20"/>
        </w:rPr>
        <w:t>Sobre el análisis de las interrupciones</w:t>
      </w:r>
    </w:p>
    <w:p w14:paraId="55540A81" w14:textId="77777777" w:rsidR="00B922E5" w:rsidRPr="00F6738C" w:rsidRDefault="00B922E5" w:rsidP="00F6738C">
      <w:pPr>
        <w:pStyle w:val="Prrafodelista"/>
        <w:ind w:left="1335"/>
        <w:jc w:val="both"/>
        <w:textAlignment w:val="baseline"/>
        <w:rPr>
          <w:rFonts w:ascii="Museo Sans 300" w:hAnsi="Museo Sans 300" w:cs="Segoe UI"/>
          <w:sz w:val="20"/>
          <w:szCs w:val="20"/>
        </w:rPr>
      </w:pPr>
    </w:p>
    <w:p w14:paraId="7253DFFC" w14:textId="50A07824" w:rsidR="009B6000" w:rsidRDefault="009B6000" w:rsidP="009B6000">
      <w:pPr>
        <w:numPr>
          <w:ilvl w:val="0"/>
          <w:numId w:val="2"/>
        </w:numPr>
        <w:tabs>
          <w:tab w:val="left" w:pos="993"/>
        </w:tabs>
        <w:spacing w:after="0" w:line="240" w:lineRule="atLeast"/>
        <w:ind w:left="993"/>
        <w:contextualSpacing/>
        <w:jc w:val="both"/>
        <w:rPr>
          <w:rFonts w:ascii="Museo Sans 300" w:hAnsi="Museo Sans 300"/>
          <w:sz w:val="20"/>
          <w:szCs w:val="20"/>
        </w:rPr>
      </w:pPr>
      <w:r w:rsidRPr="00302DCD">
        <w:rPr>
          <w:rFonts w:ascii="Museo Sans 300" w:hAnsi="Museo Sans 300"/>
          <w:sz w:val="20"/>
          <w:szCs w:val="20"/>
        </w:rPr>
        <w:t>Según los registros mensuales relacionados con las interrupciones y reposiciones del suministro eléctrico correspondiente</w:t>
      </w:r>
      <w:r w:rsidR="00A529EE">
        <w:rPr>
          <w:rFonts w:ascii="Museo Sans 300" w:hAnsi="Museo Sans 300"/>
          <w:sz w:val="20"/>
          <w:szCs w:val="20"/>
        </w:rPr>
        <w:t>s</w:t>
      </w:r>
      <w:r w:rsidRPr="00302DCD">
        <w:rPr>
          <w:rFonts w:ascii="Museo Sans 300" w:hAnsi="Museo Sans 300"/>
          <w:sz w:val="20"/>
          <w:szCs w:val="20"/>
        </w:rPr>
        <w:t xml:space="preserve"> al mes de junio de 2021, </w:t>
      </w:r>
      <w:r w:rsidR="00A529EE">
        <w:rPr>
          <w:rFonts w:ascii="Museo Sans 300" w:hAnsi="Museo Sans 300"/>
          <w:sz w:val="20"/>
          <w:szCs w:val="20"/>
        </w:rPr>
        <w:t>se observa que</w:t>
      </w:r>
      <w:r w:rsidR="00975B35">
        <w:rPr>
          <w:rFonts w:ascii="Museo Sans 300" w:hAnsi="Museo Sans 300"/>
          <w:sz w:val="20"/>
          <w:szCs w:val="20"/>
        </w:rPr>
        <w:t xml:space="preserve"> en el </w:t>
      </w:r>
      <w:r w:rsidR="00975B35">
        <w:rPr>
          <w:rFonts w:ascii="Museo Sans 300" w:eastAsia="Times New Roman" w:hAnsi="Museo Sans 300" w:cs="Cambria Math"/>
          <w:sz w:val="20"/>
          <w:szCs w:val="20"/>
          <w:lang w:eastAsia="es-MX"/>
        </w:rPr>
        <w:t xml:space="preserve">circuito AL013 que abastece de energía al suministro con </w:t>
      </w:r>
      <w:r w:rsidR="00975B35" w:rsidRPr="00CF3F35">
        <w:rPr>
          <w:rFonts w:ascii="Museo Sans 300" w:eastAsia="Times New Roman" w:hAnsi="Museo Sans 300" w:cs="Segoe UI"/>
          <w:sz w:val="20"/>
          <w:szCs w:val="20"/>
          <w:lang w:eastAsia="es-MX"/>
        </w:rPr>
        <w:t>el</w:t>
      </w:r>
      <w:r w:rsidR="00975B35" w:rsidRPr="00CF3F35">
        <w:rPr>
          <w:rFonts w:ascii="Cambria Math" w:eastAsia="Times New Roman" w:hAnsi="Cambria Math" w:cs="Cambria Math"/>
          <w:sz w:val="20"/>
          <w:szCs w:val="20"/>
          <w:lang w:eastAsia="es-MX"/>
        </w:rPr>
        <w:t> </w:t>
      </w:r>
      <w:r w:rsidR="00975B35">
        <w:rPr>
          <w:rFonts w:ascii="Museo Sans 300" w:hAnsi="Museo Sans 300"/>
          <w:sz w:val="20"/>
          <w:szCs w:val="20"/>
          <w:lang w:eastAsia="es-ES"/>
        </w:rPr>
        <w:t>NC 603117800,</w:t>
      </w:r>
      <w:r>
        <w:rPr>
          <w:rFonts w:ascii="Museo Sans 300" w:hAnsi="Museo Sans 300"/>
          <w:sz w:val="20"/>
          <w:szCs w:val="20"/>
        </w:rPr>
        <w:t xml:space="preserve"> </w:t>
      </w:r>
      <w:r w:rsidR="00A529EE">
        <w:rPr>
          <w:rFonts w:ascii="Museo Sans 300" w:hAnsi="Museo Sans 300"/>
          <w:sz w:val="20"/>
          <w:szCs w:val="20"/>
        </w:rPr>
        <w:t xml:space="preserve">ocurrieron </w:t>
      </w:r>
      <w:r>
        <w:rPr>
          <w:rFonts w:ascii="Museo Sans 300" w:hAnsi="Museo Sans 300"/>
          <w:sz w:val="20"/>
          <w:szCs w:val="20"/>
        </w:rPr>
        <w:t xml:space="preserve">dos </w:t>
      </w:r>
      <w:r w:rsidRPr="00302DCD">
        <w:rPr>
          <w:rFonts w:ascii="Museo Sans 300" w:hAnsi="Museo Sans 300"/>
          <w:sz w:val="20"/>
          <w:szCs w:val="20"/>
        </w:rPr>
        <w:t>interrupciones</w:t>
      </w:r>
      <w:r w:rsidR="00346CDC">
        <w:rPr>
          <w:rFonts w:ascii="Museo Sans 300" w:hAnsi="Museo Sans 300"/>
          <w:sz w:val="20"/>
          <w:szCs w:val="20"/>
        </w:rPr>
        <w:t xml:space="preserve">, una el día </w:t>
      </w:r>
      <w:r w:rsidRPr="00302DCD">
        <w:rPr>
          <w:rFonts w:ascii="Museo Sans 300" w:hAnsi="Museo Sans 300"/>
          <w:sz w:val="20"/>
          <w:szCs w:val="20"/>
        </w:rPr>
        <w:t>2</w:t>
      </w:r>
      <w:r>
        <w:rPr>
          <w:rFonts w:ascii="Museo Sans 300" w:hAnsi="Museo Sans 300"/>
          <w:sz w:val="20"/>
          <w:szCs w:val="20"/>
        </w:rPr>
        <w:t xml:space="preserve"> </w:t>
      </w:r>
      <w:r w:rsidR="00346CDC">
        <w:rPr>
          <w:rFonts w:ascii="Museo Sans 300" w:hAnsi="Museo Sans 300"/>
          <w:sz w:val="20"/>
          <w:szCs w:val="20"/>
        </w:rPr>
        <w:t xml:space="preserve">y la otra el </w:t>
      </w:r>
      <w:r>
        <w:rPr>
          <w:rFonts w:ascii="Museo Sans 300" w:hAnsi="Museo Sans 300"/>
          <w:sz w:val="20"/>
          <w:szCs w:val="20"/>
        </w:rPr>
        <w:t>27</w:t>
      </w:r>
      <w:r w:rsidR="00346CDC">
        <w:rPr>
          <w:rFonts w:ascii="Museo Sans 300" w:hAnsi="Museo Sans 300"/>
          <w:sz w:val="20"/>
          <w:szCs w:val="20"/>
        </w:rPr>
        <w:t>, ambas del mes junio de 2021</w:t>
      </w:r>
      <w:r>
        <w:rPr>
          <w:rFonts w:ascii="Museo Sans 300" w:hAnsi="Museo Sans 300"/>
          <w:sz w:val="20"/>
          <w:szCs w:val="20"/>
        </w:rPr>
        <w:t>.</w:t>
      </w:r>
    </w:p>
    <w:p w14:paraId="3E71E57D" w14:textId="327DCC65" w:rsidR="009B6000" w:rsidRDefault="009B6000" w:rsidP="009B6000">
      <w:pPr>
        <w:tabs>
          <w:tab w:val="left" w:pos="993"/>
        </w:tabs>
        <w:spacing w:after="0" w:line="240" w:lineRule="atLeast"/>
        <w:ind w:left="993"/>
        <w:contextualSpacing/>
        <w:jc w:val="both"/>
        <w:rPr>
          <w:rFonts w:ascii="Museo Sans 300" w:hAnsi="Museo Sans 300"/>
          <w:sz w:val="20"/>
          <w:szCs w:val="20"/>
        </w:rPr>
      </w:pPr>
    </w:p>
    <w:p w14:paraId="3CD31DC9" w14:textId="4333DFAB" w:rsidR="00BD4990" w:rsidRPr="00BD4990" w:rsidRDefault="009707C8" w:rsidP="00975B35">
      <w:pPr>
        <w:numPr>
          <w:ilvl w:val="0"/>
          <w:numId w:val="2"/>
        </w:numPr>
        <w:tabs>
          <w:tab w:val="left" w:pos="993"/>
        </w:tabs>
        <w:spacing w:after="0" w:line="240" w:lineRule="atLeast"/>
        <w:ind w:left="993"/>
        <w:contextualSpacing/>
        <w:jc w:val="both"/>
        <w:rPr>
          <w:rFonts w:ascii="Museo Sans 300" w:eastAsia="Times New Roman" w:hAnsi="Museo Sans 300" w:cs="Segoe UI"/>
          <w:color w:val="FF0000"/>
          <w:sz w:val="20"/>
          <w:szCs w:val="20"/>
          <w:lang w:val="es-MX" w:eastAsia="es-MX"/>
        </w:rPr>
      </w:pPr>
      <w:r>
        <w:rPr>
          <w:rFonts w:ascii="Museo Sans 300" w:eastAsia="Times New Roman" w:hAnsi="Museo Sans 300" w:cs="Cambria Math"/>
          <w:sz w:val="20"/>
          <w:szCs w:val="20"/>
          <w:lang w:eastAsia="es-MX"/>
        </w:rPr>
        <w:t xml:space="preserve">El día 21 de junio de 2021 </w:t>
      </w:r>
      <w:r w:rsidR="00D2490C">
        <w:rPr>
          <w:rFonts w:ascii="Museo Sans 300" w:eastAsia="Times New Roman" w:hAnsi="Museo Sans 300" w:cs="Cambria Math"/>
          <w:sz w:val="20"/>
          <w:szCs w:val="20"/>
          <w:lang w:eastAsia="es-MX"/>
        </w:rPr>
        <w:t>se reportaron e</w:t>
      </w:r>
      <w:r w:rsidR="00BD4990">
        <w:rPr>
          <w:rFonts w:ascii="Museo Sans 300" w:eastAsia="Times New Roman" w:hAnsi="Museo Sans 300" w:cs="Cambria Math"/>
          <w:sz w:val="20"/>
          <w:szCs w:val="20"/>
          <w:lang w:eastAsia="es-MX"/>
        </w:rPr>
        <w:t xml:space="preserve">n el circuito AL013 vinculado al suministro, </w:t>
      </w:r>
      <w:r w:rsidR="008608C8">
        <w:rPr>
          <w:rFonts w:ascii="Museo Sans 300" w:eastAsia="Times New Roman" w:hAnsi="Museo Sans 300" w:cs="Cambria Math"/>
          <w:sz w:val="20"/>
          <w:szCs w:val="20"/>
          <w:lang w:eastAsia="es-MX"/>
        </w:rPr>
        <w:t>variaciones de tensión en el servicio eléctrico.</w:t>
      </w:r>
    </w:p>
    <w:p w14:paraId="0A2A878F" w14:textId="77777777" w:rsidR="00BD4990" w:rsidRDefault="00BD4990" w:rsidP="00BD4990">
      <w:pPr>
        <w:pStyle w:val="Prrafodelista"/>
        <w:rPr>
          <w:rFonts w:ascii="Museo Sans 300" w:hAnsi="Museo Sans 300"/>
          <w:sz w:val="20"/>
          <w:szCs w:val="20"/>
        </w:rPr>
      </w:pPr>
    </w:p>
    <w:p w14:paraId="13DE3883" w14:textId="6F3E1C5D" w:rsidR="00975B35" w:rsidRPr="00CF3F35" w:rsidRDefault="009B6000" w:rsidP="00975B35">
      <w:pPr>
        <w:numPr>
          <w:ilvl w:val="0"/>
          <w:numId w:val="2"/>
        </w:numPr>
        <w:tabs>
          <w:tab w:val="left" w:pos="993"/>
        </w:tabs>
        <w:spacing w:after="0" w:line="240" w:lineRule="atLeast"/>
        <w:ind w:left="993"/>
        <w:contextualSpacing/>
        <w:jc w:val="both"/>
        <w:rPr>
          <w:rFonts w:ascii="Museo Sans 300" w:eastAsia="Times New Roman" w:hAnsi="Museo Sans 300" w:cs="Segoe UI"/>
          <w:color w:val="FF0000"/>
          <w:sz w:val="20"/>
          <w:szCs w:val="20"/>
          <w:lang w:val="es-MX" w:eastAsia="es-MX"/>
        </w:rPr>
      </w:pPr>
      <w:r>
        <w:rPr>
          <w:rFonts w:ascii="Museo Sans 300" w:hAnsi="Museo Sans 300"/>
          <w:sz w:val="20"/>
          <w:szCs w:val="20"/>
        </w:rPr>
        <w:t>De l</w:t>
      </w:r>
      <w:r w:rsidRPr="00CF3F35">
        <w:rPr>
          <w:rFonts w:ascii="Museo Sans 300" w:hAnsi="Museo Sans 300"/>
          <w:sz w:val="20"/>
          <w:szCs w:val="20"/>
        </w:rPr>
        <w:t>a</w:t>
      </w:r>
      <w:r w:rsidRPr="00CF3F35">
        <w:rPr>
          <w:rFonts w:ascii="Museo Sans 300" w:eastAsia="Times New Roman" w:hAnsi="Museo Sans 300" w:cs="Segoe UI"/>
          <w:sz w:val="20"/>
          <w:szCs w:val="20"/>
          <w:lang w:eastAsia="es-MX"/>
        </w:rPr>
        <w:t xml:space="preserve"> bitácora de operaciones remitida por la sociedad </w:t>
      </w:r>
      <w:r>
        <w:rPr>
          <w:rFonts w:ascii="Museo Sans 300" w:hAnsi="Museo Sans 300" w:cs="Segoe UI"/>
          <w:sz w:val="20"/>
          <w:szCs w:val="20"/>
          <w:lang w:eastAsia="es-MX"/>
        </w:rPr>
        <w:t xml:space="preserve">DELSUR, S.A. de C.V. </w:t>
      </w:r>
      <w:r w:rsidRPr="00881109">
        <w:rPr>
          <w:rFonts w:ascii="Museo Sans 300" w:hAnsi="Museo Sans 300" w:cs="Segoe UI"/>
          <w:sz w:val="20"/>
          <w:szCs w:val="20"/>
          <w:lang w:eastAsia="es-MX"/>
        </w:rPr>
        <w:t>se</w:t>
      </w:r>
      <w:r w:rsidRPr="00F6738C">
        <w:rPr>
          <w:rFonts w:ascii="Museo Sans 300" w:eastAsia="Times New Roman" w:hAnsi="Museo Sans 300" w:cs="Cambria Math"/>
          <w:sz w:val="20"/>
          <w:szCs w:val="20"/>
          <w:lang w:eastAsia="es-MX"/>
        </w:rPr>
        <w:t> constató</w:t>
      </w:r>
      <w:r w:rsidR="00975B35">
        <w:rPr>
          <w:rFonts w:ascii="Museo Sans 300" w:eastAsia="Times New Roman" w:hAnsi="Museo Sans 300" w:cs="Cambria Math"/>
          <w:sz w:val="20"/>
          <w:szCs w:val="20"/>
          <w:lang w:eastAsia="es-MX"/>
        </w:rPr>
        <w:t xml:space="preserve"> que el día 20 de junio de 2021 por fuertes lluvias se activaron elementos de protección en varios circuitos de la red de distribución, no obstante, ninguno corresponde al circuito AL013 </w:t>
      </w:r>
      <w:r w:rsidR="00FF5C6E">
        <w:rPr>
          <w:rFonts w:ascii="Museo Sans 300" w:eastAsia="Times New Roman" w:hAnsi="Museo Sans 300" w:cs="Cambria Math"/>
          <w:sz w:val="20"/>
          <w:szCs w:val="20"/>
          <w:lang w:eastAsia="es-MX"/>
        </w:rPr>
        <w:t>vinculado al suministro</w:t>
      </w:r>
      <w:r w:rsidR="00975B35" w:rsidRPr="00CF3F35">
        <w:rPr>
          <w:rFonts w:ascii="Museo Sans 300" w:eastAsia="Times New Roman" w:hAnsi="Museo Sans 300" w:cs="Segoe UI"/>
          <w:sz w:val="20"/>
          <w:szCs w:val="20"/>
          <w:lang w:eastAsia="es-MX"/>
        </w:rPr>
        <w:t>.</w:t>
      </w:r>
      <w:r w:rsidR="00975B35" w:rsidRPr="00CF3F35">
        <w:rPr>
          <w:rFonts w:ascii="Museo Sans 300" w:eastAsia="Museo Sans" w:hAnsi="Museo Sans 300" w:cs="Segoe UI"/>
          <w:color w:val="FF0000"/>
          <w:sz w:val="20"/>
          <w:szCs w:val="20"/>
          <w:lang w:val="es-MX" w:eastAsia="es-MX"/>
        </w:rPr>
        <w:t> </w:t>
      </w:r>
    </w:p>
    <w:p w14:paraId="04BCE831" w14:textId="77777777" w:rsidR="009B6000" w:rsidRDefault="009B6000" w:rsidP="009B6000">
      <w:pPr>
        <w:pStyle w:val="Prrafodelista"/>
        <w:rPr>
          <w:rFonts w:ascii="Museo Sans 300" w:hAnsi="Museo Sans 300"/>
          <w:sz w:val="20"/>
          <w:szCs w:val="20"/>
        </w:rPr>
      </w:pPr>
    </w:p>
    <w:p w14:paraId="5CD0BADA" w14:textId="42FB8697" w:rsidR="000203DB" w:rsidRPr="00891346" w:rsidRDefault="009C26AD" w:rsidP="000621DA">
      <w:pPr>
        <w:numPr>
          <w:ilvl w:val="0"/>
          <w:numId w:val="2"/>
        </w:numPr>
        <w:tabs>
          <w:tab w:val="left" w:pos="993"/>
        </w:tabs>
        <w:spacing w:after="0" w:line="240" w:lineRule="atLeast"/>
        <w:ind w:left="993"/>
        <w:contextualSpacing/>
        <w:jc w:val="both"/>
        <w:rPr>
          <w:rFonts w:ascii="Museo Sans 300" w:eastAsia="Times New Roman" w:hAnsi="Museo Sans 300" w:cs="Segoe UI"/>
          <w:sz w:val="20"/>
          <w:szCs w:val="20"/>
          <w:lang w:val="es-MX" w:eastAsia="es-MX"/>
        </w:rPr>
      </w:pPr>
      <w:r>
        <w:rPr>
          <w:rFonts w:ascii="Museo Sans 300" w:hAnsi="Museo Sans 300"/>
          <w:sz w:val="20"/>
          <w:szCs w:val="20"/>
        </w:rPr>
        <w:t>De l</w:t>
      </w:r>
      <w:r w:rsidR="000203DB" w:rsidRPr="00CF3F35">
        <w:rPr>
          <w:rFonts w:ascii="Museo Sans 300" w:hAnsi="Museo Sans 300"/>
          <w:sz w:val="20"/>
          <w:szCs w:val="20"/>
        </w:rPr>
        <w:t>a</w:t>
      </w:r>
      <w:r w:rsidR="000203DB" w:rsidRPr="00CF3F35">
        <w:rPr>
          <w:rFonts w:ascii="Museo Sans 300" w:eastAsia="Times New Roman" w:hAnsi="Museo Sans 300" w:cs="Segoe UI"/>
          <w:sz w:val="20"/>
          <w:szCs w:val="20"/>
          <w:lang w:eastAsia="es-MX"/>
        </w:rPr>
        <w:t xml:space="preserve"> bitácora de operaciones remitida por la sociedad </w:t>
      </w:r>
      <w:r w:rsidR="00086DA1">
        <w:rPr>
          <w:rFonts w:ascii="Museo Sans 300" w:hAnsi="Museo Sans 300" w:cs="Segoe UI"/>
          <w:sz w:val="20"/>
          <w:szCs w:val="20"/>
          <w:lang w:eastAsia="es-MX"/>
        </w:rPr>
        <w:t>DELSUR</w:t>
      </w:r>
      <w:r w:rsidR="00CF3F35">
        <w:rPr>
          <w:rFonts w:ascii="Museo Sans 300" w:hAnsi="Museo Sans 300" w:cs="Segoe UI"/>
          <w:sz w:val="20"/>
          <w:szCs w:val="20"/>
          <w:lang w:eastAsia="es-MX"/>
        </w:rPr>
        <w:t>, S.A. de C.V.</w:t>
      </w:r>
      <w:r>
        <w:rPr>
          <w:rFonts w:ascii="Museo Sans 300" w:hAnsi="Museo Sans 300" w:cs="Segoe UI"/>
          <w:sz w:val="20"/>
          <w:szCs w:val="20"/>
          <w:lang w:eastAsia="es-MX"/>
        </w:rPr>
        <w:t xml:space="preserve"> </w:t>
      </w:r>
      <w:r w:rsidRPr="00881109">
        <w:rPr>
          <w:rFonts w:ascii="Museo Sans 300" w:hAnsi="Museo Sans 300" w:cs="Segoe UI"/>
          <w:sz w:val="20"/>
          <w:szCs w:val="20"/>
          <w:lang w:eastAsia="es-MX"/>
        </w:rPr>
        <w:t>se</w:t>
      </w:r>
      <w:r w:rsidR="000203DB" w:rsidRPr="00F6738C">
        <w:rPr>
          <w:rFonts w:ascii="Museo Sans 300" w:eastAsia="Times New Roman" w:hAnsi="Museo Sans 300" w:cs="Cambria Math"/>
          <w:sz w:val="20"/>
          <w:szCs w:val="20"/>
          <w:lang w:eastAsia="es-MX"/>
        </w:rPr>
        <w:t> </w:t>
      </w:r>
      <w:r w:rsidR="00881109" w:rsidRPr="00F6738C">
        <w:rPr>
          <w:rFonts w:ascii="Museo Sans 300" w:eastAsia="Times New Roman" w:hAnsi="Museo Sans 300" w:cs="Cambria Math"/>
          <w:sz w:val="20"/>
          <w:szCs w:val="20"/>
          <w:lang w:eastAsia="es-MX"/>
        </w:rPr>
        <w:t>constató que</w:t>
      </w:r>
      <w:r w:rsidR="000203DB" w:rsidRPr="00CF3F35">
        <w:rPr>
          <w:rFonts w:ascii="Museo Sans 300" w:eastAsia="Times New Roman" w:hAnsi="Museo Sans 300" w:cs="Segoe UI"/>
          <w:sz w:val="20"/>
          <w:szCs w:val="20"/>
          <w:lang w:eastAsia="es-MX"/>
        </w:rPr>
        <w:t xml:space="preserve"> </w:t>
      </w:r>
      <w:r w:rsidR="00302DCD">
        <w:rPr>
          <w:rFonts w:ascii="Museo Sans 300" w:hAnsi="Museo Sans 300"/>
          <w:sz w:val="20"/>
          <w:szCs w:val="20"/>
          <w:lang w:eastAsia="es-ES"/>
        </w:rPr>
        <w:t xml:space="preserve">el </w:t>
      </w:r>
      <w:r w:rsidR="00302DCD" w:rsidRPr="00891346">
        <w:rPr>
          <w:rFonts w:ascii="Museo Sans 300" w:hAnsi="Museo Sans 300"/>
          <w:sz w:val="20"/>
          <w:szCs w:val="20"/>
          <w:lang w:eastAsia="es-ES"/>
        </w:rPr>
        <w:t>día 20 de junio de 2021</w:t>
      </w:r>
      <w:r w:rsidR="00347947" w:rsidRPr="00891346">
        <w:rPr>
          <w:rFonts w:ascii="Museo Sans 300" w:eastAsia="Times New Roman" w:hAnsi="Museo Sans 300" w:cs="Segoe UI"/>
          <w:sz w:val="20"/>
          <w:szCs w:val="20"/>
          <w:lang w:eastAsia="es-MX"/>
        </w:rPr>
        <w:t xml:space="preserve">, </w:t>
      </w:r>
      <w:r w:rsidR="000203DB" w:rsidRPr="00891346">
        <w:rPr>
          <w:rFonts w:ascii="Museo Sans 300" w:eastAsia="Times New Roman" w:hAnsi="Museo Sans 300" w:cs="Segoe UI"/>
          <w:sz w:val="20"/>
          <w:szCs w:val="20"/>
          <w:lang w:eastAsia="es-MX"/>
        </w:rPr>
        <w:t>no se registró</w:t>
      </w:r>
      <w:r w:rsidR="000203DB" w:rsidRPr="00891346">
        <w:rPr>
          <w:rFonts w:ascii="Cambria Math" w:eastAsia="Times New Roman" w:hAnsi="Cambria Math" w:cs="Cambria Math"/>
          <w:sz w:val="20"/>
          <w:szCs w:val="20"/>
          <w:lang w:eastAsia="es-MX"/>
        </w:rPr>
        <w:t> </w:t>
      </w:r>
      <w:r w:rsidR="000203DB" w:rsidRPr="00891346">
        <w:rPr>
          <w:rFonts w:ascii="Museo Sans 300" w:eastAsia="Times New Roman" w:hAnsi="Museo Sans 300" w:cs="Segoe UI"/>
          <w:sz w:val="20"/>
          <w:szCs w:val="20"/>
          <w:lang w:eastAsia="es-MX"/>
        </w:rPr>
        <w:t>evento alguno que afectara </w:t>
      </w:r>
      <w:r w:rsidR="00881109" w:rsidRPr="00891346">
        <w:rPr>
          <w:rFonts w:ascii="Museo Sans 300" w:eastAsia="Times New Roman" w:hAnsi="Museo Sans 300" w:cs="Segoe UI"/>
          <w:sz w:val="20"/>
          <w:szCs w:val="20"/>
          <w:lang w:eastAsia="es-MX"/>
        </w:rPr>
        <w:t>e</w:t>
      </w:r>
      <w:r w:rsidR="000203DB" w:rsidRPr="00891346">
        <w:rPr>
          <w:rFonts w:ascii="Museo Sans 300" w:eastAsia="Times New Roman" w:hAnsi="Museo Sans 300" w:cs="Segoe UI"/>
          <w:sz w:val="20"/>
          <w:szCs w:val="20"/>
          <w:lang w:eastAsia="es-MX"/>
        </w:rPr>
        <w:t>l</w:t>
      </w:r>
      <w:r w:rsidR="00222FAA" w:rsidRPr="00891346">
        <w:rPr>
          <w:rFonts w:ascii="Museo Sans 300" w:eastAsia="Times New Roman" w:hAnsi="Museo Sans 300" w:cs="Segoe UI"/>
          <w:sz w:val="20"/>
          <w:szCs w:val="20"/>
          <w:lang w:eastAsia="es-MX"/>
        </w:rPr>
        <w:t xml:space="preserve"> </w:t>
      </w:r>
      <w:r w:rsidR="000203DB" w:rsidRPr="00891346">
        <w:rPr>
          <w:rFonts w:ascii="Museo Sans 300" w:eastAsia="Times New Roman" w:hAnsi="Museo Sans 300" w:cs="Segoe UI"/>
          <w:sz w:val="20"/>
          <w:szCs w:val="20"/>
          <w:lang w:eastAsia="es-MX"/>
        </w:rPr>
        <w:t>suministro identificado con el</w:t>
      </w:r>
      <w:r w:rsidR="000203DB" w:rsidRPr="00891346">
        <w:rPr>
          <w:rFonts w:ascii="Cambria Math" w:eastAsia="Times New Roman" w:hAnsi="Cambria Math" w:cs="Cambria Math"/>
          <w:sz w:val="20"/>
          <w:szCs w:val="20"/>
          <w:lang w:eastAsia="es-MX"/>
        </w:rPr>
        <w:t> </w:t>
      </w:r>
      <w:r w:rsidR="00086DA1" w:rsidRPr="00891346">
        <w:rPr>
          <w:rFonts w:ascii="Museo Sans 300" w:hAnsi="Museo Sans 300"/>
          <w:sz w:val="20"/>
          <w:szCs w:val="20"/>
          <w:lang w:eastAsia="es-ES"/>
        </w:rPr>
        <w:t>NC 603117800</w:t>
      </w:r>
      <w:r w:rsidR="000203DB" w:rsidRPr="00891346">
        <w:rPr>
          <w:rFonts w:ascii="Museo Sans 300" w:eastAsia="Times New Roman" w:hAnsi="Museo Sans 300" w:cs="Segoe UI"/>
          <w:sz w:val="20"/>
          <w:szCs w:val="20"/>
          <w:lang w:eastAsia="es-MX"/>
        </w:rPr>
        <w:t>.</w:t>
      </w:r>
      <w:r w:rsidR="000203DB" w:rsidRPr="00891346">
        <w:rPr>
          <w:rFonts w:ascii="Museo Sans 300" w:eastAsia="Museo Sans" w:hAnsi="Museo Sans 300" w:cs="Segoe UI"/>
          <w:sz w:val="20"/>
          <w:szCs w:val="20"/>
          <w:lang w:val="es-MX" w:eastAsia="es-MX"/>
        </w:rPr>
        <w:t> </w:t>
      </w:r>
    </w:p>
    <w:p w14:paraId="33CF83F2" w14:textId="77777777" w:rsidR="00891346" w:rsidRPr="00891346" w:rsidRDefault="00891346" w:rsidP="00891346">
      <w:pPr>
        <w:pStyle w:val="Prrafodelista"/>
        <w:rPr>
          <w:rFonts w:ascii="Museo Sans 300" w:hAnsi="Museo Sans 300" w:cs="Segoe UI"/>
          <w:sz w:val="20"/>
          <w:szCs w:val="20"/>
          <w:lang w:val="es-MX" w:eastAsia="es-MX"/>
        </w:rPr>
      </w:pPr>
    </w:p>
    <w:p w14:paraId="055A932B" w14:textId="65DF5722" w:rsidR="00891346" w:rsidRDefault="00891346" w:rsidP="00891346">
      <w:pPr>
        <w:numPr>
          <w:ilvl w:val="0"/>
          <w:numId w:val="2"/>
        </w:numPr>
        <w:tabs>
          <w:tab w:val="left" w:pos="993"/>
        </w:tabs>
        <w:spacing w:after="0" w:line="240" w:lineRule="atLeast"/>
        <w:ind w:left="993"/>
        <w:contextualSpacing/>
        <w:jc w:val="both"/>
        <w:rPr>
          <w:rFonts w:ascii="Museo Sans 300" w:hAnsi="Museo Sans 300" w:cs="Segoe UI"/>
          <w:sz w:val="20"/>
          <w:szCs w:val="20"/>
          <w:lang w:eastAsia="es-MX"/>
        </w:rPr>
      </w:pPr>
      <w:r>
        <w:rPr>
          <w:rFonts w:ascii="Museo Sans 300" w:hAnsi="Museo Sans 300"/>
          <w:sz w:val="20"/>
          <w:szCs w:val="20"/>
        </w:rPr>
        <w:t>Asimismo, s</w:t>
      </w:r>
      <w:r w:rsidRPr="00891346">
        <w:rPr>
          <w:rFonts w:ascii="Museo Sans 300" w:hAnsi="Museo Sans 300"/>
          <w:sz w:val="20"/>
          <w:szCs w:val="20"/>
        </w:rPr>
        <w:t>e</w:t>
      </w:r>
      <w:r w:rsidRPr="00891346">
        <w:rPr>
          <w:rFonts w:ascii="Museo Sans 300" w:eastAsia="Times New Roman" w:hAnsi="Museo Sans 300" w:cs="Segoe UI"/>
          <w:sz w:val="20"/>
          <w:szCs w:val="20"/>
          <w:lang w:val="es-MX" w:eastAsia="es-MX"/>
        </w:rPr>
        <w:t xml:space="preserve"> </w:t>
      </w:r>
      <w:r>
        <w:rPr>
          <w:rFonts w:ascii="Museo Sans 300" w:hAnsi="Museo Sans 300" w:cs="Segoe UI"/>
          <w:sz w:val="20"/>
          <w:szCs w:val="20"/>
          <w:lang w:eastAsia="es-MX"/>
        </w:rPr>
        <w:t>abordaron l</w:t>
      </w:r>
      <w:r w:rsidR="00543359">
        <w:rPr>
          <w:rFonts w:ascii="Museo Sans 300" w:hAnsi="Museo Sans 300" w:cs="Segoe UI"/>
          <w:sz w:val="20"/>
          <w:szCs w:val="20"/>
          <w:lang w:eastAsia="es-MX"/>
        </w:rPr>
        <w:t>as pruebas y</w:t>
      </w:r>
      <w:r>
        <w:rPr>
          <w:rFonts w:ascii="Museo Sans 300" w:hAnsi="Museo Sans 300" w:cs="Segoe UI"/>
          <w:sz w:val="20"/>
          <w:szCs w:val="20"/>
          <w:lang w:eastAsia="es-MX"/>
        </w:rPr>
        <w:t xml:space="preserve"> argumentos planteados por el señor Álvaro Javier Molina Huerta, </w:t>
      </w:r>
      <w:r w:rsidR="00AA0D67">
        <w:rPr>
          <w:rFonts w:ascii="Museo Sans 300" w:hAnsi="Museo Sans 300" w:cs="Segoe UI"/>
          <w:sz w:val="20"/>
          <w:szCs w:val="20"/>
          <w:lang w:eastAsia="es-MX"/>
        </w:rPr>
        <w:t xml:space="preserve">determinando </w:t>
      </w:r>
      <w:r>
        <w:rPr>
          <w:rFonts w:ascii="Museo Sans 300" w:hAnsi="Museo Sans 300" w:cs="Segoe UI"/>
          <w:sz w:val="20"/>
          <w:szCs w:val="20"/>
          <w:lang w:eastAsia="es-MX"/>
        </w:rPr>
        <w:t>lo siguiente:</w:t>
      </w:r>
    </w:p>
    <w:p w14:paraId="25394433" w14:textId="77777777" w:rsidR="00891346" w:rsidRDefault="00891346" w:rsidP="00891346">
      <w:pPr>
        <w:pStyle w:val="Prrafodelista"/>
        <w:rPr>
          <w:rFonts w:ascii="Museo Sans 300" w:hAnsi="Museo Sans 300" w:cs="Segoe UI"/>
          <w:sz w:val="20"/>
          <w:szCs w:val="20"/>
          <w:lang w:eastAsia="es-MX"/>
        </w:rPr>
      </w:pPr>
    </w:p>
    <w:p w14:paraId="7704792F" w14:textId="31839629" w:rsidR="00543359" w:rsidRDefault="00543359">
      <w:pPr>
        <w:pStyle w:val="Prrafodelista"/>
        <w:spacing w:before="120" w:after="120"/>
        <w:ind w:left="1276" w:right="425"/>
        <w:contextualSpacing/>
        <w:jc w:val="both"/>
        <w:outlineLvl w:val="0"/>
        <w:rPr>
          <w:rFonts w:ascii="Museo 300" w:eastAsia="SimSun" w:hAnsi="Museo 300" w:cs="Arial"/>
          <w:spacing w:val="-5"/>
          <w:sz w:val="16"/>
          <w:szCs w:val="16"/>
          <w:lang w:val="es-MX"/>
        </w:rPr>
      </w:pPr>
      <w:r>
        <w:rPr>
          <w:rFonts w:ascii="Museo 300" w:hAnsi="Museo 300" w:cs="Segoe UI"/>
          <w:sz w:val="16"/>
          <w:szCs w:val="16"/>
          <w:lang w:eastAsia="es-MX"/>
        </w:rPr>
        <w:t>“</w:t>
      </w:r>
      <w:r w:rsidR="00891346" w:rsidRPr="00891346">
        <w:rPr>
          <w:rFonts w:ascii="Museo 300" w:hAnsi="Museo 300" w:cs="Segoe UI"/>
          <w:sz w:val="16"/>
          <w:szCs w:val="16"/>
          <w:lang w:eastAsia="es-MX"/>
        </w:rPr>
        <w:t>[…]</w:t>
      </w:r>
      <w:r w:rsidRPr="00906BB3">
        <w:rPr>
          <w:rFonts w:ascii="Museo 300" w:eastAsia="SimSun" w:hAnsi="Museo 300" w:cs="Arial"/>
          <w:spacing w:val="-5"/>
          <w:sz w:val="16"/>
          <w:szCs w:val="16"/>
          <w:lang w:val="es-MX"/>
        </w:rPr>
        <w:t xml:space="preserve"> con la información analizada y evidencias proporcionadas por el usuario no se puede precisar que el daño en los equipos eléctricos esté asociado por una sobretensión proveniente de la red de distribución eléctrica debido a una descarga atmosférica, ya que una descarga de ese tipo bien pudo ser inducida por medio de la red de telecomunicaciones, teniendo en cuenta que además de los equipos afectados antes descritos, también se dañaron dos cajas de cable de la empresa TIGO y que fueron sustituidos por esta, los cuales estaban conectadas a dichos televisores</w:t>
      </w:r>
      <w:r>
        <w:rPr>
          <w:rFonts w:ascii="Museo 300" w:eastAsia="SimSun" w:hAnsi="Museo 300" w:cs="Arial"/>
          <w:spacing w:val="-5"/>
          <w:sz w:val="16"/>
          <w:szCs w:val="16"/>
          <w:lang w:val="es-MX"/>
        </w:rPr>
        <w:t xml:space="preserve"> [..</w:t>
      </w:r>
      <w:r w:rsidRPr="00906BB3">
        <w:rPr>
          <w:rFonts w:ascii="Museo 300" w:eastAsia="SimSun" w:hAnsi="Museo 300" w:cs="Arial"/>
          <w:spacing w:val="-5"/>
          <w:sz w:val="16"/>
          <w:szCs w:val="16"/>
          <w:lang w:val="es-MX"/>
        </w:rPr>
        <w:t>.</w:t>
      </w:r>
      <w:r>
        <w:rPr>
          <w:rFonts w:ascii="Museo 300" w:eastAsia="SimSun" w:hAnsi="Museo 300" w:cs="Arial"/>
          <w:spacing w:val="-5"/>
          <w:sz w:val="16"/>
          <w:szCs w:val="16"/>
          <w:lang w:val="es-MX"/>
        </w:rPr>
        <w:t>]”</w:t>
      </w:r>
    </w:p>
    <w:p w14:paraId="2740C4B8" w14:textId="77777777" w:rsidR="00C262F0" w:rsidRPr="00891346" w:rsidRDefault="00C262F0" w:rsidP="003707A7">
      <w:pPr>
        <w:pStyle w:val="Prrafodelista"/>
        <w:ind w:left="1560"/>
        <w:jc w:val="both"/>
        <w:rPr>
          <w:rFonts w:ascii="Museo Sans 300" w:eastAsiaTheme="minorEastAsia" w:hAnsi="Museo Sans 300" w:cstheme="minorBidi"/>
          <w:sz w:val="20"/>
          <w:szCs w:val="20"/>
        </w:rPr>
      </w:pPr>
    </w:p>
    <w:p w14:paraId="7AC78568" w14:textId="1E90AC7E" w:rsidR="00C262F0" w:rsidRDefault="00A41BC5" w:rsidP="00F6738C">
      <w:pPr>
        <w:spacing w:after="0" w:line="240" w:lineRule="auto"/>
        <w:ind w:left="425"/>
        <w:jc w:val="both"/>
        <w:rPr>
          <w:rStyle w:val="normaltextrun"/>
          <w:rFonts w:ascii="Museo Sans 300" w:eastAsia="Museo Sans" w:hAnsi="Museo Sans 300" w:cs="Arial"/>
          <w:sz w:val="20"/>
          <w:szCs w:val="20"/>
        </w:rPr>
      </w:pPr>
      <w:r w:rsidRPr="00891346">
        <w:rPr>
          <w:rFonts w:ascii="Museo Sans 300" w:eastAsiaTheme="minorEastAsia" w:hAnsi="Museo Sans 300" w:cstheme="minorBidi"/>
          <w:sz w:val="20"/>
          <w:szCs w:val="20"/>
        </w:rPr>
        <w:t>De la investigación realizada</w:t>
      </w:r>
      <w:r w:rsidR="00FE7CDD">
        <w:rPr>
          <w:rFonts w:ascii="Museo Sans 300" w:eastAsiaTheme="minorEastAsia" w:hAnsi="Museo Sans 300" w:cstheme="minorBidi"/>
          <w:sz w:val="20"/>
          <w:szCs w:val="20"/>
        </w:rPr>
        <w:t xml:space="preserve">, el CAU </w:t>
      </w:r>
      <w:r w:rsidRPr="00891346">
        <w:rPr>
          <w:rFonts w:ascii="Museo Sans 300" w:eastAsiaTheme="minorEastAsia" w:hAnsi="Museo Sans 300" w:cstheme="minorBidi"/>
          <w:sz w:val="20"/>
          <w:szCs w:val="20"/>
        </w:rPr>
        <w:t xml:space="preserve"> </w:t>
      </w:r>
      <w:r>
        <w:rPr>
          <w:rFonts w:ascii="Museo Sans 300" w:eastAsiaTheme="minorEastAsia" w:hAnsi="Museo Sans 300" w:cstheme="minorBidi"/>
          <w:sz w:val="20"/>
          <w:szCs w:val="20"/>
        </w:rPr>
        <w:t xml:space="preserve"> determin</w:t>
      </w:r>
      <w:r w:rsidR="00FE7CDD">
        <w:rPr>
          <w:rFonts w:ascii="Museo Sans 300" w:eastAsiaTheme="minorEastAsia" w:hAnsi="Museo Sans 300" w:cstheme="minorBidi"/>
          <w:sz w:val="20"/>
          <w:szCs w:val="20"/>
        </w:rPr>
        <w:t>ó</w:t>
      </w:r>
      <w:r>
        <w:rPr>
          <w:rFonts w:ascii="Museo Sans 300" w:eastAsiaTheme="minorEastAsia" w:hAnsi="Museo Sans 300" w:cstheme="minorBidi"/>
          <w:sz w:val="20"/>
          <w:szCs w:val="20"/>
        </w:rPr>
        <w:t xml:space="preserve"> </w:t>
      </w:r>
      <w:r w:rsidR="00983AFB" w:rsidRPr="00CF3F35">
        <w:rPr>
          <w:rStyle w:val="normaltextrun"/>
          <w:rFonts w:ascii="Museo Sans 300" w:eastAsia="Museo Sans" w:hAnsi="Museo Sans 300" w:cs="Arial"/>
          <w:sz w:val="20"/>
          <w:szCs w:val="20"/>
        </w:rPr>
        <w:t xml:space="preserve">que el daño en los aparatos eléctricos reclamados no se originó por una deficiente calidad en la prestación del servicio de energía eléctrica suministrada por la sociedad </w:t>
      </w:r>
      <w:r w:rsidR="00086DA1">
        <w:rPr>
          <w:rStyle w:val="normaltextrun"/>
          <w:rFonts w:ascii="Museo Sans 300" w:eastAsia="Museo Sans" w:hAnsi="Museo Sans 300" w:cs="Arial"/>
          <w:sz w:val="20"/>
          <w:szCs w:val="20"/>
        </w:rPr>
        <w:t>DELSUR</w:t>
      </w:r>
      <w:r w:rsidR="00983AFB">
        <w:rPr>
          <w:rStyle w:val="normaltextrun"/>
          <w:rFonts w:ascii="Museo Sans 300" w:eastAsia="Museo Sans" w:hAnsi="Museo Sans 300" w:cs="Arial"/>
          <w:sz w:val="20"/>
          <w:szCs w:val="20"/>
        </w:rPr>
        <w:t>, S.A. de C.V.</w:t>
      </w:r>
      <w:r w:rsidR="00CA5404">
        <w:rPr>
          <w:rStyle w:val="normaltextrun"/>
          <w:rFonts w:ascii="Museo Sans 300" w:eastAsia="Museo Sans" w:hAnsi="Museo Sans 300" w:cs="Arial"/>
          <w:sz w:val="20"/>
          <w:szCs w:val="20"/>
        </w:rPr>
        <w:t xml:space="preserve"> y</w:t>
      </w:r>
      <w:r w:rsidR="00983AFB" w:rsidRPr="00CF3F35">
        <w:rPr>
          <w:rStyle w:val="normaltextrun"/>
          <w:rFonts w:ascii="Museo Sans 300" w:eastAsia="Museo Sans" w:hAnsi="Museo Sans 300" w:cs="Arial"/>
          <w:sz w:val="20"/>
          <w:szCs w:val="20"/>
        </w:rPr>
        <w:t>,</w:t>
      </w:r>
      <w:r w:rsidR="00CA5404">
        <w:rPr>
          <w:rStyle w:val="normaltextrun"/>
          <w:rFonts w:ascii="Museo Sans 300" w:eastAsia="Museo Sans" w:hAnsi="Museo Sans 300" w:cs="Arial"/>
          <w:sz w:val="20"/>
          <w:szCs w:val="20"/>
        </w:rPr>
        <w:t xml:space="preserve"> por tanto,</w:t>
      </w:r>
      <w:r w:rsidR="00983AFB" w:rsidRPr="00CF3F35">
        <w:rPr>
          <w:rStyle w:val="normaltextrun"/>
          <w:rFonts w:ascii="Museo Sans 300" w:eastAsia="Museo Sans" w:hAnsi="Museo Sans 300" w:cs="Arial"/>
          <w:sz w:val="20"/>
          <w:szCs w:val="20"/>
        </w:rPr>
        <w:t xml:space="preserve"> </w:t>
      </w:r>
      <w:r w:rsidR="00CA5404">
        <w:rPr>
          <w:rStyle w:val="normaltextrun"/>
          <w:rFonts w:ascii="Museo Sans 300" w:eastAsia="Museo Sans" w:hAnsi="Museo Sans 300" w:cs="Arial"/>
          <w:sz w:val="20"/>
          <w:szCs w:val="20"/>
        </w:rPr>
        <w:t>no existe</w:t>
      </w:r>
      <w:r w:rsidR="00983AFB" w:rsidRPr="00CF3F35">
        <w:rPr>
          <w:rStyle w:val="normaltextrun"/>
          <w:rFonts w:ascii="Museo Sans 300" w:eastAsia="Museo Sans" w:hAnsi="Museo Sans 300" w:cs="Arial"/>
          <w:sz w:val="20"/>
          <w:szCs w:val="20"/>
        </w:rPr>
        <w:t xml:space="preserve"> una relación causal</w:t>
      </w:r>
      <w:r w:rsidR="00983AFB">
        <w:rPr>
          <w:rStyle w:val="normaltextrun"/>
          <w:rFonts w:ascii="Museo Sans 300" w:eastAsia="Museo Sans" w:hAnsi="Museo Sans 300" w:cs="Arial"/>
          <w:sz w:val="20"/>
          <w:szCs w:val="20"/>
        </w:rPr>
        <w:t xml:space="preserve"> entre la calidad del servicio y los daños reclamados. </w:t>
      </w:r>
    </w:p>
    <w:p w14:paraId="0CA5FD84" w14:textId="56FB5D62" w:rsidR="00D459B6" w:rsidRDefault="00D459B6" w:rsidP="00F6738C">
      <w:pPr>
        <w:spacing w:after="0" w:line="240" w:lineRule="auto"/>
        <w:ind w:left="425"/>
        <w:jc w:val="both"/>
        <w:rPr>
          <w:rStyle w:val="normaltextrun"/>
          <w:rFonts w:ascii="Museo Sans 300" w:eastAsia="Museo Sans" w:hAnsi="Museo Sans 300" w:cs="Arial"/>
          <w:sz w:val="20"/>
          <w:szCs w:val="20"/>
        </w:rPr>
      </w:pPr>
    </w:p>
    <w:p w14:paraId="4D351A2C" w14:textId="77777777" w:rsidR="000203DB" w:rsidRPr="00CF3F35" w:rsidRDefault="000203DB" w:rsidP="000203DB">
      <w:pPr>
        <w:pStyle w:val="paragraph"/>
        <w:spacing w:before="0" w:after="0"/>
        <w:ind w:left="426"/>
        <w:jc w:val="both"/>
        <w:rPr>
          <w:rFonts w:ascii="Museo Sans 500" w:eastAsia="Calibri" w:hAnsi="Museo Sans 500"/>
          <w:b/>
          <w:bCs/>
          <w:sz w:val="20"/>
          <w:szCs w:val="20"/>
          <w:lang w:eastAsia="en-US"/>
        </w:rPr>
      </w:pPr>
      <w:r w:rsidRPr="00CF3F35">
        <w:rPr>
          <w:rFonts w:ascii="Museo Sans 500" w:eastAsia="Calibri" w:hAnsi="Museo Sans 500"/>
          <w:b/>
          <w:bCs/>
          <w:sz w:val="20"/>
          <w:szCs w:val="20"/>
          <w:lang w:eastAsia="en-US"/>
        </w:rPr>
        <w:t>2.2. Análisis legal</w:t>
      </w:r>
    </w:p>
    <w:p w14:paraId="0939DE52" w14:textId="77777777" w:rsidR="000203DB" w:rsidRPr="00CF3F35" w:rsidRDefault="000203DB" w:rsidP="000203DB">
      <w:pPr>
        <w:pStyle w:val="paragraph"/>
        <w:spacing w:before="0" w:after="0"/>
        <w:jc w:val="both"/>
        <w:rPr>
          <w:rFonts w:ascii="Museo Sans 300" w:eastAsia="Museo Sans" w:hAnsi="Museo Sans 300" w:cs="Arial"/>
          <w:sz w:val="20"/>
          <w:szCs w:val="20"/>
        </w:rPr>
      </w:pPr>
    </w:p>
    <w:p w14:paraId="0C12A0CC" w14:textId="77777777" w:rsidR="000203DB" w:rsidRPr="00CF3F35" w:rsidRDefault="000203DB" w:rsidP="000203DB">
      <w:pPr>
        <w:pStyle w:val="paragraph"/>
        <w:spacing w:before="0" w:after="0"/>
        <w:ind w:left="426"/>
        <w:jc w:val="both"/>
        <w:rPr>
          <w:rFonts w:ascii="Museo Sans 300" w:eastAsia="Calibri" w:hAnsi="Museo Sans 300"/>
          <w:color w:val="000000"/>
          <w:sz w:val="20"/>
          <w:szCs w:val="20"/>
          <w:shd w:val="clear" w:color="auto" w:fill="FFFFFF"/>
          <w:lang w:eastAsia="en-US"/>
        </w:rPr>
      </w:pPr>
      <w:r w:rsidRPr="00CF3F35">
        <w:rPr>
          <w:rFonts w:ascii="Museo Sans 300" w:eastAsia="Calibri" w:hAnsi="Museo Sans 300"/>
          <w:color w:val="000000"/>
          <w:sz w:val="20"/>
          <w:szCs w:val="20"/>
          <w:shd w:val="clear" w:color="auto" w:fill="FFFFFF"/>
          <w:lang w:eastAsia="en-US"/>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w:t>
      </w:r>
      <w:r w:rsidRPr="00CF3F35">
        <w:rPr>
          <w:rFonts w:ascii="Museo Sans 300" w:eastAsia="Calibri" w:hAnsi="Museo Sans 300"/>
          <w:color w:val="000000"/>
          <w:sz w:val="20"/>
          <w:szCs w:val="20"/>
          <w:shd w:val="clear" w:color="auto" w:fill="FFFFFF"/>
          <w:lang w:eastAsia="en-US"/>
        </w:rPr>
        <w:lastRenderedPageBreak/>
        <w:t>estándares técnicos aplicables a los sectores de electricidad y de telecomunicaciones, así como dictar las normas administrativas</w:t>
      </w:r>
      <w:r w:rsidRPr="00CF3F35">
        <w:rPr>
          <w:rFonts w:ascii="Museo Sans 300" w:eastAsia="Calibri" w:hAnsi="Museo Sans 300"/>
          <w:color w:val="000000"/>
          <w:sz w:val="20"/>
          <w:szCs w:val="20"/>
          <w:bdr w:val="none" w:sz="0" w:space="0" w:color="auto" w:frame="1"/>
          <w:shd w:val="clear" w:color="auto" w:fill="FFFFFF"/>
          <w:lang w:eastAsia="en-US"/>
        </w:rPr>
        <w:t>  </w:t>
      </w:r>
      <w:r w:rsidRPr="00CF3F35">
        <w:rPr>
          <w:rFonts w:ascii="Museo Sans 300" w:eastAsia="Calibri" w:hAnsi="Museo Sans 300"/>
          <w:color w:val="000000"/>
          <w:sz w:val="20"/>
          <w:szCs w:val="20"/>
          <w:shd w:val="clear" w:color="auto" w:fill="FFFFFF"/>
          <w:lang w:eastAsia="en-US"/>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1AF5DA5" w14:textId="77777777" w:rsidR="000203DB" w:rsidRPr="00CF3F35" w:rsidRDefault="000203DB" w:rsidP="000203DB">
      <w:pPr>
        <w:suppressAutoHyphens/>
        <w:autoSpaceDN w:val="0"/>
        <w:spacing w:after="0" w:line="240" w:lineRule="auto"/>
        <w:ind w:left="426"/>
        <w:jc w:val="both"/>
        <w:textAlignment w:val="baseline"/>
        <w:rPr>
          <w:rFonts w:ascii="Museo Sans 300" w:eastAsia="Museo Sans 300" w:hAnsi="Museo Sans 300" w:cs="Museo Sans 300"/>
          <w:color w:val="333333"/>
          <w:sz w:val="20"/>
          <w:szCs w:val="20"/>
        </w:rPr>
      </w:pPr>
    </w:p>
    <w:p w14:paraId="7FA84ADE" w14:textId="77777777" w:rsidR="000203DB" w:rsidRPr="00CF3F35" w:rsidRDefault="000203DB" w:rsidP="000203DB">
      <w:pPr>
        <w:pStyle w:val="paragraph"/>
        <w:spacing w:before="0" w:after="0"/>
        <w:ind w:left="426"/>
        <w:jc w:val="both"/>
        <w:rPr>
          <w:rFonts w:ascii="Museo Sans 300" w:eastAsia="Calibri" w:hAnsi="Museo Sans 300"/>
          <w:sz w:val="20"/>
          <w:szCs w:val="20"/>
          <w:lang w:eastAsia="en-US"/>
        </w:rPr>
      </w:pPr>
      <w:r w:rsidRPr="00CF3F35">
        <w:rPr>
          <w:rFonts w:ascii="Museo Sans 300" w:eastAsia="Calibri" w:hAnsi="Museo Sans 300"/>
          <w:sz w:val="20"/>
          <w:szCs w:val="20"/>
          <w:lang w:eastAsia="en-US"/>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w:t>
      </w:r>
      <w:r w:rsidRPr="00CF3F35">
        <w:rPr>
          <w:rFonts w:ascii="Museo Sans 300" w:eastAsia="Museo Sans" w:hAnsi="Museo Sans 300" w:cs="Calibri"/>
          <w:sz w:val="20"/>
          <w:szCs w:val="20"/>
        </w:rPr>
        <w:t xml:space="preserve"> distribuidor-comercializador a quien se le imputa; o si está relacionado con deficiencias en las redes internas del inmuebles de la reclamante.</w:t>
      </w:r>
    </w:p>
    <w:p w14:paraId="764D353C" w14:textId="77777777" w:rsidR="000203DB" w:rsidRPr="00CF3F35" w:rsidRDefault="000203DB" w:rsidP="000203DB">
      <w:pPr>
        <w:pStyle w:val="paragraph"/>
        <w:spacing w:before="0" w:after="0"/>
        <w:ind w:left="426"/>
        <w:jc w:val="both"/>
        <w:rPr>
          <w:rFonts w:ascii="Museo Sans 300" w:eastAsia="Calibri" w:hAnsi="Museo Sans 300"/>
          <w:sz w:val="20"/>
          <w:szCs w:val="20"/>
          <w:lang w:eastAsia="en-US"/>
        </w:rPr>
      </w:pPr>
    </w:p>
    <w:p w14:paraId="0B00321D" w14:textId="77777777" w:rsidR="000203DB" w:rsidRPr="00CF3F35" w:rsidRDefault="000203DB" w:rsidP="000203DB">
      <w:pPr>
        <w:pStyle w:val="paragraph"/>
        <w:spacing w:before="0" w:after="0"/>
        <w:ind w:left="426"/>
        <w:jc w:val="both"/>
        <w:rPr>
          <w:rFonts w:ascii="Museo Sans 300" w:eastAsia="Calibri" w:hAnsi="Museo Sans 300"/>
          <w:sz w:val="20"/>
          <w:szCs w:val="20"/>
          <w:lang w:eastAsia="en-US"/>
        </w:rPr>
      </w:pPr>
      <w:r w:rsidRPr="00CF3F35">
        <w:rPr>
          <w:rFonts w:ascii="Museo Sans 300" w:eastAsia="Calibri" w:hAnsi="Museo Sans 300"/>
          <w:sz w:val="20"/>
          <w:szCs w:val="20"/>
          <w:lang w:eastAsia="en-US"/>
        </w:rPr>
        <w:t>En ese sentido, al hacer un análisis legal del procedimiento tramitado y del informe técnico emitido, se advierte lo siguiente:</w:t>
      </w:r>
    </w:p>
    <w:p w14:paraId="218F4AFE" w14:textId="77777777" w:rsidR="000203DB" w:rsidRPr="00CF3F35" w:rsidRDefault="000203DB" w:rsidP="000203DB">
      <w:pPr>
        <w:suppressAutoHyphens/>
        <w:autoSpaceDN w:val="0"/>
        <w:spacing w:after="0" w:line="240" w:lineRule="auto"/>
        <w:ind w:left="426"/>
        <w:jc w:val="both"/>
        <w:textAlignment w:val="baseline"/>
        <w:rPr>
          <w:rFonts w:ascii="Museo Sans 300" w:hAnsi="Museo Sans 300"/>
          <w:sz w:val="20"/>
          <w:szCs w:val="20"/>
        </w:rPr>
      </w:pPr>
    </w:p>
    <w:p w14:paraId="113CBE8E" w14:textId="348E04F9" w:rsidR="000203DB" w:rsidRPr="00CF3F35" w:rsidRDefault="000203DB" w:rsidP="000621DA">
      <w:pPr>
        <w:numPr>
          <w:ilvl w:val="0"/>
          <w:numId w:val="10"/>
        </w:numPr>
        <w:suppressAutoHyphens/>
        <w:autoSpaceDN w:val="0"/>
        <w:spacing w:after="0" w:line="240" w:lineRule="auto"/>
        <w:ind w:left="1134" w:hanging="425"/>
        <w:jc w:val="both"/>
        <w:textAlignment w:val="baseline"/>
        <w:rPr>
          <w:rFonts w:ascii="Museo Sans 300" w:eastAsia="Museo Sans 300" w:hAnsi="Museo Sans 300" w:cs="Museo Sans 300"/>
          <w:color w:val="333333"/>
          <w:sz w:val="20"/>
          <w:szCs w:val="20"/>
        </w:rPr>
      </w:pPr>
      <w:r w:rsidRPr="00CF3F35">
        <w:rPr>
          <w:rFonts w:ascii="Museo Sans 300" w:eastAsia="Museo Sans 300" w:hAnsi="Museo Sans 300" w:cs="Museo Sans 300"/>
          <w:sz w:val="20"/>
          <w:szCs w:val="20"/>
          <w:lang w:val="es-ES"/>
        </w:rPr>
        <w:t>El CAU tramitó el procedimiento legal que le era aplicable al reclamo de</w:t>
      </w:r>
      <w:r w:rsidR="000F3599">
        <w:rPr>
          <w:rFonts w:ascii="Museo Sans 300" w:eastAsia="Museo Sans 300" w:hAnsi="Museo Sans 300" w:cs="Museo Sans 300"/>
          <w:sz w:val="20"/>
          <w:szCs w:val="20"/>
          <w:lang w:val="es-ES"/>
        </w:rPr>
        <w:t>l</w:t>
      </w:r>
      <w:r w:rsidRPr="00CF3F35">
        <w:rPr>
          <w:rFonts w:ascii="Museo Sans 300" w:eastAsia="Museo Sans 300" w:hAnsi="Museo Sans 300" w:cs="Museo Sans 300"/>
          <w:sz w:val="20"/>
          <w:szCs w:val="20"/>
          <w:lang w:val="es-ES"/>
        </w:rPr>
        <w:t xml:space="preserve"> usuari</w:t>
      </w:r>
      <w:r w:rsidR="000F3599">
        <w:rPr>
          <w:rFonts w:ascii="Museo Sans 300" w:eastAsia="Museo Sans 300" w:hAnsi="Museo Sans 300" w:cs="Museo Sans 300"/>
          <w:sz w:val="20"/>
          <w:szCs w:val="20"/>
          <w:lang w:val="es-ES"/>
        </w:rPr>
        <w:t>o</w:t>
      </w:r>
      <w:r w:rsidRPr="00CF3F35">
        <w:rPr>
          <w:rFonts w:ascii="Museo Sans 300" w:eastAsia="Museo Sans 300" w:hAnsi="Museo Sans 300" w:cs="Museo Sans 300"/>
          <w:sz w:val="20"/>
          <w:szCs w:val="20"/>
          <w:lang w:val="es-ES"/>
        </w:rPr>
        <w:t xml:space="preserve"> </w:t>
      </w:r>
      <w:r w:rsidRPr="00CF3F35">
        <w:rPr>
          <w:rFonts w:ascii="Museo Sans 300" w:eastAsia="Museo Sans 300" w:hAnsi="Museo Sans 300" w:cs="Museo Sans 300"/>
          <w:sz w:val="20"/>
          <w:szCs w:val="20"/>
        </w:rPr>
        <w:t>que tiene como finalidad que tanto usuari</w:t>
      </w:r>
      <w:r w:rsidR="000F3599">
        <w:rPr>
          <w:rFonts w:ascii="Museo Sans 300" w:eastAsia="Museo Sans 300" w:hAnsi="Museo Sans 300" w:cs="Museo Sans 300"/>
          <w:sz w:val="20"/>
          <w:szCs w:val="20"/>
        </w:rPr>
        <w:t>o</w:t>
      </w:r>
      <w:r w:rsidRPr="00CF3F35">
        <w:rPr>
          <w:rFonts w:ascii="Museo Sans 300" w:eastAsia="Museo Sans 300" w:hAnsi="Museo Sans 300" w:cs="Museo Sans 300"/>
          <w:sz w:val="20"/>
          <w:szCs w:val="20"/>
        </w:rPr>
        <w:t xml:space="preserve"> como distribuidora, en iguales condiciones, obtengan una revisión por parte de la SIGET respecto de los daños reportados por </w:t>
      </w:r>
      <w:r w:rsidR="000F3599">
        <w:rPr>
          <w:rFonts w:ascii="Museo Sans 300" w:eastAsia="Museo Sans 300" w:hAnsi="Museo Sans 300" w:cs="Museo Sans 300"/>
          <w:sz w:val="20"/>
          <w:szCs w:val="20"/>
        </w:rPr>
        <w:t xml:space="preserve">el </w:t>
      </w:r>
      <w:r w:rsidRPr="00CF3F35">
        <w:rPr>
          <w:rFonts w:ascii="Museo Sans 300" w:eastAsia="Museo Sans 300" w:hAnsi="Museo Sans 300" w:cs="Museo Sans 300"/>
          <w:sz w:val="20"/>
          <w:szCs w:val="20"/>
        </w:rPr>
        <w:t>usuari</w:t>
      </w:r>
      <w:r w:rsidR="000F3599">
        <w:rPr>
          <w:rFonts w:ascii="Museo Sans 300" w:eastAsia="Museo Sans 300" w:hAnsi="Museo Sans 300" w:cs="Museo Sans 300"/>
          <w:sz w:val="20"/>
          <w:szCs w:val="20"/>
        </w:rPr>
        <w:t>o</w:t>
      </w:r>
      <w:r w:rsidRPr="00CF3F35">
        <w:rPr>
          <w:rFonts w:ascii="Museo Sans 300" w:eastAsia="Museo Sans 300" w:hAnsi="Museo Sans 300" w:cs="Museo Sans 300"/>
          <w:sz w:val="20"/>
          <w:szCs w:val="20"/>
        </w:rPr>
        <w:t xml:space="preserve"> que generaron el presente diferendo.</w:t>
      </w:r>
    </w:p>
    <w:p w14:paraId="6266FD9D" w14:textId="77777777" w:rsidR="000203DB" w:rsidRPr="00CF3F35" w:rsidRDefault="000203DB" w:rsidP="000203DB">
      <w:pPr>
        <w:suppressAutoHyphens/>
        <w:autoSpaceDN w:val="0"/>
        <w:spacing w:after="0" w:line="240" w:lineRule="auto"/>
        <w:ind w:left="1134"/>
        <w:jc w:val="both"/>
        <w:textAlignment w:val="baseline"/>
        <w:rPr>
          <w:rFonts w:ascii="Museo Sans 300" w:eastAsia="Museo Sans 300" w:hAnsi="Museo Sans 300" w:cs="Museo Sans 300"/>
          <w:color w:val="333333"/>
          <w:sz w:val="20"/>
          <w:szCs w:val="20"/>
        </w:rPr>
      </w:pPr>
    </w:p>
    <w:p w14:paraId="241C5A6F" w14:textId="77777777" w:rsidR="000203DB" w:rsidRPr="00CF3F35" w:rsidRDefault="000203DB" w:rsidP="000621DA">
      <w:pPr>
        <w:numPr>
          <w:ilvl w:val="0"/>
          <w:numId w:val="10"/>
        </w:numPr>
        <w:suppressAutoHyphens/>
        <w:autoSpaceDN w:val="0"/>
        <w:spacing w:after="0" w:line="240" w:lineRule="auto"/>
        <w:ind w:left="1134" w:hanging="425"/>
        <w:jc w:val="both"/>
        <w:textAlignment w:val="baseline"/>
        <w:rPr>
          <w:rFonts w:ascii="Museo Sans 300" w:eastAsia="Museo Sans 300" w:hAnsi="Museo Sans 300" w:cs="Museo Sans 300"/>
          <w:color w:val="333333"/>
          <w:sz w:val="20"/>
          <w:szCs w:val="20"/>
        </w:rPr>
      </w:pPr>
      <w:r w:rsidRPr="00CF3F35">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EC62B77" w14:textId="77777777" w:rsidR="000203DB" w:rsidRPr="00CF3F35" w:rsidRDefault="000203DB" w:rsidP="000203DB">
      <w:pPr>
        <w:suppressAutoHyphens/>
        <w:autoSpaceDN w:val="0"/>
        <w:spacing w:after="0" w:line="240" w:lineRule="auto"/>
        <w:ind w:left="709"/>
        <w:jc w:val="both"/>
        <w:textAlignment w:val="baseline"/>
        <w:rPr>
          <w:rFonts w:ascii="Museo Sans 300" w:eastAsia="Museo Sans 300" w:hAnsi="Museo Sans 300" w:cs="Museo Sans 300"/>
          <w:sz w:val="20"/>
          <w:szCs w:val="20"/>
        </w:rPr>
      </w:pPr>
    </w:p>
    <w:p w14:paraId="437E5796" w14:textId="2A27A994" w:rsidR="000203DB" w:rsidRPr="00CF3F35" w:rsidRDefault="000203DB" w:rsidP="000621DA">
      <w:pPr>
        <w:numPr>
          <w:ilvl w:val="0"/>
          <w:numId w:val="10"/>
        </w:numPr>
        <w:suppressAutoHyphens/>
        <w:autoSpaceDN w:val="0"/>
        <w:spacing w:after="0" w:line="240" w:lineRule="auto"/>
        <w:ind w:left="1134"/>
        <w:jc w:val="both"/>
        <w:textAlignment w:val="baseline"/>
        <w:rPr>
          <w:rFonts w:ascii="Museo Sans 300" w:eastAsia="Museo Sans 300" w:hAnsi="Museo Sans 300" w:cs="Museo Sans 300"/>
          <w:sz w:val="20"/>
          <w:szCs w:val="20"/>
        </w:rPr>
      </w:pPr>
      <w:r w:rsidRPr="00CF3F3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no existieron condiciones técnicas que afectaron el suministro, por tanto, de acuerdo con la </w:t>
      </w:r>
      <w:r w:rsidRPr="00CF3F35">
        <w:rPr>
          <w:rStyle w:val="normaltextrun"/>
          <w:rFonts w:ascii="Museo Sans 300" w:eastAsia="Museo Sans" w:hAnsi="Museo Sans 300" w:cs="Calibri"/>
          <w:sz w:val="20"/>
          <w:szCs w:val="20"/>
        </w:rPr>
        <w:t>Normativa para la Compensación por Daños Económicos o a Equipos, Artefactos o Instalaciones</w:t>
      </w:r>
      <w:r w:rsidRPr="00CF3F35">
        <w:rPr>
          <w:rFonts w:ascii="Museo Sans 300" w:eastAsia="Museo Sans 300" w:hAnsi="Museo Sans 300" w:cs="Museo Sans 300"/>
          <w:sz w:val="20"/>
          <w:szCs w:val="20"/>
        </w:rPr>
        <w:t xml:space="preserve">, la sociedad </w:t>
      </w:r>
      <w:r w:rsidR="00086DA1">
        <w:rPr>
          <w:rFonts w:ascii="Museo Sans 300" w:eastAsia="Museo Sans 300" w:hAnsi="Museo Sans 300" w:cs="Museo Sans 300"/>
          <w:sz w:val="20"/>
          <w:szCs w:val="20"/>
        </w:rPr>
        <w:t>DELSUR</w:t>
      </w:r>
      <w:r w:rsidR="00CF3F35">
        <w:rPr>
          <w:rFonts w:ascii="Museo Sans 300" w:eastAsia="Museo Sans 300" w:hAnsi="Museo Sans 300" w:cs="Museo Sans 300"/>
          <w:sz w:val="20"/>
          <w:szCs w:val="20"/>
        </w:rPr>
        <w:t>, S.A. de C.V.</w:t>
      </w:r>
      <w:r w:rsidRPr="00CF3F35">
        <w:rPr>
          <w:rFonts w:ascii="Museo Sans 300" w:eastAsia="Museo Sans 300" w:hAnsi="Museo Sans 300" w:cs="Museo Sans 300"/>
          <w:sz w:val="20"/>
          <w:szCs w:val="20"/>
        </w:rPr>
        <w:t>, no es la responsable de los daños</w:t>
      </w:r>
      <w:r w:rsidR="00C550B7">
        <w:rPr>
          <w:rFonts w:ascii="Museo Sans 300" w:eastAsia="Museo Sans 300" w:hAnsi="Museo Sans 300" w:cs="Museo Sans 300"/>
          <w:sz w:val="20"/>
          <w:szCs w:val="20"/>
        </w:rPr>
        <w:t xml:space="preserve"> reclamados y por</w:t>
      </w:r>
      <w:r w:rsidR="00A8704A">
        <w:rPr>
          <w:rFonts w:ascii="Museo Sans 300" w:eastAsia="Museo Sans 300" w:hAnsi="Museo Sans 300" w:cs="Museo Sans 300"/>
          <w:sz w:val="20"/>
          <w:szCs w:val="20"/>
        </w:rPr>
        <w:t xml:space="preserve"> lo tanto no debe compensar al usuario.</w:t>
      </w:r>
    </w:p>
    <w:p w14:paraId="60F2E9EF" w14:textId="77777777" w:rsidR="000203DB" w:rsidRPr="00CF3F35" w:rsidRDefault="000203DB" w:rsidP="000203DB">
      <w:pPr>
        <w:suppressAutoHyphens/>
        <w:autoSpaceDN w:val="0"/>
        <w:spacing w:after="0" w:line="254" w:lineRule="auto"/>
        <w:ind w:left="720"/>
        <w:contextualSpacing/>
        <w:textAlignment w:val="baseline"/>
        <w:rPr>
          <w:rFonts w:ascii="Museo Sans 300" w:eastAsia="Museo Sans 300" w:hAnsi="Museo Sans 300" w:cs="Museo Sans 300"/>
          <w:sz w:val="20"/>
          <w:szCs w:val="20"/>
        </w:rPr>
      </w:pPr>
    </w:p>
    <w:p w14:paraId="62056ADC" w14:textId="10EB5EE1" w:rsidR="000203DB" w:rsidRDefault="000203DB" w:rsidP="000203DB">
      <w:pPr>
        <w:pStyle w:val="paragraph"/>
        <w:spacing w:before="0" w:after="0"/>
        <w:ind w:left="426"/>
        <w:jc w:val="both"/>
        <w:rPr>
          <w:rFonts w:ascii="Museo Sans 300" w:eastAsia="Museo Sans 300" w:hAnsi="Museo Sans 300" w:cs="Museo Sans 300"/>
          <w:sz w:val="20"/>
          <w:szCs w:val="20"/>
          <w:lang w:eastAsia="en-US"/>
        </w:rPr>
      </w:pPr>
      <w:r w:rsidRPr="00CF3F35">
        <w:rPr>
          <w:rFonts w:ascii="Museo Sans 300" w:eastAsia="Museo Sans 300" w:hAnsi="Museo Sans 300" w:cs="Museo Sans 300"/>
          <w:sz w:val="20"/>
          <w:szCs w:val="20"/>
          <w:lang w:eastAsia="en-US"/>
        </w:rPr>
        <w:t>En ese sentido, se advierte que el dictamen que resuelve el caso fue emitido con fundamento en la documentación recopilada en el transcurso del procedimiento, garantizando a</w:t>
      </w:r>
      <w:r w:rsidR="000F3599">
        <w:rPr>
          <w:rFonts w:ascii="Museo Sans 300" w:eastAsia="Museo Sans 300" w:hAnsi="Museo Sans 300" w:cs="Museo Sans 300"/>
          <w:sz w:val="20"/>
          <w:szCs w:val="20"/>
          <w:lang w:eastAsia="en-US"/>
        </w:rPr>
        <w:t>l</w:t>
      </w:r>
      <w:r w:rsidRPr="00CF3F35">
        <w:rPr>
          <w:rFonts w:ascii="Museo Sans 300" w:eastAsia="Museo Sans 300" w:hAnsi="Museo Sans 300" w:cs="Museo Sans 300"/>
          <w:sz w:val="20"/>
          <w:szCs w:val="20"/>
          <w:lang w:eastAsia="en-US"/>
        </w:rPr>
        <w:t xml:space="preserve"> usuari</w:t>
      </w:r>
      <w:r w:rsidR="000F3599">
        <w:rPr>
          <w:rFonts w:ascii="Museo Sans 300" w:eastAsia="Museo Sans 300" w:hAnsi="Museo Sans 300" w:cs="Museo Sans 300"/>
          <w:sz w:val="20"/>
          <w:szCs w:val="20"/>
          <w:lang w:eastAsia="en-US"/>
        </w:rPr>
        <w:t>o</w:t>
      </w:r>
      <w:r w:rsidRPr="00CF3F35">
        <w:rPr>
          <w:rFonts w:ascii="Museo Sans 300" w:eastAsia="Museo Sans 300" w:hAnsi="Museo Sans 300" w:cs="Museo Sans 300"/>
          <w:sz w:val="20"/>
          <w:szCs w:val="20"/>
          <w:lang w:eastAsia="en-US"/>
        </w:rPr>
        <w:t xml:space="preserve"> que la SIGET ha revisado el origen de los daños con base en lo establecido en la</w:t>
      </w:r>
      <w:r w:rsidR="0015437C">
        <w:rPr>
          <w:rFonts w:ascii="Museo Sans 300" w:eastAsia="Museo Sans 300" w:hAnsi="Museo Sans 300" w:cs="Museo Sans 300"/>
          <w:sz w:val="20"/>
          <w:szCs w:val="20"/>
          <w:lang w:eastAsia="en-US"/>
        </w:rPr>
        <w:t>s</w:t>
      </w:r>
      <w:r w:rsidRPr="00CF3F35">
        <w:rPr>
          <w:rFonts w:ascii="Museo Sans 300" w:eastAsia="Museo Sans 300" w:hAnsi="Museo Sans 300" w:cs="Museo Sans 300"/>
          <w:sz w:val="20"/>
          <w:szCs w:val="20"/>
          <w:lang w:eastAsia="en-US"/>
        </w:rPr>
        <w:t xml:space="preserve"> </w:t>
      </w:r>
      <w:r w:rsidR="00272B5A" w:rsidRPr="00CF3F35">
        <w:rPr>
          <w:rFonts w:ascii="Museo Sans 300" w:eastAsia="Museo Sans 300" w:hAnsi="Museo Sans 300" w:cs="Museo Sans 300"/>
          <w:sz w:val="20"/>
          <w:szCs w:val="20"/>
          <w:lang w:eastAsia="en-US"/>
        </w:rPr>
        <w:t>normativa</w:t>
      </w:r>
      <w:r w:rsidR="00272B5A">
        <w:rPr>
          <w:rFonts w:ascii="Museo Sans 300" w:eastAsia="Museo Sans 300" w:hAnsi="Museo Sans 300" w:cs="Museo Sans 300"/>
          <w:sz w:val="20"/>
          <w:szCs w:val="20"/>
          <w:lang w:eastAsia="en-US"/>
        </w:rPr>
        <w:t xml:space="preserve">s </w:t>
      </w:r>
      <w:r w:rsidR="00272B5A" w:rsidRPr="00CF3F35">
        <w:rPr>
          <w:rFonts w:ascii="Museo Sans 300" w:eastAsia="Museo Sans 300" w:hAnsi="Museo Sans 300" w:cs="Museo Sans 300"/>
          <w:sz w:val="20"/>
          <w:szCs w:val="20"/>
          <w:lang w:eastAsia="en-US"/>
        </w:rPr>
        <w:t>vigentes</w:t>
      </w:r>
      <w:r w:rsidRPr="00CF3F35">
        <w:rPr>
          <w:rFonts w:ascii="Museo Sans 300" w:eastAsia="Museo Sans 300" w:hAnsi="Museo Sans 300" w:cs="Museo Sans 300"/>
          <w:sz w:val="20"/>
          <w:szCs w:val="20"/>
          <w:lang w:eastAsia="en-US"/>
        </w:rPr>
        <w:t>. Asimismo, se advierte que ambas partes, en las diferentes etapas del procedimiento, han tenido igual oportunidad de pronunciarse, asegurando los derechos de audiencia y defensa que conforme a ley corresponden.</w:t>
      </w:r>
    </w:p>
    <w:p w14:paraId="793A7C4F" w14:textId="77777777" w:rsidR="00CF3F35" w:rsidRPr="00CF3F35" w:rsidRDefault="00CF3F35" w:rsidP="000203DB">
      <w:pPr>
        <w:pStyle w:val="paragraph"/>
        <w:spacing w:before="0" w:after="0"/>
        <w:ind w:left="426"/>
        <w:jc w:val="both"/>
        <w:rPr>
          <w:rFonts w:ascii="Museo Sans 300" w:eastAsia="Calibri" w:hAnsi="Museo Sans 300"/>
          <w:sz w:val="20"/>
          <w:szCs w:val="20"/>
          <w:lang w:eastAsia="en-US"/>
        </w:rPr>
      </w:pPr>
    </w:p>
    <w:p w14:paraId="577EC1A9" w14:textId="77777777" w:rsidR="000203DB" w:rsidRPr="00CF3F35" w:rsidRDefault="000203DB" w:rsidP="000621DA">
      <w:pPr>
        <w:pStyle w:val="Prrafodelista"/>
        <w:numPr>
          <w:ilvl w:val="0"/>
          <w:numId w:val="1"/>
        </w:numPr>
        <w:jc w:val="center"/>
        <w:rPr>
          <w:rStyle w:val="normaltextrun"/>
          <w:rFonts w:ascii="Museo Sans 500" w:eastAsia="Museo Sans" w:hAnsi="Museo Sans 500" w:cs="Calibri"/>
          <w:b/>
          <w:bCs/>
          <w:sz w:val="20"/>
          <w:szCs w:val="20"/>
        </w:rPr>
      </w:pPr>
      <w:r w:rsidRPr="00CF3F35">
        <w:rPr>
          <w:rStyle w:val="normaltextrun"/>
          <w:rFonts w:ascii="Museo Sans 500" w:eastAsia="Museo Sans" w:hAnsi="Museo Sans 500" w:cs="Calibri"/>
          <w:b/>
          <w:bCs/>
          <w:sz w:val="20"/>
          <w:szCs w:val="20"/>
        </w:rPr>
        <w:t xml:space="preserve">CONCLUSIÓN </w:t>
      </w:r>
    </w:p>
    <w:p w14:paraId="34D85387" w14:textId="77777777" w:rsidR="000203DB" w:rsidRPr="00CF3F35" w:rsidRDefault="000203DB" w:rsidP="000203DB">
      <w:pPr>
        <w:spacing w:after="0" w:line="240" w:lineRule="atLeast"/>
        <w:contextualSpacing/>
        <w:jc w:val="both"/>
        <w:rPr>
          <w:rFonts w:ascii="Museo Sans 300" w:hAnsi="Museo Sans 300"/>
          <w:sz w:val="20"/>
          <w:szCs w:val="20"/>
        </w:rPr>
      </w:pPr>
    </w:p>
    <w:p w14:paraId="6A09216E" w14:textId="02BA741B" w:rsidR="000203DB" w:rsidRPr="00CF3F35" w:rsidRDefault="000203DB" w:rsidP="008136ED">
      <w:pPr>
        <w:spacing w:after="0" w:line="0" w:lineRule="atLeast"/>
        <w:ind w:left="426"/>
        <w:contextualSpacing/>
        <w:jc w:val="both"/>
        <w:rPr>
          <w:rFonts w:ascii="Museo Sans 300" w:hAnsi="Museo Sans 300"/>
          <w:sz w:val="20"/>
          <w:szCs w:val="20"/>
        </w:rPr>
      </w:pPr>
      <w:r w:rsidRPr="00CF3F35">
        <w:rPr>
          <w:rFonts w:ascii="Museo Sans 300" w:hAnsi="Museo Sans 300"/>
          <w:sz w:val="20"/>
          <w:szCs w:val="20"/>
        </w:rPr>
        <w:t xml:space="preserve">En atención a los fundamentos expuestos en el informe técnico </w:t>
      </w:r>
      <w:r w:rsidRPr="00CF3F35">
        <w:rPr>
          <w:rStyle w:val="normaltextrun"/>
          <w:rFonts w:ascii="Museo Sans 300" w:eastAsia="Museo Sans" w:hAnsi="Museo Sans 300" w:cs="Calibri"/>
          <w:sz w:val="20"/>
          <w:szCs w:val="20"/>
          <w:lang w:val="es-ES"/>
        </w:rPr>
        <w:t>N.° </w:t>
      </w:r>
      <w:r w:rsidR="00030116">
        <w:rPr>
          <w:rStyle w:val="normaltextrun"/>
          <w:rFonts w:ascii="Museo Sans 300" w:eastAsia="Museo Sans" w:hAnsi="Museo Sans 300" w:cs="Calibri"/>
          <w:sz w:val="20"/>
          <w:szCs w:val="20"/>
          <w:lang w:val="es-ES"/>
        </w:rPr>
        <w:t>IT-0047-CAU-22</w:t>
      </w:r>
      <w:r w:rsidRPr="00CF3F35">
        <w:rPr>
          <w:rFonts w:ascii="Museo Sans 300" w:hAnsi="Museo Sans 300"/>
          <w:sz w:val="20"/>
          <w:szCs w:val="20"/>
        </w:rPr>
        <w:t xml:space="preserve">, esta </w:t>
      </w:r>
      <w:r w:rsidR="0015437C">
        <w:rPr>
          <w:rFonts w:ascii="Museo Sans 300" w:hAnsi="Museo Sans 300"/>
          <w:sz w:val="20"/>
          <w:szCs w:val="20"/>
        </w:rPr>
        <w:t>S</w:t>
      </w:r>
      <w:r w:rsidRPr="00CF3F35">
        <w:rPr>
          <w:rFonts w:ascii="Museo Sans 300" w:hAnsi="Museo Sans 300"/>
          <w:sz w:val="20"/>
          <w:szCs w:val="20"/>
        </w:rPr>
        <w:t xml:space="preserve">uperintendencia se adhiere al dictamen emitido por el CAU, siendo procedente absolver a la sociedad </w:t>
      </w:r>
      <w:r w:rsidR="00086DA1">
        <w:rPr>
          <w:rFonts w:ascii="Museo Sans 300" w:hAnsi="Museo Sans 300"/>
          <w:sz w:val="20"/>
          <w:szCs w:val="20"/>
        </w:rPr>
        <w:t>DELSUR</w:t>
      </w:r>
      <w:r w:rsidR="00CF3F35">
        <w:rPr>
          <w:rFonts w:ascii="Museo Sans 300" w:hAnsi="Museo Sans 300"/>
          <w:sz w:val="20"/>
          <w:szCs w:val="20"/>
        </w:rPr>
        <w:t>, S.A. de C.V.</w:t>
      </w:r>
      <w:r w:rsidR="0076204B">
        <w:rPr>
          <w:rFonts w:ascii="Museo Sans 300" w:hAnsi="Museo Sans 300"/>
          <w:sz w:val="20"/>
          <w:szCs w:val="20"/>
        </w:rPr>
        <w:t xml:space="preserve"> de los daños reclamados por </w:t>
      </w:r>
      <w:r w:rsidR="00E03D34">
        <w:rPr>
          <w:rFonts w:ascii="Museo Sans 300" w:hAnsi="Museo Sans 300"/>
          <w:sz w:val="20"/>
          <w:szCs w:val="20"/>
        </w:rPr>
        <w:t xml:space="preserve">el señor </w:t>
      </w:r>
      <w:r w:rsidR="00086DA1">
        <w:rPr>
          <w:rFonts w:ascii="Museo Sans 300" w:hAnsi="Museo Sans 300"/>
          <w:sz w:val="20"/>
          <w:szCs w:val="20"/>
        </w:rPr>
        <w:t>Álvaro Javier Molina Huerta</w:t>
      </w:r>
      <w:r w:rsidR="00FC60D4">
        <w:rPr>
          <w:rFonts w:ascii="Museo Sans 300" w:hAnsi="Museo Sans 300"/>
          <w:color w:val="000000"/>
          <w:sz w:val="20"/>
          <w:szCs w:val="20"/>
        </w:rPr>
        <w:t xml:space="preserve"> </w:t>
      </w:r>
      <w:r w:rsidRPr="00CF3F35">
        <w:rPr>
          <w:rFonts w:ascii="Museo Sans 300" w:hAnsi="Museo Sans 300"/>
          <w:sz w:val="20"/>
          <w:szCs w:val="20"/>
        </w:rPr>
        <w:t xml:space="preserve">por no existir relación de causalidad directa entre la calidad del servicio de energía eléctrica suministrado en el </w:t>
      </w:r>
      <w:r w:rsidR="00086DA1">
        <w:rPr>
          <w:rFonts w:ascii="Museo Sans 300" w:hAnsi="Museo Sans 300"/>
          <w:sz w:val="20"/>
          <w:szCs w:val="20"/>
          <w:lang w:eastAsia="es-ES"/>
        </w:rPr>
        <w:t>NC 603117800</w:t>
      </w:r>
      <w:r w:rsidRPr="00CF3F35">
        <w:rPr>
          <w:rFonts w:ascii="Museo Sans 300" w:hAnsi="Museo Sans 300"/>
          <w:sz w:val="20"/>
          <w:szCs w:val="20"/>
          <w:lang w:eastAsia="es-ES"/>
        </w:rPr>
        <w:t xml:space="preserve"> </w:t>
      </w:r>
      <w:r w:rsidRPr="00CF3F35">
        <w:rPr>
          <w:rFonts w:ascii="Museo Sans 300" w:hAnsi="Museo Sans 300"/>
          <w:sz w:val="20"/>
          <w:szCs w:val="20"/>
        </w:rPr>
        <w:t xml:space="preserve">y el daño </w:t>
      </w:r>
      <w:r w:rsidR="00862BB5">
        <w:rPr>
          <w:rFonts w:ascii="Museo Sans 300" w:hAnsi="Museo Sans 300"/>
          <w:sz w:val="20"/>
          <w:szCs w:val="20"/>
        </w:rPr>
        <w:t xml:space="preserve">sufrido </w:t>
      </w:r>
      <w:r w:rsidRPr="00CF3F35">
        <w:rPr>
          <w:rFonts w:ascii="Museo Sans 300" w:hAnsi="Museo Sans 300"/>
          <w:sz w:val="20"/>
          <w:szCs w:val="20"/>
        </w:rPr>
        <w:t xml:space="preserve">en los equipos eléctricos.  </w:t>
      </w:r>
    </w:p>
    <w:p w14:paraId="23925E6D" w14:textId="3FB528D7" w:rsidR="00D14BEF" w:rsidRDefault="000203DB" w:rsidP="008136ED">
      <w:pPr>
        <w:spacing w:after="0" w:line="0" w:lineRule="atLeast"/>
        <w:ind w:left="567"/>
        <w:contextualSpacing/>
        <w:jc w:val="both"/>
        <w:rPr>
          <w:rFonts w:ascii="Museo Sans 300" w:hAnsi="Museo Sans 300"/>
          <w:sz w:val="20"/>
          <w:szCs w:val="20"/>
        </w:rPr>
      </w:pPr>
      <w:r w:rsidRPr="00CF3F35">
        <w:rPr>
          <w:rFonts w:ascii="Museo Sans 300" w:hAnsi="Museo Sans 300"/>
          <w:sz w:val="20"/>
          <w:szCs w:val="20"/>
        </w:rPr>
        <w:t xml:space="preserve"> </w:t>
      </w:r>
    </w:p>
    <w:p w14:paraId="23EC93A7" w14:textId="45E93573" w:rsidR="00A33F5E" w:rsidRDefault="00A33F5E" w:rsidP="008136ED">
      <w:pPr>
        <w:spacing w:after="0" w:line="0" w:lineRule="atLeast"/>
        <w:ind w:left="567"/>
        <w:contextualSpacing/>
        <w:jc w:val="both"/>
        <w:rPr>
          <w:rFonts w:ascii="Museo Sans 300" w:hAnsi="Museo Sans 300"/>
          <w:sz w:val="20"/>
          <w:szCs w:val="20"/>
        </w:rPr>
      </w:pPr>
    </w:p>
    <w:p w14:paraId="1EB45711" w14:textId="77777777" w:rsidR="00A33F5E" w:rsidRPr="00CF3F35" w:rsidRDefault="00A33F5E" w:rsidP="008136ED">
      <w:pPr>
        <w:spacing w:after="0" w:line="0" w:lineRule="atLeast"/>
        <w:ind w:left="567"/>
        <w:contextualSpacing/>
        <w:jc w:val="both"/>
        <w:rPr>
          <w:rFonts w:ascii="Museo Sans 300" w:hAnsi="Museo Sans 300"/>
          <w:sz w:val="20"/>
          <w:szCs w:val="20"/>
        </w:rPr>
      </w:pPr>
    </w:p>
    <w:p w14:paraId="70D067EA" w14:textId="66F0C4F2" w:rsidR="000203DB" w:rsidRPr="00CF3F35" w:rsidRDefault="000203DB" w:rsidP="000621DA">
      <w:pPr>
        <w:pStyle w:val="Prrafodelista"/>
        <w:numPr>
          <w:ilvl w:val="0"/>
          <w:numId w:val="1"/>
        </w:numPr>
        <w:jc w:val="center"/>
        <w:rPr>
          <w:rFonts w:ascii="Museo Sans 500" w:eastAsia="Calibri" w:hAnsi="Museo Sans 500"/>
          <w:b/>
          <w:sz w:val="20"/>
          <w:szCs w:val="20"/>
        </w:rPr>
      </w:pPr>
      <w:r w:rsidRPr="00CF3F35">
        <w:rPr>
          <w:rFonts w:ascii="Museo Sans 500" w:eastAsia="Calibri" w:hAnsi="Museo Sans 500"/>
          <w:b/>
          <w:sz w:val="20"/>
          <w:szCs w:val="20"/>
        </w:rPr>
        <w:lastRenderedPageBreak/>
        <w:t>RECURSOS</w:t>
      </w:r>
    </w:p>
    <w:p w14:paraId="062F5F71" w14:textId="77777777" w:rsidR="000203DB" w:rsidRPr="00CF3F35" w:rsidRDefault="000203DB" w:rsidP="000203DB">
      <w:pPr>
        <w:tabs>
          <w:tab w:val="left" w:pos="284"/>
        </w:tabs>
        <w:spacing w:after="0" w:line="240" w:lineRule="atLeast"/>
        <w:ind w:left="567"/>
        <w:jc w:val="both"/>
        <w:rPr>
          <w:rFonts w:ascii="Museo Sans 300" w:hAnsi="Museo Sans 300"/>
          <w:sz w:val="20"/>
          <w:szCs w:val="20"/>
          <w:lang w:val="es-ES" w:eastAsia="es-ES"/>
        </w:rPr>
      </w:pPr>
    </w:p>
    <w:p w14:paraId="626D2706" w14:textId="77777777" w:rsidR="000203DB" w:rsidRPr="00CF3F35" w:rsidRDefault="000203DB" w:rsidP="000203DB">
      <w:pPr>
        <w:tabs>
          <w:tab w:val="left" w:pos="284"/>
        </w:tabs>
        <w:spacing w:after="0" w:line="240" w:lineRule="atLeast"/>
        <w:ind w:left="426"/>
        <w:jc w:val="both"/>
        <w:rPr>
          <w:rFonts w:ascii="Museo Sans 300" w:hAnsi="Museo Sans 300"/>
          <w:sz w:val="20"/>
          <w:szCs w:val="20"/>
          <w:lang w:val="es-ES" w:eastAsia="es-ES"/>
        </w:rPr>
      </w:pPr>
      <w:r w:rsidRPr="00CF3F35">
        <w:rPr>
          <w:rFonts w:ascii="Museo Sans 300" w:hAnsi="Museo Sans 300"/>
          <w:sz w:val="20"/>
          <w:szCs w:val="2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107EFB22" w14:textId="77777777" w:rsidR="000203DB" w:rsidRPr="00CF3F35" w:rsidRDefault="000203DB" w:rsidP="000203DB">
      <w:pPr>
        <w:tabs>
          <w:tab w:val="left" w:pos="284"/>
        </w:tabs>
        <w:spacing w:after="0" w:line="240" w:lineRule="atLeast"/>
        <w:ind w:left="567"/>
        <w:jc w:val="both"/>
        <w:rPr>
          <w:rFonts w:ascii="Museo Sans 300" w:hAnsi="Museo Sans 300"/>
          <w:sz w:val="20"/>
          <w:szCs w:val="20"/>
          <w:lang w:val="es-ES" w:eastAsia="es-ES"/>
        </w:rPr>
      </w:pPr>
    </w:p>
    <w:p w14:paraId="7274F4AE" w14:textId="4639A60E" w:rsidR="000203DB" w:rsidRPr="00CF3F35" w:rsidRDefault="000203DB" w:rsidP="000203DB">
      <w:pPr>
        <w:tabs>
          <w:tab w:val="left" w:pos="993"/>
        </w:tabs>
        <w:spacing w:after="0" w:line="240" w:lineRule="atLeast"/>
        <w:jc w:val="both"/>
        <w:rPr>
          <w:rFonts w:ascii="Museo Sans 300" w:hAnsi="Museo Sans 300"/>
          <w:b/>
          <w:sz w:val="20"/>
          <w:szCs w:val="20"/>
        </w:rPr>
      </w:pPr>
      <w:r w:rsidRPr="00CF3F35">
        <w:rPr>
          <w:rFonts w:ascii="Museo Sans 500" w:hAnsi="Museo Sans 500"/>
          <w:b/>
          <w:sz w:val="20"/>
          <w:szCs w:val="20"/>
        </w:rPr>
        <w:t>POR TANTO,</w:t>
      </w:r>
      <w:r w:rsidRPr="00CF3F35">
        <w:rPr>
          <w:rFonts w:ascii="Museo Sans 300" w:hAnsi="Museo Sans 300"/>
          <w:sz w:val="20"/>
          <w:szCs w:val="20"/>
        </w:rPr>
        <w:t xml:space="preserve"> con base en lo expuesto, y, el informe técnico </w:t>
      </w:r>
      <w:r w:rsidRPr="00CF3F35">
        <w:rPr>
          <w:rStyle w:val="normaltextrun"/>
          <w:rFonts w:ascii="Museo Sans 300" w:eastAsia="Museo Sans" w:hAnsi="Museo Sans 300" w:cs="Calibri"/>
          <w:sz w:val="20"/>
          <w:szCs w:val="20"/>
          <w:lang w:val="es-ES"/>
        </w:rPr>
        <w:t>N.° </w:t>
      </w:r>
      <w:r w:rsidR="00030116">
        <w:rPr>
          <w:rStyle w:val="normaltextrun"/>
          <w:rFonts w:ascii="Museo Sans 300" w:eastAsia="Museo Sans" w:hAnsi="Museo Sans 300" w:cs="Calibri"/>
          <w:sz w:val="20"/>
          <w:szCs w:val="20"/>
          <w:lang w:val="es-ES"/>
        </w:rPr>
        <w:t>IT-0047-CAU-22</w:t>
      </w:r>
      <w:r w:rsidRPr="00CF3F35">
        <w:rPr>
          <w:rFonts w:ascii="Museo Sans 300" w:hAnsi="Museo Sans 300"/>
          <w:sz w:val="20"/>
          <w:szCs w:val="20"/>
          <w:lang w:val="es-ES_tradnl"/>
        </w:rPr>
        <w:t xml:space="preserve"> </w:t>
      </w:r>
      <w:r w:rsidRPr="00CF3F35">
        <w:rPr>
          <w:rFonts w:ascii="Museo Sans 300" w:hAnsi="Museo Sans 300"/>
          <w:sz w:val="20"/>
          <w:szCs w:val="20"/>
        </w:rPr>
        <w:t xml:space="preserve">rendido por el CAU, esta </w:t>
      </w:r>
      <w:r w:rsidR="005420B6">
        <w:rPr>
          <w:rFonts w:ascii="Museo Sans 300" w:hAnsi="Museo Sans 300"/>
          <w:sz w:val="20"/>
          <w:szCs w:val="20"/>
        </w:rPr>
        <w:t>S</w:t>
      </w:r>
      <w:r w:rsidRPr="00CF3F35">
        <w:rPr>
          <w:rFonts w:ascii="Museo Sans 300" w:hAnsi="Museo Sans 300"/>
          <w:sz w:val="20"/>
          <w:szCs w:val="20"/>
        </w:rPr>
        <w:t xml:space="preserve">uperintendencia </w:t>
      </w:r>
      <w:r w:rsidRPr="00CF3F35">
        <w:rPr>
          <w:rFonts w:ascii="Museo Sans 500" w:hAnsi="Museo Sans 500"/>
          <w:b/>
          <w:sz w:val="20"/>
          <w:szCs w:val="20"/>
        </w:rPr>
        <w:t>ACUERDA:</w:t>
      </w:r>
    </w:p>
    <w:p w14:paraId="0BDBB34C" w14:textId="77777777" w:rsidR="000203DB" w:rsidRPr="00CF3F35" w:rsidRDefault="000203DB" w:rsidP="000203DB">
      <w:pPr>
        <w:tabs>
          <w:tab w:val="left" w:pos="993"/>
        </w:tabs>
        <w:spacing w:after="0" w:line="240" w:lineRule="atLeast"/>
        <w:jc w:val="both"/>
        <w:rPr>
          <w:rFonts w:ascii="Museo Sans 300" w:hAnsi="Museo Sans 300"/>
          <w:b/>
          <w:sz w:val="20"/>
          <w:szCs w:val="20"/>
        </w:rPr>
      </w:pPr>
    </w:p>
    <w:p w14:paraId="067A164C" w14:textId="3CC840BA" w:rsidR="000203DB" w:rsidRPr="00CF3F35" w:rsidRDefault="000203DB" w:rsidP="000621DA">
      <w:pPr>
        <w:pStyle w:val="Prrafodelista"/>
        <w:numPr>
          <w:ilvl w:val="0"/>
          <w:numId w:val="3"/>
        </w:numPr>
        <w:spacing w:line="0" w:lineRule="atLeast"/>
        <w:contextualSpacing/>
        <w:jc w:val="both"/>
        <w:rPr>
          <w:rStyle w:val="normaltextrun"/>
          <w:rFonts w:ascii="Museo Sans 300" w:eastAsia="Calibri" w:hAnsi="Museo Sans 300"/>
          <w:color w:val="000000"/>
          <w:sz w:val="20"/>
          <w:szCs w:val="20"/>
        </w:rPr>
      </w:pPr>
      <w:r w:rsidRPr="00CF3F35">
        <w:rPr>
          <w:rFonts w:ascii="Museo Sans 300" w:eastAsia="Calibri" w:hAnsi="Museo Sans 300"/>
          <w:sz w:val="20"/>
          <w:szCs w:val="20"/>
        </w:rPr>
        <w:t xml:space="preserve">Determinar que los </w:t>
      </w:r>
      <w:r w:rsidRPr="00CF3F35">
        <w:rPr>
          <w:rFonts w:ascii="Museo Sans 300" w:eastAsia="Calibri" w:hAnsi="Museo Sans 300"/>
          <w:sz w:val="20"/>
          <w:szCs w:val="20"/>
          <w:lang w:eastAsia="en-US"/>
        </w:rPr>
        <w:t>daños sufridos en los eq</w:t>
      </w:r>
      <w:r w:rsidR="000F3599">
        <w:rPr>
          <w:rFonts w:ascii="Museo Sans 300" w:eastAsia="Calibri" w:hAnsi="Museo Sans 300"/>
          <w:sz w:val="20"/>
          <w:szCs w:val="20"/>
          <w:lang w:eastAsia="en-US"/>
        </w:rPr>
        <w:t>uipos eléctricos reclamados por</w:t>
      </w:r>
      <w:r w:rsidRPr="00CF3F35">
        <w:rPr>
          <w:rStyle w:val="normaltextrun"/>
          <w:rFonts w:ascii="Museo Sans 300" w:eastAsia="Museo Sans" w:hAnsi="Museo Sans 300"/>
          <w:sz w:val="20"/>
          <w:szCs w:val="20"/>
        </w:rPr>
        <w:t xml:space="preserve"> </w:t>
      </w:r>
      <w:r w:rsidR="00E03D34">
        <w:rPr>
          <w:rStyle w:val="normaltextrun"/>
          <w:rFonts w:ascii="Museo Sans 300" w:eastAsia="Museo Sans" w:hAnsi="Museo Sans 300"/>
          <w:sz w:val="20"/>
          <w:szCs w:val="20"/>
        </w:rPr>
        <w:t xml:space="preserve">el señor </w:t>
      </w:r>
      <w:r w:rsidR="00086DA1">
        <w:rPr>
          <w:rStyle w:val="normaltextrun"/>
          <w:rFonts w:ascii="Museo Sans 300" w:eastAsia="Museo Sans" w:hAnsi="Museo Sans 300"/>
          <w:sz w:val="20"/>
          <w:szCs w:val="20"/>
        </w:rPr>
        <w:t>Álvaro Javier Molina Huerta</w:t>
      </w:r>
      <w:r w:rsidR="000F3599">
        <w:rPr>
          <w:rFonts w:ascii="Museo Sans 300" w:hAnsi="Museo Sans 300"/>
          <w:color w:val="000000"/>
          <w:sz w:val="20"/>
          <w:szCs w:val="20"/>
          <w:lang w:val="es-SV"/>
        </w:rPr>
        <w:t>,</w:t>
      </w:r>
      <w:r w:rsidRPr="00CF3F35">
        <w:rPr>
          <w:rStyle w:val="normaltextrun"/>
          <w:rFonts w:ascii="Museo Sans 300" w:eastAsia="Museo Sans" w:hAnsi="Museo Sans 300"/>
          <w:sz w:val="20"/>
          <w:szCs w:val="20"/>
        </w:rPr>
        <w:t xml:space="preserve"> no se originaron por una deficiente calidad en la prestación del servicio de energía eléctrica suministrado por</w:t>
      </w:r>
      <w:r w:rsidRPr="00CF3F35">
        <w:rPr>
          <w:rStyle w:val="normaltextrun"/>
          <w:rFonts w:ascii="Museo Sans 300" w:hAnsi="Museo Sans 300"/>
          <w:sz w:val="20"/>
          <w:szCs w:val="20"/>
        </w:rPr>
        <w:t xml:space="preserve"> la sociedad </w:t>
      </w:r>
      <w:r w:rsidR="00086DA1">
        <w:rPr>
          <w:rStyle w:val="normaltextrun"/>
          <w:rFonts w:ascii="Museo Sans 300" w:hAnsi="Museo Sans 300"/>
          <w:sz w:val="20"/>
          <w:szCs w:val="20"/>
        </w:rPr>
        <w:t>DELSUR</w:t>
      </w:r>
      <w:r w:rsidR="00CF3F35">
        <w:rPr>
          <w:rStyle w:val="normaltextrun"/>
          <w:rFonts w:ascii="Museo Sans 300" w:hAnsi="Museo Sans 300"/>
          <w:sz w:val="20"/>
          <w:szCs w:val="20"/>
        </w:rPr>
        <w:t>, S.A. de C.V.</w:t>
      </w:r>
      <w:r w:rsidRPr="00CF3F35">
        <w:rPr>
          <w:rStyle w:val="normaltextrun"/>
          <w:rFonts w:ascii="Museo Sans 300" w:hAnsi="Museo Sans 300"/>
          <w:sz w:val="20"/>
          <w:szCs w:val="20"/>
        </w:rPr>
        <w:t>, por lo que es improcedente la compensación económica reclamada</w:t>
      </w:r>
      <w:r w:rsidR="009E144B">
        <w:rPr>
          <w:rStyle w:val="normaltextrun"/>
          <w:rFonts w:ascii="Museo Sans 300" w:hAnsi="Museo Sans 300"/>
          <w:sz w:val="20"/>
          <w:szCs w:val="20"/>
        </w:rPr>
        <w:t>.</w:t>
      </w:r>
    </w:p>
    <w:p w14:paraId="0D4F94B5" w14:textId="77777777" w:rsidR="00CF3F35" w:rsidRPr="00CF3F35" w:rsidRDefault="00CF3F35" w:rsidP="00CF3F35">
      <w:pPr>
        <w:pStyle w:val="Prrafodelista"/>
        <w:spacing w:line="0" w:lineRule="atLeast"/>
        <w:ind w:left="360"/>
        <w:contextualSpacing/>
        <w:jc w:val="both"/>
        <w:rPr>
          <w:rFonts w:ascii="Museo Sans 300" w:hAnsi="Museo Sans 300"/>
          <w:sz w:val="20"/>
          <w:szCs w:val="20"/>
        </w:rPr>
      </w:pPr>
    </w:p>
    <w:p w14:paraId="4D554511" w14:textId="08A73CF0" w:rsidR="00847C31" w:rsidRPr="00B054C4" w:rsidRDefault="008C1A9D" w:rsidP="000621DA">
      <w:pPr>
        <w:pStyle w:val="Prrafodelista"/>
        <w:numPr>
          <w:ilvl w:val="0"/>
          <w:numId w:val="3"/>
        </w:numPr>
        <w:spacing w:line="0" w:lineRule="atLeast"/>
        <w:contextualSpacing/>
        <w:jc w:val="both"/>
        <w:rPr>
          <w:rFonts w:ascii="Museo Sans 300" w:hAnsi="Museo Sans 300"/>
          <w:sz w:val="20"/>
          <w:szCs w:val="20"/>
        </w:rPr>
      </w:pPr>
      <w:r w:rsidRPr="00B054C4">
        <w:rPr>
          <w:rFonts w:ascii="Museo Sans 300" w:hAnsi="Museo Sans 300"/>
          <w:sz w:val="20"/>
          <w:szCs w:val="20"/>
          <w:lang w:val="es-MX"/>
        </w:rPr>
        <w:t>Notificar a</w:t>
      </w:r>
      <w:r w:rsidR="00E03D34">
        <w:rPr>
          <w:rFonts w:ascii="Museo Sans 300" w:hAnsi="Museo Sans 300"/>
          <w:sz w:val="20"/>
          <w:szCs w:val="20"/>
          <w:lang w:val="es-MX"/>
        </w:rPr>
        <w:t xml:space="preserve">l señor </w:t>
      </w:r>
      <w:r w:rsidR="00086DA1">
        <w:rPr>
          <w:rFonts w:ascii="Museo Sans 300" w:hAnsi="Museo Sans 300"/>
          <w:sz w:val="20"/>
          <w:szCs w:val="20"/>
          <w:lang w:val="es-MX"/>
        </w:rPr>
        <w:t>Álvaro Javier Molina Huerta</w:t>
      </w:r>
      <w:r w:rsidR="00FC60D4">
        <w:rPr>
          <w:rFonts w:ascii="Museo Sans 300" w:hAnsi="Museo Sans 300"/>
          <w:sz w:val="20"/>
          <w:szCs w:val="20"/>
          <w:lang w:val="es-MX"/>
        </w:rPr>
        <w:t xml:space="preserve"> </w:t>
      </w:r>
      <w:r w:rsidRPr="00B054C4">
        <w:rPr>
          <w:rFonts w:ascii="Museo Sans 300" w:hAnsi="Museo Sans 300"/>
          <w:sz w:val="20"/>
          <w:szCs w:val="20"/>
          <w:lang w:val="es-MX"/>
        </w:rPr>
        <w:t xml:space="preserve">y a la sociedad </w:t>
      </w:r>
      <w:r w:rsidR="00086DA1">
        <w:rPr>
          <w:rFonts w:ascii="Museo Sans 300" w:hAnsi="Museo Sans 300"/>
          <w:sz w:val="20"/>
          <w:szCs w:val="20"/>
        </w:rPr>
        <w:t>DELSUR</w:t>
      </w:r>
      <w:r w:rsidR="00AC4986" w:rsidRPr="00B054C4">
        <w:rPr>
          <w:rFonts w:ascii="Museo Sans 300" w:hAnsi="Museo Sans 300"/>
          <w:sz w:val="20"/>
          <w:szCs w:val="20"/>
        </w:rPr>
        <w:t>, S.A. de C.V.</w:t>
      </w:r>
      <w:r w:rsidR="00773C89" w:rsidRPr="00B054C4">
        <w:rPr>
          <w:rFonts w:ascii="Museo Sans 300" w:hAnsi="Museo Sans 300"/>
          <w:sz w:val="20"/>
          <w:szCs w:val="20"/>
        </w:rPr>
        <w:t xml:space="preserve"> </w:t>
      </w:r>
      <w:r w:rsidRPr="00B054C4">
        <w:rPr>
          <w:rFonts w:ascii="Museo Sans 300" w:hAnsi="Museo Sans 300"/>
          <w:sz w:val="20"/>
          <w:szCs w:val="20"/>
        </w:rPr>
        <w:t xml:space="preserve"> </w:t>
      </w:r>
    </w:p>
    <w:p w14:paraId="5B476B1A" w14:textId="77777777" w:rsidR="00847C31" w:rsidRPr="00932716" w:rsidRDefault="00847C31" w:rsidP="008C1A9D">
      <w:pPr>
        <w:spacing w:after="0" w:line="0" w:lineRule="atLeast"/>
        <w:rPr>
          <w:rFonts w:ascii="Museo Sans 300" w:eastAsia="Times New Roman" w:hAnsi="Museo Sans 300"/>
          <w:sz w:val="20"/>
          <w:szCs w:val="20"/>
          <w:lang w:val="es-ES_tradnl" w:eastAsia="es-ES"/>
        </w:rPr>
      </w:pPr>
    </w:p>
    <w:p w14:paraId="227B1CE1" w14:textId="7584CC16" w:rsidR="00154D32" w:rsidRPr="00932716" w:rsidRDefault="00154D32" w:rsidP="00932716">
      <w:pPr>
        <w:spacing w:after="0" w:line="0" w:lineRule="atLeast"/>
        <w:rPr>
          <w:rFonts w:ascii="Museo Sans 300" w:eastAsia="Times New Roman" w:hAnsi="Museo Sans 300"/>
          <w:sz w:val="20"/>
          <w:szCs w:val="20"/>
          <w:lang w:val="es-ES_tradnl" w:eastAsia="es-ES"/>
        </w:rPr>
      </w:pPr>
    </w:p>
    <w:p w14:paraId="02966281" w14:textId="1E7E1EB4" w:rsidR="00154D32" w:rsidRDefault="00154D32" w:rsidP="00847C31">
      <w:pPr>
        <w:spacing w:after="0" w:line="0" w:lineRule="atLeast"/>
        <w:jc w:val="center"/>
        <w:rPr>
          <w:rFonts w:ascii="Museo Sans 300" w:eastAsia="Times New Roman" w:hAnsi="Museo Sans 300"/>
          <w:sz w:val="20"/>
          <w:szCs w:val="20"/>
          <w:lang w:val="es-ES_tradnl" w:eastAsia="es-ES"/>
        </w:rPr>
      </w:pPr>
    </w:p>
    <w:p w14:paraId="676C8F7E" w14:textId="077CFC4C" w:rsidR="00D70840" w:rsidRDefault="00D70840" w:rsidP="00847C31">
      <w:pPr>
        <w:spacing w:after="0" w:line="0" w:lineRule="atLeast"/>
        <w:jc w:val="center"/>
        <w:rPr>
          <w:rFonts w:ascii="Museo Sans 300" w:eastAsia="Times New Roman" w:hAnsi="Museo Sans 300"/>
          <w:sz w:val="20"/>
          <w:szCs w:val="20"/>
          <w:lang w:val="es-ES_tradnl" w:eastAsia="es-ES"/>
        </w:rPr>
      </w:pPr>
    </w:p>
    <w:p w14:paraId="60E7B045" w14:textId="77777777" w:rsidR="00A33F5E" w:rsidRPr="00932716" w:rsidRDefault="00A33F5E" w:rsidP="00847C31">
      <w:pPr>
        <w:spacing w:after="0" w:line="0" w:lineRule="atLeast"/>
        <w:jc w:val="center"/>
        <w:rPr>
          <w:rFonts w:ascii="Museo Sans 300" w:eastAsia="Times New Roman" w:hAnsi="Museo Sans 300"/>
          <w:sz w:val="20"/>
          <w:szCs w:val="20"/>
          <w:lang w:val="es-ES_tradnl" w:eastAsia="es-ES"/>
        </w:rPr>
      </w:pPr>
    </w:p>
    <w:p w14:paraId="260F2E67" w14:textId="77777777"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 Ernesto Aguilar 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1"/>
      <w:headerReference w:type="default" r:id="rId12"/>
      <w:footerReference w:type="even" r:id="rId13"/>
      <w:footerReference w:type="default" r:id="rId14"/>
      <w:headerReference w:type="first" r:id="rId15"/>
      <w:footerReference w:type="first" r:id="rId16"/>
      <w:pgSz w:w="12240" w:h="15840" w:code="1"/>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35DEE" w14:textId="77777777" w:rsidR="00D337A5" w:rsidRDefault="00D337A5">
      <w:pPr>
        <w:spacing w:after="0" w:line="240" w:lineRule="auto"/>
      </w:pPr>
      <w:r>
        <w:separator/>
      </w:r>
    </w:p>
  </w:endnote>
  <w:endnote w:type="continuationSeparator" w:id="0">
    <w:p w14:paraId="2393ABB9" w14:textId="77777777" w:rsidR="00D337A5" w:rsidRDefault="00D337A5">
      <w:pPr>
        <w:spacing w:after="0" w:line="240" w:lineRule="auto"/>
      </w:pPr>
      <w:r>
        <w:continuationSeparator/>
      </w:r>
    </w:p>
  </w:endnote>
  <w:endnote w:type="continuationNotice" w:id="1">
    <w:p w14:paraId="056163F8" w14:textId="77777777" w:rsidR="00D337A5" w:rsidRDefault="00D33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01D5FDAE" w:rsidR="00C02A1C" w:rsidRPr="00435827" w:rsidRDefault="00C02A1C">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B66A63">
              <w:rPr>
                <w:rFonts w:ascii="Museo Sans 300" w:hAnsi="Museo Sans 300"/>
                <w:b/>
                <w:bCs/>
                <w:noProof/>
                <w:sz w:val="16"/>
                <w:szCs w:val="16"/>
              </w:rPr>
              <w:t>2</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B66A63">
              <w:rPr>
                <w:rFonts w:ascii="Museo Sans 300" w:hAnsi="Museo Sans 300"/>
                <w:b/>
                <w:bCs/>
                <w:noProof/>
                <w:sz w:val="16"/>
                <w:szCs w:val="16"/>
              </w:rPr>
              <w:t>13</w:t>
            </w:r>
            <w:r w:rsidRPr="00435827">
              <w:rPr>
                <w:rFonts w:ascii="Museo Sans 300" w:hAnsi="Museo Sans 300"/>
                <w:b/>
                <w:bCs/>
                <w:sz w:val="16"/>
                <w:szCs w:val="16"/>
              </w:rPr>
              <w:fldChar w:fldCharType="end"/>
            </w:r>
          </w:p>
          <w:p w14:paraId="41A970A6" w14:textId="6BEDA20F" w:rsidR="00C02A1C" w:rsidRPr="009074D7" w:rsidRDefault="00C02A1C" w:rsidP="0054734D">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proofErr w:type="spellStart"/>
            <w:r>
              <w:rPr>
                <w:rFonts w:ascii="Bembo Std" w:hAnsi="Bembo Std"/>
                <w:b/>
                <w:color w:val="000000" w:themeColor="text1"/>
                <w:sz w:val="14"/>
                <w:szCs w:val="14"/>
                <w:lang w:val="en-US"/>
              </w:rPr>
              <w:t>fv</w:t>
            </w:r>
            <w:proofErr w:type="spellEnd"/>
            <w:r>
              <w:rPr>
                <w:rFonts w:ascii="Bembo Std" w:hAnsi="Bembo Std"/>
                <w:b/>
                <w:color w:val="000000" w:themeColor="text1"/>
                <w:sz w:val="14"/>
                <w:szCs w:val="14"/>
                <w:lang w:val="en-US"/>
              </w:rPr>
              <w:t>/</w:t>
            </w:r>
            <w:r w:rsidRPr="009074D7">
              <w:rPr>
                <w:rFonts w:ascii="Bembo Std" w:hAnsi="Bembo Std"/>
                <w:b/>
                <w:color w:val="000000" w:themeColor="text1"/>
                <w:sz w:val="14"/>
                <w:szCs w:val="14"/>
                <w:lang w:val="en-US"/>
              </w:rPr>
              <w:t>CF/WH</w:t>
            </w:r>
          </w:p>
          <w:p w14:paraId="462E2F80" w14:textId="2915BABB" w:rsidR="00C02A1C" w:rsidRDefault="00D337A5" w:rsidP="00F11B12">
            <w:pPr>
              <w:shd w:val="clear" w:color="auto" w:fill="FFFFFF" w:themeFill="background1"/>
              <w:tabs>
                <w:tab w:val="left" w:pos="2598"/>
                <w:tab w:val="center" w:pos="4419"/>
                <w:tab w:val="right" w:pos="8838"/>
              </w:tabs>
              <w:spacing w:after="0" w:line="240" w:lineRule="auto"/>
              <w:jc w:val="right"/>
            </w:pPr>
          </w:p>
        </w:sdtContent>
      </w:sdt>
    </w:sdtContent>
  </w:sdt>
  <w:p w14:paraId="74E12228" w14:textId="77777777" w:rsidR="00C02A1C" w:rsidRDefault="00C02A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094FA104" w:rsidR="00C02A1C" w:rsidRDefault="00C02A1C">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B66A63">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B66A63">
              <w:rPr>
                <w:rFonts w:ascii="Museo Sans 300" w:hAnsi="Museo Sans 300"/>
                <w:b/>
                <w:bCs/>
                <w:noProof/>
                <w:sz w:val="18"/>
                <w:szCs w:val="18"/>
              </w:rPr>
              <w:t>13</w:t>
            </w:r>
            <w:r w:rsidRPr="00574146">
              <w:rPr>
                <w:rFonts w:ascii="Museo Sans 300" w:hAnsi="Museo Sans 300"/>
                <w:b/>
                <w:bCs/>
                <w:sz w:val="18"/>
                <w:szCs w:val="18"/>
              </w:rPr>
              <w:fldChar w:fldCharType="end"/>
            </w:r>
          </w:p>
          <w:p w14:paraId="50A12108" w14:textId="25D84715" w:rsidR="00C02A1C" w:rsidRPr="009074D7" w:rsidRDefault="00C02A1C" w:rsidP="0054734D">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proofErr w:type="spellStart"/>
            <w:r>
              <w:rPr>
                <w:rFonts w:ascii="Bembo Std" w:hAnsi="Bembo Std"/>
                <w:b/>
                <w:color w:val="000000" w:themeColor="text1"/>
                <w:sz w:val="14"/>
                <w:szCs w:val="14"/>
                <w:lang w:val="en-US"/>
              </w:rPr>
              <w:t>fv</w:t>
            </w:r>
            <w:proofErr w:type="spellEnd"/>
            <w:r>
              <w:rPr>
                <w:rFonts w:ascii="Bembo Std" w:hAnsi="Bembo Std"/>
                <w:b/>
                <w:color w:val="000000" w:themeColor="text1"/>
                <w:sz w:val="14"/>
                <w:szCs w:val="14"/>
                <w:lang w:val="en-US"/>
              </w:rPr>
              <w:t>/</w:t>
            </w:r>
            <w:r w:rsidRPr="009074D7">
              <w:rPr>
                <w:rFonts w:ascii="Bembo Std" w:hAnsi="Bembo Std"/>
                <w:b/>
                <w:color w:val="000000" w:themeColor="text1"/>
                <w:sz w:val="14"/>
                <w:szCs w:val="14"/>
                <w:lang w:val="en-US"/>
              </w:rPr>
              <w:t>CF/WH</w:t>
            </w:r>
          </w:p>
          <w:p w14:paraId="17B2E34F" w14:textId="188C1227" w:rsidR="00C02A1C" w:rsidRDefault="00D337A5" w:rsidP="00F11B12">
            <w:pPr>
              <w:shd w:val="clear" w:color="auto" w:fill="FFFFFF" w:themeFill="background1"/>
              <w:tabs>
                <w:tab w:val="left" w:pos="2598"/>
                <w:tab w:val="center" w:pos="4419"/>
                <w:tab w:val="right" w:pos="8838"/>
              </w:tabs>
              <w:spacing w:after="0" w:line="240" w:lineRule="auto"/>
              <w:jc w:val="right"/>
            </w:pPr>
          </w:p>
        </w:sdtContent>
      </w:sdt>
    </w:sdtContent>
  </w:sdt>
  <w:p w14:paraId="44C71EB2" w14:textId="77777777" w:rsidR="00C02A1C" w:rsidRDefault="00C02A1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C02A1C" w:rsidRPr="009A54AC" w:rsidRDefault="00C02A1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15E48873" w:rsidR="00C02A1C" w:rsidRPr="002840E2" w:rsidRDefault="00C02A1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2840E2">
      <w:rPr>
        <w:rFonts w:ascii="Bembo Std" w:hAnsi="Bembo Std"/>
        <w:b/>
        <w:color w:val="000000" w:themeColor="text1"/>
        <w:sz w:val="18"/>
        <w:szCs w:val="18"/>
      </w:rPr>
      <w:t>PBX: (503) 2257-4438; Fax: (503) 2257-4499</w:t>
    </w:r>
  </w:p>
  <w:p w14:paraId="7B535587" w14:textId="77777777" w:rsidR="00C02A1C" w:rsidRPr="002840E2" w:rsidRDefault="00C02A1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0E04E15B" w14:textId="3E43D81A" w:rsidR="00C02A1C" w:rsidRPr="002840E2" w:rsidRDefault="00C02A1C" w:rsidP="00CB7724">
    <w:pPr>
      <w:pStyle w:val="Piedepgina"/>
      <w:jc w:val="center"/>
      <w:rPr>
        <w:rFonts w:ascii="Bembo Std" w:hAnsi="Bembo Std"/>
        <w:b/>
        <w:color w:val="000000" w:themeColor="text1"/>
        <w:sz w:val="14"/>
        <w:szCs w:val="14"/>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2B6A2E">
      <w:rPr>
        <w:rFonts w:ascii="Museo Sans 300" w:hAnsi="Museo Sans 300"/>
        <w:b/>
        <w:bCs/>
        <w:noProof/>
        <w:sz w:val="16"/>
        <w:szCs w:val="16"/>
      </w:rPr>
      <w:t>1</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2B6A2E">
      <w:rPr>
        <w:rFonts w:ascii="Museo Sans 300" w:hAnsi="Museo Sans 300"/>
        <w:b/>
        <w:bCs/>
        <w:noProof/>
        <w:sz w:val="16"/>
        <w:szCs w:val="16"/>
      </w:rPr>
      <w:t>1</w:t>
    </w:r>
    <w:r w:rsidRPr="00435827">
      <w:rPr>
        <w:rFonts w:ascii="Museo Sans 300" w:hAnsi="Museo Sans 300"/>
        <w:b/>
        <w:bCs/>
        <w:sz w:val="16"/>
        <w:szCs w:val="16"/>
      </w:rPr>
      <w:fldChar w:fldCharType="end"/>
    </w:r>
  </w:p>
  <w:p w14:paraId="6B28FFF7" w14:textId="34D5ED7F" w:rsidR="00C02A1C" w:rsidRPr="002840E2" w:rsidRDefault="00C02A1C" w:rsidP="00F11B12">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rPr>
    </w:pPr>
    <w:proofErr w:type="spellStart"/>
    <w:r w:rsidRPr="002840E2">
      <w:rPr>
        <w:rFonts w:ascii="Bembo Std" w:hAnsi="Bembo Std"/>
        <w:b/>
        <w:color w:val="000000" w:themeColor="text1"/>
        <w:sz w:val="14"/>
        <w:szCs w:val="14"/>
      </w:rPr>
      <w:t>fv</w:t>
    </w:r>
    <w:proofErr w:type="spellEnd"/>
    <w:r w:rsidRPr="002840E2">
      <w:rPr>
        <w:rFonts w:ascii="Bembo Std" w:hAnsi="Bembo Std"/>
        <w:b/>
        <w:color w:val="000000" w:themeColor="text1"/>
        <w:sz w:val="14"/>
        <w:szCs w:val="14"/>
      </w:rPr>
      <w:t>/CF/WH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FA6A" w14:textId="77777777" w:rsidR="00D337A5" w:rsidRDefault="00D337A5">
      <w:pPr>
        <w:spacing w:after="0" w:line="240" w:lineRule="auto"/>
      </w:pPr>
      <w:r>
        <w:separator/>
      </w:r>
    </w:p>
  </w:footnote>
  <w:footnote w:type="continuationSeparator" w:id="0">
    <w:p w14:paraId="6E353A91" w14:textId="77777777" w:rsidR="00D337A5" w:rsidRDefault="00D337A5">
      <w:pPr>
        <w:spacing w:after="0" w:line="240" w:lineRule="auto"/>
      </w:pPr>
      <w:r>
        <w:continuationSeparator/>
      </w:r>
    </w:p>
  </w:footnote>
  <w:footnote w:type="continuationNotice" w:id="1">
    <w:p w14:paraId="38917F13" w14:textId="77777777" w:rsidR="00D337A5" w:rsidRDefault="00D33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C02A1C" w:rsidRDefault="00C02A1C">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C02A1C" w:rsidRDefault="00C02A1C"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C02A1C" w:rsidRPr="00754E7A" w:rsidRDefault="00C02A1C"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3321F"/>
    <w:multiLevelType w:val="multilevel"/>
    <w:tmpl w:val="8760F0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AA57A5"/>
    <w:multiLevelType w:val="multilevel"/>
    <w:tmpl w:val="FD8A2550"/>
    <w:lvl w:ilvl="0">
      <w:start w:val="1"/>
      <w:numFmt w:val="upperRoman"/>
      <w:lvlText w:val="%1."/>
      <w:lvlJc w:val="left"/>
      <w:pPr>
        <w:ind w:left="1080" w:hanging="720"/>
      </w:pPr>
      <w:rPr>
        <w:rFonts w:hint="default"/>
      </w:rPr>
    </w:lvl>
    <w:lvl w:ilvl="1">
      <w:start w:val="1"/>
      <w:numFmt w:val="decimal"/>
      <w:isLgl/>
      <w:lvlText w:val="%1.%2."/>
      <w:lvlJc w:val="left"/>
      <w:pPr>
        <w:ind w:left="1113"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D0B6019"/>
    <w:multiLevelType w:val="hybridMultilevel"/>
    <w:tmpl w:val="114E57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F885F9B"/>
    <w:multiLevelType w:val="hybridMultilevel"/>
    <w:tmpl w:val="8A960B88"/>
    <w:lvl w:ilvl="0" w:tplc="A8E030F6">
      <w:start w:val="2"/>
      <w:numFmt w:val="bullet"/>
      <w:lvlText w:val="-"/>
      <w:lvlJc w:val="left"/>
      <w:pPr>
        <w:ind w:left="2007" w:hanging="360"/>
      </w:pPr>
      <w:rPr>
        <w:rFonts w:ascii="Museo Sans 300" w:eastAsia="Calibri" w:hAnsi="Museo Sans 300" w:cs="Times New Roman" w:hint="default"/>
        <w:color w:val="auto"/>
      </w:rPr>
    </w:lvl>
    <w:lvl w:ilvl="1" w:tplc="440A0003">
      <w:start w:val="1"/>
      <w:numFmt w:val="bullet"/>
      <w:lvlText w:val="o"/>
      <w:lvlJc w:val="left"/>
      <w:pPr>
        <w:ind w:left="2727" w:hanging="360"/>
      </w:pPr>
      <w:rPr>
        <w:rFonts w:ascii="Courier New" w:hAnsi="Courier New" w:cs="Courier New" w:hint="default"/>
      </w:rPr>
    </w:lvl>
    <w:lvl w:ilvl="2" w:tplc="440A0005">
      <w:start w:val="1"/>
      <w:numFmt w:val="bullet"/>
      <w:lvlText w:val=""/>
      <w:lvlJc w:val="left"/>
      <w:pPr>
        <w:ind w:left="3447" w:hanging="360"/>
      </w:pPr>
      <w:rPr>
        <w:rFonts w:ascii="Wingdings" w:hAnsi="Wingdings" w:hint="default"/>
      </w:rPr>
    </w:lvl>
    <w:lvl w:ilvl="3" w:tplc="440A0001">
      <w:start w:val="1"/>
      <w:numFmt w:val="bullet"/>
      <w:lvlText w:val=""/>
      <w:lvlJc w:val="left"/>
      <w:pPr>
        <w:ind w:left="4167" w:hanging="360"/>
      </w:pPr>
      <w:rPr>
        <w:rFonts w:ascii="Symbol" w:hAnsi="Symbol" w:hint="default"/>
      </w:rPr>
    </w:lvl>
    <w:lvl w:ilvl="4" w:tplc="440A0003">
      <w:start w:val="1"/>
      <w:numFmt w:val="bullet"/>
      <w:lvlText w:val="o"/>
      <w:lvlJc w:val="left"/>
      <w:pPr>
        <w:ind w:left="4887" w:hanging="360"/>
      </w:pPr>
      <w:rPr>
        <w:rFonts w:ascii="Courier New" w:hAnsi="Courier New" w:cs="Courier New" w:hint="default"/>
      </w:rPr>
    </w:lvl>
    <w:lvl w:ilvl="5" w:tplc="440A0005">
      <w:start w:val="1"/>
      <w:numFmt w:val="bullet"/>
      <w:lvlText w:val=""/>
      <w:lvlJc w:val="left"/>
      <w:pPr>
        <w:ind w:left="5607" w:hanging="360"/>
      </w:pPr>
      <w:rPr>
        <w:rFonts w:ascii="Wingdings" w:hAnsi="Wingdings" w:hint="default"/>
      </w:rPr>
    </w:lvl>
    <w:lvl w:ilvl="6" w:tplc="440A0001">
      <w:start w:val="1"/>
      <w:numFmt w:val="bullet"/>
      <w:lvlText w:val=""/>
      <w:lvlJc w:val="left"/>
      <w:pPr>
        <w:ind w:left="6327" w:hanging="360"/>
      </w:pPr>
      <w:rPr>
        <w:rFonts w:ascii="Symbol" w:hAnsi="Symbol" w:hint="default"/>
      </w:rPr>
    </w:lvl>
    <w:lvl w:ilvl="7" w:tplc="440A0003">
      <w:start w:val="1"/>
      <w:numFmt w:val="bullet"/>
      <w:lvlText w:val="o"/>
      <w:lvlJc w:val="left"/>
      <w:pPr>
        <w:ind w:left="7047" w:hanging="360"/>
      </w:pPr>
      <w:rPr>
        <w:rFonts w:ascii="Courier New" w:hAnsi="Courier New" w:cs="Courier New" w:hint="default"/>
      </w:rPr>
    </w:lvl>
    <w:lvl w:ilvl="8" w:tplc="440A0005">
      <w:start w:val="1"/>
      <w:numFmt w:val="bullet"/>
      <w:lvlText w:val=""/>
      <w:lvlJc w:val="left"/>
      <w:pPr>
        <w:ind w:left="7767" w:hanging="360"/>
      </w:pPr>
      <w:rPr>
        <w:rFonts w:ascii="Wingdings" w:hAnsi="Wingdings" w:hint="default"/>
      </w:rPr>
    </w:lvl>
  </w:abstractNum>
  <w:abstractNum w:abstractNumId="6" w15:restartNumberingAfterBreak="0">
    <w:nsid w:val="210B66F4"/>
    <w:multiLevelType w:val="hybridMultilevel"/>
    <w:tmpl w:val="2E8894DA"/>
    <w:lvl w:ilvl="0" w:tplc="440A0015">
      <w:start w:val="1"/>
      <w:numFmt w:val="upperLetter"/>
      <w:lvlText w:val="%1."/>
      <w:lvlJc w:val="left"/>
      <w:pPr>
        <w:ind w:left="1335" w:hanging="360"/>
      </w:pPr>
      <w:rPr>
        <w:rFonts w:hint="default"/>
      </w:rPr>
    </w:lvl>
    <w:lvl w:ilvl="1" w:tplc="440A0003" w:tentative="1">
      <w:start w:val="1"/>
      <w:numFmt w:val="bullet"/>
      <w:lvlText w:val="o"/>
      <w:lvlJc w:val="left"/>
      <w:pPr>
        <w:ind w:left="2055" w:hanging="360"/>
      </w:pPr>
      <w:rPr>
        <w:rFonts w:ascii="Courier New" w:hAnsi="Courier New" w:cs="Courier New" w:hint="default"/>
      </w:rPr>
    </w:lvl>
    <w:lvl w:ilvl="2" w:tplc="440A0005" w:tentative="1">
      <w:start w:val="1"/>
      <w:numFmt w:val="bullet"/>
      <w:lvlText w:val=""/>
      <w:lvlJc w:val="left"/>
      <w:pPr>
        <w:ind w:left="2775" w:hanging="360"/>
      </w:pPr>
      <w:rPr>
        <w:rFonts w:ascii="Wingdings" w:hAnsi="Wingdings" w:hint="default"/>
      </w:rPr>
    </w:lvl>
    <w:lvl w:ilvl="3" w:tplc="440A0001" w:tentative="1">
      <w:start w:val="1"/>
      <w:numFmt w:val="bullet"/>
      <w:lvlText w:val=""/>
      <w:lvlJc w:val="left"/>
      <w:pPr>
        <w:ind w:left="3495" w:hanging="360"/>
      </w:pPr>
      <w:rPr>
        <w:rFonts w:ascii="Symbol" w:hAnsi="Symbol" w:hint="default"/>
      </w:rPr>
    </w:lvl>
    <w:lvl w:ilvl="4" w:tplc="440A0003" w:tentative="1">
      <w:start w:val="1"/>
      <w:numFmt w:val="bullet"/>
      <w:lvlText w:val="o"/>
      <w:lvlJc w:val="left"/>
      <w:pPr>
        <w:ind w:left="4215" w:hanging="360"/>
      </w:pPr>
      <w:rPr>
        <w:rFonts w:ascii="Courier New" w:hAnsi="Courier New" w:cs="Courier New" w:hint="default"/>
      </w:rPr>
    </w:lvl>
    <w:lvl w:ilvl="5" w:tplc="440A0005" w:tentative="1">
      <w:start w:val="1"/>
      <w:numFmt w:val="bullet"/>
      <w:lvlText w:val=""/>
      <w:lvlJc w:val="left"/>
      <w:pPr>
        <w:ind w:left="4935" w:hanging="360"/>
      </w:pPr>
      <w:rPr>
        <w:rFonts w:ascii="Wingdings" w:hAnsi="Wingdings" w:hint="default"/>
      </w:rPr>
    </w:lvl>
    <w:lvl w:ilvl="6" w:tplc="440A0001" w:tentative="1">
      <w:start w:val="1"/>
      <w:numFmt w:val="bullet"/>
      <w:lvlText w:val=""/>
      <w:lvlJc w:val="left"/>
      <w:pPr>
        <w:ind w:left="5655" w:hanging="360"/>
      </w:pPr>
      <w:rPr>
        <w:rFonts w:ascii="Symbol" w:hAnsi="Symbol" w:hint="default"/>
      </w:rPr>
    </w:lvl>
    <w:lvl w:ilvl="7" w:tplc="440A0003" w:tentative="1">
      <w:start w:val="1"/>
      <w:numFmt w:val="bullet"/>
      <w:lvlText w:val="o"/>
      <w:lvlJc w:val="left"/>
      <w:pPr>
        <w:ind w:left="6375" w:hanging="360"/>
      </w:pPr>
      <w:rPr>
        <w:rFonts w:ascii="Courier New" w:hAnsi="Courier New" w:cs="Courier New" w:hint="default"/>
      </w:rPr>
    </w:lvl>
    <w:lvl w:ilvl="8" w:tplc="440A0005" w:tentative="1">
      <w:start w:val="1"/>
      <w:numFmt w:val="bullet"/>
      <w:lvlText w:val=""/>
      <w:lvlJc w:val="left"/>
      <w:pPr>
        <w:ind w:left="7095" w:hanging="360"/>
      </w:pPr>
      <w:rPr>
        <w:rFonts w:ascii="Wingdings" w:hAnsi="Wingdings" w:hint="default"/>
      </w:rPr>
    </w:lvl>
  </w:abstractNum>
  <w:abstractNum w:abstractNumId="7" w15:restartNumberingAfterBreak="0">
    <w:nsid w:val="31AF4421"/>
    <w:multiLevelType w:val="hybridMultilevel"/>
    <w:tmpl w:val="D7D469E8"/>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8" w15:restartNumberingAfterBreak="0">
    <w:nsid w:val="31E13C94"/>
    <w:multiLevelType w:val="multilevel"/>
    <w:tmpl w:val="8E0856C2"/>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9"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BC7143"/>
    <w:multiLevelType w:val="hybridMultilevel"/>
    <w:tmpl w:val="884404D4"/>
    <w:lvl w:ilvl="0" w:tplc="1C38DEA6">
      <w:start w:val="1"/>
      <w:numFmt w:val="lowerLetter"/>
      <w:lvlText w:val="%1."/>
      <w:lvlJc w:val="left"/>
      <w:pPr>
        <w:ind w:left="1353" w:hanging="360"/>
      </w:pPr>
      <w:rPr>
        <w:b w:val="0"/>
      </w:rPr>
    </w:lvl>
    <w:lvl w:ilvl="1" w:tplc="1CECE3B2">
      <w:start w:val="1"/>
      <w:numFmt w:val="decimal"/>
      <w:lvlText w:val="%2-"/>
      <w:lvlJc w:val="left"/>
      <w:pPr>
        <w:ind w:left="2073" w:hanging="360"/>
      </w:pPr>
      <w:rPr>
        <w:rFonts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2613E09"/>
    <w:multiLevelType w:val="hybridMultilevel"/>
    <w:tmpl w:val="23A824F8"/>
    <w:lvl w:ilvl="0" w:tplc="F51CCD92">
      <w:start w:val="2"/>
      <w:numFmt w:val="bullet"/>
      <w:lvlText w:val="-"/>
      <w:lvlJc w:val="left"/>
      <w:pPr>
        <w:ind w:left="1287"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3" w15:restartNumberingAfterBreak="0">
    <w:nsid w:val="4AF2706D"/>
    <w:multiLevelType w:val="hybridMultilevel"/>
    <w:tmpl w:val="D292A648"/>
    <w:lvl w:ilvl="0" w:tplc="991C6668">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B9D7B68"/>
    <w:multiLevelType w:val="multilevel"/>
    <w:tmpl w:val="51545C7E"/>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5" w15:restartNumberingAfterBreak="0">
    <w:nsid w:val="50D12FDF"/>
    <w:multiLevelType w:val="hybridMultilevel"/>
    <w:tmpl w:val="722801E8"/>
    <w:lvl w:ilvl="0" w:tplc="5778E792">
      <w:start w:val="1"/>
      <w:numFmt w:val="upperLetter"/>
      <w:lvlText w:val="%1."/>
      <w:lvlJc w:val="left"/>
      <w:pPr>
        <w:ind w:left="927" w:hanging="360"/>
      </w:pPr>
      <w:rPr>
        <w:rFonts w:hint="default"/>
        <w:sz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6" w15:restartNumberingAfterBreak="0">
    <w:nsid w:val="544A7292"/>
    <w:multiLevelType w:val="hybridMultilevel"/>
    <w:tmpl w:val="0950A8C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D4E568A"/>
    <w:multiLevelType w:val="hybridMultilevel"/>
    <w:tmpl w:val="884404D4"/>
    <w:lvl w:ilvl="0" w:tplc="1C38DEA6">
      <w:start w:val="1"/>
      <w:numFmt w:val="lowerLetter"/>
      <w:lvlText w:val="%1."/>
      <w:lvlJc w:val="left"/>
      <w:pPr>
        <w:ind w:left="1353" w:hanging="360"/>
      </w:pPr>
      <w:rPr>
        <w:b w:val="0"/>
      </w:rPr>
    </w:lvl>
    <w:lvl w:ilvl="1" w:tplc="1CECE3B2">
      <w:start w:val="1"/>
      <w:numFmt w:val="decimal"/>
      <w:lvlText w:val="%2-"/>
      <w:lvlJc w:val="left"/>
      <w:pPr>
        <w:ind w:left="2073" w:hanging="360"/>
      </w:pPr>
      <w:rPr>
        <w:rFonts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8"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15:restartNumberingAfterBreak="0">
    <w:nsid w:val="7417739E"/>
    <w:multiLevelType w:val="hybridMultilevel"/>
    <w:tmpl w:val="8CC27D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66A1B29"/>
    <w:multiLevelType w:val="hybridMultilevel"/>
    <w:tmpl w:val="8E90C604"/>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15:restartNumberingAfterBreak="0">
    <w:nsid w:val="7D3A5CA9"/>
    <w:multiLevelType w:val="multilevel"/>
    <w:tmpl w:val="5080AABC"/>
    <w:lvl w:ilvl="0">
      <w:start w:val="1"/>
      <w:numFmt w:val="decimal"/>
      <w:lvlText w:val="%1."/>
      <w:lvlJc w:val="left"/>
      <w:pPr>
        <w:ind w:left="360" w:hanging="360"/>
      </w:pPr>
      <w:rPr>
        <w:rFonts w:ascii="Museo Sans 500" w:hAnsi="Museo Sans 500"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721D34"/>
    <w:multiLevelType w:val="multilevel"/>
    <w:tmpl w:val="170EFCFE"/>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start w:val="1"/>
      <w:numFmt w:val="decimal"/>
      <w:lvlText w:val="%4."/>
      <w:lvlJc w:val="left"/>
      <w:pPr>
        <w:ind w:left="2880" w:hanging="360"/>
      </w:pPr>
      <w:rPr>
        <w:rFonts w:hint="default"/>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9"/>
  </w:num>
  <w:num w:numId="7">
    <w:abstractNumId w:val="12"/>
  </w:num>
  <w:num w:numId="8">
    <w:abstractNumId w:val="15"/>
  </w:num>
  <w:num w:numId="9">
    <w:abstractNumId w:val="10"/>
  </w:num>
  <w:num w:numId="10">
    <w:abstractNumId w:val="3"/>
  </w:num>
  <w:num w:numId="11">
    <w:abstractNumId w:val="20"/>
  </w:num>
  <w:num w:numId="12">
    <w:abstractNumId w:val="19"/>
  </w:num>
  <w:num w:numId="13">
    <w:abstractNumId w:val="7"/>
  </w:num>
  <w:num w:numId="14">
    <w:abstractNumId w:val="4"/>
  </w:num>
  <w:num w:numId="15">
    <w:abstractNumId w:val="1"/>
  </w:num>
  <w:num w:numId="16">
    <w:abstractNumId w:val="16"/>
  </w:num>
  <w:num w:numId="17">
    <w:abstractNumId w:val="21"/>
  </w:num>
  <w:num w:numId="18">
    <w:abstractNumId w:val="17"/>
  </w:num>
  <w:num w:numId="19">
    <w:abstractNumId w:val="6"/>
  </w:num>
  <w:num w:numId="20">
    <w:abstractNumId w:val="14"/>
  </w:num>
  <w:num w:numId="21">
    <w:abstractNumId w:val="0"/>
  </w:num>
  <w:num w:numId="22">
    <w:abstractNumId w:val="8"/>
  </w:num>
  <w:num w:numId="2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4AF0"/>
    <w:rsid w:val="00004DAD"/>
    <w:rsid w:val="000052EB"/>
    <w:rsid w:val="000102DB"/>
    <w:rsid w:val="00014410"/>
    <w:rsid w:val="00014FFD"/>
    <w:rsid w:val="0001628B"/>
    <w:rsid w:val="000203DB"/>
    <w:rsid w:val="00020609"/>
    <w:rsid w:val="0002285E"/>
    <w:rsid w:val="00026F5A"/>
    <w:rsid w:val="00030116"/>
    <w:rsid w:val="00030C68"/>
    <w:rsid w:val="000362A7"/>
    <w:rsid w:val="00040C0C"/>
    <w:rsid w:val="00042675"/>
    <w:rsid w:val="0004395A"/>
    <w:rsid w:val="00043BA2"/>
    <w:rsid w:val="00043CC4"/>
    <w:rsid w:val="00050E6C"/>
    <w:rsid w:val="00051795"/>
    <w:rsid w:val="00051ECB"/>
    <w:rsid w:val="00052ED6"/>
    <w:rsid w:val="00054903"/>
    <w:rsid w:val="00057322"/>
    <w:rsid w:val="00057D20"/>
    <w:rsid w:val="000621DA"/>
    <w:rsid w:val="00064B63"/>
    <w:rsid w:val="00065778"/>
    <w:rsid w:val="00065E8D"/>
    <w:rsid w:val="00072648"/>
    <w:rsid w:val="00073773"/>
    <w:rsid w:val="0007699F"/>
    <w:rsid w:val="000769D7"/>
    <w:rsid w:val="00080272"/>
    <w:rsid w:val="000820F2"/>
    <w:rsid w:val="00083D62"/>
    <w:rsid w:val="000845F0"/>
    <w:rsid w:val="00086DA1"/>
    <w:rsid w:val="000911A5"/>
    <w:rsid w:val="00092D38"/>
    <w:rsid w:val="00093FBF"/>
    <w:rsid w:val="00094379"/>
    <w:rsid w:val="0009449F"/>
    <w:rsid w:val="0009518A"/>
    <w:rsid w:val="00096FFD"/>
    <w:rsid w:val="00097993"/>
    <w:rsid w:val="000A6A4A"/>
    <w:rsid w:val="000A7572"/>
    <w:rsid w:val="000B2A6B"/>
    <w:rsid w:val="000B2FAF"/>
    <w:rsid w:val="000B3AF6"/>
    <w:rsid w:val="000B6AF4"/>
    <w:rsid w:val="000B768D"/>
    <w:rsid w:val="000B78BA"/>
    <w:rsid w:val="000C1E49"/>
    <w:rsid w:val="000C50D4"/>
    <w:rsid w:val="000C6BBA"/>
    <w:rsid w:val="000C6BFF"/>
    <w:rsid w:val="000C7911"/>
    <w:rsid w:val="000D14EB"/>
    <w:rsid w:val="000D3D60"/>
    <w:rsid w:val="000D4617"/>
    <w:rsid w:val="000E0E7C"/>
    <w:rsid w:val="000E1731"/>
    <w:rsid w:val="000E2AFE"/>
    <w:rsid w:val="000E3DB7"/>
    <w:rsid w:val="000E453D"/>
    <w:rsid w:val="000E7386"/>
    <w:rsid w:val="000E7608"/>
    <w:rsid w:val="000F0379"/>
    <w:rsid w:val="000F3205"/>
    <w:rsid w:val="000F3599"/>
    <w:rsid w:val="000F35F2"/>
    <w:rsid w:val="000F49F6"/>
    <w:rsid w:val="000F6ED6"/>
    <w:rsid w:val="000F7A3E"/>
    <w:rsid w:val="00102D99"/>
    <w:rsid w:val="00103523"/>
    <w:rsid w:val="00103DD0"/>
    <w:rsid w:val="00106E7E"/>
    <w:rsid w:val="00111749"/>
    <w:rsid w:val="00111F83"/>
    <w:rsid w:val="00113F03"/>
    <w:rsid w:val="00121802"/>
    <w:rsid w:val="00127186"/>
    <w:rsid w:val="001304E9"/>
    <w:rsid w:val="00141439"/>
    <w:rsid w:val="00141ED3"/>
    <w:rsid w:val="00146B41"/>
    <w:rsid w:val="001506E3"/>
    <w:rsid w:val="00152D32"/>
    <w:rsid w:val="00153990"/>
    <w:rsid w:val="0015437C"/>
    <w:rsid w:val="00154D32"/>
    <w:rsid w:val="00155F46"/>
    <w:rsid w:val="0016547D"/>
    <w:rsid w:val="00167F08"/>
    <w:rsid w:val="0017023E"/>
    <w:rsid w:val="00170404"/>
    <w:rsid w:val="001725BA"/>
    <w:rsid w:val="001726CB"/>
    <w:rsid w:val="001778F2"/>
    <w:rsid w:val="00181AE0"/>
    <w:rsid w:val="00183D36"/>
    <w:rsid w:val="001843C8"/>
    <w:rsid w:val="00186E44"/>
    <w:rsid w:val="00190B41"/>
    <w:rsid w:val="00193D17"/>
    <w:rsid w:val="00193F42"/>
    <w:rsid w:val="00194161"/>
    <w:rsid w:val="00194BE5"/>
    <w:rsid w:val="0019586E"/>
    <w:rsid w:val="00196A60"/>
    <w:rsid w:val="001A1961"/>
    <w:rsid w:val="001A2B51"/>
    <w:rsid w:val="001A7680"/>
    <w:rsid w:val="001B1BBF"/>
    <w:rsid w:val="001B7C38"/>
    <w:rsid w:val="001C148F"/>
    <w:rsid w:val="001C4FD5"/>
    <w:rsid w:val="001C540F"/>
    <w:rsid w:val="001D0362"/>
    <w:rsid w:val="001D0D5A"/>
    <w:rsid w:val="001D466C"/>
    <w:rsid w:val="001D5328"/>
    <w:rsid w:val="001E0CA6"/>
    <w:rsid w:val="001E1AA0"/>
    <w:rsid w:val="001E4FDC"/>
    <w:rsid w:val="001E5A19"/>
    <w:rsid w:val="001E79DD"/>
    <w:rsid w:val="001F04FD"/>
    <w:rsid w:val="001F2BB3"/>
    <w:rsid w:val="001F6D49"/>
    <w:rsid w:val="00206165"/>
    <w:rsid w:val="00210FCB"/>
    <w:rsid w:val="002142BF"/>
    <w:rsid w:val="0021660C"/>
    <w:rsid w:val="0022005A"/>
    <w:rsid w:val="00220877"/>
    <w:rsid w:val="00222AC6"/>
    <w:rsid w:val="00222FAA"/>
    <w:rsid w:val="00222FD0"/>
    <w:rsid w:val="002230BE"/>
    <w:rsid w:val="00223B50"/>
    <w:rsid w:val="00232AA5"/>
    <w:rsid w:val="002341B7"/>
    <w:rsid w:val="00241E39"/>
    <w:rsid w:val="00244C86"/>
    <w:rsid w:val="00244CEA"/>
    <w:rsid w:val="00244FD1"/>
    <w:rsid w:val="00245083"/>
    <w:rsid w:val="0024795F"/>
    <w:rsid w:val="00252A64"/>
    <w:rsid w:val="00252D06"/>
    <w:rsid w:val="002536F2"/>
    <w:rsid w:val="00256964"/>
    <w:rsid w:val="00261EAD"/>
    <w:rsid w:val="00264111"/>
    <w:rsid w:val="0026702A"/>
    <w:rsid w:val="002674C8"/>
    <w:rsid w:val="00271CD7"/>
    <w:rsid w:val="00272230"/>
    <w:rsid w:val="00272B5A"/>
    <w:rsid w:val="00273390"/>
    <w:rsid w:val="002737BB"/>
    <w:rsid w:val="002740EB"/>
    <w:rsid w:val="00275C6F"/>
    <w:rsid w:val="002802CF"/>
    <w:rsid w:val="00283B7B"/>
    <w:rsid w:val="002840E2"/>
    <w:rsid w:val="00292C40"/>
    <w:rsid w:val="00294D8D"/>
    <w:rsid w:val="002A6298"/>
    <w:rsid w:val="002B2E02"/>
    <w:rsid w:val="002B4A11"/>
    <w:rsid w:val="002B54B5"/>
    <w:rsid w:val="002B6A2E"/>
    <w:rsid w:val="002B6B32"/>
    <w:rsid w:val="002B7602"/>
    <w:rsid w:val="002C258B"/>
    <w:rsid w:val="002C6412"/>
    <w:rsid w:val="002D0432"/>
    <w:rsid w:val="002D135C"/>
    <w:rsid w:val="002D32BF"/>
    <w:rsid w:val="002D60CE"/>
    <w:rsid w:val="002D60EB"/>
    <w:rsid w:val="002D75BD"/>
    <w:rsid w:val="002E2150"/>
    <w:rsid w:val="002E315A"/>
    <w:rsid w:val="002E45B9"/>
    <w:rsid w:val="002E79D4"/>
    <w:rsid w:val="002F1824"/>
    <w:rsid w:val="00300462"/>
    <w:rsid w:val="00302DCD"/>
    <w:rsid w:val="00302E09"/>
    <w:rsid w:val="00303B4C"/>
    <w:rsid w:val="0030408C"/>
    <w:rsid w:val="003064C0"/>
    <w:rsid w:val="00306626"/>
    <w:rsid w:val="003077F7"/>
    <w:rsid w:val="003101BF"/>
    <w:rsid w:val="00310B09"/>
    <w:rsid w:val="00314921"/>
    <w:rsid w:val="00321864"/>
    <w:rsid w:val="00321A42"/>
    <w:rsid w:val="003242A2"/>
    <w:rsid w:val="00325790"/>
    <w:rsid w:val="00333353"/>
    <w:rsid w:val="003337C2"/>
    <w:rsid w:val="00334B7D"/>
    <w:rsid w:val="00335C51"/>
    <w:rsid w:val="00337292"/>
    <w:rsid w:val="003420B9"/>
    <w:rsid w:val="00342FD4"/>
    <w:rsid w:val="00345183"/>
    <w:rsid w:val="003455E5"/>
    <w:rsid w:val="00346CDC"/>
    <w:rsid w:val="00347947"/>
    <w:rsid w:val="00353C37"/>
    <w:rsid w:val="003618AA"/>
    <w:rsid w:val="0036200B"/>
    <w:rsid w:val="003631A9"/>
    <w:rsid w:val="003638D7"/>
    <w:rsid w:val="003707A7"/>
    <w:rsid w:val="003735E9"/>
    <w:rsid w:val="00373A08"/>
    <w:rsid w:val="003746B3"/>
    <w:rsid w:val="0037586B"/>
    <w:rsid w:val="003847CC"/>
    <w:rsid w:val="00384BFF"/>
    <w:rsid w:val="00385A5F"/>
    <w:rsid w:val="003861C1"/>
    <w:rsid w:val="003912A4"/>
    <w:rsid w:val="00391E4F"/>
    <w:rsid w:val="00393C4A"/>
    <w:rsid w:val="00397E1E"/>
    <w:rsid w:val="003A1338"/>
    <w:rsid w:val="003A1ED7"/>
    <w:rsid w:val="003A3690"/>
    <w:rsid w:val="003A4469"/>
    <w:rsid w:val="003A4671"/>
    <w:rsid w:val="003A59AD"/>
    <w:rsid w:val="003A6EAD"/>
    <w:rsid w:val="003B1C86"/>
    <w:rsid w:val="003B3B97"/>
    <w:rsid w:val="003C0829"/>
    <w:rsid w:val="003C38CE"/>
    <w:rsid w:val="003C5E2E"/>
    <w:rsid w:val="003D06DA"/>
    <w:rsid w:val="003D21BE"/>
    <w:rsid w:val="003D68E2"/>
    <w:rsid w:val="003E0B83"/>
    <w:rsid w:val="003E10A4"/>
    <w:rsid w:val="003E3262"/>
    <w:rsid w:val="003E4033"/>
    <w:rsid w:val="003E69F0"/>
    <w:rsid w:val="003E7A1C"/>
    <w:rsid w:val="003F11EF"/>
    <w:rsid w:val="003F2FAA"/>
    <w:rsid w:val="003F3C88"/>
    <w:rsid w:val="003F72EE"/>
    <w:rsid w:val="00401E00"/>
    <w:rsid w:val="004020EC"/>
    <w:rsid w:val="00403D6D"/>
    <w:rsid w:val="00403F89"/>
    <w:rsid w:val="00406717"/>
    <w:rsid w:val="004067FA"/>
    <w:rsid w:val="00407A3C"/>
    <w:rsid w:val="004166CF"/>
    <w:rsid w:val="00421979"/>
    <w:rsid w:val="00422C1F"/>
    <w:rsid w:val="00422C32"/>
    <w:rsid w:val="00425D22"/>
    <w:rsid w:val="00431E21"/>
    <w:rsid w:val="00433520"/>
    <w:rsid w:val="0043549C"/>
    <w:rsid w:val="00435827"/>
    <w:rsid w:val="00437B37"/>
    <w:rsid w:val="0044059F"/>
    <w:rsid w:val="0044362E"/>
    <w:rsid w:val="004439EA"/>
    <w:rsid w:val="00445D5B"/>
    <w:rsid w:val="00446544"/>
    <w:rsid w:val="0045119B"/>
    <w:rsid w:val="0045432D"/>
    <w:rsid w:val="00456C8D"/>
    <w:rsid w:val="00457E0B"/>
    <w:rsid w:val="00461E8B"/>
    <w:rsid w:val="00465758"/>
    <w:rsid w:val="00466179"/>
    <w:rsid w:val="00467247"/>
    <w:rsid w:val="00470D34"/>
    <w:rsid w:val="00470F43"/>
    <w:rsid w:val="004712D2"/>
    <w:rsid w:val="004738F5"/>
    <w:rsid w:val="00477DBE"/>
    <w:rsid w:val="0048098D"/>
    <w:rsid w:val="004878AA"/>
    <w:rsid w:val="00492351"/>
    <w:rsid w:val="004A2D46"/>
    <w:rsid w:val="004A3D4A"/>
    <w:rsid w:val="004B1E97"/>
    <w:rsid w:val="004B7BEB"/>
    <w:rsid w:val="004C29F7"/>
    <w:rsid w:val="004C3711"/>
    <w:rsid w:val="004C4353"/>
    <w:rsid w:val="004C450C"/>
    <w:rsid w:val="004C4E64"/>
    <w:rsid w:val="004C7421"/>
    <w:rsid w:val="004D4668"/>
    <w:rsid w:val="004D469E"/>
    <w:rsid w:val="004D6ADD"/>
    <w:rsid w:val="004E1512"/>
    <w:rsid w:val="004E4D65"/>
    <w:rsid w:val="004E77F3"/>
    <w:rsid w:val="004E7ED7"/>
    <w:rsid w:val="004F105D"/>
    <w:rsid w:val="004F15AC"/>
    <w:rsid w:val="004F3526"/>
    <w:rsid w:val="004F56E1"/>
    <w:rsid w:val="00501832"/>
    <w:rsid w:val="00501A43"/>
    <w:rsid w:val="0050266E"/>
    <w:rsid w:val="005068B8"/>
    <w:rsid w:val="00510982"/>
    <w:rsid w:val="0051355F"/>
    <w:rsid w:val="0051624C"/>
    <w:rsid w:val="005246A6"/>
    <w:rsid w:val="00527A6F"/>
    <w:rsid w:val="005300AF"/>
    <w:rsid w:val="00532CA0"/>
    <w:rsid w:val="00535C74"/>
    <w:rsid w:val="00536529"/>
    <w:rsid w:val="005417AD"/>
    <w:rsid w:val="005420B6"/>
    <w:rsid w:val="00543359"/>
    <w:rsid w:val="00543D66"/>
    <w:rsid w:val="005463D4"/>
    <w:rsid w:val="005469F1"/>
    <w:rsid w:val="0054734D"/>
    <w:rsid w:val="00550658"/>
    <w:rsid w:val="00551499"/>
    <w:rsid w:val="0055420A"/>
    <w:rsid w:val="0055519F"/>
    <w:rsid w:val="00555AA4"/>
    <w:rsid w:val="0055615E"/>
    <w:rsid w:val="00562614"/>
    <w:rsid w:val="005627F7"/>
    <w:rsid w:val="00563B5C"/>
    <w:rsid w:val="00564483"/>
    <w:rsid w:val="00570B2E"/>
    <w:rsid w:val="00571B83"/>
    <w:rsid w:val="00572CDA"/>
    <w:rsid w:val="005731B1"/>
    <w:rsid w:val="00573651"/>
    <w:rsid w:val="00574146"/>
    <w:rsid w:val="005773EA"/>
    <w:rsid w:val="00580652"/>
    <w:rsid w:val="00587D09"/>
    <w:rsid w:val="005903CF"/>
    <w:rsid w:val="00591876"/>
    <w:rsid w:val="005A249C"/>
    <w:rsid w:val="005A5415"/>
    <w:rsid w:val="005B09F5"/>
    <w:rsid w:val="005B11E7"/>
    <w:rsid w:val="005B31CE"/>
    <w:rsid w:val="005B3699"/>
    <w:rsid w:val="005B5EB9"/>
    <w:rsid w:val="005C1B18"/>
    <w:rsid w:val="005C4BB8"/>
    <w:rsid w:val="005C7352"/>
    <w:rsid w:val="005D1B8A"/>
    <w:rsid w:val="005D1E54"/>
    <w:rsid w:val="005D28A1"/>
    <w:rsid w:val="005D5E58"/>
    <w:rsid w:val="005D7052"/>
    <w:rsid w:val="005E0ACE"/>
    <w:rsid w:val="005E2215"/>
    <w:rsid w:val="005E434A"/>
    <w:rsid w:val="005E788B"/>
    <w:rsid w:val="005F104F"/>
    <w:rsid w:val="005F3E1A"/>
    <w:rsid w:val="00605F66"/>
    <w:rsid w:val="0060695E"/>
    <w:rsid w:val="00615FF0"/>
    <w:rsid w:val="00617C0D"/>
    <w:rsid w:val="00624462"/>
    <w:rsid w:val="00624A0D"/>
    <w:rsid w:val="006250A7"/>
    <w:rsid w:val="0062759F"/>
    <w:rsid w:val="00630E55"/>
    <w:rsid w:val="00636921"/>
    <w:rsid w:val="00641180"/>
    <w:rsid w:val="00641803"/>
    <w:rsid w:val="006442A2"/>
    <w:rsid w:val="0065142B"/>
    <w:rsid w:val="0065145B"/>
    <w:rsid w:val="00660713"/>
    <w:rsid w:val="00661466"/>
    <w:rsid w:val="00665A79"/>
    <w:rsid w:val="0066661A"/>
    <w:rsid w:val="006676CA"/>
    <w:rsid w:val="006747B1"/>
    <w:rsid w:val="00683A47"/>
    <w:rsid w:val="006848E5"/>
    <w:rsid w:val="00685A4C"/>
    <w:rsid w:val="00686005"/>
    <w:rsid w:val="00686298"/>
    <w:rsid w:val="00687596"/>
    <w:rsid w:val="00691AAF"/>
    <w:rsid w:val="006925F0"/>
    <w:rsid w:val="00692C49"/>
    <w:rsid w:val="00693403"/>
    <w:rsid w:val="006941DC"/>
    <w:rsid w:val="0069604D"/>
    <w:rsid w:val="006A17FD"/>
    <w:rsid w:val="006A377A"/>
    <w:rsid w:val="006A5ABF"/>
    <w:rsid w:val="006B024B"/>
    <w:rsid w:val="006B0E76"/>
    <w:rsid w:val="006B34C2"/>
    <w:rsid w:val="006B4E00"/>
    <w:rsid w:val="006B727A"/>
    <w:rsid w:val="006C213F"/>
    <w:rsid w:val="006C3122"/>
    <w:rsid w:val="006C4490"/>
    <w:rsid w:val="006C4A34"/>
    <w:rsid w:val="006C5E97"/>
    <w:rsid w:val="006D1815"/>
    <w:rsid w:val="006D3293"/>
    <w:rsid w:val="006D621F"/>
    <w:rsid w:val="006E3E7E"/>
    <w:rsid w:val="006E6FB2"/>
    <w:rsid w:val="006F1487"/>
    <w:rsid w:val="006F75A5"/>
    <w:rsid w:val="006F7605"/>
    <w:rsid w:val="00700F63"/>
    <w:rsid w:val="0070396C"/>
    <w:rsid w:val="00703BBC"/>
    <w:rsid w:val="00705AA4"/>
    <w:rsid w:val="007115D7"/>
    <w:rsid w:val="007253D0"/>
    <w:rsid w:val="00727697"/>
    <w:rsid w:val="00727DB9"/>
    <w:rsid w:val="007308EE"/>
    <w:rsid w:val="00731252"/>
    <w:rsid w:val="0073408E"/>
    <w:rsid w:val="0074021A"/>
    <w:rsid w:val="007466A1"/>
    <w:rsid w:val="00746DA7"/>
    <w:rsid w:val="00751751"/>
    <w:rsid w:val="00754E7A"/>
    <w:rsid w:val="00756D58"/>
    <w:rsid w:val="0076204B"/>
    <w:rsid w:val="00772E71"/>
    <w:rsid w:val="00773C89"/>
    <w:rsid w:val="007769D7"/>
    <w:rsid w:val="007773EF"/>
    <w:rsid w:val="00777A50"/>
    <w:rsid w:val="00787BDD"/>
    <w:rsid w:val="007904D2"/>
    <w:rsid w:val="00791CD8"/>
    <w:rsid w:val="00794268"/>
    <w:rsid w:val="00795AA3"/>
    <w:rsid w:val="00795FC0"/>
    <w:rsid w:val="00796420"/>
    <w:rsid w:val="007A24D3"/>
    <w:rsid w:val="007A3430"/>
    <w:rsid w:val="007A40E0"/>
    <w:rsid w:val="007A5D1E"/>
    <w:rsid w:val="007A668C"/>
    <w:rsid w:val="007A78AF"/>
    <w:rsid w:val="007B1937"/>
    <w:rsid w:val="007B23B4"/>
    <w:rsid w:val="007B49FE"/>
    <w:rsid w:val="007B5D82"/>
    <w:rsid w:val="007C1537"/>
    <w:rsid w:val="007C2A09"/>
    <w:rsid w:val="007D3EB8"/>
    <w:rsid w:val="007D765F"/>
    <w:rsid w:val="007F299F"/>
    <w:rsid w:val="007F2F73"/>
    <w:rsid w:val="007F341D"/>
    <w:rsid w:val="007F41DD"/>
    <w:rsid w:val="007F7D4C"/>
    <w:rsid w:val="00800A09"/>
    <w:rsid w:val="00803602"/>
    <w:rsid w:val="00804AE8"/>
    <w:rsid w:val="00806066"/>
    <w:rsid w:val="008136ED"/>
    <w:rsid w:val="008157A5"/>
    <w:rsid w:val="00816A0A"/>
    <w:rsid w:val="00821053"/>
    <w:rsid w:val="0082508D"/>
    <w:rsid w:val="00832F2C"/>
    <w:rsid w:val="00835067"/>
    <w:rsid w:val="00835717"/>
    <w:rsid w:val="0083795B"/>
    <w:rsid w:val="008400BD"/>
    <w:rsid w:val="00840BBA"/>
    <w:rsid w:val="00847C31"/>
    <w:rsid w:val="00850F66"/>
    <w:rsid w:val="008533D3"/>
    <w:rsid w:val="008608C8"/>
    <w:rsid w:val="00862BB5"/>
    <w:rsid w:val="00866BCA"/>
    <w:rsid w:val="00871348"/>
    <w:rsid w:val="0087560E"/>
    <w:rsid w:val="008758AB"/>
    <w:rsid w:val="00877BF9"/>
    <w:rsid w:val="00881109"/>
    <w:rsid w:val="0088326F"/>
    <w:rsid w:val="00884EE7"/>
    <w:rsid w:val="00886199"/>
    <w:rsid w:val="00891346"/>
    <w:rsid w:val="0089488A"/>
    <w:rsid w:val="00895AA1"/>
    <w:rsid w:val="00896218"/>
    <w:rsid w:val="00897596"/>
    <w:rsid w:val="008A1F87"/>
    <w:rsid w:val="008A5B3F"/>
    <w:rsid w:val="008A6F3D"/>
    <w:rsid w:val="008B0832"/>
    <w:rsid w:val="008B209D"/>
    <w:rsid w:val="008B7558"/>
    <w:rsid w:val="008C1A9D"/>
    <w:rsid w:val="008C1DAB"/>
    <w:rsid w:val="008C436A"/>
    <w:rsid w:val="008C4D47"/>
    <w:rsid w:val="008C5B4B"/>
    <w:rsid w:val="008C7539"/>
    <w:rsid w:val="008D0EC0"/>
    <w:rsid w:val="008D4AC4"/>
    <w:rsid w:val="008D647D"/>
    <w:rsid w:val="008E0058"/>
    <w:rsid w:val="008E15FA"/>
    <w:rsid w:val="008E35A4"/>
    <w:rsid w:val="008E7BFF"/>
    <w:rsid w:val="008F381E"/>
    <w:rsid w:val="00900CCA"/>
    <w:rsid w:val="00906BB3"/>
    <w:rsid w:val="009074D7"/>
    <w:rsid w:val="00907B4E"/>
    <w:rsid w:val="00911FBD"/>
    <w:rsid w:val="00912112"/>
    <w:rsid w:val="00913529"/>
    <w:rsid w:val="0091363B"/>
    <w:rsid w:val="00916799"/>
    <w:rsid w:val="00920157"/>
    <w:rsid w:val="009201EA"/>
    <w:rsid w:val="00923024"/>
    <w:rsid w:val="00924DF1"/>
    <w:rsid w:val="00925219"/>
    <w:rsid w:val="0092719D"/>
    <w:rsid w:val="00932716"/>
    <w:rsid w:val="009367DC"/>
    <w:rsid w:val="00937395"/>
    <w:rsid w:val="009417C4"/>
    <w:rsid w:val="009426B3"/>
    <w:rsid w:val="00946664"/>
    <w:rsid w:val="00951EC0"/>
    <w:rsid w:val="00952966"/>
    <w:rsid w:val="00954973"/>
    <w:rsid w:val="0095780B"/>
    <w:rsid w:val="00962A9F"/>
    <w:rsid w:val="00970216"/>
    <w:rsid w:val="009707C8"/>
    <w:rsid w:val="00972C28"/>
    <w:rsid w:val="00973D68"/>
    <w:rsid w:val="00974C4E"/>
    <w:rsid w:val="00975B35"/>
    <w:rsid w:val="009765B7"/>
    <w:rsid w:val="009813C7"/>
    <w:rsid w:val="00983AFB"/>
    <w:rsid w:val="0098493C"/>
    <w:rsid w:val="00986B06"/>
    <w:rsid w:val="00986D09"/>
    <w:rsid w:val="009876FF"/>
    <w:rsid w:val="00990778"/>
    <w:rsid w:val="00991D61"/>
    <w:rsid w:val="00994F47"/>
    <w:rsid w:val="009A3366"/>
    <w:rsid w:val="009A54AC"/>
    <w:rsid w:val="009B02DC"/>
    <w:rsid w:val="009B0EBF"/>
    <w:rsid w:val="009B218F"/>
    <w:rsid w:val="009B402F"/>
    <w:rsid w:val="009B6000"/>
    <w:rsid w:val="009B7789"/>
    <w:rsid w:val="009C0022"/>
    <w:rsid w:val="009C0300"/>
    <w:rsid w:val="009C1808"/>
    <w:rsid w:val="009C26AD"/>
    <w:rsid w:val="009C3648"/>
    <w:rsid w:val="009C6F13"/>
    <w:rsid w:val="009D46DF"/>
    <w:rsid w:val="009D4D8C"/>
    <w:rsid w:val="009D5411"/>
    <w:rsid w:val="009E144B"/>
    <w:rsid w:val="009E1700"/>
    <w:rsid w:val="009E5037"/>
    <w:rsid w:val="009E6497"/>
    <w:rsid w:val="009F0763"/>
    <w:rsid w:val="009F2284"/>
    <w:rsid w:val="009F2B59"/>
    <w:rsid w:val="009F519F"/>
    <w:rsid w:val="009F52CA"/>
    <w:rsid w:val="00A00C88"/>
    <w:rsid w:val="00A03AC2"/>
    <w:rsid w:val="00A077C8"/>
    <w:rsid w:val="00A11774"/>
    <w:rsid w:val="00A2254C"/>
    <w:rsid w:val="00A24233"/>
    <w:rsid w:val="00A26665"/>
    <w:rsid w:val="00A332A1"/>
    <w:rsid w:val="00A33F24"/>
    <w:rsid w:val="00A33F5E"/>
    <w:rsid w:val="00A36681"/>
    <w:rsid w:val="00A377D1"/>
    <w:rsid w:val="00A40C17"/>
    <w:rsid w:val="00A41BC5"/>
    <w:rsid w:val="00A43CBC"/>
    <w:rsid w:val="00A448E1"/>
    <w:rsid w:val="00A451C4"/>
    <w:rsid w:val="00A462AB"/>
    <w:rsid w:val="00A466F5"/>
    <w:rsid w:val="00A47BB8"/>
    <w:rsid w:val="00A50441"/>
    <w:rsid w:val="00A50D4C"/>
    <w:rsid w:val="00A524A6"/>
    <w:rsid w:val="00A529EE"/>
    <w:rsid w:val="00A5374D"/>
    <w:rsid w:val="00A6285D"/>
    <w:rsid w:val="00A62CE5"/>
    <w:rsid w:val="00A63251"/>
    <w:rsid w:val="00A66613"/>
    <w:rsid w:val="00A750AD"/>
    <w:rsid w:val="00A817A0"/>
    <w:rsid w:val="00A81BD1"/>
    <w:rsid w:val="00A81C31"/>
    <w:rsid w:val="00A82D19"/>
    <w:rsid w:val="00A83119"/>
    <w:rsid w:val="00A8418C"/>
    <w:rsid w:val="00A84298"/>
    <w:rsid w:val="00A85AB8"/>
    <w:rsid w:val="00A8629C"/>
    <w:rsid w:val="00A8704A"/>
    <w:rsid w:val="00A912BB"/>
    <w:rsid w:val="00A92FB0"/>
    <w:rsid w:val="00A9495E"/>
    <w:rsid w:val="00A9553F"/>
    <w:rsid w:val="00A959E4"/>
    <w:rsid w:val="00AA0D67"/>
    <w:rsid w:val="00AA1F94"/>
    <w:rsid w:val="00AA7208"/>
    <w:rsid w:val="00AB01E7"/>
    <w:rsid w:val="00AB1D07"/>
    <w:rsid w:val="00AB24FE"/>
    <w:rsid w:val="00AB26EC"/>
    <w:rsid w:val="00AC0695"/>
    <w:rsid w:val="00AC1A64"/>
    <w:rsid w:val="00AC1C2E"/>
    <w:rsid w:val="00AC2041"/>
    <w:rsid w:val="00AC3616"/>
    <w:rsid w:val="00AC4986"/>
    <w:rsid w:val="00AC5B92"/>
    <w:rsid w:val="00AC782A"/>
    <w:rsid w:val="00AD3115"/>
    <w:rsid w:val="00AD48FF"/>
    <w:rsid w:val="00AD5332"/>
    <w:rsid w:val="00AD5D78"/>
    <w:rsid w:val="00AD6203"/>
    <w:rsid w:val="00AE3A6B"/>
    <w:rsid w:val="00AE4E06"/>
    <w:rsid w:val="00AE627A"/>
    <w:rsid w:val="00AF3F61"/>
    <w:rsid w:val="00AF5396"/>
    <w:rsid w:val="00AF7118"/>
    <w:rsid w:val="00AF7C17"/>
    <w:rsid w:val="00AF7F20"/>
    <w:rsid w:val="00B0200A"/>
    <w:rsid w:val="00B054C4"/>
    <w:rsid w:val="00B11F7E"/>
    <w:rsid w:val="00B14636"/>
    <w:rsid w:val="00B1482A"/>
    <w:rsid w:val="00B16ED1"/>
    <w:rsid w:val="00B20757"/>
    <w:rsid w:val="00B2208A"/>
    <w:rsid w:val="00B231D9"/>
    <w:rsid w:val="00B235CF"/>
    <w:rsid w:val="00B245D3"/>
    <w:rsid w:val="00B25F12"/>
    <w:rsid w:val="00B26D91"/>
    <w:rsid w:val="00B27C89"/>
    <w:rsid w:val="00B31FAB"/>
    <w:rsid w:val="00B348BD"/>
    <w:rsid w:val="00B4440F"/>
    <w:rsid w:val="00B453A4"/>
    <w:rsid w:val="00B51070"/>
    <w:rsid w:val="00B54600"/>
    <w:rsid w:val="00B61F38"/>
    <w:rsid w:val="00B632DD"/>
    <w:rsid w:val="00B65BBB"/>
    <w:rsid w:val="00B665F9"/>
    <w:rsid w:val="00B6677C"/>
    <w:rsid w:val="00B66A63"/>
    <w:rsid w:val="00B670FD"/>
    <w:rsid w:val="00B70927"/>
    <w:rsid w:val="00B74690"/>
    <w:rsid w:val="00B75599"/>
    <w:rsid w:val="00B76CA3"/>
    <w:rsid w:val="00B774AA"/>
    <w:rsid w:val="00B77C8F"/>
    <w:rsid w:val="00B85C6D"/>
    <w:rsid w:val="00B87004"/>
    <w:rsid w:val="00B922E5"/>
    <w:rsid w:val="00B92A89"/>
    <w:rsid w:val="00B957DD"/>
    <w:rsid w:val="00B974B5"/>
    <w:rsid w:val="00B976BE"/>
    <w:rsid w:val="00BA1B62"/>
    <w:rsid w:val="00BA3A15"/>
    <w:rsid w:val="00BA7496"/>
    <w:rsid w:val="00BB3035"/>
    <w:rsid w:val="00BB4ABE"/>
    <w:rsid w:val="00BC1134"/>
    <w:rsid w:val="00BC1FED"/>
    <w:rsid w:val="00BC5388"/>
    <w:rsid w:val="00BC6BC2"/>
    <w:rsid w:val="00BD2B07"/>
    <w:rsid w:val="00BD4116"/>
    <w:rsid w:val="00BD4990"/>
    <w:rsid w:val="00BE01B6"/>
    <w:rsid w:val="00BE0BFD"/>
    <w:rsid w:val="00BE11DE"/>
    <w:rsid w:val="00BE14F7"/>
    <w:rsid w:val="00BE1F15"/>
    <w:rsid w:val="00BE3862"/>
    <w:rsid w:val="00BE5EF9"/>
    <w:rsid w:val="00BE6201"/>
    <w:rsid w:val="00BF3261"/>
    <w:rsid w:val="00BF37F8"/>
    <w:rsid w:val="00BF6E82"/>
    <w:rsid w:val="00BF7D5B"/>
    <w:rsid w:val="00C02A1C"/>
    <w:rsid w:val="00C02CC5"/>
    <w:rsid w:val="00C07318"/>
    <w:rsid w:val="00C104FB"/>
    <w:rsid w:val="00C10CA6"/>
    <w:rsid w:val="00C129E6"/>
    <w:rsid w:val="00C2617D"/>
    <w:rsid w:val="00C262F0"/>
    <w:rsid w:val="00C313D0"/>
    <w:rsid w:val="00C31724"/>
    <w:rsid w:val="00C33135"/>
    <w:rsid w:val="00C33142"/>
    <w:rsid w:val="00C34A15"/>
    <w:rsid w:val="00C36C55"/>
    <w:rsid w:val="00C42C40"/>
    <w:rsid w:val="00C42C6F"/>
    <w:rsid w:val="00C44861"/>
    <w:rsid w:val="00C45468"/>
    <w:rsid w:val="00C550B7"/>
    <w:rsid w:val="00C5523B"/>
    <w:rsid w:val="00C561F6"/>
    <w:rsid w:val="00C56E66"/>
    <w:rsid w:val="00C603EC"/>
    <w:rsid w:val="00C60895"/>
    <w:rsid w:val="00C63A87"/>
    <w:rsid w:val="00C64A0A"/>
    <w:rsid w:val="00C67DB2"/>
    <w:rsid w:val="00C80609"/>
    <w:rsid w:val="00C81299"/>
    <w:rsid w:val="00C81F39"/>
    <w:rsid w:val="00C81F85"/>
    <w:rsid w:val="00C85910"/>
    <w:rsid w:val="00C87C4C"/>
    <w:rsid w:val="00C931FD"/>
    <w:rsid w:val="00C94DE5"/>
    <w:rsid w:val="00C969F0"/>
    <w:rsid w:val="00C97056"/>
    <w:rsid w:val="00C9720A"/>
    <w:rsid w:val="00CA47A5"/>
    <w:rsid w:val="00CA5404"/>
    <w:rsid w:val="00CB10B8"/>
    <w:rsid w:val="00CB17C8"/>
    <w:rsid w:val="00CB5598"/>
    <w:rsid w:val="00CB59A7"/>
    <w:rsid w:val="00CB64E7"/>
    <w:rsid w:val="00CB7724"/>
    <w:rsid w:val="00CC0ADA"/>
    <w:rsid w:val="00CC2404"/>
    <w:rsid w:val="00CC573C"/>
    <w:rsid w:val="00CD2971"/>
    <w:rsid w:val="00CD5546"/>
    <w:rsid w:val="00CD7F89"/>
    <w:rsid w:val="00CF1C7F"/>
    <w:rsid w:val="00CF2180"/>
    <w:rsid w:val="00CF3F35"/>
    <w:rsid w:val="00CF5963"/>
    <w:rsid w:val="00CF6411"/>
    <w:rsid w:val="00D05CE0"/>
    <w:rsid w:val="00D14BEF"/>
    <w:rsid w:val="00D14D2B"/>
    <w:rsid w:val="00D15FD5"/>
    <w:rsid w:val="00D16D32"/>
    <w:rsid w:val="00D215CF"/>
    <w:rsid w:val="00D2490C"/>
    <w:rsid w:val="00D337A5"/>
    <w:rsid w:val="00D357D9"/>
    <w:rsid w:val="00D459B6"/>
    <w:rsid w:val="00D471EB"/>
    <w:rsid w:val="00D47656"/>
    <w:rsid w:val="00D514E4"/>
    <w:rsid w:val="00D51B93"/>
    <w:rsid w:val="00D5439B"/>
    <w:rsid w:val="00D55185"/>
    <w:rsid w:val="00D57B23"/>
    <w:rsid w:val="00D607FC"/>
    <w:rsid w:val="00D6249B"/>
    <w:rsid w:val="00D62CB4"/>
    <w:rsid w:val="00D63A71"/>
    <w:rsid w:val="00D66894"/>
    <w:rsid w:val="00D70840"/>
    <w:rsid w:val="00D72EDD"/>
    <w:rsid w:val="00D734BB"/>
    <w:rsid w:val="00D74A19"/>
    <w:rsid w:val="00D76A3C"/>
    <w:rsid w:val="00D777A1"/>
    <w:rsid w:val="00D77F61"/>
    <w:rsid w:val="00D80BE6"/>
    <w:rsid w:val="00D8602D"/>
    <w:rsid w:val="00D8632B"/>
    <w:rsid w:val="00D867CF"/>
    <w:rsid w:val="00D87F05"/>
    <w:rsid w:val="00D96947"/>
    <w:rsid w:val="00D96E68"/>
    <w:rsid w:val="00D97D2F"/>
    <w:rsid w:val="00DA07C4"/>
    <w:rsid w:val="00DA1A07"/>
    <w:rsid w:val="00DA6ABF"/>
    <w:rsid w:val="00DA72EC"/>
    <w:rsid w:val="00DB23B9"/>
    <w:rsid w:val="00DB2F33"/>
    <w:rsid w:val="00DB3763"/>
    <w:rsid w:val="00DB5824"/>
    <w:rsid w:val="00DB6507"/>
    <w:rsid w:val="00DB71CE"/>
    <w:rsid w:val="00DB7756"/>
    <w:rsid w:val="00DB785A"/>
    <w:rsid w:val="00DC3B41"/>
    <w:rsid w:val="00DC450F"/>
    <w:rsid w:val="00DD379B"/>
    <w:rsid w:val="00DD58BF"/>
    <w:rsid w:val="00DD7787"/>
    <w:rsid w:val="00DE2D60"/>
    <w:rsid w:val="00DE31C5"/>
    <w:rsid w:val="00DE650F"/>
    <w:rsid w:val="00DE6FCA"/>
    <w:rsid w:val="00DF3255"/>
    <w:rsid w:val="00DF6831"/>
    <w:rsid w:val="00E00834"/>
    <w:rsid w:val="00E02D34"/>
    <w:rsid w:val="00E03D34"/>
    <w:rsid w:val="00E03E6A"/>
    <w:rsid w:val="00E0438C"/>
    <w:rsid w:val="00E05B5E"/>
    <w:rsid w:val="00E062A3"/>
    <w:rsid w:val="00E075DB"/>
    <w:rsid w:val="00E13173"/>
    <w:rsid w:val="00E133C7"/>
    <w:rsid w:val="00E1400E"/>
    <w:rsid w:val="00E1688A"/>
    <w:rsid w:val="00E16E65"/>
    <w:rsid w:val="00E17E83"/>
    <w:rsid w:val="00E25E07"/>
    <w:rsid w:val="00E26B73"/>
    <w:rsid w:val="00E26C17"/>
    <w:rsid w:val="00E26E3E"/>
    <w:rsid w:val="00E30835"/>
    <w:rsid w:val="00E34437"/>
    <w:rsid w:val="00E35B29"/>
    <w:rsid w:val="00E36E27"/>
    <w:rsid w:val="00E411C8"/>
    <w:rsid w:val="00E418E5"/>
    <w:rsid w:val="00E41F25"/>
    <w:rsid w:val="00E42AB8"/>
    <w:rsid w:val="00E42C43"/>
    <w:rsid w:val="00E44E3D"/>
    <w:rsid w:val="00E45911"/>
    <w:rsid w:val="00E46597"/>
    <w:rsid w:val="00E530AA"/>
    <w:rsid w:val="00E54B88"/>
    <w:rsid w:val="00E61C93"/>
    <w:rsid w:val="00E62DA8"/>
    <w:rsid w:val="00E6420E"/>
    <w:rsid w:val="00E672EC"/>
    <w:rsid w:val="00E67A5C"/>
    <w:rsid w:val="00E7054E"/>
    <w:rsid w:val="00E70877"/>
    <w:rsid w:val="00E71B8A"/>
    <w:rsid w:val="00E71D23"/>
    <w:rsid w:val="00E72A9D"/>
    <w:rsid w:val="00E72B26"/>
    <w:rsid w:val="00E77567"/>
    <w:rsid w:val="00E81BA0"/>
    <w:rsid w:val="00E84DC4"/>
    <w:rsid w:val="00E93F05"/>
    <w:rsid w:val="00E951AE"/>
    <w:rsid w:val="00E95C1B"/>
    <w:rsid w:val="00E97B97"/>
    <w:rsid w:val="00EA4F21"/>
    <w:rsid w:val="00EA72BC"/>
    <w:rsid w:val="00EB3CCC"/>
    <w:rsid w:val="00EB6103"/>
    <w:rsid w:val="00EB7662"/>
    <w:rsid w:val="00EC05C2"/>
    <w:rsid w:val="00EC4CFC"/>
    <w:rsid w:val="00EC5E16"/>
    <w:rsid w:val="00ED0A66"/>
    <w:rsid w:val="00ED2A25"/>
    <w:rsid w:val="00ED30B1"/>
    <w:rsid w:val="00ED3E4F"/>
    <w:rsid w:val="00ED51D0"/>
    <w:rsid w:val="00ED6258"/>
    <w:rsid w:val="00ED6831"/>
    <w:rsid w:val="00ED6B17"/>
    <w:rsid w:val="00ED6BDF"/>
    <w:rsid w:val="00EE1DBD"/>
    <w:rsid w:val="00EE2A90"/>
    <w:rsid w:val="00EE41D6"/>
    <w:rsid w:val="00EE58C4"/>
    <w:rsid w:val="00EE5D63"/>
    <w:rsid w:val="00EF5B48"/>
    <w:rsid w:val="00EF62CB"/>
    <w:rsid w:val="00F06B71"/>
    <w:rsid w:val="00F07E18"/>
    <w:rsid w:val="00F11B12"/>
    <w:rsid w:val="00F1271F"/>
    <w:rsid w:val="00F12F6C"/>
    <w:rsid w:val="00F1429C"/>
    <w:rsid w:val="00F15935"/>
    <w:rsid w:val="00F1685D"/>
    <w:rsid w:val="00F23A7B"/>
    <w:rsid w:val="00F23B1C"/>
    <w:rsid w:val="00F25858"/>
    <w:rsid w:val="00F3399A"/>
    <w:rsid w:val="00F344EE"/>
    <w:rsid w:val="00F3510F"/>
    <w:rsid w:val="00F4467D"/>
    <w:rsid w:val="00F453A4"/>
    <w:rsid w:val="00F522FD"/>
    <w:rsid w:val="00F57668"/>
    <w:rsid w:val="00F5799E"/>
    <w:rsid w:val="00F6225D"/>
    <w:rsid w:val="00F64867"/>
    <w:rsid w:val="00F661F1"/>
    <w:rsid w:val="00F6738C"/>
    <w:rsid w:val="00F7479D"/>
    <w:rsid w:val="00F75A3A"/>
    <w:rsid w:val="00F775D8"/>
    <w:rsid w:val="00F81CEF"/>
    <w:rsid w:val="00F83263"/>
    <w:rsid w:val="00F838D1"/>
    <w:rsid w:val="00F848CD"/>
    <w:rsid w:val="00F848D5"/>
    <w:rsid w:val="00F90944"/>
    <w:rsid w:val="00F939A6"/>
    <w:rsid w:val="00F96A0B"/>
    <w:rsid w:val="00FA005F"/>
    <w:rsid w:val="00FA34E3"/>
    <w:rsid w:val="00FA38E4"/>
    <w:rsid w:val="00FB1679"/>
    <w:rsid w:val="00FB371C"/>
    <w:rsid w:val="00FB511E"/>
    <w:rsid w:val="00FC2391"/>
    <w:rsid w:val="00FC4785"/>
    <w:rsid w:val="00FC60D4"/>
    <w:rsid w:val="00FC78FF"/>
    <w:rsid w:val="00FE3E7E"/>
    <w:rsid w:val="00FE4C2D"/>
    <w:rsid w:val="00FE5E93"/>
    <w:rsid w:val="00FE7CDD"/>
    <w:rsid w:val="00FF0084"/>
    <w:rsid w:val="00FF1664"/>
    <w:rsid w:val="00FF5C6E"/>
    <w:rsid w:val="00FF7506"/>
    <w:rsid w:val="00FF76A2"/>
    <w:rsid w:val="04F4DA90"/>
    <w:rsid w:val="0B113023"/>
    <w:rsid w:val="0EC3FF93"/>
    <w:rsid w:val="11468CA6"/>
    <w:rsid w:val="1E0C8910"/>
    <w:rsid w:val="2759173E"/>
    <w:rsid w:val="283ADC17"/>
    <w:rsid w:val="2969B948"/>
    <w:rsid w:val="29BFE5A8"/>
    <w:rsid w:val="2A6AB191"/>
    <w:rsid w:val="2BA16D59"/>
    <w:rsid w:val="2BF2A450"/>
    <w:rsid w:val="2F759326"/>
    <w:rsid w:val="303E69C5"/>
    <w:rsid w:val="326D8816"/>
    <w:rsid w:val="33ACE5EA"/>
    <w:rsid w:val="35521736"/>
    <w:rsid w:val="3A313366"/>
    <w:rsid w:val="3DCE4C09"/>
    <w:rsid w:val="407B96C4"/>
    <w:rsid w:val="42A0551E"/>
    <w:rsid w:val="43B0B04B"/>
    <w:rsid w:val="443170D1"/>
    <w:rsid w:val="45337F7E"/>
    <w:rsid w:val="4678F2A4"/>
    <w:rsid w:val="4BAEA3C0"/>
    <w:rsid w:val="4F5FF213"/>
    <w:rsid w:val="54C8D40C"/>
    <w:rsid w:val="5661CE7B"/>
    <w:rsid w:val="590D601E"/>
    <w:rsid w:val="605E7355"/>
    <w:rsid w:val="647AB267"/>
    <w:rsid w:val="65832EA4"/>
    <w:rsid w:val="6DAE1E67"/>
    <w:rsid w:val="70AE0B81"/>
    <w:rsid w:val="72F5A13B"/>
    <w:rsid w:val="777E7F56"/>
    <w:rsid w:val="78A8BFED"/>
    <w:rsid w:val="79302695"/>
    <w:rsid w:val="798682AC"/>
    <w:rsid w:val="7AC5DD9A"/>
    <w:rsid w:val="7CBB6967"/>
    <w:rsid w:val="7DAAD315"/>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18E55ED0-70F1-4346-8ACC-D4C2BC5F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240989443">
      <w:bodyDiv w:val="1"/>
      <w:marLeft w:val="0"/>
      <w:marRight w:val="0"/>
      <w:marTop w:val="0"/>
      <w:marBottom w:val="0"/>
      <w:divBdr>
        <w:top w:val="none" w:sz="0" w:space="0" w:color="auto"/>
        <w:left w:val="none" w:sz="0" w:space="0" w:color="auto"/>
        <w:bottom w:val="none" w:sz="0" w:space="0" w:color="auto"/>
        <w:right w:val="none" w:sz="0" w:space="0" w:color="auto"/>
      </w:divBdr>
      <w:divsChild>
        <w:div w:id="197278970">
          <w:marLeft w:val="0"/>
          <w:marRight w:val="0"/>
          <w:marTop w:val="0"/>
          <w:marBottom w:val="0"/>
          <w:divBdr>
            <w:top w:val="none" w:sz="0" w:space="0" w:color="auto"/>
            <w:left w:val="none" w:sz="0" w:space="0" w:color="auto"/>
            <w:bottom w:val="none" w:sz="0" w:space="0" w:color="auto"/>
            <w:right w:val="none" w:sz="0" w:space="0" w:color="auto"/>
          </w:divBdr>
          <w:divsChild>
            <w:div w:id="1648702918">
              <w:marLeft w:val="0"/>
              <w:marRight w:val="0"/>
              <w:marTop w:val="0"/>
              <w:marBottom w:val="0"/>
              <w:divBdr>
                <w:top w:val="none" w:sz="0" w:space="0" w:color="auto"/>
                <w:left w:val="none" w:sz="0" w:space="0" w:color="auto"/>
                <w:bottom w:val="none" w:sz="0" w:space="0" w:color="auto"/>
                <w:right w:val="none" w:sz="0" w:space="0" w:color="auto"/>
              </w:divBdr>
            </w:div>
          </w:divsChild>
        </w:div>
        <w:div w:id="2145080349">
          <w:marLeft w:val="0"/>
          <w:marRight w:val="0"/>
          <w:marTop w:val="0"/>
          <w:marBottom w:val="0"/>
          <w:divBdr>
            <w:top w:val="none" w:sz="0" w:space="0" w:color="auto"/>
            <w:left w:val="none" w:sz="0" w:space="0" w:color="auto"/>
            <w:bottom w:val="none" w:sz="0" w:space="0" w:color="auto"/>
            <w:right w:val="none" w:sz="0" w:space="0" w:color="auto"/>
          </w:divBdr>
          <w:divsChild>
            <w:div w:id="1871067270">
              <w:marLeft w:val="0"/>
              <w:marRight w:val="0"/>
              <w:marTop w:val="0"/>
              <w:marBottom w:val="0"/>
              <w:divBdr>
                <w:top w:val="none" w:sz="0" w:space="0" w:color="auto"/>
                <w:left w:val="none" w:sz="0" w:space="0" w:color="auto"/>
                <w:bottom w:val="none" w:sz="0" w:space="0" w:color="auto"/>
                <w:right w:val="none" w:sz="0" w:space="0" w:color="auto"/>
              </w:divBdr>
            </w:div>
          </w:divsChild>
        </w:div>
        <w:div w:id="298271611">
          <w:marLeft w:val="0"/>
          <w:marRight w:val="0"/>
          <w:marTop w:val="0"/>
          <w:marBottom w:val="0"/>
          <w:divBdr>
            <w:top w:val="none" w:sz="0" w:space="0" w:color="auto"/>
            <w:left w:val="none" w:sz="0" w:space="0" w:color="auto"/>
            <w:bottom w:val="none" w:sz="0" w:space="0" w:color="auto"/>
            <w:right w:val="none" w:sz="0" w:space="0" w:color="auto"/>
          </w:divBdr>
          <w:divsChild>
            <w:div w:id="2094661916">
              <w:marLeft w:val="0"/>
              <w:marRight w:val="0"/>
              <w:marTop w:val="0"/>
              <w:marBottom w:val="0"/>
              <w:divBdr>
                <w:top w:val="none" w:sz="0" w:space="0" w:color="auto"/>
                <w:left w:val="none" w:sz="0" w:space="0" w:color="auto"/>
                <w:bottom w:val="none" w:sz="0" w:space="0" w:color="auto"/>
                <w:right w:val="none" w:sz="0" w:space="0" w:color="auto"/>
              </w:divBdr>
            </w:div>
          </w:divsChild>
        </w:div>
        <w:div w:id="1638799665">
          <w:marLeft w:val="0"/>
          <w:marRight w:val="0"/>
          <w:marTop w:val="0"/>
          <w:marBottom w:val="0"/>
          <w:divBdr>
            <w:top w:val="none" w:sz="0" w:space="0" w:color="auto"/>
            <w:left w:val="none" w:sz="0" w:space="0" w:color="auto"/>
            <w:bottom w:val="none" w:sz="0" w:space="0" w:color="auto"/>
            <w:right w:val="none" w:sz="0" w:space="0" w:color="auto"/>
          </w:divBdr>
          <w:divsChild>
            <w:div w:id="1649096103">
              <w:marLeft w:val="0"/>
              <w:marRight w:val="0"/>
              <w:marTop w:val="0"/>
              <w:marBottom w:val="0"/>
              <w:divBdr>
                <w:top w:val="none" w:sz="0" w:space="0" w:color="auto"/>
                <w:left w:val="none" w:sz="0" w:space="0" w:color="auto"/>
                <w:bottom w:val="none" w:sz="0" w:space="0" w:color="auto"/>
                <w:right w:val="none" w:sz="0" w:space="0" w:color="auto"/>
              </w:divBdr>
            </w:div>
          </w:divsChild>
        </w:div>
        <w:div w:id="1156726781">
          <w:marLeft w:val="0"/>
          <w:marRight w:val="0"/>
          <w:marTop w:val="0"/>
          <w:marBottom w:val="0"/>
          <w:divBdr>
            <w:top w:val="none" w:sz="0" w:space="0" w:color="auto"/>
            <w:left w:val="none" w:sz="0" w:space="0" w:color="auto"/>
            <w:bottom w:val="none" w:sz="0" w:space="0" w:color="auto"/>
            <w:right w:val="none" w:sz="0" w:space="0" w:color="auto"/>
          </w:divBdr>
          <w:divsChild>
            <w:div w:id="2061128822">
              <w:marLeft w:val="0"/>
              <w:marRight w:val="0"/>
              <w:marTop w:val="0"/>
              <w:marBottom w:val="0"/>
              <w:divBdr>
                <w:top w:val="none" w:sz="0" w:space="0" w:color="auto"/>
                <w:left w:val="none" w:sz="0" w:space="0" w:color="auto"/>
                <w:bottom w:val="none" w:sz="0" w:space="0" w:color="auto"/>
                <w:right w:val="none" w:sz="0" w:space="0" w:color="auto"/>
              </w:divBdr>
            </w:div>
          </w:divsChild>
        </w:div>
        <w:div w:id="1828864510">
          <w:marLeft w:val="0"/>
          <w:marRight w:val="0"/>
          <w:marTop w:val="0"/>
          <w:marBottom w:val="0"/>
          <w:divBdr>
            <w:top w:val="none" w:sz="0" w:space="0" w:color="auto"/>
            <w:left w:val="none" w:sz="0" w:space="0" w:color="auto"/>
            <w:bottom w:val="none" w:sz="0" w:space="0" w:color="auto"/>
            <w:right w:val="none" w:sz="0" w:space="0" w:color="auto"/>
          </w:divBdr>
          <w:divsChild>
            <w:div w:id="1550072442">
              <w:marLeft w:val="0"/>
              <w:marRight w:val="0"/>
              <w:marTop w:val="0"/>
              <w:marBottom w:val="0"/>
              <w:divBdr>
                <w:top w:val="none" w:sz="0" w:space="0" w:color="auto"/>
                <w:left w:val="none" w:sz="0" w:space="0" w:color="auto"/>
                <w:bottom w:val="none" w:sz="0" w:space="0" w:color="auto"/>
                <w:right w:val="none" w:sz="0" w:space="0" w:color="auto"/>
              </w:divBdr>
            </w:div>
          </w:divsChild>
        </w:div>
        <w:div w:id="1127815308">
          <w:marLeft w:val="0"/>
          <w:marRight w:val="0"/>
          <w:marTop w:val="0"/>
          <w:marBottom w:val="0"/>
          <w:divBdr>
            <w:top w:val="none" w:sz="0" w:space="0" w:color="auto"/>
            <w:left w:val="none" w:sz="0" w:space="0" w:color="auto"/>
            <w:bottom w:val="none" w:sz="0" w:space="0" w:color="auto"/>
            <w:right w:val="none" w:sz="0" w:space="0" w:color="auto"/>
          </w:divBdr>
          <w:divsChild>
            <w:div w:id="1235773292">
              <w:marLeft w:val="0"/>
              <w:marRight w:val="0"/>
              <w:marTop w:val="0"/>
              <w:marBottom w:val="0"/>
              <w:divBdr>
                <w:top w:val="none" w:sz="0" w:space="0" w:color="auto"/>
                <w:left w:val="none" w:sz="0" w:space="0" w:color="auto"/>
                <w:bottom w:val="none" w:sz="0" w:space="0" w:color="auto"/>
                <w:right w:val="none" w:sz="0" w:space="0" w:color="auto"/>
              </w:divBdr>
            </w:div>
          </w:divsChild>
        </w:div>
        <w:div w:id="2104259250">
          <w:marLeft w:val="0"/>
          <w:marRight w:val="0"/>
          <w:marTop w:val="0"/>
          <w:marBottom w:val="0"/>
          <w:divBdr>
            <w:top w:val="none" w:sz="0" w:space="0" w:color="auto"/>
            <w:left w:val="none" w:sz="0" w:space="0" w:color="auto"/>
            <w:bottom w:val="none" w:sz="0" w:space="0" w:color="auto"/>
            <w:right w:val="none" w:sz="0" w:space="0" w:color="auto"/>
          </w:divBdr>
          <w:divsChild>
            <w:div w:id="831723275">
              <w:marLeft w:val="0"/>
              <w:marRight w:val="0"/>
              <w:marTop w:val="0"/>
              <w:marBottom w:val="0"/>
              <w:divBdr>
                <w:top w:val="none" w:sz="0" w:space="0" w:color="auto"/>
                <w:left w:val="none" w:sz="0" w:space="0" w:color="auto"/>
                <w:bottom w:val="none" w:sz="0" w:space="0" w:color="auto"/>
                <w:right w:val="none" w:sz="0" w:space="0" w:color="auto"/>
              </w:divBdr>
            </w:div>
          </w:divsChild>
        </w:div>
        <w:div w:id="2030066036">
          <w:marLeft w:val="0"/>
          <w:marRight w:val="0"/>
          <w:marTop w:val="0"/>
          <w:marBottom w:val="0"/>
          <w:divBdr>
            <w:top w:val="none" w:sz="0" w:space="0" w:color="auto"/>
            <w:left w:val="none" w:sz="0" w:space="0" w:color="auto"/>
            <w:bottom w:val="none" w:sz="0" w:space="0" w:color="auto"/>
            <w:right w:val="none" w:sz="0" w:space="0" w:color="auto"/>
          </w:divBdr>
          <w:divsChild>
            <w:div w:id="1035622399">
              <w:marLeft w:val="0"/>
              <w:marRight w:val="0"/>
              <w:marTop w:val="0"/>
              <w:marBottom w:val="0"/>
              <w:divBdr>
                <w:top w:val="none" w:sz="0" w:space="0" w:color="auto"/>
                <w:left w:val="none" w:sz="0" w:space="0" w:color="auto"/>
                <w:bottom w:val="none" w:sz="0" w:space="0" w:color="auto"/>
                <w:right w:val="none" w:sz="0" w:space="0" w:color="auto"/>
              </w:divBdr>
            </w:div>
          </w:divsChild>
        </w:div>
        <w:div w:id="863591094">
          <w:marLeft w:val="0"/>
          <w:marRight w:val="0"/>
          <w:marTop w:val="0"/>
          <w:marBottom w:val="0"/>
          <w:divBdr>
            <w:top w:val="none" w:sz="0" w:space="0" w:color="auto"/>
            <w:left w:val="none" w:sz="0" w:space="0" w:color="auto"/>
            <w:bottom w:val="none" w:sz="0" w:space="0" w:color="auto"/>
            <w:right w:val="none" w:sz="0" w:space="0" w:color="auto"/>
          </w:divBdr>
          <w:divsChild>
            <w:div w:id="1763837090">
              <w:marLeft w:val="0"/>
              <w:marRight w:val="0"/>
              <w:marTop w:val="0"/>
              <w:marBottom w:val="0"/>
              <w:divBdr>
                <w:top w:val="none" w:sz="0" w:space="0" w:color="auto"/>
                <w:left w:val="none" w:sz="0" w:space="0" w:color="auto"/>
                <w:bottom w:val="none" w:sz="0" w:space="0" w:color="auto"/>
                <w:right w:val="none" w:sz="0" w:space="0" w:color="auto"/>
              </w:divBdr>
            </w:div>
          </w:divsChild>
        </w:div>
        <w:div w:id="950893970">
          <w:marLeft w:val="0"/>
          <w:marRight w:val="0"/>
          <w:marTop w:val="0"/>
          <w:marBottom w:val="0"/>
          <w:divBdr>
            <w:top w:val="none" w:sz="0" w:space="0" w:color="auto"/>
            <w:left w:val="none" w:sz="0" w:space="0" w:color="auto"/>
            <w:bottom w:val="none" w:sz="0" w:space="0" w:color="auto"/>
            <w:right w:val="none" w:sz="0" w:space="0" w:color="auto"/>
          </w:divBdr>
          <w:divsChild>
            <w:div w:id="652414651">
              <w:marLeft w:val="0"/>
              <w:marRight w:val="0"/>
              <w:marTop w:val="0"/>
              <w:marBottom w:val="0"/>
              <w:divBdr>
                <w:top w:val="none" w:sz="0" w:space="0" w:color="auto"/>
                <w:left w:val="none" w:sz="0" w:space="0" w:color="auto"/>
                <w:bottom w:val="none" w:sz="0" w:space="0" w:color="auto"/>
                <w:right w:val="none" w:sz="0" w:space="0" w:color="auto"/>
              </w:divBdr>
            </w:div>
          </w:divsChild>
        </w:div>
        <w:div w:id="847250173">
          <w:marLeft w:val="0"/>
          <w:marRight w:val="0"/>
          <w:marTop w:val="0"/>
          <w:marBottom w:val="0"/>
          <w:divBdr>
            <w:top w:val="none" w:sz="0" w:space="0" w:color="auto"/>
            <w:left w:val="none" w:sz="0" w:space="0" w:color="auto"/>
            <w:bottom w:val="none" w:sz="0" w:space="0" w:color="auto"/>
            <w:right w:val="none" w:sz="0" w:space="0" w:color="auto"/>
          </w:divBdr>
          <w:divsChild>
            <w:div w:id="1967466210">
              <w:marLeft w:val="0"/>
              <w:marRight w:val="0"/>
              <w:marTop w:val="0"/>
              <w:marBottom w:val="0"/>
              <w:divBdr>
                <w:top w:val="none" w:sz="0" w:space="0" w:color="auto"/>
                <w:left w:val="none" w:sz="0" w:space="0" w:color="auto"/>
                <w:bottom w:val="none" w:sz="0" w:space="0" w:color="auto"/>
                <w:right w:val="none" w:sz="0" w:space="0" w:color="auto"/>
              </w:divBdr>
            </w:div>
          </w:divsChild>
        </w:div>
        <w:div w:id="943731734">
          <w:marLeft w:val="0"/>
          <w:marRight w:val="0"/>
          <w:marTop w:val="0"/>
          <w:marBottom w:val="0"/>
          <w:divBdr>
            <w:top w:val="none" w:sz="0" w:space="0" w:color="auto"/>
            <w:left w:val="none" w:sz="0" w:space="0" w:color="auto"/>
            <w:bottom w:val="none" w:sz="0" w:space="0" w:color="auto"/>
            <w:right w:val="none" w:sz="0" w:space="0" w:color="auto"/>
          </w:divBdr>
          <w:divsChild>
            <w:div w:id="738097319">
              <w:marLeft w:val="0"/>
              <w:marRight w:val="0"/>
              <w:marTop w:val="0"/>
              <w:marBottom w:val="0"/>
              <w:divBdr>
                <w:top w:val="none" w:sz="0" w:space="0" w:color="auto"/>
                <w:left w:val="none" w:sz="0" w:space="0" w:color="auto"/>
                <w:bottom w:val="none" w:sz="0" w:space="0" w:color="auto"/>
                <w:right w:val="none" w:sz="0" w:space="0" w:color="auto"/>
              </w:divBdr>
            </w:div>
          </w:divsChild>
        </w:div>
        <w:div w:id="1942712507">
          <w:marLeft w:val="0"/>
          <w:marRight w:val="0"/>
          <w:marTop w:val="0"/>
          <w:marBottom w:val="0"/>
          <w:divBdr>
            <w:top w:val="none" w:sz="0" w:space="0" w:color="auto"/>
            <w:left w:val="none" w:sz="0" w:space="0" w:color="auto"/>
            <w:bottom w:val="none" w:sz="0" w:space="0" w:color="auto"/>
            <w:right w:val="none" w:sz="0" w:space="0" w:color="auto"/>
          </w:divBdr>
          <w:divsChild>
            <w:div w:id="1311862574">
              <w:marLeft w:val="0"/>
              <w:marRight w:val="0"/>
              <w:marTop w:val="0"/>
              <w:marBottom w:val="0"/>
              <w:divBdr>
                <w:top w:val="none" w:sz="0" w:space="0" w:color="auto"/>
                <w:left w:val="none" w:sz="0" w:space="0" w:color="auto"/>
                <w:bottom w:val="none" w:sz="0" w:space="0" w:color="auto"/>
                <w:right w:val="none" w:sz="0" w:space="0" w:color="auto"/>
              </w:divBdr>
            </w:div>
          </w:divsChild>
        </w:div>
        <w:div w:id="136188097">
          <w:marLeft w:val="0"/>
          <w:marRight w:val="0"/>
          <w:marTop w:val="0"/>
          <w:marBottom w:val="0"/>
          <w:divBdr>
            <w:top w:val="none" w:sz="0" w:space="0" w:color="auto"/>
            <w:left w:val="none" w:sz="0" w:space="0" w:color="auto"/>
            <w:bottom w:val="none" w:sz="0" w:space="0" w:color="auto"/>
            <w:right w:val="none" w:sz="0" w:space="0" w:color="auto"/>
          </w:divBdr>
          <w:divsChild>
            <w:div w:id="1294139696">
              <w:marLeft w:val="0"/>
              <w:marRight w:val="0"/>
              <w:marTop w:val="0"/>
              <w:marBottom w:val="0"/>
              <w:divBdr>
                <w:top w:val="none" w:sz="0" w:space="0" w:color="auto"/>
                <w:left w:val="none" w:sz="0" w:space="0" w:color="auto"/>
                <w:bottom w:val="none" w:sz="0" w:space="0" w:color="auto"/>
                <w:right w:val="none" w:sz="0" w:space="0" w:color="auto"/>
              </w:divBdr>
            </w:div>
          </w:divsChild>
        </w:div>
        <w:div w:id="1487667873">
          <w:marLeft w:val="0"/>
          <w:marRight w:val="0"/>
          <w:marTop w:val="0"/>
          <w:marBottom w:val="0"/>
          <w:divBdr>
            <w:top w:val="none" w:sz="0" w:space="0" w:color="auto"/>
            <w:left w:val="none" w:sz="0" w:space="0" w:color="auto"/>
            <w:bottom w:val="none" w:sz="0" w:space="0" w:color="auto"/>
            <w:right w:val="none" w:sz="0" w:space="0" w:color="auto"/>
          </w:divBdr>
          <w:divsChild>
            <w:div w:id="130130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629018745">
      <w:bodyDiv w:val="1"/>
      <w:marLeft w:val="0"/>
      <w:marRight w:val="0"/>
      <w:marTop w:val="0"/>
      <w:marBottom w:val="0"/>
      <w:divBdr>
        <w:top w:val="none" w:sz="0" w:space="0" w:color="auto"/>
        <w:left w:val="none" w:sz="0" w:space="0" w:color="auto"/>
        <w:bottom w:val="none" w:sz="0" w:space="0" w:color="auto"/>
        <w:right w:val="none" w:sz="0" w:space="0" w:color="auto"/>
      </w:divBdr>
      <w:divsChild>
        <w:div w:id="1479154556">
          <w:marLeft w:val="0"/>
          <w:marRight w:val="0"/>
          <w:marTop w:val="0"/>
          <w:marBottom w:val="0"/>
          <w:divBdr>
            <w:top w:val="none" w:sz="0" w:space="0" w:color="auto"/>
            <w:left w:val="none" w:sz="0" w:space="0" w:color="auto"/>
            <w:bottom w:val="none" w:sz="0" w:space="0" w:color="auto"/>
            <w:right w:val="none" w:sz="0" w:space="0" w:color="auto"/>
          </w:divBdr>
        </w:div>
        <w:div w:id="1713454711">
          <w:marLeft w:val="0"/>
          <w:marRight w:val="0"/>
          <w:marTop w:val="0"/>
          <w:marBottom w:val="0"/>
          <w:divBdr>
            <w:top w:val="none" w:sz="0" w:space="0" w:color="auto"/>
            <w:left w:val="none" w:sz="0" w:space="0" w:color="auto"/>
            <w:bottom w:val="none" w:sz="0" w:space="0" w:color="auto"/>
            <w:right w:val="none" w:sz="0" w:space="0" w:color="auto"/>
          </w:divBdr>
        </w:div>
        <w:div w:id="2116948170">
          <w:marLeft w:val="0"/>
          <w:marRight w:val="0"/>
          <w:marTop w:val="0"/>
          <w:marBottom w:val="0"/>
          <w:divBdr>
            <w:top w:val="none" w:sz="0" w:space="0" w:color="auto"/>
            <w:left w:val="none" w:sz="0" w:space="0" w:color="auto"/>
            <w:bottom w:val="none" w:sz="0" w:space="0" w:color="auto"/>
            <w:right w:val="none" w:sz="0" w:space="0" w:color="auto"/>
          </w:divBdr>
        </w:div>
        <w:div w:id="587228725">
          <w:marLeft w:val="0"/>
          <w:marRight w:val="0"/>
          <w:marTop w:val="0"/>
          <w:marBottom w:val="0"/>
          <w:divBdr>
            <w:top w:val="none" w:sz="0" w:space="0" w:color="auto"/>
            <w:left w:val="none" w:sz="0" w:space="0" w:color="auto"/>
            <w:bottom w:val="none" w:sz="0" w:space="0" w:color="auto"/>
            <w:right w:val="none" w:sz="0" w:space="0" w:color="auto"/>
          </w:divBdr>
        </w:div>
        <w:div w:id="701243827">
          <w:marLeft w:val="0"/>
          <w:marRight w:val="0"/>
          <w:marTop w:val="0"/>
          <w:marBottom w:val="0"/>
          <w:divBdr>
            <w:top w:val="none" w:sz="0" w:space="0" w:color="auto"/>
            <w:left w:val="none" w:sz="0" w:space="0" w:color="auto"/>
            <w:bottom w:val="none" w:sz="0" w:space="0" w:color="auto"/>
            <w:right w:val="none" w:sz="0" w:space="0" w:color="auto"/>
          </w:divBdr>
        </w:div>
        <w:div w:id="1388647358">
          <w:marLeft w:val="0"/>
          <w:marRight w:val="0"/>
          <w:marTop w:val="0"/>
          <w:marBottom w:val="0"/>
          <w:divBdr>
            <w:top w:val="none" w:sz="0" w:space="0" w:color="auto"/>
            <w:left w:val="none" w:sz="0" w:space="0" w:color="auto"/>
            <w:bottom w:val="none" w:sz="0" w:space="0" w:color="auto"/>
            <w:right w:val="none" w:sz="0" w:space="0" w:color="auto"/>
          </w:divBdr>
        </w:div>
        <w:div w:id="1975004">
          <w:marLeft w:val="0"/>
          <w:marRight w:val="0"/>
          <w:marTop w:val="0"/>
          <w:marBottom w:val="0"/>
          <w:divBdr>
            <w:top w:val="none" w:sz="0" w:space="0" w:color="auto"/>
            <w:left w:val="none" w:sz="0" w:space="0" w:color="auto"/>
            <w:bottom w:val="none" w:sz="0" w:space="0" w:color="auto"/>
            <w:right w:val="none" w:sz="0" w:space="0" w:color="auto"/>
          </w:divBdr>
        </w:div>
        <w:div w:id="1958247879">
          <w:marLeft w:val="0"/>
          <w:marRight w:val="0"/>
          <w:marTop w:val="0"/>
          <w:marBottom w:val="0"/>
          <w:divBdr>
            <w:top w:val="none" w:sz="0" w:space="0" w:color="auto"/>
            <w:left w:val="none" w:sz="0" w:space="0" w:color="auto"/>
            <w:bottom w:val="none" w:sz="0" w:space="0" w:color="auto"/>
            <w:right w:val="none" w:sz="0" w:space="0" w:color="auto"/>
          </w:divBdr>
        </w:div>
        <w:div w:id="1478185418">
          <w:marLeft w:val="0"/>
          <w:marRight w:val="0"/>
          <w:marTop w:val="0"/>
          <w:marBottom w:val="0"/>
          <w:divBdr>
            <w:top w:val="none" w:sz="0" w:space="0" w:color="auto"/>
            <w:left w:val="none" w:sz="0" w:space="0" w:color="auto"/>
            <w:bottom w:val="none" w:sz="0" w:space="0" w:color="auto"/>
            <w:right w:val="none" w:sz="0" w:space="0" w:color="auto"/>
          </w:divBdr>
        </w:div>
        <w:div w:id="1555120904">
          <w:marLeft w:val="0"/>
          <w:marRight w:val="0"/>
          <w:marTop w:val="0"/>
          <w:marBottom w:val="0"/>
          <w:divBdr>
            <w:top w:val="none" w:sz="0" w:space="0" w:color="auto"/>
            <w:left w:val="none" w:sz="0" w:space="0" w:color="auto"/>
            <w:bottom w:val="none" w:sz="0" w:space="0" w:color="auto"/>
            <w:right w:val="none" w:sz="0" w:space="0" w:color="auto"/>
          </w:divBdr>
        </w:div>
        <w:div w:id="674766328">
          <w:marLeft w:val="0"/>
          <w:marRight w:val="0"/>
          <w:marTop w:val="0"/>
          <w:marBottom w:val="0"/>
          <w:divBdr>
            <w:top w:val="none" w:sz="0" w:space="0" w:color="auto"/>
            <w:left w:val="none" w:sz="0" w:space="0" w:color="auto"/>
            <w:bottom w:val="none" w:sz="0" w:space="0" w:color="auto"/>
            <w:right w:val="none" w:sz="0" w:space="0" w:color="auto"/>
          </w:divBdr>
        </w:div>
        <w:div w:id="1160538622">
          <w:marLeft w:val="0"/>
          <w:marRight w:val="0"/>
          <w:marTop w:val="0"/>
          <w:marBottom w:val="0"/>
          <w:divBdr>
            <w:top w:val="none" w:sz="0" w:space="0" w:color="auto"/>
            <w:left w:val="none" w:sz="0" w:space="0" w:color="auto"/>
            <w:bottom w:val="none" w:sz="0" w:space="0" w:color="auto"/>
            <w:right w:val="none" w:sz="0" w:space="0" w:color="auto"/>
          </w:divBdr>
        </w:div>
        <w:div w:id="1760325914">
          <w:marLeft w:val="0"/>
          <w:marRight w:val="0"/>
          <w:marTop w:val="0"/>
          <w:marBottom w:val="0"/>
          <w:divBdr>
            <w:top w:val="none" w:sz="0" w:space="0" w:color="auto"/>
            <w:left w:val="none" w:sz="0" w:space="0" w:color="auto"/>
            <w:bottom w:val="none" w:sz="0" w:space="0" w:color="auto"/>
            <w:right w:val="none" w:sz="0" w:space="0" w:color="auto"/>
          </w:divBdr>
        </w:div>
        <w:div w:id="690760814">
          <w:marLeft w:val="0"/>
          <w:marRight w:val="0"/>
          <w:marTop w:val="0"/>
          <w:marBottom w:val="0"/>
          <w:divBdr>
            <w:top w:val="none" w:sz="0" w:space="0" w:color="auto"/>
            <w:left w:val="none" w:sz="0" w:space="0" w:color="auto"/>
            <w:bottom w:val="none" w:sz="0" w:space="0" w:color="auto"/>
            <w:right w:val="none" w:sz="0" w:space="0" w:color="auto"/>
          </w:divBdr>
        </w:div>
        <w:div w:id="89932082">
          <w:marLeft w:val="0"/>
          <w:marRight w:val="0"/>
          <w:marTop w:val="0"/>
          <w:marBottom w:val="0"/>
          <w:divBdr>
            <w:top w:val="none" w:sz="0" w:space="0" w:color="auto"/>
            <w:left w:val="none" w:sz="0" w:space="0" w:color="auto"/>
            <w:bottom w:val="none" w:sz="0" w:space="0" w:color="auto"/>
            <w:right w:val="none" w:sz="0" w:space="0" w:color="auto"/>
          </w:divBdr>
        </w:div>
      </w:divsChild>
    </w:div>
    <w:div w:id="649751754">
      <w:bodyDiv w:val="1"/>
      <w:marLeft w:val="0"/>
      <w:marRight w:val="0"/>
      <w:marTop w:val="0"/>
      <w:marBottom w:val="0"/>
      <w:divBdr>
        <w:top w:val="none" w:sz="0" w:space="0" w:color="auto"/>
        <w:left w:val="none" w:sz="0" w:space="0" w:color="auto"/>
        <w:bottom w:val="none" w:sz="0" w:space="0" w:color="auto"/>
        <w:right w:val="none" w:sz="0" w:space="0" w:color="auto"/>
      </w:divBdr>
      <w:divsChild>
        <w:div w:id="522716875">
          <w:marLeft w:val="0"/>
          <w:marRight w:val="0"/>
          <w:marTop w:val="0"/>
          <w:marBottom w:val="0"/>
          <w:divBdr>
            <w:top w:val="none" w:sz="0" w:space="0" w:color="auto"/>
            <w:left w:val="none" w:sz="0" w:space="0" w:color="auto"/>
            <w:bottom w:val="none" w:sz="0" w:space="0" w:color="auto"/>
            <w:right w:val="none" w:sz="0" w:space="0" w:color="auto"/>
          </w:divBdr>
          <w:divsChild>
            <w:div w:id="1773434489">
              <w:marLeft w:val="0"/>
              <w:marRight w:val="0"/>
              <w:marTop w:val="0"/>
              <w:marBottom w:val="0"/>
              <w:divBdr>
                <w:top w:val="none" w:sz="0" w:space="0" w:color="auto"/>
                <w:left w:val="none" w:sz="0" w:space="0" w:color="auto"/>
                <w:bottom w:val="none" w:sz="0" w:space="0" w:color="auto"/>
                <w:right w:val="none" w:sz="0" w:space="0" w:color="auto"/>
              </w:divBdr>
            </w:div>
          </w:divsChild>
        </w:div>
        <w:div w:id="527376277">
          <w:marLeft w:val="0"/>
          <w:marRight w:val="0"/>
          <w:marTop w:val="0"/>
          <w:marBottom w:val="0"/>
          <w:divBdr>
            <w:top w:val="none" w:sz="0" w:space="0" w:color="auto"/>
            <w:left w:val="none" w:sz="0" w:space="0" w:color="auto"/>
            <w:bottom w:val="none" w:sz="0" w:space="0" w:color="auto"/>
            <w:right w:val="none" w:sz="0" w:space="0" w:color="auto"/>
          </w:divBdr>
          <w:divsChild>
            <w:div w:id="536355530">
              <w:marLeft w:val="0"/>
              <w:marRight w:val="0"/>
              <w:marTop w:val="0"/>
              <w:marBottom w:val="0"/>
              <w:divBdr>
                <w:top w:val="none" w:sz="0" w:space="0" w:color="auto"/>
                <w:left w:val="none" w:sz="0" w:space="0" w:color="auto"/>
                <w:bottom w:val="none" w:sz="0" w:space="0" w:color="auto"/>
                <w:right w:val="none" w:sz="0" w:space="0" w:color="auto"/>
              </w:divBdr>
            </w:div>
          </w:divsChild>
        </w:div>
        <w:div w:id="1484467206">
          <w:marLeft w:val="0"/>
          <w:marRight w:val="0"/>
          <w:marTop w:val="0"/>
          <w:marBottom w:val="0"/>
          <w:divBdr>
            <w:top w:val="none" w:sz="0" w:space="0" w:color="auto"/>
            <w:left w:val="none" w:sz="0" w:space="0" w:color="auto"/>
            <w:bottom w:val="none" w:sz="0" w:space="0" w:color="auto"/>
            <w:right w:val="none" w:sz="0" w:space="0" w:color="auto"/>
          </w:divBdr>
          <w:divsChild>
            <w:div w:id="786193797">
              <w:marLeft w:val="0"/>
              <w:marRight w:val="0"/>
              <w:marTop w:val="0"/>
              <w:marBottom w:val="0"/>
              <w:divBdr>
                <w:top w:val="none" w:sz="0" w:space="0" w:color="auto"/>
                <w:left w:val="none" w:sz="0" w:space="0" w:color="auto"/>
                <w:bottom w:val="none" w:sz="0" w:space="0" w:color="auto"/>
                <w:right w:val="none" w:sz="0" w:space="0" w:color="auto"/>
              </w:divBdr>
            </w:div>
          </w:divsChild>
        </w:div>
        <w:div w:id="1107504432">
          <w:marLeft w:val="0"/>
          <w:marRight w:val="0"/>
          <w:marTop w:val="0"/>
          <w:marBottom w:val="0"/>
          <w:divBdr>
            <w:top w:val="none" w:sz="0" w:space="0" w:color="auto"/>
            <w:left w:val="none" w:sz="0" w:space="0" w:color="auto"/>
            <w:bottom w:val="none" w:sz="0" w:space="0" w:color="auto"/>
            <w:right w:val="none" w:sz="0" w:space="0" w:color="auto"/>
          </w:divBdr>
          <w:divsChild>
            <w:div w:id="1877355541">
              <w:marLeft w:val="0"/>
              <w:marRight w:val="0"/>
              <w:marTop w:val="0"/>
              <w:marBottom w:val="0"/>
              <w:divBdr>
                <w:top w:val="none" w:sz="0" w:space="0" w:color="auto"/>
                <w:left w:val="none" w:sz="0" w:space="0" w:color="auto"/>
                <w:bottom w:val="none" w:sz="0" w:space="0" w:color="auto"/>
                <w:right w:val="none" w:sz="0" w:space="0" w:color="auto"/>
              </w:divBdr>
            </w:div>
          </w:divsChild>
        </w:div>
        <w:div w:id="1297565893">
          <w:marLeft w:val="0"/>
          <w:marRight w:val="0"/>
          <w:marTop w:val="0"/>
          <w:marBottom w:val="0"/>
          <w:divBdr>
            <w:top w:val="none" w:sz="0" w:space="0" w:color="auto"/>
            <w:left w:val="none" w:sz="0" w:space="0" w:color="auto"/>
            <w:bottom w:val="none" w:sz="0" w:space="0" w:color="auto"/>
            <w:right w:val="none" w:sz="0" w:space="0" w:color="auto"/>
          </w:divBdr>
          <w:divsChild>
            <w:div w:id="283075216">
              <w:marLeft w:val="0"/>
              <w:marRight w:val="0"/>
              <w:marTop w:val="0"/>
              <w:marBottom w:val="0"/>
              <w:divBdr>
                <w:top w:val="none" w:sz="0" w:space="0" w:color="auto"/>
                <w:left w:val="none" w:sz="0" w:space="0" w:color="auto"/>
                <w:bottom w:val="none" w:sz="0" w:space="0" w:color="auto"/>
                <w:right w:val="none" w:sz="0" w:space="0" w:color="auto"/>
              </w:divBdr>
            </w:div>
          </w:divsChild>
        </w:div>
        <w:div w:id="1433015443">
          <w:marLeft w:val="0"/>
          <w:marRight w:val="0"/>
          <w:marTop w:val="0"/>
          <w:marBottom w:val="0"/>
          <w:divBdr>
            <w:top w:val="none" w:sz="0" w:space="0" w:color="auto"/>
            <w:left w:val="none" w:sz="0" w:space="0" w:color="auto"/>
            <w:bottom w:val="none" w:sz="0" w:space="0" w:color="auto"/>
            <w:right w:val="none" w:sz="0" w:space="0" w:color="auto"/>
          </w:divBdr>
          <w:divsChild>
            <w:div w:id="967246066">
              <w:marLeft w:val="0"/>
              <w:marRight w:val="0"/>
              <w:marTop w:val="0"/>
              <w:marBottom w:val="0"/>
              <w:divBdr>
                <w:top w:val="none" w:sz="0" w:space="0" w:color="auto"/>
                <w:left w:val="none" w:sz="0" w:space="0" w:color="auto"/>
                <w:bottom w:val="none" w:sz="0" w:space="0" w:color="auto"/>
                <w:right w:val="none" w:sz="0" w:space="0" w:color="auto"/>
              </w:divBdr>
            </w:div>
          </w:divsChild>
        </w:div>
        <w:div w:id="2043432380">
          <w:marLeft w:val="0"/>
          <w:marRight w:val="0"/>
          <w:marTop w:val="0"/>
          <w:marBottom w:val="0"/>
          <w:divBdr>
            <w:top w:val="none" w:sz="0" w:space="0" w:color="auto"/>
            <w:left w:val="none" w:sz="0" w:space="0" w:color="auto"/>
            <w:bottom w:val="none" w:sz="0" w:space="0" w:color="auto"/>
            <w:right w:val="none" w:sz="0" w:space="0" w:color="auto"/>
          </w:divBdr>
          <w:divsChild>
            <w:div w:id="1552304246">
              <w:marLeft w:val="0"/>
              <w:marRight w:val="0"/>
              <w:marTop w:val="0"/>
              <w:marBottom w:val="0"/>
              <w:divBdr>
                <w:top w:val="none" w:sz="0" w:space="0" w:color="auto"/>
                <w:left w:val="none" w:sz="0" w:space="0" w:color="auto"/>
                <w:bottom w:val="none" w:sz="0" w:space="0" w:color="auto"/>
                <w:right w:val="none" w:sz="0" w:space="0" w:color="auto"/>
              </w:divBdr>
            </w:div>
          </w:divsChild>
        </w:div>
        <w:div w:id="1510368452">
          <w:marLeft w:val="0"/>
          <w:marRight w:val="0"/>
          <w:marTop w:val="0"/>
          <w:marBottom w:val="0"/>
          <w:divBdr>
            <w:top w:val="none" w:sz="0" w:space="0" w:color="auto"/>
            <w:left w:val="none" w:sz="0" w:space="0" w:color="auto"/>
            <w:bottom w:val="none" w:sz="0" w:space="0" w:color="auto"/>
            <w:right w:val="none" w:sz="0" w:space="0" w:color="auto"/>
          </w:divBdr>
          <w:divsChild>
            <w:div w:id="1204976894">
              <w:marLeft w:val="0"/>
              <w:marRight w:val="0"/>
              <w:marTop w:val="0"/>
              <w:marBottom w:val="0"/>
              <w:divBdr>
                <w:top w:val="none" w:sz="0" w:space="0" w:color="auto"/>
                <w:left w:val="none" w:sz="0" w:space="0" w:color="auto"/>
                <w:bottom w:val="none" w:sz="0" w:space="0" w:color="auto"/>
                <w:right w:val="none" w:sz="0" w:space="0" w:color="auto"/>
              </w:divBdr>
            </w:div>
          </w:divsChild>
        </w:div>
        <w:div w:id="2103647206">
          <w:marLeft w:val="0"/>
          <w:marRight w:val="0"/>
          <w:marTop w:val="0"/>
          <w:marBottom w:val="0"/>
          <w:divBdr>
            <w:top w:val="none" w:sz="0" w:space="0" w:color="auto"/>
            <w:left w:val="none" w:sz="0" w:space="0" w:color="auto"/>
            <w:bottom w:val="none" w:sz="0" w:space="0" w:color="auto"/>
            <w:right w:val="none" w:sz="0" w:space="0" w:color="auto"/>
          </w:divBdr>
          <w:divsChild>
            <w:div w:id="1710640600">
              <w:marLeft w:val="0"/>
              <w:marRight w:val="0"/>
              <w:marTop w:val="0"/>
              <w:marBottom w:val="0"/>
              <w:divBdr>
                <w:top w:val="none" w:sz="0" w:space="0" w:color="auto"/>
                <w:left w:val="none" w:sz="0" w:space="0" w:color="auto"/>
                <w:bottom w:val="none" w:sz="0" w:space="0" w:color="auto"/>
                <w:right w:val="none" w:sz="0" w:space="0" w:color="auto"/>
              </w:divBdr>
            </w:div>
          </w:divsChild>
        </w:div>
        <w:div w:id="2035954973">
          <w:marLeft w:val="0"/>
          <w:marRight w:val="0"/>
          <w:marTop w:val="0"/>
          <w:marBottom w:val="0"/>
          <w:divBdr>
            <w:top w:val="none" w:sz="0" w:space="0" w:color="auto"/>
            <w:left w:val="none" w:sz="0" w:space="0" w:color="auto"/>
            <w:bottom w:val="none" w:sz="0" w:space="0" w:color="auto"/>
            <w:right w:val="none" w:sz="0" w:space="0" w:color="auto"/>
          </w:divBdr>
          <w:divsChild>
            <w:div w:id="1672754907">
              <w:marLeft w:val="0"/>
              <w:marRight w:val="0"/>
              <w:marTop w:val="0"/>
              <w:marBottom w:val="0"/>
              <w:divBdr>
                <w:top w:val="none" w:sz="0" w:space="0" w:color="auto"/>
                <w:left w:val="none" w:sz="0" w:space="0" w:color="auto"/>
                <w:bottom w:val="none" w:sz="0" w:space="0" w:color="auto"/>
                <w:right w:val="none" w:sz="0" w:space="0" w:color="auto"/>
              </w:divBdr>
            </w:div>
          </w:divsChild>
        </w:div>
        <w:div w:id="2002931650">
          <w:marLeft w:val="0"/>
          <w:marRight w:val="0"/>
          <w:marTop w:val="0"/>
          <w:marBottom w:val="0"/>
          <w:divBdr>
            <w:top w:val="none" w:sz="0" w:space="0" w:color="auto"/>
            <w:left w:val="none" w:sz="0" w:space="0" w:color="auto"/>
            <w:bottom w:val="none" w:sz="0" w:space="0" w:color="auto"/>
            <w:right w:val="none" w:sz="0" w:space="0" w:color="auto"/>
          </w:divBdr>
          <w:divsChild>
            <w:div w:id="717510865">
              <w:marLeft w:val="0"/>
              <w:marRight w:val="0"/>
              <w:marTop w:val="0"/>
              <w:marBottom w:val="0"/>
              <w:divBdr>
                <w:top w:val="none" w:sz="0" w:space="0" w:color="auto"/>
                <w:left w:val="none" w:sz="0" w:space="0" w:color="auto"/>
                <w:bottom w:val="none" w:sz="0" w:space="0" w:color="auto"/>
                <w:right w:val="none" w:sz="0" w:space="0" w:color="auto"/>
              </w:divBdr>
            </w:div>
          </w:divsChild>
        </w:div>
        <w:div w:id="766266592">
          <w:marLeft w:val="0"/>
          <w:marRight w:val="0"/>
          <w:marTop w:val="0"/>
          <w:marBottom w:val="0"/>
          <w:divBdr>
            <w:top w:val="none" w:sz="0" w:space="0" w:color="auto"/>
            <w:left w:val="none" w:sz="0" w:space="0" w:color="auto"/>
            <w:bottom w:val="none" w:sz="0" w:space="0" w:color="auto"/>
            <w:right w:val="none" w:sz="0" w:space="0" w:color="auto"/>
          </w:divBdr>
          <w:divsChild>
            <w:div w:id="170879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368985869">
      <w:bodyDiv w:val="1"/>
      <w:marLeft w:val="0"/>
      <w:marRight w:val="0"/>
      <w:marTop w:val="0"/>
      <w:marBottom w:val="0"/>
      <w:divBdr>
        <w:top w:val="none" w:sz="0" w:space="0" w:color="auto"/>
        <w:left w:val="none" w:sz="0" w:space="0" w:color="auto"/>
        <w:bottom w:val="none" w:sz="0" w:space="0" w:color="auto"/>
        <w:right w:val="none" w:sz="0" w:space="0" w:color="auto"/>
      </w:divBdr>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922134665">
      <w:bodyDiv w:val="1"/>
      <w:marLeft w:val="0"/>
      <w:marRight w:val="0"/>
      <w:marTop w:val="0"/>
      <w:marBottom w:val="0"/>
      <w:divBdr>
        <w:top w:val="none" w:sz="0" w:space="0" w:color="auto"/>
        <w:left w:val="none" w:sz="0" w:space="0" w:color="auto"/>
        <w:bottom w:val="none" w:sz="0" w:space="0" w:color="auto"/>
        <w:right w:val="none" w:sz="0" w:space="0" w:color="auto"/>
      </w:divBdr>
      <w:divsChild>
        <w:div w:id="1521893242">
          <w:marLeft w:val="0"/>
          <w:marRight w:val="0"/>
          <w:marTop w:val="0"/>
          <w:marBottom w:val="0"/>
          <w:divBdr>
            <w:top w:val="none" w:sz="0" w:space="0" w:color="auto"/>
            <w:left w:val="none" w:sz="0" w:space="0" w:color="auto"/>
            <w:bottom w:val="none" w:sz="0" w:space="0" w:color="auto"/>
            <w:right w:val="none" w:sz="0" w:space="0" w:color="auto"/>
          </w:divBdr>
        </w:div>
        <w:div w:id="1490826207">
          <w:marLeft w:val="0"/>
          <w:marRight w:val="0"/>
          <w:marTop w:val="0"/>
          <w:marBottom w:val="0"/>
          <w:divBdr>
            <w:top w:val="none" w:sz="0" w:space="0" w:color="auto"/>
            <w:left w:val="none" w:sz="0" w:space="0" w:color="auto"/>
            <w:bottom w:val="none" w:sz="0" w:space="0" w:color="auto"/>
            <w:right w:val="none" w:sz="0" w:space="0" w:color="auto"/>
          </w:divBdr>
        </w:div>
        <w:div w:id="205253220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49027, elaborado 29marzo2022</Observaciones>
    <JefeNac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2B68C9B9-247B-492A-B0EB-43D8CDFA5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B5A16-AD72-40E3-8BF5-8C2601E7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TotalTime>
  <Pages>9</Pages>
  <Words>4249</Words>
  <Characters>23375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12</cp:revision>
  <cp:lastPrinted>2021-05-18T22:54:00Z</cp:lastPrinted>
  <dcterms:created xsi:type="dcterms:W3CDTF">2022-04-05T21:05:00Z</dcterms:created>
  <dcterms:modified xsi:type="dcterms:W3CDTF">2022-04-05T21:21:00Z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