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C112D" w14:textId="4CEFD36D" w:rsidR="00FF6D51" w:rsidRDefault="00FF6D5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78EDDC8" w14:textId="2EDF0BB0" w:rsidR="00BE072F" w:rsidRDefault="00BE072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DD02419" w14:textId="77777777" w:rsidR="00BE072F" w:rsidRDefault="00BE072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68B53E6"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AE604E">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AE604E">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1099A" w:rsidRPr="00A93D70">
        <w:rPr>
          <w:rFonts w:ascii="Museo Sans 900" w:eastAsia="Times New Roman" w:hAnsi="Museo Sans 900" w:cs="Times New Roman"/>
          <w:b/>
          <w:bCs/>
          <w:sz w:val="20"/>
          <w:szCs w:val="20"/>
          <w:lang w:val="es-MX" w:eastAsia="es-ES"/>
        </w:rPr>
        <w:t>-</w:t>
      </w:r>
      <w:r w:rsidR="002B51C0">
        <w:rPr>
          <w:rFonts w:ascii="Museo Sans 900" w:eastAsia="Times New Roman" w:hAnsi="Museo Sans 900" w:cs="Times New Roman"/>
          <w:b/>
          <w:bCs/>
          <w:sz w:val="20"/>
          <w:szCs w:val="20"/>
          <w:lang w:val="es-MX" w:eastAsia="es-ES"/>
        </w:rPr>
        <w:t>0600</w:t>
      </w:r>
      <w:r w:rsidR="00F1099A"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AE604E">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AE604E">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AE604E">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AE604E">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AE604E">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AE604E">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AE604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AE604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AE604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AE604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AE604E">
        <w:rPr>
          <w:rFonts w:ascii="Museo Sans 300" w:eastAsia="Times New Roman" w:hAnsi="Museo Sans 300" w:cs="Times New Roman"/>
          <w:sz w:val="20"/>
          <w:szCs w:val="20"/>
          <w:lang w:val="es-MX" w:eastAsia="es-ES"/>
        </w:rPr>
        <w:t xml:space="preserve"> </w:t>
      </w:r>
      <w:r w:rsidR="002B51C0">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AE604E">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con</w:t>
      </w:r>
      <w:r w:rsidR="00AE604E">
        <w:rPr>
          <w:rFonts w:ascii="Museo Sans 300" w:eastAsia="Times New Roman" w:hAnsi="Museo Sans 300" w:cs="Times New Roman"/>
          <w:sz w:val="20"/>
          <w:szCs w:val="20"/>
          <w:lang w:val="es-MX" w:eastAsia="es-ES"/>
        </w:rPr>
        <w:t xml:space="preserve"> </w:t>
      </w:r>
      <w:r w:rsidR="002B51C0">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AE604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AE604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AE604E">
        <w:rPr>
          <w:rFonts w:ascii="Museo Sans 300" w:eastAsia="Times New Roman" w:hAnsi="Museo Sans 300" w:cs="Times New Roman"/>
          <w:sz w:val="20"/>
          <w:szCs w:val="20"/>
          <w:lang w:val="es-MX" w:eastAsia="es-ES"/>
        </w:rPr>
        <w:t xml:space="preserve"> </w:t>
      </w:r>
      <w:r w:rsidR="002B51C0">
        <w:rPr>
          <w:rFonts w:ascii="Museo Sans 300" w:eastAsia="Times New Roman" w:hAnsi="Museo Sans 300" w:cs="Times New Roman"/>
          <w:sz w:val="20"/>
          <w:szCs w:val="20"/>
          <w:lang w:val="es-MX" w:eastAsia="es-ES"/>
        </w:rPr>
        <w:t xml:space="preserve">veintitrés </w:t>
      </w:r>
      <w:r w:rsidR="00781E4D" w:rsidRPr="00A93D70">
        <w:rPr>
          <w:rFonts w:ascii="Museo Sans 300" w:eastAsia="Times New Roman" w:hAnsi="Museo Sans 300" w:cs="Times New Roman"/>
          <w:sz w:val="20"/>
          <w:szCs w:val="20"/>
          <w:lang w:val="es-MX" w:eastAsia="es-ES"/>
        </w:rPr>
        <w:t>de</w:t>
      </w:r>
      <w:r w:rsidR="00AE604E">
        <w:rPr>
          <w:rFonts w:ascii="Museo Sans 300" w:eastAsia="Times New Roman" w:hAnsi="Museo Sans 300" w:cs="Times New Roman"/>
          <w:sz w:val="20"/>
          <w:szCs w:val="20"/>
          <w:lang w:val="es-MX" w:eastAsia="es-ES"/>
        </w:rPr>
        <w:t xml:space="preserve"> </w:t>
      </w:r>
      <w:r w:rsidR="002B51C0">
        <w:rPr>
          <w:rFonts w:ascii="Museo Sans 300" w:eastAsia="Times New Roman" w:hAnsi="Museo Sans 300" w:cs="Times New Roman"/>
          <w:sz w:val="20"/>
          <w:szCs w:val="20"/>
          <w:lang w:val="es-MX" w:eastAsia="es-ES"/>
        </w:rPr>
        <w:t xml:space="preserve">marzo </w:t>
      </w:r>
      <w:r w:rsidR="004E3AF4">
        <w:rPr>
          <w:rFonts w:ascii="Museo Sans 300" w:eastAsia="Times New Roman" w:hAnsi="Museo Sans 300" w:cs="Times New Roman"/>
          <w:sz w:val="20"/>
          <w:szCs w:val="20"/>
          <w:lang w:val="es-MX" w:eastAsia="es-ES"/>
        </w:rPr>
        <w:t>del</w:t>
      </w:r>
      <w:r w:rsidR="00AE604E">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AE604E">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AE604E">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AE604E">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5D8B22D7"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AE604E">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AE604E">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AE604E">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3595DBC2" w:rsidR="00F0042B" w:rsidRPr="00A93D70" w:rsidRDefault="00AE604E"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FBF798F" w14:textId="5F404B14" w:rsidR="00DD07B1" w:rsidRDefault="00263E33" w:rsidP="00DD07B1">
      <w:pPr>
        <w:pStyle w:val="Prrafodelista"/>
        <w:numPr>
          <w:ilvl w:val="0"/>
          <w:numId w:val="7"/>
        </w:numPr>
        <w:tabs>
          <w:tab w:val="left" w:pos="426"/>
        </w:tabs>
        <w:ind w:left="426" w:hanging="426"/>
        <w:jc w:val="both"/>
        <w:rPr>
          <w:rFonts w:ascii="Museo Sans 300" w:hAnsi="Museo Sans 300"/>
          <w:sz w:val="20"/>
          <w:szCs w:val="20"/>
        </w:rPr>
      </w:pPr>
      <w:r w:rsidRPr="00DD07B1">
        <w:rPr>
          <w:rFonts w:ascii="Museo Sans 300" w:hAnsi="Museo Sans 300"/>
          <w:sz w:val="20"/>
          <w:szCs w:val="20"/>
        </w:rPr>
        <w:t>El</w:t>
      </w:r>
      <w:r w:rsidR="00AE604E">
        <w:rPr>
          <w:rFonts w:ascii="Museo Sans 300" w:hAnsi="Museo Sans 300"/>
          <w:sz w:val="20"/>
          <w:szCs w:val="20"/>
        </w:rPr>
        <w:t xml:space="preserve"> </w:t>
      </w:r>
      <w:r w:rsidR="00E00BA0" w:rsidRPr="00DD07B1">
        <w:rPr>
          <w:rFonts w:ascii="Museo Sans 300" w:hAnsi="Museo Sans 300"/>
          <w:sz w:val="20"/>
          <w:szCs w:val="20"/>
        </w:rPr>
        <w:t>día</w:t>
      </w:r>
      <w:r w:rsidR="00AE604E">
        <w:rPr>
          <w:rFonts w:ascii="Museo Sans 300" w:hAnsi="Museo Sans 300"/>
          <w:sz w:val="20"/>
          <w:szCs w:val="20"/>
        </w:rPr>
        <w:t xml:space="preserve"> </w:t>
      </w:r>
      <w:r w:rsidR="00DD07B1" w:rsidRPr="00DD07B1">
        <w:rPr>
          <w:rFonts w:ascii="Museo Sans 300" w:hAnsi="Museo Sans 300"/>
          <w:sz w:val="20"/>
          <w:szCs w:val="20"/>
        </w:rPr>
        <w:t>seis</w:t>
      </w:r>
      <w:r w:rsidR="00AE604E">
        <w:rPr>
          <w:rFonts w:ascii="Museo Sans 300" w:hAnsi="Museo Sans 300"/>
          <w:sz w:val="20"/>
          <w:szCs w:val="20"/>
        </w:rPr>
        <w:t xml:space="preserve"> </w:t>
      </w:r>
      <w:r w:rsidR="00DD07B1" w:rsidRPr="00DD07B1">
        <w:rPr>
          <w:rFonts w:ascii="Museo Sans 300" w:hAnsi="Museo Sans 300"/>
          <w:sz w:val="20"/>
          <w:szCs w:val="20"/>
        </w:rPr>
        <w:t>de</w:t>
      </w:r>
      <w:r w:rsidR="00AE604E">
        <w:rPr>
          <w:rFonts w:ascii="Museo Sans 300" w:hAnsi="Museo Sans 300"/>
          <w:sz w:val="20"/>
          <w:szCs w:val="20"/>
        </w:rPr>
        <w:t xml:space="preserve"> </w:t>
      </w:r>
      <w:r w:rsidR="00DD07B1" w:rsidRPr="00DD07B1">
        <w:rPr>
          <w:rFonts w:ascii="Museo Sans 300" w:hAnsi="Museo Sans 300"/>
          <w:sz w:val="20"/>
          <w:szCs w:val="20"/>
        </w:rPr>
        <w:t>juli</w:t>
      </w:r>
      <w:r w:rsidR="00DB4D98" w:rsidRPr="00DD07B1">
        <w:rPr>
          <w:rFonts w:ascii="Museo Sans 300" w:hAnsi="Museo Sans 300"/>
          <w:sz w:val="20"/>
          <w:szCs w:val="20"/>
        </w:rPr>
        <w:t>o</w:t>
      </w:r>
      <w:r w:rsidR="00AE604E">
        <w:rPr>
          <w:rFonts w:ascii="Museo Sans 300" w:hAnsi="Museo Sans 300"/>
          <w:sz w:val="20"/>
          <w:szCs w:val="20"/>
        </w:rPr>
        <w:t xml:space="preserve"> </w:t>
      </w:r>
      <w:r w:rsidR="00E00BA0" w:rsidRPr="00DD07B1">
        <w:rPr>
          <w:rFonts w:ascii="Museo Sans 300" w:hAnsi="Museo Sans 300"/>
          <w:sz w:val="20"/>
          <w:szCs w:val="20"/>
        </w:rPr>
        <w:t>de</w:t>
      </w:r>
      <w:r w:rsidR="00AE604E">
        <w:rPr>
          <w:rFonts w:ascii="Museo Sans 300" w:hAnsi="Museo Sans 300"/>
          <w:sz w:val="20"/>
          <w:szCs w:val="20"/>
        </w:rPr>
        <w:t xml:space="preserve"> </w:t>
      </w:r>
      <w:r w:rsidR="00E00BA0" w:rsidRPr="00DD07B1">
        <w:rPr>
          <w:rFonts w:ascii="Museo Sans 300" w:hAnsi="Museo Sans 300"/>
          <w:sz w:val="20"/>
          <w:szCs w:val="20"/>
        </w:rPr>
        <w:t>dos</w:t>
      </w:r>
      <w:r w:rsidR="00AE604E">
        <w:rPr>
          <w:rFonts w:ascii="Museo Sans 300" w:hAnsi="Museo Sans 300"/>
          <w:sz w:val="20"/>
          <w:szCs w:val="20"/>
        </w:rPr>
        <w:t xml:space="preserve"> </w:t>
      </w:r>
      <w:r w:rsidR="00E00BA0" w:rsidRPr="00DD07B1">
        <w:rPr>
          <w:rFonts w:ascii="Museo Sans 300" w:hAnsi="Museo Sans 300"/>
          <w:sz w:val="20"/>
          <w:szCs w:val="20"/>
        </w:rPr>
        <w:t>mil</w:t>
      </w:r>
      <w:r w:rsidR="00AE604E">
        <w:rPr>
          <w:rFonts w:ascii="Museo Sans 300" w:hAnsi="Museo Sans 300"/>
          <w:sz w:val="20"/>
          <w:szCs w:val="20"/>
        </w:rPr>
        <w:t xml:space="preserve"> </w:t>
      </w:r>
      <w:r w:rsidR="00E00BA0" w:rsidRPr="00DD07B1">
        <w:rPr>
          <w:rFonts w:ascii="Museo Sans 300" w:hAnsi="Museo Sans 300"/>
          <w:sz w:val="20"/>
          <w:szCs w:val="20"/>
        </w:rPr>
        <w:t>veintiuno,</w:t>
      </w:r>
      <w:r w:rsidR="00AE604E">
        <w:rPr>
          <w:rFonts w:ascii="Museo Sans 300" w:hAnsi="Museo Sans 300"/>
          <w:sz w:val="20"/>
          <w:szCs w:val="20"/>
        </w:rPr>
        <w:t xml:space="preserve"> </w:t>
      </w:r>
      <w:r w:rsidR="00E00BA0" w:rsidRPr="00DD07B1">
        <w:rPr>
          <w:rFonts w:ascii="Museo Sans 300" w:hAnsi="Museo Sans 300"/>
          <w:sz w:val="20"/>
          <w:szCs w:val="20"/>
        </w:rPr>
        <w:t>el</w:t>
      </w:r>
      <w:r w:rsidR="00AE604E">
        <w:rPr>
          <w:rFonts w:ascii="Museo Sans 300" w:hAnsi="Museo Sans 300"/>
          <w:sz w:val="20"/>
          <w:szCs w:val="20"/>
        </w:rPr>
        <w:t xml:space="preserve"> </w:t>
      </w:r>
      <w:r w:rsidR="00E00BA0" w:rsidRPr="00DD07B1">
        <w:rPr>
          <w:rFonts w:ascii="Museo Sans 300" w:hAnsi="Museo Sans 300"/>
          <w:sz w:val="20"/>
          <w:szCs w:val="20"/>
        </w:rPr>
        <w:t>señor</w:t>
      </w:r>
      <w:r w:rsidR="00AE604E">
        <w:rPr>
          <w:rFonts w:ascii="Museo Sans 300" w:hAnsi="Museo Sans 300"/>
          <w:sz w:val="20"/>
          <w:szCs w:val="20"/>
        </w:rPr>
        <w:t xml:space="preserve"> </w:t>
      </w:r>
      <w:r w:rsidR="00AC23E8">
        <w:rPr>
          <w:rFonts w:ascii="Museo Sans 300" w:hAnsi="Museo Sans 300"/>
          <w:sz w:val="20"/>
          <w:szCs w:val="20"/>
        </w:rPr>
        <w:t>+++</w:t>
      </w:r>
      <w:r w:rsidR="00DD07B1" w:rsidRPr="00DD07B1">
        <w:rPr>
          <w:rFonts w:ascii="Museo Sans 300" w:hAnsi="Museo Sans 300"/>
          <w:sz w:val="20"/>
          <w:szCs w:val="20"/>
          <w:lang w:val="es-SV"/>
        </w:rPr>
        <w:t>,</w:t>
      </w:r>
      <w:r w:rsidR="00AE604E">
        <w:rPr>
          <w:rFonts w:ascii="Museo Sans 300" w:hAnsi="Museo Sans 300"/>
          <w:sz w:val="20"/>
          <w:szCs w:val="20"/>
          <w:lang w:val="es-SV"/>
        </w:rPr>
        <w:t xml:space="preserve"> </w:t>
      </w:r>
      <w:r w:rsidR="00DD07B1" w:rsidRPr="00DD07B1">
        <w:rPr>
          <w:rFonts w:ascii="Museo Sans 300" w:hAnsi="Museo Sans 300"/>
          <w:sz w:val="20"/>
          <w:szCs w:val="20"/>
          <w:lang w:val="es-SV"/>
        </w:rPr>
        <w:t>en</w:t>
      </w:r>
      <w:r w:rsidR="00AE604E">
        <w:rPr>
          <w:rFonts w:ascii="Museo Sans 300" w:hAnsi="Museo Sans 300"/>
          <w:sz w:val="20"/>
          <w:szCs w:val="20"/>
          <w:lang w:val="es-SV"/>
        </w:rPr>
        <w:t xml:space="preserve"> </w:t>
      </w:r>
      <w:r w:rsidR="00DD07B1" w:rsidRPr="00DD07B1">
        <w:rPr>
          <w:rFonts w:ascii="Museo Sans 300" w:hAnsi="Museo Sans 300"/>
          <w:sz w:val="20"/>
          <w:szCs w:val="20"/>
          <w:lang w:val="es-SV"/>
        </w:rPr>
        <w:t>su</w:t>
      </w:r>
      <w:r w:rsidR="00AE604E">
        <w:rPr>
          <w:rFonts w:ascii="Museo Sans 300" w:hAnsi="Museo Sans 300"/>
          <w:sz w:val="20"/>
          <w:szCs w:val="20"/>
          <w:lang w:val="es-SV"/>
        </w:rPr>
        <w:t xml:space="preserve"> </w:t>
      </w:r>
      <w:r w:rsidR="00DD07B1" w:rsidRPr="00DD07B1">
        <w:rPr>
          <w:rFonts w:ascii="Museo Sans 300" w:hAnsi="Museo Sans 300"/>
          <w:sz w:val="20"/>
          <w:szCs w:val="20"/>
          <w:lang w:val="es-SV"/>
        </w:rPr>
        <w:t>calidad</w:t>
      </w:r>
      <w:r w:rsidR="00AE604E">
        <w:rPr>
          <w:rFonts w:ascii="Museo Sans 300" w:hAnsi="Museo Sans 300"/>
          <w:sz w:val="20"/>
          <w:szCs w:val="20"/>
          <w:lang w:val="es-SV"/>
        </w:rPr>
        <w:t xml:space="preserve"> </w:t>
      </w:r>
      <w:r w:rsidR="00DD07B1" w:rsidRPr="00DD07B1">
        <w:rPr>
          <w:rFonts w:ascii="Museo Sans 300" w:hAnsi="Museo Sans 300"/>
          <w:sz w:val="20"/>
          <w:szCs w:val="20"/>
          <w:lang w:val="es-SV"/>
        </w:rPr>
        <w:t>de</w:t>
      </w:r>
      <w:r w:rsidR="00AE604E">
        <w:rPr>
          <w:rFonts w:ascii="Museo Sans 300" w:hAnsi="Museo Sans 300"/>
          <w:sz w:val="20"/>
          <w:szCs w:val="20"/>
          <w:lang w:val="es-SV"/>
        </w:rPr>
        <w:t xml:space="preserve"> </w:t>
      </w:r>
      <w:r w:rsidR="00DD07B1" w:rsidRPr="00DD07B1">
        <w:rPr>
          <w:rFonts w:ascii="Museo Sans 300" w:hAnsi="Museo Sans 300"/>
          <w:sz w:val="20"/>
          <w:szCs w:val="20"/>
          <w:lang w:val="es-SV"/>
        </w:rPr>
        <w:t>propietario</w:t>
      </w:r>
      <w:r w:rsidR="00AE604E">
        <w:rPr>
          <w:rFonts w:ascii="Museo Sans 300" w:hAnsi="Museo Sans 300"/>
          <w:sz w:val="20"/>
          <w:szCs w:val="20"/>
          <w:lang w:val="es-SV"/>
        </w:rPr>
        <w:t xml:space="preserve"> </w:t>
      </w:r>
      <w:r w:rsidR="00DD07B1" w:rsidRPr="00DD07B1">
        <w:rPr>
          <w:rFonts w:ascii="Museo Sans 300" w:hAnsi="Museo Sans 300"/>
          <w:sz w:val="20"/>
          <w:szCs w:val="20"/>
          <w:lang w:val="es-SV"/>
        </w:rPr>
        <w:t>del</w:t>
      </w:r>
      <w:r w:rsidR="00AE604E">
        <w:rPr>
          <w:rFonts w:ascii="Museo Sans 300" w:hAnsi="Museo Sans 300"/>
          <w:sz w:val="20"/>
          <w:szCs w:val="20"/>
          <w:lang w:val="es-SV"/>
        </w:rPr>
        <w:t xml:space="preserve"> </w:t>
      </w:r>
      <w:r w:rsidR="00DD07B1" w:rsidRPr="00DD07B1">
        <w:rPr>
          <w:rFonts w:ascii="Museo Sans 300" w:hAnsi="Museo Sans 300"/>
          <w:sz w:val="20"/>
          <w:szCs w:val="20"/>
          <w:lang w:val="es-SV"/>
        </w:rPr>
        <w:t>inmueble</w:t>
      </w:r>
      <w:r w:rsidR="00AE604E">
        <w:rPr>
          <w:rFonts w:ascii="Museo Sans 300" w:hAnsi="Museo Sans 300"/>
          <w:sz w:val="20"/>
          <w:szCs w:val="20"/>
          <w:lang w:val="es-SV"/>
        </w:rPr>
        <w:t xml:space="preserve"> </w:t>
      </w:r>
      <w:r w:rsidR="00DD07B1" w:rsidRPr="00DD07B1">
        <w:rPr>
          <w:rFonts w:ascii="Museo Sans 300" w:hAnsi="Museo Sans 300"/>
          <w:sz w:val="20"/>
          <w:szCs w:val="20"/>
          <w:lang w:val="es-SV"/>
        </w:rPr>
        <w:t>donde</w:t>
      </w:r>
      <w:r w:rsidR="00AE604E">
        <w:rPr>
          <w:rFonts w:ascii="Museo Sans 300" w:hAnsi="Museo Sans 300"/>
          <w:sz w:val="20"/>
          <w:szCs w:val="20"/>
          <w:lang w:val="es-SV"/>
        </w:rPr>
        <w:t xml:space="preserve"> </w:t>
      </w:r>
      <w:r w:rsidR="00DD07B1" w:rsidRPr="00DD07B1">
        <w:rPr>
          <w:rFonts w:ascii="Museo Sans 300" w:hAnsi="Museo Sans 300"/>
          <w:sz w:val="20"/>
          <w:szCs w:val="20"/>
          <w:lang w:val="es-SV"/>
        </w:rPr>
        <w:t>se</w:t>
      </w:r>
      <w:r w:rsidR="00AE604E">
        <w:rPr>
          <w:rFonts w:ascii="Museo Sans 300" w:hAnsi="Museo Sans 300"/>
          <w:sz w:val="20"/>
          <w:szCs w:val="20"/>
          <w:lang w:val="es-SV"/>
        </w:rPr>
        <w:t xml:space="preserve"> </w:t>
      </w:r>
      <w:r w:rsidR="00DD07B1" w:rsidRPr="00DD07B1">
        <w:rPr>
          <w:rFonts w:ascii="Museo Sans 300" w:hAnsi="Museo Sans 300"/>
          <w:sz w:val="20"/>
          <w:szCs w:val="20"/>
          <w:lang w:val="es-SV"/>
        </w:rPr>
        <w:t>encuentra</w:t>
      </w:r>
      <w:r w:rsidR="00AE604E">
        <w:rPr>
          <w:rFonts w:ascii="Museo Sans 300" w:hAnsi="Museo Sans 300"/>
          <w:sz w:val="20"/>
          <w:szCs w:val="20"/>
          <w:lang w:val="es-SV"/>
        </w:rPr>
        <w:t xml:space="preserve"> </w:t>
      </w:r>
      <w:r w:rsidR="00DD07B1" w:rsidRPr="00DD07B1">
        <w:rPr>
          <w:rFonts w:ascii="Museo Sans 300" w:hAnsi="Museo Sans 300"/>
          <w:sz w:val="20"/>
          <w:szCs w:val="20"/>
          <w:lang w:val="es-SV"/>
        </w:rPr>
        <w:t>instalado</w:t>
      </w:r>
      <w:r w:rsidR="00AE604E">
        <w:rPr>
          <w:rFonts w:ascii="Museo Sans 300" w:hAnsi="Museo Sans 300"/>
          <w:sz w:val="20"/>
          <w:szCs w:val="20"/>
          <w:lang w:val="es-SV"/>
        </w:rPr>
        <w:t xml:space="preserve"> </w:t>
      </w:r>
      <w:r w:rsidR="00DD07B1" w:rsidRPr="00DD07B1">
        <w:rPr>
          <w:rFonts w:ascii="Museo Sans 300" w:hAnsi="Museo Sans 300"/>
          <w:sz w:val="20"/>
          <w:szCs w:val="20"/>
          <w:lang w:val="es-MX"/>
        </w:rPr>
        <w:t>el</w:t>
      </w:r>
      <w:r w:rsidR="00AE604E">
        <w:rPr>
          <w:rFonts w:ascii="Museo Sans 300" w:hAnsi="Museo Sans 300"/>
          <w:sz w:val="20"/>
          <w:szCs w:val="20"/>
          <w:lang w:val="es-MX"/>
        </w:rPr>
        <w:t xml:space="preserve"> </w:t>
      </w:r>
      <w:r w:rsidR="00DD07B1" w:rsidRPr="00DD07B1">
        <w:rPr>
          <w:rFonts w:ascii="Museo Sans 300" w:hAnsi="Museo Sans 300"/>
          <w:sz w:val="20"/>
          <w:szCs w:val="20"/>
          <w:lang w:val="es-MX"/>
        </w:rPr>
        <w:t>suministro</w:t>
      </w:r>
      <w:r w:rsidR="00AE604E">
        <w:rPr>
          <w:rFonts w:ascii="Museo Sans 300" w:hAnsi="Museo Sans 300"/>
          <w:sz w:val="20"/>
          <w:szCs w:val="20"/>
          <w:lang w:val="es-MX"/>
        </w:rPr>
        <w:t xml:space="preserve"> </w:t>
      </w:r>
      <w:r w:rsidR="00DD07B1" w:rsidRPr="00DD07B1">
        <w:rPr>
          <w:rFonts w:ascii="Museo Sans 300" w:hAnsi="Museo Sans 300"/>
          <w:sz w:val="20"/>
          <w:szCs w:val="20"/>
          <w:lang w:val="es-SV"/>
        </w:rPr>
        <w:t>con</w:t>
      </w:r>
      <w:r w:rsidR="00AE604E">
        <w:rPr>
          <w:rFonts w:ascii="Museo Sans 300" w:hAnsi="Museo Sans 300"/>
          <w:sz w:val="20"/>
          <w:szCs w:val="20"/>
          <w:lang w:val="es-SV"/>
        </w:rPr>
        <w:t xml:space="preserve"> </w:t>
      </w:r>
      <w:r w:rsidR="00DD07B1" w:rsidRPr="00DD07B1">
        <w:rPr>
          <w:rFonts w:ascii="Museo Sans 300" w:hAnsi="Museo Sans 300"/>
          <w:sz w:val="20"/>
          <w:szCs w:val="20"/>
          <w:lang w:val="es-SV"/>
        </w:rPr>
        <w:t>el</w:t>
      </w:r>
      <w:r w:rsidR="00AE604E">
        <w:rPr>
          <w:rFonts w:ascii="Museo Sans 300" w:hAnsi="Museo Sans 300"/>
          <w:sz w:val="20"/>
          <w:szCs w:val="20"/>
          <w:lang w:val="es-SV"/>
        </w:rPr>
        <w:t xml:space="preserve"> </w:t>
      </w:r>
      <w:r w:rsidR="00DD07B1" w:rsidRPr="00DD07B1">
        <w:rPr>
          <w:rFonts w:ascii="Museo Sans 300" w:hAnsi="Museo Sans 300"/>
          <w:sz w:val="20"/>
          <w:szCs w:val="20"/>
          <w:lang w:val="es-SV"/>
        </w:rPr>
        <w:t>NIC</w:t>
      </w:r>
      <w:r w:rsidR="00AE604E">
        <w:rPr>
          <w:rFonts w:ascii="Museo Sans 300" w:hAnsi="Museo Sans 300"/>
          <w:sz w:val="20"/>
          <w:szCs w:val="20"/>
          <w:lang w:val="es-SV"/>
        </w:rPr>
        <w:t xml:space="preserve"> </w:t>
      </w:r>
      <w:r w:rsidR="00AC23E8">
        <w:rPr>
          <w:rFonts w:ascii="Museo Sans 300" w:hAnsi="Museo Sans 300"/>
          <w:sz w:val="20"/>
          <w:szCs w:val="20"/>
        </w:rPr>
        <w:t>+++</w:t>
      </w:r>
      <w:r w:rsidR="00DD07B1" w:rsidRPr="00DD07B1">
        <w:rPr>
          <w:rFonts w:ascii="Museo Sans 300" w:hAnsi="Museo Sans 300"/>
          <w:sz w:val="20"/>
          <w:szCs w:val="20"/>
        </w:rPr>
        <w:t>,</w:t>
      </w:r>
      <w:r w:rsidR="00AE604E">
        <w:rPr>
          <w:rFonts w:ascii="Museo Sans 300" w:hAnsi="Museo Sans 300"/>
          <w:sz w:val="20"/>
          <w:szCs w:val="20"/>
        </w:rPr>
        <w:t xml:space="preserve"> </w:t>
      </w:r>
      <w:r w:rsidR="00E00BA0" w:rsidRPr="00DD07B1">
        <w:rPr>
          <w:rFonts w:ascii="Museo Sans 300" w:hAnsi="Museo Sans 300"/>
          <w:sz w:val="20"/>
          <w:szCs w:val="20"/>
        </w:rPr>
        <w:t>interpuso</w:t>
      </w:r>
      <w:r w:rsidR="00AE604E">
        <w:rPr>
          <w:rFonts w:ascii="Museo Sans 300" w:hAnsi="Museo Sans 300"/>
          <w:sz w:val="20"/>
          <w:szCs w:val="20"/>
        </w:rPr>
        <w:t xml:space="preserve"> </w:t>
      </w:r>
      <w:r w:rsidR="00E00BA0" w:rsidRPr="00DD07B1">
        <w:rPr>
          <w:rFonts w:ascii="Museo Sans 300" w:hAnsi="Museo Sans 300"/>
          <w:sz w:val="20"/>
          <w:szCs w:val="20"/>
        </w:rPr>
        <w:t>un</w:t>
      </w:r>
      <w:r w:rsidR="00AE604E">
        <w:rPr>
          <w:rFonts w:ascii="Museo Sans 300" w:hAnsi="Museo Sans 300"/>
          <w:sz w:val="20"/>
          <w:szCs w:val="20"/>
        </w:rPr>
        <w:t xml:space="preserve"> </w:t>
      </w:r>
      <w:r w:rsidR="00E00BA0" w:rsidRPr="00DD07B1">
        <w:rPr>
          <w:rFonts w:ascii="Museo Sans 300" w:hAnsi="Museo Sans 300"/>
          <w:sz w:val="20"/>
          <w:szCs w:val="20"/>
        </w:rPr>
        <w:t>reclamo</w:t>
      </w:r>
      <w:r w:rsidR="00AE604E">
        <w:rPr>
          <w:rFonts w:ascii="Museo Sans 300" w:hAnsi="Museo Sans 300"/>
          <w:sz w:val="20"/>
          <w:szCs w:val="20"/>
        </w:rPr>
        <w:t xml:space="preserve"> </w:t>
      </w:r>
      <w:r w:rsidR="00E00BA0" w:rsidRPr="00DD07B1">
        <w:rPr>
          <w:rFonts w:ascii="Museo Sans 300" w:hAnsi="Museo Sans 300"/>
          <w:sz w:val="20"/>
          <w:szCs w:val="20"/>
        </w:rPr>
        <w:t>en</w:t>
      </w:r>
      <w:r w:rsidR="00AE604E">
        <w:rPr>
          <w:rFonts w:ascii="Museo Sans 300" w:hAnsi="Museo Sans 300"/>
          <w:sz w:val="20"/>
          <w:szCs w:val="20"/>
        </w:rPr>
        <w:t xml:space="preserve"> </w:t>
      </w:r>
      <w:r w:rsidR="00E00BA0" w:rsidRPr="00DD07B1">
        <w:rPr>
          <w:rFonts w:ascii="Museo Sans 300" w:hAnsi="Museo Sans 300"/>
          <w:sz w:val="20"/>
          <w:szCs w:val="20"/>
        </w:rPr>
        <w:t>contra</w:t>
      </w:r>
      <w:r w:rsidR="00AE604E">
        <w:rPr>
          <w:rFonts w:ascii="Museo Sans 300" w:hAnsi="Museo Sans 300"/>
          <w:sz w:val="20"/>
          <w:szCs w:val="20"/>
        </w:rPr>
        <w:t xml:space="preserve"> </w:t>
      </w:r>
      <w:r w:rsidR="00E00BA0" w:rsidRPr="00DD07B1">
        <w:rPr>
          <w:rFonts w:ascii="Museo Sans 300" w:hAnsi="Museo Sans 300"/>
          <w:sz w:val="20"/>
          <w:szCs w:val="20"/>
        </w:rPr>
        <w:t>de</w:t>
      </w:r>
      <w:r w:rsidR="00AE604E">
        <w:rPr>
          <w:rFonts w:ascii="Museo Sans 300" w:hAnsi="Museo Sans 300"/>
          <w:sz w:val="20"/>
          <w:szCs w:val="20"/>
        </w:rPr>
        <w:t xml:space="preserve"> </w:t>
      </w:r>
      <w:r w:rsidR="00E00BA0" w:rsidRPr="00DD07B1">
        <w:rPr>
          <w:rFonts w:ascii="Museo Sans 300" w:hAnsi="Museo Sans 300"/>
          <w:sz w:val="20"/>
          <w:szCs w:val="20"/>
        </w:rPr>
        <w:t>la</w:t>
      </w:r>
      <w:r w:rsidR="00AE604E">
        <w:rPr>
          <w:rFonts w:ascii="Museo Sans 300" w:hAnsi="Museo Sans 300"/>
          <w:sz w:val="20"/>
          <w:szCs w:val="20"/>
        </w:rPr>
        <w:t xml:space="preserve"> </w:t>
      </w:r>
      <w:r w:rsidR="00E00BA0" w:rsidRPr="00DD07B1">
        <w:rPr>
          <w:rFonts w:ascii="Museo Sans 300" w:hAnsi="Museo Sans 300"/>
          <w:sz w:val="20"/>
          <w:szCs w:val="20"/>
        </w:rPr>
        <w:t>sociedad</w:t>
      </w:r>
      <w:r w:rsidR="00AE604E">
        <w:rPr>
          <w:rFonts w:ascii="Museo Sans 300" w:hAnsi="Museo Sans 300"/>
          <w:sz w:val="20"/>
          <w:szCs w:val="20"/>
        </w:rPr>
        <w:t xml:space="preserve"> </w:t>
      </w:r>
      <w:r w:rsidR="00DD07B1" w:rsidRPr="00DD07B1">
        <w:rPr>
          <w:rFonts w:ascii="Museo Sans 300" w:hAnsi="Museo Sans 300"/>
          <w:sz w:val="20"/>
          <w:szCs w:val="20"/>
        </w:rPr>
        <w:t>CAESS</w:t>
      </w:r>
      <w:r w:rsidR="00E00BA0" w:rsidRPr="00DD07B1">
        <w:rPr>
          <w:rFonts w:ascii="Museo Sans 300" w:hAnsi="Museo Sans 300"/>
          <w:sz w:val="20"/>
          <w:szCs w:val="20"/>
        </w:rPr>
        <w:t>,</w:t>
      </w:r>
      <w:r w:rsidR="00AE604E">
        <w:rPr>
          <w:rFonts w:ascii="Museo Sans 300" w:hAnsi="Museo Sans 300"/>
          <w:sz w:val="20"/>
          <w:szCs w:val="20"/>
        </w:rPr>
        <w:t xml:space="preserve"> </w:t>
      </w:r>
      <w:r w:rsidR="00E00BA0" w:rsidRPr="00DD07B1">
        <w:rPr>
          <w:rFonts w:ascii="Museo Sans 300" w:hAnsi="Museo Sans 300"/>
          <w:sz w:val="20"/>
          <w:szCs w:val="20"/>
        </w:rPr>
        <w:t>S.A.</w:t>
      </w:r>
      <w:r w:rsidR="00AE604E">
        <w:rPr>
          <w:rFonts w:ascii="Museo Sans 300" w:hAnsi="Museo Sans 300"/>
          <w:sz w:val="20"/>
          <w:szCs w:val="20"/>
        </w:rPr>
        <w:t xml:space="preserve"> </w:t>
      </w:r>
      <w:r w:rsidR="00E00BA0" w:rsidRPr="00DD07B1">
        <w:rPr>
          <w:rFonts w:ascii="Museo Sans 300" w:hAnsi="Museo Sans 300"/>
          <w:sz w:val="20"/>
          <w:szCs w:val="20"/>
        </w:rPr>
        <w:t>de</w:t>
      </w:r>
      <w:r w:rsidR="00AE604E">
        <w:rPr>
          <w:rFonts w:ascii="Museo Sans 300" w:hAnsi="Museo Sans 300"/>
          <w:sz w:val="20"/>
          <w:szCs w:val="20"/>
        </w:rPr>
        <w:t xml:space="preserve"> </w:t>
      </w:r>
      <w:r w:rsidR="00E00BA0" w:rsidRPr="00DD07B1">
        <w:rPr>
          <w:rFonts w:ascii="Museo Sans 300" w:hAnsi="Museo Sans 300"/>
          <w:sz w:val="20"/>
          <w:szCs w:val="20"/>
        </w:rPr>
        <w:t>C.V.</w:t>
      </w:r>
      <w:r w:rsidR="00AE604E">
        <w:rPr>
          <w:rFonts w:ascii="Museo Sans 300" w:hAnsi="Museo Sans 300"/>
          <w:sz w:val="20"/>
          <w:szCs w:val="20"/>
        </w:rPr>
        <w:t xml:space="preserve"> </w:t>
      </w:r>
      <w:r w:rsidR="00E00BA0" w:rsidRPr="00DD07B1">
        <w:rPr>
          <w:rFonts w:ascii="Museo Sans 300" w:hAnsi="Museo Sans 300"/>
          <w:sz w:val="20"/>
          <w:szCs w:val="20"/>
        </w:rPr>
        <w:t>debido</w:t>
      </w:r>
      <w:r w:rsidR="00AE604E">
        <w:rPr>
          <w:rFonts w:ascii="Museo Sans 300" w:hAnsi="Museo Sans 300"/>
          <w:sz w:val="20"/>
          <w:szCs w:val="20"/>
        </w:rPr>
        <w:t xml:space="preserve"> </w:t>
      </w:r>
      <w:r w:rsidR="00E00BA0" w:rsidRPr="00DD07B1">
        <w:rPr>
          <w:rFonts w:ascii="Museo Sans 300" w:hAnsi="Museo Sans 300"/>
          <w:sz w:val="20"/>
          <w:szCs w:val="20"/>
        </w:rPr>
        <w:t>al</w:t>
      </w:r>
      <w:r w:rsidR="00AE604E">
        <w:rPr>
          <w:rFonts w:ascii="Museo Sans 300" w:hAnsi="Museo Sans 300"/>
          <w:sz w:val="20"/>
          <w:szCs w:val="20"/>
        </w:rPr>
        <w:t xml:space="preserve"> </w:t>
      </w:r>
      <w:r w:rsidR="00E00BA0" w:rsidRPr="00DD07B1">
        <w:rPr>
          <w:rFonts w:ascii="Museo Sans 300" w:hAnsi="Museo Sans 300"/>
          <w:sz w:val="20"/>
          <w:szCs w:val="20"/>
        </w:rPr>
        <w:t>cobro</w:t>
      </w:r>
      <w:r w:rsidR="00AE604E">
        <w:rPr>
          <w:rFonts w:ascii="Museo Sans 300" w:hAnsi="Museo Sans 300"/>
          <w:sz w:val="20"/>
          <w:szCs w:val="20"/>
        </w:rPr>
        <w:t xml:space="preserve"> </w:t>
      </w:r>
      <w:r w:rsidR="00E00BA0" w:rsidRPr="00DD07B1">
        <w:rPr>
          <w:rFonts w:ascii="Museo Sans 300" w:hAnsi="Museo Sans 300"/>
          <w:sz w:val="20"/>
          <w:szCs w:val="20"/>
        </w:rPr>
        <w:t>de</w:t>
      </w:r>
      <w:r w:rsidR="00AE604E">
        <w:rPr>
          <w:rFonts w:ascii="Museo Sans 300" w:hAnsi="Museo Sans 300"/>
          <w:sz w:val="20"/>
          <w:szCs w:val="20"/>
        </w:rPr>
        <w:t xml:space="preserve"> </w:t>
      </w:r>
      <w:r w:rsidR="00E00BA0" w:rsidRPr="00DD07B1">
        <w:rPr>
          <w:rFonts w:ascii="Museo Sans 300" w:hAnsi="Museo Sans 300"/>
          <w:sz w:val="20"/>
          <w:szCs w:val="20"/>
        </w:rPr>
        <w:t>la</w:t>
      </w:r>
      <w:r w:rsidR="00AE604E">
        <w:rPr>
          <w:rFonts w:ascii="Museo Sans 300" w:hAnsi="Museo Sans 300"/>
          <w:sz w:val="20"/>
          <w:szCs w:val="20"/>
        </w:rPr>
        <w:t xml:space="preserve"> </w:t>
      </w:r>
      <w:r w:rsidR="00E00BA0" w:rsidRPr="00DD07B1">
        <w:rPr>
          <w:rFonts w:ascii="Museo Sans 300" w:hAnsi="Museo Sans 300"/>
          <w:sz w:val="20"/>
          <w:szCs w:val="20"/>
        </w:rPr>
        <w:t>cantidad</w:t>
      </w:r>
      <w:r w:rsidR="00AE604E">
        <w:rPr>
          <w:rFonts w:ascii="Museo Sans 300" w:hAnsi="Museo Sans 300"/>
          <w:sz w:val="20"/>
          <w:szCs w:val="20"/>
        </w:rPr>
        <w:t xml:space="preserve"> </w:t>
      </w:r>
      <w:r w:rsidR="00E00BA0" w:rsidRPr="00DD07B1">
        <w:rPr>
          <w:rFonts w:ascii="Museo Sans 300" w:hAnsi="Museo Sans 300"/>
          <w:sz w:val="20"/>
          <w:szCs w:val="20"/>
        </w:rPr>
        <w:t>de</w:t>
      </w:r>
      <w:r w:rsidR="00AE604E">
        <w:rPr>
          <w:rFonts w:ascii="Museo Sans 300" w:hAnsi="Museo Sans 300"/>
          <w:sz w:val="20"/>
          <w:szCs w:val="20"/>
        </w:rPr>
        <w:t xml:space="preserve"> </w:t>
      </w:r>
      <w:r w:rsidR="00DD07B1" w:rsidRPr="00DD07B1">
        <w:rPr>
          <w:rFonts w:ascii="Museo Sans 300" w:hAnsi="Museo Sans 300"/>
          <w:sz w:val="20"/>
          <w:szCs w:val="20"/>
        </w:rPr>
        <w:t>SEISCIENTOS</w:t>
      </w:r>
      <w:r w:rsidR="00AE604E">
        <w:rPr>
          <w:rFonts w:ascii="Museo Sans 300" w:hAnsi="Museo Sans 300"/>
          <w:sz w:val="20"/>
          <w:szCs w:val="20"/>
        </w:rPr>
        <w:t xml:space="preserve"> </w:t>
      </w:r>
      <w:r w:rsidR="00DD07B1" w:rsidRPr="00DD07B1">
        <w:rPr>
          <w:rFonts w:ascii="Museo Sans 300" w:hAnsi="Museo Sans 300"/>
          <w:sz w:val="20"/>
          <w:szCs w:val="20"/>
        </w:rPr>
        <w:t>DOS</w:t>
      </w:r>
      <w:r w:rsidR="00AE604E">
        <w:rPr>
          <w:rFonts w:ascii="Museo Sans 300" w:hAnsi="Museo Sans 300"/>
          <w:sz w:val="20"/>
          <w:szCs w:val="20"/>
        </w:rPr>
        <w:t xml:space="preserve"> </w:t>
      </w:r>
      <w:r w:rsidR="00DD07B1" w:rsidRPr="00DD07B1">
        <w:rPr>
          <w:rFonts w:ascii="Museo Sans 300" w:hAnsi="Museo Sans 300"/>
          <w:sz w:val="20"/>
          <w:szCs w:val="20"/>
        </w:rPr>
        <w:t>18/100</w:t>
      </w:r>
      <w:r w:rsidR="00AE604E">
        <w:rPr>
          <w:rFonts w:ascii="Museo Sans 300" w:hAnsi="Museo Sans 300"/>
          <w:sz w:val="20"/>
          <w:szCs w:val="20"/>
        </w:rPr>
        <w:t xml:space="preserve"> </w:t>
      </w:r>
      <w:r w:rsidR="00DD07B1" w:rsidRPr="00DD07B1">
        <w:rPr>
          <w:rFonts w:ascii="Museo Sans 300" w:hAnsi="Museo Sans 300"/>
          <w:sz w:val="20"/>
          <w:szCs w:val="20"/>
        </w:rPr>
        <w:t>DÓLARES</w:t>
      </w:r>
      <w:r w:rsidR="00AE604E">
        <w:rPr>
          <w:rFonts w:ascii="Museo Sans 300" w:hAnsi="Museo Sans 300"/>
          <w:sz w:val="20"/>
          <w:szCs w:val="20"/>
        </w:rPr>
        <w:t xml:space="preserve"> </w:t>
      </w:r>
      <w:r w:rsidR="00DD07B1" w:rsidRPr="00DD07B1">
        <w:rPr>
          <w:rFonts w:ascii="Museo Sans 300" w:hAnsi="Museo Sans 300"/>
          <w:sz w:val="20"/>
          <w:szCs w:val="20"/>
        </w:rPr>
        <w:t>DE</w:t>
      </w:r>
      <w:r w:rsidR="00AE604E">
        <w:rPr>
          <w:rFonts w:ascii="Museo Sans 300" w:hAnsi="Museo Sans 300"/>
          <w:sz w:val="20"/>
          <w:szCs w:val="20"/>
        </w:rPr>
        <w:t xml:space="preserve"> </w:t>
      </w:r>
      <w:r w:rsidR="00DD07B1" w:rsidRPr="00DD07B1">
        <w:rPr>
          <w:rFonts w:ascii="Museo Sans 300" w:hAnsi="Museo Sans 300"/>
          <w:sz w:val="20"/>
          <w:szCs w:val="20"/>
        </w:rPr>
        <w:t>LOS</w:t>
      </w:r>
      <w:r w:rsidR="00AE604E">
        <w:rPr>
          <w:rFonts w:ascii="Museo Sans 300" w:hAnsi="Museo Sans 300"/>
          <w:sz w:val="20"/>
          <w:szCs w:val="20"/>
        </w:rPr>
        <w:t xml:space="preserve"> </w:t>
      </w:r>
      <w:r w:rsidR="00DD07B1" w:rsidRPr="00DD07B1">
        <w:rPr>
          <w:rFonts w:ascii="Museo Sans 300" w:hAnsi="Museo Sans 300"/>
          <w:sz w:val="20"/>
          <w:szCs w:val="20"/>
        </w:rPr>
        <w:t>ESTADOS</w:t>
      </w:r>
      <w:r w:rsidR="00AE604E">
        <w:rPr>
          <w:rFonts w:ascii="Museo Sans 300" w:hAnsi="Museo Sans 300"/>
          <w:sz w:val="20"/>
          <w:szCs w:val="20"/>
        </w:rPr>
        <w:t xml:space="preserve"> </w:t>
      </w:r>
      <w:r w:rsidR="00DD07B1" w:rsidRPr="00DD07B1">
        <w:rPr>
          <w:rFonts w:ascii="Museo Sans 300" w:hAnsi="Museo Sans 300"/>
          <w:sz w:val="20"/>
          <w:szCs w:val="20"/>
        </w:rPr>
        <w:t>UNIDOS</w:t>
      </w:r>
      <w:r w:rsidR="00AE604E">
        <w:rPr>
          <w:rFonts w:ascii="Museo Sans 300" w:hAnsi="Museo Sans 300"/>
          <w:sz w:val="20"/>
          <w:szCs w:val="20"/>
        </w:rPr>
        <w:t xml:space="preserve"> </w:t>
      </w:r>
      <w:r w:rsidR="00DD07B1" w:rsidRPr="00DD07B1">
        <w:rPr>
          <w:rFonts w:ascii="Museo Sans 300" w:hAnsi="Museo Sans 300"/>
          <w:sz w:val="20"/>
          <w:szCs w:val="20"/>
        </w:rPr>
        <w:t>DE</w:t>
      </w:r>
      <w:r w:rsidR="00AE604E">
        <w:rPr>
          <w:rFonts w:ascii="Museo Sans 300" w:hAnsi="Museo Sans 300"/>
          <w:sz w:val="20"/>
          <w:szCs w:val="20"/>
        </w:rPr>
        <w:t xml:space="preserve"> </w:t>
      </w:r>
      <w:r w:rsidR="00DD07B1" w:rsidRPr="00DD07B1">
        <w:rPr>
          <w:rFonts w:ascii="Museo Sans 300" w:hAnsi="Museo Sans 300"/>
          <w:sz w:val="20"/>
          <w:szCs w:val="20"/>
        </w:rPr>
        <w:t>AMÉRICA</w:t>
      </w:r>
      <w:r w:rsidR="00AE604E">
        <w:rPr>
          <w:rFonts w:ascii="Museo Sans 300" w:hAnsi="Museo Sans 300"/>
          <w:sz w:val="20"/>
          <w:szCs w:val="20"/>
        </w:rPr>
        <w:t xml:space="preserve"> </w:t>
      </w:r>
      <w:r w:rsidR="00DD07B1" w:rsidRPr="00DD07B1">
        <w:rPr>
          <w:rFonts w:ascii="Museo Sans 300" w:hAnsi="Museo Sans 300"/>
          <w:sz w:val="20"/>
          <w:szCs w:val="20"/>
        </w:rPr>
        <w:t>(USD</w:t>
      </w:r>
      <w:r w:rsidR="00AE604E">
        <w:rPr>
          <w:rFonts w:ascii="Museo Sans 300" w:hAnsi="Museo Sans 300"/>
          <w:sz w:val="20"/>
          <w:szCs w:val="20"/>
        </w:rPr>
        <w:t xml:space="preserve"> </w:t>
      </w:r>
      <w:r w:rsidR="00DD07B1" w:rsidRPr="00DD07B1">
        <w:rPr>
          <w:rFonts w:ascii="Museo Sans 300" w:hAnsi="Museo Sans 300"/>
          <w:sz w:val="20"/>
          <w:szCs w:val="20"/>
        </w:rPr>
        <w:t>602.18)</w:t>
      </w:r>
      <w:r w:rsidR="00AE604E">
        <w:rPr>
          <w:rFonts w:ascii="Museo Sans 300" w:hAnsi="Museo Sans 300"/>
          <w:sz w:val="20"/>
          <w:szCs w:val="20"/>
        </w:rPr>
        <w:t xml:space="preserve"> </w:t>
      </w:r>
      <w:r w:rsidR="00E00BA0" w:rsidRPr="00DD07B1">
        <w:rPr>
          <w:rFonts w:ascii="Museo Sans 300" w:hAnsi="Museo Sans 300"/>
          <w:sz w:val="20"/>
          <w:szCs w:val="20"/>
        </w:rPr>
        <w:t>IVA</w:t>
      </w:r>
      <w:r w:rsidR="00AE604E">
        <w:rPr>
          <w:rFonts w:ascii="Museo Sans 300" w:hAnsi="Museo Sans 300"/>
          <w:sz w:val="20"/>
          <w:szCs w:val="20"/>
        </w:rPr>
        <w:t xml:space="preserve"> </w:t>
      </w:r>
      <w:r w:rsidR="00E00BA0" w:rsidRPr="00DD07B1">
        <w:rPr>
          <w:rFonts w:ascii="Museo Sans 300" w:hAnsi="Museo Sans 300"/>
          <w:sz w:val="20"/>
          <w:szCs w:val="20"/>
        </w:rPr>
        <w:t>incluido,</w:t>
      </w:r>
      <w:r w:rsidR="00AE604E">
        <w:rPr>
          <w:rFonts w:ascii="Museo Sans 300" w:hAnsi="Museo Sans 300"/>
          <w:sz w:val="20"/>
          <w:szCs w:val="20"/>
        </w:rPr>
        <w:t xml:space="preserve"> </w:t>
      </w:r>
      <w:r w:rsidR="00E00BA0" w:rsidRPr="00DD07B1">
        <w:rPr>
          <w:rFonts w:ascii="Museo Sans 300" w:hAnsi="Museo Sans 300"/>
          <w:sz w:val="20"/>
          <w:szCs w:val="20"/>
        </w:rPr>
        <w:t>por</w:t>
      </w:r>
      <w:r w:rsidR="00AE604E">
        <w:rPr>
          <w:rFonts w:ascii="Museo Sans 300" w:hAnsi="Museo Sans 300"/>
          <w:sz w:val="20"/>
          <w:szCs w:val="20"/>
        </w:rPr>
        <w:t xml:space="preserve"> </w:t>
      </w:r>
      <w:r w:rsidR="00E00BA0" w:rsidRPr="00DD07B1">
        <w:rPr>
          <w:rFonts w:ascii="Museo Sans 300" w:hAnsi="Museo Sans 300"/>
          <w:sz w:val="20"/>
          <w:szCs w:val="20"/>
        </w:rPr>
        <w:t>la</w:t>
      </w:r>
      <w:r w:rsidR="00AE604E">
        <w:rPr>
          <w:rFonts w:ascii="Museo Sans 300" w:hAnsi="Museo Sans 300"/>
          <w:sz w:val="20"/>
          <w:szCs w:val="20"/>
        </w:rPr>
        <w:t xml:space="preserve"> </w:t>
      </w:r>
      <w:r w:rsidR="00E00BA0" w:rsidRPr="00DD07B1">
        <w:rPr>
          <w:rFonts w:ascii="Museo Sans 300" w:hAnsi="Museo Sans 300"/>
          <w:sz w:val="20"/>
          <w:szCs w:val="20"/>
        </w:rPr>
        <w:t>presunta</w:t>
      </w:r>
      <w:r w:rsidR="00AE604E">
        <w:rPr>
          <w:rFonts w:ascii="Museo Sans 300" w:hAnsi="Museo Sans 300"/>
          <w:sz w:val="20"/>
          <w:szCs w:val="20"/>
        </w:rPr>
        <w:t xml:space="preserve"> </w:t>
      </w:r>
      <w:r w:rsidR="00E00BA0" w:rsidRPr="00DD07B1">
        <w:rPr>
          <w:rFonts w:ascii="Museo Sans 300" w:hAnsi="Museo Sans 300"/>
          <w:sz w:val="20"/>
          <w:szCs w:val="20"/>
        </w:rPr>
        <w:t>existencia</w:t>
      </w:r>
      <w:r w:rsidR="00AE604E">
        <w:rPr>
          <w:rFonts w:ascii="Museo Sans 300" w:hAnsi="Museo Sans 300"/>
          <w:sz w:val="20"/>
          <w:szCs w:val="20"/>
        </w:rPr>
        <w:t xml:space="preserve"> </w:t>
      </w:r>
      <w:r w:rsidR="00E00BA0" w:rsidRPr="00DD07B1">
        <w:rPr>
          <w:rFonts w:ascii="Museo Sans 300" w:hAnsi="Museo Sans 300"/>
          <w:sz w:val="20"/>
          <w:szCs w:val="20"/>
        </w:rPr>
        <w:t>de</w:t>
      </w:r>
      <w:r w:rsidR="00AE604E">
        <w:rPr>
          <w:rFonts w:ascii="Museo Sans 300" w:hAnsi="Museo Sans 300"/>
          <w:sz w:val="20"/>
          <w:szCs w:val="20"/>
        </w:rPr>
        <w:t xml:space="preserve"> </w:t>
      </w:r>
      <w:r w:rsidR="00E00BA0" w:rsidRPr="00DD07B1">
        <w:rPr>
          <w:rFonts w:ascii="Museo Sans 300" w:hAnsi="Museo Sans 300"/>
          <w:sz w:val="20"/>
          <w:szCs w:val="20"/>
        </w:rPr>
        <w:t>una</w:t>
      </w:r>
      <w:r w:rsidR="00AE604E">
        <w:rPr>
          <w:rFonts w:ascii="Museo Sans 300" w:hAnsi="Museo Sans 300"/>
          <w:sz w:val="20"/>
          <w:szCs w:val="20"/>
        </w:rPr>
        <w:t xml:space="preserve"> </w:t>
      </w:r>
      <w:r w:rsidR="00E00BA0" w:rsidRPr="00DD07B1">
        <w:rPr>
          <w:rFonts w:ascii="Museo Sans 300" w:hAnsi="Museo Sans 300"/>
          <w:sz w:val="20"/>
          <w:szCs w:val="20"/>
        </w:rPr>
        <w:t>condición</w:t>
      </w:r>
      <w:r w:rsidR="00AE604E">
        <w:rPr>
          <w:rFonts w:ascii="Museo Sans 300" w:hAnsi="Museo Sans 300"/>
          <w:sz w:val="20"/>
          <w:szCs w:val="20"/>
        </w:rPr>
        <w:t xml:space="preserve"> </w:t>
      </w:r>
      <w:r w:rsidR="00E00BA0" w:rsidRPr="00DD07B1">
        <w:rPr>
          <w:rFonts w:ascii="Museo Sans 300" w:hAnsi="Museo Sans 300"/>
          <w:sz w:val="20"/>
          <w:szCs w:val="20"/>
        </w:rPr>
        <w:t>irregular</w:t>
      </w:r>
      <w:r w:rsidR="00AE604E">
        <w:rPr>
          <w:rFonts w:ascii="Museo Sans 300" w:hAnsi="Museo Sans 300"/>
          <w:sz w:val="20"/>
          <w:szCs w:val="20"/>
        </w:rPr>
        <w:t xml:space="preserve"> </w:t>
      </w:r>
      <w:r w:rsidR="00E00BA0" w:rsidRPr="00DD07B1">
        <w:rPr>
          <w:rFonts w:ascii="Museo Sans 300" w:hAnsi="Museo Sans 300"/>
          <w:sz w:val="20"/>
          <w:szCs w:val="20"/>
        </w:rPr>
        <w:t>que</w:t>
      </w:r>
      <w:r w:rsidR="00AE604E">
        <w:rPr>
          <w:rFonts w:ascii="Museo Sans 300" w:hAnsi="Museo Sans 300"/>
          <w:sz w:val="20"/>
          <w:szCs w:val="20"/>
        </w:rPr>
        <w:t xml:space="preserve"> </w:t>
      </w:r>
      <w:r w:rsidR="00E00BA0" w:rsidRPr="00DD07B1">
        <w:rPr>
          <w:rFonts w:ascii="Museo Sans 300" w:hAnsi="Museo Sans 300"/>
          <w:sz w:val="20"/>
          <w:szCs w:val="20"/>
        </w:rPr>
        <w:t>afectó</w:t>
      </w:r>
      <w:r w:rsidR="00AE604E">
        <w:rPr>
          <w:rFonts w:ascii="Museo Sans 300" w:hAnsi="Museo Sans 300"/>
          <w:sz w:val="20"/>
          <w:szCs w:val="20"/>
        </w:rPr>
        <w:t xml:space="preserve"> </w:t>
      </w:r>
      <w:r w:rsidR="00E00BA0" w:rsidRPr="00DD07B1">
        <w:rPr>
          <w:rFonts w:ascii="Museo Sans 300" w:hAnsi="Museo Sans 300"/>
          <w:sz w:val="20"/>
          <w:szCs w:val="20"/>
        </w:rPr>
        <w:t>el</w:t>
      </w:r>
      <w:r w:rsidR="00AE604E">
        <w:rPr>
          <w:rFonts w:ascii="Museo Sans 300" w:hAnsi="Museo Sans 300"/>
          <w:sz w:val="20"/>
          <w:szCs w:val="20"/>
        </w:rPr>
        <w:t xml:space="preserve"> </w:t>
      </w:r>
      <w:r w:rsidR="00E00BA0" w:rsidRPr="00DD07B1">
        <w:rPr>
          <w:rFonts w:ascii="Museo Sans 300" w:hAnsi="Museo Sans 300"/>
          <w:sz w:val="20"/>
          <w:szCs w:val="20"/>
        </w:rPr>
        <w:t>correcto</w:t>
      </w:r>
      <w:r w:rsidR="00AE604E">
        <w:rPr>
          <w:rFonts w:ascii="Museo Sans 300" w:hAnsi="Museo Sans 300"/>
          <w:sz w:val="20"/>
          <w:szCs w:val="20"/>
        </w:rPr>
        <w:t xml:space="preserve"> </w:t>
      </w:r>
      <w:r w:rsidR="00E00BA0" w:rsidRPr="00DD07B1">
        <w:rPr>
          <w:rFonts w:ascii="Museo Sans 300" w:hAnsi="Museo Sans 300"/>
          <w:sz w:val="20"/>
          <w:szCs w:val="20"/>
        </w:rPr>
        <w:t>registro</w:t>
      </w:r>
      <w:r w:rsidR="00AE604E">
        <w:rPr>
          <w:rFonts w:ascii="Museo Sans 300" w:hAnsi="Museo Sans 300"/>
          <w:sz w:val="20"/>
          <w:szCs w:val="20"/>
        </w:rPr>
        <w:t xml:space="preserve"> </w:t>
      </w:r>
      <w:r w:rsidR="00E00BA0" w:rsidRPr="00DD07B1">
        <w:rPr>
          <w:rFonts w:ascii="Museo Sans 300" w:hAnsi="Museo Sans 300"/>
          <w:sz w:val="20"/>
          <w:szCs w:val="20"/>
        </w:rPr>
        <w:t>del</w:t>
      </w:r>
      <w:r w:rsidR="00AE604E">
        <w:rPr>
          <w:rFonts w:ascii="Museo Sans 300" w:hAnsi="Museo Sans 300"/>
          <w:sz w:val="20"/>
          <w:szCs w:val="20"/>
        </w:rPr>
        <w:t xml:space="preserve"> </w:t>
      </w:r>
      <w:r w:rsidR="00E00BA0" w:rsidRPr="00DD07B1">
        <w:rPr>
          <w:rFonts w:ascii="Museo Sans 300" w:hAnsi="Museo Sans 300"/>
          <w:sz w:val="20"/>
          <w:szCs w:val="20"/>
        </w:rPr>
        <w:t>consumo</w:t>
      </w:r>
      <w:r w:rsidR="00AE604E">
        <w:rPr>
          <w:rFonts w:ascii="Museo Sans 300" w:hAnsi="Museo Sans 300"/>
          <w:sz w:val="20"/>
          <w:szCs w:val="20"/>
        </w:rPr>
        <w:t xml:space="preserve"> </w:t>
      </w:r>
      <w:r w:rsidR="00E00BA0" w:rsidRPr="00DD07B1">
        <w:rPr>
          <w:rFonts w:ascii="Museo Sans 300" w:hAnsi="Museo Sans 300"/>
          <w:sz w:val="20"/>
          <w:szCs w:val="20"/>
        </w:rPr>
        <w:t>de</w:t>
      </w:r>
      <w:r w:rsidR="00AE604E">
        <w:rPr>
          <w:rFonts w:ascii="Museo Sans 300" w:hAnsi="Museo Sans 300"/>
          <w:sz w:val="20"/>
          <w:szCs w:val="20"/>
        </w:rPr>
        <w:t xml:space="preserve"> </w:t>
      </w:r>
      <w:r w:rsidR="00E00BA0" w:rsidRPr="00DD07B1">
        <w:rPr>
          <w:rFonts w:ascii="Museo Sans 300" w:hAnsi="Museo Sans 300"/>
          <w:sz w:val="20"/>
          <w:szCs w:val="20"/>
        </w:rPr>
        <w:t>energía</w:t>
      </w:r>
      <w:r w:rsidR="00AE604E">
        <w:rPr>
          <w:rFonts w:ascii="Museo Sans 300" w:hAnsi="Museo Sans 300"/>
          <w:sz w:val="20"/>
          <w:szCs w:val="20"/>
        </w:rPr>
        <w:t xml:space="preserve"> </w:t>
      </w:r>
      <w:r w:rsidR="00E00BA0" w:rsidRPr="00DD07B1">
        <w:rPr>
          <w:rFonts w:ascii="Museo Sans 300" w:hAnsi="Museo Sans 300"/>
          <w:sz w:val="20"/>
          <w:szCs w:val="20"/>
        </w:rPr>
        <w:t>eléctrica</w:t>
      </w:r>
      <w:r w:rsidR="00DD07B1">
        <w:rPr>
          <w:rFonts w:ascii="Museo Sans 300" w:hAnsi="Museo Sans 300"/>
          <w:sz w:val="20"/>
          <w:szCs w:val="20"/>
        </w:rPr>
        <w:t>.</w:t>
      </w:r>
    </w:p>
    <w:p w14:paraId="59067807" w14:textId="6F42F81C" w:rsidR="00DD07B1" w:rsidRDefault="00AE604E" w:rsidP="00DD07B1">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0E4287B" w14:textId="0B6701B7"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AE604E">
        <w:rPr>
          <w:rFonts w:ascii="Museo Sans 300" w:hAnsi="Museo Sans 300"/>
          <w:sz w:val="20"/>
          <w:szCs w:val="20"/>
          <w:lang w:val="es-SV"/>
        </w:rPr>
        <w:t xml:space="preserve"> </w:t>
      </w:r>
      <w:r w:rsidRPr="00A93D70">
        <w:rPr>
          <w:rFonts w:ascii="Museo Sans 300" w:hAnsi="Museo Sans 300"/>
          <w:sz w:val="20"/>
          <w:szCs w:val="20"/>
          <w:lang w:val="es-SV"/>
        </w:rPr>
        <w:t>reclamo</w:t>
      </w:r>
      <w:r w:rsidR="00AE604E">
        <w:rPr>
          <w:rFonts w:ascii="Museo Sans 300" w:hAnsi="Museo Sans 300"/>
          <w:sz w:val="20"/>
          <w:szCs w:val="20"/>
          <w:lang w:val="es-SV"/>
        </w:rPr>
        <w:t xml:space="preserve"> </w:t>
      </w:r>
      <w:r w:rsidRPr="00A93D70">
        <w:rPr>
          <w:rFonts w:ascii="Museo Sans 300" w:hAnsi="Museo Sans 300"/>
          <w:sz w:val="20"/>
          <w:szCs w:val="20"/>
          <w:lang w:val="es-SV"/>
        </w:rPr>
        <w:t>se</w:t>
      </w:r>
      <w:r w:rsidR="00AE604E">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AE604E">
        <w:rPr>
          <w:rFonts w:ascii="Museo Sans 300" w:hAnsi="Museo Sans 300"/>
          <w:sz w:val="20"/>
          <w:szCs w:val="20"/>
          <w:lang w:val="es-SV"/>
        </w:rPr>
        <w:t xml:space="preserve"> </w:t>
      </w:r>
      <w:r w:rsidRPr="00263E33">
        <w:rPr>
          <w:rFonts w:ascii="Museo Sans 300" w:hAnsi="Museo Sans 300"/>
          <w:sz w:val="20"/>
          <w:szCs w:val="20"/>
          <w:lang w:val="es-SV"/>
        </w:rPr>
        <w:t>conforme</w:t>
      </w:r>
      <w:r w:rsidR="00AE604E">
        <w:rPr>
          <w:rFonts w:ascii="Museo Sans 300" w:hAnsi="Museo Sans 300"/>
          <w:sz w:val="20"/>
          <w:szCs w:val="20"/>
          <w:lang w:val="es-SV"/>
        </w:rPr>
        <w:t xml:space="preserve"> </w:t>
      </w:r>
      <w:r w:rsidRPr="00263E33">
        <w:rPr>
          <w:rFonts w:ascii="Museo Sans 300" w:hAnsi="Museo Sans 300"/>
          <w:sz w:val="20"/>
          <w:szCs w:val="20"/>
          <w:lang w:val="es-SV"/>
        </w:rPr>
        <w:t>a</w:t>
      </w:r>
      <w:r w:rsidR="00AE604E">
        <w:rPr>
          <w:rFonts w:ascii="Museo Sans 300" w:hAnsi="Museo Sans 300"/>
          <w:sz w:val="20"/>
          <w:szCs w:val="20"/>
          <w:lang w:val="es-SV"/>
        </w:rPr>
        <w:t xml:space="preserve"> </w:t>
      </w:r>
      <w:r w:rsidRPr="00263E33">
        <w:rPr>
          <w:rFonts w:ascii="Museo Sans 300" w:hAnsi="Museo Sans 300"/>
          <w:sz w:val="20"/>
          <w:szCs w:val="20"/>
          <w:lang w:val="es-SV"/>
        </w:rPr>
        <w:t>las</w:t>
      </w:r>
      <w:r w:rsidR="00AE604E">
        <w:rPr>
          <w:rFonts w:ascii="Museo Sans 300" w:hAnsi="Museo Sans 300"/>
          <w:sz w:val="20"/>
          <w:szCs w:val="20"/>
          <w:lang w:val="es-SV"/>
        </w:rPr>
        <w:t xml:space="preserve"> </w:t>
      </w:r>
      <w:r w:rsidRPr="00263E33">
        <w:rPr>
          <w:rFonts w:ascii="Museo Sans 300" w:hAnsi="Museo Sans 300"/>
          <w:sz w:val="20"/>
          <w:szCs w:val="20"/>
          <w:lang w:val="es-SV"/>
        </w:rPr>
        <w:t>etapas</w:t>
      </w:r>
      <w:r w:rsidR="00AE604E">
        <w:rPr>
          <w:rFonts w:ascii="Museo Sans 300" w:hAnsi="Museo Sans 300"/>
          <w:sz w:val="20"/>
          <w:szCs w:val="20"/>
          <w:lang w:val="es-SV"/>
        </w:rPr>
        <w:t xml:space="preserve"> </w:t>
      </w:r>
      <w:r w:rsidRPr="00263E33">
        <w:rPr>
          <w:rFonts w:ascii="Museo Sans 300" w:hAnsi="Museo Sans 300"/>
          <w:sz w:val="20"/>
          <w:szCs w:val="20"/>
          <w:lang w:val="es-SV"/>
        </w:rPr>
        <w:t>procedimentales</w:t>
      </w:r>
      <w:r w:rsidR="00AE604E">
        <w:rPr>
          <w:rFonts w:ascii="Museo Sans 300" w:hAnsi="Museo Sans 300"/>
          <w:sz w:val="20"/>
          <w:szCs w:val="20"/>
          <w:lang w:val="es-SV"/>
        </w:rPr>
        <w:t xml:space="preserve"> </w:t>
      </w:r>
      <w:r w:rsidRPr="00263E33">
        <w:rPr>
          <w:rFonts w:ascii="Museo Sans 300" w:hAnsi="Museo Sans 300"/>
          <w:sz w:val="20"/>
          <w:szCs w:val="20"/>
          <w:lang w:val="es-SV"/>
        </w:rPr>
        <w:t>que</w:t>
      </w:r>
      <w:r w:rsidR="00AE604E">
        <w:rPr>
          <w:rFonts w:ascii="Museo Sans 300" w:hAnsi="Museo Sans 300"/>
          <w:sz w:val="20"/>
          <w:szCs w:val="20"/>
          <w:lang w:val="es-SV"/>
        </w:rPr>
        <w:t xml:space="preserve"> </w:t>
      </w:r>
      <w:r w:rsidRPr="00263E33">
        <w:rPr>
          <w:rFonts w:ascii="Museo Sans 300" w:hAnsi="Museo Sans 300"/>
          <w:sz w:val="20"/>
          <w:szCs w:val="20"/>
          <w:lang w:val="es-SV"/>
        </w:rPr>
        <w:t>se</w:t>
      </w:r>
      <w:r w:rsidR="00AE604E">
        <w:rPr>
          <w:rFonts w:ascii="Museo Sans 300" w:hAnsi="Museo Sans 300"/>
          <w:sz w:val="20"/>
          <w:szCs w:val="20"/>
          <w:lang w:val="es-SV"/>
        </w:rPr>
        <w:t xml:space="preserve"> </w:t>
      </w:r>
      <w:r w:rsidRPr="00263E33">
        <w:rPr>
          <w:rFonts w:ascii="Museo Sans 300" w:hAnsi="Museo Sans 300"/>
          <w:sz w:val="20"/>
          <w:szCs w:val="20"/>
          <w:lang w:val="es-SV"/>
        </w:rPr>
        <w:t>detallan</w:t>
      </w:r>
      <w:r w:rsidR="00AE604E">
        <w:rPr>
          <w:rFonts w:ascii="Museo Sans 300" w:hAnsi="Museo Sans 300"/>
          <w:sz w:val="20"/>
          <w:szCs w:val="20"/>
          <w:lang w:val="es-SV"/>
        </w:rPr>
        <w:t xml:space="preserve"> </w:t>
      </w:r>
      <w:r w:rsidRPr="00263E33">
        <w:rPr>
          <w:rFonts w:ascii="Museo Sans 300" w:hAnsi="Museo Sans 300"/>
          <w:sz w:val="20"/>
          <w:szCs w:val="20"/>
          <w:lang w:val="es-SV"/>
        </w:rPr>
        <w:t>a</w:t>
      </w:r>
      <w:r w:rsidR="00AE604E">
        <w:rPr>
          <w:rFonts w:ascii="Museo Sans 300" w:hAnsi="Museo Sans 300"/>
          <w:sz w:val="20"/>
          <w:szCs w:val="20"/>
          <w:lang w:val="es-SV"/>
        </w:rPr>
        <w:t xml:space="preserve"> </w:t>
      </w:r>
      <w:r w:rsidRPr="00263E33">
        <w:rPr>
          <w:rFonts w:ascii="Museo Sans 300" w:hAnsi="Museo Sans 300"/>
          <w:sz w:val="20"/>
          <w:szCs w:val="20"/>
          <w:lang w:val="es-SV"/>
        </w:rPr>
        <w:t>continuación:</w:t>
      </w:r>
      <w:r w:rsidR="00AE604E">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698A356B" w:rsidR="00263E33" w:rsidRPr="00F0042B" w:rsidRDefault="00AE604E"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003E914B"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AE604E">
        <w:rPr>
          <w:rFonts w:ascii="Museo Sans 500" w:hAnsi="Museo Sans 500"/>
          <w:b/>
          <w:bCs/>
          <w:sz w:val="20"/>
          <w:szCs w:val="20"/>
        </w:rPr>
        <w:t xml:space="preserve"> </w:t>
      </w:r>
      <w:r w:rsidR="00AE604E">
        <w:rPr>
          <w:rFonts w:ascii="Museo Sans 500" w:eastAsia="Museo Sans" w:hAnsi="Museo Sans 500"/>
          <w:sz w:val="20"/>
          <w:szCs w:val="20"/>
        </w:rPr>
        <w:t xml:space="preserve"> </w:t>
      </w:r>
    </w:p>
    <w:p w14:paraId="0F5B0DEE" w14:textId="11A793E2" w:rsidR="00263E33" w:rsidRPr="00263E33" w:rsidRDefault="00AE604E"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EF745C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AE604E">
        <w:rPr>
          <w:rFonts w:ascii="Museo Sans 300" w:hAnsi="Museo Sans 300"/>
          <w:sz w:val="20"/>
          <w:szCs w:val="20"/>
          <w:lang w:val="es-SV"/>
        </w:rPr>
        <w:t xml:space="preserve"> </w:t>
      </w:r>
      <w:r>
        <w:rPr>
          <w:rFonts w:ascii="Museo Sans 300" w:hAnsi="Museo Sans 300"/>
          <w:sz w:val="20"/>
          <w:szCs w:val="20"/>
          <w:lang w:val="es-SV"/>
        </w:rPr>
        <w:t>el</w:t>
      </w:r>
      <w:r w:rsidR="00AE604E">
        <w:rPr>
          <w:rFonts w:ascii="Museo Sans 300" w:hAnsi="Museo Sans 300"/>
          <w:sz w:val="20"/>
          <w:szCs w:val="20"/>
          <w:lang w:val="es-SV"/>
        </w:rPr>
        <w:t xml:space="preserve"> </w:t>
      </w:r>
      <w:r>
        <w:rPr>
          <w:rFonts w:ascii="Museo Sans 300" w:hAnsi="Museo Sans 300"/>
          <w:sz w:val="20"/>
          <w:szCs w:val="20"/>
          <w:lang w:val="es-SV"/>
        </w:rPr>
        <w:t>acuerdo</w:t>
      </w:r>
      <w:r w:rsidR="00AE604E">
        <w:rPr>
          <w:rFonts w:ascii="Museo Sans 300" w:hAnsi="Museo Sans 300"/>
          <w:sz w:val="20"/>
          <w:szCs w:val="20"/>
          <w:lang w:val="es-SV"/>
        </w:rPr>
        <w:t xml:space="preserve"> </w:t>
      </w:r>
      <w:r>
        <w:rPr>
          <w:rFonts w:ascii="Museo Sans 300" w:hAnsi="Museo Sans 300"/>
          <w:sz w:val="20"/>
          <w:szCs w:val="20"/>
          <w:lang w:val="es-SV"/>
        </w:rPr>
        <w:t>N.°</w:t>
      </w:r>
      <w:r w:rsidR="00AE604E">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833A95">
        <w:rPr>
          <w:rFonts w:ascii="Museo Sans 300" w:hAnsi="Museo Sans 300"/>
          <w:sz w:val="20"/>
          <w:szCs w:val="20"/>
          <w:lang w:val="es-SV"/>
        </w:rPr>
        <w:t>664</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AE604E">
        <w:rPr>
          <w:rFonts w:ascii="Museo Sans 300" w:hAnsi="Museo Sans 300"/>
          <w:sz w:val="20"/>
          <w:szCs w:val="20"/>
          <w:lang w:val="es-SV"/>
        </w:rPr>
        <w:t xml:space="preserve"> </w:t>
      </w:r>
      <w:r w:rsidR="00833A95">
        <w:rPr>
          <w:rFonts w:ascii="Museo Sans 300" w:hAnsi="Museo Sans 300"/>
          <w:sz w:val="20"/>
          <w:szCs w:val="20"/>
          <w:lang w:val="es-SV"/>
        </w:rPr>
        <w:t>dieciséis</w:t>
      </w:r>
      <w:r w:rsidR="00AE604E">
        <w:rPr>
          <w:rFonts w:ascii="Museo Sans 300" w:hAnsi="Museo Sans 300"/>
          <w:sz w:val="20"/>
          <w:szCs w:val="20"/>
          <w:lang w:val="es-SV"/>
        </w:rPr>
        <w:t xml:space="preserve"> </w:t>
      </w:r>
      <w:r w:rsidR="00833A95">
        <w:rPr>
          <w:rFonts w:ascii="Museo Sans 300" w:hAnsi="Museo Sans 300"/>
          <w:sz w:val="20"/>
          <w:szCs w:val="20"/>
          <w:lang w:val="es-SV"/>
        </w:rPr>
        <w:t>de</w:t>
      </w:r>
      <w:r w:rsidR="00AE604E">
        <w:rPr>
          <w:rFonts w:ascii="Museo Sans 300" w:hAnsi="Museo Sans 300"/>
          <w:sz w:val="20"/>
          <w:szCs w:val="20"/>
          <w:lang w:val="es-SV"/>
        </w:rPr>
        <w:t xml:space="preserve"> </w:t>
      </w:r>
      <w:r w:rsidR="00833A95">
        <w:rPr>
          <w:rFonts w:ascii="Museo Sans 300" w:hAnsi="Museo Sans 300"/>
          <w:sz w:val="20"/>
          <w:szCs w:val="20"/>
          <w:lang w:val="es-SV"/>
        </w:rPr>
        <w:t>julio</w:t>
      </w:r>
      <w:r w:rsidR="00AE604E">
        <w:rPr>
          <w:rFonts w:ascii="Museo Sans 300" w:hAnsi="Museo Sans 300"/>
          <w:sz w:val="20"/>
          <w:szCs w:val="20"/>
          <w:lang w:val="es-SV"/>
        </w:rPr>
        <w:t xml:space="preserve"> </w:t>
      </w:r>
      <w:r w:rsidR="002245F5">
        <w:rPr>
          <w:rFonts w:ascii="Museo Sans 300" w:hAnsi="Museo Sans 300"/>
          <w:sz w:val="20"/>
          <w:szCs w:val="20"/>
          <w:lang w:val="es-SV"/>
        </w:rPr>
        <w:t>del</w:t>
      </w:r>
      <w:r w:rsidR="00AE604E">
        <w:rPr>
          <w:rFonts w:ascii="Museo Sans 300" w:hAnsi="Museo Sans 300"/>
          <w:sz w:val="20"/>
          <w:szCs w:val="20"/>
          <w:lang w:val="es-SV"/>
        </w:rPr>
        <w:t xml:space="preserve"> </w:t>
      </w:r>
      <w:r w:rsidR="00243B15">
        <w:rPr>
          <w:rFonts w:ascii="Museo Sans 300" w:hAnsi="Museo Sans 300"/>
          <w:sz w:val="20"/>
          <w:szCs w:val="20"/>
          <w:lang w:val="es-SV"/>
        </w:rPr>
        <w:t>año</w:t>
      </w:r>
      <w:r w:rsidR="00AE604E">
        <w:rPr>
          <w:rFonts w:ascii="Museo Sans 300" w:hAnsi="Museo Sans 300"/>
          <w:sz w:val="20"/>
          <w:szCs w:val="20"/>
          <w:lang w:val="es-SV"/>
        </w:rPr>
        <w:t xml:space="preserve"> </w:t>
      </w:r>
      <w:r w:rsidR="00243B15">
        <w:rPr>
          <w:rFonts w:ascii="Museo Sans 300" w:hAnsi="Museo Sans 300"/>
          <w:sz w:val="20"/>
          <w:szCs w:val="20"/>
          <w:lang w:val="es-SV"/>
        </w:rPr>
        <w:t>dos</w:t>
      </w:r>
      <w:r w:rsidR="00AE604E">
        <w:rPr>
          <w:rFonts w:ascii="Museo Sans 300" w:hAnsi="Museo Sans 300"/>
          <w:sz w:val="20"/>
          <w:szCs w:val="20"/>
          <w:lang w:val="es-SV"/>
        </w:rPr>
        <w:t xml:space="preserve"> </w:t>
      </w:r>
      <w:r w:rsidR="00243B15">
        <w:rPr>
          <w:rFonts w:ascii="Museo Sans 300" w:hAnsi="Museo Sans 300"/>
          <w:sz w:val="20"/>
          <w:szCs w:val="20"/>
          <w:lang w:val="es-SV"/>
        </w:rPr>
        <w:t>mil</w:t>
      </w:r>
      <w:r w:rsidR="00AE604E">
        <w:rPr>
          <w:rFonts w:ascii="Museo Sans 300" w:hAnsi="Museo Sans 300"/>
          <w:sz w:val="20"/>
          <w:szCs w:val="20"/>
          <w:lang w:val="es-SV"/>
        </w:rPr>
        <w:t xml:space="preserve"> </w:t>
      </w:r>
      <w:r w:rsidR="00243B15">
        <w:rPr>
          <w:rFonts w:ascii="Museo Sans 300" w:hAnsi="Museo Sans 300"/>
          <w:sz w:val="20"/>
          <w:szCs w:val="20"/>
          <w:lang w:val="es-SV"/>
        </w:rPr>
        <w:t>veintiuno</w:t>
      </w:r>
      <w:r w:rsidR="00263E33" w:rsidRPr="00263E33">
        <w:rPr>
          <w:rFonts w:ascii="Museo Sans 300" w:hAnsi="Museo Sans 300"/>
          <w:sz w:val="20"/>
          <w:szCs w:val="20"/>
          <w:lang w:val="es-SV"/>
        </w:rPr>
        <w:t>,</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AE604E">
        <w:rPr>
          <w:rFonts w:ascii="Museo Sans 300" w:hAnsi="Museo Sans 300"/>
          <w:sz w:val="20"/>
          <w:szCs w:val="20"/>
          <w:lang w:val="es-SV"/>
        </w:rPr>
        <w:t xml:space="preserve"> </w:t>
      </w:r>
      <w:r w:rsidR="00DD07B1">
        <w:rPr>
          <w:rFonts w:ascii="Museo Sans 300" w:hAnsi="Museo Sans 300"/>
          <w:sz w:val="20"/>
          <w:szCs w:val="20"/>
          <w:lang w:val="es-SV"/>
        </w:rPr>
        <w:t>CAESS</w:t>
      </w:r>
      <w:r w:rsidR="00563274">
        <w:rPr>
          <w:rFonts w:ascii="Museo Sans 300" w:hAnsi="Museo Sans 300"/>
          <w:sz w:val="20"/>
          <w:szCs w:val="20"/>
          <w:lang w:val="es-SV"/>
        </w:rPr>
        <w:t>,</w:t>
      </w:r>
      <w:r w:rsidR="00AE604E">
        <w:rPr>
          <w:rFonts w:ascii="Museo Sans 300" w:hAnsi="Museo Sans 300"/>
          <w:sz w:val="20"/>
          <w:szCs w:val="20"/>
          <w:lang w:val="es-SV"/>
        </w:rPr>
        <w:t xml:space="preserve"> </w:t>
      </w:r>
      <w:r w:rsidR="00563274">
        <w:rPr>
          <w:rFonts w:ascii="Museo Sans 300" w:hAnsi="Museo Sans 300"/>
          <w:sz w:val="20"/>
          <w:szCs w:val="20"/>
          <w:lang w:val="es-SV"/>
        </w:rPr>
        <w:t>S.A.</w:t>
      </w:r>
      <w:r w:rsidR="00AE604E">
        <w:rPr>
          <w:rFonts w:ascii="Museo Sans 300" w:hAnsi="Museo Sans 300"/>
          <w:sz w:val="20"/>
          <w:szCs w:val="20"/>
          <w:lang w:val="es-SV"/>
        </w:rPr>
        <w:t xml:space="preserve"> </w:t>
      </w:r>
      <w:r w:rsidR="00563274">
        <w:rPr>
          <w:rFonts w:ascii="Museo Sans 300" w:hAnsi="Museo Sans 300"/>
          <w:sz w:val="20"/>
          <w:szCs w:val="20"/>
          <w:lang w:val="es-SV"/>
        </w:rPr>
        <w:t>de</w:t>
      </w:r>
      <w:r w:rsidR="00AE604E">
        <w:rPr>
          <w:rFonts w:ascii="Museo Sans 300" w:hAnsi="Museo Sans 300"/>
          <w:sz w:val="20"/>
          <w:szCs w:val="20"/>
          <w:lang w:val="es-SV"/>
        </w:rPr>
        <w:t xml:space="preserve"> </w:t>
      </w:r>
      <w:r w:rsidR="00563274">
        <w:rPr>
          <w:rFonts w:ascii="Museo Sans 300" w:hAnsi="Museo Sans 300"/>
          <w:sz w:val="20"/>
          <w:szCs w:val="20"/>
          <w:lang w:val="es-SV"/>
        </w:rPr>
        <w:t>C.V.</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AE604E">
        <w:rPr>
          <w:rFonts w:ascii="Museo Sans 300" w:hAnsi="Museo Sans 300"/>
          <w:sz w:val="20"/>
          <w:szCs w:val="20"/>
          <w:lang w:val="es-SV"/>
        </w:rPr>
        <w:t xml:space="preserve"> </w:t>
      </w:r>
      <w:r w:rsidR="00A00FA1">
        <w:rPr>
          <w:rFonts w:ascii="Museo Sans 300" w:hAnsi="Museo Sans 300"/>
          <w:sz w:val="20"/>
          <w:szCs w:val="20"/>
          <w:lang w:val="es-SV"/>
        </w:rPr>
        <w:t>en</w:t>
      </w:r>
      <w:r w:rsidR="00AE604E">
        <w:rPr>
          <w:rFonts w:ascii="Museo Sans 300" w:hAnsi="Museo Sans 300"/>
          <w:sz w:val="20"/>
          <w:szCs w:val="20"/>
          <w:lang w:val="es-SV"/>
        </w:rPr>
        <w:t xml:space="preserve"> </w:t>
      </w:r>
      <w:r w:rsidR="00A00FA1">
        <w:rPr>
          <w:rFonts w:ascii="Museo Sans 300" w:hAnsi="Museo Sans 300"/>
          <w:sz w:val="20"/>
          <w:szCs w:val="20"/>
          <w:lang w:val="es-SV"/>
        </w:rPr>
        <w:t>el</w:t>
      </w:r>
      <w:r w:rsidR="00AE604E">
        <w:rPr>
          <w:rFonts w:ascii="Museo Sans 300" w:hAnsi="Museo Sans 300"/>
          <w:sz w:val="20"/>
          <w:szCs w:val="20"/>
          <w:lang w:val="es-SV"/>
        </w:rPr>
        <w:t xml:space="preserve"> </w:t>
      </w:r>
      <w:r w:rsidR="00A00FA1">
        <w:rPr>
          <w:rFonts w:ascii="Museo Sans 300" w:hAnsi="Museo Sans 300"/>
          <w:sz w:val="20"/>
          <w:szCs w:val="20"/>
          <w:lang w:val="es-SV"/>
        </w:rPr>
        <w:t>plazo</w:t>
      </w:r>
      <w:r w:rsidR="00AE604E">
        <w:rPr>
          <w:rFonts w:ascii="Museo Sans 300" w:hAnsi="Museo Sans 300"/>
          <w:sz w:val="20"/>
          <w:szCs w:val="20"/>
          <w:lang w:val="es-SV"/>
        </w:rPr>
        <w:t xml:space="preserve"> </w:t>
      </w:r>
      <w:r w:rsidR="00A00FA1">
        <w:rPr>
          <w:rFonts w:ascii="Museo Sans 300" w:hAnsi="Museo Sans 300"/>
          <w:sz w:val="20"/>
          <w:szCs w:val="20"/>
          <w:lang w:val="es-SV"/>
        </w:rPr>
        <w:t>de</w:t>
      </w:r>
      <w:r w:rsidR="00AE604E">
        <w:rPr>
          <w:rFonts w:ascii="Museo Sans 300" w:hAnsi="Museo Sans 300"/>
          <w:sz w:val="20"/>
          <w:szCs w:val="20"/>
          <w:lang w:val="es-SV"/>
        </w:rPr>
        <w:t xml:space="preserve"> </w:t>
      </w:r>
      <w:r w:rsidR="00A00FA1">
        <w:rPr>
          <w:rFonts w:ascii="Museo Sans 300" w:hAnsi="Museo Sans 300"/>
          <w:sz w:val="20"/>
          <w:szCs w:val="20"/>
          <w:lang w:val="es-SV"/>
        </w:rPr>
        <w:t>diez</w:t>
      </w:r>
      <w:r w:rsidR="00AE604E">
        <w:rPr>
          <w:rFonts w:ascii="Museo Sans 300" w:hAnsi="Museo Sans 300"/>
          <w:sz w:val="20"/>
          <w:szCs w:val="20"/>
          <w:lang w:val="es-SV"/>
        </w:rPr>
        <w:t xml:space="preserve"> </w:t>
      </w:r>
      <w:r w:rsidR="00A00FA1">
        <w:rPr>
          <w:rFonts w:ascii="Museo Sans 300" w:hAnsi="Museo Sans 300"/>
          <w:sz w:val="20"/>
          <w:szCs w:val="20"/>
          <w:lang w:val="es-SV"/>
        </w:rPr>
        <w:t>días</w:t>
      </w:r>
      <w:r w:rsidR="00AE604E">
        <w:rPr>
          <w:rFonts w:ascii="Museo Sans 300" w:hAnsi="Museo Sans 300"/>
          <w:sz w:val="20"/>
          <w:szCs w:val="20"/>
          <w:lang w:val="es-SV"/>
        </w:rPr>
        <w:t xml:space="preserve"> </w:t>
      </w:r>
      <w:r w:rsidR="00A00FA1">
        <w:rPr>
          <w:rFonts w:ascii="Museo Sans 300" w:hAnsi="Museo Sans 300"/>
          <w:sz w:val="20"/>
          <w:szCs w:val="20"/>
          <w:lang w:val="es-SV"/>
        </w:rPr>
        <w:t>hábiles</w:t>
      </w:r>
      <w:r w:rsidR="00AE604E">
        <w:rPr>
          <w:rFonts w:ascii="Museo Sans 300" w:hAnsi="Museo Sans 300"/>
          <w:sz w:val="20"/>
          <w:szCs w:val="20"/>
          <w:lang w:val="es-SV"/>
        </w:rPr>
        <w:t xml:space="preserve"> </w:t>
      </w:r>
      <w:r w:rsidR="00A00FA1">
        <w:rPr>
          <w:rFonts w:ascii="Museo Sans 300" w:hAnsi="Museo Sans 300"/>
          <w:sz w:val="20"/>
          <w:szCs w:val="20"/>
          <w:lang w:val="es-SV"/>
        </w:rPr>
        <w:t>contados</w:t>
      </w:r>
      <w:r w:rsidR="00AE604E">
        <w:rPr>
          <w:rFonts w:ascii="Museo Sans 300" w:hAnsi="Museo Sans 300"/>
          <w:sz w:val="20"/>
          <w:szCs w:val="20"/>
          <w:lang w:val="es-SV"/>
        </w:rPr>
        <w:t xml:space="preserve"> </w:t>
      </w:r>
      <w:r w:rsidR="00A00FA1">
        <w:rPr>
          <w:rFonts w:ascii="Museo Sans 300" w:hAnsi="Museo Sans 300"/>
          <w:sz w:val="20"/>
          <w:szCs w:val="20"/>
          <w:lang w:val="es-SV"/>
        </w:rPr>
        <w:t>a</w:t>
      </w:r>
      <w:r w:rsidR="00AE604E">
        <w:rPr>
          <w:rFonts w:ascii="Museo Sans 300" w:hAnsi="Museo Sans 300"/>
          <w:sz w:val="20"/>
          <w:szCs w:val="20"/>
          <w:lang w:val="es-SV"/>
        </w:rPr>
        <w:t xml:space="preserve"> </w:t>
      </w:r>
      <w:r w:rsidR="00A00FA1">
        <w:rPr>
          <w:rFonts w:ascii="Museo Sans 300" w:hAnsi="Museo Sans 300"/>
          <w:sz w:val="20"/>
          <w:szCs w:val="20"/>
          <w:lang w:val="es-SV"/>
        </w:rPr>
        <w:t>partir</w:t>
      </w:r>
      <w:r w:rsidR="00AE604E">
        <w:rPr>
          <w:rFonts w:ascii="Museo Sans 300" w:hAnsi="Museo Sans 300"/>
          <w:sz w:val="20"/>
          <w:szCs w:val="20"/>
          <w:lang w:val="es-SV"/>
        </w:rPr>
        <w:t xml:space="preserve"> </w:t>
      </w:r>
      <w:r w:rsidR="00A00FA1">
        <w:rPr>
          <w:rFonts w:ascii="Museo Sans 300" w:hAnsi="Museo Sans 300"/>
          <w:sz w:val="20"/>
          <w:szCs w:val="20"/>
          <w:lang w:val="es-SV"/>
        </w:rPr>
        <w:t>del</w:t>
      </w:r>
      <w:r w:rsidR="00AE604E">
        <w:rPr>
          <w:rFonts w:ascii="Museo Sans 300" w:hAnsi="Museo Sans 300"/>
          <w:sz w:val="20"/>
          <w:szCs w:val="20"/>
          <w:lang w:val="es-SV"/>
        </w:rPr>
        <w:t xml:space="preserve"> </w:t>
      </w:r>
      <w:r w:rsidR="00A00FA1">
        <w:rPr>
          <w:rFonts w:ascii="Museo Sans 300" w:hAnsi="Museo Sans 300"/>
          <w:sz w:val="20"/>
          <w:szCs w:val="20"/>
          <w:lang w:val="es-SV"/>
        </w:rPr>
        <w:t>día</w:t>
      </w:r>
      <w:r w:rsidR="00AE604E">
        <w:rPr>
          <w:rFonts w:ascii="Museo Sans 300" w:hAnsi="Museo Sans 300"/>
          <w:sz w:val="20"/>
          <w:szCs w:val="20"/>
          <w:lang w:val="es-SV"/>
        </w:rPr>
        <w:t xml:space="preserve"> </w:t>
      </w:r>
      <w:r w:rsidR="00A00FA1">
        <w:rPr>
          <w:rFonts w:ascii="Museo Sans 300" w:hAnsi="Museo Sans 300"/>
          <w:sz w:val="20"/>
          <w:szCs w:val="20"/>
          <w:lang w:val="es-SV"/>
        </w:rPr>
        <w:t>siguiente</w:t>
      </w:r>
      <w:r w:rsidR="00AE604E">
        <w:rPr>
          <w:rFonts w:ascii="Museo Sans 300" w:hAnsi="Museo Sans 300"/>
          <w:sz w:val="20"/>
          <w:szCs w:val="20"/>
          <w:lang w:val="es-SV"/>
        </w:rPr>
        <w:t xml:space="preserve"> </w:t>
      </w:r>
      <w:r w:rsidR="00A00FA1">
        <w:rPr>
          <w:rFonts w:ascii="Museo Sans 300" w:hAnsi="Museo Sans 300"/>
          <w:sz w:val="20"/>
          <w:szCs w:val="20"/>
          <w:lang w:val="es-SV"/>
        </w:rPr>
        <w:t>a</w:t>
      </w:r>
      <w:r w:rsidR="00AE604E">
        <w:rPr>
          <w:rFonts w:ascii="Museo Sans 300" w:hAnsi="Museo Sans 300"/>
          <w:sz w:val="20"/>
          <w:szCs w:val="20"/>
          <w:lang w:val="es-SV"/>
        </w:rPr>
        <w:t xml:space="preserve"> </w:t>
      </w:r>
      <w:r w:rsidR="00A00FA1">
        <w:rPr>
          <w:rFonts w:ascii="Museo Sans 300" w:hAnsi="Museo Sans 300"/>
          <w:sz w:val="20"/>
          <w:szCs w:val="20"/>
          <w:lang w:val="es-SV"/>
        </w:rPr>
        <w:t>la</w:t>
      </w:r>
      <w:r w:rsidR="00AE604E">
        <w:rPr>
          <w:rFonts w:ascii="Museo Sans 300" w:hAnsi="Museo Sans 300"/>
          <w:sz w:val="20"/>
          <w:szCs w:val="20"/>
          <w:lang w:val="es-SV"/>
        </w:rPr>
        <w:t xml:space="preserve"> </w:t>
      </w:r>
      <w:r w:rsidR="00A00FA1">
        <w:rPr>
          <w:rFonts w:ascii="Museo Sans 300" w:hAnsi="Museo Sans 300"/>
          <w:sz w:val="20"/>
          <w:szCs w:val="20"/>
          <w:lang w:val="es-SV"/>
        </w:rPr>
        <w:t>notificación</w:t>
      </w:r>
      <w:r w:rsidR="00AE604E">
        <w:rPr>
          <w:rFonts w:ascii="Museo Sans 300" w:hAnsi="Museo Sans 300"/>
          <w:sz w:val="20"/>
          <w:szCs w:val="20"/>
          <w:lang w:val="es-SV"/>
        </w:rPr>
        <w:t xml:space="preserve"> </w:t>
      </w:r>
      <w:r w:rsidR="00A00FA1">
        <w:rPr>
          <w:rFonts w:ascii="Museo Sans 300" w:hAnsi="Museo Sans 300"/>
          <w:sz w:val="20"/>
          <w:szCs w:val="20"/>
          <w:lang w:val="es-SV"/>
        </w:rPr>
        <w:t>de</w:t>
      </w:r>
      <w:r w:rsidR="00AE604E">
        <w:rPr>
          <w:rFonts w:ascii="Museo Sans 300" w:hAnsi="Museo Sans 300"/>
          <w:sz w:val="20"/>
          <w:szCs w:val="20"/>
          <w:lang w:val="es-SV"/>
        </w:rPr>
        <w:t xml:space="preserve"> </w:t>
      </w:r>
      <w:r w:rsidR="00A00FA1">
        <w:rPr>
          <w:rFonts w:ascii="Museo Sans 300" w:hAnsi="Museo Sans 300"/>
          <w:sz w:val="20"/>
          <w:szCs w:val="20"/>
          <w:lang w:val="es-SV"/>
        </w:rPr>
        <w:t>dicho</w:t>
      </w:r>
      <w:r w:rsidR="00AE604E">
        <w:rPr>
          <w:rFonts w:ascii="Museo Sans 300" w:hAnsi="Museo Sans 300"/>
          <w:sz w:val="20"/>
          <w:szCs w:val="20"/>
          <w:lang w:val="es-SV"/>
        </w:rPr>
        <w:t xml:space="preserve"> </w:t>
      </w:r>
      <w:r w:rsidR="00A00FA1">
        <w:rPr>
          <w:rFonts w:ascii="Museo Sans 300" w:hAnsi="Museo Sans 300"/>
          <w:sz w:val="20"/>
          <w:szCs w:val="20"/>
          <w:lang w:val="es-SV"/>
        </w:rPr>
        <w:t>acuerdo,</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AE604E">
        <w:rPr>
          <w:rFonts w:ascii="Museo Sans 300" w:hAnsi="Museo Sans 300"/>
          <w:sz w:val="20"/>
          <w:szCs w:val="20"/>
          <w:lang w:val="es-SV"/>
        </w:rPr>
        <w:t xml:space="preserve"> </w:t>
      </w:r>
    </w:p>
    <w:p w14:paraId="27109F8C" w14:textId="7A9A47CB" w:rsidR="00263E33" w:rsidRPr="00263E33" w:rsidRDefault="00AE604E"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C0EAE62"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AE604E">
        <w:rPr>
          <w:rFonts w:ascii="Museo Sans 300" w:hAnsi="Museo Sans 300"/>
          <w:sz w:val="20"/>
          <w:szCs w:val="20"/>
          <w:lang w:val="es-SV"/>
        </w:rPr>
        <w:t xml:space="preserve"> </w:t>
      </w:r>
      <w:r w:rsidRPr="00263E33">
        <w:rPr>
          <w:rFonts w:ascii="Museo Sans 300" w:hAnsi="Museo Sans 300"/>
          <w:sz w:val="20"/>
          <w:szCs w:val="20"/>
          <w:lang w:val="es-SV"/>
        </w:rPr>
        <w:t>el</w:t>
      </w:r>
      <w:r w:rsidR="00AE604E">
        <w:rPr>
          <w:rFonts w:ascii="Museo Sans 300" w:hAnsi="Museo Sans 300"/>
          <w:sz w:val="20"/>
          <w:szCs w:val="20"/>
          <w:lang w:val="es-SV"/>
        </w:rPr>
        <w:t xml:space="preserve"> </w:t>
      </w:r>
      <w:r w:rsidRPr="00263E33">
        <w:rPr>
          <w:rFonts w:ascii="Museo Sans 300" w:hAnsi="Museo Sans 300"/>
          <w:sz w:val="20"/>
          <w:szCs w:val="20"/>
          <w:lang w:val="es-SV"/>
        </w:rPr>
        <w:t>mismo</w:t>
      </w:r>
      <w:r w:rsidR="00AE604E">
        <w:rPr>
          <w:rFonts w:ascii="Museo Sans 300" w:hAnsi="Museo Sans 300"/>
          <w:sz w:val="20"/>
          <w:szCs w:val="20"/>
          <w:lang w:val="es-SV"/>
        </w:rPr>
        <w:t xml:space="preserve"> </w:t>
      </w:r>
      <w:r w:rsidRPr="00263E33">
        <w:rPr>
          <w:rFonts w:ascii="Museo Sans 300" w:hAnsi="Museo Sans 300"/>
          <w:sz w:val="20"/>
          <w:szCs w:val="20"/>
          <w:lang w:val="es-SV"/>
        </w:rPr>
        <w:t>proveído,</w:t>
      </w:r>
      <w:r w:rsidR="00AE604E">
        <w:rPr>
          <w:rFonts w:ascii="Museo Sans 300" w:hAnsi="Museo Sans 300"/>
          <w:sz w:val="20"/>
          <w:szCs w:val="20"/>
          <w:lang w:val="es-SV"/>
        </w:rPr>
        <w:t xml:space="preserve"> </w:t>
      </w:r>
      <w:r w:rsidRPr="00263E33">
        <w:rPr>
          <w:rFonts w:ascii="Museo Sans 300" w:hAnsi="Museo Sans 300"/>
          <w:sz w:val="20"/>
          <w:szCs w:val="20"/>
          <w:lang w:val="es-SV"/>
        </w:rPr>
        <w:t>se</w:t>
      </w:r>
      <w:r w:rsidR="00AE604E">
        <w:rPr>
          <w:rFonts w:ascii="Museo Sans 300" w:hAnsi="Museo Sans 300"/>
          <w:sz w:val="20"/>
          <w:szCs w:val="20"/>
          <w:lang w:val="es-SV"/>
        </w:rPr>
        <w:t xml:space="preserve"> </w:t>
      </w:r>
      <w:r w:rsidRPr="00263E33">
        <w:rPr>
          <w:rFonts w:ascii="Museo Sans 300" w:hAnsi="Museo Sans 300"/>
          <w:sz w:val="20"/>
          <w:szCs w:val="20"/>
          <w:lang w:val="es-SV"/>
        </w:rPr>
        <w:t>comisionó</w:t>
      </w:r>
      <w:r w:rsidR="00AE604E">
        <w:rPr>
          <w:rFonts w:ascii="Museo Sans 300" w:hAnsi="Museo Sans 300"/>
          <w:sz w:val="20"/>
          <w:szCs w:val="20"/>
          <w:lang w:val="es-SV"/>
        </w:rPr>
        <w:t xml:space="preserve"> </w:t>
      </w:r>
      <w:r w:rsidRPr="00263E33">
        <w:rPr>
          <w:rFonts w:ascii="Museo Sans 300" w:hAnsi="Museo Sans 300"/>
          <w:sz w:val="20"/>
          <w:szCs w:val="20"/>
          <w:lang w:val="es-SV"/>
        </w:rPr>
        <w:t>al</w:t>
      </w:r>
      <w:r w:rsidR="00AE604E">
        <w:rPr>
          <w:rFonts w:ascii="Museo Sans 300" w:hAnsi="Museo Sans 300"/>
          <w:sz w:val="20"/>
          <w:szCs w:val="20"/>
          <w:lang w:val="es-SV"/>
        </w:rPr>
        <w:t xml:space="preserve"> </w:t>
      </w:r>
      <w:r w:rsidRPr="00263E33">
        <w:rPr>
          <w:rFonts w:ascii="Museo Sans 300" w:hAnsi="Museo Sans 300"/>
          <w:sz w:val="20"/>
          <w:szCs w:val="20"/>
          <w:lang w:val="es-SV"/>
        </w:rPr>
        <w:t>Centro</w:t>
      </w:r>
      <w:r w:rsidR="00AE604E">
        <w:rPr>
          <w:rFonts w:ascii="Museo Sans 300" w:hAnsi="Museo Sans 300"/>
          <w:sz w:val="20"/>
          <w:szCs w:val="20"/>
          <w:lang w:val="es-SV"/>
        </w:rPr>
        <w:t xml:space="preserve"> </w:t>
      </w:r>
      <w:r w:rsidRPr="00263E33">
        <w:rPr>
          <w:rFonts w:ascii="Museo Sans 300" w:hAnsi="Museo Sans 300"/>
          <w:sz w:val="20"/>
          <w:szCs w:val="20"/>
          <w:lang w:val="es-SV"/>
        </w:rPr>
        <w:t>de</w:t>
      </w:r>
      <w:r w:rsidR="00AE604E">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AE604E">
        <w:rPr>
          <w:rFonts w:ascii="Museo Sans 300" w:hAnsi="Museo Sans 300"/>
          <w:sz w:val="20"/>
          <w:szCs w:val="20"/>
          <w:lang w:val="es-SV"/>
        </w:rPr>
        <w:t xml:space="preserve"> </w:t>
      </w:r>
      <w:r w:rsidR="00A8423E">
        <w:rPr>
          <w:rFonts w:ascii="Museo Sans 300" w:hAnsi="Museo Sans 300"/>
          <w:sz w:val="20"/>
          <w:szCs w:val="20"/>
          <w:lang w:val="es-SV"/>
        </w:rPr>
        <w:t>al</w:t>
      </w:r>
      <w:r w:rsidR="00AE604E">
        <w:rPr>
          <w:rFonts w:ascii="Museo Sans 300" w:hAnsi="Museo Sans 300"/>
          <w:sz w:val="20"/>
          <w:szCs w:val="20"/>
          <w:lang w:val="es-SV"/>
        </w:rPr>
        <w:t xml:space="preserve"> </w:t>
      </w:r>
      <w:r w:rsidR="00A8423E">
        <w:rPr>
          <w:rFonts w:ascii="Museo Sans 300" w:hAnsi="Museo Sans 300"/>
          <w:sz w:val="20"/>
          <w:szCs w:val="20"/>
          <w:lang w:val="es-SV"/>
        </w:rPr>
        <w:t>Usuario</w:t>
      </w:r>
      <w:r w:rsidR="00AE604E">
        <w:rPr>
          <w:rFonts w:ascii="Museo Sans 300" w:hAnsi="Museo Sans 300"/>
          <w:sz w:val="20"/>
          <w:szCs w:val="20"/>
          <w:lang w:val="es-SV"/>
        </w:rPr>
        <w:t xml:space="preserve"> </w:t>
      </w:r>
      <w:r w:rsidR="00A8423E">
        <w:rPr>
          <w:rFonts w:ascii="Museo Sans 300" w:hAnsi="Museo Sans 300"/>
          <w:sz w:val="20"/>
          <w:szCs w:val="20"/>
          <w:lang w:val="es-SV"/>
        </w:rPr>
        <w:t>(CAU)</w:t>
      </w:r>
      <w:r w:rsidR="00AE604E">
        <w:rPr>
          <w:rFonts w:ascii="Museo Sans 300" w:hAnsi="Museo Sans 300"/>
          <w:sz w:val="20"/>
          <w:szCs w:val="20"/>
          <w:lang w:val="es-SV"/>
        </w:rPr>
        <w:t xml:space="preserve"> </w:t>
      </w:r>
      <w:r w:rsidR="00A8423E">
        <w:rPr>
          <w:rFonts w:ascii="Museo Sans 300" w:hAnsi="Museo Sans 300"/>
          <w:sz w:val="20"/>
          <w:szCs w:val="20"/>
          <w:lang w:val="es-SV"/>
        </w:rPr>
        <w:t>de</w:t>
      </w:r>
      <w:r w:rsidR="00AE604E">
        <w:rPr>
          <w:rFonts w:ascii="Museo Sans 300" w:hAnsi="Museo Sans 300"/>
          <w:sz w:val="20"/>
          <w:szCs w:val="20"/>
          <w:lang w:val="es-SV"/>
        </w:rPr>
        <w:t xml:space="preserve"> </w:t>
      </w:r>
      <w:r w:rsidR="00A8423E">
        <w:rPr>
          <w:rFonts w:ascii="Museo Sans 300" w:hAnsi="Museo Sans 300"/>
          <w:sz w:val="20"/>
          <w:szCs w:val="20"/>
          <w:lang w:val="es-SV"/>
        </w:rPr>
        <w:t>esta</w:t>
      </w:r>
      <w:r w:rsidR="00AE604E">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AE604E">
        <w:rPr>
          <w:rFonts w:ascii="Museo Sans 300" w:hAnsi="Museo Sans 300"/>
          <w:sz w:val="20"/>
          <w:szCs w:val="20"/>
          <w:lang w:val="es-SV"/>
        </w:rPr>
        <w:t xml:space="preserve"> </w:t>
      </w:r>
      <w:r w:rsidRPr="00263E33">
        <w:rPr>
          <w:rFonts w:ascii="Museo Sans 300" w:hAnsi="Museo Sans 300"/>
          <w:sz w:val="20"/>
          <w:szCs w:val="20"/>
          <w:lang w:val="es-SV"/>
        </w:rPr>
        <w:t>para</w:t>
      </w:r>
      <w:r w:rsidR="00AE604E">
        <w:rPr>
          <w:rFonts w:ascii="Museo Sans 300" w:hAnsi="Museo Sans 300"/>
          <w:sz w:val="20"/>
          <w:szCs w:val="20"/>
          <w:lang w:val="es-SV"/>
        </w:rPr>
        <w:t xml:space="preserve"> </w:t>
      </w:r>
      <w:r w:rsidRPr="00263E33">
        <w:rPr>
          <w:rFonts w:ascii="Museo Sans 300" w:hAnsi="Museo Sans 300"/>
          <w:sz w:val="20"/>
          <w:szCs w:val="20"/>
          <w:lang w:val="es-SV"/>
        </w:rPr>
        <w:t>que,</w:t>
      </w:r>
      <w:r w:rsidR="00AE604E">
        <w:rPr>
          <w:rFonts w:ascii="Museo Sans 300" w:hAnsi="Museo Sans 300"/>
          <w:sz w:val="20"/>
          <w:szCs w:val="20"/>
          <w:lang w:val="es-SV"/>
        </w:rPr>
        <w:t xml:space="preserve"> </w:t>
      </w:r>
      <w:r w:rsidRPr="00263E33">
        <w:rPr>
          <w:rFonts w:ascii="Museo Sans 300" w:hAnsi="Museo Sans 300"/>
          <w:sz w:val="20"/>
          <w:szCs w:val="20"/>
          <w:lang w:val="es-SV"/>
        </w:rPr>
        <w:t>una</w:t>
      </w:r>
      <w:r w:rsidR="00AE604E">
        <w:rPr>
          <w:rFonts w:ascii="Museo Sans 300" w:hAnsi="Museo Sans 300"/>
          <w:sz w:val="20"/>
          <w:szCs w:val="20"/>
          <w:lang w:val="es-SV"/>
        </w:rPr>
        <w:t xml:space="preserve"> </w:t>
      </w:r>
      <w:r w:rsidRPr="00263E33">
        <w:rPr>
          <w:rFonts w:ascii="Museo Sans 300" w:hAnsi="Museo Sans 300"/>
          <w:sz w:val="20"/>
          <w:szCs w:val="20"/>
          <w:lang w:val="es-SV"/>
        </w:rPr>
        <w:t>vez</w:t>
      </w:r>
      <w:r w:rsidR="00AE604E">
        <w:rPr>
          <w:rFonts w:ascii="Museo Sans 300" w:hAnsi="Museo Sans 300"/>
          <w:sz w:val="20"/>
          <w:szCs w:val="20"/>
          <w:lang w:val="es-SV"/>
        </w:rPr>
        <w:t xml:space="preserve"> </w:t>
      </w:r>
      <w:r w:rsidRPr="00263E33">
        <w:rPr>
          <w:rFonts w:ascii="Museo Sans 300" w:hAnsi="Museo Sans 300"/>
          <w:sz w:val="20"/>
          <w:szCs w:val="20"/>
          <w:lang w:val="es-SV"/>
        </w:rPr>
        <w:t>vencido</w:t>
      </w:r>
      <w:r w:rsidR="00AE604E">
        <w:rPr>
          <w:rFonts w:ascii="Museo Sans 300" w:hAnsi="Museo Sans 300"/>
          <w:sz w:val="20"/>
          <w:szCs w:val="20"/>
          <w:lang w:val="es-SV"/>
        </w:rPr>
        <w:t xml:space="preserve"> </w:t>
      </w:r>
      <w:r w:rsidRPr="00263E33">
        <w:rPr>
          <w:rFonts w:ascii="Museo Sans 300" w:hAnsi="Museo Sans 300"/>
          <w:sz w:val="20"/>
          <w:szCs w:val="20"/>
          <w:lang w:val="es-SV"/>
        </w:rPr>
        <w:t>el</w:t>
      </w:r>
      <w:r w:rsidR="00AE604E">
        <w:rPr>
          <w:rFonts w:ascii="Museo Sans 300" w:hAnsi="Museo Sans 300"/>
          <w:sz w:val="20"/>
          <w:szCs w:val="20"/>
          <w:lang w:val="es-SV"/>
        </w:rPr>
        <w:t xml:space="preserve"> </w:t>
      </w:r>
      <w:r w:rsidRPr="00263E33">
        <w:rPr>
          <w:rFonts w:ascii="Museo Sans 300" w:hAnsi="Museo Sans 300"/>
          <w:sz w:val="20"/>
          <w:szCs w:val="20"/>
          <w:lang w:val="es-SV"/>
        </w:rPr>
        <w:t>plazo</w:t>
      </w:r>
      <w:r w:rsidR="00AE604E">
        <w:rPr>
          <w:rFonts w:ascii="Museo Sans 300" w:hAnsi="Museo Sans 300"/>
          <w:sz w:val="20"/>
          <w:szCs w:val="20"/>
          <w:lang w:val="es-SV"/>
        </w:rPr>
        <w:t xml:space="preserve"> </w:t>
      </w:r>
      <w:r w:rsidRPr="00263E33">
        <w:rPr>
          <w:rFonts w:ascii="Museo Sans 300" w:hAnsi="Museo Sans 300"/>
          <w:sz w:val="20"/>
          <w:szCs w:val="20"/>
          <w:lang w:val="es-SV"/>
        </w:rPr>
        <w:t>de</w:t>
      </w:r>
      <w:r w:rsidR="00AE604E">
        <w:rPr>
          <w:rFonts w:ascii="Museo Sans 300" w:hAnsi="Museo Sans 300"/>
          <w:sz w:val="20"/>
          <w:szCs w:val="20"/>
          <w:lang w:val="es-SV"/>
        </w:rPr>
        <w:t xml:space="preserve"> </w:t>
      </w:r>
      <w:r w:rsidRPr="00263E33">
        <w:rPr>
          <w:rFonts w:ascii="Museo Sans 300" w:hAnsi="Museo Sans 300"/>
          <w:sz w:val="20"/>
          <w:szCs w:val="20"/>
          <w:lang w:val="es-SV"/>
        </w:rPr>
        <w:t>la</w:t>
      </w:r>
      <w:r w:rsidR="00AE604E">
        <w:rPr>
          <w:rFonts w:ascii="Museo Sans 300" w:hAnsi="Museo Sans 300"/>
          <w:sz w:val="20"/>
          <w:szCs w:val="20"/>
          <w:lang w:val="es-SV"/>
        </w:rPr>
        <w:t xml:space="preserve"> </w:t>
      </w:r>
      <w:r w:rsidRPr="00263E33">
        <w:rPr>
          <w:rFonts w:ascii="Museo Sans 300" w:hAnsi="Museo Sans 300"/>
          <w:sz w:val="20"/>
          <w:szCs w:val="20"/>
          <w:lang w:val="es-SV"/>
        </w:rPr>
        <w:t>distribuidora,</w:t>
      </w:r>
      <w:r w:rsidR="00AE604E">
        <w:rPr>
          <w:rFonts w:ascii="Museo Sans 300" w:hAnsi="Museo Sans 300"/>
          <w:sz w:val="20"/>
          <w:szCs w:val="20"/>
          <w:lang w:val="es-SV"/>
        </w:rPr>
        <w:t xml:space="preserve"> </w:t>
      </w:r>
      <w:r w:rsidRPr="00263E33">
        <w:rPr>
          <w:rFonts w:ascii="Museo Sans 300" w:hAnsi="Museo Sans 300"/>
          <w:sz w:val="20"/>
          <w:szCs w:val="20"/>
          <w:lang w:val="es-SV"/>
        </w:rPr>
        <w:t>determinara</w:t>
      </w:r>
      <w:r w:rsidR="00AE604E">
        <w:rPr>
          <w:rFonts w:ascii="Museo Sans 300" w:hAnsi="Museo Sans 300"/>
          <w:sz w:val="20"/>
          <w:szCs w:val="20"/>
          <w:lang w:val="es-SV"/>
        </w:rPr>
        <w:t xml:space="preserve"> </w:t>
      </w:r>
      <w:r w:rsidRPr="00263E33">
        <w:rPr>
          <w:rFonts w:ascii="Museo Sans 300" w:hAnsi="Museo Sans 300"/>
          <w:sz w:val="20"/>
          <w:szCs w:val="20"/>
          <w:lang w:val="es-SV"/>
        </w:rPr>
        <w:t>si</w:t>
      </w:r>
      <w:r w:rsidR="00AE604E">
        <w:rPr>
          <w:rFonts w:ascii="Museo Sans 300" w:hAnsi="Museo Sans 300"/>
          <w:sz w:val="20"/>
          <w:szCs w:val="20"/>
          <w:lang w:val="es-SV"/>
        </w:rPr>
        <w:t xml:space="preserve"> </w:t>
      </w:r>
      <w:r w:rsidRPr="00263E33">
        <w:rPr>
          <w:rFonts w:ascii="Museo Sans 300" w:hAnsi="Museo Sans 300"/>
          <w:sz w:val="20"/>
          <w:szCs w:val="20"/>
          <w:lang w:val="es-SV"/>
        </w:rPr>
        <w:t>era</w:t>
      </w:r>
      <w:r w:rsidR="00AE604E">
        <w:rPr>
          <w:rFonts w:ascii="Museo Sans 300" w:hAnsi="Museo Sans 300"/>
          <w:sz w:val="20"/>
          <w:szCs w:val="20"/>
          <w:lang w:val="es-SV"/>
        </w:rPr>
        <w:t xml:space="preserve"> </w:t>
      </w:r>
      <w:r w:rsidRPr="00263E33">
        <w:rPr>
          <w:rFonts w:ascii="Museo Sans 300" w:hAnsi="Museo Sans 300"/>
          <w:sz w:val="20"/>
          <w:szCs w:val="20"/>
          <w:lang w:val="es-SV"/>
        </w:rPr>
        <w:t>necesario</w:t>
      </w:r>
      <w:r w:rsidR="00AE604E">
        <w:rPr>
          <w:rFonts w:ascii="Museo Sans 300" w:hAnsi="Museo Sans 300"/>
          <w:sz w:val="20"/>
          <w:szCs w:val="20"/>
          <w:lang w:val="es-SV"/>
        </w:rPr>
        <w:t xml:space="preserve"> </w:t>
      </w:r>
      <w:r w:rsidRPr="00263E33">
        <w:rPr>
          <w:rFonts w:ascii="Museo Sans 300" w:hAnsi="Museo Sans 300"/>
          <w:sz w:val="20"/>
          <w:szCs w:val="20"/>
          <w:lang w:val="es-SV"/>
        </w:rPr>
        <w:t>contratar</w:t>
      </w:r>
      <w:r w:rsidR="00AE604E">
        <w:rPr>
          <w:rFonts w:ascii="Museo Sans 300" w:hAnsi="Museo Sans 300"/>
          <w:sz w:val="20"/>
          <w:szCs w:val="20"/>
          <w:lang w:val="es-SV"/>
        </w:rPr>
        <w:t xml:space="preserve"> </w:t>
      </w:r>
      <w:r w:rsidRPr="00263E33">
        <w:rPr>
          <w:rFonts w:ascii="Museo Sans 300" w:hAnsi="Museo Sans 300"/>
          <w:sz w:val="20"/>
          <w:szCs w:val="20"/>
          <w:lang w:val="es-SV"/>
        </w:rPr>
        <w:t>un</w:t>
      </w:r>
      <w:r w:rsidR="00AE604E">
        <w:rPr>
          <w:rFonts w:ascii="Museo Sans 300" w:hAnsi="Museo Sans 300"/>
          <w:sz w:val="20"/>
          <w:szCs w:val="20"/>
          <w:lang w:val="es-SV"/>
        </w:rPr>
        <w:t xml:space="preserve"> </w:t>
      </w:r>
      <w:r w:rsidRPr="00263E33">
        <w:rPr>
          <w:rFonts w:ascii="Museo Sans 300" w:hAnsi="Museo Sans 300"/>
          <w:sz w:val="20"/>
          <w:szCs w:val="20"/>
          <w:lang w:val="es-SV"/>
        </w:rPr>
        <w:t>perito</w:t>
      </w:r>
      <w:r w:rsidR="00AE604E">
        <w:rPr>
          <w:rFonts w:ascii="Museo Sans 300" w:hAnsi="Museo Sans 300"/>
          <w:sz w:val="20"/>
          <w:szCs w:val="20"/>
          <w:lang w:val="es-SV"/>
        </w:rPr>
        <w:t xml:space="preserve"> </w:t>
      </w:r>
      <w:r w:rsidRPr="00263E33">
        <w:rPr>
          <w:rFonts w:ascii="Museo Sans 300" w:hAnsi="Museo Sans 300"/>
          <w:sz w:val="20"/>
          <w:szCs w:val="20"/>
          <w:lang w:val="es-SV"/>
        </w:rPr>
        <w:t>externo</w:t>
      </w:r>
      <w:r w:rsidR="00AE604E">
        <w:rPr>
          <w:rFonts w:ascii="Museo Sans 300" w:hAnsi="Museo Sans 300"/>
          <w:sz w:val="20"/>
          <w:szCs w:val="20"/>
          <w:lang w:val="es-SV"/>
        </w:rPr>
        <w:t xml:space="preserve"> </w:t>
      </w:r>
      <w:r w:rsidRPr="00263E33">
        <w:rPr>
          <w:rFonts w:ascii="Museo Sans 300" w:hAnsi="Museo Sans 300"/>
          <w:sz w:val="20"/>
          <w:szCs w:val="20"/>
          <w:lang w:val="es-SV"/>
        </w:rPr>
        <w:t>para</w:t>
      </w:r>
      <w:r w:rsidR="00AE604E">
        <w:rPr>
          <w:rFonts w:ascii="Museo Sans 300" w:hAnsi="Museo Sans 300"/>
          <w:sz w:val="20"/>
          <w:szCs w:val="20"/>
          <w:lang w:val="es-SV"/>
        </w:rPr>
        <w:t xml:space="preserve"> </w:t>
      </w:r>
      <w:r w:rsidRPr="00263E33">
        <w:rPr>
          <w:rFonts w:ascii="Museo Sans 300" w:hAnsi="Museo Sans 300"/>
          <w:sz w:val="20"/>
          <w:szCs w:val="20"/>
          <w:lang w:val="es-SV"/>
        </w:rPr>
        <w:t>resolver</w:t>
      </w:r>
      <w:r w:rsidR="00AE604E">
        <w:rPr>
          <w:rFonts w:ascii="Museo Sans 300" w:hAnsi="Museo Sans 300"/>
          <w:sz w:val="20"/>
          <w:szCs w:val="20"/>
          <w:lang w:val="es-SV"/>
        </w:rPr>
        <w:t xml:space="preserve"> </w:t>
      </w:r>
      <w:r w:rsidRPr="00263E33">
        <w:rPr>
          <w:rFonts w:ascii="Museo Sans 300" w:hAnsi="Museo Sans 300"/>
          <w:sz w:val="20"/>
          <w:szCs w:val="20"/>
          <w:lang w:val="es-SV"/>
        </w:rPr>
        <w:t>el</w:t>
      </w:r>
      <w:r w:rsidR="00AE604E">
        <w:rPr>
          <w:rFonts w:ascii="Museo Sans 300" w:hAnsi="Museo Sans 300"/>
          <w:sz w:val="20"/>
          <w:szCs w:val="20"/>
          <w:lang w:val="es-SV"/>
        </w:rPr>
        <w:t xml:space="preserve"> </w:t>
      </w:r>
      <w:r w:rsidRPr="00263E33">
        <w:rPr>
          <w:rFonts w:ascii="Museo Sans 300" w:hAnsi="Museo Sans 300"/>
          <w:sz w:val="20"/>
          <w:szCs w:val="20"/>
          <w:lang w:val="es-SV"/>
        </w:rPr>
        <w:t>presente</w:t>
      </w:r>
      <w:r w:rsidR="00AE604E">
        <w:rPr>
          <w:rFonts w:ascii="Museo Sans 300" w:hAnsi="Museo Sans 300"/>
          <w:sz w:val="20"/>
          <w:szCs w:val="20"/>
          <w:lang w:val="es-SV"/>
        </w:rPr>
        <w:t xml:space="preserve"> </w:t>
      </w:r>
      <w:r w:rsidRPr="00263E33">
        <w:rPr>
          <w:rFonts w:ascii="Museo Sans 300" w:hAnsi="Museo Sans 300"/>
          <w:sz w:val="20"/>
          <w:szCs w:val="20"/>
          <w:lang w:val="es-SV"/>
        </w:rPr>
        <w:t>procedimiento</w:t>
      </w:r>
      <w:r w:rsidR="00AE604E">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AE604E">
        <w:rPr>
          <w:rFonts w:ascii="Museo Sans 300" w:hAnsi="Museo Sans 300"/>
          <w:sz w:val="20"/>
          <w:szCs w:val="20"/>
          <w:lang w:val="es-SV"/>
        </w:rPr>
        <w:t xml:space="preserve"> </w:t>
      </w:r>
      <w:r w:rsidRPr="00263E33">
        <w:rPr>
          <w:rFonts w:ascii="Museo Sans 300" w:hAnsi="Museo Sans 300"/>
          <w:sz w:val="20"/>
          <w:szCs w:val="20"/>
          <w:lang w:val="es-SV"/>
        </w:rPr>
        <w:t>de</w:t>
      </w:r>
      <w:r w:rsidR="00AE604E">
        <w:rPr>
          <w:rFonts w:ascii="Museo Sans 300" w:hAnsi="Museo Sans 300"/>
          <w:sz w:val="20"/>
          <w:szCs w:val="20"/>
          <w:lang w:val="es-SV"/>
        </w:rPr>
        <w:t xml:space="preserve"> </w:t>
      </w:r>
      <w:r w:rsidRPr="00263E33">
        <w:rPr>
          <w:rFonts w:ascii="Museo Sans 300" w:hAnsi="Museo Sans 300"/>
          <w:sz w:val="20"/>
          <w:szCs w:val="20"/>
          <w:lang w:val="es-SV"/>
        </w:rPr>
        <w:t>no</w:t>
      </w:r>
      <w:r w:rsidR="00AE604E">
        <w:rPr>
          <w:rFonts w:ascii="Museo Sans 300" w:hAnsi="Museo Sans 300"/>
          <w:sz w:val="20"/>
          <w:szCs w:val="20"/>
          <w:lang w:val="es-SV"/>
        </w:rPr>
        <w:t xml:space="preserve"> </w:t>
      </w:r>
      <w:r w:rsidRPr="00263E33">
        <w:rPr>
          <w:rFonts w:ascii="Museo Sans 300" w:hAnsi="Museo Sans 300"/>
          <w:sz w:val="20"/>
          <w:szCs w:val="20"/>
          <w:lang w:val="es-SV"/>
        </w:rPr>
        <w:t>serlo,</w:t>
      </w:r>
      <w:r w:rsidR="00AE604E">
        <w:rPr>
          <w:rFonts w:ascii="Museo Sans 300" w:hAnsi="Museo Sans 300"/>
          <w:sz w:val="20"/>
          <w:szCs w:val="20"/>
          <w:lang w:val="es-SV"/>
        </w:rPr>
        <w:t xml:space="preserve"> </w:t>
      </w:r>
      <w:r w:rsidRPr="00263E33">
        <w:rPr>
          <w:rFonts w:ascii="Museo Sans 300" w:hAnsi="Museo Sans 300"/>
          <w:sz w:val="20"/>
          <w:szCs w:val="20"/>
          <w:lang w:val="es-SV"/>
        </w:rPr>
        <w:t>indicara</w:t>
      </w:r>
      <w:r w:rsidR="00AE604E">
        <w:rPr>
          <w:rFonts w:ascii="Museo Sans 300" w:hAnsi="Museo Sans 300"/>
          <w:sz w:val="20"/>
          <w:szCs w:val="20"/>
          <w:lang w:val="es-SV"/>
        </w:rPr>
        <w:t xml:space="preserve"> </w:t>
      </w:r>
      <w:r w:rsidRPr="00263E33">
        <w:rPr>
          <w:rFonts w:ascii="Museo Sans 300" w:hAnsi="Museo Sans 300"/>
          <w:sz w:val="20"/>
          <w:szCs w:val="20"/>
          <w:lang w:val="es-SV"/>
        </w:rPr>
        <w:t>que</w:t>
      </w:r>
      <w:r w:rsidR="00AE604E">
        <w:rPr>
          <w:rFonts w:ascii="Museo Sans 300" w:hAnsi="Museo Sans 300"/>
          <w:sz w:val="20"/>
          <w:szCs w:val="20"/>
          <w:lang w:val="es-SV"/>
        </w:rPr>
        <w:t xml:space="preserve"> </w:t>
      </w:r>
      <w:r w:rsidRPr="00263E33">
        <w:rPr>
          <w:rFonts w:ascii="Museo Sans 300" w:hAnsi="Museo Sans 300"/>
          <w:sz w:val="20"/>
          <w:szCs w:val="20"/>
          <w:lang w:val="es-SV"/>
        </w:rPr>
        <w:t>realizaría</w:t>
      </w:r>
      <w:r w:rsidR="00AE604E">
        <w:rPr>
          <w:rFonts w:ascii="Museo Sans 300" w:hAnsi="Museo Sans 300"/>
          <w:sz w:val="20"/>
          <w:szCs w:val="20"/>
          <w:lang w:val="es-SV"/>
        </w:rPr>
        <w:t xml:space="preserve"> </w:t>
      </w:r>
      <w:r w:rsidRPr="00263E33">
        <w:rPr>
          <w:rFonts w:ascii="Museo Sans 300" w:hAnsi="Museo Sans 300"/>
          <w:sz w:val="20"/>
          <w:szCs w:val="20"/>
          <w:lang w:val="es-SV"/>
        </w:rPr>
        <w:t>la</w:t>
      </w:r>
      <w:r w:rsidR="00AE604E">
        <w:rPr>
          <w:rFonts w:ascii="Museo Sans 300" w:hAnsi="Museo Sans 300"/>
          <w:sz w:val="20"/>
          <w:szCs w:val="20"/>
          <w:lang w:val="es-SV"/>
        </w:rPr>
        <w:t xml:space="preserve"> </w:t>
      </w:r>
      <w:r w:rsidRPr="00263E33">
        <w:rPr>
          <w:rFonts w:ascii="Museo Sans 300" w:hAnsi="Museo Sans 300"/>
          <w:sz w:val="20"/>
          <w:szCs w:val="20"/>
          <w:lang w:val="es-SV"/>
        </w:rPr>
        <w:t>investigación</w:t>
      </w:r>
      <w:r w:rsidR="00AE604E">
        <w:rPr>
          <w:rFonts w:ascii="Museo Sans 300" w:hAnsi="Museo Sans 300"/>
          <w:sz w:val="20"/>
          <w:szCs w:val="20"/>
          <w:lang w:val="es-SV"/>
        </w:rPr>
        <w:t xml:space="preserve"> </w:t>
      </w:r>
      <w:r w:rsidRPr="00263E33">
        <w:rPr>
          <w:rFonts w:ascii="Museo Sans 300" w:hAnsi="Museo Sans 300"/>
          <w:sz w:val="20"/>
          <w:szCs w:val="20"/>
          <w:lang w:val="es-SV"/>
        </w:rPr>
        <w:t>correspondiente.</w:t>
      </w:r>
      <w:r w:rsidR="00AE604E">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41BC5A" w14:textId="495493C5" w:rsidR="00482649" w:rsidRDefault="00482649" w:rsidP="00482649">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w:t>
      </w:r>
      <w:r w:rsidR="00AE604E">
        <w:rPr>
          <w:rFonts w:ascii="Museo Sans 300" w:hAnsi="Museo Sans 300"/>
          <w:sz w:val="20"/>
          <w:szCs w:val="20"/>
        </w:rPr>
        <w:t xml:space="preserve"> </w:t>
      </w:r>
      <w:r w:rsidRPr="7BF018B1">
        <w:rPr>
          <w:rFonts w:ascii="Museo Sans 300" w:hAnsi="Museo Sans 300"/>
          <w:sz w:val="20"/>
          <w:szCs w:val="20"/>
        </w:rPr>
        <w:t>citado</w:t>
      </w:r>
      <w:r w:rsidR="00AE604E">
        <w:rPr>
          <w:rFonts w:ascii="Museo Sans 300" w:hAnsi="Museo Sans 300"/>
          <w:sz w:val="20"/>
          <w:szCs w:val="20"/>
        </w:rPr>
        <w:t xml:space="preserve"> </w:t>
      </w:r>
      <w:r w:rsidRPr="7BF018B1">
        <w:rPr>
          <w:rFonts w:ascii="Museo Sans 300" w:hAnsi="Museo Sans 300"/>
          <w:sz w:val="20"/>
          <w:szCs w:val="20"/>
        </w:rPr>
        <w:t>acuerdo</w:t>
      </w:r>
      <w:r w:rsidR="00AE604E">
        <w:rPr>
          <w:rFonts w:ascii="Museo Sans 300" w:hAnsi="Museo Sans 300"/>
          <w:sz w:val="20"/>
          <w:szCs w:val="20"/>
        </w:rPr>
        <w:t xml:space="preserve"> </w:t>
      </w:r>
      <w:r w:rsidRPr="7BF018B1">
        <w:rPr>
          <w:rFonts w:ascii="Museo Sans 300" w:hAnsi="Museo Sans 300"/>
          <w:sz w:val="20"/>
          <w:szCs w:val="20"/>
        </w:rPr>
        <w:t>fue</w:t>
      </w:r>
      <w:r w:rsidR="00AE604E">
        <w:rPr>
          <w:rFonts w:ascii="Museo Sans 300" w:hAnsi="Museo Sans 300"/>
          <w:sz w:val="20"/>
          <w:szCs w:val="20"/>
        </w:rPr>
        <w:t xml:space="preserve"> </w:t>
      </w:r>
      <w:r w:rsidRPr="7BF018B1">
        <w:rPr>
          <w:rFonts w:ascii="Museo Sans 300" w:hAnsi="Museo Sans 300"/>
          <w:sz w:val="20"/>
          <w:szCs w:val="20"/>
        </w:rPr>
        <w:t>notificado</w:t>
      </w:r>
      <w:r w:rsidR="00AE604E">
        <w:rPr>
          <w:rFonts w:ascii="Museo Sans 300" w:hAnsi="Museo Sans 300"/>
          <w:sz w:val="20"/>
          <w:szCs w:val="20"/>
        </w:rPr>
        <w:t xml:space="preserve"> </w:t>
      </w:r>
      <w:r w:rsidRPr="7BF018B1">
        <w:rPr>
          <w:rFonts w:ascii="Museo Sans 300" w:hAnsi="Museo Sans 300"/>
          <w:sz w:val="20"/>
          <w:szCs w:val="20"/>
        </w:rPr>
        <w:t>a</w:t>
      </w:r>
      <w:r w:rsidR="00AE604E">
        <w:rPr>
          <w:rFonts w:ascii="Museo Sans 300" w:hAnsi="Museo Sans 300"/>
          <w:sz w:val="20"/>
          <w:szCs w:val="20"/>
        </w:rPr>
        <w:t xml:space="preserve"> </w:t>
      </w:r>
      <w:r w:rsidRPr="7BF018B1">
        <w:rPr>
          <w:rFonts w:ascii="Museo Sans 300" w:hAnsi="Museo Sans 300"/>
          <w:sz w:val="20"/>
          <w:szCs w:val="20"/>
        </w:rPr>
        <w:t>la</w:t>
      </w:r>
      <w:r w:rsidR="00833A95">
        <w:rPr>
          <w:rFonts w:ascii="Museo Sans 300" w:hAnsi="Museo Sans 300"/>
          <w:sz w:val="20"/>
          <w:szCs w:val="20"/>
        </w:rPr>
        <w:t>s</w:t>
      </w:r>
      <w:r w:rsidR="00AE604E">
        <w:rPr>
          <w:rFonts w:ascii="Museo Sans 300" w:hAnsi="Museo Sans 300"/>
          <w:sz w:val="20"/>
          <w:szCs w:val="20"/>
        </w:rPr>
        <w:t xml:space="preserve"> </w:t>
      </w:r>
      <w:r w:rsidR="00833A95">
        <w:rPr>
          <w:rFonts w:ascii="Museo Sans 300" w:hAnsi="Museo Sans 300"/>
          <w:sz w:val="20"/>
          <w:szCs w:val="20"/>
        </w:rPr>
        <w:t>partes</w:t>
      </w:r>
      <w:r w:rsidR="00AE604E">
        <w:rPr>
          <w:rFonts w:ascii="Museo Sans 300" w:hAnsi="Museo Sans 300"/>
          <w:sz w:val="20"/>
          <w:szCs w:val="20"/>
        </w:rPr>
        <w:t xml:space="preserve"> </w:t>
      </w:r>
      <w:r w:rsidR="00833A95">
        <w:rPr>
          <w:rFonts w:ascii="Museo Sans 300" w:hAnsi="Museo Sans 300"/>
          <w:sz w:val="20"/>
          <w:szCs w:val="20"/>
        </w:rPr>
        <w:t>el</w:t>
      </w:r>
      <w:r w:rsidR="00AE604E">
        <w:rPr>
          <w:rFonts w:ascii="Museo Sans 300" w:hAnsi="Museo Sans 300"/>
          <w:sz w:val="20"/>
          <w:szCs w:val="20"/>
        </w:rPr>
        <w:t xml:space="preserve"> </w:t>
      </w:r>
      <w:r w:rsidR="00833A95">
        <w:rPr>
          <w:rFonts w:ascii="Museo Sans 300" w:hAnsi="Museo Sans 300"/>
          <w:sz w:val="20"/>
          <w:szCs w:val="20"/>
        </w:rPr>
        <w:t>día</w:t>
      </w:r>
      <w:r w:rsidR="00AE604E">
        <w:rPr>
          <w:rFonts w:ascii="Museo Sans 300" w:hAnsi="Museo Sans 300"/>
          <w:sz w:val="20"/>
          <w:szCs w:val="20"/>
        </w:rPr>
        <w:t xml:space="preserve"> </w:t>
      </w:r>
      <w:r w:rsidR="00833A95">
        <w:rPr>
          <w:rFonts w:ascii="Museo Sans 300" w:hAnsi="Museo Sans 300"/>
          <w:sz w:val="20"/>
          <w:szCs w:val="20"/>
        </w:rPr>
        <w:t>veintiuno</w:t>
      </w:r>
      <w:r w:rsidR="00AE604E">
        <w:rPr>
          <w:rFonts w:ascii="Museo Sans 300" w:hAnsi="Museo Sans 300"/>
          <w:sz w:val="20"/>
          <w:szCs w:val="20"/>
        </w:rPr>
        <w:t xml:space="preserve"> </w:t>
      </w:r>
      <w:r w:rsidR="00833A95">
        <w:rPr>
          <w:rFonts w:ascii="Museo Sans 300" w:hAnsi="Museo Sans 300"/>
          <w:sz w:val="20"/>
          <w:szCs w:val="20"/>
        </w:rPr>
        <w:t>de</w:t>
      </w:r>
      <w:r w:rsidR="00AE604E">
        <w:rPr>
          <w:rFonts w:ascii="Museo Sans 300" w:hAnsi="Museo Sans 300"/>
          <w:sz w:val="20"/>
          <w:szCs w:val="20"/>
        </w:rPr>
        <w:t xml:space="preserve"> </w:t>
      </w:r>
      <w:r w:rsidR="00833A95">
        <w:rPr>
          <w:rFonts w:ascii="Museo Sans 300" w:hAnsi="Museo Sans 300"/>
          <w:sz w:val="20"/>
          <w:szCs w:val="20"/>
        </w:rPr>
        <w:t>julio</w:t>
      </w:r>
      <w:r w:rsidR="00AE604E">
        <w:rPr>
          <w:rFonts w:ascii="Museo Sans 300" w:hAnsi="Museo Sans 300"/>
          <w:sz w:val="20"/>
          <w:szCs w:val="20"/>
        </w:rPr>
        <w:t xml:space="preserve"> </w:t>
      </w:r>
      <w:r w:rsidRPr="7BF018B1">
        <w:rPr>
          <w:rFonts w:ascii="Museo Sans 300" w:hAnsi="Museo Sans 300"/>
          <w:sz w:val="20"/>
          <w:szCs w:val="20"/>
        </w:rPr>
        <w:t>de</w:t>
      </w:r>
      <w:r w:rsidR="00AE604E">
        <w:rPr>
          <w:rFonts w:ascii="Museo Sans 300" w:hAnsi="Museo Sans 300"/>
          <w:sz w:val="20"/>
          <w:szCs w:val="20"/>
        </w:rPr>
        <w:t xml:space="preserve"> </w:t>
      </w:r>
      <w:r w:rsidRPr="7BF018B1">
        <w:rPr>
          <w:rFonts w:ascii="Museo Sans 300" w:hAnsi="Museo Sans 300"/>
          <w:sz w:val="20"/>
          <w:szCs w:val="20"/>
        </w:rPr>
        <w:t>dos</w:t>
      </w:r>
      <w:r w:rsidR="00AE604E">
        <w:rPr>
          <w:rFonts w:ascii="Museo Sans 300" w:hAnsi="Museo Sans 300"/>
          <w:sz w:val="20"/>
          <w:szCs w:val="20"/>
        </w:rPr>
        <w:t xml:space="preserve"> </w:t>
      </w:r>
      <w:r w:rsidRPr="7BF018B1">
        <w:rPr>
          <w:rFonts w:ascii="Museo Sans 300" w:hAnsi="Museo Sans 300"/>
          <w:sz w:val="20"/>
          <w:szCs w:val="20"/>
        </w:rPr>
        <w:t>mil</w:t>
      </w:r>
      <w:r w:rsidR="00AE604E">
        <w:rPr>
          <w:rFonts w:ascii="Museo Sans 300" w:hAnsi="Museo Sans 300"/>
          <w:sz w:val="20"/>
          <w:szCs w:val="20"/>
        </w:rPr>
        <w:t xml:space="preserve"> </w:t>
      </w:r>
      <w:r w:rsidRPr="7BF018B1">
        <w:rPr>
          <w:rFonts w:ascii="Museo Sans 300" w:hAnsi="Museo Sans 300"/>
          <w:sz w:val="20"/>
          <w:szCs w:val="20"/>
        </w:rPr>
        <w:t>veintiuno,</w:t>
      </w:r>
      <w:r w:rsidR="00AE604E">
        <w:rPr>
          <w:rFonts w:ascii="Museo Sans 300" w:hAnsi="Museo Sans 300"/>
          <w:sz w:val="20"/>
          <w:szCs w:val="20"/>
        </w:rPr>
        <w:t xml:space="preserve"> </w:t>
      </w:r>
      <w:r w:rsidRPr="7BF018B1">
        <w:rPr>
          <w:rFonts w:ascii="Museo Sans 300" w:hAnsi="Museo Sans 300"/>
          <w:sz w:val="20"/>
          <w:szCs w:val="20"/>
        </w:rPr>
        <w:t>por</w:t>
      </w:r>
      <w:r w:rsidR="00AE604E">
        <w:rPr>
          <w:rFonts w:ascii="Museo Sans 300" w:hAnsi="Museo Sans 300"/>
          <w:sz w:val="20"/>
          <w:szCs w:val="20"/>
        </w:rPr>
        <w:t xml:space="preserve"> </w:t>
      </w:r>
      <w:r w:rsidRPr="7BF018B1">
        <w:rPr>
          <w:rFonts w:ascii="Museo Sans 300" w:hAnsi="Museo Sans 300"/>
          <w:sz w:val="20"/>
          <w:szCs w:val="20"/>
        </w:rPr>
        <w:t>lo</w:t>
      </w:r>
      <w:r w:rsidR="00AE604E">
        <w:rPr>
          <w:rFonts w:ascii="Museo Sans 300" w:hAnsi="Museo Sans 300"/>
          <w:sz w:val="20"/>
          <w:szCs w:val="20"/>
        </w:rPr>
        <w:t xml:space="preserve"> </w:t>
      </w:r>
      <w:r w:rsidRPr="7BF018B1">
        <w:rPr>
          <w:rFonts w:ascii="Museo Sans 300" w:hAnsi="Museo Sans 300"/>
          <w:sz w:val="20"/>
          <w:szCs w:val="20"/>
        </w:rPr>
        <w:t>que</w:t>
      </w:r>
      <w:r w:rsidR="00AE604E">
        <w:rPr>
          <w:rFonts w:ascii="Museo Sans 300" w:hAnsi="Museo Sans 300"/>
          <w:sz w:val="20"/>
          <w:szCs w:val="20"/>
        </w:rPr>
        <w:t xml:space="preserve"> </w:t>
      </w:r>
      <w:r w:rsidRPr="7BF018B1">
        <w:rPr>
          <w:rFonts w:ascii="Museo Sans 300" w:hAnsi="Museo Sans 300"/>
          <w:sz w:val="20"/>
          <w:szCs w:val="20"/>
        </w:rPr>
        <w:t>el</w:t>
      </w:r>
      <w:r w:rsidR="00AE604E">
        <w:rPr>
          <w:rFonts w:ascii="Museo Sans 300" w:hAnsi="Museo Sans 300"/>
          <w:sz w:val="20"/>
          <w:szCs w:val="20"/>
        </w:rPr>
        <w:t xml:space="preserve"> </w:t>
      </w:r>
      <w:r w:rsidRPr="7BF018B1">
        <w:rPr>
          <w:rFonts w:ascii="Museo Sans 300" w:hAnsi="Museo Sans 300"/>
          <w:sz w:val="20"/>
          <w:szCs w:val="20"/>
        </w:rPr>
        <w:t>plazo</w:t>
      </w:r>
      <w:r w:rsidR="00AE604E">
        <w:rPr>
          <w:rFonts w:ascii="Museo Sans 300" w:hAnsi="Museo Sans 300"/>
          <w:sz w:val="20"/>
          <w:szCs w:val="20"/>
        </w:rPr>
        <w:t xml:space="preserve"> </w:t>
      </w:r>
      <w:r w:rsidRPr="7BF018B1">
        <w:rPr>
          <w:rFonts w:ascii="Museo Sans 300" w:hAnsi="Museo Sans 300"/>
          <w:sz w:val="20"/>
          <w:szCs w:val="20"/>
        </w:rPr>
        <w:t>otorgado</w:t>
      </w:r>
      <w:r w:rsidR="00AE604E">
        <w:rPr>
          <w:rFonts w:ascii="Museo Sans 300" w:hAnsi="Museo Sans 300"/>
          <w:sz w:val="20"/>
          <w:szCs w:val="20"/>
        </w:rPr>
        <w:t xml:space="preserve"> </w:t>
      </w:r>
      <w:r w:rsidRPr="7BF018B1">
        <w:rPr>
          <w:rFonts w:ascii="Museo Sans 300" w:hAnsi="Museo Sans 300"/>
          <w:sz w:val="20"/>
          <w:szCs w:val="20"/>
        </w:rPr>
        <w:t>a</w:t>
      </w:r>
      <w:r w:rsidR="00AE604E">
        <w:rPr>
          <w:rFonts w:ascii="Museo Sans 300" w:hAnsi="Museo Sans 300"/>
          <w:sz w:val="20"/>
          <w:szCs w:val="20"/>
        </w:rPr>
        <w:t xml:space="preserve"> </w:t>
      </w:r>
      <w:r w:rsidRPr="7BF018B1">
        <w:rPr>
          <w:rFonts w:ascii="Museo Sans 300" w:hAnsi="Museo Sans 300"/>
          <w:sz w:val="20"/>
          <w:szCs w:val="20"/>
        </w:rPr>
        <w:t>la</w:t>
      </w:r>
      <w:r w:rsidR="00AE604E">
        <w:rPr>
          <w:rFonts w:ascii="Museo Sans 300" w:hAnsi="Museo Sans 300"/>
          <w:sz w:val="20"/>
          <w:szCs w:val="20"/>
        </w:rPr>
        <w:t xml:space="preserve"> </w:t>
      </w:r>
      <w:r w:rsidRPr="7BF018B1">
        <w:rPr>
          <w:rFonts w:ascii="Museo Sans 300" w:hAnsi="Museo Sans 300"/>
          <w:sz w:val="20"/>
          <w:szCs w:val="20"/>
        </w:rPr>
        <w:t>distribuidora</w:t>
      </w:r>
      <w:r w:rsidR="00AE604E">
        <w:rPr>
          <w:rFonts w:ascii="Museo Sans 300" w:hAnsi="Museo Sans 300"/>
          <w:sz w:val="20"/>
          <w:szCs w:val="20"/>
        </w:rPr>
        <w:t xml:space="preserve"> </w:t>
      </w:r>
      <w:r w:rsidRPr="7BF018B1">
        <w:rPr>
          <w:rFonts w:ascii="Museo Sans 300" w:hAnsi="Museo Sans 300"/>
          <w:sz w:val="20"/>
          <w:szCs w:val="20"/>
        </w:rPr>
        <w:t>finalizó</w:t>
      </w:r>
      <w:r w:rsidR="00AE604E">
        <w:rPr>
          <w:rFonts w:ascii="Museo Sans 300" w:hAnsi="Museo Sans 300"/>
          <w:sz w:val="20"/>
          <w:szCs w:val="20"/>
        </w:rPr>
        <w:t xml:space="preserve"> </w:t>
      </w:r>
      <w:r w:rsidRPr="7BF018B1">
        <w:rPr>
          <w:rFonts w:ascii="Museo Sans 300" w:hAnsi="Museo Sans 300"/>
          <w:sz w:val="20"/>
          <w:szCs w:val="20"/>
        </w:rPr>
        <w:t>el</w:t>
      </w:r>
      <w:r w:rsidR="00AE604E">
        <w:rPr>
          <w:rFonts w:ascii="Museo Sans 300" w:hAnsi="Museo Sans 300"/>
          <w:sz w:val="20"/>
          <w:szCs w:val="20"/>
        </w:rPr>
        <w:t xml:space="preserve"> </w:t>
      </w:r>
      <w:r w:rsidRPr="7BF018B1">
        <w:rPr>
          <w:rFonts w:ascii="Museo Sans 300" w:hAnsi="Museo Sans 300"/>
          <w:sz w:val="20"/>
          <w:szCs w:val="20"/>
        </w:rPr>
        <w:t>día</w:t>
      </w:r>
      <w:r w:rsidR="00AE604E">
        <w:rPr>
          <w:rFonts w:ascii="Museo Sans 300" w:hAnsi="Museo Sans 300"/>
          <w:sz w:val="20"/>
          <w:szCs w:val="20"/>
        </w:rPr>
        <w:t xml:space="preserve"> </w:t>
      </w:r>
      <w:r w:rsidR="00833A95">
        <w:rPr>
          <w:rFonts w:ascii="Museo Sans 300" w:hAnsi="Museo Sans 300"/>
          <w:sz w:val="20"/>
          <w:szCs w:val="20"/>
        </w:rPr>
        <w:t>once</w:t>
      </w:r>
      <w:r w:rsidR="00AE604E">
        <w:rPr>
          <w:rFonts w:ascii="Museo Sans 300" w:hAnsi="Museo Sans 300"/>
          <w:sz w:val="20"/>
          <w:szCs w:val="20"/>
        </w:rPr>
        <w:t xml:space="preserve"> </w:t>
      </w:r>
      <w:r w:rsidR="00833A95">
        <w:rPr>
          <w:rFonts w:ascii="Museo Sans 300" w:hAnsi="Museo Sans 300"/>
          <w:sz w:val="20"/>
          <w:szCs w:val="20"/>
        </w:rPr>
        <w:t>de</w:t>
      </w:r>
      <w:r w:rsidR="00AE604E">
        <w:rPr>
          <w:rFonts w:ascii="Museo Sans 300" w:hAnsi="Museo Sans 300"/>
          <w:sz w:val="20"/>
          <w:szCs w:val="20"/>
        </w:rPr>
        <w:t xml:space="preserve"> </w:t>
      </w:r>
      <w:r w:rsidR="00833A95">
        <w:rPr>
          <w:rFonts w:ascii="Museo Sans 300" w:hAnsi="Museo Sans 300"/>
          <w:sz w:val="20"/>
          <w:szCs w:val="20"/>
        </w:rPr>
        <w:t>agosto</w:t>
      </w:r>
      <w:r w:rsidR="00AE604E">
        <w:rPr>
          <w:rFonts w:ascii="Museo Sans 300" w:hAnsi="Museo Sans 300"/>
          <w:sz w:val="20"/>
          <w:szCs w:val="20"/>
        </w:rPr>
        <w:t xml:space="preserve"> </w:t>
      </w:r>
      <w:r w:rsidRPr="7BF018B1">
        <w:rPr>
          <w:rFonts w:ascii="Museo Sans 300" w:hAnsi="Museo Sans 300"/>
          <w:sz w:val="20"/>
          <w:szCs w:val="20"/>
        </w:rPr>
        <w:t>del</w:t>
      </w:r>
      <w:r w:rsidR="00AE604E">
        <w:rPr>
          <w:rFonts w:ascii="Museo Sans 300" w:hAnsi="Museo Sans 300"/>
          <w:sz w:val="20"/>
          <w:szCs w:val="20"/>
        </w:rPr>
        <w:t xml:space="preserve"> </w:t>
      </w:r>
      <w:r w:rsidRPr="7BF018B1">
        <w:rPr>
          <w:rFonts w:ascii="Museo Sans 300" w:hAnsi="Museo Sans 300"/>
          <w:sz w:val="20"/>
          <w:szCs w:val="20"/>
        </w:rPr>
        <w:t>mismo</w:t>
      </w:r>
      <w:r w:rsidR="00AE604E">
        <w:rPr>
          <w:rFonts w:ascii="Museo Sans 300" w:hAnsi="Museo Sans 300"/>
          <w:sz w:val="20"/>
          <w:szCs w:val="20"/>
        </w:rPr>
        <w:t xml:space="preserve"> </w:t>
      </w:r>
      <w:r w:rsidRPr="7BF018B1">
        <w:rPr>
          <w:rFonts w:ascii="Museo Sans 300" w:hAnsi="Museo Sans 300"/>
          <w:sz w:val="20"/>
          <w:szCs w:val="20"/>
        </w:rPr>
        <w:t>año.</w:t>
      </w:r>
    </w:p>
    <w:p w14:paraId="4C7D43AF" w14:textId="77777777" w:rsidR="00482649" w:rsidRDefault="00482649" w:rsidP="00D9648C">
      <w:pPr>
        <w:pStyle w:val="Prrafodelista"/>
        <w:tabs>
          <w:tab w:val="left" w:pos="426"/>
        </w:tabs>
        <w:ind w:left="426"/>
        <w:jc w:val="both"/>
        <w:rPr>
          <w:rFonts w:ascii="Museo Sans 300" w:hAnsi="Museo Sans 300"/>
          <w:sz w:val="20"/>
          <w:szCs w:val="20"/>
        </w:rPr>
      </w:pPr>
    </w:p>
    <w:p w14:paraId="6A8C3F4F" w14:textId="02FF3958" w:rsidR="00551B8E" w:rsidRPr="00073D3B" w:rsidRDefault="00D9648C" w:rsidP="00073D3B">
      <w:pPr>
        <w:pStyle w:val="Prrafodelista"/>
        <w:tabs>
          <w:tab w:val="left" w:pos="426"/>
        </w:tabs>
        <w:ind w:left="426"/>
        <w:jc w:val="both"/>
        <w:rPr>
          <w:rFonts w:ascii="Museo Sans 300" w:hAnsi="Museo Sans 300"/>
          <w:sz w:val="20"/>
          <w:szCs w:val="20"/>
          <w:lang w:val="es-SV"/>
        </w:rPr>
      </w:pPr>
      <w:r w:rsidRPr="00073D3B">
        <w:rPr>
          <w:rFonts w:ascii="Museo Sans 300" w:hAnsi="Museo Sans 300"/>
          <w:sz w:val="20"/>
          <w:szCs w:val="20"/>
          <w:lang w:val="es-SV"/>
        </w:rPr>
        <w:t>El</w:t>
      </w:r>
      <w:r w:rsidR="00AE604E">
        <w:rPr>
          <w:rFonts w:ascii="Museo Sans 300" w:hAnsi="Museo Sans 300"/>
          <w:sz w:val="20"/>
          <w:szCs w:val="20"/>
          <w:lang w:val="es-SV"/>
        </w:rPr>
        <w:t xml:space="preserve"> </w:t>
      </w:r>
      <w:r w:rsidRPr="00073D3B">
        <w:rPr>
          <w:rFonts w:ascii="Museo Sans 300" w:hAnsi="Museo Sans 300"/>
          <w:sz w:val="20"/>
          <w:szCs w:val="20"/>
          <w:lang w:val="es-SV"/>
        </w:rPr>
        <w:t>día</w:t>
      </w:r>
      <w:r w:rsidR="00AE604E">
        <w:rPr>
          <w:rFonts w:ascii="Museo Sans 300" w:hAnsi="Museo Sans 300"/>
          <w:sz w:val="20"/>
          <w:szCs w:val="20"/>
          <w:lang w:val="es-SV"/>
        </w:rPr>
        <w:t xml:space="preserve"> </w:t>
      </w:r>
      <w:r w:rsidR="00073D3B" w:rsidRPr="00073D3B">
        <w:rPr>
          <w:rFonts w:ascii="Museo Sans 300" w:hAnsi="Museo Sans 300"/>
          <w:sz w:val="20"/>
          <w:szCs w:val="20"/>
          <w:lang w:val="es-SV"/>
        </w:rPr>
        <w:t>once</w:t>
      </w:r>
      <w:r w:rsidR="00AE604E">
        <w:rPr>
          <w:rFonts w:ascii="Museo Sans 300" w:hAnsi="Museo Sans 300"/>
          <w:sz w:val="20"/>
          <w:szCs w:val="20"/>
          <w:lang w:val="es-SV"/>
        </w:rPr>
        <w:t xml:space="preserve"> </w:t>
      </w:r>
      <w:r w:rsidR="00073D3B" w:rsidRPr="00073D3B">
        <w:rPr>
          <w:rFonts w:ascii="Museo Sans 300" w:hAnsi="Museo Sans 300"/>
          <w:sz w:val="20"/>
          <w:szCs w:val="20"/>
          <w:lang w:val="es-SV"/>
        </w:rPr>
        <w:t>de</w:t>
      </w:r>
      <w:r w:rsidR="00AE604E">
        <w:rPr>
          <w:rFonts w:ascii="Museo Sans 300" w:hAnsi="Museo Sans 300"/>
          <w:sz w:val="20"/>
          <w:szCs w:val="20"/>
          <w:lang w:val="es-SV"/>
        </w:rPr>
        <w:t xml:space="preserve"> </w:t>
      </w:r>
      <w:r w:rsidR="00073D3B" w:rsidRPr="00073D3B">
        <w:rPr>
          <w:rFonts w:ascii="Museo Sans 300" w:hAnsi="Museo Sans 300"/>
          <w:sz w:val="20"/>
          <w:szCs w:val="20"/>
          <w:lang w:val="es-SV"/>
        </w:rPr>
        <w:t>agosto</w:t>
      </w:r>
      <w:r w:rsidR="00AE604E">
        <w:rPr>
          <w:rFonts w:ascii="Museo Sans 300" w:hAnsi="Museo Sans 300"/>
          <w:sz w:val="20"/>
          <w:szCs w:val="20"/>
          <w:lang w:val="es-SV"/>
        </w:rPr>
        <w:t xml:space="preserve"> </w:t>
      </w:r>
      <w:r w:rsidRPr="00073D3B">
        <w:rPr>
          <w:rFonts w:ascii="Museo Sans 300" w:hAnsi="Museo Sans 300"/>
          <w:sz w:val="20"/>
          <w:szCs w:val="20"/>
          <w:lang w:val="es-SV"/>
        </w:rPr>
        <w:t>del</w:t>
      </w:r>
      <w:r w:rsidR="00AE604E">
        <w:rPr>
          <w:rFonts w:ascii="Museo Sans 300" w:hAnsi="Museo Sans 300"/>
          <w:sz w:val="20"/>
          <w:szCs w:val="20"/>
          <w:lang w:val="es-SV"/>
        </w:rPr>
        <w:t xml:space="preserve"> </w:t>
      </w:r>
      <w:r w:rsidR="00243B15" w:rsidRPr="00073D3B">
        <w:rPr>
          <w:rFonts w:ascii="Museo Sans 300" w:hAnsi="Museo Sans 300"/>
          <w:sz w:val="20"/>
          <w:szCs w:val="20"/>
          <w:lang w:val="es-SV"/>
        </w:rPr>
        <w:t>año</w:t>
      </w:r>
      <w:r w:rsidR="00AE604E">
        <w:rPr>
          <w:rFonts w:ascii="Museo Sans 300" w:hAnsi="Museo Sans 300"/>
          <w:sz w:val="20"/>
          <w:szCs w:val="20"/>
          <w:lang w:val="es-SV"/>
        </w:rPr>
        <w:t xml:space="preserve"> </w:t>
      </w:r>
      <w:r w:rsidR="00243B15" w:rsidRPr="00073D3B">
        <w:rPr>
          <w:rFonts w:ascii="Museo Sans 300" w:hAnsi="Museo Sans 300"/>
          <w:sz w:val="20"/>
          <w:szCs w:val="20"/>
          <w:lang w:val="es-SV"/>
        </w:rPr>
        <w:t>dos</w:t>
      </w:r>
      <w:r w:rsidR="00AE604E">
        <w:rPr>
          <w:rFonts w:ascii="Museo Sans 300" w:hAnsi="Museo Sans 300"/>
          <w:sz w:val="20"/>
          <w:szCs w:val="20"/>
          <w:lang w:val="es-SV"/>
        </w:rPr>
        <w:t xml:space="preserve"> </w:t>
      </w:r>
      <w:r w:rsidR="00243B15" w:rsidRPr="00073D3B">
        <w:rPr>
          <w:rFonts w:ascii="Museo Sans 300" w:hAnsi="Museo Sans 300"/>
          <w:sz w:val="20"/>
          <w:szCs w:val="20"/>
          <w:lang w:val="es-SV"/>
        </w:rPr>
        <w:t>mil</w:t>
      </w:r>
      <w:r w:rsidR="00AE604E">
        <w:rPr>
          <w:rFonts w:ascii="Museo Sans 300" w:hAnsi="Museo Sans 300"/>
          <w:sz w:val="20"/>
          <w:szCs w:val="20"/>
          <w:lang w:val="es-SV"/>
        </w:rPr>
        <w:t xml:space="preserve"> </w:t>
      </w:r>
      <w:r w:rsidR="00243B15" w:rsidRPr="00073D3B">
        <w:rPr>
          <w:rFonts w:ascii="Museo Sans 300" w:hAnsi="Museo Sans 300"/>
          <w:sz w:val="20"/>
          <w:szCs w:val="20"/>
          <w:lang w:val="es-SV"/>
        </w:rPr>
        <w:t>veintiuno</w:t>
      </w:r>
      <w:r w:rsidRPr="00073D3B">
        <w:rPr>
          <w:rFonts w:ascii="Museo Sans 300" w:hAnsi="Museo Sans 300"/>
          <w:sz w:val="20"/>
          <w:szCs w:val="20"/>
          <w:lang w:val="es-SV"/>
        </w:rPr>
        <w:t>,</w:t>
      </w:r>
      <w:r w:rsidR="00AE604E">
        <w:rPr>
          <w:rFonts w:ascii="Museo Sans 300" w:hAnsi="Museo Sans 300"/>
          <w:sz w:val="20"/>
          <w:szCs w:val="20"/>
          <w:lang w:val="es-SV"/>
        </w:rPr>
        <w:t xml:space="preserve"> </w:t>
      </w:r>
      <w:r w:rsidRPr="00073D3B">
        <w:rPr>
          <w:rFonts w:ascii="Museo Sans 300" w:hAnsi="Museo Sans 300"/>
          <w:sz w:val="20"/>
          <w:szCs w:val="20"/>
          <w:lang w:val="es-SV"/>
        </w:rPr>
        <w:t>el</w:t>
      </w:r>
      <w:r w:rsidR="00AE604E">
        <w:rPr>
          <w:rFonts w:ascii="Museo Sans 300" w:hAnsi="Museo Sans 300"/>
          <w:sz w:val="20"/>
          <w:szCs w:val="20"/>
          <w:lang w:val="es-SV"/>
        </w:rPr>
        <w:t xml:space="preserve"> </w:t>
      </w:r>
      <w:r w:rsidRPr="00073D3B">
        <w:rPr>
          <w:rFonts w:ascii="Museo Sans 300" w:hAnsi="Museo Sans 300"/>
          <w:sz w:val="20"/>
          <w:szCs w:val="20"/>
          <w:lang w:val="es-SV"/>
        </w:rPr>
        <w:t>ingeniero</w:t>
      </w:r>
      <w:r w:rsidR="00AE604E">
        <w:rPr>
          <w:rFonts w:ascii="Museo Sans 300" w:hAnsi="Museo Sans 300"/>
          <w:sz w:val="20"/>
          <w:szCs w:val="20"/>
          <w:lang w:val="es-SV"/>
        </w:rPr>
        <w:t xml:space="preserve"> </w:t>
      </w:r>
      <w:r w:rsidR="00AC23E8">
        <w:rPr>
          <w:rFonts w:ascii="Museo Sans 300" w:hAnsi="Museo Sans 300"/>
          <w:sz w:val="20"/>
          <w:szCs w:val="20"/>
          <w:lang w:val="es-SV"/>
        </w:rPr>
        <w:t>+++</w:t>
      </w:r>
      <w:r w:rsidRPr="00073D3B">
        <w:rPr>
          <w:rFonts w:ascii="Museo Sans 300" w:hAnsi="Museo Sans 300"/>
          <w:sz w:val="20"/>
          <w:szCs w:val="20"/>
          <w:lang w:val="es-SV"/>
        </w:rPr>
        <w:t>,</w:t>
      </w:r>
      <w:r w:rsidR="00AE604E">
        <w:rPr>
          <w:rFonts w:ascii="Museo Sans 300" w:hAnsi="Museo Sans 300"/>
          <w:sz w:val="20"/>
          <w:szCs w:val="20"/>
          <w:lang w:val="es-SV"/>
        </w:rPr>
        <w:t xml:space="preserve"> </w:t>
      </w:r>
      <w:r w:rsidRPr="00073D3B">
        <w:rPr>
          <w:rFonts w:ascii="Museo Sans 300" w:hAnsi="Museo Sans 300"/>
          <w:sz w:val="20"/>
          <w:szCs w:val="20"/>
          <w:lang w:val="es-SV"/>
        </w:rPr>
        <w:t>apoderado</w:t>
      </w:r>
      <w:r w:rsidR="00AE604E">
        <w:rPr>
          <w:rFonts w:ascii="Museo Sans 300" w:hAnsi="Museo Sans 300"/>
          <w:sz w:val="20"/>
          <w:szCs w:val="20"/>
          <w:lang w:val="es-SV"/>
        </w:rPr>
        <w:t xml:space="preserve"> </w:t>
      </w:r>
      <w:r w:rsidRPr="00073D3B">
        <w:rPr>
          <w:rFonts w:ascii="Museo Sans 300" w:hAnsi="Museo Sans 300"/>
          <w:sz w:val="20"/>
          <w:szCs w:val="20"/>
          <w:lang w:val="es-SV"/>
        </w:rPr>
        <w:t>especial</w:t>
      </w:r>
      <w:r w:rsidR="00AE604E">
        <w:rPr>
          <w:rFonts w:ascii="Museo Sans 300" w:hAnsi="Museo Sans 300"/>
          <w:sz w:val="20"/>
          <w:szCs w:val="20"/>
          <w:lang w:val="es-SV"/>
        </w:rPr>
        <w:t xml:space="preserve"> </w:t>
      </w:r>
      <w:r w:rsidRPr="00073D3B">
        <w:rPr>
          <w:rFonts w:ascii="Museo Sans 300" w:hAnsi="Museo Sans 300"/>
          <w:sz w:val="20"/>
          <w:szCs w:val="20"/>
          <w:lang w:val="es-SV"/>
        </w:rPr>
        <w:t>de</w:t>
      </w:r>
      <w:r w:rsidR="00AE604E">
        <w:rPr>
          <w:rFonts w:ascii="Museo Sans 300" w:hAnsi="Museo Sans 300"/>
          <w:sz w:val="20"/>
          <w:szCs w:val="20"/>
          <w:lang w:val="es-SV"/>
        </w:rPr>
        <w:t xml:space="preserve"> </w:t>
      </w:r>
      <w:r w:rsidRPr="00073D3B">
        <w:rPr>
          <w:rFonts w:ascii="Museo Sans 300" w:hAnsi="Museo Sans 300"/>
          <w:sz w:val="20"/>
          <w:szCs w:val="20"/>
          <w:lang w:val="es-SV"/>
        </w:rPr>
        <w:t>la</w:t>
      </w:r>
      <w:r w:rsidR="00AE604E">
        <w:rPr>
          <w:rFonts w:ascii="Museo Sans 300" w:hAnsi="Museo Sans 300"/>
          <w:sz w:val="20"/>
          <w:szCs w:val="20"/>
          <w:lang w:val="es-SV"/>
        </w:rPr>
        <w:t xml:space="preserve"> </w:t>
      </w:r>
      <w:r w:rsidRPr="00073D3B">
        <w:rPr>
          <w:rFonts w:ascii="Museo Sans 300" w:hAnsi="Museo Sans 300"/>
          <w:sz w:val="20"/>
          <w:szCs w:val="20"/>
          <w:lang w:val="es-SV"/>
        </w:rPr>
        <w:t>sociedad</w:t>
      </w:r>
      <w:r w:rsidR="00AE604E">
        <w:rPr>
          <w:rFonts w:ascii="Museo Sans 300" w:hAnsi="Museo Sans 300"/>
          <w:sz w:val="20"/>
          <w:szCs w:val="20"/>
          <w:lang w:val="es-SV"/>
        </w:rPr>
        <w:t xml:space="preserve"> </w:t>
      </w:r>
      <w:r w:rsidR="00DD07B1" w:rsidRPr="00073D3B">
        <w:rPr>
          <w:rFonts w:ascii="Museo Sans 300" w:hAnsi="Museo Sans 300"/>
          <w:sz w:val="20"/>
          <w:szCs w:val="20"/>
          <w:lang w:val="es-SV"/>
        </w:rPr>
        <w:t>CAESS</w:t>
      </w:r>
      <w:r w:rsidRPr="00073D3B">
        <w:rPr>
          <w:rFonts w:ascii="Museo Sans 300" w:hAnsi="Museo Sans 300"/>
          <w:sz w:val="20"/>
          <w:szCs w:val="20"/>
          <w:lang w:val="es-SV"/>
        </w:rPr>
        <w:t>,</w:t>
      </w:r>
      <w:r w:rsidR="00AE604E">
        <w:rPr>
          <w:rFonts w:ascii="Museo Sans 300" w:hAnsi="Museo Sans 300"/>
          <w:sz w:val="20"/>
          <w:szCs w:val="20"/>
          <w:lang w:val="es-SV"/>
        </w:rPr>
        <w:t xml:space="preserve"> </w:t>
      </w:r>
      <w:r w:rsidRPr="00073D3B">
        <w:rPr>
          <w:rFonts w:ascii="Museo Sans 300" w:hAnsi="Museo Sans 300"/>
          <w:sz w:val="20"/>
          <w:szCs w:val="20"/>
          <w:lang w:val="es-SV"/>
        </w:rPr>
        <w:t>S.A.</w:t>
      </w:r>
      <w:r w:rsidR="00AE604E">
        <w:rPr>
          <w:rFonts w:ascii="Museo Sans 300" w:hAnsi="Museo Sans 300"/>
          <w:sz w:val="20"/>
          <w:szCs w:val="20"/>
          <w:lang w:val="es-SV"/>
        </w:rPr>
        <w:t xml:space="preserve"> </w:t>
      </w:r>
      <w:r w:rsidRPr="00073D3B">
        <w:rPr>
          <w:rFonts w:ascii="Museo Sans 300" w:hAnsi="Museo Sans 300"/>
          <w:sz w:val="20"/>
          <w:szCs w:val="20"/>
          <w:lang w:val="es-SV"/>
        </w:rPr>
        <w:t>de</w:t>
      </w:r>
      <w:r w:rsidR="00AE604E">
        <w:rPr>
          <w:rFonts w:ascii="Museo Sans 300" w:hAnsi="Museo Sans 300"/>
          <w:sz w:val="20"/>
          <w:szCs w:val="20"/>
          <w:lang w:val="es-SV"/>
        </w:rPr>
        <w:t xml:space="preserve"> </w:t>
      </w:r>
      <w:r w:rsidRPr="00073D3B">
        <w:rPr>
          <w:rFonts w:ascii="Museo Sans 300" w:hAnsi="Museo Sans 300"/>
          <w:sz w:val="20"/>
          <w:szCs w:val="20"/>
          <w:lang w:val="es-SV"/>
        </w:rPr>
        <w:t>C.V.,</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presentó</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un</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escrito</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en</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el</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cual</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manifestó</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que</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contaba</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con</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prueba</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documental</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y</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fotografías</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para</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comprobar</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la</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existencia</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de</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una</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condición</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irregular</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y</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justificar</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el</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cobro</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de</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energía</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no</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registrada.</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En</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dicho</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escrito,</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adjuntó</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la</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documentación</w:t>
      </w:r>
      <w:r w:rsidR="00AE604E">
        <w:rPr>
          <w:rFonts w:ascii="Museo Sans 300" w:hAnsi="Museo Sans 300"/>
          <w:sz w:val="20"/>
          <w:szCs w:val="20"/>
          <w:lang w:val="es-SV"/>
        </w:rPr>
        <w:t xml:space="preserve"> </w:t>
      </w:r>
      <w:r w:rsidR="00551B8E" w:rsidRPr="00073D3B">
        <w:rPr>
          <w:rFonts w:ascii="Museo Sans 300" w:hAnsi="Museo Sans 300"/>
          <w:sz w:val="20"/>
          <w:szCs w:val="20"/>
          <w:lang w:val="es-SV"/>
        </w:rPr>
        <w:t>siguiente:</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056BD1EB" w14:textId="60843777" w:rsidR="0073510A" w:rsidRDefault="00073D3B"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w:t>
      </w:r>
      <w:r w:rsidR="00AE604E">
        <w:rPr>
          <w:rFonts w:ascii="Museo Sans 300" w:eastAsia="Arial" w:hAnsi="Museo Sans 300"/>
          <w:sz w:val="20"/>
          <w:szCs w:val="20"/>
          <w:lang w:eastAsia="es-SV"/>
        </w:rPr>
        <w:t xml:space="preserve"> </w:t>
      </w:r>
      <w:r>
        <w:rPr>
          <w:rFonts w:ascii="Museo Sans 300" w:eastAsia="Arial" w:hAnsi="Museo Sans 300"/>
          <w:sz w:val="20"/>
          <w:szCs w:val="20"/>
          <w:lang w:eastAsia="es-SV"/>
        </w:rPr>
        <w:t>de</w:t>
      </w:r>
      <w:r w:rsidR="00AE604E">
        <w:rPr>
          <w:rFonts w:ascii="Museo Sans 300" w:eastAsia="Arial" w:hAnsi="Museo Sans 300"/>
          <w:sz w:val="20"/>
          <w:szCs w:val="20"/>
          <w:lang w:eastAsia="es-SV"/>
        </w:rPr>
        <w:t xml:space="preserve"> </w:t>
      </w:r>
      <w:r>
        <w:rPr>
          <w:rFonts w:ascii="Museo Sans 300" w:eastAsia="Arial" w:hAnsi="Museo Sans 300"/>
          <w:sz w:val="20"/>
          <w:szCs w:val="20"/>
          <w:lang w:eastAsia="es-SV"/>
        </w:rPr>
        <w:t>servicio.</w:t>
      </w:r>
    </w:p>
    <w:p w14:paraId="6FD6D89C" w14:textId="1B80193D" w:rsidR="00073D3B" w:rsidRDefault="00073D3B"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Lecturas</w:t>
      </w:r>
      <w:r w:rsidR="00AE604E">
        <w:rPr>
          <w:rFonts w:ascii="Museo Sans 300" w:eastAsia="Arial" w:hAnsi="Museo Sans 300"/>
          <w:sz w:val="20"/>
          <w:szCs w:val="20"/>
          <w:lang w:eastAsia="es-SV"/>
        </w:rPr>
        <w:t xml:space="preserve"> </w:t>
      </w:r>
      <w:r>
        <w:rPr>
          <w:rFonts w:ascii="Museo Sans 300" w:eastAsia="Arial" w:hAnsi="Museo Sans 300"/>
          <w:sz w:val="20"/>
          <w:szCs w:val="20"/>
          <w:lang w:eastAsia="es-SV"/>
        </w:rPr>
        <w:t>de</w:t>
      </w:r>
      <w:r w:rsidR="00AE604E">
        <w:rPr>
          <w:rFonts w:ascii="Museo Sans 300" w:eastAsia="Arial" w:hAnsi="Museo Sans 300"/>
          <w:sz w:val="20"/>
          <w:szCs w:val="20"/>
          <w:lang w:eastAsia="es-SV"/>
        </w:rPr>
        <w:t xml:space="preserve"> </w:t>
      </w:r>
      <w:r>
        <w:rPr>
          <w:rFonts w:ascii="Museo Sans 300" w:eastAsia="Arial" w:hAnsi="Museo Sans 300"/>
          <w:sz w:val="20"/>
          <w:szCs w:val="20"/>
          <w:lang w:eastAsia="es-SV"/>
        </w:rPr>
        <w:t>TPL.</w:t>
      </w:r>
    </w:p>
    <w:p w14:paraId="07D303CC" w14:textId="7B8BC3CC" w:rsidR="00073D3B" w:rsidRDefault="00073D3B"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Reposición</w:t>
      </w:r>
      <w:r w:rsidR="00AE604E">
        <w:rPr>
          <w:rFonts w:ascii="Museo Sans 300" w:eastAsia="Arial" w:hAnsi="Museo Sans 300"/>
          <w:sz w:val="20"/>
          <w:szCs w:val="20"/>
          <w:lang w:eastAsia="es-SV"/>
        </w:rPr>
        <w:t xml:space="preserve"> </w:t>
      </w:r>
      <w:r>
        <w:rPr>
          <w:rFonts w:ascii="Museo Sans 300" w:eastAsia="Arial" w:hAnsi="Museo Sans 300"/>
          <w:sz w:val="20"/>
          <w:szCs w:val="20"/>
          <w:lang w:eastAsia="es-SV"/>
        </w:rPr>
        <w:t>de</w:t>
      </w:r>
      <w:r w:rsidR="00AE604E">
        <w:rPr>
          <w:rFonts w:ascii="Museo Sans 300" w:eastAsia="Arial" w:hAnsi="Museo Sans 300"/>
          <w:sz w:val="20"/>
          <w:szCs w:val="20"/>
          <w:lang w:eastAsia="es-SV"/>
        </w:rPr>
        <w:t xml:space="preserve"> </w:t>
      </w:r>
      <w:r>
        <w:rPr>
          <w:rFonts w:ascii="Museo Sans 300" w:eastAsia="Arial" w:hAnsi="Museo Sans 300"/>
          <w:sz w:val="20"/>
          <w:szCs w:val="20"/>
          <w:lang w:eastAsia="es-SV"/>
        </w:rPr>
        <w:t>facturas.</w:t>
      </w:r>
    </w:p>
    <w:p w14:paraId="314FD907" w14:textId="7F48D953" w:rsidR="00073D3B" w:rsidRDefault="00073D3B"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p>
    <w:p w14:paraId="28C645CE" w14:textId="37219077" w:rsidR="00073D3B" w:rsidRDefault="00073D3B"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Memoria</w:t>
      </w:r>
      <w:r w:rsidR="00AE604E">
        <w:rPr>
          <w:rFonts w:ascii="Museo Sans 300" w:eastAsia="Arial" w:hAnsi="Museo Sans 300"/>
          <w:sz w:val="20"/>
          <w:szCs w:val="20"/>
          <w:lang w:eastAsia="es-SV"/>
        </w:rPr>
        <w:t xml:space="preserve"> </w:t>
      </w:r>
      <w:r>
        <w:rPr>
          <w:rFonts w:ascii="Museo Sans 300" w:eastAsia="Arial" w:hAnsi="Museo Sans 300"/>
          <w:sz w:val="20"/>
          <w:szCs w:val="20"/>
          <w:lang w:eastAsia="es-SV"/>
        </w:rPr>
        <w:t>de</w:t>
      </w:r>
      <w:r w:rsidR="00AE604E">
        <w:rPr>
          <w:rFonts w:ascii="Museo Sans 300" w:eastAsia="Arial" w:hAnsi="Museo Sans 300"/>
          <w:sz w:val="20"/>
          <w:szCs w:val="20"/>
          <w:lang w:eastAsia="es-SV"/>
        </w:rPr>
        <w:t xml:space="preserve"> </w:t>
      </w:r>
      <w:r>
        <w:rPr>
          <w:rFonts w:ascii="Museo Sans 300" w:eastAsia="Arial" w:hAnsi="Museo Sans 300"/>
          <w:sz w:val="20"/>
          <w:szCs w:val="20"/>
          <w:lang w:eastAsia="es-SV"/>
        </w:rPr>
        <w:t>cálculo.</w:t>
      </w:r>
    </w:p>
    <w:p w14:paraId="39098EB3" w14:textId="5B17A449" w:rsidR="00073D3B" w:rsidRDefault="00073D3B"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Censo.</w:t>
      </w:r>
    </w:p>
    <w:p w14:paraId="35066C4C" w14:textId="00443078" w:rsidR="00073D3B" w:rsidRPr="009F716F" w:rsidRDefault="00073D3B"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w:t>
      </w:r>
      <w:r w:rsidR="00AE604E">
        <w:rPr>
          <w:rFonts w:ascii="Museo Sans 300" w:eastAsia="Arial" w:hAnsi="Museo Sans 300"/>
          <w:sz w:val="20"/>
          <w:szCs w:val="20"/>
          <w:lang w:eastAsia="es-SV"/>
        </w:rPr>
        <w:t xml:space="preserve"> </w:t>
      </w:r>
      <w:r>
        <w:rPr>
          <w:rFonts w:ascii="Museo Sans 300" w:eastAsia="Arial" w:hAnsi="Museo Sans 300"/>
          <w:sz w:val="20"/>
          <w:szCs w:val="20"/>
          <w:lang w:eastAsia="es-SV"/>
        </w:rPr>
        <w:t>técnico.</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5C6146C0" w14:textId="144786B1" w:rsidR="00AB6EB5" w:rsidRDefault="00CC07F8" w:rsidP="00AC7568">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w:t>
      </w:r>
      <w:r w:rsidR="00AE604E">
        <w:rPr>
          <w:rFonts w:ascii="Museo Sans 300" w:hAnsi="Museo Sans 300"/>
          <w:sz w:val="20"/>
          <w:szCs w:val="20"/>
          <w:lang w:val="es-ES_tradnl" w:eastAsia="es-SV"/>
        </w:rPr>
        <w:t xml:space="preserve"> </w:t>
      </w:r>
      <w:r>
        <w:rPr>
          <w:rFonts w:ascii="Museo Sans 300" w:hAnsi="Museo Sans 300"/>
          <w:sz w:val="20"/>
          <w:szCs w:val="20"/>
          <w:lang w:val="es-ES_tradnl" w:eastAsia="es-SV"/>
        </w:rPr>
        <w:t>memorando</w:t>
      </w:r>
      <w:r w:rsidR="00AE604E">
        <w:rPr>
          <w:rFonts w:ascii="Museo Sans 300" w:hAnsi="Museo Sans 300"/>
          <w:sz w:val="20"/>
          <w:szCs w:val="20"/>
          <w:lang w:val="es-ES_tradnl" w:eastAsia="es-SV"/>
        </w:rPr>
        <w:t xml:space="preserve"> </w:t>
      </w:r>
      <w:r>
        <w:rPr>
          <w:rFonts w:ascii="Museo Sans 300" w:hAnsi="Museo Sans 300"/>
          <w:sz w:val="20"/>
          <w:szCs w:val="20"/>
          <w:lang w:val="es-ES_tradnl" w:eastAsia="es-SV"/>
        </w:rPr>
        <w:t>con</w:t>
      </w:r>
      <w:r w:rsidR="00AE604E">
        <w:rPr>
          <w:rFonts w:ascii="Museo Sans 300" w:hAnsi="Museo Sans 300"/>
          <w:sz w:val="20"/>
          <w:szCs w:val="20"/>
          <w:lang w:val="es-ES_tradnl" w:eastAsia="es-SV"/>
        </w:rPr>
        <w:t xml:space="preserve"> </w:t>
      </w:r>
      <w:r>
        <w:rPr>
          <w:rFonts w:ascii="Museo Sans 300" w:hAnsi="Museo Sans 300"/>
          <w:sz w:val="20"/>
          <w:szCs w:val="20"/>
          <w:lang w:val="es-ES_tradnl" w:eastAsia="es-SV"/>
        </w:rPr>
        <w:t>referencia</w:t>
      </w:r>
      <w:r w:rsidR="00AE604E">
        <w:rPr>
          <w:rFonts w:ascii="Museo Sans 300" w:hAnsi="Museo Sans 300"/>
          <w:sz w:val="20"/>
          <w:szCs w:val="20"/>
          <w:lang w:val="es-ES_tradnl" w:eastAsia="es-SV"/>
        </w:rPr>
        <w:t xml:space="preserve"> </w:t>
      </w:r>
      <w:r>
        <w:rPr>
          <w:rFonts w:ascii="Museo Sans 300" w:hAnsi="Museo Sans 300"/>
          <w:sz w:val="20"/>
          <w:szCs w:val="20"/>
          <w:lang w:val="es-ES_tradnl" w:eastAsia="es-SV"/>
        </w:rPr>
        <w:t>N.°</w:t>
      </w:r>
      <w:r w:rsidR="00AE604E">
        <w:rPr>
          <w:rFonts w:ascii="Museo Sans 300" w:hAnsi="Museo Sans 300"/>
          <w:sz w:val="20"/>
          <w:szCs w:val="20"/>
          <w:lang w:val="es-ES_tradnl" w:eastAsia="es-SV"/>
        </w:rPr>
        <w:t xml:space="preserve"> </w:t>
      </w:r>
      <w:r>
        <w:rPr>
          <w:rFonts w:ascii="Museo Sans 300" w:hAnsi="Museo Sans 300"/>
          <w:sz w:val="20"/>
          <w:szCs w:val="20"/>
          <w:lang w:val="es-ES_tradnl" w:eastAsia="es-SV"/>
        </w:rPr>
        <w:t>M-0</w:t>
      </w:r>
      <w:r w:rsidR="00073D3B">
        <w:rPr>
          <w:rFonts w:ascii="Museo Sans 300" w:hAnsi="Museo Sans 300"/>
          <w:sz w:val="20"/>
          <w:szCs w:val="20"/>
          <w:lang w:val="es-ES_tradnl" w:eastAsia="es-SV"/>
        </w:rPr>
        <w:t>366</w:t>
      </w:r>
      <w:r>
        <w:rPr>
          <w:rFonts w:ascii="Museo Sans 300" w:hAnsi="Museo Sans 300"/>
          <w:sz w:val="20"/>
          <w:szCs w:val="20"/>
          <w:lang w:val="es-ES_tradnl" w:eastAsia="es-SV"/>
        </w:rPr>
        <w:t>-CAU-</w:t>
      </w:r>
      <w:r w:rsidR="00073D3B">
        <w:rPr>
          <w:rFonts w:ascii="Museo Sans 300" w:hAnsi="Museo Sans 300"/>
          <w:sz w:val="20"/>
          <w:szCs w:val="20"/>
          <w:lang w:val="es-ES_tradnl" w:eastAsia="es-SV"/>
        </w:rPr>
        <w:t>20</w:t>
      </w:r>
      <w:r>
        <w:rPr>
          <w:rFonts w:ascii="Museo Sans 300" w:hAnsi="Museo Sans 300"/>
          <w:sz w:val="20"/>
          <w:szCs w:val="20"/>
          <w:lang w:val="es-ES_tradnl" w:eastAsia="es-SV"/>
        </w:rPr>
        <w:t>21,</w:t>
      </w:r>
      <w:r w:rsidR="00AE604E">
        <w:rPr>
          <w:rFonts w:ascii="Museo Sans 300" w:hAnsi="Museo Sans 300"/>
          <w:sz w:val="20"/>
          <w:szCs w:val="20"/>
          <w:lang w:val="es-ES_tradnl" w:eastAsia="es-SV"/>
        </w:rPr>
        <w:t xml:space="preserve"> </w:t>
      </w:r>
      <w:r>
        <w:rPr>
          <w:rFonts w:ascii="Museo Sans 300" w:hAnsi="Museo Sans 300"/>
          <w:sz w:val="20"/>
          <w:szCs w:val="20"/>
          <w:lang w:val="es-ES_tradnl" w:eastAsia="es-SV"/>
        </w:rPr>
        <w:t>de</w:t>
      </w:r>
      <w:r w:rsidR="00AE604E">
        <w:rPr>
          <w:rFonts w:ascii="Museo Sans 300" w:hAnsi="Museo Sans 300"/>
          <w:sz w:val="20"/>
          <w:szCs w:val="20"/>
          <w:lang w:val="es-ES_tradnl" w:eastAsia="es-SV"/>
        </w:rPr>
        <w:t xml:space="preserve"> </w:t>
      </w:r>
      <w:r>
        <w:rPr>
          <w:rFonts w:ascii="Museo Sans 300" w:hAnsi="Museo Sans 300"/>
          <w:sz w:val="20"/>
          <w:szCs w:val="20"/>
          <w:lang w:val="es-ES_tradnl" w:eastAsia="es-SV"/>
        </w:rPr>
        <w:t>fecha</w:t>
      </w:r>
      <w:r w:rsidR="00AE604E">
        <w:rPr>
          <w:rFonts w:ascii="Museo Sans 300" w:hAnsi="Museo Sans 300"/>
          <w:sz w:val="20"/>
          <w:szCs w:val="20"/>
          <w:lang w:val="es-ES_tradnl" w:eastAsia="es-SV"/>
        </w:rPr>
        <w:t xml:space="preserve"> </w:t>
      </w:r>
      <w:r w:rsidR="00F732BA">
        <w:rPr>
          <w:rFonts w:ascii="Museo Sans 300" w:hAnsi="Museo Sans 300"/>
          <w:sz w:val="20"/>
          <w:szCs w:val="20"/>
          <w:lang w:val="es-ES_tradnl" w:eastAsia="es-SV"/>
        </w:rPr>
        <w:t>dieciséis</w:t>
      </w:r>
      <w:r w:rsidR="00AE604E">
        <w:rPr>
          <w:rFonts w:ascii="Museo Sans 300" w:hAnsi="Museo Sans 300"/>
          <w:sz w:val="20"/>
          <w:szCs w:val="20"/>
          <w:lang w:val="es-ES_tradnl" w:eastAsia="es-SV"/>
        </w:rPr>
        <w:t xml:space="preserve"> </w:t>
      </w:r>
      <w:r w:rsidR="00F732BA">
        <w:rPr>
          <w:rFonts w:ascii="Museo Sans 300" w:hAnsi="Museo Sans 300"/>
          <w:sz w:val="20"/>
          <w:szCs w:val="20"/>
          <w:lang w:val="es-ES_tradnl" w:eastAsia="es-SV"/>
        </w:rPr>
        <w:t>de</w:t>
      </w:r>
      <w:r w:rsidR="00AE604E">
        <w:rPr>
          <w:rFonts w:ascii="Museo Sans 300" w:hAnsi="Museo Sans 300"/>
          <w:sz w:val="20"/>
          <w:szCs w:val="20"/>
          <w:lang w:val="es-ES_tradnl" w:eastAsia="es-SV"/>
        </w:rPr>
        <w:t xml:space="preserve"> </w:t>
      </w:r>
      <w:r w:rsidR="00073D3B">
        <w:rPr>
          <w:rFonts w:ascii="Museo Sans 300" w:hAnsi="Museo Sans 300"/>
          <w:sz w:val="20"/>
          <w:szCs w:val="20"/>
          <w:lang w:val="es-ES_tradnl" w:eastAsia="es-SV"/>
        </w:rPr>
        <w:t>agosto</w:t>
      </w:r>
      <w:r w:rsidR="00AE604E">
        <w:rPr>
          <w:rFonts w:ascii="Museo Sans 300" w:hAnsi="Museo Sans 300"/>
          <w:sz w:val="20"/>
          <w:szCs w:val="20"/>
          <w:lang w:val="es-ES_tradnl" w:eastAsia="es-SV"/>
        </w:rPr>
        <w:t xml:space="preserve"> </w:t>
      </w:r>
      <w:r>
        <w:rPr>
          <w:rFonts w:ascii="Museo Sans 300" w:hAnsi="Museo Sans 300"/>
          <w:sz w:val="20"/>
          <w:szCs w:val="20"/>
          <w:lang w:val="es-ES_tradnl" w:eastAsia="es-SV"/>
        </w:rPr>
        <w:t>de</w:t>
      </w:r>
      <w:r w:rsidR="00AE604E">
        <w:rPr>
          <w:rFonts w:ascii="Museo Sans 300" w:hAnsi="Museo Sans 300"/>
          <w:sz w:val="20"/>
          <w:szCs w:val="20"/>
          <w:lang w:val="es-ES_tradnl" w:eastAsia="es-SV"/>
        </w:rPr>
        <w:t xml:space="preserve"> </w:t>
      </w:r>
      <w:r w:rsidR="00AB6EB5">
        <w:rPr>
          <w:rFonts w:ascii="Museo Sans 300" w:hAnsi="Museo Sans 300"/>
          <w:sz w:val="20"/>
          <w:szCs w:val="20"/>
          <w:lang w:val="es-ES_tradnl" w:eastAsia="es-SV"/>
        </w:rPr>
        <w:t>dos</w:t>
      </w:r>
      <w:r w:rsidR="00AE604E">
        <w:rPr>
          <w:rFonts w:ascii="Museo Sans 300" w:hAnsi="Museo Sans 300"/>
          <w:sz w:val="20"/>
          <w:szCs w:val="20"/>
          <w:lang w:val="es-ES_tradnl" w:eastAsia="es-SV"/>
        </w:rPr>
        <w:t xml:space="preserve"> </w:t>
      </w:r>
      <w:r w:rsidR="00AB6EB5">
        <w:rPr>
          <w:rFonts w:ascii="Museo Sans 300" w:hAnsi="Museo Sans 300"/>
          <w:sz w:val="20"/>
          <w:szCs w:val="20"/>
          <w:lang w:val="es-ES_tradnl" w:eastAsia="es-SV"/>
        </w:rPr>
        <w:t>mil</w:t>
      </w:r>
      <w:r w:rsidR="00AE604E">
        <w:rPr>
          <w:rFonts w:ascii="Museo Sans 300" w:hAnsi="Museo Sans 300"/>
          <w:sz w:val="20"/>
          <w:szCs w:val="20"/>
          <w:lang w:val="es-ES_tradnl" w:eastAsia="es-SV"/>
        </w:rPr>
        <w:t xml:space="preserve"> </w:t>
      </w:r>
      <w:r w:rsidR="00AB6EB5">
        <w:rPr>
          <w:rFonts w:ascii="Museo Sans 300" w:hAnsi="Museo Sans 300"/>
          <w:sz w:val="20"/>
          <w:szCs w:val="20"/>
          <w:lang w:val="es-ES_tradnl" w:eastAsia="es-SV"/>
        </w:rPr>
        <w:t>veintiuno</w:t>
      </w:r>
      <w:r>
        <w:rPr>
          <w:rFonts w:ascii="Museo Sans 300" w:hAnsi="Museo Sans 300"/>
          <w:sz w:val="20"/>
          <w:szCs w:val="20"/>
          <w:lang w:val="es-ES_tradnl" w:eastAsia="es-SV"/>
        </w:rPr>
        <w:t>,</w:t>
      </w:r>
      <w:r w:rsidR="00AE604E">
        <w:rPr>
          <w:rFonts w:ascii="Museo Sans 300" w:hAnsi="Museo Sans 300"/>
          <w:sz w:val="20"/>
          <w:szCs w:val="20"/>
          <w:lang w:val="es-ES_tradnl" w:eastAsia="es-SV"/>
        </w:rPr>
        <w:t xml:space="preserve"> </w:t>
      </w:r>
      <w:r>
        <w:rPr>
          <w:rFonts w:ascii="Museo Sans 300" w:hAnsi="Museo Sans 300"/>
          <w:sz w:val="20"/>
          <w:szCs w:val="20"/>
          <w:lang w:val="es-ES_tradnl" w:eastAsia="es-SV"/>
        </w:rPr>
        <w:t>el</w:t>
      </w:r>
      <w:r w:rsidR="00AE604E">
        <w:rPr>
          <w:rFonts w:ascii="Museo Sans 300" w:hAnsi="Museo Sans 300"/>
          <w:sz w:val="20"/>
          <w:szCs w:val="20"/>
          <w:lang w:val="es-ES_tradnl" w:eastAsia="es-SV"/>
        </w:rPr>
        <w:t xml:space="preserve"> </w:t>
      </w:r>
      <w:r>
        <w:rPr>
          <w:rFonts w:ascii="Museo Sans 300" w:hAnsi="Museo Sans 300"/>
          <w:sz w:val="20"/>
          <w:szCs w:val="20"/>
          <w:lang w:val="es-ES_tradnl" w:eastAsia="es-SV"/>
        </w:rPr>
        <w:t>CAU</w:t>
      </w:r>
      <w:r w:rsidR="00AE604E">
        <w:rPr>
          <w:rFonts w:ascii="Museo Sans 300" w:hAnsi="Museo Sans 300"/>
          <w:sz w:val="20"/>
          <w:szCs w:val="20"/>
          <w:lang w:val="es-ES_tradnl" w:eastAsia="es-SV"/>
        </w:rPr>
        <w:t xml:space="preserve"> </w:t>
      </w:r>
      <w:r>
        <w:rPr>
          <w:rFonts w:ascii="Museo Sans 300" w:hAnsi="Museo Sans 300"/>
          <w:sz w:val="20"/>
          <w:szCs w:val="20"/>
          <w:lang w:val="es-ES_tradnl" w:eastAsia="es-SV"/>
        </w:rPr>
        <w:t>informó</w:t>
      </w:r>
      <w:r w:rsidR="00AE604E">
        <w:rPr>
          <w:rFonts w:ascii="Museo Sans 300" w:hAnsi="Museo Sans 300"/>
          <w:sz w:val="20"/>
          <w:szCs w:val="20"/>
          <w:lang w:val="es-ES_tradnl" w:eastAsia="es-SV"/>
        </w:rPr>
        <w:t xml:space="preserve"> </w:t>
      </w:r>
      <w:r>
        <w:rPr>
          <w:rFonts w:ascii="Museo Sans 300" w:hAnsi="Museo Sans 300"/>
          <w:sz w:val="20"/>
          <w:szCs w:val="20"/>
          <w:lang w:val="es-ES_tradnl" w:eastAsia="es-SV"/>
        </w:rPr>
        <w:t>que</w:t>
      </w:r>
      <w:r w:rsidR="00AE604E">
        <w:rPr>
          <w:rFonts w:ascii="Museo Sans 300" w:hAnsi="Museo Sans 300"/>
          <w:sz w:val="20"/>
          <w:szCs w:val="20"/>
          <w:lang w:val="es-ES_tradnl" w:eastAsia="es-SV"/>
        </w:rPr>
        <w:t xml:space="preserve"> </w:t>
      </w:r>
      <w:r>
        <w:rPr>
          <w:rFonts w:ascii="Museo Sans 300" w:hAnsi="Museo Sans 300"/>
          <w:sz w:val="20"/>
          <w:szCs w:val="20"/>
          <w:lang w:val="es-ES_tradnl" w:eastAsia="es-SV"/>
        </w:rPr>
        <w:t>elaboraría</w:t>
      </w:r>
      <w:r w:rsidR="00AE604E">
        <w:rPr>
          <w:rFonts w:ascii="Museo Sans 300" w:hAnsi="Museo Sans 300"/>
          <w:sz w:val="20"/>
          <w:szCs w:val="20"/>
          <w:lang w:val="es-ES_tradnl" w:eastAsia="es-SV"/>
        </w:rPr>
        <w:t xml:space="preserve"> </w:t>
      </w:r>
      <w:r>
        <w:rPr>
          <w:rFonts w:ascii="Museo Sans 300" w:hAnsi="Museo Sans 300"/>
          <w:sz w:val="20"/>
          <w:szCs w:val="20"/>
          <w:lang w:val="es-ES_tradnl" w:eastAsia="es-SV"/>
        </w:rPr>
        <w:t>el</w:t>
      </w:r>
      <w:r w:rsidR="00AE604E">
        <w:rPr>
          <w:rFonts w:ascii="Museo Sans 300" w:hAnsi="Museo Sans 300"/>
          <w:sz w:val="20"/>
          <w:szCs w:val="20"/>
          <w:lang w:val="es-ES_tradnl" w:eastAsia="es-SV"/>
        </w:rPr>
        <w:t xml:space="preserve"> </w:t>
      </w:r>
      <w:r>
        <w:rPr>
          <w:rFonts w:ascii="Museo Sans 300" w:hAnsi="Museo Sans 300"/>
          <w:sz w:val="20"/>
          <w:szCs w:val="20"/>
          <w:lang w:val="es-ES_tradnl" w:eastAsia="es-SV"/>
        </w:rPr>
        <w:t>informe</w:t>
      </w:r>
      <w:r w:rsidR="00AE604E">
        <w:rPr>
          <w:rFonts w:ascii="Museo Sans 300" w:hAnsi="Museo Sans 300"/>
          <w:sz w:val="20"/>
          <w:szCs w:val="20"/>
          <w:lang w:val="es-ES_tradnl" w:eastAsia="es-SV"/>
        </w:rPr>
        <w:t xml:space="preserve"> </w:t>
      </w:r>
      <w:r>
        <w:rPr>
          <w:rFonts w:ascii="Museo Sans 300" w:hAnsi="Museo Sans 300"/>
          <w:sz w:val="20"/>
          <w:szCs w:val="20"/>
          <w:lang w:val="es-ES_tradnl" w:eastAsia="es-SV"/>
        </w:rPr>
        <w:t>técnico</w:t>
      </w:r>
      <w:r w:rsidR="00AE604E">
        <w:rPr>
          <w:rFonts w:ascii="Museo Sans 300" w:hAnsi="Museo Sans 300"/>
          <w:sz w:val="20"/>
          <w:szCs w:val="20"/>
          <w:lang w:val="es-ES_tradnl" w:eastAsia="es-SV"/>
        </w:rPr>
        <w:t xml:space="preserve"> </w:t>
      </w:r>
      <w:r>
        <w:rPr>
          <w:rFonts w:ascii="Museo Sans 300" w:hAnsi="Museo Sans 300"/>
          <w:sz w:val="20"/>
          <w:szCs w:val="20"/>
          <w:lang w:val="es-ES_tradnl" w:eastAsia="es-SV"/>
        </w:rPr>
        <w:t>correspondiente.</w:t>
      </w:r>
    </w:p>
    <w:p w14:paraId="1706DDBE" w14:textId="77777777" w:rsidR="00AC23E8" w:rsidRDefault="00AC23E8" w:rsidP="00AC7568">
      <w:pPr>
        <w:pStyle w:val="Prrafodelista"/>
        <w:tabs>
          <w:tab w:val="left" w:pos="426"/>
        </w:tabs>
        <w:ind w:left="426"/>
        <w:jc w:val="both"/>
        <w:rPr>
          <w:rFonts w:ascii="Museo Sans 300" w:hAnsi="Museo Sans 300"/>
          <w:sz w:val="20"/>
          <w:szCs w:val="20"/>
          <w:lang w:val="es-ES_tradnl" w:eastAsia="es-SV"/>
        </w:rPr>
      </w:pPr>
    </w:p>
    <w:p w14:paraId="3669BCFA" w14:textId="23A2528F" w:rsidR="00BD3219" w:rsidRDefault="00BD3219" w:rsidP="00AC7568">
      <w:pPr>
        <w:pStyle w:val="Prrafodelista"/>
        <w:tabs>
          <w:tab w:val="left" w:pos="426"/>
        </w:tabs>
        <w:ind w:left="426"/>
        <w:jc w:val="both"/>
        <w:rPr>
          <w:rFonts w:ascii="Museo Sans 300" w:hAnsi="Museo Sans 300"/>
          <w:sz w:val="20"/>
          <w:szCs w:val="20"/>
          <w:lang w:val="es-ES_tradnl" w:eastAsia="es-SV"/>
        </w:rPr>
      </w:pPr>
    </w:p>
    <w:p w14:paraId="7D797EF7" w14:textId="11907E13"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AE604E">
        <w:rPr>
          <w:rFonts w:ascii="Museo Sans 500" w:hAnsi="Museo Sans 500"/>
          <w:b/>
          <w:bCs/>
          <w:sz w:val="20"/>
          <w:szCs w:val="20"/>
        </w:rPr>
        <w:t xml:space="preserve"> </w:t>
      </w:r>
      <w:r w:rsidRPr="006F491F">
        <w:rPr>
          <w:rFonts w:ascii="Museo Sans 500" w:hAnsi="Museo Sans 500"/>
          <w:b/>
          <w:bCs/>
          <w:sz w:val="20"/>
          <w:szCs w:val="20"/>
        </w:rPr>
        <w:t>a</w:t>
      </w:r>
      <w:r w:rsidR="00AE604E">
        <w:rPr>
          <w:rFonts w:ascii="Museo Sans 500" w:hAnsi="Museo Sans 500"/>
          <w:b/>
          <w:bCs/>
          <w:sz w:val="20"/>
          <w:szCs w:val="20"/>
        </w:rPr>
        <w:t xml:space="preserve"> </w:t>
      </w:r>
      <w:r w:rsidRPr="006F491F">
        <w:rPr>
          <w:rFonts w:ascii="Museo Sans 500" w:hAnsi="Museo Sans 500"/>
          <w:b/>
          <w:bCs/>
          <w:sz w:val="20"/>
          <w:szCs w:val="20"/>
        </w:rPr>
        <w:t>pruebas</w:t>
      </w:r>
      <w:r w:rsidR="00AE604E">
        <w:rPr>
          <w:rFonts w:ascii="Museo Sans 500" w:hAnsi="Museo Sans 500"/>
          <w:b/>
          <w:bCs/>
          <w:sz w:val="20"/>
          <w:szCs w:val="20"/>
        </w:rPr>
        <w:t xml:space="preserve"> </w:t>
      </w:r>
    </w:p>
    <w:p w14:paraId="3908B3FB" w14:textId="38BA1CA2" w:rsidR="00263E33" w:rsidRPr="00263E33" w:rsidRDefault="00AE604E"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62CE09E3"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w:t>
      </w:r>
      <w:r w:rsidR="00AE604E">
        <w:rPr>
          <w:rFonts w:ascii="Museo Sans 300" w:hAnsi="Museo Sans 300"/>
          <w:sz w:val="20"/>
          <w:szCs w:val="20"/>
        </w:rPr>
        <w:t xml:space="preserve"> </w:t>
      </w:r>
      <w:r>
        <w:rPr>
          <w:rFonts w:ascii="Museo Sans 300" w:hAnsi="Museo Sans 300"/>
          <w:sz w:val="20"/>
          <w:szCs w:val="20"/>
        </w:rPr>
        <w:t>medio</w:t>
      </w:r>
      <w:r w:rsidR="00AE604E">
        <w:rPr>
          <w:rFonts w:ascii="Museo Sans 300" w:hAnsi="Museo Sans 300"/>
          <w:sz w:val="20"/>
          <w:szCs w:val="20"/>
        </w:rPr>
        <w:t xml:space="preserve"> </w:t>
      </w:r>
      <w:r>
        <w:rPr>
          <w:rFonts w:ascii="Museo Sans 300" w:hAnsi="Museo Sans 300"/>
          <w:sz w:val="20"/>
          <w:szCs w:val="20"/>
        </w:rPr>
        <w:t>del</w:t>
      </w:r>
      <w:r w:rsidR="00AE604E">
        <w:rPr>
          <w:rFonts w:ascii="Museo Sans 300" w:hAnsi="Museo Sans 300"/>
          <w:sz w:val="20"/>
          <w:szCs w:val="20"/>
        </w:rPr>
        <w:t xml:space="preserve"> </w:t>
      </w:r>
      <w:r>
        <w:rPr>
          <w:rFonts w:ascii="Museo Sans 300" w:hAnsi="Museo Sans 300"/>
          <w:sz w:val="20"/>
          <w:szCs w:val="20"/>
        </w:rPr>
        <w:t>acuerdo</w:t>
      </w:r>
      <w:r w:rsidR="00AE604E">
        <w:rPr>
          <w:rFonts w:ascii="Museo Sans 300" w:hAnsi="Museo Sans 300"/>
          <w:sz w:val="20"/>
          <w:szCs w:val="20"/>
        </w:rPr>
        <w:t xml:space="preserve"> </w:t>
      </w:r>
      <w:r w:rsidRPr="00C32DD7">
        <w:rPr>
          <w:rFonts w:ascii="Museo Sans 300" w:hAnsi="Museo Sans 300"/>
          <w:sz w:val="20"/>
          <w:szCs w:val="20"/>
        </w:rPr>
        <w:t>N.°</w:t>
      </w:r>
      <w:r w:rsidR="00AE604E">
        <w:rPr>
          <w:rFonts w:ascii="Museo Sans 300" w:hAnsi="Museo Sans 300"/>
          <w:sz w:val="20"/>
          <w:szCs w:val="20"/>
        </w:rPr>
        <w:t xml:space="preserve"> </w:t>
      </w:r>
      <w:r>
        <w:rPr>
          <w:rFonts w:ascii="Museo Sans 300" w:hAnsi="Museo Sans 300"/>
          <w:sz w:val="20"/>
          <w:szCs w:val="20"/>
        </w:rPr>
        <w:t>E-0</w:t>
      </w:r>
      <w:r w:rsidR="000E41BC">
        <w:rPr>
          <w:rFonts w:ascii="Museo Sans 300" w:hAnsi="Museo Sans 300"/>
          <w:sz w:val="20"/>
          <w:szCs w:val="20"/>
        </w:rPr>
        <w:t>807</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-CAU,</w:t>
      </w:r>
      <w:r w:rsidR="00AE604E">
        <w:rPr>
          <w:rFonts w:ascii="Museo Sans 300" w:hAnsi="Museo Sans 300"/>
          <w:sz w:val="20"/>
          <w:szCs w:val="20"/>
        </w:rPr>
        <w:t xml:space="preserve"> </w:t>
      </w:r>
      <w:r w:rsidRPr="00C32DD7">
        <w:rPr>
          <w:rFonts w:ascii="Museo Sans 300" w:hAnsi="Museo Sans 300"/>
          <w:sz w:val="20"/>
          <w:szCs w:val="20"/>
        </w:rPr>
        <w:t>de</w:t>
      </w:r>
      <w:r w:rsidR="00AE604E">
        <w:rPr>
          <w:rFonts w:ascii="Museo Sans 300" w:hAnsi="Museo Sans 300"/>
          <w:sz w:val="20"/>
          <w:szCs w:val="20"/>
        </w:rPr>
        <w:t xml:space="preserve"> </w:t>
      </w:r>
      <w:r w:rsidRPr="00C32DD7">
        <w:rPr>
          <w:rFonts w:ascii="Museo Sans 300" w:hAnsi="Museo Sans 300"/>
          <w:sz w:val="20"/>
          <w:szCs w:val="20"/>
        </w:rPr>
        <w:t>fecha</w:t>
      </w:r>
      <w:r w:rsidR="00AE604E">
        <w:rPr>
          <w:rFonts w:ascii="Museo Sans 300" w:hAnsi="Museo Sans 300"/>
          <w:sz w:val="20"/>
          <w:szCs w:val="20"/>
        </w:rPr>
        <w:t xml:space="preserve"> </w:t>
      </w:r>
      <w:r w:rsidR="000E41BC">
        <w:rPr>
          <w:rFonts w:ascii="Museo Sans 300" w:hAnsi="Museo Sans 300"/>
          <w:sz w:val="20"/>
          <w:szCs w:val="20"/>
        </w:rPr>
        <w:t>treinta</w:t>
      </w:r>
      <w:r w:rsidR="00AE604E">
        <w:rPr>
          <w:rFonts w:ascii="Museo Sans 300" w:hAnsi="Museo Sans 300"/>
          <w:sz w:val="20"/>
          <w:szCs w:val="20"/>
        </w:rPr>
        <w:t xml:space="preserve"> </w:t>
      </w:r>
      <w:r w:rsidR="000E41BC">
        <w:rPr>
          <w:rFonts w:ascii="Museo Sans 300" w:hAnsi="Museo Sans 300"/>
          <w:sz w:val="20"/>
          <w:szCs w:val="20"/>
        </w:rPr>
        <w:t>de</w:t>
      </w:r>
      <w:r w:rsidR="00AE604E">
        <w:rPr>
          <w:rFonts w:ascii="Museo Sans 300" w:hAnsi="Museo Sans 300"/>
          <w:sz w:val="20"/>
          <w:szCs w:val="20"/>
        </w:rPr>
        <w:t xml:space="preserve"> </w:t>
      </w:r>
      <w:r w:rsidR="000E41BC">
        <w:rPr>
          <w:rFonts w:ascii="Museo Sans 300" w:hAnsi="Museo Sans 300"/>
          <w:sz w:val="20"/>
          <w:szCs w:val="20"/>
        </w:rPr>
        <w:t>agosto</w:t>
      </w:r>
      <w:r w:rsidR="00AE604E">
        <w:rPr>
          <w:rFonts w:ascii="Museo Sans 300" w:hAnsi="Museo Sans 300"/>
          <w:sz w:val="20"/>
          <w:szCs w:val="20"/>
        </w:rPr>
        <w:t xml:space="preserve"> </w:t>
      </w:r>
      <w:r>
        <w:rPr>
          <w:rFonts w:ascii="Museo Sans 300" w:hAnsi="Museo Sans 300"/>
          <w:sz w:val="20"/>
          <w:szCs w:val="20"/>
        </w:rPr>
        <w:t>del</w:t>
      </w:r>
      <w:r w:rsidR="00AE604E">
        <w:rPr>
          <w:rFonts w:ascii="Museo Sans 300" w:hAnsi="Museo Sans 300"/>
          <w:sz w:val="20"/>
          <w:szCs w:val="20"/>
        </w:rPr>
        <w:t xml:space="preserve"> </w:t>
      </w:r>
      <w:r w:rsidR="00AB6EB5">
        <w:rPr>
          <w:rFonts w:ascii="Museo Sans 300" w:hAnsi="Museo Sans 300"/>
          <w:sz w:val="20"/>
          <w:szCs w:val="20"/>
        </w:rPr>
        <w:t>año</w:t>
      </w:r>
      <w:r w:rsidR="00AE604E">
        <w:rPr>
          <w:rFonts w:ascii="Museo Sans 300" w:hAnsi="Museo Sans 300"/>
          <w:sz w:val="20"/>
          <w:szCs w:val="20"/>
        </w:rPr>
        <w:t xml:space="preserve"> </w:t>
      </w:r>
      <w:r w:rsidR="00AB6EB5">
        <w:rPr>
          <w:rFonts w:ascii="Museo Sans 300" w:hAnsi="Museo Sans 300"/>
          <w:sz w:val="20"/>
          <w:szCs w:val="20"/>
        </w:rPr>
        <w:t>dos</w:t>
      </w:r>
      <w:r w:rsidR="00AE604E">
        <w:rPr>
          <w:rFonts w:ascii="Museo Sans 300" w:hAnsi="Museo Sans 300"/>
          <w:sz w:val="20"/>
          <w:szCs w:val="20"/>
        </w:rPr>
        <w:t xml:space="preserve"> </w:t>
      </w:r>
      <w:r w:rsidR="00AB6EB5">
        <w:rPr>
          <w:rFonts w:ascii="Museo Sans 300" w:hAnsi="Museo Sans 300"/>
          <w:sz w:val="20"/>
          <w:szCs w:val="20"/>
        </w:rPr>
        <w:t>mil</w:t>
      </w:r>
      <w:r w:rsidR="00AE604E">
        <w:rPr>
          <w:rFonts w:ascii="Museo Sans 300" w:hAnsi="Museo Sans 300"/>
          <w:sz w:val="20"/>
          <w:szCs w:val="20"/>
        </w:rPr>
        <w:t xml:space="preserve"> </w:t>
      </w:r>
      <w:r w:rsidR="00AB6EB5">
        <w:rPr>
          <w:rFonts w:ascii="Museo Sans 300" w:hAnsi="Museo Sans 300"/>
          <w:sz w:val="20"/>
          <w:szCs w:val="20"/>
        </w:rPr>
        <w:t>veintiuno</w:t>
      </w:r>
      <w:r w:rsidRPr="00C32DD7">
        <w:rPr>
          <w:rFonts w:ascii="Museo Sans 300" w:hAnsi="Museo Sans 300"/>
          <w:sz w:val="20"/>
          <w:szCs w:val="20"/>
        </w:rPr>
        <w:t>,</w:t>
      </w:r>
      <w:r w:rsidR="00AE604E">
        <w:rPr>
          <w:rFonts w:ascii="Museo Sans 300" w:hAnsi="Museo Sans 300"/>
          <w:sz w:val="20"/>
          <w:szCs w:val="20"/>
        </w:rPr>
        <w:t xml:space="preserve"> </w:t>
      </w:r>
      <w:r>
        <w:rPr>
          <w:rStyle w:val="normaltextrun"/>
          <w:rFonts w:ascii="Museo Sans 300" w:eastAsia="Museo Sans" w:hAnsi="Museo Sans 300" w:cs="Segoe UI"/>
          <w:sz w:val="20"/>
          <w:szCs w:val="20"/>
        </w:rPr>
        <w:t>esta</w:t>
      </w:r>
      <w:r w:rsidR="00AE604E">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S</w:t>
      </w:r>
      <w:r w:rsidRPr="004827DD">
        <w:rPr>
          <w:rStyle w:val="normaltextrun"/>
          <w:rFonts w:ascii="Museo Sans 300" w:eastAsia="Museo Sans" w:hAnsi="Museo Sans 300" w:cs="Segoe UI"/>
          <w:sz w:val="20"/>
          <w:szCs w:val="20"/>
        </w:rPr>
        <w:t>uperintendencia</w:t>
      </w:r>
      <w:r w:rsidR="00AE604E">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abrió</w:t>
      </w:r>
      <w:r w:rsidR="00AE604E">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a</w:t>
      </w:r>
      <w:r w:rsidR="00AE604E">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pruebas</w:t>
      </w:r>
      <w:r w:rsidR="00AE604E">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el</w:t>
      </w:r>
      <w:r w:rsidR="00AE604E">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presente</w:t>
      </w:r>
      <w:r w:rsidR="00AE604E">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procedimiento,</w:t>
      </w:r>
      <w:r w:rsidR="00AE604E">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por</w:t>
      </w:r>
      <w:r w:rsidR="00AE604E">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un</w:t>
      </w:r>
      <w:r w:rsidR="00AE604E">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plazo</w:t>
      </w:r>
      <w:r w:rsidR="00AE604E">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de</w:t>
      </w:r>
      <w:r w:rsidR="00AE604E">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veinte</w:t>
      </w:r>
      <w:r w:rsidR="00AE604E">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días</w:t>
      </w:r>
      <w:r w:rsidR="00AE604E">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hábiles</w:t>
      </w:r>
      <w:r w:rsidR="00AE604E">
        <w:rPr>
          <w:rStyle w:val="normaltextrun"/>
          <w:rFonts w:ascii="Museo Sans 300" w:eastAsia="Museo Sans" w:hAnsi="Museo Sans 300" w:cs="Segoe UI"/>
          <w:sz w:val="20"/>
          <w:szCs w:val="20"/>
        </w:rPr>
        <w:t xml:space="preserve"> </w:t>
      </w:r>
      <w:r w:rsidRPr="00F67009">
        <w:rPr>
          <w:rStyle w:val="normaltextrun"/>
          <w:rFonts w:ascii="Museo Sans 300" w:eastAsia="Museo Sans" w:hAnsi="Museo Sans 300" w:cs="Segoe UI"/>
          <w:sz w:val="20"/>
          <w:szCs w:val="20"/>
        </w:rPr>
        <w:t>contados</w:t>
      </w:r>
      <w:r w:rsidR="00AE604E">
        <w:rPr>
          <w:rStyle w:val="normaltextrun"/>
          <w:rFonts w:ascii="Museo Sans 300" w:eastAsia="Museo Sans" w:hAnsi="Museo Sans 300" w:cs="Segoe UI"/>
          <w:sz w:val="20"/>
          <w:szCs w:val="20"/>
        </w:rPr>
        <w:t xml:space="preserve"> </w:t>
      </w:r>
      <w:r w:rsidRPr="00F67009">
        <w:rPr>
          <w:rStyle w:val="normaltextrun"/>
          <w:rFonts w:ascii="Museo Sans 300" w:eastAsia="Museo Sans" w:hAnsi="Museo Sans 300" w:cs="Segoe UI"/>
          <w:sz w:val="20"/>
          <w:szCs w:val="20"/>
        </w:rPr>
        <w:t>a</w:t>
      </w:r>
      <w:r w:rsidR="00AE604E">
        <w:rPr>
          <w:rStyle w:val="normaltextrun"/>
          <w:rFonts w:ascii="Museo Sans 300" w:eastAsia="Museo Sans" w:hAnsi="Museo Sans 300" w:cs="Segoe UI"/>
          <w:sz w:val="20"/>
          <w:szCs w:val="20"/>
        </w:rPr>
        <w:t xml:space="preserve"> </w:t>
      </w:r>
      <w:r w:rsidRPr="00F67009">
        <w:rPr>
          <w:rStyle w:val="normaltextrun"/>
          <w:rFonts w:ascii="Museo Sans 300" w:eastAsia="Museo Sans" w:hAnsi="Museo Sans 300" w:cs="Segoe UI"/>
          <w:sz w:val="20"/>
          <w:szCs w:val="20"/>
        </w:rPr>
        <w:t>partir</w:t>
      </w:r>
      <w:r w:rsidR="00AE604E">
        <w:rPr>
          <w:rStyle w:val="normaltextrun"/>
          <w:rFonts w:ascii="Museo Sans 300" w:eastAsia="Museo Sans" w:hAnsi="Museo Sans 300" w:cs="Segoe UI"/>
          <w:sz w:val="20"/>
          <w:szCs w:val="20"/>
        </w:rPr>
        <w:t xml:space="preserve"> </w:t>
      </w:r>
      <w:r w:rsidRPr="00F67009">
        <w:rPr>
          <w:rStyle w:val="normaltextrun"/>
          <w:rFonts w:ascii="Museo Sans 300" w:eastAsia="Museo Sans" w:hAnsi="Museo Sans 300" w:cs="Segoe UI"/>
          <w:sz w:val="20"/>
          <w:szCs w:val="20"/>
        </w:rPr>
        <w:t>del</w:t>
      </w:r>
      <w:r w:rsidR="00AE604E">
        <w:rPr>
          <w:rStyle w:val="normaltextrun"/>
          <w:rFonts w:ascii="Museo Sans 300" w:eastAsia="Museo Sans" w:hAnsi="Museo Sans 300" w:cs="Segoe UI"/>
          <w:sz w:val="20"/>
          <w:szCs w:val="20"/>
        </w:rPr>
        <w:t xml:space="preserve"> </w:t>
      </w:r>
      <w:r w:rsidRPr="00F67009">
        <w:rPr>
          <w:rStyle w:val="normaltextrun"/>
          <w:rFonts w:ascii="Museo Sans 300" w:eastAsia="Museo Sans" w:hAnsi="Museo Sans 300" w:cs="Segoe UI"/>
          <w:sz w:val="20"/>
          <w:szCs w:val="20"/>
        </w:rPr>
        <w:t>día</w:t>
      </w:r>
      <w:r w:rsidR="00AE604E">
        <w:rPr>
          <w:rStyle w:val="normaltextrun"/>
          <w:rFonts w:ascii="Museo Sans 300" w:eastAsia="Museo Sans" w:hAnsi="Museo Sans 300" w:cs="Segoe UI"/>
          <w:sz w:val="20"/>
          <w:szCs w:val="20"/>
        </w:rPr>
        <w:t xml:space="preserve"> </w:t>
      </w:r>
      <w:r w:rsidRPr="00F67009">
        <w:rPr>
          <w:rStyle w:val="normaltextrun"/>
          <w:rFonts w:ascii="Museo Sans 300" w:eastAsia="Museo Sans" w:hAnsi="Museo Sans 300" w:cs="Segoe UI"/>
          <w:sz w:val="20"/>
          <w:szCs w:val="20"/>
        </w:rPr>
        <w:t>siguiente</w:t>
      </w:r>
      <w:r w:rsidR="00AE604E">
        <w:rPr>
          <w:rStyle w:val="normaltextrun"/>
          <w:rFonts w:ascii="Museo Sans 300" w:eastAsia="Museo Sans" w:hAnsi="Museo Sans 300" w:cs="Segoe UI"/>
          <w:sz w:val="20"/>
          <w:szCs w:val="20"/>
        </w:rPr>
        <w:t xml:space="preserve"> </w:t>
      </w:r>
      <w:r w:rsidRPr="00F67009">
        <w:rPr>
          <w:rStyle w:val="normaltextrun"/>
          <w:rFonts w:ascii="Museo Sans 300" w:eastAsia="Museo Sans" w:hAnsi="Museo Sans 300" w:cs="Segoe UI"/>
          <w:sz w:val="20"/>
          <w:szCs w:val="20"/>
        </w:rPr>
        <w:t>a</w:t>
      </w:r>
      <w:r w:rsidR="00AE604E">
        <w:rPr>
          <w:rStyle w:val="normaltextrun"/>
          <w:rFonts w:ascii="Museo Sans 300" w:eastAsia="Museo Sans" w:hAnsi="Museo Sans 300" w:cs="Segoe UI"/>
          <w:sz w:val="20"/>
          <w:szCs w:val="20"/>
        </w:rPr>
        <w:t xml:space="preserve"> </w:t>
      </w:r>
      <w:r w:rsidRPr="00F67009">
        <w:rPr>
          <w:rStyle w:val="normaltextrun"/>
          <w:rFonts w:ascii="Museo Sans 300" w:eastAsia="Museo Sans" w:hAnsi="Museo Sans 300" w:cs="Segoe UI"/>
          <w:sz w:val="20"/>
          <w:szCs w:val="20"/>
        </w:rPr>
        <w:t>la</w:t>
      </w:r>
      <w:r w:rsidR="00AE604E">
        <w:rPr>
          <w:rStyle w:val="normaltextrun"/>
          <w:rFonts w:ascii="Museo Sans 300" w:eastAsia="Museo Sans" w:hAnsi="Museo Sans 300" w:cs="Segoe UI"/>
          <w:sz w:val="20"/>
          <w:szCs w:val="20"/>
        </w:rPr>
        <w:t xml:space="preserve"> </w:t>
      </w:r>
      <w:r w:rsidRPr="00F67009">
        <w:rPr>
          <w:rStyle w:val="normaltextrun"/>
          <w:rFonts w:ascii="Museo Sans 300" w:eastAsia="Museo Sans" w:hAnsi="Museo Sans 300" w:cs="Segoe UI"/>
          <w:sz w:val="20"/>
          <w:szCs w:val="20"/>
        </w:rPr>
        <w:t>notificación</w:t>
      </w:r>
      <w:r w:rsidR="00AE604E">
        <w:rPr>
          <w:rStyle w:val="normaltextrun"/>
          <w:rFonts w:ascii="Museo Sans 300" w:eastAsia="Museo Sans" w:hAnsi="Museo Sans 300" w:cs="Segoe UI"/>
          <w:sz w:val="20"/>
          <w:szCs w:val="20"/>
        </w:rPr>
        <w:t xml:space="preserve"> </w:t>
      </w:r>
      <w:r w:rsidRPr="00F67009">
        <w:rPr>
          <w:rStyle w:val="normaltextrun"/>
          <w:rFonts w:ascii="Museo Sans 300" w:eastAsia="Museo Sans" w:hAnsi="Museo Sans 300" w:cs="Segoe UI"/>
          <w:sz w:val="20"/>
          <w:szCs w:val="20"/>
        </w:rPr>
        <w:t>de</w:t>
      </w:r>
      <w:r w:rsidR="00AE604E">
        <w:rPr>
          <w:rStyle w:val="normaltextrun"/>
          <w:rFonts w:ascii="Museo Sans 300" w:eastAsia="Museo Sans" w:hAnsi="Museo Sans 300" w:cs="Segoe UI"/>
          <w:sz w:val="20"/>
          <w:szCs w:val="20"/>
        </w:rPr>
        <w:t xml:space="preserve"> </w:t>
      </w:r>
      <w:r w:rsidRPr="00F67009">
        <w:rPr>
          <w:rStyle w:val="normaltextrun"/>
          <w:rFonts w:ascii="Museo Sans 300" w:eastAsia="Museo Sans" w:hAnsi="Museo Sans 300" w:cs="Segoe UI"/>
          <w:sz w:val="20"/>
          <w:szCs w:val="20"/>
        </w:rPr>
        <w:t>dicho</w:t>
      </w:r>
      <w:r w:rsidR="00AE604E">
        <w:rPr>
          <w:rStyle w:val="normaltextrun"/>
          <w:rFonts w:ascii="Museo Sans 300" w:eastAsia="Museo Sans" w:hAnsi="Museo Sans 300" w:cs="Segoe UI"/>
          <w:sz w:val="20"/>
          <w:szCs w:val="20"/>
        </w:rPr>
        <w:t xml:space="preserve"> </w:t>
      </w:r>
      <w:r w:rsidRPr="00F67009">
        <w:rPr>
          <w:rStyle w:val="normaltextrun"/>
          <w:rFonts w:ascii="Museo Sans 300" w:eastAsia="Museo Sans" w:hAnsi="Museo Sans 300" w:cs="Segoe UI"/>
          <w:sz w:val="20"/>
          <w:szCs w:val="20"/>
        </w:rPr>
        <w:t>proveído,</w:t>
      </w:r>
      <w:r w:rsidR="00AE604E">
        <w:rPr>
          <w:rStyle w:val="normaltextrun"/>
          <w:rFonts w:ascii="Museo Sans 300" w:eastAsia="Museo Sans" w:hAnsi="Museo Sans 300" w:cs="Segoe UI"/>
          <w:sz w:val="20"/>
          <w:szCs w:val="20"/>
        </w:rPr>
        <w:t xml:space="preserve"> </w:t>
      </w:r>
      <w:r w:rsidRPr="00F67009">
        <w:rPr>
          <w:rStyle w:val="normaltextrun"/>
          <w:rFonts w:ascii="Museo Sans 300" w:eastAsia="Museo Sans" w:hAnsi="Museo Sans 300" w:cs="Segoe UI"/>
          <w:sz w:val="20"/>
          <w:szCs w:val="20"/>
        </w:rPr>
        <w:t>para</w:t>
      </w:r>
      <w:r w:rsidR="00AE604E">
        <w:rPr>
          <w:rStyle w:val="normaltextrun"/>
          <w:rFonts w:ascii="Museo Sans 300" w:eastAsia="Museo Sans" w:hAnsi="Museo Sans 300" w:cs="Segoe UI"/>
          <w:sz w:val="20"/>
          <w:szCs w:val="20"/>
        </w:rPr>
        <w:t xml:space="preserve"> </w:t>
      </w:r>
      <w:r w:rsidRPr="00F67009">
        <w:rPr>
          <w:rStyle w:val="normaltextrun"/>
          <w:rFonts w:ascii="Museo Sans 300" w:eastAsia="Museo Sans" w:hAnsi="Museo Sans 300" w:cs="Segoe UI"/>
          <w:sz w:val="20"/>
          <w:szCs w:val="20"/>
        </w:rPr>
        <w:t>que</w:t>
      </w:r>
      <w:r w:rsidR="00AE604E">
        <w:rPr>
          <w:rStyle w:val="normaltextrun"/>
          <w:rFonts w:ascii="Museo Sans 300" w:eastAsia="Museo Sans" w:hAnsi="Museo Sans 300" w:cs="Segoe UI"/>
          <w:sz w:val="20"/>
          <w:szCs w:val="20"/>
        </w:rPr>
        <w:t xml:space="preserve"> </w:t>
      </w:r>
      <w:r w:rsidRPr="00F67009">
        <w:rPr>
          <w:rStyle w:val="normaltextrun"/>
          <w:rFonts w:ascii="Museo Sans 300" w:eastAsia="Museo Sans" w:hAnsi="Museo Sans 300" w:cs="Segoe UI"/>
          <w:sz w:val="20"/>
          <w:szCs w:val="20"/>
        </w:rPr>
        <w:t>la</w:t>
      </w:r>
      <w:r w:rsidR="0097711C" w:rsidRPr="00F67009">
        <w:rPr>
          <w:rStyle w:val="normaltextrun"/>
          <w:rFonts w:ascii="Museo Sans 300" w:eastAsia="Museo Sans" w:hAnsi="Museo Sans 300" w:cs="Segoe UI"/>
          <w:sz w:val="20"/>
          <w:szCs w:val="20"/>
        </w:rPr>
        <w:t>s</w:t>
      </w:r>
      <w:r w:rsidR="00AE604E">
        <w:rPr>
          <w:rStyle w:val="normaltextrun"/>
          <w:rFonts w:ascii="Museo Sans 300" w:eastAsia="Museo Sans" w:hAnsi="Museo Sans 300" w:cs="Segoe UI"/>
          <w:sz w:val="20"/>
          <w:szCs w:val="20"/>
        </w:rPr>
        <w:t xml:space="preserve"> </w:t>
      </w:r>
      <w:r w:rsidR="0097711C" w:rsidRPr="00F67009">
        <w:rPr>
          <w:rStyle w:val="normaltextrun"/>
          <w:rFonts w:ascii="Museo Sans 300" w:eastAsia="Museo Sans" w:hAnsi="Museo Sans 300" w:cs="Segoe UI"/>
          <w:sz w:val="20"/>
          <w:szCs w:val="20"/>
        </w:rPr>
        <w:t>partes</w:t>
      </w:r>
      <w:r w:rsidR="00AE604E">
        <w:rPr>
          <w:rStyle w:val="normaltextrun"/>
          <w:rFonts w:ascii="Museo Sans 300" w:eastAsia="Museo Sans" w:hAnsi="Museo Sans 300" w:cs="Segoe UI"/>
          <w:sz w:val="20"/>
          <w:szCs w:val="20"/>
        </w:rPr>
        <w:t xml:space="preserve"> </w:t>
      </w:r>
      <w:r w:rsidRPr="00F67009">
        <w:rPr>
          <w:rStyle w:val="normaltextrun"/>
          <w:rFonts w:ascii="Museo Sans 300" w:eastAsia="Museo Sans" w:hAnsi="Museo Sans 300" w:cs="Segoe UI"/>
          <w:sz w:val="20"/>
          <w:szCs w:val="20"/>
        </w:rPr>
        <w:t>presentaran</w:t>
      </w:r>
      <w:r w:rsidR="00AE604E">
        <w:rPr>
          <w:rStyle w:val="normaltextrun"/>
          <w:rFonts w:ascii="Museo Sans 300" w:eastAsia="Museo Sans" w:hAnsi="Museo Sans 300" w:cs="Segoe UI"/>
          <w:sz w:val="20"/>
          <w:szCs w:val="20"/>
        </w:rPr>
        <w:t xml:space="preserve"> </w:t>
      </w:r>
      <w:r w:rsidRPr="00F67009">
        <w:rPr>
          <w:rStyle w:val="normaltextrun"/>
          <w:rFonts w:ascii="Museo Sans 300" w:eastAsia="Museo Sans" w:hAnsi="Museo Sans 300" w:cs="Segoe UI"/>
          <w:sz w:val="20"/>
          <w:szCs w:val="20"/>
        </w:rPr>
        <w:t>las</w:t>
      </w:r>
      <w:r w:rsidR="00AE604E">
        <w:rPr>
          <w:rStyle w:val="normaltextrun"/>
          <w:rFonts w:ascii="Museo Sans 300" w:eastAsia="Museo Sans" w:hAnsi="Museo Sans 300" w:cs="Segoe UI"/>
          <w:sz w:val="20"/>
          <w:szCs w:val="20"/>
        </w:rPr>
        <w:t xml:space="preserve"> </w:t>
      </w:r>
      <w:r w:rsidRPr="00F67009">
        <w:rPr>
          <w:rStyle w:val="normaltextrun"/>
          <w:rFonts w:ascii="Museo Sans 300" w:eastAsia="Museo Sans" w:hAnsi="Museo Sans 300" w:cs="Segoe UI"/>
          <w:sz w:val="20"/>
          <w:szCs w:val="20"/>
        </w:rPr>
        <w:t>que</w:t>
      </w:r>
      <w:r w:rsidR="00AE604E">
        <w:rPr>
          <w:rStyle w:val="normaltextrun"/>
          <w:rFonts w:ascii="Museo Sans 300" w:eastAsia="Museo Sans" w:hAnsi="Museo Sans 300" w:cs="Segoe UI"/>
          <w:sz w:val="20"/>
          <w:szCs w:val="20"/>
        </w:rPr>
        <w:t xml:space="preserve"> </w:t>
      </w:r>
      <w:r w:rsidRPr="00F67009">
        <w:rPr>
          <w:rStyle w:val="normaltextrun"/>
          <w:rFonts w:ascii="Museo Sans 300" w:eastAsia="Museo Sans" w:hAnsi="Museo Sans 300" w:cs="Segoe UI"/>
          <w:sz w:val="20"/>
          <w:szCs w:val="20"/>
        </w:rPr>
        <w:t>estimaran</w:t>
      </w:r>
      <w:r w:rsidR="00AE604E">
        <w:rPr>
          <w:rStyle w:val="normaltextrun"/>
          <w:rFonts w:ascii="Museo Sans 300" w:eastAsia="Museo Sans" w:hAnsi="Museo Sans 300" w:cs="Segoe UI"/>
          <w:sz w:val="20"/>
          <w:szCs w:val="20"/>
        </w:rPr>
        <w:t xml:space="preserve"> </w:t>
      </w:r>
      <w:r w:rsidRPr="00F67009">
        <w:rPr>
          <w:rStyle w:val="normaltextrun"/>
          <w:rFonts w:ascii="Museo Sans 300" w:eastAsia="Museo Sans" w:hAnsi="Museo Sans 300" w:cs="Segoe UI"/>
          <w:sz w:val="20"/>
          <w:szCs w:val="20"/>
        </w:rPr>
        <w:t>pertinentes.</w:t>
      </w:r>
      <w:r w:rsidR="00AE604E">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74B29707" w14:textId="3249A959" w:rsidR="00314366" w:rsidRDefault="00D9648C" w:rsidP="00314366">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El</w:t>
      </w:r>
      <w:r w:rsidR="00AE604E">
        <w:rPr>
          <w:rFonts w:ascii="Museo Sans 300" w:hAnsi="Museo Sans 300"/>
          <w:sz w:val="20"/>
          <w:szCs w:val="20"/>
        </w:rPr>
        <w:t xml:space="preserve"> </w:t>
      </w:r>
      <w:r>
        <w:rPr>
          <w:rFonts w:ascii="Museo Sans 300" w:hAnsi="Museo Sans 300"/>
          <w:sz w:val="20"/>
          <w:szCs w:val="20"/>
        </w:rPr>
        <w:t>mencionado</w:t>
      </w:r>
      <w:r w:rsidR="00AE604E">
        <w:rPr>
          <w:rFonts w:ascii="Museo Sans 300" w:hAnsi="Museo Sans 300"/>
          <w:sz w:val="20"/>
          <w:szCs w:val="20"/>
        </w:rPr>
        <w:t xml:space="preserve"> </w:t>
      </w:r>
      <w:r>
        <w:rPr>
          <w:rFonts w:ascii="Museo Sans 300" w:hAnsi="Museo Sans 300"/>
          <w:sz w:val="20"/>
          <w:szCs w:val="20"/>
        </w:rPr>
        <w:t>acuerdo</w:t>
      </w:r>
      <w:r w:rsidR="00AE604E">
        <w:rPr>
          <w:rFonts w:ascii="Museo Sans 300" w:hAnsi="Museo Sans 300"/>
          <w:sz w:val="20"/>
          <w:szCs w:val="20"/>
        </w:rPr>
        <w:t xml:space="preserve"> </w:t>
      </w:r>
      <w:r>
        <w:rPr>
          <w:rFonts w:ascii="Museo Sans 300" w:hAnsi="Museo Sans 300"/>
          <w:sz w:val="20"/>
          <w:szCs w:val="20"/>
        </w:rPr>
        <w:t>fue</w:t>
      </w:r>
      <w:r w:rsidR="00AE604E">
        <w:rPr>
          <w:rFonts w:ascii="Museo Sans 300" w:hAnsi="Museo Sans 300"/>
          <w:sz w:val="20"/>
          <w:szCs w:val="20"/>
        </w:rPr>
        <w:t xml:space="preserve"> </w:t>
      </w:r>
      <w:r>
        <w:rPr>
          <w:rFonts w:ascii="Museo Sans 300" w:hAnsi="Museo Sans 300"/>
          <w:sz w:val="20"/>
          <w:szCs w:val="20"/>
        </w:rPr>
        <w:t>notificado</w:t>
      </w:r>
      <w:r w:rsidR="00AE604E">
        <w:rPr>
          <w:rFonts w:ascii="Museo Sans 300" w:hAnsi="Museo Sans 300"/>
          <w:sz w:val="20"/>
          <w:szCs w:val="20"/>
        </w:rPr>
        <w:t xml:space="preserve"> </w:t>
      </w:r>
      <w:r w:rsidR="00314366" w:rsidRPr="00314366">
        <w:rPr>
          <w:rFonts w:ascii="Museo Sans 300" w:hAnsi="Museo Sans 300"/>
          <w:sz w:val="20"/>
          <w:szCs w:val="20"/>
          <w:lang w:val="es-SV"/>
        </w:rPr>
        <w:t>al</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usuario</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y</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a</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la</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distribuidora</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los</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días</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seis</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y</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siete</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de</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septiembre</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de</w:t>
      </w:r>
      <w:r w:rsidR="00314366">
        <w:rPr>
          <w:rFonts w:ascii="Museo Sans 300" w:hAnsi="Museo Sans 300"/>
          <w:sz w:val="20"/>
          <w:szCs w:val="20"/>
          <w:lang w:val="es-SV"/>
        </w:rPr>
        <w:t>l</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año</w:t>
      </w:r>
      <w:r w:rsidR="00AE604E">
        <w:rPr>
          <w:rFonts w:ascii="Museo Sans 300" w:hAnsi="Museo Sans 300"/>
          <w:sz w:val="20"/>
          <w:szCs w:val="20"/>
          <w:lang w:val="es-SV"/>
        </w:rPr>
        <w:t xml:space="preserve"> </w:t>
      </w:r>
      <w:r w:rsidR="00314366">
        <w:rPr>
          <w:rFonts w:ascii="Museo Sans 300" w:hAnsi="Museo Sans 300"/>
          <w:sz w:val="20"/>
          <w:szCs w:val="20"/>
          <w:lang w:val="es-SV"/>
        </w:rPr>
        <w:t>pasado</w:t>
      </w:r>
      <w:r w:rsidR="00314366" w:rsidRPr="00314366">
        <w:rPr>
          <w:rFonts w:ascii="Museo Sans 300" w:hAnsi="Museo Sans 300"/>
          <w:sz w:val="20"/>
          <w:szCs w:val="20"/>
          <w:lang w:val="es-SV"/>
        </w:rPr>
        <w:t>,</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respectivamente,</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por</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lo</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que</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el</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plazo</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para</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pronunciarse</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venció,</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en</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el</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mismo</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orden,</w:t>
      </w:r>
      <w:r w:rsidR="00AE604E">
        <w:rPr>
          <w:rFonts w:ascii="Museo Sans 300" w:hAnsi="Museo Sans 300"/>
          <w:sz w:val="20"/>
          <w:szCs w:val="20"/>
          <w:lang w:val="es-SV"/>
        </w:rPr>
        <w:t xml:space="preserve"> </w:t>
      </w:r>
      <w:r w:rsidR="00314366" w:rsidRPr="00314366">
        <w:rPr>
          <w:rFonts w:ascii="Museo Sans 300" w:hAnsi="Museo Sans 300"/>
          <w:sz w:val="20"/>
          <w:szCs w:val="20"/>
          <w:lang w:val="es-SV"/>
        </w:rPr>
        <w:t>los</w:t>
      </w:r>
      <w:r w:rsidR="00AE604E">
        <w:rPr>
          <w:rFonts w:ascii="Museo Sans 300" w:hAnsi="Museo Sans 300"/>
          <w:sz w:val="20"/>
          <w:szCs w:val="20"/>
          <w:lang w:val="es-SV"/>
        </w:rPr>
        <w:t xml:space="preserve"> </w:t>
      </w:r>
      <w:r w:rsidR="00314366">
        <w:rPr>
          <w:rFonts w:ascii="Museo Sans 300" w:hAnsi="Museo Sans 300"/>
          <w:sz w:val="20"/>
          <w:szCs w:val="20"/>
          <w:lang w:val="es-SV"/>
        </w:rPr>
        <w:t>días</w:t>
      </w:r>
      <w:r w:rsidR="00AE604E">
        <w:rPr>
          <w:rFonts w:ascii="Museo Sans 300" w:hAnsi="Museo Sans 300"/>
          <w:sz w:val="20"/>
          <w:szCs w:val="20"/>
          <w:lang w:val="es-SV"/>
        </w:rPr>
        <w:t xml:space="preserve"> </w:t>
      </w:r>
      <w:r w:rsidR="00314366">
        <w:rPr>
          <w:rFonts w:ascii="Museo Sans 300" w:hAnsi="Museo Sans 300"/>
          <w:sz w:val="20"/>
          <w:szCs w:val="20"/>
          <w:lang w:val="es-SV"/>
        </w:rPr>
        <w:t>cinco</w:t>
      </w:r>
      <w:r w:rsidR="00AE604E">
        <w:rPr>
          <w:rFonts w:ascii="Museo Sans 300" w:hAnsi="Museo Sans 300"/>
          <w:sz w:val="20"/>
          <w:szCs w:val="20"/>
          <w:lang w:val="es-SV"/>
        </w:rPr>
        <w:t xml:space="preserve"> </w:t>
      </w:r>
      <w:r w:rsidR="00314366">
        <w:rPr>
          <w:rFonts w:ascii="Museo Sans 300" w:hAnsi="Museo Sans 300"/>
          <w:sz w:val="20"/>
          <w:szCs w:val="20"/>
          <w:lang w:val="es-SV"/>
        </w:rPr>
        <w:t>y</w:t>
      </w:r>
      <w:r w:rsidR="00AE604E">
        <w:rPr>
          <w:rFonts w:ascii="Museo Sans 300" w:hAnsi="Museo Sans 300"/>
          <w:sz w:val="20"/>
          <w:szCs w:val="20"/>
          <w:lang w:val="es-SV"/>
        </w:rPr>
        <w:t xml:space="preserve"> </w:t>
      </w:r>
      <w:r w:rsidR="00314366">
        <w:rPr>
          <w:rFonts w:ascii="Museo Sans 300" w:hAnsi="Museo Sans 300"/>
          <w:sz w:val="20"/>
          <w:szCs w:val="20"/>
          <w:lang w:val="es-SV"/>
        </w:rPr>
        <w:t>seis</w:t>
      </w:r>
      <w:r w:rsidR="00AE604E">
        <w:rPr>
          <w:rFonts w:ascii="Museo Sans 300" w:hAnsi="Museo Sans 300"/>
          <w:sz w:val="20"/>
          <w:szCs w:val="20"/>
          <w:lang w:val="es-SV"/>
        </w:rPr>
        <w:t xml:space="preserve"> </w:t>
      </w:r>
      <w:r w:rsidR="00314366">
        <w:rPr>
          <w:rFonts w:ascii="Museo Sans 300" w:hAnsi="Museo Sans 300"/>
          <w:sz w:val="20"/>
          <w:szCs w:val="20"/>
          <w:lang w:val="es-SV"/>
        </w:rPr>
        <w:t>de</w:t>
      </w:r>
      <w:r w:rsidR="00AE604E">
        <w:rPr>
          <w:rFonts w:ascii="Museo Sans 300" w:hAnsi="Museo Sans 300"/>
          <w:sz w:val="20"/>
          <w:szCs w:val="20"/>
          <w:lang w:val="es-SV"/>
        </w:rPr>
        <w:t xml:space="preserve"> </w:t>
      </w:r>
      <w:r w:rsidR="00314366">
        <w:rPr>
          <w:rFonts w:ascii="Museo Sans 300" w:hAnsi="Museo Sans 300"/>
          <w:sz w:val="20"/>
          <w:szCs w:val="20"/>
          <w:lang w:val="es-SV"/>
        </w:rPr>
        <w:t>octubre</w:t>
      </w:r>
      <w:r w:rsidR="00AE604E">
        <w:rPr>
          <w:rStyle w:val="normaltextrun"/>
          <w:rFonts w:ascii="Museo Sans 300" w:eastAsia="Museo Sans" w:hAnsi="Museo Sans 300" w:cs="Segoe UI"/>
          <w:sz w:val="20"/>
          <w:szCs w:val="20"/>
        </w:rPr>
        <w:t xml:space="preserve"> </w:t>
      </w:r>
      <w:r w:rsidR="00C82A5A">
        <w:rPr>
          <w:rStyle w:val="normaltextrun"/>
          <w:rFonts w:ascii="Museo Sans 300" w:eastAsia="Museo Sans" w:hAnsi="Museo Sans 300" w:cs="Segoe UI"/>
          <w:sz w:val="20"/>
          <w:szCs w:val="20"/>
        </w:rPr>
        <w:t>del</w:t>
      </w:r>
      <w:r w:rsidR="00AE604E">
        <w:rPr>
          <w:rStyle w:val="normaltextrun"/>
          <w:rFonts w:ascii="Museo Sans 300" w:eastAsia="Museo Sans" w:hAnsi="Museo Sans 300" w:cs="Segoe UI"/>
          <w:sz w:val="20"/>
          <w:szCs w:val="20"/>
        </w:rPr>
        <w:t xml:space="preserve"> </w:t>
      </w:r>
      <w:r w:rsidR="00C82A5A">
        <w:rPr>
          <w:rStyle w:val="normaltextrun"/>
          <w:rFonts w:ascii="Museo Sans 300" w:eastAsia="Museo Sans" w:hAnsi="Museo Sans 300" w:cs="Segoe UI"/>
          <w:sz w:val="20"/>
          <w:szCs w:val="20"/>
        </w:rPr>
        <w:t>mismo</w:t>
      </w:r>
      <w:r w:rsidR="00AE604E">
        <w:rPr>
          <w:rStyle w:val="normaltextrun"/>
          <w:rFonts w:ascii="Museo Sans 300" w:eastAsia="Museo Sans" w:hAnsi="Museo Sans 300" w:cs="Segoe UI"/>
          <w:sz w:val="20"/>
          <w:szCs w:val="20"/>
        </w:rPr>
        <w:t xml:space="preserve"> </w:t>
      </w:r>
      <w:r w:rsidR="00C82A5A">
        <w:rPr>
          <w:rStyle w:val="normaltextrun"/>
          <w:rFonts w:ascii="Museo Sans 300" w:eastAsia="Museo Sans" w:hAnsi="Museo Sans 300" w:cs="Segoe UI"/>
          <w:sz w:val="20"/>
          <w:szCs w:val="20"/>
        </w:rPr>
        <w:t>año</w:t>
      </w:r>
      <w:r w:rsidR="002E2171">
        <w:rPr>
          <w:rStyle w:val="normaltextrun"/>
          <w:rFonts w:ascii="Museo Sans 300" w:eastAsia="Museo Sans" w:hAnsi="Museo Sans 300" w:cs="Segoe UI"/>
          <w:sz w:val="20"/>
          <w:szCs w:val="20"/>
        </w:rPr>
        <w:t>.</w:t>
      </w:r>
    </w:p>
    <w:p w14:paraId="49D0FA14" w14:textId="77777777" w:rsidR="00314366" w:rsidRDefault="00314366" w:rsidP="00314366">
      <w:pPr>
        <w:pStyle w:val="Prrafodelista"/>
        <w:tabs>
          <w:tab w:val="left" w:pos="426"/>
        </w:tabs>
        <w:ind w:left="426"/>
        <w:jc w:val="both"/>
        <w:rPr>
          <w:rStyle w:val="normaltextrun"/>
          <w:rFonts w:ascii="Museo Sans 300" w:eastAsia="Museo Sans" w:hAnsi="Museo Sans 300" w:cs="Segoe UI"/>
          <w:sz w:val="20"/>
          <w:szCs w:val="20"/>
        </w:rPr>
      </w:pPr>
    </w:p>
    <w:p w14:paraId="5FE5138C" w14:textId="7FE54ACF" w:rsidR="00314366" w:rsidRPr="00314366" w:rsidRDefault="00314366" w:rsidP="00314366">
      <w:pPr>
        <w:pStyle w:val="Prrafodelista"/>
        <w:tabs>
          <w:tab w:val="left" w:pos="426"/>
        </w:tabs>
        <w:ind w:left="426"/>
        <w:jc w:val="both"/>
        <w:rPr>
          <w:rFonts w:ascii="Museo Sans 300" w:hAnsi="Museo Sans 300"/>
          <w:sz w:val="20"/>
          <w:szCs w:val="20"/>
          <w:lang w:val="es-SV"/>
        </w:rPr>
      </w:pPr>
      <w:r w:rsidRPr="00314366">
        <w:rPr>
          <w:rFonts w:ascii="Museo Sans 300" w:hAnsi="Museo Sans 300"/>
          <w:sz w:val="20"/>
          <w:szCs w:val="20"/>
          <w:lang w:val="es-SV"/>
        </w:rPr>
        <w:t>El</w:t>
      </w:r>
      <w:r w:rsidR="00AE604E">
        <w:rPr>
          <w:rFonts w:ascii="Museo Sans 300" w:hAnsi="Museo Sans 300"/>
          <w:sz w:val="20"/>
          <w:szCs w:val="20"/>
          <w:lang w:val="es-SV"/>
        </w:rPr>
        <w:t xml:space="preserve"> </w:t>
      </w:r>
      <w:r w:rsidRPr="00314366">
        <w:rPr>
          <w:rFonts w:ascii="Museo Sans 300" w:hAnsi="Museo Sans 300"/>
          <w:sz w:val="20"/>
          <w:szCs w:val="20"/>
          <w:lang w:val="es-SV"/>
        </w:rPr>
        <w:t>día</w:t>
      </w:r>
      <w:r w:rsidR="00AE604E">
        <w:rPr>
          <w:rFonts w:ascii="Museo Sans 300" w:hAnsi="Museo Sans 300"/>
          <w:sz w:val="20"/>
          <w:szCs w:val="20"/>
          <w:lang w:val="es-SV"/>
        </w:rPr>
        <w:t xml:space="preserve"> </w:t>
      </w:r>
      <w:r w:rsidRPr="00314366">
        <w:rPr>
          <w:rFonts w:ascii="Museo Sans 300" w:hAnsi="Museo Sans 300"/>
          <w:sz w:val="20"/>
          <w:szCs w:val="20"/>
          <w:lang w:val="es-SV"/>
        </w:rPr>
        <w:t>diecisiete</w:t>
      </w:r>
      <w:r w:rsidR="00AE604E">
        <w:rPr>
          <w:rFonts w:ascii="Museo Sans 300" w:hAnsi="Museo Sans 300"/>
          <w:sz w:val="20"/>
          <w:szCs w:val="20"/>
          <w:lang w:val="es-SV"/>
        </w:rPr>
        <w:t xml:space="preserve"> </w:t>
      </w:r>
      <w:r w:rsidRPr="00314366">
        <w:rPr>
          <w:rFonts w:ascii="Museo Sans 300" w:hAnsi="Museo Sans 300"/>
          <w:sz w:val="20"/>
          <w:szCs w:val="20"/>
          <w:lang w:val="es-SV"/>
        </w:rPr>
        <w:t>de</w:t>
      </w:r>
      <w:r w:rsidR="00AE604E">
        <w:rPr>
          <w:rFonts w:ascii="Museo Sans 300" w:hAnsi="Museo Sans 300"/>
          <w:sz w:val="20"/>
          <w:szCs w:val="20"/>
          <w:lang w:val="es-SV"/>
        </w:rPr>
        <w:t xml:space="preserve"> </w:t>
      </w:r>
      <w:r w:rsidRPr="00314366">
        <w:rPr>
          <w:rFonts w:ascii="Museo Sans 300" w:hAnsi="Museo Sans 300"/>
          <w:sz w:val="20"/>
          <w:szCs w:val="20"/>
          <w:lang w:val="es-SV"/>
        </w:rPr>
        <w:t>septiembre</w:t>
      </w:r>
      <w:r w:rsidR="00AE604E">
        <w:rPr>
          <w:rFonts w:ascii="Museo Sans 300" w:hAnsi="Museo Sans 300"/>
          <w:sz w:val="20"/>
          <w:szCs w:val="20"/>
          <w:lang w:val="es-SV"/>
        </w:rPr>
        <w:t xml:space="preserve"> </w:t>
      </w:r>
      <w:r w:rsidRPr="00314366">
        <w:rPr>
          <w:rFonts w:ascii="Museo Sans 300" w:hAnsi="Museo Sans 300"/>
          <w:sz w:val="20"/>
          <w:szCs w:val="20"/>
          <w:lang w:val="es-SV"/>
        </w:rPr>
        <w:t>de</w:t>
      </w:r>
      <w:r w:rsidR="00AE604E">
        <w:rPr>
          <w:rFonts w:ascii="Museo Sans 300" w:hAnsi="Museo Sans 300"/>
          <w:sz w:val="20"/>
          <w:szCs w:val="20"/>
          <w:lang w:val="es-SV"/>
        </w:rPr>
        <w:t xml:space="preserve"> </w:t>
      </w:r>
      <w:r>
        <w:rPr>
          <w:rFonts w:ascii="Museo Sans 300" w:hAnsi="Museo Sans 300"/>
          <w:sz w:val="20"/>
          <w:szCs w:val="20"/>
          <w:lang w:val="es-SV"/>
        </w:rPr>
        <w:t>dos</w:t>
      </w:r>
      <w:r w:rsidR="00AE604E">
        <w:rPr>
          <w:rFonts w:ascii="Museo Sans 300" w:hAnsi="Museo Sans 300"/>
          <w:sz w:val="20"/>
          <w:szCs w:val="20"/>
          <w:lang w:val="es-SV"/>
        </w:rPr>
        <w:t xml:space="preserve"> </w:t>
      </w:r>
      <w:r>
        <w:rPr>
          <w:rFonts w:ascii="Museo Sans 300" w:hAnsi="Museo Sans 300"/>
          <w:sz w:val="20"/>
          <w:szCs w:val="20"/>
          <w:lang w:val="es-SV"/>
        </w:rPr>
        <w:t>mil</w:t>
      </w:r>
      <w:r w:rsidR="00AE604E">
        <w:rPr>
          <w:rFonts w:ascii="Museo Sans 300" w:hAnsi="Museo Sans 300"/>
          <w:sz w:val="20"/>
          <w:szCs w:val="20"/>
          <w:lang w:val="es-SV"/>
        </w:rPr>
        <w:t xml:space="preserve"> </w:t>
      </w:r>
      <w:r>
        <w:rPr>
          <w:rFonts w:ascii="Museo Sans 300" w:hAnsi="Museo Sans 300"/>
          <w:sz w:val="20"/>
          <w:szCs w:val="20"/>
          <w:lang w:val="es-SV"/>
        </w:rPr>
        <w:t>veintiuno</w:t>
      </w:r>
      <w:r w:rsidR="00BE531B">
        <w:rPr>
          <w:rFonts w:ascii="Museo Sans 300" w:hAnsi="Museo Sans 300"/>
          <w:sz w:val="20"/>
          <w:szCs w:val="20"/>
          <w:lang w:val="es-SV"/>
        </w:rPr>
        <w:t>,</w:t>
      </w:r>
      <w:r w:rsidR="00AE604E">
        <w:rPr>
          <w:rFonts w:ascii="Museo Sans 300" w:hAnsi="Museo Sans 300"/>
          <w:sz w:val="20"/>
          <w:szCs w:val="20"/>
          <w:lang w:val="es-SV"/>
        </w:rPr>
        <w:t xml:space="preserve"> </w:t>
      </w:r>
      <w:r w:rsidRPr="00314366">
        <w:rPr>
          <w:rFonts w:ascii="Museo Sans 300" w:hAnsi="Museo Sans 300"/>
          <w:sz w:val="20"/>
          <w:szCs w:val="20"/>
          <w:lang w:val="es-SV"/>
        </w:rPr>
        <w:t>el</w:t>
      </w:r>
      <w:r w:rsidR="00AE604E">
        <w:rPr>
          <w:rFonts w:ascii="Museo Sans 300" w:hAnsi="Museo Sans 300"/>
          <w:sz w:val="20"/>
          <w:szCs w:val="20"/>
          <w:lang w:val="es-SV"/>
        </w:rPr>
        <w:t xml:space="preserve"> </w:t>
      </w:r>
      <w:r w:rsidRPr="00314366">
        <w:rPr>
          <w:rFonts w:ascii="Museo Sans 300" w:hAnsi="Museo Sans 300"/>
          <w:sz w:val="20"/>
          <w:szCs w:val="20"/>
          <w:lang w:val="es-SV"/>
        </w:rPr>
        <w:t>señor</w:t>
      </w:r>
      <w:r w:rsidR="00AE604E">
        <w:rPr>
          <w:rFonts w:ascii="Museo Sans 300" w:hAnsi="Museo Sans 300"/>
          <w:sz w:val="20"/>
          <w:szCs w:val="20"/>
          <w:lang w:val="es-SV"/>
        </w:rPr>
        <w:t xml:space="preserve"> </w:t>
      </w:r>
      <w:r w:rsidR="00AC23E8">
        <w:rPr>
          <w:rFonts w:ascii="Museo Sans 300" w:hAnsi="Museo Sans 300"/>
          <w:sz w:val="20"/>
          <w:szCs w:val="20"/>
          <w:lang w:val="es-SV"/>
        </w:rPr>
        <w:t>+++</w:t>
      </w:r>
      <w:r w:rsidR="00AE604E">
        <w:rPr>
          <w:rFonts w:ascii="Museo Sans 300" w:hAnsi="Museo Sans 300"/>
          <w:sz w:val="20"/>
          <w:szCs w:val="20"/>
        </w:rPr>
        <w:t xml:space="preserve"> </w:t>
      </w:r>
      <w:r w:rsidRPr="00314366">
        <w:rPr>
          <w:rFonts w:ascii="Museo Sans 300" w:hAnsi="Museo Sans 300"/>
          <w:sz w:val="20"/>
          <w:szCs w:val="20"/>
        </w:rPr>
        <w:t>presentó</w:t>
      </w:r>
      <w:r w:rsidR="00AE604E">
        <w:rPr>
          <w:rFonts w:ascii="Museo Sans 300" w:hAnsi="Museo Sans 300"/>
          <w:sz w:val="20"/>
          <w:szCs w:val="20"/>
        </w:rPr>
        <w:t xml:space="preserve"> </w:t>
      </w:r>
      <w:r w:rsidRPr="00314366">
        <w:rPr>
          <w:rFonts w:ascii="Museo Sans 300" w:hAnsi="Museo Sans 300"/>
          <w:sz w:val="20"/>
          <w:szCs w:val="20"/>
        </w:rPr>
        <w:t>un</w:t>
      </w:r>
      <w:r w:rsidR="00AE604E">
        <w:rPr>
          <w:rFonts w:ascii="Museo Sans 300" w:hAnsi="Museo Sans 300"/>
          <w:sz w:val="20"/>
          <w:szCs w:val="20"/>
        </w:rPr>
        <w:t xml:space="preserve"> </w:t>
      </w:r>
      <w:r w:rsidRPr="00314366">
        <w:rPr>
          <w:rFonts w:ascii="Museo Sans 300" w:hAnsi="Museo Sans 300"/>
          <w:sz w:val="20"/>
          <w:szCs w:val="20"/>
        </w:rPr>
        <w:t>escrito</w:t>
      </w:r>
      <w:r w:rsidR="00AE604E">
        <w:rPr>
          <w:rFonts w:ascii="Museo Sans 300" w:hAnsi="Museo Sans 300"/>
          <w:sz w:val="20"/>
          <w:szCs w:val="20"/>
        </w:rPr>
        <w:t xml:space="preserve"> </w:t>
      </w:r>
      <w:r w:rsidRPr="00314366">
        <w:rPr>
          <w:rFonts w:ascii="Museo Sans 300" w:hAnsi="Museo Sans 300"/>
          <w:sz w:val="20"/>
          <w:szCs w:val="20"/>
        </w:rPr>
        <w:t>en</w:t>
      </w:r>
      <w:r w:rsidR="00AE604E">
        <w:rPr>
          <w:rFonts w:ascii="Museo Sans 300" w:hAnsi="Museo Sans 300"/>
          <w:sz w:val="20"/>
          <w:szCs w:val="20"/>
        </w:rPr>
        <w:t xml:space="preserve"> </w:t>
      </w:r>
      <w:r w:rsidRPr="00314366">
        <w:rPr>
          <w:rFonts w:ascii="Museo Sans 300" w:hAnsi="Museo Sans 300"/>
          <w:sz w:val="20"/>
          <w:szCs w:val="20"/>
        </w:rPr>
        <w:t>el</w:t>
      </w:r>
      <w:r w:rsidR="00AE604E">
        <w:rPr>
          <w:rFonts w:ascii="Museo Sans 300" w:hAnsi="Museo Sans 300"/>
          <w:sz w:val="20"/>
          <w:szCs w:val="20"/>
        </w:rPr>
        <w:t xml:space="preserve"> </w:t>
      </w:r>
      <w:r w:rsidRPr="00314366">
        <w:rPr>
          <w:rFonts w:ascii="Museo Sans 300" w:hAnsi="Museo Sans 300"/>
          <w:sz w:val="20"/>
          <w:szCs w:val="20"/>
        </w:rPr>
        <w:t>cual</w:t>
      </w:r>
      <w:r w:rsidR="00AE604E">
        <w:rPr>
          <w:rFonts w:ascii="Museo Sans 300" w:hAnsi="Museo Sans 300"/>
          <w:sz w:val="20"/>
          <w:szCs w:val="20"/>
        </w:rPr>
        <w:t xml:space="preserve"> </w:t>
      </w:r>
      <w:r w:rsidRPr="00314366">
        <w:rPr>
          <w:rFonts w:ascii="Museo Sans 300" w:hAnsi="Museo Sans 300"/>
          <w:sz w:val="20"/>
          <w:szCs w:val="20"/>
        </w:rPr>
        <w:t>expresó</w:t>
      </w:r>
      <w:r w:rsidR="00AE604E">
        <w:rPr>
          <w:rFonts w:ascii="Museo Sans 300" w:hAnsi="Museo Sans 300"/>
          <w:sz w:val="20"/>
          <w:szCs w:val="20"/>
        </w:rPr>
        <w:t xml:space="preserve"> </w:t>
      </w:r>
      <w:r w:rsidRPr="00314366">
        <w:rPr>
          <w:rFonts w:ascii="Museo Sans 300" w:hAnsi="Museo Sans 300"/>
          <w:sz w:val="20"/>
          <w:szCs w:val="20"/>
        </w:rPr>
        <w:t>lo</w:t>
      </w:r>
      <w:r w:rsidR="00AE604E">
        <w:rPr>
          <w:rFonts w:ascii="Museo Sans 300" w:hAnsi="Museo Sans 300"/>
          <w:sz w:val="20"/>
          <w:szCs w:val="20"/>
        </w:rPr>
        <w:t xml:space="preserve"> </w:t>
      </w:r>
      <w:r w:rsidRPr="00314366">
        <w:rPr>
          <w:rFonts w:ascii="Museo Sans 300" w:hAnsi="Museo Sans 300"/>
          <w:sz w:val="20"/>
          <w:szCs w:val="20"/>
        </w:rPr>
        <w:t>siguiente:</w:t>
      </w:r>
      <w:r w:rsidR="00AE604E">
        <w:rPr>
          <w:rFonts w:ascii="Museo Sans 300" w:hAnsi="Museo Sans 300"/>
          <w:sz w:val="20"/>
          <w:szCs w:val="20"/>
        </w:rPr>
        <w:t xml:space="preserve"> </w:t>
      </w:r>
    </w:p>
    <w:p w14:paraId="722BCEE1" w14:textId="781397C4" w:rsidR="00314366" w:rsidRPr="00314366" w:rsidRDefault="00AE604E" w:rsidP="00314366">
      <w:pPr>
        <w:pStyle w:val="Prrafodelista"/>
        <w:tabs>
          <w:tab w:val="left" w:pos="426"/>
        </w:tabs>
        <w:ind w:left="426"/>
        <w:rPr>
          <w:rFonts w:ascii="Museo Sans 300" w:hAnsi="Museo Sans 300"/>
          <w:sz w:val="20"/>
          <w:szCs w:val="20"/>
        </w:rPr>
      </w:pPr>
      <w:r>
        <w:rPr>
          <w:rFonts w:ascii="Museo Sans 300" w:hAnsi="Museo Sans 300"/>
          <w:sz w:val="20"/>
          <w:szCs w:val="20"/>
        </w:rPr>
        <w:t xml:space="preserve"> </w:t>
      </w:r>
    </w:p>
    <w:p w14:paraId="15AC7298" w14:textId="0CF0BBDC" w:rsidR="00314366" w:rsidRPr="00314366" w:rsidRDefault="00314366" w:rsidP="00314366">
      <w:pPr>
        <w:pStyle w:val="Prrafodelista"/>
        <w:tabs>
          <w:tab w:val="left" w:pos="426"/>
        </w:tabs>
        <w:ind w:right="709"/>
        <w:jc w:val="both"/>
        <w:rPr>
          <w:rFonts w:ascii="Museo 300" w:hAnsi="Museo 300"/>
          <w:sz w:val="16"/>
          <w:szCs w:val="16"/>
        </w:rPr>
      </w:pPr>
      <w:r w:rsidRPr="00314366">
        <w:rPr>
          <w:rFonts w:ascii="Museo 300" w:hAnsi="Museo 300"/>
          <w:sz w:val="16"/>
          <w:szCs w:val="16"/>
          <w:lang w:val="es-SV"/>
        </w:rPr>
        <w:t>“[…]</w:t>
      </w:r>
      <w:r w:rsidR="00AE604E">
        <w:rPr>
          <w:rFonts w:ascii="Museo 300" w:hAnsi="Museo 300"/>
          <w:sz w:val="16"/>
          <w:szCs w:val="16"/>
          <w:lang w:val="es-SV"/>
        </w:rPr>
        <w:t xml:space="preserve"> </w:t>
      </w:r>
      <w:r w:rsidRPr="00314366">
        <w:rPr>
          <w:rFonts w:ascii="Museo 300" w:hAnsi="Museo 300"/>
          <w:sz w:val="16"/>
          <w:szCs w:val="16"/>
          <w:lang w:val="es-SV"/>
        </w:rPr>
        <w:t>no</w:t>
      </w:r>
      <w:r w:rsidR="00AE604E">
        <w:rPr>
          <w:rFonts w:ascii="Museo 300" w:hAnsi="Museo 300"/>
          <w:sz w:val="16"/>
          <w:szCs w:val="16"/>
          <w:lang w:val="es-SV"/>
        </w:rPr>
        <w:t xml:space="preserve"> </w:t>
      </w:r>
      <w:r w:rsidRPr="00314366">
        <w:rPr>
          <w:rFonts w:ascii="Museo 300" w:hAnsi="Museo 300"/>
          <w:sz w:val="16"/>
          <w:szCs w:val="16"/>
          <w:lang w:val="es-SV"/>
        </w:rPr>
        <w:t>estoy</w:t>
      </w:r>
      <w:r w:rsidR="00AE604E">
        <w:rPr>
          <w:rFonts w:ascii="Museo 300" w:hAnsi="Museo 300"/>
          <w:sz w:val="16"/>
          <w:szCs w:val="16"/>
          <w:lang w:val="es-SV"/>
        </w:rPr>
        <w:t xml:space="preserve"> </w:t>
      </w:r>
      <w:r w:rsidRPr="00314366">
        <w:rPr>
          <w:rFonts w:ascii="Museo 300" w:hAnsi="Museo 300"/>
          <w:sz w:val="16"/>
          <w:szCs w:val="16"/>
          <w:lang w:val="es-SV"/>
        </w:rPr>
        <w:t>de</w:t>
      </w:r>
      <w:r w:rsidR="00AE604E">
        <w:rPr>
          <w:rFonts w:ascii="Museo 300" w:hAnsi="Museo 300"/>
          <w:sz w:val="16"/>
          <w:szCs w:val="16"/>
          <w:lang w:val="es-SV"/>
        </w:rPr>
        <w:t xml:space="preserve"> </w:t>
      </w:r>
      <w:r w:rsidRPr="00314366">
        <w:rPr>
          <w:rFonts w:ascii="Museo 300" w:hAnsi="Museo 300"/>
          <w:sz w:val="16"/>
          <w:szCs w:val="16"/>
          <w:lang w:val="es-SV"/>
        </w:rPr>
        <w:t>acuerdo</w:t>
      </w:r>
      <w:r w:rsidR="00AE604E">
        <w:rPr>
          <w:rFonts w:ascii="Museo 300" w:hAnsi="Museo 300"/>
          <w:sz w:val="16"/>
          <w:szCs w:val="16"/>
          <w:lang w:val="es-SV"/>
        </w:rPr>
        <w:t xml:space="preserve"> </w:t>
      </w:r>
      <w:r w:rsidRPr="00314366">
        <w:rPr>
          <w:rFonts w:ascii="Museo 300" w:hAnsi="Museo 300"/>
          <w:sz w:val="16"/>
          <w:szCs w:val="16"/>
          <w:lang w:val="es-SV"/>
        </w:rPr>
        <w:t>con</w:t>
      </w:r>
      <w:r w:rsidR="00AE604E">
        <w:rPr>
          <w:rFonts w:ascii="Museo 300" w:hAnsi="Museo 300"/>
          <w:sz w:val="16"/>
          <w:szCs w:val="16"/>
          <w:lang w:val="es-SV"/>
        </w:rPr>
        <w:t xml:space="preserve"> </w:t>
      </w:r>
      <w:r w:rsidRPr="00314366">
        <w:rPr>
          <w:rFonts w:ascii="Museo 300" w:hAnsi="Museo 300"/>
          <w:sz w:val="16"/>
          <w:szCs w:val="16"/>
          <w:lang w:val="es-SV"/>
        </w:rPr>
        <w:t>el</w:t>
      </w:r>
      <w:r w:rsidR="00AE604E">
        <w:rPr>
          <w:rFonts w:ascii="Museo 300" w:hAnsi="Museo 300"/>
          <w:sz w:val="16"/>
          <w:szCs w:val="16"/>
          <w:lang w:val="es-SV"/>
        </w:rPr>
        <w:t xml:space="preserve"> </w:t>
      </w:r>
      <w:r w:rsidRPr="00314366">
        <w:rPr>
          <w:rFonts w:ascii="Museo 300" w:hAnsi="Museo 300"/>
          <w:sz w:val="16"/>
          <w:szCs w:val="16"/>
          <w:lang w:val="es-SV"/>
        </w:rPr>
        <w:t>censo</w:t>
      </w:r>
      <w:r w:rsidR="00AE604E">
        <w:rPr>
          <w:rFonts w:ascii="Museo 300" w:hAnsi="Museo 300"/>
          <w:sz w:val="16"/>
          <w:szCs w:val="16"/>
          <w:lang w:val="es-SV"/>
        </w:rPr>
        <w:t xml:space="preserve"> </w:t>
      </w:r>
      <w:r w:rsidRPr="00314366">
        <w:rPr>
          <w:rFonts w:ascii="Museo 300" w:hAnsi="Museo 300"/>
          <w:sz w:val="16"/>
          <w:szCs w:val="16"/>
          <w:lang w:val="es-SV"/>
        </w:rPr>
        <w:t>realizado</w:t>
      </w:r>
      <w:r w:rsidR="00AE604E">
        <w:rPr>
          <w:rFonts w:ascii="Museo 300" w:hAnsi="Museo 300"/>
          <w:sz w:val="16"/>
          <w:szCs w:val="16"/>
          <w:lang w:val="es-SV"/>
        </w:rPr>
        <w:t xml:space="preserve"> </w:t>
      </w:r>
      <w:r w:rsidRPr="00314366">
        <w:rPr>
          <w:rFonts w:ascii="Museo 300" w:hAnsi="Museo 300"/>
          <w:sz w:val="16"/>
          <w:szCs w:val="16"/>
          <w:lang w:val="es-SV"/>
        </w:rPr>
        <w:t>por</w:t>
      </w:r>
      <w:r w:rsidR="00AE604E">
        <w:rPr>
          <w:rFonts w:ascii="Museo 300" w:hAnsi="Museo 300"/>
          <w:sz w:val="16"/>
          <w:szCs w:val="16"/>
          <w:lang w:val="es-SV"/>
        </w:rPr>
        <w:t xml:space="preserve"> </w:t>
      </w:r>
      <w:r w:rsidRPr="00314366">
        <w:rPr>
          <w:rFonts w:ascii="Museo 300" w:hAnsi="Museo 300"/>
          <w:sz w:val="16"/>
          <w:szCs w:val="16"/>
          <w:lang w:val="es-SV"/>
        </w:rPr>
        <w:t>AES</w:t>
      </w:r>
      <w:r w:rsidR="00AE604E">
        <w:rPr>
          <w:rFonts w:ascii="Museo 300" w:hAnsi="Museo 300"/>
          <w:sz w:val="16"/>
          <w:szCs w:val="16"/>
          <w:lang w:val="es-SV"/>
        </w:rPr>
        <w:t xml:space="preserve"> </w:t>
      </w:r>
      <w:r w:rsidRPr="00314366">
        <w:rPr>
          <w:rFonts w:ascii="Museo 300" w:hAnsi="Museo 300"/>
          <w:sz w:val="16"/>
          <w:szCs w:val="16"/>
          <w:lang w:val="es-SV"/>
        </w:rPr>
        <w:t>y</w:t>
      </w:r>
      <w:r w:rsidR="00AE604E">
        <w:rPr>
          <w:rFonts w:ascii="Museo 300" w:hAnsi="Museo 300"/>
          <w:sz w:val="16"/>
          <w:szCs w:val="16"/>
          <w:lang w:val="es-SV"/>
        </w:rPr>
        <w:t xml:space="preserve"> </w:t>
      </w:r>
      <w:r w:rsidRPr="00314366">
        <w:rPr>
          <w:rFonts w:ascii="Museo 300" w:hAnsi="Museo 300"/>
          <w:sz w:val="16"/>
          <w:szCs w:val="16"/>
          <w:lang w:val="es-SV"/>
        </w:rPr>
        <w:t>es</w:t>
      </w:r>
      <w:r w:rsidR="00AE604E">
        <w:rPr>
          <w:rFonts w:ascii="Museo 300" w:hAnsi="Museo 300"/>
          <w:sz w:val="16"/>
          <w:szCs w:val="16"/>
          <w:lang w:val="es-SV"/>
        </w:rPr>
        <w:t xml:space="preserve"> </w:t>
      </w:r>
      <w:r w:rsidRPr="00314366">
        <w:rPr>
          <w:rFonts w:ascii="Museo 300" w:hAnsi="Museo 300"/>
          <w:sz w:val="16"/>
          <w:szCs w:val="16"/>
          <w:lang w:val="es-SV"/>
        </w:rPr>
        <w:t>más</w:t>
      </w:r>
      <w:r w:rsidR="00AE604E">
        <w:rPr>
          <w:rFonts w:ascii="Museo 300" w:hAnsi="Museo 300"/>
          <w:sz w:val="16"/>
          <w:szCs w:val="16"/>
          <w:lang w:val="es-SV"/>
        </w:rPr>
        <w:t xml:space="preserve"> </w:t>
      </w:r>
      <w:r w:rsidRPr="00314366">
        <w:rPr>
          <w:rFonts w:ascii="Museo 300" w:hAnsi="Museo 300"/>
          <w:sz w:val="16"/>
          <w:szCs w:val="16"/>
          <w:lang w:val="es-SV"/>
        </w:rPr>
        <w:t>ni</w:t>
      </w:r>
      <w:r w:rsidR="00AE604E">
        <w:rPr>
          <w:rFonts w:ascii="Museo 300" w:hAnsi="Museo 300"/>
          <w:sz w:val="16"/>
          <w:szCs w:val="16"/>
          <w:lang w:val="es-SV"/>
        </w:rPr>
        <w:t xml:space="preserve"> </w:t>
      </w:r>
      <w:r w:rsidRPr="00314366">
        <w:rPr>
          <w:rFonts w:ascii="Museo 300" w:hAnsi="Museo 300"/>
          <w:sz w:val="16"/>
          <w:szCs w:val="16"/>
          <w:lang w:val="es-SV"/>
        </w:rPr>
        <w:t>mi</w:t>
      </w:r>
      <w:r w:rsidR="00AE604E">
        <w:rPr>
          <w:rFonts w:ascii="Museo 300" w:hAnsi="Museo 300"/>
          <w:sz w:val="16"/>
          <w:szCs w:val="16"/>
          <w:lang w:val="es-SV"/>
        </w:rPr>
        <w:t xml:space="preserve"> </w:t>
      </w:r>
      <w:r w:rsidRPr="00314366">
        <w:rPr>
          <w:rFonts w:ascii="Museo 300" w:hAnsi="Museo 300"/>
          <w:sz w:val="16"/>
          <w:szCs w:val="16"/>
          <w:lang w:val="es-SV"/>
        </w:rPr>
        <w:t>familia</w:t>
      </w:r>
      <w:r w:rsidR="00AE604E">
        <w:rPr>
          <w:rFonts w:ascii="Museo 300" w:hAnsi="Museo 300"/>
          <w:sz w:val="16"/>
          <w:szCs w:val="16"/>
          <w:lang w:val="es-SV"/>
        </w:rPr>
        <w:t xml:space="preserve"> </w:t>
      </w:r>
      <w:r w:rsidRPr="00314366">
        <w:rPr>
          <w:rFonts w:ascii="Museo 300" w:hAnsi="Museo 300"/>
          <w:sz w:val="16"/>
          <w:szCs w:val="16"/>
          <w:lang w:val="es-SV"/>
        </w:rPr>
        <w:t>ni</w:t>
      </w:r>
      <w:r w:rsidR="00AE604E">
        <w:rPr>
          <w:rFonts w:ascii="Museo 300" w:hAnsi="Museo 300"/>
          <w:sz w:val="16"/>
          <w:szCs w:val="16"/>
          <w:lang w:val="es-SV"/>
        </w:rPr>
        <w:t xml:space="preserve"> </w:t>
      </w:r>
      <w:r w:rsidRPr="00314366">
        <w:rPr>
          <w:rFonts w:ascii="Museo 300" w:hAnsi="Museo 300"/>
          <w:sz w:val="16"/>
          <w:szCs w:val="16"/>
          <w:lang w:val="es-SV"/>
        </w:rPr>
        <w:t>yo</w:t>
      </w:r>
      <w:r w:rsidR="00AE604E">
        <w:rPr>
          <w:rFonts w:ascii="Museo 300" w:hAnsi="Museo 300"/>
          <w:sz w:val="16"/>
          <w:szCs w:val="16"/>
          <w:lang w:val="es-SV"/>
        </w:rPr>
        <w:t xml:space="preserve"> </w:t>
      </w:r>
      <w:r w:rsidRPr="00314366">
        <w:rPr>
          <w:rFonts w:ascii="Museo 300" w:hAnsi="Museo 300"/>
          <w:sz w:val="16"/>
          <w:szCs w:val="16"/>
          <w:lang w:val="es-SV"/>
        </w:rPr>
        <w:t>somos</w:t>
      </w:r>
      <w:r w:rsidR="00AE604E">
        <w:rPr>
          <w:rFonts w:ascii="Museo 300" w:hAnsi="Museo 300"/>
          <w:sz w:val="16"/>
          <w:szCs w:val="16"/>
          <w:lang w:val="es-SV"/>
        </w:rPr>
        <w:t xml:space="preserve"> </w:t>
      </w:r>
      <w:r w:rsidRPr="00314366">
        <w:rPr>
          <w:rFonts w:ascii="Museo 300" w:hAnsi="Museo 300"/>
          <w:sz w:val="16"/>
          <w:szCs w:val="16"/>
          <w:lang w:val="es-SV"/>
        </w:rPr>
        <w:t>responsables</w:t>
      </w:r>
      <w:r w:rsidR="00AE604E">
        <w:rPr>
          <w:rFonts w:ascii="Museo 300" w:hAnsi="Museo 300"/>
          <w:sz w:val="16"/>
          <w:szCs w:val="16"/>
          <w:lang w:val="es-SV"/>
        </w:rPr>
        <w:t xml:space="preserve"> </w:t>
      </w:r>
      <w:r w:rsidRPr="00314366">
        <w:rPr>
          <w:rFonts w:ascii="Museo 300" w:hAnsi="Museo 300"/>
          <w:sz w:val="16"/>
          <w:szCs w:val="16"/>
          <w:lang w:val="es-SV"/>
        </w:rPr>
        <w:t>del</w:t>
      </w:r>
      <w:r w:rsidR="00AE604E">
        <w:rPr>
          <w:rFonts w:ascii="Museo 300" w:hAnsi="Museo 300"/>
          <w:sz w:val="16"/>
          <w:szCs w:val="16"/>
          <w:lang w:val="es-SV"/>
        </w:rPr>
        <w:t xml:space="preserve"> </w:t>
      </w:r>
      <w:r w:rsidRPr="00314366">
        <w:rPr>
          <w:rFonts w:ascii="Museo 300" w:hAnsi="Museo 300"/>
          <w:sz w:val="16"/>
          <w:szCs w:val="16"/>
          <w:lang w:val="es-SV"/>
        </w:rPr>
        <w:t>problema</w:t>
      </w:r>
      <w:r w:rsidR="00AE604E">
        <w:rPr>
          <w:rFonts w:ascii="Museo 300" w:hAnsi="Museo 300"/>
          <w:sz w:val="16"/>
          <w:szCs w:val="16"/>
          <w:lang w:val="es-SV"/>
        </w:rPr>
        <w:t xml:space="preserve"> </w:t>
      </w:r>
      <w:r w:rsidRPr="00314366">
        <w:rPr>
          <w:rFonts w:ascii="Museo 300" w:hAnsi="Museo 300"/>
          <w:sz w:val="16"/>
          <w:szCs w:val="16"/>
          <w:lang w:val="es-SV"/>
        </w:rPr>
        <w:t>que</w:t>
      </w:r>
      <w:r w:rsidR="00AE604E">
        <w:rPr>
          <w:rFonts w:ascii="Museo 300" w:hAnsi="Museo 300"/>
          <w:sz w:val="16"/>
          <w:szCs w:val="16"/>
          <w:lang w:val="es-SV"/>
        </w:rPr>
        <w:t xml:space="preserve"> </w:t>
      </w:r>
      <w:r w:rsidRPr="00314366">
        <w:rPr>
          <w:rFonts w:ascii="Museo 300" w:hAnsi="Museo 300"/>
          <w:sz w:val="16"/>
          <w:szCs w:val="16"/>
          <w:lang w:val="es-SV"/>
        </w:rPr>
        <w:t>AES</w:t>
      </w:r>
      <w:r w:rsidR="00AE604E">
        <w:rPr>
          <w:rFonts w:ascii="Museo 300" w:hAnsi="Museo 300"/>
          <w:sz w:val="16"/>
          <w:szCs w:val="16"/>
          <w:lang w:val="es-SV"/>
        </w:rPr>
        <w:t xml:space="preserve"> </w:t>
      </w:r>
      <w:r w:rsidRPr="00314366">
        <w:rPr>
          <w:rFonts w:ascii="Museo 300" w:hAnsi="Museo 300"/>
          <w:sz w:val="16"/>
          <w:szCs w:val="16"/>
          <w:lang w:val="es-SV"/>
        </w:rPr>
        <w:t>encontró,</w:t>
      </w:r>
      <w:r w:rsidR="00AE604E">
        <w:rPr>
          <w:rFonts w:ascii="Museo 300" w:hAnsi="Museo 300"/>
          <w:sz w:val="16"/>
          <w:szCs w:val="16"/>
          <w:lang w:val="es-SV"/>
        </w:rPr>
        <w:t xml:space="preserve"> </w:t>
      </w:r>
      <w:r w:rsidRPr="00314366">
        <w:rPr>
          <w:rFonts w:ascii="Museo 300" w:hAnsi="Museo 300"/>
          <w:sz w:val="16"/>
          <w:szCs w:val="16"/>
          <w:lang w:val="es-SV"/>
        </w:rPr>
        <w:t>la</w:t>
      </w:r>
      <w:r w:rsidR="00AE604E">
        <w:rPr>
          <w:rFonts w:ascii="Museo 300" w:hAnsi="Museo 300"/>
          <w:sz w:val="16"/>
          <w:szCs w:val="16"/>
          <w:lang w:val="es-SV"/>
        </w:rPr>
        <w:t xml:space="preserve"> </w:t>
      </w:r>
      <w:r w:rsidRPr="00314366">
        <w:rPr>
          <w:rFonts w:ascii="Museo 300" w:hAnsi="Museo 300"/>
          <w:sz w:val="16"/>
          <w:szCs w:val="16"/>
          <w:lang w:val="es-SV"/>
        </w:rPr>
        <w:t>vivienda</w:t>
      </w:r>
      <w:r w:rsidR="00AE604E">
        <w:rPr>
          <w:rFonts w:ascii="Museo 300" w:hAnsi="Museo 300"/>
          <w:sz w:val="16"/>
          <w:szCs w:val="16"/>
          <w:lang w:val="es-SV"/>
        </w:rPr>
        <w:t xml:space="preserve"> </w:t>
      </w:r>
      <w:r w:rsidRPr="00314366">
        <w:rPr>
          <w:rFonts w:ascii="Museo 300" w:hAnsi="Museo 300"/>
          <w:sz w:val="16"/>
          <w:szCs w:val="16"/>
          <w:lang w:val="es-SV"/>
        </w:rPr>
        <w:t>es</w:t>
      </w:r>
      <w:r w:rsidR="00AE604E">
        <w:rPr>
          <w:rFonts w:ascii="Museo 300" w:hAnsi="Museo 300"/>
          <w:sz w:val="16"/>
          <w:szCs w:val="16"/>
          <w:lang w:val="es-SV"/>
        </w:rPr>
        <w:t xml:space="preserve"> </w:t>
      </w:r>
      <w:r w:rsidRPr="00314366">
        <w:rPr>
          <w:rFonts w:ascii="Museo 300" w:hAnsi="Museo 300"/>
          <w:sz w:val="16"/>
          <w:szCs w:val="16"/>
          <w:lang w:val="es-SV"/>
        </w:rPr>
        <w:t>usada</w:t>
      </w:r>
      <w:r w:rsidR="00AE604E">
        <w:rPr>
          <w:rFonts w:ascii="Museo 300" w:hAnsi="Museo 300"/>
          <w:sz w:val="16"/>
          <w:szCs w:val="16"/>
          <w:lang w:val="es-SV"/>
        </w:rPr>
        <w:t xml:space="preserve"> </w:t>
      </w:r>
      <w:r w:rsidRPr="00314366">
        <w:rPr>
          <w:rFonts w:ascii="Museo 300" w:hAnsi="Museo 300"/>
          <w:sz w:val="16"/>
          <w:szCs w:val="16"/>
          <w:lang w:val="es-SV"/>
        </w:rPr>
        <w:t>y</w:t>
      </w:r>
      <w:r w:rsidR="00AE604E">
        <w:rPr>
          <w:rFonts w:ascii="Museo 300" w:hAnsi="Museo 300"/>
          <w:sz w:val="16"/>
          <w:szCs w:val="16"/>
          <w:lang w:val="es-SV"/>
        </w:rPr>
        <w:t xml:space="preserve"> </w:t>
      </w:r>
      <w:r w:rsidRPr="00314366">
        <w:rPr>
          <w:rFonts w:ascii="Museo 300" w:hAnsi="Museo 300"/>
          <w:sz w:val="16"/>
          <w:szCs w:val="16"/>
          <w:lang w:val="es-SV"/>
        </w:rPr>
        <w:t>así</w:t>
      </w:r>
      <w:r w:rsidR="00AE604E">
        <w:rPr>
          <w:rFonts w:ascii="Museo 300" w:hAnsi="Museo 300"/>
          <w:sz w:val="16"/>
          <w:szCs w:val="16"/>
          <w:lang w:val="es-SV"/>
        </w:rPr>
        <w:t xml:space="preserve"> </w:t>
      </w:r>
      <w:r w:rsidRPr="00314366">
        <w:rPr>
          <w:rFonts w:ascii="Museo 300" w:hAnsi="Museo 300"/>
          <w:sz w:val="16"/>
          <w:szCs w:val="16"/>
          <w:lang w:val="es-SV"/>
        </w:rPr>
        <w:t>la</w:t>
      </w:r>
      <w:r w:rsidR="00AE604E">
        <w:rPr>
          <w:rFonts w:ascii="Museo 300" w:hAnsi="Museo 300"/>
          <w:sz w:val="16"/>
          <w:szCs w:val="16"/>
          <w:lang w:val="es-SV"/>
        </w:rPr>
        <w:t xml:space="preserve"> </w:t>
      </w:r>
      <w:r w:rsidRPr="00314366">
        <w:rPr>
          <w:rFonts w:ascii="Museo 300" w:hAnsi="Museo 300"/>
          <w:sz w:val="16"/>
          <w:szCs w:val="16"/>
          <w:lang w:val="es-SV"/>
        </w:rPr>
        <w:t>adquirimos,</w:t>
      </w:r>
      <w:r w:rsidR="00AE604E">
        <w:rPr>
          <w:rFonts w:ascii="Museo 300" w:hAnsi="Museo 300"/>
          <w:sz w:val="16"/>
          <w:szCs w:val="16"/>
          <w:lang w:val="es-SV"/>
        </w:rPr>
        <w:t xml:space="preserve"> </w:t>
      </w:r>
      <w:r w:rsidRPr="00314366">
        <w:rPr>
          <w:rFonts w:ascii="Museo 300" w:hAnsi="Museo 300"/>
          <w:sz w:val="16"/>
          <w:szCs w:val="16"/>
          <w:lang w:val="es-SV"/>
        </w:rPr>
        <w:t>además,</w:t>
      </w:r>
      <w:r w:rsidR="00AE604E">
        <w:rPr>
          <w:rFonts w:ascii="Museo 300" w:hAnsi="Museo 300"/>
          <w:sz w:val="16"/>
          <w:szCs w:val="16"/>
          <w:lang w:val="es-SV"/>
        </w:rPr>
        <w:t xml:space="preserve"> </w:t>
      </w:r>
      <w:r w:rsidRPr="00314366">
        <w:rPr>
          <w:rFonts w:ascii="Museo 300" w:hAnsi="Museo 300"/>
          <w:sz w:val="16"/>
          <w:szCs w:val="16"/>
          <w:lang w:val="es-SV"/>
        </w:rPr>
        <w:t>ellos</w:t>
      </w:r>
      <w:r w:rsidR="00AE604E">
        <w:rPr>
          <w:rFonts w:ascii="Museo 300" w:hAnsi="Museo 300"/>
          <w:sz w:val="16"/>
          <w:szCs w:val="16"/>
          <w:lang w:val="es-SV"/>
        </w:rPr>
        <w:t xml:space="preserve"> </w:t>
      </w:r>
      <w:r w:rsidRPr="00314366">
        <w:rPr>
          <w:rFonts w:ascii="Museo 300" w:hAnsi="Museo 300"/>
          <w:sz w:val="16"/>
          <w:szCs w:val="16"/>
          <w:lang w:val="es-SV"/>
        </w:rPr>
        <w:t>no</w:t>
      </w:r>
      <w:r w:rsidR="00AE604E">
        <w:rPr>
          <w:rFonts w:ascii="Museo 300" w:hAnsi="Museo 300"/>
          <w:sz w:val="16"/>
          <w:szCs w:val="16"/>
          <w:lang w:val="es-SV"/>
        </w:rPr>
        <w:t xml:space="preserve"> </w:t>
      </w:r>
      <w:r w:rsidRPr="00314366">
        <w:rPr>
          <w:rFonts w:ascii="Museo 300" w:hAnsi="Museo 300"/>
          <w:sz w:val="16"/>
          <w:szCs w:val="16"/>
          <w:lang w:val="es-SV"/>
        </w:rPr>
        <w:t>consideran</w:t>
      </w:r>
      <w:r w:rsidR="00AE604E">
        <w:rPr>
          <w:rFonts w:ascii="Museo 300" w:hAnsi="Museo 300"/>
          <w:sz w:val="16"/>
          <w:szCs w:val="16"/>
          <w:lang w:val="es-SV"/>
        </w:rPr>
        <w:t xml:space="preserve"> </w:t>
      </w:r>
      <w:r w:rsidRPr="00314366">
        <w:rPr>
          <w:rFonts w:ascii="Museo 300" w:hAnsi="Museo 300"/>
          <w:sz w:val="16"/>
          <w:szCs w:val="16"/>
          <w:lang w:val="es-SV"/>
        </w:rPr>
        <w:t>aquellos</w:t>
      </w:r>
      <w:r w:rsidR="00AE604E">
        <w:rPr>
          <w:rFonts w:ascii="Museo 300" w:hAnsi="Museo 300"/>
          <w:sz w:val="16"/>
          <w:szCs w:val="16"/>
          <w:lang w:val="es-SV"/>
        </w:rPr>
        <w:t xml:space="preserve"> </w:t>
      </w:r>
      <w:r w:rsidRPr="00314366">
        <w:rPr>
          <w:rFonts w:ascii="Museo 300" w:hAnsi="Museo 300"/>
          <w:sz w:val="16"/>
          <w:szCs w:val="16"/>
          <w:lang w:val="es-SV"/>
        </w:rPr>
        <w:t>elementos</w:t>
      </w:r>
      <w:r w:rsidR="00AE604E">
        <w:rPr>
          <w:rFonts w:ascii="Museo 300" w:hAnsi="Museo 300"/>
          <w:sz w:val="16"/>
          <w:szCs w:val="16"/>
          <w:lang w:val="es-SV"/>
        </w:rPr>
        <w:t xml:space="preserve"> </w:t>
      </w:r>
      <w:r w:rsidRPr="00314366">
        <w:rPr>
          <w:rFonts w:ascii="Museo 300" w:hAnsi="Museo 300"/>
          <w:sz w:val="16"/>
          <w:szCs w:val="16"/>
          <w:lang w:val="es-SV"/>
        </w:rPr>
        <w:t>que</w:t>
      </w:r>
      <w:r w:rsidR="00AE604E">
        <w:rPr>
          <w:rFonts w:ascii="Museo 300" w:hAnsi="Museo 300"/>
          <w:sz w:val="16"/>
          <w:szCs w:val="16"/>
          <w:lang w:val="es-SV"/>
        </w:rPr>
        <w:t xml:space="preserve"> </w:t>
      </w:r>
      <w:r w:rsidRPr="00314366">
        <w:rPr>
          <w:rFonts w:ascii="Museo 300" w:hAnsi="Museo 300"/>
          <w:sz w:val="16"/>
          <w:szCs w:val="16"/>
          <w:lang w:val="es-SV"/>
        </w:rPr>
        <w:t>consumen</w:t>
      </w:r>
      <w:r w:rsidR="00AE604E">
        <w:rPr>
          <w:rFonts w:ascii="Museo 300" w:hAnsi="Museo 300"/>
          <w:sz w:val="16"/>
          <w:szCs w:val="16"/>
          <w:lang w:val="es-SV"/>
        </w:rPr>
        <w:t xml:space="preserve"> </w:t>
      </w:r>
      <w:r w:rsidRPr="00314366">
        <w:rPr>
          <w:rFonts w:ascii="Museo 300" w:hAnsi="Museo 300"/>
          <w:sz w:val="16"/>
          <w:szCs w:val="16"/>
          <w:lang w:val="es-SV"/>
        </w:rPr>
        <w:t>electricidad</w:t>
      </w:r>
      <w:r w:rsidR="00AE604E">
        <w:rPr>
          <w:rFonts w:ascii="Museo 300" w:hAnsi="Museo 300"/>
          <w:sz w:val="16"/>
          <w:szCs w:val="16"/>
          <w:lang w:val="es-SV"/>
        </w:rPr>
        <w:t xml:space="preserve"> </w:t>
      </w:r>
      <w:r w:rsidRPr="00314366">
        <w:rPr>
          <w:rFonts w:ascii="Museo 300" w:hAnsi="Museo 300"/>
          <w:sz w:val="16"/>
          <w:szCs w:val="16"/>
          <w:lang w:val="es-SV"/>
        </w:rPr>
        <w:t>que</w:t>
      </w:r>
      <w:r w:rsidR="00AE604E">
        <w:rPr>
          <w:rFonts w:ascii="Museo 300" w:hAnsi="Museo 300"/>
          <w:sz w:val="16"/>
          <w:szCs w:val="16"/>
          <w:lang w:val="es-SV"/>
        </w:rPr>
        <w:t xml:space="preserve"> </w:t>
      </w:r>
      <w:r w:rsidRPr="00314366">
        <w:rPr>
          <w:rFonts w:ascii="Museo 300" w:hAnsi="Museo 300"/>
          <w:sz w:val="16"/>
          <w:szCs w:val="16"/>
          <w:lang w:val="es-SV"/>
        </w:rPr>
        <w:t>fueron</w:t>
      </w:r>
      <w:r w:rsidR="00AE604E">
        <w:rPr>
          <w:rFonts w:ascii="Museo 300" w:hAnsi="Museo 300"/>
          <w:sz w:val="16"/>
          <w:szCs w:val="16"/>
          <w:lang w:val="es-SV"/>
        </w:rPr>
        <w:t xml:space="preserve"> </w:t>
      </w:r>
      <w:r w:rsidRPr="00314366">
        <w:rPr>
          <w:rFonts w:ascii="Museo 300" w:hAnsi="Museo 300"/>
          <w:sz w:val="16"/>
          <w:szCs w:val="16"/>
          <w:lang w:val="es-SV"/>
        </w:rPr>
        <w:t>adquiridos</w:t>
      </w:r>
      <w:r w:rsidR="00AE604E">
        <w:rPr>
          <w:rFonts w:ascii="Museo 300" w:hAnsi="Museo 300"/>
          <w:sz w:val="16"/>
          <w:szCs w:val="16"/>
          <w:lang w:val="es-SV"/>
        </w:rPr>
        <w:t xml:space="preserve"> </w:t>
      </w:r>
      <w:r w:rsidRPr="00314366">
        <w:rPr>
          <w:rFonts w:ascii="Museo 300" w:hAnsi="Museo 300"/>
          <w:sz w:val="16"/>
          <w:szCs w:val="16"/>
          <w:lang w:val="es-SV"/>
        </w:rPr>
        <w:t>recientemente,</w:t>
      </w:r>
      <w:r w:rsidR="00AE604E">
        <w:rPr>
          <w:rFonts w:ascii="Museo 300" w:hAnsi="Museo 300"/>
          <w:sz w:val="16"/>
          <w:szCs w:val="16"/>
          <w:lang w:val="es-SV"/>
        </w:rPr>
        <w:t xml:space="preserve"> </w:t>
      </w:r>
      <w:r w:rsidRPr="00314366">
        <w:rPr>
          <w:rFonts w:ascii="Museo 300" w:hAnsi="Museo 300"/>
          <w:sz w:val="16"/>
          <w:szCs w:val="16"/>
          <w:lang w:val="es-SV"/>
        </w:rPr>
        <w:t>en</w:t>
      </w:r>
      <w:r w:rsidR="00AE604E">
        <w:rPr>
          <w:rFonts w:ascii="Museo 300" w:hAnsi="Museo 300"/>
          <w:sz w:val="16"/>
          <w:szCs w:val="16"/>
          <w:lang w:val="es-SV"/>
        </w:rPr>
        <w:t xml:space="preserve"> </w:t>
      </w:r>
      <w:r w:rsidRPr="00314366">
        <w:rPr>
          <w:rFonts w:ascii="Museo 300" w:hAnsi="Museo 300"/>
          <w:sz w:val="16"/>
          <w:szCs w:val="16"/>
          <w:lang w:val="es-SV"/>
        </w:rPr>
        <w:t>mi</w:t>
      </w:r>
      <w:r w:rsidR="00AE604E">
        <w:rPr>
          <w:rFonts w:ascii="Museo 300" w:hAnsi="Museo 300"/>
          <w:sz w:val="16"/>
          <w:szCs w:val="16"/>
          <w:lang w:val="es-SV"/>
        </w:rPr>
        <w:t xml:space="preserve"> </w:t>
      </w:r>
      <w:r w:rsidRPr="00314366">
        <w:rPr>
          <w:rFonts w:ascii="Museo 300" w:hAnsi="Museo 300"/>
          <w:sz w:val="16"/>
          <w:szCs w:val="16"/>
          <w:lang w:val="es-SV"/>
        </w:rPr>
        <w:t>caso</w:t>
      </w:r>
      <w:r w:rsidR="00AE604E">
        <w:rPr>
          <w:rFonts w:ascii="Museo 300" w:hAnsi="Museo 300"/>
          <w:sz w:val="16"/>
          <w:szCs w:val="16"/>
          <w:lang w:val="es-SV"/>
        </w:rPr>
        <w:t xml:space="preserve"> </w:t>
      </w:r>
      <w:r w:rsidRPr="00314366">
        <w:rPr>
          <w:rFonts w:ascii="Museo 300" w:hAnsi="Museo 300"/>
          <w:sz w:val="16"/>
          <w:szCs w:val="16"/>
          <w:lang w:val="es-SV"/>
        </w:rPr>
        <w:t>en</w:t>
      </w:r>
      <w:r w:rsidR="00AE604E">
        <w:rPr>
          <w:rFonts w:ascii="Museo 300" w:hAnsi="Museo 300"/>
          <w:sz w:val="16"/>
          <w:szCs w:val="16"/>
          <w:lang w:val="es-SV"/>
        </w:rPr>
        <w:t xml:space="preserve"> </w:t>
      </w:r>
      <w:r w:rsidRPr="00314366">
        <w:rPr>
          <w:rFonts w:ascii="Museo 300" w:hAnsi="Museo 300"/>
          <w:sz w:val="16"/>
          <w:szCs w:val="16"/>
          <w:lang w:val="es-SV"/>
        </w:rPr>
        <w:t>particular</w:t>
      </w:r>
      <w:r w:rsidR="00AE604E">
        <w:rPr>
          <w:rFonts w:ascii="Museo 300" w:hAnsi="Museo 300"/>
          <w:sz w:val="16"/>
          <w:szCs w:val="16"/>
          <w:lang w:val="es-SV"/>
        </w:rPr>
        <w:t xml:space="preserve"> </w:t>
      </w:r>
      <w:r w:rsidRPr="00314366">
        <w:rPr>
          <w:rFonts w:ascii="Museo 300" w:hAnsi="Museo 300"/>
          <w:sz w:val="16"/>
          <w:szCs w:val="16"/>
          <w:lang w:val="es-SV"/>
        </w:rPr>
        <w:t>una</w:t>
      </w:r>
      <w:r w:rsidR="00AE604E">
        <w:rPr>
          <w:rFonts w:ascii="Museo 300" w:hAnsi="Museo 300"/>
          <w:sz w:val="16"/>
          <w:szCs w:val="16"/>
          <w:lang w:val="es-SV"/>
        </w:rPr>
        <w:t xml:space="preserve"> </w:t>
      </w:r>
      <w:r w:rsidRPr="00314366">
        <w:rPr>
          <w:rFonts w:ascii="Museo 300" w:hAnsi="Museo 300"/>
          <w:sz w:val="16"/>
          <w:szCs w:val="16"/>
          <w:lang w:val="es-SV"/>
        </w:rPr>
        <w:t>Cisterna</w:t>
      </w:r>
      <w:r w:rsidR="00AE604E">
        <w:rPr>
          <w:rFonts w:ascii="Museo 300" w:hAnsi="Museo 300"/>
          <w:sz w:val="16"/>
          <w:szCs w:val="16"/>
          <w:lang w:val="es-SV"/>
        </w:rPr>
        <w:t xml:space="preserve"> </w:t>
      </w:r>
      <w:r w:rsidRPr="00314366">
        <w:rPr>
          <w:rFonts w:ascii="Museo 300" w:hAnsi="Museo 300"/>
          <w:sz w:val="16"/>
          <w:szCs w:val="16"/>
          <w:lang w:val="es-SV"/>
        </w:rPr>
        <w:t>y</w:t>
      </w:r>
      <w:r w:rsidR="00AE604E">
        <w:rPr>
          <w:rFonts w:ascii="Museo 300" w:hAnsi="Museo 300"/>
          <w:sz w:val="16"/>
          <w:szCs w:val="16"/>
          <w:lang w:val="es-SV"/>
        </w:rPr>
        <w:t xml:space="preserve"> </w:t>
      </w:r>
      <w:r w:rsidRPr="00314366">
        <w:rPr>
          <w:rFonts w:ascii="Museo 300" w:hAnsi="Museo 300"/>
          <w:sz w:val="16"/>
          <w:szCs w:val="16"/>
          <w:lang w:val="es-SV"/>
        </w:rPr>
        <w:t>un</w:t>
      </w:r>
      <w:r w:rsidR="00AE604E">
        <w:rPr>
          <w:rFonts w:ascii="Museo 300" w:hAnsi="Museo 300"/>
          <w:sz w:val="16"/>
          <w:szCs w:val="16"/>
          <w:lang w:val="es-SV"/>
        </w:rPr>
        <w:t xml:space="preserve"> </w:t>
      </w:r>
      <w:r w:rsidRPr="00314366">
        <w:rPr>
          <w:rFonts w:ascii="Museo 300" w:hAnsi="Museo 300"/>
          <w:sz w:val="16"/>
          <w:szCs w:val="16"/>
          <w:lang w:val="es-SV"/>
        </w:rPr>
        <w:t>aire</w:t>
      </w:r>
      <w:r w:rsidR="00AE604E">
        <w:rPr>
          <w:rFonts w:ascii="Museo 300" w:hAnsi="Museo 300"/>
          <w:sz w:val="16"/>
          <w:szCs w:val="16"/>
          <w:lang w:val="es-SV"/>
        </w:rPr>
        <w:t xml:space="preserve"> </w:t>
      </w:r>
      <w:r w:rsidRPr="00314366">
        <w:rPr>
          <w:rFonts w:ascii="Museo 300" w:hAnsi="Museo 300"/>
          <w:sz w:val="16"/>
          <w:szCs w:val="16"/>
          <w:lang w:val="es-SV"/>
        </w:rPr>
        <w:t>acondicionado,</w:t>
      </w:r>
      <w:r w:rsidR="00AE604E">
        <w:rPr>
          <w:rFonts w:ascii="Museo 300" w:hAnsi="Museo 300"/>
          <w:sz w:val="16"/>
          <w:szCs w:val="16"/>
          <w:lang w:val="es-SV"/>
        </w:rPr>
        <w:t xml:space="preserve"> </w:t>
      </w:r>
      <w:r w:rsidRPr="00314366">
        <w:rPr>
          <w:rFonts w:ascii="Museo 300" w:hAnsi="Museo 300"/>
          <w:sz w:val="16"/>
          <w:szCs w:val="16"/>
          <w:lang w:val="es-SV"/>
        </w:rPr>
        <w:t>además</w:t>
      </w:r>
      <w:r w:rsidR="00AE604E">
        <w:rPr>
          <w:rFonts w:ascii="Museo 300" w:hAnsi="Museo 300"/>
          <w:sz w:val="16"/>
          <w:szCs w:val="16"/>
          <w:lang w:val="es-SV"/>
        </w:rPr>
        <w:t xml:space="preserve"> </w:t>
      </w:r>
      <w:r w:rsidRPr="00314366">
        <w:rPr>
          <w:rFonts w:ascii="Museo 300" w:hAnsi="Museo 300"/>
          <w:sz w:val="16"/>
          <w:szCs w:val="16"/>
          <w:lang w:val="es-SV"/>
        </w:rPr>
        <w:t>quiero</w:t>
      </w:r>
      <w:r w:rsidR="00AE604E">
        <w:rPr>
          <w:rFonts w:ascii="Museo 300" w:hAnsi="Museo 300"/>
          <w:sz w:val="16"/>
          <w:szCs w:val="16"/>
          <w:lang w:val="es-SV"/>
        </w:rPr>
        <w:t xml:space="preserve"> </w:t>
      </w:r>
      <w:r w:rsidRPr="00314366">
        <w:rPr>
          <w:rFonts w:ascii="Museo 300" w:hAnsi="Museo 300"/>
          <w:sz w:val="16"/>
          <w:szCs w:val="16"/>
          <w:lang w:val="es-SV"/>
        </w:rPr>
        <w:t>aclarar</w:t>
      </w:r>
      <w:r w:rsidR="00AE604E">
        <w:rPr>
          <w:rFonts w:ascii="Museo 300" w:hAnsi="Museo 300"/>
          <w:sz w:val="16"/>
          <w:szCs w:val="16"/>
          <w:lang w:val="es-SV"/>
        </w:rPr>
        <w:t xml:space="preserve"> </w:t>
      </w:r>
      <w:r w:rsidRPr="00314366">
        <w:rPr>
          <w:rFonts w:ascii="Museo 300" w:hAnsi="Museo 300"/>
          <w:sz w:val="16"/>
          <w:szCs w:val="16"/>
          <w:lang w:val="es-SV"/>
        </w:rPr>
        <w:t>que</w:t>
      </w:r>
      <w:r w:rsidR="00AE604E">
        <w:rPr>
          <w:rFonts w:ascii="Museo 300" w:hAnsi="Museo 300"/>
          <w:sz w:val="16"/>
          <w:szCs w:val="16"/>
          <w:lang w:val="es-SV"/>
        </w:rPr>
        <w:t xml:space="preserve"> </w:t>
      </w:r>
      <w:r w:rsidRPr="00314366">
        <w:rPr>
          <w:rFonts w:ascii="Museo 300" w:hAnsi="Museo 300"/>
          <w:sz w:val="16"/>
          <w:szCs w:val="16"/>
          <w:lang w:val="es-SV"/>
        </w:rPr>
        <w:t>ambas</w:t>
      </w:r>
      <w:r w:rsidR="00AE604E">
        <w:rPr>
          <w:rFonts w:ascii="Museo 300" w:hAnsi="Museo 300"/>
          <w:sz w:val="16"/>
          <w:szCs w:val="16"/>
          <w:lang w:val="es-SV"/>
        </w:rPr>
        <w:t xml:space="preserve"> </w:t>
      </w:r>
      <w:r w:rsidRPr="00314366">
        <w:rPr>
          <w:rFonts w:ascii="Museo 300" w:hAnsi="Museo 300"/>
          <w:sz w:val="16"/>
          <w:szCs w:val="16"/>
          <w:lang w:val="es-SV"/>
        </w:rPr>
        <w:t>cosas</w:t>
      </w:r>
      <w:r w:rsidR="00AE604E">
        <w:rPr>
          <w:rFonts w:ascii="Museo 300" w:hAnsi="Museo 300"/>
          <w:sz w:val="16"/>
          <w:szCs w:val="16"/>
          <w:lang w:val="es-SV"/>
        </w:rPr>
        <w:t xml:space="preserve"> </w:t>
      </w:r>
      <w:r w:rsidRPr="00314366">
        <w:rPr>
          <w:rFonts w:ascii="Museo 300" w:hAnsi="Museo 300"/>
          <w:sz w:val="16"/>
          <w:szCs w:val="16"/>
          <w:lang w:val="es-SV"/>
        </w:rPr>
        <w:t>han</w:t>
      </w:r>
      <w:r w:rsidR="00AE604E">
        <w:rPr>
          <w:rFonts w:ascii="Museo 300" w:hAnsi="Museo 300"/>
          <w:sz w:val="16"/>
          <w:szCs w:val="16"/>
          <w:lang w:val="es-SV"/>
        </w:rPr>
        <w:t xml:space="preserve"> </w:t>
      </w:r>
      <w:r w:rsidRPr="00314366">
        <w:rPr>
          <w:rFonts w:ascii="Museo 300" w:hAnsi="Museo 300"/>
          <w:sz w:val="16"/>
          <w:szCs w:val="16"/>
          <w:lang w:val="es-SV"/>
        </w:rPr>
        <w:t>sido</w:t>
      </w:r>
      <w:r w:rsidR="00AE604E">
        <w:rPr>
          <w:rFonts w:ascii="Museo 300" w:hAnsi="Museo 300"/>
          <w:sz w:val="16"/>
          <w:szCs w:val="16"/>
          <w:lang w:val="es-SV"/>
        </w:rPr>
        <w:t xml:space="preserve"> </w:t>
      </w:r>
      <w:r w:rsidRPr="00314366">
        <w:rPr>
          <w:rFonts w:ascii="Museo 300" w:hAnsi="Museo 300"/>
          <w:sz w:val="16"/>
          <w:szCs w:val="16"/>
          <w:lang w:val="es-SV"/>
        </w:rPr>
        <w:t>conectadas</w:t>
      </w:r>
      <w:r w:rsidR="00AE604E">
        <w:rPr>
          <w:rFonts w:ascii="Museo 300" w:hAnsi="Museo 300"/>
          <w:sz w:val="16"/>
          <w:szCs w:val="16"/>
          <w:lang w:val="es-SV"/>
        </w:rPr>
        <w:t xml:space="preserve"> </w:t>
      </w:r>
      <w:r w:rsidRPr="00314366">
        <w:rPr>
          <w:rFonts w:ascii="Museo 300" w:hAnsi="Museo 300"/>
          <w:sz w:val="16"/>
          <w:szCs w:val="16"/>
          <w:lang w:val="es-SV"/>
        </w:rPr>
        <w:t>directamente</w:t>
      </w:r>
      <w:r w:rsidR="00AE604E">
        <w:rPr>
          <w:rFonts w:ascii="Museo 300" w:hAnsi="Museo 300"/>
          <w:sz w:val="16"/>
          <w:szCs w:val="16"/>
          <w:lang w:val="es-SV"/>
        </w:rPr>
        <w:t xml:space="preserve"> </w:t>
      </w:r>
      <w:r w:rsidRPr="00314366">
        <w:rPr>
          <w:rFonts w:ascii="Museo 300" w:hAnsi="Museo 300"/>
          <w:sz w:val="16"/>
          <w:szCs w:val="16"/>
          <w:lang w:val="es-SV"/>
        </w:rPr>
        <w:t>al</w:t>
      </w:r>
      <w:r w:rsidR="00AE604E">
        <w:rPr>
          <w:rFonts w:ascii="Museo 300" w:hAnsi="Museo 300"/>
          <w:sz w:val="16"/>
          <w:szCs w:val="16"/>
          <w:lang w:val="es-SV"/>
        </w:rPr>
        <w:t xml:space="preserve"> </w:t>
      </w:r>
      <w:r w:rsidRPr="00314366">
        <w:rPr>
          <w:rFonts w:ascii="Museo 300" w:hAnsi="Museo 300"/>
          <w:sz w:val="16"/>
          <w:szCs w:val="16"/>
          <w:lang w:val="es-SV"/>
        </w:rPr>
        <w:t>contador</w:t>
      </w:r>
      <w:r w:rsidR="00AE604E">
        <w:rPr>
          <w:rFonts w:ascii="Museo 300" w:hAnsi="Museo 300"/>
          <w:sz w:val="16"/>
          <w:szCs w:val="16"/>
          <w:lang w:val="es-SV"/>
        </w:rPr>
        <w:t xml:space="preserve"> </w:t>
      </w:r>
      <w:r w:rsidRPr="00314366">
        <w:rPr>
          <w:rFonts w:ascii="Museo 300" w:hAnsi="Museo 300"/>
          <w:sz w:val="16"/>
          <w:szCs w:val="16"/>
          <w:lang w:val="es-SV"/>
        </w:rPr>
        <w:t>por</w:t>
      </w:r>
      <w:r w:rsidR="00AE604E">
        <w:rPr>
          <w:rFonts w:ascii="Museo 300" w:hAnsi="Museo 300"/>
          <w:sz w:val="16"/>
          <w:szCs w:val="16"/>
          <w:lang w:val="es-SV"/>
        </w:rPr>
        <w:t xml:space="preserve"> </w:t>
      </w:r>
      <w:r w:rsidRPr="00314366">
        <w:rPr>
          <w:rFonts w:ascii="Museo 300" w:hAnsi="Museo 300"/>
          <w:sz w:val="16"/>
          <w:szCs w:val="16"/>
          <w:lang w:val="es-SV"/>
        </w:rPr>
        <w:t>lo</w:t>
      </w:r>
      <w:r w:rsidR="00AE604E">
        <w:rPr>
          <w:rFonts w:ascii="Museo 300" w:hAnsi="Museo 300"/>
          <w:sz w:val="16"/>
          <w:szCs w:val="16"/>
          <w:lang w:val="es-SV"/>
        </w:rPr>
        <w:t xml:space="preserve"> </w:t>
      </w:r>
      <w:r w:rsidRPr="00314366">
        <w:rPr>
          <w:rFonts w:ascii="Museo 300" w:hAnsi="Museo 300"/>
          <w:sz w:val="16"/>
          <w:szCs w:val="16"/>
          <w:lang w:val="es-SV"/>
        </w:rPr>
        <w:t>tanto</w:t>
      </w:r>
      <w:r w:rsidR="00AE604E">
        <w:rPr>
          <w:rFonts w:ascii="Museo 300" w:hAnsi="Museo 300"/>
          <w:sz w:val="16"/>
          <w:szCs w:val="16"/>
          <w:lang w:val="es-SV"/>
        </w:rPr>
        <w:t xml:space="preserve"> </w:t>
      </w:r>
      <w:r w:rsidRPr="00314366">
        <w:rPr>
          <w:rFonts w:ascii="Museo 300" w:hAnsi="Museo 300"/>
          <w:sz w:val="16"/>
          <w:szCs w:val="16"/>
          <w:lang w:val="es-SV"/>
        </w:rPr>
        <w:t>el</w:t>
      </w:r>
      <w:r w:rsidR="00AE604E">
        <w:rPr>
          <w:rFonts w:ascii="Museo 300" w:hAnsi="Museo 300"/>
          <w:sz w:val="16"/>
          <w:szCs w:val="16"/>
          <w:lang w:val="es-SV"/>
        </w:rPr>
        <w:t xml:space="preserve"> </w:t>
      </w:r>
      <w:r w:rsidRPr="00314366">
        <w:rPr>
          <w:rFonts w:ascii="Museo 300" w:hAnsi="Museo 300"/>
          <w:sz w:val="16"/>
          <w:szCs w:val="16"/>
          <w:lang w:val="es-SV"/>
        </w:rPr>
        <w:t>consumo</w:t>
      </w:r>
      <w:r w:rsidR="00AE604E">
        <w:rPr>
          <w:rFonts w:ascii="Museo 300" w:hAnsi="Museo 300"/>
          <w:sz w:val="16"/>
          <w:szCs w:val="16"/>
          <w:lang w:val="es-SV"/>
        </w:rPr>
        <w:t xml:space="preserve"> </w:t>
      </w:r>
      <w:r w:rsidRPr="00314366">
        <w:rPr>
          <w:rFonts w:ascii="Museo 300" w:hAnsi="Museo 300"/>
          <w:sz w:val="16"/>
          <w:szCs w:val="16"/>
          <w:lang w:val="es-SV"/>
        </w:rPr>
        <w:t>eléctrico</w:t>
      </w:r>
      <w:r w:rsidR="00AE604E">
        <w:rPr>
          <w:rFonts w:ascii="Museo 300" w:hAnsi="Museo 300"/>
          <w:sz w:val="16"/>
          <w:szCs w:val="16"/>
          <w:lang w:val="es-SV"/>
        </w:rPr>
        <w:t xml:space="preserve"> </w:t>
      </w:r>
      <w:r w:rsidRPr="00314366">
        <w:rPr>
          <w:rFonts w:ascii="Museo 300" w:hAnsi="Museo 300"/>
          <w:sz w:val="16"/>
          <w:szCs w:val="16"/>
          <w:lang w:val="es-SV"/>
        </w:rPr>
        <w:t>ha</w:t>
      </w:r>
      <w:r w:rsidR="00AE604E">
        <w:rPr>
          <w:rFonts w:ascii="Museo 300" w:hAnsi="Museo 300"/>
          <w:sz w:val="16"/>
          <w:szCs w:val="16"/>
          <w:lang w:val="es-SV"/>
        </w:rPr>
        <w:t xml:space="preserve"> </w:t>
      </w:r>
      <w:r w:rsidRPr="00314366">
        <w:rPr>
          <w:rFonts w:ascii="Museo 300" w:hAnsi="Museo 300"/>
          <w:sz w:val="16"/>
          <w:szCs w:val="16"/>
          <w:lang w:val="es-SV"/>
        </w:rPr>
        <w:t>sido</w:t>
      </w:r>
      <w:r w:rsidR="00AE604E">
        <w:rPr>
          <w:rFonts w:ascii="Museo 300" w:hAnsi="Museo 300"/>
          <w:sz w:val="16"/>
          <w:szCs w:val="16"/>
          <w:lang w:val="es-SV"/>
        </w:rPr>
        <w:t xml:space="preserve"> </w:t>
      </w:r>
      <w:r w:rsidRPr="00314366">
        <w:rPr>
          <w:rFonts w:ascii="Museo 300" w:hAnsi="Museo 300"/>
          <w:sz w:val="16"/>
          <w:szCs w:val="16"/>
          <w:lang w:val="es-SV"/>
        </w:rPr>
        <w:t>reportado</w:t>
      </w:r>
      <w:r w:rsidR="00AE604E">
        <w:rPr>
          <w:rFonts w:ascii="Museo 300" w:hAnsi="Museo 300"/>
          <w:sz w:val="16"/>
          <w:szCs w:val="16"/>
          <w:lang w:val="es-SV"/>
        </w:rPr>
        <w:t xml:space="preserve"> </w:t>
      </w:r>
      <w:r w:rsidRPr="00314366">
        <w:rPr>
          <w:rFonts w:ascii="Museo 300" w:hAnsi="Museo 300"/>
          <w:sz w:val="16"/>
          <w:szCs w:val="16"/>
          <w:lang w:val="es-SV"/>
        </w:rPr>
        <w:t>todo</w:t>
      </w:r>
      <w:r w:rsidR="00AE604E">
        <w:rPr>
          <w:rFonts w:ascii="Museo 300" w:hAnsi="Museo 300"/>
          <w:sz w:val="16"/>
          <w:szCs w:val="16"/>
          <w:lang w:val="es-SV"/>
        </w:rPr>
        <w:t xml:space="preserve"> </w:t>
      </w:r>
      <w:r w:rsidRPr="00314366">
        <w:rPr>
          <w:rFonts w:ascii="Museo 300" w:hAnsi="Museo 300"/>
          <w:sz w:val="16"/>
          <w:szCs w:val="16"/>
          <w:lang w:val="es-SV"/>
        </w:rPr>
        <w:t>el</w:t>
      </w:r>
      <w:r w:rsidR="00AE604E">
        <w:rPr>
          <w:rFonts w:ascii="Museo 300" w:hAnsi="Museo 300"/>
          <w:sz w:val="16"/>
          <w:szCs w:val="16"/>
          <w:lang w:val="es-SV"/>
        </w:rPr>
        <w:t xml:space="preserve"> </w:t>
      </w:r>
      <w:r w:rsidRPr="00314366">
        <w:rPr>
          <w:rFonts w:ascii="Museo 300" w:hAnsi="Museo 300"/>
          <w:sz w:val="16"/>
          <w:szCs w:val="16"/>
          <w:lang w:val="es-SV"/>
        </w:rPr>
        <w:t>tiempo</w:t>
      </w:r>
      <w:r w:rsidR="00AE604E">
        <w:rPr>
          <w:rFonts w:ascii="Museo 300" w:hAnsi="Museo 300"/>
          <w:sz w:val="16"/>
          <w:szCs w:val="16"/>
          <w:lang w:val="es-SV"/>
        </w:rPr>
        <w:t xml:space="preserve"> </w:t>
      </w:r>
      <w:r w:rsidRPr="00314366">
        <w:rPr>
          <w:rFonts w:ascii="Museo 300" w:hAnsi="Museo 300"/>
          <w:sz w:val="16"/>
          <w:szCs w:val="16"/>
          <w:lang w:val="es-SV"/>
        </w:rPr>
        <w:t>y</w:t>
      </w:r>
      <w:r w:rsidR="00AE604E">
        <w:rPr>
          <w:rFonts w:ascii="Museo 300" w:hAnsi="Museo 300"/>
          <w:sz w:val="16"/>
          <w:szCs w:val="16"/>
          <w:lang w:val="es-SV"/>
        </w:rPr>
        <w:t xml:space="preserve"> </w:t>
      </w:r>
      <w:r w:rsidRPr="00314366">
        <w:rPr>
          <w:rFonts w:ascii="Museo 300" w:hAnsi="Museo 300"/>
          <w:sz w:val="16"/>
          <w:szCs w:val="16"/>
          <w:lang w:val="es-SV"/>
        </w:rPr>
        <w:t>pagado</w:t>
      </w:r>
      <w:r w:rsidR="00AE604E">
        <w:rPr>
          <w:rFonts w:ascii="Museo 300" w:hAnsi="Museo 300"/>
          <w:sz w:val="16"/>
          <w:szCs w:val="16"/>
          <w:lang w:val="es-SV"/>
        </w:rPr>
        <w:t xml:space="preserve"> </w:t>
      </w:r>
      <w:r w:rsidRPr="00314366">
        <w:rPr>
          <w:rFonts w:ascii="Museo 300" w:hAnsi="Museo 300"/>
          <w:sz w:val="16"/>
          <w:szCs w:val="16"/>
          <w:lang w:val="es-SV"/>
        </w:rPr>
        <w:t>en</w:t>
      </w:r>
      <w:r w:rsidR="00AE604E">
        <w:rPr>
          <w:rFonts w:ascii="Museo 300" w:hAnsi="Museo 300"/>
          <w:sz w:val="16"/>
          <w:szCs w:val="16"/>
          <w:lang w:val="es-SV"/>
        </w:rPr>
        <w:t xml:space="preserve"> </w:t>
      </w:r>
      <w:r w:rsidRPr="00314366">
        <w:rPr>
          <w:rFonts w:ascii="Museo 300" w:hAnsi="Museo 300"/>
          <w:sz w:val="16"/>
          <w:szCs w:val="16"/>
          <w:lang w:val="es-SV"/>
        </w:rPr>
        <w:t>su</w:t>
      </w:r>
      <w:r w:rsidR="00AE604E">
        <w:rPr>
          <w:rFonts w:ascii="Museo 300" w:hAnsi="Museo 300"/>
          <w:sz w:val="16"/>
          <w:szCs w:val="16"/>
          <w:lang w:val="es-SV"/>
        </w:rPr>
        <w:t xml:space="preserve"> </w:t>
      </w:r>
      <w:r w:rsidRPr="00314366">
        <w:rPr>
          <w:rFonts w:ascii="Museo 300" w:hAnsi="Museo 300"/>
          <w:sz w:val="16"/>
          <w:szCs w:val="16"/>
          <w:lang w:val="es-SV"/>
        </w:rPr>
        <w:t>totalidad,</w:t>
      </w:r>
      <w:r w:rsidR="00AE604E">
        <w:rPr>
          <w:rFonts w:ascii="Museo 300" w:hAnsi="Museo 300"/>
          <w:sz w:val="16"/>
          <w:szCs w:val="16"/>
          <w:lang w:val="es-SV"/>
        </w:rPr>
        <w:t xml:space="preserve"> </w:t>
      </w:r>
      <w:r w:rsidRPr="00314366">
        <w:rPr>
          <w:rFonts w:ascii="Museo 300" w:hAnsi="Museo 300"/>
          <w:sz w:val="16"/>
          <w:szCs w:val="16"/>
          <w:lang w:val="es-SV"/>
        </w:rPr>
        <w:t>con</w:t>
      </w:r>
      <w:r w:rsidR="00AE604E">
        <w:rPr>
          <w:rFonts w:ascii="Museo 300" w:hAnsi="Museo 300"/>
          <w:sz w:val="16"/>
          <w:szCs w:val="16"/>
          <w:lang w:val="es-SV"/>
        </w:rPr>
        <w:t xml:space="preserve"> </w:t>
      </w:r>
      <w:r w:rsidRPr="00314366">
        <w:rPr>
          <w:rFonts w:ascii="Museo 300" w:hAnsi="Museo 300"/>
          <w:sz w:val="16"/>
          <w:szCs w:val="16"/>
          <w:lang w:val="es-SV"/>
        </w:rPr>
        <w:t>esto</w:t>
      </w:r>
      <w:r w:rsidR="00AE604E">
        <w:rPr>
          <w:rFonts w:ascii="Museo 300" w:hAnsi="Museo 300"/>
          <w:sz w:val="16"/>
          <w:szCs w:val="16"/>
          <w:lang w:val="es-SV"/>
        </w:rPr>
        <w:t xml:space="preserve"> </w:t>
      </w:r>
      <w:r w:rsidRPr="00314366">
        <w:rPr>
          <w:rFonts w:ascii="Museo 300" w:hAnsi="Museo 300"/>
          <w:sz w:val="16"/>
          <w:szCs w:val="16"/>
          <w:lang w:val="es-SV"/>
        </w:rPr>
        <w:t>quiero</w:t>
      </w:r>
      <w:r w:rsidR="00AE604E">
        <w:rPr>
          <w:rFonts w:ascii="Museo 300" w:hAnsi="Museo 300"/>
          <w:sz w:val="16"/>
          <w:szCs w:val="16"/>
          <w:lang w:val="es-SV"/>
        </w:rPr>
        <w:t xml:space="preserve"> </w:t>
      </w:r>
      <w:r w:rsidRPr="00314366">
        <w:rPr>
          <w:rFonts w:ascii="Museo 300" w:hAnsi="Museo 300"/>
          <w:sz w:val="16"/>
          <w:szCs w:val="16"/>
          <w:lang w:val="es-SV"/>
        </w:rPr>
        <w:t>decir</w:t>
      </w:r>
      <w:r w:rsidR="00AE604E">
        <w:rPr>
          <w:rFonts w:ascii="Museo 300" w:hAnsi="Museo 300"/>
          <w:sz w:val="16"/>
          <w:szCs w:val="16"/>
          <w:lang w:val="es-SV"/>
        </w:rPr>
        <w:t xml:space="preserve"> </w:t>
      </w:r>
      <w:r w:rsidRPr="00314366">
        <w:rPr>
          <w:rFonts w:ascii="Museo 300" w:hAnsi="Museo 300"/>
          <w:sz w:val="16"/>
          <w:szCs w:val="16"/>
          <w:lang w:val="es-SV"/>
        </w:rPr>
        <w:t>que</w:t>
      </w:r>
      <w:r w:rsidR="00AE604E">
        <w:rPr>
          <w:rFonts w:ascii="Museo 300" w:hAnsi="Museo 300"/>
          <w:sz w:val="16"/>
          <w:szCs w:val="16"/>
          <w:lang w:val="es-SV"/>
        </w:rPr>
        <w:t xml:space="preserve"> </w:t>
      </w:r>
      <w:r w:rsidRPr="00314366">
        <w:rPr>
          <w:rFonts w:ascii="Museo 300" w:hAnsi="Museo 300"/>
          <w:sz w:val="16"/>
          <w:szCs w:val="16"/>
          <w:lang w:val="es-SV"/>
        </w:rPr>
        <w:t>deberían</w:t>
      </w:r>
      <w:r w:rsidR="00AE604E">
        <w:rPr>
          <w:rFonts w:ascii="Museo 300" w:hAnsi="Museo 300"/>
          <w:sz w:val="16"/>
          <w:szCs w:val="16"/>
          <w:lang w:val="es-SV"/>
        </w:rPr>
        <w:t xml:space="preserve"> </w:t>
      </w:r>
      <w:r w:rsidRPr="00314366">
        <w:rPr>
          <w:rFonts w:ascii="Museo 300" w:hAnsi="Museo 300"/>
          <w:sz w:val="16"/>
          <w:szCs w:val="16"/>
          <w:lang w:val="es-SV"/>
        </w:rPr>
        <w:t>quedar</w:t>
      </w:r>
      <w:r w:rsidR="00AE604E">
        <w:rPr>
          <w:rFonts w:ascii="Museo 300" w:hAnsi="Museo 300"/>
          <w:sz w:val="16"/>
          <w:szCs w:val="16"/>
          <w:lang w:val="es-SV"/>
        </w:rPr>
        <w:t xml:space="preserve"> </w:t>
      </w:r>
      <w:r w:rsidRPr="00314366">
        <w:rPr>
          <w:rFonts w:ascii="Museo 300" w:hAnsi="Museo 300"/>
          <w:sz w:val="16"/>
          <w:szCs w:val="16"/>
          <w:lang w:val="es-SV"/>
        </w:rPr>
        <w:t>totalmente</w:t>
      </w:r>
      <w:r w:rsidR="00AE604E">
        <w:rPr>
          <w:rFonts w:ascii="Museo 300" w:hAnsi="Museo 300"/>
          <w:sz w:val="16"/>
          <w:szCs w:val="16"/>
          <w:lang w:val="es-SV"/>
        </w:rPr>
        <w:t xml:space="preserve"> </w:t>
      </w:r>
      <w:r w:rsidRPr="00314366">
        <w:rPr>
          <w:rFonts w:ascii="Museo 300" w:hAnsi="Museo 300"/>
          <w:sz w:val="16"/>
          <w:szCs w:val="16"/>
          <w:lang w:val="es-SV"/>
        </w:rPr>
        <w:t>descartados</w:t>
      </w:r>
      <w:r w:rsidR="00AE604E">
        <w:rPr>
          <w:rFonts w:ascii="Museo 300" w:hAnsi="Museo 300"/>
          <w:sz w:val="16"/>
          <w:szCs w:val="16"/>
          <w:lang w:val="es-SV"/>
        </w:rPr>
        <w:t xml:space="preserve"> </w:t>
      </w:r>
      <w:r w:rsidRPr="00314366">
        <w:rPr>
          <w:rFonts w:ascii="Museo 300" w:hAnsi="Museo 300"/>
          <w:sz w:val="16"/>
          <w:szCs w:val="16"/>
          <w:lang w:val="es-SV"/>
        </w:rPr>
        <w:t>del</w:t>
      </w:r>
      <w:r w:rsidR="00AE604E">
        <w:rPr>
          <w:rFonts w:ascii="Museo 300" w:hAnsi="Museo 300"/>
          <w:sz w:val="16"/>
          <w:szCs w:val="16"/>
          <w:lang w:val="es-SV"/>
        </w:rPr>
        <w:t xml:space="preserve"> </w:t>
      </w:r>
      <w:r w:rsidRPr="00314366">
        <w:rPr>
          <w:rFonts w:ascii="Museo 300" w:hAnsi="Museo 300"/>
          <w:sz w:val="16"/>
          <w:szCs w:val="16"/>
          <w:lang w:val="es-SV"/>
        </w:rPr>
        <w:t>censo</w:t>
      </w:r>
      <w:r w:rsidR="00AE604E">
        <w:rPr>
          <w:rFonts w:ascii="Museo 300" w:hAnsi="Museo 300"/>
          <w:sz w:val="16"/>
          <w:szCs w:val="16"/>
          <w:lang w:val="es-SV"/>
        </w:rPr>
        <w:t xml:space="preserve"> </w:t>
      </w:r>
      <w:r w:rsidRPr="00314366">
        <w:rPr>
          <w:rFonts w:ascii="Museo 300" w:hAnsi="Museo 300"/>
          <w:sz w:val="16"/>
          <w:szCs w:val="16"/>
          <w:lang w:val="es-SV"/>
        </w:rPr>
        <w:t>(…)</w:t>
      </w:r>
      <w:r w:rsidR="00AE604E">
        <w:rPr>
          <w:rFonts w:ascii="Museo 300" w:hAnsi="Museo 300"/>
          <w:sz w:val="16"/>
          <w:szCs w:val="16"/>
        </w:rPr>
        <w:t xml:space="preserve"> </w:t>
      </w:r>
    </w:p>
    <w:p w14:paraId="13B4F794" w14:textId="27F685F2" w:rsidR="00314366" w:rsidRPr="00314366" w:rsidRDefault="00AE604E" w:rsidP="00314366">
      <w:pPr>
        <w:pStyle w:val="Prrafodelista"/>
        <w:tabs>
          <w:tab w:val="left" w:pos="426"/>
        </w:tabs>
        <w:ind w:right="709"/>
        <w:jc w:val="both"/>
        <w:rPr>
          <w:rFonts w:ascii="Museo 300" w:hAnsi="Museo 300"/>
          <w:sz w:val="16"/>
          <w:szCs w:val="16"/>
        </w:rPr>
      </w:pPr>
      <w:r>
        <w:rPr>
          <w:rFonts w:ascii="Museo 300" w:hAnsi="Museo 300"/>
          <w:sz w:val="16"/>
          <w:szCs w:val="16"/>
        </w:rPr>
        <w:t xml:space="preserve"> </w:t>
      </w:r>
    </w:p>
    <w:p w14:paraId="208AB1BF" w14:textId="0B7A31FE" w:rsidR="00314366" w:rsidRPr="00314366" w:rsidRDefault="00314366" w:rsidP="00314366">
      <w:pPr>
        <w:pStyle w:val="Prrafodelista"/>
        <w:tabs>
          <w:tab w:val="left" w:pos="426"/>
        </w:tabs>
        <w:ind w:right="709"/>
        <w:jc w:val="both"/>
        <w:rPr>
          <w:rFonts w:ascii="Museo 300" w:hAnsi="Museo 300"/>
          <w:sz w:val="16"/>
          <w:szCs w:val="16"/>
        </w:rPr>
      </w:pPr>
      <w:r w:rsidRPr="00314366">
        <w:rPr>
          <w:rFonts w:ascii="Museo 300" w:hAnsi="Museo 300"/>
          <w:sz w:val="16"/>
          <w:szCs w:val="16"/>
          <w:lang w:val="es-SV"/>
        </w:rPr>
        <w:t>Otro</w:t>
      </w:r>
      <w:r w:rsidR="00AE604E">
        <w:rPr>
          <w:rFonts w:ascii="Museo 300" w:hAnsi="Museo 300"/>
          <w:sz w:val="16"/>
          <w:szCs w:val="16"/>
          <w:lang w:val="es-SV"/>
        </w:rPr>
        <w:t xml:space="preserve"> </w:t>
      </w:r>
      <w:r w:rsidRPr="00314366">
        <w:rPr>
          <w:rFonts w:ascii="Museo 300" w:hAnsi="Museo 300"/>
          <w:sz w:val="16"/>
          <w:szCs w:val="16"/>
          <w:lang w:val="es-SV"/>
        </w:rPr>
        <w:t>punto</w:t>
      </w:r>
      <w:r w:rsidR="00AE604E">
        <w:rPr>
          <w:rFonts w:ascii="Museo 300" w:hAnsi="Museo 300"/>
          <w:sz w:val="16"/>
          <w:szCs w:val="16"/>
          <w:lang w:val="es-SV"/>
        </w:rPr>
        <w:t xml:space="preserve"> </w:t>
      </w:r>
      <w:r w:rsidRPr="00314366">
        <w:rPr>
          <w:rFonts w:ascii="Museo 300" w:hAnsi="Museo 300"/>
          <w:sz w:val="16"/>
          <w:szCs w:val="16"/>
          <w:lang w:val="es-SV"/>
        </w:rPr>
        <w:t>que</w:t>
      </w:r>
      <w:r w:rsidR="00AE604E">
        <w:rPr>
          <w:rFonts w:ascii="Museo 300" w:hAnsi="Museo 300"/>
          <w:sz w:val="16"/>
          <w:szCs w:val="16"/>
          <w:lang w:val="es-SV"/>
        </w:rPr>
        <w:t xml:space="preserve"> </w:t>
      </w:r>
      <w:r w:rsidRPr="00314366">
        <w:rPr>
          <w:rFonts w:ascii="Museo 300" w:hAnsi="Museo 300"/>
          <w:sz w:val="16"/>
          <w:szCs w:val="16"/>
          <w:lang w:val="es-SV"/>
        </w:rPr>
        <w:t>deseo</w:t>
      </w:r>
      <w:r w:rsidR="00AE604E">
        <w:rPr>
          <w:rFonts w:ascii="Museo 300" w:hAnsi="Museo 300"/>
          <w:sz w:val="16"/>
          <w:szCs w:val="16"/>
          <w:lang w:val="es-SV"/>
        </w:rPr>
        <w:t xml:space="preserve"> </w:t>
      </w:r>
      <w:r w:rsidRPr="00314366">
        <w:rPr>
          <w:rFonts w:ascii="Museo 300" w:hAnsi="Museo 300"/>
          <w:sz w:val="16"/>
          <w:szCs w:val="16"/>
          <w:lang w:val="es-SV"/>
        </w:rPr>
        <w:t>recalcar</w:t>
      </w:r>
      <w:r w:rsidR="00AE604E">
        <w:rPr>
          <w:rFonts w:ascii="Museo 300" w:hAnsi="Museo 300"/>
          <w:sz w:val="16"/>
          <w:szCs w:val="16"/>
          <w:lang w:val="es-SV"/>
        </w:rPr>
        <w:t xml:space="preserve"> </w:t>
      </w:r>
      <w:r w:rsidRPr="00314366">
        <w:rPr>
          <w:rFonts w:ascii="Museo 300" w:hAnsi="Museo 300"/>
          <w:sz w:val="16"/>
          <w:szCs w:val="16"/>
          <w:lang w:val="es-SV"/>
        </w:rPr>
        <w:t>es</w:t>
      </w:r>
      <w:r w:rsidR="00AE604E">
        <w:rPr>
          <w:rFonts w:ascii="Museo 300" w:hAnsi="Museo 300"/>
          <w:sz w:val="16"/>
          <w:szCs w:val="16"/>
          <w:lang w:val="es-SV"/>
        </w:rPr>
        <w:t xml:space="preserve"> </w:t>
      </w:r>
      <w:r w:rsidRPr="00314366">
        <w:rPr>
          <w:rFonts w:ascii="Museo 300" w:hAnsi="Museo 300"/>
          <w:sz w:val="16"/>
          <w:szCs w:val="16"/>
          <w:lang w:val="es-SV"/>
        </w:rPr>
        <w:t>las</w:t>
      </w:r>
      <w:r w:rsidR="00AE604E">
        <w:rPr>
          <w:rFonts w:ascii="Museo 300" w:hAnsi="Museo 300"/>
          <w:sz w:val="16"/>
          <w:szCs w:val="16"/>
          <w:lang w:val="es-SV"/>
        </w:rPr>
        <w:t xml:space="preserve"> </w:t>
      </w:r>
      <w:r w:rsidRPr="00314366">
        <w:rPr>
          <w:rFonts w:ascii="Museo 300" w:hAnsi="Museo 300"/>
          <w:sz w:val="16"/>
          <w:szCs w:val="16"/>
          <w:lang w:val="es-SV"/>
        </w:rPr>
        <w:t>pruebas</w:t>
      </w:r>
      <w:r w:rsidR="00AE604E">
        <w:rPr>
          <w:rFonts w:ascii="Museo 300" w:hAnsi="Museo 300"/>
          <w:sz w:val="16"/>
          <w:szCs w:val="16"/>
          <w:lang w:val="es-SV"/>
        </w:rPr>
        <w:t xml:space="preserve"> </w:t>
      </w:r>
      <w:r w:rsidRPr="00314366">
        <w:rPr>
          <w:rFonts w:ascii="Museo 300" w:hAnsi="Museo 300"/>
          <w:sz w:val="16"/>
          <w:szCs w:val="16"/>
          <w:lang w:val="es-SV"/>
        </w:rPr>
        <w:t>que</w:t>
      </w:r>
      <w:r w:rsidR="00AE604E">
        <w:rPr>
          <w:rFonts w:ascii="Museo 300" w:hAnsi="Museo 300"/>
          <w:sz w:val="16"/>
          <w:szCs w:val="16"/>
          <w:lang w:val="es-SV"/>
        </w:rPr>
        <w:t xml:space="preserve"> </w:t>
      </w:r>
      <w:r w:rsidRPr="00314366">
        <w:rPr>
          <w:rFonts w:ascii="Museo 300" w:hAnsi="Museo 300"/>
          <w:sz w:val="16"/>
          <w:szCs w:val="16"/>
          <w:lang w:val="es-SV"/>
        </w:rPr>
        <w:t>AES</w:t>
      </w:r>
      <w:r w:rsidR="00AE604E">
        <w:rPr>
          <w:rFonts w:ascii="Museo 300" w:hAnsi="Museo 300"/>
          <w:sz w:val="16"/>
          <w:szCs w:val="16"/>
          <w:lang w:val="es-SV"/>
        </w:rPr>
        <w:t xml:space="preserve"> </w:t>
      </w:r>
      <w:r w:rsidRPr="00314366">
        <w:rPr>
          <w:rFonts w:ascii="Museo 300" w:hAnsi="Museo 300"/>
          <w:sz w:val="16"/>
          <w:szCs w:val="16"/>
          <w:lang w:val="es-SV"/>
        </w:rPr>
        <w:t>hizo</w:t>
      </w:r>
      <w:r w:rsidR="00AE604E">
        <w:rPr>
          <w:rFonts w:ascii="Museo 300" w:hAnsi="Museo 300"/>
          <w:sz w:val="16"/>
          <w:szCs w:val="16"/>
          <w:lang w:val="es-SV"/>
        </w:rPr>
        <w:t xml:space="preserve"> </w:t>
      </w:r>
      <w:r w:rsidRPr="00314366">
        <w:rPr>
          <w:rFonts w:ascii="Museo 300" w:hAnsi="Museo 300"/>
          <w:sz w:val="16"/>
          <w:szCs w:val="16"/>
          <w:lang w:val="es-SV"/>
        </w:rPr>
        <w:t>determinaban</w:t>
      </w:r>
      <w:r w:rsidR="00AE604E">
        <w:rPr>
          <w:rFonts w:ascii="Museo 300" w:hAnsi="Museo 300"/>
          <w:sz w:val="16"/>
          <w:szCs w:val="16"/>
          <w:lang w:val="es-SV"/>
        </w:rPr>
        <w:t xml:space="preserve"> </w:t>
      </w:r>
      <w:r w:rsidRPr="00314366">
        <w:rPr>
          <w:rFonts w:ascii="Museo 300" w:hAnsi="Museo 300"/>
          <w:sz w:val="16"/>
          <w:szCs w:val="16"/>
          <w:lang w:val="es-SV"/>
        </w:rPr>
        <w:t>un</w:t>
      </w:r>
      <w:r w:rsidR="00AE604E">
        <w:rPr>
          <w:rFonts w:ascii="Museo 300" w:hAnsi="Museo 300"/>
          <w:sz w:val="16"/>
          <w:szCs w:val="16"/>
          <w:lang w:val="es-SV"/>
        </w:rPr>
        <w:t xml:space="preserve"> </w:t>
      </w:r>
      <w:r w:rsidRPr="00314366">
        <w:rPr>
          <w:rFonts w:ascii="Museo 300" w:hAnsi="Museo 300"/>
          <w:sz w:val="16"/>
          <w:szCs w:val="16"/>
          <w:lang w:val="es-SV"/>
        </w:rPr>
        <w:t>problema</w:t>
      </w:r>
      <w:r w:rsidR="00AE604E">
        <w:rPr>
          <w:rFonts w:ascii="Museo 300" w:hAnsi="Museo 300"/>
          <w:sz w:val="16"/>
          <w:szCs w:val="16"/>
          <w:lang w:val="es-SV"/>
        </w:rPr>
        <w:t xml:space="preserve"> </w:t>
      </w:r>
      <w:r w:rsidRPr="00314366">
        <w:rPr>
          <w:rFonts w:ascii="Museo 300" w:hAnsi="Museo 300"/>
          <w:sz w:val="16"/>
          <w:szCs w:val="16"/>
          <w:lang w:val="es-SV"/>
        </w:rPr>
        <w:t>en</w:t>
      </w:r>
      <w:r w:rsidR="00AE604E">
        <w:rPr>
          <w:rFonts w:ascii="Museo 300" w:hAnsi="Museo 300"/>
          <w:sz w:val="16"/>
          <w:szCs w:val="16"/>
          <w:lang w:val="es-SV"/>
        </w:rPr>
        <w:t xml:space="preserve"> </w:t>
      </w:r>
      <w:r w:rsidRPr="00314366">
        <w:rPr>
          <w:rFonts w:ascii="Museo 300" w:hAnsi="Museo 300"/>
          <w:sz w:val="16"/>
          <w:szCs w:val="16"/>
          <w:lang w:val="es-SV"/>
        </w:rPr>
        <w:t>la</w:t>
      </w:r>
      <w:r w:rsidR="00AE604E">
        <w:rPr>
          <w:rFonts w:ascii="Museo 300" w:hAnsi="Museo 300"/>
          <w:sz w:val="16"/>
          <w:szCs w:val="16"/>
          <w:lang w:val="es-SV"/>
        </w:rPr>
        <w:t xml:space="preserve"> </w:t>
      </w:r>
      <w:r w:rsidRPr="00314366">
        <w:rPr>
          <w:rFonts w:ascii="Museo 300" w:hAnsi="Museo 300"/>
          <w:sz w:val="16"/>
          <w:szCs w:val="16"/>
          <w:lang w:val="es-SV"/>
        </w:rPr>
        <w:t>segunda</w:t>
      </w:r>
      <w:r w:rsidR="00AE604E">
        <w:rPr>
          <w:rFonts w:ascii="Museo 300" w:hAnsi="Museo 300"/>
          <w:sz w:val="16"/>
          <w:szCs w:val="16"/>
          <w:lang w:val="es-SV"/>
        </w:rPr>
        <w:t xml:space="preserve"> </w:t>
      </w:r>
      <w:r w:rsidRPr="00314366">
        <w:rPr>
          <w:rFonts w:ascii="Museo 300" w:hAnsi="Museo 300"/>
          <w:sz w:val="16"/>
          <w:szCs w:val="16"/>
          <w:lang w:val="es-SV"/>
        </w:rPr>
        <w:t>planta</w:t>
      </w:r>
      <w:r w:rsidR="00AE604E">
        <w:rPr>
          <w:rFonts w:ascii="Museo 300" w:hAnsi="Museo 300"/>
          <w:sz w:val="16"/>
          <w:szCs w:val="16"/>
          <w:lang w:val="es-SV"/>
        </w:rPr>
        <w:t xml:space="preserve"> </w:t>
      </w:r>
      <w:r w:rsidRPr="00314366">
        <w:rPr>
          <w:rFonts w:ascii="Museo 300" w:hAnsi="Museo 300"/>
          <w:sz w:val="16"/>
          <w:szCs w:val="16"/>
          <w:lang w:val="es-SV"/>
        </w:rPr>
        <w:t>de</w:t>
      </w:r>
      <w:r w:rsidR="00AE604E">
        <w:rPr>
          <w:rFonts w:ascii="Museo 300" w:hAnsi="Museo 300"/>
          <w:sz w:val="16"/>
          <w:szCs w:val="16"/>
          <w:lang w:val="es-SV"/>
        </w:rPr>
        <w:t xml:space="preserve"> </w:t>
      </w:r>
      <w:r w:rsidRPr="00314366">
        <w:rPr>
          <w:rFonts w:ascii="Museo 300" w:hAnsi="Museo 300"/>
          <w:sz w:val="16"/>
          <w:szCs w:val="16"/>
          <w:lang w:val="es-SV"/>
        </w:rPr>
        <w:t>mi</w:t>
      </w:r>
      <w:r w:rsidR="00AE604E">
        <w:rPr>
          <w:rFonts w:ascii="Museo 300" w:hAnsi="Museo 300"/>
          <w:sz w:val="16"/>
          <w:szCs w:val="16"/>
          <w:lang w:val="es-SV"/>
        </w:rPr>
        <w:t xml:space="preserve"> </w:t>
      </w:r>
      <w:r w:rsidRPr="00314366">
        <w:rPr>
          <w:rFonts w:ascii="Museo 300" w:hAnsi="Museo 300"/>
          <w:sz w:val="16"/>
          <w:szCs w:val="16"/>
          <w:lang w:val="es-SV"/>
        </w:rPr>
        <w:t>casa,</w:t>
      </w:r>
      <w:r w:rsidR="00AE604E">
        <w:rPr>
          <w:rFonts w:ascii="Museo 300" w:hAnsi="Museo 300"/>
          <w:sz w:val="16"/>
          <w:szCs w:val="16"/>
          <w:lang w:val="es-SV"/>
        </w:rPr>
        <w:t xml:space="preserve"> </w:t>
      </w:r>
      <w:r w:rsidRPr="00314366">
        <w:rPr>
          <w:rFonts w:ascii="Museo 300" w:hAnsi="Museo 300"/>
          <w:sz w:val="16"/>
          <w:szCs w:val="16"/>
          <w:lang w:val="es-SV"/>
        </w:rPr>
        <w:t>es</w:t>
      </w:r>
      <w:r w:rsidR="00AE604E">
        <w:rPr>
          <w:rFonts w:ascii="Museo 300" w:hAnsi="Museo 300"/>
          <w:sz w:val="16"/>
          <w:szCs w:val="16"/>
          <w:lang w:val="es-SV"/>
        </w:rPr>
        <w:t xml:space="preserve"> </w:t>
      </w:r>
      <w:r w:rsidRPr="00314366">
        <w:rPr>
          <w:rFonts w:ascii="Museo 300" w:hAnsi="Museo 300"/>
          <w:sz w:val="16"/>
          <w:szCs w:val="16"/>
          <w:lang w:val="es-SV"/>
        </w:rPr>
        <w:t>decir</w:t>
      </w:r>
      <w:r w:rsidR="00AE604E">
        <w:rPr>
          <w:rFonts w:ascii="Museo 300" w:hAnsi="Museo 300"/>
          <w:sz w:val="16"/>
          <w:szCs w:val="16"/>
          <w:lang w:val="es-SV"/>
        </w:rPr>
        <w:t xml:space="preserve"> </w:t>
      </w:r>
      <w:r w:rsidRPr="00314366">
        <w:rPr>
          <w:rFonts w:ascii="Museo 300" w:hAnsi="Museo 300"/>
          <w:sz w:val="16"/>
          <w:szCs w:val="16"/>
          <w:lang w:val="es-SV"/>
        </w:rPr>
        <w:t>la</w:t>
      </w:r>
      <w:r w:rsidR="00AE604E">
        <w:rPr>
          <w:rFonts w:ascii="Museo 300" w:hAnsi="Museo 300"/>
          <w:sz w:val="16"/>
          <w:szCs w:val="16"/>
          <w:lang w:val="es-SV"/>
        </w:rPr>
        <w:t xml:space="preserve"> </w:t>
      </w:r>
      <w:r w:rsidRPr="00314366">
        <w:rPr>
          <w:rFonts w:ascii="Museo 300" w:hAnsi="Museo 300"/>
          <w:sz w:val="16"/>
          <w:szCs w:val="16"/>
          <w:lang w:val="es-SV"/>
        </w:rPr>
        <w:t>derivación</w:t>
      </w:r>
      <w:r w:rsidR="00AE604E">
        <w:rPr>
          <w:rFonts w:ascii="Museo 300" w:hAnsi="Museo 300"/>
          <w:sz w:val="16"/>
          <w:szCs w:val="16"/>
          <w:lang w:val="es-SV"/>
        </w:rPr>
        <w:t xml:space="preserve"> </w:t>
      </w:r>
      <w:r w:rsidRPr="00314366">
        <w:rPr>
          <w:rFonts w:ascii="Museo 300" w:hAnsi="Museo 300"/>
          <w:sz w:val="16"/>
          <w:szCs w:val="16"/>
          <w:lang w:val="es-SV"/>
        </w:rPr>
        <w:t>reportada</w:t>
      </w:r>
      <w:r w:rsidR="00AE604E">
        <w:rPr>
          <w:rFonts w:ascii="Museo 300" w:hAnsi="Museo 300"/>
          <w:sz w:val="16"/>
          <w:szCs w:val="16"/>
          <w:lang w:val="es-SV"/>
        </w:rPr>
        <w:t xml:space="preserve"> </w:t>
      </w:r>
      <w:r w:rsidRPr="00314366">
        <w:rPr>
          <w:rFonts w:ascii="Museo 300" w:hAnsi="Museo 300"/>
          <w:sz w:val="16"/>
          <w:szCs w:val="16"/>
          <w:lang w:val="es-SV"/>
        </w:rPr>
        <w:t>solo</w:t>
      </w:r>
      <w:r w:rsidR="00AE604E">
        <w:rPr>
          <w:rFonts w:ascii="Museo 300" w:hAnsi="Museo 300"/>
          <w:sz w:val="16"/>
          <w:szCs w:val="16"/>
          <w:lang w:val="es-SV"/>
        </w:rPr>
        <w:t xml:space="preserve"> </w:t>
      </w:r>
      <w:r w:rsidRPr="00314366">
        <w:rPr>
          <w:rFonts w:ascii="Museo 300" w:hAnsi="Museo 300"/>
          <w:sz w:val="16"/>
          <w:szCs w:val="16"/>
          <w:lang w:val="es-SV"/>
        </w:rPr>
        <w:t>involucra</w:t>
      </w:r>
      <w:r w:rsidR="00AE604E">
        <w:rPr>
          <w:rFonts w:ascii="Museo 300" w:hAnsi="Museo 300"/>
          <w:sz w:val="16"/>
          <w:szCs w:val="16"/>
          <w:lang w:val="es-SV"/>
        </w:rPr>
        <w:t xml:space="preserve"> </w:t>
      </w:r>
      <w:r w:rsidRPr="00314366">
        <w:rPr>
          <w:rFonts w:ascii="Museo 300" w:hAnsi="Museo 300"/>
          <w:sz w:val="16"/>
          <w:szCs w:val="16"/>
          <w:lang w:val="es-SV"/>
        </w:rPr>
        <w:t>la</w:t>
      </w:r>
      <w:r w:rsidR="00AE604E">
        <w:rPr>
          <w:rFonts w:ascii="Museo 300" w:hAnsi="Museo 300"/>
          <w:sz w:val="16"/>
          <w:szCs w:val="16"/>
          <w:lang w:val="es-SV"/>
        </w:rPr>
        <w:t xml:space="preserve"> </w:t>
      </w:r>
      <w:r w:rsidRPr="00314366">
        <w:rPr>
          <w:rFonts w:ascii="Museo 300" w:hAnsi="Museo 300"/>
          <w:sz w:val="16"/>
          <w:szCs w:val="16"/>
          <w:lang w:val="es-SV"/>
        </w:rPr>
        <w:t>segunda</w:t>
      </w:r>
      <w:r w:rsidR="00AE604E">
        <w:rPr>
          <w:rFonts w:ascii="Museo 300" w:hAnsi="Museo 300"/>
          <w:sz w:val="16"/>
          <w:szCs w:val="16"/>
          <w:lang w:val="es-SV"/>
        </w:rPr>
        <w:t xml:space="preserve"> </w:t>
      </w:r>
      <w:r w:rsidRPr="00314366">
        <w:rPr>
          <w:rFonts w:ascii="Museo 300" w:hAnsi="Museo 300"/>
          <w:sz w:val="16"/>
          <w:szCs w:val="16"/>
          <w:lang w:val="es-SV"/>
        </w:rPr>
        <w:t>planta,</w:t>
      </w:r>
      <w:r w:rsidR="00AE604E">
        <w:rPr>
          <w:rFonts w:ascii="Museo 300" w:hAnsi="Museo 300"/>
          <w:sz w:val="16"/>
          <w:szCs w:val="16"/>
          <w:lang w:val="es-SV"/>
        </w:rPr>
        <w:t xml:space="preserve"> </w:t>
      </w:r>
      <w:r w:rsidRPr="00314366">
        <w:rPr>
          <w:rFonts w:ascii="Museo 300" w:hAnsi="Museo 300"/>
          <w:sz w:val="16"/>
          <w:szCs w:val="16"/>
          <w:lang w:val="es-SV"/>
        </w:rPr>
        <w:t>el</w:t>
      </w:r>
      <w:r w:rsidR="00AE604E">
        <w:rPr>
          <w:rFonts w:ascii="Museo 300" w:hAnsi="Museo 300"/>
          <w:sz w:val="16"/>
          <w:szCs w:val="16"/>
          <w:lang w:val="es-SV"/>
        </w:rPr>
        <w:t xml:space="preserve"> </w:t>
      </w:r>
      <w:r w:rsidRPr="00314366">
        <w:rPr>
          <w:rFonts w:ascii="Museo 300" w:hAnsi="Museo 300"/>
          <w:sz w:val="16"/>
          <w:szCs w:val="16"/>
          <w:lang w:val="es-SV"/>
        </w:rPr>
        <w:t>consumo</w:t>
      </w:r>
      <w:r w:rsidR="00AE604E">
        <w:rPr>
          <w:rFonts w:ascii="Museo 300" w:hAnsi="Museo 300"/>
          <w:sz w:val="16"/>
          <w:szCs w:val="16"/>
          <w:lang w:val="es-SV"/>
        </w:rPr>
        <w:t xml:space="preserve"> </w:t>
      </w:r>
      <w:r w:rsidRPr="00314366">
        <w:rPr>
          <w:rFonts w:ascii="Museo 300" w:hAnsi="Museo 300"/>
          <w:sz w:val="16"/>
          <w:szCs w:val="16"/>
          <w:lang w:val="es-SV"/>
        </w:rPr>
        <w:t>de</w:t>
      </w:r>
      <w:r w:rsidR="00AE604E">
        <w:rPr>
          <w:rFonts w:ascii="Museo 300" w:hAnsi="Museo 300"/>
          <w:sz w:val="16"/>
          <w:szCs w:val="16"/>
          <w:lang w:val="es-SV"/>
        </w:rPr>
        <w:t xml:space="preserve"> </w:t>
      </w:r>
      <w:r w:rsidRPr="00314366">
        <w:rPr>
          <w:rFonts w:ascii="Museo 300" w:hAnsi="Museo 300"/>
          <w:sz w:val="16"/>
          <w:szCs w:val="16"/>
          <w:lang w:val="es-SV"/>
        </w:rPr>
        <w:t>la</w:t>
      </w:r>
      <w:r w:rsidR="00AE604E">
        <w:rPr>
          <w:rFonts w:ascii="Museo 300" w:hAnsi="Museo 300"/>
          <w:sz w:val="16"/>
          <w:szCs w:val="16"/>
          <w:lang w:val="es-SV"/>
        </w:rPr>
        <w:t xml:space="preserve"> </w:t>
      </w:r>
      <w:r w:rsidRPr="00314366">
        <w:rPr>
          <w:rFonts w:ascii="Museo 300" w:hAnsi="Museo 300"/>
          <w:sz w:val="16"/>
          <w:szCs w:val="16"/>
          <w:lang w:val="es-SV"/>
        </w:rPr>
        <w:t>primer</w:t>
      </w:r>
      <w:r w:rsidR="00AE604E">
        <w:rPr>
          <w:rFonts w:ascii="Museo 300" w:hAnsi="Museo 300"/>
          <w:sz w:val="16"/>
          <w:szCs w:val="16"/>
          <w:lang w:val="es-SV"/>
        </w:rPr>
        <w:t xml:space="preserve"> </w:t>
      </w:r>
      <w:r w:rsidRPr="00314366">
        <w:rPr>
          <w:rFonts w:ascii="Museo 300" w:hAnsi="Museo 300"/>
          <w:sz w:val="16"/>
          <w:szCs w:val="16"/>
          <w:lang w:val="es-SV"/>
        </w:rPr>
        <w:t>planta</w:t>
      </w:r>
      <w:r w:rsidR="00AE604E">
        <w:rPr>
          <w:rFonts w:ascii="Museo 300" w:hAnsi="Museo 300"/>
          <w:sz w:val="16"/>
          <w:szCs w:val="16"/>
          <w:lang w:val="es-SV"/>
        </w:rPr>
        <w:t xml:space="preserve"> </w:t>
      </w:r>
      <w:r w:rsidRPr="00314366">
        <w:rPr>
          <w:rFonts w:ascii="Museo 300" w:hAnsi="Museo 300"/>
          <w:sz w:val="16"/>
          <w:szCs w:val="16"/>
          <w:lang w:val="es-SV"/>
        </w:rPr>
        <w:t>es</w:t>
      </w:r>
      <w:r w:rsidR="00AE604E">
        <w:rPr>
          <w:rFonts w:ascii="Museo 300" w:hAnsi="Museo 300"/>
          <w:sz w:val="16"/>
          <w:szCs w:val="16"/>
          <w:lang w:val="es-SV"/>
        </w:rPr>
        <w:t xml:space="preserve"> </w:t>
      </w:r>
      <w:r w:rsidRPr="00314366">
        <w:rPr>
          <w:rFonts w:ascii="Museo 300" w:hAnsi="Museo 300"/>
          <w:sz w:val="16"/>
          <w:szCs w:val="16"/>
          <w:lang w:val="es-SV"/>
        </w:rPr>
        <w:t>reportado</w:t>
      </w:r>
      <w:r w:rsidR="00AE604E">
        <w:rPr>
          <w:rFonts w:ascii="Museo 300" w:hAnsi="Museo 300"/>
          <w:sz w:val="16"/>
          <w:szCs w:val="16"/>
          <w:lang w:val="es-SV"/>
        </w:rPr>
        <w:t xml:space="preserve"> </w:t>
      </w:r>
      <w:r w:rsidRPr="00314366">
        <w:rPr>
          <w:rFonts w:ascii="Museo 300" w:hAnsi="Museo 300"/>
          <w:sz w:val="16"/>
          <w:szCs w:val="16"/>
          <w:lang w:val="es-SV"/>
        </w:rPr>
        <w:t>por</w:t>
      </w:r>
      <w:r w:rsidR="00AE604E">
        <w:rPr>
          <w:rFonts w:ascii="Museo 300" w:hAnsi="Museo 300"/>
          <w:sz w:val="16"/>
          <w:szCs w:val="16"/>
          <w:lang w:val="es-SV"/>
        </w:rPr>
        <w:t xml:space="preserve"> </w:t>
      </w:r>
      <w:r w:rsidRPr="00314366">
        <w:rPr>
          <w:rFonts w:ascii="Museo 300" w:hAnsi="Museo 300"/>
          <w:sz w:val="16"/>
          <w:szCs w:val="16"/>
          <w:lang w:val="es-SV"/>
        </w:rPr>
        <w:t>el</w:t>
      </w:r>
      <w:r w:rsidR="00AE604E">
        <w:rPr>
          <w:rFonts w:ascii="Museo 300" w:hAnsi="Museo 300"/>
          <w:sz w:val="16"/>
          <w:szCs w:val="16"/>
          <w:lang w:val="es-SV"/>
        </w:rPr>
        <w:t xml:space="preserve"> </w:t>
      </w:r>
      <w:r w:rsidRPr="00314366">
        <w:rPr>
          <w:rFonts w:ascii="Museo 300" w:hAnsi="Museo 300"/>
          <w:sz w:val="16"/>
          <w:szCs w:val="16"/>
          <w:lang w:val="es-SV"/>
        </w:rPr>
        <w:t>contador</w:t>
      </w:r>
      <w:r w:rsidR="00AE604E">
        <w:rPr>
          <w:rFonts w:ascii="Museo 300" w:hAnsi="Museo 300"/>
          <w:sz w:val="16"/>
          <w:szCs w:val="16"/>
          <w:lang w:val="es-SV"/>
        </w:rPr>
        <w:t xml:space="preserve"> </w:t>
      </w:r>
      <w:r w:rsidRPr="00314366">
        <w:rPr>
          <w:rFonts w:ascii="Museo 300" w:hAnsi="Museo 300"/>
          <w:sz w:val="16"/>
          <w:szCs w:val="16"/>
          <w:lang w:val="es-SV"/>
        </w:rPr>
        <w:t>todo</w:t>
      </w:r>
      <w:r w:rsidR="00AE604E">
        <w:rPr>
          <w:rFonts w:ascii="Museo 300" w:hAnsi="Museo 300"/>
          <w:sz w:val="16"/>
          <w:szCs w:val="16"/>
          <w:lang w:val="es-SV"/>
        </w:rPr>
        <w:t xml:space="preserve"> </w:t>
      </w:r>
      <w:r w:rsidRPr="00314366">
        <w:rPr>
          <w:rFonts w:ascii="Museo 300" w:hAnsi="Museo 300"/>
          <w:sz w:val="16"/>
          <w:szCs w:val="16"/>
          <w:lang w:val="es-SV"/>
        </w:rPr>
        <w:t>el</w:t>
      </w:r>
      <w:r w:rsidR="00AE604E">
        <w:rPr>
          <w:rFonts w:ascii="Museo 300" w:hAnsi="Museo 300"/>
          <w:sz w:val="16"/>
          <w:szCs w:val="16"/>
          <w:lang w:val="es-SV"/>
        </w:rPr>
        <w:t xml:space="preserve"> </w:t>
      </w:r>
      <w:r w:rsidRPr="00314366">
        <w:rPr>
          <w:rFonts w:ascii="Museo 300" w:hAnsi="Museo 300"/>
          <w:sz w:val="16"/>
          <w:szCs w:val="16"/>
          <w:lang w:val="es-SV"/>
        </w:rPr>
        <w:t>tiempo,</w:t>
      </w:r>
      <w:r w:rsidR="00AE604E">
        <w:rPr>
          <w:rFonts w:ascii="Museo 300" w:hAnsi="Museo 300"/>
          <w:sz w:val="16"/>
          <w:szCs w:val="16"/>
          <w:lang w:val="es-SV"/>
        </w:rPr>
        <w:t xml:space="preserve"> </w:t>
      </w:r>
      <w:r w:rsidRPr="00314366">
        <w:rPr>
          <w:rFonts w:ascii="Museo 300" w:hAnsi="Museo 300"/>
          <w:sz w:val="16"/>
          <w:szCs w:val="16"/>
          <w:lang w:val="es-SV"/>
        </w:rPr>
        <w:t>ese</w:t>
      </w:r>
      <w:r w:rsidR="00AE604E">
        <w:rPr>
          <w:rFonts w:ascii="Museo 300" w:hAnsi="Museo 300"/>
          <w:sz w:val="16"/>
          <w:szCs w:val="16"/>
          <w:lang w:val="es-SV"/>
        </w:rPr>
        <w:t xml:space="preserve"> </w:t>
      </w:r>
      <w:r w:rsidRPr="00314366">
        <w:rPr>
          <w:rFonts w:ascii="Museo 300" w:hAnsi="Museo 300"/>
          <w:sz w:val="16"/>
          <w:szCs w:val="16"/>
          <w:lang w:val="es-SV"/>
        </w:rPr>
        <w:t>consumo</w:t>
      </w:r>
      <w:r w:rsidR="00AE604E">
        <w:rPr>
          <w:rFonts w:ascii="Museo 300" w:hAnsi="Museo 300"/>
          <w:sz w:val="16"/>
          <w:szCs w:val="16"/>
          <w:lang w:val="es-SV"/>
        </w:rPr>
        <w:t xml:space="preserve"> </w:t>
      </w:r>
      <w:r w:rsidRPr="00314366">
        <w:rPr>
          <w:rFonts w:ascii="Museo 300" w:hAnsi="Museo 300"/>
          <w:sz w:val="16"/>
          <w:szCs w:val="16"/>
          <w:lang w:val="es-SV"/>
        </w:rPr>
        <w:t>lo</w:t>
      </w:r>
      <w:r w:rsidR="00AE604E">
        <w:rPr>
          <w:rFonts w:ascii="Museo 300" w:hAnsi="Museo 300"/>
          <w:sz w:val="16"/>
          <w:szCs w:val="16"/>
          <w:lang w:val="es-SV"/>
        </w:rPr>
        <w:t xml:space="preserve"> </w:t>
      </w:r>
      <w:r w:rsidRPr="00314366">
        <w:rPr>
          <w:rFonts w:ascii="Museo 300" w:hAnsi="Museo 300"/>
          <w:sz w:val="16"/>
          <w:szCs w:val="16"/>
          <w:lang w:val="es-SV"/>
        </w:rPr>
        <w:t>he</w:t>
      </w:r>
      <w:r w:rsidR="00AE604E">
        <w:rPr>
          <w:rFonts w:ascii="Museo 300" w:hAnsi="Museo 300"/>
          <w:sz w:val="16"/>
          <w:szCs w:val="16"/>
          <w:lang w:val="es-SV"/>
        </w:rPr>
        <w:t xml:space="preserve"> </w:t>
      </w:r>
      <w:r w:rsidRPr="00314366">
        <w:rPr>
          <w:rFonts w:ascii="Museo 300" w:hAnsi="Museo 300"/>
          <w:sz w:val="16"/>
          <w:szCs w:val="16"/>
          <w:lang w:val="es-SV"/>
        </w:rPr>
        <w:t>pagado</w:t>
      </w:r>
      <w:r w:rsidR="00AE604E">
        <w:rPr>
          <w:rFonts w:ascii="Museo 300" w:hAnsi="Museo 300"/>
          <w:sz w:val="16"/>
          <w:szCs w:val="16"/>
          <w:lang w:val="es-SV"/>
        </w:rPr>
        <w:t xml:space="preserve"> </w:t>
      </w:r>
      <w:r w:rsidRPr="00314366">
        <w:rPr>
          <w:rFonts w:ascii="Museo 300" w:hAnsi="Museo 300"/>
          <w:sz w:val="16"/>
          <w:szCs w:val="16"/>
          <w:lang w:val="es-SV"/>
        </w:rPr>
        <w:t>mensualmente</w:t>
      </w:r>
      <w:r w:rsidR="00AE604E">
        <w:rPr>
          <w:rFonts w:ascii="Museo 300" w:hAnsi="Museo 300"/>
          <w:sz w:val="16"/>
          <w:szCs w:val="16"/>
          <w:lang w:val="es-SV"/>
        </w:rPr>
        <w:t xml:space="preserve"> </w:t>
      </w:r>
      <w:r w:rsidRPr="00314366">
        <w:rPr>
          <w:rFonts w:ascii="Museo 300" w:hAnsi="Museo 300"/>
          <w:sz w:val="16"/>
          <w:szCs w:val="16"/>
          <w:lang w:val="es-SV"/>
        </w:rPr>
        <w:t>a</w:t>
      </w:r>
      <w:r w:rsidR="00AE604E">
        <w:rPr>
          <w:rFonts w:ascii="Museo 300" w:hAnsi="Museo 300"/>
          <w:sz w:val="16"/>
          <w:szCs w:val="16"/>
          <w:lang w:val="es-SV"/>
        </w:rPr>
        <w:t xml:space="preserve"> </w:t>
      </w:r>
      <w:r w:rsidRPr="00314366">
        <w:rPr>
          <w:rFonts w:ascii="Museo 300" w:hAnsi="Museo 300"/>
          <w:sz w:val="16"/>
          <w:szCs w:val="16"/>
          <w:lang w:val="es-SV"/>
        </w:rPr>
        <w:t>tiempo,</w:t>
      </w:r>
      <w:r w:rsidR="00AE604E">
        <w:rPr>
          <w:rFonts w:ascii="Museo 300" w:hAnsi="Museo 300"/>
          <w:sz w:val="16"/>
          <w:szCs w:val="16"/>
          <w:lang w:val="es-SV"/>
        </w:rPr>
        <w:t xml:space="preserve"> </w:t>
      </w:r>
      <w:r w:rsidRPr="00314366">
        <w:rPr>
          <w:rFonts w:ascii="Museo 300" w:hAnsi="Museo 300"/>
          <w:sz w:val="16"/>
          <w:szCs w:val="16"/>
          <w:lang w:val="es-SV"/>
        </w:rPr>
        <w:t>no</w:t>
      </w:r>
      <w:r w:rsidR="00AE604E">
        <w:rPr>
          <w:rFonts w:ascii="Museo 300" w:hAnsi="Museo 300"/>
          <w:sz w:val="16"/>
          <w:szCs w:val="16"/>
          <w:lang w:val="es-SV"/>
        </w:rPr>
        <w:t xml:space="preserve"> </w:t>
      </w:r>
      <w:r w:rsidRPr="00314366">
        <w:rPr>
          <w:rFonts w:ascii="Museo 300" w:hAnsi="Museo 300"/>
          <w:sz w:val="16"/>
          <w:szCs w:val="16"/>
          <w:lang w:val="es-SV"/>
        </w:rPr>
        <w:t>me</w:t>
      </w:r>
      <w:r w:rsidR="00AE604E">
        <w:rPr>
          <w:rFonts w:ascii="Museo 300" w:hAnsi="Museo 300"/>
          <w:sz w:val="16"/>
          <w:szCs w:val="16"/>
          <w:lang w:val="es-SV"/>
        </w:rPr>
        <w:t xml:space="preserve"> </w:t>
      </w:r>
      <w:r w:rsidRPr="00314366">
        <w:rPr>
          <w:rFonts w:ascii="Museo 300" w:hAnsi="Museo 300"/>
          <w:sz w:val="16"/>
          <w:szCs w:val="16"/>
          <w:lang w:val="es-SV"/>
        </w:rPr>
        <w:t>parece</w:t>
      </w:r>
      <w:r w:rsidR="00AE604E">
        <w:rPr>
          <w:rFonts w:ascii="Museo 300" w:hAnsi="Museo 300"/>
          <w:sz w:val="16"/>
          <w:szCs w:val="16"/>
          <w:lang w:val="es-SV"/>
        </w:rPr>
        <w:t xml:space="preserve"> </w:t>
      </w:r>
      <w:r w:rsidRPr="00314366">
        <w:rPr>
          <w:rFonts w:ascii="Museo 300" w:hAnsi="Museo 300"/>
          <w:sz w:val="16"/>
          <w:szCs w:val="16"/>
          <w:lang w:val="es-SV"/>
        </w:rPr>
        <w:t>justo</w:t>
      </w:r>
      <w:r w:rsidR="00AE604E">
        <w:rPr>
          <w:rFonts w:ascii="Museo 300" w:hAnsi="Museo 300"/>
          <w:sz w:val="16"/>
          <w:szCs w:val="16"/>
          <w:lang w:val="es-SV"/>
        </w:rPr>
        <w:t xml:space="preserve"> </w:t>
      </w:r>
      <w:r w:rsidRPr="00314366">
        <w:rPr>
          <w:rFonts w:ascii="Museo 300" w:hAnsi="Museo 300"/>
          <w:sz w:val="16"/>
          <w:szCs w:val="16"/>
          <w:lang w:val="es-SV"/>
        </w:rPr>
        <w:t>que</w:t>
      </w:r>
      <w:r w:rsidR="00AE604E">
        <w:rPr>
          <w:rFonts w:ascii="Museo 300" w:hAnsi="Museo 300"/>
          <w:sz w:val="16"/>
          <w:szCs w:val="16"/>
          <w:lang w:val="es-SV"/>
        </w:rPr>
        <w:t xml:space="preserve"> </w:t>
      </w:r>
      <w:r w:rsidRPr="00314366">
        <w:rPr>
          <w:rFonts w:ascii="Museo 300" w:hAnsi="Museo 300"/>
          <w:sz w:val="16"/>
          <w:szCs w:val="16"/>
          <w:lang w:val="es-SV"/>
        </w:rPr>
        <w:t>lo</w:t>
      </w:r>
      <w:r w:rsidR="00AE604E">
        <w:rPr>
          <w:rFonts w:ascii="Museo 300" w:hAnsi="Museo 300"/>
          <w:sz w:val="16"/>
          <w:szCs w:val="16"/>
          <w:lang w:val="es-SV"/>
        </w:rPr>
        <w:t xml:space="preserve"> </w:t>
      </w:r>
      <w:r w:rsidRPr="00314366">
        <w:rPr>
          <w:rFonts w:ascii="Museo 300" w:hAnsi="Museo 300"/>
          <w:sz w:val="16"/>
          <w:szCs w:val="16"/>
          <w:lang w:val="es-SV"/>
        </w:rPr>
        <w:t>están</w:t>
      </w:r>
      <w:r w:rsidR="00AE604E">
        <w:rPr>
          <w:rFonts w:ascii="Museo 300" w:hAnsi="Museo 300"/>
          <w:sz w:val="16"/>
          <w:szCs w:val="16"/>
          <w:lang w:val="es-SV"/>
        </w:rPr>
        <w:t xml:space="preserve"> </w:t>
      </w:r>
      <w:r w:rsidRPr="00314366">
        <w:rPr>
          <w:rFonts w:ascii="Museo 300" w:hAnsi="Museo 300"/>
          <w:sz w:val="16"/>
          <w:szCs w:val="16"/>
          <w:lang w:val="es-SV"/>
        </w:rPr>
        <w:t>cobrando</w:t>
      </w:r>
      <w:r w:rsidR="00AE604E">
        <w:rPr>
          <w:rFonts w:ascii="Museo 300" w:hAnsi="Museo 300"/>
          <w:sz w:val="16"/>
          <w:szCs w:val="16"/>
          <w:lang w:val="es-SV"/>
        </w:rPr>
        <w:t xml:space="preserve"> </w:t>
      </w:r>
      <w:r w:rsidRPr="00314366">
        <w:rPr>
          <w:rFonts w:ascii="Museo 300" w:hAnsi="Museo 300"/>
          <w:sz w:val="16"/>
          <w:szCs w:val="16"/>
          <w:lang w:val="es-SV"/>
        </w:rPr>
        <w:t>nuevamente,</w:t>
      </w:r>
      <w:r w:rsidR="00AE604E">
        <w:rPr>
          <w:rFonts w:ascii="Museo 300" w:hAnsi="Museo 300"/>
          <w:sz w:val="16"/>
          <w:szCs w:val="16"/>
          <w:lang w:val="es-SV"/>
        </w:rPr>
        <w:t xml:space="preserve"> </w:t>
      </w:r>
      <w:r w:rsidRPr="00314366">
        <w:rPr>
          <w:rFonts w:ascii="Museo 300" w:hAnsi="Museo 300"/>
          <w:sz w:val="16"/>
          <w:szCs w:val="16"/>
          <w:lang w:val="es-SV"/>
        </w:rPr>
        <w:t>el</w:t>
      </w:r>
      <w:r w:rsidR="00AE604E">
        <w:rPr>
          <w:rFonts w:ascii="Museo 300" w:hAnsi="Museo 300"/>
          <w:sz w:val="16"/>
          <w:szCs w:val="16"/>
          <w:lang w:val="es-SV"/>
        </w:rPr>
        <w:t xml:space="preserve"> </w:t>
      </w:r>
      <w:r w:rsidRPr="00314366">
        <w:rPr>
          <w:rFonts w:ascii="Museo 300" w:hAnsi="Museo 300"/>
          <w:sz w:val="16"/>
          <w:szCs w:val="16"/>
          <w:lang w:val="es-SV"/>
        </w:rPr>
        <w:t>censo</w:t>
      </w:r>
      <w:r w:rsidR="00AE604E">
        <w:rPr>
          <w:rFonts w:ascii="Museo 300" w:hAnsi="Museo 300"/>
          <w:sz w:val="16"/>
          <w:szCs w:val="16"/>
          <w:lang w:val="es-SV"/>
        </w:rPr>
        <w:t xml:space="preserve"> </w:t>
      </w:r>
      <w:r w:rsidRPr="00314366">
        <w:rPr>
          <w:rFonts w:ascii="Museo 300" w:hAnsi="Museo 300"/>
          <w:sz w:val="16"/>
          <w:szCs w:val="16"/>
          <w:lang w:val="es-SV"/>
        </w:rPr>
        <w:t>debería</w:t>
      </w:r>
      <w:r w:rsidR="00AE604E">
        <w:rPr>
          <w:rFonts w:ascii="Museo 300" w:hAnsi="Museo 300"/>
          <w:sz w:val="16"/>
          <w:szCs w:val="16"/>
          <w:lang w:val="es-SV"/>
        </w:rPr>
        <w:t xml:space="preserve"> </w:t>
      </w:r>
      <w:r w:rsidRPr="00314366">
        <w:rPr>
          <w:rFonts w:ascii="Museo 300" w:hAnsi="Museo 300"/>
          <w:sz w:val="16"/>
          <w:szCs w:val="16"/>
          <w:lang w:val="es-SV"/>
        </w:rPr>
        <w:t>involucrar</w:t>
      </w:r>
      <w:r w:rsidR="00AE604E">
        <w:rPr>
          <w:rFonts w:ascii="Museo 300" w:hAnsi="Museo 300"/>
          <w:sz w:val="16"/>
          <w:szCs w:val="16"/>
          <w:lang w:val="es-SV"/>
        </w:rPr>
        <w:t xml:space="preserve"> </w:t>
      </w:r>
      <w:r w:rsidRPr="00314366">
        <w:rPr>
          <w:rFonts w:ascii="Museo 300" w:hAnsi="Museo 300"/>
          <w:sz w:val="16"/>
          <w:szCs w:val="16"/>
          <w:lang w:val="es-SV"/>
        </w:rPr>
        <w:t>solo</w:t>
      </w:r>
      <w:r w:rsidR="00AE604E">
        <w:rPr>
          <w:rFonts w:ascii="Museo 300" w:hAnsi="Museo 300"/>
          <w:sz w:val="16"/>
          <w:szCs w:val="16"/>
          <w:lang w:val="es-SV"/>
        </w:rPr>
        <w:t xml:space="preserve"> </w:t>
      </w:r>
      <w:r w:rsidRPr="00314366">
        <w:rPr>
          <w:rFonts w:ascii="Museo 300" w:hAnsi="Museo 300"/>
          <w:sz w:val="16"/>
          <w:szCs w:val="16"/>
          <w:lang w:val="es-SV"/>
        </w:rPr>
        <w:t>los</w:t>
      </w:r>
      <w:r w:rsidR="00AE604E">
        <w:rPr>
          <w:rFonts w:ascii="Museo 300" w:hAnsi="Museo 300"/>
          <w:sz w:val="16"/>
          <w:szCs w:val="16"/>
          <w:lang w:val="es-SV"/>
        </w:rPr>
        <w:t xml:space="preserve"> </w:t>
      </w:r>
      <w:r w:rsidRPr="00314366">
        <w:rPr>
          <w:rFonts w:ascii="Museo 300" w:hAnsi="Museo 300"/>
          <w:sz w:val="16"/>
          <w:szCs w:val="16"/>
          <w:lang w:val="es-SV"/>
        </w:rPr>
        <w:t>aparatos</w:t>
      </w:r>
      <w:r w:rsidR="00AE604E">
        <w:rPr>
          <w:rFonts w:ascii="Museo 300" w:hAnsi="Museo 300"/>
          <w:sz w:val="16"/>
          <w:szCs w:val="16"/>
          <w:lang w:val="es-SV"/>
        </w:rPr>
        <w:t xml:space="preserve"> </w:t>
      </w:r>
      <w:r w:rsidRPr="00314366">
        <w:rPr>
          <w:rFonts w:ascii="Museo 300" w:hAnsi="Museo 300"/>
          <w:sz w:val="16"/>
          <w:szCs w:val="16"/>
          <w:lang w:val="es-SV"/>
        </w:rPr>
        <w:t>eléctricos</w:t>
      </w:r>
      <w:r w:rsidR="00AE604E">
        <w:rPr>
          <w:rFonts w:ascii="Museo 300" w:hAnsi="Museo 300"/>
          <w:sz w:val="16"/>
          <w:szCs w:val="16"/>
          <w:lang w:val="es-SV"/>
        </w:rPr>
        <w:t xml:space="preserve"> </w:t>
      </w:r>
      <w:r w:rsidRPr="00314366">
        <w:rPr>
          <w:rFonts w:ascii="Museo 300" w:hAnsi="Museo 300"/>
          <w:sz w:val="16"/>
          <w:szCs w:val="16"/>
          <w:lang w:val="es-SV"/>
        </w:rPr>
        <w:t>que</w:t>
      </w:r>
      <w:r w:rsidR="00AE604E">
        <w:rPr>
          <w:rFonts w:ascii="Museo 300" w:hAnsi="Museo 300"/>
          <w:sz w:val="16"/>
          <w:szCs w:val="16"/>
          <w:lang w:val="es-SV"/>
        </w:rPr>
        <w:t xml:space="preserve"> </w:t>
      </w:r>
      <w:r w:rsidRPr="00314366">
        <w:rPr>
          <w:rFonts w:ascii="Museo 300" w:hAnsi="Museo 300"/>
          <w:sz w:val="16"/>
          <w:szCs w:val="16"/>
          <w:lang w:val="es-SV"/>
        </w:rPr>
        <w:t>se</w:t>
      </w:r>
      <w:r w:rsidR="00AE604E">
        <w:rPr>
          <w:rFonts w:ascii="Museo 300" w:hAnsi="Museo 300"/>
          <w:sz w:val="16"/>
          <w:szCs w:val="16"/>
          <w:lang w:val="es-SV"/>
        </w:rPr>
        <w:t xml:space="preserve"> </w:t>
      </w:r>
      <w:r w:rsidRPr="00314366">
        <w:rPr>
          <w:rFonts w:ascii="Museo 300" w:hAnsi="Museo 300"/>
          <w:sz w:val="16"/>
          <w:szCs w:val="16"/>
          <w:lang w:val="es-SV"/>
        </w:rPr>
        <w:t>encuentra</w:t>
      </w:r>
      <w:r w:rsidR="00AE604E">
        <w:rPr>
          <w:rFonts w:ascii="Museo 300" w:hAnsi="Museo 300"/>
          <w:sz w:val="16"/>
          <w:szCs w:val="16"/>
          <w:lang w:val="es-SV"/>
        </w:rPr>
        <w:t xml:space="preserve"> </w:t>
      </w:r>
      <w:r w:rsidRPr="00314366">
        <w:rPr>
          <w:rFonts w:ascii="Museo 300" w:hAnsi="Museo 300"/>
          <w:sz w:val="16"/>
          <w:szCs w:val="16"/>
          <w:lang w:val="es-SV"/>
        </w:rPr>
        <w:t>en</w:t>
      </w:r>
      <w:r w:rsidR="00AE604E">
        <w:rPr>
          <w:rFonts w:ascii="Museo 300" w:hAnsi="Museo 300"/>
          <w:sz w:val="16"/>
          <w:szCs w:val="16"/>
          <w:lang w:val="es-SV"/>
        </w:rPr>
        <w:t xml:space="preserve"> </w:t>
      </w:r>
      <w:r w:rsidRPr="00314366">
        <w:rPr>
          <w:rFonts w:ascii="Museo 300" w:hAnsi="Museo 300"/>
          <w:sz w:val="16"/>
          <w:szCs w:val="16"/>
          <w:lang w:val="es-SV"/>
        </w:rPr>
        <w:t>la</w:t>
      </w:r>
      <w:r w:rsidR="00AE604E">
        <w:rPr>
          <w:rFonts w:ascii="Museo 300" w:hAnsi="Museo 300"/>
          <w:sz w:val="16"/>
          <w:szCs w:val="16"/>
          <w:lang w:val="es-SV"/>
        </w:rPr>
        <w:t xml:space="preserve"> </w:t>
      </w:r>
      <w:r w:rsidRPr="00314366">
        <w:rPr>
          <w:rFonts w:ascii="Museo 300" w:hAnsi="Museo 300"/>
          <w:sz w:val="16"/>
          <w:szCs w:val="16"/>
          <w:lang w:val="es-SV"/>
        </w:rPr>
        <w:t>segunda</w:t>
      </w:r>
      <w:r w:rsidR="00AE604E">
        <w:rPr>
          <w:rFonts w:ascii="Museo 300" w:hAnsi="Museo 300"/>
          <w:sz w:val="16"/>
          <w:szCs w:val="16"/>
          <w:lang w:val="es-SV"/>
        </w:rPr>
        <w:t xml:space="preserve"> </w:t>
      </w:r>
      <w:r w:rsidRPr="00314366">
        <w:rPr>
          <w:rFonts w:ascii="Museo 300" w:hAnsi="Museo 300"/>
          <w:sz w:val="16"/>
          <w:szCs w:val="16"/>
          <w:lang w:val="es-SV"/>
        </w:rPr>
        <w:t>planta</w:t>
      </w:r>
      <w:r w:rsidR="00AE604E">
        <w:rPr>
          <w:rFonts w:ascii="Museo 300" w:hAnsi="Museo 300"/>
          <w:sz w:val="16"/>
          <w:szCs w:val="16"/>
          <w:lang w:val="es-SV"/>
        </w:rPr>
        <w:t xml:space="preserve"> </w:t>
      </w:r>
      <w:r w:rsidRPr="00314366">
        <w:rPr>
          <w:rFonts w:ascii="Museo 300" w:hAnsi="Museo 300"/>
          <w:sz w:val="16"/>
          <w:szCs w:val="16"/>
          <w:lang w:val="es-SV"/>
        </w:rPr>
        <w:t>de</w:t>
      </w:r>
      <w:r w:rsidR="00AE604E">
        <w:rPr>
          <w:rFonts w:ascii="Museo 300" w:hAnsi="Museo 300"/>
          <w:sz w:val="16"/>
          <w:szCs w:val="16"/>
          <w:lang w:val="es-SV"/>
        </w:rPr>
        <w:t xml:space="preserve"> </w:t>
      </w:r>
      <w:r w:rsidRPr="00314366">
        <w:rPr>
          <w:rFonts w:ascii="Museo 300" w:hAnsi="Museo 300"/>
          <w:sz w:val="16"/>
          <w:szCs w:val="16"/>
          <w:lang w:val="es-SV"/>
        </w:rPr>
        <w:t>mi</w:t>
      </w:r>
      <w:r w:rsidR="00AE604E">
        <w:rPr>
          <w:rFonts w:ascii="Museo 300" w:hAnsi="Museo 300"/>
          <w:sz w:val="16"/>
          <w:szCs w:val="16"/>
          <w:lang w:val="es-SV"/>
        </w:rPr>
        <w:t xml:space="preserve"> </w:t>
      </w:r>
      <w:r w:rsidRPr="00314366">
        <w:rPr>
          <w:rFonts w:ascii="Museo 300" w:hAnsi="Museo 300"/>
          <w:sz w:val="16"/>
          <w:szCs w:val="16"/>
          <w:lang w:val="es-SV"/>
        </w:rPr>
        <w:t>casa</w:t>
      </w:r>
      <w:r w:rsidR="00AE604E">
        <w:rPr>
          <w:rFonts w:ascii="Museo 300" w:hAnsi="Museo 300"/>
          <w:sz w:val="16"/>
          <w:szCs w:val="16"/>
          <w:lang w:val="es-SV"/>
        </w:rPr>
        <w:t xml:space="preserve"> </w:t>
      </w:r>
      <w:r w:rsidRPr="00314366">
        <w:rPr>
          <w:rFonts w:ascii="Museo 300" w:hAnsi="Museo 300"/>
          <w:sz w:val="16"/>
          <w:szCs w:val="16"/>
          <w:lang w:val="es-SV"/>
        </w:rPr>
        <w:t>y</w:t>
      </w:r>
      <w:r w:rsidR="00AE604E">
        <w:rPr>
          <w:rFonts w:ascii="Museo 300" w:hAnsi="Museo 300"/>
          <w:sz w:val="16"/>
          <w:szCs w:val="16"/>
          <w:lang w:val="es-SV"/>
        </w:rPr>
        <w:t xml:space="preserve"> </w:t>
      </w:r>
      <w:r w:rsidRPr="00314366">
        <w:rPr>
          <w:rFonts w:ascii="Museo 300" w:hAnsi="Museo 300"/>
          <w:sz w:val="16"/>
          <w:szCs w:val="16"/>
          <w:lang w:val="es-SV"/>
        </w:rPr>
        <w:t>descartar</w:t>
      </w:r>
      <w:r w:rsidR="00AE604E">
        <w:rPr>
          <w:rFonts w:ascii="Museo 300" w:hAnsi="Museo 300"/>
          <w:sz w:val="16"/>
          <w:szCs w:val="16"/>
          <w:lang w:val="es-SV"/>
        </w:rPr>
        <w:t xml:space="preserve"> </w:t>
      </w:r>
      <w:r w:rsidRPr="00314366">
        <w:rPr>
          <w:rFonts w:ascii="Museo 300" w:hAnsi="Museo 300"/>
          <w:sz w:val="16"/>
          <w:szCs w:val="16"/>
          <w:lang w:val="es-SV"/>
        </w:rPr>
        <w:t>todo</w:t>
      </w:r>
      <w:r w:rsidR="00AE604E">
        <w:rPr>
          <w:rFonts w:ascii="Museo 300" w:hAnsi="Museo 300"/>
          <w:sz w:val="16"/>
          <w:szCs w:val="16"/>
          <w:lang w:val="es-SV"/>
        </w:rPr>
        <w:t xml:space="preserve"> </w:t>
      </w:r>
      <w:r w:rsidRPr="00314366">
        <w:rPr>
          <w:rFonts w:ascii="Museo 300" w:hAnsi="Museo 300"/>
          <w:sz w:val="16"/>
          <w:szCs w:val="16"/>
          <w:lang w:val="es-SV"/>
        </w:rPr>
        <w:t>lo</w:t>
      </w:r>
      <w:r w:rsidR="00AE604E">
        <w:rPr>
          <w:rFonts w:ascii="Museo 300" w:hAnsi="Museo 300"/>
          <w:sz w:val="16"/>
          <w:szCs w:val="16"/>
          <w:lang w:val="es-SV"/>
        </w:rPr>
        <w:t xml:space="preserve"> </w:t>
      </w:r>
      <w:r w:rsidRPr="00314366">
        <w:rPr>
          <w:rFonts w:ascii="Museo 300" w:hAnsi="Museo 300"/>
          <w:sz w:val="16"/>
          <w:szCs w:val="16"/>
          <w:lang w:val="es-SV"/>
        </w:rPr>
        <w:t>que</w:t>
      </w:r>
      <w:r w:rsidR="00AE604E">
        <w:rPr>
          <w:rFonts w:ascii="Museo 300" w:hAnsi="Museo 300"/>
          <w:sz w:val="16"/>
          <w:szCs w:val="16"/>
          <w:lang w:val="es-SV"/>
        </w:rPr>
        <w:t xml:space="preserve"> </w:t>
      </w:r>
      <w:r w:rsidRPr="00314366">
        <w:rPr>
          <w:rFonts w:ascii="Museo 300" w:hAnsi="Museo 300"/>
          <w:sz w:val="16"/>
          <w:szCs w:val="16"/>
          <w:lang w:val="es-SV"/>
        </w:rPr>
        <w:t>se</w:t>
      </w:r>
      <w:r w:rsidR="00AE604E">
        <w:rPr>
          <w:rFonts w:ascii="Museo 300" w:hAnsi="Museo 300"/>
          <w:sz w:val="16"/>
          <w:szCs w:val="16"/>
          <w:lang w:val="es-SV"/>
        </w:rPr>
        <w:t xml:space="preserve"> </w:t>
      </w:r>
      <w:r w:rsidRPr="00314366">
        <w:rPr>
          <w:rFonts w:ascii="Museo 300" w:hAnsi="Museo 300"/>
          <w:sz w:val="16"/>
          <w:szCs w:val="16"/>
          <w:lang w:val="es-SV"/>
        </w:rPr>
        <w:t>encuentran</w:t>
      </w:r>
      <w:r w:rsidR="00AE604E">
        <w:rPr>
          <w:rFonts w:ascii="Museo 300" w:hAnsi="Museo 300"/>
          <w:sz w:val="16"/>
          <w:szCs w:val="16"/>
          <w:lang w:val="es-SV"/>
        </w:rPr>
        <w:t xml:space="preserve"> </w:t>
      </w:r>
      <w:r w:rsidRPr="00314366">
        <w:rPr>
          <w:rFonts w:ascii="Museo 300" w:hAnsi="Museo 300"/>
          <w:sz w:val="16"/>
          <w:szCs w:val="16"/>
          <w:lang w:val="es-SV"/>
        </w:rPr>
        <w:t>en</w:t>
      </w:r>
      <w:r w:rsidR="00AE604E">
        <w:rPr>
          <w:rFonts w:ascii="Museo 300" w:hAnsi="Museo 300"/>
          <w:sz w:val="16"/>
          <w:szCs w:val="16"/>
          <w:lang w:val="es-SV"/>
        </w:rPr>
        <w:t xml:space="preserve"> </w:t>
      </w:r>
      <w:r w:rsidRPr="00314366">
        <w:rPr>
          <w:rFonts w:ascii="Museo 300" w:hAnsi="Museo 300"/>
          <w:sz w:val="16"/>
          <w:szCs w:val="16"/>
          <w:lang w:val="es-SV"/>
        </w:rPr>
        <w:t>el</w:t>
      </w:r>
      <w:r w:rsidR="00AE604E">
        <w:rPr>
          <w:rFonts w:ascii="Museo 300" w:hAnsi="Museo 300"/>
          <w:sz w:val="16"/>
          <w:szCs w:val="16"/>
          <w:lang w:val="es-SV"/>
        </w:rPr>
        <w:t xml:space="preserve"> </w:t>
      </w:r>
      <w:r w:rsidRPr="00314366">
        <w:rPr>
          <w:rFonts w:ascii="Museo 300" w:hAnsi="Museo 300"/>
          <w:sz w:val="16"/>
          <w:szCs w:val="16"/>
          <w:lang w:val="es-SV"/>
        </w:rPr>
        <w:t>primer</w:t>
      </w:r>
      <w:r w:rsidR="00AE604E">
        <w:rPr>
          <w:rFonts w:ascii="Museo 300" w:hAnsi="Museo 300"/>
          <w:sz w:val="16"/>
          <w:szCs w:val="16"/>
          <w:lang w:val="es-SV"/>
        </w:rPr>
        <w:t xml:space="preserve"> </w:t>
      </w:r>
      <w:r w:rsidRPr="00314366">
        <w:rPr>
          <w:rFonts w:ascii="Museo 300" w:hAnsi="Museo 300"/>
          <w:sz w:val="16"/>
          <w:szCs w:val="16"/>
          <w:lang w:val="es-SV"/>
        </w:rPr>
        <w:t>nivel,</w:t>
      </w:r>
      <w:r w:rsidR="00AE604E">
        <w:rPr>
          <w:rFonts w:ascii="Museo 300" w:hAnsi="Museo 300"/>
          <w:sz w:val="16"/>
          <w:szCs w:val="16"/>
          <w:lang w:val="es-SV"/>
        </w:rPr>
        <w:t xml:space="preserve"> </w:t>
      </w:r>
      <w:r w:rsidRPr="00314366">
        <w:rPr>
          <w:rFonts w:ascii="Museo 300" w:hAnsi="Museo 300"/>
          <w:sz w:val="16"/>
          <w:szCs w:val="16"/>
          <w:lang w:val="es-SV"/>
        </w:rPr>
        <w:t>la</w:t>
      </w:r>
      <w:r w:rsidR="00AE604E">
        <w:rPr>
          <w:rFonts w:ascii="Museo 300" w:hAnsi="Museo 300"/>
          <w:sz w:val="16"/>
          <w:szCs w:val="16"/>
          <w:lang w:val="es-SV"/>
        </w:rPr>
        <w:t xml:space="preserve"> </w:t>
      </w:r>
      <w:r w:rsidRPr="00314366">
        <w:rPr>
          <w:rFonts w:ascii="Museo 300" w:hAnsi="Museo 300"/>
          <w:sz w:val="16"/>
          <w:szCs w:val="16"/>
          <w:lang w:val="es-SV"/>
        </w:rPr>
        <w:t>cisterna</w:t>
      </w:r>
      <w:r w:rsidR="00AE604E">
        <w:rPr>
          <w:rFonts w:ascii="Museo 300" w:hAnsi="Museo 300"/>
          <w:sz w:val="16"/>
          <w:szCs w:val="16"/>
          <w:lang w:val="es-SV"/>
        </w:rPr>
        <w:t xml:space="preserve"> </w:t>
      </w:r>
      <w:r w:rsidRPr="00314366">
        <w:rPr>
          <w:rFonts w:ascii="Museo 300" w:hAnsi="Museo 300"/>
          <w:sz w:val="16"/>
          <w:szCs w:val="16"/>
          <w:lang w:val="es-SV"/>
        </w:rPr>
        <w:t>y</w:t>
      </w:r>
      <w:r w:rsidR="00AE604E">
        <w:rPr>
          <w:rFonts w:ascii="Museo 300" w:hAnsi="Museo 300"/>
          <w:sz w:val="16"/>
          <w:szCs w:val="16"/>
          <w:lang w:val="es-SV"/>
        </w:rPr>
        <w:t xml:space="preserve"> </w:t>
      </w:r>
      <w:r w:rsidRPr="00314366">
        <w:rPr>
          <w:rFonts w:ascii="Museo 300" w:hAnsi="Museo 300"/>
          <w:sz w:val="16"/>
          <w:szCs w:val="16"/>
          <w:lang w:val="es-SV"/>
        </w:rPr>
        <w:t>el</w:t>
      </w:r>
      <w:r w:rsidR="00AE604E">
        <w:rPr>
          <w:rFonts w:ascii="Museo 300" w:hAnsi="Museo 300"/>
          <w:sz w:val="16"/>
          <w:szCs w:val="16"/>
          <w:lang w:val="es-SV"/>
        </w:rPr>
        <w:t xml:space="preserve"> </w:t>
      </w:r>
      <w:r w:rsidRPr="00314366">
        <w:rPr>
          <w:rFonts w:ascii="Museo 300" w:hAnsi="Museo 300"/>
          <w:sz w:val="16"/>
          <w:szCs w:val="16"/>
          <w:lang w:val="es-SV"/>
        </w:rPr>
        <w:t>aire</w:t>
      </w:r>
      <w:r w:rsidR="00AE604E">
        <w:rPr>
          <w:rFonts w:ascii="Museo 300" w:hAnsi="Museo 300"/>
          <w:sz w:val="16"/>
          <w:szCs w:val="16"/>
          <w:lang w:val="es-SV"/>
        </w:rPr>
        <w:t xml:space="preserve"> </w:t>
      </w:r>
      <w:r w:rsidRPr="00314366">
        <w:rPr>
          <w:rFonts w:ascii="Museo 300" w:hAnsi="Museo 300"/>
          <w:sz w:val="16"/>
          <w:szCs w:val="16"/>
          <w:lang w:val="es-SV"/>
        </w:rPr>
        <w:t>[…]”</w:t>
      </w:r>
      <w:r w:rsidR="00AE604E">
        <w:rPr>
          <w:rFonts w:ascii="Museo 300" w:hAnsi="Museo 300"/>
          <w:sz w:val="16"/>
          <w:szCs w:val="16"/>
        </w:rPr>
        <w:t xml:space="preserve"> </w:t>
      </w:r>
    </w:p>
    <w:p w14:paraId="03D1C315" w14:textId="4DB28709" w:rsidR="00314366" w:rsidRPr="00314366" w:rsidRDefault="00AE604E" w:rsidP="00314366">
      <w:pPr>
        <w:pStyle w:val="Prrafodelista"/>
        <w:tabs>
          <w:tab w:val="left" w:pos="426"/>
        </w:tabs>
        <w:ind w:left="426"/>
        <w:rPr>
          <w:rFonts w:ascii="Museo Sans 300" w:hAnsi="Museo Sans 300"/>
          <w:sz w:val="20"/>
          <w:szCs w:val="20"/>
        </w:rPr>
      </w:pPr>
      <w:r>
        <w:rPr>
          <w:rFonts w:ascii="Museo Sans 300" w:hAnsi="Museo Sans 300"/>
          <w:sz w:val="20"/>
          <w:szCs w:val="20"/>
        </w:rPr>
        <w:t xml:space="preserve"> </w:t>
      </w:r>
    </w:p>
    <w:p w14:paraId="2135B62D" w14:textId="6BFBA8D2" w:rsidR="00314366" w:rsidRPr="00AE604E" w:rsidRDefault="00314366" w:rsidP="00AE604E">
      <w:pPr>
        <w:pStyle w:val="Prrafodelista"/>
        <w:tabs>
          <w:tab w:val="left" w:pos="426"/>
        </w:tabs>
        <w:ind w:left="426"/>
        <w:jc w:val="both"/>
        <w:rPr>
          <w:rFonts w:ascii="Museo Sans 300" w:hAnsi="Museo Sans 300"/>
          <w:sz w:val="20"/>
          <w:szCs w:val="20"/>
        </w:rPr>
      </w:pPr>
      <w:r w:rsidRPr="00AE604E">
        <w:rPr>
          <w:rFonts w:ascii="Museo Sans 300" w:hAnsi="Museo Sans 300"/>
          <w:sz w:val="20"/>
          <w:szCs w:val="20"/>
        </w:rPr>
        <w:t>Por</w:t>
      </w:r>
      <w:r w:rsidR="00AE604E">
        <w:rPr>
          <w:rFonts w:ascii="Museo Sans 300" w:hAnsi="Museo Sans 300"/>
          <w:sz w:val="20"/>
          <w:szCs w:val="20"/>
        </w:rPr>
        <w:t xml:space="preserve"> </w:t>
      </w:r>
      <w:r w:rsidRPr="00AE604E">
        <w:rPr>
          <w:rFonts w:ascii="Museo Sans 300" w:hAnsi="Museo Sans 300"/>
          <w:sz w:val="20"/>
          <w:szCs w:val="20"/>
        </w:rPr>
        <w:t>otra</w:t>
      </w:r>
      <w:r w:rsidR="00AE604E">
        <w:rPr>
          <w:rFonts w:ascii="Museo Sans 300" w:hAnsi="Museo Sans 300"/>
          <w:sz w:val="20"/>
          <w:szCs w:val="20"/>
        </w:rPr>
        <w:t xml:space="preserve"> </w:t>
      </w:r>
      <w:r w:rsidRPr="00AE604E">
        <w:rPr>
          <w:rFonts w:ascii="Museo Sans 300" w:hAnsi="Museo Sans 300"/>
          <w:sz w:val="20"/>
          <w:szCs w:val="20"/>
        </w:rPr>
        <w:t>parte,</w:t>
      </w:r>
      <w:r w:rsidR="00AE604E">
        <w:rPr>
          <w:rFonts w:ascii="Museo Sans 300" w:hAnsi="Museo Sans 300"/>
          <w:sz w:val="20"/>
          <w:szCs w:val="20"/>
        </w:rPr>
        <w:t xml:space="preserve"> </w:t>
      </w:r>
      <w:r w:rsidRPr="00AE604E">
        <w:rPr>
          <w:rFonts w:ascii="Museo Sans 300" w:hAnsi="Museo Sans 300"/>
          <w:sz w:val="20"/>
          <w:szCs w:val="20"/>
        </w:rPr>
        <w:t>el</w:t>
      </w:r>
      <w:r w:rsidR="00AE604E">
        <w:rPr>
          <w:rFonts w:ascii="Museo Sans 300" w:hAnsi="Museo Sans 300"/>
          <w:sz w:val="20"/>
          <w:szCs w:val="20"/>
        </w:rPr>
        <w:t xml:space="preserve"> </w:t>
      </w:r>
      <w:r w:rsidRPr="00AE604E">
        <w:rPr>
          <w:rFonts w:ascii="Museo Sans 300" w:hAnsi="Museo Sans 300"/>
          <w:sz w:val="20"/>
          <w:szCs w:val="20"/>
        </w:rPr>
        <w:t>día</w:t>
      </w:r>
      <w:r w:rsidR="00AE604E">
        <w:rPr>
          <w:rFonts w:ascii="Museo Sans 300" w:hAnsi="Museo Sans 300"/>
          <w:sz w:val="20"/>
          <w:szCs w:val="20"/>
        </w:rPr>
        <w:t xml:space="preserve"> </w:t>
      </w:r>
      <w:r w:rsidRPr="00AE604E">
        <w:rPr>
          <w:rFonts w:ascii="Museo Sans 300" w:hAnsi="Museo Sans 300"/>
          <w:sz w:val="20"/>
          <w:szCs w:val="20"/>
        </w:rPr>
        <w:t>cinco</w:t>
      </w:r>
      <w:r w:rsidR="00AE604E">
        <w:rPr>
          <w:rFonts w:ascii="Museo Sans 300" w:hAnsi="Museo Sans 300"/>
          <w:sz w:val="20"/>
          <w:szCs w:val="20"/>
        </w:rPr>
        <w:t xml:space="preserve"> </w:t>
      </w:r>
      <w:r w:rsidRPr="00AE604E">
        <w:rPr>
          <w:rFonts w:ascii="Museo Sans 300" w:hAnsi="Museo Sans 300"/>
          <w:sz w:val="20"/>
          <w:szCs w:val="20"/>
        </w:rPr>
        <w:t>de</w:t>
      </w:r>
      <w:r w:rsidR="00AE604E">
        <w:rPr>
          <w:rFonts w:ascii="Museo Sans 300" w:hAnsi="Museo Sans 300"/>
          <w:sz w:val="20"/>
          <w:szCs w:val="20"/>
        </w:rPr>
        <w:t xml:space="preserve"> </w:t>
      </w:r>
      <w:r w:rsidRPr="00AE604E">
        <w:rPr>
          <w:rFonts w:ascii="Museo Sans 300" w:hAnsi="Museo Sans 300"/>
          <w:sz w:val="20"/>
          <w:szCs w:val="20"/>
        </w:rPr>
        <w:t>octubre</w:t>
      </w:r>
      <w:r w:rsidR="00AE604E">
        <w:rPr>
          <w:rFonts w:ascii="Museo Sans 300" w:hAnsi="Museo Sans 300"/>
          <w:sz w:val="20"/>
          <w:szCs w:val="20"/>
        </w:rPr>
        <w:t xml:space="preserve"> </w:t>
      </w:r>
      <w:r w:rsidRPr="00AE604E">
        <w:rPr>
          <w:rFonts w:ascii="Museo Sans 300" w:hAnsi="Museo Sans 300"/>
          <w:sz w:val="20"/>
          <w:szCs w:val="20"/>
        </w:rPr>
        <w:t>del</w:t>
      </w:r>
      <w:r w:rsidR="00AE604E">
        <w:rPr>
          <w:rFonts w:ascii="Museo Sans 300" w:hAnsi="Museo Sans 300"/>
          <w:sz w:val="20"/>
          <w:szCs w:val="20"/>
        </w:rPr>
        <w:t xml:space="preserve"> </w:t>
      </w:r>
      <w:r w:rsidRPr="00AE604E">
        <w:rPr>
          <w:rFonts w:ascii="Museo Sans 300" w:hAnsi="Museo Sans 300"/>
          <w:sz w:val="20"/>
          <w:szCs w:val="20"/>
        </w:rPr>
        <w:t>mismo</w:t>
      </w:r>
      <w:r w:rsidR="00AE604E">
        <w:rPr>
          <w:rFonts w:ascii="Museo Sans 300" w:hAnsi="Museo Sans 300"/>
          <w:sz w:val="20"/>
          <w:szCs w:val="20"/>
        </w:rPr>
        <w:t xml:space="preserve"> </w:t>
      </w:r>
      <w:r w:rsidRPr="00AE604E">
        <w:rPr>
          <w:rFonts w:ascii="Museo Sans 300" w:hAnsi="Museo Sans 300"/>
          <w:sz w:val="20"/>
          <w:szCs w:val="20"/>
        </w:rPr>
        <w:t>año</w:t>
      </w:r>
      <w:r w:rsidR="00797F5C">
        <w:rPr>
          <w:rFonts w:ascii="Museo Sans 300" w:hAnsi="Museo Sans 300"/>
          <w:sz w:val="20"/>
          <w:szCs w:val="20"/>
        </w:rPr>
        <w:t>,</w:t>
      </w:r>
      <w:r w:rsidR="00AE604E">
        <w:rPr>
          <w:rFonts w:ascii="Museo Sans 300" w:hAnsi="Museo Sans 300"/>
          <w:sz w:val="20"/>
          <w:szCs w:val="20"/>
        </w:rPr>
        <w:t xml:space="preserve"> </w:t>
      </w:r>
      <w:r w:rsidRPr="00AE604E">
        <w:rPr>
          <w:rFonts w:ascii="Museo Sans 300" w:hAnsi="Museo Sans 300"/>
          <w:sz w:val="20"/>
          <w:szCs w:val="20"/>
        </w:rPr>
        <w:t>la</w:t>
      </w:r>
      <w:r w:rsidR="00AE604E">
        <w:rPr>
          <w:rFonts w:ascii="Museo Sans 300" w:hAnsi="Museo Sans 300"/>
          <w:sz w:val="20"/>
          <w:szCs w:val="20"/>
        </w:rPr>
        <w:t xml:space="preserve"> </w:t>
      </w:r>
      <w:r w:rsidRPr="00AE604E">
        <w:rPr>
          <w:rFonts w:ascii="Museo Sans 300" w:hAnsi="Museo Sans 300"/>
          <w:sz w:val="20"/>
          <w:szCs w:val="20"/>
        </w:rPr>
        <w:t>distribuidora</w:t>
      </w:r>
      <w:r w:rsidR="00AE604E">
        <w:rPr>
          <w:rFonts w:ascii="Museo Sans 300" w:hAnsi="Museo Sans 300"/>
          <w:sz w:val="20"/>
          <w:szCs w:val="20"/>
        </w:rPr>
        <w:t xml:space="preserve"> </w:t>
      </w:r>
      <w:r w:rsidRPr="00AE604E">
        <w:rPr>
          <w:rFonts w:ascii="Museo Sans 300" w:hAnsi="Museo Sans 300"/>
          <w:sz w:val="20"/>
          <w:szCs w:val="20"/>
        </w:rPr>
        <w:t>presentó</w:t>
      </w:r>
      <w:r w:rsidR="00AE604E">
        <w:rPr>
          <w:rFonts w:ascii="Museo Sans 300" w:hAnsi="Museo Sans 300"/>
          <w:sz w:val="20"/>
          <w:szCs w:val="20"/>
        </w:rPr>
        <w:t xml:space="preserve"> </w:t>
      </w:r>
      <w:r w:rsidRPr="00AE604E">
        <w:rPr>
          <w:rFonts w:ascii="Museo Sans 300" w:hAnsi="Museo Sans 300"/>
          <w:sz w:val="20"/>
          <w:szCs w:val="20"/>
        </w:rPr>
        <w:t>las</w:t>
      </w:r>
      <w:r w:rsidR="00AE604E">
        <w:rPr>
          <w:rFonts w:ascii="Museo Sans 300" w:hAnsi="Museo Sans 300"/>
          <w:sz w:val="20"/>
          <w:szCs w:val="20"/>
        </w:rPr>
        <w:t xml:space="preserve"> </w:t>
      </w:r>
      <w:r w:rsidRPr="00AE604E">
        <w:rPr>
          <w:rFonts w:ascii="Museo Sans 300" w:hAnsi="Museo Sans 300"/>
          <w:sz w:val="20"/>
          <w:szCs w:val="20"/>
        </w:rPr>
        <w:t>órdenes</w:t>
      </w:r>
      <w:r w:rsidR="00AE604E">
        <w:rPr>
          <w:rFonts w:ascii="Museo Sans 300" w:hAnsi="Museo Sans 300"/>
          <w:sz w:val="20"/>
          <w:szCs w:val="20"/>
        </w:rPr>
        <w:t xml:space="preserve"> </w:t>
      </w:r>
      <w:r w:rsidRPr="00AE604E">
        <w:rPr>
          <w:rFonts w:ascii="Museo Sans 300" w:hAnsi="Museo Sans 300"/>
          <w:sz w:val="20"/>
          <w:szCs w:val="20"/>
        </w:rPr>
        <w:t>de</w:t>
      </w:r>
      <w:r w:rsidR="00AE604E">
        <w:rPr>
          <w:rFonts w:ascii="Museo Sans 300" w:hAnsi="Museo Sans 300"/>
          <w:sz w:val="20"/>
          <w:szCs w:val="20"/>
        </w:rPr>
        <w:t xml:space="preserve"> </w:t>
      </w:r>
      <w:r w:rsidRPr="00AE604E">
        <w:rPr>
          <w:rFonts w:ascii="Museo Sans 300" w:hAnsi="Museo Sans 300"/>
          <w:sz w:val="20"/>
          <w:szCs w:val="20"/>
        </w:rPr>
        <w:t>servicio</w:t>
      </w:r>
      <w:r w:rsidR="00AE604E">
        <w:rPr>
          <w:rFonts w:ascii="Museo Sans 300" w:hAnsi="Museo Sans 300"/>
          <w:sz w:val="20"/>
          <w:szCs w:val="20"/>
        </w:rPr>
        <w:t xml:space="preserve"> </w:t>
      </w:r>
      <w:proofErr w:type="spellStart"/>
      <w:r w:rsidR="00144A45">
        <w:rPr>
          <w:rFonts w:ascii="Museo Sans 300" w:hAnsi="Museo Sans 300"/>
          <w:sz w:val="20"/>
          <w:szCs w:val="20"/>
        </w:rPr>
        <w:t>N.°</w:t>
      </w:r>
      <w:proofErr w:type="spellEnd"/>
      <w:r w:rsidR="00144A45">
        <w:rPr>
          <w:rFonts w:ascii="Museo Sans 300" w:hAnsi="Museo Sans 300"/>
          <w:sz w:val="20"/>
          <w:szCs w:val="20"/>
        </w:rPr>
        <w:t xml:space="preserve"> </w:t>
      </w:r>
      <w:r w:rsidR="00AC23E8">
        <w:rPr>
          <w:rFonts w:ascii="Museo Sans 300" w:hAnsi="Museo Sans 300"/>
          <w:sz w:val="20"/>
          <w:szCs w:val="20"/>
        </w:rPr>
        <w:t>+++</w:t>
      </w:r>
      <w:r w:rsidR="00797F5C">
        <w:rPr>
          <w:rFonts w:ascii="Museo Sans 300" w:hAnsi="Museo Sans 300"/>
          <w:sz w:val="20"/>
          <w:szCs w:val="20"/>
        </w:rPr>
        <w:t xml:space="preserve"> y </w:t>
      </w:r>
      <w:r w:rsidRPr="00AE604E">
        <w:rPr>
          <w:rFonts w:ascii="Museo Sans 300" w:hAnsi="Museo Sans 300"/>
          <w:sz w:val="20"/>
          <w:szCs w:val="20"/>
        </w:rPr>
        <w:t>expresó</w:t>
      </w:r>
      <w:r w:rsidR="00AE604E">
        <w:rPr>
          <w:rFonts w:ascii="Museo Sans 300" w:hAnsi="Museo Sans 300"/>
          <w:sz w:val="20"/>
          <w:szCs w:val="20"/>
        </w:rPr>
        <w:t xml:space="preserve"> </w:t>
      </w:r>
      <w:r w:rsidRPr="00AE604E">
        <w:rPr>
          <w:rFonts w:ascii="Museo Sans 300" w:hAnsi="Museo Sans 300"/>
          <w:sz w:val="20"/>
          <w:szCs w:val="20"/>
        </w:rPr>
        <w:t>que</w:t>
      </w:r>
      <w:r w:rsidR="00AE604E">
        <w:rPr>
          <w:rFonts w:ascii="Museo Sans 300" w:hAnsi="Museo Sans 300"/>
          <w:sz w:val="20"/>
          <w:szCs w:val="20"/>
        </w:rPr>
        <w:t xml:space="preserve"> </w:t>
      </w:r>
      <w:r w:rsidR="00144A45">
        <w:rPr>
          <w:rFonts w:ascii="Museo Sans 300" w:hAnsi="Museo Sans 300"/>
          <w:sz w:val="20"/>
          <w:szCs w:val="20"/>
        </w:rPr>
        <w:t xml:space="preserve">mantenía </w:t>
      </w:r>
      <w:r w:rsidRPr="00AE604E">
        <w:rPr>
          <w:rFonts w:ascii="Museo Sans 300" w:hAnsi="Museo Sans 300"/>
          <w:sz w:val="20"/>
          <w:szCs w:val="20"/>
        </w:rPr>
        <w:t>los</w:t>
      </w:r>
      <w:r w:rsidR="00AE604E">
        <w:rPr>
          <w:rFonts w:ascii="Museo Sans 300" w:hAnsi="Museo Sans 300"/>
          <w:sz w:val="20"/>
          <w:szCs w:val="20"/>
        </w:rPr>
        <w:t xml:space="preserve"> </w:t>
      </w:r>
      <w:r w:rsidRPr="00AE604E">
        <w:rPr>
          <w:rFonts w:ascii="Museo Sans 300" w:hAnsi="Museo Sans 300"/>
          <w:sz w:val="20"/>
          <w:szCs w:val="20"/>
        </w:rPr>
        <w:t>argumentos</w:t>
      </w:r>
      <w:r w:rsidR="00AE604E">
        <w:rPr>
          <w:rFonts w:ascii="Museo Sans 300" w:hAnsi="Museo Sans 300"/>
          <w:sz w:val="20"/>
          <w:szCs w:val="20"/>
        </w:rPr>
        <w:t xml:space="preserve"> </w:t>
      </w:r>
      <w:r w:rsidRPr="00AE604E">
        <w:rPr>
          <w:rFonts w:ascii="Museo Sans 300" w:hAnsi="Museo Sans 300"/>
          <w:sz w:val="20"/>
          <w:szCs w:val="20"/>
        </w:rPr>
        <w:t>y</w:t>
      </w:r>
      <w:r w:rsidR="00AE604E">
        <w:rPr>
          <w:rFonts w:ascii="Museo Sans 300" w:hAnsi="Museo Sans 300"/>
          <w:sz w:val="20"/>
          <w:szCs w:val="20"/>
        </w:rPr>
        <w:t xml:space="preserve"> </w:t>
      </w:r>
      <w:r w:rsidRPr="00AE604E">
        <w:rPr>
          <w:rFonts w:ascii="Museo Sans 300" w:hAnsi="Museo Sans 300"/>
          <w:sz w:val="20"/>
          <w:szCs w:val="20"/>
        </w:rPr>
        <w:t>pruebas</w:t>
      </w:r>
      <w:r w:rsidR="00AE604E">
        <w:rPr>
          <w:rFonts w:ascii="Museo Sans 300" w:hAnsi="Museo Sans 300"/>
          <w:sz w:val="20"/>
          <w:szCs w:val="20"/>
        </w:rPr>
        <w:t xml:space="preserve"> </w:t>
      </w:r>
      <w:r w:rsidRPr="00AE604E">
        <w:rPr>
          <w:rFonts w:ascii="Museo Sans 300" w:hAnsi="Museo Sans 300"/>
          <w:sz w:val="20"/>
          <w:szCs w:val="20"/>
        </w:rPr>
        <w:t>remitidas</w:t>
      </w:r>
      <w:r w:rsidR="00AE604E">
        <w:rPr>
          <w:rFonts w:ascii="Museo Sans 300" w:hAnsi="Museo Sans 300"/>
          <w:sz w:val="20"/>
          <w:szCs w:val="20"/>
        </w:rPr>
        <w:t xml:space="preserve"> </w:t>
      </w:r>
      <w:r w:rsidRPr="00AE604E">
        <w:rPr>
          <w:rFonts w:ascii="Museo Sans 300" w:hAnsi="Museo Sans 300"/>
          <w:sz w:val="20"/>
          <w:szCs w:val="20"/>
        </w:rPr>
        <w:t>con</w:t>
      </w:r>
      <w:r w:rsidR="00AE604E">
        <w:rPr>
          <w:rFonts w:ascii="Museo Sans 300" w:hAnsi="Museo Sans 300"/>
          <w:sz w:val="20"/>
          <w:szCs w:val="20"/>
        </w:rPr>
        <w:t xml:space="preserve"> </w:t>
      </w:r>
      <w:r w:rsidRPr="00AE604E">
        <w:rPr>
          <w:rFonts w:ascii="Museo Sans 300" w:hAnsi="Museo Sans 300"/>
          <w:sz w:val="20"/>
          <w:szCs w:val="20"/>
        </w:rPr>
        <w:t>anterioridad.</w:t>
      </w:r>
      <w:r w:rsidR="00AE604E">
        <w:rPr>
          <w:rFonts w:ascii="Museo Sans 300" w:hAnsi="Museo Sans 300"/>
          <w:sz w:val="20"/>
          <w:szCs w:val="20"/>
        </w:rPr>
        <w:t xml:space="preserve"> </w:t>
      </w:r>
    </w:p>
    <w:p w14:paraId="4AE77D2F" w14:textId="73780F04" w:rsidR="00186DE1" w:rsidRPr="00314366" w:rsidRDefault="00186DE1" w:rsidP="00A97681">
      <w:pPr>
        <w:pStyle w:val="Prrafodelista"/>
        <w:tabs>
          <w:tab w:val="left" w:pos="426"/>
        </w:tabs>
        <w:ind w:left="426"/>
        <w:jc w:val="both"/>
        <w:rPr>
          <w:rFonts w:ascii="Museo Sans 300" w:hAnsi="Museo Sans 300"/>
          <w:sz w:val="20"/>
          <w:szCs w:val="20"/>
        </w:rPr>
      </w:pPr>
    </w:p>
    <w:p w14:paraId="5A9541B0" w14:textId="48E9B803"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AE604E">
        <w:rPr>
          <w:rFonts w:ascii="Museo Sans 500" w:hAnsi="Museo Sans 500"/>
          <w:b/>
          <w:bCs/>
          <w:sz w:val="20"/>
          <w:szCs w:val="20"/>
        </w:rPr>
        <w:t xml:space="preserve"> </w:t>
      </w:r>
      <w:r w:rsidRPr="006F491F">
        <w:rPr>
          <w:rFonts w:ascii="Museo Sans 500" w:hAnsi="Museo Sans 500"/>
          <w:b/>
          <w:bCs/>
          <w:sz w:val="20"/>
          <w:szCs w:val="20"/>
        </w:rPr>
        <w:t>técnico</w:t>
      </w:r>
      <w:r w:rsidR="00AE604E">
        <w:rPr>
          <w:rFonts w:ascii="Museo Sans 500" w:hAnsi="Museo Sans 500"/>
          <w:b/>
          <w:bCs/>
          <w:sz w:val="20"/>
          <w:szCs w:val="20"/>
        </w:rPr>
        <w:t xml:space="preserve"> </w:t>
      </w:r>
    </w:p>
    <w:p w14:paraId="2B05F5CC" w14:textId="7D9AE523" w:rsidR="00263E33" w:rsidRPr="00263E33" w:rsidRDefault="00AE604E"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0F968F1"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AE604E">
        <w:rPr>
          <w:rFonts w:ascii="Museo Sans 300" w:hAnsi="Museo Sans 300"/>
          <w:sz w:val="20"/>
          <w:szCs w:val="20"/>
          <w:lang w:val="es-SV"/>
        </w:rPr>
        <w:t xml:space="preserve"> </w:t>
      </w:r>
      <w:r w:rsidRPr="00263E33">
        <w:rPr>
          <w:rFonts w:ascii="Museo Sans 300" w:hAnsi="Museo Sans 300"/>
          <w:sz w:val="20"/>
          <w:szCs w:val="20"/>
          <w:lang w:val="es-SV"/>
        </w:rPr>
        <w:t>el</w:t>
      </w:r>
      <w:r w:rsidR="00AE604E">
        <w:rPr>
          <w:rFonts w:ascii="Museo Sans 300" w:hAnsi="Museo Sans 300"/>
          <w:sz w:val="20"/>
          <w:szCs w:val="20"/>
          <w:lang w:val="es-SV"/>
        </w:rPr>
        <w:t xml:space="preserve"> </w:t>
      </w:r>
      <w:r w:rsidRPr="00263E33">
        <w:rPr>
          <w:rFonts w:ascii="Museo Sans 300" w:hAnsi="Museo Sans 300"/>
          <w:sz w:val="20"/>
          <w:szCs w:val="20"/>
          <w:lang w:val="es-SV"/>
        </w:rPr>
        <w:t>acuerdo</w:t>
      </w:r>
      <w:r w:rsidR="00AE604E">
        <w:rPr>
          <w:rFonts w:ascii="Museo Sans 300" w:hAnsi="Museo Sans 300"/>
          <w:sz w:val="20"/>
          <w:szCs w:val="20"/>
          <w:lang w:val="es-SV"/>
        </w:rPr>
        <w:t xml:space="preserve"> </w:t>
      </w:r>
      <w:r w:rsidRPr="00263E33">
        <w:rPr>
          <w:rFonts w:ascii="Museo Sans 300" w:hAnsi="Museo Sans 300"/>
          <w:sz w:val="20"/>
          <w:szCs w:val="20"/>
          <w:lang w:val="es-SV"/>
        </w:rPr>
        <w:t>N.°</w:t>
      </w:r>
      <w:r w:rsidR="00AE604E">
        <w:rPr>
          <w:rFonts w:ascii="Museo Sans 300" w:hAnsi="Museo Sans 300"/>
          <w:sz w:val="20"/>
          <w:szCs w:val="20"/>
          <w:lang w:val="es-SV"/>
        </w:rPr>
        <w:t xml:space="preserve"> </w:t>
      </w:r>
      <w:r w:rsidRPr="00263E33">
        <w:rPr>
          <w:rFonts w:ascii="Museo Sans 300" w:hAnsi="Museo Sans 300"/>
          <w:sz w:val="20"/>
          <w:szCs w:val="20"/>
          <w:lang w:val="es-SV"/>
        </w:rPr>
        <w:t>E-</w:t>
      </w:r>
      <w:r w:rsidR="00472AF2">
        <w:rPr>
          <w:rFonts w:ascii="Museo Sans 300" w:hAnsi="Museo Sans 300"/>
          <w:sz w:val="20"/>
          <w:szCs w:val="20"/>
          <w:lang w:val="es-SV"/>
        </w:rPr>
        <w:t>1</w:t>
      </w:r>
      <w:r w:rsidR="007C2F44">
        <w:rPr>
          <w:rFonts w:ascii="Museo Sans 300" w:hAnsi="Museo Sans 300"/>
          <w:sz w:val="20"/>
          <w:szCs w:val="20"/>
          <w:lang w:val="es-SV"/>
        </w:rPr>
        <w:t>075</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AE604E">
        <w:rPr>
          <w:rFonts w:ascii="Museo Sans 300" w:hAnsi="Museo Sans 300"/>
          <w:sz w:val="20"/>
          <w:szCs w:val="20"/>
          <w:lang w:val="es-SV"/>
        </w:rPr>
        <w:t xml:space="preserve"> </w:t>
      </w:r>
      <w:r w:rsidRPr="00263E33">
        <w:rPr>
          <w:rFonts w:ascii="Museo Sans 300" w:hAnsi="Museo Sans 300"/>
          <w:sz w:val="20"/>
          <w:szCs w:val="20"/>
          <w:lang w:val="es-SV"/>
        </w:rPr>
        <w:t>de</w:t>
      </w:r>
      <w:r w:rsidR="00AE604E">
        <w:rPr>
          <w:rFonts w:ascii="Museo Sans 300" w:hAnsi="Museo Sans 300"/>
          <w:sz w:val="20"/>
          <w:szCs w:val="20"/>
          <w:lang w:val="es-SV"/>
        </w:rPr>
        <w:t xml:space="preserve"> </w:t>
      </w:r>
      <w:r w:rsidRPr="00263E33">
        <w:rPr>
          <w:rFonts w:ascii="Museo Sans 300" w:hAnsi="Museo Sans 300"/>
          <w:sz w:val="20"/>
          <w:szCs w:val="20"/>
          <w:lang w:val="es-SV"/>
        </w:rPr>
        <w:t>fecha</w:t>
      </w:r>
      <w:r w:rsidR="00AE604E">
        <w:rPr>
          <w:rFonts w:ascii="Museo Sans 300" w:hAnsi="Museo Sans 300"/>
          <w:sz w:val="20"/>
          <w:szCs w:val="20"/>
          <w:lang w:val="es-SV"/>
        </w:rPr>
        <w:t xml:space="preserve"> </w:t>
      </w:r>
      <w:r w:rsidR="007C2F44">
        <w:rPr>
          <w:rFonts w:ascii="Museo Sans 300" w:hAnsi="Museo Sans 300"/>
          <w:sz w:val="20"/>
          <w:szCs w:val="20"/>
          <w:lang w:val="es-SV"/>
        </w:rPr>
        <w:t>veinticinco de octu</w:t>
      </w:r>
      <w:r w:rsidR="0086099C">
        <w:rPr>
          <w:rFonts w:ascii="Museo Sans 300" w:hAnsi="Museo Sans 300"/>
          <w:sz w:val="20"/>
          <w:szCs w:val="20"/>
          <w:lang w:val="es-SV"/>
        </w:rPr>
        <w:t>bre</w:t>
      </w:r>
      <w:r w:rsidR="00AE604E">
        <w:rPr>
          <w:rFonts w:ascii="Museo Sans 300" w:hAnsi="Museo Sans 300"/>
          <w:sz w:val="20"/>
          <w:szCs w:val="20"/>
          <w:lang w:val="es-SV"/>
        </w:rPr>
        <w:t xml:space="preserve"> </w:t>
      </w:r>
      <w:r w:rsidR="00C90B18">
        <w:rPr>
          <w:rFonts w:ascii="Museo Sans 300" w:hAnsi="Museo Sans 300"/>
          <w:sz w:val="20"/>
          <w:szCs w:val="20"/>
          <w:lang w:val="es-SV"/>
        </w:rPr>
        <w:t>del</w:t>
      </w:r>
      <w:r w:rsidR="00AE604E">
        <w:rPr>
          <w:rFonts w:ascii="Museo Sans 300" w:hAnsi="Museo Sans 300"/>
          <w:sz w:val="20"/>
          <w:szCs w:val="20"/>
          <w:lang w:val="es-SV"/>
        </w:rPr>
        <w:t xml:space="preserve"> </w:t>
      </w:r>
      <w:r w:rsidR="00AB6EB5">
        <w:rPr>
          <w:rFonts w:ascii="Museo Sans 300" w:hAnsi="Museo Sans 300"/>
          <w:sz w:val="20"/>
          <w:szCs w:val="20"/>
          <w:lang w:val="es-SV"/>
        </w:rPr>
        <w:t>año</w:t>
      </w:r>
      <w:r w:rsidR="00AE604E">
        <w:rPr>
          <w:rFonts w:ascii="Museo Sans 300" w:hAnsi="Museo Sans 300"/>
          <w:sz w:val="20"/>
          <w:szCs w:val="20"/>
          <w:lang w:val="es-SV"/>
        </w:rPr>
        <w:t xml:space="preserve"> </w:t>
      </w:r>
      <w:r w:rsidR="00AB6EB5">
        <w:rPr>
          <w:rFonts w:ascii="Museo Sans 300" w:hAnsi="Museo Sans 300"/>
          <w:sz w:val="20"/>
          <w:szCs w:val="20"/>
          <w:lang w:val="es-SV"/>
        </w:rPr>
        <w:t>dos</w:t>
      </w:r>
      <w:r w:rsidR="00AE604E">
        <w:rPr>
          <w:rFonts w:ascii="Museo Sans 300" w:hAnsi="Museo Sans 300"/>
          <w:sz w:val="20"/>
          <w:szCs w:val="20"/>
          <w:lang w:val="es-SV"/>
        </w:rPr>
        <w:t xml:space="preserve"> </w:t>
      </w:r>
      <w:r w:rsidR="00AB6EB5">
        <w:rPr>
          <w:rFonts w:ascii="Museo Sans 300" w:hAnsi="Museo Sans 300"/>
          <w:sz w:val="20"/>
          <w:szCs w:val="20"/>
          <w:lang w:val="es-SV"/>
        </w:rPr>
        <w:t>mil</w:t>
      </w:r>
      <w:r w:rsidR="00AE604E">
        <w:rPr>
          <w:rFonts w:ascii="Museo Sans 300" w:hAnsi="Museo Sans 300"/>
          <w:sz w:val="20"/>
          <w:szCs w:val="20"/>
          <w:lang w:val="es-SV"/>
        </w:rPr>
        <w:t xml:space="preserve"> </w:t>
      </w:r>
      <w:r w:rsidR="00AB6EB5">
        <w:rPr>
          <w:rFonts w:ascii="Museo Sans 300" w:hAnsi="Museo Sans 300"/>
          <w:sz w:val="20"/>
          <w:szCs w:val="20"/>
          <w:lang w:val="es-SV"/>
        </w:rPr>
        <w:t>veintiuno</w:t>
      </w:r>
      <w:r w:rsidR="00904C12">
        <w:rPr>
          <w:rFonts w:ascii="Museo Sans 300" w:hAnsi="Museo Sans 300"/>
          <w:sz w:val="20"/>
          <w:szCs w:val="20"/>
          <w:lang w:val="es-SV"/>
        </w:rPr>
        <w:t>,</w:t>
      </w:r>
      <w:r w:rsidR="00AE604E">
        <w:rPr>
          <w:rFonts w:ascii="Museo Sans 300" w:hAnsi="Museo Sans 300"/>
          <w:sz w:val="20"/>
          <w:szCs w:val="20"/>
          <w:lang w:val="es-SV"/>
        </w:rPr>
        <w:t xml:space="preserve"> </w:t>
      </w:r>
      <w:r w:rsidRPr="00263E33">
        <w:rPr>
          <w:rFonts w:ascii="Museo Sans 300" w:hAnsi="Museo Sans 300"/>
          <w:sz w:val="20"/>
          <w:szCs w:val="20"/>
          <w:lang w:val="es-SV"/>
        </w:rPr>
        <w:t>se</w:t>
      </w:r>
      <w:r w:rsidR="00AE604E">
        <w:rPr>
          <w:rFonts w:ascii="Museo Sans 300" w:hAnsi="Museo Sans 300"/>
          <w:sz w:val="20"/>
          <w:szCs w:val="20"/>
          <w:lang w:val="es-SV"/>
        </w:rPr>
        <w:t xml:space="preserve"> </w:t>
      </w:r>
      <w:r w:rsidRPr="00263E33">
        <w:rPr>
          <w:rFonts w:ascii="Museo Sans 300" w:hAnsi="Museo Sans 300"/>
          <w:sz w:val="20"/>
          <w:szCs w:val="20"/>
          <w:lang w:val="es-SV"/>
        </w:rPr>
        <w:t>comisionó</w:t>
      </w:r>
      <w:r w:rsidR="00AE604E">
        <w:rPr>
          <w:rFonts w:ascii="Museo Sans 300" w:hAnsi="Museo Sans 300"/>
          <w:sz w:val="20"/>
          <w:szCs w:val="20"/>
          <w:lang w:val="es-SV"/>
        </w:rPr>
        <w:t xml:space="preserve"> </w:t>
      </w:r>
      <w:r w:rsidRPr="00263E33">
        <w:rPr>
          <w:rFonts w:ascii="Museo Sans 300" w:hAnsi="Museo Sans 300"/>
          <w:sz w:val="20"/>
          <w:szCs w:val="20"/>
          <w:lang w:val="es-SV"/>
        </w:rPr>
        <w:t>al</w:t>
      </w:r>
      <w:r w:rsidR="00AE604E">
        <w:rPr>
          <w:rFonts w:ascii="Museo Sans 300" w:hAnsi="Museo Sans 300"/>
          <w:sz w:val="20"/>
          <w:szCs w:val="20"/>
          <w:lang w:val="es-SV"/>
        </w:rPr>
        <w:t xml:space="preserve"> </w:t>
      </w:r>
      <w:r w:rsidRPr="00263E33">
        <w:rPr>
          <w:rFonts w:ascii="Museo Sans 300" w:hAnsi="Museo Sans 300"/>
          <w:sz w:val="20"/>
          <w:szCs w:val="20"/>
          <w:lang w:val="es-SV"/>
        </w:rPr>
        <w:t>CAU</w:t>
      </w:r>
      <w:r w:rsidR="00AE604E">
        <w:rPr>
          <w:rFonts w:ascii="Museo Sans 300" w:hAnsi="Museo Sans 300"/>
          <w:sz w:val="20"/>
          <w:szCs w:val="20"/>
          <w:lang w:val="es-SV"/>
        </w:rPr>
        <w:t xml:space="preserve"> </w:t>
      </w:r>
      <w:r w:rsidRPr="00263E33">
        <w:rPr>
          <w:rFonts w:ascii="Museo Sans 300" w:hAnsi="Museo Sans 300"/>
          <w:sz w:val="20"/>
          <w:szCs w:val="20"/>
          <w:lang w:val="es-SV"/>
        </w:rPr>
        <w:t>para</w:t>
      </w:r>
      <w:r w:rsidR="00AE604E">
        <w:rPr>
          <w:rFonts w:ascii="Museo Sans 300" w:hAnsi="Museo Sans 300"/>
          <w:sz w:val="20"/>
          <w:szCs w:val="20"/>
          <w:lang w:val="es-SV"/>
        </w:rPr>
        <w:t xml:space="preserve"> </w:t>
      </w:r>
      <w:r w:rsidRPr="00263E33">
        <w:rPr>
          <w:rFonts w:ascii="Museo Sans 300" w:hAnsi="Museo Sans 300"/>
          <w:sz w:val="20"/>
          <w:szCs w:val="20"/>
          <w:lang w:val="es-SV"/>
        </w:rPr>
        <w:t>que</w:t>
      </w:r>
      <w:r w:rsidR="00AE604E">
        <w:rPr>
          <w:rFonts w:ascii="Museo Sans 300" w:hAnsi="Museo Sans 300"/>
          <w:sz w:val="20"/>
          <w:szCs w:val="20"/>
          <w:lang w:val="es-SV"/>
        </w:rPr>
        <w:t xml:space="preserve"> </w:t>
      </w:r>
      <w:r w:rsidRPr="00263E33">
        <w:rPr>
          <w:rFonts w:ascii="Museo Sans 300" w:hAnsi="Museo Sans 300"/>
          <w:sz w:val="20"/>
          <w:szCs w:val="20"/>
          <w:lang w:val="es-SV"/>
        </w:rPr>
        <w:t>rindiera</w:t>
      </w:r>
      <w:r w:rsidR="00AE604E">
        <w:rPr>
          <w:rFonts w:ascii="Museo Sans 300" w:hAnsi="Museo Sans 300"/>
          <w:sz w:val="20"/>
          <w:szCs w:val="20"/>
          <w:lang w:val="es-SV"/>
        </w:rPr>
        <w:t xml:space="preserve"> </w:t>
      </w:r>
      <w:r w:rsidRPr="00263E33">
        <w:rPr>
          <w:rFonts w:ascii="Museo Sans 300" w:hAnsi="Museo Sans 300"/>
          <w:sz w:val="20"/>
          <w:szCs w:val="20"/>
          <w:lang w:val="es-SV"/>
        </w:rPr>
        <w:t>un</w:t>
      </w:r>
      <w:r w:rsidR="00AE604E">
        <w:rPr>
          <w:rFonts w:ascii="Museo Sans 300" w:hAnsi="Museo Sans 300"/>
          <w:sz w:val="20"/>
          <w:szCs w:val="20"/>
          <w:lang w:val="es-SV"/>
        </w:rPr>
        <w:t xml:space="preserve"> </w:t>
      </w:r>
      <w:r w:rsidRPr="00263E33">
        <w:rPr>
          <w:rFonts w:ascii="Museo Sans 300" w:hAnsi="Museo Sans 300"/>
          <w:sz w:val="20"/>
          <w:szCs w:val="20"/>
          <w:lang w:val="es-SV"/>
        </w:rPr>
        <w:t>informe</w:t>
      </w:r>
      <w:r w:rsidR="00AE604E">
        <w:rPr>
          <w:rFonts w:ascii="Museo Sans 300" w:hAnsi="Museo Sans 300"/>
          <w:sz w:val="20"/>
          <w:szCs w:val="20"/>
          <w:lang w:val="es-SV"/>
        </w:rPr>
        <w:t xml:space="preserve"> </w:t>
      </w:r>
      <w:r w:rsidRPr="00263E33">
        <w:rPr>
          <w:rFonts w:ascii="Museo Sans 300" w:hAnsi="Museo Sans 300"/>
          <w:sz w:val="20"/>
          <w:szCs w:val="20"/>
          <w:lang w:val="es-SV"/>
        </w:rPr>
        <w:t>técnico</w:t>
      </w:r>
      <w:r w:rsidR="00AE604E">
        <w:rPr>
          <w:rFonts w:ascii="Museo Sans 300" w:hAnsi="Museo Sans 300"/>
          <w:sz w:val="20"/>
          <w:szCs w:val="20"/>
          <w:lang w:val="es-SV"/>
        </w:rPr>
        <w:t xml:space="preserve"> </w:t>
      </w:r>
      <w:r w:rsidRPr="00263E33">
        <w:rPr>
          <w:rFonts w:ascii="Museo Sans 300" w:hAnsi="Museo Sans 300"/>
          <w:sz w:val="20"/>
          <w:szCs w:val="20"/>
          <w:lang w:val="es-SV"/>
        </w:rPr>
        <w:t>en</w:t>
      </w:r>
      <w:r w:rsidR="00AE604E">
        <w:rPr>
          <w:rFonts w:ascii="Museo Sans 300" w:hAnsi="Museo Sans 300"/>
          <w:sz w:val="20"/>
          <w:szCs w:val="20"/>
          <w:lang w:val="es-SV"/>
        </w:rPr>
        <w:t xml:space="preserve"> </w:t>
      </w:r>
      <w:r w:rsidRPr="00263E33">
        <w:rPr>
          <w:rFonts w:ascii="Museo Sans 300" w:hAnsi="Museo Sans 300"/>
          <w:sz w:val="20"/>
          <w:szCs w:val="20"/>
          <w:lang w:val="es-SV"/>
        </w:rPr>
        <w:t>el</w:t>
      </w:r>
      <w:r w:rsidR="00AE604E">
        <w:rPr>
          <w:rFonts w:ascii="Museo Sans 300" w:hAnsi="Museo Sans 300"/>
          <w:sz w:val="20"/>
          <w:szCs w:val="20"/>
          <w:lang w:val="es-SV"/>
        </w:rPr>
        <w:t xml:space="preserve"> </w:t>
      </w:r>
      <w:r w:rsidRPr="00263E33">
        <w:rPr>
          <w:rFonts w:ascii="Museo Sans 300" w:hAnsi="Museo Sans 300"/>
          <w:sz w:val="20"/>
          <w:szCs w:val="20"/>
          <w:lang w:val="es-SV"/>
        </w:rPr>
        <w:t>cual</w:t>
      </w:r>
      <w:r w:rsidR="00AE604E">
        <w:rPr>
          <w:rFonts w:ascii="Museo Sans 300" w:hAnsi="Museo Sans 300"/>
          <w:sz w:val="20"/>
          <w:szCs w:val="20"/>
          <w:lang w:val="es-SV"/>
        </w:rPr>
        <w:t xml:space="preserve"> </w:t>
      </w:r>
      <w:r w:rsidRPr="00263E33">
        <w:rPr>
          <w:rFonts w:ascii="Museo Sans 300" w:hAnsi="Museo Sans 300"/>
          <w:sz w:val="20"/>
          <w:szCs w:val="20"/>
          <w:lang w:val="es-SV"/>
        </w:rPr>
        <w:t>estableciera</w:t>
      </w:r>
      <w:r w:rsidR="00AE604E">
        <w:rPr>
          <w:rFonts w:ascii="Museo Sans 300" w:hAnsi="Museo Sans 300"/>
          <w:sz w:val="20"/>
          <w:szCs w:val="20"/>
          <w:lang w:val="es-SV"/>
        </w:rPr>
        <w:t xml:space="preserve"> </w:t>
      </w:r>
      <w:r w:rsidR="00564D0E">
        <w:rPr>
          <w:rFonts w:ascii="Museo Sans 300" w:hAnsi="Museo Sans 300"/>
          <w:sz w:val="20"/>
          <w:szCs w:val="20"/>
          <w:lang w:val="es-SV"/>
        </w:rPr>
        <w:t>si</w:t>
      </w:r>
      <w:r w:rsidR="00AE604E">
        <w:rPr>
          <w:rFonts w:ascii="Museo Sans 300" w:hAnsi="Museo Sans 300"/>
          <w:sz w:val="20"/>
          <w:szCs w:val="20"/>
          <w:lang w:val="es-SV"/>
        </w:rPr>
        <w:t xml:space="preserve"> </w:t>
      </w:r>
      <w:r w:rsidR="00564D0E">
        <w:rPr>
          <w:rFonts w:ascii="Museo Sans 300" w:hAnsi="Museo Sans 300"/>
          <w:sz w:val="20"/>
          <w:szCs w:val="20"/>
          <w:lang w:val="es-SV"/>
        </w:rPr>
        <w:t>existió</w:t>
      </w:r>
      <w:r w:rsidR="00AE604E">
        <w:rPr>
          <w:rFonts w:ascii="Museo Sans 300" w:hAnsi="Museo Sans 300"/>
          <w:sz w:val="20"/>
          <w:szCs w:val="20"/>
          <w:lang w:val="es-SV"/>
        </w:rPr>
        <w:t xml:space="preserve"> </w:t>
      </w:r>
      <w:r w:rsidR="00564D0E">
        <w:rPr>
          <w:rFonts w:ascii="Museo Sans 300" w:hAnsi="Museo Sans 300"/>
          <w:sz w:val="20"/>
          <w:szCs w:val="20"/>
          <w:lang w:val="es-SV"/>
        </w:rPr>
        <w:t>o</w:t>
      </w:r>
      <w:r w:rsidR="00AE604E">
        <w:rPr>
          <w:rFonts w:ascii="Museo Sans 300" w:hAnsi="Museo Sans 300"/>
          <w:sz w:val="20"/>
          <w:szCs w:val="20"/>
          <w:lang w:val="es-SV"/>
        </w:rPr>
        <w:t xml:space="preserve"> </w:t>
      </w:r>
      <w:r w:rsidR="00564D0E">
        <w:rPr>
          <w:rFonts w:ascii="Museo Sans 300" w:hAnsi="Museo Sans 300"/>
          <w:sz w:val="20"/>
          <w:szCs w:val="20"/>
          <w:lang w:val="es-SV"/>
        </w:rPr>
        <w:t>no</w:t>
      </w:r>
      <w:r w:rsidR="00AE604E">
        <w:rPr>
          <w:rFonts w:ascii="Museo Sans 300" w:hAnsi="Museo Sans 300"/>
          <w:sz w:val="20"/>
          <w:szCs w:val="20"/>
          <w:lang w:val="es-SV"/>
        </w:rPr>
        <w:t xml:space="preserve"> </w:t>
      </w:r>
      <w:r w:rsidR="00564D0E">
        <w:rPr>
          <w:rFonts w:ascii="Museo Sans 300" w:hAnsi="Museo Sans 300"/>
          <w:sz w:val="20"/>
          <w:szCs w:val="20"/>
          <w:lang w:val="es-SV"/>
        </w:rPr>
        <w:t>la</w:t>
      </w:r>
      <w:r w:rsidR="00AE604E">
        <w:rPr>
          <w:rFonts w:ascii="Museo Sans 300" w:hAnsi="Museo Sans 300"/>
          <w:sz w:val="20"/>
          <w:szCs w:val="20"/>
          <w:lang w:val="es-SV"/>
        </w:rPr>
        <w:t xml:space="preserve"> </w:t>
      </w:r>
      <w:r w:rsidR="00564D0E">
        <w:rPr>
          <w:rFonts w:ascii="Museo Sans 300" w:hAnsi="Museo Sans 300"/>
          <w:sz w:val="20"/>
          <w:szCs w:val="20"/>
          <w:lang w:val="es-SV"/>
        </w:rPr>
        <w:t>condición</w:t>
      </w:r>
      <w:r w:rsidR="00AE604E">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AE604E">
        <w:rPr>
          <w:rFonts w:ascii="Museo Sans 300" w:hAnsi="Museo Sans 300"/>
          <w:sz w:val="20"/>
          <w:szCs w:val="20"/>
          <w:lang w:val="es-SV"/>
        </w:rPr>
        <w:t xml:space="preserve"> </w:t>
      </w:r>
      <w:r w:rsidR="004B311F">
        <w:rPr>
          <w:rFonts w:ascii="Museo Sans 300" w:hAnsi="Museo Sans 300"/>
          <w:sz w:val="20"/>
          <w:szCs w:val="20"/>
          <w:lang w:val="es-SV"/>
        </w:rPr>
        <w:t>atribuida</w:t>
      </w:r>
      <w:r w:rsidR="00AE604E">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AE604E">
        <w:rPr>
          <w:rFonts w:ascii="Museo Sans 300" w:hAnsi="Museo Sans 300"/>
          <w:sz w:val="20"/>
          <w:szCs w:val="20"/>
          <w:lang w:val="es-SV"/>
        </w:rPr>
        <w:t xml:space="preserve"> </w:t>
      </w:r>
      <w:r w:rsidR="007351AF">
        <w:rPr>
          <w:rFonts w:ascii="Museo Sans 300" w:hAnsi="Museo Sans 300"/>
          <w:sz w:val="20"/>
          <w:szCs w:val="20"/>
          <w:lang w:val="es-SV"/>
        </w:rPr>
        <w:t>usuari</w:t>
      </w:r>
      <w:r w:rsidR="001D55E0">
        <w:rPr>
          <w:rFonts w:ascii="Museo Sans 300" w:hAnsi="Museo Sans 300"/>
          <w:sz w:val="20"/>
          <w:szCs w:val="20"/>
          <w:lang w:val="es-SV"/>
        </w:rPr>
        <w:t>o</w:t>
      </w:r>
      <w:r w:rsidR="00AE604E">
        <w:rPr>
          <w:rFonts w:ascii="Museo Sans 300" w:hAnsi="Museo Sans 300"/>
          <w:sz w:val="20"/>
          <w:szCs w:val="20"/>
          <w:lang w:val="es-SV"/>
        </w:rPr>
        <w:t xml:space="preserve"> </w:t>
      </w:r>
      <w:r w:rsidRPr="00263E33">
        <w:rPr>
          <w:rFonts w:ascii="Museo Sans 300" w:hAnsi="Museo Sans 300"/>
          <w:sz w:val="20"/>
          <w:szCs w:val="20"/>
          <w:lang w:val="es-SV"/>
        </w:rPr>
        <w:t>que</w:t>
      </w:r>
      <w:r w:rsidR="00AE604E">
        <w:rPr>
          <w:rFonts w:ascii="Museo Sans 300" w:hAnsi="Museo Sans 300"/>
          <w:sz w:val="20"/>
          <w:szCs w:val="20"/>
          <w:lang w:val="es-SV"/>
        </w:rPr>
        <w:t xml:space="preserve"> </w:t>
      </w:r>
      <w:r w:rsidRPr="00263E33">
        <w:rPr>
          <w:rFonts w:ascii="Museo Sans 300" w:hAnsi="Museo Sans 300"/>
          <w:sz w:val="20"/>
          <w:szCs w:val="20"/>
          <w:lang w:val="es-SV"/>
        </w:rPr>
        <w:t>afectó</w:t>
      </w:r>
      <w:r w:rsidR="00AE604E">
        <w:rPr>
          <w:rFonts w:ascii="Museo Sans 300" w:hAnsi="Museo Sans 300"/>
          <w:sz w:val="20"/>
          <w:szCs w:val="20"/>
          <w:lang w:val="es-SV"/>
        </w:rPr>
        <w:t xml:space="preserve"> </w:t>
      </w:r>
      <w:r w:rsidRPr="00263E33">
        <w:rPr>
          <w:rFonts w:ascii="Museo Sans 300" w:hAnsi="Museo Sans 300"/>
          <w:sz w:val="20"/>
          <w:szCs w:val="20"/>
          <w:lang w:val="es-SV"/>
        </w:rPr>
        <w:t>el</w:t>
      </w:r>
      <w:r w:rsidR="00AE604E">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AE604E">
        <w:rPr>
          <w:rFonts w:ascii="Museo Sans 300" w:hAnsi="Museo Sans 300"/>
          <w:sz w:val="20"/>
          <w:szCs w:val="20"/>
          <w:lang w:val="es-SV"/>
        </w:rPr>
        <w:t xml:space="preserve"> </w:t>
      </w:r>
      <w:r w:rsidR="00CE5835">
        <w:rPr>
          <w:rFonts w:ascii="Museo Sans 300" w:hAnsi="Museo Sans 300"/>
          <w:sz w:val="20"/>
          <w:szCs w:val="20"/>
          <w:lang w:val="es-SV"/>
        </w:rPr>
        <w:t>identificado</w:t>
      </w:r>
      <w:r w:rsidR="00AE604E">
        <w:rPr>
          <w:rFonts w:ascii="Museo Sans 300" w:hAnsi="Museo Sans 300"/>
          <w:sz w:val="20"/>
          <w:szCs w:val="20"/>
          <w:lang w:val="es-SV"/>
        </w:rPr>
        <w:t xml:space="preserve"> </w:t>
      </w:r>
      <w:r w:rsidR="00CE5835">
        <w:rPr>
          <w:rFonts w:ascii="Museo Sans 300" w:hAnsi="Museo Sans 300"/>
          <w:sz w:val="20"/>
          <w:szCs w:val="20"/>
          <w:lang w:val="es-SV"/>
        </w:rPr>
        <w:t>con</w:t>
      </w:r>
      <w:r w:rsidR="00AE604E">
        <w:rPr>
          <w:rFonts w:ascii="Museo Sans 300" w:hAnsi="Museo Sans 300"/>
          <w:sz w:val="20"/>
          <w:szCs w:val="20"/>
          <w:lang w:val="es-SV"/>
        </w:rPr>
        <w:t xml:space="preserve"> </w:t>
      </w:r>
      <w:r w:rsidR="00CE5835">
        <w:rPr>
          <w:rFonts w:ascii="Museo Sans 300" w:hAnsi="Museo Sans 300"/>
          <w:sz w:val="20"/>
          <w:szCs w:val="20"/>
          <w:lang w:val="es-SV"/>
        </w:rPr>
        <w:t>el</w:t>
      </w:r>
      <w:r w:rsidR="00AE604E">
        <w:rPr>
          <w:rFonts w:ascii="Museo Sans 300" w:hAnsi="Museo Sans 300"/>
          <w:sz w:val="20"/>
          <w:szCs w:val="20"/>
          <w:lang w:val="es-SV"/>
        </w:rPr>
        <w:t xml:space="preserve"> </w:t>
      </w:r>
      <w:r w:rsidR="00CE5835">
        <w:rPr>
          <w:rFonts w:ascii="Museo Sans 300" w:hAnsi="Museo Sans 300"/>
          <w:sz w:val="20"/>
          <w:szCs w:val="20"/>
          <w:lang w:val="es-SV"/>
        </w:rPr>
        <w:t>NIC</w:t>
      </w:r>
      <w:r w:rsidR="00AE604E">
        <w:rPr>
          <w:rFonts w:ascii="Museo Sans 300" w:hAnsi="Museo Sans 300"/>
          <w:sz w:val="20"/>
          <w:szCs w:val="20"/>
          <w:lang w:val="es-SV"/>
        </w:rPr>
        <w:t xml:space="preserve"> </w:t>
      </w:r>
      <w:r w:rsidR="00AC23E8">
        <w:rPr>
          <w:rFonts w:ascii="Museo Sans 300" w:hAnsi="Museo Sans 300"/>
          <w:sz w:val="20"/>
          <w:szCs w:val="20"/>
          <w:lang w:val="es-SV"/>
        </w:rPr>
        <w:t>+++</w:t>
      </w:r>
      <w:r w:rsidR="00AE604E">
        <w:rPr>
          <w:rFonts w:ascii="Museo Sans 300" w:hAnsi="Museo Sans 300"/>
          <w:sz w:val="20"/>
          <w:szCs w:val="20"/>
          <w:lang w:val="es-SV"/>
        </w:rPr>
        <w:t xml:space="preserve"> </w:t>
      </w:r>
      <w:r w:rsidRPr="00263E33">
        <w:rPr>
          <w:rFonts w:ascii="Museo Sans 300" w:hAnsi="Museo Sans 300"/>
          <w:sz w:val="20"/>
          <w:szCs w:val="20"/>
          <w:lang w:val="es-SV"/>
        </w:rPr>
        <w:t>y,</w:t>
      </w:r>
      <w:r w:rsidR="00AE604E">
        <w:rPr>
          <w:rFonts w:ascii="Museo Sans 300" w:hAnsi="Museo Sans 300"/>
          <w:sz w:val="20"/>
          <w:szCs w:val="20"/>
          <w:lang w:val="es-SV"/>
        </w:rPr>
        <w:t xml:space="preserve"> </w:t>
      </w:r>
      <w:r w:rsidRPr="00263E33">
        <w:rPr>
          <w:rFonts w:ascii="Museo Sans 300" w:hAnsi="Museo Sans 300"/>
          <w:sz w:val="20"/>
          <w:szCs w:val="20"/>
          <w:lang w:val="es-SV"/>
        </w:rPr>
        <w:t>de</w:t>
      </w:r>
      <w:r w:rsidR="00AE604E">
        <w:rPr>
          <w:rFonts w:ascii="Museo Sans 300" w:hAnsi="Museo Sans 300"/>
          <w:sz w:val="20"/>
          <w:szCs w:val="20"/>
          <w:lang w:val="es-SV"/>
        </w:rPr>
        <w:t xml:space="preserve"> </w:t>
      </w:r>
      <w:r w:rsidRPr="00263E33">
        <w:rPr>
          <w:rFonts w:ascii="Museo Sans 300" w:hAnsi="Museo Sans 300"/>
          <w:sz w:val="20"/>
          <w:szCs w:val="20"/>
          <w:lang w:val="es-SV"/>
        </w:rPr>
        <w:t>ser</w:t>
      </w:r>
      <w:r w:rsidR="00AE604E">
        <w:rPr>
          <w:rFonts w:ascii="Museo Sans 300" w:hAnsi="Museo Sans 300"/>
          <w:sz w:val="20"/>
          <w:szCs w:val="20"/>
          <w:lang w:val="es-SV"/>
        </w:rPr>
        <w:t xml:space="preserve"> </w:t>
      </w:r>
      <w:r w:rsidRPr="00263E33">
        <w:rPr>
          <w:rFonts w:ascii="Museo Sans 300" w:hAnsi="Museo Sans 300"/>
          <w:sz w:val="20"/>
          <w:szCs w:val="20"/>
          <w:lang w:val="es-SV"/>
        </w:rPr>
        <w:t>procedente,</w:t>
      </w:r>
      <w:r w:rsidR="00AE604E">
        <w:rPr>
          <w:rFonts w:ascii="Museo Sans 300" w:hAnsi="Museo Sans 300"/>
          <w:sz w:val="20"/>
          <w:szCs w:val="20"/>
          <w:lang w:val="es-SV"/>
        </w:rPr>
        <w:t xml:space="preserve"> </w:t>
      </w:r>
      <w:r w:rsidRPr="00263E33">
        <w:rPr>
          <w:rFonts w:ascii="Museo Sans 300" w:hAnsi="Museo Sans 300"/>
          <w:sz w:val="20"/>
          <w:szCs w:val="20"/>
          <w:lang w:val="es-SV"/>
        </w:rPr>
        <w:t>verificara</w:t>
      </w:r>
      <w:r w:rsidR="00AE604E">
        <w:rPr>
          <w:rFonts w:ascii="Museo Sans 300" w:hAnsi="Museo Sans 300"/>
          <w:sz w:val="20"/>
          <w:szCs w:val="20"/>
          <w:lang w:val="es-SV"/>
        </w:rPr>
        <w:t xml:space="preserve"> </w:t>
      </w:r>
      <w:r w:rsidRPr="00263E33">
        <w:rPr>
          <w:rFonts w:ascii="Museo Sans 300" w:hAnsi="Museo Sans 300"/>
          <w:sz w:val="20"/>
          <w:szCs w:val="20"/>
          <w:lang w:val="es-SV"/>
        </w:rPr>
        <w:t>la</w:t>
      </w:r>
      <w:r w:rsidR="00AE604E">
        <w:rPr>
          <w:rFonts w:ascii="Museo Sans 300" w:hAnsi="Museo Sans 300"/>
          <w:sz w:val="20"/>
          <w:szCs w:val="20"/>
          <w:lang w:val="es-SV"/>
        </w:rPr>
        <w:t xml:space="preserve"> </w:t>
      </w:r>
      <w:r w:rsidRPr="00263E33">
        <w:rPr>
          <w:rFonts w:ascii="Museo Sans 300" w:hAnsi="Museo Sans 300"/>
          <w:sz w:val="20"/>
          <w:szCs w:val="20"/>
          <w:lang w:val="es-SV"/>
        </w:rPr>
        <w:t>exactitud</w:t>
      </w:r>
      <w:r w:rsidR="00AE604E">
        <w:rPr>
          <w:rFonts w:ascii="Museo Sans 300" w:hAnsi="Museo Sans 300"/>
          <w:sz w:val="20"/>
          <w:szCs w:val="20"/>
          <w:lang w:val="es-SV"/>
        </w:rPr>
        <w:t xml:space="preserve"> </w:t>
      </w:r>
      <w:r w:rsidRPr="00263E33">
        <w:rPr>
          <w:rFonts w:ascii="Museo Sans 300" w:hAnsi="Museo Sans 300"/>
          <w:sz w:val="20"/>
          <w:szCs w:val="20"/>
          <w:lang w:val="es-SV"/>
        </w:rPr>
        <w:t>del</w:t>
      </w:r>
      <w:r w:rsidR="00AE604E">
        <w:rPr>
          <w:rFonts w:ascii="Museo Sans 300" w:hAnsi="Museo Sans 300"/>
          <w:sz w:val="20"/>
          <w:szCs w:val="20"/>
          <w:lang w:val="es-SV"/>
        </w:rPr>
        <w:t xml:space="preserve"> </w:t>
      </w:r>
      <w:r w:rsidRPr="00263E33">
        <w:rPr>
          <w:rFonts w:ascii="Museo Sans 300" w:hAnsi="Museo Sans 300"/>
          <w:sz w:val="20"/>
          <w:szCs w:val="20"/>
          <w:lang w:val="es-SV"/>
        </w:rPr>
        <w:t>cálculo</w:t>
      </w:r>
      <w:r w:rsidR="00AE604E">
        <w:rPr>
          <w:rFonts w:ascii="Museo Sans 300" w:hAnsi="Museo Sans 300"/>
          <w:sz w:val="20"/>
          <w:szCs w:val="20"/>
          <w:lang w:val="es-SV"/>
        </w:rPr>
        <w:t xml:space="preserve"> </w:t>
      </w:r>
      <w:r w:rsidRPr="00263E33">
        <w:rPr>
          <w:rFonts w:ascii="Museo Sans 300" w:hAnsi="Museo Sans 300"/>
          <w:sz w:val="20"/>
          <w:szCs w:val="20"/>
          <w:lang w:val="es-SV"/>
        </w:rPr>
        <w:t>de</w:t>
      </w:r>
      <w:r w:rsidR="00AE604E">
        <w:rPr>
          <w:rFonts w:ascii="Museo Sans 300" w:hAnsi="Museo Sans 300"/>
          <w:sz w:val="20"/>
          <w:szCs w:val="20"/>
          <w:lang w:val="es-SV"/>
        </w:rPr>
        <w:t xml:space="preserve"> </w:t>
      </w:r>
      <w:r w:rsidRPr="00263E33">
        <w:rPr>
          <w:rFonts w:ascii="Museo Sans 300" w:hAnsi="Museo Sans 300"/>
          <w:sz w:val="20"/>
          <w:szCs w:val="20"/>
          <w:lang w:val="es-SV"/>
        </w:rPr>
        <w:t>recuperación</w:t>
      </w:r>
      <w:r w:rsidR="00AE604E">
        <w:rPr>
          <w:rFonts w:ascii="Museo Sans 300" w:hAnsi="Museo Sans 300"/>
          <w:sz w:val="20"/>
          <w:szCs w:val="20"/>
          <w:lang w:val="es-SV"/>
        </w:rPr>
        <w:t xml:space="preserve"> </w:t>
      </w:r>
      <w:r w:rsidRPr="00263E33">
        <w:rPr>
          <w:rFonts w:ascii="Museo Sans 300" w:hAnsi="Museo Sans 300"/>
          <w:sz w:val="20"/>
          <w:szCs w:val="20"/>
          <w:lang w:val="es-SV"/>
        </w:rPr>
        <w:t>de</w:t>
      </w:r>
      <w:r w:rsidR="00AE604E">
        <w:rPr>
          <w:rFonts w:ascii="Museo Sans 300" w:hAnsi="Museo Sans 300"/>
          <w:sz w:val="20"/>
          <w:szCs w:val="20"/>
          <w:lang w:val="es-SV"/>
        </w:rPr>
        <w:t xml:space="preserve"> </w:t>
      </w:r>
      <w:r w:rsidRPr="00263E33">
        <w:rPr>
          <w:rFonts w:ascii="Museo Sans 300" w:hAnsi="Museo Sans 300"/>
          <w:sz w:val="20"/>
          <w:szCs w:val="20"/>
          <w:lang w:val="es-SV"/>
        </w:rPr>
        <w:t>energía</w:t>
      </w:r>
      <w:r w:rsidR="00AE604E">
        <w:rPr>
          <w:rFonts w:ascii="Museo Sans 300" w:hAnsi="Museo Sans 300"/>
          <w:sz w:val="20"/>
          <w:szCs w:val="20"/>
          <w:lang w:val="es-SV"/>
        </w:rPr>
        <w:t xml:space="preserve"> </w:t>
      </w:r>
      <w:r w:rsidRPr="00263E33">
        <w:rPr>
          <w:rFonts w:ascii="Museo Sans 300" w:hAnsi="Museo Sans 300"/>
          <w:sz w:val="20"/>
          <w:szCs w:val="20"/>
          <w:lang w:val="es-SV"/>
        </w:rPr>
        <w:t>no</w:t>
      </w:r>
      <w:r w:rsidR="00AE604E">
        <w:rPr>
          <w:rFonts w:ascii="Museo Sans 300" w:hAnsi="Museo Sans 300"/>
          <w:sz w:val="20"/>
          <w:szCs w:val="20"/>
          <w:lang w:val="es-SV"/>
        </w:rPr>
        <w:t xml:space="preserve"> </w:t>
      </w:r>
      <w:r w:rsidRPr="00263E33">
        <w:rPr>
          <w:rFonts w:ascii="Museo Sans 300" w:hAnsi="Museo Sans 300"/>
          <w:sz w:val="20"/>
          <w:szCs w:val="20"/>
          <w:lang w:val="es-SV"/>
        </w:rPr>
        <w:t>facturada.</w:t>
      </w:r>
      <w:r w:rsidR="00AE604E">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2D92A179"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AE604E">
        <w:rPr>
          <w:rFonts w:ascii="Museo Sans 300" w:hAnsi="Museo Sans 300"/>
          <w:sz w:val="20"/>
          <w:szCs w:val="20"/>
          <w:lang w:val="es-SV"/>
        </w:rPr>
        <w:t xml:space="preserve"> </w:t>
      </w:r>
      <w:r w:rsidR="00F17024">
        <w:rPr>
          <w:rFonts w:ascii="Museo Sans 300" w:hAnsi="Museo Sans 300"/>
          <w:sz w:val="20"/>
          <w:szCs w:val="20"/>
          <w:lang w:val="es-SV"/>
        </w:rPr>
        <w:t>citado</w:t>
      </w:r>
      <w:r w:rsidR="00AE604E">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AE604E">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AE604E">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AE604E">
        <w:rPr>
          <w:rFonts w:ascii="Museo Sans 300" w:hAnsi="Museo Sans 300"/>
          <w:sz w:val="20"/>
          <w:szCs w:val="20"/>
          <w:lang w:val="es-SV"/>
        </w:rPr>
        <w:t xml:space="preserve"> </w:t>
      </w:r>
      <w:r w:rsidR="00FE08E9">
        <w:rPr>
          <w:rFonts w:ascii="Museo Sans 300" w:hAnsi="Museo Sans 300"/>
          <w:sz w:val="20"/>
          <w:szCs w:val="20"/>
          <w:lang w:val="es-SV"/>
        </w:rPr>
        <w:t>a</w:t>
      </w:r>
      <w:r w:rsidR="00AE604E">
        <w:rPr>
          <w:rFonts w:ascii="Museo Sans 300" w:hAnsi="Museo Sans 300"/>
          <w:sz w:val="20"/>
          <w:szCs w:val="20"/>
          <w:lang w:val="es-SV"/>
        </w:rPr>
        <w:t xml:space="preserve"> </w:t>
      </w:r>
      <w:r w:rsidR="00F2349E">
        <w:rPr>
          <w:rFonts w:ascii="Museo Sans 300" w:hAnsi="Museo Sans 300"/>
          <w:sz w:val="20"/>
          <w:szCs w:val="20"/>
          <w:lang w:val="es-SV"/>
        </w:rPr>
        <w:t>la</w:t>
      </w:r>
      <w:r w:rsidR="00483223">
        <w:rPr>
          <w:rFonts w:ascii="Museo Sans 300" w:hAnsi="Museo Sans 300"/>
          <w:sz w:val="20"/>
          <w:szCs w:val="20"/>
          <w:lang w:val="es-SV"/>
        </w:rPr>
        <w:t>s partes el día veintinueve</w:t>
      </w:r>
      <w:r w:rsidR="00AE604E">
        <w:rPr>
          <w:rFonts w:ascii="Museo Sans 300" w:hAnsi="Museo Sans 300"/>
          <w:sz w:val="20"/>
          <w:szCs w:val="20"/>
          <w:lang w:val="es-SV"/>
        </w:rPr>
        <w:t xml:space="preserve"> </w:t>
      </w:r>
      <w:r w:rsidR="00AA18FD">
        <w:rPr>
          <w:rFonts w:ascii="Museo Sans 300" w:hAnsi="Museo Sans 300"/>
          <w:sz w:val="20"/>
          <w:szCs w:val="20"/>
          <w:lang w:val="es-SV"/>
        </w:rPr>
        <w:t>del</w:t>
      </w:r>
      <w:r w:rsidR="00AE604E">
        <w:rPr>
          <w:rFonts w:ascii="Museo Sans 300" w:hAnsi="Museo Sans 300"/>
          <w:sz w:val="20"/>
          <w:szCs w:val="20"/>
          <w:lang w:val="es-SV"/>
        </w:rPr>
        <w:t xml:space="preserve"> </w:t>
      </w:r>
      <w:r w:rsidR="00AA18FD">
        <w:rPr>
          <w:rFonts w:ascii="Museo Sans 300" w:hAnsi="Museo Sans 300"/>
          <w:sz w:val="20"/>
          <w:szCs w:val="20"/>
          <w:lang w:val="es-SV"/>
        </w:rPr>
        <w:t>mismo</w:t>
      </w:r>
      <w:r w:rsidR="00AE604E">
        <w:rPr>
          <w:rFonts w:ascii="Museo Sans 300" w:hAnsi="Museo Sans 300"/>
          <w:sz w:val="20"/>
          <w:szCs w:val="20"/>
          <w:lang w:val="es-SV"/>
        </w:rPr>
        <w:t xml:space="preserve"> </w:t>
      </w:r>
      <w:r w:rsidR="00AA18FD">
        <w:rPr>
          <w:rFonts w:ascii="Museo Sans 300" w:hAnsi="Museo Sans 300"/>
          <w:sz w:val="20"/>
          <w:szCs w:val="20"/>
          <w:lang w:val="es-SV"/>
        </w:rPr>
        <w:t>mes</w:t>
      </w:r>
      <w:r w:rsidR="00AE604E">
        <w:rPr>
          <w:rFonts w:ascii="Museo Sans 300" w:hAnsi="Museo Sans 300"/>
          <w:sz w:val="20"/>
          <w:szCs w:val="20"/>
          <w:lang w:val="es-SV"/>
        </w:rPr>
        <w:t xml:space="preserve"> </w:t>
      </w:r>
      <w:r w:rsidR="00AA18FD">
        <w:rPr>
          <w:rFonts w:ascii="Museo Sans 300" w:hAnsi="Museo Sans 300"/>
          <w:sz w:val="20"/>
          <w:szCs w:val="20"/>
          <w:lang w:val="es-SV"/>
        </w:rPr>
        <w:t>y</w:t>
      </w:r>
      <w:r w:rsidR="00AE604E">
        <w:rPr>
          <w:rFonts w:ascii="Museo Sans 300" w:hAnsi="Museo Sans 300"/>
          <w:sz w:val="20"/>
          <w:szCs w:val="20"/>
          <w:lang w:val="es-SV"/>
        </w:rPr>
        <w:t xml:space="preserve"> </w:t>
      </w:r>
      <w:r w:rsidR="00AA18FD">
        <w:rPr>
          <w:rFonts w:ascii="Museo Sans 300" w:hAnsi="Museo Sans 300"/>
          <w:sz w:val="20"/>
          <w:szCs w:val="20"/>
          <w:lang w:val="es-SV"/>
        </w:rPr>
        <w:t>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0A7ACB8B" w14:textId="03E2B2BC" w:rsidR="00806B6A" w:rsidRPr="008E1DB9" w:rsidRDefault="00806B6A" w:rsidP="00806B6A">
      <w:pPr>
        <w:pStyle w:val="Prrafodelista"/>
        <w:tabs>
          <w:tab w:val="left" w:pos="426"/>
        </w:tabs>
        <w:ind w:left="426"/>
        <w:jc w:val="both"/>
        <w:rPr>
          <w:rFonts w:ascii="Museo Sans 300" w:hAnsi="Museo Sans 300"/>
          <w:sz w:val="20"/>
          <w:szCs w:val="20"/>
          <w:lang w:val="es-ES_tradnl"/>
        </w:rPr>
      </w:pPr>
      <w:r w:rsidRPr="008E1DB9">
        <w:rPr>
          <w:rFonts w:ascii="Museo Sans 300" w:hAnsi="Museo Sans 300"/>
          <w:sz w:val="20"/>
          <w:szCs w:val="20"/>
          <w:lang w:val="es-ES_tradnl"/>
        </w:rPr>
        <w:t xml:space="preserve">El día </w:t>
      </w:r>
      <w:r>
        <w:rPr>
          <w:rFonts w:ascii="Museo Sans 300" w:hAnsi="Museo Sans 300"/>
          <w:sz w:val="20"/>
          <w:szCs w:val="20"/>
          <w:lang w:val="es-ES_tradnl"/>
        </w:rPr>
        <w:t>veintinueve de nov</w:t>
      </w:r>
      <w:r w:rsidRPr="008E1DB9">
        <w:rPr>
          <w:rFonts w:ascii="Museo Sans 300" w:hAnsi="Museo Sans 300"/>
          <w:sz w:val="20"/>
          <w:szCs w:val="20"/>
          <w:lang w:val="es-ES_tradnl"/>
        </w:rPr>
        <w:t>iembre del año</w:t>
      </w:r>
      <w:r>
        <w:rPr>
          <w:rFonts w:ascii="Museo Sans 300" w:hAnsi="Museo Sans 300"/>
          <w:sz w:val="20"/>
          <w:szCs w:val="20"/>
          <w:lang w:val="es-ES_tradnl"/>
        </w:rPr>
        <w:t xml:space="preserve"> pasado</w:t>
      </w:r>
      <w:r w:rsidRPr="008E1DB9">
        <w:rPr>
          <w:rFonts w:ascii="Museo Sans 300" w:hAnsi="Museo Sans 300"/>
          <w:sz w:val="20"/>
          <w:szCs w:val="20"/>
          <w:lang w:val="es-ES_tradnl"/>
        </w:rPr>
        <w:t>, el CAU remitió el memorando N.° M-0</w:t>
      </w:r>
      <w:r>
        <w:rPr>
          <w:rFonts w:ascii="Museo Sans 300" w:hAnsi="Museo Sans 300"/>
          <w:sz w:val="20"/>
          <w:szCs w:val="20"/>
          <w:lang w:val="es-ES_tradnl"/>
        </w:rPr>
        <w:t>616</w:t>
      </w:r>
      <w:r w:rsidRPr="008E1DB9">
        <w:rPr>
          <w:rFonts w:ascii="Museo Sans 300" w:hAnsi="Museo Sans 300"/>
          <w:sz w:val="20"/>
          <w:szCs w:val="20"/>
          <w:lang w:val="es-ES_tradnl"/>
        </w:rPr>
        <w:t>-CAU-21-</w:t>
      </w:r>
      <w:r>
        <w:rPr>
          <w:rFonts w:ascii="Museo Sans 300" w:hAnsi="Museo Sans 300"/>
          <w:sz w:val="20"/>
          <w:szCs w:val="20"/>
          <w:lang w:val="es-ES_tradnl"/>
        </w:rPr>
        <w:t>ADC</w:t>
      </w:r>
      <w:r w:rsidRPr="008E1DB9">
        <w:rPr>
          <w:rFonts w:ascii="Museo Sans 300" w:hAnsi="Museo Sans 300"/>
          <w:sz w:val="20"/>
          <w:szCs w:val="20"/>
          <w:lang w:val="es-ES_tradnl"/>
        </w:rPr>
        <w:t xml:space="preserve">, en el cual solicitó que se le conceda prórroga para rendir el informe técnico requerido en el acuerdo N.° </w:t>
      </w:r>
      <w:r w:rsidRPr="00263E33">
        <w:rPr>
          <w:rFonts w:ascii="Museo Sans 300" w:hAnsi="Museo Sans 300"/>
          <w:sz w:val="20"/>
          <w:szCs w:val="20"/>
          <w:lang w:val="es-SV"/>
        </w:rPr>
        <w:t>E-</w:t>
      </w:r>
      <w:r>
        <w:rPr>
          <w:rFonts w:ascii="Museo Sans 300" w:hAnsi="Museo Sans 300"/>
          <w:sz w:val="20"/>
          <w:szCs w:val="20"/>
          <w:lang w:val="es-SV"/>
        </w:rPr>
        <w:t>1075-2021</w:t>
      </w:r>
      <w:r w:rsidRPr="00263E33">
        <w:rPr>
          <w:rFonts w:ascii="Museo Sans 300" w:hAnsi="Museo Sans 300"/>
          <w:sz w:val="20"/>
          <w:szCs w:val="20"/>
          <w:lang w:val="es-SV"/>
        </w:rPr>
        <w:t>-CAU</w:t>
      </w:r>
      <w:r w:rsidRPr="008E1DB9">
        <w:rPr>
          <w:rFonts w:ascii="Museo Sans 300" w:hAnsi="Museo Sans 300"/>
          <w:sz w:val="20"/>
          <w:szCs w:val="20"/>
          <w:lang w:val="es-ES_tradnl"/>
        </w:rPr>
        <w:t xml:space="preserve">, por la razón siguiente:  </w:t>
      </w:r>
    </w:p>
    <w:p w14:paraId="23DF4BEB" w14:textId="77777777" w:rsidR="00806B6A" w:rsidRPr="008E1DB9" w:rsidRDefault="00806B6A" w:rsidP="00806B6A">
      <w:pPr>
        <w:pStyle w:val="Prrafodelista"/>
        <w:tabs>
          <w:tab w:val="left" w:pos="426"/>
        </w:tabs>
        <w:ind w:left="426"/>
        <w:jc w:val="both"/>
        <w:rPr>
          <w:rFonts w:ascii="Museo Sans 300" w:hAnsi="Museo Sans 300"/>
          <w:sz w:val="20"/>
          <w:szCs w:val="20"/>
          <w:lang w:val="es-ES_tradnl"/>
        </w:rPr>
      </w:pPr>
    </w:p>
    <w:p w14:paraId="48704798" w14:textId="0D5BB66D" w:rsidR="00806B6A" w:rsidRPr="008E1DB9" w:rsidRDefault="00806B6A" w:rsidP="00806B6A">
      <w:pPr>
        <w:pStyle w:val="Prrafodelista"/>
        <w:tabs>
          <w:tab w:val="left" w:pos="851"/>
        </w:tabs>
        <w:ind w:left="851" w:right="567"/>
        <w:jc w:val="both"/>
        <w:rPr>
          <w:rFonts w:ascii="Museo 300" w:hAnsi="Museo 300"/>
          <w:sz w:val="16"/>
          <w:szCs w:val="16"/>
          <w:lang w:val="es-ES_tradnl"/>
        </w:rPr>
      </w:pPr>
      <w:r w:rsidRPr="008E1DB9">
        <w:rPr>
          <w:rFonts w:ascii="Museo 300" w:hAnsi="Museo 300"/>
          <w:sz w:val="16"/>
          <w:szCs w:val="16"/>
          <w:lang w:val="es-ES_tradnl"/>
        </w:rPr>
        <w:t>“[…] No se cuenta con la información suficiente para poder dictaminar si</w:t>
      </w:r>
      <w:r>
        <w:rPr>
          <w:rFonts w:ascii="Museo 300" w:hAnsi="Museo 300"/>
          <w:sz w:val="16"/>
          <w:szCs w:val="16"/>
          <w:lang w:val="es-ES_tradnl"/>
        </w:rPr>
        <w:t>,</w:t>
      </w:r>
      <w:r w:rsidRPr="008E1DB9">
        <w:rPr>
          <w:rFonts w:ascii="Museo 300" w:hAnsi="Museo 300"/>
          <w:sz w:val="16"/>
          <w:szCs w:val="16"/>
          <w:lang w:val="es-ES_tradnl"/>
        </w:rPr>
        <w:t xml:space="preserve"> en el suministro de referencia</w:t>
      </w:r>
      <w:r>
        <w:rPr>
          <w:rFonts w:ascii="Museo 300" w:hAnsi="Museo 300"/>
          <w:sz w:val="16"/>
          <w:szCs w:val="16"/>
          <w:lang w:val="es-ES_tradnl"/>
        </w:rPr>
        <w:t>,</w:t>
      </w:r>
      <w:r w:rsidRPr="008E1DB9">
        <w:rPr>
          <w:rFonts w:ascii="Museo 300" w:hAnsi="Museo 300"/>
          <w:sz w:val="16"/>
          <w:szCs w:val="16"/>
          <w:lang w:val="es-ES_tradnl"/>
        </w:rPr>
        <w:t xml:space="preserve"> la condición que describe la empresa distribuidora afectó o no el correcto registro del consumo de energía eléctrica […]”  </w:t>
      </w:r>
    </w:p>
    <w:p w14:paraId="1677682A" w14:textId="77777777" w:rsidR="00806B6A" w:rsidRPr="008E1DB9" w:rsidRDefault="00806B6A" w:rsidP="00806B6A">
      <w:pPr>
        <w:pStyle w:val="Prrafodelista"/>
        <w:tabs>
          <w:tab w:val="left" w:pos="426"/>
        </w:tabs>
        <w:ind w:left="426"/>
        <w:jc w:val="both"/>
        <w:rPr>
          <w:rFonts w:ascii="Museo Sans 300" w:hAnsi="Museo Sans 300"/>
          <w:sz w:val="20"/>
          <w:szCs w:val="20"/>
          <w:lang w:val="es-ES_tradnl"/>
        </w:rPr>
      </w:pPr>
    </w:p>
    <w:p w14:paraId="7DE3D3D8" w14:textId="1E89AC9E" w:rsidR="00806B6A" w:rsidRPr="008E1DB9" w:rsidRDefault="00806B6A" w:rsidP="00806B6A">
      <w:pPr>
        <w:pStyle w:val="Prrafodelista"/>
        <w:tabs>
          <w:tab w:val="left" w:pos="426"/>
        </w:tabs>
        <w:ind w:left="426"/>
        <w:jc w:val="both"/>
        <w:rPr>
          <w:rFonts w:ascii="Museo Sans 300" w:hAnsi="Museo Sans 300"/>
          <w:sz w:val="20"/>
          <w:szCs w:val="20"/>
          <w:lang w:val="es-ES_tradnl"/>
        </w:rPr>
      </w:pPr>
      <w:r w:rsidRPr="008E1DB9">
        <w:rPr>
          <w:rFonts w:ascii="Museo Sans 300" w:hAnsi="Museo Sans 300"/>
          <w:sz w:val="20"/>
          <w:szCs w:val="20"/>
          <w:lang w:val="es-ES_tradnl"/>
        </w:rPr>
        <w:t>Por medio del acuerdo N.° E-</w:t>
      </w:r>
      <w:r>
        <w:rPr>
          <w:rFonts w:ascii="Museo Sans 300" w:hAnsi="Museo Sans 300"/>
          <w:sz w:val="20"/>
          <w:szCs w:val="20"/>
          <w:lang w:val="es-ES_tradnl"/>
        </w:rPr>
        <w:t>1318</w:t>
      </w:r>
      <w:r w:rsidRPr="008E1DB9">
        <w:rPr>
          <w:rFonts w:ascii="Museo Sans 300" w:hAnsi="Museo Sans 300"/>
          <w:sz w:val="20"/>
          <w:szCs w:val="20"/>
          <w:lang w:val="es-ES_tradnl"/>
        </w:rPr>
        <w:t>-2021-CAU</w:t>
      </w:r>
      <w:r w:rsidR="00144A45">
        <w:rPr>
          <w:rFonts w:ascii="Museo Sans 300" w:hAnsi="Museo Sans 300"/>
          <w:sz w:val="20"/>
          <w:szCs w:val="20"/>
          <w:lang w:val="es-ES_tradnl"/>
        </w:rPr>
        <w:t>,</w:t>
      </w:r>
      <w:r w:rsidRPr="008E1DB9">
        <w:rPr>
          <w:rFonts w:ascii="Museo Sans 300" w:hAnsi="Museo Sans 300"/>
          <w:sz w:val="20"/>
          <w:szCs w:val="20"/>
          <w:lang w:val="es-ES_tradnl"/>
        </w:rPr>
        <w:t xml:space="preserve"> de fecha </w:t>
      </w:r>
      <w:r>
        <w:rPr>
          <w:rFonts w:ascii="Museo Sans 300" w:hAnsi="Museo Sans 300"/>
          <w:sz w:val="20"/>
          <w:szCs w:val="20"/>
          <w:lang w:val="es-ES_tradnl"/>
        </w:rPr>
        <w:t>diez de dic</w:t>
      </w:r>
      <w:r w:rsidRPr="008E1DB9">
        <w:rPr>
          <w:rFonts w:ascii="Museo Sans 300" w:hAnsi="Museo Sans 300"/>
          <w:sz w:val="20"/>
          <w:szCs w:val="20"/>
          <w:lang w:val="es-ES_tradnl"/>
        </w:rPr>
        <w:t xml:space="preserve">iembre del </w:t>
      </w:r>
      <w:r>
        <w:rPr>
          <w:rFonts w:ascii="Museo Sans 300" w:hAnsi="Museo Sans 300"/>
          <w:sz w:val="20"/>
          <w:szCs w:val="20"/>
          <w:lang w:val="es-ES_tradnl"/>
        </w:rPr>
        <w:t xml:space="preserve">dos </w:t>
      </w:r>
      <w:proofErr w:type="gramStart"/>
      <w:r>
        <w:rPr>
          <w:rFonts w:ascii="Museo Sans 300" w:hAnsi="Museo Sans 300"/>
          <w:sz w:val="20"/>
          <w:szCs w:val="20"/>
          <w:lang w:val="es-ES_tradnl"/>
        </w:rPr>
        <w:t>mil veintiuno</w:t>
      </w:r>
      <w:proofErr w:type="gramEnd"/>
      <w:r w:rsidRPr="008E1DB9">
        <w:rPr>
          <w:rFonts w:ascii="Museo Sans 300" w:hAnsi="Museo Sans 300"/>
          <w:sz w:val="20"/>
          <w:szCs w:val="20"/>
          <w:lang w:val="es-ES_tradnl"/>
        </w:rPr>
        <w:t xml:space="preserve">, se prorrogó hasta el </w:t>
      </w:r>
      <w:r>
        <w:rPr>
          <w:rFonts w:ascii="Museo Sans 300" w:hAnsi="Museo Sans 300"/>
          <w:sz w:val="20"/>
          <w:szCs w:val="20"/>
          <w:lang w:val="es-ES_tradnl"/>
        </w:rPr>
        <w:t>cinco de enero del presente año</w:t>
      </w:r>
      <w:r w:rsidRPr="008E1DB9">
        <w:rPr>
          <w:rFonts w:ascii="Museo Sans 300" w:hAnsi="Museo Sans 300"/>
          <w:sz w:val="20"/>
          <w:szCs w:val="20"/>
          <w:lang w:val="es-ES_tradnl"/>
        </w:rPr>
        <w:t xml:space="preserve">, el plazo para que el CAU rindiera el informe técnico requerido en el acuerdo N.° </w:t>
      </w:r>
      <w:r w:rsidRPr="00263E33">
        <w:rPr>
          <w:rFonts w:ascii="Museo Sans 300" w:hAnsi="Museo Sans 300"/>
          <w:sz w:val="20"/>
          <w:szCs w:val="20"/>
          <w:lang w:val="es-SV"/>
        </w:rPr>
        <w:t>E-</w:t>
      </w:r>
      <w:r>
        <w:rPr>
          <w:rFonts w:ascii="Museo Sans 300" w:hAnsi="Museo Sans 300"/>
          <w:sz w:val="20"/>
          <w:szCs w:val="20"/>
          <w:lang w:val="es-SV"/>
        </w:rPr>
        <w:t>1075-2021</w:t>
      </w:r>
      <w:r w:rsidRPr="00263E33">
        <w:rPr>
          <w:rFonts w:ascii="Museo Sans 300" w:hAnsi="Museo Sans 300"/>
          <w:sz w:val="20"/>
          <w:szCs w:val="20"/>
          <w:lang w:val="es-SV"/>
        </w:rPr>
        <w:t>-CAU</w:t>
      </w:r>
      <w:r w:rsidRPr="008E1DB9">
        <w:rPr>
          <w:rFonts w:ascii="Museo Sans 300" w:hAnsi="Museo Sans 300"/>
          <w:sz w:val="20"/>
          <w:szCs w:val="20"/>
          <w:lang w:val="es-ES_tradnl"/>
        </w:rPr>
        <w:t xml:space="preserve">. </w:t>
      </w:r>
    </w:p>
    <w:p w14:paraId="2842F557" w14:textId="77777777" w:rsidR="00806B6A" w:rsidRPr="008E1DB9" w:rsidRDefault="00806B6A" w:rsidP="00806B6A">
      <w:pPr>
        <w:pStyle w:val="Prrafodelista"/>
        <w:tabs>
          <w:tab w:val="left" w:pos="426"/>
        </w:tabs>
        <w:ind w:left="426"/>
        <w:jc w:val="both"/>
        <w:rPr>
          <w:rFonts w:ascii="Museo Sans 300" w:hAnsi="Museo Sans 300"/>
          <w:sz w:val="20"/>
          <w:szCs w:val="20"/>
          <w:lang w:val="es-ES_tradnl"/>
        </w:rPr>
      </w:pPr>
    </w:p>
    <w:p w14:paraId="2BCAC56D" w14:textId="58704220" w:rsidR="00806B6A" w:rsidRPr="008E1DB9" w:rsidRDefault="00806B6A" w:rsidP="00806B6A">
      <w:pPr>
        <w:pStyle w:val="Prrafodelista"/>
        <w:tabs>
          <w:tab w:val="left" w:pos="426"/>
        </w:tabs>
        <w:ind w:left="426"/>
        <w:jc w:val="both"/>
        <w:rPr>
          <w:rFonts w:ascii="Museo Sans 300" w:hAnsi="Museo Sans 300"/>
          <w:sz w:val="20"/>
          <w:szCs w:val="20"/>
          <w:lang w:val="es-ES_tradnl"/>
        </w:rPr>
      </w:pPr>
      <w:r w:rsidRPr="008E1DB9">
        <w:rPr>
          <w:rFonts w:ascii="Museo Sans 300" w:hAnsi="Museo Sans 300"/>
          <w:sz w:val="20"/>
          <w:szCs w:val="20"/>
          <w:lang w:val="es-ES_tradnl"/>
        </w:rPr>
        <w:t>Dicho acuerdo fue notificado a la</w:t>
      </w:r>
      <w:r>
        <w:rPr>
          <w:rFonts w:ascii="Museo Sans 300" w:hAnsi="Museo Sans 300"/>
          <w:sz w:val="20"/>
          <w:szCs w:val="20"/>
          <w:lang w:val="es-ES_tradnl"/>
        </w:rPr>
        <w:t>s partes</w:t>
      </w:r>
      <w:r w:rsidRPr="008E1DB9">
        <w:rPr>
          <w:rFonts w:ascii="Museo Sans 300" w:hAnsi="Museo Sans 300"/>
          <w:sz w:val="20"/>
          <w:szCs w:val="20"/>
          <w:lang w:val="es-ES_tradnl"/>
        </w:rPr>
        <w:t xml:space="preserve"> el día </w:t>
      </w:r>
      <w:r w:rsidR="007A266C">
        <w:rPr>
          <w:rFonts w:ascii="Museo Sans 300" w:hAnsi="Museo Sans 300"/>
          <w:sz w:val="20"/>
          <w:szCs w:val="20"/>
          <w:lang w:val="es-ES_tradnl"/>
        </w:rPr>
        <w:t>quince de diciem</w:t>
      </w:r>
      <w:r>
        <w:rPr>
          <w:rFonts w:ascii="Museo Sans 300" w:hAnsi="Museo Sans 300"/>
          <w:sz w:val="20"/>
          <w:szCs w:val="20"/>
          <w:lang w:val="es-ES_tradnl"/>
        </w:rPr>
        <w:t>bre</w:t>
      </w:r>
      <w:r w:rsidRPr="008E1DB9">
        <w:rPr>
          <w:rFonts w:ascii="Museo Sans 300" w:hAnsi="Museo Sans 300"/>
          <w:sz w:val="20"/>
          <w:szCs w:val="20"/>
          <w:lang w:val="es-ES_tradnl"/>
        </w:rPr>
        <w:t xml:space="preserve"> </w:t>
      </w:r>
      <w:r>
        <w:rPr>
          <w:rFonts w:ascii="Museo Sans 300" w:hAnsi="Museo Sans 300"/>
          <w:sz w:val="20"/>
          <w:szCs w:val="20"/>
          <w:lang w:val="es-ES_tradnl"/>
        </w:rPr>
        <w:t>del mismo</w:t>
      </w:r>
      <w:r w:rsidRPr="008E1DB9">
        <w:rPr>
          <w:rFonts w:ascii="Museo Sans 300" w:hAnsi="Museo Sans 300"/>
          <w:sz w:val="20"/>
          <w:szCs w:val="20"/>
          <w:lang w:val="es-ES_tradnl"/>
        </w:rPr>
        <w:t xml:space="preserve"> año.</w:t>
      </w:r>
    </w:p>
    <w:p w14:paraId="235E56ED" w14:textId="77777777" w:rsidR="00806B6A" w:rsidRDefault="00806B6A" w:rsidP="00C453AE">
      <w:pPr>
        <w:pStyle w:val="Prrafodelista"/>
        <w:tabs>
          <w:tab w:val="left" w:pos="426"/>
        </w:tabs>
        <w:ind w:left="426"/>
        <w:jc w:val="both"/>
        <w:rPr>
          <w:rFonts w:ascii="Museo Sans 300" w:hAnsi="Museo Sans 300"/>
          <w:sz w:val="20"/>
          <w:szCs w:val="20"/>
          <w:lang w:val="es-ES_tradnl"/>
        </w:rPr>
      </w:pPr>
    </w:p>
    <w:p w14:paraId="7067EC89" w14:textId="74EFEDA2"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AE604E">
        <w:rPr>
          <w:rFonts w:ascii="Museo Sans 300" w:hAnsi="Museo Sans 300"/>
          <w:sz w:val="20"/>
          <w:szCs w:val="20"/>
          <w:lang w:val="es-ES_tradnl"/>
        </w:rPr>
        <w:t xml:space="preserve"> </w:t>
      </w:r>
      <w:r>
        <w:rPr>
          <w:rFonts w:ascii="Museo Sans 300" w:hAnsi="Museo Sans 300"/>
          <w:sz w:val="20"/>
          <w:szCs w:val="20"/>
          <w:lang w:val="es-ES_tradnl"/>
        </w:rPr>
        <w:t>medio</w:t>
      </w:r>
      <w:r w:rsidR="00AE604E">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AE604E">
        <w:rPr>
          <w:rFonts w:ascii="Museo Sans 300" w:hAnsi="Museo Sans 300"/>
          <w:sz w:val="20"/>
          <w:szCs w:val="20"/>
          <w:lang w:val="es-ES_tradnl"/>
        </w:rPr>
        <w:t xml:space="preserve"> </w:t>
      </w:r>
      <w:r w:rsidR="00CE5835" w:rsidRPr="00DE37B0">
        <w:rPr>
          <w:rFonts w:ascii="Museo Sans 300" w:hAnsi="Museo Sans 300"/>
          <w:sz w:val="20"/>
          <w:szCs w:val="20"/>
          <w:lang w:val="es-ES_tradnl"/>
        </w:rPr>
        <w:t>memorando</w:t>
      </w:r>
      <w:r w:rsidR="00AE604E" w:rsidRPr="00DE37B0">
        <w:rPr>
          <w:rFonts w:ascii="Museo Sans 300" w:hAnsi="Museo Sans 300"/>
          <w:sz w:val="20"/>
          <w:szCs w:val="20"/>
          <w:lang w:val="es-ES_tradnl"/>
        </w:rPr>
        <w:t xml:space="preserve"> </w:t>
      </w:r>
      <w:r w:rsidR="00CE5835" w:rsidRPr="00DE37B0">
        <w:rPr>
          <w:rFonts w:ascii="Museo Sans 300" w:hAnsi="Museo Sans 300"/>
          <w:sz w:val="20"/>
          <w:szCs w:val="20"/>
          <w:lang w:val="es-ES_tradnl"/>
        </w:rPr>
        <w:t>de</w:t>
      </w:r>
      <w:r w:rsidR="00AE604E" w:rsidRPr="00DE37B0">
        <w:rPr>
          <w:rFonts w:ascii="Museo Sans 300" w:hAnsi="Museo Sans 300"/>
          <w:sz w:val="20"/>
          <w:szCs w:val="20"/>
          <w:lang w:val="es-ES_tradnl"/>
        </w:rPr>
        <w:t xml:space="preserve"> </w:t>
      </w:r>
      <w:r w:rsidR="00CE5835" w:rsidRPr="00DE37B0">
        <w:rPr>
          <w:rFonts w:ascii="Museo Sans 300" w:hAnsi="Museo Sans 300"/>
          <w:sz w:val="20"/>
          <w:szCs w:val="20"/>
          <w:lang w:val="es-ES_tradnl"/>
        </w:rPr>
        <w:t>fecha</w:t>
      </w:r>
      <w:r w:rsidR="00AE604E" w:rsidRPr="00DE37B0">
        <w:rPr>
          <w:rFonts w:ascii="Museo Sans 300" w:hAnsi="Museo Sans 300"/>
          <w:sz w:val="20"/>
          <w:szCs w:val="20"/>
          <w:lang w:val="es-ES_tradnl"/>
        </w:rPr>
        <w:t xml:space="preserve"> </w:t>
      </w:r>
      <w:r w:rsidR="007A266C" w:rsidRPr="00DE37B0">
        <w:rPr>
          <w:rFonts w:ascii="Museo Sans 300" w:hAnsi="Museo Sans 300"/>
          <w:sz w:val="20"/>
          <w:szCs w:val="20"/>
          <w:lang w:val="es-ES_tradnl"/>
        </w:rPr>
        <w:t>cinco de enero de este año</w:t>
      </w:r>
      <w:r w:rsidR="00263E33" w:rsidRPr="00DE37B0">
        <w:rPr>
          <w:rFonts w:ascii="Museo Sans 300" w:hAnsi="Museo Sans 300"/>
          <w:sz w:val="20"/>
          <w:szCs w:val="20"/>
          <w:lang w:val="es-SV"/>
        </w:rPr>
        <w:t>,</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el</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CAU</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rindió</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el</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informe</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técnico</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N.°</w:t>
      </w:r>
      <w:r w:rsidR="00AE604E" w:rsidRPr="00DE37B0">
        <w:rPr>
          <w:rFonts w:ascii="Museo Sans 300" w:hAnsi="Museo Sans 300"/>
          <w:sz w:val="20"/>
          <w:szCs w:val="20"/>
          <w:lang w:val="es-SV"/>
        </w:rPr>
        <w:t xml:space="preserve"> </w:t>
      </w:r>
      <w:r w:rsidR="007A266C" w:rsidRPr="00DE37B0">
        <w:rPr>
          <w:rFonts w:ascii="Museo Sans 300" w:hAnsi="Museo Sans 300"/>
          <w:sz w:val="20"/>
          <w:szCs w:val="20"/>
          <w:lang w:val="es-SV"/>
        </w:rPr>
        <w:t>IT-0002-CAU-22</w:t>
      </w:r>
      <w:r w:rsidR="00263E33" w:rsidRPr="00DE37B0">
        <w:rPr>
          <w:rFonts w:ascii="Museo Sans 300" w:hAnsi="Museo Sans 300"/>
          <w:sz w:val="20"/>
          <w:szCs w:val="20"/>
          <w:lang w:val="es-SV"/>
        </w:rPr>
        <w:t>,</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en</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el</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que</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realizó</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un</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análisis,</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entre</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otros</w:t>
      </w:r>
      <w:r w:rsidR="00AE604E" w:rsidRPr="00DE37B0">
        <w:rPr>
          <w:rFonts w:ascii="Museo Sans 300" w:hAnsi="Museo Sans 300"/>
          <w:sz w:val="20"/>
          <w:szCs w:val="20"/>
          <w:lang w:val="es-SV"/>
        </w:rPr>
        <w:t xml:space="preserve"> </w:t>
      </w:r>
      <w:r w:rsidR="00170129" w:rsidRPr="00DE37B0">
        <w:rPr>
          <w:rFonts w:ascii="Museo Sans 300" w:hAnsi="Museo Sans 300"/>
          <w:sz w:val="20"/>
          <w:szCs w:val="20"/>
          <w:lang w:val="es-SV"/>
        </w:rPr>
        <w:t>puntos</w:t>
      </w:r>
      <w:r w:rsidR="00263E33" w:rsidRPr="00DE37B0">
        <w:rPr>
          <w:rFonts w:ascii="Museo Sans 300" w:hAnsi="Museo Sans 300"/>
          <w:sz w:val="20"/>
          <w:szCs w:val="20"/>
          <w:lang w:val="es-SV"/>
        </w:rPr>
        <w:t>,</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de:</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a)</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argumentos</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de</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las</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partes;</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b)</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lastRenderedPageBreak/>
        <w:t>pruebas</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aportadas;</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c)</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histórico</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de</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consumo;</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d)</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fotografías</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del</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suministro</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y</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e)</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método</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de</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cálculo</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de</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ENR.</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De</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dichos</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elementos,</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es</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pertinente</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citar</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los</w:t>
      </w:r>
      <w:r w:rsidR="00AE604E" w:rsidRPr="00DE37B0">
        <w:rPr>
          <w:rFonts w:ascii="Museo Sans 300" w:hAnsi="Museo Sans 300"/>
          <w:sz w:val="20"/>
          <w:szCs w:val="20"/>
          <w:lang w:val="es-SV"/>
        </w:rPr>
        <w:t xml:space="preserve"> </w:t>
      </w:r>
      <w:r w:rsidR="00263E33" w:rsidRPr="00DE37B0">
        <w:rPr>
          <w:rFonts w:ascii="Museo Sans 300" w:hAnsi="Museo Sans 300"/>
          <w:sz w:val="20"/>
          <w:szCs w:val="20"/>
          <w:lang w:val="es-SV"/>
        </w:rPr>
        <w:t>siguientes:</w:t>
      </w:r>
      <w:r w:rsidR="00AE604E">
        <w:rPr>
          <w:rFonts w:ascii="Museo Sans 300" w:hAnsi="Museo Sans 300"/>
          <w:sz w:val="20"/>
          <w:szCs w:val="20"/>
          <w:lang w:val="es-SV"/>
        </w:rPr>
        <w:t xml:space="preserve"> </w:t>
      </w:r>
    </w:p>
    <w:p w14:paraId="7246DC7F" w14:textId="1550EC17" w:rsidR="00914F6D" w:rsidRDefault="00AE604E"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D9AC99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AE604E">
        <w:rPr>
          <w:rFonts w:ascii="Museo Sans 300" w:hAnsi="Museo Sans 300"/>
          <w:sz w:val="20"/>
          <w:szCs w:val="20"/>
          <w:u w:val="single"/>
        </w:rPr>
        <w:t xml:space="preserve"> </w:t>
      </w:r>
      <w:r w:rsidRPr="00937F60">
        <w:rPr>
          <w:rFonts w:ascii="Museo Sans 300" w:hAnsi="Museo Sans 300"/>
          <w:sz w:val="20"/>
          <w:szCs w:val="20"/>
          <w:u w:val="single"/>
        </w:rPr>
        <w:t>de</w:t>
      </w:r>
      <w:r w:rsidR="00AE604E">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451C9E81" w14:textId="5986FACA" w:rsidR="00891719" w:rsidRDefault="00AC23E8" w:rsidP="002974A4">
      <w:pPr>
        <w:spacing w:after="0" w:line="240" w:lineRule="auto"/>
        <w:ind w:left="426"/>
        <w:jc w:val="center"/>
        <w:rPr>
          <w:rFonts w:ascii="Museo Sans 300" w:hAnsi="Museo Sans 300"/>
          <w:sz w:val="20"/>
          <w:szCs w:val="20"/>
          <w:u w:val="single"/>
        </w:rPr>
      </w:pPr>
      <w:bookmarkStart w:id="0" w:name="_Hlk78192968"/>
      <w:r>
        <w:rPr>
          <w:noProof/>
          <w:lang w:eastAsia="es-SV"/>
        </w:rPr>
        <w:t>+++</w:t>
      </w:r>
    </w:p>
    <w:p w14:paraId="2676CAE5" w14:textId="2787B23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AE604E">
        <w:rPr>
          <w:rFonts w:ascii="Museo Sans 300" w:hAnsi="Museo Sans 300"/>
          <w:sz w:val="20"/>
          <w:szCs w:val="20"/>
          <w:u w:val="single"/>
        </w:rPr>
        <w:t xml:space="preserve"> </w:t>
      </w:r>
      <w:r>
        <w:rPr>
          <w:rFonts w:ascii="Museo Sans 300" w:hAnsi="Museo Sans 300"/>
          <w:sz w:val="20"/>
          <w:szCs w:val="20"/>
          <w:u w:val="single"/>
        </w:rPr>
        <w:t>de</w:t>
      </w:r>
      <w:r w:rsidR="00AE604E">
        <w:rPr>
          <w:rFonts w:ascii="Museo Sans 300" w:hAnsi="Museo Sans 300"/>
          <w:sz w:val="20"/>
          <w:szCs w:val="20"/>
          <w:u w:val="single"/>
        </w:rPr>
        <w:t xml:space="preserve"> </w:t>
      </w:r>
      <w:r>
        <w:rPr>
          <w:rFonts w:ascii="Museo Sans 300" w:hAnsi="Museo Sans 300"/>
          <w:sz w:val="20"/>
          <w:szCs w:val="20"/>
          <w:u w:val="single"/>
        </w:rPr>
        <w:t>la</w:t>
      </w:r>
      <w:r w:rsidR="00AE604E">
        <w:rPr>
          <w:rFonts w:ascii="Museo Sans 300" w:hAnsi="Museo Sans 300"/>
          <w:sz w:val="20"/>
          <w:szCs w:val="20"/>
          <w:u w:val="single"/>
        </w:rPr>
        <w:t xml:space="preserve"> </w:t>
      </w:r>
      <w:r>
        <w:rPr>
          <w:rFonts w:ascii="Museo Sans 300" w:hAnsi="Museo Sans 300"/>
          <w:sz w:val="20"/>
          <w:szCs w:val="20"/>
          <w:u w:val="single"/>
        </w:rPr>
        <w:t>existencia</w:t>
      </w:r>
      <w:r w:rsidR="00AE604E">
        <w:rPr>
          <w:rFonts w:ascii="Museo Sans 300" w:hAnsi="Museo Sans 300"/>
          <w:sz w:val="20"/>
          <w:szCs w:val="20"/>
          <w:u w:val="single"/>
        </w:rPr>
        <w:t xml:space="preserve"> </w:t>
      </w:r>
      <w:r>
        <w:rPr>
          <w:rFonts w:ascii="Museo Sans 300" w:hAnsi="Museo Sans 300"/>
          <w:sz w:val="20"/>
          <w:szCs w:val="20"/>
          <w:u w:val="single"/>
        </w:rPr>
        <w:t>de</w:t>
      </w:r>
      <w:r w:rsidR="00AE604E">
        <w:rPr>
          <w:rFonts w:ascii="Museo Sans 300" w:hAnsi="Museo Sans 300"/>
          <w:sz w:val="20"/>
          <w:szCs w:val="20"/>
          <w:u w:val="single"/>
        </w:rPr>
        <w:t xml:space="preserve"> </w:t>
      </w:r>
      <w:r>
        <w:rPr>
          <w:rFonts w:ascii="Museo Sans 300" w:hAnsi="Museo Sans 300"/>
          <w:sz w:val="20"/>
          <w:szCs w:val="20"/>
          <w:u w:val="single"/>
        </w:rPr>
        <w:t>una</w:t>
      </w:r>
      <w:r w:rsidR="00AE604E">
        <w:rPr>
          <w:rFonts w:ascii="Museo Sans 300" w:hAnsi="Museo Sans 300"/>
          <w:sz w:val="20"/>
          <w:szCs w:val="20"/>
          <w:u w:val="single"/>
        </w:rPr>
        <w:t xml:space="preserve"> </w:t>
      </w:r>
      <w:r>
        <w:rPr>
          <w:rFonts w:ascii="Museo Sans 300" w:hAnsi="Museo Sans 300"/>
          <w:sz w:val="20"/>
          <w:szCs w:val="20"/>
          <w:u w:val="single"/>
        </w:rPr>
        <w:t>condición</w:t>
      </w:r>
      <w:r w:rsidR="00AE604E">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2FF62A3" w14:textId="2E4021D6" w:rsidR="000037D9" w:rsidRDefault="007B6E8E" w:rsidP="000037D9">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0037D9">
        <w:rPr>
          <w:rFonts w:ascii="Museo 300" w:eastAsia="Times New Roman" w:hAnsi="Museo 300" w:cs="Segoe UI"/>
          <w:sz w:val="16"/>
          <w:szCs w:val="16"/>
          <w:lang w:val="es-ES" w:eastAsia="es-SV"/>
        </w:rPr>
        <w:t>“</w:t>
      </w:r>
      <w:r w:rsidR="008B7A00" w:rsidRPr="000037D9">
        <w:rPr>
          <w:rFonts w:ascii="Museo 300" w:eastAsia="Times New Roman" w:hAnsi="Museo 300" w:cs="Segoe UI"/>
          <w:sz w:val="16"/>
          <w:szCs w:val="16"/>
          <w:lang w:val="es-ES" w:eastAsia="es-SV"/>
        </w:rPr>
        <w:t>[…]</w:t>
      </w:r>
      <w:r w:rsidR="00AE604E" w:rsidRPr="000037D9">
        <w:rPr>
          <w:rFonts w:ascii="Museo 300" w:eastAsia="Times New Roman" w:hAnsi="Museo 300" w:cs="Segoe UI"/>
          <w:sz w:val="16"/>
          <w:szCs w:val="16"/>
          <w:lang w:val="es-ES" w:eastAsia="es-SV"/>
        </w:rPr>
        <w:t xml:space="preserve"> </w:t>
      </w:r>
      <w:r w:rsidR="000037D9" w:rsidRPr="000037D9">
        <w:rPr>
          <w:rFonts w:ascii="Museo 300" w:eastAsia="Times New Roman" w:hAnsi="Museo 300" w:cs="Segoe UI"/>
          <w:sz w:val="16"/>
          <w:szCs w:val="16"/>
          <w:lang w:val="es-ES" w:eastAsia="es-SV"/>
        </w:rPr>
        <w:t>Conforme con el análisis de la información que fue provista por CAESS, se verificó que el suministro se encuentra conectado en baja tensión con una acometida trifilar, en la categoría tarifaria residencial.  A su vez,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del servicio eléctrico que, según su criterio, consistió en “derivación en acometida”; condición que impidió el verdadero registro de la energía eléctrica que fue demandada en dicho suministro, siendo éstas las siguientes:</w:t>
      </w:r>
      <w:r w:rsidR="00032412">
        <w:rPr>
          <w:rFonts w:ascii="Museo 300" w:eastAsia="Times New Roman" w:hAnsi="Museo 300" w:cs="Segoe UI"/>
          <w:sz w:val="16"/>
          <w:szCs w:val="16"/>
          <w:lang w:val="es-ES" w:eastAsia="es-SV"/>
        </w:rPr>
        <w:t xml:space="preserve"> (…)</w:t>
      </w:r>
    </w:p>
    <w:p w14:paraId="6D5ED699" w14:textId="3605BD97" w:rsidR="00AC23E8" w:rsidRPr="000037D9" w:rsidRDefault="00AC23E8" w:rsidP="00AC23E8">
      <w:pPr>
        <w:suppressAutoHyphens w:val="0"/>
        <w:autoSpaceDN/>
        <w:spacing w:after="200" w:line="240" w:lineRule="auto"/>
        <w:ind w:left="708" w:right="708" w:firstLine="1"/>
        <w:jc w:val="center"/>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w:t>
      </w:r>
    </w:p>
    <w:p w14:paraId="48246855" w14:textId="0F0CAF69" w:rsidR="00D77F9D" w:rsidRPr="00C673D7" w:rsidRDefault="00032412" w:rsidP="009C2534">
      <w:pPr>
        <w:ind w:left="709" w:right="709"/>
        <w:jc w:val="both"/>
        <w:rPr>
          <w:rFonts w:ascii="Museo 300" w:hAnsi="Museo 300"/>
          <w:color w:val="000000" w:themeColor="text1"/>
          <w:sz w:val="16"/>
          <w:szCs w:val="16"/>
        </w:rPr>
      </w:pPr>
      <w:r w:rsidRPr="00032412">
        <w:rPr>
          <w:rFonts w:ascii="Museo 300" w:eastAsia="SimSun" w:hAnsi="Museo 300"/>
          <w:color w:val="000000" w:themeColor="text1"/>
          <w:spacing w:val="-5"/>
          <w:sz w:val="16"/>
          <w:szCs w:val="16"/>
        </w:rPr>
        <w:t>Con base en las pruebas anteriormente analizadas, se determinó que la sociedad CAESS cuenta con la evidencia fehaciente que demuestra que en el suministro en referencia existió una condición</w:t>
      </w:r>
      <w:r w:rsidR="009C2534">
        <w:rPr>
          <w:rFonts w:ascii="Museo 300" w:eastAsia="SimSun" w:hAnsi="Museo 300"/>
          <w:color w:val="000000" w:themeColor="text1"/>
          <w:spacing w:val="-5"/>
          <w:sz w:val="16"/>
          <w:szCs w:val="16"/>
        </w:rPr>
        <w:t xml:space="preserve"> irregular imputable al usuario</w:t>
      </w:r>
      <w:r>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54DEEFD7" w14:textId="4B0230ED" w:rsidR="00BA4015" w:rsidRDefault="00BA4015"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argumentos del usuario</w:t>
      </w:r>
    </w:p>
    <w:p w14:paraId="2E1BC8FE" w14:textId="7B88C9AB" w:rsidR="00BA4015" w:rsidRDefault="00BA4015" w:rsidP="005A107A">
      <w:pPr>
        <w:spacing w:after="0" w:line="240" w:lineRule="auto"/>
        <w:ind w:left="426"/>
        <w:jc w:val="both"/>
        <w:rPr>
          <w:rFonts w:ascii="Museo Sans 300" w:hAnsi="Museo Sans 300"/>
          <w:sz w:val="20"/>
          <w:szCs w:val="20"/>
          <w:u w:val="single"/>
        </w:rPr>
      </w:pPr>
    </w:p>
    <w:p w14:paraId="5E345811" w14:textId="688D2E1A" w:rsidR="00BA4015" w:rsidRPr="00BA4015" w:rsidRDefault="00BA4015" w:rsidP="00BA4015">
      <w:pPr>
        <w:ind w:left="709" w:right="709"/>
        <w:jc w:val="both"/>
        <w:rPr>
          <w:rFonts w:ascii="Museo 300" w:eastAsia="SimSun" w:hAnsi="Museo 300"/>
          <w:color w:val="000000" w:themeColor="text1"/>
          <w:spacing w:val="-5"/>
          <w:sz w:val="16"/>
          <w:szCs w:val="16"/>
        </w:rPr>
      </w:pPr>
      <w:r w:rsidRPr="00BA4015">
        <w:rPr>
          <w:rFonts w:ascii="Museo 300" w:eastAsia="SimSun" w:hAnsi="Museo 300"/>
          <w:color w:val="000000" w:themeColor="text1"/>
          <w:spacing w:val="-5"/>
          <w:sz w:val="16"/>
          <w:szCs w:val="16"/>
        </w:rPr>
        <w:t xml:space="preserve">Mediante escrito presentado vía correo electrónico, el 17 de septiembre de 2021, el señor </w:t>
      </w:r>
      <w:r w:rsidR="00AC23E8">
        <w:rPr>
          <w:rFonts w:ascii="Museo 300" w:eastAsia="SimSun" w:hAnsi="Museo 300"/>
          <w:color w:val="000000" w:themeColor="text1"/>
          <w:spacing w:val="-5"/>
          <w:sz w:val="16"/>
          <w:szCs w:val="16"/>
        </w:rPr>
        <w:t>+++</w:t>
      </w:r>
      <w:r w:rsidRPr="00BA4015">
        <w:rPr>
          <w:rFonts w:ascii="Museo 300" w:eastAsia="SimSun" w:hAnsi="Museo 300"/>
          <w:color w:val="000000" w:themeColor="text1"/>
          <w:spacing w:val="-5"/>
          <w:sz w:val="16"/>
          <w:szCs w:val="16"/>
        </w:rPr>
        <w:t xml:space="preserve"> exponía una serie de argumentos que se desarrollan a continuación:</w:t>
      </w:r>
    </w:p>
    <w:p w14:paraId="7F24F6BD" w14:textId="77777777" w:rsidR="00BA4015" w:rsidRPr="00BA4015" w:rsidRDefault="00BA4015" w:rsidP="00BA4015">
      <w:pPr>
        <w:ind w:left="1134" w:right="1276"/>
        <w:jc w:val="both"/>
        <w:rPr>
          <w:rFonts w:ascii="Museo 300" w:eastAsia="SimSun" w:hAnsi="Museo 300"/>
          <w:color w:val="000000" w:themeColor="text1"/>
          <w:spacing w:val="-5"/>
          <w:sz w:val="16"/>
          <w:szCs w:val="16"/>
        </w:rPr>
      </w:pPr>
      <w:r w:rsidRPr="00BA4015">
        <w:rPr>
          <w:rFonts w:ascii="Museo 300" w:eastAsia="SimSun" w:hAnsi="Museo 300"/>
          <w:color w:val="000000" w:themeColor="text1"/>
          <w:spacing w:val="-5"/>
          <w:sz w:val="16"/>
          <w:szCs w:val="16"/>
        </w:rPr>
        <w:t>“Deseo comenzar diciendo que no estoy de acuerdo con el censo realizado por AES y es más ni mi familia ni yo somos responsables del problema que AES encontró, la vivienda es usada y así la adquirimos, además, ellos no consideran aquellos elementos que consumen electricidad que fueron adquiridos recientemente, en mi caso en particular una cisterna y un aire acondicionado, además quiero aclarar que ambas cosas han sido conectadas directamente al contador por lo tanto el consumo eléctrico ha sido reportado todo el tiempo y pagado en su totalidad, con esto quiero decir que deberían quedar totalmente descartados del censo.”</w:t>
      </w:r>
    </w:p>
    <w:p w14:paraId="436D1B1E" w14:textId="2DC1BD23" w:rsidR="00BA4015" w:rsidRPr="00BA4015" w:rsidRDefault="00BA4015" w:rsidP="00BA4015">
      <w:pPr>
        <w:ind w:left="709" w:right="709"/>
        <w:jc w:val="both"/>
        <w:rPr>
          <w:rFonts w:ascii="Museo 300" w:eastAsia="SimSun" w:hAnsi="Museo 300"/>
          <w:color w:val="000000" w:themeColor="text1"/>
          <w:spacing w:val="-5"/>
          <w:sz w:val="16"/>
          <w:szCs w:val="16"/>
        </w:rPr>
      </w:pPr>
      <w:r w:rsidRPr="00BA4015">
        <w:rPr>
          <w:rFonts w:ascii="Museo 300" w:eastAsia="SimSun" w:hAnsi="Museo 300"/>
          <w:color w:val="000000" w:themeColor="text1"/>
          <w:spacing w:val="-5"/>
          <w:sz w:val="16"/>
          <w:szCs w:val="16"/>
        </w:rPr>
        <w:t xml:space="preserve">Al respecto, en relación con el aumento en el consumo registrado en el mes de mayo de 2021, que se pudo apreciar en la gráfica </w:t>
      </w:r>
      <w:proofErr w:type="spellStart"/>
      <w:r w:rsidRPr="00BA4015">
        <w:rPr>
          <w:rFonts w:ascii="Museo 300" w:eastAsia="SimSun" w:hAnsi="Museo 300"/>
          <w:color w:val="000000" w:themeColor="text1"/>
          <w:spacing w:val="-5"/>
          <w:sz w:val="16"/>
          <w:szCs w:val="16"/>
        </w:rPr>
        <w:t>n.°</w:t>
      </w:r>
      <w:proofErr w:type="spellEnd"/>
      <w:r w:rsidRPr="00BA4015">
        <w:rPr>
          <w:rFonts w:ascii="Museo 300" w:eastAsia="SimSun" w:hAnsi="Museo 300"/>
          <w:color w:val="000000" w:themeColor="text1"/>
          <w:spacing w:val="-5"/>
          <w:sz w:val="16"/>
          <w:szCs w:val="16"/>
        </w:rPr>
        <w:t xml:space="preserve"> 1, el usuario interpuso un reclamo ante la empresa distribuidora el 24 de mayo de 2021, identificado con el código de trámite </w:t>
      </w:r>
      <w:r w:rsidR="00AC23E8">
        <w:rPr>
          <w:rFonts w:ascii="Museo 300" w:eastAsia="SimSun" w:hAnsi="Museo 300"/>
          <w:color w:val="000000" w:themeColor="text1"/>
          <w:spacing w:val="-5"/>
          <w:sz w:val="16"/>
          <w:szCs w:val="16"/>
        </w:rPr>
        <w:t>+++</w:t>
      </w:r>
      <w:r w:rsidRPr="00BA4015">
        <w:rPr>
          <w:rFonts w:ascii="Museo 300" w:eastAsia="SimSun" w:hAnsi="Museo 300"/>
          <w:color w:val="000000" w:themeColor="text1"/>
          <w:spacing w:val="-5"/>
          <w:sz w:val="16"/>
          <w:szCs w:val="16"/>
        </w:rPr>
        <w:t>, catalogado como Cobro Alto, de cuyo seguimiento surgió la inspección realizada por la sociedad CAESS el 11 de junio del 2021, en la que encontró la condición irregular bajo estudio.</w:t>
      </w:r>
    </w:p>
    <w:p w14:paraId="26A0A984" w14:textId="7550A3E3" w:rsidR="00BA4015" w:rsidRPr="00BA4015" w:rsidRDefault="00BA4015" w:rsidP="00BA4015">
      <w:pPr>
        <w:ind w:left="709" w:right="709"/>
        <w:jc w:val="both"/>
        <w:rPr>
          <w:rFonts w:ascii="Museo 300" w:eastAsia="SimSun" w:hAnsi="Museo 300"/>
          <w:color w:val="000000" w:themeColor="text1"/>
          <w:spacing w:val="-5"/>
          <w:sz w:val="16"/>
          <w:szCs w:val="16"/>
        </w:rPr>
      </w:pPr>
      <w:r w:rsidRPr="00BA4015">
        <w:rPr>
          <w:rFonts w:ascii="Museo 300" w:eastAsia="SimSun" w:hAnsi="Museo 300"/>
          <w:color w:val="000000" w:themeColor="text1"/>
          <w:spacing w:val="-5"/>
          <w:sz w:val="16"/>
          <w:szCs w:val="16"/>
        </w:rPr>
        <w:t xml:space="preserve">Asimismo, el señor </w:t>
      </w:r>
      <w:r w:rsidR="00AC23E8">
        <w:rPr>
          <w:rFonts w:ascii="Museo 300" w:eastAsia="SimSun" w:hAnsi="Museo 300"/>
          <w:color w:val="000000" w:themeColor="text1"/>
          <w:spacing w:val="-5"/>
          <w:sz w:val="16"/>
          <w:szCs w:val="16"/>
        </w:rPr>
        <w:t>+++</w:t>
      </w:r>
      <w:r w:rsidRPr="00BA4015">
        <w:rPr>
          <w:rFonts w:ascii="Museo 300" w:eastAsia="SimSun" w:hAnsi="Museo 300"/>
          <w:color w:val="000000" w:themeColor="text1"/>
          <w:spacing w:val="-5"/>
          <w:sz w:val="16"/>
          <w:szCs w:val="16"/>
        </w:rPr>
        <w:t xml:space="preserve"> manifestó que dicho incremento se debió a la mala instalación de un equipo de aire acondicionado, adquirido el 27 de abril del 2021 según comprobante de compra presentado.</w:t>
      </w:r>
      <w:r w:rsidR="00F3770E">
        <w:rPr>
          <w:rFonts w:ascii="Museo 300" w:eastAsia="SimSun" w:hAnsi="Museo 300"/>
          <w:color w:val="000000" w:themeColor="text1"/>
          <w:spacing w:val="-5"/>
          <w:sz w:val="16"/>
          <w:szCs w:val="16"/>
        </w:rPr>
        <w:t xml:space="preserve"> (…)</w:t>
      </w:r>
    </w:p>
    <w:p w14:paraId="73A02DA3" w14:textId="77777777" w:rsidR="00BA4015" w:rsidRPr="00BA4015" w:rsidRDefault="00BA4015" w:rsidP="00BA4015">
      <w:pPr>
        <w:ind w:left="709" w:right="709"/>
        <w:jc w:val="both"/>
        <w:rPr>
          <w:rFonts w:ascii="Museo 300" w:eastAsia="SimSun" w:hAnsi="Museo 300"/>
          <w:color w:val="000000" w:themeColor="text1"/>
          <w:spacing w:val="-5"/>
          <w:sz w:val="16"/>
          <w:szCs w:val="16"/>
        </w:rPr>
      </w:pPr>
      <w:r w:rsidRPr="00BA4015">
        <w:rPr>
          <w:rFonts w:ascii="Museo 300" w:eastAsia="SimSun" w:hAnsi="Museo 300"/>
          <w:color w:val="000000" w:themeColor="text1"/>
          <w:spacing w:val="-5"/>
          <w:sz w:val="16"/>
          <w:szCs w:val="16"/>
        </w:rPr>
        <w:t xml:space="preserve">Además, debido a que se pudo comprobar que el usuario adquirió el inmueble, habitándolo desde el año 2019, se establece que él hizo uso de la energía consumida y no facturada a recuperar. </w:t>
      </w:r>
    </w:p>
    <w:p w14:paraId="1EB278BB" w14:textId="77777777" w:rsidR="00BA4015" w:rsidRPr="00BA4015" w:rsidRDefault="00BA4015" w:rsidP="00BA4015">
      <w:pPr>
        <w:ind w:left="709" w:right="709"/>
        <w:jc w:val="both"/>
        <w:rPr>
          <w:rFonts w:ascii="Museo 300" w:eastAsia="SimSun" w:hAnsi="Museo 300"/>
          <w:color w:val="000000" w:themeColor="text1"/>
          <w:spacing w:val="-5"/>
          <w:sz w:val="16"/>
          <w:szCs w:val="16"/>
        </w:rPr>
      </w:pPr>
      <w:r w:rsidRPr="00BA4015">
        <w:rPr>
          <w:rFonts w:ascii="Museo 300" w:eastAsia="SimSun" w:hAnsi="Museo 300"/>
          <w:color w:val="000000" w:themeColor="text1"/>
          <w:spacing w:val="-5"/>
          <w:sz w:val="16"/>
          <w:szCs w:val="16"/>
        </w:rPr>
        <w:t>En cuanto al argumento del usuario respecto al censo de carga efectuado por la sociedad CAESS</w:t>
      </w:r>
      <w:r w:rsidRPr="00BA4015" w:rsidDel="003D38B4">
        <w:rPr>
          <w:rFonts w:ascii="Museo 300" w:eastAsia="SimSun" w:hAnsi="Museo 300"/>
          <w:color w:val="000000" w:themeColor="text1"/>
          <w:spacing w:val="-5"/>
          <w:sz w:val="16"/>
          <w:szCs w:val="16"/>
        </w:rPr>
        <w:t xml:space="preserve">, </w:t>
      </w:r>
      <w:r w:rsidRPr="00BA4015">
        <w:rPr>
          <w:rFonts w:ascii="Museo 300" w:eastAsia="SimSun" w:hAnsi="Museo 300"/>
          <w:color w:val="000000" w:themeColor="text1"/>
          <w:spacing w:val="-5"/>
          <w:sz w:val="16"/>
          <w:szCs w:val="16"/>
        </w:rPr>
        <w:t xml:space="preserve">el CAU ha realizado un estudio íntegro de las condiciones planteadas por el usuario final, tales como las adquisiciones recientes de electrodomésticos, así como por las evidencias de los consumos registrados por el medidor testigo instalado por la empresa distribuidora. </w:t>
      </w:r>
    </w:p>
    <w:p w14:paraId="69D69226" w14:textId="6B5390DF" w:rsidR="00BA4015" w:rsidRDefault="00BA4015" w:rsidP="00BA4015">
      <w:pPr>
        <w:ind w:left="709" w:right="709"/>
        <w:jc w:val="both"/>
        <w:rPr>
          <w:rFonts w:ascii="Museo 300" w:eastAsia="SimSun" w:hAnsi="Museo 300"/>
          <w:color w:val="000000" w:themeColor="text1"/>
          <w:spacing w:val="-5"/>
          <w:sz w:val="16"/>
          <w:szCs w:val="16"/>
        </w:rPr>
      </w:pPr>
      <w:r w:rsidRPr="00BA4015">
        <w:rPr>
          <w:rFonts w:ascii="Museo 300" w:eastAsia="SimSun" w:hAnsi="Museo 300"/>
          <w:color w:val="000000" w:themeColor="text1"/>
          <w:spacing w:val="-5"/>
          <w:sz w:val="16"/>
          <w:szCs w:val="16"/>
        </w:rPr>
        <w:t xml:space="preserve">Es por ello que con el fin, de precisar el monto a recuperar, se determinó que el método para el cálculo de la recuperación de la energía consumida y no registrada recomendable para el presente caso es el porcentaje que dejó de registrar el equipo de medición </w:t>
      </w:r>
      <w:proofErr w:type="spellStart"/>
      <w:r w:rsidRPr="00BA4015">
        <w:rPr>
          <w:rFonts w:ascii="Museo 300" w:eastAsia="SimSun" w:hAnsi="Museo 300"/>
          <w:color w:val="000000" w:themeColor="text1"/>
          <w:spacing w:val="-5"/>
          <w:sz w:val="16"/>
          <w:szCs w:val="16"/>
        </w:rPr>
        <w:t>n.°</w:t>
      </w:r>
      <w:proofErr w:type="spellEnd"/>
      <w:r w:rsidRPr="00BA4015">
        <w:rPr>
          <w:rFonts w:ascii="Museo 300" w:eastAsia="SimSun" w:hAnsi="Museo 300"/>
          <w:color w:val="000000" w:themeColor="text1"/>
          <w:spacing w:val="-5"/>
          <w:sz w:val="16"/>
          <w:szCs w:val="16"/>
        </w:rPr>
        <w:t xml:space="preserve"> </w:t>
      </w:r>
      <w:r w:rsidR="00AC23E8">
        <w:rPr>
          <w:rFonts w:ascii="Museo 300" w:eastAsia="SimSun" w:hAnsi="Museo 300"/>
          <w:color w:val="000000" w:themeColor="text1"/>
          <w:spacing w:val="-5"/>
          <w:sz w:val="16"/>
          <w:szCs w:val="16"/>
        </w:rPr>
        <w:t>+++</w:t>
      </w:r>
      <w:r w:rsidRPr="00BA4015">
        <w:rPr>
          <w:rFonts w:ascii="Museo 300" w:eastAsia="SimSun" w:hAnsi="Museo 300"/>
          <w:color w:val="000000" w:themeColor="text1"/>
          <w:spacing w:val="-5"/>
          <w:sz w:val="16"/>
          <w:szCs w:val="16"/>
        </w:rPr>
        <w:t xml:space="preserve">, obtenido mediante las lecturas registradas por el medidor testigo </w:t>
      </w:r>
      <w:proofErr w:type="spellStart"/>
      <w:r w:rsidRPr="00BA4015">
        <w:rPr>
          <w:rFonts w:ascii="Museo 300" w:eastAsia="SimSun" w:hAnsi="Museo 300"/>
          <w:color w:val="000000" w:themeColor="text1"/>
          <w:spacing w:val="-5"/>
          <w:sz w:val="16"/>
          <w:szCs w:val="16"/>
        </w:rPr>
        <w:t>n.°</w:t>
      </w:r>
      <w:proofErr w:type="spellEnd"/>
      <w:r w:rsidRPr="00BA4015">
        <w:rPr>
          <w:rFonts w:ascii="Museo 300" w:eastAsia="SimSun" w:hAnsi="Museo 300"/>
          <w:color w:val="000000" w:themeColor="text1"/>
          <w:spacing w:val="-5"/>
          <w:sz w:val="16"/>
          <w:szCs w:val="16"/>
        </w:rPr>
        <w:t xml:space="preserve"> </w:t>
      </w:r>
      <w:r w:rsidR="00AC23E8">
        <w:rPr>
          <w:rFonts w:ascii="Museo 300" w:eastAsia="SimSun" w:hAnsi="Museo 300"/>
          <w:color w:val="000000" w:themeColor="text1"/>
          <w:spacing w:val="-5"/>
          <w:sz w:val="16"/>
          <w:szCs w:val="16"/>
        </w:rPr>
        <w:t>+++</w:t>
      </w:r>
      <w:r w:rsidRPr="00BA4015">
        <w:rPr>
          <w:rFonts w:ascii="Museo 300" w:eastAsia="SimSun" w:hAnsi="Museo 300"/>
          <w:color w:val="000000" w:themeColor="text1"/>
          <w:spacing w:val="-5"/>
          <w:sz w:val="16"/>
          <w:szCs w:val="16"/>
        </w:rPr>
        <w:t xml:space="preserve">, ubicado en el pozo de registro, con las registradas por el medidor </w:t>
      </w:r>
      <w:proofErr w:type="spellStart"/>
      <w:r w:rsidRPr="00BA4015">
        <w:rPr>
          <w:rFonts w:ascii="Museo 300" w:eastAsia="SimSun" w:hAnsi="Museo 300"/>
          <w:color w:val="000000" w:themeColor="text1"/>
          <w:spacing w:val="-5"/>
          <w:sz w:val="16"/>
          <w:szCs w:val="16"/>
        </w:rPr>
        <w:t>n.°</w:t>
      </w:r>
      <w:proofErr w:type="spellEnd"/>
      <w:r w:rsidRPr="00BA4015">
        <w:rPr>
          <w:rFonts w:ascii="Museo 300" w:eastAsia="SimSun" w:hAnsi="Museo 300"/>
          <w:color w:val="000000" w:themeColor="text1"/>
          <w:spacing w:val="-5"/>
          <w:sz w:val="16"/>
          <w:szCs w:val="16"/>
        </w:rPr>
        <w:t xml:space="preserve"> </w:t>
      </w:r>
      <w:r w:rsidR="00AC23E8">
        <w:rPr>
          <w:rFonts w:ascii="Museo 300" w:eastAsia="SimSun" w:hAnsi="Museo 300"/>
          <w:color w:val="000000" w:themeColor="text1"/>
          <w:spacing w:val="-5"/>
          <w:sz w:val="16"/>
          <w:szCs w:val="16"/>
        </w:rPr>
        <w:t>+++</w:t>
      </w:r>
      <w:r w:rsidRPr="00BA4015">
        <w:rPr>
          <w:rFonts w:ascii="Museo 300" w:eastAsia="SimSun" w:hAnsi="Museo 300"/>
          <w:color w:val="000000" w:themeColor="text1"/>
          <w:spacing w:val="-5"/>
          <w:sz w:val="16"/>
          <w:szCs w:val="16"/>
        </w:rPr>
        <w:t xml:space="preserve"> instalado en el suministro, resultando para el presente caso en un consumo sin facturar del </w:t>
      </w:r>
      <w:r w:rsidRPr="00BA4015">
        <w:rPr>
          <w:rFonts w:ascii="Museo 300" w:eastAsia="SimSun" w:hAnsi="Museo 300"/>
          <w:b/>
          <w:color w:val="000000" w:themeColor="text1"/>
          <w:spacing w:val="-5"/>
          <w:sz w:val="16"/>
          <w:szCs w:val="16"/>
        </w:rPr>
        <w:t xml:space="preserve">52.65 %.  </w:t>
      </w:r>
      <w:r w:rsidRPr="00BA4015">
        <w:rPr>
          <w:rFonts w:ascii="Museo 300" w:eastAsia="SimSun" w:hAnsi="Museo 300"/>
          <w:color w:val="000000" w:themeColor="text1"/>
          <w:spacing w:val="-5"/>
          <w:sz w:val="16"/>
          <w:szCs w:val="16"/>
        </w:rPr>
        <w:t>(…)</w:t>
      </w:r>
    </w:p>
    <w:p w14:paraId="3B8D8229" w14:textId="45B661B2" w:rsidR="00263E33" w:rsidRDefault="00AC76AD" w:rsidP="00E76166">
      <w:pPr>
        <w:spacing w:after="0" w:line="0" w:lineRule="atLeast"/>
        <w:ind w:left="426"/>
        <w:jc w:val="both"/>
        <w:rPr>
          <w:rFonts w:ascii="Museo Sans 300" w:hAnsi="Museo Sans 300"/>
          <w:sz w:val="20"/>
          <w:szCs w:val="20"/>
          <w:u w:val="single"/>
        </w:rPr>
      </w:pPr>
      <w:r>
        <w:rPr>
          <w:rFonts w:ascii="Museo Sans 300" w:hAnsi="Museo Sans 300"/>
          <w:sz w:val="20"/>
          <w:szCs w:val="20"/>
          <w:u w:val="single"/>
        </w:rPr>
        <w:t xml:space="preserve">Recálculo </w:t>
      </w:r>
      <w:r w:rsidR="00EA2B9C">
        <w:rPr>
          <w:rFonts w:ascii="Museo Sans 300" w:hAnsi="Museo Sans 300"/>
          <w:sz w:val="20"/>
          <w:szCs w:val="20"/>
          <w:u w:val="single"/>
        </w:rPr>
        <w:t>de</w:t>
      </w:r>
      <w:r w:rsidR="00AE604E">
        <w:rPr>
          <w:rFonts w:ascii="Museo Sans 300" w:hAnsi="Museo Sans 300"/>
          <w:sz w:val="20"/>
          <w:szCs w:val="20"/>
          <w:u w:val="single"/>
        </w:rPr>
        <w:t xml:space="preserve"> </w:t>
      </w:r>
      <w:r w:rsidR="00EA2B9C">
        <w:rPr>
          <w:rFonts w:ascii="Museo Sans 300" w:hAnsi="Museo Sans 300"/>
          <w:sz w:val="20"/>
          <w:szCs w:val="20"/>
          <w:u w:val="single"/>
        </w:rPr>
        <w:t>la</w:t>
      </w:r>
      <w:r w:rsidR="00AE604E">
        <w:rPr>
          <w:rFonts w:ascii="Museo Sans 300" w:hAnsi="Museo Sans 300"/>
          <w:sz w:val="20"/>
          <w:szCs w:val="20"/>
          <w:u w:val="single"/>
        </w:rPr>
        <w:t xml:space="preserve"> </w:t>
      </w:r>
      <w:r w:rsidR="00810AC5">
        <w:rPr>
          <w:rFonts w:ascii="Museo Sans 300" w:hAnsi="Museo Sans 300"/>
          <w:sz w:val="20"/>
          <w:szCs w:val="20"/>
          <w:u w:val="single"/>
        </w:rPr>
        <w:t>e</w:t>
      </w:r>
      <w:r w:rsidR="00EA2B9C">
        <w:rPr>
          <w:rFonts w:ascii="Museo Sans 300" w:hAnsi="Museo Sans 300"/>
          <w:sz w:val="20"/>
          <w:szCs w:val="20"/>
          <w:u w:val="single"/>
        </w:rPr>
        <w:t>nergía</w:t>
      </w:r>
      <w:r w:rsidR="00AE604E">
        <w:rPr>
          <w:rFonts w:ascii="Museo Sans 300" w:hAnsi="Museo Sans 300"/>
          <w:sz w:val="20"/>
          <w:szCs w:val="20"/>
          <w:u w:val="single"/>
        </w:rPr>
        <w:t xml:space="preserve"> </w:t>
      </w:r>
      <w:r w:rsidR="00810AC5">
        <w:rPr>
          <w:rFonts w:ascii="Museo Sans 300" w:hAnsi="Museo Sans 300"/>
          <w:sz w:val="20"/>
          <w:szCs w:val="20"/>
          <w:u w:val="single"/>
        </w:rPr>
        <w:t>c</w:t>
      </w:r>
      <w:r w:rsidR="00EA2B9C">
        <w:rPr>
          <w:rFonts w:ascii="Museo Sans 300" w:hAnsi="Museo Sans 300"/>
          <w:sz w:val="20"/>
          <w:szCs w:val="20"/>
          <w:u w:val="single"/>
        </w:rPr>
        <w:t>onsumida</w:t>
      </w:r>
      <w:r w:rsidR="00AE604E">
        <w:rPr>
          <w:rFonts w:ascii="Museo Sans 300" w:hAnsi="Museo Sans 300"/>
          <w:sz w:val="20"/>
          <w:szCs w:val="20"/>
          <w:u w:val="single"/>
        </w:rPr>
        <w:t xml:space="preserve"> </w:t>
      </w:r>
      <w:r w:rsidR="00EA2B9C">
        <w:rPr>
          <w:rFonts w:ascii="Museo Sans 300" w:hAnsi="Museo Sans 300"/>
          <w:sz w:val="20"/>
          <w:szCs w:val="20"/>
          <w:u w:val="single"/>
        </w:rPr>
        <w:t>y</w:t>
      </w:r>
      <w:r w:rsidR="00AE604E">
        <w:rPr>
          <w:rFonts w:ascii="Museo Sans 300" w:hAnsi="Museo Sans 300"/>
          <w:sz w:val="20"/>
          <w:szCs w:val="20"/>
          <w:u w:val="single"/>
        </w:rPr>
        <w:t xml:space="preserve"> </w:t>
      </w:r>
      <w:r w:rsidR="00EA2B9C">
        <w:rPr>
          <w:rFonts w:ascii="Museo Sans 300" w:hAnsi="Museo Sans 300"/>
          <w:sz w:val="20"/>
          <w:szCs w:val="20"/>
          <w:u w:val="single"/>
        </w:rPr>
        <w:t>no</w:t>
      </w:r>
      <w:r w:rsidR="00AE604E">
        <w:rPr>
          <w:rFonts w:ascii="Museo Sans 300" w:hAnsi="Museo Sans 300"/>
          <w:sz w:val="20"/>
          <w:szCs w:val="20"/>
          <w:u w:val="single"/>
        </w:rPr>
        <w:t xml:space="preserve"> </w:t>
      </w:r>
      <w:r w:rsidR="00810AC5">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1DC07B39" w14:textId="77777777" w:rsidR="00E76166" w:rsidRDefault="00E76166" w:rsidP="00E76166">
      <w:pPr>
        <w:suppressAutoHyphens w:val="0"/>
        <w:autoSpaceDN/>
        <w:spacing w:after="0" w:line="0" w:lineRule="atLeast"/>
        <w:ind w:left="708" w:right="708" w:firstLine="1"/>
        <w:jc w:val="both"/>
        <w:textAlignment w:val="auto"/>
        <w:rPr>
          <w:rFonts w:ascii="Museo 300" w:eastAsia="Times New Roman" w:hAnsi="Museo 300" w:cs="Segoe UI"/>
          <w:sz w:val="16"/>
          <w:szCs w:val="16"/>
          <w:lang w:eastAsia="es-SV"/>
        </w:rPr>
      </w:pPr>
    </w:p>
    <w:p w14:paraId="2686581E" w14:textId="55ABF969" w:rsidR="001B64D5" w:rsidRDefault="001B64D5" w:rsidP="00E76166">
      <w:pPr>
        <w:suppressAutoHyphens w:val="0"/>
        <w:autoSpaceDN/>
        <w:spacing w:after="0" w:line="0" w:lineRule="atLeast"/>
        <w:ind w:left="708" w:right="708" w:firstLine="1"/>
        <w:jc w:val="both"/>
        <w:textAlignment w:val="auto"/>
        <w:rPr>
          <w:rFonts w:ascii="Museo 300" w:eastAsia="Times New Roman" w:hAnsi="Museo 300" w:cs="Segoe UI"/>
          <w:sz w:val="16"/>
          <w:szCs w:val="16"/>
          <w:lang w:eastAsia="es-SV"/>
        </w:rPr>
      </w:pPr>
      <w:r w:rsidRPr="001B64D5">
        <w:rPr>
          <w:rFonts w:ascii="Museo 300" w:eastAsia="Times New Roman" w:hAnsi="Museo 300" w:cs="Segoe UI"/>
          <w:sz w:val="16"/>
          <w:szCs w:val="16"/>
          <w:lang w:eastAsia="es-SV"/>
        </w:rPr>
        <w:t>De conformidad con lo determinado en el Procedimiento contenido en el acuerdo N.° 283-E-2011, específicamente lo indicado en el Art. 5.2, literal g) se efectuó el respectivo recálculo de la energía consumida y no facturada que la sociedad CAESS debe cobrar, teniendo como base lo siguiente:</w:t>
      </w:r>
    </w:p>
    <w:p w14:paraId="418C19F8" w14:textId="77777777" w:rsidR="00FF6D51" w:rsidRPr="001B64D5" w:rsidRDefault="00FF6D51" w:rsidP="00E76166">
      <w:pPr>
        <w:suppressAutoHyphens w:val="0"/>
        <w:autoSpaceDN/>
        <w:spacing w:after="0" w:line="0" w:lineRule="atLeast"/>
        <w:ind w:left="708" w:right="708" w:firstLine="1"/>
        <w:jc w:val="both"/>
        <w:textAlignment w:val="auto"/>
        <w:rPr>
          <w:rFonts w:ascii="Museo 300" w:eastAsia="Times New Roman" w:hAnsi="Museo 300" w:cs="Segoe UI"/>
          <w:sz w:val="16"/>
          <w:szCs w:val="16"/>
          <w:lang w:eastAsia="es-SV"/>
        </w:rPr>
      </w:pPr>
    </w:p>
    <w:p w14:paraId="390A414C" w14:textId="6BF58EA9" w:rsidR="001B64D5" w:rsidRDefault="001B64D5" w:rsidP="001B64D5">
      <w:pPr>
        <w:numPr>
          <w:ilvl w:val="0"/>
          <w:numId w:val="47"/>
        </w:numPr>
        <w:suppressAutoHyphens w:val="0"/>
        <w:autoSpaceDN/>
        <w:spacing w:after="200" w:line="240" w:lineRule="auto"/>
        <w:ind w:left="1418" w:right="708" w:hanging="425"/>
        <w:jc w:val="both"/>
        <w:textAlignment w:val="auto"/>
        <w:rPr>
          <w:rFonts w:ascii="Museo 300" w:eastAsia="Times New Roman" w:hAnsi="Museo 300" w:cs="Segoe UI"/>
          <w:sz w:val="16"/>
          <w:szCs w:val="16"/>
          <w:lang w:eastAsia="es-SV"/>
        </w:rPr>
      </w:pPr>
      <w:r w:rsidRPr="001B64D5">
        <w:rPr>
          <w:rFonts w:ascii="Museo 300" w:eastAsia="Times New Roman" w:hAnsi="Museo 300" w:cs="Segoe UI"/>
          <w:sz w:val="16"/>
          <w:szCs w:val="16"/>
          <w:lang w:eastAsia="es-SV"/>
        </w:rPr>
        <w:lastRenderedPageBreak/>
        <w:t xml:space="preserve">Se tomó en consideración la desviación que se dejó de facturar en el suministro, obtenida del registro del equipo de medición del servicio </w:t>
      </w:r>
      <w:proofErr w:type="spellStart"/>
      <w:r w:rsidRPr="001B64D5">
        <w:rPr>
          <w:rFonts w:ascii="Museo 300" w:eastAsia="Times New Roman" w:hAnsi="Museo 300" w:cs="Segoe UI"/>
          <w:sz w:val="16"/>
          <w:szCs w:val="16"/>
          <w:lang w:eastAsia="es-SV"/>
        </w:rPr>
        <w:t>n.°</w:t>
      </w:r>
      <w:proofErr w:type="spellEnd"/>
      <w:r w:rsidRPr="001B64D5">
        <w:rPr>
          <w:rFonts w:ascii="Museo 300" w:eastAsia="Times New Roman" w:hAnsi="Museo 300" w:cs="Segoe UI"/>
          <w:sz w:val="16"/>
          <w:szCs w:val="16"/>
          <w:lang w:eastAsia="es-SV"/>
        </w:rPr>
        <w:t xml:space="preserve"> </w:t>
      </w:r>
      <w:r w:rsidR="00B16EA8">
        <w:rPr>
          <w:rFonts w:ascii="Museo 300" w:eastAsia="Times New Roman" w:hAnsi="Museo 300" w:cs="Segoe UI"/>
          <w:sz w:val="16"/>
          <w:szCs w:val="16"/>
          <w:lang w:eastAsia="es-SV"/>
        </w:rPr>
        <w:t>+++</w:t>
      </w:r>
      <w:r w:rsidRPr="001B64D5">
        <w:rPr>
          <w:rFonts w:ascii="Museo 300" w:eastAsia="Times New Roman" w:hAnsi="Museo 300" w:cs="Segoe UI"/>
          <w:sz w:val="16"/>
          <w:szCs w:val="16"/>
          <w:lang w:eastAsia="es-SV"/>
        </w:rPr>
        <w:t xml:space="preserve"> y medidor testigo </w:t>
      </w:r>
      <w:proofErr w:type="spellStart"/>
      <w:r w:rsidRPr="001B64D5">
        <w:rPr>
          <w:rFonts w:ascii="Museo 300" w:eastAsia="Times New Roman" w:hAnsi="Museo 300" w:cs="Segoe UI"/>
          <w:sz w:val="16"/>
          <w:szCs w:val="16"/>
          <w:lang w:eastAsia="es-SV"/>
        </w:rPr>
        <w:t>n.°</w:t>
      </w:r>
      <w:proofErr w:type="spellEnd"/>
      <w:r w:rsidRPr="001B64D5">
        <w:rPr>
          <w:rFonts w:ascii="Museo 300" w:eastAsia="Times New Roman" w:hAnsi="Museo 300" w:cs="Segoe UI"/>
          <w:sz w:val="16"/>
          <w:szCs w:val="16"/>
          <w:lang w:eastAsia="es-SV"/>
        </w:rPr>
        <w:t xml:space="preserve"> </w:t>
      </w:r>
      <w:r w:rsidR="00B16EA8">
        <w:rPr>
          <w:rFonts w:ascii="Museo 300" w:eastAsia="Times New Roman" w:hAnsi="Museo 300" w:cs="Segoe UI"/>
          <w:sz w:val="16"/>
          <w:szCs w:val="16"/>
          <w:lang w:eastAsia="es-SV"/>
        </w:rPr>
        <w:t>+++</w:t>
      </w:r>
      <w:r w:rsidRPr="001B64D5">
        <w:rPr>
          <w:rFonts w:ascii="Museo 300" w:eastAsia="Times New Roman" w:hAnsi="Museo 300" w:cs="Segoe UI"/>
          <w:sz w:val="16"/>
          <w:szCs w:val="16"/>
          <w:lang w:eastAsia="es-SV"/>
        </w:rPr>
        <w:t>, instalado por un período de 167 días (cinco ciclos de facturación completos).</w:t>
      </w:r>
    </w:p>
    <w:p w14:paraId="1D2F7FFA" w14:textId="77777777" w:rsidR="001B64D5" w:rsidRDefault="001B64D5" w:rsidP="001B64D5">
      <w:pPr>
        <w:suppressAutoHyphens w:val="0"/>
        <w:autoSpaceDN/>
        <w:spacing w:after="200" w:line="240" w:lineRule="auto"/>
        <w:ind w:left="1418" w:right="708"/>
        <w:jc w:val="both"/>
        <w:textAlignment w:val="auto"/>
        <w:rPr>
          <w:rFonts w:ascii="Museo 300" w:eastAsia="Times New Roman" w:hAnsi="Museo 300" w:cs="Segoe UI"/>
          <w:sz w:val="16"/>
          <w:szCs w:val="16"/>
          <w:lang w:eastAsia="es-SV"/>
        </w:rPr>
      </w:pPr>
      <w:r w:rsidRPr="001B64D5">
        <w:rPr>
          <w:rFonts w:ascii="Museo 300" w:eastAsia="Times New Roman" w:hAnsi="Museo 300" w:cs="Segoe UI"/>
          <w:sz w:val="16"/>
          <w:szCs w:val="16"/>
          <w:lang w:eastAsia="es-SV"/>
        </w:rPr>
        <w:t xml:space="preserve">Las lecturas consideradas para obtener la desviación que se dejó de facturar, fueron las reportadas por la empresa distribuidora el 11 de junio del 2021 de ambos medidores, y las encontradas en éstos por el CAU en inspección técnica realizada en fecha 25 de diciembre del 2021, período que corresponde a 167 días. </w:t>
      </w:r>
    </w:p>
    <w:p w14:paraId="1649B53F" w14:textId="10E33F10" w:rsidR="001B64D5" w:rsidRPr="001B64D5" w:rsidRDefault="001B64D5" w:rsidP="001B64D5">
      <w:pPr>
        <w:suppressAutoHyphens w:val="0"/>
        <w:autoSpaceDN/>
        <w:spacing w:after="200" w:line="240" w:lineRule="auto"/>
        <w:ind w:left="1418" w:right="708"/>
        <w:jc w:val="both"/>
        <w:textAlignment w:val="auto"/>
        <w:rPr>
          <w:rFonts w:ascii="Museo 300" w:eastAsia="Times New Roman" w:hAnsi="Museo 300" w:cs="Segoe UI"/>
          <w:sz w:val="16"/>
          <w:szCs w:val="16"/>
          <w:lang w:eastAsia="es-SV"/>
        </w:rPr>
      </w:pPr>
      <w:r w:rsidRPr="001B64D5">
        <w:rPr>
          <w:rFonts w:ascii="Museo 300" w:eastAsia="Times New Roman" w:hAnsi="Museo 300" w:cs="Segoe UI"/>
          <w:sz w:val="16"/>
          <w:szCs w:val="16"/>
          <w:lang w:eastAsia="es-SV"/>
        </w:rPr>
        <w:t xml:space="preserve">Con base en las lecturas encontradas por el CAU y reportadas por la empresa distribuidora, se calculó la desviación en porcentaje que dejó de registrar el equipo de medición número </w:t>
      </w:r>
      <w:r w:rsidR="00B16EA8">
        <w:rPr>
          <w:rFonts w:ascii="Museo 300" w:eastAsia="Times New Roman" w:hAnsi="Museo 300" w:cs="Segoe UI"/>
          <w:sz w:val="16"/>
          <w:szCs w:val="16"/>
          <w:lang w:eastAsia="es-SV"/>
        </w:rPr>
        <w:t>+++</w:t>
      </w:r>
      <w:r w:rsidRPr="001B64D5">
        <w:rPr>
          <w:rFonts w:ascii="Museo 300" w:eastAsia="Times New Roman" w:hAnsi="Museo 300" w:cs="Segoe UI"/>
          <w:sz w:val="16"/>
          <w:szCs w:val="16"/>
          <w:lang w:eastAsia="es-SV"/>
        </w:rPr>
        <w:t xml:space="preserve">, obteniendo el valor de </w:t>
      </w:r>
      <w:r w:rsidRPr="001B64D5">
        <w:rPr>
          <w:rFonts w:ascii="Museo 300" w:eastAsia="Times New Roman" w:hAnsi="Museo 300" w:cs="Segoe UI"/>
          <w:b/>
          <w:sz w:val="16"/>
          <w:szCs w:val="16"/>
          <w:lang w:eastAsia="es-SV"/>
        </w:rPr>
        <w:t xml:space="preserve">52.65 %. </w:t>
      </w:r>
    </w:p>
    <w:p w14:paraId="317C6CC5" w14:textId="77777777" w:rsidR="001B64D5" w:rsidRPr="001B64D5" w:rsidRDefault="001B64D5" w:rsidP="001B64D5">
      <w:pPr>
        <w:numPr>
          <w:ilvl w:val="0"/>
          <w:numId w:val="47"/>
        </w:numPr>
        <w:suppressAutoHyphens w:val="0"/>
        <w:autoSpaceDN/>
        <w:spacing w:after="200" w:line="240" w:lineRule="auto"/>
        <w:ind w:left="1418" w:right="708" w:hanging="425"/>
        <w:jc w:val="both"/>
        <w:textAlignment w:val="auto"/>
        <w:rPr>
          <w:rFonts w:ascii="Museo 300" w:eastAsia="Times New Roman" w:hAnsi="Museo 300" w:cs="Segoe UI"/>
          <w:sz w:val="16"/>
          <w:szCs w:val="16"/>
          <w:lang w:eastAsia="es-SV"/>
        </w:rPr>
      </w:pPr>
      <w:proofErr w:type="gramStart"/>
      <w:r w:rsidRPr="001B64D5">
        <w:rPr>
          <w:rFonts w:ascii="Museo 300" w:eastAsia="Times New Roman" w:hAnsi="Museo 300" w:cs="Segoe UI"/>
          <w:sz w:val="16"/>
          <w:szCs w:val="16"/>
          <w:lang w:eastAsia="es-SV"/>
        </w:rPr>
        <w:t>El período a recuperar</w:t>
      </w:r>
      <w:proofErr w:type="gramEnd"/>
      <w:r w:rsidRPr="001B64D5">
        <w:rPr>
          <w:rFonts w:ascii="Museo 300" w:eastAsia="Times New Roman" w:hAnsi="Museo 300" w:cs="Segoe UI"/>
          <w:sz w:val="16"/>
          <w:szCs w:val="16"/>
          <w:lang w:eastAsia="es-SV"/>
        </w:rPr>
        <w:t xml:space="preserve"> por parte de </w:t>
      </w:r>
      <w:r w:rsidRPr="001B64D5">
        <w:rPr>
          <w:rFonts w:ascii="Museo 300" w:eastAsia="Times New Roman" w:hAnsi="Museo 300" w:cs="Segoe UI"/>
          <w:bCs/>
          <w:sz w:val="16"/>
          <w:szCs w:val="16"/>
          <w:lang w:eastAsia="es-SV"/>
        </w:rPr>
        <w:t xml:space="preserve">la sociedad </w:t>
      </w:r>
      <w:r w:rsidRPr="001B64D5">
        <w:rPr>
          <w:rFonts w:ascii="Museo 300" w:eastAsia="Times New Roman" w:hAnsi="Museo 300" w:cs="Segoe UI"/>
          <w:sz w:val="16"/>
          <w:szCs w:val="16"/>
          <w:lang w:eastAsia="es-SV"/>
        </w:rPr>
        <w:t>CAESS, por una energía no registrada, se determina que la misma debe limitarse a 180 días</w:t>
      </w:r>
      <w:r w:rsidRPr="001B64D5">
        <w:rPr>
          <w:rFonts w:ascii="Museo 300" w:eastAsia="Times New Roman" w:hAnsi="Museo 300" w:cs="Segoe UI"/>
          <w:bCs/>
          <w:sz w:val="16"/>
          <w:szCs w:val="16"/>
          <w:lang w:eastAsia="es-SV"/>
        </w:rPr>
        <w:t>,</w:t>
      </w:r>
      <w:r w:rsidRPr="001B64D5" w:rsidDel="00EF0883">
        <w:rPr>
          <w:rFonts w:ascii="Museo 300" w:eastAsia="Times New Roman" w:hAnsi="Museo 300" w:cs="Segoe UI"/>
          <w:sz w:val="16"/>
          <w:szCs w:val="16"/>
          <w:lang w:eastAsia="es-SV"/>
        </w:rPr>
        <w:t xml:space="preserve"> </w:t>
      </w:r>
      <w:r w:rsidRPr="001B64D5">
        <w:rPr>
          <w:rFonts w:ascii="Museo 300" w:eastAsia="Times New Roman" w:hAnsi="Museo 300" w:cs="Segoe UI"/>
          <w:sz w:val="16"/>
          <w:szCs w:val="16"/>
          <w:lang w:eastAsia="es-SV"/>
        </w:rPr>
        <w:t xml:space="preserve">período </w:t>
      </w:r>
      <w:r w:rsidRPr="001B64D5">
        <w:rPr>
          <w:rFonts w:ascii="Museo 300" w:eastAsia="Times New Roman" w:hAnsi="Museo 300" w:cs="Segoe UI"/>
          <w:bCs/>
          <w:sz w:val="16"/>
          <w:szCs w:val="16"/>
          <w:lang w:eastAsia="es-SV"/>
        </w:rPr>
        <w:t xml:space="preserve">que </w:t>
      </w:r>
      <w:r w:rsidRPr="001B64D5">
        <w:rPr>
          <w:rFonts w:ascii="Museo 300" w:eastAsia="Times New Roman" w:hAnsi="Museo 300" w:cs="Segoe UI"/>
          <w:sz w:val="16"/>
          <w:szCs w:val="16"/>
          <w:lang w:eastAsia="es-SV"/>
        </w:rPr>
        <w:t>se encuentra dentro del tiempo de recuperación permitido que está regulado en el artículo 5.4 del procedimiento contenido en el acuerdo N.° 283-E-2011.</w:t>
      </w:r>
    </w:p>
    <w:p w14:paraId="09C92758" w14:textId="77777777" w:rsidR="001B64D5" w:rsidRPr="001B64D5" w:rsidRDefault="001B64D5" w:rsidP="001B64D5">
      <w:pPr>
        <w:numPr>
          <w:ilvl w:val="0"/>
          <w:numId w:val="47"/>
        </w:numPr>
        <w:suppressAutoHyphens w:val="0"/>
        <w:autoSpaceDN/>
        <w:spacing w:after="200" w:line="240" w:lineRule="auto"/>
        <w:ind w:left="1418" w:right="708" w:hanging="425"/>
        <w:jc w:val="both"/>
        <w:textAlignment w:val="auto"/>
        <w:rPr>
          <w:rFonts w:ascii="Museo 300" w:eastAsia="Times New Roman" w:hAnsi="Museo 300" w:cs="Segoe UI"/>
          <w:sz w:val="16"/>
          <w:szCs w:val="16"/>
          <w:lang w:eastAsia="es-SV"/>
        </w:rPr>
      </w:pPr>
      <w:r w:rsidRPr="001B64D5">
        <w:rPr>
          <w:rFonts w:ascii="Museo 300" w:eastAsia="Times New Roman" w:hAnsi="Museo 300" w:cs="Segoe UI"/>
          <w:sz w:val="16"/>
          <w:szCs w:val="16"/>
          <w:lang w:eastAsia="es-SV"/>
        </w:rPr>
        <w:t xml:space="preserve">La sociedad CAESS en el período de recuperación correspondiente del 13 de diciembre de 2020 al 11 de junio de 2021, ya facturó un consumo de energía de </w:t>
      </w:r>
      <w:r w:rsidRPr="001B64D5">
        <w:rPr>
          <w:rFonts w:ascii="Museo 300" w:eastAsia="Times New Roman" w:hAnsi="Museo 300" w:cs="Segoe UI"/>
          <w:b/>
          <w:sz w:val="16"/>
          <w:szCs w:val="16"/>
          <w:lang w:eastAsia="es-SV"/>
        </w:rPr>
        <w:t>919 kWh</w:t>
      </w:r>
      <w:r w:rsidRPr="001B64D5">
        <w:rPr>
          <w:rFonts w:ascii="Museo 300" w:eastAsia="Times New Roman" w:hAnsi="Museo 300" w:cs="Segoe UI"/>
          <w:sz w:val="16"/>
          <w:szCs w:val="16"/>
          <w:lang w:eastAsia="es-SV"/>
        </w:rPr>
        <w:t>.</w:t>
      </w:r>
    </w:p>
    <w:p w14:paraId="4EE83EE4" w14:textId="09510521" w:rsidR="00613FD5" w:rsidRPr="003A45DA" w:rsidRDefault="001B64D5" w:rsidP="001B64D5">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1B64D5">
        <w:rPr>
          <w:rFonts w:ascii="Museo 300" w:eastAsia="Times New Roman" w:hAnsi="Museo 300" w:cs="Segoe UI"/>
          <w:sz w:val="16"/>
          <w:szCs w:val="16"/>
          <w:lang w:eastAsia="es-SV"/>
        </w:rPr>
        <w:t xml:space="preserve">Los valores de consumo y período arriba señalados fueron utilizados para la elaboración del respectivo recálculo de la energía no registrada a recuperar por parte de la sociedad CAESS, que en este caso corresponde a un total de </w:t>
      </w:r>
      <w:r w:rsidRPr="001B64D5">
        <w:rPr>
          <w:rFonts w:ascii="Museo 300" w:eastAsia="Times New Roman" w:hAnsi="Museo 300" w:cs="Segoe UI"/>
          <w:b/>
          <w:sz w:val="16"/>
          <w:szCs w:val="16"/>
          <w:lang w:eastAsia="es-SV"/>
        </w:rPr>
        <w:t>1,022 kWh</w:t>
      </w:r>
      <w:r w:rsidRPr="001B64D5">
        <w:rPr>
          <w:rFonts w:ascii="Museo 300" w:eastAsia="Times New Roman" w:hAnsi="Museo 300" w:cs="Segoe UI"/>
          <w:sz w:val="16"/>
          <w:szCs w:val="16"/>
          <w:lang w:eastAsia="es-SV"/>
        </w:rPr>
        <w:t xml:space="preserve">, equivalente a la cantidad de </w:t>
      </w:r>
      <w:r w:rsidRPr="001B64D5">
        <w:rPr>
          <w:rFonts w:ascii="Museo 300" w:eastAsia="Times New Roman" w:hAnsi="Museo 300" w:cs="Segoe UI"/>
          <w:b/>
          <w:sz w:val="16"/>
          <w:szCs w:val="16"/>
          <w:lang w:eastAsia="es-SV"/>
        </w:rPr>
        <w:t xml:space="preserve">ciento </w:t>
      </w:r>
      <w:r w:rsidRPr="001B64D5" w:rsidDel="00C52F50">
        <w:rPr>
          <w:rFonts w:ascii="Museo 300" w:eastAsia="Times New Roman" w:hAnsi="Museo 300" w:cs="Segoe UI"/>
          <w:b/>
          <w:sz w:val="16"/>
          <w:szCs w:val="16"/>
          <w:lang w:eastAsia="es-SV"/>
        </w:rPr>
        <w:t xml:space="preserve">noventa y </w:t>
      </w:r>
      <w:r w:rsidRPr="001B64D5">
        <w:rPr>
          <w:rFonts w:ascii="Museo 300" w:eastAsia="Times New Roman" w:hAnsi="Museo 300" w:cs="Segoe UI"/>
          <w:b/>
          <w:bCs/>
          <w:sz w:val="16"/>
          <w:szCs w:val="16"/>
          <w:lang w:eastAsia="es-SV"/>
        </w:rPr>
        <w:t>seis 43</w:t>
      </w:r>
      <w:r w:rsidRPr="001B64D5">
        <w:rPr>
          <w:rFonts w:ascii="Museo 300" w:eastAsia="Times New Roman" w:hAnsi="Museo 300" w:cs="Segoe UI"/>
          <w:b/>
          <w:sz w:val="16"/>
          <w:szCs w:val="16"/>
          <w:lang w:eastAsia="es-SV"/>
        </w:rPr>
        <w:t xml:space="preserve">/100 dólares de los Estados Unidos de América (USD </w:t>
      </w:r>
      <w:r w:rsidRPr="001B64D5">
        <w:rPr>
          <w:rFonts w:ascii="Museo 300" w:eastAsia="Times New Roman" w:hAnsi="Museo 300" w:cs="Segoe UI"/>
          <w:b/>
          <w:bCs/>
          <w:sz w:val="16"/>
          <w:szCs w:val="16"/>
          <w:lang w:eastAsia="es-SV"/>
        </w:rPr>
        <w:t>196.43</w:t>
      </w:r>
      <w:r w:rsidRPr="001B64D5">
        <w:rPr>
          <w:rFonts w:ascii="Museo 300" w:eastAsia="Times New Roman" w:hAnsi="Museo 300" w:cs="Segoe UI"/>
          <w:b/>
          <w:sz w:val="16"/>
          <w:szCs w:val="16"/>
          <w:lang w:eastAsia="es-SV"/>
        </w:rPr>
        <w:t>)</w:t>
      </w:r>
      <w:r w:rsidRPr="001B64D5">
        <w:rPr>
          <w:rFonts w:ascii="Museo 300" w:eastAsia="Times New Roman" w:hAnsi="Museo 300" w:cs="Segoe UI"/>
          <w:b/>
          <w:bCs/>
          <w:sz w:val="16"/>
          <w:szCs w:val="16"/>
          <w:lang w:eastAsia="es-SV"/>
        </w:rPr>
        <w:t>,</w:t>
      </w:r>
      <w:r w:rsidRPr="001B64D5">
        <w:rPr>
          <w:rFonts w:ascii="Museo 300" w:eastAsia="Times New Roman" w:hAnsi="Museo 300" w:cs="Segoe UI"/>
          <w:b/>
          <w:sz w:val="16"/>
          <w:szCs w:val="16"/>
          <w:lang w:eastAsia="es-SV"/>
        </w:rPr>
        <w:t xml:space="preserve"> IVA incluido</w:t>
      </w:r>
      <w:r w:rsidRPr="001B64D5">
        <w:rPr>
          <w:rFonts w:ascii="Museo 300" w:eastAsia="Times New Roman" w:hAnsi="Museo 300" w:cs="Segoe UI"/>
          <w:sz w:val="16"/>
          <w:szCs w:val="16"/>
          <w:lang w:eastAsia="es-SV"/>
        </w:rPr>
        <w:t xml:space="preserve"> </w:t>
      </w:r>
      <w:r w:rsidR="00613FD5">
        <w:rPr>
          <w:rFonts w:ascii="Museo 300" w:hAnsi="Museo 300"/>
          <w:color w:val="000000" w:themeColor="text1"/>
          <w:sz w:val="16"/>
          <w:szCs w:val="16"/>
        </w:rPr>
        <w:t>(…)</w:t>
      </w:r>
    </w:p>
    <w:p w14:paraId="48720AB6" w14:textId="5ADD74D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AE604E">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362CF94C"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7664979F" w14:textId="77777777" w:rsidR="005D0F2B" w:rsidRPr="00815631" w:rsidRDefault="005D0F2B"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393C854F" w14:textId="35EF2FCC" w:rsidR="005D0F2B" w:rsidRPr="005D0F2B" w:rsidRDefault="005D0F2B" w:rsidP="005D0F2B">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5D0F2B">
        <w:rPr>
          <w:rFonts w:ascii="Museo 300" w:hAnsi="Museo 300" w:cs="Segoe UI"/>
          <w:color w:val="000000"/>
          <w:sz w:val="16"/>
          <w:szCs w:val="16"/>
          <w:shd w:val="clear" w:color="auto" w:fill="FFFFFF"/>
        </w:rPr>
        <w:t xml:space="preserve">El CAU considera que las pruebas presentadas por la sociedad CAESS son aceptables, ya que con estas demostró fehacientemente que existió una condición irregular en el suministro identificado con el </w:t>
      </w:r>
      <w:r w:rsidRPr="005D0F2B">
        <w:rPr>
          <w:rFonts w:ascii="Museo 300" w:hAnsi="Museo 300" w:cs="Segoe UI"/>
          <w:b/>
          <w:color w:val="000000"/>
          <w:sz w:val="16"/>
          <w:szCs w:val="16"/>
          <w:shd w:val="clear" w:color="auto" w:fill="FFFFFF"/>
        </w:rPr>
        <w:t xml:space="preserve">NIC </w:t>
      </w:r>
      <w:r w:rsidR="00AC23E8">
        <w:rPr>
          <w:rFonts w:ascii="Museo 300" w:hAnsi="Museo 300" w:cs="Segoe UI"/>
          <w:b/>
          <w:color w:val="000000"/>
          <w:sz w:val="16"/>
          <w:szCs w:val="16"/>
          <w:shd w:val="clear" w:color="auto" w:fill="FFFFFF"/>
        </w:rPr>
        <w:t>+++</w:t>
      </w:r>
      <w:r w:rsidRPr="005D0F2B">
        <w:rPr>
          <w:rFonts w:ascii="Museo 300" w:hAnsi="Museo 300" w:cs="Segoe UI"/>
          <w:color w:val="000000"/>
          <w:sz w:val="16"/>
          <w:szCs w:val="16"/>
          <w:shd w:val="clear" w:color="auto" w:fill="FFFFFF"/>
        </w:rPr>
        <w:t>, que consistía en una línea adicional fuera de medición, que afectó el correcto registro de la energía que fue consumida en el citado suministro.</w:t>
      </w:r>
    </w:p>
    <w:p w14:paraId="73BE8188" w14:textId="4372DAE8" w:rsidR="005D0F2B" w:rsidRPr="005D0F2B" w:rsidRDefault="005D0F2B" w:rsidP="005D0F2B">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5D0F2B">
        <w:rPr>
          <w:rFonts w:ascii="Museo 300" w:hAnsi="Museo 300" w:cs="Segoe UI"/>
          <w:color w:val="000000"/>
          <w:sz w:val="16"/>
          <w:szCs w:val="16"/>
          <w:shd w:val="clear" w:color="auto" w:fill="FFFFFF"/>
        </w:rPr>
        <w:t xml:space="preserve">No obstante, con base en lo expuesto en el presente informe, se determina que es improcedente el cobro por el monto de </w:t>
      </w:r>
      <w:r w:rsidRPr="005D0F2B">
        <w:rPr>
          <w:rFonts w:ascii="Museo 300" w:hAnsi="Museo 300" w:cs="Segoe UI"/>
          <w:b/>
          <w:color w:val="000000"/>
          <w:sz w:val="16"/>
          <w:szCs w:val="16"/>
          <w:shd w:val="clear" w:color="auto" w:fill="FFFFFF"/>
        </w:rPr>
        <w:t>seiscientos dos 18/100 dólares de los Estados Unidos de América (USD 602.18), IVA incluido</w:t>
      </w:r>
      <w:r w:rsidRPr="005D0F2B">
        <w:rPr>
          <w:rFonts w:ascii="Museo 300" w:hAnsi="Museo 300" w:cs="Segoe UI"/>
          <w:color w:val="000000"/>
          <w:sz w:val="16"/>
          <w:szCs w:val="16"/>
          <w:shd w:val="clear" w:color="auto" w:fill="FFFFFF"/>
        </w:rPr>
        <w:t xml:space="preserve">, correspondiente a </w:t>
      </w:r>
      <w:r w:rsidRPr="005D0F2B">
        <w:rPr>
          <w:rFonts w:ascii="Museo 300" w:hAnsi="Museo 300" w:cs="Segoe UI"/>
          <w:b/>
          <w:color w:val="000000"/>
          <w:sz w:val="16"/>
          <w:szCs w:val="16"/>
          <w:shd w:val="clear" w:color="auto" w:fill="FFFFFF"/>
        </w:rPr>
        <w:t>3,140 kWh</w:t>
      </w:r>
      <w:r w:rsidRPr="005D0F2B">
        <w:rPr>
          <w:rFonts w:ascii="Museo 300" w:hAnsi="Museo 300" w:cs="Segoe UI"/>
          <w:color w:val="000000"/>
          <w:sz w:val="16"/>
          <w:szCs w:val="16"/>
          <w:shd w:val="clear" w:color="auto" w:fill="FFFFFF"/>
        </w:rPr>
        <w:t xml:space="preserve">, que CAESS ha efectuado en concepto de </w:t>
      </w:r>
      <w:r w:rsidRPr="005D0F2B">
        <w:rPr>
          <w:rFonts w:ascii="Museo 300" w:hAnsi="Museo 300" w:cs="Segoe UI"/>
          <w:b/>
          <w:color w:val="000000"/>
          <w:sz w:val="16"/>
          <w:szCs w:val="16"/>
          <w:shd w:val="clear" w:color="auto" w:fill="FFFFFF"/>
        </w:rPr>
        <w:t>energía consumida y no facturada</w:t>
      </w:r>
      <w:r w:rsidRPr="005D0F2B">
        <w:rPr>
          <w:rFonts w:ascii="Museo 300" w:hAnsi="Museo 300" w:cs="Segoe UI"/>
          <w:color w:val="000000"/>
          <w:sz w:val="16"/>
          <w:szCs w:val="16"/>
          <w:shd w:val="clear" w:color="auto" w:fill="FFFFFF"/>
        </w:rPr>
        <w:t xml:space="preserve"> en el suministro de energía eléctrica identificado con el </w:t>
      </w:r>
      <w:r w:rsidRPr="005D0F2B">
        <w:rPr>
          <w:rFonts w:ascii="Museo 300" w:hAnsi="Museo 300" w:cs="Segoe UI"/>
          <w:b/>
          <w:color w:val="000000"/>
          <w:sz w:val="16"/>
          <w:szCs w:val="16"/>
          <w:shd w:val="clear" w:color="auto" w:fill="FFFFFF"/>
        </w:rPr>
        <w:t xml:space="preserve">NIC </w:t>
      </w:r>
      <w:r w:rsidR="00AC23E8">
        <w:rPr>
          <w:rFonts w:ascii="Museo 300" w:hAnsi="Museo 300" w:cs="Segoe UI"/>
          <w:b/>
          <w:color w:val="000000"/>
          <w:sz w:val="16"/>
          <w:szCs w:val="16"/>
          <w:shd w:val="clear" w:color="auto" w:fill="FFFFFF"/>
        </w:rPr>
        <w:t>+++</w:t>
      </w:r>
      <w:r w:rsidRPr="005D0F2B">
        <w:rPr>
          <w:rFonts w:ascii="Museo 300" w:hAnsi="Museo 300" w:cs="Segoe UI"/>
          <w:color w:val="000000"/>
          <w:sz w:val="16"/>
          <w:szCs w:val="16"/>
          <w:shd w:val="clear" w:color="auto" w:fill="FFFFFF"/>
        </w:rPr>
        <w:t xml:space="preserve">, a nombre de la señora </w:t>
      </w:r>
      <w:r w:rsidR="00B16EA8">
        <w:rPr>
          <w:rFonts w:ascii="Museo 300" w:hAnsi="Museo 300" w:cs="Segoe UI"/>
          <w:color w:val="000000"/>
          <w:sz w:val="16"/>
          <w:szCs w:val="16"/>
          <w:shd w:val="clear" w:color="auto" w:fill="FFFFFF"/>
        </w:rPr>
        <w:t>+++</w:t>
      </w:r>
      <w:r w:rsidRPr="005D0F2B">
        <w:rPr>
          <w:rFonts w:ascii="Museo 300" w:hAnsi="Museo 300" w:cs="Segoe UI"/>
          <w:color w:val="000000"/>
          <w:sz w:val="16"/>
          <w:szCs w:val="16"/>
          <w:shd w:val="clear" w:color="auto" w:fill="FFFFFF"/>
        </w:rPr>
        <w:t>.</w:t>
      </w:r>
    </w:p>
    <w:p w14:paraId="4BAB16C4" w14:textId="45369653" w:rsidR="00562498" w:rsidRPr="005D0F2B" w:rsidRDefault="005D0F2B" w:rsidP="005D0F2B">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5D0F2B">
        <w:rPr>
          <w:rFonts w:ascii="Museo 300" w:hAnsi="Museo 300" w:cs="Segoe UI"/>
          <w:color w:val="000000"/>
          <w:sz w:val="16"/>
          <w:szCs w:val="16"/>
          <w:shd w:val="clear" w:color="auto" w:fill="FFFFFF"/>
        </w:rPr>
        <w:t xml:space="preserve">De acuerdo con el recálculo que el CAU ha efectuado, la sociedad CAESS debe cobrar en concepto de energía consumida y no facturada el equivalente a </w:t>
      </w:r>
      <w:r w:rsidRPr="005D0F2B">
        <w:rPr>
          <w:rFonts w:ascii="Museo 300" w:hAnsi="Museo 300" w:cs="Segoe UI"/>
          <w:b/>
          <w:color w:val="000000"/>
          <w:sz w:val="16"/>
          <w:szCs w:val="16"/>
          <w:shd w:val="clear" w:color="auto" w:fill="FFFFFF"/>
        </w:rPr>
        <w:t>1,022 kWh</w:t>
      </w:r>
      <w:r w:rsidRPr="005D0F2B">
        <w:rPr>
          <w:rFonts w:ascii="Museo 300" w:hAnsi="Museo 300" w:cs="Segoe UI"/>
          <w:color w:val="000000"/>
          <w:sz w:val="16"/>
          <w:szCs w:val="16"/>
          <w:shd w:val="clear" w:color="auto" w:fill="FFFFFF"/>
        </w:rPr>
        <w:t xml:space="preserve">, que corresponde a la cantidad de </w:t>
      </w:r>
      <w:r w:rsidRPr="005D0F2B">
        <w:rPr>
          <w:rFonts w:ascii="Museo 300" w:hAnsi="Museo 300" w:cs="Segoe UI"/>
          <w:b/>
          <w:color w:val="000000"/>
          <w:sz w:val="16"/>
          <w:szCs w:val="16"/>
          <w:shd w:val="clear" w:color="auto" w:fill="FFFFFF"/>
        </w:rPr>
        <w:t>ciento noventa y seis 43/100 dólares de los Estados Unidos de América (USD 196.43) IVA incluido, más los respectivos intereses,</w:t>
      </w:r>
      <w:r w:rsidRPr="005D0F2B">
        <w:rPr>
          <w:rFonts w:ascii="Museo 300" w:hAnsi="Museo 300" w:cs="Segoe UI"/>
          <w:color w:val="000000"/>
          <w:sz w:val="16"/>
          <w:szCs w:val="16"/>
          <w:shd w:val="clear" w:color="auto" w:fill="FFFFFF"/>
        </w:rPr>
        <w:t xml:space="preserve"> de conformidad con el artículo 36 de los Términos y Condiciones Generales al Consumidor Final del Pliego Tarifario aplicable para el año 2021.</w:t>
      </w:r>
      <w:r w:rsidR="00AE604E" w:rsidRPr="005D0F2B">
        <w:rPr>
          <w:rFonts w:ascii="Museo 300" w:eastAsia="Arial" w:hAnsi="Museo 300" w:cs="Arial"/>
          <w:color w:val="000000" w:themeColor="text1"/>
          <w:sz w:val="16"/>
          <w:szCs w:val="16"/>
        </w:rPr>
        <w:t xml:space="preserve"> </w:t>
      </w:r>
      <w:r w:rsidR="00562498" w:rsidRPr="005D0F2B">
        <w:rPr>
          <w:rFonts w:ascii="Museo 300" w:eastAsia="Arial" w:hAnsi="Museo 300"/>
          <w:color w:val="000000" w:themeColor="text1"/>
          <w:sz w:val="16"/>
          <w:szCs w:val="16"/>
        </w:rPr>
        <w:t>[…]</w:t>
      </w:r>
      <w:r w:rsidR="007B6E8E" w:rsidRPr="005D0F2B">
        <w:rPr>
          <w:rFonts w:ascii="Museo 300" w:eastAsia="Arial" w:hAnsi="Museo 300"/>
          <w:color w:val="000000" w:themeColor="text1"/>
          <w:sz w:val="16"/>
          <w:szCs w:val="16"/>
        </w:rPr>
        <w:t>”</w:t>
      </w:r>
      <w:r w:rsidR="00F465B2" w:rsidRPr="005D0F2B">
        <w:rPr>
          <w:rFonts w:ascii="Museo 300" w:eastAsia="Arial" w:hAnsi="Museo 300"/>
          <w:color w:val="000000" w:themeColor="text1"/>
          <w:sz w:val="16"/>
          <w:szCs w:val="16"/>
        </w:rPr>
        <w:t>.</w:t>
      </w:r>
    </w:p>
    <w:p w14:paraId="00917B30" w14:textId="52344431"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AE604E">
        <w:rPr>
          <w:rFonts w:ascii="Museo Sans 500" w:hAnsi="Museo Sans 500"/>
          <w:b/>
          <w:bCs/>
          <w:sz w:val="20"/>
          <w:szCs w:val="20"/>
        </w:rPr>
        <w:t xml:space="preserve"> </w:t>
      </w:r>
      <w:r w:rsidRPr="006F491F">
        <w:rPr>
          <w:rFonts w:ascii="Museo Sans 500" w:hAnsi="Museo Sans 500"/>
          <w:b/>
          <w:bCs/>
          <w:sz w:val="20"/>
          <w:szCs w:val="20"/>
        </w:rPr>
        <w:t>finales</w:t>
      </w:r>
      <w:r w:rsidR="00AE604E">
        <w:rPr>
          <w:rFonts w:ascii="Museo Sans 500" w:hAnsi="Museo Sans 500"/>
          <w:b/>
          <w:bCs/>
          <w:sz w:val="20"/>
          <w:szCs w:val="20"/>
        </w:rPr>
        <w:t xml:space="preserve"> </w:t>
      </w:r>
    </w:p>
    <w:p w14:paraId="682F91E3" w14:textId="4DF8D682" w:rsidR="00263E33" w:rsidRPr="00263E33" w:rsidRDefault="00AE604E"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E3FB846" w14:textId="705EC48C" w:rsidR="00BE072F" w:rsidRDefault="00CF0920" w:rsidP="00BE072F">
      <w:pPr>
        <w:pStyle w:val="Prrafodelista"/>
        <w:tabs>
          <w:tab w:val="left" w:pos="426"/>
        </w:tabs>
        <w:spacing w:line="0" w:lineRule="atLeast"/>
        <w:ind w:left="425"/>
        <w:jc w:val="both"/>
        <w:rPr>
          <w:rFonts w:ascii="Museo Sans 300" w:hAnsi="Museo Sans 300"/>
          <w:sz w:val="20"/>
          <w:szCs w:val="20"/>
          <w:lang w:val="es-SV"/>
        </w:rPr>
      </w:pPr>
      <w:r w:rsidRPr="0047226D">
        <w:rPr>
          <w:rFonts w:ascii="Museo Sans 300" w:hAnsi="Museo Sans 300"/>
          <w:sz w:val="20"/>
          <w:szCs w:val="20"/>
          <w:lang w:val="es-SV"/>
        </w:rPr>
        <w:t>Mediante</w:t>
      </w:r>
      <w:r w:rsidR="00AE604E">
        <w:rPr>
          <w:rFonts w:ascii="Museo Sans 300" w:hAnsi="Museo Sans 300"/>
          <w:sz w:val="20"/>
          <w:szCs w:val="20"/>
          <w:lang w:val="es-SV"/>
        </w:rPr>
        <w:t xml:space="preserve"> </w:t>
      </w:r>
      <w:r w:rsidRPr="0047226D">
        <w:rPr>
          <w:rFonts w:ascii="Museo Sans 300" w:hAnsi="Museo Sans 300"/>
          <w:sz w:val="20"/>
          <w:szCs w:val="20"/>
          <w:lang w:val="es-SV"/>
        </w:rPr>
        <w:t>el</w:t>
      </w:r>
      <w:r w:rsidR="00AE604E">
        <w:rPr>
          <w:rFonts w:ascii="Museo Sans 300" w:hAnsi="Museo Sans 300"/>
          <w:sz w:val="20"/>
          <w:szCs w:val="20"/>
          <w:lang w:val="es-SV"/>
        </w:rPr>
        <w:t xml:space="preserve"> </w:t>
      </w:r>
      <w:r w:rsidRPr="0047226D">
        <w:rPr>
          <w:rFonts w:ascii="Museo Sans 300" w:hAnsi="Museo Sans 300"/>
          <w:sz w:val="20"/>
          <w:szCs w:val="20"/>
          <w:lang w:val="es-SV"/>
        </w:rPr>
        <w:t>acuerdo</w:t>
      </w:r>
      <w:r w:rsidR="00AE604E">
        <w:rPr>
          <w:rFonts w:ascii="Museo Sans 300" w:hAnsi="Museo Sans 300"/>
          <w:sz w:val="20"/>
          <w:szCs w:val="20"/>
          <w:lang w:val="es-SV"/>
        </w:rPr>
        <w:t xml:space="preserve"> </w:t>
      </w:r>
      <w:r w:rsidRPr="0047226D">
        <w:rPr>
          <w:rFonts w:ascii="Museo Sans 300" w:hAnsi="Museo Sans 300"/>
          <w:sz w:val="20"/>
          <w:szCs w:val="20"/>
          <w:lang w:val="es-SV"/>
        </w:rPr>
        <w:t>N.°</w:t>
      </w:r>
      <w:r w:rsidR="00AE604E">
        <w:rPr>
          <w:rFonts w:ascii="Museo Sans 300" w:hAnsi="Museo Sans 300"/>
          <w:sz w:val="20"/>
          <w:szCs w:val="20"/>
          <w:lang w:val="es-SV"/>
        </w:rPr>
        <w:t xml:space="preserve"> </w:t>
      </w:r>
      <w:r w:rsidRPr="0047226D">
        <w:rPr>
          <w:rFonts w:ascii="Museo Sans 300" w:hAnsi="Museo Sans 300"/>
          <w:sz w:val="20"/>
          <w:szCs w:val="20"/>
          <w:lang w:val="es-SV"/>
        </w:rPr>
        <w:t>E-</w:t>
      </w:r>
      <w:r w:rsidR="0047226D">
        <w:rPr>
          <w:rFonts w:ascii="Museo Sans 300" w:hAnsi="Museo Sans 300"/>
          <w:sz w:val="20"/>
          <w:szCs w:val="20"/>
          <w:lang w:val="es-SV"/>
        </w:rPr>
        <w:t>01</w:t>
      </w:r>
      <w:r w:rsidR="00075CC8">
        <w:rPr>
          <w:rFonts w:ascii="Museo Sans 300" w:hAnsi="Museo Sans 300"/>
          <w:sz w:val="20"/>
          <w:szCs w:val="20"/>
          <w:lang w:val="es-SV"/>
        </w:rPr>
        <w:t>44</w:t>
      </w:r>
      <w:r w:rsidR="0047226D">
        <w:rPr>
          <w:rFonts w:ascii="Museo Sans 300" w:hAnsi="Museo Sans 300"/>
          <w:sz w:val="20"/>
          <w:szCs w:val="20"/>
          <w:lang w:val="es-SV"/>
        </w:rPr>
        <w:t>-2022</w:t>
      </w:r>
      <w:r w:rsidR="00263E33" w:rsidRPr="0047226D">
        <w:rPr>
          <w:rFonts w:ascii="Museo Sans 300" w:hAnsi="Museo Sans 300"/>
          <w:sz w:val="20"/>
          <w:szCs w:val="20"/>
          <w:lang w:val="es-SV"/>
        </w:rPr>
        <w:t>-CAU</w:t>
      </w:r>
      <w:r w:rsidR="00F0488F" w:rsidRPr="0047226D">
        <w:rPr>
          <w:rFonts w:ascii="Museo Sans 300" w:hAnsi="Museo Sans 300"/>
          <w:sz w:val="20"/>
          <w:szCs w:val="20"/>
          <w:lang w:val="es-SV"/>
        </w:rPr>
        <w:t>,</w:t>
      </w:r>
      <w:r w:rsidR="00AE604E">
        <w:rPr>
          <w:rFonts w:ascii="Museo Sans 300" w:hAnsi="Museo Sans 300"/>
          <w:sz w:val="20"/>
          <w:szCs w:val="20"/>
          <w:lang w:val="es-SV"/>
        </w:rPr>
        <w:t xml:space="preserve"> </w:t>
      </w:r>
      <w:r w:rsidR="00263E33" w:rsidRPr="0047226D">
        <w:rPr>
          <w:rFonts w:ascii="Museo Sans 300" w:hAnsi="Museo Sans 300"/>
          <w:sz w:val="20"/>
          <w:szCs w:val="20"/>
          <w:lang w:val="es-SV"/>
        </w:rPr>
        <w:t>de</w:t>
      </w:r>
      <w:r w:rsidR="00AE604E">
        <w:rPr>
          <w:rFonts w:ascii="Museo Sans 300" w:hAnsi="Museo Sans 300"/>
          <w:sz w:val="20"/>
          <w:szCs w:val="20"/>
          <w:lang w:val="es-SV"/>
        </w:rPr>
        <w:t xml:space="preserve"> </w:t>
      </w:r>
      <w:r w:rsidR="00263E33" w:rsidRPr="0047226D">
        <w:rPr>
          <w:rFonts w:ascii="Museo Sans 300" w:hAnsi="Museo Sans 300"/>
          <w:sz w:val="20"/>
          <w:szCs w:val="20"/>
          <w:lang w:val="es-SV"/>
        </w:rPr>
        <w:t>fecha</w:t>
      </w:r>
      <w:r w:rsidR="00AE604E">
        <w:rPr>
          <w:rFonts w:ascii="Museo Sans 300" w:hAnsi="Museo Sans 300"/>
          <w:sz w:val="20"/>
          <w:szCs w:val="20"/>
          <w:lang w:val="es-SV"/>
        </w:rPr>
        <w:t xml:space="preserve"> </w:t>
      </w:r>
      <w:r w:rsidR="00075CC8">
        <w:rPr>
          <w:rFonts w:ascii="Museo Sans 300" w:hAnsi="Museo Sans 300"/>
          <w:sz w:val="20"/>
          <w:szCs w:val="20"/>
          <w:lang w:val="es-SV"/>
        </w:rPr>
        <w:t>uno de febr</w:t>
      </w:r>
      <w:r w:rsidR="0047226D">
        <w:rPr>
          <w:rFonts w:ascii="Museo Sans 300" w:hAnsi="Museo Sans 300"/>
          <w:sz w:val="20"/>
          <w:szCs w:val="20"/>
          <w:lang w:val="es-SV"/>
        </w:rPr>
        <w:t>ero</w:t>
      </w:r>
      <w:r w:rsidR="00AE604E">
        <w:rPr>
          <w:rFonts w:ascii="Museo Sans 300" w:hAnsi="Museo Sans 300"/>
          <w:sz w:val="20"/>
          <w:szCs w:val="20"/>
          <w:lang w:val="es-SV"/>
        </w:rPr>
        <w:t xml:space="preserve"> </w:t>
      </w:r>
      <w:r w:rsidR="0047226D">
        <w:rPr>
          <w:rFonts w:ascii="Museo Sans 300" w:hAnsi="Museo Sans 300"/>
          <w:sz w:val="20"/>
          <w:szCs w:val="20"/>
          <w:lang w:val="es-SV"/>
        </w:rPr>
        <w:t>de</w:t>
      </w:r>
      <w:r w:rsidR="00AE604E">
        <w:rPr>
          <w:rFonts w:ascii="Museo Sans 300" w:hAnsi="Museo Sans 300"/>
          <w:sz w:val="20"/>
          <w:szCs w:val="20"/>
          <w:lang w:val="es-SV"/>
        </w:rPr>
        <w:t xml:space="preserve"> </w:t>
      </w:r>
      <w:r w:rsidR="0047226D">
        <w:rPr>
          <w:rFonts w:ascii="Museo Sans 300" w:hAnsi="Museo Sans 300"/>
          <w:sz w:val="20"/>
          <w:szCs w:val="20"/>
          <w:lang w:val="es-SV"/>
        </w:rPr>
        <w:t>este</w:t>
      </w:r>
      <w:r w:rsidR="00AE604E">
        <w:rPr>
          <w:rFonts w:ascii="Museo Sans 300" w:hAnsi="Museo Sans 300"/>
          <w:sz w:val="20"/>
          <w:szCs w:val="20"/>
          <w:lang w:val="es-SV"/>
        </w:rPr>
        <w:t xml:space="preserve"> </w:t>
      </w:r>
      <w:r w:rsidR="0047226D">
        <w:rPr>
          <w:rFonts w:ascii="Museo Sans 300" w:hAnsi="Museo Sans 300"/>
          <w:sz w:val="20"/>
          <w:szCs w:val="20"/>
          <w:lang w:val="es-SV"/>
        </w:rPr>
        <w:t>año</w:t>
      </w:r>
      <w:r w:rsidR="00263E33" w:rsidRPr="0047226D">
        <w:rPr>
          <w:rFonts w:ascii="Museo Sans 300" w:hAnsi="Museo Sans 300"/>
          <w:sz w:val="20"/>
          <w:szCs w:val="20"/>
          <w:lang w:val="es-SV"/>
        </w:rPr>
        <w:t>,</w:t>
      </w:r>
      <w:r w:rsidR="00AE604E">
        <w:rPr>
          <w:rFonts w:ascii="Museo Sans 300" w:hAnsi="Museo Sans 300"/>
          <w:sz w:val="20"/>
          <w:szCs w:val="20"/>
          <w:lang w:val="es-SV"/>
        </w:rPr>
        <w:t xml:space="preserve"> </w:t>
      </w:r>
      <w:r w:rsidR="00263E33" w:rsidRPr="0047226D">
        <w:rPr>
          <w:rFonts w:ascii="Museo Sans 300" w:hAnsi="Museo Sans 300"/>
          <w:sz w:val="20"/>
          <w:szCs w:val="20"/>
          <w:lang w:val="es-SV"/>
        </w:rPr>
        <w:t>se</w:t>
      </w:r>
      <w:r w:rsidR="00AE604E">
        <w:rPr>
          <w:rFonts w:ascii="Museo Sans 300" w:hAnsi="Museo Sans 300"/>
          <w:sz w:val="20"/>
          <w:szCs w:val="20"/>
          <w:lang w:val="es-SV"/>
        </w:rPr>
        <w:t xml:space="preserve"> </w:t>
      </w:r>
      <w:r w:rsidR="00263E33" w:rsidRPr="0047226D">
        <w:rPr>
          <w:rFonts w:ascii="Museo Sans 300" w:hAnsi="Museo Sans 300"/>
          <w:sz w:val="20"/>
          <w:szCs w:val="20"/>
          <w:lang w:val="es-SV"/>
        </w:rPr>
        <w:t>remitió</w:t>
      </w:r>
      <w:r w:rsidR="00AE604E">
        <w:rPr>
          <w:rFonts w:ascii="Museo Sans 300" w:hAnsi="Museo Sans 300"/>
          <w:sz w:val="20"/>
          <w:szCs w:val="20"/>
          <w:lang w:val="es-SV"/>
        </w:rPr>
        <w:t xml:space="preserve"> </w:t>
      </w:r>
      <w:r w:rsidR="00263E33" w:rsidRPr="0047226D">
        <w:rPr>
          <w:rFonts w:ascii="Museo Sans 300" w:hAnsi="Museo Sans 300"/>
          <w:sz w:val="20"/>
          <w:szCs w:val="20"/>
          <w:lang w:val="es-SV"/>
        </w:rPr>
        <w:t>a</w:t>
      </w:r>
      <w:r w:rsidR="00AE604E">
        <w:rPr>
          <w:rFonts w:ascii="Museo Sans 300" w:hAnsi="Museo Sans 300"/>
          <w:sz w:val="20"/>
          <w:szCs w:val="20"/>
          <w:lang w:val="es-SV"/>
        </w:rPr>
        <w:t xml:space="preserve"> </w:t>
      </w:r>
      <w:r w:rsidR="00B17D15" w:rsidRPr="0047226D">
        <w:rPr>
          <w:rFonts w:ascii="Museo Sans 300" w:hAnsi="Museo Sans 300"/>
          <w:sz w:val="20"/>
          <w:szCs w:val="20"/>
          <w:lang w:val="es-SV"/>
        </w:rPr>
        <w:t>la</w:t>
      </w:r>
      <w:r w:rsidR="00AE604E">
        <w:rPr>
          <w:rFonts w:ascii="Museo Sans 300" w:hAnsi="Museo Sans 300"/>
          <w:sz w:val="20"/>
          <w:szCs w:val="20"/>
          <w:lang w:val="es-SV"/>
        </w:rPr>
        <w:t xml:space="preserve"> </w:t>
      </w:r>
      <w:r w:rsidR="007D5729" w:rsidRPr="0047226D">
        <w:rPr>
          <w:rFonts w:ascii="Museo Sans 300" w:hAnsi="Museo Sans 300"/>
          <w:sz w:val="20"/>
          <w:szCs w:val="20"/>
          <w:lang w:val="es-SV"/>
        </w:rPr>
        <w:t>sociedad</w:t>
      </w:r>
      <w:r w:rsidR="00AE604E">
        <w:rPr>
          <w:rFonts w:ascii="Museo Sans 300" w:hAnsi="Museo Sans 300"/>
          <w:sz w:val="20"/>
          <w:szCs w:val="20"/>
          <w:lang w:val="es-SV"/>
        </w:rPr>
        <w:t xml:space="preserve"> </w:t>
      </w:r>
      <w:r w:rsidR="00DD07B1">
        <w:rPr>
          <w:rFonts w:ascii="Museo Sans 300" w:hAnsi="Museo Sans 300"/>
          <w:sz w:val="20"/>
          <w:szCs w:val="20"/>
          <w:lang w:val="es-SV"/>
        </w:rPr>
        <w:t>CAESS</w:t>
      </w:r>
      <w:r w:rsidR="00563274" w:rsidRPr="0047226D">
        <w:rPr>
          <w:rFonts w:ascii="Museo Sans 300" w:hAnsi="Museo Sans 300"/>
          <w:sz w:val="20"/>
          <w:szCs w:val="20"/>
          <w:lang w:val="es-SV"/>
        </w:rPr>
        <w:t>,</w:t>
      </w:r>
      <w:r w:rsidR="00AE604E">
        <w:rPr>
          <w:rFonts w:ascii="Museo Sans 300" w:hAnsi="Museo Sans 300"/>
          <w:sz w:val="20"/>
          <w:szCs w:val="20"/>
          <w:lang w:val="es-SV"/>
        </w:rPr>
        <w:t xml:space="preserve"> </w:t>
      </w:r>
      <w:r w:rsidR="00563274" w:rsidRPr="0047226D">
        <w:rPr>
          <w:rFonts w:ascii="Museo Sans 300" w:hAnsi="Museo Sans 300"/>
          <w:sz w:val="20"/>
          <w:szCs w:val="20"/>
          <w:lang w:val="es-SV"/>
        </w:rPr>
        <w:t>S.A.</w:t>
      </w:r>
      <w:r w:rsidR="00AE604E">
        <w:rPr>
          <w:rFonts w:ascii="Museo Sans 300" w:hAnsi="Museo Sans 300"/>
          <w:sz w:val="20"/>
          <w:szCs w:val="20"/>
          <w:lang w:val="es-SV"/>
        </w:rPr>
        <w:t xml:space="preserve"> </w:t>
      </w:r>
      <w:r w:rsidR="00563274" w:rsidRPr="0047226D">
        <w:rPr>
          <w:rFonts w:ascii="Museo Sans 300" w:hAnsi="Museo Sans 300"/>
          <w:sz w:val="20"/>
          <w:szCs w:val="20"/>
          <w:lang w:val="es-SV"/>
        </w:rPr>
        <w:t>de</w:t>
      </w:r>
      <w:r w:rsidR="00AE604E">
        <w:rPr>
          <w:rFonts w:ascii="Museo Sans 300" w:hAnsi="Museo Sans 300"/>
          <w:sz w:val="20"/>
          <w:szCs w:val="20"/>
          <w:lang w:val="es-SV"/>
        </w:rPr>
        <w:t xml:space="preserve"> </w:t>
      </w:r>
      <w:r w:rsidR="00563274">
        <w:rPr>
          <w:rFonts w:ascii="Museo Sans 300" w:hAnsi="Museo Sans 300"/>
          <w:sz w:val="20"/>
          <w:szCs w:val="20"/>
          <w:lang w:val="es-SV"/>
        </w:rPr>
        <w:t>C.V.</w:t>
      </w:r>
      <w:r w:rsidR="00AE604E">
        <w:rPr>
          <w:rFonts w:ascii="Museo Sans 300" w:hAnsi="Museo Sans 300"/>
          <w:sz w:val="20"/>
          <w:szCs w:val="20"/>
          <w:lang w:val="es-SV"/>
        </w:rPr>
        <w:t xml:space="preserve"> </w:t>
      </w:r>
      <w:r w:rsidR="00E4648B">
        <w:rPr>
          <w:rFonts w:ascii="Museo Sans 300" w:hAnsi="Museo Sans 300"/>
          <w:sz w:val="20"/>
          <w:szCs w:val="20"/>
          <w:lang w:val="es-SV"/>
        </w:rPr>
        <w:t>y</w:t>
      </w:r>
      <w:r w:rsidR="00AE604E">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AE604E">
        <w:rPr>
          <w:rFonts w:ascii="Museo Sans 300" w:hAnsi="Museo Sans 300"/>
          <w:sz w:val="20"/>
          <w:szCs w:val="20"/>
          <w:lang w:val="es-SV"/>
        </w:rPr>
        <w:t xml:space="preserve"> </w:t>
      </w:r>
      <w:r w:rsidR="00517853">
        <w:rPr>
          <w:rFonts w:ascii="Museo Sans 300" w:hAnsi="Museo Sans 300"/>
          <w:sz w:val="20"/>
          <w:szCs w:val="20"/>
          <w:lang w:val="es-SV"/>
        </w:rPr>
        <w:t>señor</w:t>
      </w:r>
      <w:r w:rsidR="00AE604E">
        <w:rPr>
          <w:rFonts w:ascii="Museo Sans 300" w:hAnsi="Museo Sans 300"/>
          <w:sz w:val="20"/>
          <w:szCs w:val="20"/>
          <w:lang w:val="es-SV"/>
        </w:rPr>
        <w:t xml:space="preserve"> </w:t>
      </w:r>
      <w:r w:rsidR="00B16EA8">
        <w:rPr>
          <w:rFonts w:ascii="Museo Sans 300" w:hAnsi="Museo Sans 300"/>
          <w:sz w:val="20"/>
          <w:szCs w:val="20"/>
          <w:lang w:val="es-SV"/>
        </w:rPr>
        <w:t>+++</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AE604E">
        <w:rPr>
          <w:rFonts w:ascii="Museo Sans 300" w:hAnsi="Museo Sans 300"/>
          <w:sz w:val="20"/>
          <w:szCs w:val="20"/>
          <w:lang w:val="es-SV"/>
        </w:rPr>
        <w:t xml:space="preserve"> </w:t>
      </w:r>
      <w:r w:rsidR="007A266C">
        <w:rPr>
          <w:rFonts w:ascii="Museo Sans 300" w:hAnsi="Museo Sans 300"/>
          <w:sz w:val="20"/>
          <w:szCs w:val="20"/>
          <w:lang w:val="es-SV"/>
        </w:rPr>
        <w:t>IT-0002-CAU-22</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AE604E">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AE604E">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AE604E">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AE604E">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AE604E">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AE604E">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AE604E">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AE604E">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AE604E">
        <w:rPr>
          <w:rFonts w:ascii="Museo Sans 300" w:hAnsi="Museo Sans 300"/>
          <w:sz w:val="20"/>
          <w:szCs w:val="20"/>
          <w:lang w:val="es-SV"/>
        </w:rPr>
        <w:t xml:space="preserve"> </w:t>
      </w:r>
    </w:p>
    <w:p w14:paraId="51744119" w14:textId="77777777" w:rsidR="00BE072F" w:rsidRDefault="00BE072F" w:rsidP="00BE072F">
      <w:pPr>
        <w:pStyle w:val="Prrafodelista"/>
        <w:tabs>
          <w:tab w:val="left" w:pos="426"/>
        </w:tabs>
        <w:spacing w:line="0" w:lineRule="atLeast"/>
        <w:ind w:left="425"/>
        <w:jc w:val="both"/>
        <w:rPr>
          <w:rFonts w:ascii="Museo Sans 300" w:hAnsi="Museo Sans 300"/>
          <w:sz w:val="20"/>
          <w:szCs w:val="20"/>
          <w:lang w:val="es-SV"/>
        </w:rPr>
      </w:pPr>
    </w:p>
    <w:p w14:paraId="430D5E10" w14:textId="1D8D514A" w:rsidR="004F76E0" w:rsidRPr="00BE072F" w:rsidRDefault="004F76E0" w:rsidP="00BE072F">
      <w:pPr>
        <w:pStyle w:val="Prrafodelista"/>
        <w:tabs>
          <w:tab w:val="left" w:pos="426"/>
        </w:tabs>
        <w:spacing w:line="0" w:lineRule="atLeast"/>
        <w:ind w:left="425"/>
        <w:jc w:val="both"/>
        <w:rPr>
          <w:rFonts w:ascii="Museo Sans 300" w:hAnsi="Museo Sans 300"/>
          <w:sz w:val="20"/>
          <w:szCs w:val="20"/>
          <w:lang w:val="es-SV"/>
        </w:rPr>
      </w:pPr>
      <w:r w:rsidRPr="004F76E0">
        <w:rPr>
          <w:rFonts w:ascii="Museo Sans 300" w:hAnsi="Museo Sans 300" w:cs="Segoe UI"/>
          <w:sz w:val="20"/>
          <w:szCs w:val="20"/>
        </w:rPr>
        <w:t>El</w:t>
      </w:r>
      <w:r w:rsidR="00AE604E">
        <w:rPr>
          <w:rFonts w:ascii="Museo Sans 300" w:hAnsi="Museo Sans 300" w:cs="Segoe UI"/>
          <w:sz w:val="20"/>
          <w:szCs w:val="20"/>
        </w:rPr>
        <w:t xml:space="preserve"> </w:t>
      </w:r>
      <w:r w:rsidRPr="004F76E0">
        <w:rPr>
          <w:rFonts w:ascii="Museo Sans 300" w:hAnsi="Museo Sans 300" w:cs="Segoe UI"/>
          <w:sz w:val="20"/>
          <w:szCs w:val="20"/>
        </w:rPr>
        <w:t>citado</w:t>
      </w:r>
      <w:r w:rsidR="00AE604E">
        <w:rPr>
          <w:rFonts w:ascii="Museo Sans 300" w:hAnsi="Museo Sans 300" w:cs="Segoe UI"/>
          <w:sz w:val="20"/>
          <w:szCs w:val="20"/>
        </w:rPr>
        <w:t xml:space="preserve"> </w:t>
      </w:r>
      <w:r w:rsidRPr="004F76E0">
        <w:rPr>
          <w:rFonts w:ascii="Museo Sans 300" w:hAnsi="Museo Sans 300" w:cs="Segoe UI"/>
          <w:sz w:val="20"/>
          <w:szCs w:val="20"/>
        </w:rPr>
        <w:t>acuerdo</w:t>
      </w:r>
      <w:r w:rsidR="00AE604E">
        <w:rPr>
          <w:rFonts w:ascii="Museo Sans 300" w:hAnsi="Museo Sans 300" w:cs="Segoe UI"/>
          <w:sz w:val="20"/>
          <w:szCs w:val="20"/>
        </w:rPr>
        <w:t xml:space="preserve"> </w:t>
      </w:r>
      <w:r w:rsidRPr="004F76E0">
        <w:rPr>
          <w:rFonts w:ascii="Museo Sans 300" w:hAnsi="Museo Sans 300" w:cs="Segoe UI"/>
          <w:sz w:val="20"/>
          <w:szCs w:val="20"/>
        </w:rPr>
        <w:t>fue</w:t>
      </w:r>
      <w:r w:rsidR="00AE604E">
        <w:rPr>
          <w:rFonts w:ascii="Museo Sans 300" w:hAnsi="Museo Sans 300" w:cs="Segoe UI"/>
          <w:sz w:val="20"/>
          <w:szCs w:val="20"/>
        </w:rPr>
        <w:t xml:space="preserve"> </w:t>
      </w:r>
      <w:r w:rsidRPr="004F76E0">
        <w:rPr>
          <w:rFonts w:ascii="Museo Sans 300" w:hAnsi="Museo Sans 300" w:cs="Segoe UI"/>
          <w:sz w:val="20"/>
          <w:szCs w:val="20"/>
        </w:rPr>
        <w:t>notificado</w:t>
      </w:r>
      <w:r w:rsidR="00AE604E">
        <w:rPr>
          <w:rFonts w:ascii="Museo Sans 300" w:hAnsi="Museo Sans 300" w:cs="Segoe UI"/>
          <w:sz w:val="20"/>
          <w:szCs w:val="20"/>
        </w:rPr>
        <w:t xml:space="preserve"> </w:t>
      </w:r>
      <w:r w:rsidR="0047226D">
        <w:rPr>
          <w:rFonts w:ascii="Museo Sans 300" w:hAnsi="Museo Sans 300" w:cs="Segoe UI"/>
          <w:sz w:val="20"/>
          <w:szCs w:val="20"/>
        </w:rPr>
        <w:t>a</w:t>
      </w:r>
      <w:r w:rsidR="00AE604E">
        <w:rPr>
          <w:rFonts w:ascii="Museo Sans 300" w:hAnsi="Museo Sans 300" w:cs="Segoe UI"/>
          <w:sz w:val="20"/>
          <w:szCs w:val="20"/>
        </w:rPr>
        <w:t xml:space="preserve"> </w:t>
      </w:r>
      <w:r w:rsidRPr="004F76E0">
        <w:rPr>
          <w:rFonts w:ascii="Museo Sans 300" w:hAnsi="Museo Sans 300" w:cs="Segoe UI"/>
          <w:sz w:val="20"/>
          <w:szCs w:val="20"/>
        </w:rPr>
        <w:t>la</w:t>
      </w:r>
      <w:r w:rsidR="00AE604E">
        <w:rPr>
          <w:rFonts w:ascii="Museo Sans 300" w:hAnsi="Museo Sans 300" w:cs="Segoe UI"/>
          <w:sz w:val="20"/>
          <w:szCs w:val="20"/>
        </w:rPr>
        <w:t xml:space="preserve"> </w:t>
      </w:r>
      <w:r w:rsidRPr="004F76E0">
        <w:rPr>
          <w:rFonts w:ascii="Museo Sans 300" w:hAnsi="Museo Sans 300" w:cs="Segoe UI"/>
          <w:sz w:val="20"/>
          <w:szCs w:val="20"/>
        </w:rPr>
        <w:t>distribuidora</w:t>
      </w:r>
      <w:r w:rsidR="00075CC8">
        <w:rPr>
          <w:rFonts w:ascii="Museo Sans 300" w:hAnsi="Museo Sans 300" w:cs="Segoe UI"/>
          <w:sz w:val="20"/>
          <w:szCs w:val="20"/>
        </w:rPr>
        <w:t xml:space="preserve"> y al usuario</w:t>
      </w:r>
      <w:r w:rsidR="00AE604E">
        <w:rPr>
          <w:rFonts w:ascii="Museo Sans 300" w:hAnsi="Museo Sans 300" w:cs="Segoe UI"/>
          <w:sz w:val="20"/>
          <w:szCs w:val="20"/>
        </w:rPr>
        <w:t xml:space="preserve"> </w:t>
      </w:r>
      <w:r w:rsidRPr="004F76E0">
        <w:rPr>
          <w:rFonts w:ascii="Museo Sans 300" w:hAnsi="Museo Sans 300" w:cs="Segoe UI"/>
          <w:sz w:val="20"/>
          <w:szCs w:val="20"/>
        </w:rPr>
        <w:t>los</w:t>
      </w:r>
      <w:r w:rsidR="00AE604E">
        <w:rPr>
          <w:rFonts w:ascii="Museo Sans 300" w:hAnsi="Museo Sans 300" w:cs="Segoe UI"/>
          <w:sz w:val="20"/>
          <w:szCs w:val="20"/>
        </w:rPr>
        <w:t xml:space="preserve"> </w:t>
      </w:r>
      <w:r w:rsidRPr="004F76E0">
        <w:rPr>
          <w:rFonts w:ascii="Museo Sans 300" w:hAnsi="Museo Sans 300" w:cs="Segoe UI"/>
          <w:sz w:val="20"/>
          <w:szCs w:val="20"/>
        </w:rPr>
        <w:t>días</w:t>
      </w:r>
      <w:r w:rsidR="00AE604E">
        <w:rPr>
          <w:rFonts w:ascii="Museo Sans 300" w:hAnsi="Museo Sans 300" w:cs="Segoe UI"/>
          <w:sz w:val="20"/>
          <w:szCs w:val="20"/>
        </w:rPr>
        <w:t xml:space="preserve"> </w:t>
      </w:r>
      <w:r w:rsidR="00075CC8">
        <w:rPr>
          <w:rFonts w:ascii="Museo Sans 300" w:hAnsi="Museo Sans 300" w:cs="Segoe UI"/>
          <w:sz w:val="20"/>
          <w:szCs w:val="20"/>
        </w:rPr>
        <w:t>siete y ocho</w:t>
      </w:r>
      <w:r w:rsidR="00AE604E">
        <w:rPr>
          <w:rFonts w:ascii="Museo Sans 300" w:hAnsi="Museo Sans 300" w:cs="Segoe UI"/>
          <w:sz w:val="20"/>
          <w:szCs w:val="20"/>
        </w:rPr>
        <w:t xml:space="preserve"> </w:t>
      </w:r>
      <w:r w:rsidR="0047226D">
        <w:rPr>
          <w:rFonts w:ascii="Museo Sans 300" w:hAnsi="Museo Sans 300" w:cs="Segoe UI"/>
          <w:sz w:val="20"/>
          <w:szCs w:val="20"/>
        </w:rPr>
        <w:t>de</w:t>
      </w:r>
      <w:r w:rsidR="00AE604E">
        <w:rPr>
          <w:rFonts w:ascii="Museo Sans 300" w:hAnsi="Museo Sans 300" w:cs="Segoe UI"/>
          <w:sz w:val="20"/>
          <w:szCs w:val="20"/>
        </w:rPr>
        <w:t xml:space="preserve"> </w:t>
      </w:r>
      <w:r w:rsidR="0047226D">
        <w:rPr>
          <w:rFonts w:ascii="Museo Sans 300" w:hAnsi="Museo Sans 300" w:cs="Segoe UI"/>
          <w:sz w:val="20"/>
          <w:szCs w:val="20"/>
        </w:rPr>
        <w:t>febrero</w:t>
      </w:r>
      <w:r w:rsidR="00AE604E">
        <w:rPr>
          <w:rFonts w:ascii="Museo Sans 300" w:hAnsi="Museo Sans 300" w:cs="Segoe UI"/>
          <w:sz w:val="20"/>
          <w:szCs w:val="20"/>
        </w:rPr>
        <w:t xml:space="preserve"> </w:t>
      </w:r>
      <w:r w:rsidR="0047226D">
        <w:rPr>
          <w:rFonts w:ascii="Museo Sans 300" w:hAnsi="Museo Sans 300" w:cs="Segoe UI"/>
          <w:sz w:val="20"/>
          <w:szCs w:val="20"/>
        </w:rPr>
        <w:t>de</w:t>
      </w:r>
      <w:r w:rsidR="00AE604E">
        <w:rPr>
          <w:rFonts w:ascii="Museo Sans 300" w:hAnsi="Museo Sans 300" w:cs="Segoe UI"/>
          <w:sz w:val="20"/>
          <w:szCs w:val="20"/>
        </w:rPr>
        <w:t xml:space="preserve"> </w:t>
      </w:r>
      <w:r w:rsidR="0047226D">
        <w:rPr>
          <w:rFonts w:ascii="Museo Sans 300" w:hAnsi="Museo Sans 300" w:cs="Segoe UI"/>
          <w:sz w:val="20"/>
          <w:szCs w:val="20"/>
        </w:rPr>
        <w:t>este</w:t>
      </w:r>
      <w:r w:rsidR="00AE604E">
        <w:rPr>
          <w:rFonts w:ascii="Museo Sans 300" w:hAnsi="Museo Sans 300" w:cs="Segoe UI"/>
          <w:sz w:val="20"/>
          <w:szCs w:val="20"/>
        </w:rPr>
        <w:t xml:space="preserve"> </w:t>
      </w:r>
      <w:r w:rsidR="0047226D">
        <w:rPr>
          <w:rFonts w:ascii="Museo Sans 300" w:hAnsi="Museo Sans 300" w:cs="Segoe UI"/>
          <w:sz w:val="20"/>
          <w:szCs w:val="20"/>
        </w:rPr>
        <w:t>año</w:t>
      </w:r>
      <w:r w:rsidRPr="004F76E0">
        <w:rPr>
          <w:rFonts w:ascii="Museo Sans 300" w:hAnsi="Museo Sans 300" w:cs="Segoe UI"/>
          <w:sz w:val="20"/>
          <w:szCs w:val="20"/>
        </w:rPr>
        <w:t>,</w:t>
      </w:r>
      <w:r w:rsidR="00AE604E">
        <w:rPr>
          <w:rFonts w:ascii="Museo Sans 300" w:hAnsi="Museo Sans 300" w:cs="Segoe UI"/>
          <w:sz w:val="20"/>
          <w:szCs w:val="20"/>
        </w:rPr>
        <w:t xml:space="preserve"> </w:t>
      </w:r>
      <w:r w:rsidRPr="004F76E0">
        <w:rPr>
          <w:rFonts w:ascii="Museo Sans 300" w:hAnsi="Museo Sans 300" w:cs="Segoe UI"/>
          <w:sz w:val="20"/>
          <w:szCs w:val="20"/>
        </w:rPr>
        <w:t>respectivamente,</w:t>
      </w:r>
      <w:r w:rsidR="00AE604E">
        <w:rPr>
          <w:rFonts w:ascii="Museo Sans 300" w:hAnsi="Museo Sans 300" w:cs="Segoe UI"/>
          <w:sz w:val="20"/>
          <w:szCs w:val="20"/>
        </w:rPr>
        <w:t xml:space="preserve"> </w:t>
      </w:r>
      <w:r w:rsidRPr="004F76E0">
        <w:rPr>
          <w:rFonts w:ascii="Museo Sans 300" w:hAnsi="Museo Sans 300" w:cs="Segoe UI"/>
          <w:sz w:val="20"/>
          <w:szCs w:val="20"/>
        </w:rPr>
        <w:t>por</w:t>
      </w:r>
      <w:r w:rsidR="00AE604E">
        <w:rPr>
          <w:rFonts w:ascii="Museo Sans 300" w:hAnsi="Museo Sans 300" w:cs="Segoe UI"/>
          <w:sz w:val="20"/>
          <w:szCs w:val="20"/>
        </w:rPr>
        <w:t xml:space="preserve"> </w:t>
      </w:r>
      <w:r w:rsidRPr="004F76E0">
        <w:rPr>
          <w:rFonts w:ascii="Museo Sans 300" w:hAnsi="Museo Sans 300" w:cs="Segoe UI"/>
          <w:sz w:val="20"/>
          <w:szCs w:val="20"/>
        </w:rPr>
        <w:t>lo</w:t>
      </w:r>
      <w:r w:rsidR="00AE604E">
        <w:rPr>
          <w:rFonts w:ascii="Museo Sans 300" w:hAnsi="Museo Sans 300" w:cs="Segoe UI"/>
          <w:sz w:val="20"/>
          <w:szCs w:val="20"/>
        </w:rPr>
        <w:t xml:space="preserve"> </w:t>
      </w:r>
      <w:r w:rsidRPr="004F76E0">
        <w:rPr>
          <w:rFonts w:ascii="Museo Sans 300" w:hAnsi="Museo Sans 300" w:cs="Segoe UI"/>
          <w:sz w:val="20"/>
          <w:szCs w:val="20"/>
        </w:rPr>
        <w:t>que</w:t>
      </w:r>
      <w:r w:rsidR="00AE604E">
        <w:rPr>
          <w:rFonts w:ascii="Museo Sans 300" w:hAnsi="Museo Sans 300" w:cs="Segoe UI"/>
          <w:sz w:val="20"/>
          <w:szCs w:val="20"/>
        </w:rPr>
        <w:t xml:space="preserve"> </w:t>
      </w:r>
      <w:r w:rsidRPr="004F76E0">
        <w:rPr>
          <w:rFonts w:ascii="Museo Sans 300" w:hAnsi="Museo Sans 300" w:cs="Segoe UI"/>
          <w:sz w:val="20"/>
          <w:szCs w:val="20"/>
        </w:rPr>
        <w:t>el</w:t>
      </w:r>
      <w:r w:rsidR="00AE604E">
        <w:rPr>
          <w:rFonts w:ascii="Museo Sans 300" w:hAnsi="Museo Sans 300" w:cs="Segoe UI"/>
          <w:sz w:val="20"/>
          <w:szCs w:val="20"/>
        </w:rPr>
        <w:t xml:space="preserve"> </w:t>
      </w:r>
      <w:r w:rsidRPr="004F76E0">
        <w:rPr>
          <w:rFonts w:ascii="Museo Sans 300" w:hAnsi="Museo Sans 300" w:cs="Segoe UI"/>
          <w:sz w:val="20"/>
          <w:szCs w:val="20"/>
        </w:rPr>
        <w:t>plazo</w:t>
      </w:r>
      <w:r w:rsidR="00AE604E">
        <w:rPr>
          <w:rFonts w:ascii="Museo Sans 300" w:hAnsi="Museo Sans 300" w:cs="Segoe UI"/>
          <w:sz w:val="20"/>
          <w:szCs w:val="20"/>
        </w:rPr>
        <w:t xml:space="preserve"> </w:t>
      </w:r>
      <w:r w:rsidRPr="004F76E0">
        <w:rPr>
          <w:rFonts w:ascii="Museo Sans 300" w:hAnsi="Museo Sans 300" w:cs="Segoe UI"/>
          <w:sz w:val="20"/>
          <w:szCs w:val="20"/>
        </w:rPr>
        <w:t>finalizó,</w:t>
      </w:r>
      <w:r w:rsidR="00AE604E">
        <w:rPr>
          <w:rFonts w:ascii="Museo Sans 300" w:hAnsi="Museo Sans 300" w:cs="Segoe UI"/>
          <w:sz w:val="20"/>
          <w:szCs w:val="20"/>
        </w:rPr>
        <w:t xml:space="preserve"> </w:t>
      </w:r>
      <w:r w:rsidRPr="004F76E0">
        <w:rPr>
          <w:rFonts w:ascii="Museo Sans 300" w:hAnsi="Museo Sans 300" w:cs="Segoe UI"/>
          <w:sz w:val="20"/>
          <w:szCs w:val="20"/>
        </w:rPr>
        <w:t>en</w:t>
      </w:r>
      <w:r w:rsidR="00AE604E">
        <w:rPr>
          <w:rFonts w:ascii="Museo Sans 300" w:hAnsi="Museo Sans 300" w:cs="Segoe UI"/>
          <w:sz w:val="20"/>
          <w:szCs w:val="20"/>
        </w:rPr>
        <w:t xml:space="preserve"> </w:t>
      </w:r>
      <w:r w:rsidRPr="004F76E0">
        <w:rPr>
          <w:rFonts w:ascii="Museo Sans 300" w:hAnsi="Museo Sans 300" w:cs="Segoe UI"/>
          <w:sz w:val="20"/>
          <w:szCs w:val="20"/>
        </w:rPr>
        <w:t>el</w:t>
      </w:r>
      <w:r w:rsidR="00AE604E">
        <w:rPr>
          <w:rFonts w:ascii="Museo Sans 300" w:hAnsi="Museo Sans 300" w:cs="Segoe UI"/>
          <w:sz w:val="20"/>
          <w:szCs w:val="20"/>
        </w:rPr>
        <w:t xml:space="preserve"> </w:t>
      </w:r>
      <w:r w:rsidRPr="004F76E0">
        <w:rPr>
          <w:rFonts w:ascii="Museo Sans 300" w:hAnsi="Museo Sans 300" w:cs="Segoe UI"/>
          <w:sz w:val="20"/>
          <w:szCs w:val="20"/>
        </w:rPr>
        <w:t>mismo</w:t>
      </w:r>
      <w:r w:rsidR="00AE604E">
        <w:rPr>
          <w:rFonts w:ascii="Museo Sans 300" w:hAnsi="Museo Sans 300" w:cs="Segoe UI"/>
          <w:sz w:val="20"/>
          <w:szCs w:val="20"/>
        </w:rPr>
        <w:t xml:space="preserve"> </w:t>
      </w:r>
      <w:r w:rsidRPr="004F76E0">
        <w:rPr>
          <w:rFonts w:ascii="Museo Sans 300" w:hAnsi="Museo Sans 300" w:cs="Segoe UI"/>
          <w:sz w:val="20"/>
          <w:szCs w:val="20"/>
        </w:rPr>
        <w:t>orden,</w:t>
      </w:r>
      <w:r w:rsidR="00AE604E">
        <w:rPr>
          <w:rFonts w:ascii="Museo Sans 300" w:hAnsi="Museo Sans 300" w:cs="Segoe UI"/>
          <w:sz w:val="20"/>
          <w:szCs w:val="20"/>
        </w:rPr>
        <w:t xml:space="preserve"> </w:t>
      </w:r>
      <w:r w:rsidRPr="004F76E0">
        <w:rPr>
          <w:rFonts w:ascii="Museo Sans 300" w:hAnsi="Museo Sans 300" w:cs="Segoe UI"/>
          <w:sz w:val="20"/>
          <w:szCs w:val="20"/>
        </w:rPr>
        <w:t>los</w:t>
      </w:r>
      <w:r w:rsidR="00AE604E">
        <w:rPr>
          <w:rFonts w:ascii="Museo Sans 300" w:hAnsi="Museo Sans 300" w:cs="Segoe UI"/>
          <w:sz w:val="20"/>
          <w:szCs w:val="20"/>
        </w:rPr>
        <w:t xml:space="preserve"> </w:t>
      </w:r>
      <w:r w:rsidRPr="004F76E0">
        <w:rPr>
          <w:rFonts w:ascii="Museo Sans 300" w:hAnsi="Museo Sans 300" w:cs="Segoe UI"/>
          <w:sz w:val="20"/>
          <w:szCs w:val="20"/>
        </w:rPr>
        <w:t>días</w:t>
      </w:r>
      <w:r w:rsidR="00AE604E">
        <w:rPr>
          <w:rFonts w:ascii="Museo Sans 300" w:hAnsi="Museo Sans 300" w:cs="Segoe UI"/>
          <w:sz w:val="20"/>
          <w:szCs w:val="20"/>
        </w:rPr>
        <w:t xml:space="preserve"> </w:t>
      </w:r>
      <w:r w:rsidR="00075CC8">
        <w:rPr>
          <w:rFonts w:ascii="Museo Sans 300" w:hAnsi="Museo Sans 300" w:cs="Segoe UI"/>
          <w:sz w:val="20"/>
          <w:szCs w:val="20"/>
        </w:rPr>
        <w:t xml:space="preserve">veintiuno y veintidós </w:t>
      </w:r>
      <w:r>
        <w:rPr>
          <w:rFonts w:ascii="Museo Sans 300" w:hAnsi="Museo Sans 300" w:cs="Segoe UI"/>
          <w:sz w:val="20"/>
          <w:szCs w:val="20"/>
        </w:rPr>
        <w:t>del</w:t>
      </w:r>
      <w:r w:rsidR="00AE604E">
        <w:rPr>
          <w:rFonts w:ascii="Museo Sans 300" w:hAnsi="Museo Sans 300" w:cs="Segoe UI"/>
          <w:sz w:val="20"/>
          <w:szCs w:val="20"/>
        </w:rPr>
        <w:t xml:space="preserve"> </w:t>
      </w:r>
      <w:r>
        <w:rPr>
          <w:rFonts w:ascii="Museo Sans 300" w:hAnsi="Museo Sans 300" w:cs="Segoe UI"/>
          <w:sz w:val="20"/>
          <w:szCs w:val="20"/>
        </w:rPr>
        <w:t>mismo</w:t>
      </w:r>
      <w:r w:rsidR="00AE604E">
        <w:rPr>
          <w:rFonts w:ascii="Museo Sans 300" w:hAnsi="Museo Sans 300" w:cs="Segoe UI"/>
          <w:sz w:val="20"/>
          <w:szCs w:val="20"/>
        </w:rPr>
        <w:t xml:space="preserve"> </w:t>
      </w:r>
      <w:r w:rsidR="00075CC8">
        <w:rPr>
          <w:rFonts w:ascii="Museo Sans 300" w:hAnsi="Museo Sans 300" w:cs="Segoe UI"/>
          <w:sz w:val="20"/>
          <w:szCs w:val="20"/>
        </w:rPr>
        <w:t xml:space="preserve">mes y </w:t>
      </w:r>
      <w:r>
        <w:rPr>
          <w:rFonts w:ascii="Museo Sans 300" w:hAnsi="Museo Sans 300" w:cs="Segoe UI"/>
          <w:sz w:val="20"/>
          <w:szCs w:val="20"/>
        </w:rPr>
        <w:t>año.</w:t>
      </w:r>
    </w:p>
    <w:p w14:paraId="72DE54F1" w14:textId="77777777" w:rsidR="004F76E0" w:rsidRPr="004F76E0" w:rsidRDefault="004F76E0" w:rsidP="00BE072F">
      <w:pPr>
        <w:tabs>
          <w:tab w:val="left" w:pos="426"/>
        </w:tabs>
        <w:spacing w:after="0" w:line="0" w:lineRule="atLeast"/>
        <w:ind w:left="425"/>
        <w:jc w:val="both"/>
        <w:rPr>
          <w:rFonts w:ascii="Museo Sans 300" w:eastAsia="Times New Roman" w:hAnsi="Museo Sans 300" w:cs="Segoe UI"/>
          <w:sz w:val="20"/>
          <w:szCs w:val="20"/>
          <w:lang w:val="es-ES" w:eastAsia="es-ES"/>
        </w:rPr>
      </w:pPr>
    </w:p>
    <w:p w14:paraId="618BDEE4" w14:textId="6D5DD634" w:rsidR="002D3514" w:rsidRPr="002D3514" w:rsidRDefault="004F76E0" w:rsidP="00BE072F">
      <w:pPr>
        <w:tabs>
          <w:tab w:val="left" w:pos="426"/>
        </w:tabs>
        <w:spacing w:after="0" w:line="0" w:lineRule="atLeast"/>
        <w:ind w:left="425"/>
        <w:jc w:val="both"/>
        <w:rPr>
          <w:rFonts w:ascii="Museo Sans 300" w:eastAsia="Times New Roman" w:hAnsi="Museo Sans 300" w:cs="Times New Roman"/>
          <w:sz w:val="20"/>
          <w:szCs w:val="20"/>
          <w:lang w:val="es-ES" w:eastAsia="es-ES"/>
        </w:rPr>
      </w:pPr>
      <w:r w:rsidRPr="002D3514">
        <w:rPr>
          <w:rFonts w:ascii="Museo Sans 300" w:eastAsia="Times New Roman" w:hAnsi="Museo Sans 300" w:cs="Times New Roman"/>
          <w:sz w:val="20"/>
          <w:szCs w:val="20"/>
          <w:lang w:val="es-ES" w:eastAsia="es-ES"/>
        </w:rPr>
        <w:t>El</w:t>
      </w:r>
      <w:r w:rsidR="00AE604E" w:rsidRPr="002D3514">
        <w:rPr>
          <w:rFonts w:ascii="Museo Sans 300" w:eastAsia="Times New Roman" w:hAnsi="Museo Sans 300" w:cs="Times New Roman"/>
          <w:sz w:val="20"/>
          <w:szCs w:val="20"/>
          <w:lang w:val="es-ES" w:eastAsia="es-ES"/>
        </w:rPr>
        <w:t xml:space="preserve"> </w:t>
      </w:r>
      <w:r w:rsidRPr="002D3514">
        <w:rPr>
          <w:rFonts w:ascii="Museo Sans 300" w:eastAsia="Times New Roman" w:hAnsi="Museo Sans 300" w:cs="Times New Roman"/>
          <w:sz w:val="20"/>
          <w:szCs w:val="20"/>
          <w:lang w:val="es-ES" w:eastAsia="es-ES"/>
        </w:rPr>
        <w:t>día</w:t>
      </w:r>
      <w:r w:rsidR="00AE604E" w:rsidRPr="002D3514">
        <w:rPr>
          <w:rFonts w:ascii="Museo Sans 300" w:eastAsia="Times New Roman" w:hAnsi="Museo Sans 300" w:cs="Times New Roman"/>
          <w:sz w:val="20"/>
          <w:szCs w:val="20"/>
          <w:lang w:val="es-ES" w:eastAsia="es-ES"/>
        </w:rPr>
        <w:t xml:space="preserve"> </w:t>
      </w:r>
      <w:r w:rsidR="005D74A2" w:rsidRPr="002D3514">
        <w:rPr>
          <w:rFonts w:ascii="Museo Sans 300" w:eastAsia="Times New Roman" w:hAnsi="Museo Sans 300" w:cs="Times New Roman"/>
          <w:sz w:val="20"/>
          <w:szCs w:val="20"/>
          <w:lang w:val="es-ES" w:eastAsia="es-ES"/>
        </w:rPr>
        <w:t>veintiuno de febrero</w:t>
      </w:r>
      <w:r w:rsidR="00AE604E" w:rsidRPr="002D3514">
        <w:rPr>
          <w:rFonts w:ascii="Museo Sans 300" w:eastAsia="Times New Roman" w:hAnsi="Museo Sans 300" w:cs="Times New Roman"/>
          <w:sz w:val="20"/>
          <w:szCs w:val="20"/>
          <w:lang w:val="es-ES" w:eastAsia="es-ES"/>
        </w:rPr>
        <w:t xml:space="preserve"> </w:t>
      </w:r>
      <w:r w:rsidRPr="002D3514">
        <w:rPr>
          <w:rFonts w:ascii="Museo Sans 300" w:eastAsia="Times New Roman" w:hAnsi="Museo Sans 300" w:cs="Times New Roman"/>
          <w:sz w:val="20"/>
          <w:szCs w:val="20"/>
          <w:lang w:val="es-ES" w:eastAsia="es-ES"/>
        </w:rPr>
        <w:t>del</w:t>
      </w:r>
      <w:r w:rsidR="00AE604E" w:rsidRPr="002D3514">
        <w:rPr>
          <w:rFonts w:ascii="Museo Sans 300" w:eastAsia="Times New Roman" w:hAnsi="Museo Sans 300" w:cs="Times New Roman"/>
          <w:sz w:val="20"/>
          <w:szCs w:val="20"/>
          <w:lang w:val="es-ES" w:eastAsia="es-ES"/>
        </w:rPr>
        <w:t xml:space="preserve"> </w:t>
      </w:r>
      <w:r w:rsidR="0047226D" w:rsidRPr="002D3514">
        <w:rPr>
          <w:rFonts w:ascii="Museo Sans 300" w:eastAsia="Times New Roman" w:hAnsi="Museo Sans 300" w:cs="Times New Roman"/>
          <w:sz w:val="20"/>
          <w:szCs w:val="20"/>
          <w:lang w:val="es-ES" w:eastAsia="es-ES"/>
        </w:rPr>
        <w:t>presente</w:t>
      </w:r>
      <w:r w:rsidR="00AE604E" w:rsidRPr="002D3514">
        <w:rPr>
          <w:rFonts w:ascii="Museo Sans 300" w:eastAsia="Times New Roman" w:hAnsi="Museo Sans 300" w:cs="Times New Roman"/>
          <w:sz w:val="20"/>
          <w:szCs w:val="20"/>
          <w:lang w:val="es-ES" w:eastAsia="es-ES"/>
        </w:rPr>
        <w:t xml:space="preserve"> </w:t>
      </w:r>
      <w:r w:rsidRPr="002D3514">
        <w:rPr>
          <w:rFonts w:ascii="Museo Sans 300" w:eastAsia="Times New Roman" w:hAnsi="Museo Sans 300" w:cs="Times New Roman"/>
          <w:sz w:val="20"/>
          <w:szCs w:val="20"/>
          <w:lang w:val="es-ES" w:eastAsia="es-ES"/>
        </w:rPr>
        <w:t>año,</w:t>
      </w:r>
      <w:r w:rsidR="00AE604E" w:rsidRPr="002D3514">
        <w:rPr>
          <w:rFonts w:ascii="Museo Sans 300" w:eastAsia="Times New Roman" w:hAnsi="Museo Sans 300" w:cs="Times New Roman"/>
          <w:sz w:val="20"/>
          <w:szCs w:val="20"/>
          <w:lang w:val="es-ES" w:eastAsia="es-ES"/>
        </w:rPr>
        <w:t xml:space="preserve"> </w:t>
      </w:r>
      <w:r w:rsidRPr="002D3514">
        <w:rPr>
          <w:rFonts w:ascii="Museo Sans 300" w:eastAsia="Times New Roman" w:hAnsi="Museo Sans 300" w:cs="Times New Roman"/>
          <w:sz w:val="20"/>
          <w:szCs w:val="20"/>
          <w:lang w:val="es-ES" w:eastAsia="es-ES"/>
        </w:rPr>
        <w:t>la</w:t>
      </w:r>
      <w:r w:rsidR="00AE604E" w:rsidRPr="002D3514">
        <w:rPr>
          <w:rFonts w:ascii="Museo Sans 300" w:eastAsia="Times New Roman" w:hAnsi="Museo Sans 300" w:cs="Times New Roman"/>
          <w:sz w:val="20"/>
          <w:szCs w:val="20"/>
          <w:lang w:val="es-ES" w:eastAsia="es-ES"/>
        </w:rPr>
        <w:t xml:space="preserve"> </w:t>
      </w:r>
      <w:r w:rsidRPr="002D3514">
        <w:rPr>
          <w:rFonts w:ascii="Museo Sans 300" w:eastAsia="Times New Roman" w:hAnsi="Museo Sans 300" w:cs="Times New Roman"/>
          <w:sz w:val="20"/>
          <w:szCs w:val="20"/>
          <w:lang w:val="es-ES" w:eastAsia="es-ES"/>
        </w:rPr>
        <w:t>sociedad</w:t>
      </w:r>
      <w:r w:rsidR="00AE604E" w:rsidRPr="002D3514">
        <w:rPr>
          <w:rFonts w:ascii="Museo Sans 300" w:eastAsia="Times New Roman" w:hAnsi="Museo Sans 300" w:cs="Times New Roman"/>
          <w:sz w:val="20"/>
          <w:szCs w:val="20"/>
          <w:lang w:val="es-ES" w:eastAsia="es-ES"/>
        </w:rPr>
        <w:t xml:space="preserve"> </w:t>
      </w:r>
      <w:r w:rsidR="00DD07B1" w:rsidRPr="002D3514">
        <w:rPr>
          <w:rFonts w:ascii="Museo Sans 300" w:eastAsia="Times New Roman" w:hAnsi="Museo Sans 300" w:cs="Times New Roman"/>
          <w:sz w:val="20"/>
          <w:szCs w:val="20"/>
          <w:lang w:val="es-ES" w:eastAsia="es-ES"/>
        </w:rPr>
        <w:t>CAESS</w:t>
      </w:r>
      <w:r w:rsidRPr="002D3514">
        <w:rPr>
          <w:rFonts w:ascii="Museo Sans 300" w:eastAsia="Times New Roman" w:hAnsi="Museo Sans 300" w:cs="Times New Roman"/>
          <w:sz w:val="20"/>
          <w:szCs w:val="20"/>
          <w:lang w:val="es-ES" w:eastAsia="es-ES"/>
        </w:rPr>
        <w:t>,</w:t>
      </w:r>
      <w:r w:rsidR="00AE604E" w:rsidRPr="002D3514">
        <w:rPr>
          <w:rFonts w:ascii="Museo Sans 300" w:eastAsia="Times New Roman" w:hAnsi="Museo Sans 300" w:cs="Times New Roman"/>
          <w:sz w:val="20"/>
          <w:szCs w:val="20"/>
          <w:lang w:val="es-ES" w:eastAsia="es-ES"/>
        </w:rPr>
        <w:t xml:space="preserve"> </w:t>
      </w:r>
      <w:r w:rsidRPr="002D3514">
        <w:rPr>
          <w:rFonts w:ascii="Museo Sans 300" w:eastAsia="Times New Roman" w:hAnsi="Museo Sans 300" w:cs="Times New Roman"/>
          <w:sz w:val="20"/>
          <w:szCs w:val="20"/>
          <w:lang w:val="es-ES" w:eastAsia="es-ES"/>
        </w:rPr>
        <w:t>S.A.</w:t>
      </w:r>
      <w:r w:rsidR="00AE604E" w:rsidRPr="002D3514">
        <w:rPr>
          <w:rFonts w:ascii="Museo Sans 300" w:eastAsia="Times New Roman" w:hAnsi="Museo Sans 300" w:cs="Times New Roman"/>
          <w:sz w:val="20"/>
          <w:szCs w:val="20"/>
          <w:lang w:val="es-ES" w:eastAsia="es-ES"/>
        </w:rPr>
        <w:t xml:space="preserve"> </w:t>
      </w:r>
      <w:r w:rsidRPr="002D3514">
        <w:rPr>
          <w:rFonts w:ascii="Museo Sans 300" w:eastAsia="Times New Roman" w:hAnsi="Museo Sans 300" w:cs="Times New Roman"/>
          <w:sz w:val="20"/>
          <w:szCs w:val="20"/>
          <w:lang w:val="es-ES" w:eastAsia="es-ES"/>
        </w:rPr>
        <w:t>de</w:t>
      </w:r>
      <w:r w:rsidR="00AE604E" w:rsidRPr="002D3514">
        <w:rPr>
          <w:rFonts w:ascii="Museo Sans 300" w:eastAsia="Times New Roman" w:hAnsi="Museo Sans 300" w:cs="Times New Roman"/>
          <w:sz w:val="20"/>
          <w:szCs w:val="20"/>
          <w:lang w:val="es-ES" w:eastAsia="es-ES"/>
        </w:rPr>
        <w:t xml:space="preserve"> </w:t>
      </w:r>
      <w:r w:rsidRPr="002D3514">
        <w:rPr>
          <w:rFonts w:ascii="Museo Sans 300" w:eastAsia="Times New Roman" w:hAnsi="Museo Sans 300" w:cs="Times New Roman"/>
          <w:sz w:val="20"/>
          <w:szCs w:val="20"/>
          <w:lang w:val="es-ES" w:eastAsia="es-ES"/>
        </w:rPr>
        <w:t>C.V.</w:t>
      </w:r>
      <w:r w:rsidR="00AE604E" w:rsidRPr="002D3514">
        <w:rPr>
          <w:rFonts w:ascii="Museo Sans 300" w:eastAsia="Times New Roman" w:hAnsi="Museo Sans 300" w:cs="Times New Roman"/>
          <w:sz w:val="20"/>
          <w:szCs w:val="20"/>
          <w:lang w:val="es-ES" w:eastAsia="es-ES"/>
        </w:rPr>
        <w:t xml:space="preserve"> </w:t>
      </w:r>
      <w:r w:rsidR="005D74A2" w:rsidRPr="002D3514">
        <w:rPr>
          <w:rFonts w:ascii="Museo Sans 300" w:eastAsia="Times New Roman" w:hAnsi="Museo Sans 300" w:cs="Times New Roman"/>
          <w:sz w:val="20"/>
          <w:szCs w:val="20"/>
          <w:lang w:eastAsia="es-ES"/>
        </w:rPr>
        <w:t xml:space="preserve">presentó un escrito por medio del cual solicitó </w:t>
      </w:r>
      <w:r w:rsidR="00BB009E">
        <w:rPr>
          <w:rFonts w:ascii="Museo Sans 300" w:eastAsia="Times New Roman" w:hAnsi="Museo Sans 300" w:cs="Times New Roman"/>
          <w:sz w:val="20"/>
          <w:szCs w:val="20"/>
          <w:lang w:eastAsia="es-ES"/>
        </w:rPr>
        <w:t xml:space="preserve">que </w:t>
      </w:r>
      <w:r w:rsidR="005D74A2" w:rsidRPr="002D3514">
        <w:rPr>
          <w:rFonts w:ascii="Museo Sans 300" w:eastAsia="Times New Roman" w:hAnsi="Museo Sans 300" w:cs="Times New Roman"/>
          <w:sz w:val="20"/>
          <w:szCs w:val="20"/>
          <w:lang w:eastAsia="es-ES"/>
        </w:rPr>
        <w:t>se le conced</w:t>
      </w:r>
      <w:r w:rsidR="00BB009E">
        <w:rPr>
          <w:rFonts w:ascii="Museo Sans 300" w:eastAsia="Times New Roman" w:hAnsi="Museo Sans 300" w:cs="Times New Roman"/>
          <w:sz w:val="20"/>
          <w:szCs w:val="20"/>
          <w:lang w:eastAsia="es-ES"/>
        </w:rPr>
        <w:t>iera</w:t>
      </w:r>
      <w:r w:rsidR="005D74A2" w:rsidRPr="002D3514">
        <w:rPr>
          <w:rFonts w:ascii="Museo Sans 300" w:eastAsia="Times New Roman" w:hAnsi="Museo Sans 300" w:cs="Times New Roman"/>
          <w:sz w:val="20"/>
          <w:szCs w:val="20"/>
          <w:lang w:eastAsia="es-ES"/>
        </w:rPr>
        <w:t xml:space="preserve"> una prórroga de </w:t>
      </w:r>
      <w:r w:rsidR="004B74CE" w:rsidRPr="002D3514">
        <w:rPr>
          <w:rFonts w:ascii="Museo Sans 300" w:eastAsia="Times New Roman" w:hAnsi="Museo Sans 300" w:cs="Times New Roman"/>
          <w:sz w:val="20"/>
          <w:szCs w:val="20"/>
          <w:lang w:eastAsia="es-ES"/>
        </w:rPr>
        <w:t>cinco</w:t>
      </w:r>
      <w:r w:rsidR="005D74A2" w:rsidRPr="002D3514">
        <w:rPr>
          <w:rFonts w:ascii="Museo Sans 300" w:eastAsia="Times New Roman" w:hAnsi="Museo Sans 300" w:cs="Times New Roman"/>
          <w:sz w:val="20"/>
          <w:szCs w:val="20"/>
          <w:lang w:eastAsia="es-ES"/>
        </w:rPr>
        <w:t xml:space="preserve"> días hábiles adicionales, por encontrarse recopilando la documentación vinculada con el requerimiento contenido en el acuerdo N.° </w:t>
      </w:r>
      <w:r w:rsidR="005D74A2" w:rsidRPr="002D3514">
        <w:rPr>
          <w:rFonts w:ascii="Museo Sans 300" w:eastAsia="Times New Roman" w:hAnsi="Museo Sans 300" w:cs="Times New Roman"/>
          <w:sz w:val="20"/>
          <w:szCs w:val="20"/>
          <w:lang w:val="es-ES" w:eastAsia="es-ES"/>
        </w:rPr>
        <w:t>E-0144-2022-CAU.</w:t>
      </w:r>
    </w:p>
    <w:p w14:paraId="566D862E" w14:textId="6C66C5C5" w:rsidR="004F76E0" w:rsidRDefault="00BB2B6C" w:rsidP="00BE072F">
      <w:pPr>
        <w:tabs>
          <w:tab w:val="left" w:pos="426"/>
        </w:tabs>
        <w:spacing w:after="0" w:line="0" w:lineRule="atLeast"/>
        <w:ind w:left="425"/>
        <w:jc w:val="both"/>
        <w:rPr>
          <w:rFonts w:ascii="Museo Sans 300" w:eastAsia="Times New Roman" w:hAnsi="Museo Sans 300" w:cs="Times New Roman"/>
          <w:sz w:val="20"/>
          <w:szCs w:val="20"/>
          <w:lang w:val="es-ES" w:eastAsia="es-ES"/>
        </w:rPr>
      </w:pPr>
      <w:r w:rsidRPr="002D3514">
        <w:rPr>
          <w:rFonts w:ascii="Museo Sans 300" w:eastAsia="Times New Roman" w:hAnsi="Museo Sans 300" w:cs="Times New Roman"/>
          <w:sz w:val="20"/>
          <w:szCs w:val="20"/>
          <w:lang w:val="es-ES" w:eastAsia="es-ES"/>
        </w:rPr>
        <w:lastRenderedPageBreak/>
        <w:t xml:space="preserve">El día ocho de marzo de este año, la distribuidora </w:t>
      </w:r>
      <w:r w:rsidRPr="002D3514">
        <w:rPr>
          <w:rFonts w:ascii="Museo Sans 300" w:eastAsia="Times New Roman" w:hAnsi="Museo Sans 300" w:cs="Times New Roman"/>
          <w:sz w:val="20"/>
          <w:szCs w:val="20"/>
          <w:lang w:eastAsia="es-ES"/>
        </w:rPr>
        <w:t>presentó</w:t>
      </w:r>
      <w:r w:rsidR="002D6031">
        <w:rPr>
          <w:rFonts w:ascii="Museo Sans 300" w:eastAsia="Times New Roman" w:hAnsi="Museo Sans 300" w:cs="Times New Roman"/>
          <w:sz w:val="20"/>
          <w:szCs w:val="20"/>
          <w:lang w:eastAsia="es-ES"/>
        </w:rPr>
        <w:t xml:space="preserve"> un escrito por medio d</w:t>
      </w:r>
      <w:r w:rsidRPr="002D3514">
        <w:rPr>
          <w:rFonts w:ascii="Museo Sans 300" w:eastAsia="Times New Roman" w:hAnsi="Museo Sans 300" w:cs="Times New Roman"/>
          <w:sz w:val="20"/>
          <w:szCs w:val="20"/>
          <w:lang w:val="es-ES" w:eastAsia="es-ES"/>
        </w:rPr>
        <w:t xml:space="preserve">el cual expresó que mantiene los argumentos y pruebas remitidas con anterioridad. </w:t>
      </w:r>
      <w:r w:rsidR="004F76E0" w:rsidRPr="005D74A2">
        <w:rPr>
          <w:rFonts w:ascii="Museo Sans 300" w:eastAsia="Times New Roman" w:hAnsi="Museo Sans 300" w:cs="Times New Roman"/>
          <w:sz w:val="20"/>
          <w:szCs w:val="20"/>
          <w:lang w:val="es-ES" w:eastAsia="es-ES"/>
        </w:rPr>
        <w:t>Por</w:t>
      </w:r>
      <w:r w:rsidR="00AE604E" w:rsidRPr="005D74A2">
        <w:rPr>
          <w:rFonts w:ascii="Museo Sans 300" w:eastAsia="Times New Roman" w:hAnsi="Museo Sans 300" w:cs="Times New Roman"/>
          <w:sz w:val="20"/>
          <w:szCs w:val="20"/>
          <w:lang w:val="es-ES" w:eastAsia="es-ES"/>
        </w:rPr>
        <w:t xml:space="preserve"> </w:t>
      </w:r>
      <w:r w:rsidR="004F76E0" w:rsidRPr="005D74A2">
        <w:rPr>
          <w:rFonts w:ascii="Museo Sans 300" w:eastAsia="Times New Roman" w:hAnsi="Museo Sans 300" w:cs="Times New Roman"/>
          <w:sz w:val="20"/>
          <w:szCs w:val="20"/>
          <w:lang w:val="es-ES" w:eastAsia="es-ES"/>
        </w:rPr>
        <w:t>su</w:t>
      </w:r>
      <w:r w:rsidR="00AE604E" w:rsidRPr="005D74A2">
        <w:rPr>
          <w:rFonts w:ascii="Museo Sans 300" w:eastAsia="Times New Roman" w:hAnsi="Museo Sans 300" w:cs="Times New Roman"/>
          <w:sz w:val="20"/>
          <w:szCs w:val="20"/>
          <w:lang w:val="es-ES" w:eastAsia="es-ES"/>
        </w:rPr>
        <w:t xml:space="preserve"> </w:t>
      </w:r>
      <w:r w:rsidR="004F76E0" w:rsidRPr="005D74A2">
        <w:rPr>
          <w:rFonts w:ascii="Museo Sans 300" w:eastAsia="Times New Roman" w:hAnsi="Museo Sans 300" w:cs="Times New Roman"/>
          <w:sz w:val="20"/>
          <w:szCs w:val="20"/>
          <w:lang w:val="es-ES" w:eastAsia="es-ES"/>
        </w:rPr>
        <w:t>parte,</w:t>
      </w:r>
      <w:r w:rsidR="00AE604E" w:rsidRPr="005D74A2">
        <w:rPr>
          <w:rFonts w:ascii="Museo Sans 300" w:eastAsia="Times New Roman" w:hAnsi="Museo Sans 300" w:cs="Times New Roman"/>
          <w:sz w:val="20"/>
          <w:szCs w:val="20"/>
          <w:lang w:val="es-ES" w:eastAsia="es-ES"/>
        </w:rPr>
        <w:t xml:space="preserve"> </w:t>
      </w:r>
      <w:r w:rsidR="00072547" w:rsidRPr="005D74A2">
        <w:rPr>
          <w:rFonts w:ascii="Museo Sans 300" w:eastAsia="Times New Roman" w:hAnsi="Museo Sans 300" w:cs="Times New Roman"/>
          <w:sz w:val="20"/>
          <w:szCs w:val="20"/>
          <w:lang w:val="es-ES" w:eastAsia="es-ES"/>
        </w:rPr>
        <w:t>el</w:t>
      </w:r>
      <w:r w:rsidR="00AE604E" w:rsidRPr="005D74A2">
        <w:rPr>
          <w:rFonts w:ascii="Museo Sans 300" w:eastAsia="Times New Roman" w:hAnsi="Museo Sans 300" w:cs="Times New Roman"/>
          <w:sz w:val="20"/>
          <w:szCs w:val="20"/>
          <w:lang w:val="es-ES" w:eastAsia="es-ES"/>
        </w:rPr>
        <w:t xml:space="preserve"> </w:t>
      </w:r>
      <w:r w:rsidR="004F76E0" w:rsidRPr="005D74A2">
        <w:rPr>
          <w:rFonts w:ascii="Museo Sans 300" w:eastAsia="Times New Roman" w:hAnsi="Museo Sans 300" w:cs="Times New Roman"/>
          <w:sz w:val="20"/>
          <w:szCs w:val="20"/>
          <w:lang w:val="es-ES" w:eastAsia="es-ES"/>
        </w:rPr>
        <w:t>señor</w:t>
      </w:r>
      <w:r w:rsidR="00AE604E" w:rsidRPr="005D74A2">
        <w:rPr>
          <w:rFonts w:ascii="Museo Sans 300" w:eastAsia="Times New Roman" w:hAnsi="Museo Sans 300" w:cs="Times New Roman"/>
          <w:sz w:val="20"/>
          <w:szCs w:val="20"/>
          <w:lang w:val="es-ES" w:eastAsia="es-ES"/>
        </w:rPr>
        <w:t xml:space="preserve"> </w:t>
      </w:r>
      <w:r w:rsidR="00B16EA8">
        <w:rPr>
          <w:rFonts w:ascii="Museo Sans 300" w:eastAsia="Times New Roman" w:hAnsi="Museo Sans 300" w:cs="Times New Roman"/>
          <w:sz w:val="20"/>
          <w:szCs w:val="20"/>
          <w:lang w:val="es-ES" w:eastAsia="es-ES"/>
        </w:rPr>
        <w:t>+++</w:t>
      </w:r>
      <w:r w:rsidR="00AE604E" w:rsidRPr="005D74A2">
        <w:rPr>
          <w:rFonts w:ascii="Museo Sans 300" w:eastAsia="Times New Roman" w:hAnsi="Museo Sans 300" w:cs="Times New Roman"/>
          <w:sz w:val="20"/>
          <w:szCs w:val="20"/>
          <w:lang w:val="es-ES" w:eastAsia="es-ES"/>
        </w:rPr>
        <w:t xml:space="preserve"> </w:t>
      </w:r>
      <w:r w:rsidR="004F76E0" w:rsidRPr="005D74A2">
        <w:rPr>
          <w:rFonts w:ascii="Museo Sans 300" w:eastAsia="Times New Roman" w:hAnsi="Museo Sans 300" w:cs="Times New Roman"/>
          <w:sz w:val="20"/>
          <w:szCs w:val="20"/>
          <w:lang w:val="es-ES" w:eastAsia="es-ES"/>
        </w:rPr>
        <w:t>no</w:t>
      </w:r>
      <w:r w:rsidR="00AE604E" w:rsidRPr="005D74A2">
        <w:rPr>
          <w:rFonts w:ascii="Museo Sans 300" w:eastAsia="Times New Roman" w:hAnsi="Museo Sans 300" w:cs="Times New Roman"/>
          <w:sz w:val="20"/>
          <w:szCs w:val="20"/>
          <w:lang w:val="es-ES" w:eastAsia="es-ES"/>
        </w:rPr>
        <w:t xml:space="preserve"> </w:t>
      </w:r>
      <w:r w:rsidR="004F76E0" w:rsidRPr="005D74A2">
        <w:rPr>
          <w:rFonts w:ascii="Museo Sans 300" w:eastAsia="Times New Roman" w:hAnsi="Museo Sans 300" w:cs="Times New Roman"/>
          <w:sz w:val="20"/>
          <w:szCs w:val="20"/>
          <w:lang w:val="es-ES" w:eastAsia="es-ES"/>
        </w:rPr>
        <w:t>presentó</w:t>
      </w:r>
      <w:r w:rsidR="00AE604E" w:rsidRPr="005D74A2">
        <w:rPr>
          <w:rFonts w:ascii="Museo Sans 300" w:eastAsia="Times New Roman" w:hAnsi="Museo Sans 300" w:cs="Times New Roman"/>
          <w:sz w:val="20"/>
          <w:szCs w:val="20"/>
          <w:lang w:val="es-ES" w:eastAsia="es-ES"/>
        </w:rPr>
        <w:t xml:space="preserve"> </w:t>
      </w:r>
      <w:r w:rsidR="004F76E0" w:rsidRPr="005D74A2">
        <w:rPr>
          <w:rFonts w:ascii="Museo Sans 300" w:eastAsia="Times New Roman" w:hAnsi="Museo Sans 300" w:cs="Times New Roman"/>
          <w:sz w:val="20"/>
          <w:szCs w:val="20"/>
          <w:lang w:val="es-ES" w:eastAsia="es-ES"/>
        </w:rPr>
        <w:t>documentación</w:t>
      </w:r>
      <w:r w:rsidR="00AE604E" w:rsidRPr="005D74A2">
        <w:rPr>
          <w:rFonts w:ascii="Museo Sans 300" w:eastAsia="Times New Roman" w:hAnsi="Museo Sans 300" w:cs="Times New Roman"/>
          <w:sz w:val="20"/>
          <w:szCs w:val="20"/>
          <w:lang w:val="es-ES" w:eastAsia="es-ES"/>
        </w:rPr>
        <w:t xml:space="preserve"> </w:t>
      </w:r>
      <w:r w:rsidR="004F76E0" w:rsidRPr="005D74A2">
        <w:rPr>
          <w:rFonts w:ascii="Museo Sans 300" w:eastAsia="Times New Roman" w:hAnsi="Museo Sans 300" w:cs="Times New Roman"/>
          <w:sz w:val="20"/>
          <w:szCs w:val="20"/>
          <w:lang w:val="es-ES" w:eastAsia="es-ES"/>
        </w:rPr>
        <w:t>para</w:t>
      </w:r>
      <w:r w:rsidR="00AE604E" w:rsidRPr="005D74A2">
        <w:rPr>
          <w:rFonts w:ascii="Museo Sans 300" w:eastAsia="Times New Roman" w:hAnsi="Museo Sans 300" w:cs="Times New Roman"/>
          <w:sz w:val="20"/>
          <w:szCs w:val="20"/>
          <w:lang w:val="es-ES" w:eastAsia="es-ES"/>
        </w:rPr>
        <w:t xml:space="preserve"> </w:t>
      </w:r>
      <w:r w:rsidR="004F76E0" w:rsidRPr="005D74A2">
        <w:rPr>
          <w:rFonts w:ascii="Museo Sans 300" w:eastAsia="Times New Roman" w:hAnsi="Museo Sans 300" w:cs="Times New Roman"/>
          <w:sz w:val="20"/>
          <w:szCs w:val="20"/>
          <w:lang w:val="es-ES" w:eastAsia="es-ES"/>
        </w:rPr>
        <w:t>ser</w:t>
      </w:r>
      <w:r w:rsidR="00AE604E" w:rsidRPr="005D74A2">
        <w:rPr>
          <w:rFonts w:ascii="Museo Sans 300" w:eastAsia="Times New Roman" w:hAnsi="Museo Sans 300" w:cs="Times New Roman"/>
          <w:sz w:val="20"/>
          <w:szCs w:val="20"/>
          <w:lang w:val="es-ES" w:eastAsia="es-ES"/>
        </w:rPr>
        <w:t xml:space="preserve"> </w:t>
      </w:r>
      <w:r w:rsidR="004F76E0" w:rsidRPr="005D74A2">
        <w:rPr>
          <w:rFonts w:ascii="Museo Sans 300" w:eastAsia="Times New Roman" w:hAnsi="Museo Sans 300" w:cs="Times New Roman"/>
          <w:sz w:val="20"/>
          <w:szCs w:val="20"/>
          <w:lang w:val="es-ES" w:eastAsia="es-ES"/>
        </w:rPr>
        <w:t>analizada.</w:t>
      </w:r>
    </w:p>
    <w:p w14:paraId="2BB222EF" w14:textId="77777777" w:rsidR="00FF6D51" w:rsidRPr="004F76E0" w:rsidRDefault="00FF6D51"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6BF2EC62"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AE604E">
        <w:rPr>
          <w:rFonts w:ascii="Museo Sans 300" w:hAnsi="Museo Sans 300"/>
          <w:sz w:val="20"/>
          <w:szCs w:val="20"/>
        </w:rPr>
        <w:t xml:space="preserve"> </w:t>
      </w:r>
      <w:r w:rsidRPr="00F309EC">
        <w:rPr>
          <w:rFonts w:ascii="Museo Sans 300" w:hAnsi="Museo Sans 300"/>
          <w:sz w:val="20"/>
          <w:szCs w:val="20"/>
        </w:rPr>
        <w:t>el</w:t>
      </w:r>
      <w:r w:rsidR="00AE604E">
        <w:rPr>
          <w:rFonts w:ascii="Museo Sans 300" w:hAnsi="Museo Sans 300"/>
          <w:sz w:val="20"/>
          <w:szCs w:val="20"/>
        </w:rPr>
        <w:t xml:space="preserve"> </w:t>
      </w:r>
      <w:r w:rsidRPr="00F309EC">
        <w:rPr>
          <w:rFonts w:ascii="Museo Sans 300" w:hAnsi="Museo Sans 300"/>
          <w:sz w:val="20"/>
          <w:szCs w:val="20"/>
        </w:rPr>
        <w:t>presente</w:t>
      </w:r>
      <w:r w:rsidR="00AE604E">
        <w:rPr>
          <w:rFonts w:ascii="Museo Sans 300" w:hAnsi="Museo Sans 300"/>
          <w:sz w:val="20"/>
          <w:szCs w:val="20"/>
        </w:rPr>
        <w:t xml:space="preserve"> </w:t>
      </w:r>
      <w:r w:rsidRPr="00F309EC">
        <w:rPr>
          <w:rFonts w:ascii="Museo Sans 300" w:hAnsi="Museo Sans 300"/>
          <w:sz w:val="20"/>
          <w:szCs w:val="20"/>
        </w:rPr>
        <w:t>procedimiento</w:t>
      </w:r>
      <w:r w:rsidR="00AE604E">
        <w:rPr>
          <w:rFonts w:ascii="Museo Sans 300" w:hAnsi="Museo Sans 300"/>
          <w:sz w:val="20"/>
          <w:szCs w:val="20"/>
        </w:rPr>
        <w:t xml:space="preserve"> </w:t>
      </w:r>
      <w:r w:rsidRPr="00F309EC">
        <w:rPr>
          <w:rFonts w:ascii="Museo Sans 300" w:hAnsi="Museo Sans 300"/>
          <w:sz w:val="20"/>
          <w:szCs w:val="20"/>
        </w:rPr>
        <w:t>en</w:t>
      </w:r>
      <w:r w:rsidR="00AE604E">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AE604E">
        <w:rPr>
          <w:rFonts w:ascii="Museo Sans 300" w:hAnsi="Museo Sans 300"/>
          <w:sz w:val="20"/>
          <w:szCs w:val="20"/>
        </w:rPr>
        <w:t xml:space="preserve"> </w:t>
      </w:r>
      <w:r w:rsidR="00C11290">
        <w:rPr>
          <w:rFonts w:ascii="Museo Sans 300" w:hAnsi="Museo Sans 300"/>
          <w:sz w:val="20"/>
          <w:szCs w:val="20"/>
        </w:rPr>
        <w:t>de</w:t>
      </w:r>
      <w:r w:rsidR="00AE604E">
        <w:rPr>
          <w:rFonts w:ascii="Museo Sans 300" w:hAnsi="Museo Sans 300"/>
          <w:sz w:val="20"/>
          <w:szCs w:val="20"/>
        </w:rPr>
        <w:t xml:space="preserve"> </w:t>
      </w:r>
      <w:r w:rsidR="00C11290">
        <w:rPr>
          <w:rFonts w:ascii="Museo Sans 300" w:hAnsi="Museo Sans 300"/>
          <w:sz w:val="20"/>
          <w:szCs w:val="20"/>
        </w:rPr>
        <w:t>dictar</w:t>
      </w:r>
      <w:r w:rsidR="00AE604E">
        <w:rPr>
          <w:rFonts w:ascii="Museo Sans 300" w:hAnsi="Museo Sans 300"/>
          <w:sz w:val="20"/>
          <w:szCs w:val="20"/>
        </w:rPr>
        <w:t xml:space="preserve"> </w:t>
      </w:r>
      <w:r w:rsidR="00C11290">
        <w:rPr>
          <w:rFonts w:ascii="Museo Sans 300" w:hAnsi="Museo Sans 300"/>
          <w:sz w:val="20"/>
          <w:szCs w:val="20"/>
        </w:rPr>
        <w:t>sentencia,</w:t>
      </w:r>
      <w:r w:rsidR="00AE604E">
        <w:rPr>
          <w:rFonts w:ascii="Museo Sans 300" w:hAnsi="Museo Sans 300"/>
          <w:sz w:val="20"/>
          <w:szCs w:val="20"/>
        </w:rPr>
        <w:t xml:space="preserve"> </w:t>
      </w:r>
      <w:r w:rsidR="00C11290">
        <w:rPr>
          <w:rFonts w:ascii="Museo Sans 300" w:hAnsi="Museo Sans 300"/>
          <w:sz w:val="20"/>
          <w:szCs w:val="20"/>
        </w:rPr>
        <w:t>esta</w:t>
      </w:r>
      <w:r w:rsidR="00AE604E">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AE604E">
        <w:rPr>
          <w:rFonts w:ascii="Museo Sans 300" w:hAnsi="Museo Sans 300"/>
          <w:sz w:val="20"/>
          <w:szCs w:val="20"/>
        </w:rPr>
        <w:t xml:space="preserve"> </w:t>
      </w:r>
      <w:r w:rsidRPr="00F309EC">
        <w:rPr>
          <w:rFonts w:ascii="Museo Sans 300" w:hAnsi="Museo Sans 300"/>
          <w:sz w:val="20"/>
          <w:szCs w:val="20"/>
        </w:rPr>
        <w:t>con</w:t>
      </w:r>
      <w:r w:rsidR="00AE604E">
        <w:rPr>
          <w:rFonts w:ascii="Museo Sans 300" w:hAnsi="Museo Sans 300"/>
          <w:sz w:val="20"/>
          <w:szCs w:val="20"/>
        </w:rPr>
        <w:t xml:space="preserve"> </w:t>
      </w:r>
      <w:r w:rsidRPr="00F309EC">
        <w:rPr>
          <w:rFonts w:ascii="Museo Sans 300" w:hAnsi="Museo Sans 300"/>
          <w:sz w:val="20"/>
          <w:szCs w:val="20"/>
        </w:rPr>
        <w:t>apoyo</w:t>
      </w:r>
      <w:r w:rsidR="00AE604E">
        <w:rPr>
          <w:rFonts w:ascii="Museo Sans 300" w:hAnsi="Museo Sans 300"/>
          <w:sz w:val="20"/>
          <w:szCs w:val="20"/>
        </w:rPr>
        <w:t xml:space="preserve"> </w:t>
      </w:r>
      <w:r w:rsidRPr="00F309EC">
        <w:rPr>
          <w:rFonts w:ascii="Museo Sans 300" w:hAnsi="Museo Sans 300"/>
          <w:sz w:val="20"/>
          <w:szCs w:val="20"/>
        </w:rPr>
        <w:t>del</w:t>
      </w:r>
      <w:r w:rsidR="00AE604E">
        <w:rPr>
          <w:rFonts w:ascii="Museo Sans 300" w:hAnsi="Museo Sans 300"/>
          <w:sz w:val="20"/>
          <w:szCs w:val="20"/>
        </w:rPr>
        <w:t xml:space="preserve"> </w:t>
      </w:r>
      <w:r w:rsidRPr="00F309EC">
        <w:rPr>
          <w:rFonts w:ascii="Museo Sans 300" w:hAnsi="Museo Sans 300"/>
          <w:sz w:val="20"/>
          <w:szCs w:val="20"/>
        </w:rPr>
        <w:t>CAU,</w:t>
      </w:r>
      <w:r w:rsidR="00AE604E">
        <w:rPr>
          <w:rFonts w:ascii="Museo Sans 300" w:hAnsi="Museo Sans 300"/>
          <w:sz w:val="20"/>
          <w:szCs w:val="20"/>
        </w:rPr>
        <w:t xml:space="preserve"> </w:t>
      </w:r>
      <w:r w:rsidRPr="00F309EC">
        <w:rPr>
          <w:rFonts w:ascii="Museo Sans 300" w:hAnsi="Museo Sans 300"/>
          <w:sz w:val="20"/>
          <w:szCs w:val="20"/>
        </w:rPr>
        <w:t>realiza</w:t>
      </w:r>
      <w:r w:rsidR="00AE604E">
        <w:rPr>
          <w:rFonts w:ascii="Museo Sans 300" w:hAnsi="Museo Sans 300"/>
          <w:sz w:val="20"/>
          <w:szCs w:val="20"/>
        </w:rPr>
        <w:t xml:space="preserve"> </w:t>
      </w:r>
      <w:r w:rsidRPr="00F309EC">
        <w:rPr>
          <w:rFonts w:ascii="Museo Sans 300" w:hAnsi="Museo Sans 300"/>
          <w:sz w:val="20"/>
          <w:szCs w:val="20"/>
        </w:rPr>
        <w:t>las</w:t>
      </w:r>
      <w:r w:rsidR="00AE604E">
        <w:rPr>
          <w:rFonts w:ascii="Museo Sans 300" w:hAnsi="Museo Sans 300"/>
          <w:sz w:val="20"/>
          <w:szCs w:val="20"/>
        </w:rPr>
        <w:t xml:space="preserve"> </w:t>
      </w:r>
      <w:r w:rsidRPr="00F309EC">
        <w:rPr>
          <w:rFonts w:ascii="Museo Sans 300" w:hAnsi="Museo Sans 300"/>
          <w:sz w:val="20"/>
          <w:szCs w:val="20"/>
        </w:rPr>
        <w:t>valoraciones</w:t>
      </w:r>
      <w:r w:rsidR="00AE604E">
        <w:rPr>
          <w:rFonts w:ascii="Museo Sans 300" w:hAnsi="Museo Sans 300"/>
          <w:sz w:val="20"/>
          <w:szCs w:val="20"/>
        </w:rPr>
        <w:t xml:space="preserve"> </w:t>
      </w:r>
      <w:r w:rsidRPr="00F309EC">
        <w:rPr>
          <w:rFonts w:ascii="Museo Sans 300" w:hAnsi="Museo Sans 300"/>
          <w:sz w:val="20"/>
          <w:szCs w:val="20"/>
        </w:rPr>
        <w:t>siguientes:</w:t>
      </w:r>
    </w:p>
    <w:p w14:paraId="61636954" w14:textId="77777777" w:rsidR="00FF6D51" w:rsidRDefault="00FF6D51" w:rsidP="00FF6D51">
      <w:pPr>
        <w:pStyle w:val="Prrafodelista"/>
        <w:tabs>
          <w:tab w:val="left" w:pos="426"/>
        </w:tabs>
        <w:ind w:left="426"/>
        <w:jc w:val="both"/>
        <w:rPr>
          <w:rFonts w:ascii="Museo Sans 300" w:hAnsi="Museo Sans 300"/>
          <w:sz w:val="20"/>
          <w:szCs w:val="20"/>
        </w:rPr>
      </w:pPr>
    </w:p>
    <w:p w14:paraId="2A6D241C" w14:textId="28AA8A76"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AE604E">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7EC182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AE604E">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AE604E">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AE604E">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AE604E">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AE604E">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AE604E">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1F42C8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4C8E190" w14:textId="77777777" w:rsidR="008709AF" w:rsidRDefault="008709AF" w:rsidP="00BD38EB">
      <w:pPr>
        <w:autoSpaceDE w:val="0"/>
        <w:spacing w:after="0" w:line="240" w:lineRule="auto"/>
        <w:ind w:left="426"/>
        <w:jc w:val="both"/>
        <w:rPr>
          <w:rFonts w:ascii="Museo Sans 300" w:hAnsi="Museo Sans 300" w:cs="Times New Roman"/>
          <w:sz w:val="20"/>
          <w:szCs w:val="20"/>
          <w:lang w:eastAsia="es-SV"/>
        </w:rPr>
      </w:pPr>
    </w:p>
    <w:p w14:paraId="1AC9862A" w14:textId="28699DF3"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AE604E">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AE604E">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AE604E">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AE604E">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6C0F28DD"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AE604E">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2DBC91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AE604E">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AE604E">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AE604E">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AE604E">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AE604E">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AE604E">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AE604E">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AE604E">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AE604E">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AE604E">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AE604E">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AE604E">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AE604E">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AE604E">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AE604E">
        <w:rPr>
          <w:rFonts w:ascii="Museo Sans 500" w:eastAsia="Calibri" w:hAnsi="Museo Sans 500"/>
          <w:b/>
          <w:sz w:val="20"/>
          <w:szCs w:val="20"/>
          <w:lang w:val="es-SV" w:eastAsia="es-SV"/>
        </w:rPr>
        <w:t xml:space="preserve"> </w:t>
      </w:r>
      <w:r w:rsidR="00DD07B1">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AE604E">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AE604E">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AE604E">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AE604E">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AE604E">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AE604E">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AE604E">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AE604E">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F9F35E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AE604E">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AE604E">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AE604E">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AE604E">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AE604E">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AE604E">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AE604E">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AE604E">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AE604E">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AE604E">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FA40DF5"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AE604E">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AE604E">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AE604E">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AE604E">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AE604E">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AE604E">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AE604E">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AE604E">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AE604E">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AE604E">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AE604E">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AE604E">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AE604E">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AE604E">
        <w:rPr>
          <w:rFonts w:ascii="Museo Sans 300" w:eastAsia="Arial" w:hAnsi="Museo Sans 300" w:cs="Segoe UI"/>
          <w:color w:val="000000"/>
          <w:sz w:val="20"/>
          <w:szCs w:val="20"/>
          <w:shd w:val="clear" w:color="auto" w:fill="FFFFFF"/>
        </w:rPr>
        <w:t xml:space="preserve"> </w:t>
      </w:r>
    </w:p>
    <w:p w14:paraId="43B83D8E" w14:textId="0E1E4A5A" w:rsidR="00BE072F" w:rsidRDefault="00BE072F"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C4E892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AE604E">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AE604E">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AE604E">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AE604E">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AE604E">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AE604E">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AE604E">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AE604E">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AE604E">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AE604E">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AE604E">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AE604E">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AE604E">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AE604E">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AE604E">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AE604E">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AE604E">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559B0AAE"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2A236745"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AE6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D845A54" w14:textId="3DBE0995" w:rsidR="00E76166" w:rsidRDefault="00E76166" w:rsidP="00551F4C">
      <w:pPr>
        <w:spacing w:after="0" w:line="240" w:lineRule="auto"/>
        <w:ind w:left="426"/>
        <w:jc w:val="both"/>
        <w:rPr>
          <w:rFonts w:ascii="Museo Sans 300" w:eastAsia="Arial" w:hAnsi="Museo Sans 300" w:cs="Times New Roman"/>
          <w:color w:val="000000"/>
          <w:sz w:val="20"/>
          <w:szCs w:val="20"/>
          <w:lang w:eastAsia="es-SV"/>
        </w:rPr>
      </w:pPr>
    </w:p>
    <w:p w14:paraId="3E826C13" w14:textId="2C78F1AA" w:rsidR="00B16EA8" w:rsidRDefault="00B16EA8" w:rsidP="00551F4C">
      <w:pPr>
        <w:spacing w:after="0" w:line="240" w:lineRule="auto"/>
        <w:ind w:left="426"/>
        <w:jc w:val="both"/>
        <w:rPr>
          <w:rFonts w:ascii="Museo Sans 300" w:eastAsia="Arial" w:hAnsi="Museo Sans 300" w:cs="Times New Roman"/>
          <w:color w:val="000000"/>
          <w:sz w:val="20"/>
          <w:szCs w:val="20"/>
          <w:lang w:eastAsia="es-SV"/>
        </w:rPr>
      </w:pPr>
    </w:p>
    <w:p w14:paraId="36DBDBA7" w14:textId="77777777" w:rsidR="00B16EA8" w:rsidRDefault="00B16EA8"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1098DB4E"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AE604E">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AE604E">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AE604E">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AE604E">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AE604E">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29923939"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AE604E">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AE604E">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19E2F811" w14:textId="16FD6F43" w:rsidR="00E44C82" w:rsidRDefault="00024745" w:rsidP="00BD656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AE604E">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AE604E">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AE604E">
        <w:rPr>
          <w:rFonts w:ascii="Museo Sans 300" w:eastAsia="Arial" w:hAnsi="Museo Sans 300" w:cs="Times New Roman"/>
          <w:color w:val="000000"/>
          <w:sz w:val="20"/>
          <w:szCs w:val="20"/>
          <w:lang w:eastAsia="es-SV"/>
        </w:rPr>
        <w:t xml:space="preserve"> </w:t>
      </w:r>
    </w:p>
    <w:p w14:paraId="2345DBA3" w14:textId="77777777" w:rsidR="00766613" w:rsidRDefault="00766613" w:rsidP="00BD6562">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3FF5B55"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AE604E">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5A77719B"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AE604E">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AE604E">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18EB930A"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AE604E">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AE604E">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AE604E">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09891A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AE604E">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AE604E">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AE604E">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AE604E">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AE604E">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AE604E">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AE604E">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AE604E">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AE604E">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AE604E">
        <w:rPr>
          <w:rFonts w:ascii="Museo Sans 500" w:eastAsia="Arial" w:hAnsi="Museo Sans 500" w:cs="Times New Roman"/>
          <w:b/>
          <w:bCs/>
          <w:sz w:val="20"/>
          <w:szCs w:val="20"/>
        </w:rPr>
        <w:t xml:space="preserve"> </w:t>
      </w:r>
      <w:r w:rsidR="00AC23E8">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D9CAD0D"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w:t>
      </w:r>
      <w:r w:rsidR="00AE604E">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AE604E">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AE604E">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AE604E">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AE604E">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AE604E">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AE604E">
        <w:rPr>
          <w:rFonts w:ascii="Museo Sans 300" w:hAnsi="Museo Sans 300" w:cs="Segoe UI"/>
          <w:sz w:val="20"/>
          <w:szCs w:val="20"/>
          <w:lang w:eastAsia="es-MX"/>
        </w:rPr>
        <w:t xml:space="preserve"> </w:t>
      </w:r>
      <w:r w:rsidR="007A266C">
        <w:rPr>
          <w:rFonts w:ascii="Museo Sans 300" w:hAnsi="Museo Sans 300" w:cs="Times New Roman"/>
          <w:sz w:val="20"/>
          <w:szCs w:val="20"/>
        </w:rPr>
        <w:t>IT-0002-CAU-22</w:t>
      </w:r>
      <w:r w:rsidR="00551F4C" w:rsidRPr="00551F4C">
        <w:rPr>
          <w:rFonts w:ascii="Museo Sans 300" w:hAnsi="Museo Sans 300" w:cs="Times New Roman"/>
          <w:sz w:val="20"/>
          <w:szCs w:val="20"/>
        </w:rPr>
        <w:t>,</w:t>
      </w:r>
      <w:r w:rsidR="00AE604E">
        <w:rPr>
          <w:rFonts w:eastAsia="Arial" w:cs="Times New Roman"/>
        </w:rPr>
        <w:t xml:space="preserve"> </w:t>
      </w:r>
      <w:r w:rsidR="00551F4C" w:rsidRPr="00551F4C">
        <w:rPr>
          <w:rFonts w:ascii="Museo Sans 300" w:hAnsi="Museo Sans 300" w:cs="Times New Roman"/>
          <w:sz w:val="20"/>
          <w:szCs w:val="20"/>
        </w:rPr>
        <w:t>el</w:t>
      </w:r>
      <w:r w:rsidR="00AE604E">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AE604E">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AE604E">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AE604E">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743CCBE" w14:textId="6E498FD0" w:rsidR="00072547" w:rsidRPr="00072547" w:rsidRDefault="009C2534" w:rsidP="00072547">
      <w:pPr>
        <w:tabs>
          <w:tab w:val="left" w:pos="993"/>
          <w:tab w:val="left" w:pos="9072"/>
        </w:tabs>
        <w:spacing w:line="240" w:lineRule="auto"/>
        <w:ind w:left="993" w:right="709"/>
        <w:jc w:val="both"/>
        <w:rPr>
          <w:rFonts w:ascii="Museo 300" w:hAnsi="Museo 300"/>
          <w:noProof/>
          <w:sz w:val="16"/>
          <w:szCs w:val="16"/>
        </w:rPr>
      </w:pPr>
      <w:r w:rsidRPr="000037D9">
        <w:rPr>
          <w:rFonts w:ascii="Museo 300" w:eastAsia="Times New Roman" w:hAnsi="Museo 300" w:cs="Segoe UI"/>
          <w:sz w:val="16"/>
          <w:szCs w:val="16"/>
          <w:lang w:val="es-ES" w:eastAsia="es-SV"/>
        </w:rPr>
        <w:t>“[…] Conforme con el análisis de la información que fue provista por CAESS, se verificó que el suministro se encuentra conectado en baja tensión con una acometida trifilar, en la categoría tarifaria residencial.  A su vez,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del servicio eléctrico que, según su criterio, consistió en “derivación en acometida”; condición que impidió el verdadero registro de la energía eléctrica que fue demandada en dicho suministro</w:t>
      </w:r>
      <w:r>
        <w:rPr>
          <w:rFonts w:ascii="Museo 300" w:hAnsi="Museo 300"/>
          <w:spacing w:val="-8"/>
          <w:sz w:val="16"/>
          <w:szCs w:val="16"/>
        </w:rPr>
        <w:t xml:space="preserve"> </w:t>
      </w:r>
      <w:r w:rsidR="00072547">
        <w:rPr>
          <w:rFonts w:ascii="Museo 300" w:hAnsi="Museo 300"/>
          <w:spacing w:val="-8"/>
          <w:sz w:val="16"/>
          <w:szCs w:val="16"/>
        </w:rPr>
        <w:t>(…)</w:t>
      </w:r>
    </w:p>
    <w:p w14:paraId="4DC82805" w14:textId="52CBA0A4" w:rsidR="00C34300" w:rsidRPr="00072547" w:rsidRDefault="009C2534" w:rsidP="00072547">
      <w:pPr>
        <w:tabs>
          <w:tab w:val="left" w:pos="993"/>
          <w:tab w:val="left" w:pos="9072"/>
        </w:tabs>
        <w:spacing w:line="240" w:lineRule="auto"/>
        <w:ind w:left="993" w:right="709"/>
        <w:jc w:val="both"/>
        <w:rPr>
          <w:rFonts w:ascii="Museo 300" w:hAnsi="Museo 300"/>
          <w:color w:val="000000" w:themeColor="text1"/>
          <w:sz w:val="16"/>
          <w:szCs w:val="16"/>
        </w:rPr>
      </w:pPr>
      <w:r w:rsidRPr="00032412">
        <w:rPr>
          <w:rFonts w:ascii="Museo 300" w:eastAsia="SimSun" w:hAnsi="Museo 300"/>
          <w:color w:val="000000" w:themeColor="text1"/>
          <w:spacing w:val="-5"/>
          <w:sz w:val="16"/>
          <w:szCs w:val="16"/>
        </w:rPr>
        <w:t>Con base en las pruebas anteriormente analizadas, se determinó que la sociedad CAESS cuenta con la evidencia fehaciente que demuestra que en el suministro en referencia existió una condición</w:t>
      </w:r>
      <w:r>
        <w:rPr>
          <w:rFonts w:ascii="Museo 300" w:eastAsia="SimSun" w:hAnsi="Museo 300"/>
          <w:color w:val="000000" w:themeColor="text1"/>
          <w:spacing w:val="-5"/>
          <w:sz w:val="16"/>
          <w:szCs w:val="16"/>
        </w:rPr>
        <w:t xml:space="preserve"> irregular imputable al usuario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11B7D34A" w:rsidR="007160EE" w:rsidRDefault="007160EE" w:rsidP="00834EE3">
      <w:pPr>
        <w:suppressAutoHyphens w:val="0"/>
        <w:autoSpaceDN/>
        <w:spacing w:after="0" w:line="240" w:lineRule="atLeast"/>
        <w:ind w:left="420"/>
        <w:jc w:val="both"/>
        <w:rPr>
          <w:rFonts w:ascii="Museo Sans 300" w:hAnsi="Museo Sans 300"/>
          <w:sz w:val="20"/>
          <w:szCs w:val="20"/>
        </w:rPr>
      </w:pPr>
      <w:r w:rsidRPr="00201362">
        <w:rPr>
          <w:rFonts w:ascii="Museo Sans 300" w:hAnsi="Museo Sans 300" w:cs="Segoe UI"/>
          <w:sz w:val="20"/>
          <w:szCs w:val="20"/>
          <w:lang w:eastAsia="es-MX"/>
        </w:rPr>
        <w:t>En</w:t>
      </w:r>
      <w:r w:rsidR="00AE604E">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sidR="00AE604E">
        <w:rPr>
          <w:rFonts w:ascii="Museo Sans 300" w:hAnsi="Museo Sans 300" w:cs="Segoe UI"/>
          <w:sz w:val="20"/>
          <w:szCs w:val="20"/>
          <w:lang w:eastAsia="es-MX"/>
        </w:rPr>
        <w:t xml:space="preserve"> </w:t>
      </w:r>
      <w:r>
        <w:rPr>
          <w:rFonts w:ascii="Museo Sans 300" w:hAnsi="Museo Sans 300" w:cs="Segoe UI"/>
          <w:sz w:val="20"/>
          <w:szCs w:val="20"/>
          <w:lang w:eastAsia="es-MX"/>
        </w:rPr>
        <w:t>al</w:t>
      </w:r>
      <w:r w:rsidR="00AE604E">
        <w:rPr>
          <w:rFonts w:ascii="Museo Sans 300" w:hAnsi="Museo Sans 300" w:cs="Segoe UI"/>
          <w:sz w:val="20"/>
          <w:szCs w:val="20"/>
          <w:lang w:eastAsia="es-MX"/>
        </w:rPr>
        <w:t xml:space="preserve"> </w:t>
      </w:r>
      <w:r>
        <w:rPr>
          <w:rFonts w:ascii="Museo Sans 300" w:hAnsi="Museo Sans 300" w:cs="Segoe UI"/>
          <w:sz w:val="20"/>
          <w:szCs w:val="20"/>
          <w:lang w:eastAsia="es-MX"/>
        </w:rPr>
        <w:t>señor</w:t>
      </w:r>
      <w:r w:rsidR="00AE604E">
        <w:rPr>
          <w:rFonts w:ascii="Museo Sans 300" w:hAnsi="Museo Sans 300" w:cs="Segoe UI"/>
          <w:sz w:val="20"/>
          <w:szCs w:val="20"/>
          <w:lang w:eastAsia="es-MX"/>
        </w:rPr>
        <w:t xml:space="preserve"> </w:t>
      </w:r>
      <w:r w:rsidR="00AC23E8">
        <w:rPr>
          <w:rFonts w:ascii="Museo Sans 300" w:hAnsi="Museo Sans 300" w:cs="Segoe UI"/>
          <w:sz w:val="20"/>
          <w:szCs w:val="20"/>
          <w:lang w:eastAsia="es-MX"/>
        </w:rPr>
        <w:t>+++</w:t>
      </w:r>
      <w:r w:rsidRPr="00201362">
        <w:rPr>
          <w:rFonts w:ascii="Museo Sans 300" w:hAnsi="Museo Sans 300" w:cs="Segoe UI"/>
          <w:sz w:val="20"/>
          <w:szCs w:val="20"/>
          <w:lang w:eastAsia="es-MX"/>
        </w:rPr>
        <w:t>,</w:t>
      </w:r>
      <w:r w:rsidR="00AE604E">
        <w:rPr>
          <w:rFonts w:ascii="Museo Sans 300" w:hAnsi="Museo Sans 300"/>
          <w:sz w:val="20"/>
          <w:szCs w:val="20"/>
        </w:rPr>
        <w:t xml:space="preserve"> </w:t>
      </w:r>
      <w:r w:rsidR="00AD56D7">
        <w:rPr>
          <w:rFonts w:ascii="Museo Sans 300" w:hAnsi="Museo Sans 300"/>
          <w:sz w:val="20"/>
          <w:szCs w:val="20"/>
        </w:rPr>
        <w:t>se analizó lo siguiente:</w:t>
      </w:r>
    </w:p>
    <w:p w14:paraId="73DFF65C" w14:textId="77777777" w:rsidR="00834EE3" w:rsidRDefault="00834EE3" w:rsidP="00834EE3">
      <w:pPr>
        <w:spacing w:after="0" w:line="240" w:lineRule="atLeast"/>
        <w:ind w:left="709" w:right="709"/>
        <w:jc w:val="both"/>
        <w:rPr>
          <w:rFonts w:ascii="Museo 300" w:eastAsia="SimSun" w:hAnsi="Museo 300"/>
          <w:color w:val="000000" w:themeColor="text1"/>
          <w:spacing w:val="-5"/>
          <w:sz w:val="16"/>
          <w:szCs w:val="16"/>
        </w:rPr>
      </w:pPr>
    </w:p>
    <w:p w14:paraId="42D2F3BD" w14:textId="77777777" w:rsidR="00834EE3" w:rsidRPr="00834EE3" w:rsidRDefault="00AD56D7" w:rsidP="00834EE3">
      <w:pPr>
        <w:tabs>
          <w:tab w:val="left" w:pos="993"/>
          <w:tab w:val="left" w:pos="9072"/>
        </w:tabs>
        <w:spacing w:line="240" w:lineRule="auto"/>
        <w:ind w:left="993" w:right="709"/>
        <w:jc w:val="both"/>
        <w:rPr>
          <w:rFonts w:ascii="Museo 300" w:eastAsia="Times New Roman" w:hAnsi="Museo 300" w:cs="Segoe UI"/>
          <w:sz w:val="16"/>
          <w:szCs w:val="16"/>
          <w:lang w:val="es-ES" w:eastAsia="es-SV"/>
        </w:rPr>
      </w:pPr>
      <w:r w:rsidRPr="00834EE3">
        <w:rPr>
          <w:rFonts w:ascii="Museo 300" w:eastAsia="Times New Roman" w:hAnsi="Museo 300" w:cs="Segoe UI"/>
          <w:sz w:val="16"/>
          <w:szCs w:val="16"/>
          <w:lang w:val="es-ES" w:eastAsia="es-SV"/>
        </w:rPr>
        <w:t xml:space="preserve">“[…]se pudo comprobar que el usuario adquirió el inmueble, habitándolo desde el año 2019, se establece que él hizo uso de la energía consumida y no facturada a recuperar. </w:t>
      </w:r>
    </w:p>
    <w:p w14:paraId="4613EABA" w14:textId="77777777" w:rsidR="00834EE3" w:rsidRDefault="00AD56D7" w:rsidP="00834EE3">
      <w:pPr>
        <w:tabs>
          <w:tab w:val="left" w:pos="993"/>
          <w:tab w:val="left" w:pos="9072"/>
        </w:tabs>
        <w:spacing w:line="240" w:lineRule="auto"/>
        <w:ind w:left="993" w:right="709"/>
        <w:jc w:val="both"/>
        <w:rPr>
          <w:rFonts w:ascii="Museo 300" w:eastAsia="Times New Roman" w:hAnsi="Museo 300" w:cs="Segoe UI"/>
          <w:sz w:val="16"/>
          <w:szCs w:val="16"/>
          <w:lang w:val="es-ES" w:eastAsia="es-SV"/>
        </w:rPr>
      </w:pPr>
      <w:r w:rsidRPr="00834EE3">
        <w:rPr>
          <w:rFonts w:ascii="Museo 300" w:eastAsia="Times New Roman" w:hAnsi="Museo 300" w:cs="Segoe UI"/>
          <w:sz w:val="16"/>
          <w:szCs w:val="16"/>
          <w:lang w:val="es-ES" w:eastAsia="es-SV"/>
        </w:rPr>
        <w:t>En cuanto al argumento del usuario respecto al censo de carga efectuado por la sociedad CAESS</w:t>
      </w:r>
      <w:r w:rsidRPr="00834EE3" w:rsidDel="003D38B4">
        <w:rPr>
          <w:rFonts w:ascii="Museo 300" w:eastAsia="Times New Roman" w:hAnsi="Museo 300" w:cs="Segoe UI"/>
          <w:sz w:val="16"/>
          <w:szCs w:val="16"/>
          <w:lang w:val="es-ES" w:eastAsia="es-SV"/>
        </w:rPr>
        <w:t xml:space="preserve">, </w:t>
      </w:r>
      <w:r w:rsidRPr="00834EE3">
        <w:rPr>
          <w:rFonts w:ascii="Museo 300" w:eastAsia="Times New Roman" w:hAnsi="Museo 300" w:cs="Segoe UI"/>
          <w:sz w:val="16"/>
          <w:szCs w:val="16"/>
          <w:lang w:val="es-ES" w:eastAsia="es-SV"/>
        </w:rPr>
        <w:t xml:space="preserve">el CAU ha realizado un estudio íntegro de las condiciones planteadas por el usuario final, tales como las adquisiciones recientes de electrodomésticos, así como por las evidencias de los consumos registrados por el medidor testigo instalado por la empresa distribuidora. </w:t>
      </w:r>
    </w:p>
    <w:p w14:paraId="1970DEFD" w14:textId="25F65285" w:rsidR="00AD56D7" w:rsidRPr="00834EE3" w:rsidRDefault="00AD56D7" w:rsidP="00834EE3">
      <w:pPr>
        <w:tabs>
          <w:tab w:val="left" w:pos="993"/>
          <w:tab w:val="left" w:pos="9072"/>
        </w:tabs>
        <w:spacing w:line="240" w:lineRule="auto"/>
        <w:ind w:left="993" w:right="709"/>
        <w:jc w:val="both"/>
        <w:rPr>
          <w:rFonts w:ascii="Museo 300" w:eastAsia="Times New Roman" w:hAnsi="Museo 300" w:cs="Segoe UI"/>
          <w:sz w:val="16"/>
          <w:szCs w:val="16"/>
          <w:lang w:val="es-ES" w:eastAsia="es-SV"/>
        </w:rPr>
      </w:pPr>
      <w:r w:rsidRPr="00BA4015">
        <w:rPr>
          <w:rFonts w:ascii="Museo 300" w:eastAsia="SimSun" w:hAnsi="Museo 300"/>
          <w:color w:val="000000" w:themeColor="text1"/>
          <w:spacing w:val="-5"/>
          <w:sz w:val="16"/>
          <w:szCs w:val="16"/>
        </w:rPr>
        <w:t xml:space="preserve">Es por ello que con el fin, de precisar el monto a recuperar, se determinó que el método para el cálculo de la recuperación de la energía consumida y no registrada recomendable para el presente caso es el porcentaje que dejó de registrar el equipo de medición </w:t>
      </w:r>
      <w:proofErr w:type="spellStart"/>
      <w:r w:rsidRPr="00BA4015">
        <w:rPr>
          <w:rFonts w:ascii="Museo 300" w:eastAsia="SimSun" w:hAnsi="Museo 300"/>
          <w:color w:val="000000" w:themeColor="text1"/>
          <w:spacing w:val="-5"/>
          <w:sz w:val="16"/>
          <w:szCs w:val="16"/>
        </w:rPr>
        <w:t>n.°</w:t>
      </w:r>
      <w:proofErr w:type="spellEnd"/>
      <w:r w:rsidRPr="00BA4015">
        <w:rPr>
          <w:rFonts w:ascii="Museo 300" w:eastAsia="SimSun" w:hAnsi="Museo 300"/>
          <w:color w:val="000000" w:themeColor="text1"/>
          <w:spacing w:val="-5"/>
          <w:sz w:val="16"/>
          <w:szCs w:val="16"/>
        </w:rPr>
        <w:t xml:space="preserve"> </w:t>
      </w:r>
      <w:r w:rsidR="00B16EA8">
        <w:rPr>
          <w:rFonts w:ascii="Museo 300" w:eastAsia="SimSun" w:hAnsi="Museo 300"/>
          <w:color w:val="000000" w:themeColor="text1"/>
          <w:spacing w:val="-5"/>
          <w:sz w:val="16"/>
          <w:szCs w:val="16"/>
        </w:rPr>
        <w:t>+++</w:t>
      </w:r>
      <w:r w:rsidRPr="00BA4015">
        <w:rPr>
          <w:rFonts w:ascii="Museo 300" w:eastAsia="SimSun" w:hAnsi="Museo 300"/>
          <w:color w:val="000000" w:themeColor="text1"/>
          <w:spacing w:val="-5"/>
          <w:sz w:val="16"/>
          <w:szCs w:val="16"/>
        </w:rPr>
        <w:t xml:space="preserve">, obtenido mediante las lecturas registradas por el medidor testigo </w:t>
      </w:r>
      <w:proofErr w:type="spellStart"/>
      <w:r w:rsidRPr="00BA4015">
        <w:rPr>
          <w:rFonts w:ascii="Museo 300" w:eastAsia="SimSun" w:hAnsi="Museo 300"/>
          <w:color w:val="000000" w:themeColor="text1"/>
          <w:spacing w:val="-5"/>
          <w:sz w:val="16"/>
          <w:szCs w:val="16"/>
        </w:rPr>
        <w:t>n.°</w:t>
      </w:r>
      <w:proofErr w:type="spellEnd"/>
      <w:r w:rsidRPr="00BA4015">
        <w:rPr>
          <w:rFonts w:ascii="Museo 300" w:eastAsia="SimSun" w:hAnsi="Museo 300"/>
          <w:color w:val="000000" w:themeColor="text1"/>
          <w:spacing w:val="-5"/>
          <w:sz w:val="16"/>
          <w:szCs w:val="16"/>
        </w:rPr>
        <w:t xml:space="preserve"> </w:t>
      </w:r>
      <w:r w:rsidR="00B16EA8">
        <w:rPr>
          <w:rFonts w:ascii="Museo 300" w:eastAsia="SimSun" w:hAnsi="Museo 300"/>
          <w:color w:val="000000" w:themeColor="text1"/>
          <w:spacing w:val="-5"/>
          <w:sz w:val="16"/>
          <w:szCs w:val="16"/>
        </w:rPr>
        <w:t>+++</w:t>
      </w:r>
      <w:r w:rsidRPr="00BA4015">
        <w:rPr>
          <w:rFonts w:ascii="Museo 300" w:eastAsia="SimSun" w:hAnsi="Museo 300"/>
          <w:color w:val="000000" w:themeColor="text1"/>
          <w:spacing w:val="-5"/>
          <w:sz w:val="16"/>
          <w:szCs w:val="16"/>
        </w:rPr>
        <w:t xml:space="preserve">, ubicado en el pozo de registro, con las registradas por el medidor </w:t>
      </w:r>
      <w:proofErr w:type="spellStart"/>
      <w:r w:rsidRPr="00BA4015">
        <w:rPr>
          <w:rFonts w:ascii="Museo 300" w:eastAsia="SimSun" w:hAnsi="Museo 300"/>
          <w:color w:val="000000" w:themeColor="text1"/>
          <w:spacing w:val="-5"/>
          <w:sz w:val="16"/>
          <w:szCs w:val="16"/>
        </w:rPr>
        <w:t>n.°</w:t>
      </w:r>
      <w:proofErr w:type="spellEnd"/>
      <w:r w:rsidRPr="00BA4015">
        <w:rPr>
          <w:rFonts w:ascii="Museo 300" w:eastAsia="SimSun" w:hAnsi="Museo 300"/>
          <w:color w:val="000000" w:themeColor="text1"/>
          <w:spacing w:val="-5"/>
          <w:sz w:val="16"/>
          <w:szCs w:val="16"/>
        </w:rPr>
        <w:t xml:space="preserve"> </w:t>
      </w:r>
      <w:r w:rsidR="00B16EA8">
        <w:rPr>
          <w:rFonts w:ascii="Museo 300" w:eastAsia="SimSun" w:hAnsi="Museo 300"/>
          <w:color w:val="000000" w:themeColor="text1"/>
          <w:spacing w:val="-5"/>
          <w:sz w:val="16"/>
          <w:szCs w:val="16"/>
        </w:rPr>
        <w:t>+++</w:t>
      </w:r>
      <w:r w:rsidRPr="00BA4015">
        <w:rPr>
          <w:rFonts w:ascii="Museo 300" w:eastAsia="SimSun" w:hAnsi="Museo 300"/>
          <w:color w:val="000000" w:themeColor="text1"/>
          <w:spacing w:val="-5"/>
          <w:sz w:val="16"/>
          <w:szCs w:val="16"/>
        </w:rPr>
        <w:t xml:space="preserve"> instalado en el suministro, resultando para el presente caso en un consumo sin facturar del </w:t>
      </w:r>
      <w:r w:rsidRPr="00BA4015">
        <w:rPr>
          <w:rFonts w:ascii="Museo 300" w:eastAsia="SimSun" w:hAnsi="Museo 300"/>
          <w:b/>
          <w:color w:val="000000" w:themeColor="text1"/>
          <w:spacing w:val="-5"/>
          <w:sz w:val="16"/>
          <w:szCs w:val="16"/>
        </w:rPr>
        <w:t xml:space="preserve">52.65 </w:t>
      </w:r>
      <w:r>
        <w:rPr>
          <w:rFonts w:ascii="Museo 300" w:eastAsia="SimSun" w:hAnsi="Museo 300"/>
          <w:b/>
          <w:color w:val="000000" w:themeColor="text1"/>
          <w:spacing w:val="-5"/>
          <w:sz w:val="16"/>
          <w:szCs w:val="16"/>
        </w:rPr>
        <w:t xml:space="preserve">% </w:t>
      </w:r>
      <w:r w:rsidRPr="00AD56D7">
        <w:rPr>
          <w:rFonts w:ascii="Museo 300" w:eastAsia="SimSun" w:hAnsi="Museo 300"/>
          <w:color w:val="000000" w:themeColor="text1"/>
          <w:spacing w:val="-5"/>
          <w:sz w:val="16"/>
          <w:szCs w:val="16"/>
        </w:rPr>
        <w:t>[…]”</w:t>
      </w:r>
    </w:p>
    <w:p w14:paraId="1B835E61" w14:textId="3D5F9B53" w:rsidR="00C2353E" w:rsidRDefault="00C2353E" w:rsidP="00C2353E">
      <w:pPr>
        <w:spacing w:after="0" w:line="240" w:lineRule="auto"/>
        <w:ind w:left="420"/>
        <w:jc w:val="both"/>
        <w:rPr>
          <w:rFonts w:ascii="Museo Sans 300" w:hAnsi="Museo Sans 300" w:cs="Segoe UI"/>
          <w:sz w:val="20"/>
          <w:szCs w:val="20"/>
          <w:lang w:eastAsia="es-MX"/>
        </w:rPr>
      </w:pPr>
      <w:r w:rsidRPr="00C2353E">
        <w:rPr>
          <w:rFonts w:ascii="Museo Sans 300" w:hAnsi="Museo Sans 300"/>
          <w:sz w:val="20"/>
          <w:szCs w:val="20"/>
        </w:rPr>
        <w:lastRenderedPageBreak/>
        <w:t>Conforme</w:t>
      </w:r>
      <w:r w:rsidR="00AE604E">
        <w:rPr>
          <w:rFonts w:ascii="Museo Sans 300" w:hAnsi="Museo Sans 300"/>
          <w:sz w:val="20"/>
          <w:szCs w:val="20"/>
        </w:rPr>
        <w:t xml:space="preserve"> </w:t>
      </w:r>
      <w:r w:rsidRPr="00C2353E">
        <w:rPr>
          <w:rFonts w:ascii="Museo Sans 300" w:hAnsi="Museo Sans 300"/>
          <w:sz w:val="20"/>
          <w:szCs w:val="20"/>
        </w:rPr>
        <w:t>lo</w:t>
      </w:r>
      <w:r w:rsidR="00AE604E">
        <w:rPr>
          <w:rFonts w:ascii="Museo Sans 300" w:hAnsi="Museo Sans 300"/>
          <w:sz w:val="20"/>
          <w:szCs w:val="20"/>
        </w:rPr>
        <w:t xml:space="preserve"> </w:t>
      </w:r>
      <w:r w:rsidRPr="00C2353E">
        <w:rPr>
          <w:rFonts w:ascii="Museo Sans 300" w:hAnsi="Museo Sans 300"/>
          <w:sz w:val="20"/>
          <w:szCs w:val="20"/>
        </w:rPr>
        <w:t>anterior,</w:t>
      </w:r>
      <w:r w:rsidR="00AE604E">
        <w:rPr>
          <w:rFonts w:ascii="Museo Sans 300" w:hAnsi="Museo Sans 300"/>
          <w:sz w:val="20"/>
          <w:szCs w:val="20"/>
        </w:rPr>
        <w:t xml:space="preserve"> </w:t>
      </w:r>
      <w:r w:rsidRPr="00C2353E">
        <w:rPr>
          <w:rFonts w:ascii="Museo Sans 300" w:hAnsi="Museo Sans 300"/>
          <w:sz w:val="20"/>
          <w:szCs w:val="20"/>
        </w:rPr>
        <w:t>el</w:t>
      </w:r>
      <w:r w:rsidR="00AE604E">
        <w:rPr>
          <w:rFonts w:ascii="Museo Sans 300" w:hAnsi="Museo Sans 300"/>
          <w:sz w:val="20"/>
          <w:szCs w:val="20"/>
        </w:rPr>
        <w:t xml:space="preserve"> </w:t>
      </w:r>
      <w:r w:rsidRPr="00C2353E">
        <w:rPr>
          <w:rFonts w:ascii="Museo Sans 300" w:hAnsi="Museo Sans 300"/>
          <w:sz w:val="20"/>
          <w:szCs w:val="20"/>
        </w:rPr>
        <w:t>CAU</w:t>
      </w:r>
      <w:r w:rsidR="00AE604E">
        <w:rPr>
          <w:rFonts w:ascii="Museo Sans 300" w:hAnsi="Museo Sans 300"/>
          <w:sz w:val="20"/>
          <w:szCs w:val="20"/>
        </w:rPr>
        <w:t xml:space="preserve"> </w:t>
      </w:r>
      <w:r w:rsidRPr="00C2353E">
        <w:rPr>
          <w:rFonts w:ascii="Museo Sans 300" w:hAnsi="Museo Sans 300"/>
          <w:sz w:val="20"/>
          <w:szCs w:val="20"/>
        </w:rPr>
        <w:t>estableció</w:t>
      </w:r>
      <w:r w:rsidR="00AE604E">
        <w:rPr>
          <w:rFonts w:ascii="Museo Sans 300" w:hAnsi="Museo Sans 300"/>
          <w:sz w:val="20"/>
          <w:szCs w:val="20"/>
        </w:rPr>
        <w:t xml:space="preserve"> </w:t>
      </w:r>
      <w:r w:rsidRPr="00C2353E">
        <w:rPr>
          <w:rFonts w:ascii="Museo Sans 300" w:hAnsi="Museo Sans 300"/>
          <w:sz w:val="20"/>
          <w:szCs w:val="20"/>
        </w:rPr>
        <w:t>en</w:t>
      </w:r>
      <w:r w:rsidR="00AE604E">
        <w:rPr>
          <w:rFonts w:ascii="Museo Sans 300" w:hAnsi="Museo Sans 300"/>
          <w:sz w:val="20"/>
          <w:szCs w:val="20"/>
        </w:rPr>
        <w:t xml:space="preserve"> </w:t>
      </w:r>
      <w:r w:rsidRPr="00C2353E">
        <w:rPr>
          <w:rFonts w:ascii="Museo Sans 300" w:hAnsi="Museo Sans 300"/>
          <w:sz w:val="20"/>
          <w:szCs w:val="20"/>
        </w:rPr>
        <w:t>el</w:t>
      </w:r>
      <w:r w:rsidR="00AE604E">
        <w:rPr>
          <w:rFonts w:ascii="Museo Sans 300" w:hAnsi="Museo Sans 300"/>
          <w:sz w:val="20"/>
          <w:szCs w:val="20"/>
        </w:rPr>
        <w:t xml:space="preserve"> </w:t>
      </w:r>
      <w:r w:rsidRPr="00C2353E">
        <w:rPr>
          <w:rFonts w:ascii="Museo Sans 300" w:hAnsi="Museo Sans 300"/>
          <w:sz w:val="20"/>
          <w:szCs w:val="20"/>
        </w:rPr>
        <w:t>informe</w:t>
      </w:r>
      <w:r w:rsidR="00AE604E">
        <w:rPr>
          <w:rFonts w:ascii="Museo Sans 300" w:hAnsi="Museo Sans 300"/>
          <w:sz w:val="20"/>
          <w:szCs w:val="20"/>
        </w:rPr>
        <w:t xml:space="preserve"> </w:t>
      </w:r>
      <w:r w:rsidRPr="00C2353E">
        <w:rPr>
          <w:rFonts w:ascii="Museo Sans 300" w:hAnsi="Museo Sans 300"/>
          <w:sz w:val="20"/>
          <w:szCs w:val="20"/>
        </w:rPr>
        <w:t>técnico</w:t>
      </w:r>
      <w:r w:rsidR="00AE604E">
        <w:rPr>
          <w:rFonts w:ascii="Museo Sans 300" w:hAnsi="Museo Sans 300"/>
          <w:sz w:val="20"/>
          <w:szCs w:val="20"/>
        </w:rPr>
        <w:t xml:space="preserve"> </w:t>
      </w:r>
      <w:r w:rsidRPr="00C2353E">
        <w:rPr>
          <w:rFonts w:ascii="Museo Sans 300" w:hAnsi="Museo Sans 300"/>
          <w:sz w:val="20"/>
          <w:szCs w:val="20"/>
        </w:rPr>
        <w:t>N.°</w:t>
      </w:r>
      <w:r w:rsidR="00AE604E">
        <w:rPr>
          <w:rFonts w:ascii="Museo Sans 300" w:hAnsi="Museo Sans 300"/>
          <w:sz w:val="20"/>
          <w:szCs w:val="20"/>
        </w:rPr>
        <w:t xml:space="preserve"> </w:t>
      </w:r>
      <w:r w:rsidR="007A266C">
        <w:rPr>
          <w:rFonts w:ascii="Museo Sans 300" w:hAnsi="Museo Sans 300"/>
          <w:sz w:val="20"/>
          <w:szCs w:val="20"/>
        </w:rPr>
        <w:t>IT-0002-CAU-22</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que</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existió</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una</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condición</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irregular</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consistente</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en</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la</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conexión</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de</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línea</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directa</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conectada</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antes</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del</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equipo</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de</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medición,</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con</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el</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fin</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de</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consumir</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energía</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que</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no</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fuera</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registrada</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por</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el</w:t>
      </w:r>
      <w:r w:rsidR="00AE604E">
        <w:rPr>
          <w:rFonts w:ascii="Museo Sans 300" w:hAnsi="Museo Sans 300" w:cs="Segoe UI"/>
          <w:sz w:val="20"/>
          <w:szCs w:val="20"/>
          <w:lang w:eastAsia="es-MX"/>
        </w:rPr>
        <w:t xml:space="preserve"> </w:t>
      </w:r>
      <w:r w:rsidRPr="00C2353E">
        <w:rPr>
          <w:rFonts w:ascii="Museo Sans 300" w:hAnsi="Museo Sans 300" w:cs="Segoe UI"/>
          <w:sz w:val="20"/>
          <w:szCs w:val="20"/>
          <w:lang w:eastAsia="es-MX"/>
        </w:rPr>
        <w:t>medidor.</w:t>
      </w:r>
    </w:p>
    <w:p w14:paraId="79529367" w14:textId="77777777" w:rsidR="00C2353E" w:rsidRPr="00C2353E" w:rsidRDefault="00C2353E" w:rsidP="00C2353E">
      <w:pPr>
        <w:spacing w:after="0" w:line="240" w:lineRule="auto"/>
        <w:ind w:left="420"/>
        <w:jc w:val="both"/>
        <w:rPr>
          <w:rFonts w:ascii="Museo Sans 300" w:hAnsi="Museo Sans 300" w:cs="Segoe UI"/>
          <w:sz w:val="20"/>
          <w:szCs w:val="20"/>
          <w:lang w:eastAsia="es-MX"/>
        </w:rPr>
      </w:pPr>
    </w:p>
    <w:p w14:paraId="4B91896C" w14:textId="12821701"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AE604E">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AE604E">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AE604E">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AE604E">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AE604E">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AE604E">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AE604E">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2021</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o</w:t>
      </w:r>
      <w:r w:rsidR="00AE604E">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AE604E">
        <w:rPr>
          <w:rFonts w:ascii="Museo Sans 300" w:hAnsi="Museo Sans 300" w:cs="Segoe UI"/>
          <w:sz w:val="20"/>
          <w:szCs w:val="20"/>
          <w:lang w:val="es-ES" w:eastAsia="es-MX"/>
        </w:rPr>
        <w:t xml:space="preserve"> </w:t>
      </w:r>
    </w:p>
    <w:p w14:paraId="1AD44F53" w14:textId="77777777" w:rsidR="0087114C" w:rsidRDefault="0087114C" w:rsidP="002E300A">
      <w:pPr>
        <w:autoSpaceDE w:val="0"/>
        <w:adjustRightInd w:val="0"/>
        <w:spacing w:after="0" w:line="240" w:lineRule="auto"/>
        <w:ind w:left="426"/>
        <w:jc w:val="both"/>
        <w:rPr>
          <w:rFonts w:ascii="Museo Sans 300" w:hAnsi="Museo Sans 300" w:cs="Segoe UI"/>
          <w:sz w:val="20"/>
          <w:szCs w:val="20"/>
          <w:lang w:val="es-ES" w:eastAsia="es-MX"/>
        </w:rPr>
      </w:pPr>
    </w:p>
    <w:p w14:paraId="21174E60" w14:textId="587762F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AE604E">
        <w:rPr>
          <w:rFonts w:ascii="Museo Sans 500" w:hAnsi="Museo Sans 500"/>
          <w:b/>
          <w:bCs/>
          <w:sz w:val="20"/>
          <w:szCs w:val="20"/>
        </w:rPr>
        <w:t xml:space="preserve"> </w:t>
      </w:r>
      <w:r w:rsidRPr="00DD689E">
        <w:rPr>
          <w:rFonts w:ascii="Museo Sans 500" w:hAnsi="Museo Sans 500"/>
          <w:b/>
          <w:bCs/>
          <w:sz w:val="20"/>
          <w:szCs w:val="20"/>
        </w:rPr>
        <w:t>Determinación</w:t>
      </w:r>
      <w:r w:rsidR="00AE604E">
        <w:rPr>
          <w:rFonts w:ascii="Museo Sans 500" w:hAnsi="Museo Sans 500"/>
          <w:b/>
          <w:bCs/>
          <w:sz w:val="20"/>
          <w:szCs w:val="20"/>
        </w:rPr>
        <w:t xml:space="preserve"> </w:t>
      </w:r>
      <w:r w:rsidRPr="00DD689E">
        <w:rPr>
          <w:rFonts w:ascii="Museo Sans 500" w:hAnsi="Museo Sans 500"/>
          <w:b/>
          <w:bCs/>
          <w:sz w:val="20"/>
          <w:szCs w:val="20"/>
        </w:rPr>
        <w:t>del</w:t>
      </w:r>
      <w:r w:rsidR="00AE604E">
        <w:rPr>
          <w:rFonts w:ascii="Museo Sans 500" w:hAnsi="Museo Sans 500"/>
          <w:b/>
          <w:bCs/>
          <w:sz w:val="20"/>
          <w:szCs w:val="20"/>
        </w:rPr>
        <w:t xml:space="preserve"> </w:t>
      </w:r>
      <w:r w:rsidRPr="00DD689E">
        <w:rPr>
          <w:rFonts w:ascii="Museo Sans 500" w:hAnsi="Museo Sans 500"/>
          <w:b/>
          <w:bCs/>
          <w:sz w:val="20"/>
          <w:szCs w:val="20"/>
        </w:rPr>
        <w:t>cálculo</w:t>
      </w:r>
      <w:r w:rsidR="00AE604E">
        <w:rPr>
          <w:rFonts w:ascii="Museo Sans 500" w:hAnsi="Museo Sans 500"/>
          <w:b/>
          <w:bCs/>
          <w:sz w:val="20"/>
          <w:szCs w:val="20"/>
        </w:rPr>
        <w:t xml:space="preserve"> </w:t>
      </w:r>
      <w:r w:rsidRPr="00DD689E">
        <w:rPr>
          <w:rFonts w:ascii="Museo Sans 500" w:hAnsi="Museo Sans 500"/>
          <w:b/>
          <w:bCs/>
          <w:sz w:val="20"/>
          <w:szCs w:val="20"/>
        </w:rPr>
        <w:t>de</w:t>
      </w:r>
      <w:r w:rsidR="00AE604E">
        <w:rPr>
          <w:rFonts w:ascii="Museo Sans 500" w:hAnsi="Museo Sans 500"/>
          <w:b/>
          <w:bCs/>
          <w:sz w:val="20"/>
          <w:szCs w:val="20"/>
        </w:rPr>
        <w:t xml:space="preserve"> </w:t>
      </w:r>
      <w:r w:rsidRPr="00DD689E">
        <w:rPr>
          <w:rFonts w:ascii="Museo Sans 500" w:hAnsi="Museo Sans 500"/>
          <w:b/>
          <w:bCs/>
          <w:sz w:val="20"/>
          <w:szCs w:val="20"/>
        </w:rPr>
        <w:t>energía</w:t>
      </w:r>
      <w:r w:rsidR="00AE604E">
        <w:rPr>
          <w:rFonts w:ascii="Museo Sans 500" w:hAnsi="Museo Sans 500"/>
          <w:b/>
          <w:bCs/>
          <w:sz w:val="20"/>
          <w:szCs w:val="20"/>
        </w:rPr>
        <w:t xml:space="preserve"> </w:t>
      </w:r>
      <w:r w:rsidRPr="00DD689E">
        <w:rPr>
          <w:rFonts w:ascii="Museo Sans 500" w:hAnsi="Museo Sans 500"/>
          <w:b/>
          <w:bCs/>
          <w:sz w:val="20"/>
          <w:szCs w:val="20"/>
        </w:rPr>
        <w:t>a</w:t>
      </w:r>
      <w:r w:rsidR="00AE604E">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651A386" w14:textId="45F487C7" w:rsidR="00281F62" w:rsidRDefault="00281F62" w:rsidP="00C83B2D">
      <w:pPr>
        <w:autoSpaceDE w:val="0"/>
        <w:adjustRightInd w:val="0"/>
        <w:spacing w:after="0" w:line="240" w:lineRule="auto"/>
        <w:ind w:left="426"/>
        <w:jc w:val="both"/>
        <w:rPr>
          <w:rFonts w:ascii="Museo Sans 300" w:hAnsi="Museo Sans 300"/>
          <w:sz w:val="20"/>
          <w:szCs w:val="20"/>
        </w:rPr>
      </w:pPr>
      <w:r w:rsidRPr="00281F62">
        <w:rPr>
          <w:rFonts w:ascii="Museo Sans 300" w:hAnsi="Museo Sans 300"/>
          <w:sz w:val="20"/>
          <w:szCs w:val="20"/>
        </w:rPr>
        <w:t>De</w:t>
      </w:r>
      <w:r w:rsidR="00AE604E">
        <w:rPr>
          <w:rFonts w:ascii="Museo Sans 300" w:hAnsi="Museo Sans 300"/>
          <w:sz w:val="20"/>
          <w:szCs w:val="20"/>
        </w:rPr>
        <w:t xml:space="preserve"> </w:t>
      </w:r>
      <w:r w:rsidRPr="00281F62">
        <w:rPr>
          <w:rFonts w:ascii="Museo Sans 300" w:hAnsi="Museo Sans 300"/>
          <w:sz w:val="20"/>
          <w:szCs w:val="20"/>
        </w:rPr>
        <w:t>acuerdo</w:t>
      </w:r>
      <w:r w:rsidR="00AE604E">
        <w:rPr>
          <w:rFonts w:ascii="Museo Sans 300" w:hAnsi="Museo Sans 300"/>
          <w:sz w:val="20"/>
          <w:szCs w:val="20"/>
        </w:rPr>
        <w:t xml:space="preserve"> </w:t>
      </w:r>
      <w:r w:rsidRPr="00281F62">
        <w:rPr>
          <w:rFonts w:ascii="Museo Sans 300" w:hAnsi="Museo Sans 300"/>
          <w:sz w:val="20"/>
          <w:szCs w:val="20"/>
        </w:rPr>
        <w:t>con</w:t>
      </w:r>
      <w:r w:rsidR="00AE604E">
        <w:rPr>
          <w:rFonts w:ascii="Museo Sans 300" w:hAnsi="Museo Sans 300"/>
          <w:sz w:val="20"/>
          <w:szCs w:val="20"/>
        </w:rPr>
        <w:t xml:space="preserve"> </w:t>
      </w:r>
      <w:r w:rsidRPr="00281F62">
        <w:rPr>
          <w:rFonts w:ascii="Museo Sans 300" w:hAnsi="Museo Sans 300"/>
          <w:sz w:val="20"/>
          <w:szCs w:val="20"/>
        </w:rPr>
        <w:t>lo</w:t>
      </w:r>
      <w:r w:rsidR="00AE604E">
        <w:rPr>
          <w:rFonts w:ascii="Museo Sans 300" w:hAnsi="Museo Sans 300"/>
          <w:sz w:val="20"/>
          <w:szCs w:val="20"/>
        </w:rPr>
        <w:t xml:space="preserve"> </w:t>
      </w:r>
      <w:r w:rsidRPr="00281F62">
        <w:rPr>
          <w:rFonts w:ascii="Museo Sans 300" w:hAnsi="Museo Sans 300"/>
          <w:sz w:val="20"/>
          <w:szCs w:val="20"/>
        </w:rPr>
        <w:t>establecido</w:t>
      </w:r>
      <w:r w:rsidR="00AE604E">
        <w:rPr>
          <w:rFonts w:ascii="Museo Sans 300" w:hAnsi="Museo Sans 300"/>
          <w:sz w:val="20"/>
          <w:szCs w:val="20"/>
        </w:rPr>
        <w:t xml:space="preserve"> </w:t>
      </w:r>
      <w:r w:rsidRPr="00281F62">
        <w:rPr>
          <w:rFonts w:ascii="Museo Sans 300" w:hAnsi="Museo Sans 300"/>
          <w:sz w:val="20"/>
          <w:szCs w:val="20"/>
        </w:rPr>
        <w:t>en</w:t>
      </w:r>
      <w:r w:rsidR="00AE604E">
        <w:rPr>
          <w:rFonts w:ascii="Museo Sans 300" w:hAnsi="Museo Sans 300"/>
          <w:sz w:val="20"/>
          <w:szCs w:val="20"/>
        </w:rPr>
        <w:t xml:space="preserve"> </w:t>
      </w:r>
      <w:r w:rsidRPr="00281F62">
        <w:rPr>
          <w:rFonts w:ascii="Museo Sans 300" w:hAnsi="Museo Sans 300"/>
          <w:sz w:val="20"/>
          <w:szCs w:val="20"/>
        </w:rPr>
        <w:t>el</w:t>
      </w:r>
      <w:r w:rsidR="00AE604E">
        <w:rPr>
          <w:rFonts w:ascii="Museo Sans 300" w:hAnsi="Museo Sans 300"/>
          <w:sz w:val="20"/>
          <w:szCs w:val="20"/>
        </w:rPr>
        <w:t xml:space="preserve"> </w:t>
      </w:r>
      <w:r w:rsidRPr="00281F62">
        <w:rPr>
          <w:rFonts w:ascii="Museo Sans 300" w:hAnsi="Museo Sans 300"/>
          <w:sz w:val="20"/>
          <w:szCs w:val="20"/>
        </w:rPr>
        <w:t>informe</w:t>
      </w:r>
      <w:r w:rsidR="00AE604E">
        <w:rPr>
          <w:rFonts w:ascii="Museo Sans 300" w:hAnsi="Museo Sans 300"/>
          <w:sz w:val="20"/>
          <w:szCs w:val="20"/>
        </w:rPr>
        <w:t xml:space="preserve"> </w:t>
      </w:r>
      <w:r w:rsidRPr="00281F62">
        <w:rPr>
          <w:rFonts w:ascii="Museo Sans 300" w:hAnsi="Museo Sans 300"/>
          <w:sz w:val="20"/>
          <w:szCs w:val="20"/>
        </w:rPr>
        <w:t>técnico,</w:t>
      </w:r>
      <w:r w:rsidR="00AE604E">
        <w:rPr>
          <w:rFonts w:ascii="Museo Sans 300" w:hAnsi="Museo Sans 300"/>
          <w:sz w:val="20"/>
          <w:szCs w:val="20"/>
        </w:rPr>
        <w:t xml:space="preserve"> </w:t>
      </w:r>
      <w:r w:rsidRPr="00281F62">
        <w:rPr>
          <w:rFonts w:ascii="Museo Sans 300" w:hAnsi="Museo Sans 300"/>
          <w:sz w:val="20"/>
          <w:szCs w:val="20"/>
        </w:rPr>
        <w:t>el</w:t>
      </w:r>
      <w:r w:rsidR="00AE604E">
        <w:rPr>
          <w:rFonts w:ascii="Museo Sans 300" w:hAnsi="Museo Sans 300"/>
          <w:sz w:val="20"/>
          <w:szCs w:val="20"/>
        </w:rPr>
        <w:t xml:space="preserve"> </w:t>
      </w:r>
      <w:r w:rsidRPr="00281F62">
        <w:rPr>
          <w:rFonts w:ascii="Museo Sans 300" w:hAnsi="Museo Sans 300"/>
          <w:sz w:val="20"/>
          <w:szCs w:val="20"/>
        </w:rPr>
        <w:t>CAU</w:t>
      </w:r>
      <w:r w:rsidR="00AE604E">
        <w:rPr>
          <w:rFonts w:ascii="Museo Sans 300" w:hAnsi="Museo Sans 300"/>
          <w:sz w:val="20"/>
          <w:szCs w:val="20"/>
        </w:rPr>
        <w:t xml:space="preserve"> </w:t>
      </w:r>
      <w:r w:rsidR="000364E4" w:rsidRPr="00275DDA">
        <w:rPr>
          <w:rFonts w:ascii="Museo Sans 300" w:hAnsi="Museo Sans 300"/>
          <w:sz w:val="20"/>
          <w:szCs w:val="20"/>
        </w:rPr>
        <w:t>no</w:t>
      </w:r>
      <w:r w:rsidR="00AE604E">
        <w:rPr>
          <w:rFonts w:ascii="Museo Sans 300" w:hAnsi="Museo Sans 300"/>
          <w:sz w:val="20"/>
          <w:szCs w:val="20"/>
        </w:rPr>
        <w:t xml:space="preserve"> </w:t>
      </w:r>
      <w:r w:rsidR="000364E4" w:rsidRPr="00275DDA">
        <w:rPr>
          <w:rFonts w:ascii="Museo Sans 300" w:hAnsi="Museo Sans 300"/>
          <w:sz w:val="20"/>
          <w:szCs w:val="20"/>
        </w:rPr>
        <w:t>validó</w:t>
      </w:r>
      <w:r w:rsidR="00AE604E">
        <w:rPr>
          <w:rFonts w:ascii="Museo Sans 300" w:hAnsi="Museo Sans 300"/>
          <w:sz w:val="20"/>
          <w:szCs w:val="20"/>
        </w:rPr>
        <w:t xml:space="preserve"> </w:t>
      </w:r>
      <w:r w:rsidR="000364E4" w:rsidRPr="00275DDA">
        <w:rPr>
          <w:rFonts w:ascii="Museo Sans 300" w:hAnsi="Museo Sans 300"/>
          <w:sz w:val="20"/>
          <w:szCs w:val="20"/>
        </w:rPr>
        <w:t>el</w:t>
      </w:r>
      <w:r w:rsidR="00AE604E">
        <w:rPr>
          <w:rFonts w:ascii="Museo Sans 300" w:hAnsi="Museo Sans 300"/>
          <w:sz w:val="20"/>
          <w:szCs w:val="20"/>
        </w:rPr>
        <w:t xml:space="preserve"> </w:t>
      </w:r>
      <w:r w:rsidR="000364E4" w:rsidRPr="00275DDA">
        <w:rPr>
          <w:rFonts w:ascii="Museo Sans 300" w:hAnsi="Museo Sans 300"/>
          <w:sz w:val="20"/>
          <w:szCs w:val="20"/>
        </w:rPr>
        <w:t>cálculo</w:t>
      </w:r>
      <w:r w:rsidR="00AE604E">
        <w:rPr>
          <w:rFonts w:ascii="Museo Sans 300" w:hAnsi="Museo Sans 300"/>
          <w:sz w:val="20"/>
          <w:szCs w:val="20"/>
        </w:rPr>
        <w:t xml:space="preserve"> </w:t>
      </w:r>
      <w:r w:rsidR="000364E4" w:rsidRPr="00275DDA">
        <w:rPr>
          <w:rFonts w:ascii="Museo Sans 300" w:hAnsi="Museo Sans 300"/>
          <w:sz w:val="20"/>
          <w:szCs w:val="20"/>
        </w:rPr>
        <w:t>de</w:t>
      </w:r>
      <w:r w:rsidR="00AE604E">
        <w:rPr>
          <w:rFonts w:ascii="Museo Sans 300" w:hAnsi="Museo Sans 300"/>
          <w:sz w:val="20"/>
          <w:szCs w:val="20"/>
        </w:rPr>
        <w:t xml:space="preserve"> </w:t>
      </w:r>
      <w:r w:rsidR="000364E4" w:rsidRPr="00275DDA">
        <w:rPr>
          <w:rFonts w:ascii="Museo Sans 300" w:hAnsi="Museo Sans 300"/>
          <w:sz w:val="20"/>
          <w:szCs w:val="20"/>
        </w:rPr>
        <w:t>ENR</w:t>
      </w:r>
      <w:r w:rsidR="00AE604E">
        <w:rPr>
          <w:rFonts w:ascii="Museo Sans 300" w:hAnsi="Museo Sans 300"/>
          <w:sz w:val="20"/>
          <w:szCs w:val="20"/>
        </w:rPr>
        <w:t xml:space="preserve"> </w:t>
      </w:r>
      <w:r w:rsidR="000364E4" w:rsidRPr="00275DDA">
        <w:rPr>
          <w:rFonts w:ascii="Museo Sans 300" w:hAnsi="Museo Sans 300"/>
          <w:sz w:val="20"/>
          <w:szCs w:val="20"/>
        </w:rPr>
        <w:t>realizado</w:t>
      </w:r>
      <w:r w:rsidR="00AE604E">
        <w:rPr>
          <w:rFonts w:ascii="Museo Sans 300" w:hAnsi="Museo Sans 300"/>
          <w:sz w:val="20"/>
          <w:szCs w:val="20"/>
        </w:rPr>
        <w:t xml:space="preserve"> </w:t>
      </w:r>
      <w:r w:rsidR="000364E4" w:rsidRPr="00275DDA">
        <w:rPr>
          <w:rFonts w:ascii="Museo Sans 300" w:hAnsi="Museo Sans 300"/>
          <w:sz w:val="20"/>
          <w:szCs w:val="20"/>
        </w:rPr>
        <w:t>por</w:t>
      </w:r>
      <w:r w:rsidR="00AE604E">
        <w:rPr>
          <w:rFonts w:ascii="Museo Sans 300" w:hAnsi="Museo Sans 300"/>
          <w:sz w:val="20"/>
          <w:szCs w:val="20"/>
        </w:rPr>
        <w:t xml:space="preserve"> </w:t>
      </w:r>
      <w:r w:rsidR="000364E4" w:rsidRPr="00275DDA">
        <w:rPr>
          <w:rFonts w:ascii="Museo Sans 300" w:hAnsi="Museo Sans 300"/>
          <w:sz w:val="20"/>
          <w:szCs w:val="20"/>
        </w:rPr>
        <w:t>la</w:t>
      </w:r>
      <w:r w:rsidR="00AE604E">
        <w:rPr>
          <w:rFonts w:ascii="Museo Sans 300" w:hAnsi="Museo Sans 300"/>
          <w:sz w:val="20"/>
          <w:szCs w:val="20"/>
        </w:rPr>
        <w:t xml:space="preserve"> </w:t>
      </w:r>
      <w:r w:rsidR="000364E4" w:rsidRPr="00275DDA">
        <w:rPr>
          <w:rFonts w:ascii="Museo Sans 300" w:hAnsi="Museo Sans 300"/>
          <w:sz w:val="20"/>
          <w:szCs w:val="20"/>
        </w:rPr>
        <w:t>distribuidora</w:t>
      </w:r>
      <w:r w:rsidR="00AE604E">
        <w:rPr>
          <w:rFonts w:ascii="Museo Sans 300" w:hAnsi="Museo Sans 300"/>
          <w:sz w:val="20"/>
          <w:szCs w:val="20"/>
        </w:rPr>
        <w:t xml:space="preserve"> </w:t>
      </w:r>
      <w:r w:rsidR="000364E4">
        <w:rPr>
          <w:rFonts w:ascii="Museo Sans 300" w:hAnsi="Museo Sans 300"/>
          <w:sz w:val="20"/>
          <w:szCs w:val="20"/>
        </w:rPr>
        <w:t>basado</w:t>
      </w:r>
      <w:r w:rsidR="00AE604E">
        <w:rPr>
          <w:rFonts w:ascii="Museo Sans 300" w:hAnsi="Museo Sans 300"/>
          <w:sz w:val="20"/>
          <w:szCs w:val="20"/>
        </w:rPr>
        <w:t xml:space="preserve"> </w:t>
      </w:r>
      <w:r w:rsidR="000364E4">
        <w:rPr>
          <w:rFonts w:ascii="Museo Sans 300" w:hAnsi="Museo Sans 300"/>
          <w:sz w:val="20"/>
          <w:szCs w:val="20"/>
        </w:rPr>
        <w:t>en</w:t>
      </w:r>
      <w:r w:rsidR="00AE604E">
        <w:rPr>
          <w:rFonts w:ascii="Museo Sans 300" w:hAnsi="Museo Sans 300"/>
          <w:sz w:val="20"/>
          <w:szCs w:val="20"/>
        </w:rPr>
        <w:t xml:space="preserve"> </w:t>
      </w:r>
      <w:r w:rsidR="00AD56D7">
        <w:rPr>
          <w:rFonts w:ascii="Museo Sans 300" w:hAnsi="Museo Sans 300"/>
          <w:sz w:val="20"/>
          <w:szCs w:val="20"/>
        </w:rPr>
        <w:t>censo de carga</w:t>
      </w:r>
      <w:r w:rsidR="00AE604E">
        <w:rPr>
          <w:rFonts w:ascii="Museo Sans 300" w:hAnsi="Museo Sans 300"/>
          <w:sz w:val="20"/>
          <w:szCs w:val="20"/>
        </w:rPr>
        <w:t xml:space="preserve"> </w:t>
      </w:r>
      <w:r w:rsidR="000364E4" w:rsidRPr="00275DDA">
        <w:rPr>
          <w:rFonts w:ascii="Museo Sans 300" w:hAnsi="Museo Sans 300"/>
          <w:sz w:val="20"/>
          <w:szCs w:val="20"/>
        </w:rPr>
        <w:t>debido</w:t>
      </w:r>
      <w:r w:rsidR="00AE604E">
        <w:rPr>
          <w:rFonts w:ascii="Museo Sans 300" w:hAnsi="Museo Sans 300"/>
          <w:sz w:val="20"/>
          <w:szCs w:val="20"/>
        </w:rPr>
        <w:t xml:space="preserve"> </w:t>
      </w:r>
      <w:r w:rsidR="000364E4">
        <w:rPr>
          <w:rFonts w:ascii="Museo Sans 300" w:hAnsi="Museo Sans 300"/>
          <w:sz w:val="20"/>
          <w:szCs w:val="20"/>
        </w:rPr>
        <w:t>a</w:t>
      </w:r>
      <w:r w:rsidR="00AE604E">
        <w:rPr>
          <w:rFonts w:ascii="Museo Sans 300" w:hAnsi="Museo Sans 300"/>
          <w:sz w:val="20"/>
          <w:szCs w:val="20"/>
        </w:rPr>
        <w:t xml:space="preserve"> </w:t>
      </w:r>
      <w:r w:rsidR="000364E4">
        <w:rPr>
          <w:rFonts w:ascii="Museo Sans 300" w:hAnsi="Museo Sans 300"/>
          <w:sz w:val="20"/>
          <w:szCs w:val="20"/>
        </w:rPr>
        <w:t>que</w:t>
      </w:r>
      <w:r w:rsidR="00AE604E">
        <w:rPr>
          <w:rFonts w:ascii="Museo Sans 300" w:hAnsi="Museo Sans 300"/>
          <w:sz w:val="20"/>
          <w:szCs w:val="20"/>
        </w:rPr>
        <w:t xml:space="preserve"> </w:t>
      </w:r>
      <w:r w:rsidR="000364E4">
        <w:rPr>
          <w:rFonts w:ascii="Museo Sans 300" w:hAnsi="Museo Sans 300"/>
          <w:sz w:val="20"/>
          <w:szCs w:val="20"/>
        </w:rPr>
        <w:t>dicho</w:t>
      </w:r>
      <w:r w:rsidR="00AE604E">
        <w:rPr>
          <w:rFonts w:ascii="Museo Sans 300" w:hAnsi="Museo Sans 300"/>
          <w:sz w:val="20"/>
          <w:szCs w:val="20"/>
        </w:rPr>
        <w:t xml:space="preserve"> </w:t>
      </w:r>
      <w:r w:rsidR="000364E4">
        <w:rPr>
          <w:rFonts w:ascii="Museo Sans 300" w:hAnsi="Museo Sans 300"/>
          <w:sz w:val="20"/>
          <w:szCs w:val="20"/>
        </w:rPr>
        <w:t>promedio</w:t>
      </w:r>
      <w:r w:rsidR="00AE604E">
        <w:rPr>
          <w:rFonts w:ascii="Museo Sans 300" w:hAnsi="Museo Sans 300"/>
          <w:sz w:val="20"/>
          <w:szCs w:val="20"/>
        </w:rPr>
        <w:t xml:space="preserve"> </w:t>
      </w:r>
      <w:r w:rsidR="000364E4">
        <w:rPr>
          <w:rFonts w:ascii="Museo Sans 300" w:hAnsi="Museo Sans 300"/>
          <w:sz w:val="20"/>
          <w:szCs w:val="20"/>
        </w:rPr>
        <w:t>es</w:t>
      </w:r>
      <w:r w:rsidR="00AE604E">
        <w:rPr>
          <w:rFonts w:ascii="Museo Sans 300" w:hAnsi="Museo Sans 300"/>
          <w:sz w:val="20"/>
          <w:szCs w:val="20"/>
        </w:rPr>
        <w:t xml:space="preserve"> </w:t>
      </w:r>
      <w:r w:rsidR="000364E4">
        <w:rPr>
          <w:rFonts w:ascii="Museo Sans 300" w:hAnsi="Museo Sans 300"/>
          <w:sz w:val="20"/>
          <w:szCs w:val="20"/>
        </w:rPr>
        <w:t>superior</w:t>
      </w:r>
      <w:r w:rsidR="00AE604E">
        <w:rPr>
          <w:rFonts w:ascii="Museo Sans 300" w:hAnsi="Museo Sans 300"/>
          <w:sz w:val="20"/>
          <w:szCs w:val="20"/>
        </w:rPr>
        <w:t xml:space="preserve"> </w:t>
      </w:r>
      <w:r w:rsidR="000364E4">
        <w:rPr>
          <w:rFonts w:ascii="Museo Sans 300" w:hAnsi="Museo Sans 300"/>
          <w:sz w:val="20"/>
          <w:szCs w:val="20"/>
        </w:rPr>
        <w:t>al</w:t>
      </w:r>
      <w:r w:rsidR="00AE604E">
        <w:rPr>
          <w:rFonts w:ascii="Museo Sans 300" w:hAnsi="Museo Sans 300"/>
          <w:sz w:val="20"/>
          <w:szCs w:val="20"/>
        </w:rPr>
        <w:t xml:space="preserve"> </w:t>
      </w:r>
      <w:r w:rsidR="000364E4">
        <w:rPr>
          <w:rFonts w:ascii="Museo Sans 300" w:hAnsi="Museo Sans 300"/>
          <w:sz w:val="20"/>
          <w:szCs w:val="20"/>
        </w:rPr>
        <w:t>consumo</w:t>
      </w:r>
      <w:r w:rsidR="00AE604E">
        <w:rPr>
          <w:rFonts w:ascii="Museo Sans 300" w:hAnsi="Museo Sans 300"/>
          <w:sz w:val="20"/>
          <w:szCs w:val="20"/>
        </w:rPr>
        <w:t xml:space="preserve"> </w:t>
      </w:r>
      <w:r w:rsidR="000364E4">
        <w:rPr>
          <w:rFonts w:ascii="Museo Sans 300" w:hAnsi="Museo Sans 300"/>
          <w:sz w:val="20"/>
          <w:szCs w:val="20"/>
        </w:rPr>
        <w:t>real</w:t>
      </w:r>
      <w:r w:rsidR="00AE604E">
        <w:rPr>
          <w:rFonts w:ascii="Museo Sans 300" w:hAnsi="Museo Sans 300"/>
          <w:sz w:val="20"/>
          <w:szCs w:val="20"/>
        </w:rPr>
        <w:t xml:space="preserve"> </w:t>
      </w:r>
      <w:r w:rsidR="000364E4">
        <w:rPr>
          <w:rFonts w:ascii="Museo Sans 300" w:hAnsi="Museo Sans 300"/>
          <w:sz w:val="20"/>
          <w:szCs w:val="20"/>
        </w:rPr>
        <w:t>del</w:t>
      </w:r>
      <w:r w:rsidR="00AE604E">
        <w:rPr>
          <w:rFonts w:ascii="Museo Sans 300" w:hAnsi="Museo Sans 300"/>
          <w:sz w:val="20"/>
          <w:szCs w:val="20"/>
        </w:rPr>
        <w:t xml:space="preserve"> </w:t>
      </w:r>
      <w:r w:rsidR="000364E4">
        <w:rPr>
          <w:rFonts w:ascii="Museo Sans 300" w:hAnsi="Museo Sans 300"/>
          <w:sz w:val="20"/>
          <w:szCs w:val="20"/>
        </w:rPr>
        <w:t>suministro</w:t>
      </w:r>
      <w:r w:rsidR="00C83B2D">
        <w:rPr>
          <w:rFonts w:ascii="Museo Sans 300" w:hAnsi="Museo Sans 300"/>
          <w:sz w:val="20"/>
          <w:szCs w:val="20"/>
        </w:rPr>
        <w:t>.</w:t>
      </w:r>
    </w:p>
    <w:p w14:paraId="5109B70E" w14:textId="77777777" w:rsidR="00C83B2D" w:rsidRPr="00281F62" w:rsidRDefault="00C83B2D" w:rsidP="00C83B2D">
      <w:pPr>
        <w:autoSpaceDE w:val="0"/>
        <w:adjustRightInd w:val="0"/>
        <w:spacing w:after="0" w:line="240" w:lineRule="auto"/>
        <w:ind w:left="426"/>
        <w:jc w:val="both"/>
        <w:rPr>
          <w:rFonts w:ascii="Museo Sans 300" w:hAnsi="Museo Sans 300"/>
          <w:sz w:val="20"/>
          <w:szCs w:val="20"/>
        </w:rPr>
      </w:pPr>
    </w:p>
    <w:p w14:paraId="54FB0586" w14:textId="13A944F0" w:rsidR="00281F62" w:rsidRPr="00281F62" w:rsidRDefault="00281F62" w:rsidP="00281F62">
      <w:pPr>
        <w:autoSpaceDE w:val="0"/>
        <w:spacing w:after="0" w:line="240" w:lineRule="auto"/>
        <w:ind w:left="426"/>
        <w:jc w:val="both"/>
        <w:rPr>
          <w:rFonts w:ascii="Museo Sans 300" w:hAnsi="Museo Sans 300"/>
          <w:sz w:val="20"/>
          <w:szCs w:val="20"/>
        </w:rPr>
      </w:pPr>
      <w:r w:rsidRPr="00281F62">
        <w:rPr>
          <w:rFonts w:ascii="Museo Sans 300" w:hAnsi="Museo Sans 300"/>
          <w:sz w:val="20"/>
          <w:szCs w:val="20"/>
        </w:rPr>
        <w:t>Por</w:t>
      </w:r>
      <w:r w:rsidR="00AE604E">
        <w:rPr>
          <w:rFonts w:ascii="Museo Sans 300" w:hAnsi="Museo Sans 300"/>
          <w:sz w:val="20"/>
          <w:szCs w:val="20"/>
        </w:rPr>
        <w:t xml:space="preserve"> </w:t>
      </w:r>
      <w:r w:rsidRPr="00281F62">
        <w:rPr>
          <w:rFonts w:ascii="Museo Sans 300" w:hAnsi="Museo Sans 300"/>
          <w:sz w:val="20"/>
          <w:szCs w:val="20"/>
        </w:rPr>
        <w:t>ello,</w:t>
      </w:r>
      <w:r w:rsidR="00AE604E">
        <w:rPr>
          <w:rFonts w:ascii="Museo Sans 300" w:hAnsi="Museo Sans 300"/>
          <w:sz w:val="20"/>
          <w:szCs w:val="20"/>
        </w:rPr>
        <w:t xml:space="preserve"> </w:t>
      </w:r>
      <w:r w:rsidRPr="00281F62">
        <w:rPr>
          <w:rFonts w:ascii="Museo Sans 300" w:hAnsi="Museo Sans 300"/>
          <w:sz w:val="20"/>
          <w:szCs w:val="20"/>
        </w:rPr>
        <w:t>el</w:t>
      </w:r>
      <w:r w:rsidR="00AE604E">
        <w:rPr>
          <w:rFonts w:ascii="Museo Sans 300" w:hAnsi="Museo Sans 300"/>
          <w:sz w:val="20"/>
          <w:szCs w:val="20"/>
        </w:rPr>
        <w:t xml:space="preserve"> </w:t>
      </w:r>
      <w:r w:rsidRPr="00281F62">
        <w:rPr>
          <w:rFonts w:ascii="Museo Sans 300" w:hAnsi="Museo Sans 300"/>
          <w:sz w:val="20"/>
          <w:szCs w:val="20"/>
        </w:rPr>
        <w:t>CAU</w:t>
      </w:r>
      <w:r w:rsidR="00AE604E">
        <w:rPr>
          <w:rFonts w:ascii="Museo Sans 300" w:hAnsi="Museo Sans 300"/>
          <w:sz w:val="20"/>
          <w:szCs w:val="20"/>
        </w:rPr>
        <w:t xml:space="preserve"> </w:t>
      </w:r>
      <w:r w:rsidRPr="00281F62">
        <w:rPr>
          <w:rFonts w:ascii="Museo Sans 300" w:hAnsi="Museo Sans 300"/>
          <w:sz w:val="20"/>
          <w:szCs w:val="20"/>
        </w:rPr>
        <w:t>realizó</w:t>
      </w:r>
      <w:r w:rsidR="00AE604E">
        <w:rPr>
          <w:rFonts w:ascii="Museo Sans 300" w:hAnsi="Museo Sans 300"/>
          <w:sz w:val="20"/>
          <w:szCs w:val="20"/>
        </w:rPr>
        <w:t xml:space="preserve"> </w:t>
      </w:r>
      <w:r w:rsidRPr="00281F62">
        <w:rPr>
          <w:rFonts w:ascii="Museo Sans 300" w:hAnsi="Museo Sans 300"/>
          <w:sz w:val="20"/>
          <w:szCs w:val="20"/>
        </w:rPr>
        <w:t>un</w:t>
      </w:r>
      <w:r w:rsidR="00AE604E">
        <w:rPr>
          <w:rFonts w:ascii="Museo Sans 300" w:hAnsi="Museo Sans 300"/>
          <w:sz w:val="20"/>
          <w:szCs w:val="20"/>
        </w:rPr>
        <w:t xml:space="preserve"> </w:t>
      </w:r>
      <w:r w:rsidRPr="00281F62">
        <w:rPr>
          <w:rFonts w:ascii="Museo Sans 300" w:hAnsi="Museo Sans 300"/>
          <w:sz w:val="20"/>
          <w:szCs w:val="20"/>
        </w:rPr>
        <w:t>nuevo</w:t>
      </w:r>
      <w:r w:rsidR="00AE604E">
        <w:rPr>
          <w:rFonts w:ascii="Museo Sans 300" w:hAnsi="Museo Sans 300"/>
          <w:sz w:val="20"/>
          <w:szCs w:val="20"/>
        </w:rPr>
        <w:t xml:space="preserve"> </w:t>
      </w:r>
      <w:r w:rsidRPr="00281F62">
        <w:rPr>
          <w:rFonts w:ascii="Museo Sans 300" w:hAnsi="Museo Sans 300"/>
          <w:sz w:val="20"/>
          <w:szCs w:val="20"/>
        </w:rPr>
        <w:t>cálculo</w:t>
      </w:r>
      <w:r w:rsidR="00AE604E">
        <w:rPr>
          <w:rFonts w:ascii="Museo Sans 300" w:hAnsi="Museo Sans 300"/>
          <w:sz w:val="20"/>
          <w:szCs w:val="20"/>
        </w:rPr>
        <w:t xml:space="preserve"> </w:t>
      </w:r>
      <w:r w:rsidRPr="00281F62">
        <w:rPr>
          <w:rFonts w:ascii="Museo Sans 300" w:hAnsi="Museo Sans 300"/>
          <w:sz w:val="20"/>
          <w:szCs w:val="20"/>
        </w:rPr>
        <w:t>basado</w:t>
      </w:r>
      <w:r w:rsidR="00AE604E">
        <w:rPr>
          <w:rFonts w:ascii="Museo Sans 300" w:hAnsi="Museo Sans 300"/>
          <w:sz w:val="20"/>
          <w:szCs w:val="20"/>
        </w:rPr>
        <w:t xml:space="preserve"> </w:t>
      </w:r>
      <w:r w:rsidRPr="00281F62">
        <w:rPr>
          <w:rFonts w:ascii="Museo Sans 300" w:hAnsi="Museo Sans 300"/>
          <w:sz w:val="20"/>
          <w:szCs w:val="20"/>
        </w:rPr>
        <w:t>en</w:t>
      </w:r>
      <w:r w:rsidR="00AE604E">
        <w:rPr>
          <w:rFonts w:ascii="Museo Sans 300" w:hAnsi="Museo Sans 300"/>
          <w:sz w:val="20"/>
          <w:szCs w:val="20"/>
        </w:rPr>
        <w:t xml:space="preserve"> </w:t>
      </w:r>
      <w:r w:rsidRPr="00281F62">
        <w:rPr>
          <w:rFonts w:ascii="Museo Sans 300" w:hAnsi="Museo Sans 300"/>
          <w:sz w:val="20"/>
          <w:szCs w:val="20"/>
        </w:rPr>
        <w:t>los</w:t>
      </w:r>
      <w:r w:rsidR="00AE604E">
        <w:rPr>
          <w:rFonts w:ascii="Museo Sans 300" w:hAnsi="Museo Sans 300"/>
          <w:sz w:val="20"/>
          <w:szCs w:val="20"/>
        </w:rPr>
        <w:t xml:space="preserve"> </w:t>
      </w:r>
      <w:r w:rsidRPr="00281F62">
        <w:rPr>
          <w:rFonts w:ascii="Museo Sans 300" w:hAnsi="Museo Sans 300"/>
          <w:sz w:val="20"/>
          <w:szCs w:val="20"/>
        </w:rPr>
        <w:t>criterios</w:t>
      </w:r>
      <w:r w:rsidR="00AE604E">
        <w:rPr>
          <w:rFonts w:ascii="Museo Sans 300" w:hAnsi="Museo Sans 300"/>
          <w:sz w:val="20"/>
          <w:szCs w:val="20"/>
        </w:rPr>
        <w:t xml:space="preserve"> </w:t>
      </w:r>
      <w:r w:rsidRPr="00281F62">
        <w:rPr>
          <w:rFonts w:ascii="Museo Sans 300" w:hAnsi="Museo Sans 300"/>
          <w:sz w:val="20"/>
          <w:szCs w:val="20"/>
        </w:rPr>
        <w:t>siguientes:</w:t>
      </w:r>
      <w:r w:rsidR="00AE604E">
        <w:rPr>
          <w:rFonts w:ascii="Museo Sans 300" w:hAnsi="Museo Sans 300"/>
          <w:sz w:val="20"/>
          <w:szCs w:val="20"/>
        </w:rPr>
        <w:t xml:space="preserve"> </w:t>
      </w:r>
    </w:p>
    <w:p w14:paraId="3D0FC836" w14:textId="77777777" w:rsidR="00281F62" w:rsidRPr="00281F62" w:rsidRDefault="00281F62" w:rsidP="00281F62">
      <w:pPr>
        <w:autoSpaceDE w:val="0"/>
        <w:spacing w:after="0" w:line="240" w:lineRule="auto"/>
        <w:ind w:left="426"/>
        <w:jc w:val="both"/>
        <w:rPr>
          <w:rFonts w:ascii="Museo Sans 300" w:hAnsi="Museo Sans 300"/>
          <w:sz w:val="20"/>
          <w:szCs w:val="20"/>
        </w:rPr>
      </w:pPr>
    </w:p>
    <w:p w14:paraId="218093FD" w14:textId="0520BB57" w:rsidR="00281F62" w:rsidRDefault="00C83B2D" w:rsidP="009B0981">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C83B2D">
        <w:rPr>
          <w:rFonts w:ascii="Museo Sans 300" w:eastAsia="Times New Roman" w:hAnsi="Museo Sans 300" w:cs="Times New Roman"/>
          <w:sz w:val="20"/>
          <w:szCs w:val="20"/>
          <w:lang w:eastAsia="es-ES"/>
        </w:rPr>
        <w:t>Registro de</w:t>
      </w:r>
      <w:r w:rsidR="00E76166">
        <w:rPr>
          <w:rFonts w:ascii="Museo Sans 300" w:eastAsia="Times New Roman" w:hAnsi="Museo Sans 300" w:cs="Times New Roman"/>
          <w:sz w:val="20"/>
          <w:szCs w:val="20"/>
          <w:lang w:eastAsia="es-ES"/>
        </w:rPr>
        <w:t>l</w:t>
      </w:r>
      <w:r w:rsidRPr="00C83B2D">
        <w:rPr>
          <w:rFonts w:ascii="Museo Sans 300" w:eastAsia="Times New Roman" w:hAnsi="Museo Sans 300" w:cs="Times New Roman"/>
          <w:sz w:val="20"/>
          <w:szCs w:val="20"/>
          <w:lang w:eastAsia="es-ES"/>
        </w:rPr>
        <w:t xml:space="preserve"> medidor verificador (testigo) que permitió</w:t>
      </w:r>
      <w:r w:rsidRPr="00C83B2D">
        <w:rPr>
          <w:rFonts w:ascii="Museo Sans 300" w:eastAsia="Times New Roman" w:hAnsi="Museo Sans 300" w:cs="Times New Roman"/>
          <w:sz w:val="20"/>
          <w:szCs w:val="20"/>
          <w:lang w:val="es-ES" w:eastAsia="es-ES"/>
        </w:rPr>
        <w:t xml:space="preserve"> </w:t>
      </w:r>
      <w:r w:rsidRPr="00C83B2D">
        <w:rPr>
          <w:rFonts w:ascii="Museo Sans 300" w:eastAsia="Times New Roman" w:hAnsi="Museo Sans 300" w:cs="Times New Roman"/>
          <w:sz w:val="20"/>
          <w:szCs w:val="20"/>
          <w:lang w:eastAsia="es-ES"/>
        </w:rPr>
        <w:t>establecer un porcentaje de desviación de exactitud del 52.65%, que dejó de registrarse mensualmente en el servicio eléctrico.</w:t>
      </w:r>
      <w:r w:rsidR="00AE604E" w:rsidRPr="00C83B2D">
        <w:rPr>
          <w:rFonts w:ascii="Museo Sans 300" w:eastAsia="Times New Roman" w:hAnsi="Museo Sans 300" w:cs="Times New Roman"/>
          <w:sz w:val="20"/>
          <w:szCs w:val="20"/>
          <w:lang w:val="es-ES" w:eastAsia="es-ES"/>
        </w:rPr>
        <w:t xml:space="preserve"> </w:t>
      </w:r>
    </w:p>
    <w:p w14:paraId="53BF9CF2" w14:textId="77777777" w:rsidR="00834EE3" w:rsidRPr="00C83B2D" w:rsidRDefault="00834EE3" w:rsidP="00834EE3">
      <w:pPr>
        <w:autoSpaceDE w:val="0"/>
        <w:spacing w:after="0" w:line="240" w:lineRule="auto"/>
        <w:ind w:left="993"/>
        <w:jc w:val="both"/>
        <w:rPr>
          <w:rFonts w:ascii="Museo Sans 300" w:eastAsia="Times New Roman" w:hAnsi="Museo Sans 300" w:cs="Times New Roman"/>
          <w:sz w:val="20"/>
          <w:szCs w:val="20"/>
          <w:lang w:val="es-ES" w:eastAsia="es-ES"/>
        </w:rPr>
      </w:pPr>
    </w:p>
    <w:p w14:paraId="66395B7C" w14:textId="7A98F3CD" w:rsidR="00281F62" w:rsidRDefault="00281F62" w:rsidP="45B8B4B2">
      <w:pPr>
        <w:numPr>
          <w:ilvl w:val="0"/>
          <w:numId w:val="35"/>
        </w:numPr>
        <w:spacing w:after="0" w:line="240" w:lineRule="auto"/>
        <w:ind w:left="993"/>
        <w:jc w:val="both"/>
        <w:rPr>
          <w:rFonts w:cs="Calibri"/>
          <w:lang w:val="es-ES" w:eastAsia="es-ES"/>
        </w:rPr>
      </w:pPr>
      <w:r w:rsidRPr="45B8B4B2">
        <w:rPr>
          <w:rFonts w:ascii="Museo Sans 300" w:eastAsia="Times New Roman" w:hAnsi="Museo Sans 300" w:cs="Times New Roman"/>
          <w:sz w:val="20"/>
          <w:szCs w:val="20"/>
          <w:lang w:val="es-ES" w:eastAsia="es-ES"/>
        </w:rPr>
        <w:t>El</w:t>
      </w:r>
      <w:r w:rsidR="00AE604E">
        <w:rPr>
          <w:rFonts w:ascii="Museo Sans 300" w:eastAsia="Times New Roman" w:hAnsi="Museo Sans 300" w:cs="Times New Roman"/>
          <w:sz w:val="20"/>
          <w:szCs w:val="20"/>
          <w:lang w:val="es-ES" w:eastAsia="es-ES"/>
        </w:rPr>
        <w:t xml:space="preserve"> </w:t>
      </w:r>
      <w:r w:rsidRPr="45B8B4B2">
        <w:rPr>
          <w:rFonts w:ascii="Museo Sans 300" w:eastAsia="Times New Roman" w:hAnsi="Museo Sans 300" w:cs="Times New Roman"/>
          <w:sz w:val="20"/>
          <w:szCs w:val="20"/>
          <w:lang w:val="es-ES" w:eastAsia="es-ES"/>
        </w:rPr>
        <w:t>tiempo</w:t>
      </w:r>
      <w:r w:rsidR="00AE604E">
        <w:rPr>
          <w:rFonts w:ascii="Museo Sans 300" w:eastAsia="Times New Roman" w:hAnsi="Museo Sans 300" w:cs="Times New Roman"/>
          <w:sz w:val="20"/>
          <w:szCs w:val="20"/>
          <w:lang w:val="es-ES" w:eastAsia="es-ES"/>
        </w:rPr>
        <w:t xml:space="preserve"> </w:t>
      </w:r>
      <w:r w:rsidRPr="45B8B4B2">
        <w:rPr>
          <w:rFonts w:ascii="Museo Sans 300" w:eastAsia="Times New Roman" w:hAnsi="Museo Sans 300" w:cs="Times New Roman"/>
          <w:sz w:val="20"/>
          <w:szCs w:val="20"/>
          <w:lang w:val="es-ES" w:eastAsia="es-ES"/>
        </w:rPr>
        <w:t>de</w:t>
      </w:r>
      <w:r w:rsidR="00AE604E">
        <w:rPr>
          <w:rFonts w:ascii="Museo Sans 300" w:eastAsia="Times New Roman" w:hAnsi="Museo Sans 300" w:cs="Times New Roman"/>
          <w:sz w:val="20"/>
          <w:szCs w:val="20"/>
          <w:lang w:val="es-ES" w:eastAsia="es-ES"/>
        </w:rPr>
        <w:t xml:space="preserve"> </w:t>
      </w:r>
      <w:r w:rsidRPr="45B8B4B2">
        <w:rPr>
          <w:rFonts w:ascii="Museo Sans 300" w:eastAsia="Times New Roman" w:hAnsi="Museo Sans 300" w:cs="Times New Roman"/>
          <w:sz w:val="20"/>
          <w:szCs w:val="20"/>
          <w:lang w:val="es-ES" w:eastAsia="es-ES"/>
        </w:rPr>
        <w:t>recuperación</w:t>
      </w:r>
      <w:r w:rsidR="00AE604E">
        <w:rPr>
          <w:rFonts w:ascii="Museo Sans 300" w:eastAsia="Times New Roman" w:hAnsi="Museo Sans 300" w:cs="Times New Roman"/>
          <w:sz w:val="20"/>
          <w:szCs w:val="20"/>
          <w:lang w:val="es-ES" w:eastAsia="es-ES"/>
        </w:rPr>
        <w:t xml:space="preserve"> </w:t>
      </w:r>
      <w:r w:rsidRPr="45B8B4B2">
        <w:rPr>
          <w:rFonts w:ascii="Museo Sans 300" w:eastAsia="Times New Roman" w:hAnsi="Museo Sans 300" w:cs="Times New Roman"/>
          <w:sz w:val="20"/>
          <w:szCs w:val="20"/>
          <w:lang w:val="es-ES" w:eastAsia="es-ES"/>
        </w:rPr>
        <w:t>correspondiente</w:t>
      </w:r>
      <w:r w:rsidR="00AE604E">
        <w:rPr>
          <w:rFonts w:ascii="Museo Sans 300" w:eastAsia="Times New Roman" w:hAnsi="Museo Sans 300" w:cs="Times New Roman"/>
          <w:sz w:val="20"/>
          <w:szCs w:val="20"/>
          <w:lang w:val="es-ES" w:eastAsia="es-ES"/>
        </w:rPr>
        <w:t xml:space="preserve"> </w:t>
      </w:r>
      <w:r w:rsidRPr="45B8B4B2">
        <w:rPr>
          <w:rFonts w:ascii="Museo Sans 300" w:eastAsia="Times New Roman" w:hAnsi="Museo Sans 300" w:cs="Times New Roman"/>
          <w:sz w:val="20"/>
          <w:szCs w:val="20"/>
          <w:lang w:val="es-ES" w:eastAsia="es-ES"/>
        </w:rPr>
        <w:t>al</w:t>
      </w:r>
      <w:r w:rsidR="00AE604E">
        <w:rPr>
          <w:rFonts w:ascii="Museo Sans 300" w:eastAsia="Times New Roman" w:hAnsi="Museo Sans 300" w:cs="Times New Roman"/>
          <w:sz w:val="20"/>
          <w:szCs w:val="20"/>
          <w:lang w:val="es-ES" w:eastAsia="es-ES"/>
        </w:rPr>
        <w:t xml:space="preserve"> </w:t>
      </w:r>
      <w:r w:rsidRPr="45B8B4B2">
        <w:rPr>
          <w:rFonts w:ascii="Museo Sans 300" w:eastAsia="Times New Roman" w:hAnsi="Museo Sans 300" w:cs="Times New Roman"/>
          <w:sz w:val="20"/>
          <w:szCs w:val="20"/>
          <w:lang w:val="es-ES" w:eastAsia="es-ES"/>
        </w:rPr>
        <w:t>período</w:t>
      </w:r>
      <w:r w:rsidR="00AE604E">
        <w:rPr>
          <w:rFonts w:ascii="Museo Sans 300" w:eastAsia="Times New Roman" w:hAnsi="Museo Sans 300" w:cs="Times New Roman"/>
          <w:sz w:val="20"/>
          <w:szCs w:val="20"/>
          <w:lang w:val="es-ES" w:eastAsia="es-ES"/>
        </w:rPr>
        <w:t xml:space="preserve"> </w:t>
      </w:r>
      <w:r w:rsidRPr="45B8B4B2">
        <w:rPr>
          <w:rFonts w:ascii="Museo Sans 300" w:eastAsia="Times New Roman" w:hAnsi="Museo Sans 300" w:cs="Times New Roman"/>
          <w:sz w:val="20"/>
          <w:szCs w:val="20"/>
          <w:lang w:val="es-ES" w:eastAsia="es-ES"/>
        </w:rPr>
        <w:t>del</w:t>
      </w:r>
      <w:r w:rsidR="00AE604E">
        <w:rPr>
          <w:rFonts w:ascii="Museo Sans 300" w:eastAsia="Times New Roman" w:hAnsi="Museo Sans 300" w:cs="Times New Roman"/>
          <w:sz w:val="20"/>
          <w:szCs w:val="20"/>
          <w:lang w:val="es-ES" w:eastAsia="es-ES"/>
        </w:rPr>
        <w:t xml:space="preserve"> </w:t>
      </w:r>
      <w:r w:rsidR="00C83B2D">
        <w:rPr>
          <w:rFonts w:ascii="Museo Sans 300" w:eastAsia="Times New Roman" w:hAnsi="Museo Sans 300" w:cs="Times New Roman"/>
          <w:sz w:val="20"/>
          <w:szCs w:val="20"/>
          <w:lang w:val="es-ES" w:eastAsia="es-ES"/>
        </w:rPr>
        <w:t>trece de diciembre de dos mil veinte</w:t>
      </w:r>
      <w:r w:rsidR="00AE604E">
        <w:rPr>
          <w:rFonts w:ascii="Museo Sans 300" w:eastAsia="Times New Roman" w:hAnsi="Museo Sans 300" w:cs="Times New Roman"/>
          <w:sz w:val="20"/>
          <w:szCs w:val="20"/>
          <w:lang w:val="es-ES" w:eastAsia="es-ES"/>
        </w:rPr>
        <w:t xml:space="preserve"> </w:t>
      </w:r>
      <w:r w:rsidRPr="45B8B4B2">
        <w:rPr>
          <w:rFonts w:ascii="Museo Sans 300" w:eastAsia="Times New Roman" w:hAnsi="Museo Sans 300" w:cs="Times New Roman"/>
          <w:sz w:val="20"/>
          <w:szCs w:val="20"/>
          <w:lang w:val="es-ES" w:eastAsia="es-ES"/>
        </w:rPr>
        <w:t>al</w:t>
      </w:r>
      <w:r w:rsidR="00AE604E">
        <w:rPr>
          <w:rFonts w:ascii="Museo Sans 300" w:eastAsia="Times New Roman" w:hAnsi="Museo Sans 300" w:cs="Times New Roman"/>
          <w:sz w:val="20"/>
          <w:szCs w:val="20"/>
          <w:lang w:val="es-ES" w:eastAsia="es-ES"/>
        </w:rPr>
        <w:t xml:space="preserve"> </w:t>
      </w:r>
      <w:r w:rsidR="00C83B2D">
        <w:rPr>
          <w:rFonts w:ascii="Museo Sans 300" w:eastAsia="Times New Roman" w:hAnsi="Museo Sans 300" w:cs="Times New Roman"/>
          <w:sz w:val="20"/>
          <w:szCs w:val="20"/>
          <w:lang w:val="es-ES" w:eastAsia="es-ES"/>
        </w:rPr>
        <w:t>once de junio</w:t>
      </w:r>
      <w:r w:rsidR="00AE604E">
        <w:rPr>
          <w:rFonts w:ascii="Museo Sans 300" w:eastAsia="Times New Roman" w:hAnsi="Museo Sans 300" w:cs="Times New Roman"/>
          <w:sz w:val="20"/>
          <w:szCs w:val="20"/>
          <w:lang w:val="es-ES" w:eastAsia="es-ES"/>
        </w:rPr>
        <w:t xml:space="preserve"> </w:t>
      </w:r>
      <w:r w:rsidRPr="45B8B4B2">
        <w:rPr>
          <w:rFonts w:ascii="Museo Sans 300" w:eastAsia="Times New Roman" w:hAnsi="Museo Sans 300" w:cs="Times New Roman"/>
          <w:sz w:val="20"/>
          <w:szCs w:val="20"/>
          <w:lang w:val="es-ES" w:eastAsia="es-ES"/>
        </w:rPr>
        <w:t>del</w:t>
      </w:r>
      <w:r w:rsidR="00AE604E">
        <w:rPr>
          <w:rFonts w:ascii="Museo Sans 300" w:eastAsia="Times New Roman" w:hAnsi="Museo Sans 300" w:cs="Times New Roman"/>
          <w:sz w:val="20"/>
          <w:szCs w:val="20"/>
          <w:lang w:val="es-ES" w:eastAsia="es-ES"/>
        </w:rPr>
        <w:t xml:space="preserve"> </w:t>
      </w:r>
      <w:r w:rsidRPr="45B8B4B2">
        <w:rPr>
          <w:rFonts w:ascii="Museo Sans 300" w:eastAsia="Times New Roman" w:hAnsi="Museo Sans 300" w:cs="Times New Roman"/>
          <w:sz w:val="20"/>
          <w:szCs w:val="20"/>
          <w:lang w:val="es-ES" w:eastAsia="es-ES"/>
        </w:rPr>
        <w:t>año</w:t>
      </w:r>
      <w:r w:rsidR="00AE604E">
        <w:rPr>
          <w:rFonts w:ascii="Museo Sans 300" w:eastAsia="Times New Roman" w:hAnsi="Museo Sans 300" w:cs="Times New Roman"/>
          <w:sz w:val="20"/>
          <w:szCs w:val="20"/>
          <w:lang w:val="es-ES" w:eastAsia="es-ES"/>
        </w:rPr>
        <w:t xml:space="preserve"> </w:t>
      </w:r>
      <w:r w:rsidRPr="45B8B4B2">
        <w:rPr>
          <w:rFonts w:ascii="Museo Sans 300" w:eastAsia="Times New Roman" w:hAnsi="Museo Sans 300" w:cs="Times New Roman"/>
          <w:sz w:val="20"/>
          <w:szCs w:val="20"/>
          <w:lang w:val="es-ES" w:eastAsia="es-ES"/>
        </w:rPr>
        <w:t>dos</w:t>
      </w:r>
      <w:r w:rsidR="00AE604E">
        <w:rPr>
          <w:rFonts w:ascii="Museo Sans 300" w:eastAsia="Times New Roman" w:hAnsi="Museo Sans 300" w:cs="Times New Roman"/>
          <w:sz w:val="20"/>
          <w:szCs w:val="20"/>
          <w:lang w:val="es-ES" w:eastAsia="es-ES"/>
        </w:rPr>
        <w:t xml:space="preserve"> </w:t>
      </w:r>
      <w:r w:rsidRPr="45B8B4B2">
        <w:rPr>
          <w:rFonts w:ascii="Museo Sans 300" w:eastAsia="Times New Roman" w:hAnsi="Museo Sans 300" w:cs="Times New Roman"/>
          <w:sz w:val="20"/>
          <w:szCs w:val="20"/>
          <w:lang w:val="es-ES" w:eastAsia="es-ES"/>
        </w:rPr>
        <w:t>mil</w:t>
      </w:r>
      <w:r w:rsidR="00AE604E">
        <w:rPr>
          <w:rFonts w:ascii="Museo Sans 300" w:eastAsia="Times New Roman" w:hAnsi="Museo Sans 300" w:cs="Times New Roman"/>
          <w:sz w:val="20"/>
          <w:szCs w:val="20"/>
          <w:lang w:val="es-ES" w:eastAsia="es-ES"/>
        </w:rPr>
        <w:t xml:space="preserve"> </w:t>
      </w:r>
      <w:r w:rsidRPr="45B8B4B2">
        <w:rPr>
          <w:rFonts w:ascii="Museo Sans 300" w:eastAsia="Times New Roman" w:hAnsi="Museo Sans 300" w:cs="Times New Roman"/>
          <w:sz w:val="20"/>
          <w:szCs w:val="20"/>
          <w:lang w:val="es-ES" w:eastAsia="es-ES"/>
        </w:rPr>
        <w:t>veintiuno.</w:t>
      </w:r>
      <w:r w:rsidR="00AE604E">
        <w:rPr>
          <w:rFonts w:ascii="Museo Sans 300" w:eastAsia="Times New Roman" w:hAnsi="Museo Sans 300" w:cs="Times New Roman"/>
          <w:sz w:val="20"/>
          <w:szCs w:val="20"/>
          <w:lang w:val="es-ES" w:eastAsia="es-ES"/>
        </w:rPr>
        <w:t xml:space="preserve"> </w:t>
      </w:r>
    </w:p>
    <w:p w14:paraId="67101B01" w14:textId="77777777" w:rsidR="00281F62" w:rsidRPr="00281F62" w:rsidRDefault="00281F62" w:rsidP="00281F62">
      <w:pPr>
        <w:autoSpaceDE w:val="0"/>
        <w:spacing w:after="0" w:line="240" w:lineRule="auto"/>
        <w:ind w:left="993"/>
        <w:jc w:val="both"/>
        <w:rPr>
          <w:rFonts w:ascii="Museo Sans 300" w:eastAsia="Times New Roman" w:hAnsi="Museo Sans 300" w:cs="Times New Roman"/>
          <w:sz w:val="20"/>
          <w:szCs w:val="20"/>
          <w:lang w:val="es-ES" w:eastAsia="es-ES"/>
        </w:rPr>
      </w:pPr>
    </w:p>
    <w:p w14:paraId="3796FE61" w14:textId="3B0B78E8" w:rsidR="00EA73DE" w:rsidRDefault="00F26721"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w:t>
      </w:r>
      <w:r w:rsidR="00AE604E">
        <w:rPr>
          <w:rFonts w:ascii="Museo Sans 300" w:hAnsi="Museo Sans 300"/>
          <w:sz w:val="20"/>
          <w:szCs w:val="20"/>
        </w:rPr>
        <w:t xml:space="preserve"> </w:t>
      </w:r>
      <w:r>
        <w:rPr>
          <w:rFonts w:ascii="Museo Sans 300" w:hAnsi="Museo Sans 300"/>
          <w:sz w:val="20"/>
          <w:szCs w:val="20"/>
        </w:rPr>
        <w:t>resultado</w:t>
      </w:r>
      <w:r w:rsidR="00CD4106" w:rsidRPr="00F8781B">
        <w:rPr>
          <w:rFonts w:ascii="Museo Sans 300" w:hAnsi="Museo Sans 300"/>
          <w:sz w:val="20"/>
          <w:szCs w:val="20"/>
        </w:rPr>
        <w:t>,</w:t>
      </w:r>
      <w:r w:rsidR="00AE604E">
        <w:rPr>
          <w:rFonts w:ascii="Museo Sans 300" w:hAnsi="Museo Sans 300"/>
          <w:sz w:val="20"/>
          <w:szCs w:val="20"/>
        </w:rPr>
        <w:t xml:space="preserve"> </w:t>
      </w:r>
      <w:r w:rsidR="00CD4106" w:rsidRPr="00F8781B">
        <w:rPr>
          <w:rFonts w:ascii="Museo Sans 300" w:hAnsi="Museo Sans 300"/>
          <w:sz w:val="20"/>
          <w:szCs w:val="20"/>
        </w:rPr>
        <w:t>el</w:t>
      </w:r>
      <w:r w:rsidR="00AE604E">
        <w:rPr>
          <w:rFonts w:ascii="Museo Sans 300" w:hAnsi="Museo Sans 300"/>
          <w:sz w:val="20"/>
          <w:szCs w:val="20"/>
        </w:rPr>
        <w:t xml:space="preserve"> </w:t>
      </w:r>
      <w:r w:rsidR="00CD4106" w:rsidRPr="00F8781B">
        <w:rPr>
          <w:rFonts w:ascii="Museo Sans 300" w:hAnsi="Museo Sans 300"/>
          <w:sz w:val="20"/>
          <w:szCs w:val="20"/>
        </w:rPr>
        <w:t>CAU</w:t>
      </w:r>
      <w:r w:rsidR="00AE604E">
        <w:rPr>
          <w:rFonts w:ascii="Museo Sans 300" w:hAnsi="Museo Sans 300"/>
          <w:sz w:val="20"/>
          <w:szCs w:val="20"/>
        </w:rPr>
        <w:t xml:space="preserve"> </w:t>
      </w:r>
      <w:r w:rsidR="00CD4106" w:rsidRPr="00F8781B">
        <w:rPr>
          <w:rFonts w:ascii="Museo Sans 300" w:hAnsi="Museo Sans 300"/>
          <w:sz w:val="20"/>
          <w:szCs w:val="20"/>
        </w:rPr>
        <w:t>determinó</w:t>
      </w:r>
      <w:r w:rsidR="00AE604E">
        <w:rPr>
          <w:rFonts w:ascii="Museo Sans 300" w:hAnsi="Museo Sans 300"/>
          <w:sz w:val="20"/>
          <w:szCs w:val="20"/>
        </w:rPr>
        <w:t xml:space="preserve"> </w:t>
      </w:r>
      <w:r w:rsidR="00CD4106" w:rsidRPr="00F8781B">
        <w:rPr>
          <w:rFonts w:ascii="Museo Sans 300" w:hAnsi="Museo Sans 300"/>
          <w:sz w:val="20"/>
          <w:szCs w:val="20"/>
        </w:rPr>
        <w:t>que</w:t>
      </w:r>
      <w:r w:rsidR="00AE604E">
        <w:rPr>
          <w:rFonts w:ascii="Museo Sans 300" w:hAnsi="Museo Sans 300"/>
          <w:sz w:val="20"/>
          <w:szCs w:val="20"/>
        </w:rPr>
        <w:t xml:space="preserve"> </w:t>
      </w:r>
      <w:r w:rsidR="00CD4106" w:rsidRPr="00F8781B">
        <w:rPr>
          <w:rFonts w:ascii="Museo Sans 300" w:hAnsi="Museo Sans 300"/>
          <w:sz w:val="20"/>
          <w:szCs w:val="20"/>
        </w:rPr>
        <w:t>la</w:t>
      </w:r>
      <w:r w:rsidR="00AE604E">
        <w:rPr>
          <w:rFonts w:ascii="Museo Sans 300" w:hAnsi="Museo Sans 300"/>
          <w:sz w:val="20"/>
          <w:szCs w:val="20"/>
        </w:rPr>
        <w:t xml:space="preserve"> </w:t>
      </w:r>
      <w:r w:rsidR="00CD4106" w:rsidRPr="00F8781B">
        <w:rPr>
          <w:rFonts w:ascii="Museo Sans 300" w:hAnsi="Museo Sans 300"/>
          <w:sz w:val="20"/>
          <w:szCs w:val="20"/>
        </w:rPr>
        <w:t>distribuidora</w:t>
      </w:r>
      <w:r w:rsidR="00AE604E">
        <w:rPr>
          <w:rFonts w:ascii="Museo Sans 300" w:hAnsi="Museo Sans 300"/>
          <w:sz w:val="20"/>
          <w:szCs w:val="20"/>
        </w:rPr>
        <w:t xml:space="preserve"> </w:t>
      </w:r>
      <w:r w:rsidR="00CD4106" w:rsidRPr="00F8781B">
        <w:rPr>
          <w:rFonts w:ascii="Museo Sans 300" w:hAnsi="Museo Sans 300"/>
          <w:sz w:val="20"/>
          <w:szCs w:val="20"/>
        </w:rPr>
        <w:t>tiene</w:t>
      </w:r>
      <w:r w:rsidR="00AE604E">
        <w:rPr>
          <w:rFonts w:ascii="Museo Sans 300" w:hAnsi="Museo Sans 300"/>
          <w:sz w:val="20"/>
          <w:szCs w:val="20"/>
        </w:rPr>
        <w:t xml:space="preserve"> </w:t>
      </w:r>
      <w:r w:rsidR="00CD4106" w:rsidRPr="00F8781B">
        <w:rPr>
          <w:rFonts w:ascii="Museo Sans 300" w:hAnsi="Museo Sans 300"/>
          <w:sz w:val="20"/>
          <w:szCs w:val="20"/>
        </w:rPr>
        <w:t>el</w:t>
      </w:r>
      <w:r w:rsidR="00AE604E">
        <w:rPr>
          <w:rFonts w:ascii="Museo Sans 300" w:hAnsi="Museo Sans 300"/>
          <w:sz w:val="20"/>
          <w:szCs w:val="20"/>
        </w:rPr>
        <w:t xml:space="preserve"> </w:t>
      </w:r>
      <w:r w:rsidR="00CD4106" w:rsidRPr="00F8781B">
        <w:rPr>
          <w:rFonts w:ascii="Museo Sans 300" w:hAnsi="Museo Sans 300"/>
          <w:sz w:val="20"/>
          <w:szCs w:val="20"/>
        </w:rPr>
        <w:t>derecho</w:t>
      </w:r>
      <w:r w:rsidR="00AE604E">
        <w:rPr>
          <w:rFonts w:ascii="Museo Sans 300" w:hAnsi="Museo Sans 300"/>
          <w:sz w:val="20"/>
          <w:szCs w:val="20"/>
        </w:rPr>
        <w:t xml:space="preserve"> </w:t>
      </w:r>
      <w:r w:rsidR="00CD4106" w:rsidRPr="00F8781B">
        <w:rPr>
          <w:rFonts w:ascii="Museo Sans 300" w:hAnsi="Museo Sans 300"/>
          <w:sz w:val="20"/>
          <w:szCs w:val="20"/>
        </w:rPr>
        <w:t>a</w:t>
      </w:r>
      <w:r w:rsidR="00AE604E">
        <w:rPr>
          <w:rFonts w:ascii="Museo Sans 300" w:hAnsi="Museo Sans 300"/>
          <w:sz w:val="20"/>
          <w:szCs w:val="20"/>
        </w:rPr>
        <w:t xml:space="preserve"> </w:t>
      </w:r>
      <w:r w:rsidR="00CD4106" w:rsidRPr="00F8781B">
        <w:rPr>
          <w:rFonts w:ascii="Museo Sans 300" w:hAnsi="Museo Sans 300"/>
          <w:sz w:val="20"/>
          <w:szCs w:val="20"/>
        </w:rPr>
        <w:t>recuperar</w:t>
      </w:r>
      <w:r w:rsidR="00AE604E">
        <w:rPr>
          <w:rFonts w:ascii="Museo Sans 300" w:hAnsi="Museo Sans 300"/>
          <w:sz w:val="20"/>
          <w:szCs w:val="20"/>
        </w:rPr>
        <w:t xml:space="preserve"> </w:t>
      </w:r>
      <w:r w:rsidR="00CD4106" w:rsidRPr="00F8781B">
        <w:rPr>
          <w:rFonts w:ascii="Museo Sans 300" w:hAnsi="Museo Sans 300"/>
          <w:sz w:val="20"/>
          <w:szCs w:val="20"/>
        </w:rPr>
        <w:t>la</w:t>
      </w:r>
      <w:r w:rsidR="00AE604E">
        <w:rPr>
          <w:rFonts w:ascii="Museo Sans 300" w:hAnsi="Museo Sans 300"/>
          <w:sz w:val="20"/>
          <w:szCs w:val="20"/>
        </w:rPr>
        <w:t xml:space="preserve"> </w:t>
      </w:r>
      <w:r w:rsidR="00CD4106" w:rsidRPr="00F8781B">
        <w:rPr>
          <w:rFonts w:ascii="Museo Sans 300" w:hAnsi="Museo Sans 300"/>
          <w:sz w:val="20"/>
          <w:szCs w:val="20"/>
        </w:rPr>
        <w:t>cantidad</w:t>
      </w:r>
      <w:r w:rsidR="00AE604E">
        <w:rPr>
          <w:rFonts w:ascii="Museo Sans 300" w:hAnsi="Museo Sans 300"/>
          <w:sz w:val="20"/>
          <w:szCs w:val="20"/>
        </w:rPr>
        <w:t xml:space="preserve"> </w:t>
      </w:r>
      <w:r w:rsidR="00CD4106" w:rsidRPr="00F8781B">
        <w:rPr>
          <w:rFonts w:ascii="Museo Sans 300" w:hAnsi="Museo Sans 300"/>
          <w:sz w:val="20"/>
          <w:szCs w:val="20"/>
        </w:rPr>
        <w:t>de</w:t>
      </w:r>
      <w:r w:rsidR="00AE604E">
        <w:rPr>
          <w:rFonts w:ascii="Museo Sans 300" w:hAnsi="Museo Sans 300"/>
          <w:sz w:val="20"/>
          <w:szCs w:val="20"/>
        </w:rPr>
        <w:t xml:space="preserve"> </w:t>
      </w:r>
      <w:r w:rsidR="00146371">
        <w:rPr>
          <w:rFonts w:ascii="Museo Sans 300" w:hAnsi="Museo Sans 300"/>
          <w:sz w:val="20"/>
          <w:szCs w:val="20"/>
        </w:rPr>
        <w:t>CIENTO NOVENTA Y SEIS 43/100 DÓLARES DE LOS ESTADOS UNIDOS DE AMÉRICA (USD 196.43)</w:t>
      </w:r>
      <w:r w:rsidR="00AE604E">
        <w:rPr>
          <w:rFonts w:ascii="Museo Sans 300" w:hAnsi="Museo Sans 300"/>
          <w:sz w:val="20"/>
          <w:szCs w:val="20"/>
        </w:rPr>
        <w:t xml:space="preserve"> </w:t>
      </w:r>
      <w:r w:rsidR="00CD4106" w:rsidRPr="00F8781B">
        <w:rPr>
          <w:rFonts w:ascii="Museo Sans 300" w:hAnsi="Museo Sans 300"/>
          <w:sz w:val="20"/>
          <w:szCs w:val="20"/>
        </w:rPr>
        <w:t>IVA</w:t>
      </w:r>
      <w:r w:rsidR="00AE604E">
        <w:rPr>
          <w:rFonts w:ascii="Museo Sans 300" w:hAnsi="Museo Sans 300"/>
          <w:sz w:val="20"/>
          <w:szCs w:val="20"/>
        </w:rPr>
        <w:t xml:space="preserve"> </w:t>
      </w:r>
      <w:r w:rsidR="00CD4106" w:rsidRPr="00F8781B">
        <w:rPr>
          <w:rFonts w:ascii="Museo Sans 300" w:hAnsi="Museo Sans 300"/>
          <w:sz w:val="20"/>
          <w:szCs w:val="20"/>
        </w:rPr>
        <w:t>incluido,</w:t>
      </w:r>
      <w:r w:rsidR="00AE604E">
        <w:rPr>
          <w:rFonts w:ascii="Museo Sans 300" w:hAnsi="Museo Sans 300"/>
          <w:sz w:val="20"/>
          <w:szCs w:val="20"/>
        </w:rPr>
        <w:t xml:space="preserve"> </w:t>
      </w:r>
      <w:r w:rsidR="00CD4106" w:rsidRPr="00F8781B">
        <w:rPr>
          <w:rFonts w:ascii="Museo Sans 300" w:hAnsi="Museo Sans 300"/>
          <w:sz w:val="20"/>
          <w:szCs w:val="20"/>
        </w:rPr>
        <w:t>en</w:t>
      </w:r>
      <w:r w:rsidR="00AE604E">
        <w:rPr>
          <w:rFonts w:ascii="Museo Sans 300" w:hAnsi="Museo Sans 300"/>
          <w:sz w:val="20"/>
          <w:szCs w:val="20"/>
        </w:rPr>
        <w:t xml:space="preserve"> </w:t>
      </w:r>
      <w:r w:rsidR="00CD4106" w:rsidRPr="00F8781B">
        <w:rPr>
          <w:rFonts w:ascii="Museo Sans 300" w:hAnsi="Museo Sans 300"/>
          <w:sz w:val="20"/>
          <w:szCs w:val="20"/>
        </w:rPr>
        <w:t>concepto</w:t>
      </w:r>
      <w:r w:rsidR="00AE604E">
        <w:rPr>
          <w:rFonts w:ascii="Museo Sans 300" w:hAnsi="Museo Sans 300"/>
          <w:sz w:val="20"/>
          <w:szCs w:val="20"/>
        </w:rPr>
        <w:t xml:space="preserve"> </w:t>
      </w:r>
      <w:r w:rsidR="00CD4106" w:rsidRPr="00F8781B">
        <w:rPr>
          <w:rFonts w:ascii="Museo Sans 300" w:hAnsi="Museo Sans 300"/>
          <w:sz w:val="20"/>
          <w:szCs w:val="20"/>
        </w:rPr>
        <w:t>de</w:t>
      </w:r>
      <w:r w:rsidR="00AE604E">
        <w:rPr>
          <w:rFonts w:ascii="Museo Sans 300" w:hAnsi="Museo Sans 300"/>
          <w:sz w:val="20"/>
          <w:szCs w:val="20"/>
        </w:rPr>
        <w:t xml:space="preserve"> </w:t>
      </w:r>
      <w:r w:rsidR="00CD4106" w:rsidRPr="00F8781B">
        <w:rPr>
          <w:rFonts w:ascii="Museo Sans 300" w:hAnsi="Museo Sans 300"/>
          <w:sz w:val="20"/>
          <w:szCs w:val="20"/>
        </w:rPr>
        <w:t>energía</w:t>
      </w:r>
      <w:r w:rsidR="00AE604E">
        <w:rPr>
          <w:rFonts w:ascii="Museo Sans 300" w:hAnsi="Museo Sans 300"/>
          <w:sz w:val="20"/>
          <w:szCs w:val="20"/>
        </w:rPr>
        <w:t xml:space="preserve"> </w:t>
      </w:r>
      <w:r w:rsidR="00CD4106" w:rsidRPr="00F8781B">
        <w:rPr>
          <w:rFonts w:ascii="Museo Sans 300" w:hAnsi="Museo Sans 300"/>
          <w:sz w:val="20"/>
          <w:szCs w:val="20"/>
        </w:rPr>
        <w:t>no</w:t>
      </w:r>
      <w:r w:rsidR="00AE604E">
        <w:rPr>
          <w:rFonts w:ascii="Museo Sans 300" w:hAnsi="Museo Sans 300"/>
          <w:sz w:val="20"/>
          <w:szCs w:val="20"/>
        </w:rPr>
        <w:t xml:space="preserve"> </w:t>
      </w:r>
      <w:r w:rsidR="00CD4106" w:rsidRPr="00F8781B">
        <w:rPr>
          <w:rFonts w:ascii="Museo Sans 300" w:hAnsi="Museo Sans 300"/>
          <w:sz w:val="20"/>
          <w:szCs w:val="20"/>
        </w:rPr>
        <w:t>registrada,</w:t>
      </w:r>
      <w:r w:rsidR="00AE604E">
        <w:rPr>
          <w:rFonts w:ascii="Museo Sans 300" w:hAnsi="Museo Sans 300"/>
          <w:sz w:val="20"/>
          <w:szCs w:val="20"/>
        </w:rPr>
        <w:t xml:space="preserve"> </w:t>
      </w:r>
      <w:r w:rsidR="00CD4106" w:rsidRPr="00F8781B">
        <w:rPr>
          <w:rFonts w:ascii="Museo Sans 300" w:hAnsi="Museo Sans 300"/>
          <w:sz w:val="20"/>
          <w:szCs w:val="20"/>
        </w:rPr>
        <w:t>más</w:t>
      </w:r>
      <w:r w:rsidR="00AE604E">
        <w:rPr>
          <w:rFonts w:ascii="Museo Sans 300" w:hAnsi="Museo Sans 300"/>
          <w:sz w:val="20"/>
          <w:szCs w:val="20"/>
        </w:rPr>
        <w:t xml:space="preserve"> </w:t>
      </w:r>
      <w:r w:rsidR="00CD4106" w:rsidRPr="00F8781B">
        <w:rPr>
          <w:rFonts w:ascii="Museo Sans 300" w:hAnsi="Museo Sans 300"/>
          <w:sz w:val="20"/>
          <w:szCs w:val="20"/>
        </w:rPr>
        <w:t>los</w:t>
      </w:r>
      <w:r w:rsidR="00AE604E">
        <w:rPr>
          <w:rFonts w:ascii="Museo Sans 300" w:hAnsi="Museo Sans 300"/>
          <w:sz w:val="20"/>
          <w:szCs w:val="20"/>
        </w:rPr>
        <w:t xml:space="preserve"> </w:t>
      </w:r>
      <w:r w:rsidR="00CD4106" w:rsidRPr="00F8781B">
        <w:rPr>
          <w:rFonts w:ascii="Museo Sans 300" w:hAnsi="Museo Sans 300"/>
          <w:sz w:val="20"/>
          <w:szCs w:val="20"/>
        </w:rPr>
        <w:t>intereses</w:t>
      </w:r>
      <w:r w:rsidR="00AE604E">
        <w:rPr>
          <w:rFonts w:ascii="Museo Sans 300" w:hAnsi="Museo Sans 300"/>
          <w:sz w:val="20"/>
          <w:szCs w:val="20"/>
        </w:rPr>
        <w:t xml:space="preserve"> </w:t>
      </w:r>
      <w:r w:rsidR="00CD4106" w:rsidRPr="00F8781B">
        <w:rPr>
          <w:rFonts w:ascii="Museo Sans 300" w:hAnsi="Museo Sans 300"/>
          <w:sz w:val="20"/>
          <w:szCs w:val="20"/>
        </w:rPr>
        <w:t>correspondientes</w:t>
      </w:r>
      <w:r w:rsidR="00AE604E">
        <w:rPr>
          <w:rFonts w:ascii="Museo Sans 300" w:hAnsi="Museo Sans 300"/>
          <w:sz w:val="20"/>
          <w:szCs w:val="20"/>
        </w:rPr>
        <w:t xml:space="preserve"> </w:t>
      </w:r>
      <w:r w:rsidR="00CD4106" w:rsidRPr="00F8781B">
        <w:rPr>
          <w:rFonts w:ascii="Museo Sans 300" w:hAnsi="Museo Sans 300"/>
          <w:sz w:val="20"/>
          <w:szCs w:val="20"/>
        </w:rPr>
        <w:t>en</w:t>
      </w:r>
      <w:r w:rsidR="00AE604E">
        <w:rPr>
          <w:rFonts w:ascii="Museo Sans 300" w:hAnsi="Museo Sans 300"/>
          <w:sz w:val="20"/>
          <w:szCs w:val="20"/>
        </w:rPr>
        <w:t xml:space="preserve"> </w:t>
      </w:r>
      <w:r w:rsidR="00CD4106" w:rsidRPr="00F8781B">
        <w:rPr>
          <w:rFonts w:ascii="Museo Sans 300" w:hAnsi="Museo Sans 300"/>
          <w:sz w:val="20"/>
          <w:szCs w:val="20"/>
        </w:rPr>
        <w:t>aplicación</w:t>
      </w:r>
      <w:r w:rsidR="00AE604E">
        <w:rPr>
          <w:rFonts w:ascii="Museo Sans 300" w:hAnsi="Museo Sans 300"/>
          <w:sz w:val="20"/>
          <w:szCs w:val="20"/>
        </w:rPr>
        <w:t xml:space="preserve"> </w:t>
      </w:r>
      <w:r w:rsidR="00CD4106" w:rsidRPr="00F8781B">
        <w:rPr>
          <w:rFonts w:ascii="Museo Sans 300" w:hAnsi="Museo Sans 300"/>
          <w:sz w:val="20"/>
          <w:szCs w:val="20"/>
        </w:rPr>
        <w:t>al</w:t>
      </w:r>
      <w:r w:rsidR="00AE604E">
        <w:rPr>
          <w:rFonts w:ascii="Museo Sans 300" w:hAnsi="Museo Sans 300"/>
          <w:sz w:val="20"/>
          <w:szCs w:val="20"/>
        </w:rPr>
        <w:t xml:space="preserve"> </w:t>
      </w:r>
      <w:r w:rsidR="00CD4106" w:rsidRPr="00F8781B">
        <w:rPr>
          <w:rFonts w:ascii="Museo Sans 300" w:hAnsi="Museo Sans 300"/>
          <w:sz w:val="20"/>
          <w:szCs w:val="20"/>
        </w:rPr>
        <w:t>artículo</w:t>
      </w:r>
      <w:r w:rsidR="00AE604E">
        <w:rPr>
          <w:rFonts w:ascii="Museo Sans 300" w:hAnsi="Museo Sans 300"/>
          <w:sz w:val="20"/>
          <w:szCs w:val="20"/>
        </w:rPr>
        <w:t xml:space="preserve"> </w:t>
      </w:r>
      <w:r w:rsidR="00CD4106" w:rsidRPr="00F8781B">
        <w:rPr>
          <w:rFonts w:ascii="Museo Sans 300" w:hAnsi="Museo Sans 300"/>
          <w:sz w:val="20"/>
          <w:szCs w:val="20"/>
        </w:rPr>
        <w:t>36</w:t>
      </w:r>
      <w:r w:rsidR="00AE604E">
        <w:rPr>
          <w:rFonts w:ascii="Museo Sans 300" w:hAnsi="Museo Sans 300"/>
          <w:sz w:val="20"/>
          <w:szCs w:val="20"/>
        </w:rPr>
        <w:t xml:space="preserve"> </w:t>
      </w:r>
      <w:r w:rsidR="00CD4106" w:rsidRPr="00F8781B">
        <w:rPr>
          <w:rFonts w:ascii="Museo Sans 300" w:hAnsi="Museo Sans 300"/>
          <w:sz w:val="20"/>
          <w:szCs w:val="20"/>
        </w:rPr>
        <w:t>de</w:t>
      </w:r>
      <w:r w:rsidR="00AE604E">
        <w:rPr>
          <w:rFonts w:ascii="Museo Sans 300" w:hAnsi="Museo Sans 300"/>
          <w:sz w:val="20"/>
          <w:szCs w:val="20"/>
        </w:rPr>
        <w:t xml:space="preserve"> </w:t>
      </w:r>
      <w:r w:rsidR="00CD4106" w:rsidRPr="00F8781B">
        <w:rPr>
          <w:rFonts w:ascii="Museo Sans 300" w:hAnsi="Museo Sans 300"/>
          <w:sz w:val="20"/>
          <w:szCs w:val="20"/>
        </w:rPr>
        <w:t>los</w:t>
      </w:r>
      <w:r w:rsidR="00AE604E">
        <w:rPr>
          <w:rFonts w:ascii="Museo Sans 300" w:hAnsi="Museo Sans 300"/>
          <w:sz w:val="20"/>
          <w:szCs w:val="20"/>
        </w:rPr>
        <w:t xml:space="preserve"> </w:t>
      </w:r>
      <w:r w:rsidR="00CD4106" w:rsidRPr="00F8781B">
        <w:rPr>
          <w:rFonts w:ascii="Museo Sans 300" w:hAnsi="Museo Sans 300"/>
          <w:sz w:val="20"/>
          <w:szCs w:val="20"/>
        </w:rPr>
        <w:t>Términos</w:t>
      </w:r>
      <w:r w:rsidR="00AE604E">
        <w:rPr>
          <w:rFonts w:ascii="Museo Sans 300" w:hAnsi="Museo Sans 300"/>
          <w:sz w:val="20"/>
          <w:szCs w:val="20"/>
        </w:rPr>
        <w:t xml:space="preserve"> </w:t>
      </w:r>
      <w:r w:rsidR="00CD4106" w:rsidRPr="00F8781B">
        <w:rPr>
          <w:rFonts w:ascii="Museo Sans 300" w:hAnsi="Museo Sans 300"/>
          <w:sz w:val="20"/>
          <w:szCs w:val="20"/>
        </w:rPr>
        <w:t>y</w:t>
      </w:r>
      <w:r w:rsidR="00AE604E">
        <w:rPr>
          <w:rFonts w:ascii="Museo Sans 300" w:hAnsi="Museo Sans 300"/>
          <w:sz w:val="20"/>
          <w:szCs w:val="20"/>
        </w:rPr>
        <w:t xml:space="preserve"> </w:t>
      </w:r>
      <w:r w:rsidR="00CD4106" w:rsidRPr="00F8781B">
        <w:rPr>
          <w:rFonts w:ascii="Museo Sans 300" w:hAnsi="Museo Sans 300"/>
          <w:sz w:val="20"/>
          <w:szCs w:val="20"/>
        </w:rPr>
        <w:t>Condiciones</w:t>
      </w:r>
      <w:r w:rsidR="00AE604E">
        <w:rPr>
          <w:rFonts w:ascii="Museo Sans 300" w:hAnsi="Museo Sans 300"/>
          <w:sz w:val="20"/>
          <w:szCs w:val="20"/>
        </w:rPr>
        <w:t xml:space="preserve"> </w:t>
      </w:r>
      <w:r w:rsidR="00CD4106" w:rsidRPr="00F8781B">
        <w:rPr>
          <w:rFonts w:ascii="Museo Sans 300" w:hAnsi="Museo Sans 300"/>
          <w:sz w:val="20"/>
          <w:szCs w:val="20"/>
        </w:rPr>
        <w:t>Generales</w:t>
      </w:r>
      <w:r w:rsidR="00AE604E">
        <w:rPr>
          <w:rFonts w:ascii="Museo Sans 300" w:hAnsi="Museo Sans 300"/>
          <w:sz w:val="20"/>
          <w:szCs w:val="20"/>
        </w:rPr>
        <w:t xml:space="preserve"> </w:t>
      </w:r>
      <w:r w:rsidR="00CD4106" w:rsidRPr="00F8781B">
        <w:rPr>
          <w:rFonts w:ascii="Museo Sans 300" w:hAnsi="Museo Sans 300"/>
          <w:sz w:val="20"/>
          <w:szCs w:val="20"/>
        </w:rPr>
        <w:t>al</w:t>
      </w:r>
      <w:r w:rsidR="00AE604E">
        <w:rPr>
          <w:rFonts w:ascii="Museo Sans 300" w:hAnsi="Museo Sans 300"/>
          <w:sz w:val="20"/>
          <w:szCs w:val="20"/>
        </w:rPr>
        <w:t xml:space="preserve"> </w:t>
      </w:r>
      <w:r w:rsidR="00CD4106" w:rsidRPr="00F8781B">
        <w:rPr>
          <w:rFonts w:ascii="Museo Sans 300" w:hAnsi="Museo Sans 300"/>
          <w:sz w:val="20"/>
          <w:szCs w:val="20"/>
        </w:rPr>
        <w:t>Consumidor</w:t>
      </w:r>
      <w:r w:rsidR="00AE604E">
        <w:rPr>
          <w:rFonts w:ascii="Museo Sans 300" w:hAnsi="Museo Sans 300"/>
          <w:sz w:val="20"/>
          <w:szCs w:val="20"/>
        </w:rPr>
        <w:t xml:space="preserve"> </w:t>
      </w:r>
      <w:r w:rsidR="00CD4106" w:rsidRPr="00F8781B">
        <w:rPr>
          <w:rFonts w:ascii="Museo Sans 300" w:hAnsi="Museo Sans 300"/>
          <w:sz w:val="20"/>
          <w:szCs w:val="20"/>
        </w:rPr>
        <w:t>Final,</w:t>
      </w:r>
      <w:r w:rsidR="00AE604E">
        <w:rPr>
          <w:rFonts w:ascii="Museo Sans 300" w:hAnsi="Museo Sans 300"/>
          <w:sz w:val="20"/>
          <w:szCs w:val="20"/>
        </w:rPr>
        <w:t xml:space="preserve"> </w:t>
      </w:r>
      <w:r w:rsidR="00CD4106" w:rsidRPr="00F8781B">
        <w:rPr>
          <w:rFonts w:ascii="Museo Sans 300" w:hAnsi="Museo Sans 300"/>
          <w:sz w:val="20"/>
          <w:szCs w:val="20"/>
        </w:rPr>
        <w:t>para</w:t>
      </w:r>
      <w:r w:rsidR="00AE604E">
        <w:rPr>
          <w:rFonts w:ascii="Museo Sans 300" w:hAnsi="Museo Sans 300"/>
          <w:sz w:val="20"/>
          <w:szCs w:val="20"/>
        </w:rPr>
        <w:t xml:space="preserve"> </w:t>
      </w:r>
      <w:r w:rsidR="00CD4106" w:rsidRPr="00F8781B">
        <w:rPr>
          <w:rFonts w:ascii="Museo Sans 300" w:hAnsi="Museo Sans 300"/>
          <w:sz w:val="20"/>
          <w:szCs w:val="20"/>
        </w:rPr>
        <w:t>el</w:t>
      </w:r>
      <w:r w:rsidR="00AE604E">
        <w:rPr>
          <w:rFonts w:ascii="Museo Sans 300" w:hAnsi="Museo Sans 300"/>
          <w:sz w:val="20"/>
          <w:szCs w:val="20"/>
        </w:rPr>
        <w:t xml:space="preserve"> </w:t>
      </w:r>
      <w:r w:rsidR="00CD4106" w:rsidRPr="00F8781B">
        <w:rPr>
          <w:rFonts w:ascii="Museo Sans 300" w:hAnsi="Museo Sans 300"/>
          <w:sz w:val="20"/>
          <w:szCs w:val="20"/>
        </w:rPr>
        <w:t>año</w:t>
      </w:r>
      <w:r w:rsidR="00AE604E">
        <w:rPr>
          <w:rFonts w:ascii="Museo Sans 300" w:hAnsi="Museo Sans 300"/>
          <w:sz w:val="20"/>
          <w:szCs w:val="20"/>
        </w:rPr>
        <w:t xml:space="preserve"> </w:t>
      </w:r>
      <w:r w:rsidR="00CD4106" w:rsidRPr="00F8781B">
        <w:rPr>
          <w:rFonts w:ascii="Museo Sans 300" w:hAnsi="Museo Sans 300"/>
          <w:sz w:val="20"/>
          <w:szCs w:val="20"/>
        </w:rPr>
        <w:t>202</w:t>
      </w:r>
      <w:r w:rsidR="00805DB6" w:rsidRPr="00F8781B">
        <w:rPr>
          <w:rFonts w:ascii="Museo Sans 300" w:hAnsi="Museo Sans 300"/>
          <w:sz w:val="20"/>
          <w:szCs w:val="20"/>
        </w:rPr>
        <w:t>1</w:t>
      </w:r>
      <w:r w:rsidR="00CD4106" w:rsidRPr="00F8781B">
        <w:rPr>
          <w:rFonts w:ascii="Museo Sans 300" w:hAnsi="Museo Sans 300"/>
          <w:sz w:val="20"/>
          <w:szCs w:val="20"/>
        </w:rPr>
        <w:t>.</w:t>
      </w:r>
    </w:p>
    <w:p w14:paraId="269AEC11" w14:textId="77777777" w:rsidR="00766613" w:rsidRPr="007160EE" w:rsidRDefault="00766613" w:rsidP="007160EE">
      <w:pPr>
        <w:autoSpaceDE w:val="0"/>
        <w:spacing w:after="0" w:line="240" w:lineRule="auto"/>
        <w:ind w:left="426"/>
        <w:jc w:val="both"/>
        <w:rPr>
          <w:rFonts w:ascii="Museo Sans 300" w:hAnsi="Museo Sans 300"/>
          <w:sz w:val="20"/>
          <w:szCs w:val="20"/>
        </w:rPr>
      </w:pPr>
    </w:p>
    <w:p w14:paraId="60744995" w14:textId="686F53DA"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w:t>
      </w:r>
      <w:r w:rsidR="00AE604E">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413991B"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AE604E">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AE604E">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AE604E">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5E6C3790" w:rsidR="00F15FF0"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w:t>
      </w:r>
      <w:r w:rsidR="00AE604E">
        <w:rPr>
          <w:rFonts w:ascii="Museo Sans 300" w:eastAsia="Arial" w:hAnsi="Museo Sans 300" w:cs="Times New Roman"/>
          <w:sz w:val="20"/>
          <w:szCs w:val="20"/>
        </w:rPr>
        <w:t xml:space="preserve"> </w:t>
      </w:r>
      <w:r w:rsidR="005F1A00">
        <w:rPr>
          <w:rFonts w:ascii="Museo Sans 300" w:eastAsia="Arial" w:hAnsi="Museo Sans 300" w:cs="Times New Roman"/>
          <w:sz w:val="20"/>
          <w:szCs w:val="20"/>
        </w:rPr>
        <w:t>usuario</w:t>
      </w:r>
      <w:r w:rsidRPr="00EC2B52">
        <w:rPr>
          <w:rFonts w:ascii="Museo Sans 300" w:eastAsia="Arial" w:hAnsi="Museo Sans 300" w:cs="Times New Roman"/>
          <w:sz w:val="20"/>
          <w:szCs w:val="20"/>
        </w:rPr>
        <w:t>,</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4BCE3DCC" w14:textId="75C87A66" w:rsidR="00E54EE5" w:rsidRPr="00EC2B52" w:rsidRDefault="00F15FF0" w:rsidP="00B16EA8">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AE604E">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79983F8E" w14:textId="1103A82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AE604E">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AE604E">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AE604E">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AE604E">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AE604E">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AE604E">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AE604E">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AE604E">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AE604E">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AE604E">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AE604E">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AE604E">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AE604E">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4818303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92F588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AE604E">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AE604E">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756A264"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AE604E">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AE604E">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435885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E604E">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AE604E">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AE604E">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AE604E">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AE604E">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AE604E">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AE604E">
        <w:rPr>
          <w:rFonts w:ascii="Museo Sans 300" w:eastAsia="Museo Sans 300" w:hAnsi="Museo Sans 300" w:cs="Museo Sans 300"/>
          <w:sz w:val="20"/>
          <w:szCs w:val="20"/>
        </w:rPr>
        <w:t xml:space="preserve"> </w:t>
      </w:r>
      <w:r w:rsidR="00AC23E8">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EBFFE8D"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AE604E">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AE604E">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D64B602"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AE604E">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AE604E">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AE604E">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AE604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w:t>
      </w:r>
      <w:r w:rsidR="00AE604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existencia</w:t>
      </w:r>
      <w:r w:rsidRPr="009D142E">
        <w:rPr>
          <w:rFonts w:ascii="Museo Sans 300" w:hAnsi="Museo Sans 300"/>
          <w:color w:val="000000"/>
          <w:sz w:val="20"/>
          <w:szCs w:val="20"/>
          <w:shd w:val="clear" w:color="auto" w:fill="FFFFFF"/>
        </w:rPr>
        <w:t>,</w:t>
      </w:r>
      <w:r w:rsidR="00AE604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o</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AE604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w:t>
      </w:r>
      <w:r w:rsidR="00AE604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responder</w:t>
      </w:r>
      <w:r w:rsidR="00AE604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por</w:t>
      </w:r>
      <w:r w:rsidR="00AE604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dicha</w:t>
      </w:r>
      <w:r w:rsidR="00AE604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condición</w:t>
      </w:r>
      <w:r w:rsidRPr="009D142E">
        <w:rPr>
          <w:rFonts w:ascii="Museo Sans 300" w:hAnsi="Museo Sans 300"/>
          <w:color w:val="000000"/>
          <w:sz w:val="20"/>
          <w:szCs w:val="20"/>
          <w:shd w:val="clear" w:color="auto" w:fill="FFFFFF"/>
        </w:rPr>
        <w:t>;</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AE604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AE604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AE604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AE604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AE604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2021</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AE604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sidR="00AE604E">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34C61AA3" w:rsidR="007C3AD1" w:rsidRPr="008B6E45" w:rsidRDefault="007C3AD1"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En</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este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punto,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corresponde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exponer</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que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marco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regulatorio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del</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sector</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eléctrico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fija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obligaciones</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tanto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para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las</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distribuidoras,</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como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para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los</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usuarios</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finales.</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Una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las</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obligaciones</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las</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distribuidoras</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es</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suministrar</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servicio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energía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eléctrica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—servicio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que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no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ha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alegado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que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haya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sido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interrumpido—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y</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entre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las</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obligaciones</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los</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usuarios</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encuentra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pagar</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los</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montos</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correspondientes</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al</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consumo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energía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eléctrica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debidamente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comprobados.</w:t>
      </w:r>
      <w:r w:rsidR="00AE604E">
        <w:rPr>
          <w:rFonts w:ascii="Museo Sans 300" w:hAnsi="Museo Sans 300"/>
          <w:color w:val="000000"/>
          <w:sz w:val="20"/>
          <w:szCs w:val="20"/>
          <w:shd w:val="clear" w:color="auto" w:fill="FFFFFF"/>
        </w:rPr>
        <w:t xml:space="preserve"> </w:t>
      </w:r>
    </w:p>
    <w:p w14:paraId="1887E3A8" w14:textId="39868355" w:rsidR="007C3AD1" w:rsidRPr="008B6E45" w:rsidRDefault="007C3AD1"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Es</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preciso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aclarar</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que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monto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recuperar</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por</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distribuidora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constituye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una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parte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del</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período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en</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que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existió</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condición</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irregular,</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y</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cálculo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no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es</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un</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cobro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arbitrario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ni</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antojadizo,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sino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recuperación</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una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fracción</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que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debió</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percibir</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por</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consumo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energía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eléctrica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en</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período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en</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que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consumió</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más</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energía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que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registrada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debido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condición</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irregular.</w:t>
      </w:r>
    </w:p>
    <w:p w14:paraId="6A304E9E" w14:textId="270CA334"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ADDB704" w14:textId="16C2E5FA" w:rsidR="00B16EA8" w:rsidRDefault="00B16EA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DFD7346" w14:textId="77777777" w:rsidR="00B16EA8" w:rsidRDefault="00B16EA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736B010" w:rsidR="005E45BC" w:rsidRPr="005E45BC" w:rsidRDefault="00AE604E"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115D2EB" w14:textId="2ABDC682" w:rsidR="00281F62" w:rsidRPr="008B6E45" w:rsidRDefault="007643C9"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Con</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fundamento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en</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informe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técnico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N.°</w:t>
      </w:r>
      <w:r w:rsidR="00AE604E">
        <w:rPr>
          <w:rFonts w:ascii="Museo Sans 300" w:hAnsi="Museo Sans 300"/>
          <w:color w:val="000000"/>
          <w:sz w:val="20"/>
          <w:szCs w:val="20"/>
          <w:shd w:val="clear" w:color="auto" w:fill="FFFFFF"/>
        </w:rPr>
        <w:t xml:space="preserve"> </w:t>
      </w:r>
      <w:r w:rsidR="007A266C">
        <w:rPr>
          <w:rFonts w:ascii="Museo Sans 300" w:hAnsi="Museo Sans 300"/>
          <w:color w:val="000000"/>
          <w:sz w:val="20"/>
          <w:szCs w:val="20"/>
          <w:shd w:val="clear" w:color="auto" w:fill="FFFFFF"/>
        </w:rPr>
        <w:t>IT-0002-CAU-22</w:t>
      </w:r>
      <w:r w:rsidRPr="008B6E45">
        <w:rPr>
          <w:rFonts w:ascii="Museo Sans 300" w:hAnsi="Museo Sans 300"/>
          <w:color w:val="000000"/>
          <w:sz w:val="20"/>
          <w:szCs w:val="20"/>
          <w:shd w:val="clear" w:color="auto" w:fill="FFFFFF"/>
        </w:rPr>
        <w:t>,</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esta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Superintendencia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considera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pertinente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adherirse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dictaminado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por</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CAU</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y,</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por</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consecuencia,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establecer</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que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en</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suministro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identificado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con</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NIC</w:t>
      </w:r>
      <w:r w:rsidR="00AE604E">
        <w:rPr>
          <w:rFonts w:ascii="Museo Sans 300" w:hAnsi="Museo Sans 300"/>
          <w:color w:val="000000"/>
          <w:sz w:val="20"/>
          <w:szCs w:val="20"/>
          <w:shd w:val="clear" w:color="auto" w:fill="FFFFFF"/>
        </w:rPr>
        <w:t xml:space="preserve"> </w:t>
      </w:r>
      <w:r w:rsidR="00AC23E8">
        <w:rPr>
          <w:rFonts w:ascii="Museo Sans 300" w:hAnsi="Museo Sans 300"/>
          <w:color w:val="000000"/>
          <w:sz w:val="20"/>
          <w:szCs w:val="20"/>
          <w:shd w:val="clear" w:color="auto" w:fill="FFFFFF"/>
        </w:rPr>
        <w:t>+++</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comprobó</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condición</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irregular</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consistente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en</w:t>
      </w:r>
      <w:r w:rsidR="00AE604E">
        <w:rPr>
          <w:rFonts w:ascii="Museo Sans 300" w:hAnsi="Museo Sans 300"/>
          <w:color w:val="000000"/>
          <w:sz w:val="20"/>
          <w:szCs w:val="20"/>
          <w:shd w:val="clear" w:color="auto" w:fill="FFFFFF"/>
        </w:rPr>
        <w:t xml:space="preserve"> </w:t>
      </w:r>
      <w:r w:rsidR="00BE3772" w:rsidRPr="008B6E45">
        <w:rPr>
          <w:rFonts w:ascii="Museo Sans 300" w:hAnsi="Museo Sans 300"/>
          <w:color w:val="000000"/>
          <w:sz w:val="20"/>
          <w:szCs w:val="20"/>
          <w:shd w:val="clear" w:color="auto" w:fill="FFFFFF"/>
        </w:rPr>
        <w:t>una</w:t>
      </w:r>
      <w:r w:rsidR="00AE604E">
        <w:rPr>
          <w:rFonts w:ascii="Museo Sans 300" w:hAnsi="Museo Sans 300"/>
          <w:color w:val="000000"/>
          <w:sz w:val="20"/>
          <w:szCs w:val="20"/>
          <w:shd w:val="clear" w:color="auto" w:fill="FFFFFF"/>
        </w:rPr>
        <w:t xml:space="preserve"> </w:t>
      </w:r>
      <w:r w:rsidR="00BE3772" w:rsidRPr="008B6E45">
        <w:rPr>
          <w:rFonts w:ascii="Museo Sans 300" w:hAnsi="Museo Sans 300"/>
          <w:color w:val="000000"/>
          <w:sz w:val="20"/>
          <w:szCs w:val="20"/>
          <w:shd w:val="clear" w:color="auto" w:fill="FFFFFF"/>
        </w:rPr>
        <w:t>conexión</w:t>
      </w:r>
      <w:r w:rsidR="00AE604E">
        <w:rPr>
          <w:rFonts w:ascii="Museo Sans 300" w:hAnsi="Museo Sans 300"/>
          <w:color w:val="000000"/>
          <w:sz w:val="20"/>
          <w:szCs w:val="20"/>
          <w:shd w:val="clear" w:color="auto" w:fill="FFFFFF"/>
        </w:rPr>
        <w:t xml:space="preserve"> </w:t>
      </w:r>
      <w:r w:rsidR="00BE3772" w:rsidRPr="008B6E45">
        <w:rPr>
          <w:rFonts w:ascii="Museo Sans 300" w:hAnsi="Museo Sans 300"/>
          <w:color w:val="000000"/>
          <w:sz w:val="20"/>
          <w:szCs w:val="20"/>
          <w:shd w:val="clear" w:color="auto" w:fill="FFFFFF"/>
        </w:rPr>
        <w:t>directa</w:t>
      </w:r>
      <w:r w:rsidR="00AE604E">
        <w:rPr>
          <w:rFonts w:ascii="Museo Sans 300" w:hAnsi="Museo Sans 300"/>
          <w:color w:val="000000"/>
          <w:sz w:val="20"/>
          <w:szCs w:val="20"/>
          <w:shd w:val="clear" w:color="auto" w:fill="FFFFFF"/>
        </w:rPr>
        <w:t xml:space="preserve"> </w:t>
      </w:r>
      <w:r w:rsidR="002B26C1" w:rsidRPr="008B6E45">
        <w:rPr>
          <w:rFonts w:ascii="Museo Sans 300" w:hAnsi="Museo Sans 300"/>
          <w:color w:val="000000"/>
          <w:sz w:val="20"/>
          <w:szCs w:val="20"/>
          <w:shd w:val="clear" w:color="auto" w:fill="FFFFFF"/>
        </w:rPr>
        <w:t>en</w:t>
      </w:r>
      <w:r w:rsidR="00AE604E">
        <w:rPr>
          <w:rFonts w:ascii="Museo Sans 300" w:hAnsi="Museo Sans 300"/>
          <w:color w:val="000000"/>
          <w:sz w:val="20"/>
          <w:szCs w:val="20"/>
          <w:shd w:val="clear" w:color="auto" w:fill="FFFFFF"/>
        </w:rPr>
        <w:t xml:space="preserve"> </w:t>
      </w:r>
      <w:r w:rsidR="00281F62" w:rsidRPr="008B6E45">
        <w:rPr>
          <w:rFonts w:ascii="Museo Sans 300" w:hAnsi="Museo Sans 300"/>
          <w:color w:val="000000"/>
          <w:sz w:val="20"/>
          <w:szCs w:val="20"/>
          <w:shd w:val="clear" w:color="auto" w:fill="FFFFFF"/>
        </w:rPr>
        <w:t>la</w:t>
      </w:r>
      <w:r w:rsidR="00AE604E">
        <w:rPr>
          <w:rFonts w:ascii="Museo Sans 300" w:hAnsi="Museo Sans 300"/>
          <w:color w:val="000000"/>
          <w:sz w:val="20"/>
          <w:szCs w:val="20"/>
          <w:shd w:val="clear" w:color="auto" w:fill="FFFFFF"/>
        </w:rPr>
        <w:t xml:space="preserve"> </w:t>
      </w:r>
      <w:r w:rsidR="00281F62" w:rsidRPr="008B6E45">
        <w:rPr>
          <w:rFonts w:ascii="Museo Sans 300" w:hAnsi="Museo Sans 300"/>
          <w:color w:val="000000"/>
          <w:sz w:val="20"/>
          <w:szCs w:val="20"/>
          <w:shd w:val="clear" w:color="auto" w:fill="FFFFFF"/>
        </w:rPr>
        <w:t>acometida</w:t>
      </w:r>
      <w:r w:rsidR="00AE604E">
        <w:rPr>
          <w:rFonts w:ascii="Museo Sans 300" w:hAnsi="Museo Sans 300"/>
          <w:color w:val="000000"/>
          <w:sz w:val="20"/>
          <w:szCs w:val="20"/>
          <w:shd w:val="clear" w:color="auto" w:fill="FFFFFF"/>
        </w:rPr>
        <w:t xml:space="preserve"> </w:t>
      </w:r>
      <w:r w:rsidR="00281F62" w:rsidRPr="008B6E45">
        <w:rPr>
          <w:rFonts w:ascii="Museo Sans 300" w:hAnsi="Museo Sans 300"/>
          <w:color w:val="000000"/>
          <w:sz w:val="20"/>
          <w:szCs w:val="20"/>
          <w:shd w:val="clear" w:color="auto" w:fill="FFFFFF"/>
        </w:rPr>
        <w:t>del</w:t>
      </w:r>
      <w:r w:rsidR="00AE604E">
        <w:rPr>
          <w:rFonts w:ascii="Museo Sans 300" w:hAnsi="Museo Sans 300"/>
          <w:color w:val="000000"/>
          <w:sz w:val="20"/>
          <w:szCs w:val="20"/>
          <w:shd w:val="clear" w:color="auto" w:fill="FFFFFF"/>
        </w:rPr>
        <w:t xml:space="preserve"> </w:t>
      </w:r>
      <w:r w:rsidR="00281F62" w:rsidRPr="008B6E45">
        <w:rPr>
          <w:rFonts w:ascii="Museo Sans 300" w:hAnsi="Museo Sans 300"/>
          <w:color w:val="000000"/>
          <w:sz w:val="20"/>
          <w:szCs w:val="20"/>
          <w:shd w:val="clear" w:color="auto" w:fill="FFFFFF"/>
        </w:rPr>
        <w:t>suministro</w:t>
      </w:r>
      <w:r w:rsidR="00AE604E">
        <w:rPr>
          <w:rFonts w:ascii="Museo Sans 300" w:hAnsi="Museo Sans 300"/>
          <w:color w:val="000000"/>
          <w:sz w:val="20"/>
          <w:szCs w:val="20"/>
          <w:shd w:val="clear" w:color="auto" w:fill="FFFFFF"/>
        </w:rPr>
        <w:t xml:space="preserve"> </w:t>
      </w:r>
      <w:r w:rsidR="00281F62" w:rsidRPr="008B6E45">
        <w:rPr>
          <w:rFonts w:ascii="Museo Sans 300" w:hAnsi="Museo Sans 300"/>
          <w:color w:val="000000"/>
          <w:sz w:val="20"/>
          <w:szCs w:val="20"/>
          <w:shd w:val="clear" w:color="auto" w:fill="FFFFFF"/>
        </w:rPr>
        <w:t>hacia</w:t>
      </w:r>
      <w:r w:rsidR="00AE604E">
        <w:rPr>
          <w:rFonts w:ascii="Museo Sans 300" w:hAnsi="Museo Sans 300"/>
          <w:color w:val="000000"/>
          <w:sz w:val="20"/>
          <w:szCs w:val="20"/>
          <w:shd w:val="clear" w:color="auto" w:fill="FFFFFF"/>
        </w:rPr>
        <w:t xml:space="preserve"> </w:t>
      </w:r>
      <w:r w:rsidR="00281F62" w:rsidRPr="008B6E45">
        <w:rPr>
          <w:rFonts w:ascii="Museo Sans 300" w:hAnsi="Museo Sans 300"/>
          <w:color w:val="000000"/>
          <w:sz w:val="20"/>
          <w:szCs w:val="20"/>
          <w:shd w:val="clear" w:color="auto" w:fill="FFFFFF"/>
        </w:rPr>
        <w:t>el</w:t>
      </w:r>
      <w:r w:rsidR="00AE604E">
        <w:rPr>
          <w:rFonts w:ascii="Museo Sans 300" w:hAnsi="Museo Sans 300"/>
          <w:color w:val="000000"/>
          <w:sz w:val="20"/>
          <w:szCs w:val="20"/>
          <w:shd w:val="clear" w:color="auto" w:fill="FFFFFF"/>
        </w:rPr>
        <w:t xml:space="preserve"> </w:t>
      </w:r>
      <w:r w:rsidR="00281F62" w:rsidRPr="008B6E45">
        <w:rPr>
          <w:rFonts w:ascii="Museo Sans 300" w:hAnsi="Museo Sans 300"/>
          <w:color w:val="000000"/>
          <w:sz w:val="20"/>
          <w:szCs w:val="20"/>
          <w:shd w:val="clear" w:color="auto" w:fill="FFFFFF"/>
        </w:rPr>
        <w:t>inmueble.</w:t>
      </w:r>
    </w:p>
    <w:p w14:paraId="1C8E1058" w14:textId="77777777" w:rsidR="00281F62" w:rsidRPr="008B6E45" w:rsidRDefault="00281F62" w:rsidP="008B6E45">
      <w:pPr>
        <w:spacing w:after="0" w:line="240" w:lineRule="auto"/>
        <w:ind w:left="426"/>
        <w:jc w:val="both"/>
        <w:rPr>
          <w:rFonts w:ascii="Museo Sans 300" w:hAnsi="Museo Sans 300"/>
          <w:color w:val="000000"/>
          <w:sz w:val="20"/>
          <w:szCs w:val="20"/>
          <w:shd w:val="clear" w:color="auto" w:fill="FFFFFF"/>
        </w:rPr>
      </w:pPr>
    </w:p>
    <w:p w14:paraId="6C33079B" w14:textId="64B0BFDE" w:rsidR="00E6697E" w:rsidRDefault="005E45BC"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Por</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tanto,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sociedad</w:t>
      </w:r>
      <w:r w:rsidR="00AE604E">
        <w:rPr>
          <w:rFonts w:ascii="Museo Sans 300" w:hAnsi="Museo Sans 300"/>
          <w:color w:val="000000"/>
          <w:sz w:val="20"/>
          <w:szCs w:val="20"/>
          <w:shd w:val="clear" w:color="auto" w:fill="FFFFFF"/>
        </w:rPr>
        <w:t xml:space="preserve"> </w:t>
      </w:r>
      <w:r w:rsidR="00DD07B1">
        <w:rPr>
          <w:rFonts w:ascii="Museo Sans 300" w:hAnsi="Museo Sans 300"/>
          <w:color w:val="000000"/>
          <w:sz w:val="20"/>
          <w:szCs w:val="20"/>
          <w:shd w:val="clear" w:color="auto" w:fill="FFFFFF"/>
        </w:rPr>
        <w:t>CAESS</w:t>
      </w:r>
      <w:r w:rsidR="00563274" w:rsidRPr="008B6E45">
        <w:rPr>
          <w:rFonts w:ascii="Museo Sans 300" w:hAnsi="Museo Sans 300"/>
          <w:color w:val="000000"/>
          <w:sz w:val="20"/>
          <w:szCs w:val="20"/>
          <w:shd w:val="clear" w:color="auto" w:fill="FFFFFF"/>
        </w:rPr>
        <w:t>,</w:t>
      </w:r>
      <w:r w:rsidR="00AE604E">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S.A.</w:t>
      </w:r>
      <w:r w:rsidR="00AE604E">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de</w:t>
      </w:r>
      <w:r w:rsidR="00AE604E">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C.V.</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tiene</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derecho</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recuperar</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AE604E">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cantidad</w:t>
      </w:r>
      <w:r w:rsidR="00AE604E">
        <w:rPr>
          <w:rFonts w:ascii="Museo Sans 300" w:hAnsi="Museo Sans 300"/>
          <w:color w:val="000000"/>
          <w:sz w:val="20"/>
          <w:szCs w:val="20"/>
          <w:shd w:val="clear" w:color="auto" w:fill="FFFFFF"/>
        </w:rPr>
        <w:t xml:space="preserve"> </w:t>
      </w:r>
      <w:r w:rsidR="00EC2B52" w:rsidRPr="008B6E45">
        <w:rPr>
          <w:rFonts w:ascii="Museo Sans 300" w:hAnsi="Museo Sans 300"/>
          <w:color w:val="000000"/>
          <w:sz w:val="20"/>
          <w:szCs w:val="20"/>
          <w:shd w:val="clear" w:color="auto" w:fill="FFFFFF"/>
        </w:rPr>
        <w:t>de</w:t>
      </w:r>
      <w:r w:rsidR="00AE604E">
        <w:rPr>
          <w:rFonts w:ascii="Museo Sans 300" w:hAnsi="Museo Sans 300"/>
          <w:color w:val="000000"/>
          <w:sz w:val="20"/>
          <w:szCs w:val="20"/>
          <w:shd w:val="clear" w:color="auto" w:fill="FFFFFF"/>
        </w:rPr>
        <w:t xml:space="preserve"> </w:t>
      </w:r>
      <w:r w:rsidR="00146371">
        <w:rPr>
          <w:rFonts w:ascii="Museo Sans 300" w:hAnsi="Museo Sans 300"/>
          <w:color w:val="000000"/>
          <w:sz w:val="20"/>
          <w:szCs w:val="20"/>
          <w:shd w:val="clear" w:color="auto" w:fill="FFFFFF"/>
        </w:rPr>
        <w:t>CIENTO NOVENTA Y SEIS 43/100 DÓLARES DE LOS ESTADOS UNIDOS DE AMÉRICA (USD 196.43)</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IVA</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incluido,</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concepto</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energía</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no</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registrada,</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más</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los</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intereses</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correspondientes</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conformidad</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el</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artículo</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36</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los</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Términos</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y</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Condiciones</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Generales</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al</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Consumidor</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Final,</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para</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el</w:t>
      </w:r>
      <w:r w:rsidR="00AE604E">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año</w:t>
      </w:r>
      <w:r w:rsidR="00AE604E">
        <w:rPr>
          <w:rFonts w:ascii="Museo Sans 300" w:hAnsi="Museo Sans 300"/>
          <w:color w:val="000000"/>
          <w:sz w:val="20"/>
          <w:szCs w:val="20"/>
          <w:shd w:val="clear" w:color="auto" w:fill="FFFFFF"/>
        </w:rPr>
        <w:t xml:space="preserve"> </w:t>
      </w:r>
      <w:r w:rsidR="009D142E" w:rsidRPr="008B6E45">
        <w:rPr>
          <w:rFonts w:ascii="Museo Sans 300" w:hAnsi="Museo Sans 300"/>
          <w:color w:val="000000"/>
          <w:sz w:val="20"/>
          <w:szCs w:val="20"/>
          <w:shd w:val="clear" w:color="auto" w:fill="FFFFFF"/>
        </w:rPr>
        <w:t>20</w:t>
      </w:r>
      <w:r w:rsidR="007643C9" w:rsidRPr="008B6E45">
        <w:rPr>
          <w:rFonts w:ascii="Museo Sans 300" w:hAnsi="Museo Sans 300"/>
          <w:color w:val="000000"/>
          <w:sz w:val="20"/>
          <w:szCs w:val="20"/>
          <w:shd w:val="clear" w:color="auto" w:fill="FFFFFF"/>
        </w:rPr>
        <w:t>2</w:t>
      </w:r>
      <w:r w:rsidR="001D7273" w:rsidRPr="008B6E45">
        <w:rPr>
          <w:rFonts w:ascii="Museo Sans 300" w:hAnsi="Museo Sans 300"/>
          <w:color w:val="000000"/>
          <w:sz w:val="20"/>
          <w:szCs w:val="20"/>
          <w:shd w:val="clear" w:color="auto" w:fill="FFFFFF"/>
        </w:rPr>
        <w:t>1</w:t>
      </w:r>
      <w:r w:rsidR="000643A0" w:rsidRPr="008B6E45">
        <w:rPr>
          <w:rFonts w:ascii="Museo Sans 300" w:hAnsi="Museo Sans 300"/>
          <w:color w:val="000000"/>
          <w:sz w:val="20"/>
          <w:szCs w:val="20"/>
          <w:shd w:val="clear" w:color="auto" w:fill="FFFFFF"/>
        </w:rPr>
        <w:t>.</w:t>
      </w:r>
    </w:p>
    <w:p w14:paraId="44164F14" w14:textId="77777777" w:rsidR="00C9077F" w:rsidRPr="008B6E45" w:rsidRDefault="00C9077F" w:rsidP="008B6E45">
      <w:pPr>
        <w:spacing w:after="0" w:line="240" w:lineRule="auto"/>
        <w:ind w:left="426"/>
        <w:jc w:val="both"/>
        <w:rPr>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6DCCFDED"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BC68A9C"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AE604E">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AE604E">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AE604E">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AE604E">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AE604E">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AE604E">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AE604E">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AE604E">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AE604E">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AE604E">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AE604E">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AE604E">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AE604E">
        <w:rPr>
          <w:rFonts w:ascii="Museo Sans 300" w:eastAsia="Arial" w:hAnsi="Museo Sans 300" w:cs="Times New Roman"/>
          <w:sz w:val="20"/>
          <w:szCs w:val="20"/>
        </w:rPr>
        <w:t xml:space="preserve"> </w:t>
      </w:r>
      <w:r w:rsidR="007A266C">
        <w:rPr>
          <w:rFonts w:ascii="Museo Sans 300" w:eastAsia="Arial" w:hAnsi="Museo Sans 300" w:cs="Times New Roman"/>
          <w:sz w:val="20"/>
          <w:szCs w:val="20"/>
        </w:rPr>
        <w:t>IT-0002-CAU-22</w:t>
      </w:r>
      <w:r w:rsidRPr="005E45BC">
        <w:rPr>
          <w:rFonts w:ascii="Museo Sans 300" w:hAnsi="Museo Sans 300" w:cs="Segoe UI"/>
          <w:sz w:val="20"/>
          <w:szCs w:val="20"/>
          <w:lang w:eastAsia="es-MX"/>
        </w:rPr>
        <w:t>,</w:t>
      </w:r>
      <w:r w:rsidR="00AE604E">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AE604E">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AE604E">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375FD47" w14:textId="261F1A69" w:rsidR="00471A60" w:rsidRPr="00A74FB9" w:rsidRDefault="00471A60" w:rsidP="00A74FB9">
      <w:pPr>
        <w:pStyle w:val="Prrafodelista"/>
        <w:numPr>
          <w:ilvl w:val="1"/>
          <w:numId w:val="2"/>
        </w:numPr>
        <w:suppressAutoHyphens w:val="0"/>
        <w:autoSpaceDE w:val="0"/>
        <w:adjustRightInd w:val="0"/>
        <w:ind w:left="426"/>
        <w:jc w:val="both"/>
        <w:textAlignment w:val="auto"/>
        <w:rPr>
          <w:rFonts w:ascii="Museo Sans 300" w:eastAsia="Arial" w:hAnsi="Museo Sans 300"/>
          <w:sz w:val="20"/>
          <w:szCs w:val="20"/>
        </w:rPr>
      </w:pPr>
      <w:r w:rsidRPr="00A74FB9">
        <w:rPr>
          <w:rFonts w:ascii="Museo Sans 300" w:eastAsia="Arial" w:hAnsi="Museo Sans 300"/>
          <w:sz w:val="20"/>
          <w:szCs w:val="20"/>
          <w:lang w:eastAsia="en-US"/>
        </w:rPr>
        <w:t>Establecer</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que</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en</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el</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suministro</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identificado</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con</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el</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rPr>
        <w:t>NIC</w:t>
      </w:r>
      <w:r w:rsidR="00AE604E" w:rsidRPr="00A74FB9">
        <w:rPr>
          <w:rFonts w:ascii="Museo Sans 300" w:eastAsia="Arial" w:hAnsi="Museo Sans 300"/>
          <w:sz w:val="20"/>
          <w:szCs w:val="20"/>
        </w:rPr>
        <w:t xml:space="preserve"> </w:t>
      </w:r>
      <w:r w:rsidR="00AC23E8">
        <w:rPr>
          <w:rFonts w:ascii="Museo Sans 300" w:eastAsia="Arial" w:hAnsi="Museo Sans 300"/>
          <w:sz w:val="20"/>
          <w:szCs w:val="20"/>
        </w:rPr>
        <w:t>+++</w:t>
      </w:r>
      <w:r w:rsidR="00AE604E" w:rsidRPr="00A74FB9">
        <w:rPr>
          <w:rFonts w:ascii="Museo Sans 300" w:eastAsia="Arial" w:hAnsi="Museo Sans 300"/>
          <w:sz w:val="20"/>
          <w:szCs w:val="20"/>
        </w:rPr>
        <w:t xml:space="preserve"> </w:t>
      </w:r>
      <w:r w:rsidR="00414114" w:rsidRPr="00A74FB9">
        <w:rPr>
          <w:rFonts w:ascii="Museo Sans 300" w:eastAsia="Arial" w:hAnsi="Museo Sans 300"/>
          <w:sz w:val="20"/>
          <w:szCs w:val="20"/>
        </w:rPr>
        <w:t xml:space="preserve">se comprobó </w:t>
      </w:r>
      <w:r w:rsidR="0065705F" w:rsidRPr="00A74FB9">
        <w:rPr>
          <w:rFonts w:ascii="Museo Sans 300" w:eastAsia="Arial" w:hAnsi="Museo Sans 300"/>
          <w:sz w:val="20"/>
          <w:szCs w:val="20"/>
        </w:rPr>
        <w:t xml:space="preserve">la existencia de </w:t>
      </w:r>
      <w:r w:rsidR="00A74FB9" w:rsidRPr="00A74FB9">
        <w:rPr>
          <w:rFonts w:ascii="Museo Sans 300" w:eastAsia="Arial" w:hAnsi="Museo Sans 300"/>
          <w:sz w:val="20"/>
          <w:szCs w:val="20"/>
        </w:rPr>
        <w:t>una condición</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irregular</w:t>
      </w:r>
      <w:r w:rsidR="00AE604E" w:rsidRPr="00A74FB9">
        <w:rPr>
          <w:rFonts w:ascii="Museo Sans 300" w:eastAsia="Arial" w:hAnsi="Museo Sans 300"/>
          <w:sz w:val="20"/>
          <w:szCs w:val="20"/>
        </w:rPr>
        <w:t xml:space="preserve"> </w:t>
      </w:r>
      <w:r w:rsidR="0065705F" w:rsidRPr="00A74FB9">
        <w:rPr>
          <w:rFonts w:ascii="Museo Sans 300" w:eastAsia="Arial" w:hAnsi="Museo Sans 300"/>
          <w:sz w:val="20"/>
          <w:szCs w:val="20"/>
        </w:rPr>
        <w:t xml:space="preserve">consistente </w:t>
      </w:r>
      <w:r w:rsidRPr="00A74FB9">
        <w:rPr>
          <w:rFonts w:ascii="Museo Sans 300" w:eastAsia="Arial" w:hAnsi="Museo Sans 300"/>
          <w:sz w:val="20"/>
          <w:szCs w:val="20"/>
        </w:rPr>
        <w:t>en</w:t>
      </w:r>
      <w:r w:rsidR="00AE604E" w:rsidRPr="00A74FB9">
        <w:rPr>
          <w:rFonts w:ascii="Museo Sans 300" w:eastAsia="Arial" w:hAnsi="Museo Sans 300"/>
          <w:sz w:val="20"/>
          <w:szCs w:val="20"/>
          <w:lang w:val="es-SV"/>
        </w:rPr>
        <w:t xml:space="preserve"> </w:t>
      </w:r>
      <w:r w:rsidR="0065705F" w:rsidRPr="00A74FB9">
        <w:rPr>
          <w:rFonts w:ascii="Museo Sans 300" w:eastAsia="Arial" w:hAnsi="Museo Sans 300"/>
          <w:sz w:val="20"/>
          <w:szCs w:val="20"/>
          <w:lang w:val="es-SV"/>
        </w:rPr>
        <w:t xml:space="preserve">una </w:t>
      </w:r>
      <w:r w:rsidRPr="00A74FB9">
        <w:rPr>
          <w:rFonts w:ascii="Museo Sans 300" w:eastAsia="Arial" w:hAnsi="Museo Sans 300"/>
          <w:sz w:val="20"/>
          <w:szCs w:val="20"/>
          <w:lang w:val="es-SV"/>
        </w:rPr>
        <w:t>línea</w:t>
      </w:r>
      <w:r w:rsidR="00AE604E" w:rsidRPr="00A74FB9">
        <w:rPr>
          <w:rFonts w:ascii="Museo Sans 300" w:eastAsia="Arial" w:hAnsi="Museo Sans 300"/>
          <w:sz w:val="20"/>
          <w:szCs w:val="20"/>
          <w:lang w:val="es-SV"/>
        </w:rPr>
        <w:t xml:space="preserve"> </w:t>
      </w:r>
      <w:r w:rsidRPr="00A74FB9">
        <w:rPr>
          <w:rFonts w:ascii="Museo Sans 300" w:eastAsia="Arial" w:hAnsi="Museo Sans 300"/>
          <w:sz w:val="20"/>
          <w:szCs w:val="20"/>
          <w:lang w:val="es-SV"/>
        </w:rPr>
        <w:t>eléctrica</w:t>
      </w:r>
      <w:r w:rsidR="00AE604E" w:rsidRPr="00A74FB9">
        <w:rPr>
          <w:rFonts w:ascii="Museo Sans 300" w:eastAsia="Arial" w:hAnsi="Museo Sans 300"/>
          <w:sz w:val="20"/>
          <w:szCs w:val="20"/>
          <w:lang w:val="es-SV"/>
        </w:rPr>
        <w:t xml:space="preserve"> </w:t>
      </w:r>
      <w:r w:rsidRPr="00A74FB9">
        <w:rPr>
          <w:rFonts w:ascii="Museo Sans 300" w:eastAsia="Arial" w:hAnsi="Museo Sans 300"/>
          <w:sz w:val="20"/>
          <w:szCs w:val="20"/>
          <w:lang w:val="es-SV"/>
        </w:rPr>
        <w:t>en</w:t>
      </w:r>
      <w:r w:rsidR="00AE604E" w:rsidRPr="00A74FB9">
        <w:rPr>
          <w:rFonts w:ascii="Museo Sans 300" w:eastAsia="Arial" w:hAnsi="Museo Sans 300"/>
          <w:sz w:val="20"/>
          <w:szCs w:val="20"/>
          <w:lang w:val="es-SV"/>
        </w:rPr>
        <w:t xml:space="preserve"> </w:t>
      </w:r>
      <w:r w:rsidRPr="00A74FB9">
        <w:rPr>
          <w:rFonts w:ascii="Museo Sans 300" w:eastAsia="Arial" w:hAnsi="Museo Sans 300"/>
          <w:sz w:val="20"/>
          <w:szCs w:val="20"/>
          <w:lang w:val="es-SV"/>
        </w:rPr>
        <w:t>derivación</w:t>
      </w:r>
      <w:r w:rsidR="00AE604E" w:rsidRPr="00A74FB9">
        <w:rPr>
          <w:rFonts w:ascii="Museo Sans 300" w:eastAsia="Arial" w:hAnsi="Museo Sans 300"/>
          <w:sz w:val="20"/>
          <w:szCs w:val="20"/>
          <w:lang w:val="es-SV"/>
        </w:rPr>
        <w:t xml:space="preserve"> </w:t>
      </w:r>
      <w:r w:rsidRPr="00A74FB9">
        <w:rPr>
          <w:rFonts w:ascii="Museo Sans 300" w:eastAsia="Arial" w:hAnsi="Museo Sans 300"/>
          <w:sz w:val="20"/>
          <w:szCs w:val="20"/>
          <w:lang w:val="es-SV"/>
        </w:rPr>
        <w:t>conectada</w:t>
      </w:r>
      <w:r w:rsidR="00AE604E" w:rsidRPr="00A74FB9">
        <w:rPr>
          <w:rFonts w:ascii="Museo Sans 300" w:eastAsia="Arial" w:hAnsi="Museo Sans 300"/>
          <w:sz w:val="20"/>
          <w:szCs w:val="20"/>
          <w:lang w:val="es-SV"/>
        </w:rPr>
        <w:t xml:space="preserve"> </w:t>
      </w:r>
      <w:r w:rsidRPr="00A74FB9">
        <w:rPr>
          <w:rFonts w:ascii="Museo Sans 300" w:eastAsia="Arial" w:hAnsi="Museo Sans 300"/>
          <w:sz w:val="20"/>
          <w:szCs w:val="20"/>
          <w:lang w:val="es-SV"/>
        </w:rPr>
        <w:t>en</w:t>
      </w:r>
      <w:r w:rsidR="00AE604E" w:rsidRPr="00A74FB9">
        <w:rPr>
          <w:rFonts w:ascii="Museo Sans 300" w:eastAsia="Arial" w:hAnsi="Museo Sans 300"/>
          <w:sz w:val="20"/>
          <w:szCs w:val="20"/>
          <w:lang w:val="es-SV"/>
        </w:rPr>
        <w:t xml:space="preserve"> </w:t>
      </w:r>
      <w:r w:rsidRPr="00A74FB9">
        <w:rPr>
          <w:rFonts w:ascii="Museo Sans 300" w:eastAsia="Arial" w:hAnsi="Museo Sans 300"/>
          <w:sz w:val="20"/>
          <w:szCs w:val="20"/>
          <w:lang w:val="es-SV"/>
        </w:rPr>
        <w:t>la</w:t>
      </w:r>
      <w:r w:rsidR="00AE604E" w:rsidRPr="00A74FB9">
        <w:rPr>
          <w:rFonts w:ascii="Museo Sans 300" w:eastAsia="Arial" w:hAnsi="Museo Sans 300"/>
          <w:sz w:val="20"/>
          <w:szCs w:val="20"/>
          <w:lang w:val="es-SV"/>
        </w:rPr>
        <w:t xml:space="preserve"> </w:t>
      </w:r>
      <w:r w:rsidRPr="00A74FB9">
        <w:rPr>
          <w:rFonts w:ascii="Museo Sans 300" w:eastAsia="Arial" w:hAnsi="Museo Sans 300"/>
          <w:sz w:val="20"/>
          <w:szCs w:val="20"/>
          <w:lang w:val="es-SV"/>
        </w:rPr>
        <w:t>acometida</w:t>
      </w:r>
      <w:r w:rsidR="00AE604E" w:rsidRPr="00A74FB9">
        <w:rPr>
          <w:rFonts w:ascii="Museo Sans 300" w:eastAsia="Arial" w:hAnsi="Museo Sans 300"/>
          <w:sz w:val="20"/>
          <w:szCs w:val="20"/>
          <w:lang w:val="es-SV"/>
        </w:rPr>
        <w:t xml:space="preserve"> </w:t>
      </w:r>
      <w:r w:rsidRPr="00A74FB9">
        <w:rPr>
          <w:rFonts w:ascii="Museo Sans 300" w:eastAsia="Arial" w:hAnsi="Museo Sans 300"/>
          <w:sz w:val="20"/>
          <w:szCs w:val="20"/>
          <w:lang w:val="es-SV"/>
        </w:rPr>
        <w:t>eléctrica</w:t>
      </w:r>
      <w:r w:rsidR="00AE604E" w:rsidRPr="00A74FB9">
        <w:rPr>
          <w:rFonts w:ascii="Museo Sans 300" w:eastAsia="Arial" w:hAnsi="Museo Sans 300"/>
          <w:sz w:val="20"/>
          <w:szCs w:val="20"/>
          <w:lang w:val="es-SV"/>
        </w:rPr>
        <w:t xml:space="preserve"> </w:t>
      </w:r>
      <w:r w:rsidRPr="00A74FB9">
        <w:rPr>
          <w:rFonts w:ascii="Museo Sans 300" w:eastAsia="Arial" w:hAnsi="Museo Sans 300"/>
          <w:sz w:val="20"/>
          <w:szCs w:val="20"/>
          <w:lang w:val="es-SV"/>
        </w:rPr>
        <w:t>que</w:t>
      </w:r>
      <w:r w:rsidR="00AE604E" w:rsidRPr="00A74FB9">
        <w:rPr>
          <w:rFonts w:ascii="Museo Sans 300" w:eastAsia="Arial" w:hAnsi="Museo Sans 300"/>
          <w:sz w:val="20"/>
          <w:szCs w:val="20"/>
          <w:lang w:val="es-SV"/>
        </w:rPr>
        <w:t xml:space="preserve"> </w:t>
      </w:r>
      <w:r w:rsidRPr="00A74FB9">
        <w:rPr>
          <w:rFonts w:ascii="Museo Sans 300" w:eastAsia="Arial" w:hAnsi="Museo Sans 300"/>
          <w:sz w:val="20"/>
          <w:szCs w:val="20"/>
          <w:lang w:val="es-SV"/>
        </w:rPr>
        <w:t>ingresaba</w:t>
      </w:r>
      <w:r w:rsidR="00AE604E" w:rsidRPr="00A74FB9">
        <w:rPr>
          <w:rFonts w:ascii="Museo Sans 300" w:eastAsia="Arial" w:hAnsi="Museo Sans 300"/>
          <w:sz w:val="20"/>
          <w:szCs w:val="20"/>
          <w:lang w:val="es-SV"/>
        </w:rPr>
        <w:t xml:space="preserve"> </w:t>
      </w:r>
      <w:r w:rsidRPr="00A74FB9">
        <w:rPr>
          <w:rFonts w:ascii="Museo Sans 300" w:eastAsia="Arial" w:hAnsi="Museo Sans 300"/>
          <w:sz w:val="20"/>
          <w:szCs w:val="20"/>
          <w:lang w:val="es-SV"/>
        </w:rPr>
        <w:t>a</w:t>
      </w:r>
      <w:r w:rsidR="00AE604E" w:rsidRPr="00A74FB9">
        <w:rPr>
          <w:rFonts w:ascii="Museo Sans 300" w:eastAsia="Arial" w:hAnsi="Museo Sans 300"/>
          <w:sz w:val="20"/>
          <w:szCs w:val="20"/>
          <w:lang w:val="es-SV"/>
        </w:rPr>
        <w:t xml:space="preserve"> </w:t>
      </w:r>
      <w:r w:rsidRPr="00A74FB9">
        <w:rPr>
          <w:rFonts w:ascii="Museo Sans 300" w:eastAsia="Arial" w:hAnsi="Museo Sans 300"/>
          <w:sz w:val="20"/>
          <w:szCs w:val="20"/>
          <w:lang w:val="es-SV"/>
        </w:rPr>
        <w:t>la</w:t>
      </w:r>
      <w:r w:rsidR="00AE604E" w:rsidRPr="00A74FB9">
        <w:rPr>
          <w:rFonts w:ascii="Museo Sans 300" w:eastAsia="Arial" w:hAnsi="Museo Sans 300"/>
          <w:sz w:val="20"/>
          <w:szCs w:val="20"/>
          <w:lang w:val="es-SV"/>
        </w:rPr>
        <w:t xml:space="preserve"> </w:t>
      </w:r>
      <w:r w:rsidRPr="00A74FB9">
        <w:rPr>
          <w:rFonts w:ascii="Museo Sans 300" w:eastAsia="Arial" w:hAnsi="Museo Sans 300"/>
          <w:sz w:val="20"/>
          <w:szCs w:val="20"/>
          <w:lang w:val="es-SV"/>
        </w:rPr>
        <w:t>vivienda</w:t>
      </w:r>
      <w:r w:rsidRPr="00A74FB9">
        <w:rPr>
          <w:rFonts w:ascii="Museo Sans 300" w:eastAsia="Arial" w:hAnsi="Museo Sans 300"/>
          <w:sz w:val="20"/>
          <w:szCs w:val="20"/>
        </w:rPr>
        <w:t>,</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generando</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que</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el</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medidor</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no</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registrara</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el</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consumo</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total</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de</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la</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energía</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que</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fue</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consumida</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en</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dicho</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suministro.</w:t>
      </w:r>
    </w:p>
    <w:p w14:paraId="193BA499" w14:textId="77777777" w:rsidR="00471A60" w:rsidRPr="00A74FB9" w:rsidRDefault="00471A60" w:rsidP="00A74FB9">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5A5A84A" w14:textId="63DD7EE3" w:rsidR="009D142E" w:rsidRPr="00A74FB9" w:rsidRDefault="009D142E" w:rsidP="00A74FB9">
      <w:pPr>
        <w:pStyle w:val="Prrafodelista"/>
        <w:numPr>
          <w:ilvl w:val="1"/>
          <w:numId w:val="2"/>
        </w:numPr>
        <w:suppressAutoHyphens w:val="0"/>
        <w:autoSpaceDE w:val="0"/>
        <w:adjustRightInd w:val="0"/>
        <w:ind w:left="426"/>
        <w:jc w:val="both"/>
        <w:textAlignment w:val="auto"/>
        <w:rPr>
          <w:rFonts w:ascii="Museo Sans 300" w:eastAsia="Arial" w:hAnsi="Museo Sans 300"/>
          <w:sz w:val="20"/>
          <w:szCs w:val="20"/>
          <w:lang w:eastAsia="en-US"/>
        </w:rPr>
      </w:pPr>
      <w:r w:rsidRPr="00A74FB9">
        <w:rPr>
          <w:rFonts w:ascii="Museo Sans 300" w:eastAsia="Arial" w:hAnsi="Museo Sans 300"/>
          <w:sz w:val="20"/>
          <w:szCs w:val="20"/>
          <w:lang w:eastAsia="en-US"/>
        </w:rPr>
        <w:t>Determinar</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que</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la</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sociedad</w:t>
      </w:r>
      <w:r w:rsidR="00AE604E" w:rsidRPr="00A74FB9">
        <w:rPr>
          <w:rFonts w:ascii="Museo Sans 300" w:eastAsia="Arial" w:hAnsi="Museo Sans 300"/>
          <w:sz w:val="20"/>
          <w:szCs w:val="20"/>
          <w:lang w:eastAsia="en-US"/>
        </w:rPr>
        <w:t xml:space="preserve"> </w:t>
      </w:r>
      <w:r w:rsidR="00DD07B1" w:rsidRPr="00A74FB9">
        <w:rPr>
          <w:rFonts w:ascii="Museo Sans 300" w:eastAsia="Arial" w:hAnsi="Museo Sans 300"/>
          <w:sz w:val="20"/>
          <w:szCs w:val="20"/>
          <w:lang w:eastAsia="en-US"/>
        </w:rPr>
        <w:t>CAESS</w:t>
      </w:r>
      <w:r w:rsidR="00563274" w:rsidRPr="00A74FB9">
        <w:rPr>
          <w:rFonts w:ascii="Museo Sans 300" w:eastAsia="Arial" w:hAnsi="Museo Sans 300"/>
          <w:sz w:val="20"/>
          <w:szCs w:val="20"/>
          <w:lang w:eastAsia="en-US"/>
        </w:rPr>
        <w:t>,</w:t>
      </w:r>
      <w:r w:rsidR="00AE604E" w:rsidRPr="00A74FB9">
        <w:rPr>
          <w:rFonts w:ascii="Museo Sans 300" w:eastAsia="Arial" w:hAnsi="Museo Sans 300"/>
          <w:sz w:val="20"/>
          <w:szCs w:val="20"/>
          <w:lang w:eastAsia="en-US"/>
        </w:rPr>
        <w:t xml:space="preserve"> </w:t>
      </w:r>
      <w:r w:rsidR="00563274" w:rsidRPr="00A74FB9">
        <w:rPr>
          <w:rFonts w:ascii="Museo Sans 300" w:eastAsia="Arial" w:hAnsi="Museo Sans 300"/>
          <w:sz w:val="20"/>
          <w:szCs w:val="20"/>
          <w:lang w:eastAsia="en-US"/>
        </w:rPr>
        <w:t>S.A.</w:t>
      </w:r>
      <w:r w:rsidR="00AE604E" w:rsidRPr="00A74FB9">
        <w:rPr>
          <w:rFonts w:ascii="Museo Sans 300" w:eastAsia="Arial" w:hAnsi="Museo Sans 300"/>
          <w:sz w:val="20"/>
          <w:szCs w:val="20"/>
          <w:lang w:eastAsia="en-US"/>
        </w:rPr>
        <w:t xml:space="preserve"> </w:t>
      </w:r>
      <w:r w:rsidR="00563274" w:rsidRPr="00A74FB9">
        <w:rPr>
          <w:rFonts w:ascii="Museo Sans 300" w:eastAsia="Arial" w:hAnsi="Museo Sans 300"/>
          <w:sz w:val="20"/>
          <w:szCs w:val="20"/>
          <w:lang w:eastAsia="en-US"/>
        </w:rPr>
        <w:t>de</w:t>
      </w:r>
      <w:r w:rsidR="00AE604E" w:rsidRPr="00A74FB9">
        <w:rPr>
          <w:rFonts w:ascii="Museo Sans 300" w:eastAsia="Arial" w:hAnsi="Museo Sans 300"/>
          <w:sz w:val="20"/>
          <w:szCs w:val="20"/>
          <w:lang w:eastAsia="en-US"/>
        </w:rPr>
        <w:t xml:space="preserve"> </w:t>
      </w:r>
      <w:r w:rsidR="00563274" w:rsidRPr="00A74FB9">
        <w:rPr>
          <w:rFonts w:ascii="Museo Sans 300" w:eastAsia="Arial" w:hAnsi="Museo Sans 300"/>
          <w:sz w:val="20"/>
          <w:szCs w:val="20"/>
          <w:lang w:eastAsia="en-US"/>
        </w:rPr>
        <w:t>C.V.</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tiene</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el</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derecho</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a</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recuperar</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la</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cantidad</w:t>
      </w:r>
      <w:r w:rsidR="00AE604E" w:rsidRPr="00A74FB9">
        <w:rPr>
          <w:rFonts w:ascii="Museo Sans 300" w:eastAsia="Arial" w:hAnsi="Museo Sans 300"/>
          <w:sz w:val="20"/>
          <w:szCs w:val="20"/>
          <w:lang w:eastAsia="en-US"/>
        </w:rPr>
        <w:t xml:space="preserve"> </w:t>
      </w:r>
      <w:r w:rsidRPr="00A74FB9">
        <w:rPr>
          <w:rFonts w:ascii="Museo Sans 300" w:eastAsia="Arial" w:hAnsi="Museo Sans 300"/>
          <w:sz w:val="20"/>
          <w:szCs w:val="20"/>
          <w:lang w:eastAsia="en-US"/>
        </w:rPr>
        <w:t>de</w:t>
      </w:r>
      <w:r w:rsidR="00AE604E" w:rsidRPr="00A74FB9">
        <w:rPr>
          <w:rFonts w:ascii="Museo Sans 300" w:eastAsia="Arial" w:hAnsi="Museo Sans 300"/>
          <w:sz w:val="20"/>
          <w:szCs w:val="20"/>
          <w:lang w:eastAsia="en-US"/>
        </w:rPr>
        <w:t xml:space="preserve"> </w:t>
      </w:r>
      <w:r w:rsidR="00146371" w:rsidRPr="00A74FB9">
        <w:rPr>
          <w:rFonts w:ascii="Museo Sans 300" w:eastAsia="Arial" w:hAnsi="Museo Sans 300"/>
          <w:sz w:val="20"/>
          <w:szCs w:val="20"/>
          <w:lang w:eastAsia="en-US"/>
        </w:rPr>
        <w:t>CIENTO NOVENTA Y SEIS 43/100 DÓLARES DE LOS ESTADOS UNIDOS DE AMÉRICA (USD 196.43)</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IVA</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incluido,</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en</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concepto</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de</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energía</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no</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registrada,</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más</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los</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intereses</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correspondientes</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de</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conformidad</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con</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el</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artículo</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36</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de</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los</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Términos</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y</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Condiciones</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Generales</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al</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Consumidor</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Final,</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para</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el</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año</w:t>
      </w:r>
      <w:r w:rsidR="00AE604E" w:rsidRPr="00A74FB9">
        <w:rPr>
          <w:rFonts w:ascii="Museo Sans 300" w:eastAsia="Arial" w:hAnsi="Museo Sans 300"/>
          <w:sz w:val="20"/>
          <w:szCs w:val="20"/>
        </w:rPr>
        <w:t xml:space="preserve"> </w:t>
      </w:r>
      <w:r w:rsidRPr="00A74FB9">
        <w:rPr>
          <w:rFonts w:ascii="Museo Sans 300" w:eastAsia="Arial" w:hAnsi="Museo Sans 300"/>
          <w:sz w:val="20"/>
          <w:szCs w:val="20"/>
        </w:rPr>
        <w:t>20</w:t>
      </w:r>
      <w:r w:rsidR="004914BC" w:rsidRPr="00A74FB9">
        <w:rPr>
          <w:rFonts w:ascii="Museo Sans 300" w:eastAsia="Arial" w:hAnsi="Museo Sans 300"/>
          <w:sz w:val="20"/>
          <w:szCs w:val="20"/>
        </w:rPr>
        <w:t>2</w:t>
      </w:r>
      <w:r w:rsidR="001D7273" w:rsidRPr="00A74FB9">
        <w:rPr>
          <w:rFonts w:ascii="Museo Sans 300" w:eastAsia="Arial" w:hAnsi="Museo Sans 300"/>
          <w:sz w:val="20"/>
          <w:szCs w:val="20"/>
        </w:rPr>
        <w:t>1</w:t>
      </w:r>
      <w:r w:rsidRPr="00A74FB9">
        <w:rPr>
          <w:rFonts w:ascii="Museo Sans 300" w:eastAsia="Arial" w:hAnsi="Museo Sans 300"/>
          <w:sz w:val="20"/>
          <w:szCs w:val="20"/>
        </w:rPr>
        <w:t>.</w:t>
      </w:r>
      <w:r w:rsidR="00AE604E" w:rsidRPr="00A74FB9">
        <w:rPr>
          <w:rFonts w:ascii="Museo Sans 300" w:eastAsia="Arial" w:hAnsi="Museo Sans 300"/>
          <w:sz w:val="20"/>
          <w:szCs w:val="20"/>
          <w:lang w:eastAsia="en-US"/>
        </w:rPr>
        <w:t xml:space="preserve"> </w:t>
      </w:r>
    </w:p>
    <w:p w14:paraId="65064A0B" w14:textId="77777777" w:rsidR="00471A60" w:rsidRPr="00A74FB9" w:rsidRDefault="00471A60" w:rsidP="00A74FB9">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BEED133" w14:textId="2D9642B3" w:rsidR="00C9077F" w:rsidRPr="00A74FB9" w:rsidRDefault="00C9077F" w:rsidP="00A74FB9">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A74FB9">
        <w:rPr>
          <w:rFonts w:ascii="Museo Sans 300" w:eastAsia="Arial" w:hAnsi="Museo Sans 300" w:cs="Times New Roman"/>
          <w:sz w:val="20"/>
          <w:szCs w:val="20"/>
        </w:rPr>
        <w:t>En</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vista</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de</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lo</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anterior,</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la</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distribuidora</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debe</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emitir</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un</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nuevo</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cobro</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por</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la</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cantidad</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determinada</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en</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el</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informe</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técnico</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N.°</w:t>
      </w:r>
      <w:r w:rsidR="00AE604E" w:rsidRPr="00A74FB9">
        <w:rPr>
          <w:rFonts w:ascii="Museo Sans 300" w:eastAsia="Arial" w:hAnsi="Museo Sans 300" w:cs="Times New Roman"/>
          <w:sz w:val="20"/>
          <w:szCs w:val="20"/>
        </w:rPr>
        <w:t xml:space="preserve"> </w:t>
      </w:r>
      <w:r w:rsidR="007A266C" w:rsidRPr="00A74FB9">
        <w:rPr>
          <w:rFonts w:ascii="Museo Sans 300" w:eastAsia="Arial" w:hAnsi="Museo Sans 300" w:cs="Times New Roman"/>
          <w:sz w:val="20"/>
          <w:szCs w:val="20"/>
        </w:rPr>
        <w:t>IT-0002-CAU-22</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rendido</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por</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el</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CAU</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de</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la</w:t>
      </w:r>
      <w:r w:rsidR="00AE604E" w:rsidRPr="00A74FB9">
        <w:rPr>
          <w:rFonts w:ascii="Museo Sans 300" w:eastAsia="Arial" w:hAnsi="Museo Sans 300" w:cs="Times New Roman"/>
          <w:sz w:val="20"/>
          <w:szCs w:val="20"/>
        </w:rPr>
        <w:t xml:space="preserve"> </w:t>
      </w:r>
      <w:r w:rsidRPr="00A74FB9">
        <w:rPr>
          <w:rFonts w:ascii="Museo Sans 300" w:eastAsia="Arial" w:hAnsi="Museo Sans 300" w:cs="Times New Roman"/>
          <w:sz w:val="20"/>
          <w:szCs w:val="20"/>
        </w:rPr>
        <w:t>SIGET.</w:t>
      </w:r>
    </w:p>
    <w:p w14:paraId="6B5738CC" w14:textId="77777777" w:rsidR="009D142E" w:rsidRPr="00A74FB9" w:rsidRDefault="009D142E" w:rsidP="00A74FB9">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43CA117" w14:textId="068C16F8" w:rsidR="004961AA" w:rsidRPr="00A74FB9" w:rsidRDefault="00BD1CF2" w:rsidP="00A74FB9">
      <w:pPr>
        <w:pStyle w:val="Prrafodelista"/>
        <w:numPr>
          <w:ilvl w:val="1"/>
          <w:numId w:val="2"/>
        </w:numPr>
        <w:suppressAutoHyphens w:val="0"/>
        <w:autoSpaceDE w:val="0"/>
        <w:adjustRightInd w:val="0"/>
        <w:ind w:left="426"/>
        <w:jc w:val="both"/>
        <w:textAlignment w:val="auto"/>
        <w:rPr>
          <w:rFonts w:ascii="Museo Sans 300" w:eastAsia="Arial" w:hAnsi="Museo Sans 300"/>
          <w:sz w:val="20"/>
          <w:szCs w:val="20"/>
          <w:lang w:eastAsia="en-US"/>
        </w:rPr>
      </w:pPr>
      <w:r w:rsidRPr="00A74FB9">
        <w:rPr>
          <w:rFonts w:ascii="Museo Sans 300" w:eastAsia="Arial" w:hAnsi="Museo Sans 300"/>
          <w:sz w:val="20"/>
          <w:szCs w:val="20"/>
          <w:lang w:eastAsia="en-US"/>
        </w:rPr>
        <w:t>Noti</w:t>
      </w:r>
      <w:r w:rsidR="004F5F8B" w:rsidRPr="00A74FB9">
        <w:rPr>
          <w:rFonts w:ascii="Museo Sans 300" w:eastAsia="Arial" w:hAnsi="Museo Sans 300"/>
          <w:sz w:val="20"/>
          <w:szCs w:val="20"/>
          <w:lang w:eastAsia="en-US"/>
        </w:rPr>
        <w:t>ficar</w:t>
      </w:r>
      <w:r w:rsidR="00AE604E" w:rsidRPr="00A74FB9">
        <w:rPr>
          <w:rFonts w:ascii="Museo Sans 300" w:eastAsia="Arial" w:hAnsi="Museo Sans 300"/>
          <w:sz w:val="20"/>
          <w:szCs w:val="20"/>
          <w:lang w:eastAsia="en-US"/>
        </w:rPr>
        <w:t xml:space="preserve"> </w:t>
      </w:r>
      <w:r w:rsidR="004F5F8B" w:rsidRPr="00A74FB9">
        <w:rPr>
          <w:rFonts w:ascii="Museo Sans 300" w:eastAsia="Arial" w:hAnsi="Museo Sans 300"/>
          <w:sz w:val="20"/>
          <w:szCs w:val="20"/>
          <w:lang w:eastAsia="en-US"/>
        </w:rPr>
        <w:t>este</w:t>
      </w:r>
      <w:r w:rsidR="00AE604E" w:rsidRPr="00A74FB9">
        <w:rPr>
          <w:rFonts w:ascii="Museo Sans 300" w:eastAsia="Arial" w:hAnsi="Museo Sans 300"/>
          <w:sz w:val="20"/>
          <w:szCs w:val="20"/>
          <w:lang w:eastAsia="en-US"/>
        </w:rPr>
        <w:t xml:space="preserve"> </w:t>
      </w:r>
      <w:r w:rsidR="004F5F8B" w:rsidRPr="00A74FB9">
        <w:rPr>
          <w:rFonts w:ascii="Museo Sans 300" w:eastAsia="Arial" w:hAnsi="Museo Sans 300"/>
          <w:sz w:val="20"/>
          <w:szCs w:val="20"/>
          <w:lang w:eastAsia="en-US"/>
        </w:rPr>
        <w:t>acuerdo</w:t>
      </w:r>
      <w:r w:rsidR="00AE604E" w:rsidRPr="00A74FB9">
        <w:rPr>
          <w:rFonts w:ascii="Museo Sans 300" w:eastAsia="Arial" w:hAnsi="Museo Sans 300"/>
          <w:sz w:val="20"/>
          <w:szCs w:val="20"/>
          <w:lang w:eastAsia="en-US"/>
        </w:rPr>
        <w:t xml:space="preserve"> </w:t>
      </w:r>
      <w:r w:rsidR="00663865" w:rsidRPr="00A74FB9">
        <w:rPr>
          <w:rFonts w:ascii="Museo Sans 300" w:eastAsia="Arial" w:hAnsi="Museo Sans 300"/>
          <w:sz w:val="20"/>
          <w:szCs w:val="20"/>
          <w:lang w:eastAsia="en-US"/>
        </w:rPr>
        <w:t>a</w:t>
      </w:r>
      <w:r w:rsidR="00707434" w:rsidRPr="00A74FB9">
        <w:rPr>
          <w:rFonts w:ascii="Museo Sans 300" w:eastAsia="Arial" w:hAnsi="Museo Sans 300"/>
          <w:sz w:val="20"/>
          <w:szCs w:val="20"/>
          <w:lang w:eastAsia="en-US"/>
        </w:rPr>
        <w:t>l</w:t>
      </w:r>
      <w:r w:rsidR="00AE604E" w:rsidRPr="00A74FB9">
        <w:rPr>
          <w:rFonts w:ascii="Museo Sans 300" w:eastAsia="Arial" w:hAnsi="Museo Sans 300"/>
          <w:sz w:val="20"/>
          <w:szCs w:val="20"/>
          <w:lang w:eastAsia="en-US"/>
        </w:rPr>
        <w:t xml:space="preserve"> </w:t>
      </w:r>
      <w:r w:rsidR="000133A6" w:rsidRPr="00A74FB9">
        <w:rPr>
          <w:rFonts w:ascii="Museo Sans 300" w:eastAsia="Arial" w:hAnsi="Museo Sans 300"/>
          <w:sz w:val="20"/>
          <w:szCs w:val="20"/>
          <w:lang w:eastAsia="en-US"/>
        </w:rPr>
        <w:t>señor</w:t>
      </w:r>
      <w:r w:rsidR="00AE604E" w:rsidRPr="00A74FB9">
        <w:rPr>
          <w:rFonts w:ascii="Museo Sans 300" w:eastAsia="Arial" w:hAnsi="Museo Sans 300"/>
          <w:sz w:val="20"/>
          <w:szCs w:val="20"/>
          <w:lang w:eastAsia="en-US"/>
        </w:rPr>
        <w:t xml:space="preserve"> </w:t>
      </w:r>
      <w:r w:rsidR="00AC23E8">
        <w:rPr>
          <w:rFonts w:ascii="Museo Sans 300" w:eastAsia="Arial" w:hAnsi="Museo Sans 300"/>
          <w:sz w:val="20"/>
          <w:szCs w:val="20"/>
          <w:lang w:eastAsia="en-US"/>
        </w:rPr>
        <w:t>+++</w:t>
      </w:r>
      <w:r w:rsidR="00AE604E" w:rsidRPr="00A74FB9">
        <w:rPr>
          <w:rFonts w:ascii="Museo Sans 300" w:eastAsia="Arial" w:hAnsi="Museo Sans 300"/>
          <w:sz w:val="20"/>
          <w:szCs w:val="20"/>
          <w:lang w:eastAsia="en-US"/>
        </w:rPr>
        <w:t xml:space="preserve"> </w:t>
      </w:r>
      <w:r w:rsidR="00B91D6D" w:rsidRPr="00A74FB9">
        <w:rPr>
          <w:rFonts w:ascii="Museo Sans 300" w:eastAsia="Arial" w:hAnsi="Museo Sans 300"/>
          <w:sz w:val="20"/>
          <w:szCs w:val="20"/>
          <w:lang w:eastAsia="en-US"/>
        </w:rPr>
        <w:t>y</w:t>
      </w:r>
      <w:r w:rsidR="00AE604E" w:rsidRPr="00A74FB9">
        <w:rPr>
          <w:rFonts w:ascii="Museo Sans 300" w:eastAsia="Arial" w:hAnsi="Museo Sans 300"/>
          <w:sz w:val="20"/>
          <w:szCs w:val="20"/>
          <w:lang w:eastAsia="en-US"/>
        </w:rPr>
        <w:t xml:space="preserve"> </w:t>
      </w:r>
      <w:r w:rsidR="00B91D6D" w:rsidRPr="00A74FB9">
        <w:rPr>
          <w:rFonts w:ascii="Museo Sans 300" w:eastAsia="Arial" w:hAnsi="Museo Sans 300"/>
          <w:sz w:val="20"/>
          <w:szCs w:val="20"/>
          <w:lang w:eastAsia="en-US"/>
        </w:rPr>
        <w:t>a</w:t>
      </w:r>
      <w:r w:rsidR="00AE604E" w:rsidRPr="00A74FB9">
        <w:rPr>
          <w:rFonts w:ascii="Museo Sans 300" w:eastAsia="Arial" w:hAnsi="Museo Sans 300"/>
          <w:sz w:val="20"/>
          <w:szCs w:val="20"/>
          <w:lang w:eastAsia="en-US"/>
        </w:rPr>
        <w:t xml:space="preserve"> </w:t>
      </w:r>
      <w:r w:rsidR="00B91D6D" w:rsidRPr="00A74FB9">
        <w:rPr>
          <w:rFonts w:ascii="Museo Sans 300" w:eastAsia="Arial" w:hAnsi="Museo Sans 300"/>
          <w:sz w:val="20"/>
          <w:szCs w:val="20"/>
          <w:lang w:eastAsia="en-US"/>
        </w:rPr>
        <w:t>la</w:t>
      </w:r>
      <w:r w:rsidR="00AE604E" w:rsidRPr="00A74FB9">
        <w:rPr>
          <w:rFonts w:ascii="Museo Sans 300" w:eastAsia="Arial" w:hAnsi="Museo Sans 300"/>
          <w:sz w:val="20"/>
          <w:szCs w:val="20"/>
          <w:lang w:eastAsia="en-US"/>
        </w:rPr>
        <w:t xml:space="preserve"> </w:t>
      </w:r>
      <w:r w:rsidR="00B91D6D" w:rsidRPr="00A74FB9">
        <w:rPr>
          <w:rFonts w:ascii="Museo Sans 300" w:eastAsia="Arial" w:hAnsi="Museo Sans 300"/>
          <w:sz w:val="20"/>
          <w:szCs w:val="20"/>
          <w:lang w:eastAsia="en-US"/>
        </w:rPr>
        <w:t>sociedad</w:t>
      </w:r>
      <w:r w:rsidR="00AE604E" w:rsidRPr="00A74FB9">
        <w:rPr>
          <w:rFonts w:ascii="Museo Sans 300" w:eastAsia="Arial" w:hAnsi="Museo Sans 300"/>
          <w:sz w:val="20"/>
          <w:szCs w:val="20"/>
          <w:lang w:eastAsia="en-US"/>
        </w:rPr>
        <w:t xml:space="preserve"> </w:t>
      </w:r>
      <w:r w:rsidR="00DD07B1" w:rsidRPr="00A74FB9">
        <w:rPr>
          <w:rFonts w:ascii="Museo Sans 300" w:eastAsia="Arial" w:hAnsi="Museo Sans 300"/>
          <w:sz w:val="20"/>
          <w:szCs w:val="20"/>
          <w:lang w:eastAsia="en-US"/>
        </w:rPr>
        <w:t>CAESS</w:t>
      </w:r>
      <w:r w:rsidR="00563274" w:rsidRPr="00A74FB9">
        <w:rPr>
          <w:rFonts w:ascii="Museo Sans 300" w:eastAsia="Arial" w:hAnsi="Museo Sans 300"/>
          <w:sz w:val="20"/>
          <w:szCs w:val="20"/>
          <w:lang w:eastAsia="en-US"/>
        </w:rPr>
        <w:t>,</w:t>
      </w:r>
      <w:r w:rsidR="00AE604E" w:rsidRPr="00A74FB9">
        <w:rPr>
          <w:rFonts w:ascii="Museo Sans 300" w:eastAsia="Arial" w:hAnsi="Museo Sans 300"/>
          <w:sz w:val="20"/>
          <w:szCs w:val="20"/>
          <w:lang w:eastAsia="en-US"/>
        </w:rPr>
        <w:t xml:space="preserve"> </w:t>
      </w:r>
      <w:r w:rsidR="00563274" w:rsidRPr="00A74FB9">
        <w:rPr>
          <w:rFonts w:ascii="Museo Sans 300" w:eastAsia="Arial" w:hAnsi="Museo Sans 300"/>
          <w:sz w:val="20"/>
          <w:szCs w:val="20"/>
          <w:lang w:eastAsia="en-US"/>
        </w:rPr>
        <w:t>S.A.</w:t>
      </w:r>
      <w:r w:rsidR="00AE604E" w:rsidRPr="00A74FB9">
        <w:rPr>
          <w:rFonts w:ascii="Museo Sans 300" w:eastAsia="Arial" w:hAnsi="Museo Sans 300"/>
          <w:sz w:val="20"/>
          <w:szCs w:val="20"/>
          <w:lang w:eastAsia="en-US"/>
        </w:rPr>
        <w:t xml:space="preserve"> </w:t>
      </w:r>
      <w:r w:rsidR="00563274" w:rsidRPr="00A74FB9">
        <w:rPr>
          <w:rFonts w:ascii="Museo Sans 300" w:eastAsia="Arial" w:hAnsi="Museo Sans 300"/>
          <w:sz w:val="20"/>
          <w:szCs w:val="20"/>
          <w:lang w:eastAsia="en-US"/>
        </w:rPr>
        <w:t>de</w:t>
      </w:r>
      <w:r w:rsidR="00AE604E" w:rsidRPr="00A74FB9">
        <w:rPr>
          <w:rFonts w:ascii="Museo Sans 300" w:eastAsia="Arial" w:hAnsi="Museo Sans 300"/>
          <w:sz w:val="20"/>
          <w:szCs w:val="20"/>
          <w:lang w:eastAsia="en-US"/>
        </w:rPr>
        <w:t xml:space="preserve"> </w:t>
      </w:r>
      <w:r w:rsidR="00563274" w:rsidRPr="00A74FB9">
        <w:rPr>
          <w:rFonts w:ascii="Museo Sans 300" w:eastAsia="Arial" w:hAnsi="Museo Sans 300"/>
          <w:sz w:val="20"/>
          <w:szCs w:val="20"/>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60842C4E"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AE604E">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AE604E">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AE604E">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A7281" w14:textId="77777777" w:rsidR="008D4BAD" w:rsidRDefault="008D4BAD">
      <w:pPr>
        <w:spacing w:after="0" w:line="240" w:lineRule="auto"/>
      </w:pPr>
      <w:r>
        <w:separator/>
      </w:r>
    </w:p>
  </w:endnote>
  <w:endnote w:type="continuationSeparator" w:id="0">
    <w:p w14:paraId="3E95062B" w14:textId="77777777" w:rsidR="008D4BAD" w:rsidRDefault="008D4BAD">
      <w:pPr>
        <w:spacing w:after="0" w:line="240" w:lineRule="auto"/>
      </w:pPr>
      <w:r>
        <w:continuationSeparator/>
      </w:r>
    </w:p>
  </w:endnote>
  <w:endnote w:type="continuationNotice" w:id="1">
    <w:p w14:paraId="6E34523F" w14:textId="77777777" w:rsidR="008D4BAD" w:rsidRDefault="008D4B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6005539"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76166">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76166">
      <w:rPr>
        <w:b/>
        <w:bCs/>
        <w:noProof/>
        <w:sz w:val="16"/>
        <w:szCs w:val="16"/>
      </w:rPr>
      <w:t>10</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75325DB"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76166">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76166">
      <w:rPr>
        <w:b/>
        <w:bCs/>
        <w:noProof/>
        <w:sz w:val="16"/>
        <w:szCs w:val="16"/>
      </w:rPr>
      <w:t>10</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5D76F" w14:textId="77777777" w:rsidR="008D4BAD" w:rsidRDefault="008D4BAD">
      <w:pPr>
        <w:spacing w:after="0" w:line="240" w:lineRule="auto"/>
      </w:pPr>
      <w:r>
        <w:rPr>
          <w:color w:val="000000"/>
        </w:rPr>
        <w:separator/>
      </w:r>
    </w:p>
  </w:footnote>
  <w:footnote w:type="continuationSeparator" w:id="0">
    <w:p w14:paraId="47BC9376" w14:textId="77777777" w:rsidR="008D4BAD" w:rsidRDefault="008D4BAD">
      <w:pPr>
        <w:spacing w:after="0" w:line="240" w:lineRule="auto"/>
      </w:pPr>
      <w:r>
        <w:continuationSeparator/>
      </w:r>
    </w:p>
  </w:footnote>
  <w:footnote w:type="continuationNotice" w:id="1">
    <w:p w14:paraId="3445589A" w14:textId="77777777" w:rsidR="008D4BAD" w:rsidRDefault="008D4B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1C2534"/>
    <w:multiLevelType w:val="multilevel"/>
    <w:tmpl w:val="DC180C5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7"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8"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9"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8DC5EDE"/>
    <w:multiLevelType w:val="hybridMultilevel"/>
    <w:tmpl w:val="787CD1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920601016">
    <w:abstractNumId w:val="41"/>
  </w:num>
  <w:num w:numId="2" w16cid:durableId="150102285">
    <w:abstractNumId w:val="23"/>
  </w:num>
  <w:num w:numId="3" w16cid:durableId="2126149346">
    <w:abstractNumId w:val="28"/>
  </w:num>
  <w:num w:numId="4" w16cid:durableId="1852983741">
    <w:abstractNumId w:val="21"/>
  </w:num>
  <w:num w:numId="5" w16cid:durableId="1864323357">
    <w:abstractNumId w:val="6"/>
  </w:num>
  <w:num w:numId="6" w16cid:durableId="10806396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1562482">
    <w:abstractNumId w:val="25"/>
  </w:num>
  <w:num w:numId="8" w16cid:durableId="1054810605">
    <w:abstractNumId w:val="17"/>
  </w:num>
  <w:num w:numId="9" w16cid:durableId="1265306676">
    <w:abstractNumId w:val="31"/>
  </w:num>
  <w:num w:numId="10" w16cid:durableId="408815852">
    <w:abstractNumId w:val="1"/>
  </w:num>
  <w:num w:numId="11" w16cid:durableId="1890804324">
    <w:abstractNumId w:val="14"/>
  </w:num>
  <w:num w:numId="12" w16cid:durableId="1852723666">
    <w:abstractNumId w:val="42"/>
  </w:num>
  <w:num w:numId="13" w16cid:durableId="946548303">
    <w:abstractNumId w:val="35"/>
  </w:num>
  <w:num w:numId="14" w16cid:durableId="274481727">
    <w:abstractNumId w:val="13"/>
  </w:num>
  <w:num w:numId="15" w16cid:durableId="36319242">
    <w:abstractNumId w:val="24"/>
  </w:num>
  <w:num w:numId="16" w16cid:durableId="472450780">
    <w:abstractNumId w:val="9"/>
  </w:num>
  <w:num w:numId="17" w16cid:durableId="1496799812">
    <w:abstractNumId w:val="8"/>
  </w:num>
  <w:num w:numId="18" w16cid:durableId="1106731110">
    <w:abstractNumId w:val="39"/>
  </w:num>
  <w:num w:numId="19" w16cid:durableId="955796026">
    <w:abstractNumId w:val="4"/>
  </w:num>
  <w:num w:numId="20" w16cid:durableId="1151948236">
    <w:abstractNumId w:val="2"/>
  </w:num>
  <w:num w:numId="21" w16cid:durableId="152307247">
    <w:abstractNumId w:val="38"/>
  </w:num>
  <w:num w:numId="22" w16cid:durableId="2100128813">
    <w:abstractNumId w:val="3"/>
  </w:num>
  <w:num w:numId="23" w16cid:durableId="161090326">
    <w:abstractNumId w:val="43"/>
  </w:num>
  <w:num w:numId="24" w16cid:durableId="317417851">
    <w:abstractNumId w:val="34"/>
  </w:num>
  <w:num w:numId="25" w16cid:durableId="1567450860">
    <w:abstractNumId w:val="29"/>
  </w:num>
  <w:num w:numId="26" w16cid:durableId="458691935">
    <w:abstractNumId w:val="5"/>
  </w:num>
  <w:num w:numId="27" w16cid:durableId="258567454">
    <w:abstractNumId w:val="11"/>
  </w:num>
  <w:num w:numId="28" w16cid:durableId="1336375531">
    <w:abstractNumId w:val="10"/>
  </w:num>
  <w:num w:numId="29" w16cid:durableId="2134009280">
    <w:abstractNumId w:val="33"/>
  </w:num>
  <w:num w:numId="30" w16cid:durableId="2008626797">
    <w:abstractNumId w:val="45"/>
  </w:num>
  <w:num w:numId="31" w16cid:durableId="1914970719">
    <w:abstractNumId w:val="30"/>
  </w:num>
  <w:num w:numId="32" w16cid:durableId="811024100">
    <w:abstractNumId w:val="36"/>
  </w:num>
  <w:num w:numId="33" w16cid:durableId="493108150">
    <w:abstractNumId w:val="37"/>
  </w:num>
  <w:num w:numId="34" w16cid:durableId="1004624631">
    <w:abstractNumId w:val="12"/>
  </w:num>
  <w:num w:numId="35" w16cid:durableId="765273432">
    <w:abstractNumId w:val="26"/>
  </w:num>
  <w:num w:numId="36" w16cid:durableId="1139759465">
    <w:abstractNumId w:val="0"/>
  </w:num>
  <w:num w:numId="37" w16cid:durableId="1595820623">
    <w:abstractNumId w:val="22"/>
  </w:num>
  <w:num w:numId="38" w16cid:durableId="448092867">
    <w:abstractNumId w:val="16"/>
  </w:num>
  <w:num w:numId="39" w16cid:durableId="1773041628">
    <w:abstractNumId w:val="15"/>
  </w:num>
  <w:num w:numId="40" w16cid:durableId="623998591">
    <w:abstractNumId w:val="18"/>
  </w:num>
  <w:num w:numId="41" w16cid:durableId="1512335919">
    <w:abstractNumId w:val="40"/>
  </w:num>
  <w:num w:numId="42" w16cid:durableId="18316789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15853973">
    <w:abstractNumId w:val="32"/>
  </w:num>
  <w:num w:numId="44" w16cid:durableId="927271005">
    <w:abstractNumId w:val="7"/>
  </w:num>
  <w:num w:numId="45" w16cid:durableId="2100328912">
    <w:abstractNumId w:val="44"/>
  </w:num>
  <w:num w:numId="46" w16cid:durableId="945118085">
    <w:abstractNumId w:val="20"/>
  </w:num>
  <w:num w:numId="47" w16cid:durableId="782578641">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37D9"/>
    <w:rsid w:val="0000605C"/>
    <w:rsid w:val="00006D7E"/>
    <w:rsid w:val="000133A6"/>
    <w:rsid w:val="00017420"/>
    <w:rsid w:val="00021A23"/>
    <w:rsid w:val="00024745"/>
    <w:rsid w:val="000319D6"/>
    <w:rsid w:val="00031E7D"/>
    <w:rsid w:val="00031ED6"/>
    <w:rsid w:val="00032412"/>
    <w:rsid w:val="00032659"/>
    <w:rsid w:val="00034EA3"/>
    <w:rsid w:val="000354B7"/>
    <w:rsid w:val="00035756"/>
    <w:rsid w:val="000364E4"/>
    <w:rsid w:val="00042469"/>
    <w:rsid w:val="00043AE0"/>
    <w:rsid w:val="00044429"/>
    <w:rsid w:val="00045587"/>
    <w:rsid w:val="00046D76"/>
    <w:rsid w:val="00052214"/>
    <w:rsid w:val="0005306D"/>
    <w:rsid w:val="000532AB"/>
    <w:rsid w:val="000541EC"/>
    <w:rsid w:val="00055F7E"/>
    <w:rsid w:val="00060E86"/>
    <w:rsid w:val="0006381A"/>
    <w:rsid w:val="000643A0"/>
    <w:rsid w:val="00064438"/>
    <w:rsid w:val="000661D6"/>
    <w:rsid w:val="0006757E"/>
    <w:rsid w:val="000676C5"/>
    <w:rsid w:val="00071DC5"/>
    <w:rsid w:val="00072547"/>
    <w:rsid w:val="000739A9"/>
    <w:rsid w:val="00073D3B"/>
    <w:rsid w:val="00075CC8"/>
    <w:rsid w:val="00077C68"/>
    <w:rsid w:val="000807C0"/>
    <w:rsid w:val="00080835"/>
    <w:rsid w:val="00082058"/>
    <w:rsid w:val="000821E6"/>
    <w:rsid w:val="00083417"/>
    <w:rsid w:val="00085EF8"/>
    <w:rsid w:val="000907C6"/>
    <w:rsid w:val="000918BA"/>
    <w:rsid w:val="00094CFD"/>
    <w:rsid w:val="000A2266"/>
    <w:rsid w:val="000A49D1"/>
    <w:rsid w:val="000A4F16"/>
    <w:rsid w:val="000A6F15"/>
    <w:rsid w:val="000B0598"/>
    <w:rsid w:val="000B5267"/>
    <w:rsid w:val="000B5B37"/>
    <w:rsid w:val="000B69C8"/>
    <w:rsid w:val="000B7003"/>
    <w:rsid w:val="000C21DC"/>
    <w:rsid w:val="000C553A"/>
    <w:rsid w:val="000D00C4"/>
    <w:rsid w:val="000D0C59"/>
    <w:rsid w:val="000D105F"/>
    <w:rsid w:val="000D1E81"/>
    <w:rsid w:val="000D3E4C"/>
    <w:rsid w:val="000D5A7F"/>
    <w:rsid w:val="000D60B7"/>
    <w:rsid w:val="000D634F"/>
    <w:rsid w:val="000D63FF"/>
    <w:rsid w:val="000E2543"/>
    <w:rsid w:val="000E2EA4"/>
    <w:rsid w:val="000E301E"/>
    <w:rsid w:val="000E3AA4"/>
    <w:rsid w:val="000E41BC"/>
    <w:rsid w:val="000E5E34"/>
    <w:rsid w:val="000E7FA4"/>
    <w:rsid w:val="000F18E4"/>
    <w:rsid w:val="000F325F"/>
    <w:rsid w:val="000F3787"/>
    <w:rsid w:val="000F4848"/>
    <w:rsid w:val="000F74D1"/>
    <w:rsid w:val="000F79CF"/>
    <w:rsid w:val="0010214A"/>
    <w:rsid w:val="00103D0F"/>
    <w:rsid w:val="001065A6"/>
    <w:rsid w:val="001069B4"/>
    <w:rsid w:val="0011021F"/>
    <w:rsid w:val="0011199E"/>
    <w:rsid w:val="00123B92"/>
    <w:rsid w:val="00125183"/>
    <w:rsid w:val="00125935"/>
    <w:rsid w:val="001307C5"/>
    <w:rsid w:val="00131AB3"/>
    <w:rsid w:val="00133403"/>
    <w:rsid w:val="001400D3"/>
    <w:rsid w:val="0014191F"/>
    <w:rsid w:val="00143E5D"/>
    <w:rsid w:val="001445A4"/>
    <w:rsid w:val="00144621"/>
    <w:rsid w:val="001447F5"/>
    <w:rsid w:val="00144A45"/>
    <w:rsid w:val="00146371"/>
    <w:rsid w:val="00147418"/>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5CC"/>
    <w:rsid w:val="00195752"/>
    <w:rsid w:val="00196DAC"/>
    <w:rsid w:val="00197FF0"/>
    <w:rsid w:val="001B098B"/>
    <w:rsid w:val="001B2309"/>
    <w:rsid w:val="001B3D33"/>
    <w:rsid w:val="001B510C"/>
    <w:rsid w:val="001B64D5"/>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E7CFA"/>
    <w:rsid w:val="001F108F"/>
    <w:rsid w:val="001F3C81"/>
    <w:rsid w:val="001F3CD7"/>
    <w:rsid w:val="001F5879"/>
    <w:rsid w:val="001F5957"/>
    <w:rsid w:val="001F59A3"/>
    <w:rsid w:val="001F5B20"/>
    <w:rsid w:val="001F6020"/>
    <w:rsid w:val="00203C6A"/>
    <w:rsid w:val="002069C6"/>
    <w:rsid w:val="00207AE1"/>
    <w:rsid w:val="00210C93"/>
    <w:rsid w:val="002131E3"/>
    <w:rsid w:val="00213D79"/>
    <w:rsid w:val="0021571F"/>
    <w:rsid w:val="00221F0F"/>
    <w:rsid w:val="00224102"/>
    <w:rsid w:val="002245F5"/>
    <w:rsid w:val="00226D96"/>
    <w:rsid w:val="00227C15"/>
    <w:rsid w:val="00230528"/>
    <w:rsid w:val="0023776B"/>
    <w:rsid w:val="00243B15"/>
    <w:rsid w:val="0024433B"/>
    <w:rsid w:val="002476E8"/>
    <w:rsid w:val="002479AF"/>
    <w:rsid w:val="00247AC1"/>
    <w:rsid w:val="00253910"/>
    <w:rsid w:val="00256436"/>
    <w:rsid w:val="002570E5"/>
    <w:rsid w:val="00257FD7"/>
    <w:rsid w:val="00260583"/>
    <w:rsid w:val="002612F8"/>
    <w:rsid w:val="00261D14"/>
    <w:rsid w:val="00261DEA"/>
    <w:rsid w:val="00263E33"/>
    <w:rsid w:val="0026486D"/>
    <w:rsid w:val="002657E4"/>
    <w:rsid w:val="00266FB7"/>
    <w:rsid w:val="00270E5F"/>
    <w:rsid w:val="002711AB"/>
    <w:rsid w:val="00271632"/>
    <w:rsid w:val="002723FA"/>
    <w:rsid w:val="002732CE"/>
    <w:rsid w:val="00275DDA"/>
    <w:rsid w:val="00276192"/>
    <w:rsid w:val="00276D87"/>
    <w:rsid w:val="00280057"/>
    <w:rsid w:val="00281F62"/>
    <w:rsid w:val="00282394"/>
    <w:rsid w:val="002833A4"/>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26C1"/>
    <w:rsid w:val="002B51C0"/>
    <w:rsid w:val="002B5C1B"/>
    <w:rsid w:val="002B6535"/>
    <w:rsid w:val="002B658D"/>
    <w:rsid w:val="002C037B"/>
    <w:rsid w:val="002C4FCA"/>
    <w:rsid w:val="002C5DCD"/>
    <w:rsid w:val="002C6FC7"/>
    <w:rsid w:val="002C7349"/>
    <w:rsid w:val="002D1AEE"/>
    <w:rsid w:val="002D3514"/>
    <w:rsid w:val="002D375B"/>
    <w:rsid w:val="002D3B94"/>
    <w:rsid w:val="002D4361"/>
    <w:rsid w:val="002D47ED"/>
    <w:rsid w:val="002D6031"/>
    <w:rsid w:val="002E033D"/>
    <w:rsid w:val="002E0622"/>
    <w:rsid w:val="002E0F11"/>
    <w:rsid w:val="002E2171"/>
    <w:rsid w:val="002E27E2"/>
    <w:rsid w:val="002E2B1A"/>
    <w:rsid w:val="002E300A"/>
    <w:rsid w:val="002E509A"/>
    <w:rsid w:val="002E5488"/>
    <w:rsid w:val="002E6556"/>
    <w:rsid w:val="002E7385"/>
    <w:rsid w:val="002F1716"/>
    <w:rsid w:val="002F7524"/>
    <w:rsid w:val="00302A42"/>
    <w:rsid w:val="00302D8E"/>
    <w:rsid w:val="00302EF7"/>
    <w:rsid w:val="003043F1"/>
    <w:rsid w:val="00306CCE"/>
    <w:rsid w:val="00306E34"/>
    <w:rsid w:val="00310FBB"/>
    <w:rsid w:val="00311109"/>
    <w:rsid w:val="00314366"/>
    <w:rsid w:val="003149B6"/>
    <w:rsid w:val="00320A28"/>
    <w:rsid w:val="00321C2E"/>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118F"/>
    <w:rsid w:val="003525E4"/>
    <w:rsid w:val="00352A75"/>
    <w:rsid w:val="00354741"/>
    <w:rsid w:val="00355010"/>
    <w:rsid w:val="0036470A"/>
    <w:rsid w:val="003652C5"/>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961E6"/>
    <w:rsid w:val="003A054D"/>
    <w:rsid w:val="003A0769"/>
    <w:rsid w:val="003A45DA"/>
    <w:rsid w:val="003B0637"/>
    <w:rsid w:val="003B58AF"/>
    <w:rsid w:val="003B5A01"/>
    <w:rsid w:val="003B687B"/>
    <w:rsid w:val="003C0916"/>
    <w:rsid w:val="003C0C0D"/>
    <w:rsid w:val="003C1074"/>
    <w:rsid w:val="003C10F4"/>
    <w:rsid w:val="003C37BA"/>
    <w:rsid w:val="003C4D06"/>
    <w:rsid w:val="003C558E"/>
    <w:rsid w:val="003C61E9"/>
    <w:rsid w:val="003C6D0E"/>
    <w:rsid w:val="003C7052"/>
    <w:rsid w:val="003D0F35"/>
    <w:rsid w:val="003D1B59"/>
    <w:rsid w:val="003D2042"/>
    <w:rsid w:val="003D2B50"/>
    <w:rsid w:val="003D349F"/>
    <w:rsid w:val="003D56C2"/>
    <w:rsid w:val="003D6A6F"/>
    <w:rsid w:val="003D6D95"/>
    <w:rsid w:val="003E0640"/>
    <w:rsid w:val="003E1B66"/>
    <w:rsid w:val="003E44B4"/>
    <w:rsid w:val="003E473D"/>
    <w:rsid w:val="003E6B59"/>
    <w:rsid w:val="003E6DE5"/>
    <w:rsid w:val="003E7258"/>
    <w:rsid w:val="003E7384"/>
    <w:rsid w:val="003E7464"/>
    <w:rsid w:val="003F12F0"/>
    <w:rsid w:val="003F2B41"/>
    <w:rsid w:val="003F2BD6"/>
    <w:rsid w:val="003F3124"/>
    <w:rsid w:val="003F42F9"/>
    <w:rsid w:val="003F4E1E"/>
    <w:rsid w:val="00404DAA"/>
    <w:rsid w:val="00407864"/>
    <w:rsid w:val="00412720"/>
    <w:rsid w:val="00413D34"/>
    <w:rsid w:val="00414114"/>
    <w:rsid w:val="0041617B"/>
    <w:rsid w:val="00416288"/>
    <w:rsid w:val="00416384"/>
    <w:rsid w:val="004203BB"/>
    <w:rsid w:val="00421084"/>
    <w:rsid w:val="00422FBA"/>
    <w:rsid w:val="00424E84"/>
    <w:rsid w:val="00431126"/>
    <w:rsid w:val="0043270B"/>
    <w:rsid w:val="004331A7"/>
    <w:rsid w:val="00440445"/>
    <w:rsid w:val="00442D52"/>
    <w:rsid w:val="004500AE"/>
    <w:rsid w:val="00451C2F"/>
    <w:rsid w:val="004532D8"/>
    <w:rsid w:val="00454698"/>
    <w:rsid w:val="004568D2"/>
    <w:rsid w:val="00461025"/>
    <w:rsid w:val="00461627"/>
    <w:rsid w:val="0046231B"/>
    <w:rsid w:val="00462C1B"/>
    <w:rsid w:val="004630A7"/>
    <w:rsid w:val="004639C3"/>
    <w:rsid w:val="00463D44"/>
    <w:rsid w:val="004711F3"/>
    <w:rsid w:val="00471A60"/>
    <w:rsid w:val="0047226D"/>
    <w:rsid w:val="00472AF2"/>
    <w:rsid w:val="00477813"/>
    <w:rsid w:val="00480BE0"/>
    <w:rsid w:val="0048136F"/>
    <w:rsid w:val="0048150C"/>
    <w:rsid w:val="00481E28"/>
    <w:rsid w:val="00482649"/>
    <w:rsid w:val="00482C7D"/>
    <w:rsid w:val="00483223"/>
    <w:rsid w:val="004914BC"/>
    <w:rsid w:val="0049342D"/>
    <w:rsid w:val="00493A6F"/>
    <w:rsid w:val="00493EFC"/>
    <w:rsid w:val="004957DC"/>
    <w:rsid w:val="004961AA"/>
    <w:rsid w:val="00496E4C"/>
    <w:rsid w:val="004A00B0"/>
    <w:rsid w:val="004A1699"/>
    <w:rsid w:val="004A1931"/>
    <w:rsid w:val="004A35E7"/>
    <w:rsid w:val="004A69CE"/>
    <w:rsid w:val="004B0C0A"/>
    <w:rsid w:val="004B0DDF"/>
    <w:rsid w:val="004B15DA"/>
    <w:rsid w:val="004B1C10"/>
    <w:rsid w:val="004B311F"/>
    <w:rsid w:val="004B6C7B"/>
    <w:rsid w:val="004B74CE"/>
    <w:rsid w:val="004C32B6"/>
    <w:rsid w:val="004C608E"/>
    <w:rsid w:val="004C6BA6"/>
    <w:rsid w:val="004C7A9A"/>
    <w:rsid w:val="004D17F8"/>
    <w:rsid w:val="004D5373"/>
    <w:rsid w:val="004E20A0"/>
    <w:rsid w:val="004E3AF4"/>
    <w:rsid w:val="004E4C99"/>
    <w:rsid w:val="004E4CC5"/>
    <w:rsid w:val="004E572D"/>
    <w:rsid w:val="004E6680"/>
    <w:rsid w:val="004E71BC"/>
    <w:rsid w:val="004F0B58"/>
    <w:rsid w:val="004F2FDC"/>
    <w:rsid w:val="004F5F8B"/>
    <w:rsid w:val="004F64D5"/>
    <w:rsid w:val="004F7688"/>
    <w:rsid w:val="004F76E0"/>
    <w:rsid w:val="004F7C8A"/>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B8E"/>
    <w:rsid w:val="00551F4C"/>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91AFC"/>
    <w:rsid w:val="00591C5B"/>
    <w:rsid w:val="0059226F"/>
    <w:rsid w:val="005A107A"/>
    <w:rsid w:val="005A165E"/>
    <w:rsid w:val="005A3374"/>
    <w:rsid w:val="005A5C71"/>
    <w:rsid w:val="005B0AFE"/>
    <w:rsid w:val="005B507F"/>
    <w:rsid w:val="005B600B"/>
    <w:rsid w:val="005C17E0"/>
    <w:rsid w:val="005C3A75"/>
    <w:rsid w:val="005C4602"/>
    <w:rsid w:val="005C6EDB"/>
    <w:rsid w:val="005C7DB4"/>
    <w:rsid w:val="005D028E"/>
    <w:rsid w:val="005D040D"/>
    <w:rsid w:val="005D0F2B"/>
    <w:rsid w:val="005D16C6"/>
    <w:rsid w:val="005D1E93"/>
    <w:rsid w:val="005D42B3"/>
    <w:rsid w:val="005D4FED"/>
    <w:rsid w:val="005D51D8"/>
    <w:rsid w:val="005D69B9"/>
    <w:rsid w:val="005D74A2"/>
    <w:rsid w:val="005E0A49"/>
    <w:rsid w:val="005E45BC"/>
    <w:rsid w:val="005E5C23"/>
    <w:rsid w:val="005E742A"/>
    <w:rsid w:val="005F1A00"/>
    <w:rsid w:val="00602489"/>
    <w:rsid w:val="00604815"/>
    <w:rsid w:val="00613FD5"/>
    <w:rsid w:val="00621109"/>
    <w:rsid w:val="0062128B"/>
    <w:rsid w:val="00621543"/>
    <w:rsid w:val="00622CB1"/>
    <w:rsid w:val="006243BA"/>
    <w:rsid w:val="006255AC"/>
    <w:rsid w:val="00631508"/>
    <w:rsid w:val="0063253D"/>
    <w:rsid w:val="00633AC7"/>
    <w:rsid w:val="00644567"/>
    <w:rsid w:val="00650086"/>
    <w:rsid w:val="00650101"/>
    <w:rsid w:val="00650187"/>
    <w:rsid w:val="00650CC2"/>
    <w:rsid w:val="00652803"/>
    <w:rsid w:val="006557E7"/>
    <w:rsid w:val="00655915"/>
    <w:rsid w:val="0065705F"/>
    <w:rsid w:val="00660907"/>
    <w:rsid w:val="00663865"/>
    <w:rsid w:val="00663AAC"/>
    <w:rsid w:val="00663FAF"/>
    <w:rsid w:val="006662C8"/>
    <w:rsid w:val="00666703"/>
    <w:rsid w:val="00666CA2"/>
    <w:rsid w:val="00667342"/>
    <w:rsid w:val="00667D35"/>
    <w:rsid w:val="00672FE0"/>
    <w:rsid w:val="0067339B"/>
    <w:rsid w:val="00683355"/>
    <w:rsid w:val="00683A80"/>
    <w:rsid w:val="006861BE"/>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E2C06"/>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4493"/>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2441"/>
    <w:rsid w:val="007448A0"/>
    <w:rsid w:val="00744CCF"/>
    <w:rsid w:val="00745557"/>
    <w:rsid w:val="00750BF3"/>
    <w:rsid w:val="00751341"/>
    <w:rsid w:val="00761EB6"/>
    <w:rsid w:val="007643C9"/>
    <w:rsid w:val="00766613"/>
    <w:rsid w:val="007704EB"/>
    <w:rsid w:val="00770697"/>
    <w:rsid w:val="00773BE0"/>
    <w:rsid w:val="007750A1"/>
    <w:rsid w:val="0077567E"/>
    <w:rsid w:val="00780B71"/>
    <w:rsid w:val="00780C5A"/>
    <w:rsid w:val="00781CE0"/>
    <w:rsid w:val="00781E4D"/>
    <w:rsid w:val="007934EA"/>
    <w:rsid w:val="00796340"/>
    <w:rsid w:val="00797E59"/>
    <w:rsid w:val="00797F5C"/>
    <w:rsid w:val="00797FBA"/>
    <w:rsid w:val="007A1092"/>
    <w:rsid w:val="007A266C"/>
    <w:rsid w:val="007A27E3"/>
    <w:rsid w:val="007A509F"/>
    <w:rsid w:val="007A5AE0"/>
    <w:rsid w:val="007A6048"/>
    <w:rsid w:val="007B270A"/>
    <w:rsid w:val="007B2821"/>
    <w:rsid w:val="007B5C2F"/>
    <w:rsid w:val="007B6E8E"/>
    <w:rsid w:val="007B732E"/>
    <w:rsid w:val="007C0C95"/>
    <w:rsid w:val="007C1CBB"/>
    <w:rsid w:val="007C2908"/>
    <w:rsid w:val="007C2CB2"/>
    <w:rsid w:val="007C2EC0"/>
    <w:rsid w:val="007C2F44"/>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5DB6"/>
    <w:rsid w:val="008068F6"/>
    <w:rsid w:val="00806B6A"/>
    <w:rsid w:val="00807C85"/>
    <w:rsid w:val="00807ED2"/>
    <w:rsid w:val="00810AC5"/>
    <w:rsid w:val="00811306"/>
    <w:rsid w:val="00811F9C"/>
    <w:rsid w:val="00811FE0"/>
    <w:rsid w:val="00813112"/>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3A95"/>
    <w:rsid w:val="008345F8"/>
    <w:rsid w:val="00834EE3"/>
    <w:rsid w:val="00836496"/>
    <w:rsid w:val="00841365"/>
    <w:rsid w:val="008427BA"/>
    <w:rsid w:val="00843EB5"/>
    <w:rsid w:val="008451E6"/>
    <w:rsid w:val="00845CDA"/>
    <w:rsid w:val="008468ED"/>
    <w:rsid w:val="008479DB"/>
    <w:rsid w:val="00855635"/>
    <w:rsid w:val="0085753A"/>
    <w:rsid w:val="00857E9E"/>
    <w:rsid w:val="00857F2C"/>
    <w:rsid w:val="0086099C"/>
    <w:rsid w:val="008635C8"/>
    <w:rsid w:val="008649E4"/>
    <w:rsid w:val="00864ECC"/>
    <w:rsid w:val="00864EDF"/>
    <w:rsid w:val="00870938"/>
    <w:rsid w:val="008709AF"/>
    <w:rsid w:val="0087114C"/>
    <w:rsid w:val="00871CB9"/>
    <w:rsid w:val="00872187"/>
    <w:rsid w:val="008722C6"/>
    <w:rsid w:val="00873A9B"/>
    <w:rsid w:val="00880478"/>
    <w:rsid w:val="008815D9"/>
    <w:rsid w:val="008833CD"/>
    <w:rsid w:val="008862D5"/>
    <w:rsid w:val="008908E4"/>
    <w:rsid w:val="00891719"/>
    <w:rsid w:val="00892CE4"/>
    <w:rsid w:val="00893B8A"/>
    <w:rsid w:val="00894A09"/>
    <w:rsid w:val="008955B7"/>
    <w:rsid w:val="008968D8"/>
    <w:rsid w:val="008A77AF"/>
    <w:rsid w:val="008B159B"/>
    <w:rsid w:val="008B18CF"/>
    <w:rsid w:val="008B2992"/>
    <w:rsid w:val="008B3033"/>
    <w:rsid w:val="008B44D6"/>
    <w:rsid w:val="008B6254"/>
    <w:rsid w:val="008B6E45"/>
    <w:rsid w:val="008B715C"/>
    <w:rsid w:val="008B7A00"/>
    <w:rsid w:val="008C043E"/>
    <w:rsid w:val="008C08B7"/>
    <w:rsid w:val="008C2840"/>
    <w:rsid w:val="008C3848"/>
    <w:rsid w:val="008D1272"/>
    <w:rsid w:val="008D1363"/>
    <w:rsid w:val="008D3625"/>
    <w:rsid w:val="008D413B"/>
    <w:rsid w:val="008D4BAD"/>
    <w:rsid w:val="008D5DEC"/>
    <w:rsid w:val="008D66A2"/>
    <w:rsid w:val="008D7165"/>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524"/>
    <w:rsid w:val="00914F6D"/>
    <w:rsid w:val="009230A2"/>
    <w:rsid w:val="00925BE6"/>
    <w:rsid w:val="00926B55"/>
    <w:rsid w:val="00936398"/>
    <w:rsid w:val="009368EF"/>
    <w:rsid w:val="00936F38"/>
    <w:rsid w:val="0093797E"/>
    <w:rsid w:val="00942A15"/>
    <w:rsid w:val="00944AAC"/>
    <w:rsid w:val="00945D4E"/>
    <w:rsid w:val="00950367"/>
    <w:rsid w:val="00952449"/>
    <w:rsid w:val="00957C93"/>
    <w:rsid w:val="00957DD2"/>
    <w:rsid w:val="00961557"/>
    <w:rsid w:val="00962C49"/>
    <w:rsid w:val="00962E24"/>
    <w:rsid w:val="00963750"/>
    <w:rsid w:val="00963AA1"/>
    <w:rsid w:val="00964724"/>
    <w:rsid w:val="00964BAD"/>
    <w:rsid w:val="00965BE9"/>
    <w:rsid w:val="009661CB"/>
    <w:rsid w:val="0097186E"/>
    <w:rsid w:val="00972F9D"/>
    <w:rsid w:val="00975E5D"/>
    <w:rsid w:val="009767C1"/>
    <w:rsid w:val="0097711C"/>
    <w:rsid w:val="00977DDE"/>
    <w:rsid w:val="009816BF"/>
    <w:rsid w:val="009862DD"/>
    <w:rsid w:val="009872B6"/>
    <w:rsid w:val="00987573"/>
    <w:rsid w:val="00992867"/>
    <w:rsid w:val="0099435F"/>
    <w:rsid w:val="009A0B16"/>
    <w:rsid w:val="009A1FDC"/>
    <w:rsid w:val="009A663F"/>
    <w:rsid w:val="009A68DA"/>
    <w:rsid w:val="009A7023"/>
    <w:rsid w:val="009B04B3"/>
    <w:rsid w:val="009B24EF"/>
    <w:rsid w:val="009B2758"/>
    <w:rsid w:val="009B2A5B"/>
    <w:rsid w:val="009B5919"/>
    <w:rsid w:val="009B67E6"/>
    <w:rsid w:val="009C2534"/>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1931"/>
    <w:rsid w:val="009F4096"/>
    <w:rsid w:val="009F5B19"/>
    <w:rsid w:val="009F6537"/>
    <w:rsid w:val="009F70BB"/>
    <w:rsid w:val="009F716F"/>
    <w:rsid w:val="00A002A3"/>
    <w:rsid w:val="00A00FA1"/>
    <w:rsid w:val="00A03699"/>
    <w:rsid w:val="00A0425C"/>
    <w:rsid w:val="00A04DA0"/>
    <w:rsid w:val="00A06DA0"/>
    <w:rsid w:val="00A077B4"/>
    <w:rsid w:val="00A078F3"/>
    <w:rsid w:val="00A07AF3"/>
    <w:rsid w:val="00A1095E"/>
    <w:rsid w:val="00A10CB3"/>
    <w:rsid w:val="00A115B2"/>
    <w:rsid w:val="00A11FBA"/>
    <w:rsid w:val="00A13D6D"/>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6FAA"/>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20DF"/>
    <w:rsid w:val="00A74FB9"/>
    <w:rsid w:val="00A7715D"/>
    <w:rsid w:val="00A77E8C"/>
    <w:rsid w:val="00A816FC"/>
    <w:rsid w:val="00A841A4"/>
    <w:rsid w:val="00A8423E"/>
    <w:rsid w:val="00A8589B"/>
    <w:rsid w:val="00A87870"/>
    <w:rsid w:val="00A90532"/>
    <w:rsid w:val="00A93D70"/>
    <w:rsid w:val="00A9541A"/>
    <w:rsid w:val="00A97681"/>
    <w:rsid w:val="00A97785"/>
    <w:rsid w:val="00A97B94"/>
    <w:rsid w:val="00AA1645"/>
    <w:rsid w:val="00AA18FD"/>
    <w:rsid w:val="00AA2832"/>
    <w:rsid w:val="00AA6AC1"/>
    <w:rsid w:val="00AB66E9"/>
    <w:rsid w:val="00AB6EB5"/>
    <w:rsid w:val="00AC23E8"/>
    <w:rsid w:val="00AC6463"/>
    <w:rsid w:val="00AC6D77"/>
    <w:rsid w:val="00AC7568"/>
    <w:rsid w:val="00AC76AD"/>
    <w:rsid w:val="00AD0539"/>
    <w:rsid w:val="00AD09C9"/>
    <w:rsid w:val="00AD2742"/>
    <w:rsid w:val="00AD56D7"/>
    <w:rsid w:val="00AD6854"/>
    <w:rsid w:val="00AD71CB"/>
    <w:rsid w:val="00AD7A63"/>
    <w:rsid w:val="00AE4900"/>
    <w:rsid w:val="00AE4DC2"/>
    <w:rsid w:val="00AE604E"/>
    <w:rsid w:val="00AE700E"/>
    <w:rsid w:val="00AE77EA"/>
    <w:rsid w:val="00AF1748"/>
    <w:rsid w:val="00AF2282"/>
    <w:rsid w:val="00AF4550"/>
    <w:rsid w:val="00AF45CD"/>
    <w:rsid w:val="00AF4A38"/>
    <w:rsid w:val="00AF540B"/>
    <w:rsid w:val="00AF5EB6"/>
    <w:rsid w:val="00B006DF"/>
    <w:rsid w:val="00B010B2"/>
    <w:rsid w:val="00B03458"/>
    <w:rsid w:val="00B034DD"/>
    <w:rsid w:val="00B07BA7"/>
    <w:rsid w:val="00B16BF0"/>
    <w:rsid w:val="00B16E9A"/>
    <w:rsid w:val="00B16EA8"/>
    <w:rsid w:val="00B17D15"/>
    <w:rsid w:val="00B17E30"/>
    <w:rsid w:val="00B234D8"/>
    <w:rsid w:val="00B24907"/>
    <w:rsid w:val="00B3298A"/>
    <w:rsid w:val="00B33EB6"/>
    <w:rsid w:val="00B33EF2"/>
    <w:rsid w:val="00B351ED"/>
    <w:rsid w:val="00B35711"/>
    <w:rsid w:val="00B36ED1"/>
    <w:rsid w:val="00B405FA"/>
    <w:rsid w:val="00B44D0A"/>
    <w:rsid w:val="00B44F60"/>
    <w:rsid w:val="00B455DD"/>
    <w:rsid w:val="00B52258"/>
    <w:rsid w:val="00B5248B"/>
    <w:rsid w:val="00B568F4"/>
    <w:rsid w:val="00B56C6D"/>
    <w:rsid w:val="00B575BE"/>
    <w:rsid w:val="00B635B6"/>
    <w:rsid w:val="00B64332"/>
    <w:rsid w:val="00B643E7"/>
    <w:rsid w:val="00B704EF"/>
    <w:rsid w:val="00B711A6"/>
    <w:rsid w:val="00B7252C"/>
    <w:rsid w:val="00B729A5"/>
    <w:rsid w:val="00B73743"/>
    <w:rsid w:val="00B74E49"/>
    <w:rsid w:val="00B775CB"/>
    <w:rsid w:val="00B77972"/>
    <w:rsid w:val="00B82FAF"/>
    <w:rsid w:val="00B91D6D"/>
    <w:rsid w:val="00B9350A"/>
    <w:rsid w:val="00B93D29"/>
    <w:rsid w:val="00B951C8"/>
    <w:rsid w:val="00BA080B"/>
    <w:rsid w:val="00BA1489"/>
    <w:rsid w:val="00BA26DC"/>
    <w:rsid w:val="00BA2D8D"/>
    <w:rsid w:val="00BA3842"/>
    <w:rsid w:val="00BA4015"/>
    <w:rsid w:val="00BA4FC7"/>
    <w:rsid w:val="00BA504D"/>
    <w:rsid w:val="00BA6A15"/>
    <w:rsid w:val="00BA7C2B"/>
    <w:rsid w:val="00BB009E"/>
    <w:rsid w:val="00BB25C6"/>
    <w:rsid w:val="00BB2B6C"/>
    <w:rsid w:val="00BC2A64"/>
    <w:rsid w:val="00BC3FA5"/>
    <w:rsid w:val="00BC49A5"/>
    <w:rsid w:val="00BC4BED"/>
    <w:rsid w:val="00BC563B"/>
    <w:rsid w:val="00BD16AF"/>
    <w:rsid w:val="00BD1CF2"/>
    <w:rsid w:val="00BD3219"/>
    <w:rsid w:val="00BD3659"/>
    <w:rsid w:val="00BD38EB"/>
    <w:rsid w:val="00BD4587"/>
    <w:rsid w:val="00BD6562"/>
    <w:rsid w:val="00BE072F"/>
    <w:rsid w:val="00BE0A15"/>
    <w:rsid w:val="00BE130F"/>
    <w:rsid w:val="00BE3772"/>
    <w:rsid w:val="00BE51EE"/>
    <w:rsid w:val="00BE5235"/>
    <w:rsid w:val="00BE531B"/>
    <w:rsid w:val="00BE7719"/>
    <w:rsid w:val="00BE7FBB"/>
    <w:rsid w:val="00BF06A6"/>
    <w:rsid w:val="00BF0886"/>
    <w:rsid w:val="00C100B0"/>
    <w:rsid w:val="00C11290"/>
    <w:rsid w:val="00C14D0F"/>
    <w:rsid w:val="00C1566A"/>
    <w:rsid w:val="00C160AD"/>
    <w:rsid w:val="00C17608"/>
    <w:rsid w:val="00C2258B"/>
    <w:rsid w:val="00C2292D"/>
    <w:rsid w:val="00C2353E"/>
    <w:rsid w:val="00C2462E"/>
    <w:rsid w:val="00C2611B"/>
    <w:rsid w:val="00C272D2"/>
    <w:rsid w:val="00C34300"/>
    <w:rsid w:val="00C3584E"/>
    <w:rsid w:val="00C36418"/>
    <w:rsid w:val="00C413AE"/>
    <w:rsid w:val="00C42B80"/>
    <w:rsid w:val="00C4489D"/>
    <w:rsid w:val="00C453AE"/>
    <w:rsid w:val="00C45832"/>
    <w:rsid w:val="00C462E2"/>
    <w:rsid w:val="00C50DE7"/>
    <w:rsid w:val="00C5397C"/>
    <w:rsid w:val="00C5732B"/>
    <w:rsid w:val="00C62F3E"/>
    <w:rsid w:val="00C64258"/>
    <w:rsid w:val="00C6609A"/>
    <w:rsid w:val="00C662B3"/>
    <w:rsid w:val="00C673D7"/>
    <w:rsid w:val="00C73F22"/>
    <w:rsid w:val="00C762C7"/>
    <w:rsid w:val="00C7720C"/>
    <w:rsid w:val="00C821BC"/>
    <w:rsid w:val="00C82A5A"/>
    <w:rsid w:val="00C82AD9"/>
    <w:rsid w:val="00C837C0"/>
    <w:rsid w:val="00C83B2D"/>
    <w:rsid w:val="00C85EEA"/>
    <w:rsid w:val="00C85F31"/>
    <w:rsid w:val="00C87006"/>
    <w:rsid w:val="00C9077F"/>
    <w:rsid w:val="00C90B18"/>
    <w:rsid w:val="00C9350E"/>
    <w:rsid w:val="00C9409E"/>
    <w:rsid w:val="00C96624"/>
    <w:rsid w:val="00CA3CAB"/>
    <w:rsid w:val="00CA57DC"/>
    <w:rsid w:val="00CB1034"/>
    <w:rsid w:val="00CB134B"/>
    <w:rsid w:val="00CB2309"/>
    <w:rsid w:val="00CB3689"/>
    <w:rsid w:val="00CB3D23"/>
    <w:rsid w:val="00CC07F8"/>
    <w:rsid w:val="00CC0920"/>
    <w:rsid w:val="00CC0F56"/>
    <w:rsid w:val="00CC3DFE"/>
    <w:rsid w:val="00CC404B"/>
    <w:rsid w:val="00CD2B1A"/>
    <w:rsid w:val="00CD33AB"/>
    <w:rsid w:val="00CD3E4E"/>
    <w:rsid w:val="00CD3E87"/>
    <w:rsid w:val="00CD4106"/>
    <w:rsid w:val="00CD4C9E"/>
    <w:rsid w:val="00CD5CC2"/>
    <w:rsid w:val="00CE22A2"/>
    <w:rsid w:val="00CE28E0"/>
    <w:rsid w:val="00CE5835"/>
    <w:rsid w:val="00CE5FAD"/>
    <w:rsid w:val="00CF0920"/>
    <w:rsid w:val="00CF3467"/>
    <w:rsid w:val="00CF747E"/>
    <w:rsid w:val="00D005C3"/>
    <w:rsid w:val="00D01A81"/>
    <w:rsid w:val="00D055BE"/>
    <w:rsid w:val="00D07E4A"/>
    <w:rsid w:val="00D07EF3"/>
    <w:rsid w:val="00D10C22"/>
    <w:rsid w:val="00D1166C"/>
    <w:rsid w:val="00D11F52"/>
    <w:rsid w:val="00D12D71"/>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744AE"/>
    <w:rsid w:val="00D74551"/>
    <w:rsid w:val="00D75DEB"/>
    <w:rsid w:val="00D77F9D"/>
    <w:rsid w:val="00D811F9"/>
    <w:rsid w:val="00D818ED"/>
    <w:rsid w:val="00D81DDC"/>
    <w:rsid w:val="00D82DB1"/>
    <w:rsid w:val="00D853F1"/>
    <w:rsid w:val="00D87CA0"/>
    <w:rsid w:val="00D94956"/>
    <w:rsid w:val="00D94E20"/>
    <w:rsid w:val="00D9648C"/>
    <w:rsid w:val="00D97247"/>
    <w:rsid w:val="00DA0629"/>
    <w:rsid w:val="00DA0B20"/>
    <w:rsid w:val="00DA2C97"/>
    <w:rsid w:val="00DA3A23"/>
    <w:rsid w:val="00DA4608"/>
    <w:rsid w:val="00DA586F"/>
    <w:rsid w:val="00DA6B05"/>
    <w:rsid w:val="00DB0538"/>
    <w:rsid w:val="00DB20DD"/>
    <w:rsid w:val="00DB229A"/>
    <w:rsid w:val="00DB2614"/>
    <w:rsid w:val="00DB37E8"/>
    <w:rsid w:val="00DB4D98"/>
    <w:rsid w:val="00DB5640"/>
    <w:rsid w:val="00DB6A63"/>
    <w:rsid w:val="00DB6D9A"/>
    <w:rsid w:val="00DB73F5"/>
    <w:rsid w:val="00DC109E"/>
    <w:rsid w:val="00DC1882"/>
    <w:rsid w:val="00DC1E6B"/>
    <w:rsid w:val="00DC27DF"/>
    <w:rsid w:val="00DC3332"/>
    <w:rsid w:val="00DC466C"/>
    <w:rsid w:val="00DC6945"/>
    <w:rsid w:val="00DD07B1"/>
    <w:rsid w:val="00DD1DC4"/>
    <w:rsid w:val="00DD2472"/>
    <w:rsid w:val="00DD2F98"/>
    <w:rsid w:val="00DD4204"/>
    <w:rsid w:val="00DD441C"/>
    <w:rsid w:val="00DD4AAA"/>
    <w:rsid w:val="00DD5F74"/>
    <w:rsid w:val="00DD689E"/>
    <w:rsid w:val="00DE1DDC"/>
    <w:rsid w:val="00DE37B0"/>
    <w:rsid w:val="00DE3A89"/>
    <w:rsid w:val="00DE68E1"/>
    <w:rsid w:val="00DE70BA"/>
    <w:rsid w:val="00DF0569"/>
    <w:rsid w:val="00DF11F0"/>
    <w:rsid w:val="00DF12E1"/>
    <w:rsid w:val="00DF2186"/>
    <w:rsid w:val="00DF3CCD"/>
    <w:rsid w:val="00DF55F3"/>
    <w:rsid w:val="00DF5C90"/>
    <w:rsid w:val="00DF79DC"/>
    <w:rsid w:val="00DF7FAC"/>
    <w:rsid w:val="00E00A63"/>
    <w:rsid w:val="00E00BA0"/>
    <w:rsid w:val="00E04716"/>
    <w:rsid w:val="00E04F0A"/>
    <w:rsid w:val="00E1131F"/>
    <w:rsid w:val="00E150F4"/>
    <w:rsid w:val="00E23299"/>
    <w:rsid w:val="00E24456"/>
    <w:rsid w:val="00E2669D"/>
    <w:rsid w:val="00E3257E"/>
    <w:rsid w:val="00E33016"/>
    <w:rsid w:val="00E36AA2"/>
    <w:rsid w:val="00E37DB9"/>
    <w:rsid w:val="00E40565"/>
    <w:rsid w:val="00E44C82"/>
    <w:rsid w:val="00E45EDD"/>
    <w:rsid w:val="00E4648B"/>
    <w:rsid w:val="00E500AE"/>
    <w:rsid w:val="00E514BF"/>
    <w:rsid w:val="00E524FB"/>
    <w:rsid w:val="00E5340D"/>
    <w:rsid w:val="00E5429A"/>
    <w:rsid w:val="00E54783"/>
    <w:rsid w:val="00E54EE5"/>
    <w:rsid w:val="00E574AC"/>
    <w:rsid w:val="00E60238"/>
    <w:rsid w:val="00E62625"/>
    <w:rsid w:val="00E638B7"/>
    <w:rsid w:val="00E63A84"/>
    <w:rsid w:val="00E64553"/>
    <w:rsid w:val="00E6697E"/>
    <w:rsid w:val="00E66BDD"/>
    <w:rsid w:val="00E67554"/>
    <w:rsid w:val="00E70621"/>
    <w:rsid w:val="00E70747"/>
    <w:rsid w:val="00E7279D"/>
    <w:rsid w:val="00E73435"/>
    <w:rsid w:val="00E7597B"/>
    <w:rsid w:val="00E76166"/>
    <w:rsid w:val="00E76979"/>
    <w:rsid w:val="00E76B9F"/>
    <w:rsid w:val="00E76E22"/>
    <w:rsid w:val="00E81BF9"/>
    <w:rsid w:val="00E824AB"/>
    <w:rsid w:val="00E8275D"/>
    <w:rsid w:val="00E84042"/>
    <w:rsid w:val="00E844C1"/>
    <w:rsid w:val="00E84772"/>
    <w:rsid w:val="00E8785B"/>
    <w:rsid w:val="00E92B48"/>
    <w:rsid w:val="00E92D3D"/>
    <w:rsid w:val="00E933D3"/>
    <w:rsid w:val="00E941B3"/>
    <w:rsid w:val="00E942F4"/>
    <w:rsid w:val="00EA20D7"/>
    <w:rsid w:val="00EA2B9C"/>
    <w:rsid w:val="00EA31C3"/>
    <w:rsid w:val="00EA73DE"/>
    <w:rsid w:val="00EB0C7F"/>
    <w:rsid w:val="00EB0CC1"/>
    <w:rsid w:val="00EB2BAC"/>
    <w:rsid w:val="00EB3427"/>
    <w:rsid w:val="00EB4C86"/>
    <w:rsid w:val="00EB575F"/>
    <w:rsid w:val="00EB5822"/>
    <w:rsid w:val="00EB76EE"/>
    <w:rsid w:val="00EB7813"/>
    <w:rsid w:val="00EC1BFD"/>
    <w:rsid w:val="00EC1FA6"/>
    <w:rsid w:val="00EC2887"/>
    <w:rsid w:val="00EC2B52"/>
    <w:rsid w:val="00EC2C3D"/>
    <w:rsid w:val="00EC3584"/>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6998"/>
    <w:rsid w:val="00EF73A9"/>
    <w:rsid w:val="00EF7973"/>
    <w:rsid w:val="00F0042B"/>
    <w:rsid w:val="00F014B1"/>
    <w:rsid w:val="00F01513"/>
    <w:rsid w:val="00F023B2"/>
    <w:rsid w:val="00F02427"/>
    <w:rsid w:val="00F02FDA"/>
    <w:rsid w:val="00F0488F"/>
    <w:rsid w:val="00F07C19"/>
    <w:rsid w:val="00F07E9C"/>
    <w:rsid w:val="00F1099A"/>
    <w:rsid w:val="00F1565D"/>
    <w:rsid w:val="00F15FF0"/>
    <w:rsid w:val="00F17024"/>
    <w:rsid w:val="00F2082E"/>
    <w:rsid w:val="00F2349E"/>
    <w:rsid w:val="00F24FF9"/>
    <w:rsid w:val="00F252CB"/>
    <w:rsid w:val="00F254FD"/>
    <w:rsid w:val="00F25F7A"/>
    <w:rsid w:val="00F26721"/>
    <w:rsid w:val="00F26D94"/>
    <w:rsid w:val="00F309EC"/>
    <w:rsid w:val="00F335AF"/>
    <w:rsid w:val="00F33BF9"/>
    <w:rsid w:val="00F34028"/>
    <w:rsid w:val="00F3770E"/>
    <w:rsid w:val="00F40964"/>
    <w:rsid w:val="00F42DA7"/>
    <w:rsid w:val="00F43145"/>
    <w:rsid w:val="00F437AD"/>
    <w:rsid w:val="00F4501C"/>
    <w:rsid w:val="00F45ADD"/>
    <w:rsid w:val="00F465B2"/>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67009"/>
    <w:rsid w:val="00F701D7"/>
    <w:rsid w:val="00F70F94"/>
    <w:rsid w:val="00F71C70"/>
    <w:rsid w:val="00F732BA"/>
    <w:rsid w:val="00F75B4A"/>
    <w:rsid w:val="00F765EA"/>
    <w:rsid w:val="00F772E4"/>
    <w:rsid w:val="00F77EB5"/>
    <w:rsid w:val="00F8781B"/>
    <w:rsid w:val="00F948E3"/>
    <w:rsid w:val="00F94C43"/>
    <w:rsid w:val="00F94DA1"/>
    <w:rsid w:val="00FA1BB8"/>
    <w:rsid w:val="00FA1D39"/>
    <w:rsid w:val="00FA72A2"/>
    <w:rsid w:val="00FA751D"/>
    <w:rsid w:val="00FB42B0"/>
    <w:rsid w:val="00FB4814"/>
    <w:rsid w:val="00FC1240"/>
    <w:rsid w:val="00FC288B"/>
    <w:rsid w:val="00FC4337"/>
    <w:rsid w:val="00FC48DD"/>
    <w:rsid w:val="00FC60AC"/>
    <w:rsid w:val="00FC7C80"/>
    <w:rsid w:val="00FD11B6"/>
    <w:rsid w:val="00FD37F4"/>
    <w:rsid w:val="00FD418C"/>
    <w:rsid w:val="00FD75A2"/>
    <w:rsid w:val="00FE0336"/>
    <w:rsid w:val="00FE08E9"/>
    <w:rsid w:val="00FE1C2C"/>
    <w:rsid w:val="00FE1F4A"/>
    <w:rsid w:val="00FE3FF7"/>
    <w:rsid w:val="00FE45D7"/>
    <w:rsid w:val="00FE4E96"/>
    <w:rsid w:val="00FE5061"/>
    <w:rsid w:val="00FE69C0"/>
    <w:rsid w:val="00FE70E2"/>
    <w:rsid w:val="00FF3712"/>
    <w:rsid w:val="00FF498B"/>
    <w:rsid w:val="00FF55FF"/>
    <w:rsid w:val="00FF6D51"/>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5B8B4B2"/>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6904287">
      <w:bodyDiv w:val="1"/>
      <w:marLeft w:val="0"/>
      <w:marRight w:val="0"/>
      <w:marTop w:val="0"/>
      <w:marBottom w:val="0"/>
      <w:divBdr>
        <w:top w:val="none" w:sz="0" w:space="0" w:color="auto"/>
        <w:left w:val="none" w:sz="0" w:space="0" w:color="auto"/>
        <w:bottom w:val="none" w:sz="0" w:space="0" w:color="auto"/>
        <w:right w:val="none" w:sz="0" w:space="0" w:color="auto"/>
      </w:divBdr>
      <w:divsChild>
        <w:div w:id="1861582380">
          <w:marLeft w:val="0"/>
          <w:marRight w:val="0"/>
          <w:marTop w:val="0"/>
          <w:marBottom w:val="0"/>
          <w:divBdr>
            <w:top w:val="none" w:sz="0" w:space="0" w:color="auto"/>
            <w:left w:val="none" w:sz="0" w:space="0" w:color="auto"/>
            <w:bottom w:val="none" w:sz="0" w:space="0" w:color="auto"/>
            <w:right w:val="none" w:sz="0" w:space="0" w:color="auto"/>
          </w:divBdr>
          <w:divsChild>
            <w:div w:id="902060932">
              <w:marLeft w:val="0"/>
              <w:marRight w:val="0"/>
              <w:marTop w:val="0"/>
              <w:marBottom w:val="0"/>
              <w:divBdr>
                <w:top w:val="none" w:sz="0" w:space="0" w:color="auto"/>
                <w:left w:val="none" w:sz="0" w:space="0" w:color="auto"/>
                <w:bottom w:val="none" w:sz="0" w:space="0" w:color="auto"/>
                <w:right w:val="none" w:sz="0" w:space="0" w:color="auto"/>
              </w:divBdr>
              <w:divsChild>
                <w:div w:id="85461471">
                  <w:marLeft w:val="0"/>
                  <w:marRight w:val="0"/>
                  <w:marTop w:val="0"/>
                  <w:marBottom w:val="0"/>
                  <w:divBdr>
                    <w:top w:val="none" w:sz="0" w:space="0" w:color="auto"/>
                    <w:left w:val="none" w:sz="0" w:space="0" w:color="auto"/>
                    <w:bottom w:val="none" w:sz="0" w:space="0" w:color="auto"/>
                    <w:right w:val="none" w:sz="0" w:space="0" w:color="auto"/>
                  </w:divBdr>
                  <w:divsChild>
                    <w:div w:id="1488519285">
                      <w:marLeft w:val="0"/>
                      <w:marRight w:val="0"/>
                      <w:marTop w:val="0"/>
                      <w:marBottom w:val="0"/>
                      <w:divBdr>
                        <w:top w:val="none" w:sz="0" w:space="0" w:color="auto"/>
                        <w:left w:val="none" w:sz="0" w:space="0" w:color="auto"/>
                        <w:bottom w:val="none" w:sz="0" w:space="0" w:color="auto"/>
                        <w:right w:val="none" w:sz="0" w:space="0" w:color="auto"/>
                      </w:divBdr>
                      <w:divsChild>
                        <w:div w:id="503397102">
                          <w:marLeft w:val="0"/>
                          <w:marRight w:val="0"/>
                          <w:marTop w:val="0"/>
                          <w:marBottom w:val="0"/>
                          <w:divBdr>
                            <w:top w:val="none" w:sz="0" w:space="0" w:color="auto"/>
                            <w:left w:val="none" w:sz="0" w:space="0" w:color="auto"/>
                            <w:bottom w:val="none" w:sz="0" w:space="0" w:color="auto"/>
                            <w:right w:val="none" w:sz="0" w:space="0" w:color="auto"/>
                          </w:divBdr>
                          <w:divsChild>
                            <w:div w:id="699093078">
                              <w:marLeft w:val="0"/>
                              <w:marRight w:val="0"/>
                              <w:marTop w:val="0"/>
                              <w:marBottom w:val="0"/>
                              <w:divBdr>
                                <w:top w:val="none" w:sz="0" w:space="0" w:color="auto"/>
                                <w:left w:val="none" w:sz="0" w:space="0" w:color="auto"/>
                                <w:bottom w:val="none" w:sz="0" w:space="0" w:color="auto"/>
                                <w:right w:val="none" w:sz="0" w:space="0" w:color="auto"/>
                              </w:divBdr>
                              <w:divsChild>
                                <w:div w:id="1895969777">
                                  <w:marLeft w:val="0"/>
                                  <w:marRight w:val="0"/>
                                  <w:marTop w:val="0"/>
                                  <w:marBottom w:val="0"/>
                                  <w:divBdr>
                                    <w:top w:val="none" w:sz="0" w:space="0" w:color="auto"/>
                                    <w:left w:val="none" w:sz="0" w:space="0" w:color="auto"/>
                                    <w:bottom w:val="none" w:sz="0" w:space="0" w:color="auto"/>
                                    <w:right w:val="none" w:sz="0" w:space="0" w:color="auto"/>
                                  </w:divBdr>
                                  <w:divsChild>
                                    <w:div w:id="1402866948">
                                      <w:marLeft w:val="0"/>
                                      <w:marRight w:val="0"/>
                                      <w:marTop w:val="0"/>
                                      <w:marBottom w:val="0"/>
                                      <w:divBdr>
                                        <w:top w:val="none" w:sz="0" w:space="0" w:color="auto"/>
                                        <w:left w:val="none" w:sz="0" w:space="0" w:color="auto"/>
                                        <w:bottom w:val="none" w:sz="0" w:space="0" w:color="auto"/>
                                        <w:right w:val="none" w:sz="0" w:space="0" w:color="auto"/>
                                      </w:divBdr>
                                      <w:divsChild>
                                        <w:div w:id="513425198">
                                          <w:marLeft w:val="0"/>
                                          <w:marRight w:val="0"/>
                                          <w:marTop w:val="0"/>
                                          <w:marBottom w:val="0"/>
                                          <w:divBdr>
                                            <w:top w:val="none" w:sz="0" w:space="0" w:color="auto"/>
                                            <w:left w:val="none" w:sz="0" w:space="0" w:color="auto"/>
                                            <w:bottom w:val="none" w:sz="0" w:space="0" w:color="auto"/>
                                            <w:right w:val="none" w:sz="0" w:space="0" w:color="auto"/>
                                          </w:divBdr>
                                          <w:divsChild>
                                            <w:div w:id="391932522">
                                              <w:marLeft w:val="0"/>
                                              <w:marRight w:val="0"/>
                                              <w:marTop w:val="0"/>
                                              <w:marBottom w:val="0"/>
                                              <w:divBdr>
                                                <w:top w:val="none" w:sz="0" w:space="0" w:color="auto"/>
                                                <w:left w:val="none" w:sz="0" w:space="0" w:color="auto"/>
                                                <w:bottom w:val="none" w:sz="0" w:space="0" w:color="auto"/>
                                                <w:right w:val="none" w:sz="0" w:space="0" w:color="auto"/>
                                              </w:divBdr>
                                              <w:divsChild>
                                                <w:div w:id="780806558">
                                                  <w:marLeft w:val="0"/>
                                                  <w:marRight w:val="0"/>
                                                  <w:marTop w:val="0"/>
                                                  <w:marBottom w:val="495"/>
                                                  <w:divBdr>
                                                    <w:top w:val="none" w:sz="0" w:space="0" w:color="auto"/>
                                                    <w:left w:val="none" w:sz="0" w:space="0" w:color="auto"/>
                                                    <w:bottom w:val="none" w:sz="0" w:space="0" w:color="auto"/>
                                                    <w:right w:val="none" w:sz="0" w:space="0" w:color="auto"/>
                                                  </w:divBdr>
                                                  <w:divsChild>
                                                    <w:div w:id="2090497704">
                                                      <w:marLeft w:val="0"/>
                                                      <w:marRight w:val="0"/>
                                                      <w:marTop w:val="0"/>
                                                      <w:marBottom w:val="0"/>
                                                      <w:divBdr>
                                                        <w:top w:val="none" w:sz="0" w:space="0" w:color="auto"/>
                                                        <w:left w:val="none" w:sz="0" w:space="0" w:color="auto"/>
                                                        <w:bottom w:val="none" w:sz="0" w:space="0" w:color="auto"/>
                                                        <w:right w:val="none" w:sz="0" w:space="0" w:color="auto"/>
                                                      </w:divBdr>
                                                      <w:divsChild>
                                                        <w:div w:id="510535853">
                                                          <w:marLeft w:val="0"/>
                                                          <w:marRight w:val="0"/>
                                                          <w:marTop w:val="0"/>
                                                          <w:marBottom w:val="0"/>
                                                          <w:divBdr>
                                                            <w:top w:val="single" w:sz="6" w:space="0" w:color="ABABAB"/>
                                                            <w:left w:val="single" w:sz="6" w:space="0" w:color="ABABAB"/>
                                                            <w:bottom w:val="single" w:sz="6" w:space="0" w:color="ABABAB"/>
                                                            <w:right w:val="single" w:sz="6" w:space="0" w:color="ABABAB"/>
                                                          </w:divBdr>
                                                          <w:divsChild>
                                                            <w:div w:id="1422141240">
                                                              <w:marLeft w:val="0"/>
                                                              <w:marRight w:val="0"/>
                                                              <w:marTop w:val="0"/>
                                                              <w:marBottom w:val="0"/>
                                                              <w:divBdr>
                                                                <w:top w:val="none" w:sz="0" w:space="0" w:color="auto"/>
                                                                <w:left w:val="none" w:sz="0" w:space="0" w:color="auto"/>
                                                                <w:bottom w:val="none" w:sz="0" w:space="0" w:color="auto"/>
                                                                <w:right w:val="none" w:sz="0" w:space="0" w:color="auto"/>
                                                              </w:divBdr>
                                                              <w:divsChild>
                                                                <w:div w:id="272522972">
                                                                  <w:marLeft w:val="0"/>
                                                                  <w:marRight w:val="0"/>
                                                                  <w:marTop w:val="0"/>
                                                                  <w:marBottom w:val="0"/>
                                                                  <w:divBdr>
                                                                    <w:top w:val="none" w:sz="0" w:space="0" w:color="auto"/>
                                                                    <w:left w:val="none" w:sz="0" w:space="0" w:color="auto"/>
                                                                    <w:bottom w:val="none" w:sz="0" w:space="0" w:color="auto"/>
                                                                    <w:right w:val="none" w:sz="0" w:space="0" w:color="auto"/>
                                                                  </w:divBdr>
                                                                  <w:divsChild>
                                                                    <w:div w:id="707530306">
                                                                      <w:marLeft w:val="0"/>
                                                                      <w:marRight w:val="0"/>
                                                                      <w:marTop w:val="0"/>
                                                                      <w:marBottom w:val="0"/>
                                                                      <w:divBdr>
                                                                        <w:top w:val="none" w:sz="0" w:space="0" w:color="auto"/>
                                                                        <w:left w:val="none" w:sz="0" w:space="0" w:color="auto"/>
                                                                        <w:bottom w:val="none" w:sz="0" w:space="0" w:color="auto"/>
                                                                        <w:right w:val="none" w:sz="0" w:space="0" w:color="auto"/>
                                                                      </w:divBdr>
                                                                      <w:divsChild>
                                                                        <w:div w:id="986664323">
                                                                          <w:marLeft w:val="0"/>
                                                                          <w:marRight w:val="0"/>
                                                                          <w:marTop w:val="0"/>
                                                                          <w:marBottom w:val="0"/>
                                                                          <w:divBdr>
                                                                            <w:top w:val="none" w:sz="0" w:space="0" w:color="auto"/>
                                                                            <w:left w:val="none" w:sz="0" w:space="0" w:color="auto"/>
                                                                            <w:bottom w:val="none" w:sz="0" w:space="0" w:color="auto"/>
                                                                            <w:right w:val="none" w:sz="0" w:space="0" w:color="auto"/>
                                                                          </w:divBdr>
                                                                          <w:divsChild>
                                                                            <w:div w:id="830484158">
                                                                              <w:marLeft w:val="0"/>
                                                                              <w:marRight w:val="0"/>
                                                                              <w:marTop w:val="0"/>
                                                                              <w:marBottom w:val="0"/>
                                                                              <w:divBdr>
                                                                                <w:top w:val="none" w:sz="0" w:space="0" w:color="auto"/>
                                                                                <w:left w:val="none" w:sz="0" w:space="0" w:color="auto"/>
                                                                                <w:bottom w:val="none" w:sz="0" w:space="0" w:color="auto"/>
                                                                                <w:right w:val="none" w:sz="0" w:space="0" w:color="auto"/>
                                                                              </w:divBdr>
                                                                              <w:divsChild>
                                                                                <w:div w:id="771584466">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 w:id="343939469">
                                                                                          <w:marLeft w:val="0"/>
                                                                                          <w:marRight w:val="0"/>
                                                                                          <w:marTop w:val="0"/>
                                                                                          <w:marBottom w:val="0"/>
                                                                                          <w:divBdr>
                                                                                            <w:top w:val="none" w:sz="0" w:space="0" w:color="auto"/>
                                                                                            <w:left w:val="none" w:sz="0" w:space="0" w:color="auto"/>
                                                                                            <w:bottom w:val="none" w:sz="0" w:space="0" w:color="auto"/>
                                                                                            <w:right w:val="none" w:sz="0" w:space="0" w:color="auto"/>
                                                                                          </w:divBdr>
                                                                                        </w:div>
                                                                                        <w:div w:id="1103768212">
                                                                                          <w:marLeft w:val="0"/>
                                                                                          <w:marRight w:val="0"/>
                                                                                          <w:marTop w:val="0"/>
                                                                                          <w:marBottom w:val="0"/>
                                                                                          <w:divBdr>
                                                                                            <w:top w:val="none" w:sz="0" w:space="0" w:color="auto"/>
                                                                                            <w:left w:val="none" w:sz="0" w:space="0" w:color="auto"/>
                                                                                            <w:bottom w:val="none" w:sz="0" w:space="0" w:color="auto"/>
                                                                                            <w:right w:val="none" w:sz="0" w:space="0" w:color="auto"/>
                                                                                          </w:divBdr>
                                                                                        </w:div>
                                                                                        <w:div w:id="2121146082">
                                                                                          <w:marLeft w:val="0"/>
                                                                                          <w:marRight w:val="0"/>
                                                                                          <w:marTop w:val="0"/>
                                                                                          <w:marBottom w:val="0"/>
                                                                                          <w:divBdr>
                                                                                            <w:top w:val="none" w:sz="0" w:space="0" w:color="auto"/>
                                                                                            <w:left w:val="none" w:sz="0" w:space="0" w:color="auto"/>
                                                                                            <w:bottom w:val="none" w:sz="0" w:space="0" w:color="auto"/>
                                                                                            <w:right w:val="none" w:sz="0" w:space="0" w:color="auto"/>
                                                                                          </w:divBdr>
                                                                                        </w:div>
                                                                                      </w:divsChild>
                                                                                    </w:div>
                                                                                    <w:div w:id="247930101">
                                                                                      <w:marLeft w:val="0"/>
                                                                                      <w:marRight w:val="0"/>
                                                                                      <w:marTop w:val="0"/>
                                                                                      <w:marBottom w:val="0"/>
                                                                                      <w:divBdr>
                                                                                        <w:top w:val="none" w:sz="0" w:space="0" w:color="auto"/>
                                                                                        <w:left w:val="none" w:sz="0" w:space="0" w:color="auto"/>
                                                                                        <w:bottom w:val="none" w:sz="0" w:space="0" w:color="auto"/>
                                                                                        <w:right w:val="none" w:sz="0" w:space="0" w:color="auto"/>
                                                                                      </w:divBdr>
                                                                                    </w:div>
                                                                                    <w:div w:id="1857622096">
                                                                                      <w:marLeft w:val="0"/>
                                                                                      <w:marRight w:val="0"/>
                                                                                      <w:marTop w:val="0"/>
                                                                                      <w:marBottom w:val="0"/>
                                                                                      <w:divBdr>
                                                                                        <w:top w:val="none" w:sz="0" w:space="0" w:color="auto"/>
                                                                                        <w:left w:val="none" w:sz="0" w:space="0" w:color="auto"/>
                                                                                        <w:bottom w:val="none" w:sz="0" w:space="0" w:color="auto"/>
                                                                                        <w:right w:val="none" w:sz="0" w:space="0" w:color="auto"/>
                                                                                      </w:divBdr>
                                                                                    </w:div>
                                                                                    <w:div w:id="17419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48474, proyecto elaborado 10marzo2022</Observaciones>
    <JefaLegal xmlns="93a27197-5ea5-4ef4-9c25-de38a9c385a4">Aprobado con correcciones</JefaLegal>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2BC77C4A-DE6C-4AF1-A297-A54B82619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30</TotalTime>
  <Pages>9</Pages>
  <Words>4566</Words>
  <Characters>25115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15</cp:revision>
  <cp:lastPrinted>2022-03-18T14:42:00Z</cp:lastPrinted>
  <dcterms:created xsi:type="dcterms:W3CDTF">2022-03-18T14:22:00Z</dcterms:created>
  <dcterms:modified xsi:type="dcterms:W3CDTF">2022-04-28T16:09:00Z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