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3D73" w14:textId="0C823B5E" w:rsidR="00C37D1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B2C41FD" w14:textId="6BEC73A1" w:rsidR="005E6293" w:rsidRDefault="005E62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91CD6E8" w14:textId="77777777" w:rsidR="005E6293" w:rsidRDefault="005E62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30E5AD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624C59">
        <w:rPr>
          <w:rFonts w:ascii="Museo Sans 900" w:eastAsia="Times New Roman" w:hAnsi="Museo Sans 900" w:cs="Times New Roman"/>
          <w:b/>
          <w:bCs/>
          <w:sz w:val="20"/>
          <w:szCs w:val="20"/>
          <w:lang w:val="es-MX" w:eastAsia="es-ES"/>
        </w:rPr>
        <w:t>0321</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624C59">
        <w:rPr>
          <w:rFonts w:ascii="Museo Sans 300" w:eastAsia="Times New Roman" w:hAnsi="Museo Sans 300" w:cs="Times New Roman"/>
          <w:sz w:val="20"/>
          <w:szCs w:val="20"/>
          <w:lang w:val="es-MX" w:eastAsia="es-ES"/>
        </w:rPr>
        <w:t>diez</w:t>
      </w:r>
      <w:r w:rsidR="00624C59"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624C59">
        <w:rPr>
          <w:rFonts w:ascii="Museo Sans 300" w:eastAsia="Times New Roman" w:hAnsi="Museo Sans 300" w:cs="Times New Roman"/>
          <w:sz w:val="20"/>
          <w:szCs w:val="20"/>
          <w:lang w:val="es-MX" w:eastAsia="es-ES"/>
        </w:rPr>
        <w:t xml:space="preserve">con diez 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624C59">
        <w:rPr>
          <w:rFonts w:ascii="Museo Sans 300" w:eastAsia="Times New Roman" w:hAnsi="Museo Sans 300" w:cs="Times New Roman"/>
          <w:sz w:val="20"/>
          <w:szCs w:val="20"/>
          <w:lang w:val="es-MX" w:eastAsia="es-ES"/>
        </w:rPr>
        <w:t>dieci</w:t>
      </w:r>
      <w:r w:rsidR="003D264D">
        <w:rPr>
          <w:rFonts w:ascii="Museo Sans 300" w:eastAsia="Times New Roman" w:hAnsi="Museo Sans 300" w:cs="Times New Roman"/>
          <w:sz w:val="20"/>
          <w:szCs w:val="20"/>
          <w:lang w:val="es-MX" w:eastAsia="es-ES"/>
        </w:rPr>
        <w:t>ocho</w:t>
      </w:r>
      <w:r w:rsidR="00624C59">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624C59">
        <w:rPr>
          <w:rFonts w:ascii="Museo Sans 300" w:eastAsia="Times New Roman" w:hAnsi="Museo Sans 300" w:cs="Times New Roman"/>
          <w:sz w:val="20"/>
          <w:szCs w:val="20"/>
          <w:lang w:val="es-MX" w:eastAsia="es-ES"/>
        </w:rPr>
        <w:t xml:space="preserve">febrero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1CBF4F6"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529B7">
        <w:rPr>
          <w:rFonts w:ascii="Museo Sans 300" w:hAnsi="Museo Sans 300"/>
          <w:sz w:val="20"/>
          <w:szCs w:val="20"/>
        </w:rPr>
        <w:t>nueve de julio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4E4BC2">
        <w:rPr>
          <w:rFonts w:ascii="Museo Sans 300" w:hAnsi="Museo Sans 300"/>
          <w:sz w:val="20"/>
          <w:szCs w:val="20"/>
        </w:rPr>
        <w:t>XXXX</w:t>
      </w:r>
      <w:r w:rsidR="00E03D0B">
        <w:rPr>
          <w:rFonts w:ascii="Museo Sans 300" w:hAnsi="Museo Sans 300"/>
          <w:sz w:val="20"/>
          <w:szCs w:val="20"/>
        </w:rPr>
        <w:t xml:space="preserve">, en su calidad de propietaria del inmueble donde se encuentra instalado </w:t>
      </w:r>
      <w:r w:rsidR="00E03D0B">
        <w:rPr>
          <w:rStyle w:val="normaltextrun"/>
          <w:rFonts w:ascii="Museo Sans 300" w:hAnsi="Museo Sans 300"/>
          <w:color w:val="000000"/>
          <w:sz w:val="20"/>
          <w:szCs w:val="20"/>
          <w:shd w:val="clear" w:color="auto" w:fill="FFFFFF"/>
          <w:lang w:val="es-MX"/>
        </w:rPr>
        <w:t xml:space="preserve">el suministro </w:t>
      </w:r>
      <w:r w:rsidR="00E03D0B" w:rsidRPr="70478C62">
        <w:rPr>
          <w:rFonts w:ascii="Museo Sans 300" w:hAnsi="Museo Sans 300"/>
          <w:sz w:val="20"/>
          <w:szCs w:val="20"/>
        </w:rPr>
        <w:t xml:space="preserve">con el NIC </w:t>
      </w:r>
      <w:r w:rsidR="004E4BC2">
        <w:rPr>
          <w:rFonts w:ascii="Museo Sans 300" w:hAnsi="Museo Sans 300"/>
          <w:sz w:val="20"/>
          <w:szCs w:val="20"/>
        </w:rPr>
        <w:t>XXXX</w:t>
      </w:r>
      <w:r w:rsidR="00E03D0B">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C529B7">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C529B7">
        <w:rPr>
          <w:rFonts w:ascii="Museo Sans 300" w:hAnsi="Museo Sans 300"/>
          <w:sz w:val="20"/>
          <w:szCs w:val="20"/>
        </w:rPr>
        <w:t>NOVENTA Y OCHO 48/100 DÓLARES DE LOS ESTADOS UNIDOS DE AMÉRICA (USD 98.48)</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00C529B7">
        <w:rPr>
          <w:rStyle w:val="normaltextrun"/>
          <w:rFonts w:ascii="Museo Sans 300" w:hAnsi="Museo Sans 300"/>
          <w:color w:val="000000"/>
          <w:sz w:val="20"/>
          <w:szCs w:val="20"/>
          <w:shd w:val="clear" w:color="auto" w:fill="FFFFFF"/>
          <w:lang w:val="es-MX"/>
        </w:rPr>
        <w:t>en concepto de energía no registrada por medidor defectuoso</w:t>
      </w:r>
      <w:r w:rsidR="00E03D0B">
        <w:rPr>
          <w:rStyle w:val="normaltextrun"/>
          <w:rFonts w:ascii="Museo Sans 300" w:hAnsi="Museo Sans 300"/>
          <w:color w:val="000000"/>
          <w:sz w:val="20"/>
          <w:szCs w:val="20"/>
          <w:shd w:val="clear" w:color="auto" w:fill="FFFFFF"/>
          <w:lang w:val="es-MX"/>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522C35D"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54611F">
        <w:rPr>
          <w:rFonts w:ascii="Museo Sans 300" w:hAnsi="Museo Sans 300"/>
          <w:sz w:val="20"/>
          <w:szCs w:val="20"/>
          <w:lang w:val="es-SV"/>
        </w:rPr>
        <w:t>679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4611F">
        <w:rPr>
          <w:rFonts w:ascii="Museo Sans 300" w:hAnsi="Museo Sans 300"/>
          <w:sz w:val="20"/>
          <w:szCs w:val="20"/>
          <w:lang w:val="es-SV"/>
        </w:rPr>
        <w:t>diecinueve de jul</w:t>
      </w:r>
      <w:r w:rsidR="002C37B7">
        <w:rPr>
          <w:rFonts w:ascii="Museo Sans 300" w:hAnsi="Museo Sans 300"/>
          <w:sz w:val="20"/>
          <w:szCs w:val="20"/>
          <w:lang w:val="es-SV"/>
        </w:rPr>
        <w:t>io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C529B7">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1660DBE"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w:t>
      </w:r>
      <w:r w:rsidRPr="007D6BB5">
        <w:rPr>
          <w:rFonts w:ascii="Museo Sans 300" w:hAnsi="Museo Sans 300"/>
          <w:sz w:val="20"/>
          <w:szCs w:val="20"/>
        </w:rPr>
        <w:t xml:space="preserve">ado acuerdo fue notificado </w:t>
      </w:r>
      <w:r w:rsidR="00DF3B53" w:rsidRPr="007D6BB5">
        <w:rPr>
          <w:rFonts w:ascii="Museo Sans 300" w:hAnsi="Museo Sans 300"/>
          <w:sz w:val="20"/>
          <w:szCs w:val="20"/>
        </w:rPr>
        <w:t xml:space="preserve">a la usuaria y </w:t>
      </w:r>
      <w:r w:rsidRPr="007D6BB5">
        <w:rPr>
          <w:rFonts w:ascii="Museo Sans 300" w:hAnsi="Museo Sans 300"/>
          <w:sz w:val="20"/>
          <w:szCs w:val="20"/>
        </w:rPr>
        <w:t>a la</w:t>
      </w:r>
      <w:r w:rsidR="002C37B7" w:rsidRPr="007D6BB5">
        <w:rPr>
          <w:rFonts w:ascii="Museo Sans 300" w:hAnsi="Museo Sans 300"/>
          <w:sz w:val="20"/>
          <w:szCs w:val="20"/>
        </w:rPr>
        <w:t xml:space="preserve"> distribuidora </w:t>
      </w:r>
      <w:r w:rsidR="00FF002F" w:rsidRPr="007D6BB5">
        <w:rPr>
          <w:rFonts w:ascii="Museo Sans 300" w:hAnsi="Museo Sans 300"/>
          <w:sz w:val="20"/>
          <w:szCs w:val="20"/>
        </w:rPr>
        <w:t>l</w:t>
      </w:r>
      <w:r w:rsidR="002C37B7" w:rsidRPr="007D6BB5">
        <w:rPr>
          <w:rFonts w:ascii="Museo Sans 300" w:hAnsi="Museo Sans 300"/>
          <w:sz w:val="20"/>
          <w:szCs w:val="20"/>
        </w:rPr>
        <w:t>os</w:t>
      </w:r>
      <w:r w:rsidR="00FF002F" w:rsidRPr="007D6BB5">
        <w:rPr>
          <w:rFonts w:ascii="Museo Sans 300" w:hAnsi="Museo Sans 300"/>
          <w:sz w:val="20"/>
          <w:szCs w:val="20"/>
        </w:rPr>
        <w:t xml:space="preserve"> día</w:t>
      </w:r>
      <w:r w:rsidR="002C37B7" w:rsidRPr="007D6BB5">
        <w:rPr>
          <w:rFonts w:ascii="Museo Sans 300" w:hAnsi="Museo Sans 300"/>
          <w:sz w:val="20"/>
          <w:szCs w:val="20"/>
        </w:rPr>
        <w:t>s</w:t>
      </w:r>
      <w:r w:rsidR="00FF002F" w:rsidRPr="007D6BB5">
        <w:rPr>
          <w:rFonts w:ascii="Museo Sans 300" w:hAnsi="Museo Sans 300"/>
          <w:sz w:val="20"/>
          <w:szCs w:val="20"/>
        </w:rPr>
        <w:t xml:space="preserve"> </w:t>
      </w:r>
      <w:r w:rsidR="00DF3B53" w:rsidRPr="007D6BB5">
        <w:rPr>
          <w:rFonts w:ascii="Museo Sans 300" w:hAnsi="Museo Sans 300"/>
          <w:sz w:val="20"/>
          <w:szCs w:val="20"/>
        </w:rPr>
        <w:t>veintitrés y veintisiete</w:t>
      </w:r>
      <w:r w:rsidR="00FF002F" w:rsidRPr="007D6BB5">
        <w:rPr>
          <w:rFonts w:ascii="Museo Sans 300" w:hAnsi="Museo Sans 300"/>
          <w:sz w:val="20"/>
          <w:szCs w:val="20"/>
        </w:rPr>
        <w:t xml:space="preserve"> de julio del</w:t>
      </w:r>
      <w:r w:rsidR="7D7DEF8F" w:rsidRPr="007D6BB5">
        <w:rPr>
          <w:rFonts w:ascii="Museo Sans 300" w:hAnsi="Museo Sans 300"/>
          <w:sz w:val="20"/>
          <w:szCs w:val="20"/>
        </w:rPr>
        <w:t xml:space="preserve"> mismo año</w:t>
      </w:r>
      <w:r w:rsidRPr="007D6BB5">
        <w:rPr>
          <w:rFonts w:ascii="Museo Sans 300" w:hAnsi="Museo Sans 300"/>
          <w:sz w:val="20"/>
          <w:szCs w:val="20"/>
        </w:rPr>
        <w:t xml:space="preserve">, </w:t>
      </w:r>
      <w:r w:rsidR="006C2B00">
        <w:rPr>
          <w:rFonts w:ascii="Museo Sans 300" w:hAnsi="Museo Sans 300"/>
          <w:sz w:val="20"/>
          <w:szCs w:val="20"/>
        </w:rPr>
        <w:t xml:space="preserve">respectivamente, </w:t>
      </w:r>
      <w:r w:rsidRPr="007D6BB5">
        <w:rPr>
          <w:rFonts w:ascii="Museo Sans 300" w:hAnsi="Museo Sans 300"/>
          <w:sz w:val="20"/>
          <w:szCs w:val="20"/>
        </w:rPr>
        <w:t xml:space="preserve">por lo que el plazo otorgado a la distribuidora finalizó el día </w:t>
      </w:r>
      <w:r w:rsidR="0002721F" w:rsidRPr="007D6BB5">
        <w:rPr>
          <w:rFonts w:ascii="Museo Sans 300" w:hAnsi="Museo Sans 300"/>
          <w:sz w:val="20"/>
          <w:szCs w:val="20"/>
        </w:rPr>
        <w:t>diecisiete de agost</w:t>
      </w:r>
      <w:r w:rsidR="008C15CF" w:rsidRPr="007D6BB5">
        <w:rPr>
          <w:rFonts w:ascii="Museo Sans 300" w:hAnsi="Museo Sans 300"/>
          <w:sz w:val="20"/>
          <w:szCs w:val="20"/>
        </w:rPr>
        <w:t>o del</w:t>
      </w:r>
      <w:r w:rsidR="5C4C3006" w:rsidRPr="007D6BB5">
        <w:rPr>
          <w:rFonts w:ascii="Museo Sans 300" w:hAnsi="Museo Sans 300"/>
          <w:sz w:val="20"/>
          <w:szCs w:val="20"/>
        </w:rPr>
        <w:t xml:space="preserve"> año recién pasado</w:t>
      </w:r>
      <w:r w:rsidRPr="007D6BB5">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5195A389" w14:textId="03A7F395" w:rsidR="007D6BB5" w:rsidRPr="007D6BB5" w:rsidRDefault="00D9648C" w:rsidP="007D6BB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02721F">
        <w:rPr>
          <w:rFonts w:ascii="Museo Sans 300" w:hAnsi="Museo Sans 300"/>
          <w:sz w:val="20"/>
          <w:szCs w:val="20"/>
        </w:rPr>
        <w:t>dieciséis de agost</w:t>
      </w:r>
      <w:r w:rsidR="00811F9C" w:rsidRPr="70478C62">
        <w:rPr>
          <w:rFonts w:ascii="Museo Sans 300" w:hAnsi="Museo Sans 300"/>
          <w:sz w:val="20"/>
          <w:szCs w:val="20"/>
        </w:rPr>
        <w:t>o</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4E4BC2">
        <w:rPr>
          <w:rFonts w:ascii="Museo Sans 300" w:hAnsi="Museo Sans 300"/>
          <w:sz w:val="20"/>
          <w:szCs w:val="20"/>
        </w:rPr>
        <w:t>XXXX</w:t>
      </w:r>
      <w:r w:rsidRPr="70478C62">
        <w:rPr>
          <w:rFonts w:ascii="Museo Sans 300" w:hAnsi="Museo Sans 300"/>
          <w:sz w:val="20"/>
          <w:szCs w:val="20"/>
        </w:rPr>
        <w:t xml:space="preserve">, apoderado especial de la sociedad </w:t>
      </w:r>
      <w:r w:rsidR="00C529B7">
        <w:rPr>
          <w:rFonts w:ascii="Museo Sans 300" w:hAnsi="Museo Sans 300"/>
          <w:sz w:val="20"/>
          <w:szCs w:val="20"/>
        </w:rPr>
        <w:t>AES CLESA y Cía., S. en C. de C.V.</w:t>
      </w:r>
      <w:r w:rsidRPr="70478C62">
        <w:rPr>
          <w:rFonts w:ascii="Museo Sans 300" w:hAnsi="Museo Sans 300"/>
          <w:sz w:val="20"/>
          <w:szCs w:val="20"/>
        </w:rPr>
        <w:t xml:space="preserve">, </w:t>
      </w:r>
      <w:r w:rsidR="007D6BB5" w:rsidRPr="007D6BB5">
        <w:rPr>
          <w:rFonts w:ascii="Museo Sans 300" w:hAnsi="Museo Sans 300"/>
          <w:sz w:val="20"/>
          <w:szCs w:val="20"/>
        </w:rPr>
        <w:t xml:space="preserve">presentó un informe técnico por medio del cual manifestó que era procedente el cobro de energía no registrada por problemas en el equipo de medición N.° </w:t>
      </w:r>
      <w:r w:rsidR="004E4BC2">
        <w:rPr>
          <w:rFonts w:ascii="Museo Sans 300" w:hAnsi="Museo Sans 300"/>
          <w:sz w:val="20"/>
          <w:szCs w:val="20"/>
        </w:rPr>
        <w:t>XXXX</w:t>
      </w:r>
      <w:r w:rsidR="007D6BB5" w:rsidRPr="007D6BB5">
        <w:rPr>
          <w:rFonts w:ascii="Museo Sans 300" w:hAnsi="Museo Sans 300"/>
          <w:sz w:val="20"/>
          <w:szCs w:val="20"/>
        </w:rPr>
        <w:t xml:space="preserve"> del suministro identificado con el NIC </w:t>
      </w:r>
      <w:r w:rsidR="004E4BC2">
        <w:rPr>
          <w:rFonts w:ascii="Museo Sans 300" w:hAnsi="Museo Sans 300"/>
          <w:sz w:val="20"/>
          <w:szCs w:val="20"/>
        </w:rPr>
        <w:t>XXXX</w:t>
      </w:r>
      <w:r w:rsidR="007D6BB5" w:rsidRPr="007D6BB5">
        <w:rPr>
          <w:rFonts w:ascii="Museo Sans 300" w:hAnsi="Museo Sans 300"/>
          <w:sz w:val="20"/>
          <w:szCs w:val="20"/>
        </w:rPr>
        <w:t>. </w:t>
      </w:r>
      <w:r w:rsidR="007D6BB5" w:rsidRPr="007D6BB5">
        <w:rPr>
          <w:rFonts w:ascii="Museo Sans 300" w:eastAsia="Museo Sans" w:hAnsi="Museo Sans 300"/>
          <w:sz w:val="20"/>
          <w:szCs w:val="20"/>
        </w:rPr>
        <w:t>Asimismo, anexó en forma digital la siguiente información: </w:t>
      </w:r>
    </w:p>
    <w:p w14:paraId="74AF91CA" w14:textId="77777777" w:rsidR="007D6BB5" w:rsidRPr="007D6BB5" w:rsidRDefault="007D6BB5" w:rsidP="007D6BB5">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007D6BB5">
        <w:rPr>
          <w:rFonts w:ascii="Museo Sans 300" w:hAnsi="Museo Sans 300"/>
          <w:sz w:val="20"/>
          <w:szCs w:val="20"/>
        </w:rPr>
        <w:t> </w:t>
      </w:r>
    </w:p>
    <w:p w14:paraId="0E78D61E" w14:textId="7582AAAC" w:rsidR="007D6BB5" w:rsidRPr="007D6BB5" w:rsidRDefault="007D6BB5" w:rsidP="007D6BB5">
      <w:pPr>
        <w:numPr>
          <w:ilvl w:val="0"/>
          <w:numId w:val="47"/>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sidRPr="007D6BB5">
        <w:rPr>
          <w:rFonts w:ascii="Museo Sans 300" w:hAnsi="Museo Sans 300"/>
          <w:sz w:val="20"/>
          <w:szCs w:val="20"/>
          <w:lang w:val="es-ES"/>
        </w:rPr>
        <w:t>Historial de lect</w:t>
      </w:r>
      <w:r>
        <w:rPr>
          <w:rFonts w:ascii="Museo Sans 300" w:hAnsi="Museo Sans 300"/>
          <w:sz w:val="20"/>
          <w:szCs w:val="20"/>
          <w:lang w:val="es-ES"/>
        </w:rPr>
        <w:t>uras de los últimos dos años a es</w:t>
      </w:r>
      <w:r w:rsidRPr="007D6BB5">
        <w:rPr>
          <w:rFonts w:ascii="Museo Sans 300" w:hAnsi="Museo Sans 300"/>
          <w:sz w:val="20"/>
          <w:szCs w:val="20"/>
          <w:lang w:val="es-ES"/>
        </w:rPr>
        <w:t>a fecha.</w:t>
      </w:r>
      <w:r w:rsidRPr="007D6BB5">
        <w:rPr>
          <w:rFonts w:ascii="Museo Sans 300" w:hAnsi="Museo Sans 300"/>
          <w:sz w:val="20"/>
          <w:szCs w:val="20"/>
        </w:rPr>
        <w:t> </w:t>
      </w:r>
    </w:p>
    <w:p w14:paraId="4CBAE762" w14:textId="3EC412E4" w:rsidR="007D6BB5" w:rsidRPr="007D6BB5" w:rsidRDefault="007D6BB5" w:rsidP="007D6BB5">
      <w:pPr>
        <w:numPr>
          <w:ilvl w:val="0"/>
          <w:numId w:val="47"/>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sidRPr="007D6BB5">
        <w:rPr>
          <w:rFonts w:ascii="Museo Sans 300" w:hAnsi="Museo Sans 300"/>
          <w:sz w:val="20"/>
          <w:szCs w:val="20"/>
          <w:lang w:val="es-ES"/>
        </w:rPr>
        <w:t xml:space="preserve">Historial de consumos de los últimos dos años a </w:t>
      </w:r>
      <w:r>
        <w:rPr>
          <w:rFonts w:ascii="Museo Sans 300" w:hAnsi="Museo Sans 300"/>
          <w:sz w:val="20"/>
          <w:szCs w:val="20"/>
          <w:lang w:val="es-ES"/>
        </w:rPr>
        <w:t>es</w:t>
      </w:r>
      <w:r w:rsidRPr="007D6BB5">
        <w:rPr>
          <w:rFonts w:ascii="Museo Sans 300" w:hAnsi="Museo Sans 300"/>
          <w:sz w:val="20"/>
          <w:szCs w:val="20"/>
          <w:lang w:val="es-ES"/>
        </w:rPr>
        <w:t>a fecha.</w:t>
      </w:r>
      <w:r w:rsidRPr="007D6BB5">
        <w:rPr>
          <w:rFonts w:ascii="Museo Sans 300" w:hAnsi="Museo Sans 300"/>
          <w:sz w:val="20"/>
          <w:szCs w:val="20"/>
        </w:rPr>
        <w:t> </w:t>
      </w:r>
    </w:p>
    <w:p w14:paraId="394B7411" w14:textId="77777777" w:rsidR="007D6BB5" w:rsidRPr="007D6BB5" w:rsidRDefault="007D6BB5" w:rsidP="007D6BB5">
      <w:pPr>
        <w:numPr>
          <w:ilvl w:val="0"/>
          <w:numId w:val="48"/>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sidRPr="007D6BB5">
        <w:rPr>
          <w:rFonts w:ascii="Museo Sans 300" w:hAnsi="Museo Sans 300"/>
          <w:sz w:val="20"/>
          <w:szCs w:val="20"/>
          <w:lang w:val="es-ES"/>
        </w:rPr>
        <w:t>Registro de incidencias.</w:t>
      </w:r>
      <w:r w:rsidRPr="007D6BB5">
        <w:rPr>
          <w:rFonts w:ascii="Museo Sans 300" w:hAnsi="Museo Sans 300"/>
          <w:sz w:val="20"/>
          <w:szCs w:val="20"/>
        </w:rPr>
        <w:t> </w:t>
      </w:r>
    </w:p>
    <w:p w14:paraId="1EB0855F" w14:textId="77777777" w:rsidR="007D6BB5" w:rsidRPr="007D6BB5" w:rsidRDefault="007D6BB5" w:rsidP="007D6BB5">
      <w:pPr>
        <w:numPr>
          <w:ilvl w:val="0"/>
          <w:numId w:val="48"/>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sidRPr="007D6BB5">
        <w:rPr>
          <w:rFonts w:ascii="Museo Sans 300" w:hAnsi="Museo Sans 300"/>
          <w:sz w:val="20"/>
          <w:szCs w:val="20"/>
          <w:lang w:val="es-ES"/>
        </w:rPr>
        <w:t>Historial de órdenes de servicio efectuadas en el suministro.</w:t>
      </w:r>
      <w:r w:rsidRPr="007D6BB5">
        <w:rPr>
          <w:rFonts w:ascii="Museo Sans 300" w:hAnsi="Museo Sans 300"/>
          <w:sz w:val="20"/>
          <w:szCs w:val="20"/>
        </w:rPr>
        <w:t> </w:t>
      </w:r>
    </w:p>
    <w:p w14:paraId="74F95524" w14:textId="77777777" w:rsidR="007D6BB5" w:rsidRPr="007D6BB5" w:rsidRDefault="007D6BB5" w:rsidP="007D6BB5">
      <w:pPr>
        <w:numPr>
          <w:ilvl w:val="0"/>
          <w:numId w:val="48"/>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sidRPr="007D6BB5">
        <w:rPr>
          <w:rFonts w:ascii="Museo Sans 300" w:hAnsi="Museo Sans 300"/>
          <w:sz w:val="20"/>
          <w:szCs w:val="20"/>
          <w:lang w:val="es-ES"/>
        </w:rPr>
        <w:t>Copia del informe técnico.</w:t>
      </w:r>
      <w:r w:rsidRPr="007D6BB5">
        <w:rPr>
          <w:rFonts w:ascii="Museo Sans 300" w:hAnsi="Museo Sans 300"/>
          <w:sz w:val="20"/>
          <w:szCs w:val="20"/>
        </w:rPr>
        <w:t> </w:t>
      </w:r>
    </w:p>
    <w:p w14:paraId="5EA947BB" w14:textId="4117AC2C" w:rsidR="003B5A01" w:rsidRDefault="003B5A01" w:rsidP="007D6BB5">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eastAsia="es-SV"/>
        </w:rPr>
      </w:pPr>
    </w:p>
    <w:p w14:paraId="1551AE0F" w14:textId="714E08E8"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811F9C" w:rsidRPr="70478C62">
        <w:rPr>
          <w:rFonts w:ascii="Museo Sans 300" w:hAnsi="Museo Sans 300"/>
          <w:sz w:val="20"/>
          <w:szCs w:val="20"/>
          <w:lang w:eastAsia="es-SV"/>
        </w:rPr>
        <w:t>3</w:t>
      </w:r>
      <w:r w:rsidR="007D6BB5">
        <w:rPr>
          <w:rFonts w:ascii="Museo Sans 300" w:hAnsi="Museo Sans 300"/>
          <w:sz w:val="20"/>
          <w:szCs w:val="20"/>
          <w:lang w:eastAsia="es-SV"/>
        </w:rPr>
        <w:t>61</w:t>
      </w:r>
      <w:r w:rsidRPr="70478C62">
        <w:rPr>
          <w:rFonts w:ascii="Museo Sans 300" w:hAnsi="Museo Sans 300"/>
          <w:sz w:val="20"/>
          <w:szCs w:val="20"/>
          <w:lang w:eastAsia="es-SV"/>
        </w:rPr>
        <w:t xml:space="preserve">-CAU-21, de fecha </w:t>
      </w:r>
      <w:r w:rsidR="007D6BB5">
        <w:rPr>
          <w:rFonts w:ascii="Museo Sans 300" w:hAnsi="Museo Sans 300"/>
          <w:sz w:val="20"/>
          <w:szCs w:val="20"/>
          <w:lang w:eastAsia="es-SV"/>
        </w:rPr>
        <w:t>diecisiete de agost</w:t>
      </w:r>
      <w:r w:rsidR="00D9648C" w:rsidRPr="70478C62">
        <w:rPr>
          <w:rFonts w:ascii="Museo Sans 300" w:hAnsi="Museo Sans 300"/>
          <w:sz w:val="20"/>
          <w:szCs w:val="20"/>
          <w:lang w:eastAsia="es-SV"/>
        </w:rPr>
        <w:t>o</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DBF58EF" w14:textId="13DF40F8" w:rsidR="00C37D14" w:rsidRDefault="00C37D14" w:rsidP="0026486D">
      <w:pPr>
        <w:pStyle w:val="Prrafodelista"/>
        <w:tabs>
          <w:tab w:val="left" w:pos="426"/>
        </w:tabs>
        <w:ind w:left="426"/>
        <w:jc w:val="both"/>
        <w:rPr>
          <w:rFonts w:ascii="Museo Sans 300" w:hAnsi="Museo Sans 300"/>
          <w:sz w:val="20"/>
          <w:szCs w:val="20"/>
          <w:lang w:val="es-ES_tradnl" w:eastAsia="es-SV"/>
        </w:rPr>
      </w:pPr>
    </w:p>
    <w:p w14:paraId="76CC2642" w14:textId="4BEAFA56" w:rsidR="005E6293" w:rsidRDefault="005E629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259BA334" w14:textId="6D9C2FC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E-0</w:t>
      </w:r>
      <w:r w:rsidR="00EA3BB8">
        <w:rPr>
          <w:rFonts w:ascii="Museo Sans 300" w:hAnsi="Museo Sans 300"/>
          <w:sz w:val="20"/>
          <w:szCs w:val="20"/>
        </w:rPr>
        <w:t>796</w:t>
      </w:r>
      <w:r w:rsidRPr="70478C62">
        <w:rPr>
          <w:rFonts w:ascii="Museo Sans 300" w:hAnsi="Museo Sans 300"/>
          <w:sz w:val="20"/>
          <w:szCs w:val="20"/>
        </w:rPr>
        <w:t xml:space="preserve">-2021-CAU, de fecha </w:t>
      </w:r>
      <w:r w:rsidR="00EA3BB8">
        <w:rPr>
          <w:rFonts w:ascii="Museo Sans 300" w:hAnsi="Museo Sans 300"/>
          <w:sz w:val="20"/>
          <w:szCs w:val="20"/>
        </w:rPr>
        <w:t>treinta de agost</w:t>
      </w:r>
      <w:r w:rsidR="0032146A" w:rsidRPr="70478C62">
        <w:rPr>
          <w:rFonts w:ascii="Museo Sans 300" w:hAnsi="Museo Sans 300"/>
          <w:sz w:val="20"/>
          <w:szCs w:val="20"/>
        </w:rPr>
        <w:t>o</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0DDCB4C" w14:textId="5E5A4570" w:rsidR="00D9648C" w:rsidRDefault="00D9648C" w:rsidP="00D9648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mencionado acuerdo </w:t>
      </w:r>
      <w:r w:rsidR="00D01368" w:rsidRPr="00D01368">
        <w:rPr>
          <w:rFonts w:ascii="Museo Sans 300" w:hAnsi="Museo Sans 300"/>
          <w:sz w:val="20"/>
          <w:szCs w:val="20"/>
          <w:lang w:val="es-SV"/>
        </w:rPr>
        <w:t>fue notificado</w:t>
      </w:r>
      <w:r w:rsidR="005A2AF3" w:rsidRPr="005A2AF3">
        <w:rPr>
          <w:rFonts w:ascii="Museo Sans 300" w:hAnsi="Museo Sans 300"/>
          <w:sz w:val="20"/>
          <w:szCs w:val="20"/>
          <w:lang w:val="es-SV"/>
        </w:rPr>
        <w:t xml:space="preserve"> </w:t>
      </w:r>
      <w:r w:rsidR="00082ACC">
        <w:rPr>
          <w:rFonts w:ascii="Museo Sans 300" w:hAnsi="Museo Sans 300"/>
          <w:sz w:val="20"/>
          <w:szCs w:val="20"/>
          <w:lang w:val="es-SV"/>
        </w:rPr>
        <w:t xml:space="preserve">a la distribuidora y </w:t>
      </w:r>
      <w:r w:rsidR="005A2AF3" w:rsidRPr="00D01368">
        <w:rPr>
          <w:rFonts w:ascii="Museo Sans 300" w:hAnsi="Museo Sans 300"/>
          <w:sz w:val="20"/>
          <w:szCs w:val="20"/>
          <w:lang w:val="es-SV"/>
        </w:rPr>
        <w:t>a la usuaria</w:t>
      </w:r>
      <w:r w:rsidR="00D01368" w:rsidRPr="00D01368">
        <w:rPr>
          <w:rFonts w:ascii="Museo Sans 300" w:hAnsi="Museo Sans 300"/>
          <w:sz w:val="20"/>
          <w:szCs w:val="20"/>
          <w:lang w:val="es-SV"/>
        </w:rPr>
        <w:t xml:space="preserve"> los d</w:t>
      </w:r>
      <w:r w:rsidR="00D01368" w:rsidRPr="00D01368">
        <w:rPr>
          <w:rFonts w:ascii="Museo Sans 300" w:hAnsi="Museo Sans 300" w:cs="Museo Sans 300"/>
          <w:sz w:val="20"/>
          <w:szCs w:val="20"/>
          <w:lang w:val="es-SV"/>
        </w:rPr>
        <w:t>í</w:t>
      </w:r>
      <w:r w:rsidR="00D01368" w:rsidRPr="00D01368">
        <w:rPr>
          <w:rFonts w:ascii="Museo Sans 300" w:hAnsi="Museo Sans 300"/>
          <w:sz w:val="20"/>
          <w:szCs w:val="20"/>
          <w:lang w:val="es-SV"/>
        </w:rPr>
        <w:t>as seis y siete de septiembre de</w:t>
      </w:r>
      <w:r w:rsidR="00D01368">
        <w:rPr>
          <w:rFonts w:ascii="Museo Sans 300" w:hAnsi="Museo Sans 300"/>
          <w:sz w:val="20"/>
          <w:szCs w:val="20"/>
          <w:lang w:val="es-SV"/>
        </w:rPr>
        <w:t xml:space="preserve"> dos mil veintiuno</w:t>
      </w:r>
      <w:r w:rsidR="00D01368" w:rsidRPr="00D01368">
        <w:rPr>
          <w:rFonts w:ascii="Museo Sans 300" w:hAnsi="Museo Sans 300"/>
          <w:sz w:val="20"/>
          <w:szCs w:val="20"/>
          <w:lang w:val="es-SV"/>
        </w:rPr>
        <w:t>,</w:t>
      </w:r>
      <w:r w:rsidR="00D01368" w:rsidRPr="00D01368">
        <w:rPr>
          <w:rFonts w:ascii="Cambria Math" w:hAnsi="Cambria Math" w:cs="Cambria Math"/>
          <w:sz w:val="20"/>
          <w:szCs w:val="20"/>
          <w:lang w:val="es-SV"/>
        </w:rPr>
        <w:t> </w:t>
      </w:r>
      <w:r w:rsidR="00D01368" w:rsidRPr="00D01368">
        <w:rPr>
          <w:rFonts w:ascii="Museo Sans 300" w:hAnsi="Museo Sans 300"/>
          <w:sz w:val="20"/>
          <w:szCs w:val="20"/>
          <w:lang w:val="es-SV"/>
        </w:rPr>
        <w:t>respectivamente,</w:t>
      </w:r>
      <w:r w:rsidR="00D01368" w:rsidRPr="00D01368">
        <w:rPr>
          <w:rFonts w:ascii="Cambria Math" w:hAnsi="Cambria Math" w:cs="Cambria Math"/>
          <w:sz w:val="20"/>
          <w:szCs w:val="20"/>
          <w:lang w:val="es-SV"/>
        </w:rPr>
        <w:t> </w:t>
      </w:r>
      <w:r w:rsidR="00D01368" w:rsidRPr="00D01368">
        <w:rPr>
          <w:rFonts w:ascii="Museo Sans 300" w:hAnsi="Museo Sans 300"/>
          <w:sz w:val="20"/>
          <w:szCs w:val="20"/>
          <w:lang w:val="es-SV"/>
        </w:rPr>
        <w:t>por lo que el plazo finaliz</w:t>
      </w:r>
      <w:r w:rsidR="00D01368" w:rsidRPr="00D01368">
        <w:rPr>
          <w:rFonts w:ascii="Museo Sans 300" w:hAnsi="Museo Sans 300" w:cs="Museo Sans 300"/>
          <w:sz w:val="20"/>
          <w:szCs w:val="20"/>
          <w:lang w:val="es-SV"/>
        </w:rPr>
        <w:t>ó</w:t>
      </w:r>
      <w:r w:rsidR="00D01368" w:rsidRPr="00D01368">
        <w:rPr>
          <w:rFonts w:ascii="Museo Sans 300" w:hAnsi="Museo Sans 300"/>
          <w:sz w:val="20"/>
          <w:szCs w:val="20"/>
          <w:lang w:val="es-SV"/>
        </w:rPr>
        <w:t>, en el mismo orden,</w:t>
      </w:r>
      <w:r w:rsidR="00D01368" w:rsidRPr="00D01368">
        <w:rPr>
          <w:rFonts w:ascii="Cambria Math" w:hAnsi="Cambria Math" w:cs="Cambria Math"/>
          <w:sz w:val="20"/>
          <w:szCs w:val="20"/>
          <w:lang w:val="es-SV"/>
        </w:rPr>
        <w:t> </w:t>
      </w:r>
      <w:r w:rsidR="00D01368" w:rsidRPr="00D01368">
        <w:rPr>
          <w:rFonts w:ascii="Museo Sans 300" w:hAnsi="Museo Sans 300"/>
          <w:sz w:val="20"/>
          <w:szCs w:val="20"/>
          <w:lang w:val="es-SV"/>
        </w:rPr>
        <w:t>los d</w:t>
      </w:r>
      <w:r w:rsidR="00D01368" w:rsidRPr="00D01368">
        <w:rPr>
          <w:rFonts w:ascii="Museo Sans 300" w:hAnsi="Museo Sans 300" w:cs="Museo Sans 300"/>
          <w:sz w:val="20"/>
          <w:szCs w:val="20"/>
          <w:lang w:val="es-SV"/>
        </w:rPr>
        <w:t>í</w:t>
      </w:r>
      <w:r w:rsidR="00D01368" w:rsidRPr="00D01368">
        <w:rPr>
          <w:rFonts w:ascii="Museo Sans 300" w:hAnsi="Museo Sans 300"/>
          <w:sz w:val="20"/>
          <w:szCs w:val="20"/>
          <w:lang w:val="es-SV"/>
        </w:rPr>
        <w:t>as cinco y seis de octubre del mismo año.</w:t>
      </w:r>
      <w:r w:rsidR="00D01368" w:rsidRPr="00D01368">
        <w:rPr>
          <w:rFonts w:ascii="Cambria Math" w:hAnsi="Cambria Math" w:cs="Cambria Math"/>
          <w:sz w:val="20"/>
          <w:szCs w:val="20"/>
          <w:lang w:val="es-SV"/>
        </w:rPr>
        <w:t>  </w:t>
      </w:r>
      <w:r w:rsidR="00D01368" w:rsidRPr="00D01368">
        <w:rPr>
          <w:rFonts w:ascii="Museo Sans 300" w:hAnsi="Museo Sans 300"/>
          <w:sz w:val="20"/>
          <w:szCs w:val="20"/>
          <w:lang w:val="es-SV"/>
        </w:rPr>
        <w:t> </w:t>
      </w:r>
    </w:p>
    <w:p w14:paraId="7DF32F74" w14:textId="77777777" w:rsidR="00D01368" w:rsidRDefault="00D01368" w:rsidP="00D9648C">
      <w:pPr>
        <w:pStyle w:val="Prrafodelista"/>
        <w:tabs>
          <w:tab w:val="left" w:pos="426"/>
        </w:tabs>
        <w:ind w:left="426"/>
        <w:jc w:val="both"/>
        <w:rPr>
          <w:rFonts w:ascii="Museo Sans 300" w:hAnsi="Museo Sans 300"/>
          <w:sz w:val="20"/>
          <w:szCs w:val="20"/>
          <w:lang w:val="es-SV"/>
        </w:rPr>
      </w:pPr>
    </w:p>
    <w:p w14:paraId="4AE77D2F" w14:textId="3D27627A"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D01368">
        <w:rPr>
          <w:rFonts w:ascii="Museo Sans 300" w:hAnsi="Museo Sans 300"/>
          <w:sz w:val="20"/>
          <w:szCs w:val="20"/>
        </w:rPr>
        <w:t>diecisiete de septiembre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 xml:space="preserve">medio del cual manifestó que </w:t>
      </w:r>
      <w:r w:rsidR="00D01368">
        <w:rPr>
          <w:rFonts w:ascii="Museo Sans 300" w:hAnsi="Museo Sans 300"/>
          <w:sz w:val="20"/>
          <w:szCs w:val="20"/>
          <w:lang w:val="es-SV"/>
        </w:rPr>
        <w:t>no posee</w:t>
      </w:r>
      <w:r w:rsidRPr="70478C62">
        <w:rPr>
          <w:rFonts w:ascii="Museo Sans 300" w:hAnsi="Museo Sans 300"/>
          <w:sz w:val="20"/>
          <w:szCs w:val="20"/>
          <w:lang w:val="es-SV"/>
        </w:rPr>
        <w:t xml:space="preserve"> pruebas</w:t>
      </w:r>
      <w:r w:rsidR="00D01368">
        <w:rPr>
          <w:rFonts w:ascii="Museo Sans 300" w:hAnsi="Museo Sans 300"/>
          <w:sz w:val="20"/>
          <w:szCs w:val="20"/>
          <w:lang w:val="es-SV"/>
        </w:rPr>
        <w:t xml:space="preserve"> adicionales</w:t>
      </w:r>
      <w:r w:rsidRPr="70478C62">
        <w:rPr>
          <w:rFonts w:ascii="Museo Sans 300" w:hAnsi="Museo Sans 300"/>
          <w:sz w:val="20"/>
          <w:szCs w:val="20"/>
          <w:lang w:val="es-SV"/>
        </w:rPr>
        <w:t xml:space="preserve">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4E4BC2">
        <w:rPr>
          <w:rFonts w:ascii="Museo Sans 300" w:hAnsi="Museo Sans 300"/>
          <w:sz w:val="20"/>
          <w:szCs w:val="20"/>
          <w:lang w:val="es-SV"/>
        </w:rPr>
        <w:t>XXXX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29497D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D01368">
        <w:rPr>
          <w:rFonts w:ascii="Museo Sans 300" w:hAnsi="Museo Sans 300"/>
          <w:sz w:val="20"/>
          <w:szCs w:val="20"/>
          <w:lang w:val="es-SV"/>
        </w:rPr>
        <w:t>1073</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01368">
        <w:rPr>
          <w:rFonts w:ascii="Museo Sans 300" w:hAnsi="Museo Sans 300"/>
          <w:sz w:val="20"/>
          <w:szCs w:val="20"/>
          <w:lang w:val="es-SV"/>
        </w:rPr>
        <w:t>veinticinco de octu</w:t>
      </w:r>
      <w:r w:rsidR="000821E6" w:rsidRPr="70478C62">
        <w:rPr>
          <w:rFonts w:ascii="Museo Sans 300" w:hAnsi="Museo Sans 300"/>
          <w:sz w:val="20"/>
          <w:szCs w:val="20"/>
          <w:lang w:val="es-SV"/>
        </w:rPr>
        <w:t>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6D6C5D" w:rsidRPr="70478C62">
        <w:rPr>
          <w:rFonts w:ascii="Museo Sans 300" w:hAnsi="Museo Sans 300"/>
          <w:sz w:val="20"/>
          <w:szCs w:val="20"/>
          <w:lang w:val="es-SV"/>
        </w:rPr>
        <w:t xml:space="preserve">cual </w:t>
      </w:r>
      <w:r w:rsidR="006D6C5D">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00392DFF">
        <w:rPr>
          <w:rFonts w:ascii="Museo Sans 300" w:hAnsi="Museo Sans 300"/>
          <w:sz w:val="20"/>
          <w:szCs w:val="20"/>
          <w:lang w:val="es-SV"/>
        </w:rPr>
        <w:t xml:space="preserve">el cobro efectuado </w:t>
      </w:r>
      <w:r w:rsidR="00331318">
        <w:rPr>
          <w:rFonts w:ascii="Museo Sans 300" w:hAnsi="Museo Sans 300"/>
          <w:sz w:val="20"/>
          <w:szCs w:val="20"/>
          <w:lang w:val="es-SV"/>
        </w:rPr>
        <w:t>por la empresa distribuidora en concepto de recuperación de energía no registrada</w:t>
      </w:r>
      <w:r w:rsidR="009B071D">
        <w:rPr>
          <w:rFonts w:ascii="Museo Sans 300" w:hAnsi="Museo Sans 300"/>
          <w:sz w:val="20"/>
          <w:szCs w:val="20"/>
          <w:lang w:val="es-SV"/>
        </w:rPr>
        <w:t xml:space="preserve"> </w:t>
      </w:r>
      <w:r w:rsidR="006D6C5D" w:rsidRPr="006D6C5D">
        <w:rPr>
          <w:rFonts w:ascii="Museo Sans 300" w:hAnsi="Museo Sans 300"/>
          <w:sz w:val="20"/>
          <w:szCs w:val="20"/>
          <w:lang w:val="es-SV"/>
        </w:rPr>
        <w:t>por problemas en el equipo de medición</w:t>
      </w:r>
      <w:r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755072CA"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D6C5D">
        <w:rPr>
          <w:rFonts w:ascii="Museo Sans 300" w:hAnsi="Museo Sans 300"/>
          <w:sz w:val="20"/>
          <w:szCs w:val="20"/>
          <w:lang w:val="es-SV"/>
        </w:rPr>
        <w:t xml:space="preserve">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6D6C5D">
        <w:rPr>
          <w:rFonts w:ascii="Museo Sans 300" w:hAnsi="Museo Sans 300"/>
          <w:sz w:val="20"/>
          <w:szCs w:val="20"/>
          <w:lang w:val="es-SV"/>
        </w:rPr>
        <w:t>veintinueve</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04D0410D" w14:textId="6FD65351" w:rsidR="00AB2E66" w:rsidRDefault="00AB2E66" w:rsidP="00AB2E6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Pr>
          <w:rFonts w:ascii="Museo Sans 300" w:hAnsi="Museo Sans 300"/>
          <w:sz w:val="20"/>
          <w:szCs w:val="20"/>
        </w:rPr>
        <w:t>nueve de noviembre</w:t>
      </w:r>
      <w:r w:rsidRPr="70478C62">
        <w:rPr>
          <w:rFonts w:ascii="Museo Sans 300" w:hAnsi="Museo Sans 300"/>
          <w:sz w:val="20"/>
          <w:szCs w:val="20"/>
          <w:lang w:val="es-SV"/>
        </w:rPr>
        <w:t xml:space="preserve"> de dos mil veintiuno, la empresa distribuidora presentó un escrito por </w:t>
      </w:r>
      <w:r>
        <w:rPr>
          <w:rFonts w:ascii="Museo Sans 300" w:hAnsi="Museo Sans 300"/>
          <w:sz w:val="20"/>
          <w:szCs w:val="20"/>
          <w:lang w:val="es-SV"/>
        </w:rPr>
        <w:t>medio del cual reiteró que no posee</w:t>
      </w:r>
      <w:r w:rsidRPr="70478C62">
        <w:rPr>
          <w:rFonts w:ascii="Museo Sans 300" w:hAnsi="Museo Sans 300"/>
          <w:sz w:val="20"/>
          <w:szCs w:val="20"/>
          <w:lang w:val="es-SV"/>
        </w:rPr>
        <w:t xml:space="preserve"> pruebas</w:t>
      </w:r>
      <w:r>
        <w:rPr>
          <w:rFonts w:ascii="Museo Sans 300" w:hAnsi="Museo Sans 300"/>
          <w:sz w:val="20"/>
          <w:szCs w:val="20"/>
          <w:lang w:val="es-SV"/>
        </w:rPr>
        <w:t xml:space="preserve"> adicionales</w:t>
      </w:r>
      <w:r w:rsidRPr="70478C62">
        <w:rPr>
          <w:rFonts w:ascii="Museo Sans 300" w:hAnsi="Museo Sans 300"/>
          <w:sz w:val="20"/>
          <w:szCs w:val="20"/>
          <w:lang w:val="es-SV"/>
        </w:rPr>
        <w:t xml:space="preserve"> presentadas con anterioridad.</w:t>
      </w:r>
    </w:p>
    <w:p w14:paraId="5A2A17F9" w14:textId="77777777" w:rsidR="00AB2E66" w:rsidRDefault="00AB2E66" w:rsidP="00C453AE">
      <w:pPr>
        <w:pStyle w:val="Prrafodelista"/>
        <w:tabs>
          <w:tab w:val="left" w:pos="426"/>
        </w:tabs>
        <w:ind w:left="426"/>
        <w:jc w:val="both"/>
        <w:rPr>
          <w:rFonts w:ascii="Museo Sans 300" w:hAnsi="Museo Sans 300"/>
          <w:sz w:val="20"/>
          <w:szCs w:val="20"/>
        </w:rPr>
      </w:pPr>
    </w:p>
    <w:p w14:paraId="7067EC89" w14:textId="1BA1753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C640F">
        <w:rPr>
          <w:rFonts w:ascii="Museo Sans 300" w:hAnsi="Museo Sans 300"/>
          <w:sz w:val="20"/>
          <w:szCs w:val="20"/>
        </w:rPr>
        <w:t>d</w:t>
      </w:r>
      <w:r w:rsidR="003E428C">
        <w:rPr>
          <w:rFonts w:ascii="Museo Sans 300" w:hAnsi="Museo Sans 300"/>
          <w:sz w:val="20"/>
          <w:szCs w:val="20"/>
        </w:rPr>
        <w:t>ieciocho de noviem</w:t>
      </w:r>
      <w:r w:rsidR="001F108F" w:rsidRPr="70478C62">
        <w:rPr>
          <w:rFonts w:ascii="Museo Sans 300" w:hAnsi="Museo Sans 300"/>
          <w:sz w:val="20"/>
          <w:szCs w:val="20"/>
        </w:rPr>
        <w:t>bre</w:t>
      </w:r>
      <w:r w:rsidR="006662C8" w:rsidRPr="70478C62">
        <w:rPr>
          <w:rFonts w:ascii="Museo Sans 300" w:hAnsi="Museo Sans 300"/>
          <w:sz w:val="20"/>
          <w:szCs w:val="20"/>
        </w:rPr>
        <w:t xml:space="preserve"> </w:t>
      </w:r>
      <w:r w:rsidR="00E150F4" w:rsidRPr="70478C62">
        <w:rPr>
          <w:rFonts w:ascii="Museo Sans 300" w:hAnsi="Museo Sans 300"/>
          <w:sz w:val="20"/>
          <w:szCs w:val="20"/>
        </w:rPr>
        <w:t>del</w:t>
      </w:r>
      <w:r w:rsidR="240BBFD6" w:rsidRPr="70478C62">
        <w:rPr>
          <w:rFonts w:ascii="Museo Sans 300" w:hAnsi="Museo Sans 300"/>
          <w:sz w:val="20"/>
          <w:szCs w:val="20"/>
        </w:rPr>
        <w:t xml:space="preserve"> año recién pasado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183C60">
        <w:rPr>
          <w:rFonts w:ascii="Museo Sans 300" w:hAnsi="Museo Sans 300"/>
          <w:sz w:val="20"/>
          <w:szCs w:val="20"/>
          <w:lang w:val="es-SV"/>
        </w:rPr>
        <w:t>IT-0238</w:t>
      </w:r>
      <w:r w:rsidR="00E824AB" w:rsidRPr="70478C62">
        <w:rPr>
          <w:rFonts w:ascii="Museo Sans 300" w:hAnsi="Museo Sans 300"/>
          <w:sz w:val="20"/>
          <w:szCs w:val="20"/>
          <w:lang w:val="es-SV"/>
        </w:rPr>
        <w:t>-CAU-21</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51C9E81" w14:textId="37B1EC6F"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5519C422" w14:textId="77777777" w:rsidR="00A77BF3" w:rsidRDefault="00A77BF3" w:rsidP="007D65C8">
      <w:pPr>
        <w:spacing w:after="0" w:line="240" w:lineRule="auto"/>
        <w:ind w:left="426"/>
        <w:jc w:val="both"/>
        <w:rPr>
          <w:rFonts w:ascii="Museo Sans 300" w:hAnsi="Museo Sans 300"/>
          <w:sz w:val="20"/>
          <w:szCs w:val="20"/>
          <w:u w:val="single"/>
        </w:rPr>
      </w:pPr>
    </w:p>
    <w:p w14:paraId="2676CAE5" w14:textId="6B78B7D8" w:rsidR="007D65C8" w:rsidRDefault="007D7C36"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Verificación de desperfectos en el equipo de medición</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163AA9" w14:textId="77777777" w:rsidR="007D7C36" w:rsidRPr="007D7C36" w:rsidRDefault="007B6E8E" w:rsidP="009D2BC8">
      <w:pPr>
        <w:ind w:left="709" w:right="709"/>
        <w:jc w:val="both"/>
        <w:rPr>
          <w:rFonts w:ascii="Museo 300" w:eastAsia="Arial" w:hAnsi="Museo 300"/>
          <w:color w:val="000000"/>
          <w:sz w:val="16"/>
          <w:szCs w:val="16"/>
          <w:lang w:val="es-MX"/>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1B67BC">
        <w:rPr>
          <w:rFonts w:ascii="Museo 300" w:eastAsia="Arial" w:hAnsi="Museo 300"/>
          <w:color w:val="000000"/>
          <w:sz w:val="16"/>
          <w:szCs w:val="16"/>
          <w:lang w:val="es-ES"/>
        </w:rPr>
        <w:t xml:space="preserve"> </w:t>
      </w:r>
      <w:r w:rsidR="007D7C36">
        <w:rPr>
          <w:rFonts w:ascii="Museo 300" w:eastAsia="Arial" w:hAnsi="Museo 300"/>
          <w:color w:val="000000"/>
          <w:sz w:val="16"/>
          <w:szCs w:val="16"/>
          <w:lang w:val="es-ES"/>
        </w:rPr>
        <w:t xml:space="preserve"> </w:t>
      </w:r>
      <w:r w:rsidR="007D7C36" w:rsidRPr="007D7C36">
        <w:rPr>
          <w:rFonts w:ascii="Museo 300" w:eastAsia="Arial" w:hAnsi="Museo 300"/>
          <w:color w:val="000000"/>
          <w:sz w:val="16"/>
          <w:szCs w:val="16"/>
          <w:lang w:val="es-MX"/>
        </w:rPr>
        <w:t>se destaca que el personal de la empresa distribuidora que efectúo inspección al suministro, el 8 de octubre de 2020, estableció que el medidor se encontraba inaccesible, sin poder especificar si tenía alguna especie de daño que impidiera la toma de lecturas, por lo que determinó la necesidad de instalar un medidor patrón que permitiera contrastar las lecturas obtenidas.</w:t>
      </w:r>
    </w:p>
    <w:p w14:paraId="4393D3C4" w14:textId="15418092" w:rsidR="007D7C36" w:rsidRDefault="007D7C36" w:rsidP="009D2BC8">
      <w:pPr>
        <w:ind w:left="709" w:right="709"/>
        <w:jc w:val="both"/>
        <w:rPr>
          <w:rFonts w:ascii="Museo 300" w:eastAsia="Arial" w:hAnsi="Museo 300"/>
          <w:color w:val="000000"/>
          <w:sz w:val="16"/>
          <w:szCs w:val="16"/>
        </w:rPr>
      </w:pPr>
      <w:r w:rsidRPr="007D7C36">
        <w:rPr>
          <w:rFonts w:ascii="Museo 300" w:eastAsia="Arial" w:hAnsi="Museo 300"/>
          <w:color w:val="000000"/>
          <w:sz w:val="16"/>
          <w:szCs w:val="16"/>
        </w:rPr>
        <w:t xml:space="preserve">Sin embargo, según la orden de servicio </w:t>
      </w:r>
      <w:proofErr w:type="spellStart"/>
      <w:r w:rsidRPr="007D7C36">
        <w:rPr>
          <w:rFonts w:ascii="Museo 300" w:eastAsia="Arial" w:hAnsi="Museo 300"/>
          <w:color w:val="000000"/>
          <w:sz w:val="16"/>
          <w:szCs w:val="16"/>
        </w:rPr>
        <w:t>n.°</w:t>
      </w:r>
      <w:proofErr w:type="spellEnd"/>
      <w:r w:rsidRPr="007D7C36">
        <w:rPr>
          <w:rFonts w:ascii="Museo 300" w:eastAsia="Arial" w:hAnsi="Museo 300"/>
          <w:color w:val="000000"/>
          <w:sz w:val="16"/>
          <w:szCs w:val="16"/>
        </w:rPr>
        <w:t xml:space="preserve"> </w:t>
      </w:r>
      <w:r w:rsidR="004E4BC2">
        <w:rPr>
          <w:rFonts w:ascii="Museo 300" w:eastAsia="Arial" w:hAnsi="Museo 300"/>
          <w:color w:val="000000"/>
          <w:sz w:val="16"/>
          <w:szCs w:val="16"/>
        </w:rPr>
        <w:t>XXXX</w:t>
      </w:r>
      <w:r w:rsidRPr="007D7C36">
        <w:rPr>
          <w:rFonts w:ascii="Museo 300" w:eastAsia="Arial" w:hAnsi="Museo 300"/>
          <w:color w:val="000000"/>
          <w:sz w:val="16"/>
          <w:szCs w:val="16"/>
        </w:rPr>
        <w:t xml:space="preserve"> que se muestra en la imagen </w:t>
      </w:r>
      <w:proofErr w:type="spellStart"/>
      <w:r w:rsidRPr="007D7C36">
        <w:rPr>
          <w:rFonts w:ascii="Museo 300" w:eastAsia="Arial" w:hAnsi="Museo 300"/>
          <w:color w:val="000000"/>
          <w:sz w:val="16"/>
          <w:szCs w:val="16"/>
        </w:rPr>
        <w:t>n.°</w:t>
      </w:r>
      <w:proofErr w:type="spellEnd"/>
      <w:r w:rsidRPr="007D7C36">
        <w:rPr>
          <w:rFonts w:ascii="Museo 300" w:eastAsia="Arial" w:hAnsi="Museo 300"/>
          <w:color w:val="000000"/>
          <w:sz w:val="16"/>
          <w:szCs w:val="16"/>
        </w:rPr>
        <w:t xml:space="preserve"> 2, se observa que el 13 de noviembre de 2020 la sociedad AES CLESA realizó la instalación del medidor </w:t>
      </w:r>
      <w:proofErr w:type="spellStart"/>
      <w:r w:rsidRPr="007D7C36">
        <w:rPr>
          <w:rFonts w:ascii="Museo 300" w:eastAsia="Arial" w:hAnsi="Museo 300"/>
          <w:color w:val="000000"/>
          <w:sz w:val="16"/>
          <w:szCs w:val="16"/>
        </w:rPr>
        <w:t>n.°</w:t>
      </w:r>
      <w:proofErr w:type="spellEnd"/>
      <w:r w:rsidRPr="007D7C36">
        <w:rPr>
          <w:rFonts w:ascii="Museo 300" w:eastAsia="Arial" w:hAnsi="Museo 300"/>
          <w:color w:val="000000"/>
          <w:sz w:val="16"/>
          <w:szCs w:val="16"/>
        </w:rPr>
        <w:t xml:space="preserve"> </w:t>
      </w:r>
      <w:r w:rsidR="004E4BC2">
        <w:rPr>
          <w:rFonts w:ascii="Museo 300" w:eastAsia="Arial" w:hAnsi="Museo 300"/>
          <w:color w:val="000000"/>
          <w:sz w:val="16"/>
          <w:szCs w:val="16"/>
        </w:rPr>
        <w:t>XXXX</w:t>
      </w:r>
      <w:r w:rsidRPr="007D7C36">
        <w:rPr>
          <w:rFonts w:ascii="Museo 300" w:eastAsia="Arial" w:hAnsi="Museo 300"/>
          <w:color w:val="000000"/>
          <w:sz w:val="16"/>
          <w:szCs w:val="16"/>
        </w:rPr>
        <w:t xml:space="preserve">, pero a la vez sustituyó en sistema el medidor </w:t>
      </w:r>
      <w:proofErr w:type="spellStart"/>
      <w:r w:rsidRPr="007D7C36">
        <w:rPr>
          <w:rFonts w:ascii="Museo 300" w:eastAsia="Arial" w:hAnsi="Museo 300"/>
          <w:color w:val="000000"/>
          <w:sz w:val="16"/>
          <w:szCs w:val="16"/>
        </w:rPr>
        <w:t>n.°</w:t>
      </w:r>
      <w:proofErr w:type="spellEnd"/>
      <w:r w:rsidRPr="007D7C36">
        <w:rPr>
          <w:rFonts w:ascii="Museo 300" w:eastAsia="Arial" w:hAnsi="Museo 300"/>
          <w:color w:val="000000"/>
          <w:sz w:val="16"/>
          <w:szCs w:val="16"/>
        </w:rPr>
        <w:t xml:space="preserve"> </w:t>
      </w:r>
      <w:r w:rsidR="004E4BC2">
        <w:rPr>
          <w:rFonts w:ascii="Museo 300" w:eastAsia="Arial" w:hAnsi="Museo 300"/>
          <w:color w:val="000000"/>
          <w:sz w:val="16"/>
          <w:szCs w:val="16"/>
        </w:rPr>
        <w:t>XXXX</w:t>
      </w:r>
      <w:r w:rsidRPr="007D7C36">
        <w:rPr>
          <w:rFonts w:ascii="Museo 300" w:eastAsia="Arial" w:hAnsi="Museo 300"/>
          <w:color w:val="000000"/>
          <w:sz w:val="16"/>
          <w:szCs w:val="16"/>
        </w:rPr>
        <w:t>, dejando en operación ambos medidores en el suministro, según se comprobó en las inspecciones técnicas realizadas por el CAU y lo descrito en la orden de servicio, facturando a partir de esta fecha con el nuevo medidor, por lo que el requerimiento de instalar medidor patrón perdía toda su razón de ser como prueba para comprobar un desperfecto en el equipo de medición existente</w:t>
      </w:r>
      <w:r w:rsidR="009D2BC8">
        <w:rPr>
          <w:rFonts w:ascii="Museo 300" w:eastAsia="Arial" w:hAnsi="Museo 300"/>
          <w:color w:val="000000"/>
          <w:sz w:val="16"/>
          <w:szCs w:val="16"/>
        </w:rPr>
        <w:t xml:space="preserve"> (…)</w:t>
      </w:r>
    </w:p>
    <w:p w14:paraId="13E72186" w14:textId="77777777" w:rsidR="00F03848" w:rsidRPr="00F03848" w:rsidRDefault="009D2BC8" w:rsidP="00F03848">
      <w:pPr>
        <w:ind w:left="709" w:right="709"/>
        <w:rPr>
          <w:rFonts w:ascii="Museo 300" w:eastAsia="Arial" w:hAnsi="Museo 300"/>
          <w:color w:val="000000"/>
          <w:sz w:val="16"/>
          <w:szCs w:val="16"/>
          <w:lang w:val="es-MX"/>
        </w:rPr>
      </w:pPr>
      <w:r>
        <w:rPr>
          <w:rFonts w:ascii="Museo 300" w:eastAsia="Arial" w:hAnsi="Museo 300"/>
          <w:color w:val="000000"/>
          <w:sz w:val="16"/>
          <w:szCs w:val="16"/>
        </w:rPr>
        <w:t xml:space="preserve">(…) </w:t>
      </w:r>
      <w:r w:rsidR="00F03848" w:rsidRPr="00F03848">
        <w:rPr>
          <w:rFonts w:ascii="Museo 300" w:eastAsia="Arial" w:hAnsi="Museo 300"/>
          <w:color w:val="000000"/>
          <w:sz w:val="16"/>
          <w:szCs w:val="16"/>
          <w:lang w:val="es-MX"/>
        </w:rPr>
        <w:t xml:space="preserve">la sociedad AES CLESA no presentó pruebas de laboratorio o imágenes que describieran el daño en el equipo de medición, que permitan establecer que las variaciones no se debieron a un cambio en el patrón de consumo debido a la pandemia, ya que el local es un pequeño negocio, o se deban a una dificultad en el acceso del equipo de medición para la toma de lecturas. </w:t>
      </w:r>
    </w:p>
    <w:p w14:paraId="35594E86" w14:textId="77777777" w:rsidR="00F03848" w:rsidRPr="00F03848" w:rsidRDefault="00F03848" w:rsidP="00F03848">
      <w:pPr>
        <w:ind w:left="709" w:right="709"/>
        <w:jc w:val="both"/>
        <w:rPr>
          <w:rFonts w:ascii="Museo 300" w:eastAsia="Arial" w:hAnsi="Museo 300"/>
          <w:color w:val="000000"/>
          <w:sz w:val="16"/>
          <w:szCs w:val="16"/>
        </w:rPr>
      </w:pPr>
      <w:r w:rsidRPr="00F03848">
        <w:rPr>
          <w:rFonts w:ascii="Museo 300" w:eastAsia="Arial" w:hAnsi="Museo 300"/>
          <w:color w:val="000000"/>
          <w:sz w:val="16"/>
          <w:szCs w:val="16"/>
        </w:rPr>
        <w:lastRenderedPageBreak/>
        <w:t xml:space="preserve">Al respecto, cabe señalar que el artículo </w:t>
      </w:r>
      <w:proofErr w:type="spellStart"/>
      <w:r w:rsidRPr="00F03848">
        <w:rPr>
          <w:rFonts w:ascii="Museo 300" w:eastAsia="Arial" w:hAnsi="Museo 300"/>
          <w:color w:val="000000"/>
          <w:sz w:val="16"/>
          <w:szCs w:val="16"/>
        </w:rPr>
        <w:t>n.°</w:t>
      </w:r>
      <w:proofErr w:type="spellEnd"/>
      <w:r w:rsidRPr="00F03848">
        <w:rPr>
          <w:rFonts w:ascii="Museo 300" w:eastAsia="Arial" w:hAnsi="Museo 300"/>
          <w:color w:val="000000"/>
          <w:sz w:val="16"/>
          <w:szCs w:val="16"/>
        </w:rPr>
        <w:t xml:space="preserve"> 35 de los Términos y Condiciones Generales al Consumidor Final, del Pliego Tarifario vigentes, establece que cuando la empresa distribuidora realice un cobro relacionado con un desperfecto o problema en el equipo de medición, no imputable al usuario, tendrá la responsabilidad de recabar y conservar de forma íntegra toda la evidencia que conlleve a comprobar que existe un desperfecto o problema en el equipo de medición, utilizando los siguientes medios probatorios: fotografías y/o videos en forma magnética, registros de cargas, comprobación del equipo de medición y verificación de la exactitud del equipo de medición.</w:t>
      </w:r>
    </w:p>
    <w:p w14:paraId="5D6D107F" w14:textId="236AEB14" w:rsidR="00F03848" w:rsidRDefault="00F03848" w:rsidP="00F03848">
      <w:pPr>
        <w:ind w:left="709" w:right="709"/>
        <w:jc w:val="both"/>
        <w:rPr>
          <w:rFonts w:ascii="Museo 300" w:eastAsia="Arial" w:hAnsi="Museo 300"/>
          <w:color w:val="000000"/>
          <w:sz w:val="16"/>
          <w:szCs w:val="16"/>
        </w:rPr>
      </w:pPr>
      <w:r w:rsidRPr="00F03848">
        <w:rPr>
          <w:rFonts w:ascii="Museo 300" w:eastAsia="Arial" w:hAnsi="Museo 300"/>
          <w:color w:val="000000"/>
          <w:sz w:val="16"/>
          <w:szCs w:val="16"/>
        </w:rPr>
        <w:t xml:space="preserve">En consecuencia, con el fin de indagar sobre el estado del equipo de medición </w:t>
      </w:r>
      <w:proofErr w:type="spellStart"/>
      <w:r w:rsidRPr="00F03848">
        <w:rPr>
          <w:rFonts w:ascii="Museo 300" w:eastAsia="Arial" w:hAnsi="Museo 300"/>
          <w:color w:val="000000"/>
          <w:sz w:val="16"/>
          <w:szCs w:val="16"/>
        </w:rPr>
        <w:t>n.°</w:t>
      </w:r>
      <w:proofErr w:type="spellEnd"/>
      <w:r w:rsidRPr="00F03848">
        <w:rPr>
          <w:rFonts w:ascii="Museo 300" w:eastAsia="Arial" w:hAnsi="Museo 300"/>
          <w:color w:val="000000"/>
          <w:sz w:val="16"/>
          <w:szCs w:val="16"/>
        </w:rPr>
        <w:t xml:space="preserve"> </w:t>
      </w:r>
      <w:r w:rsidR="004E4BC2">
        <w:rPr>
          <w:rFonts w:ascii="Museo 300" w:eastAsia="Arial" w:hAnsi="Museo 300"/>
          <w:color w:val="000000"/>
          <w:sz w:val="16"/>
          <w:szCs w:val="16"/>
        </w:rPr>
        <w:t>XXXX</w:t>
      </w:r>
      <w:r w:rsidRPr="00F03848">
        <w:rPr>
          <w:rFonts w:ascii="Museo 300" w:eastAsia="Arial" w:hAnsi="Museo 300"/>
          <w:color w:val="000000"/>
          <w:sz w:val="16"/>
          <w:szCs w:val="16"/>
        </w:rPr>
        <w:t xml:space="preserve">, en inspección realizada por el CAU el 24 de mayo de 2021, se tomó una lectura de 5,545 kWh, por lo que, si se compara con la lectura registrada por la empresa distribuidora de 5,441 kWh al 13 de noviembre de 2020, obtenemos una diferencia de 104 kWh, valor que es inferior a los 1,921 kWh registrados por el equipo </w:t>
      </w:r>
      <w:proofErr w:type="spellStart"/>
      <w:r w:rsidRPr="00F03848">
        <w:rPr>
          <w:rFonts w:ascii="Museo 300" w:eastAsia="Arial" w:hAnsi="Museo 300"/>
          <w:color w:val="000000"/>
          <w:sz w:val="16"/>
          <w:szCs w:val="16"/>
        </w:rPr>
        <w:t>n.°</w:t>
      </w:r>
      <w:proofErr w:type="spellEnd"/>
      <w:r w:rsidRPr="00F03848">
        <w:rPr>
          <w:rFonts w:ascii="Museo 300" w:eastAsia="Arial" w:hAnsi="Museo 300"/>
          <w:color w:val="000000"/>
          <w:sz w:val="16"/>
          <w:szCs w:val="16"/>
        </w:rPr>
        <w:t xml:space="preserve"> </w:t>
      </w:r>
      <w:r w:rsidR="004E4BC2">
        <w:rPr>
          <w:rFonts w:ascii="Museo 300" w:eastAsia="Arial" w:hAnsi="Museo 300"/>
          <w:color w:val="000000"/>
          <w:sz w:val="16"/>
          <w:szCs w:val="16"/>
        </w:rPr>
        <w:t>XXXX</w:t>
      </w:r>
      <w:r>
        <w:rPr>
          <w:rFonts w:ascii="Museo 300" w:eastAsia="Arial" w:hAnsi="Museo 300"/>
          <w:color w:val="000000"/>
          <w:sz w:val="16"/>
          <w:szCs w:val="16"/>
        </w:rPr>
        <w:t xml:space="preserve"> durante el mismo período (…)</w:t>
      </w:r>
    </w:p>
    <w:p w14:paraId="01358252" w14:textId="5AB2D352" w:rsidR="00C37D14" w:rsidRDefault="00F03848" w:rsidP="00C37D14">
      <w:pPr>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r w:rsidRPr="00F03848">
        <w:rPr>
          <w:rFonts w:ascii="Museo 300" w:eastAsia="Arial" w:hAnsi="Museo 300"/>
          <w:color w:val="000000"/>
          <w:sz w:val="16"/>
          <w:szCs w:val="16"/>
        </w:rPr>
        <w:t xml:space="preserve">Sin embargo, de la información presentada por la sociedad AES CLESA, no figura el acuse de recibo por parte de la usuaria de la notificación del cambio de medidor, además en la notificación de cobro aparece el nombre del señor </w:t>
      </w:r>
      <w:r w:rsidR="004E4BC2">
        <w:rPr>
          <w:rFonts w:ascii="Museo 300" w:eastAsia="Arial" w:hAnsi="Museo 300"/>
          <w:color w:val="000000"/>
          <w:sz w:val="16"/>
          <w:szCs w:val="16"/>
        </w:rPr>
        <w:t>XXXX</w:t>
      </w:r>
      <w:r w:rsidRPr="00F03848">
        <w:rPr>
          <w:rFonts w:ascii="Museo 300" w:eastAsia="Arial" w:hAnsi="Museo 300"/>
          <w:color w:val="000000"/>
          <w:sz w:val="16"/>
          <w:szCs w:val="16"/>
        </w:rPr>
        <w:t xml:space="preserve">, pero, según consta en la documentación presentada por la usuaria, el inmueble fue adquirido por la señora </w:t>
      </w:r>
      <w:r w:rsidR="004E4BC2">
        <w:rPr>
          <w:rFonts w:ascii="Museo 300" w:eastAsia="Arial" w:hAnsi="Museo 300"/>
          <w:color w:val="000000"/>
          <w:sz w:val="16"/>
          <w:szCs w:val="16"/>
        </w:rPr>
        <w:t>XXXX</w:t>
      </w:r>
      <w:r w:rsidRPr="00F03848">
        <w:rPr>
          <w:rFonts w:ascii="Museo 300" w:eastAsia="Arial" w:hAnsi="Museo 300"/>
          <w:color w:val="000000"/>
          <w:sz w:val="16"/>
          <w:szCs w:val="16"/>
        </w:rPr>
        <w:t xml:space="preserve"> en el año 2001 por medio de la hipoteca de un banco, es decir, el anterior propietario ya no tiene ningún vínculo legal o de residencia con la vivienda</w:t>
      </w:r>
      <w:r>
        <w:rPr>
          <w:rFonts w:ascii="Museo 300" w:eastAsia="Arial" w:hAnsi="Museo 300"/>
          <w:color w:val="000000"/>
          <w:sz w:val="16"/>
          <w:szCs w:val="16"/>
        </w:rPr>
        <w:t xml:space="preserve"> (…</w:t>
      </w:r>
      <w:r w:rsidR="00C37D14">
        <w:rPr>
          <w:rFonts w:ascii="Museo 300" w:eastAsia="Arial" w:hAnsi="Museo 300"/>
          <w:color w:val="000000"/>
          <w:sz w:val="16"/>
          <w:szCs w:val="16"/>
        </w:rPr>
        <w:t>)</w:t>
      </w:r>
    </w:p>
    <w:p w14:paraId="3FE86E37" w14:textId="64BB5194" w:rsidR="00F03848" w:rsidRPr="00C37D14" w:rsidRDefault="00F03848" w:rsidP="00C37D14">
      <w:pPr>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r w:rsidRPr="00F03848">
        <w:rPr>
          <w:rFonts w:ascii="Museo 300" w:eastAsia="Arial" w:hAnsi="Museo 300"/>
          <w:color w:val="000000"/>
          <w:sz w:val="16"/>
          <w:szCs w:val="16"/>
          <w:lang w:val="es-MX"/>
        </w:rPr>
        <w:t>En virtud con lo anterior, se recalca la obligación de la empresa distribuidora de notificar a los usuarios la sustitución del equipo de medición, o las acciones con las que se solventó la diferencia en los registros, para poder hacer efectivo el cobro retroactivo de la energía que se dejó de facturar a partir del momento en que se corrigió la condición, para que los usuarios tengan el derecho a interponer su reclamo a fin de que sea analizado por la SIGET a la luz de los criterios expuestos en este informe y que el usuario esté consciente del cobro que efectuará la empresa distribuidora, considerando su condición económica.</w:t>
      </w:r>
    </w:p>
    <w:p w14:paraId="6D7DD13E" w14:textId="58A62D17" w:rsidR="00F03848" w:rsidRPr="00F03848" w:rsidRDefault="00F03848" w:rsidP="00F03848">
      <w:pPr>
        <w:ind w:left="709" w:right="709"/>
        <w:jc w:val="both"/>
        <w:rPr>
          <w:rFonts w:ascii="Museo 300" w:eastAsia="Arial" w:hAnsi="Museo 300"/>
          <w:color w:val="000000"/>
          <w:sz w:val="16"/>
          <w:szCs w:val="16"/>
        </w:rPr>
      </w:pPr>
      <w:r w:rsidRPr="00F03848">
        <w:rPr>
          <w:rFonts w:ascii="Museo 300" w:eastAsia="Arial" w:hAnsi="Museo 300"/>
          <w:color w:val="000000"/>
          <w:sz w:val="16"/>
          <w:szCs w:val="16"/>
        </w:rPr>
        <w:t xml:space="preserve">Asimismo, si se tomará como válida la notificación descrita en la imagen </w:t>
      </w:r>
      <w:proofErr w:type="spellStart"/>
      <w:r w:rsidRPr="00F03848">
        <w:rPr>
          <w:rFonts w:ascii="Museo 300" w:eastAsia="Arial" w:hAnsi="Museo 300"/>
          <w:color w:val="000000"/>
          <w:sz w:val="16"/>
          <w:szCs w:val="16"/>
        </w:rPr>
        <w:t>n.°</w:t>
      </w:r>
      <w:proofErr w:type="spellEnd"/>
      <w:r w:rsidRPr="00F03848">
        <w:rPr>
          <w:rFonts w:ascii="Museo 300" w:eastAsia="Arial" w:hAnsi="Museo 300"/>
          <w:color w:val="000000"/>
          <w:sz w:val="16"/>
          <w:szCs w:val="16"/>
        </w:rPr>
        <w:t xml:space="preserve"> 8, el período de recuperación comprendería del 13 de febrero al 14 de abril de 2021, y siendo que en este período ya se le facturaron a la usuaria los consumos registrados por el medidor </w:t>
      </w:r>
      <w:proofErr w:type="spellStart"/>
      <w:r w:rsidRPr="00F03848">
        <w:rPr>
          <w:rFonts w:ascii="Museo 300" w:eastAsia="Arial" w:hAnsi="Museo 300"/>
          <w:color w:val="000000"/>
          <w:sz w:val="16"/>
          <w:szCs w:val="16"/>
        </w:rPr>
        <w:t>n.°</w:t>
      </w:r>
      <w:proofErr w:type="spellEnd"/>
      <w:r w:rsidRPr="00F03848">
        <w:rPr>
          <w:rFonts w:ascii="Museo 300" w:eastAsia="Arial" w:hAnsi="Museo 300"/>
          <w:color w:val="000000"/>
          <w:sz w:val="16"/>
          <w:szCs w:val="16"/>
        </w:rPr>
        <w:t xml:space="preserve"> </w:t>
      </w:r>
      <w:r w:rsidR="004E4BC2">
        <w:rPr>
          <w:rFonts w:ascii="Museo 300" w:eastAsia="Arial" w:hAnsi="Museo 300"/>
          <w:color w:val="000000"/>
          <w:sz w:val="16"/>
          <w:szCs w:val="16"/>
        </w:rPr>
        <w:t>XXXX</w:t>
      </w:r>
      <w:r w:rsidRPr="00F03848">
        <w:rPr>
          <w:rFonts w:ascii="Museo 300" w:eastAsia="Arial" w:hAnsi="Museo 300"/>
          <w:color w:val="000000"/>
          <w:sz w:val="16"/>
          <w:szCs w:val="16"/>
        </w:rPr>
        <w:t xml:space="preserve">, no habría energía a recuperar por parte de la empresa distribuidora, ya que los montos cobrados en el mismo fueron realizados con base en lecturas de energía correctas. </w:t>
      </w:r>
    </w:p>
    <w:p w14:paraId="07237CA2" w14:textId="26F69B0B" w:rsidR="00F03848" w:rsidRPr="00F03848" w:rsidRDefault="00F03848" w:rsidP="00F03848">
      <w:pPr>
        <w:ind w:left="709" w:right="709"/>
        <w:jc w:val="both"/>
        <w:rPr>
          <w:rFonts w:ascii="Museo 300" w:eastAsia="Arial" w:hAnsi="Museo 300"/>
          <w:color w:val="000000"/>
          <w:sz w:val="16"/>
          <w:szCs w:val="16"/>
        </w:rPr>
      </w:pPr>
      <w:r w:rsidRPr="00F03848">
        <w:rPr>
          <w:rFonts w:ascii="Museo 300" w:eastAsia="Arial" w:hAnsi="Museo 300"/>
          <w:color w:val="000000"/>
          <w:sz w:val="16"/>
          <w:szCs w:val="16"/>
        </w:rPr>
        <w:t xml:space="preserve">La empresa distribuidora no presentó pruebas de laboratorio o imágenes que describieran el daño en el equipo de medición según el marco normativo aplicable, ya que en las imágenes </w:t>
      </w:r>
      <w:proofErr w:type="spellStart"/>
      <w:r w:rsidRPr="00F03848">
        <w:rPr>
          <w:rFonts w:ascii="Museo 300" w:eastAsia="Arial" w:hAnsi="Museo 300"/>
          <w:color w:val="000000"/>
          <w:sz w:val="16"/>
          <w:szCs w:val="16"/>
        </w:rPr>
        <w:t>n.°</w:t>
      </w:r>
      <w:proofErr w:type="spellEnd"/>
      <w:r w:rsidRPr="00F03848">
        <w:rPr>
          <w:rFonts w:ascii="Museo 300" w:eastAsia="Arial" w:hAnsi="Museo 300"/>
          <w:color w:val="000000"/>
          <w:sz w:val="16"/>
          <w:szCs w:val="16"/>
        </w:rPr>
        <w:t xml:space="preserve"> 1, 2, 3, 4 y 5 se evidencia el proceso que derivó en la condición encontrada; sin embargo, el CAU con base en el análisis de las lecturas obtenidas de los equipos de medición oficial y testigo, determinó que e</w:t>
      </w:r>
      <w:r w:rsidR="00851A15">
        <w:rPr>
          <w:rFonts w:ascii="Museo 300" w:eastAsia="Arial" w:hAnsi="Museo 300"/>
          <w:color w:val="000000"/>
          <w:sz w:val="16"/>
          <w:szCs w:val="16"/>
        </w:rPr>
        <w:t>l primero estaba registrando men</w:t>
      </w:r>
      <w:r w:rsidRPr="00F03848">
        <w:rPr>
          <w:rFonts w:ascii="Museo 300" w:eastAsia="Arial" w:hAnsi="Museo 300"/>
          <w:color w:val="000000"/>
          <w:sz w:val="16"/>
          <w:szCs w:val="16"/>
        </w:rPr>
        <w:t>os energía.</w:t>
      </w:r>
    </w:p>
    <w:p w14:paraId="48769A62" w14:textId="77777777" w:rsidR="00F03848" w:rsidRPr="00F03848" w:rsidRDefault="00F03848" w:rsidP="00F03848">
      <w:pPr>
        <w:ind w:left="709" w:right="709"/>
        <w:jc w:val="both"/>
        <w:rPr>
          <w:rFonts w:ascii="Museo 300" w:eastAsia="Arial" w:hAnsi="Museo 300"/>
          <w:bCs/>
          <w:color w:val="000000"/>
          <w:sz w:val="16"/>
          <w:szCs w:val="16"/>
        </w:rPr>
      </w:pPr>
      <w:r w:rsidRPr="00F03848">
        <w:rPr>
          <w:rFonts w:ascii="Museo 300" w:eastAsia="Arial" w:hAnsi="Museo 300"/>
          <w:bCs/>
          <w:color w:val="000000"/>
          <w:sz w:val="16"/>
          <w:szCs w:val="16"/>
        </w:rPr>
        <w:t xml:space="preserve">Además, es preciso señalar que las condiciones de seguridad y operación del punto dónde se había instalado el nuevo equipo de medición (tubo metálico oxidado) no cumplía con las normativas aplicables, ya que facilitan el surgimiento de acciones que afecten el registro del consumo de energía eléctrica por parte de terceros, tal y como se evidenció en las imágenes </w:t>
      </w:r>
      <w:proofErr w:type="spellStart"/>
      <w:r w:rsidRPr="00F03848">
        <w:rPr>
          <w:rFonts w:ascii="Museo 300" w:eastAsia="Arial" w:hAnsi="Museo 300"/>
          <w:bCs/>
          <w:color w:val="000000"/>
          <w:sz w:val="16"/>
          <w:szCs w:val="16"/>
        </w:rPr>
        <w:t>n.°</w:t>
      </w:r>
      <w:proofErr w:type="spellEnd"/>
      <w:r w:rsidRPr="00F03848">
        <w:rPr>
          <w:rFonts w:ascii="Museo 300" w:eastAsia="Arial" w:hAnsi="Museo 300"/>
          <w:bCs/>
          <w:color w:val="000000"/>
          <w:sz w:val="16"/>
          <w:szCs w:val="16"/>
        </w:rPr>
        <w:t xml:space="preserve"> 4 y 5.</w:t>
      </w:r>
    </w:p>
    <w:p w14:paraId="4EE83EE4" w14:textId="4B692EE9" w:rsidR="00613FD5" w:rsidRPr="00486347" w:rsidRDefault="00F03848" w:rsidP="00F03848">
      <w:pPr>
        <w:ind w:left="709" w:right="709"/>
        <w:jc w:val="both"/>
        <w:rPr>
          <w:rFonts w:ascii="Museo 300" w:eastAsia="Times New Roman" w:hAnsi="Museo 300" w:cs="Segoe UI"/>
          <w:color w:val="000000"/>
          <w:sz w:val="16"/>
          <w:szCs w:val="16"/>
          <w:lang w:eastAsia="es-SV"/>
        </w:rPr>
      </w:pPr>
      <w:r w:rsidRPr="00F03848">
        <w:rPr>
          <w:rFonts w:ascii="Museo 300" w:eastAsia="Arial" w:hAnsi="Museo 300"/>
          <w:color w:val="000000"/>
          <w:sz w:val="16"/>
          <w:szCs w:val="16"/>
        </w:rPr>
        <w:t xml:space="preserve">Por tanto, de conformidad al análisis efectuado por el CAU, se determinó que el monto que la sociedad AES CLESA pretende recuperar en concepto de energía consumida y no facturada por la cantidad de </w:t>
      </w:r>
      <w:r w:rsidRPr="00F03848">
        <w:rPr>
          <w:rFonts w:ascii="Museo 300" w:eastAsia="Arial" w:hAnsi="Museo 300"/>
          <w:b/>
          <w:bCs/>
          <w:color w:val="000000"/>
          <w:sz w:val="16"/>
          <w:szCs w:val="16"/>
        </w:rPr>
        <w:t>noventa y ocho 48/100 dólares de los Estados Unidos de América (USD 98.48)</w:t>
      </w:r>
      <w:r w:rsidRPr="00F03848">
        <w:rPr>
          <w:rFonts w:ascii="Museo 300" w:eastAsia="Arial" w:hAnsi="Museo 300"/>
          <w:color w:val="000000"/>
          <w:sz w:val="16"/>
          <w:szCs w:val="16"/>
        </w:rPr>
        <w:t>, IVA incluido,</w:t>
      </w:r>
      <w:r w:rsidRPr="00F03848">
        <w:rPr>
          <w:rFonts w:ascii="Museo 300" w:eastAsia="Arial" w:hAnsi="Museo 300"/>
          <w:b/>
          <w:bCs/>
          <w:color w:val="000000"/>
          <w:sz w:val="16"/>
          <w:szCs w:val="16"/>
        </w:rPr>
        <w:t xml:space="preserve"> </w:t>
      </w:r>
      <w:r w:rsidRPr="00F03848">
        <w:rPr>
          <w:rFonts w:ascii="Museo 300" w:eastAsia="Arial" w:hAnsi="Museo 300"/>
          <w:color w:val="000000"/>
          <w:sz w:val="16"/>
          <w:szCs w:val="16"/>
        </w:rPr>
        <w:t xml:space="preserve">equivalente a </w:t>
      </w:r>
      <w:r w:rsidRPr="00F03848">
        <w:rPr>
          <w:rFonts w:ascii="Museo 300" w:eastAsia="Arial" w:hAnsi="Museo 300"/>
          <w:b/>
          <w:bCs/>
          <w:color w:val="000000"/>
          <w:sz w:val="16"/>
          <w:szCs w:val="16"/>
        </w:rPr>
        <w:t>473 kWh</w:t>
      </w:r>
      <w:r w:rsidRPr="00F03848">
        <w:rPr>
          <w:rFonts w:ascii="Museo 300" w:eastAsia="Arial" w:hAnsi="Museo 300"/>
          <w:color w:val="000000"/>
          <w:sz w:val="16"/>
          <w:szCs w:val="16"/>
        </w:rPr>
        <w:t xml:space="preserve">, asociada al período comprendido entre el 14 de septiembre al 13 de noviembre de 2020, no es aceptable, debido a que la situación del cambio de medidor no fue notificada a la señora Bety Alcira </w:t>
      </w:r>
      <w:r w:rsidR="004E4BC2">
        <w:rPr>
          <w:rFonts w:ascii="Museo 300" w:eastAsia="Arial" w:hAnsi="Museo 300"/>
          <w:color w:val="000000"/>
          <w:sz w:val="16"/>
          <w:szCs w:val="16"/>
        </w:rPr>
        <w:t>XXXX</w:t>
      </w:r>
      <w:r>
        <w:rPr>
          <w:rFonts w:ascii="Museo 300" w:eastAsia="Arial" w:hAnsi="Museo 300"/>
          <w:color w:val="000000"/>
          <w:sz w:val="16"/>
          <w:szCs w:val="16"/>
        </w:rPr>
        <w:t xml:space="preserve"> […]” </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46A2BA5" w14:textId="77777777" w:rsidR="00851A15" w:rsidRPr="00851A15" w:rsidRDefault="00851A15" w:rsidP="00851A15">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851A15">
        <w:rPr>
          <w:rFonts w:ascii="Museo 300" w:hAnsi="Museo 300" w:cs="Segoe UI"/>
          <w:color w:val="000000"/>
          <w:sz w:val="16"/>
          <w:szCs w:val="16"/>
          <w:shd w:val="clear" w:color="auto" w:fill="FFFFFF"/>
        </w:rPr>
        <w:t>La empresa distribuidora no presentó pruebas de laboratorio o imágenes que describieran el daño en el equipo de medición; sin embargo, el CAU con base en el análisis de las lecturas de consumo obtenidas del equipo de medición oficial y testigo, determinó que el primero estaba registrando memos energía. Por otra parte, la empresa distribuidora no notificó el cobro por existir problemas en el equipo de medición posteriormente, por lo que no existe monto a recuperar.</w:t>
      </w:r>
    </w:p>
    <w:p w14:paraId="4AD1E7EA" w14:textId="77777777" w:rsidR="00851A15" w:rsidRPr="00851A15" w:rsidRDefault="00851A15" w:rsidP="00851A15">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851A15">
        <w:rPr>
          <w:rFonts w:ascii="Museo 300" w:hAnsi="Museo 300" w:cs="Segoe UI"/>
          <w:color w:val="000000"/>
          <w:sz w:val="16"/>
          <w:szCs w:val="16"/>
          <w:shd w:val="clear" w:color="auto" w:fill="FFFFFF"/>
        </w:rPr>
        <w:t xml:space="preserve">De conformidad al análisis efectuado por el CAU, se determinó que el monto que la sociedad AES CLESA pretende recuperar en concepto de energía consumida y no facturada por existir problemas en el equipo de medición, por la cantidad de noventa y ocho 48/100 dólares de los Estados Unidos de América (USD 98.48), IVA incluido, equivalente a 473 kWh, asociada al período comprendido entre el 14 de septiembre al 13 de noviembre de 2020, no es aceptable. </w:t>
      </w:r>
    </w:p>
    <w:p w14:paraId="4BAB16C4" w14:textId="247AC3F6" w:rsidR="00562498" w:rsidRPr="00851A15" w:rsidRDefault="00851A15" w:rsidP="00851A15">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851A15">
        <w:rPr>
          <w:rFonts w:ascii="Museo 300" w:hAnsi="Museo 300" w:cs="Segoe UI"/>
          <w:color w:val="000000"/>
          <w:sz w:val="16"/>
          <w:szCs w:val="16"/>
          <w:shd w:val="clear" w:color="auto" w:fill="FFFFFF"/>
        </w:rPr>
        <w:lastRenderedPageBreak/>
        <w:t>La sociedad AES CLESA deberá anular el documento de cobro y, en el término que esta Superintendencia determine, se recomienda que la empresa distribuidora presente copia de la documentación mediante la cual permita constatar que se ha dado cumplimiento a lo dictaminado en el presente informe técnico</w:t>
      </w:r>
      <w:r>
        <w:rPr>
          <w:rFonts w:ascii="Museo 300" w:hAnsi="Museo 300" w:cs="Segoe UI"/>
          <w:color w:val="000000"/>
          <w:sz w:val="16"/>
          <w:szCs w:val="16"/>
          <w:shd w:val="clear" w:color="auto" w:fill="FFFFFF"/>
        </w:rPr>
        <w:t xml:space="preserve"> </w:t>
      </w:r>
      <w:r w:rsidR="00562498" w:rsidRPr="00851A15">
        <w:rPr>
          <w:rFonts w:ascii="Museo 300" w:eastAsia="Arial" w:hAnsi="Museo 300"/>
          <w:color w:val="000000" w:themeColor="text1"/>
          <w:sz w:val="16"/>
          <w:szCs w:val="16"/>
        </w:rPr>
        <w:t>[…]</w:t>
      </w:r>
      <w:r w:rsidR="007B6E8E" w:rsidRPr="00851A1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F288F39"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E4CC5" w:rsidRPr="70478C62">
        <w:rPr>
          <w:rFonts w:ascii="Museo Sans 300" w:hAnsi="Museo Sans 300"/>
          <w:sz w:val="20"/>
          <w:szCs w:val="20"/>
          <w:lang w:val="es-SV"/>
        </w:rPr>
        <w:t>1</w:t>
      </w:r>
      <w:r w:rsidR="00870EB4">
        <w:rPr>
          <w:rFonts w:ascii="Museo Sans 300" w:hAnsi="Museo Sans 300"/>
          <w:sz w:val="20"/>
          <w:szCs w:val="20"/>
          <w:lang w:val="es-SV"/>
        </w:rPr>
        <w:t>277</w:t>
      </w:r>
      <w:r w:rsidR="00B17D15" w:rsidRPr="70478C62">
        <w:rPr>
          <w:rFonts w:ascii="Museo Sans 300" w:hAnsi="Museo Sans 300"/>
          <w:sz w:val="20"/>
          <w:szCs w:val="20"/>
          <w:lang w:val="es-SV"/>
        </w:rPr>
        <w:t>-202</w:t>
      </w:r>
      <w:r w:rsidR="003E7464"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56563">
        <w:rPr>
          <w:rFonts w:ascii="Museo Sans 300" w:hAnsi="Museo Sans 300"/>
          <w:sz w:val="20"/>
          <w:szCs w:val="20"/>
          <w:lang w:val="es-SV"/>
        </w:rPr>
        <w:t>tres</w:t>
      </w:r>
      <w:r w:rsidR="007B6E8E" w:rsidRPr="70478C62">
        <w:rPr>
          <w:rFonts w:ascii="Museo Sans 300" w:hAnsi="Museo Sans 300"/>
          <w:sz w:val="20"/>
          <w:szCs w:val="20"/>
          <w:lang w:val="es-SV"/>
        </w:rPr>
        <w:t xml:space="preserve"> de </w:t>
      </w:r>
      <w:r w:rsidR="00870EB4">
        <w:rPr>
          <w:rFonts w:ascii="Museo Sans 300" w:hAnsi="Museo Sans 300"/>
          <w:sz w:val="20"/>
          <w:szCs w:val="20"/>
          <w:lang w:val="es-SV"/>
        </w:rPr>
        <w:t>dic</w:t>
      </w:r>
      <w:r w:rsidR="00E44C82" w:rsidRPr="70478C62">
        <w:rPr>
          <w:rFonts w:ascii="Museo Sans 300" w:hAnsi="Museo Sans 300"/>
          <w:sz w:val="20"/>
          <w:szCs w:val="20"/>
          <w:lang w:val="es-SV"/>
        </w:rPr>
        <w:t>iembre</w:t>
      </w:r>
      <w:r w:rsidR="006662C8" w:rsidRPr="70478C62">
        <w:rPr>
          <w:rFonts w:ascii="Museo Sans 300" w:hAnsi="Museo Sans 300"/>
          <w:sz w:val="20"/>
          <w:szCs w:val="20"/>
          <w:lang w:val="es-SV"/>
        </w:rPr>
        <w:t xml:space="preserve"> </w:t>
      </w:r>
      <w:r w:rsidR="007E5122" w:rsidRPr="70478C62">
        <w:rPr>
          <w:rFonts w:ascii="Museo Sans 300" w:hAnsi="Museo Sans 300"/>
          <w:sz w:val="20"/>
          <w:szCs w:val="20"/>
          <w:lang w:val="es-SV"/>
        </w:rPr>
        <w:t>de</w:t>
      </w:r>
      <w:r w:rsidR="6568FC07" w:rsidRPr="70478C62">
        <w:rPr>
          <w:rFonts w:ascii="Museo Sans 300" w:hAnsi="Museo Sans 300"/>
          <w:sz w:val="20"/>
          <w:szCs w:val="20"/>
          <w:lang w:val="es-SV"/>
        </w:rPr>
        <w:t xml:space="preserve">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C529B7">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4E4BC2">
        <w:rPr>
          <w:rFonts w:ascii="Museo Sans 300" w:hAnsi="Museo Sans 300"/>
          <w:sz w:val="20"/>
          <w:szCs w:val="20"/>
          <w:lang w:val="es-SV"/>
        </w:rPr>
        <w:t>XXXX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183C60">
        <w:rPr>
          <w:rFonts w:ascii="Museo Sans 300" w:hAnsi="Museo Sans 300"/>
          <w:sz w:val="20"/>
          <w:szCs w:val="20"/>
          <w:lang w:val="es-SV"/>
        </w:rPr>
        <w:t>IT-0238</w:t>
      </w:r>
      <w:r w:rsidR="00E824AB" w:rsidRPr="70478C62">
        <w:rPr>
          <w:rFonts w:ascii="Museo Sans 300" w:hAnsi="Museo Sans 300"/>
          <w:sz w:val="20"/>
          <w:szCs w:val="20"/>
          <w:lang w:val="es-SV"/>
        </w:rPr>
        <w:t>-CAU-21</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64B16F2" w14:textId="5E5C9465" w:rsidR="00870EB4" w:rsidRDefault="00765EB6" w:rsidP="00870EB4">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El citado acuerdo fue notificado a la</w:t>
      </w:r>
      <w:r w:rsidR="00870EB4">
        <w:rPr>
          <w:rFonts w:ascii="Museo Sans 300" w:hAnsi="Museo Sans 300" w:cs="Segoe UI"/>
          <w:sz w:val="20"/>
          <w:szCs w:val="20"/>
        </w:rPr>
        <w:t xml:space="preserve"> usuaria y a la distribuidora </w:t>
      </w:r>
      <w:r w:rsidR="00870EB4" w:rsidRPr="00D01368">
        <w:rPr>
          <w:rFonts w:ascii="Museo Sans 300" w:hAnsi="Museo Sans 300"/>
          <w:sz w:val="20"/>
          <w:szCs w:val="20"/>
          <w:lang w:val="es-SV"/>
        </w:rPr>
        <w:t>los d</w:t>
      </w:r>
      <w:r w:rsidR="00870EB4" w:rsidRPr="00D01368">
        <w:rPr>
          <w:rFonts w:ascii="Museo Sans 300" w:hAnsi="Museo Sans 300" w:cs="Museo Sans 300"/>
          <w:sz w:val="20"/>
          <w:szCs w:val="20"/>
          <w:lang w:val="es-SV"/>
        </w:rPr>
        <w:t>í</w:t>
      </w:r>
      <w:r w:rsidR="00870EB4" w:rsidRPr="00D01368">
        <w:rPr>
          <w:rFonts w:ascii="Museo Sans 300" w:hAnsi="Museo Sans 300"/>
          <w:sz w:val="20"/>
          <w:szCs w:val="20"/>
          <w:lang w:val="es-SV"/>
        </w:rPr>
        <w:t xml:space="preserve">as seis y </w:t>
      </w:r>
      <w:r w:rsidR="00870EB4">
        <w:rPr>
          <w:rFonts w:ascii="Museo Sans 300" w:hAnsi="Museo Sans 300"/>
          <w:sz w:val="20"/>
          <w:szCs w:val="20"/>
          <w:lang w:val="es-SV"/>
        </w:rPr>
        <w:t>ocho de dic</w:t>
      </w:r>
      <w:r w:rsidR="00870EB4" w:rsidRPr="00D01368">
        <w:rPr>
          <w:rFonts w:ascii="Museo Sans 300" w:hAnsi="Museo Sans 300"/>
          <w:sz w:val="20"/>
          <w:szCs w:val="20"/>
          <w:lang w:val="es-SV"/>
        </w:rPr>
        <w:t>iembre de</w:t>
      </w:r>
      <w:r w:rsidR="00870EB4">
        <w:rPr>
          <w:rFonts w:ascii="Museo Sans 300" w:hAnsi="Museo Sans 300"/>
          <w:sz w:val="20"/>
          <w:szCs w:val="20"/>
          <w:lang w:val="es-SV"/>
        </w:rPr>
        <w:t xml:space="preserve"> dos mil veintiuno</w:t>
      </w:r>
      <w:r w:rsidR="00870EB4" w:rsidRPr="00D01368">
        <w:rPr>
          <w:rFonts w:ascii="Museo Sans 300" w:hAnsi="Museo Sans 300"/>
          <w:sz w:val="20"/>
          <w:szCs w:val="20"/>
          <w:lang w:val="es-SV"/>
        </w:rPr>
        <w:t>,</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respectivamente,</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por lo que el plazo finaliz</w:t>
      </w:r>
      <w:r w:rsidR="00870EB4" w:rsidRPr="00D01368">
        <w:rPr>
          <w:rFonts w:ascii="Museo Sans 300" w:hAnsi="Museo Sans 300" w:cs="Museo Sans 300"/>
          <w:sz w:val="20"/>
          <w:szCs w:val="20"/>
          <w:lang w:val="es-SV"/>
        </w:rPr>
        <w:t>ó</w:t>
      </w:r>
      <w:r w:rsidR="00870EB4" w:rsidRPr="00D01368">
        <w:rPr>
          <w:rFonts w:ascii="Museo Sans 300" w:hAnsi="Museo Sans 300"/>
          <w:sz w:val="20"/>
          <w:szCs w:val="20"/>
          <w:lang w:val="es-SV"/>
        </w:rPr>
        <w:t>, en el mismo orden,</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los d</w:t>
      </w:r>
      <w:r w:rsidR="00870EB4" w:rsidRPr="00D01368">
        <w:rPr>
          <w:rFonts w:ascii="Museo Sans 300" w:hAnsi="Museo Sans 300" w:cs="Museo Sans 300"/>
          <w:sz w:val="20"/>
          <w:szCs w:val="20"/>
          <w:lang w:val="es-SV"/>
        </w:rPr>
        <w:t>í</w:t>
      </w:r>
      <w:r w:rsidR="00870EB4" w:rsidRPr="00D01368">
        <w:rPr>
          <w:rFonts w:ascii="Museo Sans 300" w:hAnsi="Museo Sans 300"/>
          <w:sz w:val="20"/>
          <w:szCs w:val="20"/>
          <w:lang w:val="es-SV"/>
        </w:rPr>
        <w:t xml:space="preserve">as </w:t>
      </w:r>
      <w:r w:rsidR="00870EB4">
        <w:rPr>
          <w:rFonts w:ascii="Museo Sans 300" w:hAnsi="Museo Sans 300"/>
          <w:sz w:val="20"/>
          <w:szCs w:val="20"/>
          <w:lang w:val="es-SV"/>
        </w:rPr>
        <w:t xml:space="preserve">veinte y veintidós </w:t>
      </w:r>
      <w:r w:rsidR="00870EB4" w:rsidRPr="00D01368">
        <w:rPr>
          <w:rFonts w:ascii="Museo Sans 300" w:hAnsi="Museo Sans 300"/>
          <w:sz w:val="20"/>
          <w:szCs w:val="20"/>
          <w:lang w:val="es-SV"/>
        </w:rPr>
        <w:t xml:space="preserve">del mismo </w:t>
      </w:r>
      <w:r w:rsidR="00870EB4">
        <w:rPr>
          <w:rFonts w:ascii="Museo Sans 300" w:hAnsi="Museo Sans 300"/>
          <w:sz w:val="20"/>
          <w:szCs w:val="20"/>
          <w:lang w:val="es-SV"/>
        </w:rPr>
        <w:t xml:space="preserve">mes y </w:t>
      </w:r>
      <w:r w:rsidR="00870EB4" w:rsidRPr="00D01368">
        <w:rPr>
          <w:rFonts w:ascii="Museo Sans 300" w:hAnsi="Museo Sans 300"/>
          <w:sz w:val="20"/>
          <w:szCs w:val="20"/>
          <w:lang w:val="es-SV"/>
        </w:rPr>
        <w:t>año.</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 </w:t>
      </w:r>
    </w:p>
    <w:p w14:paraId="1B38FE09" w14:textId="054A064A"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308CC5EE" w14:textId="4AC86594" w:rsidR="00B12896" w:rsidRDefault="00B1289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El día seis de diciembre del año pasado,</w:t>
      </w:r>
      <w:r w:rsidR="00B047F1">
        <w:rPr>
          <w:rFonts w:ascii="Museo Sans 300" w:eastAsia="Times New Roman" w:hAnsi="Museo Sans 300" w:cs="Segoe UI"/>
          <w:sz w:val="20"/>
          <w:szCs w:val="20"/>
          <w:lang w:val="es-ES" w:eastAsia="es-ES"/>
        </w:rPr>
        <w:t xml:space="preserve"> la usuaria expresó su inconformidad con el cobro en concepto de medidor defectuoso</w:t>
      </w:r>
      <w:r w:rsidR="005B4D1A">
        <w:rPr>
          <w:rFonts w:ascii="Museo Sans 300" w:eastAsia="Times New Roman" w:hAnsi="Museo Sans 300" w:cs="Segoe UI"/>
          <w:sz w:val="20"/>
          <w:szCs w:val="20"/>
          <w:lang w:val="es-ES" w:eastAsia="es-ES"/>
        </w:rPr>
        <w:t>.</w:t>
      </w:r>
    </w:p>
    <w:p w14:paraId="03DFFF55" w14:textId="1C3ECEB5" w:rsidR="00B12896" w:rsidRDefault="00B1289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 </w:t>
      </w:r>
    </w:p>
    <w:p w14:paraId="5E7A666A" w14:textId="04EDA9EC"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B12896">
        <w:rPr>
          <w:rFonts w:ascii="Museo Sans 300" w:eastAsia="Times New Roman" w:hAnsi="Museo Sans 300" w:cs="Times New Roman"/>
          <w:sz w:val="20"/>
          <w:szCs w:val="20"/>
          <w:lang w:eastAsia="es-ES"/>
        </w:rPr>
        <w:t>veintitrés de dic</w:t>
      </w:r>
      <w:r w:rsidR="00DA1DDB" w:rsidRPr="70478C62">
        <w:rPr>
          <w:rFonts w:ascii="Museo Sans 300" w:eastAsia="Times New Roman" w:hAnsi="Museo Sans 300" w:cs="Times New Roman"/>
          <w:sz w:val="20"/>
          <w:szCs w:val="20"/>
          <w:lang w:eastAsia="es-ES"/>
        </w:rPr>
        <w:t>iembre</w:t>
      </w:r>
      <w:r w:rsidRPr="70478C62">
        <w:rPr>
          <w:rFonts w:ascii="Museo Sans 300" w:eastAsia="Times New Roman" w:hAnsi="Museo Sans 300" w:cs="Times New Roman"/>
          <w:sz w:val="20"/>
          <w:szCs w:val="20"/>
          <w:lang w:eastAsia="es-ES"/>
        </w:rPr>
        <w:t xml:space="preserve"> de</w:t>
      </w:r>
      <w:r w:rsidR="2D90FC81" w:rsidRPr="70478C62">
        <w:rPr>
          <w:rFonts w:ascii="Museo Sans 300" w:eastAsia="Times New Roman" w:hAnsi="Museo Sans 300" w:cs="Times New Roman"/>
          <w:sz w:val="20"/>
          <w:szCs w:val="20"/>
          <w:lang w:eastAsia="es-ES"/>
        </w:rPr>
        <w:t>l año pasado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C529B7">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w:t>
      </w:r>
      <w:r w:rsidR="00407FDC" w:rsidRPr="00BD38EB">
        <w:rPr>
          <w:rFonts w:ascii="Museo Sans 300" w:hAnsi="Museo Sans 300"/>
          <w:sz w:val="20"/>
          <w:szCs w:val="20"/>
        </w:rPr>
        <w:t xml:space="preserve">por medio del cual </w:t>
      </w:r>
      <w:r w:rsidR="00407FDC">
        <w:rPr>
          <w:rFonts w:ascii="Museo Sans 300" w:hAnsi="Museo Sans 300"/>
          <w:sz w:val="20"/>
          <w:szCs w:val="20"/>
        </w:rPr>
        <w:t>expresó que realizaría la anulación del cobro en concepto de energía no registrada por medidor defectuoso</w:t>
      </w:r>
      <w:r w:rsidRPr="70478C62">
        <w:rPr>
          <w:rFonts w:ascii="Museo Sans 300" w:eastAsia="Times New Roman" w:hAnsi="Museo Sans 300" w:cs="Times New Roman"/>
          <w:sz w:val="20"/>
          <w:szCs w:val="20"/>
          <w:lang w:val="es-ES" w:eastAsia="es-ES"/>
        </w:rPr>
        <w:t xml:space="preserve">. </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78EE17E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529B7">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7A1EB21" w14:textId="7915DD7C" w:rsidR="0002721F" w:rsidRDefault="0002721F" w:rsidP="0002721F">
      <w:pPr>
        <w:autoSpaceDE w:val="0"/>
        <w:spacing w:after="0" w:line="240" w:lineRule="auto"/>
        <w:ind w:left="426"/>
        <w:jc w:val="both"/>
        <w:rPr>
          <w:rFonts w:ascii="Museo Sans 300" w:hAnsi="Museo Sans 300" w:cs="Times New Roman"/>
          <w:sz w:val="20"/>
          <w:szCs w:val="20"/>
          <w:lang w:eastAsia="es-SV"/>
        </w:rPr>
      </w:pPr>
      <w:r w:rsidRPr="0002721F">
        <w:rPr>
          <w:rFonts w:ascii="Museo Sans 300" w:hAnsi="Museo Sans 300" w:cs="Times New Roman"/>
          <w:sz w:val="20"/>
          <w:szCs w:val="20"/>
          <w:lang w:eastAsia="es-SV"/>
        </w:rPr>
        <w:t xml:space="preserve">El artículo 35 de </w:t>
      </w:r>
      <w:r w:rsidR="00C37D14" w:rsidRPr="0002721F">
        <w:rPr>
          <w:rFonts w:ascii="Museo Sans 300" w:hAnsi="Museo Sans 300" w:cs="Times New Roman"/>
          <w:sz w:val="20"/>
          <w:szCs w:val="20"/>
          <w:lang w:eastAsia="es-SV"/>
        </w:rPr>
        <w:t xml:space="preserve">dicho cuerpo normativo </w:t>
      </w:r>
      <w:r w:rsidRPr="0002721F">
        <w:rPr>
          <w:rFonts w:ascii="Museo Sans 300" w:hAnsi="Museo Sans 300" w:cs="Times New Roman"/>
          <w:sz w:val="20"/>
          <w:szCs w:val="20"/>
          <w:lang w:eastAsia="es-SV"/>
        </w:rPr>
        <w:t>establece:</w:t>
      </w:r>
    </w:p>
    <w:p w14:paraId="26D070E8" w14:textId="77777777" w:rsidR="0002721F" w:rsidRPr="0002721F" w:rsidRDefault="0002721F" w:rsidP="0002721F">
      <w:pPr>
        <w:autoSpaceDE w:val="0"/>
        <w:spacing w:after="0" w:line="240" w:lineRule="auto"/>
        <w:ind w:left="426"/>
        <w:jc w:val="both"/>
        <w:rPr>
          <w:rFonts w:ascii="Museo Sans 300" w:hAnsi="Museo Sans 300" w:cs="Times New Roman"/>
          <w:sz w:val="20"/>
          <w:szCs w:val="20"/>
          <w:lang w:eastAsia="es-SV"/>
        </w:rPr>
      </w:pPr>
    </w:p>
    <w:p w14:paraId="19C6516B" w14:textId="77777777" w:rsidR="0002721F" w:rsidRPr="0002721F" w:rsidRDefault="0002721F" w:rsidP="0002721F">
      <w:pPr>
        <w:autoSpaceDE w:val="0"/>
        <w:spacing w:after="0" w:line="240" w:lineRule="auto"/>
        <w:ind w:left="709" w:right="709"/>
        <w:jc w:val="both"/>
        <w:rPr>
          <w:rFonts w:ascii="Museo 300" w:hAnsi="Museo 300" w:cs="Times New Roman"/>
          <w:sz w:val="16"/>
          <w:szCs w:val="16"/>
          <w:lang w:eastAsia="es-SV"/>
        </w:rPr>
      </w:pPr>
      <w:r w:rsidRPr="0002721F">
        <w:rPr>
          <w:rFonts w:ascii="Museo 300" w:hAnsi="Museo 300" w:cs="Times New Roman"/>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7684FE1F" w14:textId="77777777" w:rsidR="0002721F" w:rsidRDefault="0002721F" w:rsidP="0002721F">
      <w:pPr>
        <w:autoSpaceDE w:val="0"/>
        <w:spacing w:after="0" w:line="240" w:lineRule="auto"/>
        <w:ind w:left="709" w:right="709"/>
        <w:jc w:val="both"/>
        <w:rPr>
          <w:rFonts w:ascii="Museo 300" w:hAnsi="Museo 300" w:cs="Times New Roman"/>
          <w:sz w:val="16"/>
          <w:szCs w:val="16"/>
          <w:lang w:eastAsia="es-SV"/>
        </w:rPr>
      </w:pPr>
    </w:p>
    <w:p w14:paraId="682E363B" w14:textId="24CD6413" w:rsidR="0002721F" w:rsidRPr="0002721F" w:rsidRDefault="0002721F" w:rsidP="0002721F">
      <w:pPr>
        <w:autoSpaceDE w:val="0"/>
        <w:spacing w:after="0" w:line="240" w:lineRule="auto"/>
        <w:ind w:left="709" w:right="709"/>
        <w:jc w:val="both"/>
        <w:rPr>
          <w:rFonts w:ascii="Museo 300" w:hAnsi="Museo 300" w:cs="Times New Roman"/>
          <w:sz w:val="16"/>
          <w:szCs w:val="16"/>
          <w:lang w:eastAsia="es-SV"/>
        </w:rPr>
      </w:pPr>
      <w:r w:rsidRPr="0002721F">
        <w:rPr>
          <w:rFonts w:ascii="Museo 300" w:hAnsi="Museo 300" w:cs="Times New Roman"/>
          <w:sz w:val="16"/>
          <w:szCs w:val="16"/>
          <w:lang w:eastAsia="es-SV"/>
        </w:rPr>
        <w:t xml:space="preserve">El Distribuidor podrá cobrar la energía y potencia no facturada por desperfectos o problemas en el equipo de medición o componentes de la medición que no hayan permitidos el correcto registro de energía consumida por el usuario final; para ello, el Distribuidor deberá notificar por escrito impreso o digital dicha situación al usuario final, a quien deberá demostrar técnicamente las razones que originaron el no registro del consumo de energía y </w:t>
      </w:r>
      <w:r w:rsidRPr="0002721F">
        <w:rPr>
          <w:rFonts w:ascii="Museo 300" w:hAnsi="Museo 300" w:cs="Times New Roman"/>
          <w:sz w:val="16"/>
          <w:szCs w:val="16"/>
          <w:lang w:eastAsia="es-SV"/>
        </w:rPr>
        <w:lastRenderedPageBreak/>
        <w:t>potencia eléctrica. La energía y potencia no facturada se calculará sobre la base del promedio del consumo histórico del suministro de las últimas seis lecturas correctas del consumo.</w:t>
      </w:r>
    </w:p>
    <w:p w14:paraId="1E749010" w14:textId="77777777" w:rsidR="0002721F" w:rsidRDefault="0002721F" w:rsidP="0002721F">
      <w:pPr>
        <w:autoSpaceDE w:val="0"/>
        <w:spacing w:after="0" w:line="240" w:lineRule="auto"/>
        <w:ind w:left="709" w:right="709"/>
        <w:jc w:val="both"/>
        <w:rPr>
          <w:rFonts w:ascii="Museo 300" w:hAnsi="Museo 300" w:cs="Times New Roman"/>
          <w:sz w:val="16"/>
          <w:szCs w:val="16"/>
          <w:lang w:eastAsia="es-SV"/>
        </w:rPr>
      </w:pPr>
    </w:p>
    <w:p w14:paraId="4FE376C2" w14:textId="17F7F4BC" w:rsidR="0002721F" w:rsidRPr="0002721F" w:rsidRDefault="0002721F" w:rsidP="0002721F">
      <w:pPr>
        <w:autoSpaceDE w:val="0"/>
        <w:spacing w:after="0" w:line="240" w:lineRule="auto"/>
        <w:ind w:left="709" w:right="709"/>
        <w:jc w:val="both"/>
        <w:rPr>
          <w:rFonts w:ascii="Museo 300" w:hAnsi="Museo 300" w:cs="Times New Roman"/>
          <w:sz w:val="16"/>
          <w:szCs w:val="16"/>
          <w:lang w:eastAsia="es-SV"/>
        </w:rPr>
      </w:pPr>
      <w:r w:rsidRPr="0002721F">
        <w:rPr>
          <w:rFonts w:ascii="Museo 300" w:hAnsi="Museo 300" w:cs="Times New Roman"/>
          <w:sz w:val="16"/>
          <w:szCs w:val="16"/>
          <w:lang w:eastAsia="es-SV"/>
        </w:rPr>
        <w:t>En caso de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1A3D4AC"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500" w:eastAsia="Times New Roman" w:hAnsi="Museo Sans 500" w:cs="Segoe UI"/>
          <w:b/>
          <w:bCs/>
          <w:sz w:val="20"/>
          <w:szCs w:val="20"/>
          <w:lang w:eastAsia="es-SV"/>
        </w:rPr>
        <w:t>1.D. Procedimiento para la Resolución de Reclamos de los Usuarios Finales del Servicio de Energía Eléctrica ante la SIGET que no requieren intervención de Perito Externo.</w:t>
      </w:r>
      <w:r w:rsidRPr="006C0025">
        <w:rPr>
          <w:rFonts w:ascii="Museo Sans 500" w:eastAsia="Times New Roman" w:hAnsi="Museo Sans 500" w:cs="Segoe UI"/>
          <w:sz w:val="20"/>
          <w:szCs w:val="20"/>
          <w:lang w:eastAsia="es-SV"/>
        </w:rPr>
        <w:t> </w:t>
      </w:r>
    </w:p>
    <w:p w14:paraId="3522BF3A" w14:textId="77777777" w:rsidR="006C0025" w:rsidRPr="006C0025" w:rsidRDefault="006C0025" w:rsidP="006C0025">
      <w:pPr>
        <w:suppressAutoHyphens w:val="0"/>
        <w:autoSpaceDN/>
        <w:spacing w:after="0" w:line="240" w:lineRule="auto"/>
        <w:ind w:left="555"/>
        <w:jc w:val="both"/>
        <w:rPr>
          <w:rFonts w:ascii="Segoe UI" w:eastAsia="Times New Roman" w:hAnsi="Segoe UI" w:cs="Segoe UI"/>
          <w:sz w:val="18"/>
          <w:szCs w:val="18"/>
          <w:lang w:eastAsia="es-SV"/>
        </w:rPr>
      </w:pPr>
      <w:r w:rsidRPr="006C0025">
        <w:rPr>
          <w:rFonts w:ascii="Museo Sans 300" w:eastAsia="Times New Roman" w:hAnsi="Museo Sans 300" w:cs="Segoe UI"/>
          <w:sz w:val="20"/>
          <w:szCs w:val="20"/>
          <w:lang w:eastAsia="es-SV"/>
        </w:rPr>
        <w:t> </w:t>
      </w:r>
    </w:p>
    <w:p w14:paraId="110EDE7A"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El artículo 6 determina que el CAU realizará un análisis de los argumentos y posiciones iniciales planteados por las partes y efectuará la investigación que estime pertinente para determinar o no responsabilidades y consignará sus hallazgos y conclusiones en el dictamen técnico. </w:t>
      </w:r>
    </w:p>
    <w:p w14:paraId="0279AFF6"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 </w:t>
      </w:r>
    </w:p>
    <w:p w14:paraId="11602858"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Para ello, podrá solicitar las pruebas que estime necesarias, dar audiencias o efectuar traslados, así como cualquier diligencia precisa para resolver el caso. Dicho informe deberá rendirse después de emitido el acuerdo que inició el respectivo procedimiento. </w:t>
      </w:r>
    </w:p>
    <w:p w14:paraId="30F85F62"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 </w:t>
      </w:r>
    </w:p>
    <w:p w14:paraId="437011E9"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El artículo 9 del mismo Procedimiento define que después de rendido el informe técnico por parte del CAU, la SIGET emitirá la resolución final del reclamo. A dicha resolución se adjuntará el informe técnico rendido por el CAU. </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4D804783" w14:textId="5A4B5D4B" w:rsidR="006C0025"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006C0025" w:rsidRPr="006C0025">
        <w:rPr>
          <w:rFonts w:ascii="Museo Sans 300" w:eastAsia="Arial" w:hAnsi="Museo Sans 300" w:cs="Times New Roman"/>
          <w:color w:val="000000"/>
          <w:sz w:val="20"/>
          <w:szCs w:val="20"/>
          <w:lang w:eastAsia="es-SV"/>
        </w:rPr>
        <w:t>Procedimiento para la Resolución de Reclamos de los Usuarios Finales del Servicio de Energía Eléctrica ante la SIGET que no requieren intervención de Perito Externo</w:t>
      </w:r>
      <w:r w:rsidRPr="00024745">
        <w:rPr>
          <w:rFonts w:ascii="Museo Sans 300" w:eastAsia="Arial" w:hAnsi="Museo Sans 300" w:cs="Times New Roman"/>
          <w:color w:val="000000"/>
          <w:sz w:val="20"/>
          <w:szCs w:val="20"/>
          <w:lang w:eastAsia="es-SV"/>
        </w:rPr>
        <w:t>.</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D8362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E4BC2">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30B7CE9"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183C60">
        <w:rPr>
          <w:rFonts w:ascii="Museo Sans 300" w:hAnsi="Museo Sans 300" w:cs="Times New Roman"/>
          <w:sz w:val="20"/>
          <w:szCs w:val="20"/>
        </w:rPr>
        <w:t>IT-0238</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F5D1103"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F94E99" w:rsidRPr="00F03848">
        <w:rPr>
          <w:rFonts w:ascii="Museo 300" w:eastAsia="Arial" w:hAnsi="Museo 300"/>
          <w:color w:val="000000"/>
          <w:sz w:val="16"/>
          <w:szCs w:val="16"/>
          <w:lang w:val="es-MX"/>
        </w:rPr>
        <w:t>la sociedad AES CLESA no presentó pruebas de laboratorio o imágenes que describieran el daño en el equipo de medición, que permitan establecer que las variaciones no se debieron a un cambio en el patrón de consumo debido a la pandemia, ya que el local es un pequeño negocio, o se deban a una dificultad en el acceso del equipo de medición para la toma de lecturas</w:t>
      </w:r>
      <w:r w:rsidR="00F94E99">
        <w:rPr>
          <w:rFonts w:ascii="Museo 300" w:hAnsi="Museo 300"/>
          <w:spacing w:val="-8"/>
          <w:sz w:val="16"/>
          <w:szCs w:val="16"/>
        </w:rPr>
        <w:t xml:space="preserve"> </w:t>
      </w:r>
      <w:r w:rsidR="00D70E74">
        <w:rPr>
          <w:rFonts w:ascii="Museo 300" w:hAnsi="Museo 300"/>
          <w:spacing w:val="-8"/>
          <w:sz w:val="16"/>
          <w:szCs w:val="16"/>
        </w:rPr>
        <w:t>(…)</w:t>
      </w:r>
    </w:p>
    <w:p w14:paraId="4DC82805" w14:textId="5652FCBD" w:rsidR="00C34300" w:rsidRPr="00DA1DDB" w:rsidRDefault="00F94E99" w:rsidP="00D70E74">
      <w:pPr>
        <w:tabs>
          <w:tab w:val="left" w:pos="993"/>
          <w:tab w:val="left" w:pos="9072"/>
        </w:tabs>
        <w:spacing w:line="240" w:lineRule="auto"/>
        <w:ind w:left="993" w:right="709"/>
        <w:jc w:val="both"/>
        <w:rPr>
          <w:rFonts w:ascii="Museo 300" w:hAnsi="Museo 300"/>
          <w:color w:val="000000" w:themeColor="text1"/>
          <w:sz w:val="16"/>
          <w:szCs w:val="16"/>
        </w:rPr>
      </w:pPr>
      <w:r w:rsidRPr="00F03848">
        <w:rPr>
          <w:rFonts w:ascii="Museo 300" w:eastAsia="Arial" w:hAnsi="Museo 300"/>
          <w:color w:val="000000"/>
          <w:sz w:val="16"/>
          <w:szCs w:val="16"/>
        </w:rPr>
        <w:t xml:space="preserve">Por tanto, de conformidad al análisis efectuado por el CAU, se determinó que el monto que la sociedad AES CLESA pretende recuperar en concepto de energía consumida y no facturada por la cantidad de </w:t>
      </w:r>
      <w:r w:rsidRPr="00F03848">
        <w:rPr>
          <w:rFonts w:ascii="Museo 300" w:eastAsia="Arial" w:hAnsi="Museo 300"/>
          <w:b/>
          <w:bCs/>
          <w:color w:val="000000"/>
          <w:sz w:val="16"/>
          <w:szCs w:val="16"/>
        </w:rPr>
        <w:t>noventa y ocho 48/100 dólares de los Estados Unidos de América (USD 98.48)</w:t>
      </w:r>
      <w:r w:rsidRPr="00F03848">
        <w:rPr>
          <w:rFonts w:ascii="Museo 300" w:eastAsia="Arial" w:hAnsi="Museo 300"/>
          <w:color w:val="000000"/>
          <w:sz w:val="16"/>
          <w:szCs w:val="16"/>
        </w:rPr>
        <w:t>, IVA incluido,</w:t>
      </w:r>
      <w:r w:rsidRPr="00F03848">
        <w:rPr>
          <w:rFonts w:ascii="Museo 300" w:eastAsia="Arial" w:hAnsi="Museo 300"/>
          <w:b/>
          <w:bCs/>
          <w:color w:val="000000"/>
          <w:sz w:val="16"/>
          <w:szCs w:val="16"/>
        </w:rPr>
        <w:t xml:space="preserve"> </w:t>
      </w:r>
      <w:r w:rsidRPr="00F03848">
        <w:rPr>
          <w:rFonts w:ascii="Museo 300" w:eastAsia="Arial" w:hAnsi="Museo 300"/>
          <w:color w:val="000000"/>
          <w:sz w:val="16"/>
          <w:szCs w:val="16"/>
        </w:rPr>
        <w:t xml:space="preserve">equivalente a </w:t>
      </w:r>
      <w:r w:rsidRPr="00F03848">
        <w:rPr>
          <w:rFonts w:ascii="Museo 300" w:eastAsia="Arial" w:hAnsi="Museo 300"/>
          <w:b/>
          <w:bCs/>
          <w:color w:val="000000"/>
          <w:sz w:val="16"/>
          <w:szCs w:val="16"/>
        </w:rPr>
        <w:t>473 kWh</w:t>
      </w:r>
      <w:r w:rsidRPr="00F03848">
        <w:rPr>
          <w:rFonts w:ascii="Museo 300" w:eastAsia="Arial" w:hAnsi="Museo 300"/>
          <w:color w:val="000000"/>
          <w:sz w:val="16"/>
          <w:szCs w:val="16"/>
        </w:rPr>
        <w:t xml:space="preserve">, asociada al período comprendido entre el 14 de septiembre al 13 de noviembre de 2020, no es aceptable, debido a que la situación del cambio de medidor no fue notificada a la señora Bety Alcira </w:t>
      </w:r>
      <w:r w:rsidR="004E4BC2">
        <w:rPr>
          <w:rFonts w:ascii="Museo 300" w:eastAsia="Arial" w:hAnsi="Museo 300"/>
          <w:color w:val="000000"/>
          <w:sz w:val="16"/>
          <w:szCs w:val="16"/>
        </w:rPr>
        <w:t>XXXX</w:t>
      </w:r>
      <w:r w:rsidR="00251F2A" w:rsidRPr="00251F2A">
        <w:rPr>
          <w:rFonts w:ascii="Museo 300" w:hAnsi="Museo 300"/>
          <w:color w:val="000000" w:themeColor="text1"/>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0CC4E192" w:rsidR="007160EE" w:rsidRDefault="007160EE" w:rsidP="00F94E99">
      <w:pPr>
        <w:spacing w:after="0" w:line="240" w:lineRule="auto"/>
        <w:ind w:left="420"/>
        <w:jc w:val="both"/>
        <w:rPr>
          <w:rFonts w:ascii="Museo Sans 300" w:hAnsi="Museo Sans 300"/>
          <w:sz w:val="20"/>
          <w:szCs w:val="20"/>
        </w:rPr>
      </w:pPr>
      <w:r w:rsidRPr="00F94E99">
        <w:rPr>
          <w:rFonts w:ascii="Museo Sans 300" w:hAnsi="Museo Sans 300"/>
          <w:sz w:val="20"/>
          <w:szCs w:val="20"/>
        </w:rPr>
        <w:t>En cuanto a</w:t>
      </w:r>
      <w:r w:rsidR="00DA1DDB" w:rsidRPr="00F94E99">
        <w:rPr>
          <w:rFonts w:ascii="Museo Sans 300" w:hAnsi="Museo Sans 300"/>
          <w:sz w:val="20"/>
          <w:szCs w:val="20"/>
        </w:rPr>
        <w:t xml:space="preserve"> la</w:t>
      </w:r>
      <w:r w:rsidRPr="00F94E99">
        <w:rPr>
          <w:rFonts w:ascii="Museo Sans 300" w:hAnsi="Museo Sans 300"/>
          <w:sz w:val="20"/>
          <w:szCs w:val="20"/>
        </w:rPr>
        <w:t xml:space="preserve"> señor</w:t>
      </w:r>
      <w:r w:rsidR="00914F64" w:rsidRPr="00F94E99">
        <w:rPr>
          <w:rFonts w:ascii="Museo Sans 300" w:hAnsi="Museo Sans 300"/>
          <w:sz w:val="20"/>
          <w:szCs w:val="20"/>
        </w:rPr>
        <w:t>a</w:t>
      </w:r>
      <w:r w:rsidRPr="00F94E99">
        <w:rPr>
          <w:rFonts w:ascii="Museo Sans 300" w:hAnsi="Museo Sans 300"/>
          <w:sz w:val="20"/>
          <w:szCs w:val="20"/>
        </w:rPr>
        <w:t xml:space="preserve"> </w:t>
      </w:r>
      <w:r w:rsidR="004E4BC2">
        <w:rPr>
          <w:rFonts w:ascii="Museo Sans 300" w:hAnsi="Museo Sans 300"/>
          <w:sz w:val="20"/>
          <w:szCs w:val="20"/>
        </w:rPr>
        <w:t>XXXX</w:t>
      </w:r>
      <w:r w:rsidRPr="00F94E99">
        <w:rPr>
          <w:rFonts w:ascii="Museo Sans 300" w:hAnsi="Museo Sans 300"/>
          <w:sz w:val="20"/>
          <w:szCs w:val="20"/>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91896C" w14:textId="0B1606DD" w:rsidR="002E300A" w:rsidRDefault="002E300A" w:rsidP="00F94E99">
      <w:pPr>
        <w:spacing w:after="0" w:line="240" w:lineRule="auto"/>
        <w:ind w:left="420"/>
        <w:jc w:val="both"/>
        <w:rPr>
          <w:rFonts w:ascii="Museo Sans 300" w:hAnsi="Museo Sans 300" w:cs="Segoe UI"/>
          <w:sz w:val="20"/>
          <w:szCs w:val="20"/>
          <w:lang w:val="es-ES"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183C60">
        <w:rPr>
          <w:rFonts w:ascii="Museo Sans 300" w:hAnsi="Museo Sans 300"/>
          <w:sz w:val="20"/>
          <w:szCs w:val="20"/>
        </w:rPr>
        <w:t>IT-0238</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w:t>
      </w:r>
      <w:r w:rsidR="00F94E99" w:rsidRPr="00F94E99">
        <w:rPr>
          <w:rFonts w:ascii="Museo Sans 300" w:hAnsi="Museo Sans 300" w:cs="Segoe UI"/>
          <w:sz w:val="20"/>
          <w:szCs w:val="20"/>
          <w:lang w:eastAsia="es-MX"/>
        </w:rPr>
        <w:t xml:space="preserve">que la distribuidora no comprobó la existencia de </w:t>
      </w:r>
      <w:r w:rsidR="00F94E99">
        <w:rPr>
          <w:rFonts w:ascii="Museo Sans 300" w:hAnsi="Museo Sans 300" w:cs="Segoe UI"/>
          <w:sz w:val="20"/>
          <w:szCs w:val="20"/>
          <w:lang w:eastAsia="es-MX"/>
        </w:rPr>
        <w:t>desperfectos en el equipo de medición</w:t>
      </w:r>
      <w:r w:rsidR="00F94E99" w:rsidRPr="00F94E99">
        <w:rPr>
          <w:rFonts w:ascii="Museo Sans 300" w:hAnsi="Museo Sans 300" w:cs="Segoe UI"/>
          <w:sz w:val="20"/>
          <w:szCs w:val="20"/>
          <w:lang w:eastAsia="es-MX"/>
        </w:rPr>
        <w:t>, de conformidad con lo establecido en los Términos y Condiciones Generales al Consumidor Final de los Pliegos Tarifarios aplicables para el año 2021 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006C0025" w:rsidRPr="006C0025">
        <w:rPr>
          <w:rFonts w:ascii="Museo Sans 300" w:hAnsi="Museo Sans 300" w:cs="Segoe UI"/>
          <w:sz w:val="20"/>
          <w:szCs w:val="20"/>
          <w:lang w:val="es-ES" w:eastAsia="es-MX"/>
        </w:rPr>
        <w:t>Procedimiento para la Resolución de Reclamos de los Usuarios Finales del Servicio de Energía Eléctrica ante la SIGET que no requieren intervención de Perito Externo</w:t>
      </w:r>
      <w:r w:rsidRPr="00506FFE">
        <w:rPr>
          <w:rFonts w:ascii="Museo Sans 300" w:hAnsi="Museo Sans 300" w:cs="Segoe UI"/>
          <w:sz w:val="20"/>
          <w:szCs w:val="20"/>
          <w:lang w:val="es-ES" w:eastAsia="es-MX"/>
        </w:rPr>
        <w:t>.</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796FE61" w14:textId="0B7225AA" w:rsidR="00EA73DE" w:rsidRDefault="00AD4FE2" w:rsidP="00AD4FE2">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 xml:space="preserve">Al no haberse comprobado </w:t>
      </w:r>
      <w:r>
        <w:rPr>
          <w:rFonts w:ascii="Museo Sans 300" w:hAnsi="Museo Sans 300"/>
          <w:sz w:val="20"/>
          <w:szCs w:val="20"/>
        </w:rPr>
        <w:t>los desperfectos en el equipo de medición,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la sociedad</w:t>
      </w:r>
      <w:r>
        <w:rPr>
          <w:rFonts w:ascii="Museo Sans 300" w:hAnsi="Museo Sans 300"/>
          <w:sz w:val="20"/>
          <w:szCs w:val="20"/>
          <w:lang w:eastAsia="es-SV"/>
        </w:rPr>
        <w:t xml:space="preserve"> </w:t>
      </w:r>
      <w:r>
        <w:rPr>
          <w:rFonts w:ascii="Museo Sans 300" w:hAnsi="Museo Sans 300"/>
          <w:sz w:val="20"/>
          <w:szCs w:val="20"/>
        </w:rPr>
        <w:t xml:space="preserve">AES CLESA y Cía., S. en C.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w:t>
      </w:r>
      <w:r w:rsidR="00622259">
        <w:rPr>
          <w:rFonts w:ascii="Museo Sans 300" w:hAnsi="Museo Sans 300"/>
          <w:sz w:val="20"/>
          <w:szCs w:val="20"/>
        </w:rPr>
        <w:t>cantidad de</w:t>
      </w:r>
      <w:r>
        <w:rPr>
          <w:rFonts w:ascii="Museo Sans 300" w:hAnsi="Museo Sans 300"/>
          <w:sz w:val="20"/>
          <w:szCs w:val="20"/>
        </w:rPr>
        <w:t xml:space="preserve"> </w:t>
      </w:r>
      <w:r w:rsidR="00A22493">
        <w:rPr>
          <w:rFonts w:ascii="Museo Sans 300" w:hAnsi="Museo Sans 300"/>
          <w:sz w:val="20"/>
          <w:szCs w:val="20"/>
        </w:rPr>
        <w:t>NOVENTA Y TRES 07/100 DÓLARES DE LOS ESTADOS UNIDOS DE AMÉRICA (USD 93.07)</w:t>
      </w:r>
      <w:r w:rsidR="00CD4106" w:rsidRPr="00F8781B">
        <w:rPr>
          <w:rFonts w:ascii="Museo Sans 300" w:hAnsi="Museo Sans 300"/>
          <w:sz w:val="20"/>
          <w:szCs w:val="20"/>
        </w:rPr>
        <w:t xml:space="preserve"> IVA incluido</w:t>
      </w:r>
      <w:r>
        <w:rPr>
          <w:rFonts w:ascii="Museo Sans 300" w:hAnsi="Museo Sans 300"/>
          <w:sz w:val="20"/>
          <w:szCs w:val="20"/>
        </w:rPr>
        <w:t>.</w:t>
      </w:r>
      <w:r w:rsidR="00A83E33">
        <w:rPr>
          <w:rFonts w:ascii="Museo Sans 300" w:hAnsi="Museo Sans 300"/>
          <w:sz w:val="20"/>
          <w:szCs w:val="20"/>
        </w:rPr>
        <w:t xml:space="preserve"> Cabe señalar que la distribuidora manifestó que procederá a realizar dicha anulación.</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09DA55A6" w14:textId="77777777" w:rsidR="00851A15" w:rsidRPr="00181329" w:rsidRDefault="00851A15" w:rsidP="00851A15">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8147588" w14:textId="77777777" w:rsidR="00851A15" w:rsidRDefault="00851A15" w:rsidP="00851A1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3EDAD08" w14:textId="227784F7" w:rsidR="00851A15" w:rsidRPr="00181329" w:rsidRDefault="00851A15" w:rsidP="00851A15">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w:t>
      </w:r>
      <w:r w:rsidRPr="00851A15">
        <w:rPr>
          <w:rFonts w:ascii="Museo Sans 300" w:hAnsi="Museo Sans 300"/>
          <w:sz w:val="20"/>
          <w:szCs w:val="20"/>
        </w:rPr>
        <w:t>Procedimiento para la Resolución de Reclamos de los Usuarios Finales del Servicio de Energía Eléctrica ante la SIGET que no requieren intervención de Perito Externo</w:t>
      </w:r>
      <w:r w:rsidRPr="00181329">
        <w:rPr>
          <w:rFonts w:ascii="Museo Sans 300" w:hAnsi="Museo Sans 300"/>
          <w:sz w:val="20"/>
          <w:szCs w:val="20"/>
        </w:rPr>
        <w:t xml:space="preserve">, </w:t>
      </w:r>
      <w:r w:rsidR="004C1CA6">
        <w:rPr>
          <w:rFonts w:ascii="Museo Sans 300" w:hAnsi="Museo Sans 300"/>
          <w:sz w:val="20"/>
          <w:szCs w:val="20"/>
        </w:rPr>
        <w:t xml:space="preserve">que posee </w:t>
      </w:r>
      <w:r>
        <w:rPr>
          <w:rFonts w:ascii="Museo Sans 300" w:hAnsi="Museo Sans 300"/>
          <w:sz w:val="20"/>
          <w:szCs w:val="20"/>
        </w:rPr>
        <w:t xml:space="preserve">entre sus </w:t>
      </w:r>
      <w:r w:rsidRPr="00181329">
        <w:rPr>
          <w:rFonts w:ascii="Museo Sans 300" w:hAnsi="Museo Sans 300"/>
          <w:sz w:val="20"/>
          <w:szCs w:val="20"/>
        </w:rPr>
        <w:t>finalidad</w:t>
      </w:r>
      <w:r>
        <w:rPr>
          <w:rFonts w:ascii="Museo Sans 300" w:hAnsi="Museo Sans 300"/>
          <w:sz w:val="20"/>
          <w:szCs w:val="20"/>
        </w:rPr>
        <w:t>es</w:t>
      </w:r>
      <w:r w:rsidRPr="00181329">
        <w:rPr>
          <w:rFonts w:ascii="Museo Sans 300" w:hAnsi="Museo Sans 300"/>
          <w:sz w:val="20"/>
          <w:szCs w:val="20"/>
        </w:rPr>
        <w:t xml:space="preserve"> revisar técnicamente la condición </w:t>
      </w:r>
      <w:r w:rsidR="00870EB4">
        <w:rPr>
          <w:rFonts w:ascii="Museo Sans 300" w:hAnsi="Museo Sans 300"/>
          <w:sz w:val="20"/>
          <w:szCs w:val="20"/>
        </w:rPr>
        <w:t>de medidor defectuoso</w:t>
      </w:r>
      <w:r w:rsidRPr="00181329">
        <w:rPr>
          <w:rFonts w:ascii="Museo Sans 300" w:hAnsi="Museo Sans 300"/>
          <w:sz w:val="20"/>
          <w:szCs w:val="20"/>
        </w:rPr>
        <w:t>, así como el cobro realizado en concepto de energía no registrada, de conformidad con los términos y condiciones del pliego tarifario vigente para el caso.</w:t>
      </w:r>
    </w:p>
    <w:p w14:paraId="301408D0" w14:textId="77777777" w:rsidR="00851A15" w:rsidRPr="00EC2B52" w:rsidRDefault="00851A15" w:rsidP="00851A15">
      <w:pPr>
        <w:suppressAutoHyphens w:val="0"/>
        <w:autoSpaceDN/>
        <w:spacing w:after="0" w:line="240" w:lineRule="auto"/>
        <w:ind w:left="426"/>
        <w:jc w:val="both"/>
        <w:textAlignment w:val="auto"/>
        <w:rPr>
          <w:rFonts w:ascii="Museo Sans 300" w:eastAsia="Arial" w:hAnsi="Museo Sans 300" w:cs="Times New Roman"/>
          <w:sz w:val="20"/>
          <w:szCs w:val="20"/>
        </w:rPr>
      </w:pPr>
    </w:p>
    <w:p w14:paraId="0BA2E58A" w14:textId="77777777" w:rsidR="00851A15" w:rsidRDefault="00851A15" w:rsidP="00851A15">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34C87AC" w14:textId="77777777" w:rsidR="00851A15" w:rsidRPr="00EC2B52" w:rsidRDefault="00851A15" w:rsidP="00851A15">
      <w:pPr>
        <w:suppressAutoHyphens w:val="0"/>
        <w:autoSpaceDN/>
        <w:spacing w:after="0" w:line="240" w:lineRule="auto"/>
        <w:ind w:left="426"/>
        <w:jc w:val="both"/>
        <w:textAlignment w:val="auto"/>
        <w:rPr>
          <w:rFonts w:ascii="Museo Sans 300" w:eastAsia="Arial" w:hAnsi="Museo Sans 300" w:cs="Times New Roman"/>
          <w:sz w:val="20"/>
          <w:szCs w:val="20"/>
        </w:rPr>
      </w:pPr>
    </w:p>
    <w:p w14:paraId="29FD8F3A" w14:textId="0ECFB7DA" w:rsidR="00851A15" w:rsidRDefault="00851A15" w:rsidP="0085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004C1CA6">
        <w:rPr>
          <w:rFonts w:ascii="Museo Sans 300" w:eastAsia="Museo Sans 300" w:hAnsi="Museo Sans 300" w:cs="Museo Sans 300"/>
          <w:sz w:val="20"/>
          <w:szCs w:val="20"/>
        </w:rPr>
        <w:t>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7F6C7152" w14:textId="77777777" w:rsidR="00851A15" w:rsidRPr="00EC2B52" w:rsidRDefault="00851A15" w:rsidP="00851A15">
      <w:pPr>
        <w:pStyle w:val="Prrafodelista"/>
        <w:tabs>
          <w:tab w:val="left" w:pos="426"/>
        </w:tabs>
        <w:ind w:left="1068"/>
        <w:jc w:val="both"/>
        <w:rPr>
          <w:rFonts w:ascii="Museo Sans 300" w:eastAsia="Museo Sans 300" w:hAnsi="Museo Sans 300" w:cs="Museo Sans 300"/>
          <w:sz w:val="20"/>
          <w:szCs w:val="20"/>
        </w:rPr>
      </w:pPr>
    </w:p>
    <w:p w14:paraId="7E44520B" w14:textId="77777777" w:rsidR="00851A15" w:rsidRDefault="00851A15" w:rsidP="0085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1E0C688F" w14:textId="77777777" w:rsidR="00851A15" w:rsidRPr="007B79B1" w:rsidRDefault="00851A15" w:rsidP="00851A15">
      <w:pPr>
        <w:pStyle w:val="Prrafodelista"/>
        <w:rPr>
          <w:rFonts w:ascii="Museo Sans 300" w:eastAsia="Museo Sans 300" w:hAnsi="Museo Sans 300" w:cs="Museo Sans 300"/>
          <w:sz w:val="20"/>
          <w:szCs w:val="20"/>
        </w:rPr>
      </w:pPr>
    </w:p>
    <w:p w14:paraId="5D13F377" w14:textId="2CE9E196" w:rsidR="00851A15" w:rsidRPr="00CC4B29" w:rsidRDefault="00851A15" w:rsidP="00851A15">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w:t>
      </w:r>
      <w:r w:rsidR="00870EB4">
        <w:rPr>
          <w:rFonts w:ascii="Museo Sans 300" w:hAnsi="Museo Sans 300"/>
          <w:color w:val="000000"/>
          <w:sz w:val="20"/>
          <w:szCs w:val="20"/>
          <w:shd w:val="clear" w:color="auto" w:fill="FFFFFF"/>
        </w:rPr>
        <w:t xml:space="preserve"> desperfecto en el equipo de medición</w:t>
      </w:r>
      <w:r w:rsidRPr="00B93D1D">
        <w:rPr>
          <w:rFonts w:ascii="Museo Sans 300" w:hAnsi="Museo Sans 300"/>
          <w:color w:val="000000"/>
          <w:sz w:val="20"/>
          <w:szCs w:val="20"/>
          <w:shd w:val="clear" w:color="auto" w:fill="FFFFFF"/>
        </w:rPr>
        <w:t>,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616FFAF0" w14:textId="77777777" w:rsidR="00851A15" w:rsidRPr="00EC2B52" w:rsidRDefault="00851A15" w:rsidP="00851A15">
      <w:pPr>
        <w:pStyle w:val="Prrafodelista"/>
        <w:tabs>
          <w:tab w:val="left" w:pos="426"/>
        </w:tabs>
        <w:ind w:left="1068"/>
        <w:jc w:val="both"/>
        <w:rPr>
          <w:rFonts w:ascii="Museo Sans 300" w:eastAsia="Museo Sans 300" w:hAnsi="Museo Sans 300" w:cs="Museo Sans 300"/>
          <w:sz w:val="20"/>
          <w:szCs w:val="20"/>
        </w:rPr>
      </w:pPr>
    </w:p>
    <w:p w14:paraId="1FFAB9CF" w14:textId="2C9C7D54" w:rsidR="00851A15" w:rsidRDefault="00851A15" w:rsidP="00851A15">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870EB4">
        <w:rPr>
          <w:rFonts w:ascii="Museo Sans 300" w:hAnsi="Museo Sans 300"/>
          <w:sz w:val="20"/>
          <w:szCs w:val="20"/>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w:t>
      </w:r>
      <w:r w:rsidR="00870EB4">
        <w:rPr>
          <w:rFonts w:ascii="Museo Sans 300" w:hAnsi="Museo Sans 300"/>
          <w:color w:val="000000"/>
          <w:sz w:val="20"/>
          <w:szCs w:val="20"/>
          <w:shd w:val="clear" w:color="auto" w:fill="FFFFFF"/>
        </w:rPr>
        <w:t>desperfectos de funcionamiento en el equipo de medición</w:t>
      </w:r>
      <w:r>
        <w:rPr>
          <w:rFonts w:ascii="Museo Sans 300" w:hAnsi="Museo Sans 300"/>
          <w:color w:val="000000"/>
          <w:sz w:val="20"/>
          <w:szCs w:val="20"/>
          <w:shd w:val="clear" w:color="auto" w:fill="FFFFFF"/>
        </w:rPr>
        <w:t xml:space="preserve"> eléctric</w:t>
      </w:r>
      <w:r w:rsidR="00870EB4">
        <w:rPr>
          <w:rFonts w:ascii="Museo Sans 300" w:hAnsi="Museo Sans 300"/>
          <w:color w:val="000000"/>
          <w:sz w:val="20"/>
          <w:szCs w:val="20"/>
          <w:shd w:val="clear" w:color="auto" w:fill="FFFFFF"/>
        </w:rPr>
        <w:t>a</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00B521EE">
        <w:rPr>
          <w:rFonts w:ascii="Museo Sans 300" w:hAnsi="Museo Sans 300"/>
          <w:color w:val="000000"/>
          <w:sz w:val="20"/>
          <w:szCs w:val="20"/>
          <w:shd w:val="clear" w:color="auto" w:fill="FFFFFF"/>
        </w:rPr>
        <w:t>-</w:t>
      </w:r>
      <w:r w:rsidRPr="00BF085E">
        <w:rPr>
          <w:rFonts w:ascii="Museo Sans 300" w:hAnsi="Museo Sans 300"/>
          <w:color w:val="000000"/>
          <w:sz w:val="20"/>
          <w:szCs w:val="20"/>
          <w:shd w:val="clear" w:color="auto" w:fill="FFFFFF"/>
        </w:rPr>
        <w:t>.</w:t>
      </w:r>
    </w:p>
    <w:p w14:paraId="70B6EDE6" w14:textId="77777777" w:rsidR="00851A15" w:rsidRPr="007B79B1" w:rsidRDefault="00851A15" w:rsidP="00851A15">
      <w:pPr>
        <w:pStyle w:val="Prrafodelista"/>
        <w:rPr>
          <w:rFonts w:ascii="Museo Sans 300" w:hAnsi="Museo Sans 300"/>
          <w:color w:val="000000"/>
          <w:sz w:val="20"/>
          <w:szCs w:val="20"/>
          <w:shd w:val="clear" w:color="auto" w:fill="FFFFFF"/>
        </w:rPr>
      </w:pPr>
    </w:p>
    <w:p w14:paraId="34D17722" w14:textId="4139237A" w:rsidR="00851A15" w:rsidRDefault="00851A15" w:rsidP="00851A15">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T-0238-CAU-21</w:t>
      </w:r>
      <w:r w:rsidRPr="00B93D1D">
        <w:rPr>
          <w:rFonts w:ascii="Museo Sans 300" w:eastAsia="Times New Roman" w:hAnsi="Museo Sans 300"/>
          <w:color w:val="000000"/>
          <w:sz w:val="20"/>
          <w:szCs w:val="20"/>
          <w:shd w:val="clear" w:color="auto" w:fill="FFFFFF"/>
          <w:lang w:val="es-ES" w:eastAsia="es-ES"/>
        </w:rPr>
        <w:t xml:space="preserve"> que no existi</w:t>
      </w:r>
      <w:r w:rsidR="00870EB4">
        <w:rPr>
          <w:rFonts w:ascii="Museo Sans 300" w:eastAsia="Times New Roman" w:hAnsi="Museo Sans 300"/>
          <w:color w:val="000000"/>
          <w:sz w:val="20"/>
          <w:szCs w:val="20"/>
          <w:shd w:val="clear" w:color="auto" w:fill="FFFFFF"/>
          <w:lang w:val="es-ES" w:eastAsia="es-ES"/>
        </w:rPr>
        <w:t xml:space="preserve">eron </w:t>
      </w:r>
      <w:r w:rsidR="00870EB4">
        <w:rPr>
          <w:rFonts w:ascii="Museo Sans 300" w:hAnsi="Museo Sans 300"/>
          <w:color w:val="000000"/>
          <w:sz w:val="20"/>
          <w:szCs w:val="20"/>
          <w:shd w:val="clear" w:color="auto" w:fill="FFFFFF"/>
        </w:rPr>
        <w:t>desperfectos de funcionamiento en el equipo de medición</w:t>
      </w:r>
      <w:r w:rsidRPr="00B93D1D">
        <w:rPr>
          <w:rFonts w:ascii="Museo Sans 300" w:eastAsia="Times New Roman" w:hAnsi="Museo Sans 300"/>
          <w:color w:val="000000"/>
          <w:sz w:val="20"/>
          <w:szCs w:val="20"/>
          <w:shd w:val="clear" w:color="auto" w:fill="FFFFFF"/>
          <w:lang w:val="es-ES" w:eastAsia="es-ES"/>
        </w:rPr>
        <w:t xml:space="preserve"> </w:t>
      </w:r>
      <w:r w:rsidR="00870EB4">
        <w:rPr>
          <w:rFonts w:ascii="Museo Sans 300" w:eastAsia="Times New Roman" w:hAnsi="Museo Sans 300"/>
          <w:color w:val="000000"/>
          <w:sz w:val="20"/>
          <w:szCs w:val="20"/>
          <w:shd w:val="clear" w:color="auto" w:fill="FFFFFF"/>
          <w:lang w:val="es-ES" w:eastAsia="es-ES"/>
        </w:rPr>
        <w:t>d</w:t>
      </w:r>
      <w:r w:rsidRPr="00B93D1D">
        <w:rPr>
          <w:rFonts w:ascii="Museo Sans 300" w:eastAsia="Times New Roman" w:hAnsi="Museo Sans 300"/>
          <w:color w:val="000000"/>
          <w:sz w:val="20"/>
          <w:szCs w:val="20"/>
          <w:shd w:val="clear" w:color="auto" w:fill="FFFFFF"/>
          <w:lang w:val="es-ES" w:eastAsia="es-ES"/>
        </w:rPr>
        <w:t>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el cobro efectuado por la distribuidora en concepto de energía no registrada. </w:t>
      </w:r>
    </w:p>
    <w:p w14:paraId="62D42073" w14:textId="77777777" w:rsidR="00851A15" w:rsidRDefault="00851A15" w:rsidP="00851A15">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6BECCEB8" w14:textId="4174B147" w:rsidR="00C65378" w:rsidRDefault="00851A15" w:rsidP="004C1CA6">
      <w:pPr>
        <w:spacing w:after="0" w:line="240" w:lineRule="auto"/>
        <w:ind w:left="426"/>
        <w:jc w:val="both"/>
        <w:rPr>
          <w:rFonts w:ascii="Museo Sans 300" w:eastAsia="Arial" w:hAnsi="Museo Sans 300" w:cs="Times New Roman"/>
          <w:color w:val="000000"/>
          <w:sz w:val="20"/>
          <w:szCs w:val="20"/>
          <w:shd w:val="clear" w:color="auto" w:fill="FFFFFF"/>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6557EA14" w14:textId="77777777" w:rsidR="004C1CA6" w:rsidRDefault="004C1CA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2BC85D" w14:textId="54D27071" w:rsidR="00D65418" w:rsidRPr="00D65418" w:rsidRDefault="007643C9"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183C60">
        <w:rPr>
          <w:rFonts w:ascii="Museo Sans 300" w:hAnsi="Museo Sans 300"/>
          <w:color w:val="000000"/>
          <w:sz w:val="20"/>
          <w:szCs w:val="20"/>
          <w:shd w:val="clear" w:color="auto" w:fill="FFFFFF"/>
        </w:rPr>
        <w:t>IT-0238</w:t>
      </w:r>
      <w:r w:rsidR="00E824AB" w:rsidRPr="00605871">
        <w:rPr>
          <w:rFonts w:ascii="Museo Sans 300" w:hAnsi="Museo Sans 300"/>
          <w:color w:val="000000"/>
          <w:sz w:val="20"/>
          <w:szCs w:val="20"/>
          <w:shd w:val="clear" w:color="auto" w:fill="FFFFFF"/>
        </w:rPr>
        <w:t>-CAU-21</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4E4BC2">
        <w:rPr>
          <w:rFonts w:ascii="Museo Sans 300" w:hAnsi="Museo Sans 300"/>
          <w:color w:val="000000"/>
          <w:sz w:val="20"/>
          <w:szCs w:val="20"/>
          <w:shd w:val="clear" w:color="auto" w:fill="FFFFFF"/>
        </w:rPr>
        <w:t>XXXX</w:t>
      </w:r>
      <w:r w:rsidRPr="00605871">
        <w:rPr>
          <w:rFonts w:ascii="Museo Sans 300" w:hAnsi="Museo Sans 300"/>
          <w:color w:val="000000"/>
          <w:sz w:val="20"/>
          <w:szCs w:val="20"/>
          <w:shd w:val="clear" w:color="auto" w:fill="FFFFFF"/>
        </w:rPr>
        <w:t xml:space="preserve"> </w:t>
      </w:r>
      <w:r w:rsidR="00C65378">
        <w:rPr>
          <w:rFonts w:ascii="Museo Sans 300" w:hAnsi="Museo Sans 300"/>
          <w:color w:val="000000"/>
          <w:sz w:val="20"/>
          <w:szCs w:val="20"/>
          <w:shd w:val="clear" w:color="auto" w:fill="FFFFFF"/>
        </w:rPr>
        <w:t xml:space="preserve">no </w:t>
      </w:r>
      <w:r w:rsidRPr="00605871">
        <w:rPr>
          <w:rFonts w:ascii="Museo Sans 300" w:hAnsi="Museo Sans 300"/>
          <w:color w:val="000000"/>
          <w:sz w:val="20"/>
          <w:szCs w:val="20"/>
          <w:shd w:val="clear" w:color="auto" w:fill="FFFFFF"/>
        </w:rPr>
        <w:t xml:space="preserve">se comprobó </w:t>
      </w:r>
      <w:r w:rsidR="00E40B3F" w:rsidRPr="00EC2B52">
        <w:rPr>
          <w:rFonts w:ascii="Museo Sans 300" w:eastAsia="Museo Sans 300" w:hAnsi="Museo Sans 300" w:cs="Museo Sans 300"/>
          <w:sz w:val="20"/>
          <w:szCs w:val="20"/>
        </w:rPr>
        <w:t>un</w:t>
      </w:r>
      <w:r w:rsidR="00E40B3F">
        <w:rPr>
          <w:rFonts w:ascii="Museo Sans 300" w:eastAsia="Museo Sans 300" w:hAnsi="Museo Sans 300" w:cs="Museo Sans 300"/>
          <w:sz w:val="20"/>
          <w:szCs w:val="20"/>
        </w:rPr>
        <w:t xml:space="preserve"> desperfecto en el equipo de medición</w:t>
      </w:r>
      <w:r w:rsidR="00D65418" w:rsidRPr="00D65418">
        <w:rPr>
          <w:rFonts w:ascii="Museo Sans 300" w:hAnsi="Museo Sans 300"/>
          <w:color w:val="000000"/>
          <w:sz w:val="20"/>
          <w:szCs w:val="20"/>
          <w:shd w:val="clear" w:color="auto" w:fill="FFFFFF"/>
        </w:rPr>
        <w:t>.</w:t>
      </w:r>
    </w:p>
    <w:p w14:paraId="139AD05F" w14:textId="35388921" w:rsidR="00C24FB1" w:rsidRDefault="00C24FB1"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7F10DB4A" w14:textId="30AFF858" w:rsidR="007160EE" w:rsidRDefault="00C65378" w:rsidP="00D348E0">
      <w:pPr>
        <w:suppressAutoHyphens w:val="0"/>
        <w:autoSpaceDN/>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w:t>
      </w:r>
      <w:r>
        <w:rPr>
          <w:rFonts w:ascii="Museo Sans 300" w:hAnsi="Museo Sans 300"/>
          <w:sz w:val="20"/>
          <w:szCs w:val="20"/>
        </w:rPr>
        <w:t>se debe</w:t>
      </w:r>
      <w:r w:rsidRPr="29603258">
        <w:rPr>
          <w:rFonts w:ascii="Museo Sans 300" w:hAnsi="Museo Sans 300"/>
          <w:sz w:val="20"/>
          <w:szCs w:val="20"/>
        </w:rPr>
        <w:t xml:space="preserve"> declarar improcedente el cobro de la cantidad de</w:t>
      </w:r>
      <w:r>
        <w:rPr>
          <w:rFonts w:ascii="Museo Sans 300" w:eastAsia="Times New Roman" w:hAnsi="Museo Sans 300" w:cs="Times New Roman"/>
          <w:sz w:val="20"/>
          <w:szCs w:val="20"/>
          <w:lang w:eastAsia="es-ES"/>
        </w:rPr>
        <w:t xml:space="preserve"> </w:t>
      </w:r>
      <w:r w:rsidR="00A22493">
        <w:rPr>
          <w:rFonts w:ascii="Museo Sans 300" w:eastAsia="Times New Roman" w:hAnsi="Museo Sans 300" w:cs="Times New Roman"/>
          <w:sz w:val="20"/>
          <w:szCs w:val="20"/>
          <w:lang w:eastAsia="es-ES"/>
        </w:rPr>
        <w:t>NOVENTA Y TRES 07/100 DÓLARES DE LOS ESTADOS UNIDOS DE AMÉRICA (USD 93.07)</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Pr="29603258">
        <w:rPr>
          <w:rFonts w:ascii="Museo Sans 300" w:hAnsi="Museo Sans 300"/>
          <w:sz w:val="20"/>
          <w:szCs w:val="20"/>
        </w:rPr>
        <w:t xml:space="preserve">, que la sociedad </w:t>
      </w:r>
      <w:r>
        <w:rPr>
          <w:rFonts w:ascii="Museo Sans 300" w:hAnsi="Museo Sans 300"/>
          <w:sz w:val="20"/>
          <w:szCs w:val="20"/>
        </w:rPr>
        <w:t>AES CLESA Y Cía., S. en C. de C.V.</w:t>
      </w:r>
      <w:r w:rsidRPr="29603258">
        <w:rPr>
          <w:rFonts w:ascii="Museo Sans 300" w:hAnsi="Museo Sans 300"/>
          <w:sz w:val="20"/>
          <w:szCs w:val="20"/>
        </w:rPr>
        <w:t xml:space="preserve"> pretende recuperar en concepto de energía no registrada</w:t>
      </w:r>
      <w:r>
        <w:rPr>
          <w:rFonts w:ascii="Museo Sans 300" w:hAnsi="Museo Sans 300"/>
          <w:sz w:val="20"/>
          <w:szCs w:val="20"/>
        </w:rPr>
        <w:t xml:space="preserve"> por medidor </w:t>
      </w:r>
      <w:r w:rsidR="00ED02B1">
        <w:rPr>
          <w:rFonts w:ascii="Museo Sans 300" w:hAnsi="Museo Sans 300"/>
          <w:sz w:val="20"/>
          <w:szCs w:val="20"/>
        </w:rPr>
        <w:t>defectuoso</w:t>
      </w:r>
      <w:r>
        <w:rPr>
          <w:rFonts w:ascii="Museo Sans 300" w:hAnsi="Museo Sans 300"/>
          <w:sz w:val="20"/>
          <w:szCs w:val="20"/>
        </w:rPr>
        <w:t>.</w:t>
      </w:r>
    </w:p>
    <w:p w14:paraId="4A972143" w14:textId="77777777" w:rsidR="00C65378" w:rsidRDefault="00C65378"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03686C1"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83C60">
        <w:rPr>
          <w:rFonts w:ascii="Museo Sans 300" w:eastAsia="Arial" w:hAnsi="Museo Sans 300" w:cs="Times New Roman"/>
          <w:sz w:val="20"/>
          <w:szCs w:val="20"/>
        </w:rPr>
        <w:t>IT-0238</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A5A84A" w14:textId="69FEAD71" w:rsidR="009D142E" w:rsidRDefault="00BE3772" w:rsidP="00C65378">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605871">
        <w:rPr>
          <w:rFonts w:ascii="Museo Sans 300" w:eastAsia="Arial" w:hAnsi="Museo Sans 300"/>
          <w:sz w:val="20"/>
          <w:szCs w:val="20"/>
          <w:lang w:eastAsia="es-SV"/>
        </w:rPr>
        <w:lastRenderedPageBreak/>
        <w:t xml:space="preserve">Establecer que en el suministro identificado con el NIC </w:t>
      </w:r>
      <w:r w:rsidR="004E4BC2">
        <w:rPr>
          <w:rFonts w:ascii="Museo Sans 300" w:eastAsia="Arial" w:hAnsi="Museo Sans 300"/>
          <w:sz w:val="20"/>
          <w:szCs w:val="20"/>
          <w:lang w:eastAsia="es-SV"/>
        </w:rPr>
        <w:t>XXXX</w:t>
      </w:r>
      <w:r w:rsidR="00C65378">
        <w:rPr>
          <w:rFonts w:ascii="Museo Sans 300" w:eastAsia="Arial" w:hAnsi="Museo Sans 300"/>
          <w:sz w:val="20"/>
          <w:szCs w:val="20"/>
          <w:lang w:eastAsia="es-SV"/>
        </w:rPr>
        <w:t xml:space="preserve"> </w:t>
      </w:r>
      <w:r w:rsidR="00C65378" w:rsidRPr="00C65378">
        <w:rPr>
          <w:rFonts w:ascii="Museo Sans 300" w:eastAsia="Arial" w:hAnsi="Museo Sans 300"/>
          <w:sz w:val="20"/>
          <w:szCs w:val="20"/>
          <w:lang w:eastAsia="es-SV"/>
        </w:rPr>
        <w:t>no se comprobó la existencia de</w:t>
      </w:r>
      <w:r w:rsidR="00C65378">
        <w:rPr>
          <w:rFonts w:ascii="Museo Sans 300" w:eastAsia="Arial" w:hAnsi="Museo Sans 300"/>
          <w:sz w:val="20"/>
          <w:szCs w:val="20"/>
          <w:lang w:eastAsia="es-SV"/>
        </w:rPr>
        <w:t xml:space="preserve"> </w:t>
      </w:r>
      <w:r w:rsidR="00E40B3F" w:rsidRPr="00EC2B52">
        <w:rPr>
          <w:rFonts w:ascii="Museo Sans 300" w:eastAsia="Museo Sans 300" w:hAnsi="Museo Sans 300" w:cs="Museo Sans 300"/>
          <w:sz w:val="20"/>
          <w:szCs w:val="20"/>
        </w:rPr>
        <w:t>un</w:t>
      </w:r>
      <w:r w:rsidR="00E40B3F">
        <w:rPr>
          <w:rFonts w:ascii="Museo Sans 300" w:eastAsia="Museo Sans 300" w:hAnsi="Museo Sans 300" w:cs="Museo Sans 300"/>
          <w:sz w:val="20"/>
          <w:szCs w:val="20"/>
        </w:rPr>
        <w:t xml:space="preserve"> desperfecto en el equipo de medición</w:t>
      </w:r>
      <w:r w:rsidR="00C65378" w:rsidRPr="29603258">
        <w:rPr>
          <w:rFonts w:ascii="Museo Sans 300" w:hAnsi="Museo Sans 300"/>
          <w:sz w:val="20"/>
          <w:szCs w:val="20"/>
          <w:lang w:eastAsia="es-SV"/>
        </w:rPr>
        <w:t>, por lo que debe declararse improcedente el cobro de la cantidad de</w:t>
      </w:r>
      <w:r w:rsidR="00663865">
        <w:rPr>
          <w:rFonts w:ascii="Museo Sans 300" w:eastAsia="Arial" w:hAnsi="Museo Sans 300"/>
          <w:sz w:val="20"/>
          <w:szCs w:val="20"/>
          <w:lang w:eastAsia="es-SV"/>
        </w:rPr>
        <w:t xml:space="preserve"> </w:t>
      </w:r>
      <w:r w:rsidR="00A22493">
        <w:rPr>
          <w:rFonts w:ascii="Museo Sans 300" w:eastAsia="Arial" w:hAnsi="Museo Sans 300"/>
          <w:sz w:val="20"/>
          <w:szCs w:val="20"/>
          <w:lang w:eastAsia="es-SV"/>
        </w:rPr>
        <w:t>NOVENTA Y TRES 07/100 DÓLARES DE LOS ESTADOS UNIDOS DE AMÉRICA (USD 93.07)</w:t>
      </w:r>
      <w:r w:rsidR="006662C8">
        <w:rPr>
          <w:rFonts w:ascii="Museo Sans 300" w:hAnsi="Museo Sans 300"/>
          <w:sz w:val="20"/>
          <w:szCs w:val="20"/>
        </w:rPr>
        <w:t xml:space="preserve"> </w:t>
      </w:r>
      <w:r w:rsidR="009D142E" w:rsidRPr="00C87006">
        <w:rPr>
          <w:rFonts w:ascii="Museo Sans 300" w:hAnsi="Museo Sans 300"/>
          <w:sz w:val="20"/>
          <w:szCs w:val="20"/>
        </w:rPr>
        <w:t>IVA</w:t>
      </w:r>
      <w:r w:rsidR="006662C8">
        <w:rPr>
          <w:rFonts w:ascii="Museo Sans 300" w:hAnsi="Museo Sans 300"/>
          <w:sz w:val="20"/>
          <w:szCs w:val="20"/>
        </w:rPr>
        <w:t xml:space="preserve"> </w:t>
      </w:r>
      <w:r w:rsidR="009D142E" w:rsidRPr="00C87006">
        <w:rPr>
          <w:rFonts w:ascii="Museo Sans 300" w:hAnsi="Museo Sans 300"/>
          <w:sz w:val="20"/>
          <w:szCs w:val="20"/>
        </w:rPr>
        <w:t>incluido</w:t>
      </w:r>
      <w:r w:rsidR="00C65378">
        <w:rPr>
          <w:rFonts w:ascii="Museo Sans 300" w:hAnsi="Museo Sans 300"/>
          <w:sz w:val="20"/>
          <w:szCs w:val="20"/>
        </w:rPr>
        <w:t>.</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5A17929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4E4BC2">
        <w:rPr>
          <w:rFonts w:ascii="Museo Sans 300" w:eastAsia="Arial" w:hAnsi="Museo Sans 300"/>
          <w:sz w:val="20"/>
          <w:szCs w:val="20"/>
          <w:lang w:eastAsia="es-SV"/>
        </w:rPr>
        <w:t>XXXX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529B7">
        <w:rPr>
          <w:rFonts w:ascii="Museo Sans 300" w:eastAsia="Arial" w:hAnsi="Museo Sans 300"/>
          <w:sz w:val="20"/>
          <w:szCs w:val="20"/>
          <w:lang w:eastAsia="es-SV"/>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A936" w14:textId="77777777" w:rsidR="0077592A" w:rsidRDefault="0077592A">
      <w:pPr>
        <w:spacing w:after="0" w:line="240" w:lineRule="auto"/>
      </w:pPr>
      <w:r>
        <w:separator/>
      </w:r>
    </w:p>
  </w:endnote>
  <w:endnote w:type="continuationSeparator" w:id="0">
    <w:p w14:paraId="5FA64434" w14:textId="77777777" w:rsidR="0077592A" w:rsidRDefault="0077592A">
      <w:pPr>
        <w:spacing w:after="0" w:line="240" w:lineRule="auto"/>
      </w:pPr>
      <w:r>
        <w:continuationSeparator/>
      </w:r>
    </w:p>
  </w:endnote>
  <w:endnote w:type="continuationNotice" w:id="1">
    <w:p w14:paraId="17A03108" w14:textId="77777777" w:rsidR="0077592A" w:rsidRDefault="00775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74B9D3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D264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D264D">
      <w:rPr>
        <w:b/>
        <w:bCs/>
        <w:noProof/>
        <w:sz w:val="16"/>
        <w:szCs w:val="16"/>
      </w:rPr>
      <w:t>8</w:t>
    </w:r>
    <w:r w:rsidRPr="007D65C8">
      <w:rPr>
        <w:b/>
        <w:bCs/>
        <w:sz w:val="16"/>
        <w:szCs w:val="16"/>
      </w:rPr>
      <w:fldChar w:fldCharType="end"/>
    </w:r>
  </w:p>
  <w:p w14:paraId="4DDBEF00" w14:textId="3236A0F1"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r w:rsidR="005D42B3" w:rsidRPr="00F309EC">
      <w:rPr>
        <w:rFonts w:ascii="Bembo Std" w:hAnsi="Bembo Std"/>
        <w:color w:val="000000"/>
        <w:sz w:val="14"/>
        <w:szCs w:val="14"/>
      </w:rPr>
      <w:t>WH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A3D05A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D264D">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D264D">
      <w:rPr>
        <w:b/>
        <w:bCs/>
        <w:noProof/>
        <w:sz w:val="16"/>
        <w:szCs w:val="16"/>
      </w:rPr>
      <w:t>8</w:t>
    </w:r>
    <w:r w:rsidRPr="007D65C8">
      <w:rPr>
        <w:b/>
        <w:bCs/>
        <w:sz w:val="16"/>
        <w:szCs w:val="16"/>
      </w:rPr>
      <w:fldChar w:fldCharType="end"/>
    </w:r>
  </w:p>
  <w:p w14:paraId="1299C43A" w14:textId="39E7800D" w:rsidR="004B0C0A" w:rsidRPr="005D42B3" w:rsidRDefault="0032146A"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w:t>
    </w:r>
    <w:r w:rsidR="007F0738">
      <w:rPr>
        <w:rFonts w:ascii="Bembo Std" w:hAnsi="Bembo Std"/>
        <w:color w:val="000000"/>
        <w:sz w:val="14"/>
        <w:szCs w:val="14"/>
        <w:lang w:val="en-US"/>
      </w:rPr>
      <w:t>CF/</w:t>
    </w:r>
    <w:r w:rsidR="005D42B3" w:rsidRPr="002E033D">
      <w:rPr>
        <w:rFonts w:ascii="Bembo Std" w:hAnsi="Bembo Std"/>
        <w:color w:val="000000"/>
        <w:sz w:val="14"/>
        <w:szCs w:val="14"/>
        <w:lang w:val="en-US"/>
      </w:rPr>
      <w:t>WH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EB1C776" w:rsidR="004B0C0A" w:rsidRPr="002E033D" w:rsidRDefault="00FD536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7F0738">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A7AA" w14:textId="77777777" w:rsidR="0077592A" w:rsidRDefault="0077592A">
      <w:pPr>
        <w:spacing w:after="0" w:line="240" w:lineRule="auto"/>
      </w:pPr>
      <w:r>
        <w:rPr>
          <w:color w:val="000000"/>
        </w:rPr>
        <w:separator/>
      </w:r>
    </w:p>
  </w:footnote>
  <w:footnote w:type="continuationSeparator" w:id="0">
    <w:p w14:paraId="5C805EA9" w14:textId="77777777" w:rsidR="0077592A" w:rsidRDefault="0077592A">
      <w:pPr>
        <w:spacing w:after="0" w:line="240" w:lineRule="auto"/>
      </w:pPr>
      <w:r>
        <w:continuationSeparator/>
      </w:r>
    </w:p>
  </w:footnote>
  <w:footnote w:type="continuationNotice" w:id="1">
    <w:p w14:paraId="2E38EF49" w14:textId="77777777" w:rsidR="0077592A" w:rsidRDefault="00775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1D270E"/>
    <w:multiLevelType w:val="multilevel"/>
    <w:tmpl w:val="DD5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9356FE2"/>
    <w:multiLevelType w:val="multilevel"/>
    <w:tmpl w:val="FC90ED1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9CB04D0"/>
    <w:multiLevelType w:val="multilevel"/>
    <w:tmpl w:val="7EE0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814E123C"/>
    <w:lvl w:ilvl="0" w:tplc="4488AA7E">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56129062">
    <w:abstractNumId w:val="43"/>
  </w:num>
  <w:num w:numId="2" w16cid:durableId="253248339">
    <w:abstractNumId w:val="25"/>
  </w:num>
  <w:num w:numId="3" w16cid:durableId="2127382160">
    <w:abstractNumId w:val="29"/>
  </w:num>
  <w:num w:numId="4" w16cid:durableId="242840822">
    <w:abstractNumId w:val="23"/>
  </w:num>
  <w:num w:numId="5" w16cid:durableId="1621765885">
    <w:abstractNumId w:val="7"/>
  </w:num>
  <w:num w:numId="6" w16cid:durableId="1148403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626842">
    <w:abstractNumId w:val="27"/>
  </w:num>
  <w:num w:numId="8" w16cid:durableId="916673823">
    <w:abstractNumId w:val="19"/>
  </w:num>
  <w:num w:numId="9" w16cid:durableId="1717851568">
    <w:abstractNumId w:val="33"/>
  </w:num>
  <w:num w:numId="10" w16cid:durableId="49110589">
    <w:abstractNumId w:val="1"/>
  </w:num>
  <w:num w:numId="11" w16cid:durableId="1210803620">
    <w:abstractNumId w:val="15"/>
  </w:num>
  <w:num w:numId="12" w16cid:durableId="1132139768">
    <w:abstractNumId w:val="44"/>
  </w:num>
  <w:num w:numId="13" w16cid:durableId="1605069672">
    <w:abstractNumId w:val="37"/>
  </w:num>
  <w:num w:numId="14" w16cid:durableId="1719888677">
    <w:abstractNumId w:val="14"/>
  </w:num>
  <w:num w:numId="15" w16cid:durableId="306907209">
    <w:abstractNumId w:val="26"/>
  </w:num>
  <w:num w:numId="16" w16cid:durableId="302538814">
    <w:abstractNumId w:val="10"/>
  </w:num>
  <w:num w:numId="17" w16cid:durableId="1091972169">
    <w:abstractNumId w:val="9"/>
  </w:num>
  <w:num w:numId="18" w16cid:durableId="342558007">
    <w:abstractNumId w:val="41"/>
  </w:num>
  <w:num w:numId="19" w16cid:durableId="626470184">
    <w:abstractNumId w:val="4"/>
  </w:num>
  <w:num w:numId="20" w16cid:durableId="2009214993">
    <w:abstractNumId w:val="2"/>
  </w:num>
  <w:num w:numId="21" w16cid:durableId="471993770">
    <w:abstractNumId w:val="40"/>
  </w:num>
  <w:num w:numId="22" w16cid:durableId="1006593359">
    <w:abstractNumId w:val="3"/>
  </w:num>
  <w:num w:numId="23" w16cid:durableId="1781417135">
    <w:abstractNumId w:val="45"/>
  </w:num>
  <w:num w:numId="24" w16cid:durableId="1753428255">
    <w:abstractNumId w:val="36"/>
  </w:num>
  <w:num w:numId="25" w16cid:durableId="1780182164">
    <w:abstractNumId w:val="30"/>
  </w:num>
  <w:num w:numId="26" w16cid:durableId="992678537">
    <w:abstractNumId w:val="5"/>
  </w:num>
  <w:num w:numId="27" w16cid:durableId="1531912602">
    <w:abstractNumId w:val="12"/>
  </w:num>
  <w:num w:numId="28" w16cid:durableId="1993680703">
    <w:abstractNumId w:val="11"/>
  </w:num>
  <w:num w:numId="29" w16cid:durableId="661281360">
    <w:abstractNumId w:val="35"/>
  </w:num>
  <w:num w:numId="30" w16cid:durableId="1019088114">
    <w:abstractNumId w:val="47"/>
  </w:num>
  <w:num w:numId="31" w16cid:durableId="1021475048">
    <w:abstractNumId w:val="31"/>
  </w:num>
  <w:num w:numId="32" w16cid:durableId="1112551991">
    <w:abstractNumId w:val="38"/>
  </w:num>
  <w:num w:numId="33" w16cid:durableId="319037905">
    <w:abstractNumId w:val="39"/>
  </w:num>
  <w:num w:numId="34" w16cid:durableId="726148628">
    <w:abstractNumId w:val="13"/>
  </w:num>
  <w:num w:numId="35" w16cid:durableId="1642225305">
    <w:abstractNumId w:val="28"/>
  </w:num>
  <w:num w:numId="36" w16cid:durableId="159586259">
    <w:abstractNumId w:val="0"/>
  </w:num>
  <w:num w:numId="37" w16cid:durableId="450588978">
    <w:abstractNumId w:val="24"/>
  </w:num>
  <w:num w:numId="38" w16cid:durableId="1032002143">
    <w:abstractNumId w:val="18"/>
  </w:num>
  <w:num w:numId="39" w16cid:durableId="1728190350">
    <w:abstractNumId w:val="17"/>
  </w:num>
  <w:num w:numId="40" w16cid:durableId="1481145476">
    <w:abstractNumId w:val="21"/>
  </w:num>
  <w:num w:numId="41" w16cid:durableId="1132988730">
    <w:abstractNumId w:val="42"/>
  </w:num>
  <w:num w:numId="42" w16cid:durableId="1706246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8742459">
    <w:abstractNumId w:val="34"/>
  </w:num>
  <w:num w:numId="44" w16cid:durableId="1974021165">
    <w:abstractNumId w:val="8"/>
  </w:num>
  <w:num w:numId="45" w16cid:durableId="114763619">
    <w:abstractNumId w:val="46"/>
  </w:num>
  <w:num w:numId="46" w16cid:durableId="134835295">
    <w:abstractNumId w:val="20"/>
  </w:num>
  <w:num w:numId="47" w16cid:durableId="1723946283">
    <w:abstractNumId w:val="6"/>
  </w:num>
  <w:num w:numId="48" w16cid:durableId="873662501">
    <w:abstractNumId w:val="32"/>
  </w:num>
  <w:num w:numId="49" w16cid:durableId="199229647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2721F"/>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2ACC"/>
    <w:rsid w:val="00083417"/>
    <w:rsid w:val="00085EF8"/>
    <w:rsid w:val="000918BA"/>
    <w:rsid w:val="00094CFD"/>
    <w:rsid w:val="000A0826"/>
    <w:rsid w:val="000A2266"/>
    <w:rsid w:val="000A3499"/>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58CB"/>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76A1D"/>
    <w:rsid w:val="001817B7"/>
    <w:rsid w:val="00182267"/>
    <w:rsid w:val="001829F8"/>
    <w:rsid w:val="00183C60"/>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4EB5"/>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1318"/>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BC3"/>
    <w:rsid w:val="00387CAF"/>
    <w:rsid w:val="003905E5"/>
    <w:rsid w:val="00392DFF"/>
    <w:rsid w:val="00393EB2"/>
    <w:rsid w:val="0039595C"/>
    <w:rsid w:val="003A054D"/>
    <w:rsid w:val="003A0769"/>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264D"/>
    <w:rsid w:val="003D349F"/>
    <w:rsid w:val="003D56C2"/>
    <w:rsid w:val="003D6D95"/>
    <w:rsid w:val="003E0640"/>
    <w:rsid w:val="003E1B66"/>
    <w:rsid w:val="003E428C"/>
    <w:rsid w:val="003E44B4"/>
    <w:rsid w:val="003E473D"/>
    <w:rsid w:val="003E6B59"/>
    <w:rsid w:val="003E6DE5"/>
    <w:rsid w:val="003E7384"/>
    <w:rsid w:val="003E7464"/>
    <w:rsid w:val="003F12F0"/>
    <w:rsid w:val="003F28F9"/>
    <w:rsid w:val="003F2B41"/>
    <w:rsid w:val="003F2BD6"/>
    <w:rsid w:val="003F3124"/>
    <w:rsid w:val="003F42F9"/>
    <w:rsid w:val="003F4E1E"/>
    <w:rsid w:val="0040310F"/>
    <w:rsid w:val="00404DAA"/>
    <w:rsid w:val="00407864"/>
    <w:rsid w:val="00407FDC"/>
    <w:rsid w:val="00412720"/>
    <w:rsid w:val="00413D34"/>
    <w:rsid w:val="0041617B"/>
    <w:rsid w:val="00416288"/>
    <w:rsid w:val="00416384"/>
    <w:rsid w:val="004203BB"/>
    <w:rsid w:val="00422FBA"/>
    <w:rsid w:val="00424E84"/>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1CA6"/>
    <w:rsid w:val="004C32B6"/>
    <w:rsid w:val="004C608E"/>
    <w:rsid w:val="004C6BA6"/>
    <w:rsid w:val="004C7A9A"/>
    <w:rsid w:val="004D17F8"/>
    <w:rsid w:val="004D5373"/>
    <w:rsid w:val="004E3AF4"/>
    <w:rsid w:val="004E4BC2"/>
    <w:rsid w:val="004E4C99"/>
    <w:rsid w:val="004E4CC5"/>
    <w:rsid w:val="004E572D"/>
    <w:rsid w:val="004E6680"/>
    <w:rsid w:val="004E71BC"/>
    <w:rsid w:val="004F0B58"/>
    <w:rsid w:val="004F2FDC"/>
    <w:rsid w:val="004F583E"/>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4611F"/>
    <w:rsid w:val="00550C64"/>
    <w:rsid w:val="00551F4C"/>
    <w:rsid w:val="00556E70"/>
    <w:rsid w:val="0055709E"/>
    <w:rsid w:val="0056088D"/>
    <w:rsid w:val="0056237B"/>
    <w:rsid w:val="00562498"/>
    <w:rsid w:val="005631A7"/>
    <w:rsid w:val="00563274"/>
    <w:rsid w:val="00564D0E"/>
    <w:rsid w:val="00567F65"/>
    <w:rsid w:val="00570846"/>
    <w:rsid w:val="005720B9"/>
    <w:rsid w:val="00572F86"/>
    <w:rsid w:val="00576C76"/>
    <w:rsid w:val="005839A8"/>
    <w:rsid w:val="00583C70"/>
    <w:rsid w:val="00591C5B"/>
    <w:rsid w:val="0059226F"/>
    <w:rsid w:val="00594F57"/>
    <w:rsid w:val="005A107A"/>
    <w:rsid w:val="005A165E"/>
    <w:rsid w:val="005A2AF3"/>
    <w:rsid w:val="005B0AFE"/>
    <w:rsid w:val="005B4D1A"/>
    <w:rsid w:val="005B507F"/>
    <w:rsid w:val="005B600B"/>
    <w:rsid w:val="005C17E0"/>
    <w:rsid w:val="005C4602"/>
    <w:rsid w:val="005C6B74"/>
    <w:rsid w:val="005C6EDB"/>
    <w:rsid w:val="005C7DB4"/>
    <w:rsid w:val="005D040D"/>
    <w:rsid w:val="005D16C6"/>
    <w:rsid w:val="005D42B3"/>
    <w:rsid w:val="005D4FED"/>
    <w:rsid w:val="005D69B9"/>
    <w:rsid w:val="005E0A49"/>
    <w:rsid w:val="005E45BC"/>
    <w:rsid w:val="005E5C23"/>
    <w:rsid w:val="005E6293"/>
    <w:rsid w:val="005E742A"/>
    <w:rsid w:val="005F1A00"/>
    <w:rsid w:val="00602489"/>
    <w:rsid w:val="00604815"/>
    <w:rsid w:val="00605582"/>
    <w:rsid w:val="00605871"/>
    <w:rsid w:val="00613FD5"/>
    <w:rsid w:val="0062128B"/>
    <w:rsid w:val="00621543"/>
    <w:rsid w:val="00622259"/>
    <w:rsid w:val="00622CB1"/>
    <w:rsid w:val="006243BA"/>
    <w:rsid w:val="00624C59"/>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A6504"/>
    <w:rsid w:val="006B252B"/>
    <w:rsid w:val="006B28CE"/>
    <w:rsid w:val="006B3431"/>
    <w:rsid w:val="006B6EE5"/>
    <w:rsid w:val="006C0025"/>
    <w:rsid w:val="006C2B00"/>
    <w:rsid w:val="006C2EA3"/>
    <w:rsid w:val="006C5B81"/>
    <w:rsid w:val="006C6F4C"/>
    <w:rsid w:val="006D0509"/>
    <w:rsid w:val="006D213C"/>
    <w:rsid w:val="006D3619"/>
    <w:rsid w:val="006D6C5D"/>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66522"/>
    <w:rsid w:val="007704EB"/>
    <w:rsid w:val="00770697"/>
    <w:rsid w:val="00773BE0"/>
    <w:rsid w:val="007750A1"/>
    <w:rsid w:val="0077567E"/>
    <w:rsid w:val="0077592A"/>
    <w:rsid w:val="00780B71"/>
    <w:rsid w:val="00781CE0"/>
    <w:rsid w:val="00781E4D"/>
    <w:rsid w:val="007934EA"/>
    <w:rsid w:val="00796340"/>
    <w:rsid w:val="00797FBA"/>
    <w:rsid w:val="007A1092"/>
    <w:rsid w:val="007A27E3"/>
    <w:rsid w:val="007A5974"/>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D6BB5"/>
    <w:rsid w:val="007D7C36"/>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1A15"/>
    <w:rsid w:val="00855635"/>
    <w:rsid w:val="0085753A"/>
    <w:rsid w:val="00857E9E"/>
    <w:rsid w:val="00857F2C"/>
    <w:rsid w:val="00862C7A"/>
    <w:rsid w:val="008635C8"/>
    <w:rsid w:val="008649E4"/>
    <w:rsid w:val="00864ECC"/>
    <w:rsid w:val="00864EDF"/>
    <w:rsid w:val="00870938"/>
    <w:rsid w:val="00870EB4"/>
    <w:rsid w:val="00871CB9"/>
    <w:rsid w:val="00872187"/>
    <w:rsid w:val="008722C6"/>
    <w:rsid w:val="00873A9B"/>
    <w:rsid w:val="00880478"/>
    <w:rsid w:val="008815D9"/>
    <w:rsid w:val="008833CD"/>
    <w:rsid w:val="008862D5"/>
    <w:rsid w:val="008908E4"/>
    <w:rsid w:val="00891719"/>
    <w:rsid w:val="00892CE4"/>
    <w:rsid w:val="00893B8A"/>
    <w:rsid w:val="00894A09"/>
    <w:rsid w:val="0089590F"/>
    <w:rsid w:val="008968D8"/>
    <w:rsid w:val="008A000D"/>
    <w:rsid w:val="008A0A25"/>
    <w:rsid w:val="008A4DC1"/>
    <w:rsid w:val="008A77AF"/>
    <w:rsid w:val="008B18CF"/>
    <w:rsid w:val="008B2992"/>
    <w:rsid w:val="008B3033"/>
    <w:rsid w:val="008B44D6"/>
    <w:rsid w:val="008B4D74"/>
    <w:rsid w:val="008B6254"/>
    <w:rsid w:val="008B715C"/>
    <w:rsid w:val="008B7A00"/>
    <w:rsid w:val="008C043E"/>
    <w:rsid w:val="008C08B7"/>
    <w:rsid w:val="008C15CF"/>
    <w:rsid w:val="008C1D65"/>
    <w:rsid w:val="008C2840"/>
    <w:rsid w:val="008C3848"/>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071D"/>
    <w:rsid w:val="009B24EF"/>
    <w:rsid w:val="009B2758"/>
    <w:rsid w:val="009B2A5B"/>
    <w:rsid w:val="009B5919"/>
    <w:rsid w:val="009B67E6"/>
    <w:rsid w:val="009C7239"/>
    <w:rsid w:val="009C7B33"/>
    <w:rsid w:val="009D13E5"/>
    <w:rsid w:val="009D142E"/>
    <w:rsid w:val="009D2BC8"/>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3566"/>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204"/>
    <w:rsid w:val="00A6538E"/>
    <w:rsid w:val="00A6753E"/>
    <w:rsid w:val="00A720DF"/>
    <w:rsid w:val="00A7715D"/>
    <w:rsid w:val="00A77BF3"/>
    <w:rsid w:val="00A77E8C"/>
    <w:rsid w:val="00A816FC"/>
    <w:rsid w:val="00A83E33"/>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2E66"/>
    <w:rsid w:val="00AB3A08"/>
    <w:rsid w:val="00AC6463"/>
    <w:rsid w:val="00AD0539"/>
    <w:rsid w:val="00AD09C9"/>
    <w:rsid w:val="00AD2742"/>
    <w:rsid w:val="00AD4FE2"/>
    <w:rsid w:val="00AD6854"/>
    <w:rsid w:val="00AD70D6"/>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47F1"/>
    <w:rsid w:val="00B07BA7"/>
    <w:rsid w:val="00B12896"/>
    <w:rsid w:val="00B14586"/>
    <w:rsid w:val="00B16BF0"/>
    <w:rsid w:val="00B16E9A"/>
    <w:rsid w:val="00B171D7"/>
    <w:rsid w:val="00B17D15"/>
    <w:rsid w:val="00B17E30"/>
    <w:rsid w:val="00B234D8"/>
    <w:rsid w:val="00B24907"/>
    <w:rsid w:val="00B3298A"/>
    <w:rsid w:val="00B33EB6"/>
    <w:rsid w:val="00B351ED"/>
    <w:rsid w:val="00B35711"/>
    <w:rsid w:val="00B36ED1"/>
    <w:rsid w:val="00B405FA"/>
    <w:rsid w:val="00B44D0A"/>
    <w:rsid w:val="00B521EE"/>
    <w:rsid w:val="00B52258"/>
    <w:rsid w:val="00B5248B"/>
    <w:rsid w:val="00B575BE"/>
    <w:rsid w:val="00B62C92"/>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4E93"/>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497"/>
    <w:rsid w:val="00BC49A5"/>
    <w:rsid w:val="00BC4BED"/>
    <w:rsid w:val="00BC563B"/>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281B"/>
    <w:rsid w:val="00C14D0F"/>
    <w:rsid w:val="00C1566A"/>
    <w:rsid w:val="00C160AD"/>
    <w:rsid w:val="00C17608"/>
    <w:rsid w:val="00C2292D"/>
    <w:rsid w:val="00C2462E"/>
    <w:rsid w:val="00C24FB1"/>
    <w:rsid w:val="00C2611B"/>
    <w:rsid w:val="00C272D2"/>
    <w:rsid w:val="00C34300"/>
    <w:rsid w:val="00C3584E"/>
    <w:rsid w:val="00C36418"/>
    <w:rsid w:val="00C37D14"/>
    <w:rsid w:val="00C413AE"/>
    <w:rsid w:val="00C42B80"/>
    <w:rsid w:val="00C4489D"/>
    <w:rsid w:val="00C453AE"/>
    <w:rsid w:val="00C45832"/>
    <w:rsid w:val="00C462E2"/>
    <w:rsid w:val="00C50735"/>
    <w:rsid w:val="00C50DE7"/>
    <w:rsid w:val="00C529B7"/>
    <w:rsid w:val="00C5397C"/>
    <w:rsid w:val="00C62F3E"/>
    <w:rsid w:val="00C64258"/>
    <w:rsid w:val="00C65378"/>
    <w:rsid w:val="00C662B3"/>
    <w:rsid w:val="00C73E6E"/>
    <w:rsid w:val="00C73F22"/>
    <w:rsid w:val="00C762C7"/>
    <w:rsid w:val="00C7720C"/>
    <w:rsid w:val="00C821BC"/>
    <w:rsid w:val="00C82AD9"/>
    <w:rsid w:val="00C837C0"/>
    <w:rsid w:val="00C85C41"/>
    <w:rsid w:val="00C85EEA"/>
    <w:rsid w:val="00C85F31"/>
    <w:rsid w:val="00C87006"/>
    <w:rsid w:val="00C90B18"/>
    <w:rsid w:val="00C91EC5"/>
    <w:rsid w:val="00C9350E"/>
    <w:rsid w:val="00C9409E"/>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3F3A"/>
    <w:rsid w:val="00CF451B"/>
    <w:rsid w:val="00CF5A58"/>
    <w:rsid w:val="00CF747E"/>
    <w:rsid w:val="00D005C3"/>
    <w:rsid w:val="00D01368"/>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B53"/>
    <w:rsid w:val="00DF3CCD"/>
    <w:rsid w:val="00DF55F3"/>
    <w:rsid w:val="00DF5C90"/>
    <w:rsid w:val="00DF79DC"/>
    <w:rsid w:val="00DF7FAC"/>
    <w:rsid w:val="00E00A63"/>
    <w:rsid w:val="00E03D0B"/>
    <w:rsid w:val="00E04716"/>
    <w:rsid w:val="00E04F0A"/>
    <w:rsid w:val="00E1131F"/>
    <w:rsid w:val="00E150F4"/>
    <w:rsid w:val="00E23299"/>
    <w:rsid w:val="00E238F3"/>
    <w:rsid w:val="00E24456"/>
    <w:rsid w:val="00E27C58"/>
    <w:rsid w:val="00E3257E"/>
    <w:rsid w:val="00E33016"/>
    <w:rsid w:val="00E36AA2"/>
    <w:rsid w:val="00E37DB9"/>
    <w:rsid w:val="00E40B3F"/>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3BB8"/>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02B1"/>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848"/>
    <w:rsid w:val="00F03A40"/>
    <w:rsid w:val="00F0488F"/>
    <w:rsid w:val="00F07C19"/>
    <w:rsid w:val="00F07E9C"/>
    <w:rsid w:val="00F15FF0"/>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948E3"/>
    <w:rsid w:val="00F94C43"/>
    <w:rsid w:val="00F94DA1"/>
    <w:rsid w:val="00F94E99"/>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B4F9583"/>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8A7C810"/>
    <w:rsid w:val="29254D67"/>
    <w:rsid w:val="29930DEB"/>
    <w:rsid w:val="29A5291D"/>
    <w:rsid w:val="2A5C045D"/>
    <w:rsid w:val="2A5FC062"/>
    <w:rsid w:val="2AC6A16E"/>
    <w:rsid w:val="2B2F7B73"/>
    <w:rsid w:val="2B662001"/>
    <w:rsid w:val="2D580714"/>
    <w:rsid w:val="2D61FCE0"/>
    <w:rsid w:val="2D90FC81"/>
    <w:rsid w:val="2E47CFB7"/>
    <w:rsid w:val="2E9E4B65"/>
    <w:rsid w:val="2FCDAAE9"/>
    <w:rsid w:val="3025738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1F1E46"/>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57F0DC8"/>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D95CAA0"/>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02721F"/>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1492936">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1384">
      <w:bodyDiv w:val="1"/>
      <w:marLeft w:val="0"/>
      <w:marRight w:val="0"/>
      <w:marTop w:val="0"/>
      <w:marBottom w:val="0"/>
      <w:divBdr>
        <w:top w:val="none" w:sz="0" w:space="0" w:color="auto"/>
        <w:left w:val="none" w:sz="0" w:space="0" w:color="auto"/>
        <w:bottom w:val="none" w:sz="0" w:space="0" w:color="auto"/>
        <w:right w:val="none" w:sz="0" w:space="0" w:color="auto"/>
      </w:divBdr>
      <w:divsChild>
        <w:div w:id="792361550">
          <w:marLeft w:val="0"/>
          <w:marRight w:val="0"/>
          <w:marTop w:val="0"/>
          <w:marBottom w:val="0"/>
          <w:divBdr>
            <w:top w:val="none" w:sz="0" w:space="0" w:color="auto"/>
            <w:left w:val="none" w:sz="0" w:space="0" w:color="auto"/>
            <w:bottom w:val="none" w:sz="0" w:space="0" w:color="auto"/>
            <w:right w:val="none" w:sz="0" w:space="0" w:color="auto"/>
          </w:divBdr>
        </w:div>
        <w:div w:id="729575860">
          <w:marLeft w:val="0"/>
          <w:marRight w:val="0"/>
          <w:marTop w:val="0"/>
          <w:marBottom w:val="0"/>
          <w:divBdr>
            <w:top w:val="none" w:sz="0" w:space="0" w:color="auto"/>
            <w:left w:val="none" w:sz="0" w:space="0" w:color="auto"/>
            <w:bottom w:val="none" w:sz="0" w:space="0" w:color="auto"/>
            <w:right w:val="none" w:sz="0" w:space="0" w:color="auto"/>
          </w:divBdr>
        </w:div>
        <w:div w:id="682778815">
          <w:marLeft w:val="0"/>
          <w:marRight w:val="0"/>
          <w:marTop w:val="0"/>
          <w:marBottom w:val="0"/>
          <w:divBdr>
            <w:top w:val="none" w:sz="0" w:space="0" w:color="auto"/>
            <w:left w:val="none" w:sz="0" w:space="0" w:color="auto"/>
            <w:bottom w:val="none" w:sz="0" w:space="0" w:color="auto"/>
            <w:right w:val="none" w:sz="0" w:space="0" w:color="auto"/>
          </w:divBdr>
        </w:div>
        <w:div w:id="474642534">
          <w:marLeft w:val="0"/>
          <w:marRight w:val="0"/>
          <w:marTop w:val="0"/>
          <w:marBottom w:val="0"/>
          <w:divBdr>
            <w:top w:val="none" w:sz="0" w:space="0" w:color="auto"/>
            <w:left w:val="none" w:sz="0" w:space="0" w:color="auto"/>
            <w:bottom w:val="none" w:sz="0" w:space="0" w:color="auto"/>
            <w:right w:val="none" w:sz="0" w:space="0" w:color="auto"/>
          </w:divBdr>
        </w:div>
        <w:div w:id="208419294">
          <w:marLeft w:val="0"/>
          <w:marRight w:val="0"/>
          <w:marTop w:val="0"/>
          <w:marBottom w:val="0"/>
          <w:divBdr>
            <w:top w:val="none" w:sz="0" w:space="0" w:color="auto"/>
            <w:left w:val="none" w:sz="0" w:space="0" w:color="auto"/>
            <w:bottom w:val="none" w:sz="0" w:space="0" w:color="auto"/>
            <w:right w:val="none" w:sz="0" w:space="0" w:color="auto"/>
          </w:divBdr>
        </w:div>
        <w:div w:id="427315553">
          <w:marLeft w:val="0"/>
          <w:marRight w:val="0"/>
          <w:marTop w:val="0"/>
          <w:marBottom w:val="0"/>
          <w:divBdr>
            <w:top w:val="none" w:sz="0" w:space="0" w:color="auto"/>
            <w:left w:val="none" w:sz="0" w:space="0" w:color="auto"/>
            <w:bottom w:val="none" w:sz="0" w:space="0" w:color="auto"/>
            <w:right w:val="none" w:sz="0" w:space="0" w:color="auto"/>
          </w:divBdr>
        </w:div>
        <w:div w:id="3543132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85752719">
      <w:bodyDiv w:val="1"/>
      <w:marLeft w:val="0"/>
      <w:marRight w:val="0"/>
      <w:marTop w:val="0"/>
      <w:marBottom w:val="0"/>
      <w:divBdr>
        <w:top w:val="none" w:sz="0" w:space="0" w:color="auto"/>
        <w:left w:val="none" w:sz="0" w:space="0" w:color="auto"/>
        <w:bottom w:val="none" w:sz="0" w:space="0" w:color="auto"/>
        <w:right w:val="none" w:sz="0" w:space="0" w:color="auto"/>
      </w:divBdr>
      <w:divsChild>
        <w:div w:id="1100681935">
          <w:marLeft w:val="0"/>
          <w:marRight w:val="0"/>
          <w:marTop w:val="0"/>
          <w:marBottom w:val="0"/>
          <w:divBdr>
            <w:top w:val="none" w:sz="0" w:space="0" w:color="auto"/>
            <w:left w:val="none" w:sz="0" w:space="0" w:color="auto"/>
            <w:bottom w:val="none" w:sz="0" w:space="0" w:color="auto"/>
            <w:right w:val="none" w:sz="0" w:space="0" w:color="auto"/>
          </w:divBdr>
        </w:div>
        <w:div w:id="455562097">
          <w:marLeft w:val="0"/>
          <w:marRight w:val="0"/>
          <w:marTop w:val="0"/>
          <w:marBottom w:val="0"/>
          <w:divBdr>
            <w:top w:val="none" w:sz="0" w:space="0" w:color="auto"/>
            <w:left w:val="none" w:sz="0" w:space="0" w:color="auto"/>
            <w:bottom w:val="none" w:sz="0" w:space="0" w:color="auto"/>
            <w:right w:val="none" w:sz="0" w:space="0" w:color="auto"/>
          </w:divBdr>
        </w:div>
        <w:div w:id="1103645574">
          <w:marLeft w:val="0"/>
          <w:marRight w:val="0"/>
          <w:marTop w:val="0"/>
          <w:marBottom w:val="0"/>
          <w:divBdr>
            <w:top w:val="none" w:sz="0" w:space="0" w:color="auto"/>
            <w:left w:val="none" w:sz="0" w:space="0" w:color="auto"/>
            <w:bottom w:val="none" w:sz="0" w:space="0" w:color="auto"/>
            <w:right w:val="none" w:sz="0" w:space="0" w:color="auto"/>
          </w:divBdr>
        </w:div>
        <w:div w:id="1717005680">
          <w:marLeft w:val="0"/>
          <w:marRight w:val="0"/>
          <w:marTop w:val="0"/>
          <w:marBottom w:val="0"/>
          <w:divBdr>
            <w:top w:val="none" w:sz="0" w:space="0" w:color="auto"/>
            <w:left w:val="none" w:sz="0" w:space="0" w:color="auto"/>
            <w:bottom w:val="none" w:sz="0" w:space="0" w:color="auto"/>
            <w:right w:val="none" w:sz="0" w:space="0" w:color="auto"/>
          </w:divBdr>
        </w:div>
        <w:div w:id="1246494792">
          <w:marLeft w:val="0"/>
          <w:marRight w:val="0"/>
          <w:marTop w:val="0"/>
          <w:marBottom w:val="0"/>
          <w:divBdr>
            <w:top w:val="none" w:sz="0" w:space="0" w:color="auto"/>
            <w:left w:val="none" w:sz="0" w:space="0" w:color="auto"/>
            <w:bottom w:val="none" w:sz="0" w:space="0" w:color="auto"/>
            <w:right w:val="none" w:sz="0" w:space="0" w:color="auto"/>
          </w:divBdr>
        </w:div>
        <w:div w:id="40510735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48495, proyecto elaborado 28ene2022</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2989D3B1-0223-43B5-8B3D-820AF55C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8</Pages>
  <Words>3817</Words>
  <Characters>20997</Characters>
  <Application>Microsoft Office Word</Application>
  <DocSecurity>0</DocSecurity>
  <Lines>174</Lines>
  <Paragraphs>49</Paragraphs>
  <ScaleCrop>false</ScaleCrop>
  <Company>Dixguel03</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20</cp:revision>
  <cp:lastPrinted>2022-02-10T21:00:00Z</cp:lastPrinted>
  <dcterms:created xsi:type="dcterms:W3CDTF">2022-02-04T14:46:00Z</dcterms:created>
  <dcterms:modified xsi:type="dcterms:W3CDTF">2022-04-28T17:56:00Z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