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9D57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19089D58" w14:textId="32134676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71F0B758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2F2D20" w:rsidRPr="71F0B758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71F0B758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r w:rsidR="002F2D20" w:rsidRPr="71F0B758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71F0B758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 w:rsidRPr="71F0B758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B629B3" w:rsidRPr="71F0B758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0199</w:t>
      </w:r>
      <w:r w:rsidRPr="71F0B758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4D5D41" w:rsidRPr="71F0B758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2</w:t>
      </w:r>
      <w:r w:rsidRPr="71F0B758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2F2D20" w:rsidRPr="71F0B758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219820FC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diez</w:t>
      </w:r>
      <w:r w:rsidR="00B629B3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con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4B105EDB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treinta y cinco</w:t>
      </w:r>
      <w:r w:rsidR="00B629B3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minutos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B629B3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tres </w:t>
      </w:r>
      <w:r w:rsidR="0D4B96E1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B629B3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febrero 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2F2D20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veintidós</w:t>
      </w:r>
      <w:r w:rsidRPr="71F0B758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19089D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5A" w14:textId="689804F5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2F2D2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2F2D2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2F2D2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19089D5B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40924DD0" w14:textId="45A10ADC" w:rsidR="002F5157" w:rsidRPr="002F5157" w:rsidRDefault="002F5157" w:rsidP="002F5157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2F5157">
        <w:rPr>
          <w:rFonts w:ascii="Museo Sans 300" w:hAnsi="Museo Sans 300"/>
          <w:sz w:val="20"/>
          <w:szCs w:val="20"/>
          <w:lang w:eastAsia="es-SV"/>
        </w:rPr>
        <w:t>El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día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veintidós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octubre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F22DF4">
        <w:rPr>
          <w:rFonts w:ascii="Museo Sans 300" w:hAnsi="Museo Sans 300"/>
          <w:sz w:val="20"/>
          <w:szCs w:val="20"/>
          <w:lang w:eastAsia="es-SV"/>
        </w:rPr>
        <w:t>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año</w:t>
      </w:r>
      <w:r w:rsidR="00F22DF4">
        <w:rPr>
          <w:rFonts w:ascii="Museo Sans 300" w:hAnsi="Museo Sans 300"/>
          <w:sz w:val="20"/>
          <w:szCs w:val="20"/>
          <w:lang w:eastAsia="es-SV"/>
        </w:rPr>
        <w:t xml:space="preserve"> dos mil veintiuno</w:t>
      </w:r>
      <w:r w:rsidRPr="002F5157">
        <w:rPr>
          <w:rFonts w:ascii="Museo Sans 300" w:hAnsi="Museo Sans 300"/>
          <w:sz w:val="20"/>
          <w:szCs w:val="20"/>
          <w:lang w:eastAsia="es-SV"/>
        </w:rPr>
        <w:t>,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señor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467B4">
        <w:rPr>
          <w:rFonts w:ascii="Museo Sans 300" w:hAnsi="Museo Sans 300"/>
          <w:sz w:val="20"/>
          <w:szCs w:val="20"/>
          <w:lang w:eastAsia="es-SV"/>
        </w:rPr>
        <w:t>XXX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interpuso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un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reclamo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en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contra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la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sociedad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CAESS,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S.A.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C.V.,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por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considerar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que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incendio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ocurrido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día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trece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septiembre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55CCC">
        <w:rPr>
          <w:rFonts w:ascii="Museo Sans 300" w:hAnsi="Museo Sans 300"/>
          <w:sz w:val="20"/>
          <w:szCs w:val="20"/>
          <w:lang w:eastAsia="es-SV"/>
        </w:rPr>
        <w:t>dicho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año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en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inmueble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donde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se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encuentra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instalado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suministro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con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NIC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467B4">
        <w:rPr>
          <w:rFonts w:ascii="Museo Sans 300" w:hAnsi="Museo Sans 300"/>
          <w:sz w:val="20"/>
          <w:szCs w:val="20"/>
          <w:lang w:eastAsia="es-SV"/>
        </w:rPr>
        <w:t>XXX</w:t>
      </w:r>
      <w:r w:rsidRPr="002F5157">
        <w:rPr>
          <w:rFonts w:ascii="Museo Sans 300" w:hAnsi="Museo Sans 300"/>
          <w:sz w:val="20"/>
          <w:szCs w:val="20"/>
          <w:lang w:eastAsia="es-SV"/>
        </w:rPr>
        <w:t>,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se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originó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por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un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cortocircuito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en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la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red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distribución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eléctrica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dicha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empresa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distribuidora.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  </w:t>
      </w:r>
    </w:p>
    <w:p w14:paraId="63EA8C36" w14:textId="77777777" w:rsidR="002F5157" w:rsidRDefault="002F5157" w:rsidP="002F5157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7BFFD81" w14:textId="00A34AF6" w:rsidR="002F5157" w:rsidRPr="002F5157" w:rsidRDefault="002F5157" w:rsidP="002F5157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  <w:r w:rsidRPr="002F5157">
        <w:rPr>
          <w:rFonts w:ascii="Museo Sans 300" w:hAnsi="Museo Sans 300"/>
          <w:sz w:val="20"/>
          <w:szCs w:val="20"/>
          <w:lang w:eastAsia="es-SV"/>
        </w:rPr>
        <w:t>Posteriormente,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día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doce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noviembre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55CCC">
        <w:rPr>
          <w:rFonts w:ascii="Museo Sans 300" w:hAnsi="Museo Sans 300"/>
          <w:sz w:val="20"/>
          <w:szCs w:val="20"/>
          <w:lang w:eastAsia="es-SV"/>
        </w:rPr>
        <w:t>dicho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año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usuario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presentó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un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escrito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solicitando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se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nombren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peritos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con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base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en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artículo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109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la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Ley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Procedimientos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Administrativos.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79B52E3B" w14:textId="6FA57F9F" w:rsidR="003915BD" w:rsidRPr="003915BD" w:rsidRDefault="002F2D20" w:rsidP="003915BD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  <w:r>
        <w:rPr>
          <w:rFonts w:ascii="Segoe UI" w:eastAsia="Times New Roman" w:hAnsi="Segoe UI" w:cs="Segoe UI"/>
          <w:sz w:val="20"/>
          <w:szCs w:val="20"/>
          <w:lang w:eastAsia="es-SV"/>
        </w:rPr>
        <w:t xml:space="preserve"> </w:t>
      </w:r>
    </w:p>
    <w:p w14:paraId="1FC4CDB6" w14:textId="54876FC9" w:rsidR="00A00145" w:rsidRPr="002F5157" w:rsidRDefault="00A00145" w:rsidP="002F5157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2F5157">
        <w:rPr>
          <w:rFonts w:ascii="Museo Sans 300" w:hAnsi="Museo Sans 300"/>
          <w:sz w:val="20"/>
          <w:szCs w:val="20"/>
          <w:lang w:eastAsia="es-SV"/>
        </w:rPr>
        <w:t>Mediante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acuerdo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N.°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E-</w:t>
      </w:r>
      <w:r w:rsidR="002F5157" w:rsidRPr="002F5157">
        <w:rPr>
          <w:rFonts w:ascii="Museo Sans 300" w:hAnsi="Museo Sans 300"/>
          <w:sz w:val="20"/>
          <w:szCs w:val="20"/>
          <w:lang w:eastAsia="es-SV"/>
        </w:rPr>
        <w:t>1305-2021</w:t>
      </w:r>
      <w:r w:rsidR="000D4E3F" w:rsidRPr="002F5157">
        <w:rPr>
          <w:rFonts w:ascii="Museo Sans 300" w:hAnsi="Museo Sans 300"/>
          <w:sz w:val="20"/>
          <w:szCs w:val="20"/>
          <w:lang w:eastAsia="es-SV"/>
        </w:rPr>
        <w:t>-CAU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fecha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 w:rsidRPr="002F5157">
        <w:rPr>
          <w:rFonts w:ascii="Museo Sans 300" w:hAnsi="Museo Sans 300"/>
          <w:sz w:val="20"/>
          <w:szCs w:val="20"/>
          <w:lang w:eastAsia="es-SV"/>
        </w:rPr>
        <w:t>ocho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 w:rsidRPr="002F5157">
        <w:rPr>
          <w:rFonts w:ascii="Museo Sans 300" w:hAnsi="Museo Sans 300"/>
          <w:sz w:val="20"/>
          <w:szCs w:val="20"/>
          <w:lang w:eastAsia="es-SV"/>
        </w:rPr>
        <w:t>dic</w:t>
      </w:r>
      <w:r w:rsidR="004D5D41" w:rsidRPr="002F5157">
        <w:rPr>
          <w:rFonts w:ascii="Museo Sans 300" w:hAnsi="Museo Sans 300"/>
          <w:sz w:val="20"/>
          <w:szCs w:val="20"/>
          <w:lang w:eastAsia="es-SV"/>
        </w:rPr>
        <w:t>iembre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 w:rsidRPr="002F5157">
        <w:rPr>
          <w:rFonts w:ascii="Museo Sans 300" w:hAnsi="Museo Sans 300"/>
          <w:sz w:val="20"/>
          <w:szCs w:val="20"/>
          <w:lang w:eastAsia="es-SV"/>
        </w:rPr>
        <w:t>del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A1967" w:rsidRPr="002F5157">
        <w:rPr>
          <w:rFonts w:ascii="Museo Sans 300" w:hAnsi="Museo Sans 300"/>
          <w:sz w:val="20"/>
          <w:szCs w:val="20"/>
          <w:lang w:eastAsia="es-SV"/>
        </w:rPr>
        <w:t>año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 w:rsidRPr="002F5157">
        <w:rPr>
          <w:rFonts w:ascii="Museo Sans 300" w:hAnsi="Museo Sans 300"/>
          <w:sz w:val="20"/>
          <w:szCs w:val="20"/>
          <w:lang w:eastAsia="es-SV"/>
        </w:rPr>
        <w:t>recién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 w:rsidRPr="002F5157">
        <w:rPr>
          <w:rFonts w:ascii="Museo Sans 300" w:hAnsi="Museo Sans 300"/>
          <w:sz w:val="20"/>
          <w:szCs w:val="20"/>
          <w:lang w:eastAsia="es-SV"/>
        </w:rPr>
        <w:t>pasado</w:t>
      </w:r>
      <w:r w:rsidRPr="002F5157">
        <w:rPr>
          <w:rFonts w:ascii="Museo Sans 300" w:hAnsi="Museo Sans 300"/>
          <w:sz w:val="20"/>
          <w:szCs w:val="20"/>
          <w:lang w:eastAsia="es-SV"/>
        </w:rPr>
        <w:t>,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esta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 w:rsidRPr="002F5157">
        <w:rPr>
          <w:rFonts w:ascii="Museo Sans 300" w:hAnsi="Museo Sans 300"/>
          <w:sz w:val="20"/>
          <w:szCs w:val="20"/>
          <w:lang w:eastAsia="es-SV"/>
        </w:rPr>
        <w:t>Superintendencia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previno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a</w:t>
      </w:r>
      <w:r w:rsidR="004D5D41" w:rsidRPr="002F5157">
        <w:rPr>
          <w:rFonts w:ascii="Museo Sans 300" w:hAnsi="Museo Sans 300"/>
          <w:sz w:val="20"/>
          <w:szCs w:val="20"/>
          <w:lang w:eastAsia="es-SV"/>
        </w:rPr>
        <w:t>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 w:rsidRPr="002F5157">
        <w:rPr>
          <w:rFonts w:ascii="Museo Sans 300" w:hAnsi="Museo Sans 300"/>
          <w:sz w:val="20"/>
          <w:szCs w:val="20"/>
          <w:lang w:eastAsia="es-SV"/>
        </w:rPr>
        <w:t>señor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467B4">
        <w:rPr>
          <w:rFonts w:ascii="Museo Sans 300" w:hAnsi="Museo Sans 300"/>
          <w:sz w:val="20"/>
          <w:szCs w:val="20"/>
          <w:lang w:eastAsia="es-SV"/>
        </w:rPr>
        <w:t>XXX</w:t>
      </w:r>
      <w:r w:rsidRPr="002F5157">
        <w:rPr>
          <w:rFonts w:ascii="Museo Sans 300" w:hAnsi="Museo Sans 300"/>
          <w:sz w:val="20"/>
          <w:szCs w:val="20"/>
          <w:lang w:eastAsia="es-SV"/>
        </w:rPr>
        <w:t>,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 w:rsidRPr="002F5157">
        <w:rPr>
          <w:rFonts w:ascii="Museo Sans 300" w:hAnsi="Museo Sans 300"/>
          <w:sz w:val="20"/>
          <w:szCs w:val="20"/>
          <w:lang w:eastAsia="es-SV"/>
        </w:rPr>
        <w:t>para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que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en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el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plazo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máximo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diez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días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hábiles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contados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partir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del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día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siguiente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F5157">
        <w:rPr>
          <w:rFonts w:ascii="Museo Sans 300" w:hAnsi="Museo Sans 300"/>
          <w:sz w:val="20"/>
          <w:szCs w:val="20"/>
          <w:lang w:eastAsia="es-SV"/>
        </w:rPr>
        <w:t>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27FFC" w:rsidRPr="002F5157">
        <w:rPr>
          <w:rFonts w:ascii="Museo Sans 300" w:hAnsi="Museo Sans 300"/>
          <w:sz w:val="20"/>
          <w:szCs w:val="20"/>
          <w:lang w:eastAsia="es-SV"/>
        </w:rPr>
        <w:t>la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27FFC" w:rsidRPr="002F5157">
        <w:rPr>
          <w:rFonts w:ascii="Museo Sans 300" w:hAnsi="Museo Sans 300"/>
          <w:sz w:val="20"/>
          <w:szCs w:val="20"/>
          <w:lang w:eastAsia="es-SV"/>
        </w:rPr>
        <w:t>notificación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27FFC"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27FFC" w:rsidRPr="002F5157">
        <w:rPr>
          <w:rFonts w:ascii="Museo Sans 300" w:hAnsi="Museo Sans 300"/>
          <w:sz w:val="20"/>
          <w:szCs w:val="20"/>
          <w:lang w:eastAsia="es-SV"/>
        </w:rPr>
        <w:t>dicho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27FFC" w:rsidRPr="002F5157">
        <w:rPr>
          <w:rFonts w:ascii="Museo Sans 300" w:hAnsi="Museo Sans 300"/>
          <w:sz w:val="20"/>
          <w:szCs w:val="20"/>
          <w:lang w:eastAsia="es-SV"/>
        </w:rPr>
        <w:t>proveído,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 w:rsidRPr="002F5157">
        <w:rPr>
          <w:rFonts w:ascii="Museo Sans 300" w:hAnsi="Museo Sans 300"/>
          <w:sz w:val="20"/>
          <w:szCs w:val="20"/>
          <w:lang w:eastAsia="es-SV"/>
        </w:rPr>
        <w:t>expres</w:t>
      </w:r>
      <w:r w:rsidR="002F5157">
        <w:rPr>
          <w:rFonts w:ascii="Museo Sans 300" w:hAnsi="Museo Sans 300"/>
          <w:sz w:val="20"/>
          <w:szCs w:val="20"/>
          <w:lang w:eastAsia="es-SV"/>
        </w:rPr>
        <w:t>ara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 w:rsidRPr="002F5157">
        <w:rPr>
          <w:rFonts w:ascii="Museo Sans 300" w:hAnsi="Museo Sans 300"/>
          <w:sz w:val="20"/>
          <w:szCs w:val="20"/>
          <w:lang w:eastAsia="es-SV"/>
        </w:rPr>
        <w:t>su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 w:rsidRPr="002F5157">
        <w:rPr>
          <w:rFonts w:ascii="Museo Sans 300" w:hAnsi="Museo Sans 300"/>
          <w:sz w:val="20"/>
          <w:szCs w:val="20"/>
          <w:lang w:eastAsia="es-SV"/>
        </w:rPr>
        <w:t>compromiso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 w:rsidRPr="002F5157">
        <w:rPr>
          <w:rFonts w:ascii="Museo Sans 300" w:hAnsi="Museo Sans 300"/>
          <w:sz w:val="20"/>
          <w:szCs w:val="20"/>
          <w:lang w:eastAsia="es-SV"/>
        </w:rPr>
        <w:t>pagar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 w:rsidRPr="002F5157">
        <w:rPr>
          <w:rFonts w:ascii="Museo Sans 300" w:hAnsi="Museo Sans 300"/>
          <w:sz w:val="20"/>
          <w:szCs w:val="20"/>
          <w:lang w:eastAsia="es-SV"/>
        </w:rPr>
        <w:t>el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 w:rsidRPr="002F5157">
        <w:rPr>
          <w:rFonts w:ascii="Museo Sans 300" w:hAnsi="Museo Sans 300"/>
          <w:sz w:val="20"/>
          <w:szCs w:val="20"/>
          <w:lang w:eastAsia="es-SV"/>
        </w:rPr>
        <w:t>cincuenta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 w:rsidRPr="002F5157">
        <w:rPr>
          <w:rFonts w:ascii="Museo Sans 300" w:hAnsi="Museo Sans 300"/>
          <w:sz w:val="20"/>
          <w:szCs w:val="20"/>
          <w:lang w:eastAsia="es-SV"/>
        </w:rPr>
        <w:t>por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 w:rsidRPr="002F5157">
        <w:rPr>
          <w:rFonts w:ascii="Museo Sans 300" w:hAnsi="Museo Sans 300"/>
          <w:sz w:val="20"/>
          <w:szCs w:val="20"/>
          <w:lang w:eastAsia="es-SV"/>
        </w:rPr>
        <w:t>ciento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 w:rsidRPr="002F5157">
        <w:rPr>
          <w:rFonts w:ascii="Museo Sans 300" w:hAnsi="Museo Sans 300"/>
          <w:sz w:val="20"/>
          <w:szCs w:val="20"/>
          <w:lang w:eastAsia="es-SV"/>
        </w:rPr>
        <w:t>(50%)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 w:rsidRPr="002F5157">
        <w:rPr>
          <w:rFonts w:ascii="Museo Sans 300" w:hAnsi="Museo Sans 300"/>
          <w:sz w:val="20"/>
          <w:szCs w:val="20"/>
          <w:lang w:eastAsia="es-SV"/>
        </w:rPr>
        <w:t>de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 w:rsidRPr="002F5157">
        <w:rPr>
          <w:rFonts w:ascii="Museo Sans 300" w:hAnsi="Museo Sans 300"/>
          <w:sz w:val="20"/>
          <w:szCs w:val="20"/>
          <w:lang w:eastAsia="es-SV"/>
        </w:rPr>
        <w:t>lo</w:t>
      </w:r>
      <w:r w:rsidR="002F5157">
        <w:rPr>
          <w:rFonts w:ascii="Museo Sans 300" w:hAnsi="Museo Sans 300"/>
          <w:sz w:val="20"/>
          <w:szCs w:val="20"/>
          <w:lang w:eastAsia="es-SV"/>
        </w:rPr>
        <w:t>s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>
        <w:rPr>
          <w:rFonts w:ascii="Museo Sans 300" w:hAnsi="Museo Sans 300"/>
          <w:sz w:val="20"/>
          <w:szCs w:val="20"/>
          <w:lang w:eastAsia="es-SV"/>
        </w:rPr>
        <w:t>honorarios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>
        <w:rPr>
          <w:rFonts w:ascii="Museo Sans 300" w:hAnsi="Museo Sans 300"/>
          <w:sz w:val="20"/>
          <w:szCs w:val="20"/>
          <w:lang w:eastAsia="es-SV"/>
        </w:rPr>
        <w:t>del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F5157">
        <w:rPr>
          <w:rFonts w:ascii="Museo Sans 300" w:hAnsi="Museo Sans 300"/>
          <w:sz w:val="20"/>
          <w:szCs w:val="20"/>
          <w:lang w:eastAsia="es-SV"/>
        </w:rPr>
        <w:t>perito,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63AE5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E25018">
        <w:rPr>
          <w:rFonts w:ascii="Museo Sans 300" w:hAnsi="Museo Sans 300"/>
          <w:sz w:val="20"/>
          <w:szCs w:val="20"/>
          <w:lang w:eastAsia="es-SV"/>
        </w:rPr>
        <w:t>debido a que es un requisito de admisibilidad establecido en la Normativa para la Compensación por Daños Económicos</w:t>
      </w:r>
      <w:r w:rsidR="001E54C2">
        <w:rPr>
          <w:rFonts w:ascii="Museo Sans 300" w:hAnsi="Museo Sans 300"/>
          <w:sz w:val="20"/>
          <w:szCs w:val="20"/>
          <w:lang w:eastAsia="es-SV"/>
        </w:rPr>
        <w:t xml:space="preserve"> o a Equipos, Artefactos o Instalaciones.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 </w:t>
      </w:r>
    </w:p>
    <w:p w14:paraId="6153BC5F" w14:textId="77777777" w:rsidR="002F5157" w:rsidRPr="002F5157" w:rsidRDefault="002F5157" w:rsidP="002F5157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0B1EB416" w14:textId="2AAA8C4D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proofErr w:type="gramStart"/>
      <w:r w:rsidRPr="00015480">
        <w:rPr>
          <w:rFonts w:ascii="Museo Sans 300" w:hAnsi="Museo Sans 300"/>
          <w:sz w:val="20"/>
          <w:szCs w:val="20"/>
          <w:lang w:val="es-MX" w:eastAsia="es-SV"/>
        </w:rPr>
        <w:t>que</w:t>
      </w:r>
      <w:proofErr w:type="gramEnd"/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</w:p>
    <w:p w14:paraId="010CECA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7C25A899" w14:textId="0B04D901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>l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>señor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A467B4">
        <w:rPr>
          <w:rFonts w:ascii="Museo Sans 300" w:hAnsi="Museo Sans 300"/>
          <w:sz w:val="20"/>
          <w:szCs w:val="20"/>
          <w:lang w:val="es-MX" w:eastAsia="es-SV"/>
        </w:rPr>
        <w:t>XXX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87F8D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F5157">
        <w:rPr>
          <w:rFonts w:ascii="Museo Sans 300" w:hAnsi="Museo Sans 300"/>
          <w:sz w:val="20"/>
          <w:szCs w:val="20"/>
          <w:lang w:val="es-MX" w:eastAsia="es-SV"/>
        </w:rPr>
        <w:t>trece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>del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>mes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>y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>año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F5157">
        <w:rPr>
          <w:rFonts w:ascii="Museo Sans 300" w:hAnsi="Museo Sans 300"/>
          <w:sz w:val="20"/>
          <w:szCs w:val="20"/>
          <w:lang w:val="es-MX" w:eastAsia="es-SV"/>
        </w:rPr>
        <w:t>cuatro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F5157">
        <w:rPr>
          <w:rFonts w:ascii="Museo Sans 300" w:hAnsi="Museo Sans 300"/>
          <w:sz w:val="20"/>
          <w:szCs w:val="20"/>
          <w:lang w:val="es-MX" w:eastAsia="es-SV"/>
        </w:rPr>
        <w:t>de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F5157">
        <w:rPr>
          <w:rFonts w:ascii="Museo Sans 300" w:hAnsi="Museo Sans 300"/>
          <w:sz w:val="20"/>
          <w:szCs w:val="20"/>
          <w:lang w:val="es-MX" w:eastAsia="es-SV"/>
        </w:rPr>
        <w:t>enero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F5157">
        <w:rPr>
          <w:rFonts w:ascii="Museo Sans 300" w:hAnsi="Museo Sans 300"/>
          <w:sz w:val="20"/>
          <w:szCs w:val="20"/>
          <w:lang w:val="es-MX" w:eastAsia="es-SV"/>
        </w:rPr>
        <w:t>este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015480">
        <w:rPr>
          <w:rFonts w:ascii="Museo Sans 300" w:hAnsi="Museo Sans 300"/>
          <w:sz w:val="20"/>
          <w:szCs w:val="20"/>
          <w:lang w:val="es-MX" w:eastAsia="es-SV"/>
        </w:rPr>
        <w:t>año</w:t>
      </w:r>
      <w:r w:rsidR="00A63F02">
        <w:rPr>
          <w:rFonts w:ascii="Museo Sans 300" w:hAnsi="Museo Sans 300"/>
          <w:sz w:val="20"/>
          <w:szCs w:val="20"/>
          <w:lang w:val="es-MX" w:eastAsia="es-SV"/>
        </w:rPr>
        <w:t>.</w:t>
      </w:r>
    </w:p>
    <w:p w14:paraId="6CF8DB01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3C79887C" w14:textId="7BB7A141" w:rsidR="00C24198" w:rsidRPr="0053223E" w:rsidRDefault="00A63F02" w:rsidP="00C24198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53223E">
        <w:rPr>
          <w:rFonts w:ascii="Museo Sans 300" w:hAnsi="Museo Sans 300"/>
          <w:sz w:val="20"/>
          <w:szCs w:val="20"/>
          <w:lang w:eastAsia="es-SV"/>
        </w:rPr>
        <w:t>Según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consta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en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el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registro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ingreso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esta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Superintendencia</w:t>
      </w:r>
      <w:r w:rsidRPr="0053223E">
        <w:rPr>
          <w:rFonts w:ascii="Museo Sans 300" w:hAnsi="Museo Sans 300"/>
          <w:sz w:val="20"/>
          <w:szCs w:val="20"/>
          <w:lang w:eastAsia="es-SV"/>
        </w:rPr>
        <w:t>,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 w:rsidRPr="0053223E">
        <w:rPr>
          <w:rFonts w:ascii="Museo Sans 300" w:eastAsiaTheme="minorEastAsia" w:hAnsi="Museo Sans 300"/>
          <w:sz w:val="20"/>
          <w:szCs w:val="20"/>
          <w:lang w:eastAsia="es-SV"/>
        </w:rPr>
        <w:t>el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4D5D41" w:rsidRPr="0053223E">
        <w:rPr>
          <w:rFonts w:ascii="Museo Sans 300" w:eastAsiaTheme="minorEastAsia" w:hAnsi="Museo Sans 300"/>
          <w:sz w:val="20"/>
          <w:szCs w:val="20"/>
          <w:lang w:eastAsia="es-SV"/>
        </w:rPr>
        <w:t>señor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A467B4">
        <w:rPr>
          <w:rFonts w:ascii="Museo Sans 300" w:eastAsiaTheme="minorEastAsia" w:hAnsi="Museo Sans 300"/>
          <w:sz w:val="20"/>
          <w:szCs w:val="20"/>
          <w:lang w:eastAsia="es-SV"/>
        </w:rPr>
        <w:t>XXX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no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presentó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subsanar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prevención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62F03">
        <w:rPr>
          <w:rFonts w:ascii="Museo Sans 300" w:eastAsiaTheme="minorEastAsia" w:hAnsi="Museo Sans 300"/>
          <w:sz w:val="20"/>
          <w:szCs w:val="20"/>
          <w:lang w:eastAsia="es-SV"/>
        </w:rPr>
        <w:t xml:space="preserve">relacionada a expresar </w:t>
      </w:r>
      <w:r w:rsidR="00C24198" w:rsidRPr="0053223E">
        <w:rPr>
          <w:rFonts w:ascii="Museo Sans 300" w:hAnsi="Museo Sans 300"/>
          <w:sz w:val="20"/>
          <w:szCs w:val="20"/>
          <w:lang w:eastAsia="es-SV"/>
        </w:rPr>
        <w:t>su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4198" w:rsidRPr="0053223E">
        <w:rPr>
          <w:rFonts w:ascii="Museo Sans 300" w:hAnsi="Museo Sans 300"/>
          <w:sz w:val="20"/>
          <w:szCs w:val="20"/>
          <w:lang w:eastAsia="es-SV"/>
        </w:rPr>
        <w:t>compromiso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4198" w:rsidRPr="0053223E">
        <w:rPr>
          <w:rFonts w:ascii="Museo Sans 300" w:hAnsi="Museo Sans 300"/>
          <w:sz w:val="20"/>
          <w:szCs w:val="20"/>
          <w:lang w:eastAsia="es-SV"/>
        </w:rPr>
        <w:t>de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4198" w:rsidRPr="0053223E">
        <w:rPr>
          <w:rFonts w:ascii="Museo Sans 300" w:hAnsi="Museo Sans 300"/>
          <w:sz w:val="20"/>
          <w:szCs w:val="20"/>
          <w:lang w:eastAsia="es-SV"/>
        </w:rPr>
        <w:t>pagar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4198" w:rsidRPr="0053223E">
        <w:rPr>
          <w:rFonts w:ascii="Museo Sans 300" w:hAnsi="Museo Sans 300"/>
          <w:sz w:val="20"/>
          <w:szCs w:val="20"/>
          <w:lang w:eastAsia="es-SV"/>
        </w:rPr>
        <w:t>el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4198" w:rsidRPr="0053223E">
        <w:rPr>
          <w:rFonts w:ascii="Museo Sans 300" w:hAnsi="Museo Sans 300"/>
          <w:sz w:val="20"/>
          <w:szCs w:val="20"/>
          <w:lang w:eastAsia="es-SV"/>
        </w:rPr>
        <w:t>cincuenta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4198" w:rsidRPr="0053223E">
        <w:rPr>
          <w:rFonts w:ascii="Museo Sans 300" w:hAnsi="Museo Sans 300"/>
          <w:sz w:val="20"/>
          <w:szCs w:val="20"/>
          <w:lang w:eastAsia="es-SV"/>
        </w:rPr>
        <w:t>por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4198" w:rsidRPr="0053223E">
        <w:rPr>
          <w:rFonts w:ascii="Museo Sans 300" w:hAnsi="Museo Sans 300"/>
          <w:sz w:val="20"/>
          <w:szCs w:val="20"/>
          <w:lang w:eastAsia="es-SV"/>
        </w:rPr>
        <w:t>ciento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4198" w:rsidRPr="0053223E">
        <w:rPr>
          <w:rFonts w:ascii="Museo Sans 300" w:hAnsi="Museo Sans 300"/>
          <w:sz w:val="20"/>
          <w:szCs w:val="20"/>
          <w:lang w:eastAsia="es-SV"/>
        </w:rPr>
        <w:t>(50%)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4198" w:rsidRPr="0053223E">
        <w:rPr>
          <w:rFonts w:ascii="Museo Sans 300" w:hAnsi="Museo Sans 300"/>
          <w:sz w:val="20"/>
          <w:szCs w:val="20"/>
          <w:lang w:eastAsia="es-SV"/>
        </w:rPr>
        <w:t>de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4198" w:rsidRPr="0053223E">
        <w:rPr>
          <w:rFonts w:ascii="Museo Sans 300" w:hAnsi="Museo Sans 300"/>
          <w:sz w:val="20"/>
          <w:szCs w:val="20"/>
          <w:lang w:eastAsia="es-SV"/>
        </w:rPr>
        <w:t>los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4198" w:rsidRPr="0053223E">
        <w:rPr>
          <w:rFonts w:ascii="Museo Sans 300" w:hAnsi="Museo Sans 300"/>
          <w:sz w:val="20"/>
          <w:szCs w:val="20"/>
          <w:lang w:eastAsia="es-SV"/>
        </w:rPr>
        <w:t>honorarios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4198" w:rsidRPr="0053223E">
        <w:rPr>
          <w:rFonts w:ascii="Museo Sans 300" w:hAnsi="Museo Sans 300"/>
          <w:sz w:val="20"/>
          <w:szCs w:val="20"/>
          <w:lang w:eastAsia="es-SV"/>
        </w:rPr>
        <w:t>del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C24198" w:rsidRPr="0053223E">
        <w:rPr>
          <w:rFonts w:ascii="Museo Sans 300" w:hAnsi="Museo Sans 300"/>
          <w:sz w:val="20"/>
          <w:szCs w:val="20"/>
          <w:lang w:eastAsia="es-SV"/>
        </w:rPr>
        <w:t>perito.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 </w:t>
      </w:r>
    </w:p>
    <w:p w14:paraId="7CB6FDC3" w14:textId="42D09D1E" w:rsidR="00A00145" w:rsidRPr="00BB059C" w:rsidRDefault="00A00145" w:rsidP="00C24198">
      <w:pPr>
        <w:pStyle w:val="Prrafodelista"/>
        <w:tabs>
          <w:tab w:val="left" w:pos="8840"/>
        </w:tabs>
        <w:ind w:left="567"/>
        <w:jc w:val="both"/>
        <w:rPr>
          <w:rFonts w:ascii="Museo Sans 300" w:eastAsiaTheme="minorEastAsia" w:hAnsi="Museo Sans 300"/>
          <w:sz w:val="20"/>
          <w:szCs w:val="20"/>
          <w:lang w:eastAsia="es-SV"/>
        </w:rPr>
      </w:pPr>
    </w:p>
    <w:p w14:paraId="19089D5E" w14:textId="019D45D2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9089D5F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5AD6116C" w14:textId="657C8BEF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2F2D2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0FC90A26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29644F07" w14:textId="2BD9B92E" w:rsidR="002F2D20" w:rsidRDefault="002F2D20" w:rsidP="002F2D2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Normativa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Compensación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por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Daños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Económicos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Equipos,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Artefactos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Instalaciones,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tiene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objeto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establecer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procedimiento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compensación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por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daños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económicos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equipos,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artefactos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instalaciones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surgidos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marco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relaciones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jurídicas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sector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eléctrico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entre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un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operador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un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usuario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final.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3713876E" w14:textId="77777777" w:rsidR="002F2D20" w:rsidRPr="002F2D20" w:rsidRDefault="002F2D20" w:rsidP="002F2D2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08389AF6" w14:textId="64AE4A46" w:rsidR="002F2D20" w:rsidRPr="002F2D20" w:rsidRDefault="002F2D20" w:rsidP="002F2D2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5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letra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g)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citada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normativa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establece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interesado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solicitud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por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escrito,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cual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debe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entre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otros,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requisito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admisibilidad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manifestar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expresión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compromiso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pagar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cincuenta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por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ciento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(50%)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honorarios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perito,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fuere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necesaria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ES" w:eastAsia="es-ES"/>
        </w:rPr>
        <w:t>contratación.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5518E2D1" w14:textId="77777777" w:rsidR="0053223E" w:rsidRDefault="0053223E" w:rsidP="002F2D2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MX" w:eastAsia="es-ES"/>
        </w:rPr>
      </w:pPr>
    </w:p>
    <w:p w14:paraId="7E9D738E" w14:textId="6B0212CE" w:rsidR="002F2D20" w:rsidRPr="002F2D20" w:rsidRDefault="002F2D20" w:rsidP="002F2D2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Además,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su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artículo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7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="00F21854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de dicha normativa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preceptúa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que,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si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solicitud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fuese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deficiente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faltaren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requisitos,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se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prevendrá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al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reclamante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para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subsane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cualquier</w:t>
      </w:r>
      <w:r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2F2D20">
        <w:rPr>
          <w:rFonts w:ascii="Museo Sans 300" w:eastAsia="Times New Roman" w:hAnsi="Museo Sans 300"/>
          <w:sz w:val="20"/>
          <w:szCs w:val="20"/>
          <w:lang w:val="es-MX" w:eastAsia="es-ES"/>
        </w:rPr>
        <w:t>omisión.</w:t>
      </w:r>
    </w:p>
    <w:p w14:paraId="6A4541F0" w14:textId="46EE9F04" w:rsidR="00015480" w:rsidRPr="00015480" w:rsidRDefault="002F2D2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4799FF1" w14:textId="77777777" w:rsidR="005E4845" w:rsidRDefault="005E4845" w:rsidP="005E4845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lastRenderedPageBreak/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5320579" w14:textId="77777777" w:rsidR="005E4845" w:rsidRDefault="005E4845" w:rsidP="0053223E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69740831" w14:textId="10ADC382" w:rsidR="0053223E" w:rsidRPr="0053223E" w:rsidRDefault="0053223E" w:rsidP="0053223E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>El artículo 164 de la LPA dispone que c</w:t>
      </w:r>
      <w:r w:rsidRPr="0053223E">
        <w:rPr>
          <w:rFonts w:ascii="Museo Sans 300" w:eastAsia="Times New Roman" w:hAnsi="Museo Sans 300"/>
          <w:sz w:val="20"/>
          <w:szCs w:val="20"/>
          <w:lang w:eastAsia="es-ES"/>
        </w:rPr>
        <w:t xml:space="preserve">uando el procedimiento administrativo regulado en una Ley especial prevea, </w:t>
      </w:r>
      <w:proofErr w:type="gramStart"/>
      <w:r w:rsidRPr="0053223E">
        <w:rPr>
          <w:rFonts w:ascii="Museo Sans 300" w:eastAsia="Times New Roman" w:hAnsi="Museo Sans 300"/>
          <w:sz w:val="20"/>
          <w:szCs w:val="20"/>
          <w:lang w:eastAsia="es-ES"/>
        </w:rPr>
        <w:t>en razón de</w:t>
      </w:r>
      <w:proofErr w:type="gramEnd"/>
      <w:r w:rsidRPr="0053223E">
        <w:rPr>
          <w:rFonts w:ascii="Museo Sans 300" w:eastAsia="Times New Roman" w:hAnsi="Museo Sans 300"/>
          <w:sz w:val="20"/>
          <w:szCs w:val="20"/>
          <w:lang w:eastAsia="es-ES"/>
        </w:rPr>
        <w:t xml:space="preserve"> la materia, trámites adicionales a los establecidos en esta Ley, dichos trámites se regirán por lo dispuesto en la Ley Especial.</w:t>
      </w:r>
    </w:p>
    <w:p w14:paraId="5CE75CA3" w14:textId="77777777" w:rsidR="0053223E" w:rsidRPr="0053223E" w:rsidRDefault="0053223E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7DFF7B49" w14:textId="340C74BE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72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determina,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solicitud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alguno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actos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reúnen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requisitos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necesarios,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administración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requerirá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diez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días,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subsane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falta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acompañe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documentos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exijan,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indicación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97B05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realiza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actuación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requerida,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archivará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escrito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sin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más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trámite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quedará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petición,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fuera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procedente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conforme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Ley.</w:t>
      </w:r>
      <w:r w:rsidR="002F2D2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F542E16" w14:textId="460F4C32" w:rsidR="00F072F2" w:rsidRPr="00F072F2" w:rsidRDefault="00F072F2" w:rsidP="00D95E06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bCs/>
          <w:sz w:val="20"/>
          <w:szCs w:val="20"/>
          <w:lang w:eastAsia="es-SV"/>
        </w:rPr>
      </w:pPr>
    </w:p>
    <w:p w14:paraId="19089D68" w14:textId="5D240C15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CONCLUSIÓN</w:t>
      </w:r>
    </w:p>
    <w:p w14:paraId="19089D69" w14:textId="5FE65D43" w:rsidR="00C061AE" w:rsidRPr="00C061AE" w:rsidRDefault="002F2D2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55C24FB8" w14:textId="24708DBB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Al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no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presentar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4D5D41" w:rsidRPr="0053223E">
        <w:rPr>
          <w:rFonts w:ascii="Museo Sans 300" w:eastAsiaTheme="minorEastAsia" w:hAnsi="Museo Sans 300"/>
          <w:sz w:val="20"/>
          <w:szCs w:val="20"/>
          <w:lang w:eastAsia="es-SV"/>
        </w:rPr>
        <w:t>el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4D5D41" w:rsidRPr="0053223E">
        <w:rPr>
          <w:rFonts w:ascii="Museo Sans 300" w:eastAsiaTheme="minorEastAsia" w:hAnsi="Museo Sans 300"/>
          <w:sz w:val="20"/>
          <w:szCs w:val="20"/>
          <w:lang w:eastAsia="es-SV"/>
        </w:rPr>
        <w:t>señor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A467B4">
        <w:rPr>
          <w:rFonts w:ascii="Museo Sans 300" w:eastAsiaTheme="minorEastAsia" w:hAnsi="Museo Sans 300"/>
          <w:sz w:val="20"/>
          <w:szCs w:val="20"/>
          <w:lang w:eastAsia="es-SV"/>
        </w:rPr>
        <w:t>XXX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2F2D20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53223E" w:rsidRPr="0053223E">
        <w:rPr>
          <w:rFonts w:ascii="Museo Sans 300" w:eastAsiaTheme="minorEastAsia" w:hAnsi="Museo Sans 300"/>
          <w:sz w:val="20"/>
          <w:szCs w:val="20"/>
          <w:lang w:eastAsia="es-SV"/>
        </w:rPr>
        <w:t>expresa</w:t>
      </w:r>
      <w:r w:rsidR="0053223E">
        <w:rPr>
          <w:rFonts w:ascii="Museo Sans 300" w:eastAsiaTheme="minorEastAsia" w:hAnsi="Museo Sans 300"/>
          <w:sz w:val="20"/>
          <w:szCs w:val="20"/>
          <w:lang w:eastAsia="es-SV"/>
        </w:rPr>
        <w:t>ndo</w:t>
      </w:r>
      <w:r w:rsidR="0053223E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53223E" w:rsidRPr="0053223E">
        <w:rPr>
          <w:rFonts w:ascii="Museo Sans 300" w:hAnsi="Museo Sans 300"/>
          <w:sz w:val="20"/>
          <w:szCs w:val="20"/>
          <w:lang w:eastAsia="es-SV"/>
        </w:rPr>
        <w:t>su compromiso de pagar el cincuenta por ciento (50%) de los honorarios del perito</w:t>
      </w:r>
      <w:r w:rsidR="005A7B2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forma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establecida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3223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el artículo 5 letra g) de la </w:t>
      </w:r>
      <w:r w:rsidR="0053223E" w:rsidRPr="0053223E">
        <w:rPr>
          <w:rFonts w:ascii="Museo Sans 300" w:eastAsia="Times New Roman" w:hAnsi="Museo Sans 300"/>
          <w:sz w:val="20"/>
          <w:szCs w:val="20"/>
          <w:lang w:val="es-ES" w:eastAsia="es-ES"/>
        </w:rPr>
        <w:t>Normativa para la Compensación por Daños Económicos o a Equipos, Artefactos o Instalaciones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53223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con base en </w:t>
      </w:r>
      <w:r w:rsidR="00B93D93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el artículo </w:t>
      </w:r>
      <w:r w:rsidR="0053223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72 de </w:t>
      </w:r>
      <w:r w:rsidR="0053223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53223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3223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Ley</w:t>
      </w:r>
      <w:r w:rsidR="0053223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3223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53223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3223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Proce</w:t>
      </w:r>
      <w:r w:rsidR="0053223E">
        <w:rPr>
          <w:rFonts w:ascii="Museo Sans 300" w:eastAsia="Times New Roman" w:hAnsi="Museo Sans 300"/>
          <w:sz w:val="20"/>
          <w:szCs w:val="20"/>
          <w:lang w:val="es-ES" w:eastAsia="es-ES"/>
        </w:rPr>
        <w:t>dimientos Administrativos,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A79169E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2657DE5" w14:textId="6CB2CDDB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Theme="minorEastAsia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proofErr w:type="gramStart"/>
      <w:r>
        <w:rPr>
          <w:rFonts w:ascii="Museo Sans 300" w:eastAsia="Times New Roman" w:hAnsi="Museo Sans 300"/>
          <w:sz w:val="20"/>
          <w:szCs w:val="20"/>
          <w:lang w:val="es-ES" w:eastAsia="es-ES"/>
        </w:rPr>
        <w:t>obstante</w:t>
      </w:r>
      <w:proofErr w:type="gramEnd"/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</w:t>
      </w:r>
      <w:r w:rsidR="004D5D41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D5D41">
        <w:rPr>
          <w:rFonts w:ascii="Museo Sans 300" w:eastAsia="Times New Roman" w:hAnsi="Museo Sans 300"/>
          <w:sz w:val="20"/>
          <w:szCs w:val="20"/>
          <w:lang w:val="es-ES" w:eastAsia="es-ES"/>
        </w:rPr>
        <w:t>señor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A467B4">
        <w:rPr>
          <w:rFonts w:ascii="Museo Sans 300" w:eastAsia="Times New Roman" w:hAnsi="Museo Sans 300"/>
          <w:sz w:val="20"/>
          <w:szCs w:val="20"/>
          <w:lang w:val="es-ES" w:eastAsia="es-ES"/>
        </w:rPr>
        <w:t>XXX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2F2D2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3D1C50B0" w14:textId="699DEBCB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19089D88" w14:textId="7EE95343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2F2D2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2F2D2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2F2D2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46A58283" w14:textId="16E7624A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791AF20" w14:textId="12F01F6B" w:rsidR="00497B05" w:rsidRPr="0053223E" w:rsidRDefault="00497B05" w:rsidP="00C77041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53223E">
        <w:rPr>
          <w:rFonts w:ascii="Museo Sans 300" w:hAnsi="Museo Sans 300"/>
          <w:sz w:val="20"/>
          <w:szCs w:val="20"/>
          <w:lang w:eastAsia="es-SV"/>
        </w:rPr>
        <w:t>Archivar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el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reclamo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interpuesto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por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 w:rsidRPr="0053223E">
        <w:rPr>
          <w:rFonts w:ascii="Museo Sans 300" w:hAnsi="Museo Sans 300"/>
          <w:sz w:val="20"/>
          <w:szCs w:val="20"/>
          <w:lang w:eastAsia="es-SV"/>
        </w:rPr>
        <w:t>el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 w:rsidRPr="0053223E">
        <w:rPr>
          <w:rFonts w:ascii="Museo Sans 300" w:hAnsi="Museo Sans 300"/>
          <w:sz w:val="20"/>
          <w:szCs w:val="20"/>
          <w:lang w:eastAsia="es-SV"/>
        </w:rPr>
        <w:t>señor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A467B4">
        <w:rPr>
          <w:rFonts w:ascii="Museo Sans 300" w:hAnsi="Museo Sans 300"/>
          <w:sz w:val="20"/>
          <w:szCs w:val="20"/>
          <w:lang w:eastAsia="es-SV"/>
        </w:rPr>
        <w:t>XXX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53223E">
        <w:rPr>
          <w:rFonts w:ascii="Museo Sans 300" w:hAnsi="Museo Sans 300"/>
          <w:sz w:val="20"/>
          <w:szCs w:val="20"/>
          <w:lang w:eastAsia="es-SV"/>
        </w:rPr>
        <w:t>al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no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3223E" w:rsidRPr="0053223E">
        <w:rPr>
          <w:rFonts w:ascii="Museo Sans 300" w:hAnsi="Museo Sans 300"/>
          <w:sz w:val="20"/>
          <w:szCs w:val="20"/>
          <w:lang w:eastAsia="es-SV"/>
        </w:rPr>
        <w:t xml:space="preserve">haber presentado </w:t>
      </w:r>
      <w:r w:rsidR="0053223E" w:rsidRPr="0053223E">
        <w:rPr>
          <w:rFonts w:ascii="Museo Sans 300" w:eastAsiaTheme="minorEastAsia" w:hAnsi="Museo Sans 300"/>
          <w:sz w:val="20"/>
          <w:szCs w:val="20"/>
          <w:lang w:eastAsia="es-SV"/>
        </w:rPr>
        <w:t xml:space="preserve">la documentación expresando </w:t>
      </w:r>
      <w:r w:rsidR="0053223E" w:rsidRPr="0053223E">
        <w:rPr>
          <w:rFonts w:ascii="Museo Sans 300" w:hAnsi="Museo Sans 300"/>
          <w:sz w:val="20"/>
          <w:szCs w:val="20"/>
          <w:lang w:eastAsia="es-SV"/>
        </w:rPr>
        <w:t xml:space="preserve">su compromiso de pagar el cincuenta por ciento (50%) de los honorarios del perito, </w:t>
      </w:r>
      <w:r w:rsidRPr="0053223E">
        <w:rPr>
          <w:rFonts w:ascii="Museo Sans 300" w:hAnsi="Museo Sans 300"/>
          <w:sz w:val="20"/>
          <w:szCs w:val="20"/>
          <w:lang w:eastAsia="es-SV"/>
        </w:rPr>
        <w:t>de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la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forma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establecida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en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3223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la </w:t>
      </w:r>
      <w:r w:rsidR="0053223E" w:rsidRPr="0053223E">
        <w:rPr>
          <w:rFonts w:ascii="Museo Sans 300" w:eastAsia="Times New Roman" w:hAnsi="Museo Sans 300"/>
          <w:sz w:val="20"/>
          <w:szCs w:val="20"/>
          <w:lang w:val="es-ES" w:eastAsia="es-ES"/>
        </w:rPr>
        <w:t>Normativa para la Compensación por Daños Económicos o a Equipos, Artefactos o Instalaciones</w:t>
      </w:r>
      <w:r w:rsidR="0053223E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3223E">
        <w:rPr>
          <w:rFonts w:ascii="Museo Sans 300" w:hAnsi="Museo Sans 300"/>
          <w:sz w:val="20"/>
          <w:szCs w:val="20"/>
          <w:lang w:eastAsia="es-SV"/>
        </w:rPr>
        <w:t xml:space="preserve">y </w:t>
      </w:r>
      <w:r w:rsidRPr="0053223E">
        <w:rPr>
          <w:rFonts w:ascii="Museo Sans 300" w:hAnsi="Museo Sans 300"/>
          <w:sz w:val="20"/>
          <w:szCs w:val="20"/>
          <w:lang w:eastAsia="es-SV"/>
        </w:rPr>
        <w:t>la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Ley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de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Procedimientos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Administrativos;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quedando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a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salvo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el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derecho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de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presentar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una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nueva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petición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ante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esta</w:t>
      </w:r>
      <w:r w:rsidR="002F2D20" w:rsidRPr="0053223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3223E">
        <w:rPr>
          <w:rFonts w:ascii="Museo Sans 300" w:hAnsi="Museo Sans 300"/>
          <w:sz w:val="20"/>
          <w:szCs w:val="20"/>
          <w:lang w:eastAsia="es-SV"/>
        </w:rPr>
        <w:t>institución,</w:t>
      </w:r>
      <w:r w:rsidR="002F2D20" w:rsidRPr="0053223E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 w:rsidRPr="0053223E">
        <w:rPr>
          <w:rFonts w:ascii="Museo Sans 300" w:hAnsi="Museo Sans 300"/>
          <w:sz w:val="20"/>
          <w:szCs w:val="20"/>
          <w:lang w:val="es-ES" w:eastAsia="es-SV"/>
        </w:rPr>
        <w:t>si</w:t>
      </w:r>
      <w:r w:rsidR="002F2D20" w:rsidRPr="0053223E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 w:rsidRPr="0053223E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2F2D20" w:rsidRPr="0053223E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 w:rsidRPr="0053223E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 w:rsidRPr="0053223E">
        <w:rPr>
          <w:rFonts w:ascii="Museo Sans 300" w:hAnsi="Museo Sans 300"/>
          <w:sz w:val="20"/>
          <w:szCs w:val="20"/>
          <w:lang w:eastAsia="es-SV"/>
        </w:rPr>
        <w:t>.</w:t>
      </w:r>
    </w:p>
    <w:p w14:paraId="4CD52A73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3066D503" w14:textId="7E736FC9" w:rsidR="006252AC" w:rsidRPr="006252AC" w:rsidRDefault="00CD3334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Notificar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este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>l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>señor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A467B4">
        <w:rPr>
          <w:rFonts w:ascii="Museo Sans 300" w:hAnsi="Museo Sans 300"/>
          <w:sz w:val="20"/>
          <w:szCs w:val="20"/>
          <w:lang w:val="es-MX" w:eastAsia="es-SV"/>
        </w:rPr>
        <w:t>XXX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los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efectos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legales</w:t>
      </w:r>
      <w:r w:rsidR="002F2D2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correspondientes</w:t>
      </w:r>
      <w:r w:rsidR="006252AC" w:rsidRPr="006252AC">
        <w:rPr>
          <w:rFonts w:ascii="Museo Sans 300" w:hAnsi="Museo Sans 300"/>
          <w:sz w:val="20"/>
          <w:szCs w:val="20"/>
          <w:lang w:val="es-MX" w:eastAsia="es-SV"/>
        </w:rPr>
        <w:t>.</w:t>
      </w:r>
      <w:r w:rsidR="002F2D2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19089D91" w14:textId="77777777" w:rsidR="00B802CF" w:rsidRPr="00CD6B00" w:rsidRDefault="00B802CF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CD6B00">
        <w:rPr>
          <w:rFonts w:ascii="Museo Sans 300" w:hAnsi="Museo Sans 300"/>
          <w:lang w:val="es-ES_tradnl"/>
        </w:rPr>
        <w:tab/>
      </w:r>
    </w:p>
    <w:p w14:paraId="31F8BA0D" w14:textId="77777777" w:rsidR="00D753BA" w:rsidRPr="00CD6B00" w:rsidRDefault="00D753BA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5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6" w14:textId="4FEA9BE8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2F2D2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2F2D2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2F2D2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2F2D20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19089D9A" w14:textId="51548C12" w:rsidR="009A54AC" w:rsidRPr="00CD6B00" w:rsidRDefault="00B802CF" w:rsidP="00FA0E72">
      <w:pPr>
        <w:spacing w:after="0" w:line="240" w:lineRule="auto"/>
        <w:ind w:left="4248" w:firstLine="708"/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RPr="00CD6B00" w:rsidSect="009B2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4E0A" w14:textId="77777777" w:rsidR="003033D7" w:rsidRDefault="003033D7">
      <w:pPr>
        <w:spacing w:after="0" w:line="240" w:lineRule="auto"/>
      </w:pPr>
      <w:r>
        <w:separator/>
      </w:r>
    </w:p>
  </w:endnote>
  <w:endnote w:type="continuationSeparator" w:id="0">
    <w:p w14:paraId="57551BC8" w14:textId="77777777" w:rsidR="003033D7" w:rsidRDefault="003033D7">
      <w:pPr>
        <w:spacing w:after="0" w:line="240" w:lineRule="auto"/>
      </w:pPr>
      <w:r>
        <w:continuationSeparator/>
      </w:r>
    </w:p>
  </w:endnote>
  <w:endnote w:type="continuationNotice" w:id="1">
    <w:p w14:paraId="61676DA0" w14:textId="77777777" w:rsidR="003033D7" w:rsidRDefault="003033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1" w14:textId="45E83342" w:rsidR="002F2D20" w:rsidRDefault="002F2D20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324026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324026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AE6B" w14:textId="15B8179C" w:rsidR="002F2D20" w:rsidRDefault="002F2D20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324026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4EBF0BD4" w14:textId="5D61EF38" w:rsidR="002F2D20" w:rsidRDefault="002F2D20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4" w14:textId="77777777" w:rsidR="002F2D20" w:rsidRPr="0015529E" w:rsidRDefault="002F2D2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19089DA5" w14:textId="1DC1258F" w:rsidR="002F2D20" w:rsidRDefault="002F2D2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87B80" w14:textId="77777777" w:rsidR="003033D7" w:rsidRDefault="003033D7">
      <w:pPr>
        <w:spacing w:after="0" w:line="240" w:lineRule="auto"/>
      </w:pPr>
      <w:r>
        <w:separator/>
      </w:r>
    </w:p>
  </w:footnote>
  <w:footnote w:type="continuationSeparator" w:id="0">
    <w:p w14:paraId="05FCEFD1" w14:textId="77777777" w:rsidR="003033D7" w:rsidRDefault="003033D7">
      <w:pPr>
        <w:spacing w:after="0" w:line="240" w:lineRule="auto"/>
      </w:pPr>
      <w:r>
        <w:continuationSeparator/>
      </w:r>
    </w:p>
  </w:footnote>
  <w:footnote w:type="continuationNotice" w:id="1">
    <w:p w14:paraId="44CB8E9D" w14:textId="77777777" w:rsidR="003033D7" w:rsidRDefault="003033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9F" w14:textId="77777777" w:rsidR="002F2D20" w:rsidRDefault="002F2D20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19089DA6" wp14:editId="19089DA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0" w14:textId="77777777" w:rsidR="002F2D20" w:rsidRDefault="002F2D20" w:rsidP="00754E7A">
    <w:pPr>
      <w:outlineLvl w:val="1"/>
    </w:pPr>
    <w:r>
      <w:rPr>
        <w:noProof/>
        <w:lang w:eastAsia="es-SV"/>
      </w:rPr>
      <w:drawing>
        <wp:inline distT="0" distB="0" distL="0" distR="0" wp14:anchorId="19089DA8" wp14:editId="19089DA9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9089DAA" wp14:editId="19089DAB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3" w14:textId="77777777" w:rsidR="002F2D20" w:rsidRPr="00754E7A" w:rsidRDefault="002F2D20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19089DAC" wp14:editId="19089DAD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19089DAE" wp14:editId="19089DA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631F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51A4B"/>
    <w:multiLevelType w:val="multilevel"/>
    <w:tmpl w:val="EF6E16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4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806199556">
    <w:abstractNumId w:val="4"/>
  </w:num>
  <w:num w:numId="2" w16cid:durableId="650527761">
    <w:abstractNumId w:val="2"/>
  </w:num>
  <w:num w:numId="3" w16cid:durableId="1096318127">
    <w:abstractNumId w:val="3"/>
  </w:num>
  <w:num w:numId="4" w16cid:durableId="952784785">
    <w:abstractNumId w:val="1"/>
  </w:num>
  <w:num w:numId="5" w16cid:durableId="9679902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06EC"/>
    <w:rsid w:val="000052EB"/>
    <w:rsid w:val="00006FD6"/>
    <w:rsid w:val="000129A8"/>
    <w:rsid w:val="00015480"/>
    <w:rsid w:val="00015623"/>
    <w:rsid w:val="00032771"/>
    <w:rsid w:val="0003284A"/>
    <w:rsid w:val="0003319C"/>
    <w:rsid w:val="000372B5"/>
    <w:rsid w:val="00041B8C"/>
    <w:rsid w:val="00065518"/>
    <w:rsid w:val="00072B50"/>
    <w:rsid w:val="000759F6"/>
    <w:rsid w:val="000836EF"/>
    <w:rsid w:val="00086D1E"/>
    <w:rsid w:val="00093FBF"/>
    <w:rsid w:val="000A1425"/>
    <w:rsid w:val="000B3785"/>
    <w:rsid w:val="000C515A"/>
    <w:rsid w:val="000C6524"/>
    <w:rsid w:val="000D14EB"/>
    <w:rsid w:val="000D3EF7"/>
    <w:rsid w:val="000D4617"/>
    <w:rsid w:val="000D4E3F"/>
    <w:rsid w:val="000D61E5"/>
    <w:rsid w:val="000F35F2"/>
    <w:rsid w:val="000F5B69"/>
    <w:rsid w:val="000F6ABE"/>
    <w:rsid w:val="00103C80"/>
    <w:rsid w:val="001209BE"/>
    <w:rsid w:val="001261B3"/>
    <w:rsid w:val="001333F1"/>
    <w:rsid w:val="00143706"/>
    <w:rsid w:val="00146D14"/>
    <w:rsid w:val="001509AB"/>
    <w:rsid w:val="0015529E"/>
    <w:rsid w:val="00155CCC"/>
    <w:rsid w:val="00157B0F"/>
    <w:rsid w:val="001668A2"/>
    <w:rsid w:val="00176357"/>
    <w:rsid w:val="001864DD"/>
    <w:rsid w:val="00186861"/>
    <w:rsid w:val="00193F42"/>
    <w:rsid w:val="00196486"/>
    <w:rsid w:val="00197709"/>
    <w:rsid w:val="001A510B"/>
    <w:rsid w:val="001B1E49"/>
    <w:rsid w:val="001C117A"/>
    <w:rsid w:val="001C4FD5"/>
    <w:rsid w:val="001C52B5"/>
    <w:rsid w:val="001C540F"/>
    <w:rsid w:val="001D1AB5"/>
    <w:rsid w:val="001D5049"/>
    <w:rsid w:val="001E54C2"/>
    <w:rsid w:val="001E7EC7"/>
    <w:rsid w:val="001F1A61"/>
    <w:rsid w:val="001F4479"/>
    <w:rsid w:val="001F4559"/>
    <w:rsid w:val="001F47FF"/>
    <w:rsid w:val="0020635A"/>
    <w:rsid w:val="00210A5A"/>
    <w:rsid w:val="00211F99"/>
    <w:rsid w:val="00222F9D"/>
    <w:rsid w:val="00222FD0"/>
    <w:rsid w:val="00233D4B"/>
    <w:rsid w:val="00253CCE"/>
    <w:rsid w:val="00254348"/>
    <w:rsid w:val="002604EE"/>
    <w:rsid w:val="0026222A"/>
    <w:rsid w:val="0026535C"/>
    <w:rsid w:val="002946FA"/>
    <w:rsid w:val="002A5137"/>
    <w:rsid w:val="002C68E5"/>
    <w:rsid w:val="002D7E13"/>
    <w:rsid w:val="002E1E0C"/>
    <w:rsid w:val="002E3D62"/>
    <w:rsid w:val="002E6E75"/>
    <w:rsid w:val="002F1929"/>
    <w:rsid w:val="002F1C1D"/>
    <w:rsid w:val="002F2D20"/>
    <w:rsid w:val="002F5157"/>
    <w:rsid w:val="002F57D6"/>
    <w:rsid w:val="003033D7"/>
    <w:rsid w:val="00303B4C"/>
    <w:rsid w:val="00304137"/>
    <w:rsid w:val="00305130"/>
    <w:rsid w:val="00314551"/>
    <w:rsid w:val="00316F26"/>
    <w:rsid w:val="00324026"/>
    <w:rsid w:val="00335C51"/>
    <w:rsid w:val="00343014"/>
    <w:rsid w:val="003469C9"/>
    <w:rsid w:val="00350D12"/>
    <w:rsid w:val="00353C37"/>
    <w:rsid w:val="0035438F"/>
    <w:rsid w:val="0036709A"/>
    <w:rsid w:val="00372F22"/>
    <w:rsid w:val="003748C9"/>
    <w:rsid w:val="00381A87"/>
    <w:rsid w:val="003828A2"/>
    <w:rsid w:val="0038608C"/>
    <w:rsid w:val="003861C1"/>
    <w:rsid w:val="00387ABB"/>
    <w:rsid w:val="00387F4E"/>
    <w:rsid w:val="003915BD"/>
    <w:rsid w:val="0039587A"/>
    <w:rsid w:val="003A0B03"/>
    <w:rsid w:val="003A6EAD"/>
    <w:rsid w:val="003B4D38"/>
    <w:rsid w:val="003B664F"/>
    <w:rsid w:val="003C3CF2"/>
    <w:rsid w:val="003E7940"/>
    <w:rsid w:val="003E7A1C"/>
    <w:rsid w:val="003E7AD4"/>
    <w:rsid w:val="003F26B4"/>
    <w:rsid w:val="004067FA"/>
    <w:rsid w:val="004134C9"/>
    <w:rsid w:val="00414B6E"/>
    <w:rsid w:val="00417E1C"/>
    <w:rsid w:val="00424148"/>
    <w:rsid w:val="00432C24"/>
    <w:rsid w:val="00433100"/>
    <w:rsid w:val="00437BBE"/>
    <w:rsid w:val="0045432D"/>
    <w:rsid w:val="00461E8B"/>
    <w:rsid w:val="00463AE5"/>
    <w:rsid w:val="004673DB"/>
    <w:rsid w:val="00470F43"/>
    <w:rsid w:val="00483DE9"/>
    <w:rsid w:val="00484607"/>
    <w:rsid w:val="0048694B"/>
    <w:rsid w:val="004979FD"/>
    <w:rsid w:val="00497B05"/>
    <w:rsid w:val="004A1967"/>
    <w:rsid w:val="004B0626"/>
    <w:rsid w:val="004C4941"/>
    <w:rsid w:val="004C70C8"/>
    <w:rsid w:val="004D5D41"/>
    <w:rsid w:val="004D6ADD"/>
    <w:rsid w:val="004E51B7"/>
    <w:rsid w:val="004E5AC2"/>
    <w:rsid w:val="004E5CA7"/>
    <w:rsid w:val="004F15AC"/>
    <w:rsid w:val="004F5CC5"/>
    <w:rsid w:val="005022B2"/>
    <w:rsid w:val="005074BC"/>
    <w:rsid w:val="00512F69"/>
    <w:rsid w:val="00515707"/>
    <w:rsid w:val="0052255D"/>
    <w:rsid w:val="00522676"/>
    <w:rsid w:val="00526176"/>
    <w:rsid w:val="00527373"/>
    <w:rsid w:val="00527A6F"/>
    <w:rsid w:val="0053223E"/>
    <w:rsid w:val="005406F5"/>
    <w:rsid w:val="005526B0"/>
    <w:rsid w:val="0055796B"/>
    <w:rsid w:val="00562D34"/>
    <w:rsid w:val="00576833"/>
    <w:rsid w:val="00576F49"/>
    <w:rsid w:val="0057753C"/>
    <w:rsid w:val="00582EBF"/>
    <w:rsid w:val="00587D09"/>
    <w:rsid w:val="00591EBF"/>
    <w:rsid w:val="005A7B29"/>
    <w:rsid w:val="005E4845"/>
    <w:rsid w:val="005E4B3B"/>
    <w:rsid w:val="005E5E2F"/>
    <w:rsid w:val="006065C8"/>
    <w:rsid w:val="0061121F"/>
    <w:rsid w:val="00611FF2"/>
    <w:rsid w:val="00615938"/>
    <w:rsid w:val="00624D7C"/>
    <w:rsid w:val="006252AC"/>
    <w:rsid w:val="006358A1"/>
    <w:rsid w:val="00640ECB"/>
    <w:rsid w:val="00651A5C"/>
    <w:rsid w:val="006560A1"/>
    <w:rsid w:val="0066080A"/>
    <w:rsid w:val="00664D78"/>
    <w:rsid w:val="00676813"/>
    <w:rsid w:val="00677A89"/>
    <w:rsid w:val="006842B4"/>
    <w:rsid w:val="006941DC"/>
    <w:rsid w:val="00694A15"/>
    <w:rsid w:val="006A7205"/>
    <w:rsid w:val="006C1834"/>
    <w:rsid w:val="006C4A34"/>
    <w:rsid w:val="006C62B5"/>
    <w:rsid w:val="006D290C"/>
    <w:rsid w:val="006D5BDD"/>
    <w:rsid w:val="006E7BDC"/>
    <w:rsid w:val="006F00F2"/>
    <w:rsid w:val="006F1487"/>
    <w:rsid w:val="006F1CBA"/>
    <w:rsid w:val="006F4750"/>
    <w:rsid w:val="0070396C"/>
    <w:rsid w:val="00711719"/>
    <w:rsid w:val="0071736C"/>
    <w:rsid w:val="00720A6B"/>
    <w:rsid w:val="0072113D"/>
    <w:rsid w:val="0072168F"/>
    <w:rsid w:val="00737141"/>
    <w:rsid w:val="0073783A"/>
    <w:rsid w:val="007447E6"/>
    <w:rsid w:val="00747031"/>
    <w:rsid w:val="00754E7A"/>
    <w:rsid w:val="007568AA"/>
    <w:rsid w:val="00762C10"/>
    <w:rsid w:val="00763A00"/>
    <w:rsid w:val="007740EC"/>
    <w:rsid w:val="0078203F"/>
    <w:rsid w:val="00791642"/>
    <w:rsid w:val="00794278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803DD5"/>
    <w:rsid w:val="00804AE8"/>
    <w:rsid w:val="008108E3"/>
    <w:rsid w:val="0081553E"/>
    <w:rsid w:val="00817151"/>
    <w:rsid w:val="00822FD0"/>
    <w:rsid w:val="00823F63"/>
    <w:rsid w:val="00831721"/>
    <w:rsid w:val="0084089E"/>
    <w:rsid w:val="0084261D"/>
    <w:rsid w:val="00862F03"/>
    <w:rsid w:val="0087560E"/>
    <w:rsid w:val="00877F83"/>
    <w:rsid w:val="0088741D"/>
    <w:rsid w:val="00894980"/>
    <w:rsid w:val="0089516B"/>
    <w:rsid w:val="008A00AB"/>
    <w:rsid w:val="008A1F87"/>
    <w:rsid w:val="008A237B"/>
    <w:rsid w:val="008A3AF1"/>
    <w:rsid w:val="008B209D"/>
    <w:rsid w:val="008B38F5"/>
    <w:rsid w:val="008B6DB5"/>
    <w:rsid w:val="008C4CF9"/>
    <w:rsid w:val="008D7D3A"/>
    <w:rsid w:val="008E1F1E"/>
    <w:rsid w:val="008E2B8F"/>
    <w:rsid w:val="008F0265"/>
    <w:rsid w:val="008F6371"/>
    <w:rsid w:val="008F67AC"/>
    <w:rsid w:val="009065B2"/>
    <w:rsid w:val="0091121B"/>
    <w:rsid w:val="0092317E"/>
    <w:rsid w:val="00933A8E"/>
    <w:rsid w:val="00937084"/>
    <w:rsid w:val="009417F2"/>
    <w:rsid w:val="00941ECE"/>
    <w:rsid w:val="0094515B"/>
    <w:rsid w:val="00947CDA"/>
    <w:rsid w:val="00961D6F"/>
    <w:rsid w:val="00971A5E"/>
    <w:rsid w:val="00977007"/>
    <w:rsid w:val="00980E36"/>
    <w:rsid w:val="0098493C"/>
    <w:rsid w:val="00985FB0"/>
    <w:rsid w:val="00990D99"/>
    <w:rsid w:val="009A54AC"/>
    <w:rsid w:val="009B218F"/>
    <w:rsid w:val="009C6F13"/>
    <w:rsid w:val="009D1DC1"/>
    <w:rsid w:val="009D2CE8"/>
    <w:rsid w:val="009F0B26"/>
    <w:rsid w:val="009F16A5"/>
    <w:rsid w:val="009F49C3"/>
    <w:rsid w:val="009F5102"/>
    <w:rsid w:val="009F519F"/>
    <w:rsid w:val="009F52CA"/>
    <w:rsid w:val="00A00145"/>
    <w:rsid w:val="00A058B7"/>
    <w:rsid w:val="00A24210"/>
    <w:rsid w:val="00A31F00"/>
    <w:rsid w:val="00A332B0"/>
    <w:rsid w:val="00A3671A"/>
    <w:rsid w:val="00A406F0"/>
    <w:rsid w:val="00A45CB5"/>
    <w:rsid w:val="00A467B4"/>
    <w:rsid w:val="00A52DB1"/>
    <w:rsid w:val="00A53923"/>
    <w:rsid w:val="00A63F02"/>
    <w:rsid w:val="00A6705D"/>
    <w:rsid w:val="00A72192"/>
    <w:rsid w:val="00A75B9B"/>
    <w:rsid w:val="00A8313D"/>
    <w:rsid w:val="00A851C1"/>
    <w:rsid w:val="00A92ACA"/>
    <w:rsid w:val="00A935A8"/>
    <w:rsid w:val="00A96881"/>
    <w:rsid w:val="00AA7113"/>
    <w:rsid w:val="00AB58FE"/>
    <w:rsid w:val="00AC0695"/>
    <w:rsid w:val="00AC5188"/>
    <w:rsid w:val="00AC5B92"/>
    <w:rsid w:val="00AD2CBA"/>
    <w:rsid w:val="00AE1D19"/>
    <w:rsid w:val="00AE32C3"/>
    <w:rsid w:val="00AE7C41"/>
    <w:rsid w:val="00AF5ECD"/>
    <w:rsid w:val="00B02B44"/>
    <w:rsid w:val="00B02D30"/>
    <w:rsid w:val="00B125B1"/>
    <w:rsid w:val="00B1691B"/>
    <w:rsid w:val="00B270BF"/>
    <w:rsid w:val="00B27FFC"/>
    <w:rsid w:val="00B30249"/>
    <w:rsid w:val="00B33376"/>
    <w:rsid w:val="00B35242"/>
    <w:rsid w:val="00B36A1C"/>
    <w:rsid w:val="00B45992"/>
    <w:rsid w:val="00B5454D"/>
    <w:rsid w:val="00B629B3"/>
    <w:rsid w:val="00B651FE"/>
    <w:rsid w:val="00B7398B"/>
    <w:rsid w:val="00B802CF"/>
    <w:rsid w:val="00B824AF"/>
    <w:rsid w:val="00B82F0F"/>
    <w:rsid w:val="00B83EA1"/>
    <w:rsid w:val="00B93D93"/>
    <w:rsid w:val="00BB059C"/>
    <w:rsid w:val="00BB3B3D"/>
    <w:rsid w:val="00BB4B19"/>
    <w:rsid w:val="00BB5AA4"/>
    <w:rsid w:val="00BB740D"/>
    <w:rsid w:val="00BE0BFD"/>
    <w:rsid w:val="00BE2A78"/>
    <w:rsid w:val="00BE3026"/>
    <w:rsid w:val="00BE777F"/>
    <w:rsid w:val="00BF3261"/>
    <w:rsid w:val="00BF37F8"/>
    <w:rsid w:val="00C061AE"/>
    <w:rsid w:val="00C10CA6"/>
    <w:rsid w:val="00C11AC2"/>
    <w:rsid w:val="00C15831"/>
    <w:rsid w:val="00C17693"/>
    <w:rsid w:val="00C24198"/>
    <w:rsid w:val="00C252BA"/>
    <w:rsid w:val="00C2679E"/>
    <w:rsid w:val="00C3058E"/>
    <w:rsid w:val="00C32789"/>
    <w:rsid w:val="00C626B9"/>
    <w:rsid w:val="00C657F3"/>
    <w:rsid w:val="00C719C2"/>
    <w:rsid w:val="00C834B6"/>
    <w:rsid w:val="00C8617B"/>
    <w:rsid w:val="00C87D0A"/>
    <w:rsid w:val="00C9144A"/>
    <w:rsid w:val="00C93FE5"/>
    <w:rsid w:val="00C96B1A"/>
    <w:rsid w:val="00CA5D8C"/>
    <w:rsid w:val="00CA75A9"/>
    <w:rsid w:val="00CB2AD5"/>
    <w:rsid w:val="00CB5FE7"/>
    <w:rsid w:val="00CB6226"/>
    <w:rsid w:val="00CC47A9"/>
    <w:rsid w:val="00CD2B1D"/>
    <w:rsid w:val="00CD3334"/>
    <w:rsid w:val="00CD4580"/>
    <w:rsid w:val="00CD6B00"/>
    <w:rsid w:val="00CE3E84"/>
    <w:rsid w:val="00CE5DEF"/>
    <w:rsid w:val="00CF5963"/>
    <w:rsid w:val="00D06205"/>
    <w:rsid w:val="00D218E5"/>
    <w:rsid w:val="00D24DF0"/>
    <w:rsid w:val="00D25248"/>
    <w:rsid w:val="00D25EB5"/>
    <w:rsid w:val="00D30A18"/>
    <w:rsid w:val="00D35A7A"/>
    <w:rsid w:val="00D37530"/>
    <w:rsid w:val="00D518E1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81E41"/>
    <w:rsid w:val="00D95E06"/>
    <w:rsid w:val="00DA07C4"/>
    <w:rsid w:val="00DA27D5"/>
    <w:rsid w:val="00DA42B0"/>
    <w:rsid w:val="00DB4001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34A9"/>
    <w:rsid w:val="00E16DA1"/>
    <w:rsid w:val="00E24CA0"/>
    <w:rsid w:val="00E25018"/>
    <w:rsid w:val="00E25681"/>
    <w:rsid w:val="00E31122"/>
    <w:rsid w:val="00E326B0"/>
    <w:rsid w:val="00E45911"/>
    <w:rsid w:val="00E478D3"/>
    <w:rsid w:val="00E50898"/>
    <w:rsid w:val="00E55F18"/>
    <w:rsid w:val="00E728EE"/>
    <w:rsid w:val="00E74B81"/>
    <w:rsid w:val="00E75699"/>
    <w:rsid w:val="00E807FA"/>
    <w:rsid w:val="00E87F8D"/>
    <w:rsid w:val="00E92E49"/>
    <w:rsid w:val="00E95C1B"/>
    <w:rsid w:val="00EC3FD9"/>
    <w:rsid w:val="00EC5E16"/>
    <w:rsid w:val="00EC635E"/>
    <w:rsid w:val="00EE6829"/>
    <w:rsid w:val="00F06942"/>
    <w:rsid w:val="00F072F2"/>
    <w:rsid w:val="00F15ACC"/>
    <w:rsid w:val="00F21854"/>
    <w:rsid w:val="00F21F1E"/>
    <w:rsid w:val="00F22DF4"/>
    <w:rsid w:val="00F27D34"/>
    <w:rsid w:val="00F336EE"/>
    <w:rsid w:val="00F344EE"/>
    <w:rsid w:val="00F34581"/>
    <w:rsid w:val="00F5397A"/>
    <w:rsid w:val="00F65CA5"/>
    <w:rsid w:val="00F661F1"/>
    <w:rsid w:val="00F82254"/>
    <w:rsid w:val="00F93758"/>
    <w:rsid w:val="00F96A0B"/>
    <w:rsid w:val="00F96C74"/>
    <w:rsid w:val="00F978C0"/>
    <w:rsid w:val="00FA0E72"/>
    <w:rsid w:val="00FA1ACB"/>
    <w:rsid w:val="00FA2FA9"/>
    <w:rsid w:val="00FB1679"/>
    <w:rsid w:val="00FC5BE1"/>
    <w:rsid w:val="00FD031D"/>
    <w:rsid w:val="00FD48E0"/>
    <w:rsid w:val="00FD4931"/>
    <w:rsid w:val="00FE3E7E"/>
    <w:rsid w:val="00FE70AE"/>
    <w:rsid w:val="00FF0E31"/>
    <w:rsid w:val="00FF5479"/>
    <w:rsid w:val="00FF568E"/>
    <w:rsid w:val="00FF6678"/>
    <w:rsid w:val="0C8ED1B5"/>
    <w:rsid w:val="0D4B96E1"/>
    <w:rsid w:val="1A5B36DF"/>
    <w:rsid w:val="1D0E5AA2"/>
    <w:rsid w:val="219820FC"/>
    <w:rsid w:val="24E56D99"/>
    <w:rsid w:val="27A88D2D"/>
    <w:rsid w:val="2A554CE1"/>
    <w:rsid w:val="34C1B006"/>
    <w:rsid w:val="3E4A71EE"/>
    <w:rsid w:val="4B105EDB"/>
    <w:rsid w:val="51A96BCB"/>
    <w:rsid w:val="5CFAF332"/>
    <w:rsid w:val="6B03B8EC"/>
    <w:rsid w:val="6C514C8A"/>
    <w:rsid w:val="71F0B758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089D56"/>
  <w15:docId w15:val="{049B7033-CFF8-4324-911E-C9CAFC4A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basedOn w:val="Fuentedeprrafopredeter"/>
    <w:uiPriority w:val="99"/>
    <w:unhideWhenUsed/>
    <w:rsid w:val="00EC3F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1864DD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 con correcciones</JefaLegal>
    <Observaciones xmlns="93a27197-5ea5-4ef4-9c25-de38a9c385a4">Expediente electrónico 49886, proyecto elaborado 13ene2022</Observaciones>
    <JefeNacional xmlns="93a27197-5ea5-4ef4-9c25-de38a9c385a4" xsi:nil="true"/>
  </documentManagement>
</p:properties>
</file>

<file path=customXml/itemProps1.xml><?xml version="1.0" encoding="utf-8"?>
<ds:datastoreItem xmlns:ds="http://schemas.openxmlformats.org/officeDocument/2006/customXml" ds:itemID="{C4C6A2E5-31C8-4E0E-AFFE-C9C89F0B83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9D81C-54F3-4C34-8C2A-AE0ABF619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1</TotalTime>
  <Pages>1</Pages>
  <Words>792</Words>
  <Characters>4359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fvargas</dc:creator>
  <cp:lastModifiedBy>Francisco Vargas</cp:lastModifiedBy>
  <cp:revision>8</cp:revision>
  <cp:lastPrinted>2022-01-19T22:44:00Z</cp:lastPrinted>
  <dcterms:created xsi:type="dcterms:W3CDTF">2022-01-19T22:40:00Z</dcterms:created>
  <dcterms:modified xsi:type="dcterms:W3CDTF">2022-04-27T22:55:00Z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</Properties>
</file>