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A2ED7" w14:textId="77777777" w:rsidR="00D33929" w:rsidRDefault="00D33929" w:rsidP="00D33929">
      <w:pPr>
        <w:spacing w:after="0" w:line="0" w:lineRule="atLeast"/>
        <w:jc w:val="both"/>
        <w:rPr>
          <w:rFonts w:ascii="Museo Sans 900" w:eastAsia="Times New Roman" w:hAnsi="Museo Sans 900"/>
          <w:b/>
          <w:bCs/>
          <w:sz w:val="20"/>
          <w:szCs w:val="20"/>
          <w:lang w:val="es-MX" w:eastAsia="es-ES"/>
        </w:rPr>
      </w:pPr>
    </w:p>
    <w:p w14:paraId="08D3C8A0" w14:textId="34A75ED2" w:rsidR="00D33929" w:rsidRPr="0095780B" w:rsidRDefault="00D33929" w:rsidP="00D33929">
      <w:pPr>
        <w:spacing w:after="0" w:line="0" w:lineRule="atLeast"/>
        <w:jc w:val="both"/>
        <w:rPr>
          <w:rFonts w:ascii="Museo Sans 300" w:eastAsia="Times New Roman" w:hAnsi="Museo Sans 300"/>
          <w:sz w:val="20"/>
          <w:szCs w:val="20"/>
          <w:lang w:val="es-MX" w:eastAsia="es-ES"/>
        </w:rPr>
      </w:pPr>
      <w:r w:rsidRPr="0095780B">
        <w:rPr>
          <w:rFonts w:ascii="Museo Sans 900" w:eastAsia="Times New Roman" w:hAnsi="Museo Sans 900"/>
          <w:b/>
          <w:bCs/>
          <w:sz w:val="20"/>
          <w:szCs w:val="20"/>
          <w:lang w:val="es-MX" w:eastAsia="es-ES"/>
        </w:rPr>
        <w:t>ACUERDO</w:t>
      </w:r>
      <w:r>
        <w:rPr>
          <w:rFonts w:ascii="Museo Sans 900" w:eastAsia="Times New Roman" w:hAnsi="Museo Sans 900"/>
          <w:b/>
          <w:bCs/>
          <w:sz w:val="20"/>
          <w:szCs w:val="20"/>
          <w:lang w:val="es-MX" w:eastAsia="es-ES"/>
        </w:rPr>
        <w:t xml:space="preserve"> </w:t>
      </w:r>
      <w:r w:rsidRPr="0095780B">
        <w:rPr>
          <w:rFonts w:ascii="Museo Sans 900" w:eastAsia="Times New Roman" w:hAnsi="Museo Sans 900"/>
          <w:b/>
          <w:bCs/>
          <w:sz w:val="20"/>
          <w:szCs w:val="20"/>
          <w:lang w:val="es-MX" w:eastAsia="es-ES"/>
        </w:rPr>
        <w:t>N.°</w:t>
      </w:r>
      <w:r>
        <w:rPr>
          <w:rFonts w:ascii="Museo Sans 900" w:eastAsia="Times New Roman" w:hAnsi="Museo Sans 900"/>
          <w:b/>
          <w:bCs/>
          <w:sz w:val="20"/>
          <w:szCs w:val="20"/>
          <w:lang w:val="es-MX" w:eastAsia="es-ES"/>
        </w:rPr>
        <w:t xml:space="preserve"> </w:t>
      </w:r>
      <w:r w:rsidRPr="0095780B">
        <w:rPr>
          <w:rFonts w:ascii="Museo Sans 900" w:eastAsia="Times New Roman" w:hAnsi="Museo Sans 900"/>
          <w:b/>
          <w:bCs/>
          <w:sz w:val="20"/>
          <w:szCs w:val="20"/>
          <w:lang w:val="es-MX" w:eastAsia="es-ES"/>
        </w:rPr>
        <w:t>E-</w:t>
      </w:r>
      <w:r w:rsidR="006C4BC0">
        <w:rPr>
          <w:rFonts w:ascii="Museo Sans 900" w:eastAsia="Times New Roman" w:hAnsi="Museo Sans 900"/>
          <w:b/>
          <w:bCs/>
          <w:sz w:val="20"/>
          <w:szCs w:val="20"/>
          <w:lang w:val="es-MX" w:eastAsia="es-ES"/>
        </w:rPr>
        <w:t>10</w:t>
      </w:r>
      <w:r w:rsidR="00E03F51">
        <w:rPr>
          <w:rFonts w:ascii="Museo Sans 900" w:eastAsia="Times New Roman" w:hAnsi="Museo Sans 900"/>
          <w:b/>
          <w:bCs/>
          <w:sz w:val="20"/>
          <w:szCs w:val="20"/>
          <w:lang w:val="es-MX" w:eastAsia="es-ES"/>
        </w:rPr>
        <w:t>0</w:t>
      </w:r>
      <w:r w:rsidR="006C4BC0">
        <w:rPr>
          <w:rFonts w:ascii="Museo Sans 900" w:eastAsia="Times New Roman" w:hAnsi="Museo Sans 900"/>
          <w:b/>
          <w:bCs/>
          <w:sz w:val="20"/>
          <w:szCs w:val="20"/>
          <w:lang w:val="es-MX" w:eastAsia="es-ES"/>
        </w:rPr>
        <w:t>9</w:t>
      </w:r>
      <w:r w:rsidRPr="0095780B">
        <w:rPr>
          <w:rFonts w:ascii="Museo Sans 900" w:eastAsia="Times New Roman" w:hAnsi="Museo Sans 900"/>
          <w:b/>
          <w:bCs/>
          <w:sz w:val="20"/>
          <w:szCs w:val="20"/>
          <w:lang w:val="es-MX" w:eastAsia="es-ES"/>
        </w:rPr>
        <w:t>-202</w:t>
      </w:r>
      <w:r>
        <w:rPr>
          <w:rFonts w:ascii="Museo Sans 900" w:eastAsia="Times New Roman" w:hAnsi="Museo Sans 900"/>
          <w:b/>
          <w:bCs/>
          <w:sz w:val="20"/>
          <w:szCs w:val="20"/>
          <w:lang w:val="es-MX" w:eastAsia="es-ES"/>
        </w:rPr>
        <w:t>1</w:t>
      </w:r>
      <w:r w:rsidRPr="0095780B">
        <w:rPr>
          <w:rFonts w:ascii="Museo Sans 900" w:eastAsia="Times New Roman" w:hAnsi="Museo Sans 900"/>
          <w:b/>
          <w:bCs/>
          <w:sz w:val="20"/>
          <w:szCs w:val="20"/>
          <w:lang w:val="es-MX" w:eastAsia="es-ES"/>
        </w:rPr>
        <w:t>-CAU.</w:t>
      </w:r>
      <w:r>
        <w:rPr>
          <w:rFonts w:ascii="Museo Sans 300" w:eastAsia="Times New Roman" w:hAnsi="Museo Sans 300"/>
          <w:b/>
          <w:bCs/>
          <w:sz w:val="20"/>
          <w:szCs w:val="20"/>
          <w:lang w:val="es-MX" w:eastAsia="es-ES"/>
        </w:rPr>
        <w:t xml:space="preserve"> </w:t>
      </w:r>
      <w:r>
        <w:rPr>
          <w:rFonts w:ascii="Museo Sans 300" w:eastAsia="Times New Roman" w:hAnsi="Museo Sans 300"/>
          <w:sz w:val="20"/>
          <w:szCs w:val="20"/>
          <w:lang w:val="es-MX" w:eastAsia="es-ES"/>
        </w:rPr>
        <w:t xml:space="preserve">SUPERINTENDENCIA </w:t>
      </w:r>
      <w:r w:rsidRPr="0095780B">
        <w:rPr>
          <w:rFonts w:ascii="Museo Sans 300" w:eastAsia="Times New Roman" w:hAnsi="Museo Sans 300"/>
          <w:sz w:val="20"/>
          <w:szCs w:val="20"/>
          <w:lang w:val="es-MX" w:eastAsia="es-ES"/>
        </w:rPr>
        <w:t>GENERAL</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ELECTRICIDAD</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Y</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TELECOMUNICACIONES.</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San</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Salvador,</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a</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las</w:t>
      </w:r>
      <w:r>
        <w:rPr>
          <w:rFonts w:ascii="Museo Sans 300" w:eastAsia="Times New Roman" w:hAnsi="Museo Sans 300"/>
          <w:sz w:val="20"/>
          <w:szCs w:val="20"/>
          <w:lang w:val="es-MX" w:eastAsia="es-ES"/>
        </w:rPr>
        <w:t xml:space="preserve"> </w:t>
      </w:r>
      <w:r w:rsidR="007B55FC">
        <w:rPr>
          <w:rFonts w:ascii="Museo Sans 300" w:eastAsia="Times New Roman" w:hAnsi="Museo Sans 300"/>
          <w:sz w:val="20"/>
          <w:szCs w:val="20"/>
          <w:lang w:val="es-MX" w:eastAsia="es-ES"/>
        </w:rPr>
        <w:t>diez</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horas</w:t>
      </w:r>
      <w:r>
        <w:rPr>
          <w:rFonts w:ascii="Museo Sans 300" w:eastAsia="Times New Roman" w:hAnsi="Museo Sans 300"/>
          <w:sz w:val="20"/>
          <w:szCs w:val="20"/>
          <w:lang w:val="es-MX" w:eastAsia="es-ES"/>
        </w:rPr>
        <w:t xml:space="preserve"> con</w:t>
      </w:r>
      <w:r w:rsidR="007B55FC">
        <w:rPr>
          <w:rFonts w:ascii="Museo Sans 300" w:eastAsia="Times New Roman" w:hAnsi="Museo Sans 300"/>
          <w:sz w:val="20"/>
          <w:szCs w:val="20"/>
          <w:lang w:val="es-MX" w:eastAsia="es-ES"/>
        </w:rPr>
        <w:t xml:space="preserve"> cuarenta</w:t>
      </w:r>
      <w:r>
        <w:rPr>
          <w:rFonts w:ascii="Museo Sans 300" w:eastAsia="Times New Roman" w:hAnsi="Museo Sans 300"/>
          <w:sz w:val="20"/>
          <w:szCs w:val="20"/>
          <w:lang w:val="es-MX" w:eastAsia="es-ES"/>
        </w:rPr>
        <w:t xml:space="preserve"> minutos </w:t>
      </w:r>
      <w:r w:rsidRPr="0095780B">
        <w:rPr>
          <w:rFonts w:ascii="Museo Sans 300" w:eastAsia="Times New Roman" w:hAnsi="Museo Sans 300"/>
          <w:sz w:val="20"/>
          <w:szCs w:val="20"/>
          <w:lang w:val="es-MX" w:eastAsia="es-ES"/>
        </w:rPr>
        <w:t>del</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día</w:t>
      </w:r>
      <w:r w:rsidR="007B55FC">
        <w:rPr>
          <w:rFonts w:ascii="Museo Sans 300" w:eastAsia="Times New Roman" w:hAnsi="Museo Sans 300"/>
          <w:sz w:val="20"/>
          <w:szCs w:val="20"/>
          <w:lang w:val="es-MX" w:eastAsia="es-ES"/>
        </w:rPr>
        <w:t xml:space="preserve"> </w:t>
      </w:r>
      <w:r w:rsidR="00645570">
        <w:rPr>
          <w:rFonts w:ascii="Museo Sans 300" w:eastAsia="Times New Roman" w:hAnsi="Museo Sans 300"/>
          <w:sz w:val="20"/>
          <w:szCs w:val="20"/>
          <w:lang w:val="es-MX" w:eastAsia="es-ES"/>
        </w:rPr>
        <w:t>trece</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w:t>
      </w:r>
      <w:r>
        <w:rPr>
          <w:rFonts w:ascii="Museo Sans 300" w:eastAsia="Times New Roman" w:hAnsi="Museo Sans 300"/>
          <w:sz w:val="20"/>
          <w:szCs w:val="20"/>
          <w:lang w:val="es-MX" w:eastAsia="es-ES"/>
        </w:rPr>
        <w:t xml:space="preserve"> </w:t>
      </w:r>
      <w:r w:rsidR="00645570">
        <w:rPr>
          <w:rFonts w:ascii="Museo Sans 300" w:eastAsia="Times New Roman" w:hAnsi="Museo Sans 300"/>
          <w:sz w:val="20"/>
          <w:szCs w:val="20"/>
          <w:lang w:val="es-MX" w:eastAsia="es-ES"/>
        </w:rPr>
        <w:t>octubre</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del</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año</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dos</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mil</w:t>
      </w:r>
      <w:r>
        <w:rPr>
          <w:rFonts w:ascii="Museo Sans 300" w:eastAsia="Times New Roman" w:hAnsi="Museo Sans 300"/>
          <w:sz w:val="20"/>
          <w:szCs w:val="20"/>
          <w:lang w:val="es-MX" w:eastAsia="es-ES"/>
        </w:rPr>
        <w:t xml:space="preserve"> veintiuno.</w:t>
      </w:r>
    </w:p>
    <w:p w14:paraId="3FC44AE3" w14:textId="77777777" w:rsidR="00D33929" w:rsidRPr="0095780B" w:rsidRDefault="00D33929" w:rsidP="00D33929">
      <w:pPr>
        <w:spacing w:after="0" w:line="0" w:lineRule="atLeast"/>
        <w:jc w:val="both"/>
        <w:rPr>
          <w:rFonts w:ascii="Museo Sans 300" w:eastAsia="Times New Roman" w:hAnsi="Museo Sans 300"/>
          <w:sz w:val="20"/>
          <w:szCs w:val="20"/>
          <w:lang w:val="es-MX" w:eastAsia="es-ES"/>
        </w:rPr>
      </w:pPr>
    </w:p>
    <w:p w14:paraId="6879B91C" w14:textId="77777777" w:rsidR="00D33929" w:rsidRDefault="00D33929" w:rsidP="00D33929">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Pr>
          <w:rFonts w:ascii="Museo Sans 300" w:eastAsia="Times New Roman" w:hAnsi="Museo Sans 300"/>
          <w:sz w:val="20"/>
          <w:szCs w:val="20"/>
          <w:lang w:val="es-MX" w:eastAsia="es-ES"/>
        </w:rPr>
        <w:t xml:space="preserve"> Superintendencia </w:t>
      </w:r>
      <w:r w:rsidRPr="0095780B">
        <w:rPr>
          <w:rFonts w:ascii="Museo Sans 300" w:eastAsia="Times New Roman" w:hAnsi="Museo Sans 300"/>
          <w:sz w:val="20"/>
          <w:szCs w:val="20"/>
          <w:lang w:val="es-MX" w:eastAsia="es-ES"/>
        </w:rPr>
        <w:t>CONSIDERANDO</w:t>
      </w:r>
      <w:r>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20BF4E6D" w14:textId="77777777" w:rsidR="00D33929" w:rsidRDefault="00D33929" w:rsidP="00D33929">
      <w:pPr>
        <w:spacing w:after="0" w:line="0" w:lineRule="atLeast"/>
        <w:jc w:val="both"/>
        <w:rPr>
          <w:rFonts w:ascii="Museo Sans 300" w:eastAsia="Times New Roman" w:hAnsi="Museo Sans 300"/>
          <w:sz w:val="20"/>
          <w:szCs w:val="20"/>
          <w:lang w:val="es-MX" w:eastAsia="es-ES"/>
        </w:rPr>
      </w:pPr>
    </w:p>
    <w:p w14:paraId="66306A9C" w14:textId="57DF3A29" w:rsidR="00D33929" w:rsidRPr="004B4C4D" w:rsidRDefault="00D33929" w:rsidP="00D33929">
      <w:pPr>
        <w:pStyle w:val="NormalWeb"/>
        <w:numPr>
          <w:ilvl w:val="0"/>
          <w:numId w:val="6"/>
        </w:numPr>
        <w:spacing w:before="0" w:beforeAutospacing="0" w:after="0" w:afterAutospacing="0"/>
        <w:ind w:left="567" w:hanging="567"/>
        <w:jc w:val="both"/>
        <w:rPr>
          <w:rFonts w:ascii="Museo Sans 300" w:hAnsi="Museo Sans 300"/>
          <w:color w:val="000000"/>
          <w:sz w:val="20"/>
          <w:szCs w:val="20"/>
        </w:rPr>
      </w:pPr>
      <w:r w:rsidRPr="004B4C4D">
        <w:rPr>
          <w:rFonts w:ascii="Museo Sans 300" w:hAnsi="Museo Sans 300"/>
          <w:color w:val="000000"/>
          <w:sz w:val="20"/>
          <w:szCs w:val="20"/>
        </w:rPr>
        <w:t>El</w:t>
      </w:r>
      <w:r>
        <w:rPr>
          <w:rFonts w:ascii="Museo Sans 300" w:hAnsi="Museo Sans 300"/>
          <w:color w:val="000000"/>
          <w:sz w:val="20"/>
          <w:szCs w:val="20"/>
        </w:rPr>
        <w:t xml:space="preserve"> </w:t>
      </w:r>
      <w:r w:rsidRPr="004B4C4D">
        <w:rPr>
          <w:rFonts w:ascii="Museo Sans 300" w:hAnsi="Museo Sans 300"/>
          <w:color w:val="000000"/>
          <w:sz w:val="20"/>
          <w:szCs w:val="20"/>
        </w:rPr>
        <w:t>día</w:t>
      </w:r>
      <w:r>
        <w:rPr>
          <w:rFonts w:ascii="Museo Sans 300" w:hAnsi="Museo Sans 300"/>
          <w:color w:val="000000"/>
          <w:sz w:val="20"/>
          <w:szCs w:val="20"/>
        </w:rPr>
        <w:t xml:space="preserve"> </w:t>
      </w:r>
      <w:r w:rsidRPr="004B4C4D">
        <w:rPr>
          <w:rFonts w:ascii="Museo Sans 300" w:hAnsi="Museo Sans 300"/>
          <w:color w:val="000000"/>
          <w:sz w:val="20"/>
          <w:szCs w:val="20"/>
        </w:rPr>
        <w:t>veintinueve</w:t>
      </w:r>
      <w:r>
        <w:rPr>
          <w:rFonts w:ascii="Museo Sans 300" w:hAnsi="Museo Sans 300"/>
          <w:color w:val="000000"/>
          <w:sz w:val="20"/>
          <w:szCs w:val="20"/>
        </w:rPr>
        <w:t xml:space="preserve"> </w:t>
      </w:r>
      <w:r w:rsidRPr="004B4C4D">
        <w:rPr>
          <w:rFonts w:ascii="Museo Sans 300" w:hAnsi="Museo Sans 300"/>
          <w:color w:val="000000"/>
          <w:sz w:val="20"/>
          <w:szCs w:val="20"/>
        </w:rPr>
        <w:t>de</w:t>
      </w:r>
      <w:r>
        <w:rPr>
          <w:rFonts w:ascii="Museo Sans 300" w:hAnsi="Museo Sans 300"/>
          <w:color w:val="000000"/>
          <w:sz w:val="20"/>
          <w:szCs w:val="20"/>
        </w:rPr>
        <w:t xml:space="preserve"> </w:t>
      </w:r>
      <w:r w:rsidRPr="004B4C4D">
        <w:rPr>
          <w:rFonts w:ascii="Museo Sans 300" w:hAnsi="Museo Sans 300"/>
          <w:color w:val="000000"/>
          <w:sz w:val="20"/>
          <w:szCs w:val="20"/>
        </w:rPr>
        <w:t>abril</w:t>
      </w:r>
      <w:r>
        <w:rPr>
          <w:rFonts w:ascii="Museo Sans 300" w:hAnsi="Museo Sans 300"/>
          <w:color w:val="000000"/>
          <w:sz w:val="20"/>
          <w:szCs w:val="20"/>
        </w:rPr>
        <w:t xml:space="preserve"> </w:t>
      </w:r>
      <w:r w:rsidRPr="004B4C4D">
        <w:rPr>
          <w:rFonts w:ascii="Museo Sans 300" w:hAnsi="Museo Sans 300"/>
          <w:color w:val="000000"/>
          <w:sz w:val="20"/>
          <w:szCs w:val="20"/>
        </w:rPr>
        <w:t>del</w:t>
      </w:r>
      <w:r>
        <w:rPr>
          <w:rFonts w:ascii="Museo Sans 300" w:hAnsi="Museo Sans 300"/>
          <w:color w:val="000000"/>
          <w:sz w:val="20"/>
          <w:szCs w:val="20"/>
        </w:rPr>
        <w:t xml:space="preserve"> </w:t>
      </w:r>
      <w:r w:rsidRPr="004B4C4D">
        <w:rPr>
          <w:rFonts w:ascii="Museo Sans 300" w:hAnsi="Museo Sans 300"/>
          <w:color w:val="000000"/>
          <w:sz w:val="20"/>
          <w:szCs w:val="20"/>
        </w:rPr>
        <w:t>presente</w:t>
      </w:r>
      <w:r>
        <w:rPr>
          <w:rFonts w:ascii="Museo Sans 300" w:hAnsi="Museo Sans 300"/>
          <w:color w:val="000000"/>
          <w:sz w:val="20"/>
          <w:szCs w:val="20"/>
        </w:rPr>
        <w:t xml:space="preserve"> </w:t>
      </w:r>
      <w:r w:rsidRPr="004B4C4D">
        <w:rPr>
          <w:rFonts w:ascii="Museo Sans 300" w:hAnsi="Museo Sans 300"/>
          <w:color w:val="000000"/>
          <w:sz w:val="20"/>
          <w:szCs w:val="20"/>
        </w:rPr>
        <w:t>año,</w:t>
      </w:r>
      <w:r>
        <w:rPr>
          <w:rFonts w:ascii="Museo Sans 300" w:hAnsi="Museo Sans 300"/>
          <w:color w:val="000000"/>
          <w:sz w:val="20"/>
          <w:szCs w:val="20"/>
        </w:rPr>
        <w:t xml:space="preserve"> </w:t>
      </w:r>
      <w:r w:rsidRPr="004B4C4D">
        <w:rPr>
          <w:rFonts w:ascii="Museo Sans 300" w:hAnsi="Museo Sans 300"/>
          <w:color w:val="000000"/>
          <w:sz w:val="20"/>
          <w:szCs w:val="20"/>
        </w:rPr>
        <w:t>el</w:t>
      </w:r>
      <w:r>
        <w:rPr>
          <w:rFonts w:ascii="Museo Sans 300" w:hAnsi="Museo Sans 300"/>
          <w:color w:val="000000"/>
          <w:sz w:val="20"/>
          <w:szCs w:val="20"/>
        </w:rPr>
        <w:t xml:space="preserve"> </w:t>
      </w:r>
      <w:r w:rsidRPr="004B4C4D">
        <w:rPr>
          <w:rFonts w:ascii="Museo Sans 300" w:hAnsi="Museo Sans 300"/>
          <w:color w:val="000000"/>
          <w:sz w:val="20"/>
          <w:szCs w:val="20"/>
        </w:rPr>
        <w:t>señor</w:t>
      </w:r>
      <w:r>
        <w:rPr>
          <w:rFonts w:ascii="Museo Sans 300" w:hAnsi="Museo Sans 300"/>
          <w:color w:val="000000"/>
          <w:sz w:val="20"/>
          <w:szCs w:val="20"/>
        </w:rPr>
        <w:t xml:space="preserve"> </w:t>
      </w:r>
      <w:bookmarkStart w:id="0" w:name="_Hlk84406409"/>
      <w:r w:rsidR="006331FC">
        <w:rPr>
          <w:rFonts w:ascii="Museo Sans 300" w:hAnsi="Museo Sans 300"/>
          <w:color w:val="000000"/>
          <w:sz w:val="20"/>
          <w:szCs w:val="20"/>
        </w:rPr>
        <w:t>XXX</w:t>
      </w:r>
      <w:r>
        <w:rPr>
          <w:rFonts w:ascii="Museo Sans 300" w:hAnsi="Museo Sans 300"/>
          <w:color w:val="000000"/>
          <w:sz w:val="20"/>
          <w:szCs w:val="20"/>
        </w:rPr>
        <w:t xml:space="preserve"> </w:t>
      </w:r>
      <w:bookmarkEnd w:id="0"/>
      <w:r w:rsidRPr="004B4C4D">
        <w:rPr>
          <w:rFonts w:ascii="Museo Sans 300" w:hAnsi="Museo Sans 300"/>
          <w:color w:val="000000"/>
          <w:sz w:val="20"/>
          <w:szCs w:val="20"/>
        </w:rPr>
        <w:t>presentó</w:t>
      </w:r>
      <w:r>
        <w:rPr>
          <w:rFonts w:ascii="Museo Sans 300" w:hAnsi="Museo Sans 300"/>
          <w:color w:val="000000"/>
          <w:sz w:val="20"/>
          <w:szCs w:val="20"/>
        </w:rPr>
        <w:t xml:space="preserve"> </w:t>
      </w:r>
      <w:r w:rsidRPr="004B4C4D">
        <w:rPr>
          <w:rFonts w:ascii="Museo Sans 300" w:hAnsi="Museo Sans 300"/>
          <w:color w:val="000000"/>
          <w:sz w:val="20"/>
          <w:szCs w:val="20"/>
        </w:rPr>
        <w:t>un</w:t>
      </w:r>
      <w:r>
        <w:rPr>
          <w:rFonts w:ascii="Museo Sans 300" w:hAnsi="Museo Sans 300"/>
          <w:color w:val="000000"/>
          <w:sz w:val="20"/>
          <w:szCs w:val="20"/>
        </w:rPr>
        <w:t xml:space="preserve"> </w:t>
      </w:r>
      <w:r w:rsidRPr="004B4C4D">
        <w:rPr>
          <w:rFonts w:ascii="Museo Sans 300" w:hAnsi="Museo Sans 300"/>
          <w:color w:val="000000"/>
          <w:sz w:val="20"/>
          <w:szCs w:val="20"/>
        </w:rPr>
        <w:t>reclamo</w:t>
      </w:r>
      <w:r>
        <w:rPr>
          <w:rFonts w:ascii="Museo Sans 300" w:hAnsi="Museo Sans 300"/>
          <w:color w:val="000000"/>
          <w:sz w:val="20"/>
          <w:szCs w:val="20"/>
        </w:rPr>
        <w:t xml:space="preserve"> </w:t>
      </w:r>
      <w:r w:rsidRPr="004B4C4D">
        <w:rPr>
          <w:rFonts w:ascii="Museo Sans 300" w:hAnsi="Museo Sans 300"/>
          <w:color w:val="000000"/>
          <w:sz w:val="20"/>
          <w:szCs w:val="20"/>
        </w:rPr>
        <w:t>en</w:t>
      </w:r>
      <w:r>
        <w:rPr>
          <w:rFonts w:ascii="Museo Sans 300" w:hAnsi="Museo Sans 300"/>
          <w:color w:val="000000"/>
          <w:sz w:val="20"/>
          <w:szCs w:val="20"/>
        </w:rPr>
        <w:t xml:space="preserve"> </w:t>
      </w:r>
      <w:r w:rsidRPr="004B4C4D">
        <w:rPr>
          <w:rFonts w:ascii="Museo Sans 300" w:hAnsi="Museo Sans 300"/>
          <w:color w:val="000000"/>
          <w:sz w:val="20"/>
          <w:szCs w:val="20"/>
        </w:rPr>
        <w:t>contra</w:t>
      </w:r>
      <w:r>
        <w:rPr>
          <w:rFonts w:ascii="Museo Sans 300" w:hAnsi="Museo Sans 300"/>
          <w:color w:val="000000"/>
          <w:sz w:val="20"/>
          <w:szCs w:val="20"/>
        </w:rPr>
        <w:t xml:space="preserve"> </w:t>
      </w:r>
      <w:r w:rsidRPr="004B4C4D">
        <w:rPr>
          <w:rFonts w:ascii="Museo Sans 300" w:hAnsi="Museo Sans 300"/>
          <w:color w:val="000000"/>
          <w:sz w:val="20"/>
          <w:szCs w:val="20"/>
        </w:rPr>
        <w:t>de</w:t>
      </w:r>
      <w:r>
        <w:rPr>
          <w:rFonts w:ascii="Museo Sans 300" w:hAnsi="Museo Sans 300"/>
          <w:color w:val="000000"/>
          <w:sz w:val="20"/>
          <w:szCs w:val="20"/>
        </w:rPr>
        <w:t xml:space="preserve"> </w:t>
      </w:r>
      <w:r w:rsidRPr="004B4C4D">
        <w:rPr>
          <w:rFonts w:ascii="Museo Sans 300" w:hAnsi="Museo Sans 300"/>
          <w:color w:val="000000"/>
          <w:sz w:val="20"/>
          <w:szCs w:val="20"/>
        </w:rPr>
        <w:t>la</w:t>
      </w:r>
      <w:r>
        <w:rPr>
          <w:rFonts w:ascii="Museo Sans 300" w:hAnsi="Museo Sans 300"/>
          <w:color w:val="000000"/>
          <w:sz w:val="20"/>
          <w:szCs w:val="20"/>
        </w:rPr>
        <w:t xml:space="preserve"> </w:t>
      </w:r>
      <w:r w:rsidRPr="004B4C4D">
        <w:rPr>
          <w:rFonts w:ascii="Museo Sans 300" w:hAnsi="Museo Sans 300"/>
          <w:color w:val="000000"/>
          <w:sz w:val="20"/>
          <w:szCs w:val="20"/>
        </w:rPr>
        <w:t>sociedad</w:t>
      </w:r>
      <w:r>
        <w:rPr>
          <w:rFonts w:ascii="Museo Sans 300" w:hAnsi="Museo Sans 300"/>
          <w:color w:val="000000"/>
          <w:sz w:val="20"/>
          <w:szCs w:val="20"/>
        </w:rPr>
        <w:t xml:space="preserve"> </w:t>
      </w:r>
      <w:r w:rsidRPr="004B4C4D">
        <w:rPr>
          <w:rFonts w:ascii="Museo Sans 300" w:hAnsi="Museo Sans 300"/>
          <w:color w:val="000000"/>
          <w:sz w:val="20"/>
          <w:szCs w:val="20"/>
        </w:rPr>
        <w:t>CAESS,</w:t>
      </w:r>
      <w:r>
        <w:rPr>
          <w:rFonts w:ascii="Museo Sans 300" w:hAnsi="Museo Sans 300"/>
          <w:color w:val="000000"/>
          <w:sz w:val="20"/>
          <w:szCs w:val="20"/>
        </w:rPr>
        <w:t xml:space="preserve"> </w:t>
      </w:r>
      <w:r w:rsidRPr="004B4C4D">
        <w:rPr>
          <w:rFonts w:ascii="Museo Sans 300" w:hAnsi="Museo Sans 300"/>
          <w:color w:val="000000"/>
          <w:sz w:val="20"/>
          <w:szCs w:val="20"/>
        </w:rPr>
        <w:t>S.A.</w:t>
      </w:r>
      <w:r>
        <w:rPr>
          <w:rFonts w:ascii="Museo Sans 300" w:hAnsi="Museo Sans 300"/>
          <w:color w:val="000000"/>
          <w:sz w:val="20"/>
          <w:szCs w:val="20"/>
        </w:rPr>
        <w:t xml:space="preserve"> </w:t>
      </w:r>
      <w:r w:rsidRPr="004B4C4D">
        <w:rPr>
          <w:rFonts w:ascii="Museo Sans 300" w:hAnsi="Museo Sans 300"/>
          <w:color w:val="000000"/>
          <w:sz w:val="20"/>
          <w:szCs w:val="20"/>
        </w:rPr>
        <w:t>de</w:t>
      </w:r>
      <w:r>
        <w:rPr>
          <w:rFonts w:ascii="Museo Sans 300" w:hAnsi="Museo Sans 300"/>
          <w:color w:val="000000"/>
          <w:sz w:val="20"/>
          <w:szCs w:val="20"/>
        </w:rPr>
        <w:t xml:space="preserve"> </w:t>
      </w:r>
      <w:r w:rsidRPr="004B4C4D">
        <w:rPr>
          <w:rFonts w:ascii="Museo Sans 300" w:hAnsi="Museo Sans 300"/>
          <w:color w:val="000000"/>
          <w:sz w:val="20"/>
          <w:szCs w:val="20"/>
        </w:rPr>
        <w:t>C.V.</w:t>
      </w:r>
      <w:r>
        <w:rPr>
          <w:rFonts w:ascii="Museo Sans 300" w:hAnsi="Museo Sans 300"/>
          <w:color w:val="000000"/>
          <w:sz w:val="20"/>
          <w:szCs w:val="20"/>
        </w:rPr>
        <w:t xml:space="preserve"> </w:t>
      </w:r>
      <w:r w:rsidRPr="004B4C4D">
        <w:rPr>
          <w:rFonts w:ascii="Museo Sans 300" w:hAnsi="Museo Sans 300"/>
          <w:color w:val="000000"/>
          <w:sz w:val="20"/>
          <w:szCs w:val="20"/>
        </w:rPr>
        <w:t>por</w:t>
      </w:r>
      <w:r>
        <w:rPr>
          <w:rFonts w:ascii="Museo Sans 300" w:hAnsi="Museo Sans 300"/>
          <w:color w:val="000000"/>
          <w:sz w:val="20"/>
          <w:szCs w:val="20"/>
        </w:rPr>
        <w:t xml:space="preserve"> </w:t>
      </w:r>
      <w:r w:rsidRPr="004B4C4D">
        <w:rPr>
          <w:rFonts w:ascii="Museo Sans 300" w:hAnsi="Museo Sans 300"/>
          <w:color w:val="000000"/>
          <w:sz w:val="20"/>
          <w:szCs w:val="20"/>
        </w:rPr>
        <w:t>considerar</w:t>
      </w:r>
      <w:r>
        <w:rPr>
          <w:rFonts w:ascii="Museo Sans 300" w:hAnsi="Museo Sans 300"/>
          <w:color w:val="000000"/>
          <w:sz w:val="20"/>
          <w:szCs w:val="20"/>
        </w:rPr>
        <w:t xml:space="preserve"> </w:t>
      </w:r>
      <w:r w:rsidRPr="004B4C4D">
        <w:rPr>
          <w:rFonts w:ascii="Museo Sans 300" w:hAnsi="Museo Sans 300"/>
          <w:color w:val="000000"/>
          <w:sz w:val="20"/>
          <w:szCs w:val="20"/>
        </w:rPr>
        <w:t>que</w:t>
      </w:r>
      <w:r>
        <w:rPr>
          <w:rFonts w:ascii="Museo Sans 300" w:hAnsi="Museo Sans 300"/>
          <w:color w:val="000000"/>
          <w:sz w:val="20"/>
          <w:szCs w:val="20"/>
        </w:rPr>
        <w:t xml:space="preserve"> </w:t>
      </w:r>
      <w:r w:rsidRPr="004B4C4D">
        <w:rPr>
          <w:rFonts w:ascii="Museo Sans 300" w:hAnsi="Museo Sans 300"/>
          <w:color w:val="000000"/>
          <w:sz w:val="20"/>
          <w:szCs w:val="20"/>
          <w:lang w:val="es-SV"/>
        </w:rPr>
        <w:t>a</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constantes</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fallas</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en</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el</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ES"/>
        </w:rPr>
        <w:t>servicio</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de</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energía</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eléctrica</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que</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afectó</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al</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suministro</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identificado</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con</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el</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NIC</w:t>
      </w:r>
      <w:r>
        <w:rPr>
          <w:rFonts w:ascii="Museo Sans 300" w:hAnsi="Museo Sans 300"/>
          <w:color w:val="000000"/>
          <w:sz w:val="20"/>
          <w:szCs w:val="20"/>
          <w:lang w:val="es-SV"/>
        </w:rPr>
        <w:t xml:space="preserve"> </w:t>
      </w:r>
      <w:r w:rsidR="006331FC">
        <w:rPr>
          <w:rFonts w:ascii="Museo Sans 300" w:hAnsi="Museo Sans 300"/>
          <w:color w:val="000000"/>
          <w:sz w:val="20"/>
          <w:szCs w:val="20"/>
          <w:lang w:val="es-SV"/>
        </w:rPr>
        <w:t>XXX</w:t>
      </w:r>
      <w:r w:rsidRPr="004B4C4D">
        <w:rPr>
          <w:rFonts w:ascii="Museo Sans 300" w:hAnsi="Museo Sans 300"/>
          <w:color w:val="000000"/>
          <w:sz w:val="20"/>
          <w:szCs w:val="20"/>
          <w:lang w:val="es-SV"/>
        </w:rPr>
        <w:t>,</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se</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dañaron</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los</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equipos</w:t>
      </w:r>
      <w:r>
        <w:rPr>
          <w:rFonts w:ascii="Museo Sans 300" w:hAnsi="Museo Sans 300"/>
          <w:color w:val="000000"/>
          <w:sz w:val="20"/>
          <w:szCs w:val="20"/>
          <w:lang w:val="es-SV"/>
        </w:rPr>
        <w:t xml:space="preserve"> </w:t>
      </w:r>
      <w:r w:rsidRPr="004B4C4D">
        <w:rPr>
          <w:rFonts w:ascii="Museo Sans 300" w:hAnsi="Museo Sans 300"/>
          <w:color w:val="000000"/>
          <w:sz w:val="20"/>
          <w:szCs w:val="20"/>
          <w:lang w:val="es-SV"/>
        </w:rPr>
        <w:t>siguientes:</w:t>
      </w:r>
      <w:r>
        <w:rPr>
          <w:rFonts w:ascii="Museo Sans 300" w:hAnsi="Museo Sans 300"/>
          <w:color w:val="000000"/>
          <w:sz w:val="20"/>
          <w:szCs w:val="20"/>
          <w:lang w:val="es-SV"/>
        </w:rPr>
        <w:t xml:space="preserve"> </w:t>
      </w:r>
    </w:p>
    <w:p w14:paraId="6A76D9A8" w14:textId="77777777" w:rsidR="00D33929" w:rsidRDefault="00D33929" w:rsidP="006E4884">
      <w:pPr>
        <w:pStyle w:val="NormalWeb"/>
        <w:spacing w:before="0" w:beforeAutospacing="0" w:after="0" w:afterAutospacing="0"/>
        <w:ind w:left="567"/>
        <w:jc w:val="center"/>
        <w:rPr>
          <w:rFonts w:ascii="Museo Sans 300" w:hAnsi="Museo Sans 300"/>
          <w:color w:val="000000"/>
          <w:sz w:val="20"/>
          <w:szCs w:val="20"/>
        </w:rPr>
      </w:pPr>
    </w:p>
    <w:tbl>
      <w:tblPr>
        <w:tblW w:w="8410" w:type="dxa"/>
        <w:tblInd w:w="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5"/>
        <w:gridCol w:w="2685"/>
        <w:gridCol w:w="2265"/>
        <w:gridCol w:w="1755"/>
      </w:tblGrid>
      <w:tr w:rsidR="00D33929" w:rsidRPr="004B4C4D" w14:paraId="63B32CAB" w14:textId="77777777" w:rsidTr="00A5760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88ECF4" w14:textId="101957BF"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b/>
                <w:bCs/>
                <w:sz w:val="20"/>
                <w:szCs w:val="20"/>
                <w:lang w:eastAsia="es-SV"/>
              </w:rPr>
              <w:t>Equipo</w:t>
            </w:r>
            <w:r w:rsidRPr="006E4884">
              <w:rPr>
                <w:rFonts w:ascii="Cambria Math" w:eastAsia="Times New Roman" w:hAnsi="Cambria Math" w:cs="Cambria Math"/>
                <w:sz w:val="20"/>
                <w:szCs w:val="20"/>
                <w:lang w:eastAsia="es-SV"/>
              </w:rPr>
              <w:t> </w:t>
            </w:r>
          </w:p>
        </w:tc>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F72E32" w14:textId="3747E89E"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b/>
                <w:bCs/>
                <w:sz w:val="20"/>
                <w:szCs w:val="20"/>
                <w:lang w:eastAsia="es-SV"/>
              </w:rPr>
              <w:t>Marca</w:t>
            </w:r>
            <w:r w:rsidRPr="006E4884">
              <w:rPr>
                <w:rFonts w:ascii="Cambria Math" w:eastAsia="Times New Roman" w:hAnsi="Cambria Math" w:cs="Cambria Math"/>
                <w:sz w:val="20"/>
                <w:szCs w:val="20"/>
                <w:lang w:eastAsia="es-SV"/>
              </w:rPr>
              <w:t>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B42130" w14:textId="5CB3D202"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b/>
                <w:bCs/>
                <w:sz w:val="20"/>
                <w:szCs w:val="20"/>
                <w:lang w:eastAsia="es-SV"/>
              </w:rPr>
              <w:t>Modelo</w:t>
            </w:r>
            <w:r w:rsidRPr="006E4884">
              <w:rPr>
                <w:rFonts w:ascii="Cambria Math" w:eastAsia="Times New Roman" w:hAnsi="Cambria Math" w:cs="Cambria Math"/>
                <w:sz w:val="20"/>
                <w:szCs w:val="20"/>
                <w:lang w:eastAsia="es-SV"/>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69ECED" w14:textId="798C840B"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b/>
                <w:bCs/>
                <w:sz w:val="20"/>
                <w:szCs w:val="20"/>
                <w:lang w:eastAsia="es-SV"/>
              </w:rPr>
              <w:t>Serie</w:t>
            </w:r>
            <w:r w:rsidRPr="006E4884">
              <w:rPr>
                <w:rFonts w:ascii="Cambria Math" w:eastAsia="Times New Roman" w:hAnsi="Cambria Math" w:cs="Cambria Math"/>
                <w:sz w:val="20"/>
                <w:szCs w:val="20"/>
                <w:lang w:eastAsia="es-SV"/>
              </w:rPr>
              <w:t> </w:t>
            </w:r>
          </w:p>
        </w:tc>
      </w:tr>
      <w:tr w:rsidR="00D33929" w:rsidRPr="004B4C4D" w14:paraId="7CD56651" w14:textId="77777777" w:rsidTr="00A5760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C57D9A" w14:textId="1EB29ABA"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sz w:val="20"/>
                <w:szCs w:val="20"/>
                <w:lang w:eastAsia="es-SV"/>
              </w:rPr>
              <w:t>Televisor</w:t>
            </w:r>
            <w:r w:rsidRPr="006E4884">
              <w:rPr>
                <w:rFonts w:ascii="Cambria Math" w:eastAsia="Times New Roman" w:hAnsi="Cambria Math" w:cs="Cambria Math"/>
                <w:sz w:val="20"/>
                <w:szCs w:val="20"/>
                <w:lang w:eastAsia="es-SV"/>
              </w:rPr>
              <w:t> </w:t>
            </w:r>
          </w:p>
        </w:tc>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062DA" w14:textId="44E68772"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sz w:val="20"/>
                <w:szCs w:val="20"/>
                <w:lang w:eastAsia="es-SV"/>
              </w:rPr>
              <w:t>SONY</w:t>
            </w:r>
            <w:r w:rsidRPr="006E4884">
              <w:rPr>
                <w:rFonts w:ascii="Cambria Math" w:eastAsia="Times New Roman" w:hAnsi="Cambria Math" w:cs="Cambria Math"/>
                <w:sz w:val="20"/>
                <w:szCs w:val="20"/>
                <w:lang w:eastAsia="es-SV"/>
              </w:rPr>
              <w:t>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CF9DE" w14:textId="5AE6EAE4"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sz w:val="20"/>
                <w:szCs w:val="20"/>
                <w:lang w:eastAsia="es-SV"/>
              </w:rPr>
              <w:t>KV-21SE2/8</w:t>
            </w:r>
            <w:r w:rsidRPr="006E4884">
              <w:rPr>
                <w:rFonts w:ascii="Cambria Math" w:eastAsia="Times New Roman" w:hAnsi="Cambria Math" w:cs="Cambria Math"/>
                <w:sz w:val="20"/>
                <w:szCs w:val="20"/>
                <w:lang w:eastAsia="es-SV"/>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5AAE16" w14:textId="67CE1BCB"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sz w:val="20"/>
                <w:szCs w:val="20"/>
                <w:lang w:eastAsia="es-SV"/>
              </w:rPr>
              <w:t>4015910</w:t>
            </w:r>
            <w:r w:rsidRPr="006E4884">
              <w:rPr>
                <w:rFonts w:ascii="Cambria Math" w:eastAsia="Times New Roman" w:hAnsi="Cambria Math" w:cs="Cambria Math"/>
                <w:sz w:val="20"/>
                <w:szCs w:val="20"/>
                <w:lang w:eastAsia="es-SV"/>
              </w:rPr>
              <w:t> </w:t>
            </w:r>
          </w:p>
        </w:tc>
      </w:tr>
      <w:tr w:rsidR="00D33929" w:rsidRPr="004B4C4D" w14:paraId="3C9D9C94" w14:textId="77777777" w:rsidTr="00A5760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339F3" w14:textId="690D3B52"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sz w:val="20"/>
                <w:szCs w:val="20"/>
                <w:lang w:eastAsia="es-SV"/>
              </w:rPr>
              <w:t>Televisor</w:t>
            </w:r>
            <w:r w:rsidRPr="006E4884">
              <w:rPr>
                <w:rFonts w:ascii="Cambria Math" w:eastAsia="Times New Roman" w:hAnsi="Cambria Math" w:cs="Cambria Math"/>
                <w:sz w:val="20"/>
                <w:szCs w:val="20"/>
                <w:lang w:eastAsia="es-SV"/>
              </w:rPr>
              <w:t> </w:t>
            </w:r>
          </w:p>
        </w:tc>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2D0F4" w14:textId="3BA9AD4E"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sz w:val="20"/>
                <w:szCs w:val="20"/>
                <w:lang w:eastAsia="es-SV"/>
              </w:rPr>
              <w:t>MAGNAVOX</w:t>
            </w:r>
            <w:r w:rsidRPr="006E4884">
              <w:rPr>
                <w:rFonts w:ascii="Cambria Math" w:eastAsia="Times New Roman" w:hAnsi="Cambria Math" w:cs="Cambria Math"/>
                <w:sz w:val="20"/>
                <w:szCs w:val="20"/>
                <w:lang w:eastAsia="es-SV"/>
              </w:rPr>
              <w:t>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670AE3" w14:textId="776A4E1E"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sz w:val="20"/>
                <w:szCs w:val="20"/>
                <w:lang w:eastAsia="es-SV"/>
              </w:rPr>
              <w:t>19PR14C122</w:t>
            </w:r>
            <w:r w:rsidRPr="006E4884">
              <w:rPr>
                <w:rFonts w:ascii="Cambria Math" w:eastAsia="Times New Roman" w:hAnsi="Cambria Math" w:cs="Cambria Math"/>
                <w:sz w:val="20"/>
                <w:szCs w:val="20"/>
                <w:lang w:eastAsia="es-SV"/>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99609" w14:textId="4443CB5C"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sz w:val="20"/>
                <w:szCs w:val="20"/>
                <w:lang w:eastAsia="es-SV"/>
              </w:rPr>
              <w:t>49951442</w:t>
            </w:r>
            <w:r w:rsidRPr="006E4884">
              <w:rPr>
                <w:rFonts w:ascii="Cambria Math" w:eastAsia="Times New Roman" w:hAnsi="Cambria Math" w:cs="Cambria Math"/>
                <w:sz w:val="20"/>
                <w:szCs w:val="20"/>
                <w:lang w:eastAsia="es-SV"/>
              </w:rPr>
              <w:t> </w:t>
            </w:r>
          </w:p>
        </w:tc>
      </w:tr>
      <w:tr w:rsidR="00D33929" w:rsidRPr="004B4C4D" w14:paraId="48FDF691" w14:textId="77777777" w:rsidTr="00A5760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8CB448" w14:textId="77DD6900"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sz w:val="20"/>
                <w:szCs w:val="20"/>
                <w:lang w:eastAsia="es-SV"/>
              </w:rPr>
              <w:t>Lavadora</w:t>
            </w:r>
            <w:r w:rsidRPr="006E4884">
              <w:rPr>
                <w:rFonts w:ascii="Cambria Math" w:eastAsia="Times New Roman" w:hAnsi="Cambria Math" w:cs="Cambria Math"/>
                <w:sz w:val="20"/>
                <w:szCs w:val="20"/>
                <w:lang w:eastAsia="es-SV"/>
              </w:rPr>
              <w:t> </w:t>
            </w:r>
          </w:p>
        </w:tc>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ECF1D2" w14:textId="04122A60"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sz w:val="20"/>
                <w:szCs w:val="20"/>
                <w:lang w:eastAsia="es-SV"/>
              </w:rPr>
              <w:t>G. E.</w:t>
            </w:r>
            <w:r w:rsidRPr="006E4884">
              <w:rPr>
                <w:rFonts w:ascii="Cambria Math" w:eastAsia="Times New Roman" w:hAnsi="Cambria Math" w:cs="Cambria Math"/>
                <w:sz w:val="20"/>
                <w:szCs w:val="20"/>
                <w:lang w:eastAsia="es-SV"/>
              </w:rPr>
              <w:t>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05B996" w14:textId="47F064A4"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sz w:val="20"/>
                <w:szCs w:val="20"/>
                <w:lang w:eastAsia="es-SV"/>
              </w:rPr>
              <w:t>WGA12202PSBB</w:t>
            </w:r>
            <w:r w:rsidRPr="006E4884">
              <w:rPr>
                <w:rFonts w:ascii="Cambria Math" w:eastAsia="Times New Roman" w:hAnsi="Cambria Math" w:cs="Cambria Math"/>
                <w:sz w:val="20"/>
                <w:szCs w:val="20"/>
                <w:lang w:eastAsia="es-SV"/>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ADA774" w14:textId="6C51B128" w:rsidR="00D33929" w:rsidRPr="006E4884" w:rsidRDefault="00D33929" w:rsidP="006E4884">
            <w:pPr>
              <w:spacing w:after="0" w:line="240" w:lineRule="auto"/>
              <w:jc w:val="center"/>
              <w:textAlignment w:val="baseline"/>
              <w:rPr>
                <w:rFonts w:ascii="Museo Sans 300" w:eastAsia="Times New Roman" w:hAnsi="Museo Sans 300" w:cs="Segoe UI"/>
                <w:sz w:val="18"/>
                <w:szCs w:val="18"/>
                <w:lang w:eastAsia="es-SV"/>
              </w:rPr>
            </w:pPr>
            <w:r w:rsidRPr="006E4884">
              <w:rPr>
                <w:rFonts w:ascii="Museo Sans 300" w:eastAsia="Times New Roman" w:hAnsi="Museo Sans 300" w:cs="Segoe UI"/>
                <w:sz w:val="20"/>
                <w:szCs w:val="20"/>
                <w:lang w:eastAsia="es-SV"/>
              </w:rPr>
              <w:t>0912825753</w:t>
            </w:r>
            <w:r w:rsidRPr="006E4884">
              <w:rPr>
                <w:rFonts w:ascii="Cambria Math" w:eastAsia="Times New Roman" w:hAnsi="Cambria Math" w:cs="Cambria Math"/>
                <w:sz w:val="20"/>
                <w:szCs w:val="20"/>
                <w:lang w:eastAsia="es-SV"/>
              </w:rPr>
              <w:t> </w:t>
            </w:r>
          </w:p>
        </w:tc>
      </w:tr>
    </w:tbl>
    <w:p w14:paraId="51E8E1F4" w14:textId="77777777" w:rsidR="00D33929" w:rsidRPr="004B4C4D" w:rsidRDefault="00D33929" w:rsidP="00D33929">
      <w:pPr>
        <w:pStyle w:val="NormalWeb"/>
        <w:spacing w:before="0" w:beforeAutospacing="0" w:after="0" w:afterAutospacing="0"/>
        <w:ind w:left="567"/>
        <w:jc w:val="both"/>
        <w:rPr>
          <w:rFonts w:ascii="Museo Sans 300" w:hAnsi="Museo Sans 300"/>
          <w:color w:val="000000"/>
          <w:sz w:val="20"/>
          <w:szCs w:val="20"/>
        </w:rPr>
      </w:pPr>
    </w:p>
    <w:p w14:paraId="6E314034" w14:textId="77777777" w:rsidR="00D33929" w:rsidRPr="00F848CD" w:rsidRDefault="00D33929" w:rsidP="00D33929">
      <w:pPr>
        <w:pStyle w:val="NormalWeb"/>
        <w:spacing w:before="0" w:beforeAutospacing="0" w:after="0" w:afterAutospacing="0"/>
        <w:ind w:left="567"/>
        <w:jc w:val="both"/>
        <w:rPr>
          <w:rFonts w:ascii="Museo Sans 300" w:hAnsi="Museo Sans 300"/>
          <w:color w:val="000000"/>
          <w:sz w:val="20"/>
          <w:szCs w:val="20"/>
        </w:rPr>
      </w:pPr>
      <w:r w:rsidRPr="00F848CD">
        <w:rPr>
          <w:rFonts w:ascii="Museo Sans 300" w:hAnsi="Museo Sans 300"/>
          <w:color w:val="000000"/>
          <w:sz w:val="20"/>
          <w:szCs w:val="20"/>
        </w:rPr>
        <w:t>Dicho</w:t>
      </w:r>
      <w:r>
        <w:rPr>
          <w:rFonts w:ascii="Museo Sans 300" w:hAnsi="Museo Sans 300"/>
          <w:color w:val="000000"/>
          <w:sz w:val="20"/>
          <w:szCs w:val="20"/>
        </w:rPr>
        <w:t xml:space="preserve"> </w:t>
      </w:r>
      <w:r w:rsidRPr="00F848CD">
        <w:rPr>
          <w:rFonts w:ascii="Museo Sans 300" w:hAnsi="Museo Sans 300"/>
          <w:color w:val="000000"/>
          <w:sz w:val="20"/>
          <w:szCs w:val="20"/>
        </w:rPr>
        <w:t>reclamo</w:t>
      </w:r>
      <w:r>
        <w:rPr>
          <w:rFonts w:ascii="Museo Sans 300" w:hAnsi="Museo Sans 300"/>
          <w:color w:val="000000"/>
          <w:sz w:val="20"/>
          <w:szCs w:val="20"/>
        </w:rPr>
        <w:t xml:space="preserve"> </w:t>
      </w:r>
      <w:r w:rsidRPr="00F848CD">
        <w:rPr>
          <w:rFonts w:ascii="Museo Sans 300" w:hAnsi="Museo Sans 300"/>
          <w:color w:val="000000"/>
          <w:sz w:val="20"/>
          <w:szCs w:val="20"/>
        </w:rPr>
        <w:t>se</w:t>
      </w:r>
      <w:r>
        <w:rPr>
          <w:rFonts w:ascii="Museo Sans 300" w:hAnsi="Museo Sans 300"/>
          <w:color w:val="000000"/>
          <w:sz w:val="20"/>
          <w:szCs w:val="20"/>
        </w:rPr>
        <w:t xml:space="preserve"> </w:t>
      </w:r>
      <w:r w:rsidRPr="00F848CD">
        <w:rPr>
          <w:rFonts w:ascii="Museo Sans 300" w:hAnsi="Museo Sans 300"/>
          <w:color w:val="000000"/>
          <w:sz w:val="20"/>
          <w:szCs w:val="20"/>
        </w:rPr>
        <w:t>tramitó</w:t>
      </w:r>
      <w:r>
        <w:rPr>
          <w:rFonts w:ascii="Museo Sans 300" w:hAnsi="Museo Sans 300"/>
          <w:color w:val="000000"/>
          <w:sz w:val="20"/>
          <w:szCs w:val="20"/>
        </w:rPr>
        <w:t xml:space="preserve"> </w:t>
      </w:r>
      <w:r w:rsidRPr="00F848CD">
        <w:rPr>
          <w:rFonts w:ascii="Museo Sans 300" w:hAnsi="Museo Sans 300"/>
          <w:color w:val="000000"/>
          <w:sz w:val="20"/>
          <w:szCs w:val="20"/>
        </w:rPr>
        <w:t>conforme</w:t>
      </w:r>
      <w:r>
        <w:rPr>
          <w:rFonts w:ascii="Museo Sans 300" w:hAnsi="Museo Sans 300"/>
          <w:color w:val="000000"/>
          <w:sz w:val="20"/>
          <w:szCs w:val="20"/>
        </w:rPr>
        <w:t xml:space="preserve"> </w:t>
      </w:r>
      <w:r w:rsidRPr="00F848CD">
        <w:rPr>
          <w:rFonts w:ascii="Museo Sans 300" w:hAnsi="Museo Sans 300"/>
          <w:color w:val="000000"/>
          <w:sz w:val="20"/>
          <w:szCs w:val="20"/>
        </w:rPr>
        <w:t>a</w:t>
      </w:r>
      <w:r>
        <w:rPr>
          <w:rFonts w:ascii="Museo Sans 300" w:hAnsi="Museo Sans 300"/>
          <w:color w:val="000000"/>
          <w:sz w:val="20"/>
          <w:szCs w:val="20"/>
        </w:rPr>
        <w:t xml:space="preserve"> </w:t>
      </w:r>
      <w:r w:rsidRPr="00F848CD">
        <w:rPr>
          <w:rFonts w:ascii="Museo Sans 300" w:hAnsi="Museo Sans 300"/>
          <w:color w:val="000000"/>
          <w:sz w:val="20"/>
          <w:szCs w:val="20"/>
        </w:rPr>
        <w:t>las</w:t>
      </w:r>
      <w:r>
        <w:rPr>
          <w:rFonts w:ascii="Museo Sans 300" w:hAnsi="Museo Sans 300"/>
          <w:color w:val="000000"/>
          <w:sz w:val="20"/>
          <w:szCs w:val="20"/>
        </w:rPr>
        <w:t xml:space="preserve"> </w:t>
      </w:r>
      <w:r w:rsidRPr="00F848CD">
        <w:rPr>
          <w:rFonts w:ascii="Museo Sans 300" w:hAnsi="Museo Sans 300"/>
          <w:color w:val="000000"/>
          <w:sz w:val="20"/>
          <w:szCs w:val="20"/>
        </w:rPr>
        <w:t>etapas</w:t>
      </w:r>
      <w:r>
        <w:rPr>
          <w:rFonts w:ascii="Museo Sans 300" w:hAnsi="Museo Sans 300"/>
          <w:color w:val="000000"/>
          <w:sz w:val="20"/>
          <w:szCs w:val="20"/>
        </w:rPr>
        <w:t xml:space="preserve"> </w:t>
      </w:r>
      <w:r w:rsidRPr="00F848CD">
        <w:rPr>
          <w:rFonts w:ascii="Museo Sans 300" w:hAnsi="Museo Sans 300"/>
          <w:color w:val="000000"/>
          <w:sz w:val="20"/>
          <w:szCs w:val="20"/>
        </w:rPr>
        <w:t>procedimentales</w:t>
      </w:r>
      <w:r>
        <w:rPr>
          <w:rFonts w:ascii="Museo Sans 300" w:hAnsi="Museo Sans 300"/>
          <w:color w:val="000000"/>
          <w:sz w:val="20"/>
          <w:szCs w:val="20"/>
        </w:rPr>
        <w:t xml:space="preserve"> </w:t>
      </w:r>
      <w:r w:rsidRPr="00F848CD">
        <w:rPr>
          <w:rFonts w:ascii="Museo Sans 300" w:hAnsi="Museo Sans 300"/>
          <w:color w:val="000000"/>
          <w:sz w:val="20"/>
          <w:szCs w:val="20"/>
        </w:rPr>
        <w:t>que</w:t>
      </w:r>
      <w:r>
        <w:rPr>
          <w:rFonts w:ascii="Museo Sans 300" w:hAnsi="Museo Sans 300"/>
          <w:color w:val="000000"/>
          <w:sz w:val="20"/>
          <w:szCs w:val="20"/>
        </w:rPr>
        <w:t xml:space="preserve"> </w:t>
      </w:r>
      <w:r w:rsidRPr="00F848CD">
        <w:rPr>
          <w:rFonts w:ascii="Museo Sans 300" w:hAnsi="Museo Sans 300"/>
          <w:color w:val="000000"/>
          <w:sz w:val="20"/>
          <w:szCs w:val="20"/>
        </w:rPr>
        <w:t>se</w:t>
      </w:r>
      <w:r>
        <w:rPr>
          <w:rFonts w:ascii="Museo Sans 300" w:hAnsi="Museo Sans 300"/>
          <w:color w:val="000000"/>
          <w:sz w:val="20"/>
          <w:szCs w:val="20"/>
        </w:rPr>
        <w:t xml:space="preserve"> </w:t>
      </w:r>
      <w:r w:rsidRPr="00F848CD">
        <w:rPr>
          <w:rFonts w:ascii="Museo Sans 300" w:hAnsi="Museo Sans 300"/>
          <w:color w:val="000000"/>
          <w:sz w:val="20"/>
          <w:szCs w:val="20"/>
        </w:rPr>
        <w:t>detallan</w:t>
      </w:r>
      <w:r>
        <w:rPr>
          <w:rFonts w:ascii="Museo Sans 300" w:hAnsi="Museo Sans 300"/>
          <w:color w:val="000000"/>
          <w:sz w:val="20"/>
          <w:szCs w:val="20"/>
        </w:rPr>
        <w:t xml:space="preserve"> </w:t>
      </w:r>
      <w:r w:rsidRPr="00F848CD">
        <w:rPr>
          <w:rFonts w:ascii="Museo Sans 300" w:hAnsi="Museo Sans 300"/>
          <w:color w:val="000000"/>
          <w:sz w:val="20"/>
          <w:szCs w:val="20"/>
        </w:rPr>
        <w:t>a</w:t>
      </w:r>
      <w:r>
        <w:rPr>
          <w:rFonts w:ascii="Museo Sans 300" w:hAnsi="Museo Sans 300"/>
          <w:color w:val="000000"/>
          <w:sz w:val="20"/>
          <w:szCs w:val="20"/>
        </w:rPr>
        <w:t xml:space="preserve"> </w:t>
      </w:r>
      <w:r w:rsidRPr="00F848CD">
        <w:rPr>
          <w:rFonts w:ascii="Museo Sans 300" w:hAnsi="Museo Sans 300"/>
          <w:color w:val="000000"/>
          <w:sz w:val="20"/>
          <w:szCs w:val="20"/>
        </w:rPr>
        <w:t>continuación:</w:t>
      </w:r>
      <w:r>
        <w:rPr>
          <w:rFonts w:ascii="Museo Sans 300" w:hAnsi="Museo Sans 300"/>
          <w:color w:val="000000"/>
          <w:sz w:val="20"/>
          <w:szCs w:val="20"/>
        </w:rPr>
        <w:t xml:space="preserve"> </w:t>
      </w:r>
    </w:p>
    <w:p w14:paraId="727900AD" w14:textId="77777777" w:rsidR="00D33929" w:rsidRPr="00C30CF0" w:rsidRDefault="00D33929" w:rsidP="00D33929">
      <w:pPr>
        <w:pStyle w:val="paragraph"/>
        <w:spacing w:before="0" w:after="0"/>
        <w:jc w:val="both"/>
        <w:rPr>
          <w:rFonts w:ascii="Museo Sans 300" w:hAnsi="Museo Sans 300" w:cs="Segoe UI"/>
          <w:sz w:val="18"/>
          <w:szCs w:val="18"/>
        </w:rPr>
      </w:pPr>
      <w:r>
        <w:rPr>
          <w:rStyle w:val="eop"/>
          <w:rFonts w:ascii="Museo Sans 300" w:eastAsia="Museo Sans" w:hAnsi="Museo Sans 300"/>
        </w:rPr>
        <w:t xml:space="preserve"> </w:t>
      </w:r>
    </w:p>
    <w:p w14:paraId="271BDB5E" w14:textId="77777777" w:rsidR="00D33929" w:rsidRPr="00F848CD" w:rsidRDefault="00D33929" w:rsidP="00D33929">
      <w:pPr>
        <w:pStyle w:val="paragraph"/>
        <w:numPr>
          <w:ilvl w:val="0"/>
          <w:numId w:val="7"/>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Pr>
          <w:rStyle w:val="eop"/>
          <w:rFonts w:ascii="Museo Sans 500" w:eastAsia="Museo Sans" w:hAnsi="Museo Sans 500"/>
          <w:sz w:val="20"/>
          <w:szCs w:val="20"/>
        </w:rPr>
        <w:t xml:space="preserve"> </w:t>
      </w:r>
    </w:p>
    <w:p w14:paraId="72BB7BFD" w14:textId="77777777" w:rsidR="00D33929" w:rsidRDefault="00D33929" w:rsidP="00D33929">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1D9086C2" w14:textId="77777777" w:rsidR="00D33929" w:rsidRPr="00F848CD" w:rsidRDefault="00D33929" w:rsidP="00D33929">
      <w:pPr>
        <w:pStyle w:val="paragraph"/>
        <w:numPr>
          <w:ilvl w:val="2"/>
          <w:numId w:val="7"/>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Pr>
          <w:rStyle w:val="normaltextrun"/>
          <w:rFonts w:ascii="Museo Sans 500" w:eastAsia="Museo Sans" w:hAnsi="Museo Sans 500"/>
          <w:b/>
          <w:bCs/>
          <w:sz w:val="20"/>
          <w:szCs w:val="20"/>
          <w:lang w:val="es-ES"/>
        </w:rPr>
        <w:t xml:space="preserve"> </w:t>
      </w:r>
      <w:r>
        <w:rPr>
          <w:rStyle w:val="eop"/>
          <w:rFonts w:ascii="Museo Sans 500" w:eastAsia="Museo Sans" w:hAnsi="Museo Sans 500"/>
          <w:b/>
          <w:sz w:val="20"/>
          <w:szCs w:val="20"/>
        </w:rPr>
        <w:t xml:space="preserve"> </w:t>
      </w:r>
    </w:p>
    <w:p w14:paraId="4C8E7F0B" w14:textId="77777777" w:rsidR="00D33929" w:rsidRDefault="00D33929" w:rsidP="00D33929">
      <w:pPr>
        <w:pStyle w:val="paragraph"/>
        <w:spacing w:before="0" w:after="0"/>
        <w:ind w:left="567"/>
        <w:jc w:val="both"/>
        <w:rPr>
          <w:rFonts w:ascii="Museo Sans 300" w:hAnsi="Museo Sans 300"/>
          <w:color w:val="000000"/>
          <w:sz w:val="20"/>
          <w:szCs w:val="20"/>
          <w:lang w:val="es-ES"/>
        </w:rPr>
      </w:pPr>
    </w:p>
    <w:p w14:paraId="11AC962D" w14:textId="56A2D968" w:rsidR="00D33929" w:rsidRPr="00F848CD" w:rsidRDefault="00D33929" w:rsidP="00D33929">
      <w:pPr>
        <w:pStyle w:val="paragraph"/>
        <w:spacing w:before="0" w:after="0"/>
        <w:ind w:left="567"/>
        <w:jc w:val="both"/>
        <w:rPr>
          <w:rStyle w:val="normaltextrun"/>
          <w:rFonts w:ascii="Museo Sans 300" w:eastAsia="Museo Sans" w:hAnsi="Museo Sans 300"/>
          <w:sz w:val="20"/>
          <w:szCs w:val="20"/>
          <w:lang w:val="es-ES"/>
        </w:rPr>
      </w:pPr>
      <w:r w:rsidRPr="00F848CD">
        <w:rPr>
          <w:rFonts w:ascii="Museo Sans 300" w:hAnsi="Museo Sans 300"/>
          <w:color w:val="000000"/>
          <w:sz w:val="20"/>
          <w:szCs w:val="20"/>
        </w:rPr>
        <w:t>Por</w:t>
      </w:r>
      <w:r>
        <w:rPr>
          <w:rFonts w:ascii="Museo Sans 300" w:hAnsi="Museo Sans 300"/>
          <w:color w:val="000000"/>
          <w:sz w:val="20"/>
          <w:szCs w:val="20"/>
        </w:rPr>
        <w:t xml:space="preserve"> </w:t>
      </w:r>
      <w:r w:rsidRPr="00F848CD">
        <w:rPr>
          <w:rFonts w:ascii="Museo Sans 300" w:hAnsi="Museo Sans 300"/>
          <w:color w:val="000000"/>
          <w:sz w:val="20"/>
          <w:szCs w:val="20"/>
        </w:rPr>
        <w:t>medio</w:t>
      </w:r>
      <w:r>
        <w:rPr>
          <w:rFonts w:ascii="Museo Sans 300" w:hAnsi="Museo Sans 300"/>
          <w:color w:val="000000"/>
          <w:sz w:val="20"/>
          <w:szCs w:val="20"/>
        </w:rPr>
        <w:t xml:space="preserve"> </w:t>
      </w:r>
      <w:r w:rsidRPr="00F848CD">
        <w:rPr>
          <w:rFonts w:ascii="Museo Sans 300" w:hAnsi="Museo Sans 300"/>
          <w:color w:val="000000"/>
          <w:sz w:val="20"/>
          <w:szCs w:val="20"/>
        </w:rPr>
        <w:t>del</w:t>
      </w:r>
      <w:r>
        <w:rPr>
          <w:rFonts w:ascii="Museo Sans 300" w:hAnsi="Museo Sans 300"/>
          <w:color w:val="000000"/>
          <w:sz w:val="20"/>
          <w:szCs w:val="20"/>
        </w:rPr>
        <w:t xml:space="preserve"> </w:t>
      </w:r>
      <w:r w:rsidRPr="00F848CD">
        <w:rPr>
          <w:rFonts w:ascii="Museo Sans 300" w:hAnsi="Museo Sans 300"/>
          <w:color w:val="000000"/>
          <w:sz w:val="20"/>
          <w:szCs w:val="20"/>
        </w:rPr>
        <w:t>acuerdo</w:t>
      </w:r>
      <w:r>
        <w:rPr>
          <w:rFonts w:ascii="Museo Sans 300" w:hAnsi="Museo Sans 300"/>
          <w:color w:val="000000"/>
          <w:sz w:val="20"/>
          <w:szCs w:val="20"/>
        </w:rPr>
        <w:t xml:space="preserve"> </w:t>
      </w:r>
      <w:r w:rsidRPr="00F848CD">
        <w:rPr>
          <w:rFonts w:ascii="Museo Sans 300" w:hAnsi="Museo Sans 300"/>
          <w:color w:val="000000"/>
          <w:sz w:val="20"/>
          <w:szCs w:val="20"/>
        </w:rPr>
        <w:t>N.°</w:t>
      </w:r>
      <w:r>
        <w:rPr>
          <w:rFonts w:ascii="Museo Sans 300" w:hAnsi="Museo Sans 300"/>
          <w:color w:val="000000"/>
          <w:sz w:val="20"/>
          <w:szCs w:val="20"/>
        </w:rPr>
        <w:t xml:space="preserve"> </w:t>
      </w:r>
      <w:r w:rsidRPr="00F848CD">
        <w:rPr>
          <w:rFonts w:ascii="Museo Sans 300" w:hAnsi="Museo Sans 300"/>
          <w:color w:val="000000"/>
          <w:sz w:val="20"/>
          <w:szCs w:val="20"/>
        </w:rPr>
        <w:t>E-</w:t>
      </w:r>
      <w:r>
        <w:rPr>
          <w:rFonts w:ascii="Museo Sans 300" w:hAnsi="Museo Sans 300"/>
          <w:color w:val="000000"/>
          <w:sz w:val="20"/>
          <w:szCs w:val="20"/>
        </w:rPr>
        <w:t>0412-2021</w:t>
      </w:r>
      <w:r w:rsidRPr="00F848CD">
        <w:rPr>
          <w:rFonts w:ascii="Museo Sans 300" w:hAnsi="Museo Sans 300"/>
          <w:color w:val="000000"/>
          <w:sz w:val="20"/>
          <w:szCs w:val="20"/>
        </w:rPr>
        <w:t>-CAU,</w:t>
      </w:r>
      <w:r>
        <w:rPr>
          <w:rFonts w:ascii="Museo Sans 300" w:hAnsi="Museo Sans 300"/>
          <w:color w:val="000000"/>
          <w:sz w:val="20"/>
          <w:szCs w:val="20"/>
        </w:rPr>
        <w:t xml:space="preserve"> de fecha cinco de mayo del presente año</w:t>
      </w:r>
      <w:r w:rsidRPr="00F848CD">
        <w:rPr>
          <w:rFonts w:ascii="Museo Sans 300" w:hAnsi="Museo Sans 300"/>
          <w:color w:val="000000"/>
          <w:sz w:val="20"/>
          <w:szCs w:val="20"/>
        </w:rPr>
        <w:t>,</w:t>
      </w:r>
      <w:r>
        <w:rPr>
          <w:rFonts w:ascii="Museo Sans 300" w:hAnsi="Museo Sans 300"/>
          <w:color w:val="000000"/>
          <w:sz w:val="20"/>
          <w:szCs w:val="20"/>
        </w:rPr>
        <w:t xml:space="preserve"> </w:t>
      </w:r>
      <w:r w:rsidRPr="00F848CD">
        <w:rPr>
          <w:rStyle w:val="normaltextrun"/>
          <w:rFonts w:ascii="Museo Sans 300" w:eastAsia="Museo Sans" w:hAnsi="Museo Sans 300"/>
          <w:sz w:val="20"/>
          <w:szCs w:val="20"/>
          <w:lang w:val="es-ES"/>
        </w:rPr>
        <w:t>se</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concedió</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audiencia</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a</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sociedad</w:t>
      </w:r>
      <w:r>
        <w:rPr>
          <w:rStyle w:val="normaltextrun"/>
          <w:rFonts w:ascii="Museo Sans 300" w:eastAsia="Museo Sans" w:hAnsi="Museo Sans 300"/>
          <w:sz w:val="20"/>
          <w:szCs w:val="20"/>
          <w:lang w:val="es-ES"/>
        </w:rPr>
        <w:t xml:space="preserve"> </w:t>
      </w:r>
      <w:r>
        <w:rPr>
          <w:rFonts w:ascii="Museo Sans 300" w:hAnsi="Museo Sans 300"/>
          <w:color w:val="000000"/>
          <w:sz w:val="20"/>
          <w:szCs w:val="20"/>
        </w:rPr>
        <w:t xml:space="preserve">CAESS, S.A. de C.V., </w:t>
      </w:r>
      <w:r w:rsidRPr="00F848CD">
        <w:rPr>
          <w:rFonts w:ascii="Museo Sans 300" w:hAnsi="Museo Sans 300"/>
          <w:color w:val="000000"/>
          <w:sz w:val="20"/>
          <w:szCs w:val="20"/>
        </w:rPr>
        <w:t>por</w:t>
      </w:r>
      <w:r>
        <w:rPr>
          <w:rFonts w:ascii="Museo Sans 300" w:hAnsi="Museo Sans 300"/>
          <w:color w:val="000000"/>
          <w:sz w:val="20"/>
          <w:szCs w:val="20"/>
        </w:rPr>
        <w:t xml:space="preserve"> </w:t>
      </w:r>
      <w:r w:rsidRPr="00F848CD">
        <w:rPr>
          <w:rFonts w:ascii="Museo Sans 300" w:hAnsi="Museo Sans 300"/>
          <w:color w:val="000000"/>
          <w:sz w:val="20"/>
          <w:szCs w:val="20"/>
        </w:rPr>
        <w:t>un</w:t>
      </w:r>
      <w:r>
        <w:rPr>
          <w:rFonts w:ascii="Museo Sans 300" w:hAnsi="Museo Sans 300"/>
          <w:color w:val="000000"/>
          <w:sz w:val="20"/>
          <w:szCs w:val="20"/>
        </w:rPr>
        <w:t xml:space="preserve"> </w:t>
      </w:r>
      <w:r w:rsidRPr="00F848CD">
        <w:rPr>
          <w:rFonts w:ascii="Museo Sans 300" w:hAnsi="Museo Sans 300"/>
          <w:color w:val="000000"/>
          <w:sz w:val="20"/>
          <w:szCs w:val="20"/>
        </w:rPr>
        <w:t>plazo</w:t>
      </w:r>
      <w:r>
        <w:rPr>
          <w:rFonts w:ascii="Museo Sans 300" w:hAnsi="Museo Sans 300"/>
          <w:color w:val="000000"/>
          <w:sz w:val="20"/>
          <w:szCs w:val="20"/>
        </w:rPr>
        <w:t xml:space="preserve"> </w:t>
      </w:r>
      <w:r w:rsidRPr="00F848CD">
        <w:rPr>
          <w:rFonts w:ascii="Museo Sans 300" w:hAnsi="Museo Sans 300"/>
          <w:color w:val="000000"/>
          <w:sz w:val="20"/>
          <w:szCs w:val="20"/>
        </w:rPr>
        <w:t>de</w:t>
      </w:r>
      <w:r>
        <w:rPr>
          <w:rFonts w:ascii="Museo Sans 300" w:hAnsi="Museo Sans 300"/>
          <w:color w:val="000000"/>
          <w:sz w:val="20"/>
          <w:szCs w:val="20"/>
        </w:rPr>
        <w:t xml:space="preserve"> </w:t>
      </w:r>
      <w:r w:rsidRPr="00F848CD">
        <w:rPr>
          <w:rFonts w:ascii="Museo Sans 300" w:hAnsi="Museo Sans 300"/>
          <w:color w:val="000000"/>
          <w:sz w:val="20"/>
          <w:szCs w:val="20"/>
        </w:rPr>
        <w:t>diez</w:t>
      </w:r>
      <w:r>
        <w:rPr>
          <w:rFonts w:ascii="Museo Sans 300" w:hAnsi="Museo Sans 300"/>
          <w:color w:val="000000"/>
          <w:sz w:val="20"/>
          <w:szCs w:val="20"/>
        </w:rPr>
        <w:t xml:space="preserve"> </w:t>
      </w:r>
      <w:r w:rsidRPr="00F848CD">
        <w:rPr>
          <w:rFonts w:ascii="Museo Sans 300" w:hAnsi="Museo Sans 300"/>
          <w:color w:val="000000"/>
          <w:sz w:val="20"/>
          <w:szCs w:val="20"/>
        </w:rPr>
        <w:t>días</w:t>
      </w:r>
      <w:r>
        <w:rPr>
          <w:rFonts w:ascii="Museo Sans 300" w:hAnsi="Museo Sans 300"/>
          <w:color w:val="000000"/>
          <w:sz w:val="20"/>
          <w:szCs w:val="20"/>
        </w:rPr>
        <w:t xml:space="preserve"> </w:t>
      </w:r>
      <w:r w:rsidRPr="00F848CD">
        <w:rPr>
          <w:rFonts w:ascii="Museo Sans 300" w:hAnsi="Museo Sans 300"/>
          <w:color w:val="000000"/>
          <w:sz w:val="20"/>
          <w:szCs w:val="20"/>
        </w:rPr>
        <w:t>hábiles</w:t>
      </w:r>
      <w:r>
        <w:rPr>
          <w:rFonts w:ascii="Museo Sans 300" w:hAnsi="Museo Sans 300"/>
          <w:color w:val="000000"/>
          <w:sz w:val="20"/>
          <w:szCs w:val="20"/>
        </w:rPr>
        <w:t xml:space="preserve"> </w:t>
      </w:r>
      <w:r w:rsidRPr="00F848CD">
        <w:rPr>
          <w:rFonts w:ascii="Museo Sans 300" w:hAnsi="Museo Sans 300"/>
          <w:color w:val="000000"/>
          <w:sz w:val="20"/>
          <w:szCs w:val="20"/>
        </w:rPr>
        <w:t>contados</w:t>
      </w:r>
      <w:r>
        <w:rPr>
          <w:rFonts w:ascii="Museo Sans 300" w:hAnsi="Museo Sans 300"/>
          <w:color w:val="000000"/>
          <w:sz w:val="20"/>
          <w:szCs w:val="20"/>
        </w:rPr>
        <w:t xml:space="preserve"> </w:t>
      </w:r>
      <w:r w:rsidRPr="00F848CD">
        <w:rPr>
          <w:rFonts w:ascii="Museo Sans 300" w:hAnsi="Museo Sans 300"/>
          <w:color w:val="000000"/>
          <w:sz w:val="20"/>
          <w:szCs w:val="20"/>
        </w:rPr>
        <w:t>a</w:t>
      </w:r>
      <w:r>
        <w:rPr>
          <w:rFonts w:ascii="Museo Sans 300" w:hAnsi="Museo Sans 300"/>
          <w:color w:val="000000"/>
          <w:sz w:val="20"/>
          <w:szCs w:val="20"/>
        </w:rPr>
        <w:t xml:space="preserve"> </w:t>
      </w:r>
      <w:r w:rsidRPr="00F848CD">
        <w:rPr>
          <w:rFonts w:ascii="Museo Sans 300" w:hAnsi="Museo Sans 300"/>
          <w:color w:val="000000"/>
          <w:sz w:val="20"/>
          <w:szCs w:val="20"/>
        </w:rPr>
        <w:t>partir</w:t>
      </w:r>
      <w:r>
        <w:rPr>
          <w:rFonts w:ascii="Museo Sans 300" w:hAnsi="Museo Sans 300"/>
          <w:color w:val="000000"/>
          <w:sz w:val="20"/>
          <w:szCs w:val="20"/>
        </w:rPr>
        <w:t xml:space="preserve"> </w:t>
      </w:r>
      <w:r w:rsidRPr="00F848CD">
        <w:rPr>
          <w:rFonts w:ascii="Museo Sans 300" w:hAnsi="Museo Sans 300"/>
          <w:color w:val="000000"/>
          <w:sz w:val="20"/>
          <w:szCs w:val="20"/>
        </w:rPr>
        <w:t>del</w:t>
      </w:r>
      <w:r>
        <w:rPr>
          <w:rFonts w:ascii="Museo Sans 300" w:hAnsi="Museo Sans 300"/>
          <w:color w:val="000000"/>
          <w:sz w:val="20"/>
          <w:szCs w:val="20"/>
        </w:rPr>
        <w:t xml:space="preserve"> </w:t>
      </w:r>
      <w:r w:rsidRPr="00F848CD">
        <w:rPr>
          <w:rFonts w:ascii="Museo Sans 300" w:hAnsi="Museo Sans 300"/>
          <w:color w:val="000000"/>
          <w:sz w:val="20"/>
          <w:szCs w:val="20"/>
        </w:rPr>
        <w:t>día</w:t>
      </w:r>
      <w:r>
        <w:rPr>
          <w:rFonts w:ascii="Museo Sans 300" w:hAnsi="Museo Sans 300"/>
          <w:color w:val="000000"/>
          <w:sz w:val="20"/>
          <w:szCs w:val="20"/>
        </w:rPr>
        <w:t xml:space="preserve"> </w:t>
      </w:r>
      <w:r w:rsidRPr="00F848CD">
        <w:rPr>
          <w:rFonts w:ascii="Museo Sans 300" w:hAnsi="Museo Sans 300"/>
          <w:color w:val="000000"/>
          <w:sz w:val="20"/>
          <w:szCs w:val="20"/>
        </w:rPr>
        <w:t>siguiente</w:t>
      </w:r>
      <w:r>
        <w:rPr>
          <w:rFonts w:ascii="Museo Sans 300" w:hAnsi="Museo Sans 300"/>
          <w:color w:val="000000"/>
          <w:sz w:val="20"/>
          <w:szCs w:val="20"/>
        </w:rPr>
        <w:t xml:space="preserve"> </w:t>
      </w:r>
      <w:r w:rsidRPr="00F848CD">
        <w:rPr>
          <w:rFonts w:ascii="Museo Sans 300" w:hAnsi="Museo Sans 300"/>
          <w:color w:val="000000"/>
          <w:sz w:val="20"/>
          <w:szCs w:val="20"/>
        </w:rPr>
        <w:t>a</w:t>
      </w:r>
      <w:r>
        <w:rPr>
          <w:rFonts w:ascii="Museo Sans 300" w:hAnsi="Museo Sans 300"/>
          <w:color w:val="000000"/>
          <w:sz w:val="20"/>
          <w:szCs w:val="20"/>
        </w:rPr>
        <w:t xml:space="preserve"> </w:t>
      </w:r>
      <w:r w:rsidRPr="00F848CD">
        <w:rPr>
          <w:rFonts w:ascii="Museo Sans 300" w:hAnsi="Museo Sans 300"/>
          <w:color w:val="000000"/>
          <w:sz w:val="20"/>
          <w:szCs w:val="20"/>
        </w:rPr>
        <w:t>la</w:t>
      </w:r>
      <w:r>
        <w:rPr>
          <w:rFonts w:ascii="Museo Sans 300" w:hAnsi="Museo Sans 300"/>
          <w:color w:val="000000"/>
          <w:sz w:val="20"/>
          <w:szCs w:val="20"/>
        </w:rPr>
        <w:t xml:space="preserve"> </w:t>
      </w:r>
      <w:r w:rsidRPr="00F848CD">
        <w:rPr>
          <w:rFonts w:ascii="Museo Sans 300" w:hAnsi="Museo Sans 300"/>
          <w:color w:val="000000"/>
          <w:sz w:val="20"/>
          <w:szCs w:val="20"/>
        </w:rPr>
        <w:t>notificación</w:t>
      </w:r>
      <w:r>
        <w:rPr>
          <w:rFonts w:ascii="Museo Sans 300" w:hAnsi="Museo Sans 300"/>
          <w:color w:val="000000"/>
          <w:sz w:val="20"/>
          <w:szCs w:val="20"/>
        </w:rPr>
        <w:t xml:space="preserve"> </w:t>
      </w:r>
      <w:r w:rsidRPr="00F848CD">
        <w:rPr>
          <w:rFonts w:ascii="Museo Sans 300" w:hAnsi="Museo Sans 300"/>
          <w:color w:val="000000"/>
          <w:sz w:val="20"/>
          <w:szCs w:val="20"/>
        </w:rPr>
        <w:t>de</w:t>
      </w:r>
      <w:r>
        <w:rPr>
          <w:rFonts w:ascii="Museo Sans 300" w:hAnsi="Museo Sans 300"/>
          <w:color w:val="000000"/>
          <w:sz w:val="20"/>
          <w:szCs w:val="20"/>
        </w:rPr>
        <w:t xml:space="preserve"> </w:t>
      </w:r>
      <w:r w:rsidRPr="00F848CD">
        <w:rPr>
          <w:rFonts w:ascii="Museo Sans 300" w:hAnsi="Museo Sans 300"/>
          <w:color w:val="000000"/>
          <w:sz w:val="20"/>
          <w:szCs w:val="20"/>
        </w:rPr>
        <w:t>dicho</w:t>
      </w:r>
      <w:r>
        <w:rPr>
          <w:rFonts w:ascii="Museo Sans 300" w:hAnsi="Museo Sans 300"/>
          <w:color w:val="000000"/>
          <w:sz w:val="20"/>
          <w:szCs w:val="20"/>
        </w:rPr>
        <w:t xml:space="preserve"> </w:t>
      </w:r>
      <w:r w:rsidRPr="00F848CD">
        <w:rPr>
          <w:rFonts w:ascii="Museo Sans 300" w:hAnsi="Museo Sans 300"/>
          <w:color w:val="000000"/>
          <w:sz w:val="20"/>
          <w:szCs w:val="20"/>
        </w:rPr>
        <w:t>acuerdo,</w:t>
      </w:r>
      <w:r>
        <w:rPr>
          <w:rFonts w:ascii="Museo Sans 300" w:hAnsi="Museo Sans 300"/>
          <w:color w:val="000000"/>
          <w:sz w:val="20"/>
          <w:szCs w:val="20"/>
        </w:rPr>
        <w:t xml:space="preserve"> </w:t>
      </w:r>
      <w:r w:rsidRPr="00F848CD">
        <w:rPr>
          <w:rStyle w:val="normaltextrun"/>
          <w:rFonts w:ascii="Museo Sans 300" w:eastAsia="Museo Sans" w:hAnsi="Museo Sans 300"/>
          <w:sz w:val="20"/>
          <w:szCs w:val="20"/>
          <w:lang w:val="es-ES"/>
        </w:rPr>
        <w:t>para</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que</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se</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manifestara</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escrito</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respecto</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de</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dicho</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reclamo;</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y</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que</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remitiera</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documentación</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relacionada</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con</w:t>
      </w:r>
      <w:r>
        <w:rPr>
          <w:rStyle w:val="normaltextrun"/>
          <w:rFonts w:ascii="Museo Sans 300" w:eastAsia="Museo Sans" w:hAnsi="Museo Sans 300"/>
          <w:sz w:val="20"/>
          <w:szCs w:val="20"/>
          <w:lang w:val="es-ES"/>
        </w:rPr>
        <w:t xml:space="preserve"> </w:t>
      </w:r>
      <w:r w:rsidRPr="00F848CD">
        <w:rPr>
          <w:rStyle w:val="normaltextrun"/>
          <w:rFonts w:ascii="Museo Sans 300" w:eastAsia="Museo Sans" w:hAnsi="Museo Sans 300"/>
          <w:sz w:val="20"/>
          <w:szCs w:val="20"/>
          <w:lang w:val="es-ES"/>
        </w:rPr>
        <w:t>el</w:t>
      </w:r>
      <w:r>
        <w:rPr>
          <w:rStyle w:val="normaltextrun"/>
          <w:rFonts w:ascii="Museo Sans 300" w:eastAsia="Museo Sans" w:hAnsi="Museo Sans 300"/>
          <w:sz w:val="20"/>
          <w:szCs w:val="20"/>
          <w:lang w:val="es-ES"/>
        </w:rPr>
        <w:t xml:space="preserve"> </w:t>
      </w:r>
      <w:r w:rsidRPr="00F848CD">
        <w:rPr>
          <w:rFonts w:ascii="Museo Sans 300" w:hAnsi="Museo Sans 300"/>
          <w:color w:val="000000"/>
          <w:sz w:val="20"/>
          <w:szCs w:val="20"/>
        </w:rPr>
        <w:t>suministro</w:t>
      </w:r>
      <w:r>
        <w:rPr>
          <w:rFonts w:ascii="Museo Sans 300" w:hAnsi="Museo Sans 300"/>
          <w:color w:val="000000"/>
          <w:sz w:val="20"/>
          <w:szCs w:val="20"/>
        </w:rPr>
        <w:t xml:space="preserve"> </w:t>
      </w:r>
      <w:r w:rsidRPr="00F848CD">
        <w:rPr>
          <w:rFonts w:ascii="Museo Sans 300" w:hAnsi="Museo Sans 300"/>
          <w:color w:val="000000"/>
          <w:sz w:val="20"/>
          <w:szCs w:val="20"/>
        </w:rPr>
        <w:t>identificado</w:t>
      </w:r>
      <w:r>
        <w:rPr>
          <w:rFonts w:ascii="Museo Sans 300" w:hAnsi="Museo Sans 300"/>
          <w:color w:val="000000"/>
          <w:sz w:val="20"/>
          <w:szCs w:val="20"/>
        </w:rPr>
        <w:t xml:space="preserve"> </w:t>
      </w:r>
      <w:r w:rsidRPr="00F848CD">
        <w:rPr>
          <w:rFonts w:ascii="Museo Sans 300" w:hAnsi="Museo Sans 300"/>
          <w:color w:val="000000"/>
          <w:sz w:val="20"/>
          <w:szCs w:val="20"/>
        </w:rPr>
        <w:t>con</w:t>
      </w:r>
      <w:r>
        <w:rPr>
          <w:rFonts w:ascii="Museo Sans 300" w:hAnsi="Museo Sans 300"/>
          <w:color w:val="000000"/>
          <w:sz w:val="20"/>
          <w:szCs w:val="20"/>
        </w:rPr>
        <w:t xml:space="preserve"> </w:t>
      </w:r>
      <w:r w:rsidRPr="00F848CD">
        <w:rPr>
          <w:rFonts w:ascii="Museo Sans 300" w:hAnsi="Museo Sans 300"/>
          <w:color w:val="000000"/>
          <w:sz w:val="20"/>
          <w:szCs w:val="20"/>
        </w:rPr>
        <w:t>el</w:t>
      </w:r>
      <w:r>
        <w:rPr>
          <w:rFonts w:ascii="Museo Sans 300" w:hAnsi="Museo Sans 300"/>
          <w:color w:val="000000"/>
          <w:sz w:val="20"/>
          <w:szCs w:val="20"/>
        </w:rPr>
        <w:t xml:space="preserve"> NIC </w:t>
      </w:r>
      <w:r w:rsidR="006331FC">
        <w:rPr>
          <w:rFonts w:ascii="Museo Sans 300" w:hAnsi="Museo Sans 300"/>
          <w:color w:val="000000"/>
          <w:sz w:val="20"/>
          <w:szCs w:val="20"/>
        </w:rPr>
        <w:t>XXX</w:t>
      </w:r>
      <w:r w:rsidRPr="00F848CD">
        <w:rPr>
          <w:rFonts w:ascii="Museo Sans 300" w:hAnsi="Museo Sans 300"/>
          <w:color w:val="000000"/>
          <w:sz w:val="20"/>
          <w:szCs w:val="20"/>
        </w:rPr>
        <w:t>.</w:t>
      </w:r>
    </w:p>
    <w:p w14:paraId="2509F346" w14:textId="77777777" w:rsidR="00D33929" w:rsidRDefault="00D33929" w:rsidP="00D33929">
      <w:pPr>
        <w:pStyle w:val="paragraph"/>
        <w:spacing w:before="0" w:after="0"/>
        <w:ind w:left="567"/>
        <w:jc w:val="both"/>
        <w:rPr>
          <w:rFonts w:ascii="Museo Sans 300" w:hAnsi="Museo Sans 300"/>
          <w:color w:val="000000" w:themeColor="text1"/>
          <w:sz w:val="20"/>
          <w:szCs w:val="20"/>
        </w:rPr>
      </w:pPr>
    </w:p>
    <w:p w14:paraId="09C67D61" w14:textId="77777777" w:rsidR="00D33929" w:rsidRPr="00F848CD" w:rsidRDefault="00D33929" w:rsidP="00D33929">
      <w:pPr>
        <w:pStyle w:val="paragraph"/>
        <w:spacing w:before="0" w:after="0"/>
        <w:ind w:left="567"/>
        <w:jc w:val="both"/>
        <w:rPr>
          <w:rFonts w:ascii="Museo Sans 300" w:hAnsi="Museo Sans 300"/>
          <w:color w:val="000000" w:themeColor="text1"/>
          <w:sz w:val="20"/>
          <w:szCs w:val="20"/>
          <w:lang w:val="es-ES"/>
        </w:rPr>
      </w:pPr>
      <w:r w:rsidRPr="00F848CD">
        <w:rPr>
          <w:rFonts w:ascii="Museo Sans 300" w:hAnsi="Museo Sans 300"/>
          <w:color w:val="000000" w:themeColor="text1"/>
          <w:sz w:val="20"/>
          <w:szCs w:val="20"/>
        </w:rPr>
        <w:t>En</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Pr>
          <w:rFonts w:ascii="Museo Sans 300" w:hAnsi="Museo Sans 300"/>
          <w:color w:val="000000" w:themeColor="text1"/>
          <w:sz w:val="20"/>
          <w:szCs w:val="20"/>
        </w:rPr>
        <w:t xml:space="preserve"> Superintendencia </w:t>
      </w:r>
      <w:r w:rsidRPr="00F848CD">
        <w:rPr>
          <w:rFonts w:ascii="Museo Sans 300" w:hAnsi="Museo Sans 300"/>
          <w:color w:val="000000" w:themeColor="text1"/>
          <w:sz w:val="20"/>
          <w:szCs w:val="20"/>
        </w:rPr>
        <w:t>para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distribuidora,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1EC4A784" w14:textId="77777777" w:rsidR="00D33929" w:rsidRPr="00F848CD" w:rsidRDefault="00D33929" w:rsidP="00D33929">
      <w:pPr>
        <w:pStyle w:val="paragraph"/>
        <w:spacing w:before="0" w:after="0"/>
        <w:ind w:left="567"/>
        <w:jc w:val="both"/>
        <w:rPr>
          <w:rStyle w:val="eop"/>
          <w:rFonts w:ascii="Museo Sans 300" w:eastAsia="Museo Sans" w:hAnsi="Museo Sans 300"/>
          <w:sz w:val="20"/>
          <w:szCs w:val="20"/>
        </w:rPr>
      </w:pPr>
      <w:r>
        <w:rPr>
          <w:rStyle w:val="normaltextrun"/>
          <w:rFonts w:ascii="Museo Sans 300" w:eastAsia="Museo Sans" w:hAnsi="Museo Sans 300"/>
          <w:sz w:val="20"/>
          <w:szCs w:val="20"/>
          <w:lang w:val="es-ES"/>
        </w:rPr>
        <w:t xml:space="preserve"> </w:t>
      </w:r>
      <w:r>
        <w:rPr>
          <w:rStyle w:val="eop"/>
          <w:rFonts w:ascii="Museo Sans 300" w:eastAsia="Museo Sans" w:hAnsi="Museo Sans 300"/>
          <w:sz w:val="20"/>
          <w:szCs w:val="20"/>
        </w:rPr>
        <w:t xml:space="preserve"> </w:t>
      </w:r>
    </w:p>
    <w:p w14:paraId="795B2C0C" w14:textId="28965C0B" w:rsidR="00D33929" w:rsidRDefault="00D33929" w:rsidP="00D33929">
      <w:pPr>
        <w:pStyle w:val="NormalWeb"/>
        <w:spacing w:before="0" w:beforeAutospacing="0" w:after="0" w:afterAutospacing="0"/>
        <w:ind w:left="567"/>
        <w:jc w:val="both"/>
        <w:rPr>
          <w:rFonts w:ascii="Museo Sans 300" w:hAnsi="Museo Sans 300"/>
          <w:color w:val="000000" w:themeColor="text1"/>
          <w:sz w:val="20"/>
          <w:szCs w:val="20"/>
        </w:rPr>
      </w:pPr>
      <w:r>
        <w:rPr>
          <w:rFonts w:ascii="Museo Sans 300" w:hAnsi="Museo Sans 300"/>
          <w:color w:val="000000" w:themeColor="text1"/>
          <w:sz w:val="20"/>
          <w:szCs w:val="20"/>
          <w:lang w:val="es-SV"/>
        </w:rPr>
        <w:t xml:space="preserve">El </w:t>
      </w:r>
      <w:r>
        <w:rPr>
          <w:rFonts w:ascii="Museo Sans 300" w:hAnsi="Museo Sans 300"/>
          <w:color w:val="000000"/>
          <w:sz w:val="20"/>
          <w:szCs w:val="20"/>
        </w:rPr>
        <w:t xml:space="preserve">acuerdo en referencia </w:t>
      </w:r>
      <w:r w:rsidRPr="00F848CD">
        <w:rPr>
          <w:rFonts w:ascii="Museo Sans 300" w:hAnsi="Museo Sans 300"/>
          <w:color w:val="000000" w:themeColor="text1"/>
          <w:sz w:val="20"/>
          <w:szCs w:val="20"/>
          <w:lang w:val="es-SV"/>
        </w:rPr>
        <w:t>fue</w:t>
      </w:r>
      <w:r>
        <w:rPr>
          <w:rFonts w:ascii="Museo Sans 300" w:hAnsi="Museo Sans 300"/>
          <w:color w:val="000000" w:themeColor="text1"/>
          <w:sz w:val="20"/>
          <w:szCs w:val="20"/>
          <w:lang w:val="es-SV"/>
        </w:rPr>
        <w:t xml:space="preserve"> </w:t>
      </w:r>
      <w:r w:rsidRPr="00F848CD">
        <w:rPr>
          <w:rFonts w:ascii="Museo Sans 300" w:hAnsi="Museo Sans 300"/>
          <w:color w:val="000000" w:themeColor="text1"/>
          <w:sz w:val="20"/>
          <w:szCs w:val="20"/>
          <w:lang w:val="es-SV"/>
        </w:rPr>
        <w:t>notificado</w:t>
      </w:r>
      <w:r>
        <w:rPr>
          <w:rFonts w:ascii="Museo Sans 300" w:hAnsi="Museo Sans 300"/>
          <w:color w:val="000000" w:themeColor="text1"/>
          <w:sz w:val="20"/>
          <w:szCs w:val="20"/>
          <w:lang w:val="es-SV"/>
        </w:rPr>
        <w:t xml:space="preserve"> </w:t>
      </w:r>
      <w:r w:rsidRPr="00F848CD">
        <w:rPr>
          <w:rFonts w:ascii="Museo Sans 300" w:hAnsi="Museo Sans 300"/>
          <w:color w:val="000000" w:themeColor="text1"/>
          <w:sz w:val="20"/>
          <w:szCs w:val="20"/>
          <w:lang w:val="es-SV"/>
        </w:rPr>
        <w:t>a</w:t>
      </w:r>
      <w:r>
        <w:rPr>
          <w:rFonts w:ascii="Museo Sans 300" w:hAnsi="Museo Sans 300"/>
          <w:color w:val="000000" w:themeColor="text1"/>
          <w:sz w:val="20"/>
          <w:szCs w:val="20"/>
          <w:lang w:val="es-SV"/>
        </w:rPr>
        <w:t xml:space="preserve"> </w:t>
      </w:r>
      <w:r w:rsidRPr="00F848CD">
        <w:rPr>
          <w:rFonts w:ascii="Museo Sans 300" w:hAnsi="Museo Sans 300"/>
          <w:color w:val="000000" w:themeColor="text1"/>
          <w:sz w:val="20"/>
          <w:szCs w:val="20"/>
          <w:lang w:val="es-SV"/>
        </w:rPr>
        <w:t>la</w:t>
      </w:r>
      <w:r>
        <w:rPr>
          <w:rFonts w:ascii="Museo Sans 300" w:hAnsi="Museo Sans 300"/>
          <w:color w:val="000000" w:themeColor="text1"/>
          <w:sz w:val="20"/>
          <w:szCs w:val="20"/>
          <w:lang w:val="es-SV"/>
        </w:rPr>
        <w:t xml:space="preserve"> </w:t>
      </w:r>
      <w:r w:rsidRPr="00F848CD">
        <w:rPr>
          <w:rFonts w:ascii="Museo Sans 300" w:hAnsi="Museo Sans 300"/>
          <w:color w:val="000000" w:themeColor="text1"/>
          <w:sz w:val="20"/>
          <w:szCs w:val="20"/>
          <w:lang w:val="es-SV"/>
        </w:rPr>
        <w:t>sociedad</w:t>
      </w:r>
      <w:r>
        <w:rPr>
          <w:rFonts w:ascii="Museo Sans 300" w:hAnsi="Museo Sans 300"/>
          <w:color w:val="000000" w:themeColor="text1"/>
          <w:sz w:val="20"/>
          <w:szCs w:val="20"/>
          <w:lang w:val="es-SV"/>
        </w:rPr>
        <w:t xml:space="preserve"> </w:t>
      </w:r>
      <w:r>
        <w:rPr>
          <w:rFonts w:ascii="Museo Sans 300" w:hAnsi="Museo Sans 300"/>
          <w:color w:val="000000" w:themeColor="text1"/>
          <w:sz w:val="20"/>
          <w:szCs w:val="20"/>
        </w:rPr>
        <w:t xml:space="preserve">CAESS, S.A. de C.V. </w:t>
      </w:r>
      <w:r w:rsidRPr="00F848CD">
        <w:rPr>
          <w:rFonts w:ascii="Museo Sans 300" w:hAnsi="Museo Sans 300"/>
          <w:color w:val="000000" w:themeColor="text1"/>
          <w:sz w:val="20"/>
          <w:szCs w:val="20"/>
          <w:lang w:val="es-SV"/>
        </w:rPr>
        <w:t>y</w:t>
      </w:r>
      <w:r>
        <w:rPr>
          <w:rFonts w:ascii="Museo Sans 300" w:hAnsi="Museo Sans 300"/>
          <w:color w:val="000000" w:themeColor="text1"/>
          <w:sz w:val="20"/>
          <w:szCs w:val="20"/>
          <w:lang w:val="es-SV"/>
        </w:rPr>
        <w:t xml:space="preserve"> al señor </w:t>
      </w:r>
      <w:r w:rsidR="006331FC">
        <w:rPr>
          <w:rFonts w:ascii="Museo Sans 300" w:hAnsi="Museo Sans 300"/>
          <w:color w:val="000000" w:themeColor="text1"/>
          <w:sz w:val="20"/>
          <w:szCs w:val="20"/>
          <w:lang w:val="es-SV"/>
        </w:rPr>
        <w:t>XXX</w:t>
      </w:r>
      <w:r>
        <w:rPr>
          <w:rFonts w:ascii="Museo Sans 300" w:hAnsi="Museo Sans 300"/>
          <w:color w:val="000000" w:themeColor="text1"/>
          <w:sz w:val="20"/>
          <w:szCs w:val="20"/>
          <w:lang w:val="es-SV"/>
        </w:rPr>
        <w:t xml:space="preserve"> el día once de mayo de este año</w:t>
      </w:r>
      <w:r w:rsidRPr="00F848CD">
        <w:rPr>
          <w:rFonts w:ascii="Museo Sans 300" w:hAnsi="Museo Sans 300"/>
          <w:color w:val="000000" w:themeColor="text1"/>
          <w:sz w:val="20"/>
          <w:szCs w:val="20"/>
        </w:rPr>
        <w:t>,</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por</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respondiera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empresa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distribuidora</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venció</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Pr>
          <w:rFonts w:ascii="Museo Sans 300" w:hAnsi="Museo Sans 300"/>
          <w:color w:val="000000" w:themeColor="text1"/>
          <w:sz w:val="20"/>
          <w:szCs w:val="20"/>
        </w:rPr>
        <w:t xml:space="preserve"> veinticinco </w:t>
      </w:r>
      <w:r w:rsidRPr="00F848CD">
        <w:rPr>
          <w:rFonts w:ascii="Museo Sans 300" w:hAnsi="Museo Sans 300"/>
          <w:color w:val="000000" w:themeColor="text1"/>
          <w:sz w:val="20"/>
          <w:szCs w:val="20"/>
        </w:rPr>
        <w:t>del</w:t>
      </w:r>
      <w:r>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Pr>
          <w:rFonts w:ascii="Museo Sans 300" w:hAnsi="Museo Sans 300"/>
          <w:color w:val="000000" w:themeColor="text1"/>
          <w:sz w:val="20"/>
          <w:szCs w:val="20"/>
        </w:rPr>
        <w:t xml:space="preserve"> mes y </w:t>
      </w:r>
      <w:r w:rsidRPr="00F848CD">
        <w:rPr>
          <w:rFonts w:ascii="Museo Sans 300" w:hAnsi="Museo Sans 300"/>
          <w:color w:val="000000" w:themeColor="text1"/>
          <w:sz w:val="20"/>
          <w:szCs w:val="20"/>
        </w:rPr>
        <w:t>año.</w:t>
      </w:r>
    </w:p>
    <w:p w14:paraId="39B5B1EF" w14:textId="77777777" w:rsidR="00D33929" w:rsidRDefault="00D33929" w:rsidP="00D33929">
      <w:pPr>
        <w:pStyle w:val="NormalWeb"/>
        <w:spacing w:before="0" w:beforeAutospacing="0" w:after="0" w:afterAutospacing="0"/>
        <w:ind w:left="567"/>
        <w:jc w:val="both"/>
        <w:rPr>
          <w:rFonts w:ascii="Museo Sans 300" w:hAnsi="Museo Sans 300"/>
          <w:color w:val="000000" w:themeColor="text1"/>
          <w:sz w:val="20"/>
          <w:szCs w:val="20"/>
        </w:rPr>
      </w:pPr>
    </w:p>
    <w:p w14:paraId="0A77F51F" w14:textId="1A14042C" w:rsidR="00D33929" w:rsidRPr="009A4FA3" w:rsidRDefault="00D33929" w:rsidP="00D33929">
      <w:pPr>
        <w:pStyle w:val="NormalWeb"/>
        <w:spacing w:before="0" w:beforeAutospacing="0" w:after="0" w:afterAutospacing="0"/>
        <w:ind w:left="567"/>
        <w:jc w:val="both"/>
        <w:rPr>
          <w:rFonts w:ascii="Museo Sans 300" w:hAnsi="Museo Sans 300"/>
          <w:color w:val="000000" w:themeColor="text1"/>
          <w:sz w:val="20"/>
          <w:szCs w:val="20"/>
          <w:lang w:val="es-SV"/>
        </w:rPr>
      </w:pPr>
      <w:r w:rsidRPr="009A4FA3">
        <w:rPr>
          <w:rFonts w:ascii="Museo Sans 300" w:hAnsi="Museo Sans 300"/>
          <w:color w:val="000000" w:themeColor="text1"/>
          <w:sz w:val="20"/>
          <w:szCs w:val="20"/>
          <w:lang w:val="es-SV"/>
        </w:rPr>
        <w:t>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día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doce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mayo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este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año,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señor</w:t>
      </w:r>
      <w:r>
        <w:rPr>
          <w:rFonts w:ascii="Museo Sans 300" w:hAnsi="Museo Sans 300"/>
          <w:color w:val="000000" w:themeColor="text1"/>
          <w:sz w:val="20"/>
          <w:szCs w:val="20"/>
          <w:lang w:val="es-SV"/>
        </w:rPr>
        <w:t xml:space="preserve"> </w:t>
      </w:r>
      <w:r w:rsidR="006331FC">
        <w:rPr>
          <w:rFonts w:ascii="Museo Sans 300" w:hAnsi="Museo Sans 300"/>
          <w:color w:val="000000" w:themeColor="text1"/>
          <w:sz w:val="20"/>
          <w:szCs w:val="20"/>
          <w:lang w:val="es-SV"/>
        </w:rPr>
        <w:t>XXX</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manifestó</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que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monto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correcto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sustitución</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televisor</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marca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SONY</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correspond</w:t>
      </w:r>
      <w:r w:rsidR="00083A0A">
        <w:rPr>
          <w:rFonts w:ascii="Museo Sans 300" w:hAnsi="Museo Sans 300"/>
          <w:color w:val="000000" w:themeColor="text1"/>
          <w:sz w:val="20"/>
          <w:szCs w:val="20"/>
          <w:lang w:val="es-SV"/>
        </w:rPr>
        <w:t>ía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la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cantidad</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TRESCIENTOS</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CUARENTA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00/100</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DÓLARES</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LOS</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ESTADOS</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UNIDOS</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AMÉRICA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(USD</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340.00).</w:t>
      </w:r>
      <w:r>
        <w:rPr>
          <w:rFonts w:ascii="Museo Sans 300" w:hAnsi="Museo Sans 300"/>
          <w:color w:val="000000" w:themeColor="text1"/>
          <w:sz w:val="20"/>
          <w:szCs w:val="20"/>
          <w:lang w:val="es-SV"/>
        </w:rPr>
        <w:t xml:space="preserve"> </w:t>
      </w:r>
    </w:p>
    <w:p w14:paraId="37034AD4" w14:textId="77777777" w:rsidR="00D33929" w:rsidRPr="009A4FA3" w:rsidRDefault="00D33929" w:rsidP="00D33929">
      <w:pPr>
        <w:pStyle w:val="Prrafodelista"/>
        <w:spacing w:line="0" w:lineRule="atLeast"/>
        <w:ind w:left="567"/>
        <w:rPr>
          <w:rFonts w:ascii="Museo Sans 300" w:hAnsi="Museo Sans 300"/>
          <w:color w:val="000000" w:themeColor="text1"/>
          <w:sz w:val="20"/>
          <w:szCs w:val="20"/>
          <w:lang w:val="es-SV" w:eastAsia="es-419"/>
        </w:rPr>
      </w:pPr>
      <w:r>
        <w:rPr>
          <w:rFonts w:ascii="Museo Sans 300" w:hAnsi="Museo Sans 300"/>
          <w:color w:val="000000" w:themeColor="text1"/>
          <w:sz w:val="20"/>
          <w:szCs w:val="20"/>
          <w:lang w:val="es-SV" w:eastAsia="es-419"/>
        </w:rPr>
        <w:t xml:space="preserve"> </w:t>
      </w:r>
    </w:p>
    <w:p w14:paraId="145A7312" w14:textId="07CEC450" w:rsidR="00D33929" w:rsidRPr="009A4FA3" w:rsidRDefault="00D33929" w:rsidP="00D33929">
      <w:pPr>
        <w:pStyle w:val="NormalWeb"/>
        <w:spacing w:before="0" w:beforeAutospacing="0" w:after="0" w:afterAutospacing="0"/>
        <w:ind w:left="567"/>
        <w:jc w:val="both"/>
        <w:rPr>
          <w:rFonts w:ascii="Museo Sans 300" w:hAnsi="Museo Sans 300"/>
          <w:color w:val="000000" w:themeColor="text1"/>
          <w:sz w:val="20"/>
          <w:szCs w:val="20"/>
          <w:lang w:val="es-SV"/>
        </w:rPr>
      </w:pPr>
      <w:r w:rsidRPr="009A4FA3">
        <w:rPr>
          <w:rFonts w:ascii="Museo Sans 300" w:hAnsi="Museo Sans 300"/>
          <w:color w:val="000000" w:themeColor="text1"/>
          <w:sz w:val="20"/>
          <w:szCs w:val="20"/>
          <w:lang w:val="es-SV"/>
        </w:rPr>
        <w:t>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día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veinticinco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mayo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este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año,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ingeniero</w:t>
      </w:r>
      <w:r>
        <w:rPr>
          <w:rFonts w:ascii="Museo Sans 300" w:hAnsi="Museo Sans 300"/>
          <w:color w:val="000000" w:themeColor="text1"/>
          <w:sz w:val="20"/>
          <w:szCs w:val="20"/>
          <w:lang w:val="es-SV"/>
        </w:rPr>
        <w:t xml:space="preserve"> </w:t>
      </w:r>
      <w:r w:rsidR="006331FC">
        <w:rPr>
          <w:rFonts w:ascii="Museo Sans 300" w:hAnsi="Museo Sans 300"/>
          <w:color w:val="000000" w:themeColor="text1"/>
          <w:sz w:val="20"/>
          <w:szCs w:val="20"/>
          <w:lang w:val="es-SV"/>
        </w:rPr>
        <w:t>XXX</w:t>
      </w:r>
      <w:r w:rsidRPr="009A4FA3">
        <w:rPr>
          <w:rFonts w:ascii="Museo Sans 300" w:hAnsi="Museo Sans 300"/>
          <w:color w:val="000000" w:themeColor="text1"/>
          <w:sz w:val="20"/>
          <w:szCs w:val="20"/>
          <w:lang w:val="es-SV"/>
        </w:rPr>
        <w:t>,</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apoderado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especial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la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sociedad</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CAESS,</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S.A.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C.V.</w:t>
      </w:r>
      <w:r w:rsidR="00083A0A">
        <w:rPr>
          <w:rFonts w:ascii="Museo Sans 300" w:hAnsi="Museo Sans 300"/>
          <w:color w:val="000000" w:themeColor="text1"/>
          <w:sz w:val="20"/>
          <w:szCs w:val="20"/>
          <w:lang w:val="es-SV"/>
        </w:rPr>
        <w:t>,</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presentó</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un</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escrito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por</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medio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cual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solicitó</w:t>
      </w:r>
      <w:r>
        <w:rPr>
          <w:rFonts w:ascii="Museo Sans 300" w:hAnsi="Museo Sans 300"/>
          <w:color w:val="000000" w:themeColor="text1"/>
          <w:sz w:val="20"/>
          <w:szCs w:val="20"/>
          <w:lang w:val="es-SV"/>
        </w:rPr>
        <w:t xml:space="preserve"> </w:t>
      </w:r>
      <w:r w:rsidR="00083A0A">
        <w:rPr>
          <w:rFonts w:ascii="Museo Sans 300" w:hAnsi="Museo Sans 300"/>
          <w:color w:val="000000" w:themeColor="text1"/>
          <w:sz w:val="20"/>
          <w:szCs w:val="20"/>
          <w:lang w:val="es-SV"/>
        </w:rPr>
        <w:t xml:space="preserve">que </w:t>
      </w:r>
      <w:r w:rsidRPr="009A4FA3">
        <w:rPr>
          <w:rFonts w:ascii="Museo Sans 300" w:hAnsi="Museo Sans 300"/>
          <w:color w:val="000000" w:themeColor="text1"/>
          <w:sz w:val="20"/>
          <w:szCs w:val="20"/>
          <w:lang w:val="es-SV"/>
        </w:rPr>
        <w:t>se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le</w:t>
      </w:r>
      <w:r>
        <w:rPr>
          <w:rFonts w:ascii="Museo Sans 300" w:hAnsi="Museo Sans 300"/>
          <w:color w:val="000000" w:themeColor="text1"/>
          <w:sz w:val="20"/>
          <w:szCs w:val="20"/>
          <w:lang w:val="es-SV"/>
        </w:rPr>
        <w:t xml:space="preserve"> </w:t>
      </w:r>
      <w:r w:rsidR="00083A0A" w:rsidRPr="009A4FA3">
        <w:rPr>
          <w:rFonts w:ascii="Museo Sans 300" w:hAnsi="Museo Sans 300"/>
          <w:color w:val="000000" w:themeColor="text1"/>
          <w:sz w:val="20"/>
          <w:szCs w:val="20"/>
          <w:lang w:val="es-SV"/>
        </w:rPr>
        <w:t>conced</w:t>
      </w:r>
      <w:r w:rsidR="00083A0A">
        <w:rPr>
          <w:rFonts w:ascii="Museo Sans 300" w:hAnsi="Museo Sans 300"/>
          <w:color w:val="000000" w:themeColor="text1"/>
          <w:sz w:val="20"/>
          <w:szCs w:val="20"/>
          <w:lang w:val="es-SV"/>
        </w:rPr>
        <w:t xml:space="preserve">iera </w:t>
      </w:r>
      <w:r w:rsidRPr="009A4FA3">
        <w:rPr>
          <w:rFonts w:ascii="Museo Sans 300" w:hAnsi="Museo Sans 300"/>
          <w:color w:val="000000" w:themeColor="text1"/>
          <w:sz w:val="20"/>
          <w:szCs w:val="20"/>
          <w:lang w:val="es-SV"/>
        </w:rPr>
        <w:t>una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prórroga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cinco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días</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hábiles</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adicionales,</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por</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encontrarse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recopilando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la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documentación</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vinculada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con</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requerimiento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contenido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en</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acuerdo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N.°</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E-0412-2021-CAU.</w:t>
      </w:r>
      <w:r>
        <w:rPr>
          <w:rFonts w:ascii="Museo Sans 300" w:hAnsi="Museo Sans 300"/>
          <w:color w:val="000000" w:themeColor="text1"/>
          <w:sz w:val="20"/>
          <w:szCs w:val="20"/>
          <w:lang w:val="es-SV"/>
        </w:rPr>
        <w:t xml:space="preserve"> </w:t>
      </w:r>
    </w:p>
    <w:p w14:paraId="6CFD3B06" w14:textId="77777777" w:rsidR="00D33929" w:rsidRPr="009A4FA3" w:rsidRDefault="00D33929" w:rsidP="00D33929">
      <w:pPr>
        <w:pStyle w:val="NormalWeb"/>
        <w:spacing w:before="0" w:beforeAutospacing="0" w:after="0" w:afterAutospacing="0"/>
        <w:ind w:left="567"/>
        <w:jc w:val="both"/>
        <w:rPr>
          <w:rFonts w:ascii="Museo Sans 300" w:hAnsi="Museo Sans 300"/>
          <w:color w:val="000000" w:themeColor="text1"/>
          <w:sz w:val="20"/>
          <w:szCs w:val="20"/>
          <w:lang w:val="es-SV"/>
        </w:rPr>
      </w:pPr>
      <w:r>
        <w:rPr>
          <w:rFonts w:ascii="Museo Sans 300" w:hAnsi="Museo Sans 300"/>
          <w:color w:val="000000" w:themeColor="text1"/>
          <w:sz w:val="20"/>
          <w:szCs w:val="20"/>
          <w:lang w:val="es-SV"/>
        </w:rPr>
        <w:t xml:space="preserve"> </w:t>
      </w:r>
    </w:p>
    <w:p w14:paraId="49CE4BF1" w14:textId="0BF2A282" w:rsidR="00D33929" w:rsidRPr="009A4FA3" w:rsidRDefault="00D33929" w:rsidP="00D33929">
      <w:pPr>
        <w:pStyle w:val="NormalWeb"/>
        <w:spacing w:before="0" w:beforeAutospacing="0" w:after="0" w:afterAutospacing="0"/>
        <w:ind w:left="567"/>
        <w:jc w:val="both"/>
        <w:rPr>
          <w:rFonts w:ascii="Museo Sans 300" w:hAnsi="Museo Sans 300"/>
          <w:color w:val="000000" w:themeColor="text1"/>
          <w:sz w:val="20"/>
          <w:szCs w:val="20"/>
          <w:lang w:val="es-SV"/>
        </w:rPr>
      </w:pPr>
      <w:r w:rsidRPr="009A4FA3">
        <w:rPr>
          <w:rFonts w:ascii="Museo Sans 300" w:hAnsi="Museo Sans 300"/>
          <w:color w:val="000000" w:themeColor="text1"/>
          <w:sz w:val="20"/>
          <w:szCs w:val="20"/>
          <w:lang w:val="es-SV"/>
        </w:rPr>
        <w:t>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día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siete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junio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este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año,</w:t>
      </w:r>
      <w:r>
        <w:rPr>
          <w:rFonts w:ascii="Museo Sans 300" w:hAnsi="Museo Sans 300"/>
          <w:color w:val="000000" w:themeColor="text1"/>
          <w:sz w:val="20"/>
          <w:szCs w:val="20"/>
          <w:lang w:val="es-SV"/>
        </w:rPr>
        <w:t xml:space="preserve"> </w:t>
      </w:r>
      <w:r w:rsidR="00083A0A" w:rsidRPr="009A4FA3">
        <w:rPr>
          <w:rFonts w:ascii="Museo Sans 300" w:hAnsi="Museo Sans 300"/>
          <w:color w:val="000000" w:themeColor="text1"/>
          <w:sz w:val="20"/>
          <w:szCs w:val="20"/>
          <w:lang w:val="es-SV"/>
        </w:rPr>
        <w:t>la</w:t>
      </w:r>
      <w:r w:rsidR="00083A0A">
        <w:rPr>
          <w:rFonts w:ascii="Museo Sans 300" w:hAnsi="Museo Sans 300"/>
          <w:color w:val="000000" w:themeColor="text1"/>
          <w:sz w:val="20"/>
          <w:szCs w:val="20"/>
          <w:lang w:val="es-SV"/>
        </w:rPr>
        <w:t xml:space="preserve"> </w:t>
      </w:r>
      <w:r w:rsidR="00083A0A" w:rsidRPr="009A4FA3">
        <w:rPr>
          <w:rFonts w:ascii="Museo Sans 300" w:hAnsi="Museo Sans 300"/>
          <w:color w:val="000000" w:themeColor="text1"/>
          <w:sz w:val="20"/>
          <w:szCs w:val="20"/>
          <w:lang w:val="es-SV"/>
        </w:rPr>
        <w:t>sociedad</w:t>
      </w:r>
      <w:r w:rsidR="00083A0A">
        <w:rPr>
          <w:rFonts w:ascii="Museo Sans 300" w:hAnsi="Museo Sans 300"/>
          <w:color w:val="000000" w:themeColor="text1"/>
          <w:sz w:val="20"/>
          <w:szCs w:val="20"/>
          <w:lang w:val="es-SV"/>
        </w:rPr>
        <w:t xml:space="preserve"> </w:t>
      </w:r>
      <w:r w:rsidR="00083A0A" w:rsidRPr="009A4FA3">
        <w:rPr>
          <w:rFonts w:ascii="Museo Sans 300" w:hAnsi="Museo Sans 300"/>
          <w:color w:val="000000" w:themeColor="text1"/>
          <w:sz w:val="20"/>
          <w:szCs w:val="20"/>
          <w:lang w:val="es-SV"/>
        </w:rPr>
        <w:t>CAESS,</w:t>
      </w:r>
      <w:r w:rsidR="00083A0A">
        <w:rPr>
          <w:rFonts w:ascii="Museo Sans 300" w:hAnsi="Museo Sans 300"/>
          <w:color w:val="000000" w:themeColor="text1"/>
          <w:sz w:val="20"/>
          <w:szCs w:val="20"/>
          <w:lang w:val="es-SV"/>
        </w:rPr>
        <w:t xml:space="preserve"> </w:t>
      </w:r>
      <w:r w:rsidR="00083A0A" w:rsidRPr="009A4FA3">
        <w:rPr>
          <w:rFonts w:ascii="Museo Sans 300" w:hAnsi="Museo Sans 300"/>
          <w:color w:val="000000" w:themeColor="text1"/>
          <w:sz w:val="20"/>
          <w:szCs w:val="20"/>
          <w:lang w:val="es-SV"/>
        </w:rPr>
        <w:t>S.A.</w:t>
      </w:r>
      <w:r w:rsidR="00083A0A">
        <w:rPr>
          <w:rFonts w:ascii="Museo Sans 300" w:hAnsi="Museo Sans 300"/>
          <w:color w:val="000000" w:themeColor="text1"/>
          <w:sz w:val="20"/>
          <w:szCs w:val="20"/>
          <w:lang w:val="es-SV"/>
        </w:rPr>
        <w:t xml:space="preserve"> </w:t>
      </w:r>
      <w:r w:rsidR="00083A0A" w:rsidRPr="009A4FA3">
        <w:rPr>
          <w:rFonts w:ascii="Museo Sans 300" w:hAnsi="Museo Sans 300"/>
          <w:color w:val="000000" w:themeColor="text1"/>
          <w:sz w:val="20"/>
          <w:szCs w:val="20"/>
          <w:lang w:val="es-SV"/>
        </w:rPr>
        <w:t>de</w:t>
      </w:r>
      <w:r w:rsidR="00083A0A">
        <w:rPr>
          <w:rFonts w:ascii="Museo Sans 300" w:hAnsi="Museo Sans 300"/>
          <w:color w:val="000000" w:themeColor="text1"/>
          <w:sz w:val="20"/>
          <w:szCs w:val="20"/>
          <w:lang w:val="es-SV"/>
        </w:rPr>
        <w:t xml:space="preserve"> </w:t>
      </w:r>
      <w:r w:rsidR="00083A0A" w:rsidRPr="009A4FA3">
        <w:rPr>
          <w:rFonts w:ascii="Museo Sans 300" w:hAnsi="Museo Sans 300"/>
          <w:color w:val="000000" w:themeColor="text1"/>
          <w:sz w:val="20"/>
          <w:szCs w:val="20"/>
          <w:lang w:val="es-SV"/>
        </w:rPr>
        <w:t>C.V.</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presentó</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un</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escrito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por</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medio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cual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manifestó</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lo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siguiente:</w:t>
      </w:r>
      <w:r>
        <w:rPr>
          <w:rFonts w:ascii="Museo Sans 300" w:hAnsi="Museo Sans 300"/>
          <w:color w:val="000000" w:themeColor="text1"/>
          <w:sz w:val="20"/>
          <w:szCs w:val="20"/>
          <w:lang w:val="es-SV"/>
        </w:rPr>
        <w:t xml:space="preserve"> </w:t>
      </w:r>
    </w:p>
    <w:p w14:paraId="0A4432A6" w14:textId="77777777" w:rsidR="00D33929" w:rsidRPr="009A4FA3" w:rsidRDefault="00D33929" w:rsidP="00D33929">
      <w:pPr>
        <w:pStyle w:val="Prrafodelista"/>
        <w:spacing w:line="0" w:lineRule="atLeast"/>
        <w:ind w:left="567"/>
        <w:rPr>
          <w:rFonts w:ascii="Museo Sans 300" w:hAnsi="Museo Sans 300"/>
          <w:color w:val="000000" w:themeColor="text1"/>
          <w:sz w:val="20"/>
          <w:szCs w:val="20"/>
          <w:lang w:val="es-SV" w:eastAsia="es-419"/>
        </w:rPr>
      </w:pPr>
      <w:r>
        <w:rPr>
          <w:rFonts w:ascii="Museo Sans 300" w:hAnsi="Museo Sans 300"/>
          <w:color w:val="000000" w:themeColor="text1"/>
          <w:sz w:val="20"/>
          <w:szCs w:val="20"/>
          <w:lang w:val="es-SV" w:eastAsia="es-419"/>
        </w:rPr>
        <w:t xml:space="preserve"> </w:t>
      </w:r>
    </w:p>
    <w:p w14:paraId="7557B277" w14:textId="77777777" w:rsidR="00D33929" w:rsidRPr="009A4FA3" w:rsidRDefault="00D33929" w:rsidP="00D33929">
      <w:pPr>
        <w:pStyle w:val="Prrafodelista"/>
        <w:spacing w:line="0" w:lineRule="atLeast"/>
        <w:ind w:left="993" w:right="1132"/>
        <w:jc w:val="both"/>
        <w:rPr>
          <w:rFonts w:ascii="Museo Sans 300" w:hAnsi="Museo Sans 300"/>
          <w:color w:val="000000" w:themeColor="text1"/>
          <w:sz w:val="16"/>
          <w:szCs w:val="16"/>
          <w:lang w:val="es-SV" w:eastAsia="es-419"/>
        </w:rPr>
      </w:pPr>
      <w:r w:rsidRPr="009A4FA3">
        <w:rPr>
          <w:rFonts w:ascii="Museo Sans 300" w:hAnsi="Museo Sans 300"/>
          <w:color w:val="000000" w:themeColor="text1"/>
          <w:sz w:val="16"/>
          <w:szCs w:val="16"/>
          <w:lang w:val="es-SV" w:eastAsia="es-419"/>
        </w:rPr>
        <w:lastRenderedPageBreak/>
        <w:t>“[…]</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remito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copia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digital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del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informe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técnico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relacionado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al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reclamo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interpuesto,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en</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cual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evidencia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que:</w:t>
      </w:r>
      <w:r>
        <w:rPr>
          <w:rFonts w:ascii="Museo Sans 300" w:hAnsi="Museo Sans 300"/>
          <w:color w:val="000000" w:themeColor="text1"/>
          <w:sz w:val="16"/>
          <w:szCs w:val="16"/>
          <w:lang w:val="es-SV" w:eastAsia="es-419"/>
        </w:rPr>
        <w:t xml:space="preserve"> </w:t>
      </w:r>
    </w:p>
    <w:p w14:paraId="406666DB" w14:textId="77777777" w:rsidR="00D33929" w:rsidRPr="009A4FA3" w:rsidRDefault="00D33929" w:rsidP="00D33929">
      <w:pPr>
        <w:pStyle w:val="Prrafodelista"/>
        <w:spacing w:line="0" w:lineRule="atLeast"/>
        <w:ind w:left="993" w:right="1132"/>
        <w:jc w:val="both"/>
        <w:rPr>
          <w:rFonts w:ascii="Museo Sans 300" w:hAnsi="Museo Sans 300"/>
          <w:color w:val="000000" w:themeColor="text1"/>
          <w:sz w:val="16"/>
          <w:szCs w:val="16"/>
          <w:lang w:val="es-SV" w:eastAsia="es-419"/>
        </w:rPr>
      </w:pPr>
      <w:r>
        <w:rPr>
          <w:rFonts w:ascii="Museo Sans 300" w:hAnsi="Museo Sans 300"/>
          <w:color w:val="000000" w:themeColor="text1"/>
          <w:sz w:val="16"/>
          <w:szCs w:val="16"/>
          <w:lang w:val="es-SV" w:eastAsia="es-419"/>
        </w:rPr>
        <w:t xml:space="preserve"> </w:t>
      </w:r>
    </w:p>
    <w:p w14:paraId="3384C17E" w14:textId="77777777" w:rsidR="00D33929" w:rsidRPr="009A4FA3" w:rsidRDefault="00D33929" w:rsidP="0055264E">
      <w:pPr>
        <w:pStyle w:val="Prrafodelista"/>
        <w:numPr>
          <w:ilvl w:val="0"/>
          <w:numId w:val="16"/>
        </w:numPr>
        <w:spacing w:line="0" w:lineRule="atLeast"/>
        <w:ind w:left="1418" w:right="1132"/>
        <w:jc w:val="both"/>
        <w:rPr>
          <w:rFonts w:ascii="Museo Sans 300" w:hAnsi="Museo Sans 300"/>
          <w:color w:val="000000" w:themeColor="text1"/>
          <w:sz w:val="16"/>
          <w:szCs w:val="16"/>
          <w:lang w:val="es-SV" w:eastAsia="es-419"/>
        </w:rPr>
      </w:pPr>
      <w:r w:rsidRPr="009A4FA3">
        <w:rPr>
          <w:rFonts w:ascii="Museo Sans 300" w:hAnsi="Museo Sans 300"/>
          <w:color w:val="000000" w:themeColor="text1"/>
          <w:sz w:val="16"/>
          <w:szCs w:val="16"/>
          <w:lang w:val="es-SV" w:eastAsia="es-419"/>
        </w:rPr>
        <w:t>Las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instalaciones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eléctricas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internas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del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usuario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final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incumplen</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lo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estipulado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en</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acuerdo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No.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93-E-2008,</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específicamente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lo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establecido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en</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artículo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126</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incumple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la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vez</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con</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Acuerdo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No.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294-E-2011</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(en</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cual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se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adopta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por</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referencia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Código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Eléctrico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Nacional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los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Estados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Unidos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América,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edición</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en</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español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del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año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2008,</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como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estándar</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técnico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para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las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instalaciones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eléctricas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usuarios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finales);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respecto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la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revisión</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los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receptáculos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corriente,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donde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se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encontraban</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conectados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los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equipos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reportados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como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dañados,</w:t>
      </w:r>
      <w:r>
        <w:rPr>
          <w:rFonts w:ascii="Museo Sans 300" w:hAnsi="Museo Sans 300"/>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se</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verificó</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que</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no</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tienen</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polarización</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a</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tierra</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y</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el</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tablero</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principal</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de</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distribución</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no</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tiene</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red</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de</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polarización</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a</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tierra,</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por</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lo</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tanto</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están</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fuera</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de</w:t>
      </w:r>
      <w:r>
        <w:rPr>
          <w:rFonts w:ascii="Museo Sans 300" w:hAnsi="Museo Sans 300"/>
          <w:b/>
          <w:bCs/>
          <w:color w:val="000000" w:themeColor="text1"/>
          <w:sz w:val="16"/>
          <w:szCs w:val="16"/>
          <w:lang w:val="es-SV" w:eastAsia="es-419"/>
        </w:rPr>
        <w:t xml:space="preserve"> </w:t>
      </w:r>
      <w:r w:rsidRPr="009A4FA3">
        <w:rPr>
          <w:rFonts w:ascii="Museo Sans 300" w:hAnsi="Museo Sans 300"/>
          <w:b/>
          <w:bCs/>
          <w:color w:val="000000" w:themeColor="text1"/>
          <w:sz w:val="16"/>
          <w:szCs w:val="16"/>
          <w:lang w:val="es-SV" w:eastAsia="es-419"/>
        </w:rPr>
        <w:t>norma</w:t>
      </w:r>
      <w:r w:rsidRPr="009A4FA3">
        <w:rPr>
          <w:rFonts w:ascii="Museo Sans 300" w:hAnsi="Museo Sans 300"/>
          <w:color w:val="000000" w:themeColor="text1"/>
          <w:sz w:val="16"/>
          <w:szCs w:val="16"/>
          <w:lang w:val="es-SV" w:eastAsia="es-419"/>
        </w:rPr>
        <w:t>.</w:t>
      </w:r>
      <w:r>
        <w:rPr>
          <w:rFonts w:ascii="Museo Sans 300" w:hAnsi="Museo Sans 300"/>
          <w:color w:val="000000" w:themeColor="text1"/>
          <w:sz w:val="16"/>
          <w:szCs w:val="16"/>
          <w:lang w:val="es-SV" w:eastAsia="es-419"/>
        </w:rPr>
        <w:t xml:space="preserve"> </w:t>
      </w:r>
    </w:p>
    <w:p w14:paraId="06FFC1C3" w14:textId="77777777" w:rsidR="00D33929" w:rsidRPr="009A4FA3" w:rsidRDefault="00D33929" w:rsidP="0055264E">
      <w:pPr>
        <w:pStyle w:val="Prrafodelista"/>
        <w:spacing w:line="0" w:lineRule="atLeast"/>
        <w:ind w:left="1418" w:right="1132"/>
        <w:jc w:val="both"/>
        <w:rPr>
          <w:rFonts w:ascii="Museo Sans 300" w:hAnsi="Museo Sans 300"/>
          <w:color w:val="000000" w:themeColor="text1"/>
          <w:sz w:val="16"/>
          <w:szCs w:val="16"/>
          <w:lang w:val="es-SV" w:eastAsia="es-419"/>
        </w:rPr>
      </w:pPr>
      <w:r>
        <w:rPr>
          <w:rFonts w:ascii="Museo Sans 300" w:hAnsi="Museo Sans 300"/>
          <w:color w:val="000000" w:themeColor="text1"/>
          <w:sz w:val="16"/>
          <w:szCs w:val="16"/>
          <w:lang w:val="es-SV" w:eastAsia="es-419"/>
        </w:rPr>
        <w:t xml:space="preserve"> </w:t>
      </w:r>
    </w:p>
    <w:p w14:paraId="1CB91827" w14:textId="647BE9F2" w:rsidR="00D33929" w:rsidRPr="009A4FA3" w:rsidRDefault="00D33929" w:rsidP="0055264E">
      <w:pPr>
        <w:pStyle w:val="Prrafodelista"/>
        <w:spacing w:line="0" w:lineRule="atLeast"/>
        <w:ind w:left="1418" w:right="1132"/>
        <w:jc w:val="both"/>
        <w:rPr>
          <w:rFonts w:ascii="Museo Sans 300" w:hAnsi="Museo Sans 300"/>
          <w:color w:val="000000" w:themeColor="text1"/>
          <w:sz w:val="20"/>
          <w:szCs w:val="20"/>
          <w:lang w:val="es-SV" w:eastAsia="es-419"/>
        </w:rPr>
      </w:pPr>
      <w:r w:rsidRPr="009A4FA3">
        <w:rPr>
          <w:rFonts w:ascii="Museo Sans 300" w:hAnsi="Museo Sans 300"/>
          <w:color w:val="000000" w:themeColor="text1"/>
          <w:sz w:val="16"/>
          <w:szCs w:val="16"/>
          <w:lang w:val="es-SV" w:eastAsia="es-419"/>
        </w:rPr>
        <w:t>Con</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relación</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lo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anterior,</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la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distribuidora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CAESS,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S.A.</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C.V.</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no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responsable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los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daños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reclamados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por</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señor</w:t>
      </w:r>
      <w:r>
        <w:rPr>
          <w:rFonts w:ascii="Museo Sans 300" w:hAnsi="Museo Sans 300"/>
          <w:color w:val="000000" w:themeColor="text1"/>
          <w:sz w:val="16"/>
          <w:szCs w:val="16"/>
          <w:lang w:val="es-SV" w:eastAsia="es-419"/>
        </w:rPr>
        <w:t xml:space="preserve"> </w:t>
      </w:r>
      <w:r w:rsidR="006331FC">
        <w:rPr>
          <w:rFonts w:ascii="Museo Sans 300" w:hAnsi="Museo Sans 300"/>
          <w:color w:val="000000" w:themeColor="text1"/>
          <w:sz w:val="16"/>
          <w:szCs w:val="16"/>
          <w:lang w:val="es-SV" w:eastAsia="es-419"/>
        </w:rPr>
        <w:t>XXX</w:t>
      </w:r>
      <w:r w:rsidRPr="009A4FA3">
        <w:rPr>
          <w:rFonts w:ascii="Museo Sans 300" w:hAnsi="Museo Sans 300"/>
          <w:color w:val="000000" w:themeColor="text1"/>
          <w:sz w:val="16"/>
          <w:szCs w:val="16"/>
          <w:lang w:val="es-SV" w:eastAsia="es-419"/>
        </w:rPr>
        <w:t>,</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por</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lo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tanto,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reclamo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es</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calificado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como: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desfavorable</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al</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usuario</w:t>
      </w:r>
      <w:r>
        <w:rPr>
          <w:rFonts w:ascii="Museo Sans 300" w:hAnsi="Museo Sans 300"/>
          <w:color w:val="000000" w:themeColor="text1"/>
          <w:sz w:val="16"/>
          <w:szCs w:val="16"/>
          <w:lang w:val="es-SV" w:eastAsia="es-419"/>
        </w:rPr>
        <w:t xml:space="preserve"> </w:t>
      </w:r>
      <w:r w:rsidRPr="009A4FA3">
        <w:rPr>
          <w:rFonts w:ascii="Museo Sans 300" w:hAnsi="Museo Sans 300"/>
          <w:color w:val="000000" w:themeColor="text1"/>
          <w:sz w:val="16"/>
          <w:szCs w:val="16"/>
          <w:lang w:val="es-SV" w:eastAsia="es-419"/>
        </w:rPr>
        <w:t>[…]”</w:t>
      </w:r>
      <w:r>
        <w:rPr>
          <w:rFonts w:ascii="Museo Sans 300" w:hAnsi="Museo Sans 300"/>
          <w:color w:val="000000" w:themeColor="text1"/>
          <w:sz w:val="20"/>
          <w:szCs w:val="20"/>
          <w:lang w:val="es-SV" w:eastAsia="es-419"/>
        </w:rPr>
        <w:t xml:space="preserve">  </w:t>
      </w:r>
    </w:p>
    <w:p w14:paraId="03E0607F" w14:textId="77777777" w:rsidR="00D33929" w:rsidRPr="009A4FA3" w:rsidRDefault="00D33929" w:rsidP="00D33929">
      <w:pPr>
        <w:pStyle w:val="Prrafodelista"/>
        <w:spacing w:line="0" w:lineRule="atLeast"/>
        <w:ind w:left="567"/>
        <w:rPr>
          <w:rFonts w:ascii="Museo Sans 300" w:hAnsi="Museo Sans 300"/>
          <w:color w:val="000000" w:themeColor="text1"/>
          <w:sz w:val="20"/>
          <w:szCs w:val="20"/>
          <w:lang w:val="es-SV" w:eastAsia="es-419"/>
        </w:rPr>
      </w:pPr>
      <w:r>
        <w:rPr>
          <w:rFonts w:ascii="Museo Sans 300" w:hAnsi="Museo Sans 300"/>
          <w:color w:val="000000" w:themeColor="text1"/>
          <w:sz w:val="20"/>
          <w:szCs w:val="20"/>
          <w:lang w:val="es-SV" w:eastAsia="es-419"/>
        </w:rPr>
        <w:t xml:space="preserve"> </w:t>
      </w:r>
    </w:p>
    <w:p w14:paraId="51E290D2" w14:textId="77777777" w:rsidR="00D33929" w:rsidRPr="009A4FA3" w:rsidRDefault="00D33929" w:rsidP="00D33929">
      <w:pPr>
        <w:pStyle w:val="NormalWeb"/>
        <w:spacing w:before="0" w:beforeAutospacing="0" w:after="0" w:afterAutospacing="0"/>
        <w:ind w:left="567"/>
        <w:jc w:val="both"/>
        <w:rPr>
          <w:rFonts w:ascii="Museo Sans 300" w:hAnsi="Museo Sans 300"/>
          <w:color w:val="000000" w:themeColor="text1"/>
          <w:sz w:val="20"/>
          <w:szCs w:val="20"/>
          <w:lang w:val="es-SV"/>
        </w:rPr>
      </w:pPr>
      <w:r w:rsidRPr="009A4FA3">
        <w:rPr>
          <w:rFonts w:ascii="Museo Sans 300" w:hAnsi="Museo Sans 300"/>
          <w:color w:val="000000" w:themeColor="text1"/>
          <w:sz w:val="20"/>
          <w:szCs w:val="20"/>
          <w:lang w:val="es-SV"/>
        </w:rPr>
        <w:t>Asimismo,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anexó</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en</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forma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digital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la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siguiente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información:</w:t>
      </w:r>
      <w:r>
        <w:rPr>
          <w:rFonts w:ascii="Museo Sans 300" w:hAnsi="Museo Sans 300"/>
          <w:color w:val="000000" w:themeColor="text1"/>
          <w:sz w:val="20"/>
          <w:szCs w:val="20"/>
          <w:lang w:val="es-SV"/>
        </w:rPr>
        <w:t xml:space="preserve"> </w:t>
      </w:r>
    </w:p>
    <w:p w14:paraId="7BDABA54" w14:textId="77777777" w:rsidR="00D33929" w:rsidRPr="009A4FA3" w:rsidRDefault="00D33929" w:rsidP="00D33929">
      <w:pPr>
        <w:pStyle w:val="Prrafodelista"/>
        <w:spacing w:line="0" w:lineRule="atLeast"/>
        <w:ind w:left="567"/>
        <w:rPr>
          <w:rFonts w:ascii="Museo Sans 300" w:hAnsi="Museo Sans 300"/>
          <w:color w:val="000000" w:themeColor="text1"/>
          <w:sz w:val="20"/>
          <w:szCs w:val="20"/>
          <w:lang w:val="es-SV" w:eastAsia="es-419"/>
        </w:rPr>
      </w:pPr>
      <w:r>
        <w:rPr>
          <w:rFonts w:ascii="Museo Sans 300" w:hAnsi="Museo Sans 300"/>
          <w:color w:val="000000" w:themeColor="text1"/>
          <w:sz w:val="20"/>
          <w:szCs w:val="20"/>
          <w:lang w:val="es-SV" w:eastAsia="es-419"/>
        </w:rPr>
        <w:t xml:space="preserve"> </w:t>
      </w:r>
    </w:p>
    <w:p w14:paraId="112B13E4" w14:textId="77777777" w:rsidR="00D33929" w:rsidRPr="009A4FA3" w:rsidRDefault="00D33929" w:rsidP="00D33929">
      <w:pPr>
        <w:pStyle w:val="Prrafodelista"/>
        <w:numPr>
          <w:ilvl w:val="0"/>
          <w:numId w:val="17"/>
        </w:numPr>
        <w:tabs>
          <w:tab w:val="clear" w:pos="720"/>
          <w:tab w:val="num" w:pos="1068"/>
        </w:tabs>
        <w:spacing w:line="0" w:lineRule="atLeast"/>
        <w:ind w:left="1068"/>
        <w:rPr>
          <w:rFonts w:ascii="Museo Sans 300" w:hAnsi="Museo Sans 300"/>
          <w:color w:val="000000" w:themeColor="text1"/>
          <w:sz w:val="20"/>
          <w:szCs w:val="20"/>
          <w:lang w:val="es-SV" w:eastAsia="es-419"/>
        </w:rPr>
      </w:pPr>
      <w:r w:rsidRPr="009A4FA3">
        <w:rPr>
          <w:rFonts w:ascii="Museo Sans 300" w:hAnsi="Museo Sans 300"/>
          <w:color w:val="000000" w:themeColor="text1"/>
          <w:sz w:val="20"/>
          <w:szCs w:val="20"/>
          <w:lang w:eastAsia="es-419"/>
        </w:rPr>
        <w:t>Acta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la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inspección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suministro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cuestión;</w:t>
      </w:r>
      <w:r>
        <w:rPr>
          <w:rFonts w:ascii="Museo Sans 300" w:hAnsi="Museo Sans 300"/>
          <w:color w:val="000000" w:themeColor="text1"/>
          <w:sz w:val="20"/>
          <w:szCs w:val="20"/>
          <w:lang w:val="es-SV" w:eastAsia="es-419"/>
        </w:rPr>
        <w:t xml:space="preserve"> </w:t>
      </w:r>
    </w:p>
    <w:p w14:paraId="3CA6D08B" w14:textId="77777777" w:rsidR="00D33929" w:rsidRPr="009A4FA3" w:rsidRDefault="00D33929" w:rsidP="00D33929">
      <w:pPr>
        <w:pStyle w:val="Prrafodelista"/>
        <w:numPr>
          <w:ilvl w:val="0"/>
          <w:numId w:val="18"/>
        </w:numPr>
        <w:tabs>
          <w:tab w:val="clear" w:pos="720"/>
          <w:tab w:val="num" w:pos="1068"/>
        </w:tabs>
        <w:spacing w:line="0" w:lineRule="atLeast"/>
        <w:ind w:left="1068"/>
        <w:rPr>
          <w:rFonts w:ascii="Museo Sans 300" w:hAnsi="Museo Sans 300"/>
          <w:color w:val="000000" w:themeColor="text1"/>
          <w:sz w:val="20"/>
          <w:szCs w:val="20"/>
          <w:lang w:val="es-SV" w:eastAsia="es-419"/>
        </w:rPr>
      </w:pPr>
      <w:r w:rsidRPr="009A4FA3">
        <w:rPr>
          <w:rFonts w:ascii="Museo Sans 300" w:hAnsi="Museo Sans 300"/>
          <w:color w:val="000000" w:themeColor="text1"/>
          <w:sz w:val="20"/>
          <w:szCs w:val="20"/>
          <w:lang w:eastAsia="es-419"/>
        </w:rPr>
        <w:t>Fotografías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forma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magnética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la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inspección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por</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daños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equipos;</w:t>
      </w:r>
      <w:r>
        <w:rPr>
          <w:rFonts w:ascii="Museo Sans 300" w:hAnsi="Museo Sans 300"/>
          <w:color w:val="000000" w:themeColor="text1"/>
          <w:sz w:val="20"/>
          <w:szCs w:val="20"/>
          <w:lang w:val="es-SV" w:eastAsia="es-419"/>
        </w:rPr>
        <w:t xml:space="preserve"> </w:t>
      </w:r>
    </w:p>
    <w:p w14:paraId="669B3F9B" w14:textId="77777777" w:rsidR="00D33929" w:rsidRPr="009A4FA3" w:rsidRDefault="00D33929" w:rsidP="00D33929">
      <w:pPr>
        <w:pStyle w:val="Prrafodelista"/>
        <w:numPr>
          <w:ilvl w:val="0"/>
          <w:numId w:val="19"/>
        </w:numPr>
        <w:tabs>
          <w:tab w:val="clear" w:pos="720"/>
          <w:tab w:val="num" w:pos="1068"/>
        </w:tabs>
        <w:spacing w:line="0" w:lineRule="atLeast"/>
        <w:ind w:left="1068"/>
        <w:rPr>
          <w:rFonts w:ascii="Museo Sans 300" w:hAnsi="Museo Sans 300"/>
          <w:color w:val="000000" w:themeColor="text1"/>
          <w:sz w:val="20"/>
          <w:szCs w:val="20"/>
          <w:lang w:val="es-SV" w:eastAsia="es-419"/>
        </w:rPr>
      </w:pPr>
      <w:r w:rsidRPr="009A4FA3">
        <w:rPr>
          <w:rFonts w:ascii="Museo Sans 300" w:hAnsi="Museo Sans 300"/>
          <w:color w:val="000000" w:themeColor="text1"/>
          <w:sz w:val="20"/>
          <w:szCs w:val="20"/>
          <w:lang w:eastAsia="es-419"/>
        </w:rPr>
        <w:t>Informe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interrupciones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que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afectaron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servicio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mes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octubre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y</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noviembre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2020;</w:t>
      </w:r>
      <w:r>
        <w:rPr>
          <w:rFonts w:ascii="Museo Sans 300" w:hAnsi="Museo Sans 300"/>
          <w:color w:val="000000" w:themeColor="text1"/>
          <w:sz w:val="20"/>
          <w:szCs w:val="20"/>
          <w:lang w:val="es-SV" w:eastAsia="es-419"/>
        </w:rPr>
        <w:t xml:space="preserve"> </w:t>
      </w:r>
    </w:p>
    <w:p w14:paraId="6CE418B7" w14:textId="77777777" w:rsidR="00D33929" w:rsidRPr="009A4FA3" w:rsidRDefault="00D33929" w:rsidP="00D33929">
      <w:pPr>
        <w:pStyle w:val="Prrafodelista"/>
        <w:numPr>
          <w:ilvl w:val="0"/>
          <w:numId w:val="20"/>
        </w:numPr>
        <w:tabs>
          <w:tab w:val="clear" w:pos="720"/>
          <w:tab w:val="num" w:pos="1068"/>
        </w:tabs>
        <w:spacing w:line="0" w:lineRule="atLeast"/>
        <w:ind w:left="1068"/>
        <w:rPr>
          <w:rFonts w:ascii="Museo Sans 300" w:hAnsi="Museo Sans 300"/>
          <w:color w:val="000000" w:themeColor="text1"/>
          <w:sz w:val="20"/>
          <w:szCs w:val="20"/>
          <w:lang w:val="es-SV" w:eastAsia="es-419"/>
        </w:rPr>
      </w:pPr>
      <w:r w:rsidRPr="009A4FA3">
        <w:rPr>
          <w:rFonts w:ascii="Museo Sans 300" w:hAnsi="Museo Sans 300"/>
          <w:color w:val="000000" w:themeColor="text1"/>
          <w:sz w:val="20"/>
          <w:szCs w:val="20"/>
          <w:lang w:eastAsia="es-419"/>
        </w:rPr>
        <w:t>Bitácora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control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operaciones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sistema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distribución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eventos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registrados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entre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los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días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15</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octubre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8</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noviembre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2020;</w:t>
      </w:r>
      <w:r>
        <w:rPr>
          <w:rFonts w:ascii="Museo Sans 300" w:hAnsi="Museo Sans 300"/>
          <w:color w:val="000000" w:themeColor="text1"/>
          <w:sz w:val="20"/>
          <w:szCs w:val="20"/>
          <w:lang w:val="es-SV" w:eastAsia="es-419"/>
        </w:rPr>
        <w:t xml:space="preserve"> </w:t>
      </w:r>
    </w:p>
    <w:p w14:paraId="0595048B" w14:textId="77777777" w:rsidR="00D33929" w:rsidRPr="009A4FA3" w:rsidRDefault="00D33929" w:rsidP="00D33929">
      <w:pPr>
        <w:pStyle w:val="Prrafodelista"/>
        <w:numPr>
          <w:ilvl w:val="0"/>
          <w:numId w:val="21"/>
        </w:numPr>
        <w:tabs>
          <w:tab w:val="clear" w:pos="720"/>
          <w:tab w:val="num" w:pos="1068"/>
        </w:tabs>
        <w:spacing w:line="0" w:lineRule="atLeast"/>
        <w:ind w:left="1068"/>
        <w:rPr>
          <w:rFonts w:ascii="Museo Sans 300" w:hAnsi="Museo Sans 300"/>
          <w:color w:val="000000" w:themeColor="text1"/>
          <w:sz w:val="20"/>
          <w:szCs w:val="20"/>
          <w:lang w:val="es-SV" w:eastAsia="es-419"/>
        </w:rPr>
      </w:pPr>
      <w:r w:rsidRPr="009A4FA3">
        <w:rPr>
          <w:rFonts w:ascii="Museo Sans 300" w:hAnsi="Museo Sans 300"/>
          <w:color w:val="000000" w:themeColor="text1"/>
          <w:sz w:val="20"/>
          <w:szCs w:val="20"/>
          <w:lang w:eastAsia="es-419"/>
        </w:rPr>
        <w:t>Número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circuito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y</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código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transformador,</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cual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suministro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se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encuentra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conectado;</w:t>
      </w:r>
      <w:r>
        <w:rPr>
          <w:rFonts w:ascii="Museo Sans 300" w:hAnsi="Museo Sans 300"/>
          <w:color w:val="000000" w:themeColor="text1"/>
          <w:sz w:val="20"/>
          <w:szCs w:val="20"/>
          <w:lang w:val="es-SV" w:eastAsia="es-419"/>
        </w:rPr>
        <w:t xml:space="preserve"> </w:t>
      </w:r>
    </w:p>
    <w:p w14:paraId="40DBF6E1" w14:textId="77777777" w:rsidR="00D33929" w:rsidRPr="009A4FA3" w:rsidRDefault="00D33929" w:rsidP="00D33929">
      <w:pPr>
        <w:pStyle w:val="Prrafodelista"/>
        <w:numPr>
          <w:ilvl w:val="0"/>
          <w:numId w:val="22"/>
        </w:numPr>
        <w:tabs>
          <w:tab w:val="clear" w:pos="720"/>
          <w:tab w:val="num" w:pos="1068"/>
        </w:tabs>
        <w:spacing w:line="0" w:lineRule="atLeast"/>
        <w:ind w:left="1068"/>
        <w:rPr>
          <w:rFonts w:ascii="Museo Sans 300" w:hAnsi="Museo Sans 300"/>
          <w:color w:val="000000" w:themeColor="text1"/>
          <w:sz w:val="20"/>
          <w:szCs w:val="20"/>
          <w:lang w:val="es-SV" w:eastAsia="es-419"/>
        </w:rPr>
      </w:pPr>
      <w:r w:rsidRPr="009A4FA3">
        <w:rPr>
          <w:rFonts w:ascii="Museo Sans 300" w:hAnsi="Museo Sans 300"/>
          <w:color w:val="000000" w:themeColor="text1"/>
          <w:sz w:val="20"/>
          <w:szCs w:val="20"/>
          <w:lang w:eastAsia="es-419"/>
        </w:rPr>
        <w:t>Listado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números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NIS/NIC</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servicios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conectados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transformador</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que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suministra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energía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eléctrica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servicio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mención;</w:t>
      </w:r>
      <w:r>
        <w:rPr>
          <w:rFonts w:ascii="Museo Sans 300" w:hAnsi="Museo Sans 300"/>
          <w:color w:val="000000" w:themeColor="text1"/>
          <w:sz w:val="20"/>
          <w:szCs w:val="20"/>
          <w:lang w:val="es-SV" w:eastAsia="es-419"/>
        </w:rPr>
        <w:t xml:space="preserve"> </w:t>
      </w:r>
    </w:p>
    <w:p w14:paraId="519AD9EC" w14:textId="77777777" w:rsidR="00D33929" w:rsidRPr="009A4FA3" w:rsidRDefault="00D33929" w:rsidP="00D33929">
      <w:pPr>
        <w:pStyle w:val="Prrafodelista"/>
        <w:numPr>
          <w:ilvl w:val="0"/>
          <w:numId w:val="23"/>
        </w:numPr>
        <w:tabs>
          <w:tab w:val="clear" w:pos="720"/>
          <w:tab w:val="num" w:pos="1068"/>
        </w:tabs>
        <w:spacing w:line="0" w:lineRule="atLeast"/>
        <w:ind w:left="1068"/>
        <w:rPr>
          <w:rFonts w:ascii="Museo Sans 300" w:hAnsi="Museo Sans 300"/>
          <w:color w:val="000000" w:themeColor="text1"/>
          <w:sz w:val="20"/>
          <w:szCs w:val="20"/>
          <w:lang w:val="es-SV" w:eastAsia="es-419"/>
        </w:rPr>
      </w:pPr>
      <w:r w:rsidRPr="009A4FA3">
        <w:rPr>
          <w:rFonts w:ascii="Museo Sans 300" w:hAnsi="Museo Sans 300"/>
          <w:color w:val="000000" w:themeColor="text1"/>
          <w:sz w:val="20"/>
          <w:szCs w:val="20"/>
          <w:lang w:eastAsia="es-419"/>
        </w:rPr>
        <w:t>Informe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reclamos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los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meses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diciembre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2020</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hasta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febrero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este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año,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relacionados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daños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equipos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conectados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circuito;</w:t>
      </w:r>
      <w:r>
        <w:rPr>
          <w:rFonts w:ascii="Museo Sans 300" w:hAnsi="Museo Sans 300"/>
          <w:color w:val="000000" w:themeColor="text1"/>
          <w:sz w:val="20"/>
          <w:szCs w:val="20"/>
          <w:lang w:val="es-SV" w:eastAsia="es-419"/>
        </w:rPr>
        <w:t xml:space="preserve"> </w:t>
      </w:r>
    </w:p>
    <w:p w14:paraId="3CA717D0" w14:textId="77777777" w:rsidR="00D33929" w:rsidRPr="009A4FA3" w:rsidRDefault="00D33929" w:rsidP="00D33929">
      <w:pPr>
        <w:pStyle w:val="Prrafodelista"/>
        <w:numPr>
          <w:ilvl w:val="0"/>
          <w:numId w:val="24"/>
        </w:numPr>
        <w:tabs>
          <w:tab w:val="clear" w:pos="720"/>
          <w:tab w:val="num" w:pos="1068"/>
        </w:tabs>
        <w:spacing w:line="0" w:lineRule="atLeast"/>
        <w:ind w:left="1068"/>
        <w:rPr>
          <w:rFonts w:ascii="Museo Sans 300" w:hAnsi="Museo Sans 300"/>
          <w:color w:val="000000" w:themeColor="text1"/>
          <w:sz w:val="20"/>
          <w:szCs w:val="20"/>
          <w:lang w:val="es-SV" w:eastAsia="es-419"/>
        </w:rPr>
      </w:pPr>
      <w:r w:rsidRPr="009A4FA3">
        <w:rPr>
          <w:rFonts w:ascii="Museo Sans 300" w:hAnsi="Museo Sans 300"/>
          <w:color w:val="000000" w:themeColor="text1"/>
          <w:sz w:val="20"/>
          <w:szCs w:val="20"/>
          <w:lang w:eastAsia="es-419"/>
        </w:rPr>
        <w:t>Informe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reclamos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enero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presente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año,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relacionados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interrupciones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los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suministros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energía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eléctrica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conectados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mismo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transformador;</w:t>
      </w:r>
      <w:r>
        <w:rPr>
          <w:rFonts w:ascii="Museo Sans 300" w:hAnsi="Museo Sans 300"/>
          <w:color w:val="000000" w:themeColor="text1"/>
          <w:sz w:val="20"/>
          <w:szCs w:val="20"/>
          <w:lang w:val="es-SV" w:eastAsia="es-419"/>
        </w:rPr>
        <w:t xml:space="preserve"> </w:t>
      </w:r>
    </w:p>
    <w:p w14:paraId="714961AC" w14:textId="77777777" w:rsidR="00D33929" w:rsidRPr="009A4FA3" w:rsidRDefault="00D33929" w:rsidP="00D33929">
      <w:pPr>
        <w:pStyle w:val="Prrafodelista"/>
        <w:numPr>
          <w:ilvl w:val="0"/>
          <w:numId w:val="25"/>
        </w:numPr>
        <w:tabs>
          <w:tab w:val="clear" w:pos="720"/>
          <w:tab w:val="num" w:pos="1068"/>
        </w:tabs>
        <w:spacing w:line="0" w:lineRule="atLeast"/>
        <w:ind w:left="1068"/>
        <w:rPr>
          <w:rFonts w:ascii="Museo Sans 300" w:hAnsi="Museo Sans 300"/>
          <w:color w:val="000000" w:themeColor="text1"/>
          <w:sz w:val="20"/>
          <w:szCs w:val="20"/>
          <w:lang w:val="es-SV" w:eastAsia="es-419"/>
        </w:rPr>
      </w:pPr>
      <w:r w:rsidRPr="009A4FA3">
        <w:rPr>
          <w:rFonts w:ascii="Museo Sans 300" w:hAnsi="Museo Sans 300"/>
          <w:color w:val="000000" w:themeColor="text1"/>
          <w:sz w:val="20"/>
          <w:szCs w:val="20"/>
          <w:lang w:eastAsia="es-419"/>
        </w:rPr>
        <w:t>Mantenimientos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efectuados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centro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de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transformación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el</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año</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2020</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y</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este</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año;</w:t>
      </w:r>
      <w:r>
        <w:rPr>
          <w:rFonts w:ascii="Museo Sans 300" w:hAnsi="Museo Sans 300"/>
          <w:color w:val="000000" w:themeColor="text1"/>
          <w:sz w:val="20"/>
          <w:szCs w:val="20"/>
          <w:lang w:val="es-SV" w:eastAsia="es-419"/>
        </w:rPr>
        <w:t xml:space="preserve"> </w:t>
      </w:r>
    </w:p>
    <w:p w14:paraId="2734FEE5" w14:textId="77777777" w:rsidR="00D33929" w:rsidRPr="009A4FA3" w:rsidRDefault="00D33929" w:rsidP="00D33929">
      <w:pPr>
        <w:pStyle w:val="Prrafodelista"/>
        <w:numPr>
          <w:ilvl w:val="0"/>
          <w:numId w:val="26"/>
        </w:numPr>
        <w:tabs>
          <w:tab w:val="clear" w:pos="720"/>
          <w:tab w:val="num" w:pos="1068"/>
        </w:tabs>
        <w:spacing w:line="0" w:lineRule="atLeast"/>
        <w:ind w:left="1068"/>
        <w:rPr>
          <w:rFonts w:ascii="Museo Sans 300" w:hAnsi="Museo Sans 300"/>
          <w:color w:val="000000" w:themeColor="text1"/>
          <w:sz w:val="20"/>
          <w:szCs w:val="20"/>
          <w:lang w:val="es-SV" w:eastAsia="es-419"/>
        </w:rPr>
      </w:pPr>
      <w:r w:rsidRPr="009A4FA3">
        <w:rPr>
          <w:rFonts w:ascii="Museo Sans 300" w:hAnsi="Museo Sans 300"/>
          <w:color w:val="000000" w:themeColor="text1"/>
          <w:sz w:val="20"/>
          <w:szCs w:val="20"/>
          <w:lang w:eastAsia="es-419"/>
        </w:rPr>
        <w:t>Argumentos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y</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posiciones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relacionados</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con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la</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gestión</w:t>
      </w:r>
      <w:r>
        <w:rPr>
          <w:rFonts w:ascii="Museo Sans 300" w:hAnsi="Museo Sans 300"/>
          <w:color w:val="000000" w:themeColor="text1"/>
          <w:sz w:val="20"/>
          <w:szCs w:val="20"/>
          <w:lang w:eastAsia="es-419"/>
        </w:rPr>
        <w:t xml:space="preserve"> </w:t>
      </w:r>
      <w:r w:rsidRPr="009A4FA3">
        <w:rPr>
          <w:rFonts w:ascii="Museo Sans 300" w:hAnsi="Museo Sans 300"/>
          <w:color w:val="000000" w:themeColor="text1"/>
          <w:sz w:val="20"/>
          <w:szCs w:val="20"/>
          <w:lang w:eastAsia="es-419"/>
        </w:rPr>
        <w:t>interpuesta.</w:t>
      </w:r>
      <w:r>
        <w:rPr>
          <w:rFonts w:ascii="Museo Sans 300" w:hAnsi="Museo Sans 300"/>
          <w:color w:val="000000" w:themeColor="text1"/>
          <w:sz w:val="20"/>
          <w:szCs w:val="20"/>
          <w:lang w:val="es-SV" w:eastAsia="es-419"/>
        </w:rPr>
        <w:t xml:space="preserve"> </w:t>
      </w:r>
    </w:p>
    <w:p w14:paraId="372350F6" w14:textId="77777777" w:rsidR="00D33929" w:rsidRPr="009A4FA3" w:rsidRDefault="00D33929" w:rsidP="00D33929">
      <w:pPr>
        <w:pStyle w:val="Prrafodelista"/>
        <w:spacing w:line="0" w:lineRule="atLeast"/>
        <w:ind w:left="567"/>
        <w:rPr>
          <w:rFonts w:ascii="Museo Sans 300" w:hAnsi="Museo Sans 300"/>
          <w:color w:val="000000" w:themeColor="text1"/>
          <w:sz w:val="20"/>
          <w:szCs w:val="20"/>
          <w:lang w:val="es-SV" w:eastAsia="es-419"/>
        </w:rPr>
      </w:pPr>
      <w:r>
        <w:rPr>
          <w:rFonts w:ascii="Museo Sans 300" w:hAnsi="Museo Sans 300"/>
          <w:color w:val="000000" w:themeColor="text1"/>
          <w:sz w:val="20"/>
          <w:szCs w:val="20"/>
          <w:lang w:val="es-SV" w:eastAsia="es-419"/>
        </w:rPr>
        <w:t xml:space="preserve"> </w:t>
      </w:r>
    </w:p>
    <w:p w14:paraId="60E5C8EE" w14:textId="4BC144B8" w:rsidR="00D33929" w:rsidRPr="009A4FA3" w:rsidRDefault="00D33929" w:rsidP="00D33929">
      <w:pPr>
        <w:pStyle w:val="NormalWeb"/>
        <w:spacing w:before="0" w:beforeAutospacing="0" w:after="0" w:afterAutospacing="0"/>
        <w:ind w:left="567"/>
        <w:jc w:val="both"/>
        <w:rPr>
          <w:rFonts w:ascii="Museo Sans 300" w:hAnsi="Museo Sans 300"/>
          <w:color w:val="000000" w:themeColor="text1"/>
          <w:sz w:val="20"/>
          <w:szCs w:val="20"/>
          <w:lang w:val="es-SV"/>
        </w:rPr>
      </w:pPr>
      <w:r w:rsidRPr="009A4FA3">
        <w:rPr>
          <w:rFonts w:ascii="Museo Sans 300" w:hAnsi="Museo Sans 300"/>
          <w:color w:val="000000" w:themeColor="text1"/>
          <w:sz w:val="20"/>
          <w:szCs w:val="20"/>
          <w:lang w:val="es-SV"/>
        </w:rPr>
        <w:t>Por</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su</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parte,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CAU emitió</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memorando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con</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referencia</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N.°</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M-0261-CAU-2021,</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f</w:t>
      </w:r>
      <w:r>
        <w:rPr>
          <w:rFonts w:ascii="Museo Sans 300" w:hAnsi="Museo Sans 300"/>
          <w:color w:val="000000" w:themeColor="text1"/>
          <w:sz w:val="20"/>
          <w:szCs w:val="20"/>
          <w:lang w:val="es-SV"/>
        </w:rPr>
        <w:t xml:space="preserve">echa ocho de junio de este año, </w:t>
      </w:r>
      <w:r w:rsidRPr="009A4FA3">
        <w:rPr>
          <w:rFonts w:ascii="Museo Sans 300" w:hAnsi="Museo Sans 300"/>
          <w:color w:val="000000" w:themeColor="text1"/>
          <w:sz w:val="20"/>
          <w:szCs w:val="20"/>
          <w:lang w:val="es-SV"/>
        </w:rPr>
        <w:t>por</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medio</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cual informó</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que</w:t>
      </w:r>
      <w:r w:rsidR="00D6758E">
        <w:rPr>
          <w:rFonts w:ascii="Museo Sans 300" w:hAnsi="Museo Sans 300"/>
          <w:color w:val="000000" w:themeColor="text1"/>
          <w:sz w:val="20"/>
          <w:szCs w:val="20"/>
          <w:lang w:val="es-SV"/>
        </w:rPr>
        <w:t xml:space="preserve"> emitiría</w:t>
      </w:r>
      <w:r w:rsidRPr="009A4FA3">
        <w:rPr>
          <w:rFonts w:ascii="Museo Sans 300" w:hAnsi="Museo Sans 300"/>
          <w:color w:val="000000" w:themeColor="text1"/>
          <w:sz w:val="20"/>
          <w:szCs w:val="20"/>
          <w:lang w:val="es-SV"/>
        </w:rPr>
        <w:t> el</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dictamen</w:t>
      </w:r>
      <w:r>
        <w:rPr>
          <w:rFonts w:ascii="Museo Sans 300" w:hAnsi="Museo Sans 300"/>
          <w:color w:val="000000" w:themeColor="text1"/>
          <w:sz w:val="20"/>
          <w:szCs w:val="20"/>
          <w:lang w:val="es-SV"/>
        </w:rPr>
        <w:t xml:space="preserve"> </w:t>
      </w:r>
      <w:r w:rsidRPr="009A4FA3">
        <w:rPr>
          <w:rFonts w:ascii="Museo Sans 300" w:hAnsi="Museo Sans 300"/>
          <w:color w:val="000000" w:themeColor="text1"/>
          <w:sz w:val="20"/>
          <w:szCs w:val="20"/>
          <w:lang w:val="es-SV"/>
        </w:rPr>
        <w:t>correspondiente. </w:t>
      </w:r>
      <w:r>
        <w:rPr>
          <w:rFonts w:ascii="Museo Sans 300" w:hAnsi="Museo Sans 300"/>
          <w:color w:val="000000" w:themeColor="text1"/>
          <w:sz w:val="20"/>
          <w:szCs w:val="20"/>
          <w:lang w:val="es-SV"/>
        </w:rPr>
        <w:t xml:space="preserve"> </w:t>
      </w:r>
    </w:p>
    <w:p w14:paraId="6A5A2AF3" w14:textId="77777777" w:rsidR="00D33929" w:rsidRDefault="00D33929" w:rsidP="00D33929">
      <w:pPr>
        <w:pStyle w:val="Prrafodelista"/>
        <w:spacing w:line="0" w:lineRule="atLeast"/>
        <w:ind w:left="567"/>
        <w:jc w:val="both"/>
        <w:rPr>
          <w:rFonts w:ascii="Museo Sans 300" w:hAnsi="Museo Sans 300"/>
          <w:sz w:val="20"/>
          <w:szCs w:val="20"/>
          <w:lang w:val="es-MX"/>
        </w:rPr>
      </w:pPr>
    </w:p>
    <w:p w14:paraId="202E99FA" w14:textId="77777777" w:rsidR="00D33929" w:rsidRPr="00391E4F" w:rsidRDefault="00D33929" w:rsidP="00D33929">
      <w:pPr>
        <w:pStyle w:val="paragraph"/>
        <w:numPr>
          <w:ilvl w:val="2"/>
          <w:numId w:val="7"/>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Pr>
          <w:rFonts w:ascii="Museo Sans 500" w:hAnsi="Museo Sans 500"/>
          <w:b/>
          <w:sz w:val="20"/>
          <w:szCs w:val="20"/>
        </w:rPr>
        <w:t xml:space="preserve"> </w:t>
      </w:r>
      <w:r w:rsidRPr="00391E4F">
        <w:rPr>
          <w:rFonts w:ascii="Museo Sans 500" w:hAnsi="Museo Sans 500"/>
          <w:b/>
          <w:sz w:val="20"/>
          <w:szCs w:val="20"/>
        </w:rPr>
        <w:t>a</w:t>
      </w:r>
      <w:r>
        <w:rPr>
          <w:rFonts w:ascii="Museo Sans 500" w:hAnsi="Museo Sans 500"/>
          <w:b/>
          <w:sz w:val="20"/>
          <w:szCs w:val="20"/>
        </w:rPr>
        <w:t xml:space="preserve"> </w:t>
      </w:r>
      <w:r w:rsidRPr="00391E4F">
        <w:rPr>
          <w:rFonts w:ascii="Museo Sans 500" w:hAnsi="Museo Sans 500"/>
          <w:b/>
          <w:sz w:val="20"/>
          <w:szCs w:val="20"/>
        </w:rPr>
        <w:t>pruebas</w:t>
      </w:r>
    </w:p>
    <w:p w14:paraId="36D5BC4D" w14:textId="77777777" w:rsidR="00D33929" w:rsidRDefault="00D33929" w:rsidP="00D33929">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40A59D74" w14:textId="0F603054" w:rsidR="00D33929" w:rsidRPr="00A5374D" w:rsidRDefault="00D33929" w:rsidP="00D33929">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A5374D">
        <w:rPr>
          <w:rStyle w:val="normaltextrun"/>
          <w:rFonts w:ascii="Museo Sans 300" w:hAnsi="Museo Sans 300" w:cs="Segoe UI"/>
          <w:color w:val="000000"/>
          <w:sz w:val="20"/>
          <w:szCs w:val="20"/>
          <w:shd w:val="clear" w:color="auto" w:fill="FFFFFF"/>
          <w:lang w:val="es-SV"/>
        </w:rPr>
        <w:t>Por</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medio</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del</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acuerdo</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N.°</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E-</w:t>
      </w:r>
      <w:r>
        <w:rPr>
          <w:rStyle w:val="normaltextrun"/>
          <w:rFonts w:ascii="Museo Sans 300" w:hAnsi="Museo Sans 300" w:cs="Segoe UI"/>
          <w:color w:val="000000"/>
          <w:sz w:val="20"/>
          <w:szCs w:val="20"/>
          <w:shd w:val="clear" w:color="auto" w:fill="FFFFFF"/>
          <w:lang w:val="es-SV"/>
        </w:rPr>
        <w:t>0545-2021</w:t>
      </w:r>
      <w:r w:rsidRPr="00A5374D">
        <w:rPr>
          <w:rStyle w:val="normaltextrun"/>
          <w:rFonts w:ascii="Museo Sans 300" w:hAnsi="Museo Sans 300" w:cs="Segoe UI"/>
          <w:color w:val="000000"/>
          <w:sz w:val="20"/>
          <w:szCs w:val="20"/>
          <w:shd w:val="clear" w:color="auto" w:fill="FFFFFF"/>
          <w:lang w:val="es-SV"/>
        </w:rPr>
        <w:t>-CAU,</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fecha</w:t>
      </w:r>
      <w:r>
        <w:rPr>
          <w:rStyle w:val="normaltextrun"/>
          <w:rFonts w:ascii="Museo Sans 300" w:hAnsi="Museo Sans 300" w:cs="Segoe UI"/>
          <w:color w:val="000000"/>
          <w:sz w:val="20"/>
          <w:szCs w:val="20"/>
          <w:shd w:val="clear" w:color="auto" w:fill="FFFFFF"/>
          <w:lang w:val="es-SV"/>
        </w:rPr>
        <w:t xml:space="preserve"> catorce de junio de este año</w:t>
      </w:r>
      <w:r w:rsidRPr="00A5374D">
        <w:rPr>
          <w:rStyle w:val="normaltextrun"/>
          <w:rFonts w:ascii="Museo Sans 300" w:hAnsi="Museo Sans 300" w:cs="Segoe UI"/>
          <w:color w:val="000000"/>
          <w:sz w:val="20"/>
          <w:szCs w:val="20"/>
          <w:shd w:val="clear" w:color="auto" w:fill="FFFFFF"/>
          <w:lang w:val="es-SV"/>
        </w:rPr>
        <w:t>,</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esta</w:t>
      </w:r>
      <w:r>
        <w:rPr>
          <w:rStyle w:val="normaltextrun"/>
          <w:rFonts w:ascii="Museo Sans 300" w:hAnsi="Museo Sans 300" w:cs="Segoe UI"/>
          <w:color w:val="000000"/>
          <w:sz w:val="20"/>
          <w:szCs w:val="20"/>
          <w:shd w:val="clear" w:color="auto" w:fill="FFFFFF"/>
          <w:lang w:val="es-SV"/>
        </w:rPr>
        <w:t xml:space="preserve"> Superintendencia </w:t>
      </w:r>
      <w:r w:rsidRPr="00A5374D">
        <w:rPr>
          <w:rStyle w:val="normaltextrun"/>
          <w:rFonts w:ascii="Museo Sans 300" w:hAnsi="Museo Sans 300" w:cs="Segoe UI"/>
          <w:color w:val="000000"/>
          <w:sz w:val="20"/>
          <w:szCs w:val="20"/>
          <w:shd w:val="clear" w:color="auto" w:fill="FFFFFF"/>
          <w:lang w:val="es-SV"/>
        </w:rPr>
        <w:t>concedió</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la</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sociedad</w:t>
      </w:r>
      <w:r>
        <w:rPr>
          <w:rStyle w:val="normaltextrun"/>
          <w:rFonts w:ascii="Museo Sans 300" w:hAnsi="Museo Sans 300" w:cs="Segoe UI"/>
          <w:color w:val="000000"/>
          <w:sz w:val="20"/>
          <w:szCs w:val="20"/>
          <w:shd w:val="clear" w:color="auto" w:fill="FFFFFF"/>
          <w:lang w:val="es-SV"/>
        </w:rPr>
        <w:t xml:space="preserve"> CAESS, S.A. de C.V. </w:t>
      </w:r>
      <w:r w:rsidRPr="00A5374D">
        <w:rPr>
          <w:rStyle w:val="normaltextrun"/>
          <w:rFonts w:ascii="Museo Sans 300" w:hAnsi="Museo Sans 300" w:cs="Segoe UI"/>
          <w:color w:val="000000"/>
          <w:sz w:val="20"/>
          <w:szCs w:val="20"/>
          <w:shd w:val="clear" w:color="auto" w:fill="FFFFFF"/>
          <w:lang w:val="es-SV"/>
        </w:rPr>
        <w:t>y</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Pr>
          <w:rFonts w:ascii="Museo Sans 300" w:hAnsi="Museo Sans 300"/>
          <w:color w:val="000000"/>
          <w:sz w:val="20"/>
          <w:szCs w:val="20"/>
        </w:rPr>
        <w:t xml:space="preserve">l señor </w:t>
      </w:r>
      <w:r w:rsidR="006331FC">
        <w:rPr>
          <w:rFonts w:ascii="Museo Sans 300" w:hAnsi="Museo Sans 300"/>
          <w:color w:val="000000"/>
          <w:sz w:val="20"/>
          <w:szCs w:val="20"/>
        </w:rPr>
        <w:t>XXX</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un</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plazo</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veinte</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días</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hábiles</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contados</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partir</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del</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día</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siguiente</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la</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notificación</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de</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dicho</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acuerdo,</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para</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que</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presentaran</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las</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pruebas</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que</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estimaran</w:t>
      </w:r>
      <w:r>
        <w:rPr>
          <w:rStyle w:val="normaltextrun"/>
          <w:rFonts w:ascii="Museo Sans 300" w:hAnsi="Museo Sans 300" w:cs="Segoe UI"/>
          <w:color w:val="000000"/>
          <w:sz w:val="20"/>
          <w:szCs w:val="20"/>
          <w:shd w:val="clear" w:color="auto" w:fill="FFFFFF"/>
          <w:lang w:val="es-SV"/>
        </w:rPr>
        <w:t xml:space="preserve"> </w:t>
      </w:r>
      <w:r w:rsidRPr="00A5374D">
        <w:rPr>
          <w:rStyle w:val="normaltextrun"/>
          <w:rFonts w:ascii="Museo Sans 300" w:hAnsi="Museo Sans 300" w:cs="Segoe UI"/>
          <w:color w:val="000000"/>
          <w:sz w:val="20"/>
          <w:szCs w:val="20"/>
          <w:shd w:val="clear" w:color="auto" w:fill="FFFFFF"/>
          <w:lang w:val="es-SV"/>
        </w:rPr>
        <w:t>pertinentes.</w:t>
      </w:r>
    </w:p>
    <w:p w14:paraId="2C964FEC" w14:textId="77777777" w:rsidR="00D33929" w:rsidRPr="00A5374D" w:rsidRDefault="00D33929" w:rsidP="00D33929">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1D84CFFA" w14:textId="1CC33934" w:rsidR="00D33929" w:rsidRPr="0043326B" w:rsidRDefault="00D33929" w:rsidP="00D33929">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43326B">
        <w:rPr>
          <w:rStyle w:val="normaltextrun"/>
          <w:rFonts w:ascii="Museo Sans 300" w:hAnsi="Museo Sans 300" w:cs="Segoe UI"/>
          <w:color w:val="000000"/>
          <w:sz w:val="20"/>
          <w:szCs w:val="20"/>
          <w:shd w:val="clear" w:color="auto" w:fill="FFFFFF"/>
          <w:lang w:val="es-SV"/>
        </w:rPr>
        <w:t>Dicho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acuerdo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fue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notificado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a</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la</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distribuidora</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y</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al</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señor</w:t>
      </w:r>
      <w:r>
        <w:rPr>
          <w:rStyle w:val="normaltextrun"/>
          <w:rFonts w:ascii="Museo Sans 300" w:hAnsi="Museo Sans 300" w:cs="Segoe UI"/>
          <w:color w:val="000000"/>
          <w:sz w:val="20"/>
          <w:szCs w:val="20"/>
          <w:shd w:val="clear" w:color="auto" w:fill="FFFFFF"/>
          <w:lang w:val="es-SV"/>
        </w:rPr>
        <w:t xml:space="preserve"> </w:t>
      </w:r>
      <w:r w:rsidR="006331FC">
        <w:rPr>
          <w:rStyle w:val="normaltextrun"/>
          <w:rFonts w:ascii="Museo Sans 300" w:hAnsi="Museo Sans 300" w:cs="Segoe UI"/>
          <w:color w:val="000000"/>
          <w:sz w:val="20"/>
          <w:szCs w:val="20"/>
          <w:shd w:val="clear" w:color="auto" w:fill="FFFFFF"/>
          <w:lang w:val="es-SV"/>
        </w:rPr>
        <w:t>XXX</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los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días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veintiuno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y</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veintidós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de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junio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de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este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año,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respectivamente,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por</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lo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que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el</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plazo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para</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pronunciarse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venció,</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en</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el</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mismo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orden,</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los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días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diecinueve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y</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veinte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de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julio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del</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mismo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año.</w:t>
      </w:r>
      <w:r>
        <w:rPr>
          <w:rStyle w:val="normaltextrun"/>
          <w:rFonts w:ascii="Museo Sans 300" w:hAnsi="Museo Sans 300" w:cs="Segoe UI"/>
          <w:color w:val="000000"/>
          <w:sz w:val="20"/>
          <w:szCs w:val="20"/>
          <w:shd w:val="clear" w:color="auto" w:fill="FFFFFF"/>
          <w:lang w:val="es-SV"/>
        </w:rPr>
        <w:t xml:space="preserve"> </w:t>
      </w:r>
    </w:p>
    <w:p w14:paraId="0B2B68FD" w14:textId="77777777" w:rsidR="00D33929" w:rsidRPr="0043326B" w:rsidRDefault="00D33929" w:rsidP="00D33929">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Pr>
          <w:rStyle w:val="normaltextrun"/>
          <w:rFonts w:ascii="Museo Sans 300" w:hAnsi="Museo Sans 300" w:cs="Segoe UI"/>
          <w:color w:val="000000"/>
          <w:sz w:val="20"/>
          <w:szCs w:val="20"/>
          <w:shd w:val="clear" w:color="auto" w:fill="FFFFFF"/>
          <w:lang w:val="es-SV"/>
        </w:rPr>
        <w:t xml:space="preserve"> </w:t>
      </w:r>
    </w:p>
    <w:p w14:paraId="1B676A1C" w14:textId="13DD5792" w:rsidR="00D33929" w:rsidRPr="0043326B" w:rsidRDefault="00D33929" w:rsidP="00D33929">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43326B">
        <w:rPr>
          <w:rStyle w:val="normaltextrun"/>
          <w:rFonts w:ascii="Museo Sans 300" w:hAnsi="Museo Sans 300" w:cs="Segoe UI"/>
          <w:color w:val="000000"/>
          <w:sz w:val="20"/>
          <w:szCs w:val="20"/>
          <w:shd w:val="clear" w:color="auto" w:fill="FFFFFF"/>
          <w:lang w:val="es-SV"/>
        </w:rPr>
        <w:t>El día dos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de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julio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de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este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año,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la</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sociedad</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CAESS,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S.A.</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de</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C.V.</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presentó</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un</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escrito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en</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el</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cual expresó</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que</w:t>
      </w:r>
      <w:r>
        <w:rPr>
          <w:rStyle w:val="normaltextrun"/>
          <w:rFonts w:ascii="Museo Sans 300" w:hAnsi="Museo Sans 300" w:cs="Segoe UI"/>
          <w:color w:val="000000"/>
          <w:sz w:val="20"/>
          <w:szCs w:val="20"/>
          <w:shd w:val="clear" w:color="auto" w:fill="FFFFFF"/>
          <w:lang w:val="es-SV"/>
        </w:rPr>
        <w:t xml:space="preserve"> </w:t>
      </w:r>
      <w:r w:rsidR="009829CF">
        <w:rPr>
          <w:rStyle w:val="normaltextrun"/>
          <w:rFonts w:ascii="Museo Sans 300" w:hAnsi="Museo Sans 300" w:cs="Segoe UI"/>
          <w:color w:val="000000"/>
          <w:sz w:val="20"/>
          <w:szCs w:val="20"/>
          <w:shd w:val="clear" w:color="auto" w:fill="FFFFFF"/>
          <w:lang w:val="es-SV"/>
        </w:rPr>
        <w:t xml:space="preserve">mantenía </w:t>
      </w:r>
      <w:r w:rsidRPr="0043326B">
        <w:rPr>
          <w:rStyle w:val="normaltextrun"/>
          <w:rFonts w:ascii="Museo Sans 300" w:hAnsi="Museo Sans 300" w:cs="Segoe UI"/>
          <w:color w:val="000000"/>
          <w:sz w:val="20"/>
          <w:szCs w:val="20"/>
          <w:shd w:val="clear" w:color="auto" w:fill="FFFFFF"/>
          <w:lang w:val="es-SV"/>
        </w:rPr>
        <w:t>los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argumentos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y</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pruebas remitidas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con</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anterioridad. Asimismo,</w:t>
      </w:r>
      <w:r>
        <w:rPr>
          <w:rStyle w:val="normaltextrun"/>
          <w:rFonts w:ascii="Museo Sans 300" w:hAnsi="Museo Sans 300" w:cs="Segoe UI"/>
          <w:color w:val="000000"/>
          <w:sz w:val="20"/>
          <w:szCs w:val="20"/>
          <w:shd w:val="clear" w:color="auto" w:fill="FFFFFF"/>
          <w:lang w:val="es-SV"/>
        </w:rPr>
        <w:t xml:space="preserve"> </w:t>
      </w:r>
      <w:r w:rsidR="009829CF" w:rsidRPr="0043326B">
        <w:rPr>
          <w:rStyle w:val="normaltextrun"/>
          <w:rFonts w:ascii="Museo Sans 300" w:hAnsi="Museo Sans 300" w:cs="Segoe UI"/>
          <w:color w:val="000000"/>
          <w:sz w:val="20"/>
          <w:szCs w:val="20"/>
          <w:shd w:val="clear" w:color="auto" w:fill="FFFFFF"/>
          <w:lang w:val="es-SV"/>
        </w:rPr>
        <w:t>adjunt</w:t>
      </w:r>
      <w:r w:rsidR="009829CF">
        <w:rPr>
          <w:rStyle w:val="normaltextrun"/>
          <w:rFonts w:ascii="Museo Sans 300" w:hAnsi="Museo Sans 300" w:cs="Segoe UI"/>
          <w:color w:val="000000"/>
          <w:sz w:val="20"/>
          <w:szCs w:val="20"/>
          <w:shd w:val="clear" w:color="auto" w:fill="FFFFFF"/>
          <w:lang w:val="es-SV"/>
        </w:rPr>
        <w:t xml:space="preserve">ó </w:t>
      </w:r>
      <w:r w:rsidRPr="0043326B">
        <w:rPr>
          <w:rStyle w:val="normaltextrun"/>
          <w:rFonts w:ascii="Museo Sans 300" w:hAnsi="Museo Sans 300" w:cs="Segoe UI"/>
          <w:color w:val="000000"/>
          <w:sz w:val="20"/>
          <w:szCs w:val="20"/>
          <w:shd w:val="clear" w:color="auto" w:fill="FFFFFF"/>
          <w:lang w:val="es-SV"/>
        </w:rPr>
        <w:t>pruebas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adicionales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vinculadas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con</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las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instalaciones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eléctricas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internas</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del</w:t>
      </w:r>
      <w:r>
        <w:rPr>
          <w:rStyle w:val="normaltextrun"/>
          <w:rFonts w:ascii="Museo Sans 300" w:hAnsi="Museo Sans 300" w:cs="Segoe UI"/>
          <w:color w:val="000000"/>
          <w:sz w:val="20"/>
          <w:szCs w:val="20"/>
          <w:shd w:val="clear" w:color="auto" w:fill="FFFFFF"/>
          <w:lang w:val="es-SV"/>
        </w:rPr>
        <w:t xml:space="preserve"> suministro</w:t>
      </w:r>
      <w:r w:rsidRPr="0043326B">
        <w:rPr>
          <w:rStyle w:val="normaltextrun"/>
          <w:rFonts w:ascii="Museo Sans 300" w:hAnsi="Museo Sans 300" w:cs="Segoe UI"/>
          <w:color w:val="000000"/>
          <w:sz w:val="20"/>
          <w:szCs w:val="20"/>
          <w:shd w:val="clear" w:color="auto" w:fill="FFFFFF"/>
          <w:lang w:val="es-SV"/>
        </w:rPr>
        <w:t>.</w:t>
      </w:r>
      <w:r>
        <w:rPr>
          <w:rStyle w:val="normaltextrun"/>
          <w:rFonts w:ascii="Museo Sans 300" w:hAnsi="Museo Sans 300" w:cs="Segoe UI"/>
          <w:color w:val="000000"/>
          <w:sz w:val="20"/>
          <w:szCs w:val="20"/>
          <w:shd w:val="clear" w:color="auto" w:fill="FFFFFF"/>
          <w:lang w:val="es-SV"/>
        </w:rPr>
        <w:t xml:space="preserve"> </w:t>
      </w:r>
    </w:p>
    <w:p w14:paraId="695E707D" w14:textId="77777777" w:rsidR="00D33929" w:rsidRPr="0043326B" w:rsidRDefault="00D33929" w:rsidP="00D33929">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Pr>
          <w:rStyle w:val="normaltextrun"/>
          <w:rFonts w:ascii="Museo Sans 300" w:hAnsi="Museo Sans 300" w:cs="Segoe UI"/>
          <w:color w:val="000000"/>
          <w:sz w:val="20"/>
          <w:szCs w:val="20"/>
          <w:shd w:val="clear" w:color="auto" w:fill="FFFFFF"/>
          <w:lang w:val="es-SV"/>
        </w:rPr>
        <w:lastRenderedPageBreak/>
        <w:t xml:space="preserve"> </w:t>
      </w:r>
    </w:p>
    <w:p w14:paraId="670E4DB7" w14:textId="3B3B5C33" w:rsidR="00D33929" w:rsidRPr="0043326B" w:rsidRDefault="00D33929" w:rsidP="00D33929">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r w:rsidRPr="0043326B">
        <w:rPr>
          <w:rStyle w:val="normaltextrun"/>
          <w:rFonts w:ascii="Museo Sans 300" w:hAnsi="Museo Sans 300" w:cs="Segoe UI"/>
          <w:color w:val="000000"/>
          <w:sz w:val="20"/>
          <w:szCs w:val="20"/>
          <w:shd w:val="clear" w:color="auto" w:fill="FFFFFF"/>
          <w:lang w:val="es-SV"/>
        </w:rPr>
        <w:t>En</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la</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misma</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fecha,</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el</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señor</w:t>
      </w:r>
      <w:r>
        <w:rPr>
          <w:rStyle w:val="normaltextrun"/>
          <w:rFonts w:ascii="Museo Sans 300" w:hAnsi="Museo Sans 300" w:cs="Segoe UI"/>
          <w:color w:val="000000"/>
          <w:sz w:val="20"/>
          <w:szCs w:val="20"/>
          <w:shd w:val="clear" w:color="auto" w:fill="FFFFFF"/>
          <w:lang w:val="es-SV"/>
        </w:rPr>
        <w:t xml:space="preserve"> </w:t>
      </w:r>
      <w:r w:rsidR="006331FC">
        <w:rPr>
          <w:rStyle w:val="normaltextrun"/>
          <w:rFonts w:ascii="Museo Sans 300" w:hAnsi="Museo Sans 300" w:cs="Segoe UI"/>
          <w:color w:val="000000"/>
          <w:sz w:val="20"/>
          <w:szCs w:val="20"/>
          <w:shd w:val="clear" w:color="auto" w:fill="FFFFFF"/>
          <w:lang w:val="es-SV"/>
        </w:rPr>
        <w:t>XXX</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presentó</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un</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escrito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en</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el</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cual</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expresó</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lo</w:t>
      </w:r>
      <w:r>
        <w:rPr>
          <w:rStyle w:val="normaltextrun"/>
          <w:rFonts w:ascii="Museo Sans 300" w:hAnsi="Museo Sans 300" w:cs="Segoe UI"/>
          <w:color w:val="000000"/>
          <w:sz w:val="20"/>
          <w:szCs w:val="20"/>
          <w:shd w:val="clear" w:color="auto" w:fill="FFFFFF"/>
          <w:lang w:val="es-SV"/>
        </w:rPr>
        <w:t xml:space="preserve"> </w:t>
      </w:r>
      <w:r w:rsidRPr="0043326B">
        <w:rPr>
          <w:rStyle w:val="normaltextrun"/>
          <w:rFonts w:ascii="Museo Sans 300" w:hAnsi="Museo Sans 300" w:cs="Segoe UI"/>
          <w:color w:val="000000"/>
          <w:sz w:val="20"/>
          <w:szCs w:val="20"/>
          <w:shd w:val="clear" w:color="auto" w:fill="FFFFFF"/>
          <w:lang w:val="es-SV"/>
        </w:rPr>
        <w:t>siguiente:</w:t>
      </w:r>
      <w:r>
        <w:rPr>
          <w:rStyle w:val="normaltextrun"/>
          <w:rFonts w:ascii="Museo Sans 300" w:hAnsi="Museo Sans 300" w:cs="Segoe UI"/>
          <w:color w:val="000000"/>
          <w:sz w:val="20"/>
          <w:szCs w:val="20"/>
          <w:shd w:val="clear" w:color="auto" w:fill="FFFFFF"/>
          <w:lang w:val="es-SV"/>
        </w:rPr>
        <w:t xml:space="preserve"> </w:t>
      </w:r>
    </w:p>
    <w:p w14:paraId="2AC84B4F" w14:textId="77777777" w:rsidR="00D33929" w:rsidRPr="0043326B" w:rsidRDefault="00D33929" w:rsidP="00D33929">
      <w:pPr>
        <w:pStyle w:val="Prrafodelista"/>
        <w:spacing w:line="0" w:lineRule="atLeast"/>
        <w:ind w:left="567"/>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 xml:space="preserve">     </w:t>
      </w:r>
    </w:p>
    <w:p w14:paraId="60FDE9C4" w14:textId="77777777" w:rsidR="00D33929" w:rsidRPr="0043326B" w:rsidRDefault="00D33929" w:rsidP="0055264E">
      <w:pPr>
        <w:pStyle w:val="Prrafodelista"/>
        <w:spacing w:line="0" w:lineRule="atLeast"/>
        <w:ind w:left="567" w:right="567"/>
        <w:rPr>
          <w:rFonts w:ascii="Museo Sans 300" w:hAnsi="Museo Sans 300" w:cs="Segoe UI"/>
          <w:color w:val="000000"/>
          <w:sz w:val="16"/>
          <w:szCs w:val="16"/>
          <w:shd w:val="clear" w:color="auto" w:fill="FFFFFF"/>
        </w:rPr>
      </w:pPr>
      <w:r>
        <w:rPr>
          <w:rFonts w:ascii="Museo Sans 300" w:hAnsi="Museo Sans 300" w:cs="Segoe UI"/>
          <w:color w:val="000000"/>
          <w:sz w:val="20"/>
          <w:szCs w:val="20"/>
          <w:shd w:val="clear" w:color="auto" w:fill="FFFFFF"/>
        </w:rPr>
        <w:t xml:space="preserve">        </w:t>
      </w:r>
      <w:r w:rsidRPr="0043326B">
        <w:rPr>
          <w:rFonts w:ascii="Museo Sans 300" w:hAnsi="Museo Sans 300" w:cs="Segoe UI"/>
          <w:color w:val="000000"/>
          <w:sz w:val="16"/>
          <w:szCs w:val="16"/>
          <w:shd w:val="clear" w:color="auto" w:fill="FFFFFF"/>
        </w:rPr>
        <w:t>“[…]</w:t>
      </w:r>
      <w:r>
        <w:rPr>
          <w:rFonts w:ascii="Museo Sans 300" w:hAnsi="Museo Sans 300" w:cs="Segoe UI"/>
          <w:color w:val="000000"/>
          <w:sz w:val="16"/>
          <w:szCs w:val="16"/>
          <w:shd w:val="clear" w:color="auto" w:fill="FFFFFF"/>
        </w:rPr>
        <w:t xml:space="preserve">  </w:t>
      </w:r>
    </w:p>
    <w:p w14:paraId="07FDFCC4" w14:textId="77777777" w:rsidR="00D33929" w:rsidRPr="0043326B" w:rsidRDefault="00D33929" w:rsidP="0055264E">
      <w:pPr>
        <w:pStyle w:val="Prrafodelista"/>
        <w:numPr>
          <w:ilvl w:val="0"/>
          <w:numId w:val="27"/>
        </w:numPr>
        <w:tabs>
          <w:tab w:val="clear" w:pos="720"/>
          <w:tab w:val="num" w:pos="1428"/>
        </w:tabs>
        <w:spacing w:line="0" w:lineRule="atLeast"/>
        <w:ind w:left="1428" w:right="567"/>
        <w:jc w:val="both"/>
        <w:rPr>
          <w:rFonts w:ascii="Museo Sans 300" w:hAnsi="Museo Sans 300" w:cs="Segoe UI"/>
          <w:color w:val="000000"/>
          <w:sz w:val="16"/>
          <w:szCs w:val="16"/>
          <w:shd w:val="clear" w:color="auto" w:fill="FFFFFF"/>
        </w:rPr>
      </w:pPr>
      <w:r w:rsidRPr="0043326B">
        <w:rPr>
          <w:rFonts w:ascii="Museo Sans 300" w:hAnsi="Museo Sans 300" w:cs="Segoe UI"/>
          <w:color w:val="000000"/>
          <w:sz w:val="16"/>
          <w:szCs w:val="16"/>
          <w:shd w:val="clear" w:color="auto" w:fill="FFFFFF"/>
        </w:rPr>
        <w:t>Tengo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electrodomésticos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arruinados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por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fluctuaciones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constantes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ocasionadas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por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distribuidora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CAESS</w:t>
      </w:r>
      <w:r>
        <w:rPr>
          <w:rFonts w:ascii="Museo Sans 300" w:hAnsi="Museo Sans 300" w:cs="Segoe UI"/>
          <w:color w:val="000000"/>
          <w:sz w:val="16"/>
          <w:szCs w:val="16"/>
          <w:shd w:val="clear" w:color="auto" w:fill="FFFFFF"/>
        </w:rPr>
        <w:t xml:space="preserve"> </w:t>
      </w:r>
    </w:p>
    <w:p w14:paraId="35D6A8A5" w14:textId="77777777" w:rsidR="00D33929" w:rsidRPr="0043326B" w:rsidRDefault="00D33929" w:rsidP="0055264E">
      <w:pPr>
        <w:pStyle w:val="Prrafodelista"/>
        <w:numPr>
          <w:ilvl w:val="0"/>
          <w:numId w:val="28"/>
        </w:numPr>
        <w:tabs>
          <w:tab w:val="clear" w:pos="720"/>
          <w:tab w:val="num" w:pos="1428"/>
        </w:tabs>
        <w:spacing w:line="0" w:lineRule="atLeast"/>
        <w:ind w:left="1428" w:right="567"/>
        <w:jc w:val="both"/>
        <w:rPr>
          <w:rFonts w:ascii="Museo Sans 300" w:hAnsi="Museo Sans 300" w:cs="Segoe UI"/>
          <w:color w:val="000000"/>
          <w:sz w:val="16"/>
          <w:szCs w:val="16"/>
          <w:shd w:val="clear" w:color="auto" w:fill="FFFFFF"/>
        </w:rPr>
      </w:pPr>
      <w:r w:rsidRPr="0043326B">
        <w:rPr>
          <w:rFonts w:ascii="Museo Sans 300" w:hAnsi="Museo Sans 300" w:cs="Segoe UI"/>
          <w:color w:val="000000"/>
          <w:sz w:val="16"/>
          <w:szCs w:val="16"/>
          <w:shd w:val="clear" w:color="auto" w:fill="FFFFFF"/>
        </w:rPr>
        <w:t>Las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instalaciones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eléctricas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todas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las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residenciales,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en</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su</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momento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fueron</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efectuadas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por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proveedores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certificados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y</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avalados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por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las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debidas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autoridades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correspondientes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y</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que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vez,</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ser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necesario,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velar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por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debidos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cambios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requeridos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acordes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las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nuevas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necesidades.</w:t>
      </w:r>
      <w:r>
        <w:rPr>
          <w:rFonts w:ascii="Museo Sans 300" w:hAnsi="Museo Sans 300" w:cs="Segoe UI"/>
          <w:color w:val="000000"/>
          <w:sz w:val="16"/>
          <w:szCs w:val="16"/>
          <w:shd w:val="clear" w:color="auto" w:fill="FFFFFF"/>
        </w:rPr>
        <w:t xml:space="preserve"> </w:t>
      </w:r>
    </w:p>
    <w:p w14:paraId="071099B0" w14:textId="77777777" w:rsidR="00D33929" w:rsidRPr="0043326B" w:rsidRDefault="00D33929" w:rsidP="0055264E">
      <w:pPr>
        <w:pStyle w:val="Prrafodelista"/>
        <w:numPr>
          <w:ilvl w:val="0"/>
          <w:numId w:val="29"/>
        </w:numPr>
        <w:tabs>
          <w:tab w:val="clear" w:pos="720"/>
          <w:tab w:val="num" w:pos="1428"/>
        </w:tabs>
        <w:spacing w:line="0" w:lineRule="atLeast"/>
        <w:ind w:left="1428" w:right="567"/>
        <w:jc w:val="both"/>
        <w:rPr>
          <w:rFonts w:ascii="Museo Sans 300" w:hAnsi="Museo Sans 300" w:cs="Segoe UI"/>
          <w:color w:val="000000"/>
          <w:sz w:val="16"/>
          <w:szCs w:val="16"/>
          <w:shd w:val="clear" w:color="auto" w:fill="FFFFFF"/>
        </w:rPr>
      </w:pPr>
      <w:r w:rsidRPr="0043326B">
        <w:rPr>
          <w:rFonts w:ascii="Museo Sans 300" w:hAnsi="Museo Sans 300" w:cs="Segoe UI"/>
          <w:color w:val="000000"/>
          <w:sz w:val="16"/>
          <w:szCs w:val="16"/>
          <w:shd w:val="clear" w:color="auto" w:fill="FFFFFF"/>
        </w:rPr>
        <w:t>Todos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residentes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zona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donde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vivo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pueden</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dar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fe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veracidad</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mis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argumentos.</w:t>
      </w:r>
      <w:r>
        <w:rPr>
          <w:rFonts w:ascii="Museo Sans 300" w:hAnsi="Museo Sans 300" w:cs="Segoe UI"/>
          <w:color w:val="000000"/>
          <w:sz w:val="16"/>
          <w:szCs w:val="16"/>
          <w:shd w:val="clear" w:color="auto" w:fill="FFFFFF"/>
        </w:rPr>
        <w:t xml:space="preserve"> </w:t>
      </w:r>
    </w:p>
    <w:p w14:paraId="22E49CF4" w14:textId="77777777" w:rsidR="00D33929" w:rsidRPr="0043326B" w:rsidRDefault="00D33929" w:rsidP="0055264E">
      <w:pPr>
        <w:pStyle w:val="Prrafodelista"/>
        <w:numPr>
          <w:ilvl w:val="0"/>
          <w:numId w:val="30"/>
        </w:numPr>
        <w:tabs>
          <w:tab w:val="clear" w:pos="720"/>
          <w:tab w:val="num" w:pos="1428"/>
        </w:tabs>
        <w:spacing w:line="0" w:lineRule="atLeast"/>
        <w:ind w:left="1428" w:right="567"/>
        <w:jc w:val="both"/>
        <w:rPr>
          <w:rFonts w:ascii="Museo Sans 300" w:hAnsi="Museo Sans 300" w:cs="Segoe UI"/>
          <w:color w:val="000000"/>
          <w:sz w:val="16"/>
          <w:szCs w:val="16"/>
          <w:shd w:val="clear" w:color="auto" w:fill="FFFFFF"/>
        </w:rPr>
      </w:pPr>
      <w:r w:rsidRPr="0043326B">
        <w:rPr>
          <w:rFonts w:ascii="Museo Sans 300" w:hAnsi="Museo Sans 300" w:cs="Segoe UI"/>
          <w:color w:val="000000"/>
          <w:sz w:val="16"/>
          <w:szCs w:val="16"/>
          <w:shd w:val="clear" w:color="auto" w:fill="FFFFFF"/>
        </w:rPr>
        <w:t>Quedo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bajo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el</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resguardo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SIGET</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como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ente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que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vela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por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derechos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usuarios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para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que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tome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en</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consideración</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mi</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caso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y</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se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reparen</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restituyan</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electrodomésticos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dañados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por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causa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del</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deficiente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servicio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Distribuidora.</w:t>
      </w:r>
      <w:r>
        <w:rPr>
          <w:rFonts w:ascii="Museo Sans 300" w:hAnsi="Museo Sans 300" w:cs="Segoe UI"/>
          <w:color w:val="000000"/>
          <w:sz w:val="16"/>
          <w:szCs w:val="16"/>
          <w:shd w:val="clear" w:color="auto" w:fill="FFFFFF"/>
        </w:rPr>
        <w:t xml:space="preserve"> </w:t>
      </w:r>
    </w:p>
    <w:p w14:paraId="3765EFF8" w14:textId="77777777" w:rsidR="00D33929" w:rsidRPr="0043326B" w:rsidRDefault="00D33929" w:rsidP="0055264E">
      <w:pPr>
        <w:pStyle w:val="Prrafodelista"/>
        <w:numPr>
          <w:ilvl w:val="0"/>
          <w:numId w:val="31"/>
        </w:numPr>
        <w:tabs>
          <w:tab w:val="clear" w:pos="720"/>
          <w:tab w:val="num" w:pos="1428"/>
        </w:tabs>
        <w:spacing w:line="0" w:lineRule="atLeast"/>
        <w:ind w:left="1428" w:right="567"/>
        <w:jc w:val="both"/>
        <w:rPr>
          <w:rFonts w:ascii="Museo Sans 300" w:hAnsi="Museo Sans 300" w:cs="Segoe UI"/>
          <w:color w:val="000000"/>
          <w:sz w:val="16"/>
          <w:szCs w:val="16"/>
          <w:shd w:val="clear" w:color="auto" w:fill="FFFFFF"/>
        </w:rPr>
      </w:pPr>
      <w:r w:rsidRPr="0043326B">
        <w:rPr>
          <w:rFonts w:ascii="Museo Sans 300" w:hAnsi="Museo Sans 300" w:cs="Segoe UI"/>
          <w:color w:val="000000"/>
          <w:sz w:val="16"/>
          <w:szCs w:val="16"/>
          <w:shd w:val="clear" w:color="auto" w:fill="FFFFFF"/>
        </w:rPr>
        <w:t>Solicito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el</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derecho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poder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recibir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copia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pruebas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informes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que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le</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han</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sido</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solicitados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y</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presentados</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por</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la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Distribuidora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a</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SIGET.</w:t>
      </w:r>
      <w:r>
        <w:rPr>
          <w:rFonts w:ascii="Museo Sans 300" w:hAnsi="Museo Sans 300" w:cs="Segoe UI"/>
          <w:color w:val="000000"/>
          <w:sz w:val="16"/>
          <w:szCs w:val="16"/>
          <w:shd w:val="clear" w:color="auto" w:fill="FFFFFF"/>
        </w:rPr>
        <w:t xml:space="preserve"> </w:t>
      </w:r>
      <w:r w:rsidRPr="0043326B">
        <w:rPr>
          <w:rFonts w:ascii="Museo Sans 300" w:hAnsi="Museo Sans 300" w:cs="Segoe UI"/>
          <w:color w:val="000000"/>
          <w:sz w:val="16"/>
          <w:szCs w:val="16"/>
          <w:shd w:val="clear" w:color="auto" w:fill="FFFFFF"/>
        </w:rPr>
        <w:t>[…]”</w:t>
      </w:r>
      <w:r>
        <w:rPr>
          <w:rFonts w:ascii="Museo Sans 300" w:hAnsi="Museo Sans 300" w:cs="Segoe UI"/>
          <w:color w:val="000000"/>
          <w:sz w:val="16"/>
          <w:szCs w:val="16"/>
          <w:shd w:val="clear" w:color="auto" w:fill="FFFFFF"/>
        </w:rPr>
        <w:t xml:space="preserve"> </w:t>
      </w:r>
    </w:p>
    <w:p w14:paraId="5CB3C0D4" w14:textId="77777777" w:rsidR="00D33929" w:rsidRPr="0043326B" w:rsidRDefault="00D33929" w:rsidP="00D33929">
      <w:pPr>
        <w:pStyle w:val="Prrafodelista"/>
        <w:spacing w:line="0" w:lineRule="atLeast"/>
        <w:ind w:left="567"/>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 xml:space="preserve"> </w:t>
      </w:r>
    </w:p>
    <w:p w14:paraId="76F966A5" w14:textId="07D43CC7" w:rsidR="00D33929" w:rsidRPr="006603A0" w:rsidRDefault="00D33929" w:rsidP="00D33929">
      <w:pPr>
        <w:spacing w:after="0" w:line="0" w:lineRule="atLeast"/>
        <w:ind w:left="567"/>
        <w:jc w:val="both"/>
        <w:rPr>
          <w:rFonts w:ascii="Museo Sans 300" w:hAnsi="Museo Sans 300"/>
          <w:bCs/>
          <w:sz w:val="20"/>
          <w:szCs w:val="20"/>
          <w:lang w:val="es-ES_tradnl"/>
        </w:rPr>
      </w:pPr>
      <w:r w:rsidRPr="006603A0">
        <w:rPr>
          <w:rFonts w:ascii="Museo Sans 300" w:hAnsi="Museo Sans 300"/>
          <w:bCs/>
          <w:sz w:val="20"/>
          <w:szCs w:val="20"/>
          <w:lang w:val="es-ES_tradnl"/>
        </w:rPr>
        <w:t>El día cinco</w:t>
      </w:r>
      <w:r>
        <w:rPr>
          <w:rFonts w:ascii="Museo Sans 300" w:hAnsi="Museo Sans 300"/>
          <w:bCs/>
          <w:sz w:val="20"/>
          <w:szCs w:val="20"/>
          <w:lang w:val="es-ES_tradnl"/>
        </w:rPr>
        <w:t xml:space="preserve"> </w:t>
      </w:r>
      <w:r w:rsidRPr="006603A0">
        <w:rPr>
          <w:rFonts w:ascii="Museo Sans 300" w:hAnsi="Museo Sans 300"/>
          <w:bCs/>
          <w:sz w:val="20"/>
          <w:szCs w:val="20"/>
          <w:lang w:val="es-ES_tradnl"/>
        </w:rPr>
        <w:t>de</w:t>
      </w:r>
      <w:r>
        <w:rPr>
          <w:rFonts w:ascii="Museo Sans 300" w:hAnsi="Museo Sans 300"/>
          <w:bCs/>
          <w:sz w:val="20"/>
          <w:szCs w:val="20"/>
          <w:lang w:val="es-ES_tradnl"/>
        </w:rPr>
        <w:t xml:space="preserve"> </w:t>
      </w:r>
      <w:r w:rsidRPr="006603A0">
        <w:rPr>
          <w:rFonts w:ascii="Museo Sans 300" w:hAnsi="Museo Sans 300"/>
          <w:bCs/>
          <w:sz w:val="20"/>
          <w:szCs w:val="20"/>
          <w:lang w:val="es-ES_tradnl"/>
        </w:rPr>
        <w:t>julio</w:t>
      </w:r>
      <w:r>
        <w:rPr>
          <w:rFonts w:ascii="Museo Sans 300" w:hAnsi="Museo Sans 300"/>
          <w:bCs/>
          <w:sz w:val="20"/>
          <w:szCs w:val="20"/>
          <w:lang w:val="es-ES_tradnl"/>
        </w:rPr>
        <w:t xml:space="preserve"> </w:t>
      </w:r>
      <w:r w:rsidRPr="006603A0">
        <w:rPr>
          <w:rFonts w:ascii="Museo Sans 300" w:hAnsi="Museo Sans 300"/>
          <w:bCs/>
          <w:sz w:val="20"/>
          <w:szCs w:val="20"/>
          <w:lang w:val="es-ES_tradnl"/>
        </w:rPr>
        <w:t>del</w:t>
      </w:r>
      <w:r>
        <w:rPr>
          <w:rFonts w:ascii="Museo Sans 300" w:hAnsi="Museo Sans 300"/>
          <w:bCs/>
          <w:sz w:val="20"/>
          <w:szCs w:val="20"/>
          <w:lang w:val="es-ES_tradnl"/>
        </w:rPr>
        <w:t xml:space="preserve"> </w:t>
      </w:r>
      <w:r w:rsidRPr="006603A0">
        <w:rPr>
          <w:rFonts w:ascii="Museo Sans 300" w:hAnsi="Museo Sans 300"/>
          <w:bCs/>
          <w:sz w:val="20"/>
          <w:szCs w:val="20"/>
          <w:lang w:val="es-ES_tradnl"/>
        </w:rPr>
        <w:t>presente</w:t>
      </w:r>
      <w:r>
        <w:rPr>
          <w:rFonts w:ascii="Museo Sans 300" w:hAnsi="Museo Sans 300"/>
          <w:bCs/>
          <w:sz w:val="20"/>
          <w:szCs w:val="20"/>
          <w:lang w:val="es-ES_tradnl"/>
        </w:rPr>
        <w:t xml:space="preserve"> </w:t>
      </w:r>
      <w:r w:rsidRPr="006603A0">
        <w:rPr>
          <w:rFonts w:ascii="Museo Sans 300" w:hAnsi="Museo Sans 300"/>
          <w:bCs/>
          <w:sz w:val="20"/>
          <w:szCs w:val="20"/>
          <w:lang w:val="es-ES_tradnl"/>
        </w:rPr>
        <w:t>año,</w:t>
      </w:r>
      <w:r>
        <w:rPr>
          <w:rFonts w:ascii="Museo Sans 300" w:hAnsi="Museo Sans 300"/>
          <w:bCs/>
          <w:sz w:val="20"/>
          <w:szCs w:val="20"/>
          <w:lang w:val="es-ES_tradnl"/>
        </w:rPr>
        <w:t xml:space="preserve"> </w:t>
      </w:r>
      <w:r w:rsidRPr="006603A0">
        <w:rPr>
          <w:rFonts w:ascii="Museo Sans 300" w:hAnsi="Museo Sans 300"/>
          <w:bCs/>
          <w:sz w:val="20"/>
          <w:szCs w:val="20"/>
          <w:lang w:val="es-ES_tradnl"/>
        </w:rPr>
        <w:t>el</w:t>
      </w:r>
      <w:r>
        <w:rPr>
          <w:rFonts w:ascii="Museo Sans 300" w:hAnsi="Museo Sans 300"/>
          <w:bCs/>
          <w:sz w:val="20"/>
          <w:szCs w:val="20"/>
          <w:lang w:val="es-ES_tradnl"/>
        </w:rPr>
        <w:t xml:space="preserve"> </w:t>
      </w:r>
      <w:r w:rsidRPr="006603A0">
        <w:rPr>
          <w:rFonts w:ascii="Museo Sans 300" w:hAnsi="Museo Sans 300"/>
          <w:bCs/>
          <w:sz w:val="20"/>
          <w:szCs w:val="20"/>
          <w:lang w:val="es-ES_tradnl"/>
        </w:rPr>
        <w:t>usuario</w:t>
      </w:r>
      <w:r>
        <w:rPr>
          <w:rFonts w:ascii="Museo Sans 300" w:hAnsi="Museo Sans 300"/>
          <w:bCs/>
          <w:sz w:val="20"/>
          <w:szCs w:val="20"/>
          <w:lang w:val="es-ES_tradnl"/>
        </w:rPr>
        <w:t xml:space="preserve"> </w:t>
      </w:r>
      <w:r w:rsidRPr="006603A0">
        <w:rPr>
          <w:rFonts w:ascii="Museo Sans 300" w:hAnsi="Museo Sans 300"/>
          <w:bCs/>
          <w:sz w:val="20"/>
          <w:szCs w:val="20"/>
          <w:lang w:val="es-ES_tradnl"/>
        </w:rPr>
        <w:t>presentó</w:t>
      </w:r>
      <w:r>
        <w:rPr>
          <w:rFonts w:ascii="Museo Sans 300" w:hAnsi="Museo Sans 300"/>
          <w:bCs/>
          <w:sz w:val="20"/>
          <w:szCs w:val="20"/>
          <w:lang w:val="es-ES_tradnl"/>
        </w:rPr>
        <w:t xml:space="preserve"> </w:t>
      </w:r>
      <w:r w:rsidRPr="006603A0">
        <w:rPr>
          <w:rFonts w:ascii="Museo Sans 300" w:hAnsi="Museo Sans 300"/>
          <w:bCs/>
          <w:sz w:val="20"/>
          <w:szCs w:val="20"/>
          <w:lang w:val="es-ES_tradnl"/>
        </w:rPr>
        <w:t>un</w:t>
      </w:r>
      <w:r>
        <w:rPr>
          <w:rFonts w:ascii="Museo Sans 300" w:hAnsi="Museo Sans 300"/>
          <w:bCs/>
          <w:sz w:val="20"/>
          <w:szCs w:val="20"/>
          <w:lang w:val="es-ES_tradnl"/>
        </w:rPr>
        <w:t xml:space="preserve"> </w:t>
      </w:r>
      <w:r w:rsidRPr="006603A0">
        <w:rPr>
          <w:rFonts w:ascii="Museo Sans 300" w:hAnsi="Museo Sans 300"/>
          <w:bCs/>
          <w:sz w:val="20"/>
          <w:szCs w:val="20"/>
          <w:lang w:val="es-ES_tradnl"/>
        </w:rPr>
        <w:t>escrito</w:t>
      </w:r>
      <w:r>
        <w:rPr>
          <w:rFonts w:ascii="Museo Sans 300" w:hAnsi="Museo Sans 300"/>
          <w:bCs/>
          <w:sz w:val="20"/>
          <w:szCs w:val="20"/>
          <w:lang w:val="es-ES_tradnl"/>
        </w:rPr>
        <w:t xml:space="preserve"> </w:t>
      </w:r>
      <w:r w:rsidRPr="006603A0">
        <w:rPr>
          <w:rFonts w:ascii="Museo Sans 300" w:hAnsi="Museo Sans 300"/>
          <w:bCs/>
          <w:sz w:val="20"/>
          <w:szCs w:val="20"/>
          <w:lang w:val="es-ES_tradnl"/>
        </w:rPr>
        <w:t>reiterando</w:t>
      </w:r>
      <w:r>
        <w:rPr>
          <w:rFonts w:ascii="Museo Sans 300" w:hAnsi="Museo Sans 300"/>
          <w:bCs/>
          <w:sz w:val="20"/>
          <w:szCs w:val="20"/>
          <w:lang w:val="es-ES_tradnl"/>
        </w:rPr>
        <w:t xml:space="preserve"> </w:t>
      </w:r>
      <w:r w:rsidR="009829CF">
        <w:rPr>
          <w:rFonts w:ascii="Museo Sans 300" w:hAnsi="Museo Sans 300"/>
          <w:bCs/>
          <w:sz w:val="20"/>
          <w:szCs w:val="20"/>
          <w:lang w:val="es-ES_tradnl"/>
        </w:rPr>
        <w:t>su pretensión</w:t>
      </w:r>
      <w:r>
        <w:rPr>
          <w:rFonts w:ascii="Museo Sans 300" w:hAnsi="Museo Sans 300"/>
          <w:bCs/>
          <w:sz w:val="20"/>
          <w:szCs w:val="20"/>
          <w:lang w:val="es-ES_tradnl"/>
        </w:rPr>
        <w:t xml:space="preserve">. </w:t>
      </w:r>
    </w:p>
    <w:p w14:paraId="58E3BBC8" w14:textId="77777777" w:rsidR="00D33929" w:rsidRDefault="00D33929" w:rsidP="00D33929">
      <w:pPr>
        <w:pStyle w:val="Prrafodelista"/>
        <w:spacing w:line="0" w:lineRule="atLeast"/>
        <w:ind w:left="567"/>
        <w:rPr>
          <w:rFonts w:ascii="Museo Sans 300" w:hAnsi="Museo Sans 300" w:cs="Segoe UI"/>
          <w:color w:val="000000"/>
          <w:sz w:val="20"/>
          <w:szCs w:val="20"/>
          <w:shd w:val="clear" w:color="auto" w:fill="FFFFFF"/>
        </w:rPr>
      </w:pPr>
    </w:p>
    <w:p w14:paraId="33A7BA9A" w14:textId="77777777" w:rsidR="00D33929" w:rsidRPr="00B26D91" w:rsidRDefault="00D33929" w:rsidP="00D33929">
      <w:pPr>
        <w:pStyle w:val="Prrafodelista"/>
        <w:numPr>
          <w:ilvl w:val="2"/>
          <w:numId w:val="7"/>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44AE82B5" w14:textId="77777777" w:rsidR="00D33929" w:rsidRDefault="00D33929" w:rsidP="00D33929">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5D92EA5" w14:textId="7DA3F786" w:rsidR="00D33929" w:rsidRDefault="00D33929" w:rsidP="00D33929">
      <w:pPr>
        <w:spacing w:after="0" w:line="0" w:lineRule="atLeast"/>
        <w:ind w:left="567"/>
        <w:jc w:val="both"/>
        <w:rPr>
          <w:rFonts w:ascii="Museo Sans 300" w:hAnsi="Museo Sans 300"/>
          <w:color w:val="000000"/>
          <w:sz w:val="20"/>
          <w:szCs w:val="20"/>
        </w:rPr>
      </w:pPr>
      <w:r w:rsidRPr="003912A4">
        <w:rPr>
          <w:rFonts w:ascii="Museo Sans 300" w:hAnsi="Museo Sans 300"/>
          <w:bCs/>
          <w:sz w:val="20"/>
          <w:szCs w:val="20"/>
          <w:lang w:val="es-ES_tradnl"/>
        </w:rPr>
        <w:t>Por</w:t>
      </w:r>
      <w:r>
        <w:rPr>
          <w:rFonts w:ascii="Museo Sans 300" w:hAnsi="Museo Sans 300"/>
          <w:bCs/>
          <w:sz w:val="20"/>
          <w:szCs w:val="20"/>
          <w:lang w:val="es-ES_tradnl"/>
        </w:rPr>
        <w:t xml:space="preserve"> </w:t>
      </w:r>
      <w:r w:rsidRPr="003912A4">
        <w:rPr>
          <w:rFonts w:ascii="Museo Sans 300" w:hAnsi="Museo Sans 300"/>
          <w:bCs/>
          <w:sz w:val="20"/>
          <w:szCs w:val="20"/>
          <w:lang w:val="es-ES_tradnl"/>
        </w:rPr>
        <w:t>medio</w:t>
      </w:r>
      <w:r>
        <w:rPr>
          <w:rFonts w:ascii="Museo Sans 300" w:hAnsi="Museo Sans 300"/>
          <w:bCs/>
          <w:sz w:val="20"/>
          <w:szCs w:val="20"/>
          <w:lang w:val="es-ES_tradnl"/>
        </w:rPr>
        <w:t xml:space="preserve"> </w:t>
      </w:r>
      <w:r w:rsidRPr="003912A4">
        <w:rPr>
          <w:rFonts w:ascii="Museo Sans 300" w:hAnsi="Museo Sans 300"/>
          <w:bCs/>
          <w:sz w:val="20"/>
          <w:szCs w:val="20"/>
          <w:lang w:val="es-ES_tradnl"/>
        </w:rPr>
        <w:t>del</w:t>
      </w:r>
      <w:r>
        <w:rPr>
          <w:rFonts w:ascii="Museo Sans 300" w:hAnsi="Museo Sans 300"/>
          <w:bCs/>
          <w:sz w:val="20"/>
          <w:szCs w:val="20"/>
          <w:lang w:val="es-ES_tradnl"/>
        </w:rPr>
        <w:t xml:space="preserve"> </w:t>
      </w:r>
      <w:r w:rsidRPr="003912A4">
        <w:rPr>
          <w:rFonts w:ascii="Museo Sans 300" w:hAnsi="Museo Sans 300"/>
          <w:bCs/>
          <w:sz w:val="20"/>
          <w:szCs w:val="20"/>
          <w:lang w:val="es-ES_tradnl"/>
        </w:rPr>
        <w:t>acuerdo</w:t>
      </w:r>
      <w:r>
        <w:rPr>
          <w:rFonts w:ascii="Museo Sans 300" w:hAnsi="Museo Sans 300"/>
          <w:bCs/>
          <w:sz w:val="20"/>
          <w:szCs w:val="20"/>
          <w:lang w:val="es-ES_tradnl"/>
        </w:rPr>
        <w:t xml:space="preserve"> </w:t>
      </w:r>
      <w:r w:rsidRPr="003912A4">
        <w:rPr>
          <w:rFonts w:ascii="Museo Sans 300" w:hAnsi="Museo Sans 300"/>
          <w:bCs/>
          <w:sz w:val="20"/>
          <w:szCs w:val="20"/>
          <w:lang w:val="es-ES_tradnl"/>
        </w:rPr>
        <w:t>N.°</w:t>
      </w:r>
      <w:r>
        <w:rPr>
          <w:rFonts w:ascii="Museo Sans 300" w:hAnsi="Museo Sans 300"/>
          <w:bCs/>
          <w:sz w:val="20"/>
          <w:szCs w:val="20"/>
          <w:lang w:val="es-ES_tradnl"/>
        </w:rPr>
        <w:t xml:space="preserve"> </w:t>
      </w:r>
      <w:r w:rsidRPr="003912A4">
        <w:rPr>
          <w:rFonts w:ascii="Museo Sans 300" w:hAnsi="Museo Sans 300"/>
          <w:bCs/>
          <w:sz w:val="20"/>
          <w:szCs w:val="20"/>
          <w:lang w:val="es-ES_tradnl"/>
        </w:rPr>
        <w:t>E-</w:t>
      </w:r>
      <w:r>
        <w:rPr>
          <w:rFonts w:ascii="Museo Sans 300" w:hAnsi="Museo Sans 300"/>
          <w:bCs/>
          <w:sz w:val="20"/>
          <w:szCs w:val="20"/>
          <w:lang w:val="es-ES_tradnl"/>
        </w:rPr>
        <w:t>0640</w:t>
      </w:r>
      <w:r w:rsidRPr="003912A4">
        <w:rPr>
          <w:rFonts w:ascii="Museo Sans 300" w:hAnsi="Museo Sans 300"/>
          <w:bCs/>
          <w:sz w:val="20"/>
          <w:szCs w:val="20"/>
          <w:lang w:val="es-ES_tradnl"/>
        </w:rPr>
        <w:t>-202</w:t>
      </w:r>
      <w:r>
        <w:rPr>
          <w:rFonts w:ascii="Museo Sans 300" w:hAnsi="Museo Sans 300"/>
          <w:bCs/>
          <w:sz w:val="20"/>
          <w:szCs w:val="20"/>
          <w:lang w:val="es-ES_tradnl"/>
        </w:rPr>
        <w:t>1</w:t>
      </w:r>
      <w:r w:rsidRPr="003912A4">
        <w:rPr>
          <w:rFonts w:ascii="Museo Sans 300" w:hAnsi="Museo Sans 300"/>
          <w:bCs/>
          <w:sz w:val="20"/>
          <w:szCs w:val="20"/>
          <w:lang w:val="es-ES_tradnl"/>
        </w:rPr>
        <w:t>-CAU,</w:t>
      </w:r>
      <w:r>
        <w:rPr>
          <w:rFonts w:ascii="Museo Sans 300" w:hAnsi="Museo Sans 300"/>
          <w:bCs/>
          <w:sz w:val="20"/>
          <w:szCs w:val="20"/>
          <w:lang w:val="es-ES_tradnl"/>
        </w:rPr>
        <w:t xml:space="preserve"> </w:t>
      </w:r>
      <w:r w:rsidRPr="003912A4">
        <w:rPr>
          <w:rFonts w:ascii="Museo Sans 300" w:hAnsi="Museo Sans 300"/>
          <w:bCs/>
          <w:sz w:val="20"/>
          <w:szCs w:val="20"/>
          <w:lang w:val="es-ES_tradnl"/>
        </w:rPr>
        <w:t>de</w:t>
      </w:r>
      <w:r>
        <w:rPr>
          <w:rFonts w:ascii="Museo Sans 300" w:hAnsi="Museo Sans 300"/>
          <w:bCs/>
          <w:sz w:val="20"/>
          <w:szCs w:val="20"/>
          <w:lang w:val="es-ES_tradnl"/>
        </w:rPr>
        <w:t xml:space="preserve"> </w:t>
      </w:r>
      <w:r w:rsidRPr="003912A4">
        <w:rPr>
          <w:rFonts w:ascii="Museo Sans 300" w:hAnsi="Museo Sans 300"/>
          <w:bCs/>
          <w:sz w:val="20"/>
          <w:szCs w:val="20"/>
          <w:lang w:val="es-ES_tradnl"/>
        </w:rPr>
        <w:t>fecha</w:t>
      </w:r>
      <w:r>
        <w:rPr>
          <w:rFonts w:ascii="Museo Sans 300" w:hAnsi="Museo Sans 300"/>
          <w:bCs/>
          <w:sz w:val="20"/>
          <w:szCs w:val="20"/>
          <w:lang w:val="es-ES_tradnl"/>
        </w:rPr>
        <w:t xml:space="preserve"> nueve de julio del presente año, esta Superintendencia comisionó al CAU para que rindiera un informe técnico por medio del cual estableciera el origen de los daños reclamados por el señor </w:t>
      </w:r>
      <w:r w:rsidR="006331FC">
        <w:rPr>
          <w:rFonts w:ascii="Museo Sans 300" w:hAnsi="Museo Sans 300"/>
          <w:bCs/>
          <w:sz w:val="20"/>
          <w:szCs w:val="20"/>
          <w:lang w:val="es-ES_tradnl"/>
        </w:rPr>
        <w:t>XXX</w:t>
      </w:r>
      <w:r>
        <w:rPr>
          <w:rFonts w:ascii="Museo Sans 300" w:hAnsi="Museo Sans 300"/>
          <w:bCs/>
          <w:sz w:val="20"/>
          <w:szCs w:val="20"/>
          <w:lang w:val="es-ES_tradnl"/>
        </w:rPr>
        <w:t xml:space="preserve"> </w:t>
      </w:r>
      <w:r>
        <w:rPr>
          <w:rFonts w:ascii="Museo Sans 300" w:hAnsi="Museo Sans 300"/>
          <w:color w:val="000000"/>
          <w:sz w:val="20"/>
          <w:szCs w:val="20"/>
        </w:rPr>
        <w:t xml:space="preserve">y, si era procedente, la compensación económica solicitada. </w:t>
      </w:r>
    </w:p>
    <w:p w14:paraId="27DF686E" w14:textId="77777777" w:rsidR="00D33929" w:rsidRPr="006603A0" w:rsidRDefault="00D33929" w:rsidP="00D33929">
      <w:pPr>
        <w:spacing w:after="0" w:line="0" w:lineRule="atLeast"/>
        <w:ind w:left="567"/>
        <w:jc w:val="both"/>
        <w:rPr>
          <w:rFonts w:ascii="Museo Sans 300" w:hAnsi="Museo Sans 300"/>
          <w:color w:val="000000"/>
          <w:sz w:val="20"/>
          <w:szCs w:val="20"/>
        </w:rPr>
      </w:pPr>
    </w:p>
    <w:p w14:paraId="40B5FA6F" w14:textId="7204C9A2" w:rsidR="00D33929" w:rsidRDefault="00D33929" w:rsidP="00D33929">
      <w:pPr>
        <w:spacing w:after="0"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rPr>
        <w:t xml:space="preserve">El </w:t>
      </w:r>
      <w:r w:rsidRPr="777E7F56">
        <w:rPr>
          <w:rFonts w:ascii="Museo Sans 300" w:hAnsi="Museo Sans 300"/>
          <w:color w:val="000000" w:themeColor="text1"/>
          <w:sz w:val="20"/>
          <w:szCs w:val="20"/>
        </w:rPr>
        <w:t>acuerdo</w:t>
      </w:r>
      <w:r>
        <w:rPr>
          <w:rFonts w:ascii="Museo Sans 300" w:hAnsi="Museo Sans 300"/>
          <w:color w:val="000000" w:themeColor="text1"/>
          <w:sz w:val="20"/>
          <w:szCs w:val="20"/>
        </w:rPr>
        <w:t xml:space="preserve"> descrito </w:t>
      </w:r>
      <w:r w:rsidRPr="777E7F56">
        <w:rPr>
          <w:rFonts w:ascii="Museo Sans 300" w:hAnsi="Museo Sans 300"/>
          <w:color w:val="000000" w:themeColor="text1"/>
          <w:sz w:val="20"/>
          <w:szCs w:val="20"/>
        </w:rPr>
        <w:t>fue</w:t>
      </w:r>
      <w:r>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notificado</w:t>
      </w:r>
      <w:r>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a</w:t>
      </w:r>
      <w:r>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empresa</w:t>
      </w:r>
      <w:r>
        <w:rPr>
          <w:rFonts w:ascii="Museo Sans 300" w:hAnsi="Museo Sans 300"/>
          <w:color w:val="000000" w:themeColor="text1"/>
          <w:sz w:val="20"/>
          <w:szCs w:val="20"/>
        </w:rPr>
        <w:t xml:space="preserve"> </w:t>
      </w:r>
      <w:r w:rsidRPr="777E7F56">
        <w:rPr>
          <w:rFonts w:ascii="Museo Sans 300" w:hAnsi="Museo Sans 300"/>
          <w:color w:val="000000" w:themeColor="text1"/>
          <w:sz w:val="20"/>
          <w:szCs w:val="20"/>
        </w:rPr>
        <w:t>distribuidora</w:t>
      </w:r>
      <w:r>
        <w:rPr>
          <w:rFonts w:ascii="Museo Sans 300" w:hAnsi="Museo Sans 300"/>
          <w:color w:val="000000" w:themeColor="text1"/>
          <w:sz w:val="20"/>
          <w:szCs w:val="20"/>
        </w:rPr>
        <w:t xml:space="preserve"> y al señor </w:t>
      </w:r>
      <w:r w:rsidR="006331FC">
        <w:rPr>
          <w:rFonts w:ascii="Museo Sans 300" w:hAnsi="Museo Sans 300"/>
          <w:color w:val="000000" w:themeColor="text1"/>
          <w:sz w:val="20"/>
          <w:szCs w:val="20"/>
        </w:rPr>
        <w:t>XXX</w:t>
      </w:r>
      <w:r>
        <w:rPr>
          <w:rFonts w:ascii="Museo Sans 300" w:hAnsi="Museo Sans 300"/>
          <w:color w:val="000000" w:themeColor="text1"/>
          <w:sz w:val="20"/>
          <w:szCs w:val="20"/>
        </w:rPr>
        <w:t xml:space="preserve"> los días catorce y quince de julio de este año, respectivamente</w:t>
      </w:r>
      <w:r w:rsidRPr="777E7F56">
        <w:rPr>
          <w:rFonts w:ascii="Museo Sans 300" w:hAnsi="Museo Sans 300"/>
          <w:color w:val="000000" w:themeColor="text1"/>
          <w:sz w:val="20"/>
          <w:szCs w:val="20"/>
        </w:rPr>
        <w:t>.</w:t>
      </w:r>
      <w:bookmarkStart w:id="1" w:name="_Hlk55832550"/>
      <w:bookmarkEnd w:id="1"/>
    </w:p>
    <w:p w14:paraId="20555030" w14:textId="77777777" w:rsidR="00D33929" w:rsidRDefault="00D33929" w:rsidP="00D33929">
      <w:pPr>
        <w:spacing w:after="0" w:line="0" w:lineRule="atLeast"/>
        <w:ind w:left="567"/>
        <w:jc w:val="both"/>
        <w:rPr>
          <w:rFonts w:ascii="Museo Sans 300" w:hAnsi="Museo Sans 300"/>
          <w:color w:val="000000" w:themeColor="text1"/>
          <w:sz w:val="20"/>
          <w:szCs w:val="20"/>
        </w:rPr>
      </w:pPr>
    </w:p>
    <w:p w14:paraId="03F20F71" w14:textId="59F57D63" w:rsidR="00D33929" w:rsidRDefault="00D33929" w:rsidP="00D33929">
      <w:pPr>
        <w:spacing w:after="0" w:line="0" w:lineRule="atLeast"/>
        <w:ind w:left="567"/>
        <w:jc w:val="both"/>
        <w:rPr>
          <w:rFonts w:ascii="Museo Sans 300" w:hAnsi="Museo Sans 300"/>
          <w:sz w:val="20"/>
          <w:szCs w:val="20"/>
        </w:rPr>
      </w:pPr>
      <w:r w:rsidRPr="006603A0">
        <w:rPr>
          <w:rFonts w:ascii="Museo Sans 300" w:hAnsi="Museo Sans 300"/>
          <w:sz w:val="20"/>
          <w:szCs w:val="20"/>
          <w:lang w:val="es-ES"/>
        </w:rPr>
        <w:t>Los</w:t>
      </w:r>
      <w:r>
        <w:rPr>
          <w:rFonts w:ascii="Museo Sans 300" w:hAnsi="Museo Sans 300"/>
          <w:sz w:val="20"/>
          <w:szCs w:val="20"/>
          <w:lang w:val="es-ES"/>
        </w:rPr>
        <w:t xml:space="preserve"> </w:t>
      </w:r>
      <w:r w:rsidRPr="006603A0">
        <w:rPr>
          <w:rFonts w:ascii="Museo Sans 300" w:hAnsi="Museo Sans 300"/>
          <w:sz w:val="20"/>
          <w:szCs w:val="20"/>
          <w:lang w:val="es-ES"/>
        </w:rPr>
        <w:t>días</w:t>
      </w:r>
      <w:r>
        <w:rPr>
          <w:rFonts w:ascii="Museo Sans 300" w:hAnsi="Museo Sans 300"/>
          <w:sz w:val="20"/>
          <w:szCs w:val="20"/>
          <w:lang w:val="es-ES"/>
        </w:rPr>
        <w:t xml:space="preserve"> </w:t>
      </w:r>
      <w:r w:rsidRPr="006603A0">
        <w:rPr>
          <w:rFonts w:ascii="Museo Sans 300" w:hAnsi="Museo Sans 300"/>
          <w:sz w:val="20"/>
          <w:szCs w:val="20"/>
          <w:lang w:val="es-ES"/>
        </w:rPr>
        <w:t>trece</w:t>
      </w:r>
      <w:r>
        <w:rPr>
          <w:rFonts w:ascii="Museo Sans 300" w:hAnsi="Museo Sans 300"/>
          <w:sz w:val="20"/>
          <w:szCs w:val="20"/>
          <w:lang w:val="es-ES"/>
        </w:rPr>
        <w:t xml:space="preserve"> </w:t>
      </w:r>
      <w:r w:rsidRPr="006603A0">
        <w:rPr>
          <w:rFonts w:ascii="Museo Sans 300" w:hAnsi="Museo Sans 300"/>
          <w:sz w:val="20"/>
          <w:szCs w:val="20"/>
          <w:lang w:val="es-ES"/>
        </w:rPr>
        <w:t>y</w:t>
      </w:r>
      <w:r>
        <w:rPr>
          <w:rFonts w:ascii="Museo Sans 300" w:hAnsi="Museo Sans 300"/>
          <w:sz w:val="20"/>
          <w:szCs w:val="20"/>
          <w:lang w:val="es-ES"/>
        </w:rPr>
        <w:t xml:space="preserve"> </w:t>
      </w:r>
      <w:r w:rsidRPr="006603A0">
        <w:rPr>
          <w:rFonts w:ascii="Museo Sans 300" w:hAnsi="Museo Sans 300"/>
          <w:sz w:val="20"/>
          <w:szCs w:val="20"/>
          <w:lang w:val="es-ES"/>
        </w:rPr>
        <w:t>veinte</w:t>
      </w:r>
      <w:r>
        <w:rPr>
          <w:rFonts w:ascii="Museo Sans 300" w:hAnsi="Museo Sans 300"/>
          <w:sz w:val="20"/>
          <w:szCs w:val="20"/>
          <w:lang w:val="es-ES"/>
        </w:rPr>
        <w:t xml:space="preserve"> </w:t>
      </w:r>
      <w:r w:rsidRPr="006603A0">
        <w:rPr>
          <w:rFonts w:ascii="Museo Sans 300" w:hAnsi="Museo Sans 300"/>
          <w:sz w:val="20"/>
          <w:szCs w:val="20"/>
          <w:lang w:val="es-ES"/>
        </w:rPr>
        <w:t>de</w:t>
      </w:r>
      <w:r>
        <w:rPr>
          <w:rFonts w:ascii="Museo Sans 300" w:hAnsi="Museo Sans 300"/>
          <w:sz w:val="20"/>
          <w:szCs w:val="20"/>
          <w:lang w:val="es-ES"/>
        </w:rPr>
        <w:t xml:space="preserve"> </w:t>
      </w:r>
      <w:r w:rsidRPr="006603A0">
        <w:rPr>
          <w:rFonts w:ascii="Museo Sans 300" w:hAnsi="Museo Sans 300"/>
          <w:sz w:val="20"/>
          <w:szCs w:val="20"/>
          <w:lang w:val="es-ES"/>
        </w:rPr>
        <w:t>julio</w:t>
      </w:r>
      <w:r>
        <w:rPr>
          <w:rFonts w:ascii="Museo Sans 300" w:hAnsi="Museo Sans 300"/>
          <w:sz w:val="20"/>
          <w:szCs w:val="20"/>
          <w:lang w:val="es-ES"/>
        </w:rPr>
        <w:t xml:space="preserve"> y </w:t>
      </w:r>
      <w:r w:rsidRPr="006603A0">
        <w:rPr>
          <w:rFonts w:ascii="Museo Sans 300" w:hAnsi="Museo Sans 300"/>
          <w:sz w:val="20"/>
          <w:szCs w:val="20"/>
          <w:lang w:val="es-ES"/>
        </w:rPr>
        <w:t>trece</w:t>
      </w:r>
      <w:r>
        <w:rPr>
          <w:rFonts w:ascii="Museo Sans 300" w:hAnsi="Museo Sans 300"/>
          <w:sz w:val="20"/>
          <w:szCs w:val="20"/>
          <w:lang w:val="es-ES"/>
        </w:rPr>
        <w:t xml:space="preserve"> </w:t>
      </w:r>
      <w:r w:rsidRPr="006603A0">
        <w:rPr>
          <w:rFonts w:ascii="Museo Sans 300" w:hAnsi="Museo Sans 300"/>
          <w:sz w:val="20"/>
          <w:szCs w:val="20"/>
          <w:lang w:val="es-ES"/>
        </w:rPr>
        <w:t>de</w:t>
      </w:r>
      <w:r>
        <w:rPr>
          <w:rFonts w:ascii="Museo Sans 300" w:hAnsi="Museo Sans 300"/>
          <w:sz w:val="20"/>
          <w:szCs w:val="20"/>
          <w:lang w:val="es-ES"/>
        </w:rPr>
        <w:t xml:space="preserve"> </w:t>
      </w:r>
      <w:r w:rsidRPr="006603A0">
        <w:rPr>
          <w:rFonts w:ascii="Museo Sans 300" w:hAnsi="Museo Sans 300"/>
          <w:sz w:val="20"/>
          <w:szCs w:val="20"/>
          <w:lang w:val="es-ES"/>
        </w:rPr>
        <w:t>agosto</w:t>
      </w:r>
      <w:r>
        <w:rPr>
          <w:rFonts w:ascii="Museo Sans 300" w:hAnsi="Museo Sans 300"/>
          <w:sz w:val="20"/>
          <w:szCs w:val="20"/>
          <w:lang w:val="es-ES"/>
        </w:rPr>
        <w:t xml:space="preserve"> </w:t>
      </w:r>
      <w:r w:rsidRPr="006603A0">
        <w:rPr>
          <w:rFonts w:ascii="Museo Sans 300" w:hAnsi="Museo Sans 300"/>
          <w:sz w:val="20"/>
          <w:szCs w:val="20"/>
          <w:lang w:val="es-ES"/>
        </w:rPr>
        <w:t>del</w:t>
      </w:r>
      <w:r>
        <w:rPr>
          <w:rFonts w:ascii="Museo Sans 300" w:hAnsi="Museo Sans 300"/>
          <w:sz w:val="20"/>
          <w:szCs w:val="20"/>
          <w:lang w:val="es-ES"/>
        </w:rPr>
        <w:t xml:space="preserve"> </w:t>
      </w:r>
      <w:r w:rsidRPr="006603A0">
        <w:rPr>
          <w:rFonts w:ascii="Museo Sans 300" w:hAnsi="Museo Sans 300"/>
          <w:sz w:val="20"/>
          <w:szCs w:val="20"/>
          <w:lang w:val="es-ES"/>
        </w:rPr>
        <w:t>presente</w:t>
      </w:r>
      <w:r>
        <w:rPr>
          <w:rFonts w:ascii="Museo Sans 300" w:hAnsi="Museo Sans 300"/>
          <w:sz w:val="20"/>
          <w:szCs w:val="20"/>
          <w:lang w:val="es-ES"/>
        </w:rPr>
        <w:t xml:space="preserve"> </w:t>
      </w:r>
      <w:r w:rsidRPr="006603A0">
        <w:rPr>
          <w:rFonts w:ascii="Museo Sans 300" w:hAnsi="Museo Sans 300"/>
          <w:sz w:val="20"/>
          <w:szCs w:val="20"/>
          <w:lang w:val="es-ES"/>
        </w:rPr>
        <w:t>año,</w:t>
      </w:r>
      <w:r>
        <w:rPr>
          <w:rFonts w:ascii="Museo Sans 300" w:hAnsi="Museo Sans 300"/>
          <w:sz w:val="20"/>
          <w:szCs w:val="20"/>
          <w:lang w:val="es-ES"/>
        </w:rPr>
        <w:t xml:space="preserve"> </w:t>
      </w:r>
      <w:r w:rsidRPr="006603A0">
        <w:rPr>
          <w:rFonts w:ascii="Museo Sans 300" w:hAnsi="Museo Sans 300"/>
          <w:sz w:val="20"/>
          <w:szCs w:val="20"/>
          <w:lang w:val="es-ES"/>
        </w:rPr>
        <w:t>el</w:t>
      </w:r>
      <w:r>
        <w:rPr>
          <w:rFonts w:ascii="Museo Sans 300" w:hAnsi="Museo Sans 300"/>
          <w:sz w:val="20"/>
          <w:szCs w:val="20"/>
          <w:lang w:val="es-ES"/>
        </w:rPr>
        <w:t xml:space="preserve"> </w:t>
      </w:r>
      <w:r w:rsidRPr="006603A0">
        <w:rPr>
          <w:rFonts w:ascii="Museo Sans 300" w:hAnsi="Museo Sans 300"/>
          <w:sz w:val="20"/>
          <w:szCs w:val="20"/>
          <w:lang w:val="es-ES"/>
        </w:rPr>
        <w:t>señor</w:t>
      </w:r>
      <w:r>
        <w:rPr>
          <w:rFonts w:ascii="Museo Sans 300" w:hAnsi="Museo Sans 300"/>
          <w:sz w:val="20"/>
          <w:szCs w:val="20"/>
          <w:lang w:val="es-ES"/>
        </w:rPr>
        <w:t xml:space="preserve"> </w:t>
      </w:r>
      <w:r w:rsidR="006331FC">
        <w:rPr>
          <w:rFonts w:ascii="Museo Sans 300" w:hAnsi="Museo Sans 300"/>
          <w:sz w:val="20"/>
          <w:szCs w:val="20"/>
          <w:lang w:val="es-ES"/>
        </w:rPr>
        <w:t>XXX</w:t>
      </w:r>
      <w:r>
        <w:rPr>
          <w:rFonts w:ascii="Museo Sans 300" w:hAnsi="Museo Sans 300"/>
          <w:sz w:val="20"/>
          <w:szCs w:val="20"/>
          <w:lang w:val="es-ES"/>
        </w:rPr>
        <w:t xml:space="preserve"> presentó cartas por medio de las cuales reiteró que la sociedad CAESS, S.A. de C.V. </w:t>
      </w:r>
      <w:r w:rsidR="00A768FB">
        <w:rPr>
          <w:rFonts w:ascii="Museo Sans 300" w:hAnsi="Museo Sans 300"/>
          <w:sz w:val="20"/>
          <w:szCs w:val="20"/>
          <w:lang w:val="es-ES"/>
        </w:rPr>
        <w:t xml:space="preserve">era </w:t>
      </w:r>
      <w:r>
        <w:rPr>
          <w:rFonts w:ascii="Museo Sans 300" w:hAnsi="Museo Sans 300"/>
          <w:sz w:val="20"/>
          <w:szCs w:val="20"/>
          <w:lang w:val="es-ES"/>
        </w:rPr>
        <w:t xml:space="preserve">la responsable de los daños ocurridos en sus aparatados eléctricos al suministrar el servicio de energía eléctrica de forma deficiente. </w:t>
      </w:r>
    </w:p>
    <w:p w14:paraId="784718E5" w14:textId="77777777" w:rsidR="00D33929" w:rsidRPr="006603A0" w:rsidRDefault="00D33929" w:rsidP="00D33929">
      <w:pPr>
        <w:pStyle w:val="Prrafodelista"/>
        <w:spacing w:line="0" w:lineRule="atLeast"/>
        <w:ind w:left="993"/>
        <w:jc w:val="both"/>
        <w:rPr>
          <w:rFonts w:ascii="Museo Sans 300" w:hAnsi="Museo Sans 300"/>
          <w:sz w:val="20"/>
          <w:szCs w:val="20"/>
        </w:rPr>
      </w:pPr>
    </w:p>
    <w:p w14:paraId="5A9307E5" w14:textId="0A157C25" w:rsidR="00D33929" w:rsidRPr="00917C6A" w:rsidRDefault="00D33929" w:rsidP="0055264E">
      <w:pPr>
        <w:spacing w:after="0" w:line="0" w:lineRule="atLeast"/>
        <w:ind w:left="567"/>
        <w:jc w:val="both"/>
        <w:rPr>
          <w:rFonts w:ascii="Museo Sans 300" w:hAnsi="Museo Sans 300"/>
          <w:color w:val="FFFFFF" w:themeColor="background1"/>
          <w:sz w:val="20"/>
          <w:szCs w:val="20"/>
        </w:rPr>
      </w:pPr>
      <w:r>
        <w:rPr>
          <w:rFonts w:ascii="Museo Sans 300" w:hAnsi="Museo Sans 300"/>
          <w:sz w:val="20"/>
          <w:szCs w:val="20"/>
        </w:rPr>
        <w:t xml:space="preserve">Por medio de memorando de fecha dieciocho de </w:t>
      </w:r>
      <w:r w:rsidRPr="00917C6A">
        <w:rPr>
          <w:rFonts w:ascii="Museo Sans 300" w:hAnsi="Museo Sans 300"/>
          <w:sz w:val="20"/>
          <w:szCs w:val="20"/>
        </w:rPr>
        <w:t>agosto del presente año, el CAU rindió el informe técnico</w:t>
      </w:r>
      <w:r w:rsidRPr="00917C6A">
        <w:rPr>
          <w:rFonts w:ascii="Museo Sans 300" w:hAnsi="Museo Sans 300"/>
          <w:color w:val="000000"/>
          <w:sz w:val="20"/>
          <w:szCs w:val="20"/>
        </w:rPr>
        <w:t xml:space="preserve"> N.° IT-0170-CAU-21, por medio del cual estableció lo siguiente:</w:t>
      </w:r>
    </w:p>
    <w:p w14:paraId="287341A8" w14:textId="0AA50B15" w:rsidR="00D33929" w:rsidRDefault="00D33929" w:rsidP="00D33929">
      <w:pPr>
        <w:spacing w:after="0" w:line="0" w:lineRule="atLeast"/>
        <w:jc w:val="both"/>
        <w:rPr>
          <w:rFonts w:ascii="Museo Sans 300" w:hAnsi="Museo Sans 300"/>
          <w:bCs/>
          <w:sz w:val="20"/>
          <w:szCs w:val="20"/>
          <w:lang w:val="es-ES_tradnl"/>
        </w:rPr>
      </w:pPr>
    </w:p>
    <w:p w14:paraId="10559B2F" w14:textId="42BE74AE" w:rsidR="002A151F" w:rsidRPr="002A151F" w:rsidRDefault="002A151F" w:rsidP="002A151F">
      <w:pPr>
        <w:ind w:left="993"/>
        <w:jc w:val="both"/>
        <w:outlineLvl w:val="1"/>
        <w:rPr>
          <w:rFonts w:ascii="Museo 300" w:hAnsi="Museo 300"/>
          <w:b/>
          <w:sz w:val="16"/>
          <w:szCs w:val="16"/>
        </w:rPr>
      </w:pPr>
      <w:r w:rsidRPr="002A151F">
        <w:rPr>
          <w:rFonts w:ascii="Museo 300" w:hAnsi="Museo 300"/>
          <w:bCs/>
          <w:sz w:val="16"/>
          <w:szCs w:val="16"/>
          <w:lang w:val="es-ES_tradnl"/>
        </w:rPr>
        <w:t xml:space="preserve">“(…)  </w:t>
      </w:r>
      <w:r w:rsidRPr="002A151F">
        <w:rPr>
          <w:rFonts w:ascii="Museo 300" w:hAnsi="Museo 300"/>
          <w:b/>
          <w:sz w:val="16"/>
          <w:szCs w:val="16"/>
        </w:rPr>
        <w:t>6.3 Interrupciones ocurridas y bitácoras de operaciones</w:t>
      </w:r>
    </w:p>
    <w:p w14:paraId="641DC3B3" w14:textId="26D50620" w:rsidR="002A151F" w:rsidRPr="002A151F" w:rsidRDefault="002A151F" w:rsidP="003914BD">
      <w:pPr>
        <w:spacing w:line="240" w:lineRule="auto"/>
        <w:ind w:left="993" w:right="281"/>
        <w:jc w:val="both"/>
        <w:rPr>
          <w:rFonts w:ascii="Museo 300" w:hAnsi="Museo 300"/>
          <w:sz w:val="16"/>
          <w:szCs w:val="16"/>
        </w:rPr>
      </w:pPr>
      <w:r w:rsidRPr="002A151F">
        <w:rPr>
          <w:rFonts w:ascii="Museo 300" w:hAnsi="Museo 300"/>
          <w:sz w:val="16"/>
          <w:szCs w:val="16"/>
        </w:rPr>
        <w:t>El CAU efectuó un análisis de la información que fue presentada por CAESS, realizando además una búsqueda de la información correspondiente a los registros mensuales que son entregados a esta Institución por parte de las empresas distribuidoras.</w:t>
      </w:r>
    </w:p>
    <w:p w14:paraId="6E88A0E7" w14:textId="4929CAC8" w:rsidR="002A151F" w:rsidRPr="002A151F" w:rsidRDefault="002A151F" w:rsidP="003914BD">
      <w:pPr>
        <w:spacing w:line="240" w:lineRule="auto"/>
        <w:ind w:left="993" w:right="281"/>
        <w:jc w:val="both"/>
        <w:rPr>
          <w:rFonts w:ascii="Museo 300" w:hAnsi="Museo 300"/>
          <w:sz w:val="16"/>
          <w:szCs w:val="16"/>
        </w:rPr>
      </w:pPr>
      <w:r w:rsidRPr="002A151F">
        <w:rPr>
          <w:rFonts w:ascii="Museo 300" w:hAnsi="Museo 300"/>
          <w:sz w:val="16"/>
          <w:szCs w:val="16"/>
        </w:rPr>
        <w:t xml:space="preserve">Dichos registros mensuales, están asociados con los reclamos presentados por los usuarios relacionados con interrupciones y reposiciones de suministro eléctrico, así como también, reclamos por variaciones de tensión. Con esta información se determinó que actualmente la unidad de transformación de energía, identificada por la empresa distribuidora con el código T80195 abastecía de energía a 130 usuarios, incluyendo el servicio eléctrico a nombre de la usuaria Amalia Carmina Santillana de Sánchez, vinculado con el suministro objeto del presente análisis. </w:t>
      </w:r>
    </w:p>
    <w:p w14:paraId="125A527B" w14:textId="440457F6" w:rsidR="002A151F" w:rsidRPr="002A151F" w:rsidRDefault="002A151F" w:rsidP="003914BD">
      <w:pPr>
        <w:spacing w:line="240" w:lineRule="auto"/>
        <w:ind w:left="993" w:right="281"/>
        <w:jc w:val="both"/>
        <w:rPr>
          <w:rFonts w:ascii="Museo 300" w:hAnsi="Museo 300"/>
          <w:sz w:val="16"/>
          <w:szCs w:val="16"/>
        </w:rPr>
      </w:pPr>
      <w:r w:rsidRPr="002A151F">
        <w:rPr>
          <w:rFonts w:ascii="Museo 300" w:hAnsi="Museo 300"/>
          <w:sz w:val="16"/>
          <w:szCs w:val="16"/>
        </w:rPr>
        <w:t>Para el mes de octubre de 2020, según la información reportada a SIGET, no se tiene registros que el suministro de referencia haya sido afectado por interrupciones momentáneas de energía; sin embargo, si se tienen llamadas de usuarios conectados al transformador T80195 reportando variaciones de tensión.</w:t>
      </w:r>
    </w:p>
    <w:p w14:paraId="2E1AEC3C" w14:textId="224DEDAE" w:rsidR="002A151F" w:rsidRPr="002A151F" w:rsidRDefault="002A151F" w:rsidP="002A151F">
      <w:pPr>
        <w:ind w:left="993" w:right="281"/>
        <w:jc w:val="center"/>
        <w:rPr>
          <w:rFonts w:ascii="Museo 300" w:hAnsi="Museo 300"/>
          <w:noProof/>
          <w:sz w:val="16"/>
          <w:szCs w:val="16"/>
        </w:rPr>
      </w:pPr>
    </w:p>
    <w:p w14:paraId="59E59270" w14:textId="093B55E4" w:rsidR="002A151F" w:rsidRPr="002A151F" w:rsidRDefault="002A151F" w:rsidP="002A151F">
      <w:pPr>
        <w:jc w:val="both"/>
        <w:rPr>
          <w:rFonts w:ascii="Museo 300" w:hAnsi="Museo 300"/>
          <w:sz w:val="16"/>
          <w:szCs w:val="16"/>
        </w:rPr>
      </w:pPr>
    </w:p>
    <w:p w14:paraId="1194728B" w14:textId="77777777" w:rsidR="002A151F" w:rsidRPr="002A151F" w:rsidRDefault="002A151F" w:rsidP="002A151F">
      <w:pPr>
        <w:jc w:val="both"/>
        <w:rPr>
          <w:rFonts w:ascii="Museo 300" w:hAnsi="Museo 300"/>
          <w:sz w:val="16"/>
          <w:szCs w:val="16"/>
        </w:rPr>
      </w:pPr>
    </w:p>
    <w:p w14:paraId="06FAF5DF" w14:textId="445ABB08" w:rsidR="002A151F" w:rsidRPr="002A151F" w:rsidRDefault="002A151F" w:rsidP="0055264E">
      <w:pPr>
        <w:ind w:right="709"/>
        <w:jc w:val="right"/>
        <w:rPr>
          <w:rFonts w:ascii="Museo 300" w:hAnsi="Museo 300"/>
          <w:sz w:val="16"/>
          <w:szCs w:val="16"/>
        </w:rPr>
      </w:pPr>
    </w:p>
    <w:p w14:paraId="64B72867" w14:textId="67C60C61" w:rsidR="002A151F" w:rsidRPr="002A151F" w:rsidRDefault="002A151F" w:rsidP="002A151F">
      <w:pPr>
        <w:jc w:val="both"/>
        <w:rPr>
          <w:rFonts w:ascii="Museo 300" w:hAnsi="Museo 300"/>
          <w:sz w:val="16"/>
          <w:szCs w:val="16"/>
        </w:rPr>
      </w:pPr>
    </w:p>
    <w:p w14:paraId="4DD9C802" w14:textId="77777777" w:rsidR="002A151F" w:rsidRPr="002A151F" w:rsidRDefault="002A151F" w:rsidP="002A151F">
      <w:pPr>
        <w:jc w:val="both"/>
        <w:rPr>
          <w:rFonts w:ascii="Museo 300" w:hAnsi="Museo 300"/>
          <w:sz w:val="16"/>
          <w:szCs w:val="16"/>
        </w:rPr>
      </w:pPr>
    </w:p>
    <w:p w14:paraId="36DAC92C" w14:textId="537D3F83" w:rsidR="002A151F" w:rsidRPr="002A151F" w:rsidRDefault="002A151F" w:rsidP="003914BD">
      <w:pPr>
        <w:spacing w:line="240" w:lineRule="auto"/>
        <w:ind w:left="993" w:right="283"/>
        <w:jc w:val="both"/>
        <w:rPr>
          <w:rFonts w:ascii="Museo 300" w:hAnsi="Museo 300"/>
          <w:sz w:val="16"/>
          <w:szCs w:val="16"/>
        </w:rPr>
      </w:pPr>
      <w:r w:rsidRPr="002A151F">
        <w:rPr>
          <w:rFonts w:ascii="Museo 300" w:hAnsi="Museo 300"/>
          <w:sz w:val="16"/>
          <w:szCs w:val="16"/>
        </w:rPr>
        <w:t xml:space="preserve">De igual manera se verificó que el suministro con NIC </w:t>
      </w:r>
      <w:r w:rsidR="006331FC">
        <w:rPr>
          <w:rFonts w:ascii="Museo 300" w:hAnsi="Museo 300"/>
          <w:sz w:val="16"/>
          <w:szCs w:val="16"/>
        </w:rPr>
        <w:t>XXX</w:t>
      </w:r>
      <w:r w:rsidRPr="002A151F">
        <w:rPr>
          <w:rFonts w:ascii="Museo 300" w:hAnsi="Museo 300"/>
          <w:sz w:val="16"/>
          <w:szCs w:val="16"/>
        </w:rPr>
        <w:t>, en el período de un año, se ha visto afectado por un total de 55 interrupciones por falta de energía, ninguna de estas representa interrupciones programadas por mantenimientos.</w:t>
      </w:r>
      <w:r w:rsidR="0045220C">
        <w:rPr>
          <w:rFonts w:ascii="Museo 300" w:hAnsi="Museo 300"/>
          <w:sz w:val="16"/>
          <w:szCs w:val="16"/>
        </w:rPr>
        <w:t xml:space="preserve"> (…)</w:t>
      </w:r>
    </w:p>
    <w:p w14:paraId="44068B72" w14:textId="362AD268" w:rsidR="002A151F" w:rsidRPr="003914BD" w:rsidRDefault="002A151F" w:rsidP="003914BD">
      <w:pPr>
        <w:spacing w:line="240" w:lineRule="auto"/>
        <w:ind w:firstLine="993"/>
        <w:jc w:val="both"/>
        <w:rPr>
          <w:rFonts w:ascii="Museo 300" w:hAnsi="Museo 300"/>
          <w:b/>
          <w:bCs/>
          <w:sz w:val="16"/>
          <w:szCs w:val="16"/>
        </w:rPr>
      </w:pPr>
      <w:r w:rsidRPr="003914BD">
        <w:rPr>
          <w:rFonts w:ascii="Museo 300" w:hAnsi="Museo 300"/>
          <w:b/>
          <w:bCs/>
          <w:sz w:val="16"/>
          <w:szCs w:val="16"/>
        </w:rPr>
        <w:t>6.4 Análisis de los argumentos presentados por CAESS</w:t>
      </w:r>
    </w:p>
    <w:p w14:paraId="56E25FED" w14:textId="23D6AB9C" w:rsidR="002A151F" w:rsidRPr="003914BD" w:rsidRDefault="002A151F" w:rsidP="003914BD">
      <w:pPr>
        <w:spacing w:line="240" w:lineRule="auto"/>
        <w:ind w:left="993" w:right="283"/>
        <w:jc w:val="both"/>
        <w:rPr>
          <w:rFonts w:ascii="Museo 300" w:eastAsia="Times New Roman" w:hAnsi="Museo 300" w:cs="Arial"/>
          <w:sz w:val="16"/>
          <w:szCs w:val="16"/>
        </w:rPr>
      </w:pPr>
      <w:r w:rsidRPr="003914BD">
        <w:rPr>
          <w:rFonts w:ascii="Museo 300" w:eastAsia="Times New Roman" w:hAnsi="Museo 300" w:cs="Arial"/>
          <w:sz w:val="16"/>
          <w:szCs w:val="16"/>
        </w:rPr>
        <w:t xml:space="preserve">Según los escritos presentados por CAESS, su argumentación principal consiste en que las instalaciones eléctricas internas del usuario se encuentran fuera de norma por las razones siguientes: </w:t>
      </w:r>
    </w:p>
    <w:p w14:paraId="4586E56F" w14:textId="77777777" w:rsidR="002A151F" w:rsidRPr="003914BD" w:rsidRDefault="002A151F" w:rsidP="009137A3">
      <w:pPr>
        <w:spacing w:line="240" w:lineRule="auto"/>
        <w:ind w:firstLine="1276"/>
        <w:jc w:val="both"/>
        <w:rPr>
          <w:rFonts w:ascii="Museo 300" w:eastAsia="Times New Roman" w:hAnsi="Museo 300" w:cs="Arial"/>
          <w:sz w:val="16"/>
          <w:szCs w:val="16"/>
        </w:rPr>
      </w:pPr>
      <w:r w:rsidRPr="003914BD">
        <w:rPr>
          <w:rFonts w:ascii="Museo 300" w:eastAsia="Times New Roman" w:hAnsi="Museo 300" w:cs="Arial"/>
          <w:sz w:val="16"/>
          <w:szCs w:val="16"/>
        </w:rPr>
        <w:t xml:space="preserve">¨ (…) </w:t>
      </w:r>
      <w:r w:rsidRPr="003914BD">
        <w:rPr>
          <w:rFonts w:ascii="Museo 300" w:hAnsi="Museo 300"/>
          <w:sz w:val="16"/>
          <w:szCs w:val="16"/>
        </w:rPr>
        <w:t>Transformador T-80195. Red de tierra con un valor de 19.5 ohmios.</w:t>
      </w:r>
    </w:p>
    <w:p w14:paraId="5C5D2AC0" w14:textId="360E0C4F" w:rsidR="002A151F" w:rsidRPr="003914BD" w:rsidRDefault="002A151F" w:rsidP="009137A3">
      <w:pPr>
        <w:spacing w:line="240" w:lineRule="auto"/>
        <w:ind w:left="1276" w:right="425"/>
        <w:jc w:val="both"/>
        <w:rPr>
          <w:rFonts w:ascii="Museo 300" w:eastAsia="Times New Roman" w:hAnsi="Museo 300" w:cs="Arial"/>
          <w:sz w:val="16"/>
          <w:szCs w:val="16"/>
        </w:rPr>
      </w:pPr>
      <w:r w:rsidRPr="003914BD">
        <w:rPr>
          <w:rFonts w:ascii="Museo 300" w:hAnsi="Museo 300"/>
          <w:sz w:val="16"/>
          <w:szCs w:val="16"/>
        </w:rPr>
        <w:t>Seguidamente se procedió a inspeccionar las instalaciones eléctricas del servicio, se retiró la tapa del tablero general con el objetivo de observar las condiciones del mismo y se realizaron mediciones de los niveles de tensión en los bornes del tablero, obteniendo entre la fase A-N 113.9 voltios, fase B-N 115.4 voltios y fase A-B 229.2 voltios, por lo que se determina que la Distribuidora cumple con las Normas de Calidad del Servicio de los Sistemas de Distribución [Art. 23 Tabla No.2 – Límites permisibles de Tensión</w:t>
      </w:r>
      <w:r w:rsidRPr="003914BD">
        <w:rPr>
          <w:rFonts w:ascii="Museo 300" w:hAnsi="Museo 300" w:cs="Courier New"/>
          <w:sz w:val="16"/>
          <w:szCs w:val="16"/>
        </w:rPr>
        <w:t>]</w:t>
      </w:r>
      <w:r w:rsidRPr="003914BD">
        <w:rPr>
          <w:rFonts w:ascii="Museo 300" w:eastAsia="Times New Roman" w:hAnsi="Museo 300" w:cs="Arial"/>
          <w:sz w:val="16"/>
          <w:szCs w:val="16"/>
        </w:rPr>
        <w:t xml:space="preserve"> (…)”</w:t>
      </w:r>
    </w:p>
    <w:p w14:paraId="4BA4FCC6" w14:textId="6B7C5D34" w:rsidR="002A151F" w:rsidRPr="009137A3" w:rsidRDefault="002A151F" w:rsidP="009137A3">
      <w:pPr>
        <w:spacing w:line="240" w:lineRule="auto"/>
        <w:ind w:left="993" w:right="142"/>
        <w:jc w:val="both"/>
        <w:rPr>
          <w:rFonts w:ascii="Museo 300" w:eastAsia="Times New Roman" w:hAnsi="Museo 300" w:cs="Arial"/>
          <w:sz w:val="16"/>
          <w:szCs w:val="16"/>
        </w:rPr>
      </w:pPr>
      <w:r w:rsidRPr="003914BD">
        <w:rPr>
          <w:rFonts w:ascii="Museo 300" w:eastAsia="Times New Roman" w:hAnsi="Museo 300" w:cs="Arial"/>
          <w:sz w:val="16"/>
          <w:szCs w:val="16"/>
        </w:rPr>
        <w:t>Según el valor de resistencia de tierra medido en el transformador se determina que dicho valor incumple el límite admisible de la Tabla N° 22 del Acuerdo N° 29-E-2000, así mismo, se verificó que los niveles de tensión suministrados al usuario se encuentran dentro de los límites admisibles establecidos por la normativa vigente. Sin embargo, es evidente un incumplimiento al Índice de Frecuencia de Interrupción por Usuario SAIFIUS, ya que según el detalle de las interrupciones de la tabla n.° 3, durante un año el usuario se ha visto afectado por un total de 55 interrupciones de suministro, por lo que el cumplimiento a las Normas de Calidad del Servicio de los Sistemas de Distribución por parte de la distribuidora es parcial.</w:t>
      </w:r>
    </w:p>
    <w:p w14:paraId="0251E8D3" w14:textId="5C1AF78B" w:rsidR="002A151F" w:rsidRPr="003914BD" w:rsidRDefault="002A151F" w:rsidP="009137A3">
      <w:pPr>
        <w:spacing w:line="240" w:lineRule="auto"/>
        <w:ind w:left="1276" w:right="425"/>
        <w:jc w:val="both"/>
        <w:rPr>
          <w:rFonts w:ascii="Museo 300" w:eastAsia="Times New Roman" w:hAnsi="Museo 300" w:cs="Arial"/>
          <w:sz w:val="16"/>
          <w:szCs w:val="16"/>
        </w:rPr>
      </w:pPr>
      <w:r w:rsidRPr="003914BD">
        <w:rPr>
          <w:rFonts w:ascii="Museo 300" w:eastAsia="Times New Roman" w:hAnsi="Museo 300" w:cs="Arial"/>
          <w:sz w:val="16"/>
          <w:szCs w:val="16"/>
        </w:rPr>
        <w:t>“(…) En el tablero de distribución, no tiene red de tierra, [no cumple estándar 93-E-2008] […] Los tomas corrientes que estaban conectados a los aparatos que se dañaron, se verificó que no tienen polarización a tierra [no cumple estándar 93-E-2008, por lo que debe cumplir con los Art. 124, 125 y 126]. (…)”</w:t>
      </w:r>
    </w:p>
    <w:p w14:paraId="1B5DA25F" w14:textId="77777777" w:rsidR="002A151F" w:rsidRPr="003914BD" w:rsidRDefault="002A151F" w:rsidP="003914BD">
      <w:pPr>
        <w:spacing w:line="240" w:lineRule="auto"/>
        <w:ind w:left="993" w:right="142"/>
        <w:jc w:val="both"/>
        <w:rPr>
          <w:rFonts w:ascii="Museo 300" w:eastAsia="Times New Roman" w:hAnsi="Museo 300" w:cs="Arial"/>
          <w:sz w:val="16"/>
          <w:szCs w:val="16"/>
        </w:rPr>
      </w:pPr>
      <w:r w:rsidRPr="003914BD">
        <w:rPr>
          <w:rFonts w:ascii="Museo 300" w:eastAsia="Times New Roman" w:hAnsi="Museo 300" w:cs="Arial"/>
          <w:sz w:val="16"/>
          <w:szCs w:val="16"/>
        </w:rPr>
        <w:t xml:space="preserve">Al respecto, según las evidencias remitidas, la empresa distribuidora no demostró que el chasis de la caja térmica no se encontrara debidamente polarizado con barra de puesta a tierra, al mostrar únicamente la conexión eléctrica de entre la bornera de puesta a tierra de la caja eléctrica y el chasis de esta.  </w:t>
      </w:r>
    </w:p>
    <w:p w14:paraId="02DAF500" w14:textId="7E438AA1" w:rsidR="002A151F" w:rsidRPr="003914BD" w:rsidRDefault="002A151F" w:rsidP="003914BD">
      <w:pPr>
        <w:spacing w:line="240" w:lineRule="auto"/>
        <w:ind w:left="993" w:right="142"/>
        <w:jc w:val="both"/>
        <w:rPr>
          <w:rFonts w:ascii="Museo 300" w:eastAsia="Times New Roman" w:hAnsi="Museo 300" w:cs="Arial"/>
          <w:sz w:val="16"/>
          <w:szCs w:val="16"/>
        </w:rPr>
      </w:pPr>
      <w:r w:rsidRPr="003914BD">
        <w:rPr>
          <w:rFonts w:ascii="Museo 300" w:eastAsia="Times New Roman" w:hAnsi="Museo 300" w:cs="Arial"/>
          <w:sz w:val="16"/>
          <w:szCs w:val="16"/>
        </w:rPr>
        <w:t xml:space="preserve">Además, se trae a cuenta que el objetivo principal tanto de la barra de puesta a tierra como del conductor con el que debe estar polarizados los tomacorrientes es: </w:t>
      </w:r>
    </w:p>
    <w:p w14:paraId="24F5B17B" w14:textId="77777777" w:rsidR="002A151F" w:rsidRPr="003914BD" w:rsidRDefault="002A151F" w:rsidP="003914BD">
      <w:pPr>
        <w:pStyle w:val="Prrafodelista"/>
        <w:numPr>
          <w:ilvl w:val="0"/>
          <w:numId w:val="33"/>
        </w:numPr>
        <w:ind w:left="1418" w:hanging="425"/>
        <w:contextualSpacing/>
        <w:jc w:val="both"/>
        <w:rPr>
          <w:rFonts w:ascii="Museo 300" w:hAnsi="Museo 300" w:cs="Arial"/>
          <w:sz w:val="16"/>
          <w:szCs w:val="16"/>
        </w:rPr>
      </w:pPr>
      <w:r w:rsidRPr="003914BD">
        <w:rPr>
          <w:rFonts w:ascii="Museo 300" w:hAnsi="Museo 300" w:cs="Arial"/>
          <w:sz w:val="16"/>
          <w:szCs w:val="16"/>
        </w:rPr>
        <w:t>Brindar protección y seguridad a las personas contra las descargas de choque eléctrico por contacto en superficies metálicas energizadas;</w:t>
      </w:r>
    </w:p>
    <w:p w14:paraId="00A6832C" w14:textId="77777777" w:rsidR="002A151F" w:rsidRPr="003914BD" w:rsidRDefault="002A151F" w:rsidP="003914BD">
      <w:pPr>
        <w:pStyle w:val="Prrafodelista"/>
        <w:numPr>
          <w:ilvl w:val="0"/>
          <w:numId w:val="33"/>
        </w:numPr>
        <w:ind w:firstLine="273"/>
        <w:contextualSpacing/>
        <w:jc w:val="both"/>
        <w:rPr>
          <w:rFonts w:ascii="Museo 300" w:hAnsi="Museo 300" w:cs="Arial"/>
          <w:sz w:val="16"/>
          <w:szCs w:val="16"/>
        </w:rPr>
      </w:pPr>
      <w:r w:rsidRPr="003914BD">
        <w:rPr>
          <w:rFonts w:ascii="Museo 300" w:hAnsi="Museo 300" w:cs="Arial"/>
          <w:sz w:val="16"/>
          <w:szCs w:val="16"/>
        </w:rPr>
        <w:t>Brindar una trayectoria para disipar sobre corrientes a causa de descargas atmosféricas y,</w:t>
      </w:r>
    </w:p>
    <w:p w14:paraId="7C0D022B" w14:textId="4F57B661" w:rsidR="002A151F" w:rsidRDefault="002A151F" w:rsidP="003914BD">
      <w:pPr>
        <w:pStyle w:val="Prrafodelista"/>
        <w:numPr>
          <w:ilvl w:val="0"/>
          <w:numId w:val="33"/>
        </w:numPr>
        <w:ind w:firstLine="273"/>
        <w:contextualSpacing/>
        <w:jc w:val="both"/>
        <w:rPr>
          <w:rFonts w:ascii="Museo 300" w:hAnsi="Museo 300" w:cs="Arial"/>
          <w:sz w:val="16"/>
          <w:szCs w:val="16"/>
        </w:rPr>
      </w:pPr>
      <w:r w:rsidRPr="003914BD">
        <w:rPr>
          <w:rFonts w:ascii="Museo 300" w:hAnsi="Museo 300" w:cs="Arial"/>
          <w:sz w:val="16"/>
          <w:szCs w:val="16"/>
        </w:rPr>
        <w:t>Drenar cargas estáticas en superficies metálicas expuestas al contacto de las personas.</w:t>
      </w:r>
    </w:p>
    <w:p w14:paraId="5B5E1488" w14:textId="77777777" w:rsidR="009137A3" w:rsidRPr="009137A3" w:rsidRDefault="009137A3" w:rsidP="009137A3">
      <w:pPr>
        <w:pStyle w:val="Prrafodelista"/>
        <w:ind w:left="993"/>
        <w:contextualSpacing/>
        <w:jc w:val="both"/>
        <w:rPr>
          <w:rFonts w:ascii="Museo 300" w:hAnsi="Museo 300" w:cs="Arial"/>
          <w:sz w:val="16"/>
          <w:szCs w:val="16"/>
        </w:rPr>
      </w:pPr>
    </w:p>
    <w:p w14:paraId="1A191D7A" w14:textId="77777777" w:rsidR="002A151F" w:rsidRPr="003914BD" w:rsidRDefault="002A151F" w:rsidP="003914BD">
      <w:pPr>
        <w:spacing w:line="240" w:lineRule="auto"/>
        <w:ind w:left="993"/>
        <w:jc w:val="both"/>
        <w:rPr>
          <w:rFonts w:ascii="Museo 300" w:hAnsi="Museo 300"/>
          <w:b/>
          <w:bCs/>
          <w:sz w:val="16"/>
          <w:szCs w:val="16"/>
        </w:rPr>
      </w:pPr>
      <w:r w:rsidRPr="003914BD">
        <w:rPr>
          <w:rFonts w:ascii="Museo 300" w:eastAsia="Times New Roman" w:hAnsi="Museo 300" w:cs="Arial"/>
          <w:sz w:val="16"/>
          <w:szCs w:val="16"/>
        </w:rPr>
        <w:t>Debido a que la barra de polarización de tierra no está pensada para hacer que los equipos eléctricos funcionen de mejor manera o brindar una protección a los mismos, la falta de esta no está asociada a una posible falla en los electrodomésticos.</w:t>
      </w:r>
      <w:r w:rsidRPr="003914BD">
        <w:rPr>
          <w:rFonts w:ascii="Museo 300" w:hAnsi="Museo 300"/>
          <w:b/>
          <w:bCs/>
          <w:sz w:val="16"/>
          <w:szCs w:val="16"/>
        </w:rPr>
        <w:t xml:space="preserve"> </w:t>
      </w:r>
    </w:p>
    <w:p w14:paraId="055E24D7" w14:textId="6848FF85" w:rsidR="002A151F" w:rsidRPr="003914BD" w:rsidRDefault="002A151F" w:rsidP="003914BD">
      <w:pPr>
        <w:spacing w:line="240" w:lineRule="auto"/>
        <w:ind w:left="993" w:right="141"/>
        <w:jc w:val="both"/>
        <w:rPr>
          <w:rFonts w:ascii="Museo 300" w:eastAsia="Times New Roman" w:hAnsi="Museo 300" w:cs="Arial"/>
          <w:sz w:val="16"/>
          <w:szCs w:val="16"/>
        </w:rPr>
      </w:pPr>
      <w:r w:rsidRPr="003914BD">
        <w:rPr>
          <w:rFonts w:ascii="Museo 300" w:eastAsia="Times New Roman" w:hAnsi="Museo 300" w:cs="Arial"/>
          <w:sz w:val="16"/>
          <w:szCs w:val="16"/>
        </w:rPr>
        <w:t>¨</w:t>
      </w:r>
      <w:r w:rsidRPr="003914BD">
        <w:rPr>
          <w:rFonts w:ascii="Museo 300" w:hAnsi="Museo 300"/>
          <w:sz w:val="16"/>
          <w:szCs w:val="16"/>
        </w:rPr>
        <w:t xml:space="preserve"> Para el día 09 de octubre de 2020, no se encontraron registros en bitácoras del COSIS de eventos por fallas que afectaron a cliente reclamante</w:t>
      </w:r>
      <w:r w:rsidRPr="003914BD">
        <w:rPr>
          <w:rFonts w:ascii="Museo 300" w:eastAsia="Times New Roman" w:hAnsi="Museo 300" w:cs="Arial"/>
          <w:sz w:val="16"/>
          <w:szCs w:val="16"/>
        </w:rPr>
        <w:t xml:space="preserve"> ¨</w:t>
      </w:r>
    </w:p>
    <w:p w14:paraId="3A13DA72" w14:textId="5AFF4689" w:rsidR="002A151F" w:rsidRPr="003914BD" w:rsidRDefault="002A151F" w:rsidP="003914BD">
      <w:pPr>
        <w:spacing w:line="240" w:lineRule="auto"/>
        <w:ind w:left="993"/>
        <w:jc w:val="both"/>
        <w:rPr>
          <w:rFonts w:ascii="Museo 300" w:eastAsia="Times New Roman" w:hAnsi="Museo 300" w:cs="Arial"/>
          <w:sz w:val="16"/>
          <w:szCs w:val="16"/>
        </w:rPr>
      </w:pPr>
      <w:r w:rsidRPr="003914BD">
        <w:rPr>
          <w:rFonts w:ascii="Museo 300" w:eastAsia="Times New Roman" w:hAnsi="Museo 300" w:cs="Arial"/>
          <w:sz w:val="16"/>
          <w:szCs w:val="16"/>
        </w:rPr>
        <w:t>Según los registros de interrupciones mensuales reportados por la empresa distribuidora, para el mes de octubre, se verificó que no se tienen reporte de interrupciones u operaciones de equipos de protección en el circuito 112-2-15, circuito que suministra de energía eléctrica al servicio del usuario</w:t>
      </w:r>
      <w:r w:rsidR="003914BD">
        <w:rPr>
          <w:rFonts w:ascii="Museo 300" w:eastAsia="Times New Roman" w:hAnsi="Museo 300" w:cs="Arial"/>
          <w:sz w:val="16"/>
          <w:szCs w:val="16"/>
        </w:rPr>
        <w:t>.</w:t>
      </w:r>
    </w:p>
    <w:p w14:paraId="4E576804" w14:textId="1B050BC0" w:rsidR="002A151F" w:rsidRPr="003914BD" w:rsidRDefault="002A151F" w:rsidP="003914BD">
      <w:pPr>
        <w:ind w:left="285" w:firstLine="708"/>
        <w:jc w:val="both"/>
        <w:rPr>
          <w:rFonts w:ascii="Museo 300" w:hAnsi="Museo 300"/>
          <w:b/>
          <w:bCs/>
          <w:sz w:val="16"/>
          <w:szCs w:val="16"/>
        </w:rPr>
      </w:pPr>
      <w:r w:rsidRPr="003914BD">
        <w:rPr>
          <w:rFonts w:ascii="Museo 300" w:hAnsi="Museo 300"/>
          <w:b/>
          <w:bCs/>
          <w:sz w:val="16"/>
          <w:szCs w:val="16"/>
        </w:rPr>
        <w:lastRenderedPageBreak/>
        <w:t>6.5 Análisis de los argumentos presentados por el usuario</w:t>
      </w:r>
    </w:p>
    <w:p w14:paraId="0A3E4C4E" w14:textId="77777777" w:rsidR="002A151F" w:rsidRPr="003914BD" w:rsidRDefault="002A151F" w:rsidP="003914BD">
      <w:pPr>
        <w:pStyle w:val="Textoindependiente2"/>
        <w:spacing w:after="0" w:line="276" w:lineRule="auto"/>
        <w:ind w:left="993"/>
        <w:contextualSpacing/>
        <w:jc w:val="both"/>
        <w:rPr>
          <w:rFonts w:ascii="Museo 300" w:hAnsi="Museo 300"/>
          <w:sz w:val="16"/>
          <w:szCs w:val="16"/>
        </w:rPr>
      </w:pPr>
      <w:r w:rsidRPr="003914BD">
        <w:rPr>
          <w:rFonts w:ascii="Museo 300" w:hAnsi="Museo 300"/>
          <w:sz w:val="16"/>
          <w:szCs w:val="16"/>
        </w:rPr>
        <w:t>El señor Wilmer Noé Sánchez Pérez presenta los siguientes argumentos respecto al reclamo por el daño a los equipos electrodomésticos.</w:t>
      </w:r>
    </w:p>
    <w:p w14:paraId="13020090" w14:textId="77777777" w:rsidR="002A151F" w:rsidRPr="003914BD" w:rsidRDefault="002A151F" w:rsidP="00645570">
      <w:pPr>
        <w:pStyle w:val="Textoindependiente2"/>
        <w:spacing w:after="0" w:line="240" w:lineRule="auto"/>
        <w:contextualSpacing/>
        <w:jc w:val="both"/>
        <w:rPr>
          <w:rFonts w:ascii="Museo 300" w:hAnsi="Museo 300"/>
          <w:sz w:val="16"/>
          <w:szCs w:val="16"/>
        </w:rPr>
      </w:pPr>
    </w:p>
    <w:p w14:paraId="77331A17" w14:textId="6667E6FD" w:rsidR="002A151F" w:rsidRPr="003914BD" w:rsidRDefault="002A151F" w:rsidP="00645570">
      <w:pPr>
        <w:tabs>
          <w:tab w:val="left" w:pos="8647"/>
        </w:tabs>
        <w:spacing w:line="240" w:lineRule="auto"/>
        <w:ind w:left="1276" w:right="333"/>
        <w:jc w:val="both"/>
        <w:rPr>
          <w:rFonts w:ascii="Museo 300" w:hAnsi="Museo 300"/>
          <w:sz w:val="16"/>
          <w:szCs w:val="16"/>
        </w:rPr>
      </w:pPr>
      <w:r w:rsidRPr="003914BD">
        <w:rPr>
          <w:rFonts w:ascii="Museo 300" w:hAnsi="Museo 300"/>
          <w:sz w:val="16"/>
          <w:szCs w:val="16"/>
        </w:rPr>
        <w:t>“(…) El día viernes 09 octubre/20 a las 7:22 am se interrumpió la energía eléctrica unos segundos. En ese momento mi esposa se encontraba lavando en la lavadora y mi hija viendo televisión en el cuarto. Después de la interrupción eléctrica, el televisor ya no encendió y la lavadora ha quedado fallando por lo que pido a CAESS la reparación de los mismos (…)”</w:t>
      </w:r>
    </w:p>
    <w:p w14:paraId="172B415A" w14:textId="6D0B5279" w:rsidR="002A151F" w:rsidRDefault="002A151F" w:rsidP="00645570">
      <w:pPr>
        <w:pStyle w:val="Textoindependiente2"/>
        <w:spacing w:after="0" w:line="240" w:lineRule="auto"/>
        <w:ind w:left="993"/>
        <w:contextualSpacing/>
        <w:jc w:val="both"/>
        <w:rPr>
          <w:rFonts w:ascii="Museo 300" w:hAnsi="Museo 300"/>
          <w:sz w:val="16"/>
          <w:szCs w:val="16"/>
        </w:rPr>
      </w:pPr>
      <w:r w:rsidRPr="003A6972">
        <w:rPr>
          <w:rFonts w:ascii="Museo 300" w:hAnsi="Museo 300"/>
          <w:sz w:val="16"/>
          <w:szCs w:val="16"/>
        </w:rPr>
        <w:t xml:space="preserve">Al respecto, el usuario describe como la causa del posible daño a los equipos electrodomésticos el evento suscitado el día 9 de octubre de 2020, en horas de la mañana, según registros de interrupciones de energía, durante el mes de octubre no se cuenta con interrupciones de energía que hayan afectado al usuario. </w:t>
      </w:r>
    </w:p>
    <w:p w14:paraId="40AD4755" w14:textId="77777777" w:rsidR="003A6972" w:rsidRPr="003A6972" w:rsidRDefault="003A6972" w:rsidP="00645570">
      <w:pPr>
        <w:pStyle w:val="Textoindependiente2"/>
        <w:spacing w:after="0" w:line="240" w:lineRule="auto"/>
        <w:ind w:left="993"/>
        <w:contextualSpacing/>
        <w:jc w:val="both"/>
        <w:rPr>
          <w:rFonts w:ascii="Museo 300" w:hAnsi="Museo 300"/>
          <w:sz w:val="16"/>
          <w:szCs w:val="16"/>
        </w:rPr>
      </w:pPr>
    </w:p>
    <w:p w14:paraId="794D38C0" w14:textId="32C71889" w:rsidR="002A151F" w:rsidRPr="003A6972" w:rsidRDefault="002A151F" w:rsidP="00645570">
      <w:pPr>
        <w:pStyle w:val="Textoindependiente2"/>
        <w:spacing w:after="0" w:line="240" w:lineRule="auto"/>
        <w:ind w:left="993"/>
        <w:contextualSpacing/>
        <w:jc w:val="both"/>
        <w:rPr>
          <w:rFonts w:ascii="Museo 300" w:hAnsi="Museo 300"/>
          <w:sz w:val="16"/>
          <w:szCs w:val="16"/>
        </w:rPr>
      </w:pPr>
      <w:r w:rsidRPr="003A6972">
        <w:rPr>
          <w:rFonts w:ascii="Museo 300" w:hAnsi="Museo 300"/>
          <w:sz w:val="16"/>
          <w:szCs w:val="16"/>
        </w:rPr>
        <w:t>Sin embargo, se trae a cuenta que los usuarios comúnmente desconocen aspectos técnicos sobre eventos en las redes de distribución eléctrica que afectan la calidad del servicio y producto técnico, con lo cual, pueden llegar a describir un evento transitorio como lo es un Sags, Swell o flicker como una interrupción de energía, prueba de ello son los eventos reportados como fluctuaciones de tensión por el usuario los días 25 de abril y 3 de mayo, ambos de 2021, los cuales se comprobó que realmente fueron interrupciones momentáneas de energía.</w:t>
      </w:r>
    </w:p>
    <w:p w14:paraId="35A8DEF9" w14:textId="0FD79363" w:rsidR="002A151F" w:rsidRPr="003A6972" w:rsidRDefault="002A151F" w:rsidP="003A6972">
      <w:pPr>
        <w:pStyle w:val="Prrafodelista"/>
        <w:numPr>
          <w:ilvl w:val="0"/>
          <w:numId w:val="22"/>
        </w:numPr>
        <w:spacing w:before="120" w:after="120"/>
        <w:ind w:firstLine="273"/>
        <w:jc w:val="both"/>
        <w:outlineLvl w:val="0"/>
        <w:rPr>
          <w:rFonts w:ascii="Museo 300" w:hAnsi="Museo 300"/>
          <w:b/>
          <w:bCs/>
          <w:sz w:val="16"/>
          <w:szCs w:val="16"/>
          <w:u w:val="single"/>
        </w:rPr>
      </w:pPr>
      <w:r w:rsidRPr="003A6972">
        <w:rPr>
          <w:rFonts w:ascii="Museo 300" w:hAnsi="Museo 300"/>
          <w:b/>
          <w:bCs/>
          <w:sz w:val="16"/>
          <w:szCs w:val="16"/>
          <w:u w:val="single"/>
        </w:rPr>
        <w:t>CONCLUSIÓN</w:t>
      </w:r>
    </w:p>
    <w:p w14:paraId="5D37EEB8" w14:textId="0ACD5685"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t xml:space="preserve">Durante la inspección técnica realizada por personal de SIGET, se ha verificado que en el tablero eléctrico principal del inmueble, así como en las instalaciones eléctricas internas, no se detectaron falsos contactos, señales de recalentamiento o cortocircuitos en líneas y borneras. </w:t>
      </w:r>
    </w:p>
    <w:p w14:paraId="0B43CE49" w14:textId="6B5EF1E9" w:rsidR="002A151F" w:rsidRPr="003914BD" w:rsidRDefault="002A151F" w:rsidP="003914BD">
      <w:pPr>
        <w:tabs>
          <w:tab w:val="left" w:pos="9072"/>
        </w:tabs>
        <w:spacing w:line="240" w:lineRule="auto"/>
        <w:ind w:left="993" w:right="142"/>
        <w:jc w:val="both"/>
        <w:rPr>
          <w:rFonts w:ascii="Museo 300" w:eastAsia="Times New Roman" w:hAnsi="Museo 300" w:cs="Arial"/>
          <w:sz w:val="16"/>
          <w:szCs w:val="16"/>
        </w:rPr>
      </w:pPr>
      <w:r w:rsidRPr="003914BD">
        <w:rPr>
          <w:rFonts w:ascii="Museo 300" w:hAnsi="Museo 300"/>
          <w:sz w:val="16"/>
          <w:szCs w:val="16"/>
        </w:rPr>
        <w:t xml:space="preserve">La empresa distribuidora no demostró con las pruebas presentadas que el chasis del tablero eléctrico no se encontrara debidamente polarizado por medio de una red de tierra, si se verificó que los tomacorrientes de la instalación interna no cuentan con dicha polarización. Sin embargo, éste hecho no puede ser considerado como causa probatoria del daño en los electrodomésticos, ya que el fin primordial de dicho conductor no es actuar como protección propia de los equipos, sino la protección contra </w:t>
      </w:r>
      <w:r w:rsidRPr="003914BD">
        <w:rPr>
          <w:rFonts w:ascii="Museo 300" w:eastAsia="Times New Roman" w:hAnsi="Museo 300" w:cs="Arial"/>
          <w:sz w:val="16"/>
          <w:szCs w:val="16"/>
        </w:rPr>
        <w:t xml:space="preserve">las descargas de choque eléctrico en superficies metálicas por contacto de las personas, disipar sobre corrientes por eventos atmosféricos y drenar cargas estáticas en superficies metálicas. </w:t>
      </w:r>
    </w:p>
    <w:p w14:paraId="10398732" w14:textId="34736EA2"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t>Durante la inspección efectuada al suministro, se pudo observar que la red de distribución eléctrica en baja tensión, mediante la cual se brinda el servicio energía eléctrica al usuario, ha carecido de un plan de mantenimiento de poda, ya que existen vanos de red que se encuentran envueltos por la espesa vegetación de las ramas de los árboles.</w:t>
      </w:r>
    </w:p>
    <w:p w14:paraId="63266840" w14:textId="4B680169"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t>El valor de resistencia de puesta a tierra, medido en el transformador identificado con el código T80195, al cual se encuentra conectado el suministro bajo análisis, incumple el límite admisible establecido en la tabla n.° 22 de las Normas Técnicas de Diseño, Seguridad y Operación de las Instalaciones de Distribución Eléctrica, acuerdo N.° 29-E-2000.</w:t>
      </w:r>
    </w:p>
    <w:p w14:paraId="184DDB15" w14:textId="4E3C112D"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t xml:space="preserve">Se ha verificado que durante el mes de octubre de 2020 no se tienen registros de falta de interrupciones de energía en el suministro identificado con el NIC </w:t>
      </w:r>
      <w:r w:rsidR="006331FC">
        <w:rPr>
          <w:rFonts w:ascii="Museo 300" w:hAnsi="Museo 300"/>
          <w:sz w:val="16"/>
          <w:szCs w:val="16"/>
        </w:rPr>
        <w:t>XXX</w:t>
      </w:r>
      <w:r w:rsidRPr="003914BD">
        <w:rPr>
          <w:rFonts w:ascii="Museo 300" w:hAnsi="Museo 300"/>
          <w:sz w:val="16"/>
          <w:szCs w:val="16"/>
        </w:rPr>
        <w:t>; sin embargo, se pudo constatar que, a lo largo de un año, el suministro se ha visto afectado con una alta incidencia de interrupciones de energía. Es un hecho que, con cada restablecimiento de energía por accionamiento de equipos de protección, se genera una deformación o transiente en la onda de tensión con duraciones que oscilan entre los micro y nanosegundos, con la capacidad de generar picos de corriente del orden de los kiloamperios.</w:t>
      </w:r>
    </w:p>
    <w:p w14:paraId="41E9622D" w14:textId="704091E5"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t xml:space="preserve">Dicha deformación en la onda de tensión, al presentarse como un evento aislado podría no presentar alto potencial de daño a equipos electrónicos; no obstante, la incidencia continua de este tipo de eventos si puede generar gradualmente una disminución de vida útil o deterioro en la parte electrónica de algunos equipos hasta llegar a causar un daño irreversible en los mismos. </w:t>
      </w:r>
    </w:p>
    <w:p w14:paraId="036BC35B" w14:textId="350E8A9A"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t>Para el mes de octubre, se comprobó la existencia de reclamos por bajo voltaje en los servicios de usuarios conectados bajo el transformador T80195, lo cual respalda lo reportado por el usuario al manifestar que el sector dónde reside se ve afectado por constantes fluctuaciones de tensión.</w:t>
      </w:r>
    </w:p>
    <w:p w14:paraId="1AB5D3AA" w14:textId="1FCF9C86"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lastRenderedPageBreak/>
        <w:t xml:space="preserve">Bajo el contexto anterior, y de conformidad a lo establecido en el Art. 17. de la NORMATIVA PARA LA COMPENSACIÓN POR DAÑOS ECONÓMICOS O A EQUIPOS, ARTEFACTOS O INSTALACIONES, en la cual textualmente señala que: </w:t>
      </w:r>
    </w:p>
    <w:p w14:paraId="4798B789" w14:textId="7B84E9E9"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t>”El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4F306F62" w14:textId="7887FB76"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t>El CAU es de la opinión que basado en el análisis de la información entorno al reclamo, si existen evidencias que llevan a determinar que los eventos ocurridos en la red de distribución eléctrica de CAESS han sido el origen del daño ocurrido en los equipos eléctricos antes descritos, tanto por eventos de variaciones de tensión ocurridas durante el mes de octubre 2020, como también, la degradación paulatina de los equipos por las constantes interrupciones de energía que han afectado al suministro.</w:t>
      </w:r>
    </w:p>
    <w:p w14:paraId="4E03A378" w14:textId="6D7FECD4" w:rsidR="002A151F" w:rsidRPr="00C51836" w:rsidRDefault="002A151F" w:rsidP="00C51836">
      <w:pPr>
        <w:pStyle w:val="Prrafodelista"/>
        <w:numPr>
          <w:ilvl w:val="0"/>
          <w:numId w:val="22"/>
        </w:numPr>
        <w:tabs>
          <w:tab w:val="clear" w:pos="720"/>
          <w:tab w:val="num" w:pos="993"/>
          <w:tab w:val="left" w:pos="1276"/>
        </w:tabs>
        <w:ind w:left="993" w:right="142" w:firstLine="0"/>
        <w:jc w:val="both"/>
        <w:rPr>
          <w:rFonts w:ascii="Museo 300" w:hAnsi="Museo 300"/>
          <w:sz w:val="16"/>
          <w:szCs w:val="16"/>
          <w:u w:val="single"/>
        </w:rPr>
      </w:pPr>
      <w:bookmarkStart w:id="2" w:name="_Toc444667350"/>
      <w:bookmarkStart w:id="3" w:name="_Toc472608681"/>
      <w:bookmarkStart w:id="4" w:name="_Toc511995949"/>
      <w:r w:rsidRPr="00C51836">
        <w:rPr>
          <w:rFonts w:ascii="Museo 300" w:hAnsi="Museo 300"/>
          <w:sz w:val="16"/>
          <w:szCs w:val="16"/>
          <w:u w:val="single"/>
        </w:rPr>
        <w:t>VALORACIONES DE LOS DAÑOS ACONTECIDOS EN LOS EQUIPOS ELÉCTRICOS REPORTADOS POR EL SEÑOR</w:t>
      </w:r>
      <w:bookmarkEnd w:id="2"/>
      <w:bookmarkEnd w:id="3"/>
      <w:bookmarkEnd w:id="4"/>
      <w:r w:rsidRPr="00C51836">
        <w:rPr>
          <w:rFonts w:ascii="Museo 300" w:hAnsi="Museo 300"/>
          <w:sz w:val="16"/>
          <w:szCs w:val="16"/>
          <w:u w:val="single"/>
        </w:rPr>
        <w:t xml:space="preserve"> </w:t>
      </w:r>
      <w:r w:rsidR="006331FC">
        <w:rPr>
          <w:rFonts w:ascii="Museo 300" w:hAnsi="Museo 300"/>
          <w:sz w:val="16"/>
          <w:szCs w:val="16"/>
          <w:u w:val="single"/>
        </w:rPr>
        <w:t>XXX</w:t>
      </w:r>
    </w:p>
    <w:p w14:paraId="0FFC79C9" w14:textId="77777777" w:rsidR="00C51836" w:rsidRPr="00981930" w:rsidRDefault="00C51836" w:rsidP="00C51836">
      <w:pPr>
        <w:pStyle w:val="Prrafodelista"/>
        <w:tabs>
          <w:tab w:val="left" w:pos="9072"/>
        </w:tabs>
        <w:ind w:left="720" w:right="142"/>
        <w:jc w:val="both"/>
        <w:rPr>
          <w:rFonts w:ascii="Museo 300" w:hAnsi="Museo 300"/>
          <w:sz w:val="16"/>
          <w:szCs w:val="16"/>
        </w:rPr>
      </w:pPr>
    </w:p>
    <w:p w14:paraId="1485C27E" w14:textId="03F5C865"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t xml:space="preserve">El señor </w:t>
      </w:r>
      <w:r w:rsidR="006331FC">
        <w:rPr>
          <w:rFonts w:ascii="Museo 300" w:hAnsi="Museo 300"/>
          <w:sz w:val="16"/>
          <w:szCs w:val="16"/>
        </w:rPr>
        <w:t>XXX</w:t>
      </w:r>
      <w:r w:rsidRPr="003914BD">
        <w:rPr>
          <w:rFonts w:ascii="Museo 300" w:hAnsi="Museo 300"/>
          <w:sz w:val="16"/>
          <w:szCs w:val="16"/>
        </w:rPr>
        <w:t>, ha solicitado una compensación por los equipos electrodomésticos dañados por lo que usuario atribuye como causa, las interrupciones de energía y variaciones de tensión que constantemente afectan al suministro, y que culminaron con el deterioro de éstos por un evento sucedido en el mes de octubre 2020. Dicha compensación asciende a la cantidad total de MIL SETENTA Y CINCO 00/100 DÓLARES DE LOS ESTADOS UNIDOS DE AMÉRICA (USD 1075.00), con IVA incluido, cuya descripción es la siguiente</w:t>
      </w:r>
      <w:r w:rsidR="006331FC">
        <w:rPr>
          <w:rFonts w:ascii="Museo 300" w:hAnsi="Museo 300"/>
          <w:sz w:val="16"/>
          <w:szCs w:val="16"/>
        </w:rPr>
        <w:t xml:space="preserve"> XXX.</w:t>
      </w:r>
    </w:p>
    <w:p w14:paraId="320EEC59" w14:textId="01EC2DA2"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t xml:space="preserve">Al respecto, según la documentación remitida tanto por el usuario como por la empresa distribuidora, se verificó que el usuario reclamó ante CAESS la compensación únicamente por el televisor de la marca SONY y de la lavadora de la marca General Electric. Por tal motivo, este centro realizará las valoraciones respectivas del caso, conforme a la descripción de los eventos y los equipos dañados que fueron descritos en el reclamo presentado por el señor </w:t>
      </w:r>
      <w:r w:rsidR="006331FC">
        <w:rPr>
          <w:rFonts w:ascii="Museo 300" w:hAnsi="Museo 300"/>
          <w:sz w:val="16"/>
          <w:szCs w:val="16"/>
        </w:rPr>
        <w:t>XXX</w:t>
      </w:r>
      <w:r w:rsidRPr="003914BD">
        <w:rPr>
          <w:rFonts w:ascii="Museo 300" w:hAnsi="Museo 300"/>
          <w:sz w:val="16"/>
          <w:szCs w:val="16"/>
        </w:rPr>
        <w:t xml:space="preserve"> ante la empresa distribuidora con fecha 7 de noviembre de 2020.</w:t>
      </w:r>
    </w:p>
    <w:p w14:paraId="3D4B1E6A" w14:textId="16B27632"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t>Por otra parte, según el estudio de mercado realizado por el CAU, se verificó que el costo monetario reclamado como compensación para el televisor de la marca SONY afectado, no está acorde al valor de mercado de los equipos actuales y con características similares, partiendo del hecho de que el mercado actual ofrece este tipo de electrodomésticos con tecnología más moderna.</w:t>
      </w:r>
    </w:p>
    <w:p w14:paraId="2F6ACF48" w14:textId="576D11BD" w:rsidR="002A151F" w:rsidRPr="003914BD" w:rsidRDefault="002A151F" w:rsidP="003914BD">
      <w:pPr>
        <w:tabs>
          <w:tab w:val="left" w:pos="9072"/>
        </w:tabs>
        <w:spacing w:line="240" w:lineRule="auto"/>
        <w:ind w:left="993" w:right="142"/>
        <w:jc w:val="both"/>
        <w:rPr>
          <w:rFonts w:ascii="Museo 300" w:hAnsi="Museo 300"/>
          <w:sz w:val="16"/>
          <w:szCs w:val="16"/>
        </w:rPr>
      </w:pPr>
      <w:r w:rsidRPr="003914BD">
        <w:rPr>
          <w:rFonts w:ascii="Museo 300" w:hAnsi="Museo 300"/>
          <w:sz w:val="16"/>
          <w:szCs w:val="16"/>
        </w:rPr>
        <w:t>En virtud de lo anterior, el CAU considera que el costo monetario a compensar al usuario por sustitución de los equipos dañados asciende a la cantidad de SEISCIENTOS SETENTA Y CINCO 00/100 DÓLARES DE LOS ESTADOS UNIDOS DE AMÉRICA (USD 675.00),</w:t>
      </w:r>
    </w:p>
    <w:p w14:paraId="4A94D037" w14:textId="6DC1BE01" w:rsidR="002A151F" w:rsidRDefault="002A151F" w:rsidP="00055854">
      <w:pPr>
        <w:pStyle w:val="Prrafodelista"/>
        <w:numPr>
          <w:ilvl w:val="0"/>
          <w:numId w:val="22"/>
        </w:numPr>
        <w:ind w:right="142" w:firstLine="273"/>
        <w:jc w:val="both"/>
        <w:rPr>
          <w:rFonts w:ascii="Museo 300" w:hAnsi="Museo 300"/>
          <w:sz w:val="16"/>
          <w:szCs w:val="16"/>
          <w:u w:val="single"/>
        </w:rPr>
      </w:pPr>
      <w:r w:rsidRPr="00055854">
        <w:rPr>
          <w:rFonts w:ascii="Museo 300" w:hAnsi="Museo 300"/>
          <w:sz w:val="16"/>
          <w:szCs w:val="16"/>
          <w:u w:val="single"/>
        </w:rPr>
        <w:t xml:space="preserve">DICTAMEN </w:t>
      </w:r>
    </w:p>
    <w:p w14:paraId="23DAE9AF" w14:textId="77777777" w:rsidR="00055854" w:rsidRPr="00055854" w:rsidRDefault="00055854" w:rsidP="00055854">
      <w:pPr>
        <w:pStyle w:val="Prrafodelista"/>
        <w:ind w:left="993" w:right="142"/>
        <w:jc w:val="both"/>
        <w:rPr>
          <w:rFonts w:ascii="Museo 300" w:hAnsi="Museo 300"/>
          <w:sz w:val="16"/>
          <w:szCs w:val="16"/>
          <w:u w:val="single"/>
        </w:rPr>
      </w:pPr>
    </w:p>
    <w:p w14:paraId="30536D34" w14:textId="5B50346F" w:rsidR="002A151F" w:rsidRPr="003914BD" w:rsidRDefault="002A151F" w:rsidP="0057761C">
      <w:pPr>
        <w:tabs>
          <w:tab w:val="left" w:pos="9072"/>
        </w:tabs>
        <w:spacing w:line="240" w:lineRule="auto"/>
        <w:ind w:left="993" w:right="142"/>
        <w:jc w:val="both"/>
        <w:rPr>
          <w:rFonts w:ascii="Museo 300" w:hAnsi="Museo 300"/>
          <w:sz w:val="16"/>
          <w:szCs w:val="16"/>
        </w:rPr>
      </w:pPr>
      <w:r w:rsidRPr="002A151F">
        <w:rPr>
          <w:rFonts w:ascii="Museo 300" w:hAnsi="Museo 300"/>
          <w:sz w:val="16"/>
          <w:szCs w:val="16"/>
        </w:rPr>
        <w:t>Con base en la información recabada en la presente investigación y lo establecido en las normativas aplicables, se determina lo siguiente:</w:t>
      </w:r>
    </w:p>
    <w:p w14:paraId="0B912C33" w14:textId="27775D44" w:rsidR="002A151F" w:rsidRDefault="002A151F" w:rsidP="000459D9">
      <w:pPr>
        <w:pStyle w:val="Prrafodelista"/>
        <w:numPr>
          <w:ilvl w:val="2"/>
          <w:numId w:val="31"/>
        </w:numPr>
        <w:tabs>
          <w:tab w:val="left" w:pos="1276"/>
          <w:tab w:val="left" w:pos="9072"/>
        </w:tabs>
        <w:ind w:left="1276" w:right="142" w:hanging="283"/>
        <w:jc w:val="both"/>
        <w:rPr>
          <w:rFonts w:ascii="Museo 300" w:eastAsiaTheme="minorHAnsi" w:hAnsi="Museo 300" w:cstheme="minorBidi"/>
          <w:sz w:val="16"/>
          <w:szCs w:val="16"/>
        </w:rPr>
      </w:pPr>
      <w:r w:rsidRPr="0057761C">
        <w:rPr>
          <w:rFonts w:ascii="Museo 300" w:hAnsi="Museo 300"/>
          <w:sz w:val="16"/>
          <w:szCs w:val="16"/>
        </w:rPr>
        <w:t>La empresa distribuidora no demostró con las pruebas presentadas que el chasis del tablero eléctrico no se</w:t>
      </w:r>
      <w:r w:rsidR="0057761C">
        <w:rPr>
          <w:rFonts w:ascii="Museo 300" w:hAnsi="Museo 300"/>
          <w:sz w:val="16"/>
          <w:szCs w:val="16"/>
        </w:rPr>
        <w:t xml:space="preserve"> </w:t>
      </w:r>
      <w:r w:rsidRPr="0057761C">
        <w:rPr>
          <w:rFonts w:ascii="Museo 300" w:hAnsi="Museo 300"/>
          <w:sz w:val="16"/>
          <w:szCs w:val="16"/>
        </w:rPr>
        <w:t xml:space="preserve">encontrara debidamente polarizado por medio de una red de tierra, además, la falta de conductor de puesta a tierra en los tomacorrientes del inmueble, no constituyen elementos probatorios que conduzcan a determinar que ha sido causa directa del daño en los electrodomésticos, ya que su fin primordial no es actuar como protección de los equipos, sino la protección contra </w:t>
      </w:r>
      <w:r w:rsidRPr="0057761C">
        <w:rPr>
          <w:rFonts w:ascii="Museo 300" w:eastAsiaTheme="minorHAnsi" w:hAnsi="Museo 300" w:cstheme="minorBidi"/>
          <w:sz w:val="16"/>
          <w:szCs w:val="16"/>
        </w:rPr>
        <w:t>las descargas de choque eléctrico por contacto a las personas.</w:t>
      </w:r>
    </w:p>
    <w:p w14:paraId="067A94C8" w14:textId="77777777" w:rsidR="0057761C" w:rsidRDefault="0057761C" w:rsidP="0057761C">
      <w:pPr>
        <w:pStyle w:val="Prrafodelista"/>
        <w:tabs>
          <w:tab w:val="left" w:pos="1134"/>
          <w:tab w:val="left" w:pos="9072"/>
        </w:tabs>
        <w:ind w:left="1134" w:right="142"/>
        <w:jc w:val="both"/>
        <w:rPr>
          <w:rFonts w:ascii="Museo 300" w:eastAsiaTheme="minorHAnsi" w:hAnsi="Museo 300" w:cstheme="minorBidi"/>
          <w:sz w:val="16"/>
          <w:szCs w:val="16"/>
        </w:rPr>
      </w:pPr>
    </w:p>
    <w:p w14:paraId="299D38CF" w14:textId="795DA68E" w:rsidR="002A151F" w:rsidRPr="0057761C" w:rsidRDefault="0057761C" w:rsidP="0057761C">
      <w:pPr>
        <w:pStyle w:val="Prrafodelista"/>
        <w:numPr>
          <w:ilvl w:val="2"/>
          <w:numId w:val="31"/>
        </w:numPr>
        <w:tabs>
          <w:tab w:val="left" w:pos="1134"/>
          <w:tab w:val="left" w:pos="9072"/>
        </w:tabs>
        <w:ind w:left="1276" w:right="142" w:hanging="283"/>
        <w:jc w:val="both"/>
        <w:rPr>
          <w:rFonts w:ascii="Museo 300" w:eastAsiaTheme="minorHAnsi" w:hAnsi="Museo 300" w:cstheme="minorBidi"/>
          <w:sz w:val="16"/>
          <w:szCs w:val="16"/>
        </w:rPr>
      </w:pPr>
      <w:r w:rsidRPr="0057761C">
        <w:rPr>
          <w:rFonts w:ascii="Museo 300" w:hAnsi="Museo 300"/>
          <w:sz w:val="16"/>
          <w:szCs w:val="16"/>
        </w:rPr>
        <w:t>L</w:t>
      </w:r>
      <w:r w:rsidR="002A151F" w:rsidRPr="0057761C">
        <w:rPr>
          <w:rFonts w:ascii="Museo 300" w:hAnsi="Museo 300"/>
          <w:sz w:val="16"/>
          <w:szCs w:val="16"/>
        </w:rPr>
        <w:t>a ausencia de interrupciones para el mes de octubre de 2020 no es elemento probatorio de que no se presentaran eventos en la red eléctrica que pudieran afectar el suministro eléctrico al usuario, ya que como se pudo verificar, el usuario no hace diferencia entre interrupciones de energía y fluctuaciones de tensión, de las cuales, si se comprobó que se tienen registros de reclamos por bajo voltaje en el mes de octubre de 2020.</w:t>
      </w:r>
    </w:p>
    <w:p w14:paraId="0A2F515B" w14:textId="77777777" w:rsidR="0057761C" w:rsidRPr="0057761C" w:rsidRDefault="0057761C" w:rsidP="0057761C">
      <w:pPr>
        <w:pStyle w:val="Prrafodelista"/>
        <w:rPr>
          <w:rFonts w:ascii="Museo 300" w:hAnsi="Museo 300"/>
          <w:sz w:val="16"/>
          <w:szCs w:val="16"/>
        </w:rPr>
      </w:pPr>
    </w:p>
    <w:p w14:paraId="0F991506" w14:textId="552F4AF8" w:rsidR="002A151F" w:rsidRPr="000459D9" w:rsidRDefault="0057761C" w:rsidP="0057761C">
      <w:pPr>
        <w:pStyle w:val="Prrafodelista"/>
        <w:numPr>
          <w:ilvl w:val="2"/>
          <w:numId w:val="31"/>
        </w:numPr>
        <w:tabs>
          <w:tab w:val="left" w:pos="1134"/>
          <w:tab w:val="left" w:pos="9072"/>
        </w:tabs>
        <w:ind w:left="1276" w:right="142" w:hanging="283"/>
        <w:jc w:val="both"/>
        <w:rPr>
          <w:rFonts w:ascii="Museo 300" w:hAnsi="Museo 300"/>
          <w:sz w:val="16"/>
          <w:szCs w:val="16"/>
        </w:rPr>
      </w:pPr>
      <w:r>
        <w:rPr>
          <w:rFonts w:ascii="Museo 300" w:eastAsiaTheme="minorHAnsi" w:hAnsi="Museo 300"/>
          <w:sz w:val="16"/>
          <w:szCs w:val="16"/>
        </w:rPr>
        <w:t xml:space="preserve">   </w:t>
      </w:r>
      <w:r w:rsidR="002A151F" w:rsidRPr="0057761C">
        <w:rPr>
          <w:rFonts w:ascii="Museo 300" w:eastAsiaTheme="minorHAnsi" w:hAnsi="Museo 300"/>
          <w:sz w:val="16"/>
          <w:szCs w:val="16"/>
        </w:rPr>
        <w:t>El usuario manifiesta verse afectado por constantes fluctuaciones momentáneas de tensión, con lo cual, si existe un vínculo entre los eventos descritos por el usuario y las interrupciones que se presentaron y que han quedado registradas por el accionamiento de los equipos de protección, las cuales, la mayor parte son menores a 3 min.</w:t>
      </w:r>
    </w:p>
    <w:p w14:paraId="6D1A7644" w14:textId="77777777" w:rsidR="000459D9" w:rsidRPr="000459D9" w:rsidRDefault="000459D9" w:rsidP="000459D9">
      <w:pPr>
        <w:pStyle w:val="Prrafodelista"/>
        <w:rPr>
          <w:rFonts w:ascii="Museo 300" w:hAnsi="Museo 300"/>
          <w:sz w:val="16"/>
          <w:szCs w:val="16"/>
        </w:rPr>
      </w:pPr>
    </w:p>
    <w:p w14:paraId="5312E2D0" w14:textId="4C8C365D" w:rsidR="002A151F" w:rsidRPr="000459D9" w:rsidRDefault="002A151F" w:rsidP="000459D9">
      <w:pPr>
        <w:pStyle w:val="Prrafodelista"/>
        <w:numPr>
          <w:ilvl w:val="2"/>
          <w:numId w:val="31"/>
        </w:numPr>
        <w:tabs>
          <w:tab w:val="left" w:pos="1134"/>
          <w:tab w:val="left" w:pos="9072"/>
        </w:tabs>
        <w:ind w:left="1276" w:right="142" w:hanging="283"/>
        <w:jc w:val="both"/>
        <w:rPr>
          <w:rFonts w:ascii="Museo 300" w:hAnsi="Museo 300"/>
          <w:sz w:val="16"/>
          <w:szCs w:val="16"/>
        </w:rPr>
      </w:pPr>
      <w:r w:rsidRPr="000459D9">
        <w:rPr>
          <w:rFonts w:ascii="Museo 300" w:hAnsi="Museo 300"/>
          <w:sz w:val="16"/>
          <w:szCs w:val="16"/>
        </w:rPr>
        <w:lastRenderedPageBreak/>
        <w:t xml:space="preserve">Existen argumentos técnicos y evidencias y que llevan a determinar que los equipos eléctricos reclamados por el usuario se han visto afectados por constantes fluctuaciones de tensión e interrupciones por accionamientos de los equipos de protección en la red de distribución eléctrica propiedad de CAESS, lo cual ha sido el causante del eventual deterioro y finalmente del daño en los equipos reclamados en el suministro identificado con el NIC </w:t>
      </w:r>
      <w:r w:rsidR="006331FC">
        <w:rPr>
          <w:rFonts w:ascii="Museo 300" w:hAnsi="Museo 300"/>
          <w:sz w:val="16"/>
          <w:szCs w:val="16"/>
        </w:rPr>
        <w:t>XXX</w:t>
      </w:r>
      <w:r w:rsidRPr="000459D9">
        <w:rPr>
          <w:rFonts w:ascii="Museo 300" w:hAnsi="Museo 300"/>
          <w:sz w:val="16"/>
          <w:szCs w:val="16"/>
        </w:rPr>
        <w:t>.</w:t>
      </w:r>
    </w:p>
    <w:p w14:paraId="71762AC0" w14:textId="77777777" w:rsidR="000459D9" w:rsidRPr="000459D9" w:rsidRDefault="000459D9" w:rsidP="000459D9">
      <w:pPr>
        <w:pStyle w:val="Prrafodelista"/>
        <w:rPr>
          <w:rFonts w:ascii="Museo 300" w:hAnsi="Museo 300"/>
          <w:sz w:val="16"/>
          <w:szCs w:val="16"/>
        </w:rPr>
      </w:pPr>
    </w:p>
    <w:p w14:paraId="16943236" w14:textId="4E2AF79A" w:rsidR="002A151F" w:rsidRPr="000459D9" w:rsidRDefault="002A151F" w:rsidP="000459D9">
      <w:pPr>
        <w:pStyle w:val="Prrafodelista"/>
        <w:numPr>
          <w:ilvl w:val="2"/>
          <w:numId w:val="31"/>
        </w:numPr>
        <w:tabs>
          <w:tab w:val="left" w:pos="9072"/>
        </w:tabs>
        <w:ind w:left="1276" w:right="142" w:hanging="283"/>
        <w:jc w:val="both"/>
        <w:rPr>
          <w:rFonts w:ascii="Museo 300" w:hAnsi="Museo 300"/>
          <w:sz w:val="16"/>
          <w:szCs w:val="16"/>
        </w:rPr>
      </w:pPr>
      <w:r w:rsidRPr="000459D9">
        <w:rPr>
          <w:rFonts w:ascii="Museo 300" w:hAnsi="Museo 300"/>
          <w:sz w:val="16"/>
          <w:szCs w:val="16"/>
        </w:rPr>
        <w:t xml:space="preserve">De conformidad con lo que ha sido expuesto a lo largo de este informe y, en consideración con lo determinado en la Normativa para la Compensación por Daños Económicos a Equipos, Artefactos o Instalaciones, contenida en el acuerdo N.° 319-E-2014, y las Normas de Calidad del Servicio de los Sistemas de Distribución; el CAU es de la opinión que la empresa CAESS, es la responsable por el daño acontecido en los equipos electrodomésticos reportados por el señor </w:t>
      </w:r>
      <w:r w:rsidR="006331FC">
        <w:rPr>
          <w:rFonts w:ascii="Museo 300" w:hAnsi="Museo 300"/>
          <w:sz w:val="16"/>
          <w:szCs w:val="16"/>
        </w:rPr>
        <w:t>XXX</w:t>
      </w:r>
      <w:r w:rsidRPr="000459D9">
        <w:rPr>
          <w:rFonts w:ascii="Museo 300" w:hAnsi="Museo 300"/>
          <w:sz w:val="16"/>
          <w:szCs w:val="16"/>
        </w:rPr>
        <w:t xml:space="preserve">, correspondiente al suministro identificado con el NIC </w:t>
      </w:r>
      <w:r w:rsidR="006331FC">
        <w:rPr>
          <w:rFonts w:ascii="Museo 300" w:hAnsi="Museo 300"/>
          <w:sz w:val="16"/>
          <w:szCs w:val="16"/>
        </w:rPr>
        <w:t>XXX</w:t>
      </w:r>
      <w:r w:rsidRPr="000459D9">
        <w:rPr>
          <w:rFonts w:ascii="Museo 300" w:hAnsi="Museo 300"/>
          <w:sz w:val="16"/>
          <w:szCs w:val="16"/>
        </w:rPr>
        <w:t xml:space="preserve">. </w:t>
      </w:r>
    </w:p>
    <w:p w14:paraId="4E5703A1" w14:textId="77777777" w:rsidR="002A151F" w:rsidRPr="002A151F" w:rsidRDefault="002A151F" w:rsidP="0055264E">
      <w:pPr>
        <w:tabs>
          <w:tab w:val="left" w:pos="9072"/>
        </w:tabs>
        <w:spacing w:after="0" w:line="240" w:lineRule="auto"/>
        <w:ind w:left="992" w:right="142"/>
        <w:jc w:val="both"/>
        <w:rPr>
          <w:rFonts w:ascii="Museo 300" w:hAnsi="Museo 300"/>
          <w:sz w:val="16"/>
          <w:szCs w:val="16"/>
        </w:rPr>
      </w:pPr>
    </w:p>
    <w:p w14:paraId="7B33124C" w14:textId="67AE4DDE" w:rsidR="002A151F" w:rsidRPr="0057761C" w:rsidRDefault="002A151F" w:rsidP="0057761C">
      <w:pPr>
        <w:pStyle w:val="Prrafodelista"/>
        <w:numPr>
          <w:ilvl w:val="2"/>
          <w:numId w:val="31"/>
        </w:numPr>
        <w:tabs>
          <w:tab w:val="left" w:pos="9072"/>
        </w:tabs>
        <w:ind w:left="1276" w:right="142" w:hanging="283"/>
        <w:jc w:val="both"/>
        <w:rPr>
          <w:rFonts w:ascii="Museo 300" w:hAnsi="Museo 300"/>
          <w:sz w:val="16"/>
          <w:szCs w:val="16"/>
        </w:rPr>
      </w:pPr>
      <w:r w:rsidRPr="0057761C">
        <w:rPr>
          <w:rFonts w:ascii="Museo 300" w:hAnsi="Museo 300"/>
          <w:sz w:val="16"/>
          <w:szCs w:val="16"/>
        </w:rPr>
        <w:t xml:space="preserve">Por consiguiente, en virtud de las valoraciones de los daños reportados, es procedente que CAESS compense al señor Wilmer Noé Sánchez, por la cantidad de </w:t>
      </w:r>
      <w:r w:rsidRPr="0057761C">
        <w:rPr>
          <w:rFonts w:ascii="Museo 300" w:hAnsi="Museo 300" w:cstheme="minorBidi"/>
          <w:sz w:val="16"/>
          <w:szCs w:val="16"/>
        </w:rPr>
        <w:t>seiscientos setenta y cinco</w:t>
      </w:r>
      <w:r w:rsidRPr="0057761C">
        <w:rPr>
          <w:rFonts w:ascii="Museo 300" w:eastAsiaTheme="minorHAnsi" w:hAnsi="Museo 300" w:cstheme="minorBidi"/>
          <w:sz w:val="16"/>
          <w:szCs w:val="16"/>
        </w:rPr>
        <w:t xml:space="preserve"> 00/</w:t>
      </w:r>
      <w:r w:rsidRPr="0057761C">
        <w:rPr>
          <w:rFonts w:ascii="Museo 300" w:hAnsi="Museo 300" w:cstheme="minorBidi"/>
          <w:sz w:val="16"/>
          <w:szCs w:val="16"/>
        </w:rPr>
        <w:t xml:space="preserve">100 dólares de los Estados Unidos de América (USD 675.00), </w:t>
      </w:r>
      <w:r w:rsidRPr="0057761C">
        <w:rPr>
          <w:rFonts w:ascii="Museo 300" w:eastAsiaTheme="minorHAnsi" w:hAnsi="Museo 300" w:cstheme="minorBidi"/>
          <w:sz w:val="16"/>
          <w:szCs w:val="16"/>
        </w:rPr>
        <w:t>con IVA incluido.</w:t>
      </w:r>
      <w:r w:rsidR="0057761C">
        <w:rPr>
          <w:rFonts w:ascii="Museo 300" w:eastAsiaTheme="minorHAnsi" w:hAnsi="Museo 300" w:cstheme="minorBidi"/>
          <w:sz w:val="16"/>
          <w:szCs w:val="16"/>
        </w:rPr>
        <w:t xml:space="preserve"> (…)”</w:t>
      </w:r>
    </w:p>
    <w:p w14:paraId="7B98C8E0" w14:textId="77777777" w:rsidR="002A151F" w:rsidRDefault="002A151F" w:rsidP="00D33929">
      <w:pPr>
        <w:spacing w:after="0" w:line="0" w:lineRule="atLeast"/>
        <w:jc w:val="both"/>
        <w:rPr>
          <w:rFonts w:ascii="Museo Sans 300" w:hAnsi="Museo Sans 300"/>
          <w:bCs/>
          <w:sz w:val="20"/>
          <w:szCs w:val="20"/>
          <w:lang w:val="es-ES_tradnl"/>
        </w:rPr>
      </w:pPr>
    </w:p>
    <w:p w14:paraId="68AAA392" w14:textId="28A86B0B" w:rsidR="00D33929" w:rsidRPr="0057761C" w:rsidRDefault="00D33929" w:rsidP="0057761C">
      <w:pPr>
        <w:pStyle w:val="Prrafodelista"/>
        <w:numPr>
          <w:ilvl w:val="2"/>
          <w:numId w:val="7"/>
        </w:numPr>
        <w:tabs>
          <w:tab w:val="left" w:pos="567"/>
        </w:tabs>
        <w:ind w:left="851" w:hanging="284"/>
        <w:jc w:val="both"/>
        <w:rPr>
          <w:rFonts w:ascii="Museo Sans 500" w:hAnsi="Museo Sans 500"/>
          <w:b/>
          <w:sz w:val="20"/>
          <w:szCs w:val="20"/>
        </w:rPr>
      </w:pPr>
      <w:r w:rsidRPr="0057761C">
        <w:rPr>
          <w:rFonts w:ascii="Museo Sans 500" w:hAnsi="Museo Sans 500"/>
          <w:b/>
          <w:sz w:val="20"/>
          <w:szCs w:val="20"/>
        </w:rPr>
        <w:t>Alegatos finales</w:t>
      </w:r>
    </w:p>
    <w:p w14:paraId="50796871" w14:textId="77777777" w:rsidR="0057761C" w:rsidRDefault="0057761C" w:rsidP="0057761C">
      <w:pPr>
        <w:pStyle w:val="Prrafodelista"/>
        <w:ind w:left="720"/>
        <w:jc w:val="both"/>
        <w:textAlignment w:val="baseline"/>
        <w:rPr>
          <w:rFonts w:ascii="Segoe UI" w:hAnsi="Segoe UI" w:cs="Segoe UI"/>
          <w:sz w:val="20"/>
          <w:szCs w:val="20"/>
          <w:lang w:eastAsia="es-SV"/>
        </w:rPr>
      </w:pPr>
    </w:p>
    <w:p w14:paraId="63DDFFDD" w14:textId="699414EF" w:rsidR="0057761C" w:rsidRPr="0057761C" w:rsidRDefault="0057761C" w:rsidP="0057761C">
      <w:pPr>
        <w:pStyle w:val="Prrafodelista"/>
        <w:ind w:left="567"/>
        <w:jc w:val="both"/>
        <w:textAlignment w:val="baseline"/>
        <w:rPr>
          <w:rFonts w:ascii="Museo Sans 300" w:hAnsi="Museo Sans 300" w:cs="Segoe UI"/>
          <w:sz w:val="18"/>
          <w:szCs w:val="18"/>
          <w:lang w:eastAsia="es-SV"/>
        </w:rPr>
      </w:pPr>
      <w:r w:rsidRPr="0057761C">
        <w:rPr>
          <w:rFonts w:ascii="Museo Sans 300" w:hAnsi="Museo Sans 300" w:cs="Segoe UI"/>
          <w:sz w:val="20"/>
          <w:szCs w:val="20"/>
          <w:lang w:eastAsia="es-SV"/>
        </w:rPr>
        <w:t>Mediante el acuerdo</w:t>
      </w:r>
      <w:r w:rsidRPr="0057761C">
        <w:rPr>
          <w:rFonts w:ascii="Cambria Math" w:hAnsi="Cambria Math" w:cs="Cambria Math"/>
          <w:sz w:val="20"/>
          <w:szCs w:val="20"/>
          <w:lang w:eastAsia="es-SV"/>
        </w:rPr>
        <w:t> </w:t>
      </w:r>
      <w:r w:rsidRPr="0057761C">
        <w:rPr>
          <w:rFonts w:ascii="Museo Sans 300" w:hAnsi="Museo Sans 300" w:cs="Segoe UI"/>
          <w:sz w:val="20"/>
          <w:szCs w:val="20"/>
          <w:lang w:eastAsia="es-SV"/>
        </w:rPr>
        <w:t>N.</w:t>
      </w:r>
      <w:r w:rsidRPr="0057761C">
        <w:rPr>
          <w:rFonts w:ascii="Museo Sans 300" w:hAnsi="Museo Sans 300" w:cs="Museo Sans 300"/>
          <w:sz w:val="20"/>
          <w:szCs w:val="20"/>
          <w:lang w:eastAsia="es-SV"/>
        </w:rPr>
        <w:t>°</w:t>
      </w:r>
      <w:r w:rsidRPr="0057761C">
        <w:rPr>
          <w:rFonts w:ascii="Cambria Math" w:hAnsi="Cambria Math" w:cs="Cambria Math"/>
          <w:sz w:val="20"/>
          <w:szCs w:val="20"/>
          <w:lang w:eastAsia="es-SV"/>
        </w:rPr>
        <w:t> </w:t>
      </w:r>
      <w:r w:rsidRPr="0057761C">
        <w:rPr>
          <w:rFonts w:ascii="Museo Sans 300" w:hAnsi="Museo Sans 300" w:cs="Segoe UI"/>
          <w:sz w:val="20"/>
          <w:szCs w:val="20"/>
          <w:lang w:eastAsia="es-SV"/>
        </w:rPr>
        <w:t>E-0800-2021-CAU,</w:t>
      </w:r>
      <w:r w:rsidR="00D71E21">
        <w:rPr>
          <w:rFonts w:ascii="Museo Sans 300" w:hAnsi="Museo Sans 300" w:cs="Segoe UI"/>
          <w:sz w:val="20"/>
          <w:szCs w:val="20"/>
          <w:lang w:eastAsia="es-SV"/>
        </w:rPr>
        <w:t xml:space="preserve"> </w:t>
      </w:r>
      <w:r w:rsidRPr="0057761C">
        <w:rPr>
          <w:rFonts w:ascii="Museo Sans 300" w:hAnsi="Museo Sans 300" w:cs="Segoe UI"/>
          <w:sz w:val="20"/>
          <w:szCs w:val="20"/>
          <w:lang w:eastAsia="es-SV"/>
        </w:rPr>
        <w:t>de fecha</w:t>
      </w:r>
      <w:r w:rsidRPr="0057761C">
        <w:rPr>
          <w:rFonts w:ascii="Cambria Math" w:hAnsi="Cambria Math" w:cs="Cambria Math"/>
          <w:sz w:val="20"/>
          <w:szCs w:val="20"/>
          <w:lang w:eastAsia="es-SV"/>
        </w:rPr>
        <w:t> </w:t>
      </w:r>
      <w:r w:rsidRPr="0057761C">
        <w:rPr>
          <w:rFonts w:ascii="Museo Sans 300" w:hAnsi="Museo Sans 300" w:cs="Cambria Math"/>
          <w:sz w:val="20"/>
          <w:szCs w:val="20"/>
          <w:lang w:eastAsia="es-SV"/>
        </w:rPr>
        <w:t>treinta</w:t>
      </w:r>
      <w:r w:rsidRPr="0057761C">
        <w:rPr>
          <w:rFonts w:ascii="Museo Sans 300" w:hAnsi="Museo Sans 300" w:cs="Segoe UI"/>
          <w:sz w:val="20"/>
          <w:szCs w:val="20"/>
          <w:lang w:eastAsia="es-SV"/>
        </w:rPr>
        <w:t xml:space="preserve"> de agosto</w:t>
      </w:r>
      <w:r w:rsidR="00C14044" w:rsidRPr="0057761C">
        <w:rPr>
          <w:rFonts w:ascii="Museo Sans 300" w:hAnsi="Museo Sans 300" w:cs="Segoe UI"/>
          <w:sz w:val="20"/>
          <w:szCs w:val="20"/>
          <w:lang w:eastAsia="es-SV"/>
        </w:rPr>
        <w:t xml:space="preserve"> </w:t>
      </w:r>
      <w:r w:rsidRPr="0057761C">
        <w:rPr>
          <w:rFonts w:ascii="Museo Sans 300" w:hAnsi="Museo Sans 300" w:cs="Segoe UI"/>
          <w:sz w:val="20"/>
          <w:szCs w:val="20"/>
          <w:lang w:eastAsia="es-SV"/>
        </w:rPr>
        <w:t>del</w:t>
      </w:r>
      <w:r w:rsidR="00C14044">
        <w:rPr>
          <w:rFonts w:ascii="Museo Sans 300" w:hAnsi="Museo Sans 300" w:cs="Museo Sans 300"/>
          <w:sz w:val="20"/>
          <w:szCs w:val="20"/>
          <w:lang w:eastAsia="es-SV"/>
        </w:rPr>
        <w:t xml:space="preserve"> </w:t>
      </w:r>
      <w:r w:rsidRPr="0057761C">
        <w:rPr>
          <w:rFonts w:ascii="Museo Sans 300" w:hAnsi="Museo Sans 300" w:cs="Segoe UI"/>
          <w:sz w:val="20"/>
          <w:szCs w:val="20"/>
          <w:lang w:eastAsia="es-SV"/>
        </w:rPr>
        <w:t>a</w:t>
      </w:r>
      <w:r w:rsidRPr="0057761C">
        <w:rPr>
          <w:rFonts w:ascii="Museo Sans 300" w:hAnsi="Museo Sans 300" w:cs="Museo Sans 300"/>
          <w:sz w:val="20"/>
          <w:szCs w:val="20"/>
          <w:lang w:eastAsia="es-SV"/>
        </w:rPr>
        <w:t>ñ</w:t>
      </w:r>
      <w:r w:rsidRPr="0057761C">
        <w:rPr>
          <w:rFonts w:ascii="Museo Sans 300" w:hAnsi="Museo Sans 300" w:cs="Segoe UI"/>
          <w:sz w:val="20"/>
          <w:szCs w:val="20"/>
          <w:lang w:eastAsia="es-SV"/>
        </w:rPr>
        <w:t>o</w:t>
      </w:r>
      <w:r w:rsidR="00C14044">
        <w:rPr>
          <w:rFonts w:ascii="Museo Sans 300" w:hAnsi="Museo Sans 300" w:cs="Museo Sans 300"/>
          <w:sz w:val="20"/>
          <w:szCs w:val="20"/>
          <w:lang w:eastAsia="es-SV"/>
        </w:rPr>
        <w:t xml:space="preserve"> </w:t>
      </w:r>
      <w:r w:rsidRPr="0057761C">
        <w:rPr>
          <w:rFonts w:ascii="Museo Sans 300" w:hAnsi="Museo Sans 300" w:cs="Segoe UI"/>
          <w:sz w:val="20"/>
          <w:szCs w:val="20"/>
          <w:lang w:eastAsia="es-SV"/>
        </w:rPr>
        <w:t>dos mil veintiuno, se remiti</w:t>
      </w:r>
      <w:r w:rsidRPr="0057761C">
        <w:rPr>
          <w:rFonts w:ascii="Museo Sans 300" w:hAnsi="Museo Sans 300" w:cs="Museo Sans 300"/>
          <w:sz w:val="20"/>
          <w:szCs w:val="20"/>
          <w:lang w:eastAsia="es-SV"/>
        </w:rPr>
        <w:t>ó</w:t>
      </w:r>
      <w:r w:rsidRPr="0057761C">
        <w:rPr>
          <w:rFonts w:ascii="Museo Sans 300" w:hAnsi="Museo Sans 300" w:cs="Segoe UI"/>
          <w:sz w:val="20"/>
          <w:szCs w:val="20"/>
          <w:lang w:eastAsia="es-SV"/>
        </w:rPr>
        <w:t xml:space="preserve"> a</w:t>
      </w:r>
      <w:r w:rsidR="00C14044">
        <w:rPr>
          <w:rFonts w:ascii="Museo Sans 300" w:hAnsi="Museo Sans 300" w:cs="Museo Sans 300"/>
          <w:sz w:val="20"/>
          <w:szCs w:val="20"/>
          <w:lang w:eastAsia="es-SV"/>
        </w:rPr>
        <w:t xml:space="preserve"> </w:t>
      </w:r>
      <w:r w:rsidRPr="0057761C">
        <w:rPr>
          <w:rFonts w:ascii="Museo Sans 300" w:hAnsi="Museo Sans 300" w:cs="Segoe UI"/>
          <w:sz w:val="20"/>
          <w:szCs w:val="20"/>
          <w:lang w:eastAsia="es-SV"/>
        </w:rPr>
        <w:t>la sociedad</w:t>
      </w:r>
      <w:r w:rsidRPr="0057761C">
        <w:rPr>
          <w:rFonts w:ascii="Cambria Math" w:hAnsi="Cambria Math" w:cs="Cambria Math"/>
          <w:sz w:val="20"/>
          <w:szCs w:val="20"/>
          <w:lang w:eastAsia="es-SV"/>
        </w:rPr>
        <w:t> </w:t>
      </w:r>
      <w:r w:rsidRPr="0057761C">
        <w:rPr>
          <w:rFonts w:ascii="Museo Sans 300" w:hAnsi="Museo Sans 300" w:cs="Cambria Math"/>
          <w:sz w:val="20"/>
          <w:szCs w:val="20"/>
          <w:lang w:eastAsia="es-SV"/>
        </w:rPr>
        <w:t>CAESS</w:t>
      </w:r>
      <w:r w:rsidRPr="0057761C">
        <w:rPr>
          <w:rFonts w:ascii="Museo Sans 300" w:hAnsi="Museo Sans 300" w:cs="Segoe UI"/>
          <w:sz w:val="20"/>
          <w:szCs w:val="20"/>
          <w:lang w:eastAsia="es-SV"/>
        </w:rPr>
        <w:t>, S.A. de C.V. y</w:t>
      </w:r>
      <w:r w:rsidR="00C14044">
        <w:rPr>
          <w:rFonts w:ascii="Museo Sans 300" w:hAnsi="Museo Sans 300" w:cs="Museo Sans 300"/>
          <w:sz w:val="20"/>
          <w:szCs w:val="20"/>
          <w:lang w:eastAsia="es-SV"/>
        </w:rPr>
        <w:t xml:space="preserve"> </w:t>
      </w:r>
      <w:r>
        <w:rPr>
          <w:rFonts w:ascii="Museo Sans 300" w:hAnsi="Museo Sans 300" w:cs="Segoe UI"/>
          <w:sz w:val="20"/>
          <w:szCs w:val="20"/>
          <w:lang w:eastAsia="es-SV"/>
        </w:rPr>
        <w:t xml:space="preserve">al señor </w:t>
      </w:r>
      <w:r w:rsidR="006331FC">
        <w:rPr>
          <w:rFonts w:ascii="Museo Sans 300" w:hAnsi="Museo Sans 300" w:cs="Segoe UI"/>
          <w:sz w:val="20"/>
          <w:szCs w:val="20"/>
          <w:lang w:eastAsia="es-SV"/>
        </w:rPr>
        <w:t>XXX</w:t>
      </w:r>
      <w:r>
        <w:rPr>
          <w:rFonts w:ascii="Museo Sans 300" w:hAnsi="Museo Sans 300" w:cs="Segoe UI"/>
          <w:sz w:val="20"/>
          <w:szCs w:val="20"/>
          <w:lang w:eastAsia="es-SV"/>
        </w:rPr>
        <w:t xml:space="preserve"> </w:t>
      </w:r>
      <w:r w:rsidRPr="0057761C">
        <w:rPr>
          <w:rFonts w:ascii="Museo Sans 300" w:hAnsi="Museo Sans 300" w:cs="Segoe UI"/>
          <w:sz w:val="20"/>
          <w:szCs w:val="20"/>
          <w:lang w:eastAsia="es-SV"/>
        </w:rPr>
        <w:t>copia del informe t</w:t>
      </w:r>
      <w:r w:rsidRPr="0057761C">
        <w:rPr>
          <w:rFonts w:ascii="Museo Sans 300" w:hAnsi="Museo Sans 300" w:cs="Museo Sans 300"/>
          <w:sz w:val="20"/>
          <w:szCs w:val="20"/>
          <w:lang w:eastAsia="es-SV"/>
        </w:rPr>
        <w:t>é</w:t>
      </w:r>
      <w:r w:rsidRPr="0057761C">
        <w:rPr>
          <w:rFonts w:ascii="Museo Sans 300" w:hAnsi="Museo Sans 300" w:cs="Segoe UI"/>
          <w:sz w:val="20"/>
          <w:szCs w:val="20"/>
          <w:lang w:eastAsia="es-SV"/>
        </w:rPr>
        <w:t>cnico</w:t>
      </w:r>
      <w:r w:rsidRPr="0057761C">
        <w:rPr>
          <w:rFonts w:ascii="Cambria Math" w:hAnsi="Cambria Math" w:cs="Cambria Math"/>
          <w:sz w:val="20"/>
          <w:szCs w:val="20"/>
          <w:lang w:eastAsia="es-SV"/>
        </w:rPr>
        <w:t> </w:t>
      </w:r>
      <w:r w:rsidRPr="0057761C">
        <w:rPr>
          <w:rFonts w:ascii="Museo Sans 300" w:hAnsi="Museo Sans 300" w:cs="Segoe UI"/>
          <w:sz w:val="20"/>
          <w:szCs w:val="20"/>
          <w:lang w:eastAsia="es-SV"/>
        </w:rPr>
        <w:t>N.</w:t>
      </w:r>
      <w:r w:rsidRPr="0057761C">
        <w:rPr>
          <w:rFonts w:ascii="Museo Sans 300" w:hAnsi="Museo Sans 300" w:cs="Museo Sans 300"/>
          <w:sz w:val="20"/>
          <w:szCs w:val="20"/>
          <w:lang w:eastAsia="es-SV"/>
        </w:rPr>
        <w:t>°</w:t>
      </w:r>
      <w:r w:rsidRPr="0057761C">
        <w:rPr>
          <w:rFonts w:ascii="Cambria Math" w:hAnsi="Cambria Math" w:cs="Cambria Math"/>
          <w:sz w:val="20"/>
          <w:szCs w:val="20"/>
          <w:lang w:eastAsia="es-SV"/>
        </w:rPr>
        <w:t> </w:t>
      </w:r>
      <w:r w:rsidRPr="0057761C">
        <w:rPr>
          <w:rFonts w:ascii="Museo Sans 300" w:hAnsi="Museo Sans 300" w:cs="Segoe UI"/>
          <w:sz w:val="20"/>
          <w:szCs w:val="20"/>
          <w:lang w:eastAsia="es-SV"/>
        </w:rPr>
        <w:t>IT-0</w:t>
      </w:r>
      <w:r>
        <w:rPr>
          <w:rFonts w:ascii="Museo Sans 300" w:hAnsi="Museo Sans 300" w:cs="Segoe UI"/>
          <w:sz w:val="20"/>
          <w:szCs w:val="20"/>
          <w:lang w:eastAsia="es-SV"/>
        </w:rPr>
        <w:t>170</w:t>
      </w:r>
      <w:r w:rsidRPr="0057761C">
        <w:rPr>
          <w:rFonts w:ascii="Museo Sans 300" w:hAnsi="Museo Sans 300" w:cs="Segoe UI"/>
          <w:sz w:val="20"/>
          <w:szCs w:val="20"/>
          <w:lang w:eastAsia="es-SV"/>
        </w:rPr>
        <w:t>-CAU-21</w:t>
      </w:r>
      <w:r w:rsidR="00C14044">
        <w:rPr>
          <w:rFonts w:ascii="Museo Sans 300" w:hAnsi="Museo Sans 300" w:cs="Segoe UI"/>
          <w:sz w:val="20"/>
          <w:szCs w:val="20"/>
          <w:lang w:eastAsia="es-SV"/>
        </w:rPr>
        <w:t>,</w:t>
      </w:r>
      <w:r w:rsidRPr="0057761C">
        <w:rPr>
          <w:rFonts w:ascii="Cambria Math" w:hAnsi="Cambria Math" w:cs="Cambria Math"/>
          <w:sz w:val="20"/>
          <w:szCs w:val="20"/>
          <w:lang w:eastAsia="es-SV"/>
        </w:rPr>
        <w:t> </w:t>
      </w:r>
      <w:r w:rsidRPr="0057761C">
        <w:rPr>
          <w:rFonts w:ascii="Museo Sans 300" w:hAnsi="Museo Sans 300" w:cs="Segoe UI"/>
          <w:sz w:val="20"/>
          <w:szCs w:val="20"/>
          <w:lang w:eastAsia="es-SV"/>
        </w:rPr>
        <w:t>rendido por el CAU para que,</w:t>
      </w:r>
      <w:r w:rsidR="00C14044">
        <w:rPr>
          <w:rFonts w:ascii="Museo Sans 300" w:hAnsi="Museo Sans 300" w:cs="Museo Sans 300"/>
          <w:sz w:val="20"/>
          <w:szCs w:val="20"/>
          <w:lang w:eastAsia="es-SV"/>
        </w:rPr>
        <w:t xml:space="preserve"> </w:t>
      </w:r>
      <w:r w:rsidRPr="0057761C">
        <w:rPr>
          <w:rFonts w:ascii="Museo Sans 300" w:hAnsi="Museo Sans 300" w:cs="Segoe UI"/>
          <w:sz w:val="20"/>
          <w:szCs w:val="20"/>
          <w:lang w:eastAsia="es-SV"/>
        </w:rPr>
        <w:t>en un plazo de diez d</w:t>
      </w:r>
      <w:r w:rsidRPr="0057761C">
        <w:rPr>
          <w:rFonts w:ascii="Museo Sans 300" w:hAnsi="Museo Sans 300" w:cs="Museo Sans 300"/>
          <w:sz w:val="20"/>
          <w:szCs w:val="20"/>
          <w:lang w:eastAsia="es-SV"/>
        </w:rPr>
        <w:t>í</w:t>
      </w:r>
      <w:r w:rsidRPr="0057761C">
        <w:rPr>
          <w:rFonts w:ascii="Museo Sans 300" w:hAnsi="Museo Sans 300" w:cs="Segoe UI"/>
          <w:sz w:val="20"/>
          <w:szCs w:val="20"/>
          <w:lang w:eastAsia="es-SV"/>
        </w:rPr>
        <w:t>as h</w:t>
      </w:r>
      <w:r w:rsidRPr="0057761C">
        <w:rPr>
          <w:rFonts w:ascii="Museo Sans 300" w:hAnsi="Museo Sans 300" w:cs="Museo Sans 300"/>
          <w:sz w:val="20"/>
          <w:szCs w:val="20"/>
          <w:lang w:eastAsia="es-SV"/>
        </w:rPr>
        <w:t>á</w:t>
      </w:r>
      <w:r w:rsidRPr="0057761C">
        <w:rPr>
          <w:rFonts w:ascii="Museo Sans 300" w:hAnsi="Museo Sans 300" w:cs="Segoe UI"/>
          <w:sz w:val="20"/>
          <w:szCs w:val="20"/>
          <w:lang w:eastAsia="es-SV"/>
        </w:rPr>
        <w:t>biles contados a partir del</w:t>
      </w:r>
      <w:r w:rsidRPr="0057761C">
        <w:rPr>
          <w:rFonts w:ascii="Cambria Math" w:hAnsi="Cambria Math" w:cs="Cambria Math"/>
          <w:sz w:val="20"/>
          <w:szCs w:val="20"/>
          <w:lang w:eastAsia="es-SV"/>
        </w:rPr>
        <w:t> </w:t>
      </w:r>
      <w:r w:rsidRPr="0057761C">
        <w:rPr>
          <w:rFonts w:ascii="Museo Sans 300" w:hAnsi="Museo Sans 300" w:cs="Segoe UI"/>
          <w:sz w:val="20"/>
          <w:szCs w:val="20"/>
          <w:lang w:eastAsia="es-SV"/>
        </w:rPr>
        <w:t>d</w:t>
      </w:r>
      <w:r w:rsidRPr="0057761C">
        <w:rPr>
          <w:rFonts w:ascii="Museo Sans 300" w:hAnsi="Museo Sans 300" w:cs="Museo Sans 300"/>
          <w:sz w:val="20"/>
          <w:szCs w:val="20"/>
          <w:lang w:eastAsia="es-SV"/>
        </w:rPr>
        <w:t>í</w:t>
      </w:r>
      <w:r w:rsidRPr="0057761C">
        <w:rPr>
          <w:rFonts w:ascii="Museo Sans 300" w:hAnsi="Museo Sans 300" w:cs="Segoe UI"/>
          <w:sz w:val="20"/>
          <w:szCs w:val="20"/>
          <w:lang w:eastAsia="es-SV"/>
        </w:rPr>
        <w:t>a siguiente de la notificaci</w:t>
      </w:r>
      <w:r w:rsidRPr="0057761C">
        <w:rPr>
          <w:rFonts w:ascii="Museo Sans 300" w:hAnsi="Museo Sans 300" w:cs="Museo Sans 300"/>
          <w:sz w:val="20"/>
          <w:szCs w:val="20"/>
          <w:lang w:eastAsia="es-SV"/>
        </w:rPr>
        <w:t>ó</w:t>
      </w:r>
      <w:r w:rsidRPr="0057761C">
        <w:rPr>
          <w:rFonts w:ascii="Museo Sans 300" w:hAnsi="Museo Sans 300" w:cs="Segoe UI"/>
          <w:sz w:val="20"/>
          <w:szCs w:val="20"/>
          <w:lang w:eastAsia="es-SV"/>
        </w:rPr>
        <w:t>n de dicho</w:t>
      </w:r>
      <w:r w:rsidR="00D71E21">
        <w:rPr>
          <w:rFonts w:ascii="Museo Sans 300" w:hAnsi="Museo Sans 300" w:cs="Museo Sans 300"/>
          <w:sz w:val="20"/>
          <w:szCs w:val="20"/>
          <w:lang w:eastAsia="es-SV"/>
        </w:rPr>
        <w:t xml:space="preserve"> </w:t>
      </w:r>
      <w:r w:rsidRPr="0057761C">
        <w:rPr>
          <w:rFonts w:ascii="Museo Sans 300" w:hAnsi="Museo Sans 300" w:cs="Segoe UI"/>
          <w:sz w:val="20"/>
          <w:szCs w:val="20"/>
          <w:lang w:eastAsia="es-SV"/>
        </w:rPr>
        <w:t>prove</w:t>
      </w:r>
      <w:r w:rsidRPr="0057761C">
        <w:rPr>
          <w:rFonts w:ascii="Museo Sans 300" w:hAnsi="Museo Sans 300" w:cs="Museo Sans 300"/>
          <w:sz w:val="20"/>
          <w:szCs w:val="20"/>
          <w:lang w:eastAsia="es-SV"/>
        </w:rPr>
        <w:t>í</w:t>
      </w:r>
      <w:r w:rsidRPr="0057761C">
        <w:rPr>
          <w:rFonts w:ascii="Museo Sans 300" w:hAnsi="Museo Sans 300" w:cs="Segoe UI"/>
          <w:sz w:val="20"/>
          <w:szCs w:val="20"/>
          <w:lang w:eastAsia="es-SV"/>
        </w:rPr>
        <w:t>do,</w:t>
      </w:r>
      <w:r w:rsidR="00D71E21">
        <w:rPr>
          <w:rFonts w:ascii="Museo Sans 300" w:hAnsi="Museo Sans 300" w:cs="Museo Sans 300"/>
          <w:sz w:val="20"/>
          <w:szCs w:val="20"/>
          <w:lang w:eastAsia="es-SV"/>
        </w:rPr>
        <w:t xml:space="preserve"> </w:t>
      </w:r>
      <w:r w:rsidRPr="0057761C">
        <w:rPr>
          <w:rFonts w:ascii="Museo Sans 300" w:hAnsi="Museo Sans 300" w:cs="Segoe UI"/>
          <w:sz w:val="20"/>
          <w:szCs w:val="20"/>
          <w:lang w:eastAsia="es-SV"/>
        </w:rPr>
        <w:t>manifestaran por escrito sus alegatos finales.</w:t>
      </w:r>
      <w:r w:rsidRPr="0057761C">
        <w:rPr>
          <w:rFonts w:ascii="Cambria Math" w:hAnsi="Cambria Math" w:cs="Cambria Math"/>
          <w:sz w:val="20"/>
          <w:szCs w:val="20"/>
          <w:lang w:eastAsia="es-SV"/>
        </w:rPr>
        <w:t> </w:t>
      </w:r>
      <w:r w:rsidRPr="0057761C">
        <w:rPr>
          <w:rFonts w:ascii="Museo Sans 300" w:hAnsi="Museo Sans 300" w:cs="Segoe UI"/>
          <w:sz w:val="20"/>
          <w:szCs w:val="20"/>
          <w:lang w:eastAsia="es-SV"/>
        </w:rPr>
        <w:t> </w:t>
      </w:r>
    </w:p>
    <w:p w14:paraId="56ADB38D" w14:textId="5CA89B3A" w:rsidR="0057761C" w:rsidRPr="0057761C" w:rsidRDefault="0057761C" w:rsidP="0057761C">
      <w:pPr>
        <w:pStyle w:val="Prrafodelista"/>
        <w:ind w:left="720"/>
        <w:jc w:val="both"/>
        <w:textAlignment w:val="baseline"/>
        <w:rPr>
          <w:rFonts w:ascii="Museo Sans 300" w:hAnsi="Museo Sans 300" w:cs="Segoe UI"/>
          <w:sz w:val="18"/>
          <w:szCs w:val="18"/>
          <w:lang w:eastAsia="es-SV"/>
        </w:rPr>
      </w:pPr>
      <w:r w:rsidRPr="0057761C">
        <w:rPr>
          <w:rFonts w:ascii="Museo Sans 300" w:hAnsi="Museo Sans 300" w:cs="Segoe UI"/>
          <w:sz w:val="20"/>
          <w:szCs w:val="20"/>
          <w:lang w:eastAsia="es-SV"/>
        </w:rPr>
        <w:t> </w:t>
      </w:r>
    </w:p>
    <w:p w14:paraId="60CE0223" w14:textId="630E819A" w:rsidR="0057761C" w:rsidRPr="0057761C" w:rsidRDefault="0057761C" w:rsidP="0057761C">
      <w:pPr>
        <w:pStyle w:val="Prrafodelista"/>
        <w:ind w:left="567"/>
        <w:jc w:val="both"/>
        <w:textAlignment w:val="baseline"/>
        <w:rPr>
          <w:rFonts w:ascii="Museo Sans 300" w:hAnsi="Museo Sans 300" w:cs="Segoe UI"/>
          <w:sz w:val="18"/>
          <w:szCs w:val="18"/>
          <w:lang w:eastAsia="es-SV"/>
        </w:rPr>
      </w:pPr>
      <w:r w:rsidRPr="0057761C">
        <w:rPr>
          <w:rFonts w:ascii="Museo Sans 300" w:hAnsi="Museo Sans 300" w:cs="Segoe UI"/>
          <w:sz w:val="20"/>
          <w:szCs w:val="20"/>
          <w:lang w:eastAsia="es-SV"/>
        </w:rPr>
        <w:t>Dicho acuerdo fue notificado a</w:t>
      </w:r>
      <w:r>
        <w:rPr>
          <w:rFonts w:ascii="Museo Sans 300" w:hAnsi="Museo Sans 300" w:cs="Segoe UI"/>
          <w:sz w:val="20"/>
          <w:szCs w:val="20"/>
          <w:lang w:eastAsia="es-SV"/>
        </w:rPr>
        <w:t>l usuario y a</w:t>
      </w:r>
      <w:r w:rsidRPr="0057761C">
        <w:rPr>
          <w:rFonts w:ascii="Museo Sans 300" w:hAnsi="Museo Sans 300" w:cs="Segoe UI"/>
          <w:sz w:val="20"/>
          <w:szCs w:val="20"/>
          <w:lang w:eastAsia="es-SV"/>
        </w:rPr>
        <w:t xml:space="preserve"> la distribuidora los días </w:t>
      </w:r>
      <w:r>
        <w:rPr>
          <w:rFonts w:ascii="Museo Sans 300" w:hAnsi="Museo Sans 300" w:cs="Segoe UI"/>
          <w:sz w:val="20"/>
          <w:szCs w:val="20"/>
          <w:lang w:eastAsia="es-SV"/>
        </w:rPr>
        <w:t xml:space="preserve">seis y siete de septiembre </w:t>
      </w:r>
      <w:r w:rsidRPr="0057761C">
        <w:rPr>
          <w:rFonts w:ascii="Museo Sans 300" w:hAnsi="Museo Sans 300" w:cs="Segoe UI"/>
          <w:sz w:val="20"/>
          <w:szCs w:val="20"/>
          <w:lang w:eastAsia="es-SV"/>
        </w:rPr>
        <w:t>de este año,</w:t>
      </w:r>
      <w:r w:rsidR="00D71E21">
        <w:rPr>
          <w:rFonts w:ascii="Museo Sans 300" w:hAnsi="Museo Sans 300" w:cs="Segoe UI"/>
          <w:sz w:val="20"/>
          <w:szCs w:val="20"/>
          <w:lang w:eastAsia="es-SV"/>
        </w:rPr>
        <w:t xml:space="preserve"> </w:t>
      </w:r>
      <w:r w:rsidRPr="0057761C">
        <w:rPr>
          <w:rFonts w:ascii="Museo Sans 300" w:hAnsi="Museo Sans 300" w:cs="Segoe UI"/>
          <w:sz w:val="20"/>
          <w:szCs w:val="20"/>
          <w:lang w:eastAsia="es-SV"/>
        </w:rPr>
        <w:t>respectivamente,</w:t>
      </w:r>
      <w:r w:rsidR="00D71E21">
        <w:rPr>
          <w:rFonts w:ascii="Museo Sans 300" w:hAnsi="Museo Sans 300" w:cs="Segoe UI"/>
          <w:sz w:val="20"/>
          <w:szCs w:val="20"/>
          <w:lang w:eastAsia="es-SV"/>
        </w:rPr>
        <w:t xml:space="preserve"> </w:t>
      </w:r>
      <w:r w:rsidRPr="0057761C">
        <w:rPr>
          <w:rFonts w:ascii="Museo Sans 300" w:hAnsi="Museo Sans 300" w:cs="Segoe UI"/>
          <w:sz w:val="20"/>
          <w:szCs w:val="20"/>
          <w:lang w:eastAsia="es-SV"/>
        </w:rPr>
        <w:t>por lo que el plazo</w:t>
      </w:r>
      <w:r w:rsidRPr="0057761C">
        <w:rPr>
          <w:rFonts w:ascii="Museo Sans 300" w:hAnsi="Museo Sans 300"/>
          <w:lang w:eastAsia="es-SV"/>
        </w:rPr>
        <w:t> </w:t>
      </w:r>
      <w:r w:rsidRPr="0057761C">
        <w:rPr>
          <w:rFonts w:ascii="Museo Sans 300" w:hAnsi="Museo Sans 300" w:cs="Segoe UI"/>
          <w:sz w:val="20"/>
          <w:szCs w:val="20"/>
          <w:lang w:eastAsia="es-SV"/>
        </w:rPr>
        <w:t xml:space="preserve">finalizó, en el mismo orden, los días </w:t>
      </w:r>
      <w:r>
        <w:rPr>
          <w:rFonts w:ascii="Museo Sans 300" w:hAnsi="Museo Sans 300" w:cs="Segoe UI"/>
          <w:sz w:val="20"/>
          <w:szCs w:val="20"/>
          <w:lang w:eastAsia="es-SV"/>
        </w:rPr>
        <w:t xml:space="preserve">veinte y veintiuno </w:t>
      </w:r>
      <w:r w:rsidRPr="0057761C">
        <w:rPr>
          <w:rFonts w:ascii="Museo Sans 300" w:hAnsi="Museo Sans 300" w:cs="Segoe UI"/>
          <w:sz w:val="20"/>
          <w:szCs w:val="20"/>
          <w:lang w:eastAsia="es-SV"/>
        </w:rPr>
        <w:t>del mismo mes y año. </w:t>
      </w:r>
    </w:p>
    <w:p w14:paraId="5A34D15B" w14:textId="77777777" w:rsidR="0057761C" w:rsidRPr="0057761C" w:rsidRDefault="0057761C" w:rsidP="0057761C">
      <w:pPr>
        <w:pStyle w:val="Prrafodelista"/>
        <w:ind w:left="720"/>
        <w:jc w:val="both"/>
        <w:textAlignment w:val="baseline"/>
        <w:rPr>
          <w:rFonts w:ascii="Museo Sans 300" w:hAnsi="Museo Sans 300" w:cs="Segoe UI"/>
          <w:sz w:val="18"/>
          <w:szCs w:val="18"/>
          <w:lang w:eastAsia="es-SV"/>
        </w:rPr>
      </w:pPr>
      <w:r w:rsidRPr="0057761C">
        <w:rPr>
          <w:rFonts w:ascii="Museo Sans 300" w:hAnsi="Museo Sans 300" w:cs="Segoe UI"/>
          <w:sz w:val="20"/>
          <w:szCs w:val="20"/>
          <w:lang w:eastAsia="es-SV"/>
        </w:rPr>
        <w:t> </w:t>
      </w:r>
    </w:p>
    <w:p w14:paraId="2E2F953C" w14:textId="5D958DB3" w:rsidR="003850B1" w:rsidRDefault="0057761C" w:rsidP="0057761C">
      <w:pPr>
        <w:pStyle w:val="Prrafodelista"/>
        <w:ind w:left="567"/>
        <w:jc w:val="both"/>
        <w:textAlignment w:val="baseline"/>
        <w:rPr>
          <w:rFonts w:ascii="Museo Sans 300" w:hAnsi="Museo Sans 300" w:cs="Segoe UI"/>
          <w:sz w:val="20"/>
          <w:szCs w:val="20"/>
          <w:lang w:eastAsia="es-SV"/>
        </w:rPr>
      </w:pPr>
      <w:r w:rsidRPr="0057761C">
        <w:rPr>
          <w:rFonts w:ascii="Museo Sans 300" w:hAnsi="Museo Sans 300" w:cs="Segoe UI"/>
          <w:sz w:val="20"/>
          <w:szCs w:val="20"/>
          <w:lang w:eastAsia="es-SV"/>
        </w:rPr>
        <w:t>El día </w:t>
      </w:r>
      <w:r w:rsidR="003850B1">
        <w:rPr>
          <w:rFonts w:ascii="Museo Sans 300" w:hAnsi="Museo Sans 300" w:cs="Segoe UI"/>
          <w:sz w:val="20"/>
          <w:szCs w:val="20"/>
          <w:lang w:eastAsia="es-SV"/>
        </w:rPr>
        <w:t xml:space="preserve">catorce de septiembre de este año, el señor </w:t>
      </w:r>
      <w:r w:rsidR="006331FC">
        <w:rPr>
          <w:rFonts w:ascii="Museo Sans 300" w:hAnsi="Museo Sans 300" w:cs="Segoe UI"/>
          <w:sz w:val="20"/>
          <w:szCs w:val="20"/>
          <w:lang w:eastAsia="es-SV"/>
        </w:rPr>
        <w:t>XXX</w:t>
      </w:r>
      <w:r w:rsidR="003850B1">
        <w:rPr>
          <w:rFonts w:ascii="Museo Sans 300" w:hAnsi="Museo Sans 300" w:cs="Segoe UI"/>
          <w:sz w:val="20"/>
          <w:szCs w:val="20"/>
          <w:lang w:eastAsia="es-SV"/>
        </w:rPr>
        <w:t xml:space="preserve"> presentó un escrito en el cual solicitó </w:t>
      </w:r>
      <w:r w:rsidR="0012271C">
        <w:rPr>
          <w:rFonts w:ascii="Museo Sans 300" w:hAnsi="Museo Sans 300" w:cs="Segoe UI"/>
          <w:sz w:val="20"/>
          <w:szCs w:val="20"/>
          <w:lang w:eastAsia="es-SV"/>
        </w:rPr>
        <w:t>que</w:t>
      </w:r>
      <w:r w:rsidR="003850B1">
        <w:rPr>
          <w:rFonts w:ascii="Museo Sans 300" w:hAnsi="Museo Sans 300" w:cs="Segoe UI"/>
          <w:sz w:val="20"/>
          <w:szCs w:val="20"/>
          <w:lang w:eastAsia="es-SV"/>
        </w:rPr>
        <w:t xml:space="preserve"> se ajustara el monto de DOSCIENTOS DÓLARES DE LOS ESTADOS UNIDOS DE AMÉRICA (USD 200.00) en concepto de sustitución del televisor marca SONY.</w:t>
      </w:r>
    </w:p>
    <w:p w14:paraId="1AD13F6C" w14:textId="77777777" w:rsidR="003850B1" w:rsidRDefault="003850B1" w:rsidP="0057761C">
      <w:pPr>
        <w:pStyle w:val="Prrafodelista"/>
        <w:ind w:left="567"/>
        <w:jc w:val="both"/>
        <w:textAlignment w:val="baseline"/>
        <w:rPr>
          <w:rFonts w:ascii="Museo Sans 300" w:hAnsi="Museo Sans 300" w:cs="Segoe UI"/>
          <w:sz w:val="20"/>
          <w:szCs w:val="20"/>
          <w:lang w:eastAsia="es-SV"/>
        </w:rPr>
      </w:pPr>
    </w:p>
    <w:p w14:paraId="6123B902" w14:textId="777EC5B5" w:rsidR="00D33929" w:rsidRPr="003850B1" w:rsidRDefault="003850B1" w:rsidP="003850B1">
      <w:pPr>
        <w:pStyle w:val="Prrafodelista"/>
        <w:ind w:left="567"/>
        <w:jc w:val="both"/>
        <w:textAlignment w:val="baseline"/>
        <w:rPr>
          <w:rFonts w:ascii="Museo Sans 300" w:hAnsi="Museo Sans 300" w:cs="Segoe UI"/>
          <w:sz w:val="18"/>
          <w:szCs w:val="18"/>
          <w:lang w:eastAsia="es-SV"/>
        </w:rPr>
      </w:pPr>
      <w:r>
        <w:rPr>
          <w:rFonts w:ascii="Museo Sans 300" w:hAnsi="Museo Sans 300" w:cs="Segoe UI"/>
          <w:sz w:val="20"/>
          <w:szCs w:val="20"/>
          <w:lang w:eastAsia="es-SV"/>
        </w:rPr>
        <w:t>El día veintidós del mismo mes y año,</w:t>
      </w:r>
      <w:r w:rsidR="0057761C" w:rsidRPr="0057761C">
        <w:rPr>
          <w:rFonts w:ascii="Museo Sans 300" w:hAnsi="Museo Sans 300" w:cs="Segoe UI"/>
          <w:sz w:val="20"/>
          <w:szCs w:val="20"/>
          <w:lang w:eastAsia="es-SV"/>
        </w:rPr>
        <w:t> </w:t>
      </w:r>
      <w:r w:rsidR="0012271C">
        <w:rPr>
          <w:rFonts w:ascii="Museo Sans 300" w:hAnsi="Museo Sans 300" w:cs="Segoe UI"/>
          <w:sz w:val="20"/>
          <w:szCs w:val="20"/>
          <w:lang w:eastAsia="es-SV"/>
        </w:rPr>
        <w:t>se recibió</w:t>
      </w:r>
      <w:r w:rsidR="0057761C" w:rsidRPr="0057761C">
        <w:rPr>
          <w:rFonts w:ascii="Museo Sans 300" w:hAnsi="Museo Sans 300" w:cs="Segoe UI"/>
          <w:sz w:val="20"/>
          <w:szCs w:val="20"/>
          <w:lang w:eastAsia="es-SV"/>
        </w:rPr>
        <w:t xml:space="preserve"> un escrito </w:t>
      </w:r>
      <w:r w:rsidR="0012271C">
        <w:rPr>
          <w:rFonts w:ascii="Museo Sans 300" w:hAnsi="Museo Sans 300" w:cs="Segoe UI"/>
          <w:sz w:val="20"/>
          <w:szCs w:val="20"/>
          <w:lang w:eastAsia="es-SV"/>
        </w:rPr>
        <w:t xml:space="preserve">de </w:t>
      </w:r>
      <w:r w:rsidR="0012271C" w:rsidRPr="0057761C">
        <w:rPr>
          <w:rFonts w:ascii="Museo Sans 300" w:hAnsi="Museo Sans 300" w:cs="Segoe UI"/>
          <w:sz w:val="20"/>
          <w:szCs w:val="20"/>
          <w:lang w:eastAsia="es-SV"/>
        </w:rPr>
        <w:t>la sociedad</w:t>
      </w:r>
      <w:r w:rsidR="0012271C" w:rsidRPr="0057761C">
        <w:rPr>
          <w:rFonts w:ascii="Cambria Math" w:hAnsi="Cambria Math" w:cs="Cambria Math"/>
          <w:sz w:val="20"/>
          <w:szCs w:val="20"/>
          <w:lang w:eastAsia="es-SV"/>
        </w:rPr>
        <w:t> </w:t>
      </w:r>
      <w:r w:rsidR="0012271C" w:rsidRPr="0057761C">
        <w:rPr>
          <w:rFonts w:ascii="Museo Sans 300" w:hAnsi="Museo Sans 300" w:cs="Cambria Math"/>
          <w:sz w:val="20"/>
          <w:szCs w:val="20"/>
          <w:lang w:eastAsia="es-SV"/>
        </w:rPr>
        <w:t>CAESS</w:t>
      </w:r>
      <w:r w:rsidR="0012271C" w:rsidRPr="0057761C">
        <w:rPr>
          <w:rFonts w:ascii="Museo Sans 300" w:hAnsi="Museo Sans 300" w:cs="Segoe UI"/>
          <w:sz w:val="20"/>
          <w:szCs w:val="20"/>
          <w:lang w:eastAsia="es-SV"/>
        </w:rPr>
        <w:t>, S.A. de C.V.</w:t>
      </w:r>
      <w:r w:rsidR="0057761C" w:rsidRPr="0057761C">
        <w:rPr>
          <w:rFonts w:ascii="Museo Sans 300" w:hAnsi="Museo Sans 300" w:cs="Segoe UI"/>
          <w:sz w:val="20"/>
          <w:szCs w:val="20"/>
          <w:lang w:eastAsia="es-SV"/>
        </w:rPr>
        <w:t xml:space="preserve"> en el cual</w:t>
      </w:r>
      <w:r>
        <w:rPr>
          <w:rFonts w:ascii="Museo Sans 300" w:hAnsi="Museo Sans 300" w:cs="Segoe UI"/>
          <w:sz w:val="20"/>
          <w:szCs w:val="20"/>
          <w:lang w:eastAsia="es-SV"/>
        </w:rPr>
        <w:t xml:space="preserve">, entre otras cosas, manifestó que </w:t>
      </w:r>
      <w:r w:rsidR="0012271C">
        <w:rPr>
          <w:rFonts w:ascii="Museo Sans 300" w:hAnsi="Museo Sans 300" w:cs="Segoe UI"/>
          <w:sz w:val="20"/>
          <w:szCs w:val="20"/>
          <w:lang w:eastAsia="es-SV"/>
        </w:rPr>
        <w:t xml:space="preserve">se </w:t>
      </w:r>
      <w:r>
        <w:rPr>
          <w:rFonts w:ascii="Museo Sans 300" w:hAnsi="Museo Sans 300" w:cs="Segoe UI"/>
          <w:sz w:val="20"/>
          <w:szCs w:val="20"/>
          <w:lang w:eastAsia="es-SV"/>
        </w:rPr>
        <w:t>cumpliera con lo establecido en el informe técnico rendido por el CAU.</w:t>
      </w:r>
    </w:p>
    <w:p w14:paraId="327D6EC0" w14:textId="77777777" w:rsidR="00D33929" w:rsidRPr="00E9166A" w:rsidRDefault="00D33929" w:rsidP="00D33929">
      <w:pPr>
        <w:spacing w:after="0" w:line="0" w:lineRule="atLeast"/>
        <w:ind w:left="567"/>
        <w:jc w:val="both"/>
        <w:rPr>
          <w:rFonts w:ascii="Museo Sans 300" w:eastAsia="Times New Roman" w:hAnsi="Museo Sans 300"/>
          <w:color w:val="000000" w:themeColor="text1"/>
          <w:sz w:val="20"/>
          <w:szCs w:val="20"/>
          <w:lang w:eastAsia="es-419"/>
        </w:rPr>
      </w:pPr>
    </w:p>
    <w:p w14:paraId="110E7A3E" w14:textId="77777777" w:rsidR="00D33929" w:rsidRPr="004C450C" w:rsidRDefault="00D33929" w:rsidP="00D33929">
      <w:pPr>
        <w:pStyle w:val="Prrafodelista"/>
        <w:numPr>
          <w:ilvl w:val="0"/>
          <w:numId w:val="7"/>
        </w:numPr>
        <w:spacing w:line="0" w:lineRule="atLeast"/>
        <w:jc w:val="center"/>
        <w:rPr>
          <w:rFonts w:ascii="Museo Sans 500" w:hAnsi="Museo Sans 500"/>
          <w:b/>
          <w:sz w:val="20"/>
          <w:szCs w:val="20"/>
          <w:u w:val="single"/>
        </w:rPr>
      </w:pPr>
      <w:r w:rsidRPr="004C450C">
        <w:rPr>
          <w:rFonts w:ascii="Museo Sans 500" w:hAnsi="Museo Sans 500"/>
          <w:b/>
          <w:sz w:val="20"/>
          <w:szCs w:val="20"/>
          <w:u w:val="single"/>
        </w:rPr>
        <w:t>SENTENCIA</w:t>
      </w:r>
    </w:p>
    <w:p w14:paraId="737462BA" w14:textId="77777777" w:rsidR="00D33929" w:rsidRPr="0095780B" w:rsidRDefault="00D33929" w:rsidP="00D33929">
      <w:pPr>
        <w:spacing w:after="0" w:line="0" w:lineRule="atLeast"/>
        <w:ind w:left="426"/>
        <w:jc w:val="both"/>
        <w:rPr>
          <w:rFonts w:ascii="Museo Sans 300" w:hAnsi="Museo Sans 300"/>
          <w:sz w:val="20"/>
          <w:szCs w:val="20"/>
        </w:rPr>
      </w:pPr>
    </w:p>
    <w:p w14:paraId="52FC8157" w14:textId="77777777" w:rsidR="00D33929" w:rsidRDefault="00D33929" w:rsidP="00D33929">
      <w:pPr>
        <w:pStyle w:val="NormalWeb"/>
        <w:numPr>
          <w:ilvl w:val="0"/>
          <w:numId w:val="6"/>
        </w:numPr>
        <w:spacing w:before="0" w:beforeAutospacing="0" w:after="0" w:afterAutospacing="0" w:line="0" w:lineRule="atLeast"/>
        <w:ind w:left="567" w:hanging="567"/>
        <w:jc w:val="both"/>
        <w:rPr>
          <w:rFonts w:ascii="Museo Sans 300" w:hAnsi="Museo Sans 300"/>
          <w:color w:val="000000"/>
          <w:sz w:val="20"/>
          <w:szCs w:val="20"/>
        </w:rPr>
      </w:pPr>
      <w:r w:rsidRPr="00F848CD">
        <w:rPr>
          <w:rFonts w:ascii="Museo Sans 300" w:hAnsi="Museo Sans 300"/>
          <w:color w:val="000000"/>
          <w:sz w:val="20"/>
          <w:szCs w:val="20"/>
        </w:rPr>
        <w:t>Encontrándose</w:t>
      </w:r>
      <w:r>
        <w:rPr>
          <w:rFonts w:ascii="Museo Sans 300" w:hAnsi="Museo Sans 300"/>
          <w:color w:val="000000"/>
          <w:sz w:val="20"/>
          <w:szCs w:val="20"/>
        </w:rPr>
        <w:t xml:space="preserve"> </w:t>
      </w:r>
      <w:r w:rsidRPr="00FF76A2">
        <w:rPr>
          <w:rFonts w:ascii="Museo Sans 300" w:hAnsi="Museo Sans 300"/>
          <w:color w:val="000000"/>
          <w:sz w:val="20"/>
          <w:szCs w:val="20"/>
        </w:rPr>
        <w:t>el</w:t>
      </w:r>
      <w:r>
        <w:rPr>
          <w:rFonts w:ascii="Museo Sans 300" w:hAnsi="Museo Sans 300"/>
          <w:color w:val="000000"/>
          <w:sz w:val="20"/>
          <w:szCs w:val="20"/>
        </w:rPr>
        <w:t xml:space="preserve"> </w:t>
      </w:r>
      <w:r w:rsidRPr="00FF76A2">
        <w:rPr>
          <w:rFonts w:ascii="Museo Sans 300" w:hAnsi="Museo Sans 300"/>
          <w:color w:val="000000"/>
          <w:sz w:val="20"/>
          <w:szCs w:val="20"/>
        </w:rPr>
        <w:t>presente</w:t>
      </w:r>
      <w:r>
        <w:rPr>
          <w:rFonts w:ascii="Museo Sans 300" w:hAnsi="Museo Sans 300"/>
          <w:color w:val="000000"/>
          <w:sz w:val="20"/>
          <w:szCs w:val="20"/>
        </w:rPr>
        <w:t xml:space="preserve"> </w:t>
      </w:r>
      <w:r w:rsidRPr="00FF76A2">
        <w:rPr>
          <w:rFonts w:ascii="Museo Sans 300" w:hAnsi="Museo Sans 300"/>
          <w:color w:val="000000"/>
          <w:sz w:val="20"/>
          <w:szCs w:val="20"/>
        </w:rPr>
        <w:t>procedimiento</w:t>
      </w:r>
      <w:r>
        <w:rPr>
          <w:rFonts w:ascii="Museo Sans 300" w:hAnsi="Museo Sans 300"/>
          <w:color w:val="000000"/>
          <w:sz w:val="20"/>
          <w:szCs w:val="20"/>
        </w:rPr>
        <w:t xml:space="preserve"> </w:t>
      </w:r>
      <w:r w:rsidRPr="00FF76A2">
        <w:rPr>
          <w:rFonts w:ascii="Museo Sans 300" w:hAnsi="Museo Sans 300"/>
          <w:color w:val="000000"/>
          <w:sz w:val="20"/>
          <w:szCs w:val="20"/>
        </w:rPr>
        <w:t>en</w:t>
      </w:r>
      <w:r>
        <w:rPr>
          <w:rFonts w:ascii="Museo Sans 300" w:hAnsi="Museo Sans 300"/>
          <w:color w:val="000000"/>
          <w:sz w:val="20"/>
          <w:szCs w:val="20"/>
        </w:rPr>
        <w:t xml:space="preserve"> </w:t>
      </w:r>
      <w:r w:rsidRPr="00FF76A2">
        <w:rPr>
          <w:rFonts w:ascii="Museo Sans 300" w:hAnsi="Museo Sans 300"/>
          <w:color w:val="000000"/>
          <w:sz w:val="20"/>
          <w:szCs w:val="20"/>
        </w:rPr>
        <w:t>etapa</w:t>
      </w:r>
      <w:r>
        <w:rPr>
          <w:rFonts w:ascii="Museo Sans 300" w:hAnsi="Museo Sans 300"/>
          <w:color w:val="000000"/>
          <w:sz w:val="20"/>
          <w:szCs w:val="20"/>
        </w:rPr>
        <w:t xml:space="preserve"> </w:t>
      </w:r>
      <w:r w:rsidRPr="00FF76A2">
        <w:rPr>
          <w:rFonts w:ascii="Museo Sans 300" w:hAnsi="Museo Sans 300"/>
          <w:color w:val="000000"/>
          <w:sz w:val="20"/>
          <w:szCs w:val="20"/>
        </w:rPr>
        <w:t>de</w:t>
      </w:r>
      <w:r>
        <w:rPr>
          <w:rFonts w:ascii="Museo Sans 300" w:hAnsi="Museo Sans 300"/>
          <w:color w:val="000000"/>
          <w:sz w:val="20"/>
          <w:szCs w:val="20"/>
        </w:rPr>
        <w:t xml:space="preserve"> </w:t>
      </w:r>
      <w:r w:rsidRPr="00FF76A2">
        <w:rPr>
          <w:rFonts w:ascii="Museo Sans 300" w:hAnsi="Museo Sans 300"/>
          <w:color w:val="000000"/>
          <w:sz w:val="20"/>
          <w:szCs w:val="20"/>
        </w:rPr>
        <w:t>dictar</w:t>
      </w:r>
      <w:r>
        <w:rPr>
          <w:rFonts w:ascii="Museo Sans 300" w:hAnsi="Museo Sans 300"/>
          <w:color w:val="000000"/>
          <w:sz w:val="20"/>
          <w:szCs w:val="20"/>
        </w:rPr>
        <w:t xml:space="preserve"> </w:t>
      </w:r>
      <w:r w:rsidRPr="00FF76A2">
        <w:rPr>
          <w:rFonts w:ascii="Museo Sans 300" w:hAnsi="Museo Sans 300"/>
          <w:color w:val="000000"/>
          <w:sz w:val="20"/>
          <w:szCs w:val="20"/>
        </w:rPr>
        <w:t>sentencia,</w:t>
      </w:r>
      <w:r>
        <w:rPr>
          <w:rFonts w:ascii="Museo Sans 300" w:hAnsi="Museo Sans 300"/>
          <w:color w:val="000000"/>
          <w:sz w:val="20"/>
          <w:szCs w:val="20"/>
        </w:rPr>
        <w:t xml:space="preserve"> </w:t>
      </w:r>
      <w:r w:rsidRPr="00FF76A2">
        <w:rPr>
          <w:rFonts w:ascii="Museo Sans 300" w:hAnsi="Museo Sans 300"/>
          <w:color w:val="000000"/>
          <w:sz w:val="20"/>
          <w:szCs w:val="20"/>
        </w:rPr>
        <w:t>esta</w:t>
      </w:r>
      <w:r>
        <w:rPr>
          <w:rFonts w:ascii="Museo Sans 300" w:hAnsi="Museo Sans 300"/>
          <w:color w:val="000000"/>
          <w:sz w:val="20"/>
          <w:szCs w:val="20"/>
        </w:rPr>
        <w:t xml:space="preserve"> </w:t>
      </w:r>
      <w:r w:rsidRPr="00FF76A2">
        <w:rPr>
          <w:rFonts w:ascii="Museo Sans 300" w:hAnsi="Museo Sans 300"/>
          <w:color w:val="000000"/>
          <w:sz w:val="20"/>
          <w:szCs w:val="20"/>
        </w:rPr>
        <w:t>Superintendencia</w:t>
      </w:r>
      <w:r>
        <w:rPr>
          <w:rFonts w:ascii="Museo Sans 300" w:hAnsi="Museo Sans 300"/>
          <w:color w:val="000000"/>
          <w:sz w:val="20"/>
          <w:szCs w:val="20"/>
        </w:rPr>
        <w:t xml:space="preserve"> </w:t>
      </w:r>
      <w:r w:rsidRPr="00FF76A2">
        <w:rPr>
          <w:rFonts w:ascii="Museo Sans 300" w:hAnsi="Museo Sans 300"/>
          <w:color w:val="000000"/>
          <w:sz w:val="20"/>
          <w:szCs w:val="20"/>
        </w:rPr>
        <w:t>realiza</w:t>
      </w:r>
      <w:r>
        <w:rPr>
          <w:rFonts w:ascii="Museo Sans 300" w:hAnsi="Museo Sans 300"/>
          <w:color w:val="000000"/>
          <w:sz w:val="20"/>
          <w:szCs w:val="20"/>
        </w:rPr>
        <w:t xml:space="preserve"> </w:t>
      </w:r>
      <w:r w:rsidRPr="00FF76A2">
        <w:rPr>
          <w:rFonts w:ascii="Museo Sans 300" w:hAnsi="Museo Sans 300"/>
          <w:color w:val="000000"/>
          <w:sz w:val="20"/>
          <w:szCs w:val="20"/>
        </w:rPr>
        <w:t>las</w:t>
      </w:r>
      <w:r>
        <w:rPr>
          <w:rFonts w:ascii="Museo Sans 300" w:hAnsi="Museo Sans 300"/>
          <w:color w:val="000000"/>
          <w:sz w:val="20"/>
          <w:szCs w:val="20"/>
        </w:rPr>
        <w:t xml:space="preserve"> </w:t>
      </w:r>
      <w:r w:rsidRPr="00FF76A2">
        <w:rPr>
          <w:rFonts w:ascii="Museo Sans 300" w:hAnsi="Museo Sans 300"/>
          <w:color w:val="000000"/>
          <w:sz w:val="20"/>
          <w:szCs w:val="20"/>
        </w:rPr>
        <w:t>valoraciones</w:t>
      </w:r>
      <w:r>
        <w:rPr>
          <w:rFonts w:ascii="Museo Sans 300" w:hAnsi="Museo Sans 300"/>
          <w:color w:val="000000"/>
          <w:sz w:val="20"/>
          <w:szCs w:val="20"/>
        </w:rPr>
        <w:t xml:space="preserve"> </w:t>
      </w:r>
      <w:r w:rsidRPr="00FF76A2">
        <w:rPr>
          <w:rFonts w:ascii="Museo Sans 300" w:hAnsi="Museo Sans 300"/>
          <w:color w:val="000000"/>
          <w:sz w:val="20"/>
          <w:szCs w:val="20"/>
        </w:rPr>
        <w:t>siguientes</w:t>
      </w:r>
      <w:r w:rsidRPr="00F848CD">
        <w:rPr>
          <w:rFonts w:ascii="Museo Sans 300" w:hAnsi="Museo Sans 300"/>
          <w:color w:val="000000"/>
          <w:sz w:val="20"/>
          <w:szCs w:val="20"/>
        </w:rPr>
        <w:t>:</w:t>
      </w:r>
    </w:p>
    <w:p w14:paraId="04799C30" w14:textId="77777777" w:rsidR="00D33929" w:rsidRPr="00F848CD" w:rsidRDefault="00D33929" w:rsidP="003850B1">
      <w:pPr>
        <w:pStyle w:val="NormalWeb"/>
        <w:spacing w:before="0" w:beforeAutospacing="0" w:after="0" w:afterAutospacing="0" w:line="0" w:lineRule="atLeast"/>
        <w:jc w:val="both"/>
        <w:rPr>
          <w:rFonts w:ascii="Museo Sans 300" w:hAnsi="Museo Sans 300"/>
          <w:color w:val="000000"/>
          <w:sz w:val="20"/>
          <w:szCs w:val="20"/>
        </w:rPr>
      </w:pPr>
    </w:p>
    <w:p w14:paraId="48697DE2" w14:textId="77777777" w:rsidR="00D33929" w:rsidRPr="0095780B" w:rsidRDefault="00D33929" w:rsidP="00D33929">
      <w:pPr>
        <w:pStyle w:val="Prrafodelista"/>
        <w:numPr>
          <w:ilvl w:val="0"/>
          <w:numId w:val="1"/>
        </w:numPr>
        <w:spacing w:line="0" w:lineRule="atLeast"/>
        <w:jc w:val="center"/>
        <w:rPr>
          <w:rFonts w:ascii="Museo Sans 500" w:hAnsi="Museo Sans 500"/>
          <w:b/>
          <w:sz w:val="20"/>
          <w:szCs w:val="20"/>
        </w:rPr>
      </w:pPr>
      <w:r w:rsidRPr="0095780B">
        <w:rPr>
          <w:rFonts w:ascii="Museo Sans 500" w:hAnsi="Museo Sans 500"/>
          <w:b/>
          <w:sz w:val="20"/>
          <w:szCs w:val="20"/>
        </w:rPr>
        <w:t>MARCO</w:t>
      </w:r>
      <w:r>
        <w:rPr>
          <w:rFonts w:ascii="Museo Sans 500" w:hAnsi="Museo Sans 500"/>
          <w:b/>
          <w:sz w:val="20"/>
          <w:szCs w:val="20"/>
        </w:rPr>
        <w:t xml:space="preserve"> </w:t>
      </w:r>
      <w:r w:rsidRPr="0095780B">
        <w:rPr>
          <w:rFonts w:ascii="Museo Sans 500" w:hAnsi="Museo Sans 500"/>
          <w:b/>
          <w:sz w:val="20"/>
          <w:szCs w:val="20"/>
        </w:rPr>
        <w:t>REGULATORIO</w:t>
      </w:r>
    </w:p>
    <w:p w14:paraId="120F1388" w14:textId="77777777" w:rsidR="00D33929" w:rsidRPr="0095780B" w:rsidRDefault="00D33929" w:rsidP="00D33929">
      <w:pPr>
        <w:pStyle w:val="Prrafodelista"/>
        <w:spacing w:line="0" w:lineRule="atLeast"/>
        <w:ind w:left="927"/>
        <w:rPr>
          <w:rFonts w:ascii="Museo Sans 500" w:hAnsi="Museo Sans 500"/>
          <w:b/>
          <w:sz w:val="20"/>
          <w:szCs w:val="20"/>
        </w:rPr>
      </w:pPr>
    </w:p>
    <w:p w14:paraId="676D065F" w14:textId="77777777" w:rsidR="00D33929" w:rsidRDefault="00D33929" w:rsidP="00D33929">
      <w:pPr>
        <w:spacing w:after="0" w:line="0" w:lineRule="atLeast"/>
        <w:ind w:left="567"/>
        <w:rPr>
          <w:rFonts w:ascii="Museo Sans 500" w:hAnsi="Museo Sans 500"/>
          <w:b/>
          <w:sz w:val="20"/>
          <w:szCs w:val="20"/>
        </w:rPr>
      </w:pPr>
      <w:r w:rsidRPr="0095780B">
        <w:rPr>
          <w:rFonts w:ascii="Museo Sans 500" w:hAnsi="Museo Sans 500"/>
          <w:b/>
          <w:sz w:val="20"/>
          <w:szCs w:val="20"/>
        </w:rPr>
        <w:t>1.A</w:t>
      </w:r>
      <w:r>
        <w:rPr>
          <w:rFonts w:ascii="Museo Sans 500" w:hAnsi="Museo Sans 500"/>
          <w:b/>
          <w:sz w:val="20"/>
          <w:szCs w:val="20"/>
        </w:rPr>
        <w:t xml:space="preserve">. </w:t>
      </w:r>
      <w:r w:rsidRPr="0095780B">
        <w:rPr>
          <w:rFonts w:ascii="Museo Sans 500" w:hAnsi="Museo Sans 500"/>
          <w:b/>
          <w:sz w:val="20"/>
          <w:szCs w:val="20"/>
        </w:rPr>
        <w:t>Ley</w:t>
      </w:r>
      <w:r>
        <w:rPr>
          <w:rFonts w:ascii="Museo Sans 500" w:hAnsi="Museo Sans 500"/>
          <w:b/>
          <w:sz w:val="20"/>
          <w:szCs w:val="20"/>
        </w:rPr>
        <w:t xml:space="preserve"> </w:t>
      </w:r>
      <w:r w:rsidRPr="0095780B">
        <w:rPr>
          <w:rFonts w:ascii="Museo Sans 500" w:hAnsi="Museo Sans 500"/>
          <w:b/>
          <w:sz w:val="20"/>
          <w:szCs w:val="20"/>
        </w:rPr>
        <w:t>General</w:t>
      </w:r>
      <w:r>
        <w:rPr>
          <w:rFonts w:ascii="Museo Sans 500" w:hAnsi="Museo Sans 500"/>
          <w:b/>
          <w:sz w:val="20"/>
          <w:szCs w:val="20"/>
        </w:rPr>
        <w:t xml:space="preserve"> </w:t>
      </w:r>
      <w:r w:rsidRPr="0095780B">
        <w:rPr>
          <w:rFonts w:ascii="Museo Sans 500" w:hAnsi="Museo Sans 500"/>
          <w:b/>
          <w:sz w:val="20"/>
          <w:szCs w:val="20"/>
        </w:rPr>
        <w:t>de</w:t>
      </w:r>
      <w:r>
        <w:rPr>
          <w:rFonts w:ascii="Museo Sans 500" w:hAnsi="Museo Sans 500"/>
          <w:b/>
          <w:sz w:val="20"/>
          <w:szCs w:val="20"/>
        </w:rPr>
        <w:t xml:space="preserve"> </w:t>
      </w:r>
      <w:r w:rsidRPr="0095780B">
        <w:rPr>
          <w:rFonts w:ascii="Museo Sans 500" w:hAnsi="Museo Sans 500"/>
          <w:b/>
          <w:sz w:val="20"/>
          <w:szCs w:val="20"/>
        </w:rPr>
        <w:t>Electricidad</w:t>
      </w:r>
    </w:p>
    <w:p w14:paraId="5C9A4CAB" w14:textId="77777777" w:rsidR="00D33929" w:rsidRDefault="00D33929" w:rsidP="00D33929">
      <w:pPr>
        <w:spacing w:after="0" w:line="0" w:lineRule="atLeast"/>
        <w:ind w:left="567"/>
        <w:jc w:val="both"/>
        <w:rPr>
          <w:rFonts w:ascii="Museo Sans 300" w:eastAsia="Times New Roman" w:hAnsi="Museo Sans 300"/>
          <w:sz w:val="20"/>
          <w:szCs w:val="20"/>
          <w:lang w:eastAsia="es-SV"/>
        </w:rPr>
      </w:pPr>
    </w:p>
    <w:p w14:paraId="267C1404" w14:textId="77777777" w:rsidR="00D33929" w:rsidRPr="0095780B" w:rsidRDefault="00D33929" w:rsidP="00D33929">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Pr>
          <w:rFonts w:ascii="Museo Sans 300" w:eastAsia="Times New Roman" w:hAnsi="Museo Sans 300"/>
          <w:sz w:val="20"/>
          <w:szCs w:val="20"/>
          <w:lang w:eastAsia="es-SV"/>
        </w:rPr>
        <w:t xml:space="preserve"> con el </w:t>
      </w:r>
      <w:r w:rsidRPr="0095780B">
        <w:rPr>
          <w:rFonts w:ascii="Museo Sans 300" w:eastAsia="Times New Roman" w:hAnsi="Museo Sans 300"/>
          <w:sz w:val="20"/>
          <w:szCs w:val="20"/>
          <w:lang w:eastAsia="es-SV"/>
        </w:rPr>
        <w:t>artículo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01189368" w14:textId="77777777" w:rsidR="00D33929"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6DBA7DE" w14:textId="77777777" w:rsidR="00D33929"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artículo 31 de dicha Ley determina que t</w:t>
      </w:r>
      <w:r w:rsidRPr="00787BDD">
        <w:rPr>
          <w:rFonts w:ascii="Museo Sans 300" w:eastAsia="Times New Roman" w:hAnsi="Museo Sans 300"/>
          <w:sz w:val="20"/>
          <w:szCs w:val="20"/>
          <w:lang w:eastAsia="es-SV"/>
        </w:rPr>
        <w:t>odo</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53C3B422" w14:textId="77777777" w:rsidR="00D33929"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5E26272" w14:textId="77777777" w:rsidR="00D33929" w:rsidRPr="0095780B" w:rsidRDefault="00D33929" w:rsidP="00D33929">
      <w:pPr>
        <w:spacing w:after="0" w:line="0" w:lineRule="atLeast"/>
        <w:ind w:left="567"/>
        <w:rPr>
          <w:rFonts w:ascii="Museo Sans 500" w:hAnsi="Museo Sans 500"/>
          <w:b/>
          <w:sz w:val="20"/>
          <w:szCs w:val="20"/>
        </w:rPr>
      </w:pPr>
      <w:r w:rsidRPr="0095780B">
        <w:rPr>
          <w:rFonts w:ascii="Museo Sans 500" w:hAnsi="Museo Sans 500"/>
          <w:b/>
          <w:sz w:val="20"/>
          <w:szCs w:val="20"/>
        </w:rPr>
        <w:lastRenderedPageBreak/>
        <w:t>1.B</w:t>
      </w:r>
      <w:r>
        <w:rPr>
          <w:rFonts w:ascii="Museo Sans 500" w:hAnsi="Museo Sans 500"/>
          <w:b/>
          <w:sz w:val="20"/>
          <w:szCs w:val="20"/>
        </w:rPr>
        <w:t xml:space="preserve">. </w:t>
      </w:r>
      <w:r w:rsidRPr="0095780B">
        <w:rPr>
          <w:rFonts w:ascii="Museo Sans 500" w:hAnsi="Museo Sans 500"/>
          <w:b/>
          <w:sz w:val="20"/>
          <w:szCs w:val="20"/>
        </w:rPr>
        <w:t>Reglamento</w:t>
      </w:r>
      <w:r>
        <w:rPr>
          <w:rFonts w:ascii="Museo Sans 500" w:hAnsi="Museo Sans 500"/>
          <w:b/>
          <w:sz w:val="20"/>
          <w:szCs w:val="20"/>
        </w:rPr>
        <w:t xml:space="preserve"> </w:t>
      </w:r>
      <w:r w:rsidRPr="0095780B">
        <w:rPr>
          <w:rFonts w:ascii="Museo Sans 500" w:hAnsi="Museo Sans 500"/>
          <w:b/>
          <w:sz w:val="20"/>
          <w:szCs w:val="20"/>
        </w:rPr>
        <w:t>de</w:t>
      </w:r>
      <w:r>
        <w:rPr>
          <w:rFonts w:ascii="Museo Sans 500" w:hAnsi="Museo Sans 500"/>
          <w:b/>
          <w:sz w:val="20"/>
          <w:szCs w:val="20"/>
        </w:rPr>
        <w:t xml:space="preserve"> </w:t>
      </w:r>
      <w:r w:rsidRPr="0095780B">
        <w:rPr>
          <w:rFonts w:ascii="Museo Sans 500" w:hAnsi="Museo Sans 500"/>
          <w:b/>
          <w:sz w:val="20"/>
          <w:szCs w:val="20"/>
        </w:rPr>
        <w:t>la</w:t>
      </w:r>
      <w:r>
        <w:rPr>
          <w:rFonts w:ascii="Museo Sans 500" w:hAnsi="Museo Sans 500"/>
          <w:b/>
          <w:sz w:val="20"/>
          <w:szCs w:val="20"/>
        </w:rPr>
        <w:t xml:space="preserve"> </w:t>
      </w:r>
      <w:r w:rsidRPr="0095780B">
        <w:rPr>
          <w:rFonts w:ascii="Museo Sans 500" w:hAnsi="Museo Sans 500"/>
          <w:b/>
          <w:sz w:val="20"/>
          <w:szCs w:val="20"/>
        </w:rPr>
        <w:t>Ley</w:t>
      </w:r>
      <w:r>
        <w:rPr>
          <w:rFonts w:ascii="Museo Sans 500" w:hAnsi="Museo Sans 500"/>
          <w:b/>
          <w:sz w:val="20"/>
          <w:szCs w:val="20"/>
        </w:rPr>
        <w:t xml:space="preserve"> </w:t>
      </w:r>
      <w:r w:rsidRPr="0095780B">
        <w:rPr>
          <w:rFonts w:ascii="Museo Sans 500" w:hAnsi="Museo Sans 500"/>
          <w:b/>
          <w:sz w:val="20"/>
          <w:szCs w:val="20"/>
        </w:rPr>
        <w:t>General</w:t>
      </w:r>
      <w:r>
        <w:rPr>
          <w:rFonts w:ascii="Museo Sans 500" w:hAnsi="Museo Sans 500"/>
          <w:b/>
          <w:sz w:val="20"/>
          <w:szCs w:val="20"/>
        </w:rPr>
        <w:t xml:space="preserve"> </w:t>
      </w:r>
      <w:r w:rsidRPr="0095780B">
        <w:rPr>
          <w:rFonts w:ascii="Museo Sans 500" w:hAnsi="Museo Sans 500"/>
          <w:b/>
          <w:sz w:val="20"/>
          <w:szCs w:val="20"/>
        </w:rPr>
        <w:t>de</w:t>
      </w:r>
      <w:r>
        <w:rPr>
          <w:rFonts w:ascii="Museo Sans 500" w:hAnsi="Museo Sans 500"/>
          <w:b/>
          <w:sz w:val="20"/>
          <w:szCs w:val="20"/>
        </w:rPr>
        <w:t xml:space="preserve"> </w:t>
      </w:r>
      <w:r w:rsidRPr="0095780B">
        <w:rPr>
          <w:rFonts w:ascii="Museo Sans 500" w:hAnsi="Museo Sans 500"/>
          <w:b/>
          <w:sz w:val="20"/>
          <w:szCs w:val="20"/>
        </w:rPr>
        <w:t>Electricidad</w:t>
      </w:r>
    </w:p>
    <w:p w14:paraId="28E7625E" w14:textId="77777777" w:rsidR="00D33929"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9399CAA" w14:textId="414DA2FD" w:rsidR="00DA6CCD" w:rsidRPr="0095780B" w:rsidRDefault="00D33929" w:rsidP="00A5760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7FB2A0A7" w14:textId="77777777" w:rsidR="00D33929" w:rsidRDefault="00D33929" w:rsidP="00D33929">
      <w:pPr>
        <w:autoSpaceDE w:val="0"/>
        <w:autoSpaceDN w:val="0"/>
        <w:adjustRightInd w:val="0"/>
        <w:spacing w:after="0" w:line="0" w:lineRule="atLeast"/>
        <w:ind w:left="567"/>
        <w:jc w:val="both"/>
        <w:rPr>
          <w:rFonts w:ascii="Museo Sans 500" w:hAnsi="Museo Sans 500"/>
          <w:b/>
          <w:sz w:val="20"/>
          <w:szCs w:val="20"/>
        </w:rPr>
      </w:pPr>
    </w:p>
    <w:p w14:paraId="02CA18A3" w14:textId="77777777" w:rsidR="00D33929" w:rsidRDefault="00D33929" w:rsidP="00D33929">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Pr>
          <w:rFonts w:ascii="Museo Sans 500" w:hAnsi="Museo Sans 500"/>
          <w:b/>
          <w:sz w:val="20"/>
          <w:szCs w:val="20"/>
        </w:rPr>
        <w:t xml:space="preserve">. </w:t>
      </w:r>
      <w:r w:rsidRPr="0095780B">
        <w:rPr>
          <w:rFonts w:ascii="Museo Sans 500" w:hAnsi="Museo Sans 500"/>
          <w:b/>
          <w:sz w:val="20"/>
          <w:szCs w:val="20"/>
        </w:rPr>
        <w:t>Normativa</w:t>
      </w:r>
      <w:r>
        <w:rPr>
          <w:rFonts w:ascii="Museo Sans 500" w:hAnsi="Museo Sans 500"/>
          <w:b/>
          <w:sz w:val="20"/>
          <w:szCs w:val="20"/>
        </w:rPr>
        <w:t xml:space="preserve"> </w:t>
      </w:r>
      <w:r w:rsidRPr="0095780B">
        <w:rPr>
          <w:rFonts w:ascii="Museo Sans 500" w:hAnsi="Museo Sans 500"/>
          <w:b/>
          <w:sz w:val="20"/>
          <w:szCs w:val="20"/>
        </w:rPr>
        <w:t>para</w:t>
      </w:r>
      <w:r>
        <w:rPr>
          <w:rFonts w:ascii="Museo Sans 500" w:hAnsi="Museo Sans 500"/>
          <w:b/>
          <w:sz w:val="20"/>
          <w:szCs w:val="20"/>
        </w:rPr>
        <w:t xml:space="preserve"> </w:t>
      </w:r>
      <w:r w:rsidRPr="0095780B">
        <w:rPr>
          <w:rFonts w:ascii="Museo Sans 500" w:hAnsi="Museo Sans 500"/>
          <w:b/>
          <w:sz w:val="20"/>
          <w:szCs w:val="20"/>
        </w:rPr>
        <w:t>la</w:t>
      </w:r>
      <w:r>
        <w:rPr>
          <w:rFonts w:ascii="Museo Sans 500" w:hAnsi="Museo Sans 500"/>
          <w:b/>
          <w:sz w:val="20"/>
          <w:szCs w:val="20"/>
        </w:rPr>
        <w:t xml:space="preserve"> </w:t>
      </w:r>
      <w:r w:rsidRPr="0095780B">
        <w:rPr>
          <w:rFonts w:ascii="Museo Sans 500" w:hAnsi="Museo Sans 500"/>
          <w:b/>
          <w:sz w:val="20"/>
          <w:szCs w:val="20"/>
        </w:rPr>
        <w:t>Compensación</w:t>
      </w:r>
      <w:r>
        <w:rPr>
          <w:rFonts w:ascii="Museo Sans 500" w:hAnsi="Museo Sans 500"/>
          <w:b/>
          <w:sz w:val="20"/>
          <w:szCs w:val="20"/>
        </w:rPr>
        <w:t xml:space="preserve"> </w:t>
      </w:r>
      <w:r w:rsidRPr="0095780B">
        <w:rPr>
          <w:rFonts w:ascii="Museo Sans 500" w:hAnsi="Museo Sans 500"/>
          <w:b/>
          <w:sz w:val="20"/>
          <w:szCs w:val="20"/>
        </w:rPr>
        <w:t>por</w:t>
      </w:r>
      <w:r>
        <w:rPr>
          <w:rFonts w:ascii="Museo Sans 500" w:hAnsi="Museo Sans 500"/>
          <w:b/>
          <w:sz w:val="20"/>
          <w:szCs w:val="20"/>
        </w:rPr>
        <w:t xml:space="preserve"> </w:t>
      </w:r>
      <w:r w:rsidRPr="0095780B">
        <w:rPr>
          <w:rFonts w:ascii="Museo Sans 500" w:hAnsi="Museo Sans 500"/>
          <w:b/>
          <w:sz w:val="20"/>
          <w:szCs w:val="20"/>
        </w:rPr>
        <w:t>Daños</w:t>
      </w:r>
      <w:r>
        <w:rPr>
          <w:rFonts w:ascii="Museo Sans 500" w:hAnsi="Museo Sans 500"/>
          <w:b/>
          <w:sz w:val="20"/>
          <w:szCs w:val="20"/>
        </w:rPr>
        <w:t xml:space="preserve"> </w:t>
      </w:r>
      <w:r w:rsidRPr="0095780B">
        <w:rPr>
          <w:rFonts w:ascii="Museo Sans 500" w:hAnsi="Museo Sans 500"/>
          <w:b/>
          <w:sz w:val="20"/>
          <w:szCs w:val="20"/>
        </w:rPr>
        <w:t>Econó</w:t>
      </w:r>
      <w:r>
        <w:rPr>
          <w:rFonts w:ascii="Museo Sans 500" w:hAnsi="Museo Sans 500"/>
          <w:b/>
          <w:sz w:val="20"/>
          <w:szCs w:val="20"/>
        </w:rPr>
        <w:t xml:space="preserve">micos o a Equipos, Artefactos o </w:t>
      </w:r>
      <w:r w:rsidRPr="0095780B">
        <w:rPr>
          <w:rFonts w:ascii="Museo Sans 500" w:hAnsi="Museo Sans 500"/>
          <w:b/>
          <w:sz w:val="20"/>
          <w:szCs w:val="20"/>
        </w:rPr>
        <w:t>Instalaciones</w:t>
      </w:r>
      <w:r>
        <w:rPr>
          <w:rFonts w:ascii="Museo Sans 500" w:hAnsi="Museo Sans 500"/>
          <w:b/>
          <w:sz w:val="20"/>
          <w:szCs w:val="20"/>
        </w:rPr>
        <w:t>.</w:t>
      </w:r>
    </w:p>
    <w:p w14:paraId="1E1FE355" w14:textId="77777777" w:rsidR="00D33929" w:rsidRPr="0095780B" w:rsidRDefault="00D33929" w:rsidP="00D33929">
      <w:pPr>
        <w:tabs>
          <w:tab w:val="left" w:pos="993"/>
        </w:tabs>
        <w:spacing w:after="0" w:line="0" w:lineRule="atLeast"/>
        <w:ind w:left="567"/>
        <w:rPr>
          <w:rFonts w:ascii="Museo Sans 500" w:hAnsi="Museo Sans 500"/>
          <w:b/>
          <w:sz w:val="20"/>
          <w:szCs w:val="20"/>
        </w:rPr>
      </w:pPr>
    </w:p>
    <w:p w14:paraId="4860FD9C" w14:textId="77777777" w:rsidR="00D33929" w:rsidRPr="0095780B"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Pr>
          <w:rFonts w:ascii="Museo Sans 300" w:eastAsia="Times New Roman" w:hAnsi="Museo Sans 300"/>
          <w:sz w:val="20"/>
          <w:szCs w:val="20"/>
          <w:lang w:eastAsia="es-SV"/>
        </w:rPr>
        <w:t xml:space="preserve"> Superintendencia </w:t>
      </w:r>
      <w:r w:rsidRPr="0095780B">
        <w:rPr>
          <w:rFonts w:ascii="Museo Sans 300" w:eastAsia="Times New Roman" w:hAnsi="Museo Sans 300"/>
          <w:sz w:val="20"/>
          <w:szCs w:val="20"/>
          <w:lang w:eastAsia="es-SV"/>
        </w:rPr>
        <w:t>para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4BEE3053" w14:textId="77777777" w:rsidR="00D33929" w:rsidRPr="0095780B"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0BC0B427" w14:textId="77777777" w:rsidR="00D33929" w:rsidRPr="0095780B"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7ACBE108" w14:textId="77777777" w:rsidR="00D33929" w:rsidRPr="0095780B"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4D7D4" w14:textId="77777777" w:rsidR="00D33929" w:rsidRPr="0095780B"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558DDD2" w14:textId="77777777" w:rsidR="00D33929" w:rsidRPr="0095780B"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429A3A" w14:textId="77777777" w:rsidR="00D33929" w:rsidRPr="0095780B"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0F239437" w14:textId="77777777" w:rsidR="00D33929" w:rsidRPr="0095780B"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2F9C018" w14:textId="77777777" w:rsidR="00D33929" w:rsidRPr="0095780B"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224B48D0" w14:textId="77777777" w:rsidR="00D33929" w:rsidRPr="0095780B"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D352336" w14:textId="790ED1C3" w:rsidR="00D33929" w:rsidRDefault="00D33929" w:rsidP="00D33929">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Pr>
          <w:rFonts w:ascii="Museo Sans 300" w:eastAsia="Times New Roman" w:hAnsi="Museo Sans 300"/>
          <w:sz w:val="20"/>
          <w:szCs w:val="20"/>
          <w:lang w:eastAsia="es-SV"/>
        </w:rPr>
        <w:t xml:space="preserve">tada en el dictamen del perito,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informe del </w:t>
      </w:r>
      <w:r w:rsidRPr="0095780B">
        <w:rPr>
          <w:rFonts w:ascii="Museo Sans 300" w:eastAsia="Times New Roman" w:hAnsi="Museo Sans 300"/>
          <w:sz w:val="20"/>
          <w:szCs w:val="20"/>
          <w:lang w:eastAsia="es-SV"/>
        </w:rPr>
        <w:t>Centro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3A94ABAE" w14:textId="77777777" w:rsidR="00D33929" w:rsidRDefault="00D33929" w:rsidP="00D33929">
      <w:pPr>
        <w:autoSpaceDE w:val="0"/>
        <w:autoSpaceDN w:val="0"/>
        <w:adjustRightInd w:val="0"/>
        <w:spacing w:after="0" w:line="0" w:lineRule="atLeast"/>
        <w:jc w:val="both"/>
        <w:rPr>
          <w:rFonts w:ascii="Museo Sans 300" w:eastAsia="Arial" w:hAnsi="Museo Sans 300"/>
          <w:sz w:val="20"/>
          <w:szCs w:val="20"/>
          <w:lang w:eastAsia="es-SV"/>
        </w:rPr>
      </w:pPr>
    </w:p>
    <w:p w14:paraId="748AFC9D" w14:textId="77777777" w:rsidR="00D33929" w:rsidRPr="0095780B" w:rsidRDefault="00D33929" w:rsidP="00D33929">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309FB0A" w14:textId="77777777" w:rsidR="00D33929" w:rsidRPr="0095780B" w:rsidRDefault="00D33929" w:rsidP="00D33929">
      <w:pPr>
        <w:pStyle w:val="Prrafodelista"/>
        <w:ind w:left="927"/>
        <w:rPr>
          <w:rFonts w:ascii="Museo Sans 500" w:hAnsi="Museo Sans 500"/>
          <w:b/>
          <w:sz w:val="20"/>
          <w:szCs w:val="20"/>
        </w:rPr>
      </w:pPr>
    </w:p>
    <w:p w14:paraId="00F0669C" w14:textId="77777777" w:rsidR="00D33929" w:rsidRDefault="00D33929" w:rsidP="00D33929">
      <w:pPr>
        <w:ind w:left="567"/>
        <w:rPr>
          <w:rFonts w:ascii="Museo Sans 500" w:hAnsi="Museo Sans 500"/>
          <w:b/>
          <w:sz w:val="20"/>
          <w:szCs w:val="20"/>
        </w:rPr>
      </w:pPr>
      <w:r w:rsidRPr="0095780B">
        <w:rPr>
          <w:rFonts w:ascii="Museo Sans 500" w:hAnsi="Museo Sans 500"/>
          <w:b/>
          <w:sz w:val="20"/>
          <w:szCs w:val="20"/>
        </w:rPr>
        <w:t>2.A</w:t>
      </w:r>
      <w:r>
        <w:rPr>
          <w:rFonts w:ascii="Museo Sans 500" w:hAnsi="Museo Sans 500"/>
          <w:b/>
          <w:sz w:val="20"/>
          <w:szCs w:val="20"/>
        </w:rPr>
        <w:t>. Análisis Técnico</w:t>
      </w:r>
    </w:p>
    <w:p w14:paraId="219D1616" w14:textId="72C6C5C4" w:rsidR="00D33929" w:rsidRPr="0095780B" w:rsidRDefault="00D33929" w:rsidP="00D33929">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l señor </w:t>
      </w:r>
      <w:r w:rsidR="006331FC">
        <w:rPr>
          <w:rFonts w:ascii="Museo Sans 300" w:eastAsia="Times New Roman" w:hAnsi="Museo Sans 300"/>
          <w:sz w:val="20"/>
          <w:szCs w:val="20"/>
          <w:lang w:eastAsia="es-SV"/>
        </w:rPr>
        <w:t>XXX</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2265124D" w14:textId="77777777" w:rsidR="00D33929" w:rsidRPr="0095780B" w:rsidRDefault="00D33929" w:rsidP="00D33929">
      <w:pPr>
        <w:spacing w:after="0" w:line="0" w:lineRule="atLeast"/>
        <w:ind w:left="567"/>
        <w:jc w:val="both"/>
        <w:rPr>
          <w:rFonts w:ascii="Museo Sans 300" w:eastAsia="Times New Roman" w:hAnsi="Museo Sans 300"/>
          <w:sz w:val="20"/>
          <w:szCs w:val="20"/>
          <w:lang w:eastAsia="es-SV"/>
        </w:rPr>
      </w:pPr>
    </w:p>
    <w:p w14:paraId="1A7BDDD1" w14:textId="77777777" w:rsidR="00D33929" w:rsidRPr="0095780B" w:rsidRDefault="00D33929" w:rsidP="00D33929">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CAU </w:t>
      </w:r>
      <w:r w:rsidRPr="0095780B">
        <w:rPr>
          <w:rFonts w:ascii="Museo Sans 300" w:eastAsia="Times New Roman" w:hAnsi="Museo Sans 300"/>
          <w:sz w:val="20"/>
          <w:szCs w:val="20"/>
          <w:lang w:eastAsia="es-SV"/>
        </w:rPr>
        <w:t>debe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Pr>
          <w:rFonts w:ascii="Museo Sans 300" w:eastAsia="Times New Roman" w:hAnsi="Museo Sans 300"/>
          <w:sz w:val="20"/>
          <w:szCs w:val="20"/>
          <w:lang w:eastAsia="es-SV"/>
        </w:rPr>
        <w:t xml:space="preserve"> </w:t>
      </w:r>
    </w:p>
    <w:p w14:paraId="1CF961D9" w14:textId="77777777" w:rsidR="00D33929" w:rsidRPr="0095780B" w:rsidRDefault="00D33929" w:rsidP="00D33929">
      <w:pPr>
        <w:spacing w:after="0" w:line="0" w:lineRule="atLeast"/>
        <w:ind w:left="567"/>
        <w:jc w:val="both"/>
        <w:rPr>
          <w:rFonts w:ascii="Museo Sans 300" w:eastAsia="Times New Roman" w:hAnsi="Museo Sans 300"/>
          <w:sz w:val="20"/>
          <w:szCs w:val="20"/>
          <w:lang w:eastAsia="es-SV"/>
        </w:rPr>
      </w:pPr>
    </w:p>
    <w:p w14:paraId="262B8588" w14:textId="77777777" w:rsidR="00D33929" w:rsidRPr="0095780B" w:rsidRDefault="00D33929" w:rsidP="00D33929">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6EAE7D5F" w14:textId="77777777" w:rsidR="00D33929" w:rsidRPr="0095780B" w:rsidRDefault="00D33929" w:rsidP="00D33929">
      <w:pPr>
        <w:spacing w:after="0" w:line="0" w:lineRule="atLeast"/>
        <w:ind w:left="567"/>
        <w:jc w:val="both"/>
        <w:rPr>
          <w:rFonts w:ascii="Museo Sans 300" w:eastAsia="Times New Roman" w:hAnsi="Museo Sans 300"/>
          <w:sz w:val="20"/>
          <w:szCs w:val="20"/>
          <w:lang w:eastAsia="es-SV"/>
        </w:rPr>
      </w:pPr>
    </w:p>
    <w:p w14:paraId="370C883B" w14:textId="77777777" w:rsidR="00D33929" w:rsidRPr="0095780B" w:rsidRDefault="00D33929" w:rsidP="00D33929">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Pr>
          <w:rFonts w:ascii="Museo Sans 300" w:eastAsia="Times New Roman" w:hAnsi="Museo Sans 300"/>
          <w:sz w:val="20"/>
          <w:szCs w:val="20"/>
          <w:lang w:eastAsia="es-SV"/>
        </w:rPr>
        <w:t xml:space="preserve"> el CAU </w:t>
      </w:r>
      <w:r w:rsidRPr="00294D8D">
        <w:rPr>
          <w:rFonts w:ascii="Museo Sans 300" w:eastAsia="Times New Roman" w:hAnsi="Museo Sans 300"/>
          <w:sz w:val="20"/>
          <w:szCs w:val="20"/>
          <w:lang w:eastAsia="es-SV"/>
        </w:rPr>
        <w:t>realizó</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investigación</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correspondiente,</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teniendo</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como</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finalidad</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establecer</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si</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el</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origen</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del</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diferendo</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planteado</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está</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relacionado</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con</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deficiencias</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calidad</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del</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servicio</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de</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energía</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eléctrica</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proporcionada</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por</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la</w:t>
      </w:r>
      <w:r>
        <w:rPr>
          <w:rFonts w:ascii="Museo Sans 300" w:eastAsia="Times New Roman" w:hAnsi="Museo Sans 300"/>
          <w:sz w:val="20"/>
          <w:szCs w:val="20"/>
          <w:lang w:eastAsia="es-SV"/>
        </w:rPr>
        <w:t xml:space="preserve"> </w:t>
      </w:r>
      <w:r w:rsidRPr="00294D8D">
        <w:rPr>
          <w:rFonts w:ascii="Museo Sans 300" w:eastAsia="Times New Roman" w:hAnsi="Museo Sans 300"/>
          <w:sz w:val="20"/>
          <w:szCs w:val="20"/>
          <w:lang w:eastAsia="es-SV"/>
        </w:rPr>
        <w:t>sociedad</w:t>
      </w:r>
      <w:r>
        <w:rPr>
          <w:rFonts w:ascii="Museo Sans 300" w:eastAsia="Times New Roman" w:hAnsi="Museo Sans 300"/>
          <w:sz w:val="20"/>
          <w:szCs w:val="20"/>
          <w:lang w:eastAsia="es-SV"/>
        </w:rPr>
        <w:t xml:space="preserve"> </w:t>
      </w:r>
      <w:r>
        <w:rPr>
          <w:rFonts w:ascii="Museo Sans 300" w:hAnsi="Museo Sans 300"/>
          <w:color w:val="000000"/>
          <w:sz w:val="20"/>
          <w:szCs w:val="20"/>
        </w:rPr>
        <w:t>CAESS, S.A. de C.V.</w:t>
      </w:r>
    </w:p>
    <w:p w14:paraId="76D31214" w14:textId="77777777" w:rsidR="00D33929" w:rsidRDefault="00D33929" w:rsidP="00D33929">
      <w:pPr>
        <w:spacing w:after="0" w:line="0" w:lineRule="atLeast"/>
        <w:ind w:left="567"/>
        <w:jc w:val="both"/>
        <w:rPr>
          <w:rFonts w:ascii="Museo Sans 300" w:eastAsia="Times New Roman" w:hAnsi="Museo Sans 300"/>
          <w:sz w:val="20"/>
          <w:szCs w:val="20"/>
          <w:lang w:eastAsia="es-SV"/>
        </w:rPr>
      </w:pPr>
    </w:p>
    <w:p w14:paraId="1A697085" w14:textId="745985FD" w:rsidR="00D33929" w:rsidRDefault="002D5EA4" w:rsidP="00D33929">
      <w:pPr>
        <w:ind w:left="567"/>
        <w:rPr>
          <w:rStyle w:val="normaltextrun"/>
          <w:rFonts w:ascii="Museo Sans 300" w:eastAsia="Museo Sans" w:hAnsi="Museo Sans 300" w:cs="Calibri"/>
          <w:sz w:val="20"/>
          <w:szCs w:val="20"/>
          <w:lang w:val="es-ES"/>
        </w:rPr>
      </w:pPr>
      <w:r>
        <w:rPr>
          <w:rFonts w:ascii="Museo Sans 500" w:hAnsi="Museo Sans 500"/>
          <w:b/>
          <w:sz w:val="20"/>
          <w:szCs w:val="20"/>
        </w:rPr>
        <w:t xml:space="preserve">2.B. </w:t>
      </w:r>
      <w:r w:rsidR="00D33929" w:rsidRPr="00692C49">
        <w:rPr>
          <w:rFonts w:ascii="Museo Sans 500" w:hAnsi="Museo Sans 500"/>
          <w:b/>
          <w:sz w:val="20"/>
          <w:szCs w:val="20"/>
        </w:rPr>
        <w:t>Det</w:t>
      </w:r>
      <w:r w:rsidR="003850B1">
        <w:rPr>
          <w:rFonts w:ascii="Museo Sans 500" w:hAnsi="Museo Sans 500"/>
          <w:b/>
          <w:sz w:val="20"/>
          <w:szCs w:val="20"/>
        </w:rPr>
        <w:t>er</w:t>
      </w:r>
      <w:r w:rsidR="00D33929" w:rsidRPr="00692C49">
        <w:rPr>
          <w:rFonts w:ascii="Museo Sans 500" w:hAnsi="Museo Sans 500"/>
          <w:b/>
          <w:sz w:val="20"/>
          <w:szCs w:val="20"/>
        </w:rPr>
        <w:t>minación</w:t>
      </w:r>
      <w:r w:rsidR="00D33929">
        <w:rPr>
          <w:rFonts w:ascii="Museo Sans 500" w:hAnsi="Museo Sans 500"/>
          <w:b/>
          <w:sz w:val="20"/>
          <w:szCs w:val="20"/>
        </w:rPr>
        <w:t xml:space="preserve"> </w:t>
      </w:r>
      <w:r w:rsidR="00D33929" w:rsidRPr="00692C49">
        <w:rPr>
          <w:rFonts w:ascii="Museo Sans 500" w:hAnsi="Museo Sans 500"/>
          <w:b/>
          <w:sz w:val="20"/>
          <w:szCs w:val="20"/>
        </w:rPr>
        <w:t>de</w:t>
      </w:r>
      <w:r w:rsidR="00D33929">
        <w:rPr>
          <w:rFonts w:ascii="Museo Sans 500" w:hAnsi="Museo Sans 500"/>
          <w:b/>
          <w:sz w:val="20"/>
          <w:szCs w:val="20"/>
        </w:rPr>
        <w:t xml:space="preserve"> </w:t>
      </w:r>
      <w:r w:rsidR="00D33929" w:rsidRPr="00692C49">
        <w:rPr>
          <w:rFonts w:ascii="Museo Sans 500" w:hAnsi="Museo Sans 500"/>
          <w:b/>
          <w:sz w:val="20"/>
          <w:szCs w:val="20"/>
        </w:rPr>
        <w:t>la</w:t>
      </w:r>
      <w:r w:rsidR="00D33929">
        <w:rPr>
          <w:rFonts w:ascii="Museo Sans 500" w:hAnsi="Museo Sans 500"/>
          <w:b/>
          <w:sz w:val="20"/>
          <w:szCs w:val="20"/>
        </w:rPr>
        <w:t xml:space="preserve"> </w:t>
      </w:r>
      <w:r w:rsidR="00D33929" w:rsidRPr="00692C49">
        <w:rPr>
          <w:rFonts w:ascii="Museo Sans 500" w:hAnsi="Museo Sans 500"/>
          <w:b/>
          <w:sz w:val="20"/>
          <w:szCs w:val="20"/>
        </w:rPr>
        <w:t>responsabilidad</w:t>
      </w:r>
      <w:r w:rsidR="00D33929">
        <w:rPr>
          <w:rFonts w:ascii="Museo Sans 500" w:hAnsi="Museo Sans 500"/>
          <w:b/>
          <w:sz w:val="20"/>
          <w:szCs w:val="20"/>
        </w:rPr>
        <w:t xml:space="preserve"> </w:t>
      </w:r>
      <w:r w:rsidR="00D33929" w:rsidRPr="00692C49">
        <w:rPr>
          <w:rFonts w:ascii="Museo Sans 500" w:hAnsi="Museo Sans 500"/>
          <w:b/>
          <w:sz w:val="20"/>
          <w:szCs w:val="20"/>
        </w:rPr>
        <w:t>del</w:t>
      </w:r>
      <w:r w:rsidR="00D33929">
        <w:rPr>
          <w:rFonts w:ascii="Museo Sans 500" w:hAnsi="Museo Sans 500"/>
          <w:b/>
          <w:sz w:val="20"/>
          <w:szCs w:val="20"/>
        </w:rPr>
        <w:t xml:space="preserve"> </w:t>
      </w:r>
      <w:r w:rsidR="00D33929" w:rsidRPr="00692C49">
        <w:rPr>
          <w:rFonts w:ascii="Museo Sans 500" w:hAnsi="Museo Sans 500"/>
          <w:b/>
          <w:sz w:val="20"/>
          <w:szCs w:val="20"/>
        </w:rPr>
        <w:t>daño</w:t>
      </w:r>
      <w:r w:rsidR="00D33929">
        <w:rPr>
          <w:rFonts w:ascii="Museo Sans 500" w:hAnsi="Museo Sans 500"/>
          <w:b/>
          <w:sz w:val="20"/>
          <w:szCs w:val="20"/>
        </w:rPr>
        <w:t xml:space="preserve"> </w:t>
      </w:r>
      <w:r w:rsidR="00D33929" w:rsidRPr="00692C49">
        <w:rPr>
          <w:rFonts w:ascii="Museo Sans 500" w:hAnsi="Museo Sans 500"/>
          <w:b/>
          <w:sz w:val="20"/>
          <w:szCs w:val="20"/>
        </w:rPr>
        <w:t>de</w:t>
      </w:r>
      <w:r w:rsidR="00D33929">
        <w:rPr>
          <w:rFonts w:ascii="Museo Sans 500" w:hAnsi="Museo Sans 500"/>
          <w:b/>
          <w:sz w:val="20"/>
          <w:szCs w:val="20"/>
        </w:rPr>
        <w:t xml:space="preserve"> </w:t>
      </w:r>
      <w:r w:rsidR="00D33929" w:rsidRPr="00692C49">
        <w:rPr>
          <w:rFonts w:ascii="Museo Sans 500" w:hAnsi="Museo Sans 500"/>
          <w:b/>
          <w:sz w:val="20"/>
          <w:szCs w:val="20"/>
        </w:rPr>
        <w:t>los</w:t>
      </w:r>
      <w:r w:rsidR="00D33929">
        <w:rPr>
          <w:rFonts w:ascii="Museo Sans 500" w:hAnsi="Museo Sans 500"/>
          <w:b/>
          <w:sz w:val="20"/>
          <w:szCs w:val="20"/>
        </w:rPr>
        <w:t xml:space="preserve"> </w:t>
      </w:r>
      <w:r w:rsidR="00D33929" w:rsidRPr="00692C49">
        <w:rPr>
          <w:rFonts w:ascii="Museo Sans 500" w:hAnsi="Museo Sans 500"/>
          <w:b/>
          <w:sz w:val="20"/>
          <w:szCs w:val="20"/>
        </w:rPr>
        <w:t>equipos</w:t>
      </w:r>
      <w:r w:rsidR="00D33929">
        <w:rPr>
          <w:rFonts w:ascii="Museo Sans 500" w:hAnsi="Museo Sans 500"/>
          <w:b/>
          <w:sz w:val="20"/>
          <w:szCs w:val="20"/>
        </w:rPr>
        <w:t xml:space="preserve"> </w:t>
      </w:r>
      <w:r w:rsidR="00D33929" w:rsidRPr="00692C49">
        <w:rPr>
          <w:rFonts w:ascii="Museo Sans 500" w:hAnsi="Museo Sans 500"/>
          <w:b/>
          <w:sz w:val="20"/>
          <w:szCs w:val="20"/>
        </w:rPr>
        <w:t>eléctricos</w:t>
      </w:r>
      <w:r w:rsidR="00D33929">
        <w:rPr>
          <w:rFonts w:ascii="Museo Sans 500" w:hAnsi="Museo Sans 500"/>
          <w:b/>
          <w:sz w:val="20"/>
          <w:szCs w:val="20"/>
        </w:rPr>
        <w:t xml:space="preserve"> </w:t>
      </w:r>
    </w:p>
    <w:p w14:paraId="57EE2BC9" w14:textId="1582C51C" w:rsidR="00D33929" w:rsidRDefault="009C167C" w:rsidP="00D33929">
      <w:pPr>
        <w:pStyle w:val="paragraph"/>
        <w:spacing w:before="0" w:after="0"/>
        <w:ind w:left="567"/>
        <w:jc w:val="both"/>
        <w:rPr>
          <w:rFonts w:ascii="Museo Sans 300" w:hAnsi="Museo Sans 300"/>
          <w:bCs/>
          <w:sz w:val="20"/>
          <w:szCs w:val="20"/>
        </w:rPr>
      </w:pPr>
      <w:r>
        <w:rPr>
          <w:rFonts w:ascii="Museo Sans 300" w:hAnsi="Museo Sans 300" w:cs="Segoe UI"/>
          <w:sz w:val="20"/>
          <w:szCs w:val="20"/>
        </w:rPr>
        <w:t xml:space="preserve">El CAU </w:t>
      </w:r>
      <w:r>
        <w:rPr>
          <w:rFonts w:ascii="Museo Sans 300" w:hAnsi="Museo Sans 300"/>
          <w:bCs/>
          <w:sz w:val="20"/>
          <w:szCs w:val="20"/>
        </w:rPr>
        <w:t>e</w:t>
      </w:r>
      <w:r w:rsidR="003850B1" w:rsidRPr="003850B1">
        <w:rPr>
          <w:rFonts w:ascii="Museo Sans 300" w:hAnsi="Museo Sans 300"/>
          <w:bCs/>
          <w:sz w:val="20"/>
          <w:szCs w:val="20"/>
        </w:rPr>
        <w:t>n el</w:t>
      </w:r>
      <w:r w:rsidR="003850B1">
        <w:rPr>
          <w:rFonts w:ascii="Museo Sans 300" w:hAnsi="Museo Sans 300"/>
          <w:bCs/>
          <w:sz w:val="20"/>
          <w:szCs w:val="20"/>
        </w:rPr>
        <w:t xml:space="preserve"> informe </w:t>
      </w:r>
      <w:r w:rsidR="003850B1" w:rsidRPr="0057761C">
        <w:rPr>
          <w:rFonts w:ascii="Museo Sans 300" w:hAnsi="Museo Sans 300" w:cs="Segoe UI"/>
          <w:sz w:val="20"/>
          <w:szCs w:val="20"/>
        </w:rPr>
        <w:t>t</w:t>
      </w:r>
      <w:r w:rsidR="003850B1" w:rsidRPr="0057761C">
        <w:rPr>
          <w:rFonts w:ascii="Museo Sans 300" w:hAnsi="Museo Sans 300" w:cs="Museo Sans 300"/>
          <w:sz w:val="20"/>
          <w:szCs w:val="20"/>
        </w:rPr>
        <w:t>é</w:t>
      </w:r>
      <w:r w:rsidR="003850B1" w:rsidRPr="0057761C">
        <w:rPr>
          <w:rFonts w:ascii="Museo Sans 300" w:hAnsi="Museo Sans 300" w:cs="Segoe UI"/>
          <w:sz w:val="20"/>
          <w:szCs w:val="20"/>
        </w:rPr>
        <w:t>cnico</w:t>
      </w:r>
      <w:r w:rsidR="003850B1" w:rsidRPr="0057761C">
        <w:rPr>
          <w:rFonts w:ascii="Cambria Math" w:hAnsi="Cambria Math" w:cs="Cambria Math"/>
          <w:sz w:val="20"/>
          <w:szCs w:val="20"/>
        </w:rPr>
        <w:t> </w:t>
      </w:r>
      <w:r w:rsidR="003850B1" w:rsidRPr="0057761C">
        <w:rPr>
          <w:rFonts w:ascii="Museo Sans 300" w:hAnsi="Museo Sans 300" w:cs="Segoe UI"/>
          <w:sz w:val="20"/>
          <w:szCs w:val="20"/>
        </w:rPr>
        <w:t>N.</w:t>
      </w:r>
      <w:r w:rsidR="003850B1" w:rsidRPr="0057761C">
        <w:rPr>
          <w:rFonts w:ascii="Museo Sans 300" w:hAnsi="Museo Sans 300" w:cs="Museo Sans 300"/>
          <w:sz w:val="20"/>
          <w:szCs w:val="20"/>
        </w:rPr>
        <w:t>°</w:t>
      </w:r>
      <w:r w:rsidR="003850B1" w:rsidRPr="0057761C">
        <w:rPr>
          <w:rFonts w:ascii="Cambria Math" w:hAnsi="Cambria Math" w:cs="Cambria Math"/>
          <w:sz w:val="20"/>
          <w:szCs w:val="20"/>
        </w:rPr>
        <w:t> </w:t>
      </w:r>
      <w:r w:rsidR="003850B1" w:rsidRPr="0057761C">
        <w:rPr>
          <w:rFonts w:ascii="Museo Sans 300" w:hAnsi="Museo Sans 300" w:cs="Segoe UI"/>
          <w:sz w:val="20"/>
          <w:szCs w:val="20"/>
        </w:rPr>
        <w:t>IT-0</w:t>
      </w:r>
      <w:r w:rsidR="003850B1">
        <w:rPr>
          <w:rFonts w:ascii="Museo Sans 300" w:hAnsi="Museo Sans 300" w:cs="Segoe UI"/>
          <w:sz w:val="20"/>
          <w:szCs w:val="20"/>
        </w:rPr>
        <w:t>170</w:t>
      </w:r>
      <w:r w:rsidR="003850B1" w:rsidRPr="0057761C">
        <w:rPr>
          <w:rFonts w:ascii="Museo Sans 300" w:hAnsi="Museo Sans 300" w:cs="Segoe UI"/>
          <w:sz w:val="20"/>
          <w:szCs w:val="20"/>
        </w:rPr>
        <w:t>-CAU-2</w:t>
      </w:r>
      <w:r w:rsidR="00DB7460">
        <w:rPr>
          <w:rFonts w:ascii="Cambria Math" w:hAnsi="Cambria Math" w:cs="Cambria Math"/>
          <w:sz w:val="20"/>
          <w:szCs w:val="20"/>
        </w:rPr>
        <w:t>1</w:t>
      </w:r>
      <w:r w:rsidR="00DB7460" w:rsidRPr="0055264E">
        <w:rPr>
          <w:rFonts w:ascii="Museo Sans 300" w:hAnsi="Museo Sans 300" w:cs="Cambria Math"/>
          <w:sz w:val="20"/>
          <w:szCs w:val="20"/>
        </w:rPr>
        <w:t>, producto del análisis realizado,</w:t>
      </w:r>
      <w:r w:rsidR="003850B1" w:rsidRPr="0057761C">
        <w:rPr>
          <w:rFonts w:ascii="Museo Sans 300" w:hAnsi="Museo Sans 300" w:cs="Segoe UI"/>
          <w:sz w:val="20"/>
          <w:szCs w:val="20"/>
        </w:rPr>
        <w:t xml:space="preserve"> </w:t>
      </w:r>
      <w:r>
        <w:rPr>
          <w:rFonts w:ascii="Museo Sans 300" w:hAnsi="Museo Sans 300" w:cs="Segoe UI"/>
          <w:sz w:val="20"/>
          <w:szCs w:val="20"/>
        </w:rPr>
        <w:t xml:space="preserve">estableció lo </w:t>
      </w:r>
      <w:r w:rsidR="003850B1">
        <w:rPr>
          <w:rFonts w:ascii="Museo Sans 300" w:hAnsi="Museo Sans 300"/>
          <w:bCs/>
          <w:sz w:val="20"/>
          <w:szCs w:val="20"/>
        </w:rPr>
        <w:t>siguiente:</w:t>
      </w:r>
    </w:p>
    <w:p w14:paraId="41965BAA" w14:textId="38D3D854" w:rsidR="003850B1" w:rsidRDefault="003850B1" w:rsidP="00D33929">
      <w:pPr>
        <w:pStyle w:val="paragraph"/>
        <w:spacing w:before="0" w:after="0"/>
        <w:ind w:left="567"/>
        <w:jc w:val="both"/>
        <w:rPr>
          <w:rFonts w:ascii="Museo Sans 300" w:hAnsi="Museo Sans 300"/>
          <w:bCs/>
          <w:sz w:val="20"/>
          <w:szCs w:val="20"/>
        </w:rPr>
      </w:pPr>
    </w:p>
    <w:p w14:paraId="321EF23F" w14:textId="6B56CDC1" w:rsidR="009C167C" w:rsidRDefault="009C167C" w:rsidP="009C167C">
      <w:pPr>
        <w:pStyle w:val="paragraph"/>
        <w:numPr>
          <w:ilvl w:val="0"/>
          <w:numId w:val="16"/>
        </w:numPr>
        <w:spacing w:before="0" w:after="0"/>
        <w:ind w:hanging="153"/>
        <w:jc w:val="both"/>
        <w:rPr>
          <w:rFonts w:ascii="Museo Sans 300" w:hAnsi="Museo Sans 300"/>
          <w:bCs/>
          <w:sz w:val="20"/>
          <w:szCs w:val="20"/>
        </w:rPr>
      </w:pPr>
      <w:r>
        <w:rPr>
          <w:rFonts w:ascii="Museo Sans 300" w:hAnsi="Museo Sans 300"/>
          <w:bCs/>
          <w:sz w:val="20"/>
          <w:szCs w:val="20"/>
        </w:rPr>
        <w:t>Sobre las condiciones técnicas de las instalaciones del usuario</w:t>
      </w:r>
      <w:r w:rsidR="00C65497">
        <w:rPr>
          <w:rFonts w:ascii="Museo Sans 300" w:hAnsi="Museo Sans 300"/>
          <w:bCs/>
          <w:sz w:val="20"/>
          <w:szCs w:val="20"/>
        </w:rPr>
        <w:t>:</w:t>
      </w:r>
    </w:p>
    <w:p w14:paraId="0702B451" w14:textId="77777777" w:rsidR="009C167C" w:rsidRDefault="009C167C" w:rsidP="009C167C">
      <w:pPr>
        <w:pStyle w:val="paragraph"/>
        <w:spacing w:before="0" w:after="0"/>
        <w:ind w:left="720"/>
        <w:jc w:val="both"/>
        <w:rPr>
          <w:rFonts w:ascii="Museo Sans 300" w:hAnsi="Museo Sans 300"/>
          <w:bCs/>
          <w:sz w:val="20"/>
          <w:szCs w:val="20"/>
        </w:rPr>
      </w:pPr>
    </w:p>
    <w:p w14:paraId="3E379E08" w14:textId="336F5564" w:rsidR="003850B1" w:rsidRDefault="008D71F5" w:rsidP="0055264E">
      <w:pPr>
        <w:pStyle w:val="Prrafodelista"/>
        <w:numPr>
          <w:ilvl w:val="1"/>
          <w:numId w:val="31"/>
        </w:numPr>
        <w:jc w:val="both"/>
        <w:rPr>
          <w:rFonts w:ascii="Museo Sans 300" w:hAnsi="Museo Sans 300"/>
          <w:sz w:val="20"/>
          <w:szCs w:val="20"/>
        </w:rPr>
      </w:pPr>
      <w:r>
        <w:rPr>
          <w:rFonts w:ascii="Museo Sans 300" w:hAnsi="Museo Sans 300"/>
          <w:sz w:val="20"/>
          <w:szCs w:val="20"/>
        </w:rPr>
        <w:t>E</w:t>
      </w:r>
      <w:r w:rsidR="003850B1" w:rsidRPr="003850B1">
        <w:rPr>
          <w:rFonts w:ascii="Museo Sans 300" w:hAnsi="Museo Sans 300"/>
          <w:sz w:val="20"/>
          <w:szCs w:val="20"/>
        </w:rPr>
        <w:t xml:space="preserve">n el tablero eléctrico principal del inmueble, así como en las instalaciones eléctricas internas, no se detectaron falsos contactos, señales de recalentamiento o cortocircuitos en líneas y borneras. </w:t>
      </w:r>
    </w:p>
    <w:p w14:paraId="7212FED2" w14:textId="77777777" w:rsidR="003850B1" w:rsidRPr="003850B1" w:rsidRDefault="003850B1" w:rsidP="0055264E">
      <w:pPr>
        <w:pStyle w:val="Prrafodelista"/>
        <w:ind w:left="1440"/>
        <w:jc w:val="both"/>
        <w:rPr>
          <w:rFonts w:ascii="Museo Sans 300" w:hAnsi="Museo Sans 300"/>
          <w:sz w:val="20"/>
          <w:szCs w:val="20"/>
        </w:rPr>
      </w:pPr>
    </w:p>
    <w:p w14:paraId="2A9B2F90" w14:textId="231F8FBD" w:rsidR="003850B1" w:rsidRDefault="003850B1" w:rsidP="0055264E">
      <w:pPr>
        <w:pStyle w:val="Prrafodelista"/>
        <w:numPr>
          <w:ilvl w:val="1"/>
          <w:numId w:val="31"/>
        </w:numPr>
        <w:jc w:val="both"/>
        <w:rPr>
          <w:rFonts w:ascii="Museo Sans 300" w:hAnsi="Museo Sans 300"/>
          <w:sz w:val="20"/>
          <w:szCs w:val="20"/>
        </w:rPr>
      </w:pPr>
      <w:r w:rsidRPr="003850B1">
        <w:rPr>
          <w:rFonts w:ascii="Museo Sans 300" w:hAnsi="Museo Sans 300"/>
          <w:sz w:val="20"/>
          <w:szCs w:val="20"/>
        </w:rPr>
        <w:t>La empresa distribuidora no demostró con las pruebas presentadas que el chasis del tablero eléctrico no se encontrara debidamente polarizado por medio de una red de tierra.</w:t>
      </w:r>
    </w:p>
    <w:p w14:paraId="23D82720" w14:textId="77777777" w:rsidR="003850B1" w:rsidRPr="003850B1" w:rsidRDefault="003850B1" w:rsidP="003850B1">
      <w:pPr>
        <w:pStyle w:val="Prrafodelista"/>
        <w:rPr>
          <w:rFonts w:ascii="Museo Sans 300" w:hAnsi="Museo Sans 300"/>
          <w:sz w:val="20"/>
          <w:szCs w:val="20"/>
        </w:rPr>
      </w:pPr>
    </w:p>
    <w:p w14:paraId="2AF5143A" w14:textId="54D0754C" w:rsidR="003850B1" w:rsidRPr="009C167C" w:rsidRDefault="003850B1" w:rsidP="0055264E">
      <w:pPr>
        <w:pStyle w:val="Prrafodelista"/>
        <w:numPr>
          <w:ilvl w:val="1"/>
          <w:numId w:val="31"/>
        </w:numPr>
        <w:jc w:val="both"/>
        <w:rPr>
          <w:rFonts w:ascii="Museo Sans 300" w:hAnsi="Museo Sans 300"/>
          <w:sz w:val="20"/>
          <w:szCs w:val="20"/>
        </w:rPr>
      </w:pPr>
      <w:r w:rsidRPr="003850B1">
        <w:rPr>
          <w:rFonts w:ascii="Museo Sans 300" w:hAnsi="Museo Sans 300"/>
          <w:sz w:val="20"/>
          <w:szCs w:val="20"/>
        </w:rPr>
        <w:t xml:space="preserve">Se verificó que los tomacorrientes de la instalación interna no cuentan con la polarización respectiva, sin embargo, </w:t>
      </w:r>
      <w:r w:rsidR="00AF3DCD">
        <w:rPr>
          <w:rFonts w:ascii="Museo Sans 300" w:hAnsi="Museo Sans 300"/>
          <w:sz w:val="20"/>
          <w:szCs w:val="20"/>
        </w:rPr>
        <w:t>e</w:t>
      </w:r>
      <w:r w:rsidR="00AF3DCD" w:rsidRPr="003850B1">
        <w:rPr>
          <w:rFonts w:ascii="Museo Sans 300" w:hAnsi="Museo Sans 300"/>
          <w:sz w:val="20"/>
          <w:szCs w:val="20"/>
        </w:rPr>
        <w:t xml:space="preserve">ste </w:t>
      </w:r>
      <w:r w:rsidRPr="003850B1">
        <w:rPr>
          <w:rFonts w:ascii="Museo Sans 300" w:hAnsi="Museo Sans 300"/>
          <w:sz w:val="20"/>
          <w:szCs w:val="20"/>
        </w:rPr>
        <w:t xml:space="preserve">hecho no puede ser considerado como causa del daño en los electrodomésticos, ya que el fin primordial de dicho conductor no es actuar como protección propia de los equipos, sino la protección contra </w:t>
      </w:r>
      <w:r w:rsidRPr="003850B1">
        <w:rPr>
          <w:rFonts w:ascii="Museo Sans 300" w:hAnsi="Museo Sans 300" w:cs="Arial"/>
          <w:sz w:val="20"/>
          <w:szCs w:val="20"/>
        </w:rPr>
        <w:t>las descargas de choque eléctrico en superficies metálicas por contacto de las personas, disipar sobre corrientes por eventos atmosféricos y drenar cargas estáticas en superficies metálicas</w:t>
      </w:r>
      <w:r w:rsidR="009C167C">
        <w:rPr>
          <w:rFonts w:ascii="Museo Sans 300" w:hAnsi="Museo Sans 300" w:cs="Arial"/>
          <w:sz w:val="20"/>
          <w:szCs w:val="20"/>
        </w:rPr>
        <w:t>.</w:t>
      </w:r>
    </w:p>
    <w:p w14:paraId="374B3DDB" w14:textId="77777777" w:rsidR="009C167C" w:rsidRPr="009C167C" w:rsidRDefault="009C167C" w:rsidP="009C167C">
      <w:pPr>
        <w:pStyle w:val="Prrafodelista"/>
        <w:rPr>
          <w:rFonts w:ascii="Museo Sans 300" w:hAnsi="Museo Sans 300"/>
          <w:sz w:val="20"/>
          <w:szCs w:val="20"/>
        </w:rPr>
      </w:pPr>
    </w:p>
    <w:p w14:paraId="11C7C131" w14:textId="7C205C19" w:rsidR="009C167C" w:rsidRDefault="009C167C" w:rsidP="0055264E">
      <w:pPr>
        <w:pStyle w:val="Prrafodelista"/>
        <w:numPr>
          <w:ilvl w:val="0"/>
          <w:numId w:val="16"/>
        </w:numPr>
        <w:ind w:hanging="153"/>
        <w:jc w:val="both"/>
        <w:rPr>
          <w:rFonts w:ascii="Museo Sans 300" w:hAnsi="Museo Sans 300"/>
          <w:sz w:val="20"/>
          <w:szCs w:val="20"/>
        </w:rPr>
      </w:pPr>
      <w:r>
        <w:rPr>
          <w:rFonts w:ascii="Museo Sans 300" w:hAnsi="Museo Sans 300"/>
          <w:sz w:val="20"/>
          <w:szCs w:val="20"/>
        </w:rPr>
        <w:t>Respecto de la infraestructura eléctrica y servicio de energía eléctrica de la distribuidora</w:t>
      </w:r>
      <w:r w:rsidR="00C65497">
        <w:rPr>
          <w:rFonts w:ascii="Museo Sans 300" w:hAnsi="Museo Sans 300"/>
          <w:sz w:val="20"/>
          <w:szCs w:val="20"/>
        </w:rPr>
        <w:t>:</w:t>
      </w:r>
    </w:p>
    <w:p w14:paraId="533D0593" w14:textId="77777777" w:rsidR="009C167C" w:rsidRPr="009C167C" w:rsidRDefault="009C167C" w:rsidP="0055264E">
      <w:pPr>
        <w:pStyle w:val="Prrafodelista"/>
        <w:ind w:left="720"/>
        <w:jc w:val="both"/>
        <w:rPr>
          <w:rFonts w:ascii="Museo Sans 300" w:hAnsi="Museo Sans 300"/>
          <w:sz w:val="20"/>
          <w:szCs w:val="20"/>
        </w:rPr>
      </w:pPr>
    </w:p>
    <w:p w14:paraId="423E4A52" w14:textId="5C30D24E" w:rsidR="009C167C" w:rsidRPr="009C167C" w:rsidRDefault="00C65497" w:rsidP="0055264E">
      <w:pPr>
        <w:pStyle w:val="Prrafodelista"/>
        <w:numPr>
          <w:ilvl w:val="1"/>
          <w:numId w:val="31"/>
        </w:numPr>
        <w:jc w:val="both"/>
        <w:rPr>
          <w:rFonts w:ascii="Museo Sans 300" w:hAnsi="Museo Sans 300"/>
          <w:sz w:val="20"/>
          <w:szCs w:val="20"/>
        </w:rPr>
      </w:pPr>
      <w:r>
        <w:rPr>
          <w:rFonts w:ascii="Museo Sans 300" w:hAnsi="Museo Sans 300" w:cs="Arial"/>
          <w:sz w:val="20"/>
          <w:szCs w:val="20"/>
        </w:rPr>
        <w:t>L</w:t>
      </w:r>
      <w:r w:rsidR="009C167C" w:rsidRPr="009C167C">
        <w:rPr>
          <w:rFonts w:ascii="Museo Sans 300" w:hAnsi="Museo Sans 300" w:cs="Arial"/>
          <w:sz w:val="20"/>
          <w:szCs w:val="20"/>
        </w:rPr>
        <w:t>a red de distribución eléctrica en baja tensión, mediante la cual se brinda el servicio energía eléctrica al usuario, no se le ha dado el correspondiente plan de mantenimiento de poda, ya que existen vanos de red que se encuentran envueltos por la espesa vegetación de las ramas de los árboles.</w:t>
      </w:r>
    </w:p>
    <w:p w14:paraId="6AB5FE5C" w14:textId="77777777" w:rsidR="009C167C" w:rsidRPr="009C167C" w:rsidRDefault="009C167C" w:rsidP="009C167C">
      <w:pPr>
        <w:pStyle w:val="Prrafodelista"/>
        <w:ind w:left="720"/>
        <w:jc w:val="both"/>
        <w:rPr>
          <w:rFonts w:ascii="Museo Sans 300" w:hAnsi="Museo Sans 300" w:cs="Arial"/>
          <w:sz w:val="20"/>
          <w:szCs w:val="20"/>
        </w:rPr>
      </w:pPr>
    </w:p>
    <w:p w14:paraId="62EBEFB4" w14:textId="725F2EDD" w:rsidR="009C167C" w:rsidRDefault="009C167C" w:rsidP="0055264E">
      <w:pPr>
        <w:pStyle w:val="Prrafodelista"/>
        <w:numPr>
          <w:ilvl w:val="1"/>
          <w:numId w:val="31"/>
        </w:numPr>
        <w:jc w:val="both"/>
        <w:rPr>
          <w:rFonts w:ascii="Museo Sans 300" w:hAnsi="Museo Sans 300" w:cs="Arial"/>
          <w:sz w:val="20"/>
          <w:szCs w:val="20"/>
        </w:rPr>
      </w:pPr>
      <w:r w:rsidRPr="009C167C">
        <w:rPr>
          <w:rFonts w:ascii="Museo Sans 300" w:hAnsi="Museo Sans 300" w:cs="Arial"/>
          <w:sz w:val="20"/>
          <w:szCs w:val="20"/>
        </w:rPr>
        <w:t>El valor de resistencia de puesta a tierra, medido en el transformador identificado con el código T80195, incumple el límite admisible establecido en la tabla n.° 22 de las Normas Técnicas de Diseño, Seguridad y Operación de las Instalaciones de Distribución Eléctrica, acuerdo N.° 29-E-2000.</w:t>
      </w:r>
    </w:p>
    <w:p w14:paraId="35EBDDD5" w14:textId="77777777" w:rsidR="009C167C" w:rsidRPr="009C167C" w:rsidRDefault="009C167C" w:rsidP="009C167C">
      <w:pPr>
        <w:pStyle w:val="Prrafodelista"/>
        <w:rPr>
          <w:rFonts w:ascii="Museo Sans 300" w:hAnsi="Museo Sans 300" w:cs="Arial"/>
          <w:sz w:val="20"/>
          <w:szCs w:val="20"/>
        </w:rPr>
      </w:pPr>
    </w:p>
    <w:p w14:paraId="14E11359" w14:textId="49ED7D91" w:rsidR="009C167C" w:rsidRDefault="009C167C" w:rsidP="0055264E">
      <w:pPr>
        <w:pStyle w:val="Prrafodelista"/>
        <w:numPr>
          <w:ilvl w:val="1"/>
          <w:numId w:val="31"/>
        </w:numPr>
        <w:ind w:left="1418" w:hanging="284"/>
        <w:jc w:val="both"/>
        <w:rPr>
          <w:rFonts w:ascii="Museo Sans 300" w:hAnsi="Museo Sans 300" w:cs="Arial"/>
          <w:sz w:val="20"/>
          <w:szCs w:val="20"/>
        </w:rPr>
      </w:pPr>
      <w:r w:rsidRPr="009C167C">
        <w:rPr>
          <w:rFonts w:ascii="Museo Sans 300" w:hAnsi="Museo Sans 300" w:cs="Arial"/>
          <w:sz w:val="20"/>
          <w:szCs w:val="20"/>
        </w:rPr>
        <w:t xml:space="preserve">Se constató que el suministro se ha visto afectado con una alta incidencia de interrupciones de energía y la incidencia continua de este tipo de eventos si puede generar gradualmente una disminución de vida útil o deterioro en la parte electrónica de algunos equipos hasta llegar a causar un daño irreversible en los mismos. </w:t>
      </w:r>
    </w:p>
    <w:p w14:paraId="3A887839" w14:textId="77777777" w:rsidR="009C167C" w:rsidRPr="009C167C" w:rsidRDefault="009C167C" w:rsidP="009C167C">
      <w:pPr>
        <w:pStyle w:val="Prrafodelista"/>
        <w:rPr>
          <w:rFonts w:ascii="Museo Sans 300" w:hAnsi="Museo Sans 300" w:cs="Arial"/>
          <w:sz w:val="20"/>
          <w:szCs w:val="20"/>
        </w:rPr>
      </w:pPr>
    </w:p>
    <w:p w14:paraId="6F2ACD12" w14:textId="5800D12D" w:rsidR="009C167C" w:rsidRDefault="009C167C" w:rsidP="0055264E">
      <w:pPr>
        <w:pStyle w:val="Prrafodelista"/>
        <w:numPr>
          <w:ilvl w:val="1"/>
          <w:numId w:val="31"/>
        </w:numPr>
        <w:ind w:left="1418" w:hanging="284"/>
        <w:jc w:val="both"/>
        <w:rPr>
          <w:rFonts w:ascii="Museo Sans 300" w:hAnsi="Museo Sans 300" w:cs="Arial"/>
          <w:sz w:val="20"/>
          <w:szCs w:val="20"/>
        </w:rPr>
      </w:pPr>
      <w:r w:rsidRPr="009C167C">
        <w:rPr>
          <w:rFonts w:ascii="Museo Sans 300" w:hAnsi="Museo Sans 300" w:cs="Arial"/>
          <w:sz w:val="20"/>
          <w:szCs w:val="20"/>
        </w:rPr>
        <w:t xml:space="preserve">Para el mes de octubre del 2021, se comprobó la existencia de reclamos por bajo voltaje en los servicios de usuarios conectados bajo el transformador T80195, lo cual respalda lo reportado por el usuario al manifestar que el sector </w:t>
      </w:r>
      <w:r w:rsidR="00600F26" w:rsidRPr="009C167C">
        <w:rPr>
          <w:rFonts w:ascii="Museo Sans 300" w:hAnsi="Museo Sans 300" w:cs="Arial"/>
          <w:sz w:val="20"/>
          <w:szCs w:val="20"/>
        </w:rPr>
        <w:t>d</w:t>
      </w:r>
      <w:r w:rsidR="00600F26">
        <w:rPr>
          <w:rFonts w:ascii="Museo Sans 300" w:hAnsi="Museo Sans 300" w:cs="Arial"/>
          <w:sz w:val="20"/>
          <w:szCs w:val="20"/>
        </w:rPr>
        <w:t>o</w:t>
      </w:r>
      <w:r w:rsidR="00600F26" w:rsidRPr="009C167C">
        <w:rPr>
          <w:rFonts w:ascii="Museo Sans 300" w:hAnsi="Museo Sans 300" w:cs="Arial"/>
          <w:sz w:val="20"/>
          <w:szCs w:val="20"/>
        </w:rPr>
        <w:t xml:space="preserve">nde </w:t>
      </w:r>
      <w:r w:rsidRPr="009C167C">
        <w:rPr>
          <w:rFonts w:ascii="Museo Sans 300" w:hAnsi="Museo Sans 300" w:cs="Arial"/>
          <w:sz w:val="20"/>
          <w:szCs w:val="20"/>
        </w:rPr>
        <w:t>reside se ve afectado por constantes fluctuaciones de tensión.</w:t>
      </w:r>
    </w:p>
    <w:p w14:paraId="0BCF94BB" w14:textId="77777777" w:rsidR="009C167C" w:rsidRPr="009C167C" w:rsidRDefault="009C167C" w:rsidP="009C167C">
      <w:pPr>
        <w:pStyle w:val="Prrafodelista"/>
        <w:rPr>
          <w:rFonts w:ascii="Museo Sans 300" w:hAnsi="Museo Sans 300" w:cs="Arial"/>
          <w:sz w:val="20"/>
          <w:szCs w:val="20"/>
        </w:rPr>
      </w:pPr>
    </w:p>
    <w:p w14:paraId="42A53CBE" w14:textId="1A61EB72" w:rsidR="003850B1" w:rsidRDefault="009C167C" w:rsidP="0055264E">
      <w:pPr>
        <w:spacing w:line="240" w:lineRule="auto"/>
        <w:ind w:left="567"/>
        <w:jc w:val="both"/>
        <w:rPr>
          <w:rFonts w:ascii="Museo Sans 300" w:eastAsia="Times New Roman" w:hAnsi="Museo Sans 300" w:cs="Arial"/>
          <w:sz w:val="20"/>
          <w:szCs w:val="20"/>
        </w:rPr>
      </w:pPr>
      <w:r>
        <w:rPr>
          <w:rFonts w:ascii="Museo Sans 300" w:eastAsia="Times New Roman" w:hAnsi="Museo Sans 300" w:cs="Arial"/>
          <w:sz w:val="20"/>
          <w:szCs w:val="20"/>
        </w:rPr>
        <w:t xml:space="preserve">Con fundamento en </w:t>
      </w:r>
      <w:r w:rsidR="00DA6CCD">
        <w:rPr>
          <w:rFonts w:ascii="Museo Sans 300" w:eastAsia="Times New Roman" w:hAnsi="Museo Sans 300" w:cs="Arial"/>
          <w:sz w:val="20"/>
          <w:szCs w:val="20"/>
        </w:rPr>
        <w:t>los hallazgos expuestos, e</w:t>
      </w:r>
      <w:r w:rsidRPr="009C167C">
        <w:rPr>
          <w:rFonts w:ascii="Museo Sans 300" w:eastAsia="Times New Roman" w:hAnsi="Museo Sans 300" w:cs="Arial"/>
          <w:sz w:val="20"/>
          <w:szCs w:val="20"/>
        </w:rPr>
        <w:t xml:space="preserve">l CAU </w:t>
      </w:r>
      <w:r w:rsidR="00600F26">
        <w:rPr>
          <w:rFonts w:ascii="Museo Sans 300" w:eastAsia="Times New Roman" w:hAnsi="Museo Sans 300" w:cs="Arial"/>
          <w:sz w:val="20"/>
          <w:szCs w:val="20"/>
        </w:rPr>
        <w:t>dictaminó que</w:t>
      </w:r>
      <w:r w:rsidRPr="009C167C">
        <w:rPr>
          <w:rFonts w:ascii="Museo Sans 300" w:eastAsia="Times New Roman" w:hAnsi="Museo Sans 300" w:cs="Arial"/>
          <w:sz w:val="20"/>
          <w:szCs w:val="20"/>
        </w:rPr>
        <w:t xml:space="preserve"> existen evidencias que llevan a determinar que los eventos ocurridos en la red de distribución eléctrica de </w:t>
      </w:r>
      <w:r w:rsidR="00DA6CCD">
        <w:rPr>
          <w:rFonts w:ascii="Museo Sans 300" w:eastAsia="Times New Roman" w:hAnsi="Museo Sans 300" w:cs="Arial"/>
          <w:sz w:val="20"/>
          <w:szCs w:val="20"/>
        </w:rPr>
        <w:t xml:space="preserve">la sociedad </w:t>
      </w:r>
      <w:r w:rsidRPr="009C167C">
        <w:rPr>
          <w:rFonts w:ascii="Museo Sans 300" w:eastAsia="Times New Roman" w:hAnsi="Museo Sans 300" w:cs="Arial"/>
          <w:sz w:val="20"/>
          <w:szCs w:val="20"/>
        </w:rPr>
        <w:t>CAESS</w:t>
      </w:r>
      <w:r w:rsidR="00DA6CCD">
        <w:rPr>
          <w:rFonts w:ascii="Museo Sans 300" w:eastAsia="Times New Roman" w:hAnsi="Museo Sans 300" w:cs="Arial"/>
          <w:sz w:val="20"/>
          <w:szCs w:val="20"/>
        </w:rPr>
        <w:t>, S.A. de C.V.</w:t>
      </w:r>
      <w:r w:rsidRPr="009C167C">
        <w:rPr>
          <w:rFonts w:ascii="Museo Sans 300" w:eastAsia="Times New Roman" w:hAnsi="Museo Sans 300" w:cs="Arial"/>
          <w:sz w:val="20"/>
          <w:szCs w:val="20"/>
        </w:rPr>
        <w:t xml:space="preserve"> </w:t>
      </w:r>
      <w:r w:rsidR="00DA6CCD">
        <w:rPr>
          <w:rFonts w:ascii="Museo Sans 300" w:eastAsia="Times New Roman" w:hAnsi="Museo Sans 300" w:cs="Arial"/>
          <w:sz w:val="20"/>
          <w:szCs w:val="20"/>
        </w:rPr>
        <w:t xml:space="preserve">ocasionaron </w:t>
      </w:r>
      <w:r w:rsidRPr="009C167C">
        <w:rPr>
          <w:rFonts w:ascii="Museo Sans 300" w:eastAsia="Times New Roman" w:hAnsi="Museo Sans 300" w:cs="Arial"/>
          <w:sz w:val="20"/>
          <w:szCs w:val="20"/>
        </w:rPr>
        <w:t xml:space="preserve">el daño en los equipos eléctricos </w:t>
      </w:r>
      <w:r w:rsidR="00DA6CCD">
        <w:rPr>
          <w:rFonts w:ascii="Museo Sans 300" w:eastAsia="Times New Roman" w:hAnsi="Museo Sans 300" w:cs="Arial"/>
          <w:sz w:val="20"/>
          <w:szCs w:val="20"/>
        </w:rPr>
        <w:t xml:space="preserve">reclamados por el señor </w:t>
      </w:r>
      <w:r w:rsidR="006331FC">
        <w:rPr>
          <w:rFonts w:ascii="Museo Sans 300" w:eastAsia="Times New Roman" w:hAnsi="Museo Sans 300" w:cs="Arial"/>
          <w:sz w:val="20"/>
          <w:szCs w:val="20"/>
        </w:rPr>
        <w:t>XXX</w:t>
      </w:r>
      <w:r w:rsidR="00DA6CCD">
        <w:rPr>
          <w:rFonts w:ascii="Museo Sans 300" w:eastAsia="Times New Roman" w:hAnsi="Museo Sans 300" w:cs="Arial"/>
          <w:sz w:val="20"/>
          <w:szCs w:val="20"/>
        </w:rPr>
        <w:t xml:space="preserve">. </w:t>
      </w:r>
    </w:p>
    <w:p w14:paraId="50959C96" w14:textId="77777777" w:rsidR="002300E2" w:rsidRPr="00DA6CCD" w:rsidRDefault="002300E2" w:rsidP="0055264E">
      <w:pPr>
        <w:spacing w:line="240" w:lineRule="auto"/>
        <w:ind w:left="567"/>
        <w:jc w:val="both"/>
        <w:rPr>
          <w:rFonts w:ascii="Museo Sans 300" w:eastAsia="Times New Roman" w:hAnsi="Museo Sans 300" w:cs="Arial"/>
          <w:sz w:val="20"/>
          <w:szCs w:val="20"/>
        </w:rPr>
      </w:pPr>
    </w:p>
    <w:p w14:paraId="6712A93D" w14:textId="5E45EA5F" w:rsidR="00D33929" w:rsidRPr="008C3653" w:rsidRDefault="002D5EA4" w:rsidP="00D33929">
      <w:pPr>
        <w:pStyle w:val="paragraph"/>
        <w:spacing w:before="0" w:after="0"/>
        <w:ind w:left="567"/>
        <w:jc w:val="both"/>
        <w:rPr>
          <w:rFonts w:ascii="Museo Sans 300" w:eastAsia="Museo Sans" w:hAnsi="Museo Sans 300" w:cs="Calibri"/>
          <w:sz w:val="20"/>
          <w:szCs w:val="20"/>
          <w:lang w:val="es-ES"/>
        </w:rPr>
      </w:pPr>
      <w:r>
        <w:rPr>
          <w:rFonts w:ascii="Museo Sans 500" w:hAnsi="Museo Sans 500"/>
          <w:b/>
          <w:sz w:val="20"/>
          <w:szCs w:val="20"/>
        </w:rPr>
        <w:t xml:space="preserve">2.C. </w:t>
      </w:r>
      <w:r w:rsidR="00D33929" w:rsidRPr="00994F47">
        <w:rPr>
          <w:rFonts w:ascii="Museo Sans 500" w:hAnsi="Museo Sans 500"/>
          <w:b/>
          <w:sz w:val="20"/>
          <w:szCs w:val="20"/>
        </w:rPr>
        <w:t>C</w:t>
      </w:r>
      <w:r w:rsidR="00D33929" w:rsidRPr="00CC2404">
        <w:rPr>
          <w:rFonts w:ascii="Museo Sans 500" w:hAnsi="Museo Sans 500"/>
          <w:b/>
          <w:sz w:val="20"/>
          <w:szCs w:val="20"/>
        </w:rPr>
        <w:t>ompensación</w:t>
      </w:r>
      <w:r w:rsidR="00D33929">
        <w:rPr>
          <w:rFonts w:ascii="Museo Sans 500" w:hAnsi="Museo Sans 500"/>
          <w:b/>
          <w:sz w:val="20"/>
          <w:szCs w:val="20"/>
        </w:rPr>
        <w:t xml:space="preserve"> </w:t>
      </w:r>
      <w:r w:rsidR="00D33929" w:rsidRPr="00CC2404">
        <w:rPr>
          <w:rFonts w:ascii="Museo Sans 500" w:hAnsi="Museo Sans 500"/>
          <w:b/>
          <w:sz w:val="20"/>
          <w:szCs w:val="20"/>
        </w:rPr>
        <w:t>económica</w:t>
      </w:r>
    </w:p>
    <w:p w14:paraId="51F38697" w14:textId="77777777" w:rsidR="00D33929" w:rsidRDefault="00D33929" w:rsidP="00D33929">
      <w:pPr>
        <w:pStyle w:val="paragraph"/>
        <w:spacing w:before="0" w:after="0"/>
        <w:ind w:left="567"/>
        <w:jc w:val="both"/>
        <w:rPr>
          <w:rStyle w:val="normaltextrun"/>
          <w:rFonts w:ascii="Museo Sans 300" w:eastAsia="Museo Sans" w:hAnsi="Museo Sans 300" w:cs="Calibri"/>
          <w:sz w:val="20"/>
          <w:szCs w:val="20"/>
        </w:rPr>
      </w:pPr>
    </w:p>
    <w:p w14:paraId="2DB34A07" w14:textId="3B2A584C" w:rsidR="00B87B2D" w:rsidRPr="00B87B2D" w:rsidRDefault="00C263AC" w:rsidP="0055264E">
      <w:pPr>
        <w:spacing w:line="240" w:lineRule="auto"/>
        <w:ind w:left="567"/>
        <w:contextualSpacing/>
        <w:jc w:val="both"/>
        <w:rPr>
          <w:rStyle w:val="normaltextrun"/>
          <w:rFonts w:ascii="Museo Sans 300" w:eastAsia="Times New Roman" w:hAnsi="Museo Sans 300" w:cs="Arial"/>
          <w:i/>
          <w:sz w:val="20"/>
          <w:szCs w:val="20"/>
          <w:lang w:eastAsia="es-SV"/>
        </w:rPr>
      </w:pPr>
      <w:r>
        <w:rPr>
          <w:rFonts w:ascii="Museo Sans 300" w:eastAsia="Times New Roman" w:hAnsi="Museo Sans 300" w:cs="Arial"/>
          <w:sz w:val="20"/>
          <w:szCs w:val="20"/>
        </w:rPr>
        <w:t>C</w:t>
      </w:r>
      <w:r w:rsidR="00610265" w:rsidRPr="00851641">
        <w:rPr>
          <w:rFonts w:ascii="Museo Sans 300" w:eastAsia="Times New Roman" w:hAnsi="Museo Sans 300" w:cs="Arial"/>
          <w:sz w:val="20"/>
          <w:szCs w:val="20"/>
        </w:rPr>
        <w:t xml:space="preserve">on </w:t>
      </w:r>
      <w:r w:rsidR="00B87B2D" w:rsidRPr="00851641">
        <w:rPr>
          <w:rFonts w:ascii="Museo Sans 300" w:eastAsia="Times New Roman" w:hAnsi="Museo Sans 300" w:cs="Arial"/>
          <w:sz w:val="20"/>
          <w:szCs w:val="20"/>
        </w:rPr>
        <w:t xml:space="preserve">la documentación remitida por el usuario </w:t>
      </w:r>
      <w:r w:rsidR="00610265" w:rsidRPr="00851641">
        <w:rPr>
          <w:rFonts w:ascii="Museo Sans 300" w:eastAsia="Times New Roman" w:hAnsi="Museo Sans 300" w:cs="Arial"/>
          <w:sz w:val="20"/>
          <w:szCs w:val="20"/>
        </w:rPr>
        <w:t xml:space="preserve">y </w:t>
      </w:r>
      <w:r w:rsidR="00B87B2D" w:rsidRPr="00851641">
        <w:rPr>
          <w:rFonts w:ascii="Museo Sans 300" w:eastAsia="Times New Roman" w:hAnsi="Museo Sans 300" w:cs="Arial"/>
          <w:sz w:val="20"/>
          <w:szCs w:val="20"/>
        </w:rPr>
        <w:t xml:space="preserve">la empresa distribuidora, </w:t>
      </w:r>
      <w:r>
        <w:rPr>
          <w:rFonts w:ascii="Museo Sans 300" w:eastAsia="Times New Roman" w:hAnsi="Museo Sans 300" w:cs="Arial"/>
          <w:sz w:val="20"/>
          <w:szCs w:val="20"/>
        </w:rPr>
        <w:t xml:space="preserve">el CAU </w:t>
      </w:r>
      <w:r w:rsidR="00B87B2D" w:rsidRPr="00851641">
        <w:rPr>
          <w:rFonts w:ascii="Museo Sans 300" w:eastAsia="Times New Roman" w:hAnsi="Museo Sans 300" w:cs="Arial"/>
          <w:sz w:val="20"/>
          <w:szCs w:val="20"/>
        </w:rPr>
        <w:t xml:space="preserve">verificó que el </w:t>
      </w:r>
      <w:r w:rsidR="00851641" w:rsidRPr="00851641">
        <w:rPr>
          <w:rFonts w:ascii="Museo Sans 300" w:eastAsia="Times New Roman" w:hAnsi="Museo Sans 300" w:cs="Arial"/>
          <w:sz w:val="20"/>
          <w:szCs w:val="20"/>
        </w:rPr>
        <w:t xml:space="preserve">señor </w:t>
      </w:r>
      <w:r w:rsidR="006331FC">
        <w:rPr>
          <w:rFonts w:ascii="Museo Sans 300" w:eastAsia="Times New Roman" w:hAnsi="Museo Sans 300" w:cs="Arial"/>
          <w:sz w:val="20"/>
          <w:szCs w:val="20"/>
        </w:rPr>
        <w:t>XXX</w:t>
      </w:r>
      <w:r w:rsidR="00851641" w:rsidRPr="00851641">
        <w:rPr>
          <w:rFonts w:ascii="Museo Sans 300" w:eastAsia="Times New Roman" w:hAnsi="Museo Sans 300" w:cs="Arial"/>
          <w:sz w:val="20"/>
          <w:szCs w:val="20"/>
        </w:rPr>
        <w:t xml:space="preserve"> </w:t>
      </w:r>
      <w:r w:rsidR="00B87B2D" w:rsidRPr="00851641">
        <w:rPr>
          <w:rFonts w:ascii="Museo Sans 300" w:eastAsia="Times New Roman" w:hAnsi="Museo Sans 300" w:cs="Arial"/>
          <w:sz w:val="20"/>
          <w:szCs w:val="20"/>
        </w:rPr>
        <w:t xml:space="preserve">reclamó ante CAESS la compensación únicamente por el televisor de </w:t>
      </w:r>
      <w:r w:rsidR="00B87B2D" w:rsidRPr="004E6DAB">
        <w:rPr>
          <w:rFonts w:ascii="Museo Sans 300" w:eastAsia="Times New Roman" w:hAnsi="Museo Sans 300" w:cs="Arial"/>
          <w:sz w:val="20"/>
          <w:szCs w:val="20"/>
        </w:rPr>
        <w:t>la marca SONY y de la lavadora de la marca General Electric</w:t>
      </w:r>
      <w:r w:rsidR="00851641" w:rsidRPr="004E6DAB">
        <w:rPr>
          <w:rFonts w:ascii="Museo Sans 300" w:eastAsia="Times New Roman" w:hAnsi="Museo Sans 300" w:cs="Arial"/>
          <w:sz w:val="20"/>
          <w:szCs w:val="20"/>
        </w:rPr>
        <w:t xml:space="preserve">, por lo que </w:t>
      </w:r>
      <w:r w:rsidR="00917C6A" w:rsidRPr="004E6DAB">
        <w:rPr>
          <w:rFonts w:ascii="Museo Sans 300" w:eastAsia="Times New Roman" w:hAnsi="Museo Sans 300" w:cs="Arial"/>
          <w:sz w:val="20"/>
          <w:szCs w:val="20"/>
        </w:rPr>
        <w:t xml:space="preserve">al no existir una certeza </w:t>
      </w:r>
      <w:r w:rsidR="007B31EB" w:rsidRPr="004E6DAB">
        <w:rPr>
          <w:rFonts w:ascii="Museo Sans 300" w:eastAsia="Times New Roman" w:hAnsi="Museo Sans 300" w:cs="Arial"/>
          <w:sz w:val="20"/>
          <w:szCs w:val="20"/>
        </w:rPr>
        <w:t>que el televisor marca Magnavox</w:t>
      </w:r>
      <w:r w:rsidR="003069A1" w:rsidRPr="004E6DAB">
        <w:rPr>
          <w:rFonts w:ascii="Museo Sans 300" w:eastAsia="Times New Roman" w:hAnsi="Museo Sans 300" w:cs="Arial"/>
          <w:sz w:val="20"/>
          <w:szCs w:val="20"/>
        </w:rPr>
        <w:t xml:space="preserve"> se encontrara en el inmueble, </w:t>
      </w:r>
      <w:r w:rsidR="00917C6A" w:rsidRPr="004E6DAB">
        <w:rPr>
          <w:rFonts w:ascii="Museo Sans 300" w:eastAsia="Times New Roman" w:hAnsi="Museo Sans 300" w:cs="Arial"/>
          <w:sz w:val="20"/>
          <w:szCs w:val="20"/>
        </w:rPr>
        <w:t xml:space="preserve">la compensación se </w:t>
      </w:r>
      <w:r>
        <w:rPr>
          <w:rFonts w:ascii="Museo Sans 300" w:eastAsia="Times New Roman" w:hAnsi="Museo Sans 300" w:cs="Arial"/>
          <w:sz w:val="20"/>
          <w:szCs w:val="20"/>
        </w:rPr>
        <w:t>debía limitar</w:t>
      </w:r>
      <w:r w:rsidRPr="004E6DAB">
        <w:rPr>
          <w:rFonts w:ascii="Museo Sans 300" w:eastAsia="Times New Roman" w:hAnsi="Museo Sans 300" w:cs="Arial"/>
          <w:sz w:val="20"/>
          <w:szCs w:val="20"/>
        </w:rPr>
        <w:t xml:space="preserve"> </w:t>
      </w:r>
      <w:r w:rsidR="00917C6A" w:rsidRPr="004E6DAB">
        <w:rPr>
          <w:rFonts w:ascii="Museo Sans 300" w:eastAsia="Times New Roman" w:hAnsi="Museo Sans 300" w:cs="Arial"/>
          <w:sz w:val="20"/>
          <w:szCs w:val="20"/>
        </w:rPr>
        <w:t xml:space="preserve">a </w:t>
      </w:r>
      <w:r w:rsidR="003069A1" w:rsidRPr="004E6DAB">
        <w:rPr>
          <w:rFonts w:ascii="Museo Sans 300" w:eastAsia="Times New Roman" w:hAnsi="Museo Sans 300" w:cs="Arial"/>
          <w:sz w:val="20"/>
          <w:szCs w:val="20"/>
        </w:rPr>
        <w:t>los dos</w:t>
      </w:r>
      <w:r w:rsidR="00917C6A" w:rsidRPr="004E6DAB">
        <w:rPr>
          <w:rFonts w:ascii="Museo Sans 300" w:eastAsia="Times New Roman" w:hAnsi="Museo Sans 300" w:cs="Arial"/>
          <w:sz w:val="20"/>
          <w:szCs w:val="20"/>
        </w:rPr>
        <w:t xml:space="preserve"> equipo</w:t>
      </w:r>
      <w:r w:rsidR="003069A1" w:rsidRPr="004E6DAB">
        <w:rPr>
          <w:rFonts w:ascii="Museo Sans 300" w:eastAsia="Times New Roman" w:hAnsi="Museo Sans 300" w:cs="Arial"/>
          <w:sz w:val="20"/>
          <w:szCs w:val="20"/>
        </w:rPr>
        <w:t xml:space="preserve">s </w:t>
      </w:r>
      <w:r w:rsidR="004E6DAB" w:rsidRPr="004E6DAB">
        <w:rPr>
          <w:rFonts w:ascii="Museo Sans 300" w:eastAsia="Times New Roman" w:hAnsi="Museo Sans 300" w:cs="Arial"/>
          <w:sz w:val="20"/>
          <w:szCs w:val="20"/>
        </w:rPr>
        <w:t>señalados.</w:t>
      </w:r>
      <w:r w:rsidR="004E6DAB">
        <w:rPr>
          <w:rFonts w:ascii="Museo Sans 300" w:eastAsia="Times New Roman" w:hAnsi="Museo Sans 300" w:cs="Arial"/>
          <w:i/>
          <w:iCs/>
          <w:sz w:val="20"/>
          <w:szCs w:val="20"/>
        </w:rPr>
        <w:t xml:space="preserve"> </w:t>
      </w:r>
    </w:p>
    <w:p w14:paraId="73026964" w14:textId="5AC18F73" w:rsidR="00D33929" w:rsidRDefault="000D4628" w:rsidP="00D33929">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 xml:space="preserve">De ahí que sea </w:t>
      </w:r>
      <w:r w:rsidR="00D33929" w:rsidRPr="00994F47">
        <w:rPr>
          <w:rStyle w:val="normaltextrun"/>
          <w:rFonts w:ascii="Museo Sans 300" w:eastAsia="Museo Sans" w:hAnsi="Museo Sans 300" w:cs="Calibri"/>
          <w:sz w:val="20"/>
          <w:szCs w:val="20"/>
        </w:rPr>
        <w:t>pertinente</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instruir</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que</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la</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compensación</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por</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los</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equipos</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dañados</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debe</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cumplir</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con</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lo</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dispuesto</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en</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rPr>
        <w:t>la</w:t>
      </w:r>
      <w:r w:rsidR="00D33929">
        <w:rPr>
          <w:rStyle w:val="normaltextrun"/>
          <w:rFonts w:ascii="Museo Sans 300" w:eastAsia="Museo Sans" w:hAnsi="Museo Sans 300" w:cs="Calibri"/>
          <w:sz w:val="20"/>
          <w:szCs w:val="20"/>
        </w:rPr>
        <w:t xml:space="preserve"> </w:t>
      </w:r>
      <w:r w:rsidR="00D33929" w:rsidRPr="00994F47">
        <w:rPr>
          <w:rStyle w:val="normaltextrun"/>
          <w:rFonts w:ascii="Museo Sans 300" w:eastAsia="Museo Sans" w:hAnsi="Museo Sans 300" w:cs="Calibri"/>
          <w:sz w:val="20"/>
          <w:szCs w:val="20"/>
          <w:lang w:val="es-ES"/>
        </w:rPr>
        <w:t>Normativa</w:t>
      </w:r>
      <w:r w:rsidR="00D33929">
        <w:rPr>
          <w:rStyle w:val="normaltextrun"/>
          <w:rFonts w:ascii="Museo Sans 300" w:eastAsia="Museo Sans" w:hAnsi="Museo Sans 300" w:cs="Calibri"/>
          <w:sz w:val="20"/>
          <w:szCs w:val="20"/>
          <w:lang w:val="es-ES"/>
        </w:rPr>
        <w:t xml:space="preserve"> </w:t>
      </w:r>
      <w:r w:rsidR="00D33929" w:rsidRPr="00994F47">
        <w:rPr>
          <w:rStyle w:val="normaltextrun"/>
          <w:rFonts w:ascii="Museo Sans 300" w:eastAsia="Museo Sans" w:hAnsi="Museo Sans 300" w:cs="Calibri"/>
          <w:sz w:val="20"/>
          <w:szCs w:val="20"/>
          <w:lang w:val="es-ES"/>
        </w:rPr>
        <w:t>para</w:t>
      </w:r>
      <w:r w:rsidR="00D33929">
        <w:rPr>
          <w:rStyle w:val="normaltextrun"/>
          <w:rFonts w:ascii="Museo Sans 300" w:eastAsia="Museo Sans" w:hAnsi="Museo Sans 300" w:cs="Calibri"/>
          <w:sz w:val="20"/>
          <w:szCs w:val="20"/>
          <w:lang w:val="es-ES"/>
        </w:rPr>
        <w:t xml:space="preserve"> </w:t>
      </w:r>
      <w:r w:rsidR="00D33929" w:rsidRPr="00994F47">
        <w:rPr>
          <w:rStyle w:val="normaltextrun"/>
          <w:rFonts w:ascii="Museo Sans 300" w:eastAsia="Museo Sans" w:hAnsi="Museo Sans 300" w:cs="Calibri"/>
          <w:sz w:val="20"/>
          <w:szCs w:val="20"/>
          <w:lang w:val="es-ES"/>
        </w:rPr>
        <w:t>la</w:t>
      </w:r>
      <w:r w:rsidR="00D33929">
        <w:rPr>
          <w:rStyle w:val="normaltextrun"/>
          <w:rFonts w:ascii="Museo Sans 300" w:eastAsia="Museo Sans" w:hAnsi="Museo Sans 300" w:cs="Calibri"/>
          <w:sz w:val="20"/>
          <w:szCs w:val="20"/>
          <w:lang w:val="es-ES"/>
        </w:rPr>
        <w:t xml:space="preserve"> </w:t>
      </w:r>
      <w:r w:rsidR="00D33929" w:rsidRPr="00994F47">
        <w:rPr>
          <w:rStyle w:val="normaltextrun"/>
          <w:rFonts w:ascii="Museo Sans 300" w:eastAsia="Museo Sans" w:hAnsi="Museo Sans 300" w:cs="Calibri"/>
          <w:sz w:val="20"/>
          <w:szCs w:val="20"/>
          <w:lang w:val="es-ES"/>
        </w:rPr>
        <w:t>Compensación</w:t>
      </w:r>
      <w:r w:rsidR="00D33929">
        <w:rPr>
          <w:rStyle w:val="normaltextrun"/>
          <w:rFonts w:ascii="Museo Sans 300" w:eastAsia="Museo Sans" w:hAnsi="Museo Sans 300" w:cs="Calibri"/>
          <w:sz w:val="20"/>
          <w:szCs w:val="20"/>
          <w:lang w:val="es-ES"/>
        </w:rPr>
        <w:t xml:space="preserve"> </w:t>
      </w:r>
      <w:r w:rsidR="00D33929" w:rsidRPr="00994F47">
        <w:rPr>
          <w:rStyle w:val="normaltextrun"/>
          <w:rFonts w:ascii="Museo Sans 300" w:eastAsia="Museo Sans" w:hAnsi="Museo Sans 300" w:cs="Calibri"/>
          <w:sz w:val="20"/>
          <w:szCs w:val="20"/>
          <w:lang w:val="es-ES"/>
        </w:rPr>
        <w:t>por</w:t>
      </w:r>
      <w:r w:rsidR="00D33929">
        <w:rPr>
          <w:rStyle w:val="normaltextrun"/>
          <w:rFonts w:ascii="Museo Sans 300" w:eastAsia="Museo Sans" w:hAnsi="Museo Sans 300" w:cs="Calibri"/>
          <w:sz w:val="20"/>
          <w:szCs w:val="20"/>
          <w:lang w:val="es-ES"/>
        </w:rPr>
        <w:t xml:space="preserve"> </w:t>
      </w:r>
      <w:r w:rsidR="00D33929" w:rsidRPr="00994F47">
        <w:rPr>
          <w:rStyle w:val="normaltextrun"/>
          <w:rFonts w:ascii="Museo Sans 300" w:eastAsia="Museo Sans" w:hAnsi="Museo Sans 300" w:cs="Calibri"/>
          <w:sz w:val="20"/>
          <w:szCs w:val="20"/>
          <w:lang w:val="es-ES"/>
        </w:rPr>
        <w:t>Daños</w:t>
      </w:r>
      <w:r w:rsidR="00D33929">
        <w:rPr>
          <w:rStyle w:val="normaltextrun"/>
          <w:rFonts w:ascii="Museo Sans 300" w:eastAsia="Museo Sans" w:hAnsi="Museo Sans 300" w:cs="Calibri"/>
          <w:sz w:val="20"/>
          <w:szCs w:val="20"/>
          <w:lang w:val="es-ES"/>
        </w:rPr>
        <w:t xml:space="preserve"> </w:t>
      </w:r>
      <w:r w:rsidR="00D33929" w:rsidRPr="00994F47">
        <w:rPr>
          <w:rStyle w:val="normaltextrun"/>
          <w:rFonts w:ascii="Museo Sans 300" w:eastAsia="Museo Sans" w:hAnsi="Museo Sans 300" w:cs="Calibri"/>
          <w:sz w:val="20"/>
          <w:szCs w:val="20"/>
          <w:lang w:val="es-ES"/>
        </w:rPr>
        <w:t>Económicos</w:t>
      </w:r>
      <w:r w:rsidR="00D33929">
        <w:rPr>
          <w:rStyle w:val="normaltextrun"/>
          <w:rFonts w:ascii="Museo Sans 300" w:eastAsia="Museo Sans" w:hAnsi="Museo Sans 300" w:cs="Calibri"/>
          <w:sz w:val="20"/>
          <w:szCs w:val="20"/>
          <w:lang w:val="es-ES"/>
        </w:rPr>
        <w:t xml:space="preserve"> </w:t>
      </w:r>
      <w:r w:rsidR="00D33929" w:rsidRPr="00994F47">
        <w:rPr>
          <w:rStyle w:val="normaltextrun"/>
          <w:rFonts w:ascii="Museo Sans 300" w:eastAsia="Museo Sans" w:hAnsi="Museo Sans 300" w:cs="Calibri"/>
          <w:sz w:val="20"/>
          <w:szCs w:val="20"/>
          <w:lang w:val="es-ES"/>
        </w:rPr>
        <w:t>o</w:t>
      </w:r>
      <w:r w:rsidR="00D33929">
        <w:rPr>
          <w:rStyle w:val="normaltextrun"/>
          <w:rFonts w:ascii="Museo Sans 300" w:eastAsia="Museo Sans" w:hAnsi="Museo Sans 300" w:cs="Calibri"/>
          <w:sz w:val="20"/>
          <w:szCs w:val="20"/>
          <w:lang w:val="es-ES"/>
        </w:rPr>
        <w:t xml:space="preserve"> </w:t>
      </w:r>
      <w:r w:rsidR="00D33929" w:rsidRPr="00994F47">
        <w:rPr>
          <w:rStyle w:val="normaltextrun"/>
          <w:rFonts w:ascii="Museo Sans 300" w:eastAsia="Museo Sans" w:hAnsi="Museo Sans 300" w:cs="Calibri"/>
          <w:sz w:val="20"/>
          <w:szCs w:val="20"/>
          <w:lang w:val="es-ES"/>
        </w:rPr>
        <w:t>a</w:t>
      </w:r>
      <w:r w:rsidR="00D33929">
        <w:rPr>
          <w:rStyle w:val="normaltextrun"/>
          <w:rFonts w:ascii="Museo Sans 300" w:eastAsia="Museo Sans" w:hAnsi="Museo Sans 300" w:cs="Calibri"/>
          <w:sz w:val="20"/>
          <w:szCs w:val="20"/>
          <w:lang w:val="es-ES"/>
        </w:rPr>
        <w:t xml:space="preserve"> </w:t>
      </w:r>
      <w:r w:rsidR="00D33929" w:rsidRPr="00994F47">
        <w:rPr>
          <w:rStyle w:val="normaltextrun"/>
          <w:rFonts w:ascii="Museo Sans 300" w:eastAsia="Museo Sans" w:hAnsi="Museo Sans 300" w:cs="Calibri"/>
          <w:sz w:val="20"/>
          <w:szCs w:val="20"/>
          <w:lang w:val="es-ES"/>
        </w:rPr>
        <w:t>Equipos,</w:t>
      </w:r>
      <w:r w:rsidR="00D33929">
        <w:rPr>
          <w:rStyle w:val="normaltextrun"/>
          <w:rFonts w:ascii="Museo Sans 300" w:eastAsia="Museo Sans" w:hAnsi="Museo Sans 300" w:cs="Calibri"/>
          <w:sz w:val="20"/>
          <w:szCs w:val="20"/>
          <w:lang w:val="es-ES"/>
        </w:rPr>
        <w:t xml:space="preserve"> </w:t>
      </w:r>
      <w:r w:rsidR="00D33929" w:rsidRPr="00994F47">
        <w:rPr>
          <w:rStyle w:val="normaltextrun"/>
          <w:rFonts w:ascii="Museo Sans 300" w:eastAsia="Museo Sans" w:hAnsi="Museo Sans 300" w:cs="Calibri"/>
          <w:sz w:val="20"/>
          <w:szCs w:val="20"/>
          <w:lang w:val="es-ES"/>
        </w:rPr>
        <w:t>Artefactos</w:t>
      </w:r>
      <w:r w:rsidR="00D33929">
        <w:rPr>
          <w:rStyle w:val="normaltextrun"/>
          <w:rFonts w:ascii="Museo Sans 300" w:eastAsia="Museo Sans" w:hAnsi="Museo Sans 300" w:cs="Calibri"/>
          <w:sz w:val="20"/>
          <w:szCs w:val="20"/>
          <w:lang w:val="es-ES"/>
        </w:rPr>
        <w:t xml:space="preserve"> </w:t>
      </w:r>
      <w:r w:rsidR="00D33929" w:rsidRPr="00994F47">
        <w:rPr>
          <w:rStyle w:val="normaltextrun"/>
          <w:rFonts w:ascii="Museo Sans 300" w:eastAsia="Museo Sans" w:hAnsi="Museo Sans 300" w:cs="Calibri"/>
          <w:sz w:val="20"/>
          <w:szCs w:val="20"/>
          <w:lang w:val="es-ES"/>
        </w:rPr>
        <w:t>o</w:t>
      </w:r>
      <w:r w:rsidR="00D33929">
        <w:rPr>
          <w:rStyle w:val="normaltextrun"/>
          <w:rFonts w:ascii="Museo Sans 300" w:eastAsia="Museo Sans" w:hAnsi="Museo Sans 300" w:cs="Calibri"/>
          <w:sz w:val="20"/>
          <w:szCs w:val="20"/>
          <w:lang w:val="es-ES"/>
        </w:rPr>
        <w:t xml:space="preserve"> </w:t>
      </w:r>
      <w:r w:rsidR="00D33929" w:rsidRPr="00994F47">
        <w:rPr>
          <w:rStyle w:val="normaltextrun"/>
          <w:rFonts w:ascii="Museo Sans 300" w:eastAsia="Museo Sans" w:hAnsi="Museo Sans 300" w:cs="Calibri"/>
          <w:sz w:val="20"/>
          <w:szCs w:val="20"/>
          <w:lang w:val="es-ES"/>
        </w:rPr>
        <w:t>Instalaciones</w:t>
      </w:r>
      <w:r>
        <w:rPr>
          <w:rStyle w:val="normaltextrun"/>
          <w:rFonts w:ascii="Museo Sans 300" w:eastAsia="Museo Sans" w:hAnsi="Museo Sans 300" w:cs="Calibri"/>
          <w:sz w:val="20"/>
          <w:szCs w:val="20"/>
          <w:lang w:val="es-ES"/>
        </w:rPr>
        <w:t xml:space="preserve">; es decir, </w:t>
      </w:r>
      <w:r w:rsidR="00D60E36">
        <w:rPr>
          <w:rStyle w:val="normaltextrun"/>
          <w:rFonts w:ascii="Museo Sans 300" w:eastAsia="Museo Sans" w:hAnsi="Museo Sans 300" w:cs="Calibri"/>
          <w:sz w:val="20"/>
          <w:szCs w:val="20"/>
          <w:lang w:val="es-ES"/>
        </w:rPr>
        <w:t xml:space="preserve">una retribución </w:t>
      </w:r>
      <w:r w:rsidR="002D5EA4">
        <w:rPr>
          <w:rStyle w:val="normaltextrun"/>
          <w:rFonts w:ascii="Museo Sans 300" w:eastAsia="Museo Sans" w:hAnsi="Museo Sans 300" w:cs="Calibri"/>
          <w:sz w:val="20"/>
          <w:szCs w:val="20"/>
          <w:lang w:val="es-ES"/>
        </w:rPr>
        <w:t>equivalente a los equipos dañados.</w:t>
      </w:r>
    </w:p>
    <w:p w14:paraId="11D48430" w14:textId="20DFEAAC" w:rsidR="008D71F5" w:rsidRDefault="008D71F5" w:rsidP="00D33929">
      <w:pPr>
        <w:pStyle w:val="paragraph"/>
        <w:spacing w:before="0" w:after="0"/>
        <w:ind w:left="567"/>
        <w:jc w:val="both"/>
        <w:rPr>
          <w:rStyle w:val="normaltextrun"/>
          <w:rFonts w:ascii="Museo Sans 300" w:eastAsia="Museo Sans" w:hAnsi="Museo Sans 300" w:cs="Calibri"/>
          <w:sz w:val="20"/>
          <w:szCs w:val="20"/>
          <w:lang w:val="es-ES"/>
        </w:rPr>
      </w:pPr>
    </w:p>
    <w:p w14:paraId="3C395CB5" w14:textId="085D9190" w:rsidR="00D33929" w:rsidRDefault="00DA6CCD" w:rsidP="00D33929">
      <w:pPr>
        <w:pStyle w:val="paragraph"/>
        <w:spacing w:before="0" w:after="0"/>
        <w:ind w:left="567"/>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En aplicación de dichas disposiciones, el CAU estableció que la empresa distribuidora debía compensar al usuario </w:t>
      </w:r>
      <w:r w:rsidR="00C44FDA">
        <w:rPr>
          <w:rFonts w:ascii="Museo Sans 300" w:eastAsia="Museo Sans" w:hAnsi="Museo Sans 300" w:cs="Calibri"/>
          <w:sz w:val="20"/>
          <w:szCs w:val="20"/>
          <w:lang w:val="es-ES"/>
        </w:rPr>
        <w:t xml:space="preserve">el monto total </w:t>
      </w:r>
      <w:r>
        <w:rPr>
          <w:rFonts w:ascii="Museo Sans 300" w:eastAsia="Museo Sans" w:hAnsi="Museo Sans 300" w:cs="Calibri"/>
          <w:sz w:val="20"/>
          <w:szCs w:val="20"/>
          <w:lang w:val="es-ES"/>
        </w:rPr>
        <w:t>siguiente</w:t>
      </w:r>
      <w:r w:rsidR="006331FC">
        <w:rPr>
          <w:rFonts w:ascii="Museo Sans 300" w:eastAsia="Museo Sans" w:hAnsi="Museo Sans 300" w:cs="Calibri"/>
          <w:sz w:val="20"/>
          <w:szCs w:val="20"/>
          <w:lang w:val="es-ES"/>
        </w:rPr>
        <w:t xml:space="preserve"> XXX:</w:t>
      </w:r>
    </w:p>
    <w:p w14:paraId="4BECED42" w14:textId="5B56E7E6" w:rsidR="00DA6CCD" w:rsidRDefault="00DA6CCD" w:rsidP="00D33929">
      <w:pPr>
        <w:pStyle w:val="paragraph"/>
        <w:spacing w:before="0" w:after="0"/>
        <w:ind w:left="567"/>
        <w:jc w:val="both"/>
        <w:rPr>
          <w:rFonts w:ascii="Museo Sans 300" w:eastAsia="Museo Sans" w:hAnsi="Museo Sans 300" w:cs="Calibri"/>
          <w:sz w:val="20"/>
          <w:szCs w:val="20"/>
          <w:lang w:val="es-ES"/>
        </w:rPr>
      </w:pPr>
    </w:p>
    <w:p w14:paraId="53F20CF1" w14:textId="0E7059BE" w:rsidR="00D33929" w:rsidRDefault="00D33929" w:rsidP="00D33929">
      <w:pPr>
        <w:pStyle w:val="paragraph"/>
        <w:spacing w:before="0" w:after="0"/>
        <w:ind w:left="567"/>
        <w:jc w:val="both"/>
        <w:rPr>
          <w:rFonts w:ascii="Museo Sans 300" w:hAnsi="Museo Sans 300"/>
          <w:sz w:val="20"/>
          <w:szCs w:val="20"/>
        </w:rPr>
      </w:pPr>
      <w:r>
        <w:rPr>
          <w:rFonts w:ascii="Museo Sans 500" w:hAnsi="Museo Sans 500"/>
          <w:b/>
          <w:sz w:val="20"/>
          <w:szCs w:val="20"/>
        </w:rPr>
        <w:t>2.</w:t>
      </w:r>
      <w:r w:rsidR="00007019">
        <w:rPr>
          <w:rFonts w:ascii="Museo Sans 500" w:hAnsi="Museo Sans 500"/>
          <w:b/>
          <w:sz w:val="20"/>
          <w:szCs w:val="20"/>
        </w:rPr>
        <w:t>D</w:t>
      </w:r>
      <w:r>
        <w:rPr>
          <w:rFonts w:ascii="Museo Sans 500" w:hAnsi="Museo Sans 500"/>
          <w:b/>
          <w:sz w:val="20"/>
          <w:szCs w:val="20"/>
        </w:rPr>
        <w:t xml:space="preserve">. Análisis Legal </w:t>
      </w:r>
    </w:p>
    <w:p w14:paraId="07E76899" w14:textId="77777777" w:rsidR="00D33929" w:rsidRDefault="00D33929" w:rsidP="00D33929">
      <w:pPr>
        <w:pStyle w:val="paragraph"/>
        <w:spacing w:before="0" w:after="0"/>
        <w:ind w:left="567"/>
        <w:jc w:val="both"/>
        <w:rPr>
          <w:rFonts w:ascii="Museo Sans 300" w:hAnsi="Museo Sans 300"/>
          <w:sz w:val="20"/>
          <w:szCs w:val="20"/>
        </w:rPr>
      </w:pPr>
    </w:p>
    <w:p w14:paraId="53A47BDD" w14:textId="77777777" w:rsidR="00D33929" w:rsidRDefault="00D33929" w:rsidP="00D33929">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artículo</w:t>
      </w:r>
      <w:r>
        <w:rPr>
          <w:rFonts w:ascii="Museo Sans 300" w:hAnsi="Museo Sans 300"/>
          <w:sz w:val="20"/>
          <w:szCs w:val="20"/>
        </w:rPr>
        <w:t xml:space="preserve"> </w:t>
      </w:r>
      <w:r w:rsidRPr="00467247">
        <w:rPr>
          <w:rFonts w:ascii="Museo Sans 300" w:hAnsi="Museo Sans 300"/>
          <w:sz w:val="20"/>
          <w:szCs w:val="20"/>
        </w:rPr>
        <w:t>5</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Ley</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Creación</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SIGET</w:t>
      </w:r>
      <w:r>
        <w:rPr>
          <w:rFonts w:ascii="Museo Sans 300" w:hAnsi="Museo Sans 300"/>
          <w:sz w:val="20"/>
          <w:szCs w:val="20"/>
        </w:rPr>
        <w:t xml:space="preserve"> </w:t>
      </w:r>
      <w:r w:rsidRPr="00467247">
        <w:rPr>
          <w:rFonts w:ascii="Museo Sans 300" w:hAnsi="Museo Sans 300"/>
          <w:sz w:val="20"/>
          <w:szCs w:val="20"/>
        </w:rPr>
        <w:t>se</w:t>
      </w:r>
      <w:r>
        <w:rPr>
          <w:rFonts w:ascii="Museo Sans 300" w:hAnsi="Museo Sans 300"/>
          <w:sz w:val="20"/>
          <w:szCs w:val="20"/>
        </w:rPr>
        <w:t xml:space="preserve"> </w:t>
      </w:r>
      <w:r w:rsidRPr="00467247">
        <w:rPr>
          <w:rFonts w:ascii="Museo Sans 300" w:hAnsi="Museo Sans 300"/>
          <w:sz w:val="20"/>
          <w:szCs w:val="20"/>
        </w:rPr>
        <w:t>establecen</w:t>
      </w:r>
      <w:r>
        <w:rPr>
          <w:rFonts w:ascii="Museo Sans 300" w:hAnsi="Museo Sans 300"/>
          <w:sz w:val="20"/>
          <w:szCs w:val="20"/>
        </w:rPr>
        <w:t xml:space="preserve"> </w:t>
      </w:r>
      <w:r w:rsidRPr="00467247">
        <w:rPr>
          <w:rFonts w:ascii="Museo Sans 300" w:hAnsi="Museo Sans 300"/>
          <w:sz w:val="20"/>
          <w:szCs w:val="20"/>
        </w:rPr>
        <w:t>las</w:t>
      </w:r>
      <w:r>
        <w:rPr>
          <w:rFonts w:ascii="Museo Sans 300" w:hAnsi="Museo Sans 300"/>
          <w:sz w:val="20"/>
          <w:szCs w:val="20"/>
        </w:rPr>
        <w:t xml:space="preserve"> </w:t>
      </w:r>
      <w:r w:rsidRPr="00467247">
        <w:rPr>
          <w:rFonts w:ascii="Museo Sans 300" w:hAnsi="Museo Sans 300"/>
          <w:sz w:val="20"/>
          <w:szCs w:val="20"/>
        </w:rPr>
        <w:t>atribuciones</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institución,</w:t>
      </w:r>
      <w:r>
        <w:rPr>
          <w:rFonts w:ascii="Museo Sans 300" w:hAnsi="Museo Sans 300"/>
          <w:sz w:val="20"/>
          <w:szCs w:val="20"/>
        </w:rPr>
        <w:t xml:space="preserve"> </w:t>
      </w:r>
      <w:r w:rsidRPr="00467247">
        <w:rPr>
          <w:rFonts w:ascii="Museo Sans 300" w:hAnsi="Museo Sans 300"/>
          <w:sz w:val="20"/>
          <w:szCs w:val="20"/>
        </w:rPr>
        <w:t>entre</w:t>
      </w:r>
      <w:r>
        <w:rPr>
          <w:rFonts w:ascii="Museo Sans 300" w:hAnsi="Museo Sans 300"/>
          <w:sz w:val="20"/>
          <w:szCs w:val="20"/>
        </w:rPr>
        <w:t xml:space="preserve"> </w:t>
      </w:r>
      <w:r w:rsidRPr="00467247">
        <w:rPr>
          <w:rFonts w:ascii="Museo Sans 300" w:hAnsi="Museo Sans 300"/>
          <w:sz w:val="20"/>
          <w:szCs w:val="20"/>
        </w:rPr>
        <w:t>las</w:t>
      </w:r>
      <w:r>
        <w:rPr>
          <w:rFonts w:ascii="Museo Sans 300" w:hAnsi="Museo Sans 300"/>
          <w:sz w:val="20"/>
          <w:szCs w:val="20"/>
        </w:rPr>
        <w:t xml:space="preserve"> </w:t>
      </w:r>
      <w:r w:rsidRPr="00467247">
        <w:rPr>
          <w:rFonts w:ascii="Museo Sans 300" w:hAnsi="Museo Sans 300"/>
          <w:sz w:val="20"/>
          <w:szCs w:val="20"/>
        </w:rPr>
        <w:t>cuales</w:t>
      </w:r>
      <w:r>
        <w:rPr>
          <w:rFonts w:ascii="Museo Sans 300" w:hAnsi="Museo Sans 300"/>
          <w:sz w:val="20"/>
          <w:szCs w:val="20"/>
        </w:rPr>
        <w:t xml:space="preserve"> </w:t>
      </w:r>
      <w:r w:rsidRPr="00467247">
        <w:rPr>
          <w:rFonts w:ascii="Museo Sans 300" w:hAnsi="Museo Sans 300"/>
          <w:sz w:val="20"/>
          <w:szCs w:val="20"/>
        </w:rPr>
        <w:t>destacan</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aplicación</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tratados,</w:t>
      </w:r>
      <w:r>
        <w:rPr>
          <w:rFonts w:ascii="Museo Sans 300" w:hAnsi="Museo Sans 300"/>
          <w:sz w:val="20"/>
          <w:szCs w:val="20"/>
        </w:rPr>
        <w:t xml:space="preserve"> </w:t>
      </w:r>
      <w:r w:rsidRPr="00467247">
        <w:rPr>
          <w:rFonts w:ascii="Museo Sans 300" w:hAnsi="Museo Sans 300"/>
          <w:sz w:val="20"/>
          <w:szCs w:val="20"/>
        </w:rPr>
        <w:t>leyes</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reglamentos</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regulen</w:t>
      </w:r>
      <w:r>
        <w:rPr>
          <w:rFonts w:ascii="Museo Sans 300" w:hAnsi="Museo Sans 300"/>
          <w:sz w:val="20"/>
          <w:szCs w:val="20"/>
        </w:rPr>
        <w:t xml:space="preserve"> </w:t>
      </w:r>
      <w:r w:rsidRPr="00467247">
        <w:rPr>
          <w:rFonts w:ascii="Museo Sans 300" w:hAnsi="Museo Sans 300"/>
          <w:sz w:val="20"/>
          <w:szCs w:val="20"/>
        </w:rPr>
        <w:t>las</w:t>
      </w:r>
      <w:r>
        <w:rPr>
          <w:rFonts w:ascii="Museo Sans 300" w:hAnsi="Museo Sans 300"/>
          <w:sz w:val="20"/>
          <w:szCs w:val="20"/>
        </w:rPr>
        <w:t xml:space="preserve"> </w:t>
      </w:r>
      <w:r w:rsidRPr="00467247">
        <w:rPr>
          <w:rFonts w:ascii="Museo Sans 300" w:hAnsi="Museo Sans 300"/>
          <w:sz w:val="20"/>
          <w:szCs w:val="20"/>
        </w:rPr>
        <w:t>actividades</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sectores</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electricidad</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telecomunicaciones</w:t>
      </w:r>
      <w:r>
        <w:rPr>
          <w:rFonts w:ascii="Museo Sans 300" w:hAnsi="Museo Sans 300"/>
          <w:sz w:val="20"/>
          <w:szCs w:val="20"/>
        </w:rPr>
        <w:t xml:space="preserve"> </w:t>
      </w:r>
      <w:r w:rsidRPr="00467247">
        <w:rPr>
          <w:rFonts w:ascii="Museo Sans 300" w:hAnsi="Museo Sans 300"/>
          <w:sz w:val="20"/>
          <w:szCs w:val="20"/>
        </w:rPr>
        <w:t>(potestad</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vigilancia),</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dictar</w:t>
      </w:r>
      <w:r>
        <w:rPr>
          <w:rFonts w:ascii="Museo Sans 300" w:hAnsi="Museo Sans 300"/>
          <w:sz w:val="20"/>
          <w:szCs w:val="20"/>
        </w:rPr>
        <w:t xml:space="preserve"> </w:t>
      </w:r>
      <w:r w:rsidRPr="00467247">
        <w:rPr>
          <w:rFonts w:ascii="Museo Sans 300" w:hAnsi="Museo Sans 300"/>
          <w:sz w:val="20"/>
          <w:szCs w:val="20"/>
        </w:rPr>
        <w:t>normas</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estándares</w:t>
      </w:r>
      <w:r>
        <w:rPr>
          <w:rFonts w:ascii="Museo Sans 300" w:hAnsi="Museo Sans 300"/>
          <w:sz w:val="20"/>
          <w:szCs w:val="20"/>
        </w:rPr>
        <w:t xml:space="preserve"> </w:t>
      </w:r>
      <w:r w:rsidRPr="00467247">
        <w:rPr>
          <w:rFonts w:ascii="Museo Sans 300" w:hAnsi="Museo Sans 300"/>
          <w:sz w:val="20"/>
          <w:szCs w:val="20"/>
        </w:rPr>
        <w:t>técnicos</w:t>
      </w:r>
      <w:r>
        <w:rPr>
          <w:rFonts w:ascii="Museo Sans 300" w:hAnsi="Museo Sans 300"/>
          <w:sz w:val="20"/>
          <w:szCs w:val="20"/>
        </w:rPr>
        <w:t xml:space="preserve"> </w:t>
      </w:r>
      <w:r w:rsidRPr="00467247">
        <w:rPr>
          <w:rFonts w:ascii="Museo Sans 300" w:hAnsi="Museo Sans 300"/>
          <w:sz w:val="20"/>
          <w:szCs w:val="20"/>
        </w:rPr>
        <w:t>aplicables</w:t>
      </w:r>
      <w:r>
        <w:rPr>
          <w:rFonts w:ascii="Museo Sans 300" w:hAnsi="Museo Sans 300"/>
          <w:sz w:val="20"/>
          <w:szCs w:val="20"/>
        </w:rPr>
        <w:t xml:space="preserve"> </w:t>
      </w:r>
      <w:r w:rsidRPr="00467247">
        <w:rPr>
          <w:rFonts w:ascii="Museo Sans 300" w:hAnsi="Museo Sans 300"/>
          <w:sz w:val="20"/>
          <w:szCs w:val="20"/>
        </w:rPr>
        <w:t>a</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sectores</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electricidad</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telecomunicaciones,</w:t>
      </w:r>
      <w:r>
        <w:rPr>
          <w:rFonts w:ascii="Museo Sans 300" w:hAnsi="Museo Sans 300"/>
          <w:sz w:val="20"/>
          <w:szCs w:val="20"/>
        </w:rPr>
        <w:t xml:space="preserve"> </w:t>
      </w:r>
      <w:r w:rsidRPr="00467247">
        <w:rPr>
          <w:rFonts w:ascii="Museo Sans 300" w:hAnsi="Museo Sans 300"/>
          <w:sz w:val="20"/>
          <w:szCs w:val="20"/>
        </w:rPr>
        <w:t>así</w:t>
      </w:r>
      <w:r>
        <w:rPr>
          <w:rFonts w:ascii="Museo Sans 300" w:hAnsi="Museo Sans 300"/>
          <w:sz w:val="20"/>
          <w:szCs w:val="20"/>
        </w:rPr>
        <w:t xml:space="preserve"> </w:t>
      </w:r>
      <w:r w:rsidRPr="00467247">
        <w:rPr>
          <w:rFonts w:ascii="Museo Sans 300" w:hAnsi="Museo Sans 300"/>
          <w:sz w:val="20"/>
          <w:szCs w:val="20"/>
        </w:rPr>
        <w:t>como</w:t>
      </w:r>
      <w:r>
        <w:rPr>
          <w:rFonts w:ascii="Museo Sans 300" w:hAnsi="Museo Sans 300"/>
          <w:sz w:val="20"/>
          <w:szCs w:val="20"/>
        </w:rPr>
        <w:t xml:space="preserve"> </w:t>
      </w:r>
      <w:r w:rsidRPr="00467247">
        <w:rPr>
          <w:rFonts w:ascii="Museo Sans 300" w:hAnsi="Museo Sans 300"/>
          <w:sz w:val="20"/>
          <w:szCs w:val="20"/>
        </w:rPr>
        <w:t>dictar</w:t>
      </w:r>
      <w:r>
        <w:rPr>
          <w:rFonts w:ascii="Museo Sans 300" w:hAnsi="Museo Sans 300"/>
          <w:sz w:val="20"/>
          <w:szCs w:val="20"/>
        </w:rPr>
        <w:t xml:space="preserve"> </w:t>
      </w:r>
      <w:r w:rsidRPr="00467247">
        <w:rPr>
          <w:rFonts w:ascii="Museo Sans 300" w:hAnsi="Museo Sans 300"/>
          <w:sz w:val="20"/>
          <w:szCs w:val="20"/>
        </w:rPr>
        <w:t>las</w:t>
      </w:r>
      <w:r>
        <w:rPr>
          <w:rFonts w:ascii="Museo Sans 300" w:hAnsi="Museo Sans 300"/>
          <w:sz w:val="20"/>
          <w:szCs w:val="20"/>
        </w:rPr>
        <w:t xml:space="preserve"> </w:t>
      </w:r>
      <w:r w:rsidRPr="00467247">
        <w:rPr>
          <w:rFonts w:ascii="Museo Sans 300" w:hAnsi="Museo Sans 300"/>
          <w:sz w:val="20"/>
          <w:szCs w:val="20"/>
        </w:rPr>
        <w:t>normas</w:t>
      </w:r>
      <w:r>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institución</w:t>
      </w:r>
      <w:r>
        <w:rPr>
          <w:rFonts w:ascii="Museo Sans 300" w:hAnsi="Museo Sans 300"/>
          <w:sz w:val="20"/>
          <w:szCs w:val="20"/>
        </w:rPr>
        <w:t xml:space="preserve"> </w:t>
      </w:r>
      <w:r w:rsidRPr="00467247">
        <w:rPr>
          <w:rFonts w:ascii="Museo Sans 300" w:hAnsi="Museo Sans 300"/>
          <w:sz w:val="20"/>
          <w:szCs w:val="20"/>
        </w:rPr>
        <w:t>(potestad</w:t>
      </w:r>
      <w:r>
        <w:rPr>
          <w:rFonts w:ascii="Museo Sans 300" w:hAnsi="Museo Sans 300"/>
          <w:sz w:val="20"/>
          <w:szCs w:val="20"/>
        </w:rPr>
        <w:t xml:space="preserve"> </w:t>
      </w:r>
      <w:r w:rsidRPr="00467247">
        <w:rPr>
          <w:rFonts w:ascii="Museo Sans 300" w:hAnsi="Museo Sans 300"/>
          <w:sz w:val="20"/>
          <w:szCs w:val="20"/>
        </w:rPr>
        <w:t>normativa</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auto</w:t>
      </w:r>
      <w:r>
        <w:rPr>
          <w:rFonts w:ascii="Museo Sans 300" w:hAnsi="Museo Sans 300"/>
          <w:sz w:val="20"/>
          <w:szCs w:val="20"/>
        </w:rPr>
        <w:t xml:space="preserve"> </w:t>
      </w:r>
      <w:r w:rsidRPr="00467247">
        <w:rPr>
          <w:rFonts w:ascii="Museo Sans 300" w:hAnsi="Museo Sans 300"/>
          <w:sz w:val="20"/>
          <w:szCs w:val="20"/>
        </w:rPr>
        <w:t>organización),</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dirimir</w:t>
      </w:r>
      <w:r>
        <w:rPr>
          <w:rFonts w:ascii="Museo Sans 300" w:hAnsi="Museo Sans 300"/>
          <w:sz w:val="20"/>
          <w:szCs w:val="20"/>
        </w:rPr>
        <w:t xml:space="preserve"> </w:t>
      </w:r>
      <w:r w:rsidRPr="00467247">
        <w:rPr>
          <w:rFonts w:ascii="Museo Sans 300" w:hAnsi="Museo Sans 300"/>
          <w:sz w:val="20"/>
          <w:szCs w:val="20"/>
        </w:rPr>
        <w:t>conflictos</w:t>
      </w:r>
      <w:r>
        <w:rPr>
          <w:rFonts w:ascii="Museo Sans 300" w:hAnsi="Museo Sans 300"/>
          <w:sz w:val="20"/>
          <w:szCs w:val="20"/>
        </w:rPr>
        <w:t xml:space="preserve"> </w:t>
      </w:r>
      <w:r w:rsidRPr="00467247">
        <w:rPr>
          <w:rFonts w:ascii="Museo Sans 300" w:hAnsi="Museo Sans 300"/>
          <w:sz w:val="20"/>
          <w:szCs w:val="20"/>
        </w:rPr>
        <w:t>entre</w:t>
      </w:r>
      <w:r>
        <w:rPr>
          <w:rFonts w:ascii="Museo Sans 300" w:hAnsi="Museo Sans 300"/>
          <w:sz w:val="20"/>
          <w:szCs w:val="20"/>
        </w:rPr>
        <w:t xml:space="preserve"> </w:t>
      </w:r>
      <w:r w:rsidRPr="00467247">
        <w:rPr>
          <w:rFonts w:ascii="Museo Sans 300" w:hAnsi="Museo Sans 300"/>
          <w:sz w:val="20"/>
          <w:szCs w:val="20"/>
        </w:rPr>
        <w:t>operadores</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sectores</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electricidad</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telecomunicaciones,</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conformidad</w:t>
      </w:r>
      <w:r>
        <w:rPr>
          <w:rFonts w:ascii="Museo Sans 300" w:hAnsi="Museo Sans 300"/>
          <w:sz w:val="20"/>
          <w:szCs w:val="20"/>
        </w:rPr>
        <w:t xml:space="preserve"> </w:t>
      </w:r>
      <w:r w:rsidRPr="00467247">
        <w:rPr>
          <w:rFonts w:ascii="Museo Sans 300" w:hAnsi="Museo Sans 300"/>
          <w:sz w:val="20"/>
          <w:szCs w:val="20"/>
        </w:rPr>
        <w:t>con</w:t>
      </w:r>
      <w:r>
        <w:rPr>
          <w:rFonts w:ascii="Museo Sans 300" w:hAnsi="Museo Sans 300"/>
          <w:sz w:val="20"/>
          <w:szCs w:val="20"/>
        </w:rPr>
        <w:t xml:space="preserve"> </w:t>
      </w:r>
      <w:r w:rsidRPr="00467247">
        <w:rPr>
          <w:rFonts w:ascii="Museo Sans 300" w:hAnsi="Museo Sans 300"/>
          <w:sz w:val="20"/>
          <w:szCs w:val="20"/>
        </w:rPr>
        <w:t>lo</w:t>
      </w:r>
      <w:r>
        <w:rPr>
          <w:rFonts w:ascii="Museo Sans 300" w:hAnsi="Museo Sans 300"/>
          <w:sz w:val="20"/>
          <w:szCs w:val="20"/>
        </w:rPr>
        <w:t xml:space="preserve"> </w:t>
      </w:r>
      <w:r w:rsidRPr="00467247">
        <w:rPr>
          <w:rFonts w:ascii="Museo Sans 300" w:hAnsi="Museo Sans 300"/>
          <w:sz w:val="20"/>
          <w:szCs w:val="20"/>
        </w:rPr>
        <w:t>dispuesto</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las</w:t>
      </w:r>
      <w:r>
        <w:rPr>
          <w:rFonts w:ascii="Museo Sans 300" w:hAnsi="Museo Sans 300"/>
          <w:sz w:val="20"/>
          <w:szCs w:val="20"/>
        </w:rPr>
        <w:t xml:space="preserve"> </w:t>
      </w:r>
      <w:r w:rsidRPr="00467247">
        <w:rPr>
          <w:rFonts w:ascii="Museo Sans 300" w:hAnsi="Museo Sans 300"/>
          <w:sz w:val="20"/>
          <w:szCs w:val="20"/>
        </w:rPr>
        <w:t>normas</w:t>
      </w:r>
      <w:r>
        <w:rPr>
          <w:rFonts w:ascii="Museo Sans 300" w:hAnsi="Museo Sans 300"/>
          <w:sz w:val="20"/>
          <w:szCs w:val="20"/>
        </w:rPr>
        <w:t xml:space="preserve"> </w:t>
      </w:r>
      <w:r w:rsidRPr="00467247">
        <w:rPr>
          <w:rFonts w:ascii="Museo Sans 300" w:hAnsi="Museo Sans 300"/>
          <w:sz w:val="20"/>
          <w:szCs w:val="20"/>
        </w:rPr>
        <w:t>aplicables</w:t>
      </w:r>
      <w:r>
        <w:rPr>
          <w:rFonts w:ascii="Museo Sans 300" w:hAnsi="Museo Sans 300"/>
          <w:sz w:val="20"/>
          <w:szCs w:val="20"/>
        </w:rPr>
        <w:t xml:space="preserve"> </w:t>
      </w:r>
      <w:r w:rsidRPr="00467247">
        <w:rPr>
          <w:rFonts w:ascii="Museo Sans 300" w:hAnsi="Museo Sans 300"/>
          <w:sz w:val="20"/>
          <w:szCs w:val="20"/>
        </w:rPr>
        <w:t>(potestad</w:t>
      </w:r>
      <w:r>
        <w:rPr>
          <w:rFonts w:ascii="Museo Sans 300" w:hAnsi="Museo Sans 300"/>
          <w:sz w:val="20"/>
          <w:szCs w:val="20"/>
        </w:rPr>
        <w:t xml:space="preserve"> </w:t>
      </w:r>
      <w:r w:rsidRPr="00467247">
        <w:rPr>
          <w:rFonts w:ascii="Museo Sans 300" w:hAnsi="Museo Sans 300"/>
          <w:sz w:val="20"/>
          <w:szCs w:val="20"/>
        </w:rPr>
        <w:t>arbitral)</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realización</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todos</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actos,</w:t>
      </w:r>
      <w:r>
        <w:rPr>
          <w:rFonts w:ascii="Museo Sans 300" w:hAnsi="Museo Sans 300"/>
          <w:sz w:val="20"/>
          <w:szCs w:val="20"/>
        </w:rPr>
        <w:t xml:space="preserve"> </w:t>
      </w:r>
      <w:r w:rsidRPr="00467247">
        <w:rPr>
          <w:rFonts w:ascii="Museo Sans 300" w:hAnsi="Museo Sans 300"/>
          <w:sz w:val="20"/>
          <w:szCs w:val="20"/>
        </w:rPr>
        <w:t>contratos</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operaciones</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sean</w:t>
      </w:r>
      <w:r>
        <w:rPr>
          <w:rFonts w:ascii="Museo Sans 300" w:hAnsi="Museo Sans 300"/>
          <w:sz w:val="20"/>
          <w:szCs w:val="20"/>
        </w:rPr>
        <w:t xml:space="preserve"> </w:t>
      </w:r>
      <w:r w:rsidRPr="00467247">
        <w:rPr>
          <w:rFonts w:ascii="Museo Sans 300" w:hAnsi="Museo Sans 300"/>
          <w:sz w:val="20"/>
          <w:szCs w:val="20"/>
        </w:rPr>
        <w:t>necesarios</w:t>
      </w:r>
      <w:r>
        <w:rPr>
          <w:rFonts w:ascii="Museo Sans 300" w:hAnsi="Museo Sans 300"/>
          <w:sz w:val="20"/>
          <w:szCs w:val="20"/>
        </w:rPr>
        <w:t xml:space="preserve"> </w:t>
      </w:r>
      <w:r w:rsidRPr="00467247">
        <w:rPr>
          <w:rFonts w:ascii="Museo Sans 300" w:hAnsi="Museo Sans 300"/>
          <w:sz w:val="20"/>
          <w:szCs w:val="20"/>
        </w:rPr>
        <w:t>para</w:t>
      </w:r>
      <w:r>
        <w:rPr>
          <w:rFonts w:ascii="Museo Sans 300" w:hAnsi="Museo Sans 300"/>
          <w:sz w:val="20"/>
          <w:szCs w:val="20"/>
        </w:rPr>
        <w:t xml:space="preserve"> </w:t>
      </w:r>
      <w:r w:rsidRPr="00467247">
        <w:rPr>
          <w:rFonts w:ascii="Museo Sans 300" w:hAnsi="Museo Sans 300"/>
          <w:sz w:val="20"/>
          <w:szCs w:val="20"/>
        </w:rPr>
        <w:t>cumplir</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objetivos</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le</w:t>
      </w:r>
      <w:r>
        <w:rPr>
          <w:rFonts w:ascii="Museo Sans 300" w:hAnsi="Museo Sans 300"/>
          <w:sz w:val="20"/>
          <w:szCs w:val="20"/>
        </w:rPr>
        <w:t xml:space="preserve"> </w:t>
      </w:r>
      <w:r w:rsidRPr="00467247">
        <w:rPr>
          <w:rFonts w:ascii="Museo Sans 300" w:hAnsi="Museo Sans 300"/>
          <w:sz w:val="20"/>
          <w:szCs w:val="20"/>
        </w:rPr>
        <w:t>impongan</w:t>
      </w:r>
      <w:r>
        <w:rPr>
          <w:rFonts w:ascii="Museo Sans 300" w:hAnsi="Museo Sans 300"/>
          <w:sz w:val="20"/>
          <w:szCs w:val="20"/>
        </w:rPr>
        <w:t xml:space="preserve"> </w:t>
      </w:r>
      <w:r w:rsidRPr="00467247">
        <w:rPr>
          <w:rFonts w:ascii="Museo Sans 300" w:hAnsi="Museo Sans 300"/>
          <w:sz w:val="20"/>
          <w:szCs w:val="20"/>
        </w:rPr>
        <w:t>las</w:t>
      </w:r>
      <w:r>
        <w:rPr>
          <w:rFonts w:ascii="Museo Sans 300" w:hAnsi="Museo Sans 300"/>
          <w:sz w:val="20"/>
          <w:szCs w:val="20"/>
        </w:rPr>
        <w:t xml:space="preserve"> </w:t>
      </w:r>
      <w:r w:rsidRPr="00467247">
        <w:rPr>
          <w:rFonts w:ascii="Museo Sans 300" w:hAnsi="Museo Sans 300"/>
          <w:sz w:val="20"/>
          <w:szCs w:val="20"/>
        </w:rPr>
        <w:t>leyes,</w:t>
      </w:r>
      <w:r>
        <w:rPr>
          <w:rFonts w:ascii="Museo Sans 300" w:hAnsi="Museo Sans 300"/>
          <w:sz w:val="20"/>
          <w:szCs w:val="20"/>
        </w:rPr>
        <w:t xml:space="preserve"> </w:t>
      </w:r>
      <w:r w:rsidRPr="00467247">
        <w:rPr>
          <w:rFonts w:ascii="Museo Sans 300" w:hAnsi="Museo Sans 300"/>
          <w:sz w:val="20"/>
          <w:szCs w:val="20"/>
        </w:rPr>
        <w:t>reglamentos</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demás</w:t>
      </w:r>
      <w:r>
        <w:rPr>
          <w:rFonts w:ascii="Museo Sans 300" w:hAnsi="Museo Sans 300"/>
          <w:sz w:val="20"/>
          <w:szCs w:val="20"/>
        </w:rPr>
        <w:t xml:space="preserve"> </w:t>
      </w:r>
      <w:r w:rsidRPr="00467247">
        <w:rPr>
          <w:rFonts w:ascii="Museo Sans 300" w:hAnsi="Museo Sans 300"/>
          <w:sz w:val="20"/>
          <w:szCs w:val="20"/>
        </w:rPr>
        <w:t>disposiciones</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carácter</w:t>
      </w:r>
      <w:r>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r w:rsidRPr="00467247">
        <w:rPr>
          <w:rFonts w:ascii="Cambria Math" w:hAnsi="Cambria Math" w:cs="Cambria Math"/>
          <w:sz w:val="20"/>
          <w:szCs w:val="20"/>
          <w:lang w:val="es-ES"/>
        </w:rPr>
        <w:t> </w:t>
      </w:r>
      <w:r>
        <w:rPr>
          <w:rFonts w:ascii="Museo Sans 300" w:hAnsi="Museo Sans 300"/>
          <w:sz w:val="20"/>
          <w:szCs w:val="20"/>
        </w:rPr>
        <w:t xml:space="preserve"> </w:t>
      </w:r>
    </w:p>
    <w:p w14:paraId="6830B5A8" w14:textId="77777777" w:rsidR="00D33929" w:rsidRDefault="00D33929" w:rsidP="00D33929">
      <w:pPr>
        <w:pStyle w:val="paragraph"/>
        <w:spacing w:before="0" w:after="0"/>
        <w:ind w:left="567"/>
        <w:jc w:val="both"/>
        <w:rPr>
          <w:rFonts w:ascii="Museo Sans 300" w:hAnsi="Museo Sans 300"/>
          <w:sz w:val="20"/>
          <w:szCs w:val="20"/>
        </w:rPr>
      </w:pPr>
    </w:p>
    <w:p w14:paraId="2FB5EF35" w14:textId="77777777" w:rsidR="00D33929" w:rsidRDefault="00D33929" w:rsidP="00D33929">
      <w:pPr>
        <w:pStyle w:val="paragraph"/>
        <w:spacing w:before="0" w:after="0"/>
        <w:ind w:left="567"/>
        <w:jc w:val="both"/>
        <w:rPr>
          <w:rFonts w:ascii="Museo Sans 300" w:hAnsi="Museo Sans 300"/>
          <w:sz w:val="20"/>
          <w:szCs w:val="20"/>
        </w:rPr>
      </w:pPr>
      <w:r w:rsidRPr="00467247">
        <w:rPr>
          <w:rFonts w:ascii="Museo Sans 300" w:hAnsi="Museo Sans 300"/>
          <w:sz w:val="20"/>
          <w:szCs w:val="20"/>
        </w:rPr>
        <w:lastRenderedPageBreak/>
        <w:t>De</w:t>
      </w:r>
      <w:r>
        <w:rPr>
          <w:rFonts w:ascii="Museo Sans 300" w:hAnsi="Museo Sans 300"/>
          <w:sz w:val="20"/>
          <w:szCs w:val="20"/>
        </w:rPr>
        <w:t xml:space="preserve"> </w:t>
      </w:r>
      <w:r w:rsidRPr="00467247">
        <w:rPr>
          <w:rFonts w:ascii="Museo Sans 300" w:hAnsi="Museo Sans 300"/>
          <w:sz w:val="20"/>
          <w:szCs w:val="20"/>
        </w:rPr>
        <w:t>ahí</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potestad</w:t>
      </w:r>
      <w:r>
        <w:rPr>
          <w:rFonts w:ascii="Museo Sans 300" w:hAnsi="Museo Sans 300"/>
          <w:sz w:val="20"/>
          <w:szCs w:val="20"/>
        </w:rPr>
        <w:t xml:space="preserve"> </w:t>
      </w:r>
      <w:r w:rsidRPr="00467247">
        <w:rPr>
          <w:rFonts w:ascii="Museo Sans 300" w:hAnsi="Museo Sans 300"/>
          <w:sz w:val="20"/>
          <w:szCs w:val="20"/>
        </w:rPr>
        <w:t>normativa</w:t>
      </w:r>
      <w:r>
        <w:rPr>
          <w:rFonts w:ascii="Museo Sans 300" w:hAnsi="Museo Sans 300"/>
          <w:sz w:val="20"/>
          <w:szCs w:val="20"/>
        </w:rPr>
        <w:t xml:space="preserve"> </w:t>
      </w:r>
      <w:r w:rsidRPr="00467247">
        <w:rPr>
          <w:rFonts w:ascii="Museo Sans 300" w:hAnsi="Museo Sans 300"/>
          <w:sz w:val="20"/>
          <w:szCs w:val="20"/>
        </w:rPr>
        <w:t>otorgada</w:t>
      </w:r>
      <w:r>
        <w:rPr>
          <w:rFonts w:ascii="Museo Sans 300" w:hAnsi="Museo Sans 300"/>
          <w:sz w:val="20"/>
          <w:szCs w:val="20"/>
        </w:rPr>
        <w:t xml:space="preserve"> </w:t>
      </w:r>
      <w:r w:rsidRPr="00467247">
        <w:rPr>
          <w:rFonts w:ascii="Museo Sans 300" w:hAnsi="Museo Sans 300"/>
          <w:sz w:val="20"/>
          <w:szCs w:val="20"/>
        </w:rPr>
        <w:t>a</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SIGET</w:t>
      </w:r>
      <w:r>
        <w:rPr>
          <w:rFonts w:ascii="Museo Sans 300" w:hAnsi="Museo Sans 300"/>
          <w:sz w:val="20"/>
          <w:szCs w:val="20"/>
        </w:rPr>
        <w:t xml:space="preserve"> </w:t>
      </w:r>
      <w:r w:rsidRPr="00467247">
        <w:rPr>
          <w:rFonts w:ascii="Museo Sans 300" w:hAnsi="Museo Sans 300"/>
          <w:sz w:val="20"/>
          <w:szCs w:val="20"/>
        </w:rPr>
        <w:t>comprende</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esta</w:t>
      </w:r>
      <w:r>
        <w:rPr>
          <w:rFonts w:ascii="Museo Sans 300" w:hAnsi="Museo Sans 300"/>
          <w:sz w:val="20"/>
          <w:szCs w:val="20"/>
        </w:rPr>
        <w:t xml:space="preserve"> </w:t>
      </w:r>
      <w:r w:rsidRPr="00467247">
        <w:rPr>
          <w:rFonts w:ascii="Museo Sans 300" w:hAnsi="Museo Sans 300"/>
          <w:sz w:val="20"/>
          <w:szCs w:val="20"/>
        </w:rPr>
        <w:t>debe</w:t>
      </w:r>
      <w:r>
        <w:rPr>
          <w:rFonts w:ascii="Museo Sans 300" w:hAnsi="Museo Sans 300"/>
          <w:sz w:val="20"/>
          <w:szCs w:val="20"/>
        </w:rPr>
        <w:t xml:space="preserve"> </w:t>
      </w:r>
      <w:r w:rsidRPr="00467247">
        <w:rPr>
          <w:rFonts w:ascii="Museo Sans 300" w:hAnsi="Museo Sans 300"/>
          <w:sz w:val="20"/>
          <w:szCs w:val="20"/>
        </w:rPr>
        <w:t>establecer</w:t>
      </w:r>
      <w:r>
        <w:rPr>
          <w:rFonts w:ascii="Museo Sans 300" w:hAnsi="Museo Sans 300"/>
          <w:sz w:val="20"/>
          <w:szCs w:val="20"/>
        </w:rPr>
        <w:t xml:space="preserve"> </w:t>
      </w:r>
      <w:r w:rsidRPr="00467247">
        <w:rPr>
          <w:rFonts w:ascii="Museo Sans 300" w:hAnsi="Museo Sans 300"/>
          <w:sz w:val="20"/>
          <w:szCs w:val="20"/>
        </w:rPr>
        <w:t>parámetros</w:t>
      </w:r>
      <w:r>
        <w:rPr>
          <w:rFonts w:ascii="Museo Sans 300" w:hAnsi="Museo Sans 300"/>
          <w:sz w:val="20"/>
          <w:szCs w:val="20"/>
        </w:rPr>
        <w:t xml:space="preserve"> </w:t>
      </w:r>
      <w:r w:rsidRPr="00467247">
        <w:rPr>
          <w:rFonts w:ascii="Museo Sans 300" w:hAnsi="Museo Sans 300"/>
          <w:sz w:val="20"/>
          <w:szCs w:val="20"/>
        </w:rPr>
        <w:t>a</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cuales</w:t>
      </w:r>
      <w:r>
        <w:rPr>
          <w:rFonts w:ascii="Museo Sans 300" w:hAnsi="Museo Sans 300"/>
          <w:sz w:val="20"/>
          <w:szCs w:val="20"/>
        </w:rPr>
        <w:t xml:space="preserve"> </w:t>
      </w:r>
      <w:r w:rsidRPr="00467247">
        <w:rPr>
          <w:rFonts w:ascii="Museo Sans 300" w:hAnsi="Museo Sans 300"/>
          <w:sz w:val="20"/>
          <w:szCs w:val="20"/>
        </w:rPr>
        <w:t>se</w:t>
      </w:r>
      <w:r>
        <w:rPr>
          <w:rFonts w:ascii="Museo Sans 300" w:hAnsi="Museo Sans 300"/>
          <w:sz w:val="20"/>
          <w:szCs w:val="20"/>
        </w:rPr>
        <w:t xml:space="preserve"> </w:t>
      </w:r>
      <w:r w:rsidRPr="00467247">
        <w:rPr>
          <w:rFonts w:ascii="Museo Sans 300" w:hAnsi="Museo Sans 300"/>
          <w:sz w:val="20"/>
          <w:szCs w:val="20"/>
        </w:rPr>
        <w:t>debe</w:t>
      </w:r>
      <w:r>
        <w:rPr>
          <w:rFonts w:ascii="Museo Sans 300" w:hAnsi="Museo Sans 300"/>
          <w:sz w:val="20"/>
          <w:szCs w:val="20"/>
        </w:rPr>
        <w:t xml:space="preserve"> </w:t>
      </w:r>
      <w:r w:rsidRPr="00467247">
        <w:rPr>
          <w:rFonts w:ascii="Museo Sans 300" w:hAnsi="Museo Sans 300"/>
          <w:sz w:val="20"/>
          <w:szCs w:val="20"/>
        </w:rPr>
        <w:t>someter</w:t>
      </w:r>
      <w:r>
        <w:rPr>
          <w:rFonts w:ascii="Museo Sans 300" w:hAnsi="Museo Sans 300"/>
          <w:sz w:val="20"/>
          <w:szCs w:val="20"/>
        </w:rPr>
        <w:t xml:space="preserve"> </w:t>
      </w:r>
      <w:r w:rsidRPr="00467247">
        <w:rPr>
          <w:rFonts w:ascii="Museo Sans 300" w:hAnsi="Museo Sans 300"/>
          <w:sz w:val="20"/>
          <w:szCs w:val="20"/>
        </w:rPr>
        <w:t>todo</w:t>
      </w:r>
      <w:r>
        <w:rPr>
          <w:rFonts w:ascii="Museo Sans 300" w:hAnsi="Museo Sans 300"/>
          <w:sz w:val="20"/>
          <w:szCs w:val="20"/>
        </w:rPr>
        <w:t xml:space="preserve"> </w:t>
      </w:r>
      <w:r w:rsidRPr="00467247">
        <w:rPr>
          <w:rFonts w:ascii="Museo Sans 300" w:hAnsi="Museo Sans 300"/>
          <w:sz w:val="20"/>
          <w:szCs w:val="20"/>
        </w:rPr>
        <w:t>sujeto</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intervenga</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sector</w:t>
      </w:r>
      <w:r>
        <w:rPr>
          <w:rFonts w:ascii="Museo Sans 300" w:hAnsi="Museo Sans 300"/>
          <w:sz w:val="20"/>
          <w:szCs w:val="20"/>
        </w:rPr>
        <w:t xml:space="preserve"> </w:t>
      </w:r>
      <w:r w:rsidRPr="00467247">
        <w:rPr>
          <w:rFonts w:ascii="Museo Sans 300" w:hAnsi="Museo Sans 300"/>
          <w:sz w:val="20"/>
          <w:szCs w:val="20"/>
        </w:rPr>
        <w:t>regulado,</w:t>
      </w:r>
      <w:r>
        <w:rPr>
          <w:rFonts w:ascii="Museo Sans 300" w:hAnsi="Museo Sans 300"/>
          <w:sz w:val="20"/>
          <w:szCs w:val="20"/>
        </w:rPr>
        <w:t xml:space="preserve"> </w:t>
      </w:r>
      <w:r w:rsidRPr="00467247">
        <w:rPr>
          <w:rFonts w:ascii="Museo Sans 300" w:hAnsi="Museo Sans 300"/>
          <w:sz w:val="20"/>
          <w:szCs w:val="20"/>
        </w:rPr>
        <w:t>tanto</w:t>
      </w:r>
      <w:r>
        <w:rPr>
          <w:rFonts w:ascii="Museo Sans 300" w:hAnsi="Museo Sans 300"/>
          <w:sz w:val="20"/>
          <w:szCs w:val="20"/>
        </w:rPr>
        <w:t xml:space="preserve"> </w:t>
      </w:r>
      <w:r w:rsidRPr="00467247">
        <w:rPr>
          <w:rFonts w:ascii="Museo Sans 300" w:hAnsi="Museo Sans 300"/>
          <w:sz w:val="20"/>
          <w:szCs w:val="20"/>
        </w:rPr>
        <w:t>distribuidor</w:t>
      </w:r>
      <w:r>
        <w:rPr>
          <w:rFonts w:ascii="Museo Sans 300" w:hAnsi="Museo Sans 300"/>
          <w:sz w:val="20"/>
          <w:szCs w:val="20"/>
        </w:rPr>
        <w:t xml:space="preserve"> </w:t>
      </w:r>
      <w:r w:rsidRPr="00467247">
        <w:rPr>
          <w:rFonts w:ascii="Museo Sans 300" w:hAnsi="Museo Sans 300"/>
          <w:sz w:val="20"/>
          <w:szCs w:val="20"/>
        </w:rPr>
        <w:t>como</w:t>
      </w:r>
      <w:r>
        <w:rPr>
          <w:rFonts w:ascii="Museo Sans 300" w:hAnsi="Museo Sans 300"/>
          <w:sz w:val="20"/>
          <w:szCs w:val="20"/>
        </w:rPr>
        <w:t xml:space="preserve"> </w:t>
      </w:r>
      <w:r w:rsidRPr="00467247">
        <w:rPr>
          <w:rFonts w:ascii="Museo Sans 300" w:hAnsi="Museo Sans 300"/>
          <w:sz w:val="20"/>
          <w:szCs w:val="20"/>
        </w:rPr>
        <w:t>usuari</w:t>
      </w:r>
      <w:r>
        <w:rPr>
          <w:rFonts w:ascii="Museo Sans 300" w:hAnsi="Museo Sans 300"/>
          <w:sz w:val="20"/>
          <w:szCs w:val="20"/>
        </w:rPr>
        <w:t>o</w:t>
      </w:r>
      <w:r w:rsidRPr="00467247">
        <w:rPr>
          <w:rFonts w:ascii="Museo Sans 300" w:hAnsi="Museo Sans 300"/>
          <w:sz w:val="20"/>
          <w:szCs w:val="20"/>
        </w:rPr>
        <w:t>,</w:t>
      </w:r>
      <w:r>
        <w:rPr>
          <w:rFonts w:ascii="Museo Sans 300" w:hAnsi="Museo Sans 300"/>
          <w:sz w:val="20"/>
          <w:szCs w:val="20"/>
        </w:rPr>
        <w:t xml:space="preserve"> </w:t>
      </w:r>
      <w:r w:rsidRPr="00467247">
        <w:rPr>
          <w:rFonts w:ascii="Museo Sans 300" w:hAnsi="Museo Sans 300"/>
          <w:sz w:val="20"/>
          <w:szCs w:val="20"/>
        </w:rPr>
        <w:t>debiendo</w:t>
      </w:r>
      <w:r>
        <w:rPr>
          <w:rFonts w:ascii="Museo Sans 300" w:hAnsi="Museo Sans 300"/>
          <w:sz w:val="20"/>
          <w:szCs w:val="20"/>
        </w:rPr>
        <w:t xml:space="preserve"> </w:t>
      </w:r>
      <w:r w:rsidRPr="00467247">
        <w:rPr>
          <w:rFonts w:ascii="Museo Sans 300" w:hAnsi="Museo Sans 300"/>
          <w:sz w:val="20"/>
          <w:szCs w:val="20"/>
        </w:rPr>
        <w:t>verificar</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controlar</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aplicación</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tales</w:t>
      </w:r>
      <w:r>
        <w:rPr>
          <w:rFonts w:ascii="Museo Sans 300" w:hAnsi="Museo Sans 300"/>
          <w:sz w:val="20"/>
          <w:szCs w:val="20"/>
        </w:rPr>
        <w:t xml:space="preserve"> </w:t>
      </w:r>
      <w:r w:rsidRPr="00467247">
        <w:rPr>
          <w:rFonts w:ascii="Museo Sans 300" w:hAnsi="Museo Sans 300"/>
          <w:sz w:val="20"/>
          <w:szCs w:val="20"/>
        </w:rPr>
        <w:t>parámetros.</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aplicación</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sus</w:t>
      </w:r>
      <w:r>
        <w:rPr>
          <w:rFonts w:ascii="Museo Sans 300" w:hAnsi="Museo Sans 300"/>
          <w:sz w:val="20"/>
          <w:szCs w:val="20"/>
        </w:rPr>
        <w:t xml:space="preserve"> </w:t>
      </w:r>
      <w:r w:rsidRPr="00467247">
        <w:rPr>
          <w:rFonts w:ascii="Museo Sans 300" w:hAnsi="Museo Sans 300"/>
          <w:sz w:val="20"/>
          <w:szCs w:val="20"/>
        </w:rPr>
        <w:t>atribuciones,</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SIGET,</w:t>
      </w:r>
      <w:r>
        <w:rPr>
          <w:rFonts w:ascii="Museo Sans 300" w:hAnsi="Museo Sans 300"/>
          <w:sz w:val="20"/>
          <w:szCs w:val="20"/>
        </w:rPr>
        <w:t xml:space="preserve"> </w:t>
      </w:r>
      <w:r w:rsidRPr="00467247">
        <w:rPr>
          <w:rFonts w:ascii="Museo Sans 300" w:hAnsi="Museo Sans 300"/>
          <w:sz w:val="20"/>
          <w:szCs w:val="20"/>
        </w:rPr>
        <w:t>basada</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interés</w:t>
      </w:r>
      <w:r>
        <w:rPr>
          <w:rFonts w:ascii="Museo Sans 300" w:hAnsi="Museo Sans 300"/>
          <w:sz w:val="20"/>
          <w:szCs w:val="20"/>
        </w:rPr>
        <w:t xml:space="preserve"> </w:t>
      </w:r>
      <w:r w:rsidRPr="00467247">
        <w:rPr>
          <w:rFonts w:ascii="Museo Sans 300" w:hAnsi="Museo Sans 300"/>
          <w:sz w:val="20"/>
          <w:szCs w:val="20"/>
        </w:rPr>
        <w:t>general</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también,</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protección</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seguridad</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usuarios,</w:t>
      </w:r>
      <w:r>
        <w:rPr>
          <w:rFonts w:ascii="Museo Sans 300" w:hAnsi="Museo Sans 300"/>
          <w:sz w:val="20"/>
          <w:szCs w:val="20"/>
        </w:rPr>
        <w:t xml:space="preserve"> </w:t>
      </w:r>
      <w:r w:rsidRPr="00467247">
        <w:rPr>
          <w:rFonts w:ascii="Museo Sans 300" w:hAnsi="Museo Sans 300"/>
          <w:sz w:val="20"/>
          <w:szCs w:val="20"/>
        </w:rPr>
        <w:t>emitió</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Normativa</w:t>
      </w:r>
      <w:r>
        <w:rPr>
          <w:rFonts w:ascii="Museo Sans 300" w:hAnsi="Museo Sans 300"/>
          <w:sz w:val="20"/>
          <w:szCs w:val="20"/>
        </w:rPr>
        <w:t xml:space="preserve"> </w:t>
      </w:r>
      <w:r w:rsidRPr="00467247">
        <w:rPr>
          <w:rFonts w:ascii="Museo Sans 300" w:hAnsi="Museo Sans 300"/>
          <w:sz w:val="20"/>
          <w:szCs w:val="20"/>
        </w:rPr>
        <w:t>para</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Compensación</w:t>
      </w:r>
      <w:r>
        <w:rPr>
          <w:rFonts w:ascii="Museo Sans 300" w:hAnsi="Museo Sans 300"/>
          <w:sz w:val="20"/>
          <w:szCs w:val="20"/>
        </w:rPr>
        <w:t xml:space="preserve"> </w:t>
      </w:r>
      <w:r w:rsidRPr="00467247">
        <w:rPr>
          <w:rFonts w:ascii="Museo Sans 300" w:hAnsi="Museo Sans 300"/>
          <w:sz w:val="20"/>
          <w:szCs w:val="20"/>
        </w:rPr>
        <w:t>por</w:t>
      </w:r>
      <w:r>
        <w:rPr>
          <w:rFonts w:ascii="Museo Sans 300" w:hAnsi="Museo Sans 300"/>
          <w:sz w:val="20"/>
          <w:szCs w:val="20"/>
        </w:rPr>
        <w:t xml:space="preserve"> </w:t>
      </w:r>
      <w:r w:rsidRPr="00467247">
        <w:rPr>
          <w:rFonts w:ascii="Museo Sans 300" w:hAnsi="Museo Sans 300"/>
          <w:sz w:val="20"/>
          <w:szCs w:val="20"/>
        </w:rPr>
        <w:t>Daños</w:t>
      </w:r>
      <w:r>
        <w:rPr>
          <w:rFonts w:ascii="Museo Sans 300" w:hAnsi="Museo Sans 300"/>
          <w:sz w:val="20"/>
          <w:szCs w:val="20"/>
        </w:rPr>
        <w:t xml:space="preserve"> </w:t>
      </w:r>
      <w:r w:rsidRPr="00467247">
        <w:rPr>
          <w:rFonts w:ascii="Museo Sans 300" w:hAnsi="Museo Sans 300"/>
          <w:sz w:val="20"/>
          <w:szCs w:val="20"/>
        </w:rPr>
        <w:t>Económicos</w:t>
      </w:r>
      <w:r>
        <w:rPr>
          <w:rFonts w:ascii="Museo Sans 300" w:hAnsi="Museo Sans 300"/>
          <w:sz w:val="20"/>
          <w:szCs w:val="20"/>
        </w:rPr>
        <w:t xml:space="preserve"> </w:t>
      </w:r>
      <w:r w:rsidRPr="00467247">
        <w:rPr>
          <w:rFonts w:ascii="Museo Sans 300" w:hAnsi="Museo Sans 300"/>
          <w:sz w:val="20"/>
          <w:szCs w:val="20"/>
        </w:rPr>
        <w:t>o</w:t>
      </w:r>
      <w:r>
        <w:rPr>
          <w:rFonts w:ascii="Museo Sans 300" w:hAnsi="Museo Sans 300"/>
          <w:sz w:val="20"/>
          <w:szCs w:val="20"/>
        </w:rPr>
        <w:t xml:space="preserve"> </w:t>
      </w:r>
      <w:r w:rsidRPr="00467247">
        <w:rPr>
          <w:rFonts w:ascii="Museo Sans 300" w:hAnsi="Museo Sans 300"/>
          <w:sz w:val="20"/>
          <w:szCs w:val="20"/>
        </w:rPr>
        <w:t>a</w:t>
      </w:r>
      <w:r>
        <w:rPr>
          <w:rFonts w:ascii="Museo Sans 300" w:hAnsi="Museo Sans 300"/>
          <w:sz w:val="20"/>
          <w:szCs w:val="20"/>
        </w:rPr>
        <w:t xml:space="preserve"> </w:t>
      </w:r>
      <w:r w:rsidRPr="00467247">
        <w:rPr>
          <w:rFonts w:ascii="Museo Sans 300" w:hAnsi="Museo Sans 300"/>
          <w:sz w:val="20"/>
          <w:szCs w:val="20"/>
        </w:rPr>
        <w:t>Equipos,</w:t>
      </w:r>
      <w:r>
        <w:rPr>
          <w:rFonts w:ascii="Museo Sans 300" w:hAnsi="Museo Sans 300"/>
          <w:sz w:val="20"/>
          <w:szCs w:val="20"/>
        </w:rPr>
        <w:t xml:space="preserve"> </w:t>
      </w:r>
      <w:r w:rsidRPr="00467247">
        <w:rPr>
          <w:rFonts w:ascii="Museo Sans 300" w:hAnsi="Museo Sans 300"/>
          <w:sz w:val="20"/>
          <w:szCs w:val="20"/>
        </w:rPr>
        <w:t>Artefactos</w:t>
      </w:r>
      <w:r>
        <w:rPr>
          <w:rFonts w:ascii="Museo Sans 300" w:hAnsi="Museo Sans 300"/>
          <w:sz w:val="20"/>
          <w:szCs w:val="20"/>
        </w:rPr>
        <w:t xml:space="preserve"> </w:t>
      </w:r>
      <w:r w:rsidRPr="00467247">
        <w:rPr>
          <w:rFonts w:ascii="Museo Sans 300" w:hAnsi="Museo Sans 300"/>
          <w:sz w:val="20"/>
          <w:szCs w:val="20"/>
        </w:rPr>
        <w:t>o</w:t>
      </w:r>
      <w:r>
        <w:rPr>
          <w:rFonts w:ascii="Museo Sans 300" w:hAnsi="Museo Sans 300"/>
          <w:sz w:val="20"/>
          <w:szCs w:val="20"/>
        </w:rPr>
        <w:t xml:space="preserve"> </w:t>
      </w:r>
      <w:r w:rsidRPr="00467247">
        <w:rPr>
          <w:rFonts w:ascii="Museo Sans 300" w:hAnsi="Museo Sans 300"/>
          <w:sz w:val="20"/>
          <w:szCs w:val="20"/>
        </w:rPr>
        <w:t>Instalaciones,</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tiene</w:t>
      </w:r>
      <w:r>
        <w:rPr>
          <w:rFonts w:ascii="Museo Sans 300" w:hAnsi="Museo Sans 300"/>
          <w:sz w:val="20"/>
          <w:szCs w:val="20"/>
        </w:rPr>
        <w:t xml:space="preserve"> </w:t>
      </w:r>
      <w:r w:rsidRPr="00467247">
        <w:rPr>
          <w:rFonts w:ascii="Museo Sans 300" w:hAnsi="Museo Sans 300"/>
          <w:sz w:val="20"/>
          <w:szCs w:val="20"/>
        </w:rPr>
        <w:t>como</w:t>
      </w:r>
      <w:r>
        <w:rPr>
          <w:rFonts w:ascii="Museo Sans 300" w:hAnsi="Museo Sans 300"/>
          <w:sz w:val="20"/>
          <w:szCs w:val="20"/>
        </w:rPr>
        <w:t xml:space="preserve"> </w:t>
      </w:r>
      <w:r w:rsidRPr="00467247">
        <w:rPr>
          <w:rFonts w:ascii="Museo Sans 300" w:hAnsi="Museo Sans 300"/>
          <w:sz w:val="20"/>
          <w:szCs w:val="20"/>
        </w:rPr>
        <w:t>finalidad</w:t>
      </w:r>
      <w:r>
        <w:rPr>
          <w:rFonts w:ascii="Museo Sans 300" w:hAnsi="Museo Sans 300"/>
          <w:sz w:val="20"/>
          <w:szCs w:val="20"/>
        </w:rPr>
        <w:t xml:space="preserve"> </w:t>
      </w:r>
      <w:r w:rsidRPr="00467247">
        <w:rPr>
          <w:rFonts w:ascii="Museo Sans 300" w:hAnsi="Museo Sans 300"/>
          <w:sz w:val="20"/>
          <w:szCs w:val="20"/>
        </w:rPr>
        <w:t>revisar</w:t>
      </w:r>
      <w:r>
        <w:rPr>
          <w:rFonts w:ascii="Museo Sans 300" w:hAnsi="Museo Sans 300"/>
          <w:sz w:val="20"/>
          <w:szCs w:val="20"/>
        </w:rPr>
        <w:t xml:space="preserve"> </w:t>
      </w:r>
      <w:r w:rsidRPr="00467247">
        <w:rPr>
          <w:rFonts w:ascii="Museo Sans 300" w:hAnsi="Museo Sans 300"/>
          <w:sz w:val="20"/>
          <w:szCs w:val="20"/>
        </w:rPr>
        <w:t>técnicamente</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origen</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daños</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la </w:t>
      </w:r>
      <w:r w:rsidRPr="00467247">
        <w:rPr>
          <w:rFonts w:ascii="Museo Sans 300" w:hAnsi="Museo Sans 300"/>
          <w:sz w:val="20"/>
          <w:szCs w:val="20"/>
        </w:rPr>
        <w:t>usuari</w:t>
      </w:r>
      <w:r>
        <w:rPr>
          <w:rFonts w:ascii="Museo Sans 300" w:hAnsi="Museo Sans 300"/>
          <w:sz w:val="20"/>
          <w:szCs w:val="20"/>
        </w:rPr>
        <w:t xml:space="preserve">o </w:t>
      </w:r>
      <w:r w:rsidRPr="00467247">
        <w:rPr>
          <w:rFonts w:ascii="Museo Sans 300" w:hAnsi="Museo Sans 300"/>
          <w:sz w:val="20"/>
          <w:szCs w:val="20"/>
        </w:rPr>
        <w:t>ha</w:t>
      </w:r>
      <w:r>
        <w:rPr>
          <w:rFonts w:ascii="Museo Sans 300" w:hAnsi="Museo Sans 300"/>
          <w:sz w:val="20"/>
          <w:szCs w:val="20"/>
        </w:rPr>
        <w:t xml:space="preserve"> </w:t>
      </w:r>
      <w:r w:rsidRPr="00467247">
        <w:rPr>
          <w:rFonts w:ascii="Museo Sans 300" w:hAnsi="Museo Sans 300"/>
          <w:sz w:val="20"/>
          <w:szCs w:val="20"/>
        </w:rPr>
        <w:t>reportado,</w:t>
      </w:r>
      <w:r>
        <w:rPr>
          <w:rFonts w:ascii="Museo Sans 300" w:hAnsi="Museo Sans 300"/>
          <w:sz w:val="20"/>
          <w:szCs w:val="20"/>
        </w:rPr>
        <w:t xml:space="preserve"> </w:t>
      </w:r>
      <w:r w:rsidRPr="00467247">
        <w:rPr>
          <w:rFonts w:ascii="Museo Sans 300" w:hAnsi="Museo Sans 300"/>
          <w:sz w:val="20"/>
          <w:szCs w:val="20"/>
        </w:rPr>
        <w:t>estableciendo</w:t>
      </w:r>
      <w:r>
        <w:rPr>
          <w:rFonts w:ascii="Museo Sans 300" w:hAnsi="Museo Sans 300"/>
          <w:sz w:val="20"/>
          <w:szCs w:val="20"/>
        </w:rPr>
        <w:t xml:space="preserve"> </w:t>
      </w:r>
      <w:r w:rsidRPr="00467247">
        <w:rPr>
          <w:rFonts w:ascii="Museo Sans 300" w:hAnsi="Museo Sans 300"/>
          <w:sz w:val="20"/>
          <w:szCs w:val="20"/>
        </w:rPr>
        <w:t>si</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daños</w:t>
      </w:r>
      <w:r>
        <w:rPr>
          <w:rFonts w:ascii="Museo Sans 300" w:hAnsi="Museo Sans 300"/>
          <w:sz w:val="20"/>
          <w:szCs w:val="20"/>
        </w:rPr>
        <w:t xml:space="preserve"> </w:t>
      </w:r>
      <w:r w:rsidRPr="00467247">
        <w:rPr>
          <w:rFonts w:ascii="Museo Sans 300" w:hAnsi="Museo Sans 300"/>
          <w:sz w:val="20"/>
          <w:szCs w:val="20"/>
        </w:rPr>
        <w:t>están</w:t>
      </w:r>
      <w:r>
        <w:rPr>
          <w:rFonts w:ascii="Museo Sans 300" w:hAnsi="Museo Sans 300"/>
          <w:sz w:val="20"/>
          <w:szCs w:val="20"/>
        </w:rPr>
        <w:t xml:space="preserve"> </w:t>
      </w:r>
      <w:r w:rsidRPr="00467247">
        <w:rPr>
          <w:rFonts w:ascii="Museo Sans 300" w:hAnsi="Museo Sans 300"/>
          <w:sz w:val="20"/>
          <w:szCs w:val="20"/>
        </w:rPr>
        <w:t>relacionado</w:t>
      </w:r>
      <w:r>
        <w:rPr>
          <w:rFonts w:ascii="Museo Sans 300" w:hAnsi="Museo Sans 300"/>
          <w:sz w:val="20"/>
          <w:szCs w:val="20"/>
        </w:rPr>
        <w:t xml:space="preserve"> </w:t>
      </w:r>
      <w:r w:rsidRPr="00467247">
        <w:rPr>
          <w:rFonts w:ascii="Museo Sans 300" w:hAnsi="Museo Sans 300"/>
          <w:sz w:val="20"/>
          <w:szCs w:val="20"/>
        </w:rPr>
        <w:t>con</w:t>
      </w:r>
      <w:r>
        <w:rPr>
          <w:rFonts w:ascii="Museo Sans 300" w:hAnsi="Museo Sans 300"/>
          <w:sz w:val="20"/>
          <w:szCs w:val="20"/>
        </w:rPr>
        <w:t xml:space="preserve"> </w:t>
      </w:r>
      <w:r w:rsidRPr="00467247">
        <w:rPr>
          <w:rFonts w:ascii="Museo Sans 300" w:hAnsi="Museo Sans 300"/>
          <w:sz w:val="20"/>
          <w:szCs w:val="20"/>
        </w:rPr>
        <w:t>deficiencias</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calidad</w:t>
      </w:r>
      <w:r>
        <w:rPr>
          <w:rFonts w:ascii="Museo Sans 300" w:hAnsi="Museo Sans 300"/>
          <w:sz w:val="20"/>
          <w:szCs w:val="20"/>
        </w:rPr>
        <w:t xml:space="preserve"> </w:t>
      </w:r>
      <w:r w:rsidRPr="00467247">
        <w:rPr>
          <w:rFonts w:ascii="Museo Sans 300" w:hAnsi="Museo Sans 300"/>
          <w:sz w:val="20"/>
          <w:szCs w:val="20"/>
        </w:rPr>
        <w:t>del</w:t>
      </w:r>
      <w:r>
        <w:rPr>
          <w:rFonts w:ascii="Museo Sans 300" w:hAnsi="Museo Sans 300"/>
          <w:sz w:val="20"/>
          <w:szCs w:val="20"/>
        </w:rPr>
        <w:t xml:space="preserve"> </w:t>
      </w:r>
      <w:r w:rsidRPr="00467247">
        <w:rPr>
          <w:rFonts w:ascii="Museo Sans 300" w:hAnsi="Museo Sans 300"/>
          <w:sz w:val="20"/>
          <w:szCs w:val="20"/>
        </w:rPr>
        <w:t>servicio</w:t>
      </w:r>
      <w:r>
        <w:rPr>
          <w:rFonts w:ascii="Museo Sans 300" w:hAnsi="Museo Sans 300"/>
          <w:sz w:val="20"/>
          <w:szCs w:val="20"/>
        </w:rPr>
        <w:t xml:space="preserve"> </w:t>
      </w:r>
      <w:r w:rsidRPr="00467247">
        <w:rPr>
          <w:rFonts w:ascii="Museo Sans 300" w:hAnsi="Museo Sans 300"/>
          <w:sz w:val="20"/>
          <w:szCs w:val="20"/>
        </w:rPr>
        <w:t>proporcionado</w:t>
      </w:r>
      <w:r>
        <w:rPr>
          <w:rFonts w:ascii="Museo Sans 300" w:hAnsi="Museo Sans 300"/>
          <w:sz w:val="20"/>
          <w:szCs w:val="20"/>
        </w:rPr>
        <w:t xml:space="preserve"> </w:t>
      </w:r>
      <w:r w:rsidRPr="00467247">
        <w:rPr>
          <w:rFonts w:ascii="Museo Sans 300" w:hAnsi="Museo Sans 300"/>
          <w:sz w:val="20"/>
          <w:szCs w:val="20"/>
        </w:rPr>
        <w:t>por</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distribuidor-comercializador</w:t>
      </w:r>
      <w:r>
        <w:rPr>
          <w:rFonts w:ascii="Museo Sans 300" w:hAnsi="Museo Sans 300"/>
          <w:sz w:val="20"/>
          <w:szCs w:val="20"/>
        </w:rPr>
        <w:t xml:space="preserve"> </w:t>
      </w:r>
      <w:r w:rsidRPr="00467247">
        <w:rPr>
          <w:rFonts w:ascii="Museo Sans 300" w:hAnsi="Museo Sans 300"/>
          <w:sz w:val="20"/>
          <w:szCs w:val="20"/>
        </w:rPr>
        <w:t>a</w:t>
      </w:r>
      <w:r>
        <w:rPr>
          <w:rFonts w:ascii="Museo Sans 300" w:hAnsi="Museo Sans 300"/>
          <w:sz w:val="20"/>
          <w:szCs w:val="20"/>
        </w:rPr>
        <w:t xml:space="preserve"> </w:t>
      </w:r>
      <w:r w:rsidRPr="00467247">
        <w:rPr>
          <w:rFonts w:ascii="Museo Sans 300" w:hAnsi="Museo Sans 300"/>
          <w:sz w:val="20"/>
          <w:szCs w:val="20"/>
        </w:rPr>
        <w:t>quien</w:t>
      </w:r>
      <w:r>
        <w:rPr>
          <w:rFonts w:ascii="Museo Sans 300" w:hAnsi="Museo Sans 300"/>
          <w:sz w:val="20"/>
          <w:szCs w:val="20"/>
        </w:rPr>
        <w:t xml:space="preserve"> </w:t>
      </w:r>
      <w:r w:rsidRPr="00467247">
        <w:rPr>
          <w:rFonts w:ascii="Museo Sans 300" w:hAnsi="Museo Sans 300"/>
          <w:sz w:val="20"/>
          <w:szCs w:val="20"/>
        </w:rPr>
        <w:t>se</w:t>
      </w:r>
      <w:r>
        <w:rPr>
          <w:rFonts w:ascii="Museo Sans 300" w:hAnsi="Museo Sans 300"/>
          <w:sz w:val="20"/>
          <w:szCs w:val="20"/>
        </w:rPr>
        <w:t xml:space="preserve"> </w:t>
      </w:r>
      <w:r w:rsidRPr="00467247">
        <w:rPr>
          <w:rFonts w:ascii="Museo Sans 300" w:hAnsi="Museo Sans 300"/>
          <w:sz w:val="20"/>
          <w:szCs w:val="20"/>
        </w:rPr>
        <w:t>le</w:t>
      </w:r>
      <w:r>
        <w:rPr>
          <w:rFonts w:ascii="Museo Sans 300" w:hAnsi="Museo Sans 300"/>
          <w:sz w:val="20"/>
          <w:szCs w:val="20"/>
        </w:rPr>
        <w:t xml:space="preserve"> </w:t>
      </w:r>
      <w:r w:rsidRPr="00467247">
        <w:rPr>
          <w:rFonts w:ascii="Museo Sans 300" w:hAnsi="Museo Sans 300"/>
          <w:sz w:val="20"/>
          <w:szCs w:val="20"/>
        </w:rPr>
        <w:t>imputa;</w:t>
      </w:r>
      <w:r>
        <w:rPr>
          <w:rFonts w:ascii="Museo Sans 300" w:hAnsi="Museo Sans 300"/>
          <w:sz w:val="20"/>
          <w:szCs w:val="20"/>
        </w:rPr>
        <w:t xml:space="preserve"> </w:t>
      </w:r>
      <w:r w:rsidRPr="00467247">
        <w:rPr>
          <w:rFonts w:ascii="Museo Sans 300" w:hAnsi="Museo Sans 300"/>
          <w:sz w:val="20"/>
          <w:szCs w:val="20"/>
        </w:rPr>
        <w:t>o</w:t>
      </w:r>
      <w:r>
        <w:rPr>
          <w:rFonts w:ascii="Museo Sans 300" w:hAnsi="Museo Sans 300"/>
          <w:sz w:val="20"/>
          <w:szCs w:val="20"/>
        </w:rPr>
        <w:t xml:space="preserve"> </w:t>
      </w:r>
      <w:r w:rsidRPr="00467247">
        <w:rPr>
          <w:rFonts w:ascii="Museo Sans 300" w:hAnsi="Museo Sans 300"/>
          <w:sz w:val="20"/>
          <w:szCs w:val="20"/>
        </w:rPr>
        <w:t>si</w:t>
      </w:r>
      <w:r>
        <w:rPr>
          <w:rFonts w:ascii="Museo Sans 300" w:hAnsi="Museo Sans 300"/>
          <w:sz w:val="20"/>
          <w:szCs w:val="20"/>
        </w:rPr>
        <w:t xml:space="preserve"> </w:t>
      </w:r>
      <w:r w:rsidRPr="00467247">
        <w:rPr>
          <w:rFonts w:ascii="Museo Sans 300" w:hAnsi="Museo Sans 300"/>
          <w:sz w:val="20"/>
          <w:szCs w:val="20"/>
        </w:rPr>
        <w:t>está</w:t>
      </w:r>
      <w:r>
        <w:rPr>
          <w:rFonts w:ascii="Museo Sans 300" w:hAnsi="Museo Sans 300"/>
          <w:sz w:val="20"/>
          <w:szCs w:val="20"/>
        </w:rPr>
        <w:t xml:space="preserve"> </w:t>
      </w:r>
      <w:r w:rsidRPr="00467247">
        <w:rPr>
          <w:rFonts w:ascii="Museo Sans 300" w:hAnsi="Museo Sans 300"/>
          <w:sz w:val="20"/>
          <w:szCs w:val="20"/>
        </w:rPr>
        <w:t>relacionado</w:t>
      </w:r>
      <w:r>
        <w:rPr>
          <w:rFonts w:ascii="Museo Sans 300" w:hAnsi="Museo Sans 300"/>
          <w:sz w:val="20"/>
          <w:szCs w:val="20"/>
        </w:rPr>
        <w:t xml:space="preserve"> </w:t>
      </w:r>
      <w:r w:rsidRPr="00467247">
        <w:rPr>
          <w:rFonts w:ascii="Museo Sans 300" w:hAnsi="Museo Sans 300"/>
          <w:sz w:val="20"/>
          <w:szCs w:val="20"/>
        </w:rPr>
        <w:t>con</w:t>
      </w:r>
      <w:r>
        <w:rPr>
          <w:rFonts w:ascii="Museo Sans 300" w:hAnsi="Museo Sans 300"/>
          <w:sz w:val="20"/>
          <w:szCs w:val="20"/>
        </w:rPr>
        <w:t xml:space="preserve"> </w:t>
      </w:r>
      <w:r w:rsidRPr="00467247">
        <w:rPr>
          <w:rFonts w:ascii="Museo Sans 300" w:hAnsi="Museo Sans 300"/>
          <w:sz w:val="20"/>
          <w:szCs w:val="20"/>
        </w:rPr>
        <w:t>deficiencias</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las</w:t>
      </w:r>
      <w:r>
        <w:rPr>
          <w:rFonts w:ascii="Museo Sans 300" w:hAnsi="Museo Sans 300"/>
          <w:sz w:val="20"/>
          <w:szCs w:val="20"/>
        </w:rPr>
        <w:t xml:space="preserve"> </w:t>
      </w:r>
      <w:r w:rsidRPr="00467247">
        <w:rPr>
          <w:rFonts w:ascii="Museo Sans 300" w:hAnsi="Museo Sans 300"/>
          <w:sz w:val="20"/>
          <w:szCs w:val="20"/>
        </w:rPr>
        <w:t>redes</w:t>
      </w:r>
      <w:r>
        <w:rPr>
          <w:rFonts w:ascii="Museo Sans 300" w:hAnsi="Museo Sans 300"/>
          <w:sz w:val="20"/>
          <w:szCs w:val="20"/>
        </w:rPr>
        <w:t xml:space="preserve"> </w:t>
      </w:r>
      <w:r w:rsidRPr="00467247">
        <w:rPr>
          <w:rFonts w:ascii="Museo Sans 300" w:hAnsi="Museo Sans 300"/>
          <w:sz w:val="20"/>
          <w:szCs w:val="20"/>
        </w:rPr>
        <w:t>internas</w:t>
      </w:r>
      <w:r>
        <w:rPr>
          <w:rFonts w:ascii="Museo Sans 300" w:hAnsi="Museo Sans 300"/>
          <w:sz w:val="20"/>
          <w:szCs w:val="20"/>
        </w:rPr>
        <w:t xml:space="preserve"> </w:t>
      </w:r>
      <w:r w:rsidRPr="00467247">
        <w:rPr>
          <w:rFonts w:ascii="Museo Sans 300" w:hAnsi="Museo Sans 300"/>
          <w:sz w:val="20"/>
          <w:szCs w:val="20"/>
        </w:rPr>
        <w:t>del</w:t>
      </w:r>
      <w:r>
        <w:rPr>
          <w:rFonts w:ascii="Museo Sans 300" w:hAnsi="Museo Sans 300"/>
          <w:sz w:val="20"/>
          <w:szCs w:val="20"/>
        </w:rPr>
        <w:t xml:space="preserve"> </w:t>
      </w:r>
      <w:r w:rsidRPr="00467247">
        <w:rPr>
          <w:rFonts w:ascii="Museo Sans 300" w:hAnsi="Museo Sans 300"/>
          <w:sz w:val="20"/>
          <w:szCs w:val="20"/>
        </w:rPr>
        <w:t>inmuebles</w:t>
      </w:r>
      <w:r>
        <w:rPr>
          <w:rFonts w:ascii="Museo Sans 300" w:hAnsi="Museo Sans 300"/>
          <w:sz w:val="20"/>
          <w:szCs w:val="20"/>
        </w:rPr>
        <w:t xml:space="preserve"> </w:t>
      </w:r>
      <w:r w:rsidRPr="00467247">
        <w:rPr>
          <w:rFonts w:ascii="Museo Sans 300" w:hAnsi="Museo Sans 300"/>
          <w:sz w:val="20"/>
          <w:szCs w:val="20"/>
        </w:rPr>
        <w:t>del</w:t>
      </w:r>
      <w:r>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Pr>
          <w:rFonts w:ascii="Museo Sans 300" w:hAnsi="Museo Sans 300"/>
          <w:sz w:val="20"/>
          <w:szCs w:val="20"/>
        </w:rPr>
        <w:t xml:space="preserve"> </w:t>
      </w:r>
    </w:p>
    <w:p w14:paraId="71A6A3C9" w14:textId="77777777" w:rsidR="00D33929" w:rsidRDefault="00D33929" w:rsidP="00D33929">
      <w:pPr>
        <w:pStyle w:val="paragraph"/>
        <w:spacing w:before="0" w:after="0"/>
        <w:ind w:left="567"/>
        <w:jc w:val="both"/>
        <w:rPr>
          <w:rFonts w:ascii="Museo Sans 300" w:hAnsi="Museo Sans 300"/>
          <w:sz w:val="20"/>
          <w:szCs w:val="20"/>
        </w:rPr>
      </w:pPr>
    </w:p>
    <w:p w14:paraId="20E64690" w14:textId="77777777" w:rsidR="00D33929" w:rsidRPr="00467247" w:rsidRDefault="00D33929" w:rsidP="00D33929">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ese</w:t>
      </w:r>
      <w:r>
        <w:rPr>
          <w:rFonts w:ascii="Museo Sans 300" w:hAnsi="Museo Sans 300"/>
          <w:sz w:val="20"/>
          <w:szCs w:val="20"/>
        </w:rPr>
        <w:t xml:space="preserve"> </w:t>
      </w:r>
      <w:r w:rsidRPr="00467247">
        <w:rPr>
          <w:rFonts w:ascii="Museo Sans 300" w:hAnsi="Museo Sans 300"/>
          <w:sz w:val="20"/>
          <w:szCs w:val="20"/>
        </w:rPr>
        <w:t>sentido,</w:t>
      </w:r>
      <w:r>
        <w:rPr>
          <w:rFonts w:ascii="Museo Sans 300" w:hAnsi="Museo Sans 300"/>
          <w:sz w:val="20"/>
          <w:szCs w:val="20"/>
        </w:rPr>
        <w:t xml:space="preserve"> </w:t>
      </w:r>
      <w:r w:rsidRPr="00467247">
        <w:rPr>
          <w:rFonts w:ascii="Museo Sans 300" w:hAnsi="Museo Sans 300"/>
          <w:sz w:val="20"/>
          <w:szCs w:val="20"/>
        </w:rPr>
        <w:t>al</w:t>
      </w:r>
      <w:r>
        <w:rPr>
          <w:rFonts w:ascii="Museo Sans 300" w:hAnsi="Museo Sans 300"/>
          <w:sz w:val="20"/>
          <w:szCs w:val="20"/>
        </w:rPr>
        <w:t xml:space="preserve"> </w:t>
      </w:r>
      <w:r w:rsidRPr="00467247">
        <w:rPr>
          <w:rFonts w:ascii="Museo Sans 300" w:hAnsi="Museo Sans 300"/>
          <w:sz w:val="20"/>
          <w:szCs w:val="20"/>
        </w:rPr>
        <w:t>hacer</w:t>
      </w:r>
      <w:r>
        <w:rPr>
          <w:rFonts w:ascii="Museo Sans 300" w:hAnsi="Museo Sans 300"/>
          <w:sz w:val="20"/>
          <w:szCs w:val="20"/>
        </w:rPr>
        <w:t xml:space="preserve"> </w:t>
      </w:r>
      <w:r w:rsidRPr="00467247">
        <w:rPr>
          <w:rFonts w:ascii="Museo Sans 300" w:hAnsi="Museo Sans 300"/>
          <w:sz w:val="20"/>
          <w:szCs w:val="20"/>
        </w:rPr>
        <w:t>un</w:t>
      </w:r>
      <w:r>
        <w:rPr>
          <w:rFonts w:ascii="Museo Sans 300" w:hAnsi="Museo Sans 300"/>
          <w:sz w:val="20"/>
          <w:szCs w:val="20"/>
        </w:rPr>
        <w:t xml:space="preserve"> </w:t>
      </w:r>
      <w:r w:rsidRPr="00467247">
        <w:rPr>
          <w:rFonts w:ascii="Museo Sans 300" w:hAnsi="Museo Sans 300"/>
          <w:sz w:val="20"/>
          <w:szCs w:val="20"/>
        </w:rPr>
        <w:t>análisis</w:t>
      </w:r>
      <w:r>
        <w:rPr>
          <w:rFonts w:ascii="Museo Sans 300" w:hAnsi="Museo Sans 300"/>
          <w:sz w:val="20"/>
          <w:szCs w:val="20"/>
        </w:rPr>
        <w:t xml:space="preserve"> </w:t>
      </w:r>
      <w:r w:rsidRPr="00467247">
        <w:rPr>
          <w:rFonts w:ascii="Museo Sans 300" w:hAnsi="Museo Sans 300"/>
          <w:sz w:val="20"/>
          <w:szCs w:val="20"/>
        </w:rPr>
        <w:t>legal</w:t>
      </w:r>
      <w:r>
        <w:rPr>
          <w:rFonts w:ascii="Museo Sans 300" w:hAnsi="Museo Sans 300"/>
          <w:sz w:val="20"/>
          <w:szCs w:val="20"/>
        </w:rPr>
        <w:t xml:space="preserve"> </w:t>
      </w:r>
      <w:r w:rsidRPr="00467247">
        <w:rPr>
          <w:rFonts w:ascii="Museo Sans 300" w:hAnsi="Museo Sans 300"/>
          <w:sz w:val="20"/>
          <w:szCs w:val="20"/>
        </w:rPr>
        <w:t>del</w:t>
      </w:r>
      <w:r>
        <w:rPr>
          <w:rFonts w:ascii="Museo Sans 300" w:hAnsi="Museo Sans 300"/>
          <w:sz w:val="20"/>
          <w:szCs w:val="20"/>
        </w:rPr>
        <w:t xml:space="preserve"> </w:t>
      </w:r>
      <w:r w:rsidRPr="00467247">
        <w:rPr>
          <w:rFonts w:ascii="Museo Sans 300" w:hAnsi="Museo Sans 300"/>
          <w:sz w:val="20"/>
          <w:szCs w:val="20"/>
        </w:rPr>
        <w:t>procedimiento</w:t>
      </w:r>
      <w:r>
        <w:rPr>
          <w:rFonts w:ascii="Museo Sans 300" w:hAnsi="Museo Sans 300"/>
          <w:sz w:val="20"/>
          <w:szCs w:val="20"/>
        </w:rPr>
        <w:t xml:space="preserve"> </w:t>
      </w:r>
      <w:r w:rsidRPr="00467247">
        <w:rPr>
          <w:rFonts w:ascii="Museo Sans 300" w:hAnsi="Museo Sans 300"/>
          <w:sz w:val="20"/>
          <w:szCs w:val="20"/>
        </w:rPr>
        <w:t>tramitado</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del</w:t>
      </w:r>
      <w:r>
        <w:rPr>
          <w:rFonts w:ascii="Museo Sans 300" w:hAnsi="Museo Sans 300"/>
          <w:sz w:val="20"/>
          <w:szCs w:val="20"/>
        </w:rPr>
        <w:t xml:space="preserve"> </w:t>
      </w:r>
      <w:r w:rsidRPr="00467247">
        <w:rPr>
          <w:rFonts w:ascii="Museo Sans 300" w:hAnsi="Museo Sans 300"/>
          <w:sz w:val="20"/>
          <w:szCs w:val="20"/>
        </w:rPr>
        <w:t>informe</w:t>
      </w:r>
      <w:r>
        <w:rPr>
          <w:rFonts w:ascii="Museo Sans 300" w:hAnsi="Museo Sans 300"/>
          <w:sz w:val="20"/>
          <w:szCs w:val="20"/>
        </w:rPr>
        <w:t xml:space="preserve"> </w:t>
      </w:r>
      <w:r w:rsidRPr="00467247">
        <w:rPr>
          <w:rFonts w:ascii="Museo Sans 300" w:hAnsi="Museo Sans 300"/>
          <w:sz w:val="20"/>
          <w:szCs w:val="20"/>
        </w:rPr>
        <w:t>técnico</w:t>
      </w:r>
      <w:r>
        <w:rPr>
          <w:rFonts w:ascii="Museo Sans 300" w:hAnsi="Museo Sans 300"/>
          <w:sz w:val="20"/>
          <w:szCs w:val="20"/>
        </w:rPr>
        <w:t xml:space="preserve"> </w:t>
      </w:r>
      <w:r w:rsidRPr="00467247">
        <w:rPr>
          <w:rFonts w:ascii="Museo Sans 300" w:hAnsi="Museo Sans 300"/>
          <w:sz w:val="20"/>
          <w:szCs w:val="20"/>
        </w:rPr>
        <w:t>emitido,</w:t>
      </w:r>
      <w:r>
        <w:rPr>
          <w:rFonts w:ascii="Museo Sans 300" w:hAnsi="Museo Sans 300"/>
          <w:sz w:val="20"/>
          <w:szCs w:val="20"/>
        </w:rPr>
        <w:t xml:space="preserve"> </w:t>
      </w:r>
      <w:r w:rsidRPr="00467247">
        <w:rPr>
          <w:rFonts w:ascii="Museo Sans 300" w:hAnsi="Museo Sans 300"/>
          <w:sz w:val="20"/>
          <w:szCs w:val="20"/>
        </w:rPr>
        <w:t>se</w:t>
      </w:r>
      <w:r>
        <w:rPr>
          <w:rFonts w:ascii="Museo Sans 300" w:hAnsi="Museo Sans 300"/>
          <w:sz w:val="20"/>
          <w:szCs w:val="20"/>
        </w:rPr>
        <w:t xml:space="preserve"> </w:t>
      </w:r>
      <w:r w:rsidRPr="00467247">
        <w:rPr>
          <w:rFonts w:ascii="Museo Sans 300" w:hAnsi="Museo Sans 300"/>
          <w:sz w:val="20"/>
          <w:szCs w:val="20"/>
        </w:rPr>
        <w:t>advierte</w:t>
      </w:r>
      <w:r>
        <w:rPr>
          <w:rFonts w:ascii="Museo Sans 300" w:hAnsi="Museo Sans 300"/>
          <w:sz w:val="20"/>
          <w:szCs w:val="20"/>
        </w:rPr>
        <w:t xml:space="preserve"> </w:t>
      </w:r>
      <w:r w:rsidRPr="00467247">
        <w:rPr>
          <w:rFonts w:ascii="Museo Sans 300" w:hAnsi="Museo Sans 300"/>
          <w:sz w:val="20"/>
          <w:szCs w:val="20"/>
        </w:rPr>
        <w:t>lo</w:t>
      </w:r>
      <w:r>
        <w:rPr>
          <w:rFonts w:ascii="Museo Sans 300" w:hAnsi="Museo Sans 300"/>
          <w:sz w:val="20"/>
          <w:szCs w:val="20"/>
        </w:rPr>
        <w:t xml:space="preserve"> </w:t>
      </w:r>
      <w:r w:rsidRPr="00467247">
        <w:rPr>
          <w:rFonts w:ascii="Museo Sans 300" w:hAnsi="Museo Sans 300"/>
          <w:sz w:val="20"/>
          <w:szCs w:val="20"/>
        </w:rPr>
        <w:t>siguiente:</w:t>
      </w:r>
    </w:p>
    <w:p w14:paraId="3D2DD58F" w14:textId="77777777" w:rsidR="00D33929" w:rsidRPr="00467247" w:rsidRDefault="00D33929" w:rsidP="00D33929">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266A139" w14:textId="77777777" w:rsidR="00D33929" w:rsidRPr="00467247" w:rsidRDefault="00D33929" w:rsidP="00D33929">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Pr>
          <w:rFonts w:ascii="Museo Sans 300" w:hAnsi="Museo Sans 300"/>
          <w:sz w:val="20"/>
          <w:szCs w:val="20"/>
          <w:lang w:val="es-ES"/>
        </w:rPr>
        <w:t xml:space="preserve"> </w:t>
      </w:r>
      <w:r w:rsidRPr="00467247">
        <w:rPr>
          <w:rFonts w:ascii="Museo Sans 300" w:hAnsi="Museo Sans 300"/>
          <w:sz w:val="20"/>
          <w:szCs w:val="20"/>
          <w:lang w:val="es-ES"/>
        </w:rPr>
        <w:t>CAU</w:t>
      </w:r>
      <w:r>
        <w:rPr>
          <w:rFonts w:ascii="Museo Sans 300" w:hAnsi="Museo Sans 300"/>
          <w:sz w:val="20"/>
          <w:szCs w:val="20"/>
          <w:lang w:val="es-ES"/>
        </w:rPr>
        <w:t xml:space="preserve"> </w:t>
      </w:r>
      <w:r w:rsidRPr="00467247">
        <w:rPr>
          <w:rFonts w:ascii="Museo Sans 300" w:hAnsi="Museo Sans 300"/>
          <w:sz w:val="20"/>
          <w:szCs w:val="20"/>
          <w:lang w:val="es-ES"/>
        </w:rPr>
        <w:t>tramitó</w:t>
      </w:r>
      <w:r>
        <w:rPr>
          <w:rFonts w:ascii="Museo Sans 300" w:hAnsi="Museo Sans 300"/>
          <w:sz w:val="20"/>
          <w:szCs w:val="20"/>
          <w:lang w:val="es-ES"/>
        </w:rPr>
        <w:t xml:space="preserve"> </w:t>
      </w:r>
      <w:r w:rsidRPr="00467247">
        <w:rPr>
          <w:rFonts w:ascii="Museo Sans 300" w:hAnsi="Museo Sans 300"/>
          <w:sz w:val="20"/>
          <w:szCs w:val="20"/>
          <w:lang w:val="es-ES"/>
        </w:rPr>
        <w:t>el</w:t>
      </w:r>
      <w:r>
        <w:rPr>
          <w:rFonts w:ascii="Museo Sans 300" w:hAnsi="Museo Sans 300"/>
          <w:sz w:val="20"/>
          <w:szCs w:val="20"/>
          <w:lang w:val="es-ES"/>
        </w:rPr>
        <w:t xml:space="preserve"> </w:t>
      </w:r>
      <w:r w:rsidRPr="00467247">
        <w:rPr>
          <w:rFonts w:ascii="Museo Sans 300" w:hAnsi="Museo Sans 300"/>
          <w:sz w:val="20"/>
          <w:szCs w:val="20"/>
          <w:lang w:val="es-ES"/>
        </w:rPr>
        <w:t>procedimiento</w:t>
      </w:r>
      <w:r>
        <w:rPr>
          <w:rFonts w:ascii="Museo Sans 300" w:hAnsi="Museo Sans 300"/>
          <w:sz w:val="20"/>
          <w:szCs w:val="20"/>
          <w:lang w:val="es-ES"/>
        </w:rPr>
        <w:t xml:space="preserve"> </w:t>
      </w:r>
      <w:r w:rsidRPr="00467247">
        <w:rPr>
          <w:rFonts w:ascii="Museo Sans 300" w:hAnsi="Museo Sans 300"/>
          <w:sz w:val="20"/>
          <w:szCs w:val="20"/>
          <w:lang w:val="es-ES"/>
        </w:rPr>
        <w:t>legal</w:t>
      </w:r>
      <w:r>
        <w:rPr>
          <w:rFonts w:ascii="Museo Sans 300" w:hAnsi="Museo Sans 300"/>
          <w:sz w:val="20"/>
          <w:szCs w:val="20"/>
          <w:lang w:val="es-ES"/>
        </w:rPr>
        <w:t xml:space="preserve"> </w:t>
      </w:r>
      <w:r w:rsidRPr="00467247">
        <w:rPr>
          <w:rFonts w:ascii="Museo Sans 300" w:hAnsi="Museo Sans 300"/>
          <w:sz w:val="20"/>
          <w:szCs w:val="20"/>
          <w:lang w:val="es-ES"/>
        </w:rPr>
        <w:t>que</w:t>
      </w:r>
      <w:r>
        <w:rPr>
          <w:rFonts w:ascii="Museo Sans 300" w:hAnsi="Museo Sans 300"/>
          <w:sz w:val="20"/>
          <w:szCs w:val="20"/>
          <w:lang w:val="es-ES"/>
        </w:rPr>
        <w:t xml:space="preserve"> </w:t>
      </w:r>
      <w:r w:rsidRPr="00467247">
        <w:rPr>
          <w:rFonts w:ascii="Museo Sans 300" w:hAnsi="Museo Sans 300"/>
          <w:sz w:val="20"/>
          <w:szCs w:val="20"/>
          <w:lang w:val="es-ES"/>
        </w:rPr>
        <w:t>le</w:t>
      </w:r>
      <w:r>
        <w:rPr>
          <w:rFonts w:ascii="Museo Sans 300" w:hAnsi="Museo Sans 300"/>
          <w:sz w:val="20"/>
          <w:szCs w:val="20"/>
          <w:lang w:val="es-ES"/>
        </w:rPr>
        <w:t xml:space="preserve"> </w:t>
      </w:r>
      <w:r w:rsidRPr="00467247">
        <w:rPr>
          <w:rFonts w:ascii="Museo Sans 300" w:hAnsi="Museo Sans 300"/>
          <w:sz w:val="20"/>
          <w:szCs w:val="20"/>
          <w:lang w:val="es-ES"/>
        </w:rPr>
        <w:t>era</w:t>
      </w:r>
      <w:r>
        <w:rPr>
          <w:rFonts w:ascii="Museo Sans 300" w:hAnsi="Museo Sans 300"/>
          <w:sz w:val="20"/>
          <w:szCs w:val="20"/>
          <w:lang w:val="es-ES"/>
        </w:rPr>
        <w:t xml:space="preserve"> </w:t>
      </w:r>
      <w:r w:rsidRPr="00467247">
        <w:rPr>
          <w:rFonts w:ascii="Museo Sans 300" w:hAnsi="Museo Sans 300"/>
          <w:sz w:val="20"/>
          <w:szCs w:val="20"/>
          <w:lang w:val="es-ES"/>
        </w:rPr>
        <w:t>aplicable</w:t>
      </w:r>
      <w:r>
        <w:rPr>
          <w:rFonts w:ascii="Museo Sans 300" w:hAnsi="Museo Sans 300"/>
          <w:sz w:val="20"/>
          <w:szCs w:val="20"/>
          <w:lang w:val="es-ES"/>
        </w:rPr>
        <w:t xml:space="preserve"> </w:t>
      </w:r>
      <w:r w:rsidRPr="00467247">
        <w:rPr>
          <w:rFonts w:ascii="Museo Sans 300" w:hAnsi="Museo Sans 300"/>
          <w:sz w:val="20"/>
          <w:szCs w:val="20"/>
          <w:lang w:val="es-ES"/>
        </w:rPr>
        <w:t>al</w:t>
      </w:r>
      <w:r>
        <w:rPr>
          <w:rFonts w:ascii="Museo Sans 300" w:hAnsi="Museo Sans 300"/>
          <w:sz w:val="20"/>
          <w:szCs w:val="20"/>
          <w:lang w:val="es-ES"/>
        </w:rPr>
        <w:t xml:space="preserve"> </w:t>
      </w:r>
      <w:r w:rsidRPr="00467247">
        <w:rPr>
          <w:rFonts w:ascii="Museo Sans 300" w:hAnsi="Museo Sans 300"/>
          <w:sz w:val="20"/>
          <w:szCs w:val="20"/>
          <w:lang w:val="es-ES"/>
        </w:rPr>
        <w:t>reclamo</w:t>
      </w:r>
      <w:r>
        <w:rPr>
          <w:rFonts w:ascii="Museo Sans 300" w:hAnsi="Museo Sans 300"/>
          <w:sz w:val="20"/>
          <w:szCs w:val="20"/>
          <w:lang w:val="es-ES"/>
        </w:rPr>
        <w:t xml:space="preserve"> </w:t>
      </w:r>
      <w:r w:rsidRPr="00467247" w:rsidDel="00BB4ABE">
        <w:rPr>
          <w:rFonts w:ascii="Museo Sans 300" w:hAnsi="Museo Sans 300"/>
          <w:sz w:val="20"/>
          <w:szCs w:val="20"/>
          <w:lang w:val="es-ES"/>
        </w:rPr>
        <w:t>que</w:t>
      </w:r>
      <w:r>
        <w:rPr>
          <w:rFonts w:ascii="Museo Sans 300" w:hAnsi="Museo Sans 300"/>
          <w:sz w:val="20"/>
          <w:szCs w:val="20"/>
        </w:rPr>
        <w:t xml:space="preserve"> </w:t>
      </w:r>
      <w:r w:rsidRPr="00467247">
        <w:rPr>
          <w:rFonts w:ascii="Museo Sans 300" w:hAnsi="Museo Sans 300"/>
          <w:sz w:val="20"/>
          <w:szCs w:val="20"/>
        </w:rPr>
        <w:t>tiene</w:t>
      </w:r>
      <w:r>
        <w:rPr>
          <w:rFonts w:ascii="Museo Sans 300" w:hAnsi="Museo Sans 300"/>
          <w:sz w:val="20"/>
          <w:szCs w:val="20"/>
        </w:rPr>
        <w:t xml:space="preserve"> </w:t>
      </w:r>
      <w:r w:rsidRPr="00467247">
        <w:rPr>
          <w:rFonts w:ascii="Museo Sans 300" w:hAnsi="Museo Sans 300"/>
          <w:sz w:val="20"/>
          <w:szCs w:val="20"/>
        </w:rPr>
        <w:t>como</w:t>
      </w:r>
      <w:r>
        <w:rPr>
          <w:rFonts w:ascii="Museo Sans 300" w:hAnsi="Museo Sans 300"/>
          <w:sz w:val="20"/>
          <w:szCs w:val="20"/>
        </w:rPr>
        <w:t xml:space="preserve"> </w:t>
      </w:r>
      <w:r w:rsidRPr="00467247">
        <w:rPr>
          <w:rFonts w:ascii="Museo Sans 300" w:hAnsi="Museo Sans 300"/>
          <w:sz w:val="20"/>
          <w:szCs w:val="20"/>
        </w:rPr>
        <w:t>finalidad</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tanto</w:t>
      </w:r>
      <w:r>
        <w:rPr>
          <w:rFonts w:ascii="Museo Sans 300" w:hAnsi="Museo Sans 300"/>
          <w:sz w:val="20"/>
          <w:szCs w:val="20"/>
        </w:rPr>
        <w:t xml:space="preserve"> el </w:t>
      </w:r>
      <w:r w:rsidRPr="00467247">
        <w:rPr>
          <w:rFonts w:ascii="Museo Sans 300" w:hAnsi="Museo Sans 300"/>
          <w:sz w:val="20"/>
          <w:szCs w:val="20"/>
        </w:rPr>
        <w:t>usuari</w:t>
      </w:r>
      <w:r>
        <w:rPr>
          <w:rFonts w:ascii="Museo Sans 300" w:hAnsi="Museo Sans 300"/>
          <w:sz w:val="20"/>
          <w:szCs w:val="20"/>
        </w:rPr>
        <w:t xml:space="preserve">o </w:t>
      </w:r>
      <w:r w:rsidRPr="00467247">
        <w:rPr>
          <w:rFonts w:ascii="Museo Sans 300" w:hAnsi="Museo Sans 300"/>
          <w:sz w:val="20"/>
          <w:szCs w:val="20"/>
        </w:rPr>
        <w:t>como</w:t>
      </w:r>
      <w:r>
        <w:rPr>
          <w:rFonts w:ascii="Museo Sans 300" w:hAnsi="Museo Sans 300"/>
          <w:sz w:val="20"/>
          <w:szCs w:val="20"/>
        </w:rPr>
        <w:t xml:space="preserve"> </w:t>
      </w:r>
      <w:r w:rsidRPr="00467247">
        <w:rPr>
          <w:rFonts w:ascii="Museo Sans 300" w:hAnsi="Museo Sans 300"/>
          <w:sz w:val="20"/>
          <w:szCs w:val="20"/>
        </w:rPr>
        <w:t>distribuidora,</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iguales</w:t>
      </w:r>
      <w:r>
        <w:rPr>
          <w:rFonts w:ascii="Museo Sans 300" w:hAnsi="Museo Sans 300"/>
          <w:sz w:val="20"/>
          <w:szCs w:val="20"/>
        </w:rPr>
        <w:t xml:space="preserve"> </w:t>
      </w:r>
      <w:r w:rsidRPr="00467247">
        <w:rPr>
          <w:rFonts w:ascii="Museo Sans 300" w:hAnsi="Museo Sans 300"/>
          <w:sz w:val="20"/>
          <w:szCs w:val="20"/>
        </w:rPr>
        <w:t>condiciones,</w:t>
      </w:r>
      <w:r>
        <w:rPr>
          <w:rFonts w:ascii="Museo Sans 300" w:hAnsi="Museo Sans 300"/>
          <w:sz w:val="20"/>
          <w:szCs w:val="20"/>
        </w:rPr>
        <w:t xml:space="preserve"> </w:t>
      </w:r>
      <w:r w:rsidRPr="00467247">
        <w:rPr>
          <w:rFonts w:ascii="Museo Sans 300" w:hAnsi="Museo Sans 300"/>
          <w:sz w:val="20"/>
          <w:szCs w:val="20"/>
        </w:rPr>
        <w:t>obtengan</w:t>
      </w:r>
      <w:r>
        <w:rPr>
          <w:rFonts w:ascii="Museo Sans 300" w:hAnsi="Museo Sans 300"/>
          <w:sz w:val="20"/>
          <w:szCs w:val="20"/>
        </w:rPr>
        <w:t xml:space="preserve"> </w:t>
      </w:r>
      <w:r w:rsidRPr="00467247">
        <w:rPr>
          <w:rFonts w:ascii="Museo Sans 300" w:hAnsi="Museo Sans 300"/>
          <w:sz w:val="20"/>
          <w:szCs w:val="20"/>
        </w:rPr>
        <w:t>una</w:t>
      </w:r>
      <w:r>
        <w:rPr>
          <w:rFonts w:ascii="Museo Sans 300" w:hAnsi="Museo Sans 300"/>
          <w:sz w:val="20"/>
          <w:szCs w:val="20"/>
        </w:rPr>
        <w:t xml:space="preserve"> </w:t>
      </w:r>
      <w:r w:rsidRPr="00467247">
        <w:rPr>
          <w:rFonts w:ascii="Museo Sans 300" w:hAnsi="Museo Sans 300"/>
          <w:sz w:val="20"/>
          <w:szCs w:val="20"/>
        </w:rPr>
        <w:t>revisión</w:t>
      </w:r>
      <w:r>
        <w:rPr>
          <w:rFonts w:ascii="Museo Sans 300" w:hAnsi="Museo Sans 300"/>
          <w:sz w:val="20"/>
          <w:szCs w:val="20"/>
        </w:rPr>
        <w:t xml:space="preserve"> </w:t>
      </w:r>
      <w:r w:rsidRPr="00467247">
        <w:rPr>
          <w:rFonts w:ascii="Museo Sans 300" w:hAnsi="Museo Sans 300"/>
          <w:sz w:val="20"/>
          <w:szCs w:val="20"/>
        </w:rPr>
        <w:t>por</w:t>
      </w:r>
      <w:r>
        <w:rPr>
          <w:rFonts w:ascii="Museo Sans 300" w:hAnsi="Museo Sans 300"/>
          <w:sz w:val="20"/>
          <w:szCs w:val="20"/>
        </w:rPr>
        <w:t xml:space="preserve"> </w:t>
      </w:r>
      <w:r w:rsidRPr="00467247">
        <w:rPr>
          <w:rFonts w:ascii="Museo Sans 300" w:hAnsi="Museo Sans 300"/>
          <w:sz w:val="20"/>
          <w:szCs w:val="20"/>
        </w:rPr>
        <w:t>parte</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SIGET</w:t>
      </w:r>
      <w:r>
        <w:rPr>
          <w:rFonts w:ascii="Museo Sans 300" w:hAnsi="Museo Sans 300"/>
          <w:sz w:val="20"/>
          <w:szCs w:val="20"/>
        </w:rPr>
        <w:t xml:space="preserve"> </w:t>
      </w:r>
      <w:r w:rsidRPr="00467247">
        <w:rPr>
          <w:rFonts w:ascii="Museo Sans 300" w:hAnsi="Museo Sans 300"/>
          <w:sz w:val="20"/>
          <w:szCs w:val="20"/>
        </w:rPr>
        <w:t>respecto</w:t>
      </w:r>
      <w:r>
        <w:rPr>
          <w:rFonts w:ascii="Museo Sans 300" w:hAnsi="Museo Sans 300"/>
          <w:sz w:val="20"/>
          <w:szCs w:val="20"/>
        </w:rPr>
        <w:t xml:space="preserve"> </w:t>
      </w:r>
      <w:r w:rsidRPr="00467247">
        <w:rPr>
          <w:rFonts w:ascii="Museo Sans 300" w:hAnsi="Museo Sans 300"/>
          <w:sz w:val="20"/>
          <w:szCs w:val="20"/>
        </w:rPr>
        <w:t>del</w:t>
      </w:r>
      <w:r>
        <w:rPr>
          <w:rFonts w:ascii="Museo Sans 300" w:hAnsi="Museo Sans 300"/>
          <w:sz w:val="20"/>
          <w:szCs w:val="20"/>
        </w:rPr>
        <w:t xml:space="preserve"> </w:t>
      </w:r>
      <w:r w:rsidRPr="00467247">
        <w:rPr>
          <w:rFonts w:ascii="Museo Sans 300" w:hAnsi="Museo Sans 300"/>
          <w:sz w:val="20"/>
          <w:szCs w:val="20"/>
        </w:rPr>
        <w:t>origen</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daños</w:t>
      </w:r>
      <w:r>
        <w:rPr>
          <w:rFonts w:ascii="Museo Sans 300" w:hAnsi="Museo Sans 300"/>
          <w:sz w:val="20"/>
          <w:szCs w:val="20"/>
        </w:rPr>
        <w:t xml:space="preserve"> </w:t>
      </w:r>
      <w:r w:rsidRPr="00467247">
        <w:rPr>
          <w:rFonts w:ascii="Museo Sans 300" w:hAnsi="Museo Sans 300"/>
          <w:sz w:val="20"/>
          <w:szCs w:val="20"/>
        </w:rPr>
        <w:t>reportados</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generaron</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presente</w:t>
      </w:r>
      <w:r>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Pr>
          <w:rFonts w:ascii="Museo Sans 300" w:hAnsi="Museo Sans 300"/>
          <w:sz w:val="20"/>
          <w:szCs w:val="20"/>
        </w:rPr>
        <w:t xml:space="preserve"> </w:t>
      </w:r>
    </w:p>
    <w:p w14:paraId="5643CC1E" w14:textId="77777777" w:rsidR="00D33929" w:rsidRPr="00467247" w:rsidRDefault="00D33929" w:rsidP="00D33929">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Pr>
          <w:rFonts w:ascii="Museo Sans 300" w:hAnsi="Museo Sans 300"/>
          <w:sz w:val="20"/>
          <w:szCs w:val="20"/>
        </w:rPr>
        <w:t xml:space="preserve"> </w:t>
      </w:r>
    </w:p>
    <w:p w14:paraId="01FA6E86" w14:textId="77777777" w:rsidR="00D33929" w:rsidRPr="00467247" w:rsidRDefault="00D33929" w:rsidP="00D33929">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tramitación</w:t>
      </w:r>
      <w:r>
        <w:rPr>
          <w:rFonts w:ascii="Museo Sans 300" w:hAnsi="Museo Sans 300"/>
          <w:sz w:val="20"/>
          <w:szCs w:val="20"/>
        </w:rPr>
        <w:t xml:space="preserve"> </w:t>
      </w:r>
      <w:r w:rsidRPr="00467247">
        <w:rPr>
          <w:rFonts w:ascii="Museo Sans 300" w:hAnsi="Museo Sans 300"/>
          <w:sz w:val="20"/>
          <w:szCs w:val="20"/>
        </w:rPr>
        <w:t>del</w:t>
      </w:r>
      <w:r>
        <w:rPr>
          <w:rFonts w:ascii="Museo Sans 300" w:hAnsi="Museo Sans 300"/>
          <w:sz w:val="20"/>
          <w:szCs w:val="20"/>
        </w:rPr>
        <w:t xml:space="preserve"> </w:t>
      </w:r>
      <w:r w:rsidRPr="00467247">
        <w:rPr>
          <w:rFonts w:ascii="Museo Sans 300" w:hAnsi="Museo Sans 300"/>
          <w:sz w:val="20"/>
          <w:szCs w:val="20"/>
        </w:rPr>
        <w:t>procedimiento,</w:t>
      </w:r>
      <w:r>
        <w:rPr>
          <w:rFonts w:ascii="Museo Sans 300" w:hAnsi="Museo Sans 300"/>
          <w:sz w:val="20"/>
          <w:szCs w:val="20"/>
        </w:rPr>
        <w:t xml:space="preserve"> </w:t>
      </w:r>
      <w:r w:rsidRPr="00467247">
        <w:rPr>
          <w:rFonts w:ascii="Museo Sans 300" w:hAnsi="Museo Sans 300"/>
          <w:sz w:val="20"/>
          <w:szCs w:val="20"/>
        </w:rPr>
        <w:t>consta</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se</w:t>
      </w:r>
      <w:r>
        <w:rPr>
          <w:rFonts w:ascii="Museo Sans 300" w:hAnsi="Museo Sans 300"/>
          <w:sz w:val="20"/>
          <w:szCs w:val="20"/>
        </w:rPr>
        <w:t xml:space="preserve"> </w:t>
      </w:r>
      <w:r w:rsidRPr="00467247">
        <w:rPr>
          <w:rFonts w:ascii="Museo Sans 300" w:hAnsi="Museo Sans 300"/>
          <w:sz w:val="20"/>
          <w:szCs w:val="20"/>
        </w:rPr>
        <w:t>cumplieron</w:t>
      </w:r>
      <w:r>
        <w:rPr>
          <w:rFonts w:ascii="Museo Sans 300" w:hAnsi="Museo Sans 300"/>
          <w:sz w:val="20"/>
          <w:szCs w:val="20"/>
        </w:rPr>
        <w:t xml:space="preserve"> </w:t>
      </w:r>
      <w:r w:rsidRPr="00467247">
        <w:rPr>
          <w:rFonts w:ascii="Museo Sans 300" w:hAnsi="Museo Sans 300"/>
          <w:sz w:val="20"/>
          <w:szCs w:val="20"/>
        </w:rPr>
        <w:t>las</w:t>
      </w:r>
      <w:r>
        <w:rPr>
          <w:rFonts w:ascii="Museo Sans 300" w:hAnsi="Museo Sans 300"/>
          <w:sz w:val="20"/>
          <w:szCs w:val="20"/>
        </w:rPr>
        <w:t xml:space="preserve"> </w:t>
      </w:r>
      <w:r w:rsidRPr="00467247">
        <w:rPr>
          <w:rFonts w:ascii="Museo Sans 300" w:hAnsi="Museo Sans 300"/>
          <w:sz w:val="20"/>
          <w:szCs w:val="20"/>
        </w:rPr>
        <w:t>etapas</w:t>
      </w:r>
      <w:r>
        <w:rPr>
          <w:rFonts w:ascii="Museo Sans 300" w:hAnsi="Museo Sans 300"/>
          <w:sz w:val="20"/>
          <w:szCs w:val="20"/>
        </w:rPr>
        <w:t xml:space="preserve"> </w:t>
      </w:r>
      <w:r w:rsidRPr="00467247">
        <w:rPr>
          <w:rFonts w:ascii="Museo Sans 300" w:hAnsi="Museo Sans 300"/>
          <w:sz w:val="20"/>
          <w:szCs w:val="20"/>
        </w:rPr>
        <w:t>pertinentes</w:t>
      </w:r>
      <w:r>
        <w:rPr>
          <w:rFonts w:ascii="Museo Sans 300" w:hAnsi="Museo Sans 300"/>
          <w:sz w:val="20"/>
          <w:szCs w:val="20"/>
        </w:rPr>
        <w:t xml:space="preserve"> </w:t>
      </w:r>
      <w:r w:rsidRPr="00467247">
        <w:rPr>
          <w:rFonts w:ascii="Museo Sans 300" w:hAnsi="Museo Sans 300"/>
          <w:sz w:val="20"/>
          <w:szCs w:val="20"/>
        </w:rPr>
        <w:t>para</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las</w:t>
      </w:r>
      <w:r>
        <w:rPr>
          <w:rFonts w:ascii="Museo Sans 300" w:hAnsi="Museo Sans 300"/>
          <w:sz w:val="20"/>
          <w:szCs w:val="20"/>
        </w:rPr>
        <w:t xml:space="preserve"> </w:t>
      </w:r>
      <w:r w:rsidRPr="00467247">
        <w:rPr>
          <w:rFonts w:ascii="Museo Sans 300" w:hAnsi="Museo Sans 300"/>
          <w:sz w:val="20"/>
          <w:szCs w:val="20"/>
        </w:rPr>
        <w:t>partes</w:t>
      </w:r>
      <w:r>
        <w:rPr>
          <w:rFonts w:ascii="Museo Sans 300" w:hAnsi="Museo Sans 300"/>
          <w:sz w:val="20"/>
          <w:szCs w:val="20"/>
        </w:rPr>
        <w:t xml:space="preserve"> </w:t>
      </w:r>
      <w:r w:rsidRPr="00467247">
        <w:rPr>
          <w:rFonts w:ascii="Museo Sans 300" w:hAnsi="Museo Sans 300"/>
          <w:sz w:val="20"/>
          <w:szCs w:val="20"/>
        </w:rPr>
        <w:t>pudieran</w:t>
      </w:r>
      <w:r>
        <w:rPr>
          <w:rFonts w:ascii="Museo Sans 300" w:hAnsi="Museo Sans 300"/>
          <w:sz w:val="20"/>
          <w:szCs w:val="20"/>
        </w:rPr>
        <w:t xml:space="preserve"> </w:t>
      </w:r>
      <w:r w:rsidRPr="00467247">
        <w:rPr>
          <w:rFonts w:ascii="Museo Sans 300" w:hAnsi="Museo Sans 300"/>
          <w:sz w:val="20"/>
          <w:szCs w:val="20"/>
        </w:rPr>
        <w:t>expresar</w:t>
      </w:r>
      <w:r>
        <w:rPr>
          <w:rFonts w:ascii="Museo Sans 300" w:hAnsi="Museo Sans 300"/>
          <w:sz w:val="20"/>
          <w:szCs w:val="20"/>
        </w:rPr>
        <w:t xml:space="preserve"> </w:t>
      </w:r>
      <w:r w:rsidRPr="00467247">
        <w:rPr>
          <w:rFonts w:ascii="Museo Sans 300" w:hAnsi="Museo Sans 300"/>
          <w:sz w:val="20"/>
          <w:szCs w:val="20"/>
        </w:rPr>
        <w:t>sus</w:t>
      </w:r>
      <w:r>
        <w:rPr>
          <w:rFonts w:ascii="Museo Sans 300" w:hAnsi="Museo Sans 300"/>
          <w:sz w:val="20"/>
          <w:szCs w:val="20"/>
        </w:rPr>
        <w:t xml:space="preserve"> </w:t>
      </w:r>
      <w:r w:rsidRPr="00467247">
        <w:rPr>
          <w:rFonts w:ascii="Museo Sans 300" w:hAnsi="Museo Sans 300"/>
          <w:sz w:val="20"/>
          <w:szCs w:val="20"/>
        </w:rPr>
        <w:t>argumentos</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aportar</w:t>
      </w:r>
      <w:r>
        <w:rPr>
          <w:rFonts w:ascii="Museo Sans 300" w:hAnsi="Museo Sans 300"/>
          <w:sz w:val="20"/>
          <w:szCs w:val="20"/>
        </w:rPr>
        <w:t xml:space="preserve"> </w:t>
      </w:r>
      <w:r w:rsidRPr="00467247">
        <w:rPr>
          <w:rFonts w:ascii="Museo Sans 300" w:hAnsi="Museo Sans 300"/>
          <w:sz w:val="20"/>
          <w:szCs w:val="20"/>
        </w:rPr>
        <w:t>las</w:t>
      </w:r>
      <w:r>
        <w:rPr>
          <w:rFonts w:ascii="Museo Sans 300" w:hAnsi="Museo Sans 300"/>
          <w:sz w:val="20"/>
          <w:szCs w:val="20"/>
        </w:rPr>
        <w:t xml:space="preserve"> </w:t>
      </w:r>
      <w:r w:rsidRPr="00467247">
        <w:rPr>
          <w:rFonts w:ascii="Museo Sans 300" w:hAnsi="Museo Sans 300"/>
          <w:sz w:val="20"/>
          <w:szCs w:val="20"/>
        </w:rPr>
        <w:t>pruebas</w:t>
      </w:r>
      <w:r>
        <w:rPr>
          <w:rFonts w:ascii="Museo Sans 300" w:hAnsi="Museo Sans 300"/>
          <w:sz w:val="20"/>
          <w:szCs w:val="20"/>
        </w:rPr>
        <w:t xml:space="preserve"> </w:t>
      </w:r>
      <w:r w:rsidRPr="00467247">
        <w:rPr>
          <w:rFonts w:ascii="Museo Sans 300" w:hAnsi="Museo Sans 300"/>
          <w:sz w:val="20"/>
          <w:szCs w:val="20"/>
        </w:rPr>
        <w:t>para</w:t>
      </w:r>
      <w:r>
        <w:rPr>
          <w:rFonts w:ascii="Museo Sans 300" w:hAnsi="Museo Sans 300"/>
          <w:sz w:val="20"/>
          <w:szCs w:val="20"/>
        </w:rPr>
        <w:t xml:space="preserve"> </w:t>
      </w:r>
      <w:r w:rsidRPr="00467247">
        <w:rPr>
          <w:rFonts w:ascii="Museo Sans 300" w:hAnsi="Museo Sans 300"/>
          <w:sz w:val="20"/>
          <w:szCs w:val="20"/>
        </w:rPr>
        <w:t>sustentar</w:t>
      </w:r>
      <w:r>
        <w:rPr>
          <w:rFonts w:ascii="Museo Sans 300" w:hAnsi="Museo Sans 300"/>
          <w:sz w:val="20"/>
          <w:szCs w:val="20"/>
        </w:rPr>
        <w:t xml:space="preserve"> </w:t>
      </w:r>
      <w:r w:rsidRPr="00467247">
        <w:rPr>
          <w:rFonts w:ascii="Museo Sans 300" w:hAnsi="Museo Sans 300"/>
          <w:sz w:val="20"/>
          <w:szCs w:val="20"/>
        </w:rPr>
        <w:t>su</w:t>
      </w:r>
      <w:r>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Pr>
          <w:rFonts w:ascii="Museo Sans 300" w:hAnsi="Museo Sans 300"/>
          <w:sz w:val="20"/>
          <w:szCs w:val="20"/>
        </w:rPr>
        <w:t xml:space="preserve"> </w:t>
      </w:r>
    </w:p>
    <w:p w14:paraId="7F6EB310" w14:textId="77777777" w:rsidR="00D33929" w:rsidRPr="00467247" w:rsidRDefault="00D33929" w:rsidP="00D33929">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Pr>
          <w:rFonts w:ascii="Museo Sans 300" w:hAnsi="Museo Sans 300"/>
          <w:sz w:val="20"/>
          <w:szCs w:val="20"/>
        </w:rPr>
        <w:t xml:space="preserve"> </w:t>
      </w:r>
    </w:p>
    <w:p w14:paraId="54D86958" w14:textId="77777777" w:rsidR="00D33929" w:rsidRPr="00467247" w:rsidRDefault="00D33929" w:rsidP="00D33929">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informe</w:t>
      </w:r>
      <w:r>
        <w:rPr>
          <w:rFonts w:ascii="Museo Sans 300" w:hAnsi="Museo Sans 300"/>
          <w:sz w:val="20"/>
          <w:szCs w:val="20"/>
        </w:rPr>
        <w:t xml:space="preserve"> </w:t>
      </w:r>
      <w:r w:rsidRPr="00467247">
        <w:rPr>
          <w:rFonts w:ascii="Museo Sans 300" w:hAnsi="Museo Sans 300"/>
          <w:sz w:val="20"/>
          <w:szCs w:val="20"/>
        </w:rPr>
        <w:t>técnico</w:t>
      </w:r>
      <w:r>
        <w:rPr>
          <w:rFonts w:ascii="Museo Sans 300" w:hAnsi="Museo Sans 300"/>
          <w:sz w:val="20"/>
          <w:szCs w:val="20"/>
        </w:rPr>
        <w:t xml:space="preserve"> realizado por el CAU </w:t>
      </w:r>
      <w:r w:rsidRPr="00467247">
        <w:rPr>
          <w:rFonts w:ascii="Museo Sans 300" w:hAnsi="Museo Sans 300"/>
          <w:sz w:val="20"/>
          <w:szCs w:val="20"/>
        </w:rPr>
        <w:t>fue</w:t>
      </w:r>
      <w:r>
        <w:rPr>
          <w:rFonts w:ascii="Museo Sans 300" w:hAnsi="Museo Sans 300"/>
          <w:sz w:val="20"/>
          <w:szCs w:val="20"/>
        </w:rPr>
        <w:t xml:space="preserve"> </w:t>
      </w:r>
      <w:r w:rsidRPr="00467247">
        <w:rPr>
          <w:rFonts w:ascii="Museo Sans 300" w:hAnsi="Museo Sans 300"/>
          <w:sz w:val="20"/>
          <w:szCs w:val="20"/>
        </w:rPr>
        <w:t>emitido</w:t>
      </w:r>
      <w:r>
        <w:rPr>
          <w:rFonts w:ascii="Museo Sans 300" w:hAnsi="Museo Sans 300"/>
          <w:sz w:val="20"/>
          <w:szCs w:val="20"/>
        </w:rPr>
        <w:t xml:space="preserve"> </w:t>
      </w:r>
      <w:r w:rsidRPr="00467247">
        <w:rPr>
          <w:rFonts w:ascii="Museo Sans 300" w:hAnsi="Museo Sans 300"/>
          <w:sz w:val="20"/>
          <w:szCs w:val="20"/>
        </w:rPr>
        <w:t>luego</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un</w:t>
      </w:r>
      <w:r>
        <w:rPr>
          <w:rFonts w:ascii="Museo Sans 300" w:hAnsi="Museo Sans 300"/>
          <w:sz w:val="20"/>
          <w:szCs w:val="20"/>
        </w:rPr>
        <w:t xml:space="preserve"> </w:t>
      </w:r>
      <w:r w:rsidRPr="00467247">
        <w:rPr>
          <w:rFonts w:ascii="Museo Sans 300" w:hAnsi="Museo Sans 300"/>
          <w:sz w:val="20"/>
          <w:szCs w:val="20"/>
        </w:rPr>
        <w:t>análisis</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conlleva</w:t>
      </w:r>
      <w:r>
        <w:rPr>
          <w:rFonts w:ascii="Museo Sans 300" w:hAnsi="Museo Sans 300"/>
          <w:sz w:val="20"/>
          <w:szCs w:val="20"/>
        </w:rPr>
        <w:t xml:space="preserve"> </w:t>
      </w:r>
      <w:r w:rsidRPr="00467247">
        <w:rPr>
          <w:rFonts w:ascii="Museo Sans 300" w:hAnsi="Museo Sans 300"/>
          <w:sz w:val="20"/>
          <w:szCs w:val="20"/>
        </w:rPr>
        <w:t>diversas</w:t>
      </w:r>
      <w:r>
        <w:rPr>
          <w:rFonts w:ascii="Museo Sans 300" w:hAnsi="Museo Sans 300"/>
          <w:sz w:val="20"/>
          <w:szCs w:val="20"/>
        </w:rPr>
        <w:t xml:space="preserve"> </w:t>
      </w:r>
      <w:r w:rsidRPr="00467247">
        <w:rPr>
          <w:rFonts w:ascii="Museo Sans 300" w:hAnsi="Museo Sans 300"/>
          <w:sz w:val="20"/>
          <w:szCs w:val="20"/>
        </w:rPr>
        <w:t>diligencias</w:t>
      </w:r>
      <w:r>
        <w:rPr>
          <w:rFonts w:ascii="Museo Sans 300" w:hAnsi="Museo Sans 300"/>
          <w:sz w:val="20"/>
          <w:szCs w:val="20"/>
        </w:rPr>
        <w:t xml:space="preserve"> </w:t>
      </w:r>
      <w:r w:rsidRPr="00467247">
        <w:rPr>
          <w:rFonts w:ascii="Museo Sans 300" w:hAnsi="Museo Sans 300"/>
          <w:sz w:val="20"/>
          <w:szCs w:val="20"/>
        </w:rPr>
        <w:t>a</w:t>
      </w:r>
      <w:r>
        <w:rPr>
          <w:rFonts w:ascii="Museo Sans 300" w:hAnsi="Museo Sans 300"/>
          <w:sz w:val="20"/>
          <w:szCs w:val="20"/>
        </w:rPr>
        <w:t xml:space="preserve"> </w:t>
      </w:r>
      <w:r w:rsidRPr="00467247">
        <w:rPr>
          <w:rFonts w:ascii="Museo Sans 300" w:hAnsi="Museo Sans 300"/>
          <w:sz w:val="20"/>
          <w:szCs w:val="20"/>
        </w:rPr>
        <w:t>fin</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recabar</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insumos</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denotan</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existieron</w:t>
      </w:r>
      <w:r>
        <w:rPr>
          <w:rFonts w:ascii="Museo Sans 300" w:hAnsi="Museo Sans 300"/>
          <w:sz w:val="20"/>
          <w:szCs w:val="20"/>
        </w:rPr>
        <w:t xml:space="preserve"> </w:t>
      </w:r>
      <w:r w:rsidRPr="00467247">
        <w:rPr>
          <w:rFonts w:ascii="Museo Sans 300" w:hAnsi="Museo Sans 300"/>
          <w:sz w:val="20"/>
          <w:szCs w:val="20"/>
        </w:rPr>
        <w:t>condiciones</w:t>
      </w:r>
      <w:r>
        <w:rPr>
          <w:rFonts w:ascii="Museo Sans 300" w:hAnsi="Museo Sans 300"/>
          <w:sz w:val="20"/>
          <w:szCs w:val="20"/>
        </w:rPr>
        <w:t xml:space="preserve"> </w:t>
      </w:r>
      <w:r w:rsidRPr="00467247">
        <w:rPr>
          <w:rFonts w:ascii="Museo Sans 300" w:hAnsi="Museo Sans 300"/>
          <w:sz w:val="20"/>
          <w:szCs w:val="20"/>
        </w:rPr>
        <w:t>técnicas</w:t>
      </w:r>
      <w:r>
        <w:rPr>
          <w:rFonts w:ascii="Museo Sans 300" w:hAnsi="Museo Sans 300"/>
          <w:sz w:val="20"/>
          <w:szCs w:val="20"/>
        </w:rPr>
        <w:t xml:space="preserve"> en la red de le empresa distribuidora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afectaron</w:t>
      </w:r>
      <w:r>
        <w:rPr>
          <w:rFonts w:ascii="Museo Sans 300" w:hAnsi="Museo Sans 300"/>
          <w:sz w:val="20"/>
          <w:szCs w:val="20"/>
        </w:rPr>
        <w:t xml:space="preserve"> la calidad del servicio de energía eléctrica en el </w:t>
      </w:r>
      <w:r w:rsidRPr="00467247">
        <w:rPr>
          <w:rFonts w:ascii="Museo Sans 300" w:hAnsi="Museo Sans 300"/>
          <w:sz w:val="20"/>
          <w:szCs w:val="20"/>
        </w:rPr>
        <w:t>suministro,</w:t>
      </w:r>
      <w:r>
        <w:rPr>
          <w:rFonts w:ascii="Museo Sans 300" w:hAnsi="Museo Sans 300"/>
          <w:sz w:val="20"/>
          <w:szCs w:val="20"/>
        </w:rPr>
        <w:t xml:space="preserve"> </w:t>
      </w:r>
      <w:r w:rsidRPr="00467247">
        <w:rPr>
          <w:rFonts w:ascii="Museo Sans 300" w:hAnsi="Museo Sans 300"/>
          <w:sz w:val="20"/>
          <w:szCs w:val="20"/>
        </w:rPr>
        <w:t>por</w:t>
      </w:r>
      <w:r>
        <w:rPr>
          <w:rFonts w:ascii="Museo Sans 300" w:hAnsi="Museo Sans 300"/>
          <w:sz w:val="20"/>
          <w:szCs w:val="20"/>
        </w:rPr>
        <w:t xml:space="preserve"> </w:t>
      </w:r>
      <w:r w:rsidRPr="00467247">
        <w:rPr>
          <w:rFonts w:ascii="Museo Sans 300" w:hAnsi="Museo Sans 300"/>
          <w:sz w:val="20"/>
          <w:szCs w:val="20"/>
        </w:rPr>
        <w:t>tanto,</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acuerdo</w:t>
      </w:r>
      <w:r>
        <w:rPr>
          <w:rFonts w:ascii="Museo Sans 300" w:hAnsi="Museo Sans 300"/>
          <w:sz w:val="20"/>
          <w:szCs w:val="20"/>
        </w:rPr>
        <w:t xml:space="preserve"> </w:t>
      </w:r>
      <w:r w:rsidRPr="00467247">
        <w:rPr>
          <w:rFonts w:ascii="Museo Sans 300" w:hAnsi="Museo Sans 300"/>
          <w:sz w:val="20"/>
          <w:szCs w:val="20"/>
        </w:rPr>
        <w:t>con</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Normativa</w:t>
      </w:r>
      <w:r>
        <w:rPr>
          <w:rFonts w:ascii="Museo Sans 300" w:hAnsi="Museo Sans 300"/>
          <w:sz w:val="20"/>
          <w:szCs w:val="20"/>
        </w:rPr>
        <w:t xml:space="preserve"> </w:t>
      </w:r>
      <w:r w:rsidRPr="00467247">
        <w:rPr>
          <w:rFonts w:ascii="Museo Sans 300" w:hAnsi="Museo Sans 300"/>
          <w:sz w:val="20"/>
          <w:szCs w:val="20"/>
        </w:rPr>
        <w:t>para</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Compensación</w:t>
      </w:r>
      <w:r>
        <w:rPr>
          <w:rFonts w:ascii="Museo Sans 300" w:hAnsi="Museo Sans 300"/>
          <w:sz w:val="20"/>
          <w:szCs w:val="20"/>
        </w:rPr>
        <w:t xml:space="preserve"> </w:t>
      </w:r>
      <w:r w:rsidRPr="00467247">
        <w:rPr>
          <w:rFonts w:ascii="Museo Sans 300" w:hAnsi="Museo Sans 300"/>
          <w:sz w:val="20"/>
          <w:szCs w:val="20"/>
        </w:rPr>
        <w:t>por</w:t>
      </w:r>
      <w:r>
        <w:rPr>
          <w:rFonts w:ascii="Museo Sans 300" w:hAnsi="Museo Sans 300"/>
          <w:sz w:val="20"/>
          <w:szCs w:val="20"/>
        </w:rPr>
        <w:t xml:space="preserve"> </w:t>
      </w:r>
      <w:r w:rsidRPr="00467247">
        <w:rPr>
          <w:rFonts w:ascii="Museo Sans 300" w:hAnsi="Museo Sans 300"/>
          <w:sz w:val="20"/>
          <w:szCs w:val="20"/>
        </w:rPr>
        <w:t>Daños</w:t>
      </w:r>
      <w:r>
        <w:rPr>
          <w:rFonts w:ascii="Museo Sans 300" w:hAnsi="Museo Sans 300"/>
          <w:sz w:val="20"/>
          <w:szCs w:val="20"/>
        </w:rPr>
        <w:t xml:space="preserve"> </w:t>
      </w:r>
      <w:r w:rsidRPr="00467247">
        <w:rPr>
          <w:rFonts w:ascii="Museo Sans 300" w:hAnsi="Museo Sans 300"/>
          <w:sz w:val="20"/>
          <w:szCs w:val="20"/>
        </w:rPr>
        <w:t>Económicos</w:t>
      </w:r>
      <w:r>
        <w:rPr>
          <w:rFonts w:ascii="Museo Sans 300" w:hAnsi="Museo Sans 300"/>
          <w:sz w:val="20"/>
          <w:szCs w:val="20"/>
        </w:rPr>
        <w:t xml:space="preserve"> </w:t>
      </w:r>
      <w:r w:rsidRPr="00467247">
        <w:rPr>
          <w:rFonts w:ascii="Museo Sans 300" w:hAnsi="Museo Sans 300"/>
          <w:sz w:val="20"/>
          <w:szCs w:val="20"/>
        </w:rPr>
        <w:t>o</w:t>
      </w:r>
      <w:r>
        <w:rPr>
          <w:rFonts w:ascii="Museo Sans 300" w:hAnsi="Museo Sans 300"/>
          <w:sz w:val="20"/>
          <w:szCs w:val="20"/>
        </w:rPr>
        <w:t xml:space="preserve"> </w:t>
      </w:r>
      <w:r w:rsidRPr="00467247">
        <w:rPr>
          <w:rFonts w:ascii="Museo Sans 300" w:hAnsi="Museo Sans 300"/>
          <w:sz w:val="20"/>
          <w:szCs w:val="20"/>
        </w:rPr>
        <w:t>a</w:t>
      </w:r>
      <w:r>
        <w:rPr>
          <w:rFonts w:ascii="Museo Sans 300" w:hAnsi="Museo Sans 300"/>
          <w:sz w:val="20"/>
          <w:szCs w:val="20"/>
        </w:rPr>
        <w:t xml:space="preserve"> </w:t>
      </w:r>
      <w:r w:rsidRPr="00467247">
        <w:rPr>
          <w:rFonts w:ascii="Museo Sans 300" w:hAnsi="Museo Sans 300"/>
          <w:sz w:val="20"/>
          <w:szCs w:val="20"/>
        </w:rPr>
        <w:t>Equipos,</w:t>
      </w:r>
      <w:r>
        <w:rPr>
          <w:rFonts w:ascii="Museo Sans 300" w:hAnsi="Museo Sans 300"/>
          <w:sz w:val="20"/>
          <w:szCs w:val="20"/>
        </w:rPr>
        <w:t xml:space="preserve"> </w:t>
      </w:r>
      <w:r w:rsidRPr="00467247">
        <w:rPr>
          <w:rFonts w:ascii="Museo Sans 300" w:hAnsi="Museo Sans 300"/>
          <w:sz w:val="20"/>
          <w:szCs w:val="20"/>
        </w:rPr>
        <w:t>Artefactos</w:t>
      </w:r>
      <w:r>
        <w:rPr>
          <w:rFonts w:ascii="Museo Sans 300" w:hAnsi="Museo Sans 300"/>
          <w:sz w:val="20"/>
          <w:szCs w:val="20"/>
        </w:rPr>
        <w:t xml:space="preserve"> </w:t>
      </w:r>
      <w:r w:rsidRPr="00467247">
        <w:rPr>
          <w:rFonts w:ascii="Museo Sans 300" w:hAnsi="Museo Sans 300"/>
          <w:sz w:val="20"/>
          <w:szCs w:val="20"/>
        </w:rPr>
        <w:t>o</w:t>
      </w:r>
      <w:r>
        <w:rPr>
          <w:rFonts w:ascii="Museo Sans 300" w:hAnsi="Museo Sans 300"/>
          <w:sz w:val="20"/>
          <w:szCs w:val="20"/>
        </w:rPr>
        <w:t xml:space="preserve"> </w:t>
      </w:r>
      <w:r w:rsidRPr="00467247">
        <w:rPr>
          <w:rFonts w:ascii="Museo Sans 300" w:hAnsi="Museo Sans 300"/>
          <w:sz w:val="20"/>
          <w:szCs w:val="20"/>
        </w:rPr>
        <w:t>Instalaciones,</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sociedad</w:t>
      </w:r>
      <w:r>
        <w:rPr>
          <w:rFonts w:ascii="Museo Sans 300" w:hAnsi="Museo Sans 300"/>
          <w:sz w:val="20"/>
          <w:szCs w:val="20"/>
        </w:rPr>
        <w:t xml:space="preserve"> CAESS, S.A. de C.V., </w:t>
      </w:r>
      <w:r w:rsidRPr="00467247">
        <w:rPr>
          <w:rFonts w:ascii="Museo Sans 300" w:hAnsi="Museo Sans 300"/>
          <w:sz w:val="20"/>
          <w:szCs w:val="20"/>
        </w:rPr>
        <w:t>es</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responsable</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daños</w:t>
      </w:r>
      <w:r>
        <w:rPr>
          <w:rFonts w:ascii="Museo Sans 300" w:hAnsi="Museo Sans 300"/>
          <w:sz w:val="20"/>
          <w:szCs w:val="20"/>
        </w:rPr>
        <w:t xml:space="preserve"> reclamados</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Pr>
          <w:rFonts w:ascii="Museo Sans 300" w:hAnsi="Museo Sans 300"/>
          <w:sz w:val="20"/>
          <w:szCs w:val="20"/>
        </w:rPr>
        <w:t xml:space="preserve"> </w:t>
      </w:r>
    </w:p>
    <w:p w14:paraId="0D4E418B" w14:textId="77777777" w:rsidR="00D33929" w:rsidRPr="00467247" w:rsidRDefault="00D33929" w:rsidP="00D33929">
      <w:pPr>
        <w:spacing w:after="0" w:line="0" w:lineRule="atLeast"/>
        <w:ind w:left="567"/>
        <w:contextualSpacing/>
        <w:jc w:val="both"/>
        <w:rPr>
          <w:rFonts w:ascii="Museo Sans 300" w:hAnsi="Museo Sans 300"/>
          <w:sz w:val="20"/>
          <w:szCs w:val="20"/>
        </w:rPr>
      </w:pPr>
      <w:r w:rsidRPr="00467247">
        <w:rPr>
          <w:rFonts w:ascii="Cambria Math" w:hAnsi="Cambria Math" w:cs="Cambria Math"/>
          <w:sz w:val="20"/>
          <w:szCs w:val="20"/>
          <w:lang w:val="es-ES"/>
        </w:rPr>
        <w:t> </w:t>
      </w:r>
      <w:r>
        <w:rPr>
          <w:rFonts w:ascii="Museo Sans 300" w:hAnsi="Museo Sans 300"/>
          <w:sz w:val="20"/>
          <w:szCs w:val="20"/>
        </w:rPr>
        <w:t xml:space="preserve"> </w:t>
      </w:r>
    </w:p>
    <w:p w14:paraId="0E352C8B" w14:textId="77777777" w:rsidR="00D33929" w:rsidRDefault="00D33929" w:rsidP="00D33929">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ese</w:t>
      </w:r>
      <w:r>
        <w:rPr>
          <w:rFonts w:ascii="Museo Sans 300" w:hAnsi="Museo Sans 300"/>
          <w:sz w:val="20"/>
          <w:szCs w:val="20"/>
        </w:rPr>
        <w:t xml:space="preserve"> </w:t>
      </w:r>
      <w:r w:rsidRPr="00467247">
        <w:rPr>
          <w:rFonts w:ascii="Museo Sans 300" w:hAnsi="Museo Sans 300"/>
          <w:sz w:val="20"/>
          <w:szCs w:val="20"/>
        </w:rPr>
        <w:t>sentido,</w:t>
      </w:r>
      <w:r>
        <w:rPr>
          <w:rFonts w:ascii="Museo Sans 300" w:hAnsi="Museo Sans 300"/>
          <w:sz w:val="20"/>
          <w:szCs w:val="20"/>
        </w:rPr>
        <w:t xml:space="preserve"> </w:t>
      </w:r>
      <w:r w:rsidRPr="00467247">
        <w:rPr>
          <w:rFonts w:ascii="Museo Sans 300" w:hAnsi="Museo Sans 300"/>
          <w:sz w:val="20"/>
          <w:szCs w:val="20"/>
        </w:rPr>
        <w:t>se</w:t>
      </w:r>
      <w:r>
        <w:rPr>
          <w:rFonts w:ascii="Museo Sans 300" w:hAnsi="Museo Sans 300"/>
          <w:sz w:val="20"/>
          <w:szCs w:val="20"/>
        </w:rPr>
        <w:t xml:space="preserve"> </w:t>
      </w:r>
      <w:r w:rsidRPr="00467247">
        <w:rPr>
          <w:rFonts w:ascii="Museo Sans 300" w:hAnsi="Museo Sans 300"/>
          <w:sz w:val="20"/>
          <w:szCs w:val="20"/>
        </w:rPr>
        <w:t>advierte</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dictamen</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resuelve</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caso</w:t>
      </w:r>
      <w:r>
        <w:rPr>
          <w:rFonts w:ascii="Museo Sans 300" w:hAnsi="Museo Sans 300"/>
          <w:sz w:val="20"/>
          <w:szCs w:val="20"/>
        </w:rPr>
        <w:t xml:space="preserve"> </w:t>
      </w:r>
      <w:r w:rsidRPr="00467247">
        <w:rPr>
          <w:rFonts w:ascii="Museo Sans 300" w:hAnsi="Museo Sans 300"/>
          <w:sz w:val="20"/>
          <w:szCs w:val="20"/>
        </w:rPr>
        <w:t>fue</w:t>
      </w:r>
      <w:r>
        <w:rPr>
          <w:rFonts w:ascii="Museo Sans 300" w:hAnsi="Museo Sans 300"/>
          <w:sz w:val="20"/>
          <w:szCs w:val="20"/>
        </w:rPr>
        <w:t xml:space="preserve"> </w:t>
      </w:r>
      <w:r w:rsidRPr="00467247">
        <w:rPr>
          <w:rFonts w:ascii="Museo Sans 300" w:hAnsi="Museo Sans 300"/>
          <w:sz w:val="20"/>
          <w:szCs w:val="20"/>
        </w:rPr>
        <w:t>emitido</w:t>
      </w:r>
      <w:r>
        <w:rPr>
          <w:rFonts w:ascii="Museo Sans 300" w:hAnsi="Museo Sans 300"/>
          <w:sz w:val="20"/>
          <w:szCs w:val="20"/>
        </w:rPr>
        <w:t xml:space="preserve"> </w:t>
      </w:r>
      <w:r w:rsidRPr="00467247">
        <w:rPr>
          <w:rFonts w:ascii="Museo Sans 300" w:hAnsi="Museo Sans 300"/>
          <w:sz w:val="20"/>
          <w:szCs w:val="20"/>
        </w:rPr>
        <w:t>con</w:t>
      </w:r>
      <w:r>
        <w:rPr>
          <w:rFonts w:ascii="Museo Sans 300" w:hAnsi="Museo Sans 300"/>
          <w:sz w:val="20"/>
          <w:szCs w:val="20"/>
        </w:rPr>
        <w:t xml:space="preserve"> </w:t>
      </w:r>
      <w:r w:rsidRPr="00467247">
        <w:rPr>
          <w:rFonts w:ascii="Museo Sans 300" w:hAnsi="Museo Sans 300"/>
          <w:sz w:val="20"/>
          <w:szCs w:val="20"/>
        </w:rPr>
        <w:t>fundamento</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documentación</w:t>
      </w:r>
      <w:r>
        <w:rPr>
          <w:rFonts w:ascii="Museo Sans 300" w:hAnsi="Museo Sans 300"/>
          <w:sz w:val="20"/>
          <w:szCs w:val="20"/>
        </w:rPr>
        <w:t xml:space="preserve"> </w:t>
      </w:r>
      <w:r w:rsidRPr="00467247">
        <w:rPr>
          <w:rFonts w:ascii="Museo Sans 300" w:hAnsi="Museo Sans 300"/>
          <w:sz w:val="20"/>
          <w:szCs w:val="20"/>
        </w:rPr>
        <w:t>recopilada</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transcurso</w:t>
      </w:r>
      <w:r>
        <w:rPr>
          <w:rFonts w:ascii="Museo Sans 300" w:hAnsi="Museo Sans 300"/>
          <w:sz w:val="20"/>
          <w:szCs w:val="20"/>
        </w:rPr>
        <w:t xml:space="preserve"> </w:t>
      </w:r>
      <w:r w:rsidRPr="00467247">
        <w:rPr>
          <w:rFonts w:ascii="Museo Sans 300" w:hAnsi="Museo Sans 300"/>
          <w:sz w:val="20"/>
          <w:szCs w:val="20"/>
        </w:rPr>
        <w:t>del</w:t>
      </w:r>
      <w:r>
        <w:rPr>
          <w:rFonts w:ascii="Museo Sans 300" w:hAnsi="Museo Sans 300"/>
          <w:sz w:val="20"/>
          <w:szCs w:val="20"/>
        </w:rPr>
        <w:t xml:space="preserve"> </w:t>
      </w:r>
      <w:r w:rsidRPr="00467247">
        <w:rPr>
          <w:rFonts w:ascii="Museo Sans 300" w:hAnsi="Museo Sans 300"/>
          <w:sz w:val="20"/>
          <w:szCs w:val="20"/>
        </w:rPr>
        <w:t>procedimiento,</w:t>
      </w:r>
      <w:r>
        <w:rPr>
          <w:rFonts w:ascii="Museo Sans 300" w:hAnsi="Museo Sans 300"/>
          <w:sz w:val="20"/>
          <w:szCs w:val="20"/>
        </w:rPr>
        <w:t xml:space="preserve"> </w:t>
      </w:r>
      <w:r w:rsidRPr="00467247">
        <w:rPr>
          <w:rFonts w:ascii="Museo Sans 300" w:hAnsi="Museo Sans 300"/>
          <w:sz w:val="20"/>
          <w:szCs w:val="20"/>
        </w:rPr>
        <w:t>garantizando</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SIGET</w:t>
      </w:r>
      <w:r>
        <w:rPr>
          <w:rFonts w:ascii="Museo Sans 300" w:hAnsi="Museo Sans 300"/>
          <w:sz w:val="20"/>
          <w:szCs w:val="20"/>
        </w:rPr>
        <w:t xml:space="preserve"> </w:t>
      </w:r>
      <w:r w:rsidRPr="00467247">
        <w:rPr>
          <w:rFonts w:ascii="Museo Sans 300" w:hAnsi="Museo Sans 300"/>
          <w:sz w:val="20"/>
          <w:szCs w:val="20"/>
        </w:rPr>
        <w:t>ha</w:t>
      </w:r>
      <w:r>
        <w:rPr>
          <w:rFonts w:ascii="Museo Sans 300" w:hAnsi="Museo Sans 300"/>
          <w:sz w:val="20"/>
          <w:szCs w:val="20"/>
        </w:rPr>
        <w:t xml:space="preserve"> </w:t>
      </w:r>
      <w:r w:rsidRPr="00467247">
        <w:rPr>
          <w:rFonts w:ascii="Museo Sans 300" w:hAnsi="Museo Sans 300"/>
          <w:sz w:val="20"/>
          <w:szCs w:val="20"/>
        </w:rPr>
        <w:t>revisado</w:t>
      </w:r>
      <w:r>
        <w:rPr>
          <w:rFonts w:ascii="Museo Sans 300" w:hAnsi="Museo Sans 300"/>
          <w:sz w:val="20"/>
          <w:szCs w:val="20"/>
        </w:rPr>
        <w:t xml:space="preserve"> </w:t>
      </w:r>
      <w:r w:rsidRPr="00467247">
        <w:rPr>
          <w:rFonts w:ascii="Museo Sans 300" w:hAnsi="Museo Sans 300"/>
          <w:sz w:val="20"/>
          <w:szCs w:val="20"/>
        </w:rPr>
        <w:t>el</w:t>
      </w:r>
      <w:r>
        <w:rPr>
          <w:rFonts w:ascii="Museo Sans 300" w:hAnsi="Museo Sans 300"/>
          <w:sz w:val="20"/>
          <w:szCs w:val="20"/>
        </w:rPr>
        <w:t xml:space="preserve"> </w:t>
      </w:r>
      <w:r w:rsidRPr="00467247">
        <w:rPr>
          <w:rFonts w:ascii="Museo Sans 300" w:hAnsi="Museo Sans 300"/>
          <w:sz w:val="20"/>
          <w:szCs w:val="20"/>
        </w:rPr>
        <w:t>origen</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daños</w:t>
      </w:r>
      <w:r>
        <w:rPr>
          <w:rFonts w:ascii="Museo Sans 300" w:hAnsi="Museo Sans 300"/>
          <w:sz w:val="20"/>
          <w:szCs w:val="20"/>
        </w:rPr>
        <w:t xml:space="preserve"> </w:t>
      </w:r>
      <w:r w:rsidRPr="00467247">
        <w:rPr>
          <w:rFonts w:ascii="Museo Sans 300" w:hAnsi="Museo Sans 300"/>
          <w:sz w:val="20"/>
          <w:szCs w:val="20"/>
        </w:rPr>
        <w:t>con</w:t>
      </w:r>
      <w:r>
        <w:rPr>
          <w:rFonts w:ascii="Museo Sans 300" w:hAnsi="Museo Sans 300"/>
          <w:sz w:val="20"/>
          <w:szCs w:val="20"/>
        </w:rPr>
        <w:t xml:space="preserve"> </w:t>
      </w:r>
      <w:r w:rsidRPr="00467247">
        <w:rPr>
          <w:rFonts w:ascii="Museo Sans 300" w:hAnsi="Museo Sans 300"/>
          <w:sz w:val="20"/>
          <w:szCs w:val="20"/>
        </w:rPr>
        <w:t>base</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lo</w:t>
      </w:r>
      <w:r>
        <w:rPr>
          <w:rFonts w:ascii="Museo Sans 300" w:hAnsi="Museo Sans 300"/>
          <w:sz w:val="20"/>
          <w:szCs w:val="20"/>
        </w:rPr>
        <w:t xml:space="preserve"> </w:t>
      </w:r>
      <w:r w:rsidRPr="00467247">
        <w:rPr>
          <w:rFonts w:ascii="Museo Sans 300" w:hAnsi="Museo Sans 300"/>
          <w:sz w:val="20"/>
          <w:szCs w:val="20"/>
        </w:rPr>
        <w:t>establecido</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las</w:t>
      </w:r>
      <w:r>
        <w:rPr>
          <w:rFonts w:ascii="Museo Sans 300" w:hAnsi="Museo Sans 300"/>
          <w:sz w:val="20"/>
          <w:szCs w:val="20"/>
        </w:rPr>
        <w:t xml:space="preserve"> </w:t>
      </w:r>
      <w:r w:rsidRPr="00467247">
        <w:rPr>
          <w:rFonts w:ascii="Museo Sans 300" w:hAnsi="Museo Sans 300"/>
          <w:sz w:val="20"/>
          <w:szCs w:val="20"/>
        </w:rPr>
        <w:t>normativas</w:t>
      </w:r>
      <w:r>
        <w:rPr>
          <w:rFonts w:ascii="Museo Sans 300" w:hAnsi="Museo Sans 300"/>
          <w:sz w:val="20"/>
          <w:szCs w:val="20"/>
        </w:rPr>
        <w:t xml:space="preserve"> </w:t>
      </w:r>
      <w:r w:rsidRPr="00467247">
        <w:rPr>
          <w:rFonts w:ascii="Museo Sans 300" w:hAnsi="Museo Sans 300"/>
          <w:sz w:val="20"/>
          <w:szCs w:val="20"/>
        </w:rPr>
        <w:t>vigentes.</w:t>
      </w:r>
      <w:r>
        <w:rPr>
          <w:rFonts w:ascii="Museo Sans 300" w:hAnsi="Museo Sans 300"/>
          <w:sz w:val="20"/>
          <w:szCs w:val="20"/>
        </w:rPr>
        <w:t xml:space="preserve"> </w:t>
      </w:r>
      <w:r w:rsidRPr="00467247">
        <w:rPr>
          <w:rFonts w:ascii="Museo Sans 300" w:hAnsi="Museo Sans 300"/>
          <w:sz w:val="20"/>
          <w:szCs w:val="20"/>
        </w:rPr>
        <w:t>Asimismo,</w:t>
      </w:r>
      <w:r>
        <w:rPr>
          <w:rFonts w:ascii="Museo Sans 300" w:hAnsi="Museo Sans 300"/>
          <w:sz w:val="20"/>
          <w:szCs w:val="20"/>
        </w:rPr>
        <w:t xml:space="preserve"> </w:t>
      </w:r>
      <w:r w:rsidRPr="00467247">
        <w:rPr>
          <w:rFonts w:ascii="Museo Sans 300" w:hAnsi="Museo Sans 300"/>
          <w:sz w:val="20"/>
          <w:szCs w:val="20"/>
        </w:rPr>
        <w:t>se</w:t>
      </w:r>
      <w:r>
        <w:rPr>
          <w:rFonts w:ascii="Museo Sans 300" w:hAnsi="Museo Sans 300"/>
          <w:sz w:val="20"/>
          <w:szCs w:val="20"/>
        </w:rPr>
        <w:t xml:space="preserve"> </w:t>
      </w:r>
      <w:r w:rsidRPr="00467247">
        <w:rPr>
          <w:rFonts w:ascii="Museo Sans 300" w:hAnsi="Museo Sans 300"/>
          <w:sz w:val="20"/>
          <w:szCs w:val="20"/>
        </w:rPr>
        <w:t>advierte</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ambas</w:t>
      </w:r>
      <w:r>
        <w:rPr>
          <w:rFonts w:ascii="Museo Sans 300" w:hAnsi="Museo Sans 300"/>
          <w:sz w:val="20"/>
          <w:szCs w:val="20"/>
        </w:rPr>
        <w:t xml:space="preserve"> </w:t>
      </w:r>
      <w:r w:rsidRPr="00467247">
        <w:rPr>
          <w:rFonts w:ascii="Museo Sans 300" w:hAnsi="Museo Sans 300"/>
          <w:sz w:val="20"/>
          <w:szCs w:val="20"/>
        </w:rPr>
        <w:t>partes,</w:t>
      </w:r>
      <w:r>
        <w:rPr>
          <w:rFonts w:ascii="Museo Sans 300" w:hAnsi="Museo Sans 300"/>
          <w:sz w:val="20"/>
          <w:szCs w:val="20"/>
        </w:rPr>
        <w:t xml:space="preserve"> </w:t>
      </w:r>
      <w:r w:rsidRPr="00467247">
        <w:rPr>
          <w:rFonts w:ascii="Museo Sans 300" w:hAnsi="Museo Sans 300"/>
          <w:sz w:val="20"/>
          <w:szCs w:val="20"/>
        </w:rPr>
        <w:t>en</w:t>
      </w:r>
      <w:r>
        <w:rPr>
          <w:rFonts w:ascii="Museo Sans 300" w:hAnsi="Museo Sans 300"/>
          <w:sz w:val="20"/>
          <w:szCs w:val="20"/>
        </w:rPr>
        <w:t xml:space="preserve"> </w:t>
      </w:r>
      <w:r w:rsidRPr="00467247">
        <w:rPr>
          <w:rFonts w:ascii="Museo Sans 300" w:hAnsi="Museo Sans 300"/>
          <w:sz w:val="20"/>
          <w:szCs w:val="20"/>
        </w:rPr>
        <w:t>las</w:t>
      </w:r>
      <w:r>
        <w:rPr>
          <w:rFonts w:ascii="Museo Sans 300" w:hAnsi="Museo Sans 300"/>
          <w:sz w:val="20"/>
          <w:szCs w:val="20"/>
        </w:rPr>
        <w:t xml:space="preserve"> </w:t>
      </w:r>
      <w:r w:rsidRPr="00467247">
        <w:rPr>
          <w:rFonts w:ascii="Museo Sans 300" w:hAnsi="Museo Sans 300"/>
          <w:sz w:val="20"/>
          <w:szCs w:val="20"/>
        </w:rPr>
        <w:t>diferentes</w:t>
      </w:r>
      <w:r>
        <w:rPr>
          <w:rFonts w:ascii="Museo Sans 300" w:hAnsi="Museo Sans 300"/>
          <w:sz w:val="20"/>
          <w:szCs w:val="20"/>
        </w:rPr>
        <w:t xml:space="preserve"> </w:t>
      </w:r>
      <w:r w:rsidRPr="00467247">
        <w:rPr>
          <w:rFonts w:ascii="Museo Sans 300" w:hAnsi="Museo Sans 300"/>
          <w:sz w:val="20"/>
          <w:szCs w:val="20"/>
        </w:rPr>
        <w:t>etapas</w:t>
      </w:r>
      <w:r>
        <w:rPr>
          <w:rFonts w:ascii="Museo Sans 300" w:hAnsi="Museo Sans 300"/>
          <w:sz w:val="20"/>
          <w:szCs w:val="20"/>
        </w:rPr>
        <w:t xml:space="preserve"> </w:t>
      </w:r>
      <w:r w:rsidRPr="00467247">
        <w:rPr>
          <w:rFonts w:ascii="Museo Sans 300" w:hAnsi="Museo Sans 300"/>
          <w:sz w:val="20"/>
          <w:szCs w:val="20"/>
        </w:rPr>
        <w:t>del</w:t>
      </w:r>
      <w:r>
        <w:rPr>
          <w:rFonts w:ascii="Museo Sans 300" w:hAnsi="Museo Sans 300"/>
          <w:sz w:val="20"/>
          <w:szCs w:val="20"/>
        </w:rPr>
        <w:t xml:space="preserve"> </w:t>
      </w:r>
      <w:r w:rsidRPr="00467247">
        <w:rPr>
          <w:rFonts w:ascii="Museo Sans 300" w:hAnsi="Museo Sans 300"/>
          <w:sz w:val="20"/>
          <w:szCs w:val="20"/>
        </w:rPr>
        <w:t>procedimiento,</w:t>
      </w:r>
      <w:r>
        <w:rPr>
          <w:rFonts w:ascii="Museo Sans 300" w:hAnsi="Museo Sans 300"/>
          <w:sz w:val="20"/>
          <w:szCs w:val="20"/>
        </w:rPr>
        <w:t xml:space="preserve"> </w:t>
      </w:r>
      <w:r w:rsidRPr="00467247">
        <w:rPr>
          <w:rFonts w:ascii="Museo Sans 300" w:hAnsi="Museo Sans 300"/>
          <w:sz w:val="20"/>
          <w:szCs w:val="20"/>
        </w:rPr>
        <w:t>han</w:t>
      </w:r>
      <w:r>
        <w:rPr>
          <w:rFonts w:ascii="Museo Sans 300" w:hAnsi="Museo Sans 300"/>
          <w:sz w:val="20"/>
          <w:szCs w:val="20"/>
        </w:rPr>
        <w:t xml:space="preserve"> </w:t>
      </w:r>
      <w:r w:rsidRPr="00467247">
        <w:rPr>
          <w:rFonts w:ascii="Museo Sans 300" w:hAnsi="Museo Sans 300"/>
          <w:sz w:val="20"/>
          <w:szCs w:val="20"/>
        </w:rPr>
        <w:t>tenido</w:t>
      </w:r>
      <w:r>
        <w:rPr>
          <w:rFonts w:ascii="Museo Sans 300" w:hAnsi="Museo Sans 300"/>
          <w:sz w:val="20"/>
          <w:szCs w:val="20"/>
        </w:rPr>
        <w:t xml:space="preserve"> </w:t>
      </w:r>
      <w:r w:rsidRPr="00467247">
        <w:rPr>
          <w:rFonts w:ascii="Museo Sans 300" w:hAnsi="Museo Sans 300"/>
          <w:sz w:val="20"/>
          <w:szCs w:val="20"/>
        </w:rPr>
        <w:t>igual</w:t>
      </w:r>
      <w:r>
        <w:rPr>
          <w:rFonts w:ascii="Museo Sans 300" w:hAnsi="Museo Sans 300"/>
          <w:sz w:val="20"/>
          <w:szCs w:val="20"/>
        </w:rPr>
        <w:t xml:space="preserve"> </w:t>
      </w:r>
      <w:r w:rsidRPr="00467247">
        <w:rPr>
          <w:rFonts w:ascii="Museo Sans 300" w:hAnsi="Museo Sans 300"/>
          <w:sz w:val="20"/>
          <w:szCs w:val="20"/>
        </w:rPr>
        <w:t>oportunidad</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pronunciarse,</w:t>
      </w:r>
      <w:r>
        <w:rPr>
          <w:rFonts w:ascii="Museo Sans 300" w:hAnsi="Museo Sans 300"/>
          <w:sz w:val="20"/>
          <w:szCs w:val="20"/>
        </w:rPr>
        <w:t xml:space="preserve"> </w:t>
      </w:r>
      <w:r w:rsidRPr="00467247">
        <w:rPr>
          <w:rFonts w:ascii="Museo Sans 300" w:hAnsi="Museo Sans 300"/>
          <w:sz w:val="20"/>
          <w:szCs w:val="20"/>
        </w:rPr>
        <w:t>asegurando</w:t>
      </w:r>
      <w:r>
        <w:rPr>
          <w:rFonts w:ascii="Museo Sans 300" w:hAnsi="Museo Sans 300"/>
          <w:sz w:val="20"/>
          <w:szCs w:val="20"/>
        </w:rPr>
        <w:t xml:space="preserve"> </w:t>
      </w:r>
      <w:r w:rsidRPr="00467247">
        <w:rPr>
          <w:rFonts w:ascii="Museo Sans 300" w:hAnsi="Museo Sans 300"/>
          <w:sz w:val="20"/>
          <w:szCs w:val="20"/>
        </w:rPr>
        <w:t>los</w:t>
      </w:r>
      <w:r>
        <w:rPr>
          <w:rFonts w:ascii="Museo Sans 300" w:hAnsi="Museo Sans 300"/>
          <w:sz w:val="20"/>
          <w:szCs w:val="20"/>
        </w:rPr>
        <w:t xml:space="preserve"> </w:t>
      </w:r>
      <w:r w:rsidRPr="00467247">
        <w:rPr>
          <w:rFonts w:ascii="Museo Sans 300" w:hAnsi="Museo Sans 300"/>
          <w:sz w:val="20"/>
          <w:szCs w:val="20"/>
        </w:rPr>
        <w:t>derechos</w:t>
      </w:r>
      <w:r>
        <w:rPr>
          <w:rFonts w:ascii="Museo Sans 300" w:hAnsi="Museo Sans 300"/>
          <w:sz w:val="20"/>
          <w:szCs w:val="20"/>
        </w:rPr>
        <w:t xml:space="preserve"> </w:t>
      </w:r>
      <w:r w:rsidRPr="00467247">
        <w:rPr>
          <w:rFonts w:ascii="Museo Sans 300" w:hAnsi="Museo Sans 300"/>
          <w:sz w:val="20"/>
          <w:szCs w:val="20"/>
        </w:rPr>
        <w:t>de</w:t>
      </w:r>
      <w:r>
        <w:rPr>
          <w:rFonts w:ascii="Museo Sans 300" w:hAnsi="Museo Sans 300"/>
          <w:sz w:val="20"/>
          <w:szCs w:val="20"/>
        </w:rPr>
        <w:t xml:space="preserve"> </w:t>
      </w:r>
      <w:r w:rsidRPr="00467247">
        <w:rPr>
          <w:rFonts w:ascii="Museo Sans 300" w:hAnsi="Museo Sans 300"/>
          <w:sz w:val="20"/>
          <w:szCs w:val="20"/>
        </w:rPr>
        <w:t>audiencia</w:t>
      </w:r>
      <w:r>
        <w:rPr>
          <w:rFonts w:ascii="Museo Sans 300" w:hAnsi="Museo Sans 300"/>
          <w:sz w:val="20"/>
          <w:szCs w:val="20"/>
        </w:rPr>
        <w:t xml:space="preserve"> </w:t>
      </w:r>
      <w:r w:rsidRPr="00467247">
        <w:rPr>
          <w:rFonts w:ascii="Museo Sans 300" w:hAnsi="Museo Sans 300"/>
          <w:sz w:val="20"/>
          <w:szCs w:val="20"/>
        </w:rPr>
        <w:t>y</w:t>
      </w:r>
      <w:r>
        <w:rPr>
          <w:rFonts w:ascii="Museo Sans 300" w:hAnsi="Museo Sans 300"/>
          <w:sz w:val="20"/>
          <w:szCs w:val="20"/>
        </w:rPr>
        <w:t xml:space="preserve"> </w:t>
      </w:r>
      <w:r w:rsidRPr="00467247">
        <w:rPr>
          <w:rFonts w:ascii="Museo Sans 300" w:hAnsi="Museo Sans 300"/>
          <w:sz w:val="20"/>
          <w:szCs w:val="20"/>
        </w:rPr>
        <w:t>defensa</w:t>
      </w:r>
      <w:r>
        <w:rPr>
          <w:rFonts w:ascii="Museo Sans 300" w:hAnsi="Museo Sans 300"/>
          <w:sz w:val="20"/>
          <w:szCs w:val="20"/>
        </w:rPr>
        <w:t xml:space="preserve"> </w:t>
      </w:r>
      <w:r w:rsidRPr="00467247">
        <w:rPr>
          <w:rFonts w:ascii="Museo Sans 300" w:hAnsi="Museo Sans 300"/>
          <w:sz w:val="20"/>
          <w:szCs w:val="20"/>
        </w:rPr>
        <w:t>que</w:t>
      </w:r>
      <w:r>
        <w:rPr>
          <w:rFonts w:ascii="Museo Sans 300" w:hAnsi="Museo Sans 300"/>
          <w:sz w:val="20"/>
          <w:szCs w:val="20"/>
        </w:rPr>
        <w:t xml:space="preserve"> </w:t>
      </w:r>
      <w:r w:rsidRPr="00467247">
        <w:rPr>
          <w:rFonts w:ascii="Museo Sans 300" w:hAnsi="Museo Sans 300"/>
          <w:sz w:val="20"/>
          <w:szCs w:val="20"/>
        </w:rPr>
        <w:t>conforme</w:t>
      </w:r>
      <w:r>
        <w:rPr>
          <w:rFonts w:ascii="Museo Sans 300" w:hAnsi="Museo Sans 300"/>
          <w:sz w:val="20"/>
          <w:szCs w:val="20"/>
        </w:rPr>
        <w:t xml:space="preserve"> </w:t>
      </w:r>
      <w:r w:rsidRPr="00467247">
        <w:rPr>
          <w:rFonts w:ascii="Museo Sans 300" w:hAnsi="Museo Sans 300"/>
          <w:sz w:val="20"/>
          <w:szCs w:val="20"/>
        </w:rPr>
        <w:t>a</w:t>
      </w:r>
      <w:r>
        <w:rPr>
          <w:rFonts w:ascii="Museo Sans 300" w:hAnsi="Museo Sans 300"/>
          <w:sz w:val="20"/>
          <w:szCs w:val="20"/>
        </w:rPr>
        <w:t xml:space="preserve"> </w:t>
      </w:r>
      <w:r w:rsidRPr="00467247">
        <w:rPr>
          <w:rFonts w:ascii="Museo Sans 300" w:hAnsi="Museo Sans 300"/>
          <w:sz w:val="20"/>
          <w:szCs w:val="20"/>
        </w:rPr>
        <w:t>ley</w:t>
      </w:r>
      <w:r>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28FA8912" w14:textId="7910AF71" w:rsidR="00D33929" w:rsidRDefault="00D33929" w:rsidP="00D33929">
      <w:pPr>
        <w:pStyle w:val="paragraph"/>
        <w:spacing w:before="0" w:after="0"/>
        <w:ind w:left="567"/>
        <w:jc w:val="both"/>
        <w:rPr>
          <w:rFonts w:ascii="Museo Sans 300" w:hAnsi="Museo Sans 300"/>
          <w:sz w:val="20"/>
          <w:szCs w:val="20"/>
        </w:rPr>
      </w:pPr>
    </w:p>
    <w:p w14:paraId="1027749F" w14:textId="12DC2E39" w:rsidR="00C44FDA" w:rsidRDefault="00007019" w:rsidP="00D33929">
      <w:pPr>
        <w:pStyle w:val="paragraph"/>
        <w:spacing w:before="0" w:after="0"/>
        <w:ind w:left="567"/>
        <w:jc w:val="both"/>
        <w:rPr>
          <w:rFonts w:ascii="Museo Sans 500" w:hAnsi="Museo Sans 500"/>
          <w:b/>
          <w:bCs/>
          <w:sz w:val="20"/>
          <w:szCs w:val="20"/>
        </w:rPr>
      </w:pPr>
      <w:r>
        <w:rPr>
          <w:rFonts w:ascii="Museo Sans 500" w:hAnsi="Museo Sans 500"/>
          <w:b/>
          <w:bCs/>
          <w:sz w:val="20"/>
          <w:szCs w:val="20"/>
        </w:rPr>
        <w:t xml:space="preserve">2.E. </w:t>
      </w:r>
      <w:r w:rsidR="00C44FDA" w:rsidRPr="00C44FDA">
        <w:rPr>
          <w:rFonts w:ascii="Museo Sans 500" w:hAnsi="Museo Sans 500"/>
          <w:b/>
          <w:bCs/>
          <w:sz w:val="20"/>
          <w:szCs w:val="20"/>
        </w:rPr>
        <w:t>Sobre ajuste del valor de la televisión</w:t>
      </w:r>
    </w:p>
    <w:p w14:paraId="5B16DF44" w14:textId="17800C1F" w:rsidR="00C32F57" w:rsidRDefault="00C32F57" w:rsidP="00D33929">
      <w:pPr>
        <w:pStyle w:val="paragraph"/>
        <w:spacing w:before="0" w:after="0"/>
        <w:ind w:left="567"/>
        <w:jc w:val="both"/>
        <w:rPr>
          <w:rFonts w:ascii="Museo Sans 500" w:hAnsi="Museo Sans 500"/>
          <w:b/>
          <w:bCs/>
          <w:sz w:val="20"/>
          <w:szCs w:val="20"/>
        </w:rPr>
      </w:pPr>
    </w:p>
    <w:p w14:paraId="50137AF7" w14:textId="69EC7D10" w:rsidR="00757EB1" w:rsidRDefault="00757EB1" w:rsidP="00757EB1">
      <w:pPr>
        <w:pStyle w:val="paragraph"/>
        <w:spacing w:before="0" w:after="0"/>
        <w:ind w:left="567"/>
        <w:jc w:val="both"/>
        <w:rPr>
          <w:rFonts w:ascii="Museo Sans 300" w:hAnsi="Museo Sans 300"/>
          <w:sz w:val="20"/>
          <w:szCs w:val="20"/>
        </w:rPr>
      </w:pPr>
      <w:r>
        <w:rPr>
          <w:rFonts w:ascii="Museo Sans 300" w:hAnsi="Museo Sans 300"/>
          <w:sz w:val="20"/>
          <w:szCs w:val="20"/>
        </w:rPr>
        <w:t>R</w:t>
      </w:r>
      <w:r w:rsidRPr="00554F95">
        <w:rPr>
          <w:rFonts w:ascii="Museo Sans 300" w:hAnsi="Museo Sans 300"/>
          <w:sz w:val="20"/>
          <w:szCs w:val="20"/>
        </w:rPr>
        <w:t>especto de</w:t>
      </w:r>
      <w:r w:rsidR="007037B4">
        <w:rPr>
          <w:rFonts w:ascii="Museo Sans 300" w:hAnsi="Museo Sans 300"/>
          <w:sz w:val="20"/>
          <w:szCs w:val="20"/>
        </w:rPr>
        <w:t xml:space="preserve"> </w:t>
      </w:r>
      <w:r w:rsidRPr="00554F95">
        <w:rPr>
          <w:rFonts w:ascii="Museo Sans 300" w:hAnsi="Museo Sans 300"/>
          <w:sz w:val="20"/>
          <w:szCs w:val="20"/>
        </w:rPr>
        <w:t>l</w:t>
      </w:r>
      <w:r w:rsidR="007037B4">
        <w:rPr>
          <w:rFonts w:ascii="Museo Sans 300" w:hAnsi="Museo Sans 300"/>
          <w:sz w:val="20"/>
          <w:szCs w:val="20"/>
        </w:rPr>
        <w:t xml:space="preserve">a inconformidad </w:t>
      </w:r>
      <w:r>
        <w:rPr>
          <w:rFonts w:ascii="Museo Sans 300" w:hAnsi="Museo Sans 300"/>
          <w:sz w:val="20"/>
          <w:szCs w:val="20"/>
        </w:rPr>
        <w:t xml:space="preserve">del señor </w:t>
      </w:r>
      <w:r w:rsidR="006331FC">
        <w:rPr>
          <w:rFonts w:ascii="Museo Sans 300" w:hAnsi="Museo Sans 300"/>
          <w:sz w:val="20"/>
          <w:szCs w:val="20"/>
        </w:rPr>
        <w:t>XXX</w:t>
      </w:r>
      <w:r>
        <w:rPr>
          <w:rFonts w:ascii="Museo Sans 300" w:hAnsi="Museo Sans 300"/>
          <w:sz w:val="20"/>
          <w:szCs w:val="20"/>
        </w:rPr>
        <w:t xml:space="preserve"> </w:t>
      </w:r>
      <w:r w:rsidR="00F83989">
        <w:rPr>
          <w:rFonts w:ascii="Museo Sans 300" w:hAnsi="Museo Sans 300"/>
          <w:sz w:val="20"/>
          <w:szCs w:val="20"/>
        </w:rPr>
        <w:t xml:space="preserve">con </w:t>
      </w:r>
      <w:r w:rsidR="00F83989" w:rsidRPr="00554F95">
        <w:rPr>
          <w:rFonts w:ascii="Museo Sans 300" w:hAnsi="Museo Sans 300"/>
          <w:sz w:val="20"/>
          <w:szCs w:val="20"/>
        </w:rPr>
        <w:t>l</w:t>
      </w:r>
      <w:r w:rsidR="00F83989">
        <w:rPr>
          <w:rFonts w:ascii="Museo Sans 300" w:hAnsi="Museo Sans 300"/>
          <w:sz w:val="20"/>
          <w:szCs w:val="20"/>
        </w:rPr>
        <w:t xml:space="preserve">a cantidad de USD 200.00 </w:t>
      </w:r>
      <w:r w:rsidR="00F83989" w:rsidRPr="00554F95">
        <w:rPr>
          <w:rFonts w:ascii="Museo Sans 300" w:hAnsi="Museo Sans 300"/>
          <w:sz w:val="20"/>
          <w:szCs w:val="20"/>
        </w:rPr>
        <w:t>reconocidos como compensación</w:t>
      </w:r>
      <w:r w:rsidR="00F83989">
        <w:rPr>
          <w:rFonts w:ascii="Museo Sans 300" w:hAnsi="Museo Sans 300"/>
          <w:sz w:val="20"/>
          <w:szCs w:val="20"/>
        </w:rPr>
        <w:t xml:space="preserve"> p</w:t>
      </w:r>
      <w:r w:rsidR="000B4985">
        <w:rPr>
          <w:rFonts w:ascii="Museo Sans 300" w:hAnsi="Museo Sans 300"/>
          <w:sz w:val="20"/>
          <w:szCs w:val="20"/>
        </w:rPr>
        <w:t xml:space="preserve">ara sustituir el </w:t>
      </w:r>
      <w:r w:rsidR="000B4985" w:rsidRPr="00554F95">
        <w:rPr>
          <w:rFonts w:ascii="Museo Sans 300" w:hAnsi="Museo Sans 300"/>
          <w:sz w:val="20"/>
          <w:szCs w:val="20"/>
        </w:rPr>
        <w:t xml:space="preserve">televisor </w:t>
      </w:r>
      <w:r w:rsidR="000B4985">
        <w:rPr>
          <w:rFonts w:ascii="Museo Sans 300" w:hAnsi="Museo Sans 300"/>
          <w:sz w:val="20"/>
          <w:szCs w:val="20"/>
        </w:rPr>
        <w:t xml:space="preserve">marca </w:t>
      </w:r>
      <w:r w:rsidR="000B4985" w:rsidRPr="00554F95">
        <w:rPr>
          <w:rFonts w:ascii="Museo Sans 300" w:hAnsi="Museo Sans 300"/>
          <w:sz w:val="20"/>
          <w:szCs w:val="20"/>
        </w:rPr>
        <w:t>SONY</w:t>
      </w:r>
      <w:r w:rsidR="005611D2">
        <w:rPr>
          <w:rFonts w:ascii="Museo Sans 300" w:hAnsi="Museo Sans 300"/>
          <w:sz w:val="20"/>
          <w:szCs w:val="20"/>
        </w:rPr>
        <w:t>, debe</w:t>
      </w:r>
      <w:r w:rsidR="002A5672">
        <w:rPr>
          <w:rFonts w:ascii="Museo Sans 300" w:hAnsi="Museo Sans 300"/>
          <w:sz w:val="20"/>
          <w:szCs w:val="20"/>
        </w:rPr>
        <w:t>n</w:t>
      </w:r>
      <w:r w:rsidR="005611D2">
        <w:rPr>
          <w:rFonts w:ascii="Museo Sans 300" w:hAnsi="Museo Sans 300"/>
          <w:sz w:val="20"/>
          <w:szCs w:val="20"/>
        </w:rPr>
        <w:t xml:space="preserve"> </w:t>
      </w:r>
      <w:r w:rsidR="005E778A">
        <w:rPr>
          <w:rFonts w:ascii="Museo Sans 300" w:hAnsi="Museo Sans 300"/>
          <w:sz w:val="20"/>
          <w:szCs w:val="20"/>
        </w:rPr>
        <w:t>citarse</w:t>
      </w:r>
      <w:r w:rsidR="005611D2">
        <w:rPr>
          <w:rFonts w:ascii="Museo Sans 300" w:hAnsi="Museo Sans 300"/>
          <w:sz w:val="20"/>
          <w:szCs w:val="20"/>
        </w:rPr>
        <w:t xml:space="preserve"> </w:t>
      </w:r>
      <w:r w:rsidR="00C15AC8">
        <w:rPr>
          <w:rFonts w:ascii="Museo Sans 300" w:hAnsi="Museo Sans 300"/>
          <w:sz w:val="20"/>
          <w:szCs w:val="20"/>
        </w:rPr>
        <w:t xml:space="preserve">algunas de </w:t>
      </w:r>
      <w:r w:rsidR="005611D2">
        <w:rPr>
          <w:rFonts w:ascii="Museo Sans 300" w:hAnsi="Museo Sans 300"/>
          <w:sz w:val="20"/>
          <w:szCs w:val="20"/>
        </w:rPr>
        <w:t xml:space="preserve">las disposiciones aplicables de la </w:t>
      </w:r>
      <w:r w:rsidR="005611D2" w:rsidRPr="00A06715">
        <w:rPr>
          <w:rFonts w:ascii="Museo Sans 300" w:hAnsi="Museo Sans 300"/>
          <w:color w:val="000000" w:themeColor="text1"/>
          <w:sz w:val="20"/>
          <w:szCs w:val="20"/>
          <w:lang w:val="es-MX"/>
        </w:rPr>
        <w:t>Normativa para la Compensación de Daños para la Compensación por Daños Económicos o a Equipos, Artefactos o Instalaciones</w:t>
      </w:r>
      <w:r w:rsidR="00EE4471">
        <w:rPr>
          <w:rFonts w:ascii="Museo Sans 300" w:hAnsi="Museo Sans 300"/>
          <w:color w:val="000000" w:themeColor="text1"/>
          <w:sz w:val="20"/>
          <w:szCs w:val="20"/>
          <w:lang w:val="es-MX"/>
        </w:rPr>
        <w:t xml:space="preserve">, </w:t>
      </w:r>
      <w:r w:rsidR="007037B4">
        <w:rPr>
          <w:rFonts w:ascii="Museo Sans 300" w:hAnsi="Museo Sans 300"/>
          <w:color w:val="000000" w:themeColor="text1"/>
          <w:sz w:val="20"/>
          <w:szCs w:val="20"/>
          <w:lang w:val="es-MX"/>
        </w:rPr>
        <w:t>s</w:t>
      </w:r>
      <w:r w:rsidR="00C15AC8">
        <w:rPr>
          <w:rFonts w:ascii="Museo Sans 300" w:hAnsi="Museo Sans 300"/>
          <w:color w:val="000000" w:themeColor="text1"/>
          <w:sz w:val="20"/>
          <w:szCs w:val="20"/>
          <w:lang w:val="es-MX"/>
        </w:rPr>
        <w:t xml:space="preserve">iendo éstas </w:t>
      </w:r>
      <w:r w:rsidR="00EE4471">
        <w:rPr>
          <w:rFonts w:ascii="Museo Sans 300" w:hAnsi="Museo Sans 300"/>
          <w:color w:val="000000" w:themeColor="text1"/>
          <w:sz w:val="20"/>
          <w:szCs w:val="20"/>
          <w:lang w:val="es-MX"/>
        </w:rPr>
        <w:t>las siguientes:</w:t>
      </w:r>
    </w:p>
    <w:p w14:paraId="2A50BB5E" w14:textId="77777777" w:rsidR="00757EB1" w:rsidRPr="00554F95" w:rsidRDefault="00757EB1" w:rsidP="00757EB1">
      <w:pPr>
        <w:pStyle w:val="paragraph"/>
        <w:spacing w:before="0" w:after="0"/>
        <w:ind w:left="567"/>
        <w:jc w:val="both"/>
        <w:rPr>
          <w:rFonts w:ascii="Museo Sans 300" w:hAnsi="Museo Sans 300"/>
          <w:sz w:val="20"/>
          <w:szCs w:val="20"/>
        </w:rPr>
      </w:pPr>
    </w:p>
    <w:p w14:paraId="30F1060B" w14:textId="7C885584" w:rsidR="005E778A" w:rsidRDefault="005E778A" w:rsidP="004A3022">
      <w:pPr>
        <w:pStyle w:val="paragraph"/>
        <w:spacing w:before="0" w:after="0"/>
        <w:ind w:left="1134" w:right="425"/>
        <w:jc w:val="both"/>
        <w:rPr>
          <w:rFonts w:ascii="Museo 300" w:hAnsi="Museo 300"/>
          <w:sz w:val="16"/>
          <w:szCs w:val="16"/>
        </w:rPr>
      </w:pPr>
      <w:r w:rsidRPr="0055264E">
        <w:rPr>
          <w:rFonts w:ascii="Museo 300" w:hAnsi="Museo 300"/>
          <w:b/>
          <w:bCs/>
          <w:sz w:val="16"/>
          <w:szCs w:val="16"/>
        </w:rPr>
        <w:t>Art. 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p>
    <w:p w14:paraId="2AC528BC" w14:textId="77777777" w:rsidR="004A3022" w:rsidRDefault="004A3022" w:rsidP="0055264E">
      <w:pPr>
        <w:pStyle w:val="paragraph"/>
        <w:spacing w:before="0" w:after="0"/>
        <w:ind w:left="1134" w:right="425"/>
        <w:jc w:val="both"/>
        <w:rPr>
          <w:rFonts w:ascii="Museo 300" w:hAnsi="Museo 300"/>
          <w:sz w:val="16"/>
          <w:szCs w:val="16"/>
        </w:rPr>
      </w:pPr>
    </w:p>
    <w:p w14:paraId="29819F87" w14:textId="267B5431" w:rsidR="005E778A" w:rsidRDefault="005E778A" w:rsidP="004A3022">
      <w:pPr>
        <w:pStyle w:val="paragraph"/>
        <w:spacing w:before="0" w:after="0"/>
        <w:ind w:left="1134" w:right="425"/>
        <w:jc w:val="both"/>
        <w:rPr>
          <w:rFonts w:ascii="Museo 300" w:eastAsia="Arial" w:hAnsi="Museo 300"/>
          <w:sz w:val="16"/>
          <w:szCs w:val="16"/>
        </w:rPr>
      </w:pPr>
      <w:r w:rsidRPr="0055264E">
        <w:rPr>
          <w:rFonts w:ascii="Museo 300" w:eastAsia="Arial" w:hAnsi="Museo 300"/>
          <w:b/>
          <w:bCs/>
          <w:sz w:val="16"/>
          <w:szCs w:val="16"/>
        </w:rPr>
        <w:t>Art. 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lastRenderedPageBreak/>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6A57AC4" w14:textId="77777777" w:rsidR="004A3022" w:rsidRPr="00F1429C" w:rsidRDefault="004A3022" w:rsidP="0055264E">
      <w:pPr>
        <w:pStyle w:val="paragraph"/>
        <w:spacing w:before="0" w:after="0"/>
        <w:ind w:left="1134" w:right="425"/>
        <w:jc w:val="both"/>
        <w:rPr>
          <w:rFonts w:ascii="Museo 300" w:eastAsia="Arial" w:hAnsi="Museo 300"/>
          <w:sz w:val="16"/>
          <w:szCs w:val="16"/>
        </w:rPr>
      </w:pPr>
    </w:p>
    <w:p w14:paraId="6CD1B51D" w14:textId="77777777" w:rsidR="005E778A" w:rsidRDefault="005E778A" w:rsidP="004A3022">
      <w:pPr>
        <w:pStyle w:val="paragraph"/>
        <w:spacing w:before="0" w:after="0"/>
        <w:ind w:left="1134" w:right="425"/>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23F1782A" w14:textId="77777777" w:rsidR="004A3022" w:rsidRPr="00F1429C" w:rsidRDefault="004A3022" w:rsidP="0055264E">
      <w:pPr>
        <w:pStyle w:val="paragraph"/>
        <w:spacing w:before="0" w:after="0"/>
        <w:ind w:left="1134" w:right="425"/>
        <w:jc w:val="both"/>
        <w:rPr>
          <w:rFonts w:ascii="Museo 300" w:eastAsia="Arial" w:hAnsi="Museo 300"/>
          <w:sz w:val="16"/>
          <w:szCs w:val="16"/>
        </w:rPr>
      </w:pPr>
    </w:p>
    <w:p w14:paraId="441E06C8" w14:textId="019BB5D5" w:rsidR="005E778A" w:rsidRPr="00F1429C" w:rsidRDefault="005E778A" w:rsidP="0055264E">
      <w:pPr>
        <w:pStyle w:val="paragraph"/>
        <w:spacing w:before="0" w:after="0"/>
        <w:ind w:left="1134" w:right="425"/>
        <w:jc w:val="both"/>
        <w:rPr>
          <w:rStyle w:val="eop"/>
          <w:rFonts w:ascii="Museo Sans 300" w:eastAsia="Museo Sans" w:hAnsi="Museo Sans 300" w:cs="Calibri"/>
          <w:sz w:val="20"/>
          <w:szCs w:val="20"/>
        </w:rPr>
      </w:pPr>
      <w:r w:rsidRPr="0055264E">
        <w:rPr>
          <w:rFonts w:ascii="Museo 300" w:eastAsia="Arial" w:hAnsi="Museo 300"/>
          <w:b/>
          <w:bCs/>
          <w:sz w:val="16"/>
          <w:szCs w:val="16"/>
        </w:rPr>
        <w:t>Art. 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sidR="004A3022">
        <w:rPr>
          <w:rStyle w:val="eop"/>
          <w:rFonts w:ascii="Museo 300" w:eastAsia="Museo Sans" w:hAnsi="Museo 300" w:cs="Calibri"/>
          <w:sz w:val="16"/>
          <w:szCs w:val="16"/>
        </w:rPr>
        <w:t>.</w:t>
      </w:r>
    </w:p>
    <w:p w14:paraId="633AE75A" w14:textId="77777777" w:rsidR="00D648A3" w:rsidRDefault="00D648A3" w:rsidP="00554F95">
      <w:pPr>
        <w:pStyle w:val="paragraph"/>
        <w:spacing w:before="0" w:after="0"/>
        <w:ind w:left="567"/>
        <w:jc w:val="both"/>
        <w:rPr>
          <w:rFonts w:ascii="Museo Sans 300" w:hAnsi="Museo Sans 300"/>
          <w:sz w:val="20"/>
          <w:szCs w:val="20"/>
        </w:rPr>
      </w:pPr>
    </w:p>
    <w:p w14:paraId="7D3B02E4" w14:textId="2F96FAB3" w:rsidR="00DE3159" w:rsidRPr="00A06715" w:rsidRDefault="00465380" w:rsidP="00DE3159">
      <w:pPr>
        <w:pStyle w:val="Prrafodelista"/>
        <w:ind w:left="567"/>
        <w:jc w:val="both"/>
        <w:rPr>
          <w:rFonts w:ascii="Museo Sans 300" w:hAnsi="Museo Sans 300"/>
          <w:color w:val="000000" w:themeColor="text1"/>
          <w:sz w:val="20"/>
          <w:szCs w:val="20"/>
          <w:lang w:val="es-MX"/>
        </w:rPr>
      </w:pPr>
      <w:r>
        <w:rPr>
          <w:rFonts w:ascii="Museo Sans 300" w:hAnsi="Museo Sans 300"/>
          <w:sz w:val="20"/>
          <w:szCs w:val="20"/>
        </w:rPr>
        <w:t xml:space="preserve">De las disposiciones anteriores, se desprende </w:t>
      </w:r>
      <w:r w:rsidR="009F5722">
        <w:rPr>
          <w:rFonts w:ascii="Museo Sans 300" w:hAnsi="Museo Sans 300"/>
          <w:sz w:val="20"/>
          <w:szCs w:val="20"/>
        </w:rPr>
        <w:t xml:space="preserve">que </w:t>
      </w:r>
      <w:r w:rsidR="00F2520C">
        <w:rPr>
          <w:rFonts w:ascii="Museo Sans 300" w:hAnsi="Museo Sans 300"/>
          <w:sz w:val="20"/>
          <w:szCs w:val="20"/>
        </w:rPr>
        <w:t>al establec</w:t>
      </w:r>
      <w:r w:rsidR="007037B4">
        <w:rPr>
          <w:rFonts w:ascii="Museo Sans 300" w:hAnsi="Museo Sans 300"/>
          <w:sz w:val="20"/>
          <w:szCs w:val="20"/>
        </w:rPr>
        <w:t xml:space="preserve">erse </w:t>
      </w:r>
      <w:r w:rsidR="00F2520C">
        <w:rPr>
          <w:rFonts w:ascii="Museo Sans 300" w:hAnsi="Museo Sans 300"/>
          <w:sz w:val="20"/>
          <w:szCs w:val="20"/>
        </w:rPr>
        <w:t xml:space="preserve">la </w:t>
      </w:r>
      <w:r w:rsidR="00DE3159">
        <w:rPr>
          <w:rFonts w:ascii="Museo Sans 300" w:hAnsi="Museo Sans 300"/>
          <w:sz w:val="20"/>
          <w:szCs w:val="20"/>
        </w:rPr>
        <w:t xml:space="preserve">responsabilidad de la distribuidora en el daño de los equipos reclamados, ésta </w:t>
      </w:r>
      <w:r w:rsidR="007037B4">
        <w:rPr>
          <w:rFonts w:ascii="Museo Sans 300" w:hAnsi="Museo Sans 300"/>
          <w:sz w:val="20"/>
          <w:szCs w:val="20"/>
        </w:rPr>
        <w:t xml:space="preserve">tiene </w:t>
      </w:r>
      <w:r w:rsidR="008B07A0">
        <w:rPr>
          <w:rFonts w:ascii="Museo Sans 300" w:hAnsi="Museo Sans 300"/>
          <w:sz w:val="20"/>
          <w:szCs w:val="20"/>
        </w:rPr>
        <w:t>tres</w:t>
      </w:r>
      <w:r w:rsidR="007037B4">
        <w:rPr>
          <w:rFonts w:ascii="Museo Sans 300" w:hAnsi="Museo Sans 300"/>
          <w:sz w:val="20"/>
          <w:szCs w:val="20"/>
        </w:rPr>
        <w:t xml:space="preserve"> opciones</w:t>
      </w:r>
      <w:r w:rsidR="0049729A">
        <w:rPr>
          <w:rFonts w:ascii="Museo Sans 300" w:hAnsi="Museo Sans 300"/>
          <w:sz w:val="20"/>
          <w:szCs w:val="20"/>
        </w:rPr>
        <w:t xml:space="preserve">: </w:t>
      </w:r>
      <w:r w:rsidR="003A7265">
        <w:rPr>
          <w:rFonts w:ascii="Museo Sans 300" w:hAnsi="Museo Sans 300"/>
          <w:sz w:val="20"/>
          <w:szCs w:val="20"/>
        </w:rPr>
        <w:t xml:space="preserve">a) </w:t>
      </w:r>
      <w:r w:rsidR="00DE3159" w:rsidRPr="00A06715">
        <w:rPr>
          <w:rFonts w:ascii="Museo Sans 300" w:hAnsi="Museo Sans 300"/>
          <w:color w:val="000000" w:themeColor="text1"/>
          <w:sz w:val="20"/>
          <w:szCs w:val="20"/>
          <w:lang w:val="es-MX"/>
        </w:rPr>
        <w:t>repara</w:t>
      </w:r>
      <w:r w:rsidR="00DE3159">
        <w:rPr>
          <w:rFonts w:ascii="Museo Sans 300" w:hAnsi="Museo Sans 300"/>
          <w:color w:val="000000" w:themeColor="text1"/>
          <w:sz w:val="20"/>
          <w:szCs w:val="20"/>
          <w:lang w:val="es-MX"/>
        </w:rPr>
        <w:t>r</w:t>
      </w:r>
      <w:r w:rsidR="00DE3159" w:rsidRPr="00A06715">
        <w:rPr>
          <w:rFonts w:ascii="Museo Sans 300" w:hAnsi="Museo Sans 300"/>
          <w:color w:val="000000" w:themeColor="text1"/>
          <w:sz w:val="20"/>
          <w:szCs w:val="20"/>
          <w:lang w:val="es-MX"/>
        </w:rPr>
        <w:t xml:space="preserve"> los bienes dañados</w:t>
      </w:r>
      <w:r w:rsidR="00A70501">
        <w:rPr>
          <w:rFonts w:ascii="Museo Sans 300" w:hAnsi="Museo Sans 300"/>
          <w:color w:val="000000" w:themeColor="text1"/>
          <w:sz w:val="20"/>
          <w:szCs w:val="20"/>
          <w:lang w:val="es-MX"/>
        </w:rPr>
        <w:t xml:space="preserve">, </w:t>
      </w:r>
      <w:r w:rsidR="003A7265">
        <w:rPr>
          <w:rFonts w:ascii="Museo Sans 300" w:hAnsi="Museo Sans 300"/>
          <w:color w:val="000000" w:themeColor="text1"/>
          <w:sz w:val="20"/>
          <w:szCs w:val="20"/>
          <w:lang w:val="es-MX"/>
        </w:rPr>
        <w:t xml:space="preserve">b) </w:t>
      </w:r>
      <w:r w:rsidR="00A70501">
        <w:rPr>
          <w:rFonts w:ascii="Museo Sans 300" w:hAnsi="Museo Sans 300"/>
          <w:color w:val="000000" w:themeColor="text1"/>
          <w:sz w:val="20"/>
          <w:szCs w:val="20"/>
          <w:lang w:val="es-MX"/>
        </w:rPr>
        <w:t xml:space="preserve">en caso de quedar </w:t>
      </w:r>
      <w:r w:rsidR="00AF01A0">
        <w:rPr>
          <w:rFonts w:ascii="Museo Sans 300" w:hAnsi="Museo Sans 300"/>
          <w:color w:val="000000" w:themeColor="text1"/>
          <w:sz w:val="20"/>
          <w:szCs w:val="20"/>
          <w:lang w:val="es-MX"/>
        </w:rPr>
        <w:t>inservibles</w:t>
      </w:r>
      <w:r w:rsidR="00DE3159" w:rsidRPr="00A06715">
        <w:rPr>
          <w:rFonts w:ascii="Museo Sans 300" w:hAnsi="Museo Sans 300"/>
          <w:color w:val="000000" w:themeColor="text1"/>
          <w:sz w:val="20"/>
          <w:szCs w:val="20"/>
          <w:lang w:val="es-MX"/>
        </w:rPr>
        <w:t>,</w:t>
      </w:r>
      <w:r w:rsidR="00B80D1C">
        <w:rPr>
          <w:rFonts w:ascii="Museo Sans 300" w:hAnsi="Museo Sans 300"/>
          <w:color w:val="000000" w:themeColor="text1"/>
          <w:sz w:val="20"/>
          <w:szCs w:val="20"/>
          <w:lang w:val="es-MX"/>
        </w:rPr>
        <w:t xml:space="preserve"> </w:t>
      </w:r>
      <w:r w:rsidR="008B07A0">
        <w:rPr>
          <w:rFonts w:ascii="Museo Sans 300" w:hAnsi="Museo Sans 300"/>
          <w:color w:val="000000" w:themeColor="text1"/>
          <w:sz w:val="20"/>
          <w:szCs w:val="20"/>
          <w:lang w:val="es-MX"/>
        </w:rPr>
        <w:t>la reposición por otro con características similares</w:t>
      </w:r>
      <w:r w:rsidR="00637655">
        <w:rPr>
          <w:rFonts w:ascii="Museo Sans 300" w:hAnsi="Museo Sans 300"/>
          <w:color w:val="000000" w:themeColor="text1"/>
          <w:sz w:val="20"/>
          <w:szCs w:val="20"/>
          <w:lang w:val="es-MX"/>
        </w:rPr>
        <w:t>,</w:t>
      </w:r>
      <w:r w:rsidR="003A7265">
        <w:rPr>
          <w:rFonts w:ascii="Museo Sans 300" w:hAnsi="Museo Sans 300"/>
          <w:color w:val="000000" w:themeColor="text1"/>
          <w:sz w:val="20"/>
          <w:szCs w:val="20"/>
          <w:lang w:val="es-MX"/>
        </w:rPr>
        <w:t xml:space="preserve"> c)</w:t>
      </w:r>
      <w:r w:rsidR="008B07A0">
        <w:rPr>
          <w:rFonts w:ascii="Museo Sans 300" w:hAnsi="Museo Sans 300"/>
          <w:color w:val="000000" w:themeColor="text1"/>
          <w:sz w:val="20"/>
          <w:szCs w:val="20"/>
          <w:lang w:val="es-MX"/>
        </w:rPr>
        <w:t xml:space="preserve"> </w:t>
      </w:r>
      <w:r w:rsidR="00B80D1C">
        <w:rPr>
          <w:rFonts w:ascii="Museo Sans 300" w:hAnsi="Museo Sans 300"/>
          <w:color w:val="000000" w:themeColor="text1"/>
          <w:sz w:val="20"/>
          <w:szCs w:val="20"/>
          <w:lang w:val="es-MX"/>
        </w:rPr>
        <w:t xml:space="preserve">erogar </w:t>
      </w:r>
      <w:r w:rsidR="00DE3159" w:rsidRPr="00A06715">
        <w:rPr>
          <w:rFonts w:ascii="Museo Sans 300" w:hAnsi="Museo Sans 300"/>
          <w:color w:val="000000" w:themeColor="text1"/>
          <w:sz w:val="20"/>
          <w:szCs w:val="20"/>
          <w:lang w:val="es-MX"/>
        </w:rPr>
        <w:t xml:space="preserve">el valor de </w:t>
      </w:r>
      <w:r w:rsidR="00A70501">
        <w:rPr>
          <w:rFonts w:ascii="Museo Sans 300" w:hAnsi="Museo Sans 300"/>
          <w:color w:val="000000" w:themeColor="text1"/>
          <w:sz w:val="20"/>
          <w:szCs w:val="20"/>
          <w:lang w:val="es-MX"/>
        </w:rPr>
        <w:t xml:space="preserve">la </w:t>
      </w:r>
      <w:r w:rsidR="00DE3159" w:rsidRPr="00A06715">
        <w:rPr>
          <w:rFonts w:ascii="Museo Sans 300" w:hAnsi="Museo Sans 300"/>
          <w:color w:val="000000" w:themeColor="text1"/>
          <w:sz w:val="20"/>
          <w:szCs w:val="20"/>
          <w:lang w:val="es-MX"/>
        </w:rPr>
        <w:t>reposición de los bienes sujetos al valúo.</w:t>
      </w:r>
      <w:r w:rsidR="0094460C">
        <w:rPr>
          <w:rFonts w:ascii="Museo Sans 300" w:hAnsi="Museo Sans 300"/>
          <w:color w:val="000000" w:themeColor="text1"/>
          <w:sz w:val="20"/>
          <w:szCs w:val="20"/>
          <w:lang w:val="es-MX"/>
        </w:rPr>
        <w:t xml:space="preserve"> </w:t>
      </w:r>
      <w:r w:rsidR="00935410">
        <w:rPr>
          <w:rFonts w:ascii="Museo Sans 300" w:hAnsi="Museo Sans 300"/>
          <w:sz w:val="20"/>
          <w:szCs w:val="20"/>
          <w:lang w:val="es-MX"/>
        </w:rPr>
        <w:t>E</w:t>
      </w:r>
      <w:r w:rsidR="0094460C">
        <w:rPr>
          <w:rFonts w:ascii="Museo Sans 300" w:hAnsi="Museo Sans 300"/>
          <w:sz w:val="20"/>
          <w:szCs w:val="20"/>
          <w:lang w:val="es-MX"/>
        </w:rPr>
        <w:t>l análisis de la alternativa más factible a realizar le corresponde a la distribuidora, a fin de cumplir con los criterios técnicos establecidos en la normativa.</w:t>
      </w:r>
    </w:p>
    <w:p w14:paraId="0286F68F" w14:textId="77777777" w:rsidR="000A0C6B" w:rsidRPr="00121C01" w:rsidRDefault="000A0C6B" w:rsidP="00B80D1C">
      <w:pPr>
        <w:pStyle w:val="paragraph"/>
        <w:spacing w:before="0" w:after="0"/>
        <w:jc w:val="both"/>
        <w:rPr>
          <w:rFonts w:ascii="Museo Sans 300" w:hAnsi="Museo Sans 300"/>
          <w:sz w:val="20"/>
          <w:szCs w:val="20"/>
        </w:rPr>
      </w:pPr>
    </w:p>
    <w:p w14:paraId="1196FF4A" w14:textId="0FD5CD03" w:rsidR="00F14D5E" w:rsidRPr="00133975" w:rsidRDefault="00E9040F" w:rsidP="0055264E">
      <w:pPr>
        <w:spacing w:after="0" w:line="240" w:lineRule="auto"/>
        <w:ind w:left="567"/>
        <w:contextualSpacing/>
        <w:jc w:val="both"/>
        <w:rPr>
          <w:rFonts w:ascii="Museo Sans 300" w:eastAsia="Times New Roman" w:hAnsi="Museo Sans 300" w:cs="Arial"/>
          <w:sz w:val="20"/>
          <w:szCs w:val="20"/>
        </w:rPr>
      </w:pPr>
      <w:r>
        <w:rPr>
          <w:rFonts w:ascii="Museo Sans 300" w:hAnsi="Museo Sans 300"/>
          <w:sz w:val="20"/>
          <w:szCs w:val="20"/>
        </w:rPr>
        <w:t xml:space="preserve">Establecido lo anterior, </w:t>
      </w:r>
      <w:r w:rsidR="00B150DF" w:rsidRPr="00133975">
        <w:rPr>
          <w:rFonts w:ascii="Museo Sans 300" w:hAnsi="Museo Sans 300"/>
          <w:sz w:val="20"/>
          <w:szCs w:val="20"/>
        </w:rPr>
        <w:t xml:space="preserve">en cuanto </w:t>
      </w:r>
      <w:r w:rsidR="00B150DF" w:rsidRPr="00133975">
        <w:rPr>
          <w:rFonts w:ascii="Museo Sans 300" w:hAnsi="Museo Sans 300"/>
          <w:color w:val="000000" w:themeColor="text1"/>
          <w:sz w:val="20"/>
          <w:szCs w:val="20"/>
          <w:lang w:val="es-MX"/>
        </w:rPr>
        <w:t xml:space="preserve">al televisor marca Sony, en </w:t>
      </w:r>
      <w:r w:rsidR="00B150DF" w:rsidRPr="00133975">
        <w:rPr>
          <w:rFonts w:ascii="Museo Sans 300" w:hAnsi="Museo Sans 300"/>
          <w:color w:val="000000" w:themeColor="text1"/>
          <w:sz w:val="20"/>
          <w:szCs w:val="20"/>
          <w:shd w:val="clear" w:color="auto" w:fill="FFFFFF"/>
        </w:rPr>
        <w:t>el informe técnico N.°</w:t>
      </w:r>
      <w:r w:rsidR="00B150DF" w:rsidRPr="00133975">
        <w:rPr>
          <w:rFonts w:ascii="Cambria Math" w:eastAsia="Times New Roman" w:hAnsi="Cambria Math" w:cs="Cambria Math"/>
          <w:sz w:val="20"/>
          <w:szCs w:val="20"/>
          <w:lang w:eastAsia="es-SV"/>
        </w:rPr>
        <w:t> </w:t>
      </w:r>
      <w:r w:rsidR="00B150DF" w:rsidRPr="00133975">
        <w:rPr>
          <w:rFonts w:ascii="Museo Sans 300" w:eastAsia="Times New Roman" w:hAnsi="Museo Sans 300" w:cs="Segoe UI"/>
          <w:sz w:val="20"/>
          <w:szCs w:val="20"/>
          <w:lang w:eastAsia="es-SV"/>
        </w:rPr>
        <w:t>IT-0</w:t>
      </w:r>
      <w:r w:rsidR="00B150DF" w:rsidRPr="00133975">
        <w:rPr>
          <w:rFonts w:ascii="Museo Sans 300" w:hAnsi="Museo Sans 300" w:cs="Segoe UI"/>
          <w:sz w:val="20"/>
          <w:szCs w:val="20"/>
          <w:lang w:eastAsia="es-SV"/>
        </w:rPr>
        <w:t>170</w:t>
      </w:r>
      <w:r w:rsidR="00B150DF" w:rsidRPr="00133975">
        <w:rPr>
          <w:rFonts w:ascii="Museo Sans 300" w:eastAsia="Times New Roman" w:hAnsi="Museo Sans 300" w:cs="Segoe UI"/>
          <w:sz w:val="20"/>
          <w:szCs w:val="20"/>
          <w:lang w:eastAsia="es-SV"/>
        </w:rPr>
        <w:t xml:space="preserve">-CAU-21, </w:t>
      </w:r>
      <w:r w:rsidR="003A7265">
        <w:rPr>
          <w:rFonts w:ascii="Museo Sans 300" w:eastAsia="Times New Roman" w:hAnsi="Museo Sans 300" w:cs="Segoe UI"/>
          <w:sz w:val="20"/>
          <w:szCs w:val="20"/>
          <w:lang w:eastAsia="es-SV"/>
        </w:rPr>
        <w:t xml:space="preserve">el CAU </w:t>
      </w:r>
      <w:r w:rsidR="003A7265" w:rsidRPr="00133975">
        <w:rPr>
          <w:rFonts w:ascii="Museo Sans 300" w:hAnsi="Museo Sans 300" w:cs="Segoe UI"/>
          <w:sz w:val="20"/>
          <w:szCs w:val="20"/>
          <w:lang w:eastAsia="es-SV"/>
        </w:rPr>
        <w:t>incorpor</w:t>
      </w:r>
      <w:r w:rsidR="003A7265">
        <w:rPr>
          <w:rFonts w:ascii="Museo Sans 300" w:hAnsi="Museo Sans 300" w:cs="Segoe UI"/>
          <w:sz w:val="20"/>
          <w:szCs w:val="20"/>
          <w:lang w:eastAsia="es-SV"/>
        </w:rPr>
        <w:t>ó</w:t>
      </w:r>
      <w:r w:rsidR="00B150DF" w:rsidRPr="00133975">
        <w:rPr>
          <w:rFonts w:ascii="Museo Sans 300" w:hAnsi="Museo Sans 300" w:cs="Segoe UI"/>
          <w:sz w:val="20"/>
          <w:szCs w:val="20"/>
          <w:lang w:eastAsia="es-SV"/>
        </w:rPr>
        <w:t xml:space="preserve"> fotografías del equipo en donde se refleja que es del año de 1999, y estableció que</w:t>
      </w:r>
      <w:r w:rsidR="00B150DF" w:rsidRPr="00133975">
        <w:rPr>
          <w:rFonts w:ascii="Museo Sans 300" w:hAnsi="Museo Sans 300" w:cs="Segoe UI"/>
          <w:sz w:val="20"/>
          <w:szCs w:val="20"/>
        </w:rPr>
        <w:t xml:space="preserve"> </w:t>
      </w:r>
      <w:r>
        <w:rPr>
          <w:rFonts w:ascii="Museo Sans 300" w:hAnsi="Museo Sans 300" w:cs="Segoe UI"/>
          <w:sz w:val="20"/>
          <w:szCs w:val="20"/>
        </w:rPr>
        <w:t xml:space="preserve">la </w:t>
      </w:r>
      <w:r w:rsidR="00121C01" w:rsidRPr="00133975">
        <w:rPr>
          <w:rFonts w:ascii="Museo Sans 300" w:eastAsia="Times New Roman" w:hAnsi="Museo Sans 300" w:cs="Arial"/>
          <w:sz w:val="20"/>
          <w:szCs w:val="20"/>
        </w:rPr>
        <w:t xml:space="preserve">compensación </w:t>
      </w:r>
      <w:r w:rsidR="00133975" w:rsidRPr="00133975">
        <w:rPr>
          <w:rFonts w:ascii="Museo Sans 300" w:eastAsia="Times New Roman" w:hAnsi="Museo Sans 300" w:cs="Arial"/>
          <w:sz w:val="20"/>
          <w:szCs w:val="20"/>
        </w:rPr>
        <w:t xml:space="preserve">solicitada por el usuario </w:t>
      </w:r>
      <w:r w:rsidR="00121C01" w:rsidRPr="00133975">
        <w:rPr>
          <w:rFonts w:ascii="Museo Sans 300" w:eastAsia="Times New Roman" w:hAnsi="Museo Sans 300" w:cs="Arial"/>
          <w:sz w:val="20"/>
          <w:szCs w:val="20"/>
        </w:rPr>
        <w:t xml:space="preserve">no está acorde al valor de mercado de los equipos actuales y con características similares, </w:t>
      </w:r>
      <w:r w:rsidR="00133975" w:rsidRPr="00133975">
        <w:rPr>
          <w:rFonts w:ascii="Museo Sans 300" w:eastAsia="Times New Roman" w:hAnsi="Museo Sans 300" w:cs="Arial"/>
          <w:sz w:val="20"/>
          <w:szCs w:val="20"/>
        </w:rPr>
        <w:t xml:space="preserve">debido a </w:t>
      </w:r>
      <w:r w:rsidR="00121C01" w:rsidRPr="00133975">
        <w:rPr>
          <w:rFonts w:ascii="Museo Sans 300" w:eastAsia="Times New Roman" w:hAnsi="Museo Sans 300" w:cs="Arial"/>
          <w:sz w:val="20"/>
          <w:szCs w:val="20"/>
        </w:rPr>
        <w:t>que el mercado actual ofrece este tipo de electrodomésticos con tecnología más moderna</w:t>
      </w:r>
      <w:r w:rsidR="00FD1C64">
        <w:rPr>
          <w:rFonts w:ascii="Museo Sans 300" w:eastAsia="Times New Roman" w:hAnsi="Museo Sans 300" w:cs="Arial"/>
          <w:sz w:val="20"/>
          <w:szCs w:val="20"/>
        </w:rPr>
        <w:t>:</w:t>
      </w:r>
    </w:p>
    <w:p w14:paraId="76FBB422" w14:textId="313A6E9E" w:rsidR="00E61476" w:rsidRDefault="00E61476" w:rsidP="00ED420D">
      <w:pPr>
        <w:pStyle w:val="Prrafodelista"/>
        <w:jc w:val="both"/>
        <w:rPr>
          <w:rFonts w:ascii="Museo Sans 300" w:hAnsi="Museo Sans 300"/>
          <w:color w:val="000000" w:themeColor="text1"/>
          <w:sz w:val="22"/>
          <w:szCs w:val="22"/>
          <w:shd w:val="clear" w:color="auto" w:fill="FFFFFF"/>
        </w:rPr>
      </w:pPr>
    </w:p>
    <w:p w14:paraId="5E9E667A" w14:textId="65127EB4" w:rsidR="001B01F0" w:rsidRPr="00E1776E" w:rsidRDefault="001B01F0" w:rsidP="001B01F0">
      <w:pPr>
        <w:pStyle w:val="NormalWeb"/>
        <w:shd w:val="clear" w:color="auto" w:fill="FFFFFF"/>
        <w:spacing w:before="0" w:beforeAutospacing="0" w:after="0" w:afterAutospacing="0"/>
        <w:ind w:left="567"/>
        <w:jc w:val="both"/>
        <w:rPr>
          <w:rFonts w:ascii="Museo Sans 300" w:hAnsi="Museo Sans 300"/>
          <w:color w:val="222222"/>
          <w:sz w:val="20"/>
          <w:szCs w:val="20"/>
        </w:rPr>
      </w:pPr>
      <w:r w:rsidRPr="00E1776E">
        <w:rPr>
          <w:rFonts w:ascii="Museo Sans 300" w:hAnsi="Museo Sans 300"/>
          <w:color w:val="222222"/>
          <w:sz w:val="20"/>
          <w:szCs w:val="20"/>
        </w:rPr>
        <w:t xml:space="preserve">Acorde con lo expuesto, corresponde </w:t>
      </w:r>
      <w:r w:rsidR="00637655">
        <w:rPr>
          <w:rFonts w:ascii="Museo Sans 300" w:hAnsi="Museo Sans 300"/>
          <w:color w:val="222222"/>
          <w:sz w:val="20"/>
          <w:szCs w:val="20"/>
        </w:rPr>
        <w:t>tener</w:t>
      </w:r>
      <w:r w:rsidR="003664C5">
        <w:rPr>
          <w:rFonts w:ascii="Museo Sans 300" w:hAnsi="Museo Sans 300"/>
          <w:color w:val="222222"/>
          <w:sz w:val="20"/>
          <w:szCs w:val="20"/>
        </w:rPr>
        <w:t xml:space="preserve"> </w:t>
      </w:r>
      <w:r w:rsidR="00637655">
        <w:rPr>
          <w:rFonts w:ascii="Museo Sans 300" w:hAnsi="Museo Sans 300"/>
          <w:color w:val="222222"/>
          <w:sz w:val="20"/>
          <w:szCs w:val="20"/>
        </w:rPr>
        <w:t>en</w:t>
      </w:r>
      <w:r w:rsidR="003664C5">
        <w:rPr>
          <w:rFonts w:ascii="Museo Sans 300" w:hAnsi="Museo Sans 300"/>
          <w:color w:val="222222"/>
          <w:sz w:val="20"/>
          <w:szCs w:val="20"/>
        </w:rPr>
        <w:t xml:space="preserve"> cuenta</w:t>
      </w:r>
      <w:r w:rsidR="003C0BD3" w:rsidRPr="00E1776E">
        <w:rPr>
          <w:rFonts w:ascii="Museo Sans 300" w:hAnsi="Museo Sans 300"/>
          <w:color w:val="222222"/>
          <w:sz w:val="20"/>
          <w:szCs w:val="20"/>
        </w:rPr>
        <w:t xml:space="preserve"> </w:t>
      </w:r>
      <w:r w:rsidRPr="00E1776E">
        <w:rPr>
          <w:rFonts w:ascii="Museo Sans 300" w:hAnsi="Museo Sans 300"/>
          <w:color w:val="222222"/>
          <w:sz w:val="20"/>
          <w:szCs w:val="20"/>
        </w:rPr>
        <w:t xml:space="preserve">que </w:t>
      </w:r>
      <w:r w:rsidR="00637655">
        <w:rPr>
          <w:rFonts w:ascii="Museo Sans 300" w:hAnsi="Museo Sans 300"/>
          <w:color w:val="222222"/>
          <w:sz w:val="20"/>
          <w:szCs w:val="20"/>
        </w:rPr>
        <w:t>el</w:t>
      </w:r>
      <w:r w:rsidRPr="00E1776E">
        <w:rPr>
          <w:rFonts w:ascii="Museo Sans 300" w:hAnsi="Museo Sans 300"/>
          <w:color w:val="222222"/>
          <w:sz w:val="20"/>
          <w:szCs w:val="20"/>
        </w:rPr>
        <w:t xml:space="preserve"> valor de reposición de un bien material usado </w:t>
      </w:r>
      <w:r w:rsidR="00637655">
        <w:rPr>
          <w:rFonts w:ascii="Museo Sans 300" w:hAnsi="Museo Sans 300"/>
          <w:color w:val="222222"/>
          <w:sz w:val="20"/>
          <w:szCs w:val="20"/>
        </w:rPr>
        <w:t>debe ser acorde al</w:t>
      </w:r>
      <w:r w:rsidR="00637655" w:rsidRPr="00E1776E">
        <w:rPr>
          <w:rFonts w:ascii="Museo Sans 300" w:hAnsi="Museo Sans 300"/>
          <w:color w:val="222222"/>
          <w:sz w:val="20"/>
          <w:szCs w:val="20"/>
        </w:rPr>
        <w:t xml:space="preserve"> </w:t>
      </w:r>
      <w:r w:rsidRPr="00E1776E">
        <w:rPr>
          <w:rFonts w:ascii="Museo Sans 300" w:hAnsi="Museo Sans 300"/>
          <w:color w:val="222222"/>
          <w:sz w:val="20"/>
          <w:szCs w:val="20"/>
        </w:rPr>
        <w:t>importe monetario que se debería pagar por su adquisición si en un momento dado se decidiera su compra. Este importe está siempre sujeto a la antigüedad del bien, a su estado de desgaste o conservación.</w:t>
      </w:r>
    </w:p>
    <w:p w14:paraId="7DCE4D4E" w14:textId="77777777" w:rsidR="001B01F0" w:rsidRPr="00E1776E" w:rsidRDefault="001B01F0" w:rsidP="001B01F0">
      <w:pPr>
        <w:pStyle w:val="NormalWeb"/>
        <w:shd w:val="clear" w:color="auto" w:fill="FFFFFF"/>
        <w:spacing w:before="0" w:beforeAutospacing="0" w:after="0" w:afterAutospacing="0"/>
        <w:ind w:left="567"/>
        <w:jc w:val="both"/>
        <w:rPr>
          <w:rFonts w:ascii="Museo Sans 300" w:hAnsi="Museo Sans 300"/>
          <w:color w:val="222222"/>
          <w:sz w:val="20"/>
          <w:szCs w:val="20"/>
        </w:rPr>
      </w:pPr>
    </w:p>
    <w:p w14:paraId="6E789442" w14:textId="1193A7B2" w:rsidR="001B01F0" w:rsidRPr="00E1776E" w:rsidRDefault="00637655" w:rsidP="001B01F0">
      <w:pPr>
        <w:pStyle w:val="NormalWeb"/>
        <w:shd w:val="clear" w:color="auto" w:fill="FFFFFF"/>
        <w:spacing w:before="0" w:beforeAutospacing="0" w:after="0" w:afterAutospacing="0"/>
        <w:ind w:left="567"/>
        <w:jc w:val="both"/>
        <w:rPr>
          <w:rFonts w:ascii="Museo Sans 300" w:hAnsi="Museo Sans 300"/>
          <w:color w:val="222222"/>
          <w:sz w:val="20"/>
          <w:szCs w:val="20"/>
        </w:rPr>
      </w:pPr>
      <w:r>
        <w:rPr>
          <w:rFonts w:ascii="Museo Sans 300" w:hAnsi="Museo Sans 300"/>
          <w:color w:val="222222"/>
          <w:sz w:val="20"/>
          <w:szCs w:val="20"/>
        </w:rPr>
        <w:t>En ese sentido, e</w:t>
      </w:r>
      <w:r w:rsidR="001B01F0" w:rsidRPr="00E1776E">
        <w:rPr>
          <w:rFonts w:ascii="Museo Sans 300" w:hAnsi="Museo Sans 300"/>
          <w:color w:val="222222"/>
          <w:sz w:val="20"/>
          <w:szCs w:val="20"/>
        </w:rPr>
        <w:t xml:space="preserve">l valor de reposición de un bien </w:t>
      </w:r>
      <w:r w:rsidR="00AE4EE1" w:rsidRPr="00E1776E">
        <w:rPr>
          <w:rFonts w:ascii="Museo Sans 300" w:hAnsi="Museo Sans 300"/>
          <w:color w:val="222222"/>
          <w:sz w:val="20"/>
          <w:szCs w:val="20"/>
        </w:rPr>
        <w:t xml:space="preserve">se puede </w:t>
      </w:r>
      <w:r w:rsidR="001B01F0" w:rsidRPr="00E1776E">
        <w:rPr>
          <w:rFonts w:ascii="Museo Sans 300" w:hAnsi="Museo Sans 300"/>
          <w:color w:val="222222"/>
          <w:sz w:val="20"/>
          <w:szCs w:val="20"/>
        </w:rPr>
        <w:t>determina</w:t>
      </w:r>
      <w:r w:rsidR="00AE4EE1" w:rsidRPr="00E1776E">
        <w:rPr>
          <w:rFonts w:ascii="Museo Sans 300" w:hAnsi="Museo Sans 300"/>
          <w:color w:val="222222"/>
          <w:sz w:val="20"/>
          <w:szCs w:val="20"/>
        </w:rPr>
        <w:t>r</w:t>
      </w:r>
      <w:r w:rsidR="001B01F0" w:rsidRPr="00E1776E">
        <w:rPr>
          <w:rFonts w:ascii="Museo Sans 300" w:hAnsi="Museo Sans 300"/>
          <w:color w:val="222222"/>
          <w:sz w:val="20"/>
          <w:szCs w:val="20"/>
        </w:rPr>
        <w:t xml:space="preserve"> tras efectuar el pertinente estudio de mercado y verificar antigüedad y estado de uso del bien objeto de tasación.</w:t>
      </w:r>
    </w:p>
    <w:p w14:paraId="22DC899C" w14:textId="77777777" w:rsidR="001B01F0" w:rsidRPr="00E1776E" w:rsidRDefault="001B01F0" w:rsidP="001B01F0">
      <w:pPr>
        <w:pStyle w:val="NormalWeb"/>
        <w:shd w:val="clear" w:color="auto" w:fill="FFFFFF"/>
        <w:spacing w:before="0" w:beforeAutospacing="0" w:after="0" w:afterAutospacing="0"/>
        <w:ind w:left="567"/>
        <w:jc w:val="both"/>
        <w:rPr>
          <w:rFonts w:ascii="Museo Sans 300" w:hAnsi="Museo Sans 300"/>
          <w:color w:val="222222"/>
          <w:sz w:val="20"/>
          <w:szCs w:val="20"/>
        </w:rPr>
      </w:pPr>
    </w:p>
    <w:p w14:paraId="4E0F529F" w14:textId="09EEC8E4" w:rsidR="00FB46D4" w:rsidRPr="00E1776E" w:rsidRDefault="001B01F0" w:rsidP="0084559D">
      <w:pPr>
        <w:pStyle w:val="NormalWeb"/>
        <w:shd w:val="clear" w:color="auto" w:fill="FFFFFF"/>
        <w:spacing w:before="0" w:beforeAutospacing="0" w:after="0" w:afterAutospacing="0"/>
        <w:ind w:left="567"/>
        <w:jc w:val="both"/>
        <w:rPr>
          <w:rFonts w:ascii="Museo Sans 300" w:hAnsi="Museo Sans 300"/>
          <w:color w:val="000000"/>
          <w:sz w:val="20"/>
          <w:szCs w:val="20"/>
        </w:rPr>
      </w:pPr>
      <w:r w:rsidRPr="00E1776E">
        <w:rPr>
          <w:rFonts w:ascii="Museo Sans 300" w:hAnsi="Museo Sans 300"/>
          <w:color w:val="000000"/>
          <w:sz w:val="20"/>
          <w:szCs w:val="20"/>
        </w:rPr>
        <w:t>En ese orden de idea</w:t>
      </w:r>
      <w:r w:rsidR="002E717B">
        <w:rPr>
          <w:rFonts w:ascii="Museo Sans 300" w:hAnsi="Museo Sans 300"/>
          <w:color w:val="000000"/>
          <w:sz w:val="20"/>
          <w:szCs w:val="20"/>
        </w:rPr>
        <w:t>s</w:t>
      </w:r>
      <w:r w:rsidR="00555BF3" w:rsidRPr="00E1776E">
        <w:rPr>
          <w:rFonts w:ascii="Museo Sans 300" w:hAnsi="Museo Sans 300"/>
          <w:color w:val="000000"/>
          <w:sz w:val="20"/>
          <w:szCs w:val="20"/>
        </w:rPr>
        <w:t>,</w:t>
      </w:r>
      <w:r w:rsidRPr="00E1776E">
        <w:rPr>
          <w:rFonts w:ascii="Museo Sans 300" w:hAnsi="Museo Sans 300"/>
          <w:color w:val="000000"/>
          <w:sz w:val="20"/>
          <w:szCs w:val="20"/>
        </w:rPr>
        <w:t xml:space="preserve"> el criterio utilizado por el </w:t>
      </w:r>
      <w:r w:rsidR="00555BF3" w:rsidRPr="00E1776E">
        <w:rPr>
          <w:rFonts w:ascii="Museo Sans 300" w:hAnsi="Museo Sans 300"/>
          <w:color w:val="000000"/>
          <w:sz w:val="20"/>
          <w:szCs w:val="20"/>
        </w:rPr>
        <w:t xml:space="preserve">CAU </w:t>
      </w:r>
      <w:r w:rsidRPr="00E1776E">
        <w:rPr>
          <w:rFonts w:ascii="Museo Sans 300" w:hAnsi="Museo Sans 300"/>
          <w:color w:val="000000"/>
          <w:sz w:val="20"/>
          <w:szCs w:val="20"/>
        </w:rPr>
        <w:t>para determinar el monto de la compensación por la pérdida de</w:t>
      </w:r>
      <w:r w:rsidR="0084559D" w:rsidRPr="00E1776E">
        <w:rPr>
          <w:rFonts w:ascii="Museo Sans 300" w:hAnsi="Museo Sans 300"/>
          <w:color w:val="000000"/>
          <w:sz w:val="20"/>
          <w:szCs w:val="20"/>
        </w:rPr>
        <w:t xml:space="preserve">l </w:t>
      </w:r>
      <w:r w:rsidRPr="00E1776E">
        <w:rPr>
          <w:rFonts w:ascii="Museo Sans 300" w:hAnsi="Museo Sans 300"/>
          <w:color w:val="000000"/>
          <w:sz w:val="20"/>
          <w:szCs w:val="20"/>
        </w:rPr>
        <w:t>bien tuvo como finalidad establecer bajo parámetros contables</w:t>
      </w:r>
      <w:r w:rsidR="00637655">
        <w:rPr>
          <w:rFonts w:ascii="Museo Sans 300" w:hAnsi="Museo Sans 300"/>
          <w:color w:val="000000"/>
          <w:sz w:val="20"/>
          <w:szCs w:val="20"/>
        </w:rPr>
        <w:t xml:space="preserve"> y </w:t>
      </w:r>
      <w:r w:rsidRPr="00E1776E">
        <w:rPr>
          <w:rFonts w:ascii="Museo Sans 300" w:hAnsi="Museo Sans 300"/>
          <w:color w:val="000000"/>
          <w:sz w:val="20"/>
          <w:szCs w:val="20"/>
        </w:rPr>
        <w:t>técnicos, a cuánto ascendió la pérdida económica real de la parte agraviada y</w:t>
      </w:r>
      <w:r w:rsidR="00637655">
        <w:rPr>
          <w:rFonts w:ascii="Museo Sans 300" w:hAnsi="Museo Sans 300"/>
          <w:color w:val="000000"/>
          <w:sz w:val="20"/>
          <w:szCs w:val="20"/>
        </w:rPr>
        <w:t>,</w:t>
      </w:r>
      <w:r w:rsidRPr="00E1776E">
        <w:rPr>
          <w:rFonts w:ascii="Museo Sans 300" w:hAnsi="Museo Sans 300"/>
          <w:color w:val="000000"/>
          <w:sz w:val="20"/>
          <w:szCs w:val="20"/>
        </w:rPr>
        <w:t xml:space="preserve"> consecuentemente</w:t>
      </w:r>
      <w:r w:rsidR="00637655">
        <w:rPr>
          <w:rFonts w:ascii="Museo Sans 300" w:hAnsi="Museo Sans 300"/>
          <w:color w:val="000000"/>
          <w:sz w:val="20"/>
          <w:szCs w:val="20"/>
        </w:rPr>
        <w:t>,</w:t>
      </w:r>
      <w:r w:rsidRPr="00E1776E">
        <w:rPr>
          <w:rFonts w:ascii="Museo Sans 300" w:hAnsi="Museo Sans 300"/>
          <w:color w:val="000000"/>
          <w:sz w:val="20"/>
          <w:szCs w:val="20"/>
        </w:rPr>
        <w:t xml:space="preserve"> conocer el monto de lo que costaría el reemplazo de</w:t>
      </w:r>
      <w:r w:rsidR="002E717B">
        <w:rPr>
          <w:rFonts w:ascii="Museo Sans 300" w:hAnsi="Museo Sans 300"/>
          <w:color w:val="000000"/>
          <w:sz w:val="20"/>
          <w:szCs w:val="20"/>
        </w:rPr>
        <w:t>l</w:t>
      </w:r>
      <w:r w:rsidRPr="00E1776E">
        <w:rPr>
          <w:rFonts w:ascii="Museo Sans 300" w:hAnsi="Museo Sans 300"/>
          <w:color w:val="000000"/>
          <w:sz w:val="20"/>
          <w:szCs w:val="20"/>
        </w:rPr>
        <w:t xml:space="preserve"> </w:t>
      </w:r>
      <w:r w:rsidR="002E717B">
        <w:rPr>
          <w:rFonts w:ascii="Museo Sans 300" w:hAnsi="Museo Sans 300"/>
          <w:color w:val="000000"/>
          <w:sz w:val="20"/>
          <w:szCs w:val="20"/>
        </w:rPr>
        <w:t xml:space="preserve">bien </w:t>
      </w:r>
      <w:r w:rsidRPr="00E1776E">
        <w:rPr>
          <w:rFonts w:ascii="Museo Sans 300" w:hAnsi="Museo Sans 300"/>
          <w:color w:val="000000"/>
          <w:sz w:val="20"/>
          <w:szCs w:val="20"/>
        </w:rPr>
        <w:t xml:space="preserve">por uno igual o similar en uso y calidad a precios de mercado. </w:t>
      </w:r>
    </w:p>
    <w:p w14:paraId="7847C0DE" w14:textId="77777777" w:rsidR="00E1776E" w:rsidRPr="00E1776E" w:rsidRDefault="00E1776E" w:rsidP="00E1776E">
      <w:pPr>
        <w:pStyle w:val="NormalWeb"/>
        <w:shd w:val="clear" w:color="auto" w:fill="FFFFFF"/>
        <w:spacing w:before="0" w:beforeAutospacing="0" w:after="0" w:afterAutospacing="0"/>
        <w:jc w:val="both"/>
        <w:rPr>
          <w:rFonts w:ascii="Museo Sans 300" w:hAnsi="Museo Sans 300"/>
          <w:color w:val="000000"/>
          <w:sz w:val="20"/>
          <w:szCs w:val="20"/>
        </w:rPr>
      </w:pPr>
    </w:p>
    <w:p w14:paraId="71547C78" w14:textId="289D8315" w:rsidR="00C44FDA" w:rsidRPr="00E1776E" w:rsidRDefault="00654505" w:rsidP="00E1776E">
      <w:pPr>
        <w:pStyle w:val="NormalWeb"/>
        <w:shd w:val="clear" w:color="auto" w:fill="FFFFFF"/>
        <w:spacing w:before="0" w:beforeAutospacing="0" w:after="0" w:afterAutospacing="0"/>
        <w:ind w:left="567"/>
        <w:jc w:val="both"/>
        <w:rPr>
          <w:rFonts w:ascii="Museo Sans 300" w:hAnsi="Museo Sans 300"/>
          <w:sz w:val="20"/>
          <w:szCs w:val="20"/>
          <w:lang w:val="es-MX"/>
        </w:rPr>
      </w:pPr>
      <w:r w:rsidRPr="00E1776E">
        <w:rPr>
          <w:rFonts w:ascii="Museo Sans 300" w:hAnsi="Museo Sans 300"/>
          <w:color w:val="000000"/>
          <w:sz w:val="20"/>
          <w:szCs w:val="20"/>
        </w:rPr>
        <w:t xml:space="preserve">En consecuencia, </w:t>
      </w:r>
      <w:r w:rsidRPr="00E1776E">
        <w:rPr>
          <w:rFonts w:ascii="Museo Sans 300" w:hAnsi="Museo Sans 300" w:cs="Arial"/>
          <w:color w:val="000000" w:themeColor="text1"/>
          <w:sz w:val="20"/>
          <w:szCs w:val="20"/>
        </w:rPr>
        <w:t xml:space="preserve">esta Superintendencia considera que </w:t>
      </w:r>
      <w:r w:rsidRPr="00E1776E">
        <w:rPr>
          <w:rFonts w:ascii="Museo Sans 300" w:hAnsi="Museo Sans 300"/>
          <w:color w:val="000000"/>
          <w:sz w:val="20"/>
          <w:szCs w:val="20"/>
        </w:rPr>
        <w:t xml:space="preserve">se debe adoptar el cálculo técnico </w:t>
      </w:r>
      <w:r w:rsidR="00E1776E" w:rsidRPr="00E1776E">
        <w:rPr>
          <w:rFonts w:ascii="Museo Sans 300" w:hAnsi="Museo Sans 300"/>
          <w:color w:val="000000"/>
          <w:sz w:val="20"/>
          <w:szCs w:val="20"/>
        </w:rPr>
        <w:t>del CAU</w:t>
      </w:r>
      <w:r w:rsidRPr="00E1776E">
        <w:rPr>
          <w:rFonts w:ascii="Museo Sans 300" w:hAnsi="Museo Sans 300"/>
          <w:color w:val="000000"/>
          <w:sz w:val="20"/>
          <w:szCs w:val="20"/>
        </w:rPr>
        <w:t xml:space="preserve"> </w:t>
      </w:r>
      <w:r w:rsidR="00E1776E" w:rsidRPr="00E1776E">
        <w:rPr>
          <w:rFonts w:ascii="Museo Sans 300" w:hAnsi="Museo Sans 300"/>
          <w:color w:val="000000"/>
          <w:sz w:val="20"/>
          <w:szCs w:val="20"/>
        </w:rPr>
        <w:t>debido a que</w:t>
      </w:r>
      <w:r w:rsidRPr="00E1776E">
        <w:rPr>
          <w:rFonts w:ascii="Museo Sans 300" w:hAnsi="Museo Sans 300"/>
          <w:color w:val="000000"/>
          <w:sz w:val="20"/>
          <w:szCs w:val="20"/>
        </w:rPr>
        <w:t xml:space="preserve"> </w:t>
      </w:r>
      <w:r w:rsidR="00E1776E" w:rsidRPr="00E1776E">
        <w:rPr>
          <w:rFonts w:ascii="Museo Sans 300" w:hAnsi="Museo Sans 300"/>
          <w:color w:val="000000"/>
          <w:sz w:val="20"/>
          <w:szCs w:val="20"/>
        </w:rPr>
        <w:t xml:space="preserve">con </w:t>
      </w:r>
      <w:r w:rsidRPr="00E1776E">
        <w:rPr>
          <w:rFonts w:ascii="Museo Sans 300" w:hAnsi="Museo Sans 300"/>
          <w:color w:val="000000"/>
          <w:sz w:val="20"/>
          <w:szCs w:val="20"/>
        </w:rPr>
        <w:t xml:space="preserve">el monto a compensar </w:t>
      </w:r>
      <w:r w:rsidR="00E1776E" w:rsidRPr="00E1776E">
        <w:rPr>
          <w:rFonts w:ascii="Museo Sans 300" w:hAnsi="Museo Sans 300"/>
          <w:color w:val="000000"/>
          <w:sz w:val="20"/>
          <w:szCs w:val="20"/>
        </w:rPr>
        <w:t xml:space="preserve">por la cantidad de </w:t>
      </w:r>
      <w:r w:rsidR="00E1776E" w:rsidRPr="00E1776E">
        <w:rPr>
          <w:rFonts w:ascii="Museo Sans 300" w:hAnsi="Museo Sans 300"/>
          <w:sz w:val="20"/>
          <w:szCs w:val="20"/>
        </w:rPr>
        <w:t xml:space="preserve">DOSCIENTOS DÓLARES DE LOS ESTADOS UNIDOS DE AMÉRICA (USD 200.00) </w:t>
      </w:r>
      <w:r w:rsidRPr="00E1776E">
        <w:rPr>
          <w:rFonts w:ascii="Museo Sans 300" w:hAnsi="Museo Sans 300"/>
          <w:color w:val="000000"/>
          <w:sz w:val="20"/>
          <w:szCs w:val="20"/>
        </w:rPr>
        <w:t xml:space="preserve">le permitirá </w:t>
      </w:r>
      <w:r w:rsidR="00E1776E" w:rsidRPr="00E1776E">
        <w:rPr>
          <w:rFonts w:ascii="Museo Sans 300" w:hAnsi="Museo Sans 300"/>
          <w:color w:val="000000"/>
          <w:sz w:val="20"/>
          <w:szCs w:val="20"/>
        </w:rPr>
        <w:t xml:space="preserve">al usuario </w:t>
      </w:r>
      <w:r w:rsidRPr="00E1776E">
        <w:rPr>
          <w:rFonts w:ascii="Museo Sans 300" w:hAnsi="Museo Sans 300"/>
          <w:color w:val="000000"/>
          <w:sz w:val="20"/>
          <w:szCs w:val="20"/>
        </w:rPr>
        <w:t xml:space="preserve">recuperar su bien, cumpliéndose con la finalidad de la </w:t>
      </w:r>
      <w:r w:rsidRPr="00E1776E">
        <w:rPr>
          <w:rFonts w:ascii="Museo Sans 300" w:hAnsi="Museo Sans 300"/>
          <w:sz w:val="20"/>
          <w:szCs w:val="20"/>
          <w:lang w:val="es-MX"/>
        </w:rPr>
        <w:t>Normativa para la Compensación de Daños para la Compensación por Daños Económicos o a Equipos, Artefactos o Instalaciones.</w:t>
      </w:r>
    </w:p>
    <w:p w14:paraId="5E52DFC6" w14:textId="77777777" w:rsidR="00637655" w:rsidRDefault="00637655" w:rsidP="00E1776E">
      <w:pPr>
        <w:pStyle w:val="NormalWeb"/>
        <w:shd w:val="clear" w:color="auto" w:fill="FFFFFF"/>
        <w:spacing w:before="0" w:beforeAutospacing="0" w:after="0" w:afterAutospacing="0"/>
        <w:ind w:left="567"/>
        <w:jc w:val="both"/>
        <w:rPr>
          <w:rFonts w:ascii="Museo Sans 300" w:hAnsi="Museo Sans 300"/>
          <w:sz w:val="20"/>
          <w:szCs w:val="20"/>
          <w:lang w:val="es-MX"/>
        </w:rPr>
      </w:pPr>
    </w:p>
    <w:p w14:paraId="6B225BCD" w14:textId="7262D966" w:rsidR="00637655" w:rsidRDefault="00637655" w:rsidP="00E1776E">
      <w:pPr>
        <w:pStyle w:val="NormalWeb"/>
        <w:shd w:val="clear" w:color="auto" w:fill="FFFFFF"/>
        <w:spacing w:before="0" w:beforeAutospacing="0" w:after="0" w:afterAutospacing="0"/>
        <w:ind w:left="567"/>
        <w:jc w:val="both"/>
        <w:rPr>
          <w:rFonts w:ascii="Museo Sans 300" w:hAnsi="Museo Sans 300"/>
          <w:sz w:val="20"/>
          <w:szCs w:val="20"/>
          <w:lang w:val="es-MX"/>
        </w:rPr>
      </w:pPr>
      <w:r>
        <w:rPr>
          <w:rFonts w:ascii="Museo Sans 300" w:hAnsi="Museo Sans 300"/>
          <w:sz w:val="20"/>
          <w:szCs w:val="20"/>
          <w:lang w:val="es-MX"/>
        </w:rPr>
        <w:t xml:space="preserve">En todo caso, </w:t>
      </w:r>
      <w:r w:rsidR="00303980">
        <w:rPr>
          <w:rFonts w:ascii="Museo Sans 300" w:hAnsi="Museo Sans 300"/>
          <w:sz w:val="20"/>
          <w:szCs w:val="20"/>
          <w:lang w:val="es-MX"/>
        </w:rPr>
        <w:t xml:space="preserve">si el bien es aún </w:t>
      </w:r>
      <w:r w:rsidR="004C55E2">
        <w:rPr>
          <w:rFonts w:ascii="Museo Sans 300" w:hAnsi="Museo Sans 300"/>
          <w:sz w:val="20"/>
          <w:szCs w:val="20"/>
          <w:lang w:val="es-MX"/>
        </w:rPr>
        <w:t>recuperable</w:t>
      </w:r>
      <w:r w:rsidR="00303980">
        <w:rPr>
          <w:rFonts w:ascii="Museo Sans 300" w:hAnsi="Museo Sans 300"/>
          <w:sz w:val="20"/>
          <w:szCs w:val="20"/>
          <w:lang w:val="es-MX"/>
        </w:rPr>
        <w:t xml:space="preserve">, la distribuidora estaría cumpliendo con la normativa al </w:t>
      </w:r>
      <w:r w:rsidR="004C55E2">
        <w:rPr>
          <w:rFonts w:ascii="Museo Sans 300" w:hAnsi="Museo Sans 300"/>
          <w:sz w:val="20"/>
          <w:szCs w:val="20"/>
          <w:lang w:val="es-MX"/>
        </w:rPr>
        <w:t>optar por su reparación.</w:t>
      </w:r>
    </w:p>
    <w:p w14:paraId="6852A78B" w14:textId="77777777" w:rsidR="00637655" w:rsidRPr="00E1776E" w:rsidRDefault="00637655" w:rsidP="00E1776E">
      <w:pPr>
        <w:pStyle w:val="NormalWeb"/>
        <w:shd w:val="clear" w:color="auto" w:fill="FFFFFF"/>
        <w:spacing w:before="0" w:beforeAutospacing="0" w:after="0" w:afterAutospacing="0"/>
        <w:ind w:left="567"/>
        <w:jc w:val="both"/>
        <w:rPr>
          <w:rFonts w:ascii="Museo Sans 300" w:hAnsi="Museo Sans 300"/>
          <w:sz w:val="20"/>
          <w:szCs w:val="20"/>
          <w:lang w:val="es-MX"/>
        </w:rPr>
      </w:pPr>
    </w:p>
    <w:p w14:paraId="2E693056" w14:textId="1A3B013B" w:rsidR="00D33929" w:rsidRDefault="00D33929" w:rsidP="00D33929">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Pr>
          <w:rFonts w:ascii="Museo Sans 500" w:hAnsi="Museo Sans 500"/>
          <w:b/>
          <w:sz w:val="20"/>
          <w:szCs w:val="20"/>
        </w:rPr>
        <w:t xml:space="preserve">  </w:t>
      </w:r>
    </w:p>
    <w:p w14:paraId="64AAECDA" w14:textId="0C4D5EC9" w:rsidR="00C44FDA" w:rsidRDefault="00C44FDA" w:rsidP="00C44FDA">
      <w:pPr>
        <w:pStyle w:val="Prrafodelista"/>
        <w:ind w:left="927"/>
        <w:rPr>
          <w:rFonts w:ascii="Museo Sans 500" w:hAnsi="Museo Sans 500"/>
          <w:b/>
          <w:sz w:val="20"/>
          <w:szCs w:val="20"/>
        </w:rPr>
      </w:pPr>
    </w:p>
    <w:p w14:paraId="18A988B4" w14:textId="77777777" w:rsidR="004E063E" w:rsidRPr="0095780B" w:rsidRDefault="004E063E" w:rsidP="004E063E">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Pr>
          <w:rFonts w:ascii="Museo Sans 300" w:hAnsi="Museo Sans 300"/>
          <w:sz w:val="20"/>
          <w:szCs w:val="20"/>
        </w:rPr>
        <w:t xml:space="preserve"> </w:t>
      </w:r>
      <w:r w:rsidRPr="0095780B">
        <w:rPr>
          <w:rFonts w:ascii="Museo Sans 300" w:hAnsi="Museo Sans 300"/>
          <w:sz w:val="20"/>
          <w:szCs w:val="20"/>
        </w:rPr>
        <w:t>conformidad</w:t>
      </w:r>
      <w:r>
        <w:rPr>
          <w:rFonts w:ascii="Museo Sans 300" w:hAnsi="Museo Sans 300"/>
          <w:sz w:val="20"/>
          <w:szCs w:val="20"/>
        </w:rPr>
        <w:t xml:space="preserve"> </w:t>
      </w:r>
      <w:r w:rsidRPr="0095780B">
        <w:rPr>
          <w:rFonts w:ascii="Museo Sans 300" w:hAnsi="Museo Sans 300"/>
          <w:sz w:val="20"/>
          <w:szCs w:val="20"/>
        </w:rPr>
        <w:t>con</w:t>
      </w:r>
      <w:r>
        <w:rPr>
          <w:rFonts w:ascii="Museo Sans 300" w:hAnsi="Museo Sans 300"/>
          <w:sz w:val="20"/>
          <w:szCs w:val="20"/>
        </w:rPr>
        <w:t xml:space="preserve"> </w:t>
      </w:r>
      <w:r w:rsidRPr="0095780B">
        <w:rPr>
          <w:rFonts w:ascii="Museo Sans 300" w:hAnsi="Museo Sans 300"/>
          <w:sz w:val="20"/>
          <w:szCs w:val="20"/>
        </w:rPr>
        <w:t>el</w:t>
      </w:r>
      <w:r>
        <w:rPr>
          <w:rFonts w:ascii="Museo Sans 300" w:hAnsi="Museo Sans 300"/>
          <w:sz w:val="20"/>
          <w:szCs w:val="20"/>
        </w:rPr>
        <w:t xml:space="preserve"> </w:t>
      </w:r>
      <w:r w:rsidRPr="0095780B">
        <w:rPr>
          <w:rFonts w:ascii="Museo Sans 300" w:hAnsi="Museo Sans 300"/>
          <w:sz w:val="20"/>
          <w:szCs w:val="20"/>
        </w:rPr>
        <w:t>artículo</w:t>
      </w:r>
      <w:r>
        <w:rPr>
          <w:rFonts w:ascii="Museo Sans 300" w:hAnsi="Museo Sans 300"/>
          <w:sz w:val="20"/>
          <w:szCs w:val="20"/>
        </w:rPr>
        <w:t xml:space="preserve"> </w:t>
      </w:r>
      <w:r w:rsidRPr="0095780B">
        <w:rPr>
          <w:rFonts w:ascii="Museo Sans 300" w:hAnsi="Museo Sans 300"/>
          <w:sz w:val="20"/>
          <w:szCs w:val="20"/>
        </w:rPr>
        <w:t>20</w:t>
      </w:r>
      <w:r>
        <w:rPr>
          <w:rFonts w:ascii="Museo Sans 300" w:hAnsi="Museo Sans 300"/>
          <w:sz w:val="20"/>
          <w:szCs w:val="20"/>
        </w:rPr>
        <w:t xml:space="preserve"> </w:t>
      </w:r>
      <w:r w:rsidRPr="0095780B">
        <w:rPr>
          <w:rFonts w:ascii="Museo Sans 300" w:hAnsi="Museo Sans 300"/>
          <w:sz w:val="20"/>
          <w:szCs w:val="20"/>
        </w:rPr>
        <w:t>de</w:t>
      </w:r>
      <w:r>
        <w:rPr>
          <w:rFonts w:ascii="Museo Sans 300" w:hAnsi="Museo Sans 300"/>
          <w:sz w:val="20"/>
          <w:szCs w:val="20"/>
        </w:rPr>
        <w:t xml:space="preserve"> </w:t>
      </w:r>
      <w:r w:rsidRPr="0095780B">
        <w:rPr>
          <w:rFonts w:ascii="Museo Sans 300" w:hAnsi="Museo Sans 300"/>
          <w:sz w:val="20"/>
          <w:szCs w:val="20"/>
        </w:rPr>
        <w:t>la</w:t>
      </w:r>
      <w:r>
        <w:rPr>
          <w:rFonts w:ascii="Museo Sans 300" w:hAnsi="Museo Sans 300"/>
          <w:sz w:val="20"/>
          <w:szCs w:val="20"/>
        </w:rPr>
        <w:t xml:space="preserve"> </w:t>
      </w:r>
      <w:r w:rsidRPr="0095780B">
        <w:rPr>
          <w:rFonts w:ascii="Museo Sans 300" w:hAnsi="Museo Sans 300"/>
          <w:sz w:val="20"/>
          <w:szCs w:val="20"/>
        </w:rPr>
        <w:t>Normativa</w:t>
      </w:r>
      <w:r>
        <w:rPr>
          <w:rFonts w:ascii="Museo Sans 300" w:hAnsi="Museo Sans 300"/>
          <w:sz w:val="20"/>
          <w:szCs w:val="20"/>
        </w:rPr>
        <w:t xml:space="preserve"> </w:t>
      </w:r>
      <w:r w:rsidRPr="0095780B">
        <w:rPr>
          <w:rFonts w:ascii="Museo Sans 300" w:hAnsi="Museo Sans 300"/>
          <w:sz w:val="20"/>
          <w:szCs w:val="20"/>
        </w:rPr>
        <w:t>para</w:t>
      </w:r>
      <w:r>
        <w:rPr>
          <w:rFonts w:ascii="Museo Sans 300" w:hAnsi="Museo Sans 300"/>
          <w:sz w:val="20"/>
          <w:szCs w:val="20"/>
        </w:rPr>
        <w:t xml:space="preserve"> </w:t>
      </w:r>
      <w:r w:rsidRPr="0095780B">
        <w:rPr>
          <w:rFonts w:ascii="Museo Sans 300" w:hAnsi="Museo Sans 300"/>
          <w:sz w:val="20"/>
          <w:szCs w:val="20"/>
        </w:rPr>
        <w:t>la</w:t>
      </w:r>
      <w:r>
        <w:rPr>
          <w:rFonts w:ascii="Museo Sans 300" w:hAnsi="Museo Sans 300"/>
          <w:sz w:val="20"/>
          <w:szCs w:val="20"/>
        </w:rPr>
        <w:t xml:space="preserve"> </w:t>
      </w:r>
      <w:r w:rsidRPr="0095780B">
        <w:rPr>
          <w:rFonts w:ascii="Museo Sans 300" w:hAnsi="Museo Sans 300"/>
          <w:sz w:val="20"/>
          <w:szCs w:val="20"/>
        </w:rPr>
        <w:t>Compensación</w:t>
      </w:r>
      <w:r>
        <w:rPr>
          <w:rFonts w:ascii="Museo Sans 300" w:hAnsi="Museo Sans 300"/>
          <w:sz w:val="20"/>
          <w:szCs w:val="20"/>
        </w:rPr>
        <w:t xml:space="preserve"> </w:t>
      </w:r>
      <w:r w:rsidRPr="0095780B">
        <w:rPr>
          <w:rFonts w:ascii="Museo Sans 300" w:hAnsi="Museo Sans 300"/>
          <w:sz w:val="20"/>
          <w:szCs w:val="20"/>
        </w:rPr>
        <w:t>por</w:t>
      </w:r>
      <w:r>
        <w:rPr>
          <w:rFonts w:ascii="Museo Sans 300" w:hAnsi="Museo Sans 300"/>
          <w:sz w:val="20"/>
          <w:szCs w:val="20"/>
        </w:rPr>
        <w:t xml:space="preserve"> </w:t>
      </w:r>
      <w:r w:rsidRPr="0095780B">
        <w:rPr>
          <w:rFonts w:ascii="Museo Sans 300" w:hAnsi="Museo Sans 300"/>
          <w:sz w:val="20"/>
          <w:szCs w:val="20"/>
        </w:rPr>
        <w:t>Daños</w:t>
      </w:r>
      <w:r>
        <w:rPr>
          <w:rFonts w:ascii="Museo Sans 300" w:hAnsi="Museo Sans 300"/>
          <w:sz w:val="20"/>
          <w:szCs w:val="20"/>
        </w:rPr>
        <w:t xml:space="preserve"> </w:t>
      </w:r>
      <w:r w:rsidRPr="0095780B">
        <w:rPr>
          <w:rFonts w:ascii="Museo Sans 300" w:hAnsi="Museo Sans 300"/>
          <w:sz w:val="20"/>
          <w:szCs w:val="20"/>
        </w:rPr>
        <w:t>Económicos</w:t>
      </w:r>
      <w:r>
        <w:rPr>
          <w:rFonts w:ascii="Museo Sans 300" w:hAnsi="Museo Sans 300"/>
          <w:sz w:val="20"/>
          <w:szCs w:val="20"/>
        </w:rPr>
        <w:t xml:space="preserve"> </w:t>
      </w:r>
      <w:r w:rsidRPr="0095780B">
        <w:rPr>
          <w:rFonts w:ascii="Museo Sans 300" w:hAnsi="Museo Sans 300"/>
          <w:sz w:val="20"/>
          <w:szCs w:val="20"/>
        </w:rPr>
        <w:t>o</w:t>
      </w:r>
      <w:r>
        <w:rPr>
          <w:rFonts w:ascii="Museo Sans 300" w:hAnsi="Museo Sans 300"/>
          <w:sz w:val="20"/>
          <w:szCs w:val="20"/>
        </w:rPr>
        <w:t xml:space="preserve"> </w:t>
      </w:r>
      <w:r w:rsidRPr="0095780B">
        <w:rPr>
          <w:rFonts w:ascii="Museo Sans 300" w:hAnsi="Museo Sans 300"/>
          <w:sz w:val="20"/>
          <w:szCs w:val="20"/>
        </w:rPr>
        <w:t>a</w:t>
      </w:r>
      <w:r>
        <w:rPr>
          <w:rFonts w:ascii="Museo Sans 300" w:hAnsi="Museo Sans 300"/>
          <w:sz w:val="20"/>
          <w:szCs w:val="20"/>
        </w:rPr>
        <w:t xml:space="preserve"> </w:t>
      </w:r>
      <w:r w:rsidRPr="0095780B">
        <w:rPr>
          <w:rFonts w:ascii="Museo Sans 300" w:hAnsi="Museo Sans 300"/>
          <w:sz w:val="20"/>
          <w:szCs w:val="20"/>
        </w:rPr>
        <w:t>Equipos,</w:t>
      </w:r>
      <w:r>
        <w:rPr>
          <w:rFonts w:ascii="Museo Sans 300" w:hAnsi="Museo Sans 300"/>
          <w:sz w:val="20"/>
          <w:szCs w:val="20"/>
        </w:rPr>
        <w:t xml:space="preserve"> </w:t>
      </w:r>
      <w:r w:rsidRPr="0095780B">
        <w:rPr>
          <w:rFonts w:ascii="Museo Sans 300" w:hAnsi="Museo Sans 300"/>
          <w:sz w:val="20"/>
          <w:szCs w:val="20"/>
        </w:rPr>
        <w:t>Artefactos</w:t>
      </w:r>
      <w:r>
        <w:rPr>
          <w:rFonts w:ascii="Museo Sans 300" w:hAnsi="Museo Sans 300"/>
          <w:sz w:val="20"/>
          <w:szCs w:val="20"/>
        </w:rPr>
        <w:t xml:space="preserve"> </w:t>
      </w:r>
      <w:r w:rsidRPr="0095780B">
        <w:rPr>
          <w:rFonts w:ascii="Museo Sans 300" w:hAnsi="Museo Sans 300"/>
          <w:sz w:val="20"/>
          <w:szCs w:val="20"/>
        </w:rPr>
        <w:t>o</w:t>
      </w:r>
      <w:r>
        <w:rPr>
          <w:rFonts w:ascii="Museo Sans 300" w:hAnsi="Museo Sans 300"/>
          <w:sz w:val="20"/>
          <w:szCs w:val="20"/>
        </w:rPr>
        <w:t xml:space="preserve"> </w:t>
      </w:r>
      <w:r w:rsidRPr="0095780B">
        <w:rPr>
          <w:rFonts w:ascii="Museo Sans 300" w:hAnsi="Museo Sans 300"/>
          <w:sz w:val="20"/>
          <w:szCs w:val="20"/>
        </w:rPr>
        <w:t>Instalaciones,</w:t>
      </w:r>
      <w:r>
        <w:rPr>
          <w:rFonts w:ascii="Museo Sans 300" w:hAnsi="Museo Sans 300"/>
          <w:sz w:val="20"/>
          <w:szCs w:val="20"/>
        </w:rPr>
        <w:t xml:space="preserve"> </w:t>
      </w:r>
      <w:r w:rsidRPr="0095780B">
        <w:rPr>
          <w:rFonts w:ascii="Museo Sans 300" w:hAnsi="Museo Sans 300"/>
          <w:sz w:val="20"/>
          <w:szCs w:val="20"/>
        </w:rPr>
        <w:t>la</w:t>
      </w:r>
      <w:r>
        <w:rPr>
          <w:rFonts w:ascii="Museo Sans 300" w:hAnsi="Museo Sans 300"/>
          <w:sz w:val="20"/>
          <w:szCs w:val="20"/>
        </w:rPr>
        <w:t xml:space="preserve"> </w:t>
      </w:r>
      <w:r w:rsidRPr="0095780B">
        <w:rPr>
          <w:rFonts w:ascii="Museo Sans 300" w:hAnsi="Museo Sans 300"/>
          <w:sz w:val="20"/>
          <w:szCs w:val="20"/>
        </w:rPr>
        <w:t>resolución</w:t>
      </w:r>
      <w:r>
        <w:rPr>
          <w:rFonts w:ascii="Museo Sans 300" w:hAnsi="Museo Sans 300"/>
          <w:sz w:val="20"/>
          <w:szCs w:val="20"/>
        </w:rPr>
        <w:t xml:space="preserve"> </w:t>
      </w:r>
      <w:r w:rsidRPr="0095780B">
        <w:rPr>
          <w:rFonts w:ascii="Museo Sans 300" w:hAnsi="Museo Sans 300"/>
          <w:sz w:val="20"/>
          <w:szCs w:val="20"/>
        </w:rPr>
        <w:t>final</w:t>
      </w:r>
      <w:r>
        <w:rPr>
          <w:rFonts w:ascii="Museo Sans 300" w:hAnsi="Museo Sans 300"/>
          <w:sz w:val="20"/>
          <w:szCs w:val="20"/>
        </w:rPr>
        <w:t xml:space="preserve"> </w:t>
      </w:r>
      <w:r w:rsidRPr="0095780B">
        <w:rPr>
          <w:rFonts w:ascii="Museo Sans 300" w:hAnsi="Museo Sans 300"/>
          <w:sz w:val="20"/>
          <w:szCs w:val="20"/>
        </w:rPr>
        <w:t>deberá</w:t>
      </w:r>
      <w:r>
        <w:rPr>
          <w:rFonts w:ascii="Museo Sans 300" w:hAnsi="Museo Sans 300"/>
          <w:sz w:val="20"/>
          <w:szCs w:val="20"/>
        </w:rPr>
        <w:t xml:space="preserve"> </w:t>
      </w:r>
      <w:r w:rsidRPr="0095780B">
        <w:rPr>
          <w:rFonts w:ascii="Museo Sans 300" w:hAnsi="Museo Sans 300"/>
          <w:sz w:val="20"/>
          <w:szCs w:val="20"/>
        </w:rPr>
        <w:t>definir</w:t>
      </w:r>
      <w:r>
        <w:rPr>
          <w:rFonts w:ascii="Museo Sans 300" w:hAnsi="Museo Sans 300"/>
          <w:sz w:val="20"/>
          <w:szCs w:val="20"/>
        </w:rPr>
        <w:t xml:space="preserve"> </w:t>
      </w:r>
      <w:r w:rsidRPr="0095780B">
        <w:rPr>
          <w:rFonts w:ascii="Museo Sans 300" w:hAnsi="Museo Sans 300"/>
          <w:sz w:val="20"/>
          <w:szCs w:val="20"/>
        </w:rPr>
        <w:t>si</w:t>
      </w:r>
      <w:r>
        <w:rPr>
          <w:rFonts w:ascii="Museo Sans 300" w:hAnsi="Museo Sans 300"/>
          <w:sz w:val="20"/>
          <w:szCs w:val="20"/>
        </w:rPr>
        <w:t xml:space="preserve"> </w:t>
      </w:r>
      <w:r w:rsidRPr="0095780B">
        <w:rPr>
          <w:rFonts w:ascii="Museo Sans 300" w:hAnsi="Museo Sans 300"/>
          <w:sz w:val="20"/>
          <w:szCs w:val="20"/>
        </w:rPr>
        <w:t>es</w:t>
      </w:r>
      <w:r>
        <w:rPr>
          <w:rFonts w:ascii="Museo Sans 300" w:hAnsi="Museo Sans 300"/>
          <w:sz w:val="20"/>
          <w:szCs w:val="20"/>
        </w:rPr>
        <w:t xml:space="preserve"> </w:t>
      </w:r>
      <w:r w:rsidRPr="0095780B">
        <w:rPr>
          <w:rFonts w:ascii="Museo Sans 300" w:hAnsi="Museo Sans 300"/>
          <w:sz w:val="20"/>
          <w:szCs w:val="20"/>
        </w:rPr>
        <w:t>procedente</w:t>
      </w:r>
      <w:r>
        <w:rPr>
          <w:rFonts w:ascii="Museo Sans 300" w:hAnsi="Museo Sans 300"/>
          <w:sz w:val="20"/>
          <w:szCs w:val="20"/>
        </w:rPr>
        <w:t xml:space="preserve"> </w:t>
      </w:r>
      <w:r w:rsidRPr="0095780B">
        <w:rPr>
          <w:rFonts w:ascii="Museo Sans 300" w:hAnsi="Museo Sans 300"/>
          <w:sz w:val="20"/>
          <w:szCs w:val="20"/>
        </w:rPr>
        <w:t>una</w:t>
      </w:r>
      <w:r>
        <w:rPr>
          <w:rFonts w:ascii="Museo Sans 300" w:hAnsi="Museo Sans 300"/>
          <w:sz w:val="20"/>
          <w:szCs w:val="20"/>
        </w:rPr>
        <w:t xml:space="preserve"> </w:t>
      </w:r>
      <w:r w:rsidRPr="0095780B">
        <w:rPr>
          <w:rFonts w:ascii="Museo Sans 300" w:hAnsi="Museo Sans 300"/>
          <w:sz w:val="20"/>
          <w:szCs w:val="20"/>
        </w:rPr>
        <w:t>compensación</w:t>
      </w:r>
      <w:r>
        <w:rPr>
          <w:rFonts w:ascii="Museo Sans 300" w:hAnsi="Museo Sans 300"/>
          <w:sz w:val="20"/>
          <w:szCs w:val="20"/>
        </w:rPr>
        <w:t xml:space="preserve"> </w:t>
      </w:r>
      <w:r w:rsidRPr="0095780B">
        <w:rPr>
          <w:rFonts w:ascii="Museo Sans 300" w:hAnsi="Museo Sans 300"/>
          <w:sz w:val="20"/>
          <w:szCs w:val="20"/>
        </w:rPr>
        <w:t>económica,</w:t>
      </w:r>
      <w:r>
        <w:rPr>
          <w:rFonts w:ascii="Museo Sans 300" w:hAnsi="Museo Sans 300"/>
          <w:sz w:val="20"/>
          <w:szCs w:val="20"/>
        </w:rPr>
        <w:t xml:space="preserve"> </w:t>
      </w:r>
      <w:r w:rsidRPr="0095780B">
        <w:rPr>
          <w:rFonts w:ascii="Museo Sans 300" w:hAnsi="Museo Sans 300"/>
          <w:sz w:val="20"/>
          <w:szCs w:val="20"/>
        </w:rPr>
        <w:t>para</w:t>
      </w:r>
      <w:r>
        <w:rPr>
          <w:rFonts w:ascii="Museo Sans 300" w:hAnsi="Museo Sans 300"/>
          <w:sz w:val="20"/>
          <w:szCs w:val="20"/>
        </w:rPr>
        <w:t xml:space="preserve"> </w:t>
      </w:r>
      <w:r w:rsidRPr="0095780B">
        <w:rPr>
          <w:rFonts w:ascii="Museo Sans 300" w:hAnsi="Museo Sans 300"/>
          <w:sz w:val="20"/>
          <w:szCs w:val="20"/>
        </w:rPr>
        <w:t>lo</w:t>
      </w:r>
      <w:r>
        <w:rPr>
          <w:rFonts w:ascii="Museo Sans 300" w:hAnsi="Museo Sans 300"/>
          <w:sz w:val="20"/>
          <w:szCs w:val="20"/>
        </w:rPr>
        <w:t xml:space="preserve"> </w:t>
      </w:r>
      <w:r w:rsidRPr="0095780B">
        <w:rPr>
          <w:rFonts w:ascii="Museo Sans 300" w:hAnsi="Museo Sans 300"/>
          <w:sz w:val="20"/>
          <w:szCs w:val="20"/>
        </w:rPr>
        <w:t>cual</w:t>
      </w:r>
      <w:r>
        <w:rPr>
          <w:rFonts w:ascii="Museo Sans 300" w:hAnsi="Museo Sans 300"/>
          <w:sz w:val="20"/>
          <w:szCs w:val="20"/>
        </w:rPr>
        <w:t xml:space="preserve"> </w:t>
      </w:r>
      <w:r w:rsidRPr="0095780B">
        <w:rPr>
          <w:rFonts w:ascii="Museo Sans 300" w:hAnsi="Museo Sans 300"/>
          <w:sz w:val="20"/>
          <w:szCs w:val="20"/>
        </w:rPr>
        <w:t>dicha</w:t>
      </w:r>
      <w:r>
        <w:rPr>
          <w:rFonts w:ascii="Museo Sans 300" w:hAnsi="Museo Sans 300"/>
          <w:sz w:val="20"/>
          <w:szCs w:val="20"/>
        </w:rPr>
        <w:t xml:space="preserve"> </w:t>
      </w:r>
      <w:r w:rsidRPr="0095780B">
        <w:rPr>
          <w:rFonts w:ascii="Museo Sans 300" w:hAnsi="Museo Sans 300"/>
          <w:sz w:val="20"/>
          <w:szCs w:val="20"/>
        </w:rPr>
        <w:t>resolución</w:t>
      </w:r>
      <w:r>
        <w:rPr>
          <w:rFonts w:ascii="Museo Sans 300" w:hAnsi="Museo Sans 300"/>
          <w:sz w:val="20"/>
          <w:szCs w:val="20"/>
        </w:rPr>
        <w:t xml:space="preserve"> </w:t>
      </w:r>
      <w:r w:rsidRPr="0095780B">
        <w:rPr>
          <w:rFonts w:ascii="Museo Sans 300" w:hAnsi="Museo Sans 300"/>
          <w:sz w:val="20"/>
          <w:szCs w:val="20"/>
        </w:rPr>
        <w:t>será</w:t>
      </w:r>
      <w:r>
        <w:rPr>
          <w:rFonts w:ascii="Museo Sans 300" w:hAnsi="Museo Sans 300"/>
          <w:sz w:val="20"/>
          <w:szCs w:val="20"/>
        </w:rPr>
        <w:t xml:space="preserve"> </w:t>
      </w:r>
      <w:r w:rsidRPr="0095780B">
        <w:rPr>
          <w:rFonts w:ascii="Museo Sans 300" w:hAnsi="Museo Sans 300"/>
          <w:sz w:val="20"/>
          <w:szCs w:val="20"/>
        </w:rPr>
        <w:t>fundamentada</w:t>
      </w:r>
      <w:r>
        <w:rPr>
          <w:rFonts w:ascii="Museo Sans 300" w:hAnsi="Museo Sans 300"/>
          <w:sz w:val="20"/>
          <w:szCs w:val="20"/>
        </w:rPr>
        <w:t xml:space="preserve"> </w:t>
      </w:r>
      <w:r w:rsidRPr="0095780B">
        <w:rPr>
          <w:rFonts w:ascii="Museo Sans 300" w:hAnsi="Museo Sans 300"/>
          <w:sz w:val="20"/>
          <w:szCs w:val="20"/>
        </w:rPr>
        <w:t>en</w:t>
      </w:r>
      <w:r>
        <w:rPr>
          <w:rFonts w:ascii="Museo Sans 300" w:hAnsi="Museo Sans 300"/>
          <w:sz w:val="20"/>
          <w:szCs w:val="20"/>
        </w:rPr>
        <w:t xml:space="preserve"> </w:t>
      </w:r>
      <w:r w:rsidRPr="0095780B">
        <w:rPr>
          <w:rFonts w:ascii="Museo Sans 300" w:hAnsi="Museo Sans 300"/>
          <w:sz w:val="20"/>
          <w:szCs w:val="20"/>
        </w:rPr>
        <w:t>el</w:t>
      </w:r>
      <w:r>
        <w:rPr>
          <w:rFonts w:ascii="Museo Sans 300" w:hAnsi="Museo Sans 300"/>
          <w:sz w:val="20"/>
          <w:szCs w:val="20"/>
        </w:rPr>
        <w:t xml:space="preserve"> </w:t>
      </w:r>
      <w:r w:rsidRPr="0095780B">
        <w:rPr>
          <w:rFonts w:ascii="Museo Sans 300" w:hAnsi="Museo Sans 300"/>
          <w:sz w:val="20"/>
          <w:szCs w:val="20"/>
        </w:rPr>
        <w:t>dictamen</w:t>
      </w:r>
      <w:r>
        <w:rPr>
          <w:rFonts w:ascii="Museo Sans 300" w:hAnsi="Museo Sans 300"/>
          <w:sz w:val="20"/>
          <w:szCs w:val="20"/>
        </w:rPr>
        <w:t xml:space="preserve"> </w:t>
      </w:r>
      <w:r w:rsidRPr="0095780B">
        <w:rPr>
          <w:rFonts w:ascii="Museo Sans 300" w:hAnsi="Museo Sans 300"/>
          <w:sz w:val="20"/>
          <w:szCs w:val="20"/>
        </w:rPr>
        <w:t>técnico</w:t>
      </w:r>
      <w:r>
        <w:rPr>
          <w:rFonts w:ascii="Museo Sans 300" w:hAnsi="Museo Sans 300"/>
          <w:sz w:val="20"/>
          <w:szCs w:val="20"/>
        </w:rPr>
        <w:t xml:space="preserve"> </w:t>
      </w:r>
      <w:r w:rsidRPr="0095780B">
        <w:rPr>
          <w:rFonts w:ascii="Museo Sans 300" w:hAnsi="Museo Sans 300"/>
          <w:sz w:val="20"/>
          <w:szCs w:val="20"/>
        </w:rPr>
        <w:t>del</w:t>
      </w:r>
      <w:r>
        <w:rPr>
          <w:rFonts w:ascii="Museo Sans 300" w:hAnsi="Museo Sans 300"/>
          <w:sz w:val="20"/>
          <w:szCs w:val="20"/>
        </w:rPr>
        <w:t xml:space="preserve"> perito designado</w:t>
      </w:r>
      <w:r w:rsidRPr="0095780B">
        <w:rPr>
          <w:rFonts w:ascii="Museo Sans 300" w:hAnsi="Museo Sans 300"/>
          <w:sz w:val="20"/>
          <w:szCs w:val="20"/>
        </w:rPr>
        <w:t>.</w:t>
      </w:r>
    </w:p>
    <w:p w14:paraId="3AEE31F0" w14:textId="77777777" w:rsidR="004E063E" w:rsidRPr="0095780B" w:rsidRDefault="004E063E" w:rsidP="004E063E">
      <w:pPr>
        <w:pStyle w:val="paragraph"/>
        <w:spacing w:before="0" w:after="0"/>
        <w:ind w:left="567"/>
        <w:jc w:val="both"/>
        <w:rPr>
          <w:rFonts w:ascii="Museo Sans 300" w:hAnsi="Museo Sans 300"/>
          <w:sz w:val="20"/>
          <w:szCs w:val="20"/>
        </w:rPr>
      </w:pPr>
    </w:p>
    <w:p w14:paraId="3B7EE82F" w14:textId="24406507" w:rsidR="00264691" w:rsidRDefault="004E063E" w:rsidP="002B3C18">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Pr>
          <w:rFonts w:ascii="Museo Sans 300" w:hAnsi="Museo Sans 300"/>
          <w:sz w:val="20"/>
          <w:szCs w:val="20"/>
        </w:rPr>
        <w:t xml:space="preserve"> </w:t>
      </w:r>
      <w:r w:rsidRPr="0095780B">
        <w:rPr>
          <w:rFonts w:ascii="Museo Sans 300" w:hAnsi="Museo Sans 300"/>
          <w:sz w:val="20"/>
          <w:szCs w:val="20"/>
        </w:rPr>
        <w:t>atención</w:t>
      </w:r>
      <w:r>
        <w:rPr>
          <w:rFonts w:ascii="Museo Sans 300" w:hAnsi="Museo Sans 300"/>
          <w:sz w:val="20"/>
          <w:szCs w:val="20"/>
        </w:rPr>
        <w:t xml:space="preserve"> a los fundamentos expuestos </w:t>
      </w:r>
      <w:r w:rsidR="00167705">
        <w:rPr>
          <w:rFonts w:ascii="Museo Sans 300" w:hAnsi="Museo Sans 300"/>
          <w:sz w:val="20"/>
          <w:szCs w:val="20"/>
        </w:rPr>
        <w:t xml:space="preserve">y </w:t>
      </w:r>
      <w:r>
        <w:rPr>
          <w:rFonts w:ascii="Museo Sans 300" w:hAnsi="Museo Sans 300"/>
          <w:sz w:val="20"/>
          <w:szCs w:val="20"/>
        </w:rPr>
        <w:t xml:space="preserve">en </w:t>
      </w:r>
      <w:r w:rsidR="00167705">
        <w:rPr>
          <w:rStyle w:val="normaltextrun"/>
          <w:rFonts w:ascii="Museo Sans 300" w:eastAsia="Museo Sans" w:hAnsi="Museo Sans 300" w:cs="Calibri"/>
          <w:sz w:val="20"/>
          <w:szCs w:val="20"/>
          <w:lang w:val="es-ES"/>
        </w:rPr>
        <w:t>el</w:t>
      </w:r>
      <w:r w:rsidRPr="0067445F">
        <w:rPr>
          <w:rStyle w:val="normaltextrun"/>
          <w:rFonts w:ascii="Museo Sans 300" w:eastAsia="Museo Sans" w:hAnsi="Museo Sans 300" w:cs="Calibri"/>
          <w:sz w:val="20"/>
          <w:szCs w:val="20"/>
          <w:lang w:val="es-ES"/>
        </w:rPr>
        <w:t xml:space="preserve"> informe </w:t>
      </w:r>
      <w:r w:rsidR="00167705" w:rsidRPr="0057761C">
        <w:rPr>
          <w:rFonts w:ascii="Museo Sans 300" w:hAnsi="Museo Sans 300" w:cs="Segoe UI"/>
          <w:sz w:val="20"/>
          <w:szCs w:val="20"/>
        </w:rPr>
        <w:t>t</w:t>
      </w:r>
      <w:r w:rsidR="00167705" w:rsidRPr="0057761C">
        <w:rPr>
          <w:rFonts w:ascii="Museo Sans 300" w:hAnsi="Museo Sans 300" w:cs="Museo Sans 300"/>
          <w:sz w:val="20"/>
          <w:szCs w:val="20"/>
        </w:rPr>
        <w:t>é</w:t>
      </w:r>
      <w:r w:rsidR="00167705" w:rsidRPr="0057761C">
        <w:rPr>
          <w:rFonts w:ascii="Museo Sans 300" w:hAnsi="Museo Sans 300" w:cs="Segoe UI"/>
          <w:sz w:val="20"/>
          <w:szCs w:val="20"/>
        </w:rPr>
        <w:t>cnico</w:t>
      </w:r>
      <w:r w:rsidR="00167705" w:rsidRPr="0057761C">
        <w:rPr>
          <w:rFonts w:ascii="Cambria Math" w:hAnsi="Cambria Math" w:cs="Cambria Math"/>
          <w:sz w:val="20"/>
          <w:szCs w:val="20"/>
        </w:rPr>
        <w:t> </w:t>
      </w:r>
      <w:r w:rsidR="00167705" w:rsidRPr="0057761C">
        <w:rPr>
          <w:rFonts w:ascii="Museo Sans 300" w:hAnsi="Museo Sans 300" w:cs="Segoe UI"/>
          <w:sz w:val="20"/>
          <w:szCs w:val="20"/>
        </w:rPr>
        <w:t>N.</w:t>
      </w:r>
      <w:r w:rsidR="00167705" w:rsidRPr="0057761C">
        <w:rPr>
          <w:rFonts w:ascii="Museo Sans 300" w:hAnsi="Museo Sans 300" w:cs="Museo Sans 300"/>
          <w:sz w:val="20"/>
          <w:szCs w:val="20"/>
        </w:rPr>
        <w:t>°</w:t>
      </w:r>
      <w:r w:rsidR="00167705" w:rsidRPr="0057761C">
        <w:rPr>
          <w:rFonts w:ascii="Cambria Math" w:hAnsi="Cambria Math" w:cs="Cambria Math"/>
          <w:sz w:val="20"/>
          <w:szCs w:val="20"/>
        </w:rPr>
        <w:t> </w:t>
      </w:r>
      <w:r w:rsidR="00167705" w:rsidRPr="0057761C">
        <w:rPr>
          <w:rFonts w:ascii="Museo Sans 300" w:hAnsi="Museo Sans 300" w:cs="Segoe UI"/>
          <w:sz w:val="20"/>
          <w:szCs w:val="20"/>
        </w:rPr>
        <w:t>IT-0</w:t>
      </w:r>
      <w:r w:rsidR="00167705">
        <w:rPr>
          <w:rFonts w:ascii="Museo Sans 300" w:hAnsi="Museo Sans 300" w:cs="Segoe UI"/>
          <w:sz w:val="20"/>
          <w:szCs w:val="20"/>
        </w:rPr>
        <w:t>170</w:t>
      </w:r>
      <w:r w:rsidR="00167705" w:rsidRPr="0057761C">
        <w:rPr>
          <w:rFonts w:ascii="Museo Sans 300" w:hAnsi="Museo Sans 300" w:cs="Segoe UI"/>
          <w:sz w:val="20"/>
          <w:szCs w:val="20"/>
        </w:rPr>
        <w:t>-CAU-21</w:t>
      </w:r>
      <w:r w:rsidR="00167705" w:rsidRPr="0057761C">
        <w:rPr>
          <w:rFonts w:ascii="Cambria Math" w:hAnsi="Cambria Math" w:cs="Cambria Math"/>
          <w:sz w:val="20"/>
          <w:szCs w:val="20"/>
        </w:rPr>
        <w:t> </w:t>
      </w:r>
      <w:r w:rsidR="00167705" w:rsidRPr="0057761C">
        <w:rPr>
          <w:rFonts w:ascii="Museo Sans 300" w:hAnsi="Museo Sans 300" w:cs="Segoe UI"/>
          <w:sz w:val="20"/>
          <w:szCs w:val="20"/>
        </w:rPr>
        <w:t>rendido</w:t>
      </w:r>
      <w:r w:rsidRPr="0095780B">
        <w:rPr>
          <w:rFonts w:ascii="Museo Sans 300" w:hAnsi="Museo Sans 300"/>
          <w:sz w:val="20"/>
          <w:szCs w:val="20"/>
        </w:rPr>
        <w:t>,</w:t>
      </w:r>
      <w:r>
        <w:rPr>
          <w:rFonts w:ascii="Museo Sans 300" w:hAnsi="Museo Sans 300"/>
          <w:sz w:val="20"/>
          <w:szCs w:val="20"/>
        </w:rPr>
        <w:t xml:space="preserve"> </w:t>
      </w:r>
      <w:r w:rsidRPr="0095780B">
        <w:rPr>
          <w:rFonts w:ascii="Museo Sans 300" w:hAnsi="Museo Sans 300"/>
          <w:sz w:val="20"/>
          <w:szCs w:val="20"/>
        </w:rPr>
        <w:t>esta</w:t>
      </w:r>
      <w:r>
        <w:rPr>
          <w:rFonts w:ascii="Museo Sans 300" w:hAnsi="Museo Sans 300"/>
          <w:sz w:val="20"/>
          <w:szCs w:val="20"/>
        </w:rPr>
        <w:t xml:space="preserve"> Superintendencia </w:t>
      </w:r>
      <w:r w:rsidRPr="0095780B">
        <w:rPr>
          <w:rFonts w:ascii="Museo Sans 300" w:hAnsi="Museo Sans 300"/>
          <w:sz w:val="20"/>
          <w:szCs w:val="20"/>
        </w:rPr>
        <w:t>se</w:t>
      </w:r>
      <w:r>
        <w:rPr>
          <w:rFonts w:ascii="Museo Sans 300" w:hAnsi="Museo Sans 300"/>
          <w:sz w:val="20"/>
          <w:szCs w:val="20"/>
        </w:rPr>
        <w:t xml:space="preserve"> </w:t>
      </w:r>
      <w:r w:rsidRPr="0095780B">
        <w:rPr>
          <w:rFonts w:ascii="Museo Sans 300" w:hAnsi="Museo Sans 300"/>
          <w:sz w:val="20"/>
          <w:szCs w:val="20"/>
        </w:rPr>
        <w:t>adhiere</w:t>
      </w:r>
      <w:r>
        <w:rPr>
          <w:rFonts w:ascii="Museo Sans 300" w:hAnsi="Museo Sans 300"/>
          <w:sz w:val="20"/>
          <w:szCs w:val="20"/>
        </w:rPr>
        <w:t xml:space="preserve"> al dictamen del CAU</w:t>
      </w:r>
      <w:r w:rsidRPr="0095780B">
        <w:rPr>
          <w:rFonts w:ascii="Museo Sans 300" w:hAnsi="Museo Sans 300"/>
          <w:sz w:val="20"/>
          <w:szCs w:val="20"/>
        </w:rPr>
        <w:t>,</w:t>
      </w:r>
      <w:r>
        <w:rPr>
          <w:rFonts w:ascii="Museo Sans 300" w:hAnsi="Museo Sans 300"/>
          <w:sz w:val="20"/>
          <w:szCs w:val="20"/>
        </w:rPr>
        <w:t xml:space="preserve"> </w:t>
      </w:r>
      <w:r w:rsidRPr="0095780B">
        <w:rPr>
          <w:rFonts w:ascii="Museo Sans 300" w:hAnsi="Museo Sans 300"/>
          <w:sz w:val="20"/>
          <w:szCs w:val="20"/>
        </w:rPr>
        <w:t>siendo</w:t>
      </w:r>
      <w:r>
        <w:rPr>
          <w:rFonts w:ascii="Museo Sans 300" w:hAnsi="Museo Sans 300"/>
          <w:sz w:val="20"/>
          <w:szCs w:val="20"/>
        </w:rPr>
        <w:t xml:space="preserve"> </w:t>
      </w:r>
      <w:r w:rsidRPr="0095780B">
        <w:rPr>
          <w:rFonts w:ascii="Museo Sans 300" w:hAnsi="Museo Sans 300"/>
          <w:sz w:val="20"/>
          <w:szCs w:val="20"/>
        </w:rPr>
        <w:t>procedente</w:t>
      </w:r>
      <w:r>
        <w:rPr>
          <w:rFonts w:ascii="Museo Sans 300" w:hAnsi="Museo Sans 300"/>
          <w:sz w:val="20"/>
          <w:szCs w:val="20"/>
        </w:rPr>
        <w:t xml:space="preserve"> determinar que </w:t>
      </w:r>
      <w:r w:rsidRPr="0095780B">
        <w:rPr>
          <w:rFonts w:ascii="Museo Sans 300" w:hAnsi="Museo Sans 300"/>
          <w:sz w:val="20"/>
          <w:szCs w:val="20"/>
        </w:rPr>
        <w:t>la</w:t>
      </w:r>
      <w:r>
        <w:rPr>
          <w:rFonts w:ascii="Museo Sans 300" w:hAnsi="Museo Sans 300"/>
          <w:sz w:val="20"/>
          <w:szCs w:val="20"/>
        </w:rPr>
        <w:t xml:space="preserve"> </w:t>
      </w:r>
      <w:r w:rsidRPr="0095780B">
        <w:rPr>
          <w:rFonts w:ascii="Museo Sans 300" w:hAnsi="Museo Sans 300"/>
          <w:sz w:val="20"/>
          <w:szCs w:val="20"/>
        </w:rPr>
        <w:t>sociedad</w:t>
      </w:r>
      <w:r w:rsidR="00167705">
        <w:rPr>
          <w:rFonts w:ascii="Museo Sans 300" w:hAnsi="Museo Sans 300"/>
          <w:sz w:val="20"/>
          <w:szCs w:val="20"/>
        </w:rPr>
        <w:t xml:space="preserve"> CAESS, S.A. de C.V.</w:t>
      </w:r>
      <w:r>
        <w:rPr>
          <w:rFonts w:ascii="Museo Sans 300" w:hAnsi="Museo Sans 300"/>
          <w:sz w:val="20"/>
          <w:szCs w:val="20"/>
        </w:rPr>
        <w:t xml:space="preserve"> es responsable de los daños </w:t>
      </w:r>
      <w:r w:rsidR="00BA1533">
        <w:rPr>
          <w:rFonts w:ascii="Museo Sans 300" w:hAnsi="Museo Sans 300"/>
          <w:sz w:val="20"/>
          <w:szCs w:val="20"/>
        </w:rPr>
        <w:t xml:space="preserve">reclamados por </w:t>
      </w:r>
      <w:r>
        <w:rPr>
          <w:rFonts w:ascii="Museo Sans 300" w:hAnsi="Museo Sans 300"/>
          <w:sz w:val="20"/>
          <w:szCs w:val="20"/>
        </w:rPr>
        <w:t>el señor</w:t>
      </w:r>
      <w:r w:rsidR="00BA1533">
        <w:rPr>
          <w:rFonts w:ascii="Museo Sans 300" w:hAnsi="Museo Sans 300"/>
          <w:sz w:val="20"/>
          <w:szCs w:val="20"/>
        </w:rPr>
        <w:t xml:space="preserve"> </w:t>
      </w:r>
      <w:r w:rsidR="006331FC">
        <w:rPr>
          <w:rFonts w:ascii="Museo Sans 300" w:hAnsi="Museo Sans 300"/>
          <w:color w:val="000000"/>
          <w:sz w:val="20"/>
          <w:szCs w:val="20"/>
        </w:rPr>
        <w:t>XXX</w:t>
      </w:r>
      <w:r>
        <w:rPr>
          <w:rFonts w:ascii="Museo Sans 300" w:hAnsi="Museo Sans 300"/>
          <w:sz w:val="20"/>
          <w:szCs w:val="20"/>
        </w:rPr>
        <w:t xml:space="preserve">, por haberse comprobado una </w:t>
      </w:r>
      <w:r w:rsidRPr="0095780B">
        <w:rPr>
          <w:rFonts w:ascii="Museo Sans 300" w:hAnsi="Museo Sans 300"/>
          <w:sz w:val="20"/>
          <w:szCs w:val="20"/>
        </w:rPr>
        <w:t>relación</w:t>
      </w:r>
      <w:r>
        <w:rPr>
          <w:rFonts w:ascii="Museo Sans 300" w:hAnsi="Museo Sans 300"/>
          <w:sz w:val="20"/>
          <w:szCs w:val="20"/>
        </w:rPr>
        <w:t xml:space="preserve"> </w:t>
      </w:r>
      <w:r w:rsidRPr="0095780B">
        <w:rPr>
          <w:rFonts w:ascii="Museo Sans 300" w:hAnsi="Museo Sans 300"/>
          <w:sz w:val="20"/>
          <w:szCs w:val="20"/>
        </w:rPr>
        <w:t>de</w:t>
      </w:r>
      <w:r>
        <w:rPr>
          <w:rFonts w:ascii="Museo Sans 300" w:hAnsi="Museo Sans 300"/>
          <w:sz w:val="20"/>
          <w:szCs w:val="20"/>
        </w:rPr>
        <w:t xml:space="preserve"> </w:t>
      </w:r>
      <w:r w:rsidRPr="0095780B">
        <w:rPr>
          <w:rFonts w:ascii="Museo Sans 300" w:hAnsi="Museo Sans 300"/>
          <w:sz w:val="20"/>
          <w:szCs w:val="20"/>
        </w:rPr>
        <w:t>causalidad</w:t>
      </w:r>
      <w:r>
        <w:rPr>
          <w:rFonts w:ascii="Museo Sans 300" w:hAnsi="Museo Sans 300"/>
          <w:sz w:val="20"/>
          <w:szCs w:val="20"/>
        </w:rPr>
        <w:t xml:space="preserve"> </w:t>
      </w:r>
      <w:r w:rsidRPr="0095780B">
        <w:rPr>
          <w:rFonts w:ascii="Museo Sans 300" w:hAnsi="Museo Sans 300"/>
          <w:sz w:val="20"/>
          <w:szCs w:val="20"/>
        </w:rPr>
        <w:t>directa</w:t>
      </w:r>
      <w:r>
        <w:rPr>
          <w:rFonts w:ascii="Museo Sans 300" w:hAnsi="Museo Sans 300"/>
          <w:sz w:val="20"/>
          <w:szCs w:val="20"/>
        </w:rPr>
        <w:t xml:space="preserve"> </w:t>
      </w:r>
      <w:r w:rsidRPr="0095780B">
        <w:rPr>
          <w:rFonts w:ascii="Museo Sans 300" w:hAnsi="Museo Sans 300"/>
          <w:sz w:val="20"/>
          <w:szCs w:val="20"/>
        </w:rPr>
        <w:t>entre</w:t>
      </w:r>
      <w:r>
        <w:rPr>
          <w:rFonts w:ascii="Museo Sans 300" w:hAnsi="Museo Sans 300"/>
          <w:sz w:val="20"/>
          <w:szCs w:val="20"/>
        </w:rPr>
        <w:t xml:space="preserve"> </w:t>
      </w:r>
      <w:r w:rsidRPr="0095780B">
        <w:rPr>
          <w:rFonts w:ascii="Museo Sans 300" w:hAnsi="Museo Sans 300"/>
          <w:sz w:val="20"/>
          <w:szCs w:val="20"/>
        </w:rPr>
        <w:t>el</w:t>
      </w:r>
      <w:r>
        <w:rPr>
          <w:rFonts w:ascii="Museo Sans 300" w:hAnsi="Museo Sans 300"/>
          <w:sz w:val="20"/>
          <w:szCs w:val="20"/>
        </w:rPr>
        <w:t xml:space="preserve"> </w:t>
      </w:r>
      <w:r w:rsidRPr="0095780B">
        <w:rPr>
          <w:rFonts w:ascii="Museo Sans 300" w:hAnsi="Museo Sans 300"/>
          <w:sz w:val="20"/>
          <w:szCs w:val="20"/>
        </w:rPr>
        <w:t>servicio</w:t>
      </w:r>
      <w:r>
        <w:rPr>
          <w:rFonts w:ascii="Museo Sans 300" w:hAnsi="Museo Sans 300"/>
          <w:sz w:val="20"/>
          <w:szCs w:val="20"/>
        </w:rPr>
        <w:t xml:space="preserve"> </w:t>
      </w:r>
      <w:r w:rsidRPr="0095780B">
        <w:rPr>
          <w:rFonts w:ascii="Museo Sans 300" w:hAnsi="Museo Sans 300"/>
          <w:sz w:val="20"/>
          <w:szCs w:val="20"/>
        </w:rPr>
        <w:t>de</w:t>
      </w:r>
      <w:r>
        <w:rPr>
          <w:rFonts w:ascii="Museo Sans 300" w:hAnsi="Museo Sans 300"/>
          <w:sz w:val="20"/>
          <w:szCs w:val="20"/>
        </w:rPr>
        <w:t xml:space="preserve"> </w:t>
      </w:r>
      <w:r w:rsidRPr="0095780B">
        <w:rPr>
          <w:rFonts w:ascii="Museo Sans 300" w:hAnsi="Museo Sans 300"/>
          <w:sz w:val="20"/>
          <w:szCs w:val="20"/>
        </w:rPr>
        <w:t>energía</w:t>
      </w:r>
      <w:r>
        <w:rPr>
          <w:rFonts w:ascii="Museo Sans 300" w:hAnsi="Museo Sans 300"/>
          <w:sz w:val="20"/>
          <w:szCs w:val="20"/>
        </w:rPr>
        <w:t xml:space="preserve"> </w:t>
      </w:r>
      <w:r w:rsidRPr="0095780B">
        <w:rPr>
          <w:rFonts w:ascii="Museo Sans 300" w:hAnsi="Museo Sans 300"/>
          <w:sz w:val="20"/>
          <w:szCs w:val="20"/>
        </w:rPr>
        <w:t>eléctrica</w:t>
      </w:r>
      <w:r>
        <w:rPr>
          <w:rFonts w:ascii="Museo Sans 300" w:hAnsi="Museo Sans 300"/>
          <w:sz w:val="20"/>
          <w:szCs w:val="20"/>
        </w:rPr>
        <w:t xml:space="preserve"> </w:t>
      </w:r>
      <w:r w:rsidRPr="0095780B">
        <w:rPr>
          <w:rFonts w:ascii="Museo Sans 300" w:hAnsi="Museo Sans 300"/>
          <w:sz w:val="20"/>
          <w:szCs w:val="20"/>
        </w:rPr>
        <w:t>suministrado</w:t>
      </w:r>
      <w:r>
        <w:rPr>
          <w:rFonts w:ascii="Museo Sans 300" w:hAnsi="Museo Sans 300"/>
          <w:sz w:val="20"/>
          <w:szCs w:val="20"/>
        </w:rPr>
        <w:t xml:space="preserve"> </w:t>
      </w:r>
      <w:r w:rsidRPr="0095780B">
        <w:rPr>
          <w:rFonts w:ascii="Museo Sans 300" w:hAnsi="Museo Sans 300"/>
          <w:sz w:val="20"/>
          <w:szCs w:val="20"/>
        </w:rPr>
        <w:t>y</w:t>
      </w:r>
      <w:r>
        <w:rPr>
          <w:rFonts w:ascii="Museo Sans 300" w:hAnsi="Museo Sans 300"/>
          <w:sz w:val="20"/>
          <w:szCs w:val="20"/>
        </w:rPr>
        <w:t xml:space="preserve"> </w:t>
      </w:r>
      <w:r w:rsidRPr="0095780B">
        <w:rPr>
          <w:rFonts w:ascii="Museo Sans 300" w:hAnsi="Museo Sans 300"/>
          <w:sz w:val="20"/>
          <w:szCs w:val="20"/>
        </w:rPr>
        <w:t>l</w:t>
      </w:r>
      <w:r>
        <w:rPr>
          <w:rFonts w:ascii="Museo Sans 300" w:hAnsi="Museo Sans 300"/>
          <w:sz w:val="20"/>
          <w:szCs w:val="20"/>
        </w:rPr>
        <w:t xml:space="preserve">os </w:t>
      </w:r>
      <w:r w:rsidRPr="0095780B">
        <w:rPr>
          <w:rFonts w:ascii="Museo Sans 300" w:hAnsi="Museo Sans 300"/>
          <w:sz w:val="20"/>
          <w:szCs w:val="20"/>
        </w:rPr>
        <w:t>daño</w:t>
      </w:r>
      <w:r>
        <w:rPr>
          <w:rFonts w:ascii="Museo Sans 300" w:hAnsi="Museo Sans 300"/>
          <w:sz w:val="20"/>
          <w:szCs w:val="20"/>
        </w:rPr>
        <w:t xml:space="preserve">s reclamados, </w:t>
      </w:r>
      <w:r w:rsidRPr="0095780B">
        <w:rPr>
          <w:rFonts w:ascii="Museo Sans 300" w:hAnsi="Museo Sans 300"/>
          <w:sz w:val="20"/>
          <w:szCs w:val="20"/>
        </w:rPr>
        <w:t>de</w:t>
      </w:r>
      <w:r>
        <w:rPr>
          <w:rFonts w:ascii="Museo Sans 300" w:hAnsi="Museo Sans 300"/>
          <w:sz w:val="20"/>
          <w:szCs w:val="20"/>
        </w:rPr>
        <w:t xml:space="preserve"> </w:t>
      </w:r>
      <w:r w:rsidRPr="0095780B">
        <w:rPr>
          <w:rFonts w:ascii="Museo Sans 300" w:hAnsi="Museo Sans 300"/>
          <w:sz w:val="20"/>
          <w:szCs w:val="20"/>
        </w:rPr>
        <w:t>conformidad</w:t>
      </w:r>
      <w:r>
        <w:rPr>
          <w:rFonts w:ascii="Museo Sans 300" w:hAnsi="Museo Sans 300"/>
          <w:sz w:val="20"/>
          <w:szCs w:val="20"/>
        </w:rPr>
        <w:t xml:space="preserve"> </w:t>
      </w:r>
      <w:r w:rsidRPr="0095780B">
        <w:rPr>
          <w:rFonts w:ascii="Museo Sans 300" w:hAnsi="Museo Sans 300"/>
          <w:sz w:val="20"/>
          <w:szCs w:val="20"/>
        </w:rPr>
        <w:t>con</w:t>
      </w:r>
      <w:r>
        <w:rPr>
          <w:rFonts w:ascii="Museo Sans 300" w:hAnsi="Museo Sans 300"/>
          <w:sz w:val="20"/>
          <w:szCs w:val="20"/>
        </w:rPr>
        <w:t xml:space="preserve"> </w:t>
      </w:r>
      <w:r w:rsidRPr="0095780B">
        <w:rPr>
          <w:rFonts w:ascii="Museo Sans 300" w:hAnsi="Museo Sans 300"/>
          <w:sz w:val="20"/>
          <w:szCs w:val="20"/>
        </w:rPr>
        <w:t>la</w:t>
      </w:r>
      <w:r>
        <w:rPr>
          <w:rFonts w:ascii="Museo Sans 300" w:hAnsi="Museo Sans 300"/>
          <w:sz w:val="20"/>
          <w:szCs w:val="20"/>
        </w:rPr>
        <w:t xml:space="preserve"> </w:t>
      </w:r>
      <w:r w:rsidRPr="0095780B">
        <w:rPr>
          <w:rFonts w:ascii="Museo Sans 300" w:hAnsi="Museo Sans 300"/>
          <w:sz w:val="20"/>
          <w:szCs w:val="20"/>
        </w:rPr>
        <w:t>Normativa</w:t>
      </w:r>
      <w:r>
        <w:rPr>
          <w:rFonts w:ascii="Museo Sans 300" w:hAnsi="Museo Sans 300"/>
          <w:sz w:val="20"/>
          <w:szCs w:val="20"/>
        </w:rPr>
        <w:t xml:space="preserve"> </w:t>
      </w:r>
      <w:r w:rsidRPr="0095780B">
        <w:rPr>
          <w:rFonts w:ascii="Museo Sans 300" w:hAnsi="Museo Sans 300"/>
          <w:sz w:val="20"/>
          <w:szCs w:val="20"/>
        </w:rPr>
        <w:t>para</w:t>
      </w:r>
      <w:r>
        <w:rPr>
          <w:rFonts w:ascii="Museo Sans 300" w:hAnsi="Museo Sans 300"/>
          <w:sz w:val="20"/>
          <w:szCs w:val="20"/>
        </w:rPr>
        <w:t xml:space="preserve"> </w:t>
      </w:r>
      <w:r w:rsidRPr="0095780B">
        <w:rPr>
          <w:rFonts w:ascii="Museo Sans 300" w:hAnsi="Museo Sans 300"/>
          <w:sz w:val="20"/>
          <w:szCs w:val="20"/>
        </w:rPr>
        <w:t>la</w:t>
      </w:r>
      <w:r>
        <w:rPr>
          <w:rFonts w:ascii="Museo Sans 300" w:hAnsi="Museo Sans 300"/>
          <w:sz w:val="20"/>
          <w:szCs w:val="20"/>
        </w:rPr>
        <w:t xml:space="preserve"> </w:t>
      </w:r>
      <w:r w:rsidRPr="0095780B">
        <w:rPr>
          <w:rFonts w:ascii="Museo Sans 300" w:hAnsi="Museo Sans 300"/>
          <w:sz w:val="20"/>
          <w:szCs w:val="20"/>
        </w:rPr>
        <w:t>Compensación</w:t>
      </w:r>
      <w:r>
        <w:rPr>
          <w:rFonts w:ascii="Museo Sans 300" w:hAnsi="Museo Sans 300"/>
          <w:sz w:val="20"/>
          <w:szCs w:val="20"/>
        </w:rPr>
        <w:t xml:space="preserve"> </w:t>
      </w:r>
      <w:r w:rsidRPr="0095780B">
        <w:rPr>
          <w:rFonts w:ascii="Museo Sans 300" w:hAnsi="Museo Sans 300"/>
          <w:sz w:val="20"/>
          <w:szCs w:val="20"/>
        </w:rPr>
        <w:t>por</w:t>
      </w:r>
      <w:r>
        <w:rPr>
          <w:rFonts w:ascii="Museo Sans 300" w:hAnsi="Museo Sans 300"/>
          <w:sz w:val="20"/>
          <w:szCs w:val="20"/>
        </w:rPr>
        <w:t xml:space="preserve"> </w:t>
      </w:r>
      <w:r w:rsidRPr="0095780B">
        <w:rPr>
          <w:rFonts w:ascii="Museo Sans 300" w:hAnsi="Museo Sans 300"/>
          <w:sz w:val="20"/>
          <w:szCs w:val="20"/>
        </w:rPr>
        <w:t>Daños</w:t>
      </w:r>
      <w:r>
        <w:rPr>
          <w:rFonts w:ascii="Museo Sans 300" w:hAnsi="Museo Sans 300"/>
          <w:sz w:val="20"/>
          <w:szCs w:val="20"/>
        </w:rPr>
        <w:t xml:space="preserve"> </w:t>
      </w:r>
      <w:r w:rsidRPr="0095780B">
        <w:rPr>
          <w:rFonts w:ascii="Museo Sans 300" w:hAnsi="Museo Sans 300"/>
          <w:sz w:val="20"/>
          <w:szCs w:val="20"/>
        </w:rPr>
        <w:t>Económicos</w:t>
      </w:r>
      <w:r>
        <w:rPr>
          <w:rFonts w:ascii="Museo Sans 300" w:hAnsi="Museo Sans 300"/>
          <w:sz w:val="20"/>
          <w:szCs w:val="20"/>
        </w:rPr>
        <w:t xml:space="preserve"> </w:t>
      </w:r>
      <w:r w:rsidRPr="0095780B">
        <w:rPr>
          <w:rFonts w:ascii="Museo Sans 300" w:hAnsi="Museo Sans 300"/>
          <w:sz w:val="20"/>
          <w:szCs w:val="20"/>
        </w:rPr>
        <w:t>o</w:t>
      </w:r>
      <w:r>
        <w:rPr>
          <w:rFonts w:ascii="Museo Sans 300" w:hAnsi="Museo Sans 300"/>
          <w:sz w:val="20"/>
          <w:szCs w:val="20"/>
        </w:rPr>
        <w:t xml:space="preserve"> </w:t>
      </w:r>
      <w:r w:rsidRPr="0095780B">
        <w:rPr>
          <w:rFonts w:ascii="Museo Sans 300" w:hAnsi="Museo Sans 300"/>
          <w:sz w:val="20"/>
          <w:szCs w:val="20"/>
        </w:rPr>
        <w:t>a</w:t>
      </w:r>
      <w:r>
        <w:rPr>
          <w:rFonts w:ascii="Museo Sans 300" w:hAnsi="Museo Sans 300"/>
          <w:sz w:val="20"/>
          <w:szCs w:val="20"/>
        </w:rPr>
        <w:t xml:space="preserve"> </w:t>
      </w:r>
      <w:r w:rsidRPr="0095780B">
        <w:rPr>
          <w:rFonts w:ascii="Museo Sans 300" w:hAnsi="Museo Sans 300"/>
          <w:sz w:val="20"/>
          <w:szCs w:val="20"/>
        </w:rPr>
        <w:t>Equipos,</w:t>
      </w:r>
      <w:r>
        <w:rPr>
          <w:rFonts w:ascii="Museo Sans 300" w:hAnsi="Museo Sans 300"/>
          <w:sz w:val="20"/>
          <w:szCs w:val="20"/>
        </w:rPr>
        <w:t xml:space="preserve"> </w:t>
      </w:r>
      <w:r w:rsidRPr="0095780B">
        <w:rPr>
          <w:rFonts w:ascii="Museo Sans 300" w:hAnsi="Museo Sans 300"/>
          <w:sz w:val="20"/>
          <w:szCs w:val="20"/>
        </w:rPr>
        <w:t>Artefactos</w:t>
      </w:r>
      <w:r>
        <w:rPr>
          <w:rFonts w:ascii="Museo Sans 300" w:hAnsi="Museo Sans 300"/>
          <w:sz w:val="20"/>
          <w:szCs w:val="20"/>
        </w:rPr>
        <w:t xml:space="preserve"> </w:t>
      </w:r>
      <w:r w:rsidRPr="0095780B">
        <w:rPr>
          <w:rFonts w:ascii="Museo Sans 300" w:hAnsi="Museo Sans 300"/>
          <w:sz w:val="20"/>
          <w:szCs w:val="20"/>
        </w:rPr>
        <w:t>o</w:t>
      </w:r>
      <w:r>
        <w:rPr>
          <w:rFonts w:ascii="Museo Sans 300" w:hAnsi="Museo Sans 300"/>
          <w:sz w:val="20"/>
          <w:szCs w:val="20"/>
        </w:rPr>
        <w:t xml:space="preserve"> </w:t>
      </w:r>
      <w:r w:rsidRPr="0095780B">
        <w:rPr>
          <w:rFonts w:ascii="Museo Sans 300" w:hAnsi="Museo Sans 300"/>
          <w:sz w:val="20"/>
          <w:szCs w:val="20"/>
        </w:rPr>
        <w:t>Instalaciones</w:t>
      </w:r>
      <w:r>
        <w:rPr>
          <w:rFonts w:ascii="Museo Sans 300" w:hAnsi="Museo Sans 300"/>
          <w:sz w:val="20"/>
          <w:szCs w:val="20"/>
        </w:rPr>
        <w:t xml:space="preserve">. </w:t>
      </w:r>
      <w:r w:rsidR="00167705">
        <w:rPr>
          <w:rFonts w:ascii="Museo Sans 300" w:hAnsi="Museo Sans 300"/>
          <w:sz w:val="20"/>
          <w:szCs w:val="20"/>
        </w:rPr>
        <w:t xml:space="preserve"> </w:t>
      </w:r>
    </w:p>
    <w:p w14:paraId="2B121CEF" w14:textId="77777777" w:rsidR="002B3C18" w:rsidRPr="00264691" w:rsidRDefault="002B3C18" w:rsidP="002B3C18">
      <w:pPr>
        <w:pStyle w:val="paragraph"/>
        <w:spacing w:before="0" w:after="0"/>
        <w:ind w:left="567"/>
        <w:jc w:val="both"/>
        <w:rPr>
          <w:rFonts w:ascii="Museo Sans 300" w:hAnsi="Museo Sans 300"/>
          <w:sz w:val="20"/>
          <w:szCs w:val="20"/>
        </w:rPr>
      </w:pPr>
    </w:p>
    <w:p w14:paraId="52E6866B" w14:textId="77777777" w:rsidR="00D33929" w:rsidRPr="0095780B" w:rsidRDefault="00D33929" w:rsidP="00D33929">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70BF99EC" w14:textId="77777777" w:rsidR="00D33929" w:rsidRPr="0095780B" w:rsidRDefault="00D33929" w:rsidP="00D33929">
      <w:pPr>
        <w:tabs>
          <w:tab w:val="left" w:pos="284"/>
        </w:tabs>
        <w:spacing w:after="0" w:line="0" w:lineRule="atLeast"/>
        <w:ind w:left="567"/>
        <w:jc w:val="both"/>
        <w:rPr>
          <w:rFonts w:ascii="Museo Sans 300" w:eastAsia="Times New Roman" w:hAnsi="Museo Sans 300"/>
          <w:sz w:val="20"/>
          <w:szCs w:val="20"/>
          <w:lang w:val="es-ES" w:eastAsia="es-ES"/>
        </w:rPr>
      </w:pPr>
    </w:p>
    <w:p w14:paraId="0180F7E3" w14:textId="77777777" w:rsidR="00D33929" w:rsidRPr="00994F47" w:rsidRDefault="00D33929" w:rsidP="00D33929">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Pr>
          <w:rFonts w:ascii="Museo Sans 300" w:hAnsi="Museo Sans 300"/>
          <w:sz w:val="20"/>
          <w:szCs w:val="20"/>
        </w:rPr>
        <w:t xml:space="preserve"> </w:t>
      </w:r>
      <w:r w:rsidRPr="00994F47">
        <w:rPr>
          <w:rFonts w:ascii="Museo Sans 300" w:hAnsi="Museo Sans 300"/>
          <w:sz w:val="20"/>
          <w:szCs w:val="20"/>
        </w:rPr>
        <w:t>cumplimiento</w:t>
      </w:r>
      <w:r>
        <w:rPr>
          <w:rFonts w:ascii="Museo Sans 300" w:hAnsi="Museo Sans 300"/>
          <w:sz w:val="20"/>
          <w:szCs w:val="20"/>
        </w:rPr>
        <w:t xml:space="preserve"> </w:t>
      </w:r>
      <w:r w:rsidRPr="00994F47">
        <w:rPr>
          <w:rFonts w:ascii="Museo Sans 300" w:hAnsi="Museo Sans 300"/>
          <w:sz w:val="20"/>
          <w:szCs w:val="20"/>
        </w:rPr>
        <w:t>de</w:t>
      </w:r>
      <w:r>
        <w:rPr>
          <w:rFonts w:ascii="Museo Sans 300" w:hAnsi="Museo Sans 300"/>
          <w:sz w:val="20"/>
          <w:szCs w:val="20"/>
        </w:rPr>
        <w:t xml:space="preserve"> </w:t>
      </w:r>
      <w:r w:rsidRPr="00994F47">
        <w:rPr>
          <w:rFonts w:ascii="Museo Sans 300" w:hAnsi="Museo Sans 300"/>
          <w:sz w:val="20"/>
          <w:szCs w:val="20"/>
        </w:rPr>
        <w:t>los</w:t>
      </w:r>
      <w:r>
        <w:rPr>
          <w:rFonts w:ascii="Museo Sans 300" w:hAnsi="Museo Sans 300"/>
          <w:sz w:val="20"/>
          <w:szCs w:val="20"/>
        </w:rPr>
        <w:t xml:space="preserve"> </w:t>
      </w:r>
      <w:r w:rsidRPr="00994F47">
        <w:rPr>
          <w:rFonts w:ascii="Museo Sans 300" w:hAnsi="Museo Sans 300"/>
          <w:sz w:val="20"/>
          <w:szCs w:val="20"/>
        </w:rPr>
        <w:t>artículos</w:t>
      </w:r>
      <w:r>
        <w:rPr>
          <w:rFonts w:ascii="Museo Sans 300" w:hAnsi="Museo Sans 300"/>
          <w:sz w:val="20"/>
          <w:szCs w:val="20"/>
        </w:rPr>
        <w:t xml:space="preserve"> </w:t>
      </w:r>
      <w:r w:rsidRPr="00994F47">
        <w:rPr>
          <w:rFonts w:ascii="Museo Sans 300" w:hAnsi="Museo Sans 300"/>
          <w:sz w:val="20"/>
          <w:szCs w:val="20"/>
        </w:rPr>
        <w:t>132</w:t>
      </w:r>
      <w:r>
        <w:rPr>
          <w:rFonts w:ascii="Museo Sans 300" w:hAnsi="Museo Sans 300"/>
          <w:sz w:val="20"/>
          <w:szCs w:val="20"/>
        </w:rPr>
        <w:t xml:space="preserve"> </w:t>
      </w:r>
      <w:r w:rsidRPr="00994F47">
        <w:rPr>
          <w:rFonts w:ascii="Museo Sans 300" w:hAnsi="Museo Sans 300"/>
          <w:sz w:val="20"/>
          <w:szCs w:val="20"/>
        </w:rPr>
        <w:t>y</w:t>
      </w:r>
      <w:r>
        <w:rPr>
          <w:rFonts w:ascii="Museo Sans 300" w:hAnsi="Museo Sans 300"/>
          <w:sz w:val="20"/>
          <w:szCs w:val="20"/>
        </w:rPr>
        <w:t xml:space="preserve"> </w:t>
      </w:r>
      <w:r w:rsidRPr="00994F47">
        <w:rPr>
          <w:rFonts w:ascii="Museo Sans 300" w:hAnsi="Museo Sans 300"/>
          <w:sz w:val="20"/>
          <w:szCs w:val="20"/>
        </w:rPr>
        <w:t>133</w:t>
      </w:r>
      <w:r>
        <w:rPr>
          <w:rFonts w:ascii="Museo Sans 300" w:hAnsi="Museo Sans 300"/>
          <w:sz w:val="20"/>
          <w:szCs w:val="20"/>
        </w:rPr>
        <w:t xml:space="preserve"> </w:t>
      </w:r>
      <w:r w:rsidRPr="00994F47">
        <w:rPr>
          <w:rFonts w:ascii="Museo Sans 300" w:hAnsi="Museo Sans 300"/>
          <w:sz w:val="20"/>
          <w:szCs w:val="20"/>
        </w:rPr>
        <w:t>de</w:t>
      </w:r>
      <w:r>
        <w:rPr>
          <w:rFonts w:ascii="Museo Sans 300" w:hAnsi="Museo Sans 300"/>
          <w:sz w:val="20"/>
          <w:szCs w:val="20"/>
        </w:rPr>
        <w:t xml:space="preserve"> </w:t>
      </w:r>
      <w:r w:rsidRPr="00994F47">
        <w:rPr>
          <w:rFonts w:ascii="Museo Sans 300" w:hAnsi="Museo Sans 300"/>
          <w:sz w:val="20"/>
          <w:szCs w:val="20"/>
        </w:rPr>
        <w:t>la</w:t>
      </w:r>
      <w:r>
        <w:rPr>
          <w:rFonts w:ascii="Museo Sans 300" w:hAnsi="Museo Sans 300"/>
          <w:sz w:val="20"/>
          <w:szCs w:val="20"/>
        </w:rPr>
        <w:t xml:space="preserve"> </w:t>
      </w:r>
      <w:r w:rsidRPr="00994F47">
        <w:rPr>
          <w:rFonts w:ascii="Museo Sans 300" w:hAnsi="Museo Sans 300"/>
          <w:sz w:val="20"/>
          <w:szCs w:val="20"/>
        </w:rPr>
        <w:t>Ley</w:t>
      </w:r>
      <w:r>
        <w:rPr>
          <w:rFonts w:ascii="Museo Sans 300" w:hAnsi="Museo Sans 300"/>
          <w:sz w:val="20"/>
          <w:szCs w:val="20"/>
        </w:rPr>
        <w:t xml:space="preserve"> </w:t>
      </w:r>
      <w:r w:rsidRPr="00994F47">
        <w:rPr>
          <w:rFonts w:ascii="Museo Sans 300" w:hAnsi="Museo Sans 300"/>
          <w:sz w:val="20"/>
          <w:szCs w:val="20"/>
        </w:rPr>
        <w:t>de</w:t>
      </w:r>
      <w:r>
        <w:rPr>
          <w:rFonts w:ascii="Museo Sans 300" w:hAnsi="Museo Sans 300"/>
          <w:sz w:val="20"/>
          <w:szCs w:val="20"/>
        </w:rPr>
        <w:t xml:space="preserve"> </w:t>
      </w:r>
      <w:r w:rsidRPr="00994F47">
        <w:rPr>
          <w:rFonts w:ascii="Museo Sans 300" w:hAnsi="Museo Sans 300"/>
          <w:sz w:val="20"/>
          <w:szCs w:val="20"/>
        </w:rPr>
        <w:t>Procedimientos</w:t>
      </w:r>
      <w:r>
        <w:rPr>
          <w:rFonts w:ascii="Museo Sans 300" w:hAnsi="Museo Sans 300"/>
          <w:sz w:val="20"/>
          <w:szCs w:val="20"/>
        </w:rPr>
        <w:t xml:space="preserve"> </w:t>
      </w:r>
      <w:r w:rsidRPr="00994F47">
        <w:rPr>
          <w:rFonts w:ascii="Museo Sans 300" w:hAnsi="Museo Sans 300"/>
          <w:sz w:val="20"/>
          <w:szCs w:val="20"/>
        </w:rPr>
        <w:t>Administrativos</w:t>
      </w:r>
      <w:r>
        <w:rPr>
          <w:rFonts w:ascii="Museo Sans 300" w:hAnsi="Museo Sans 300"/>
          <w:sz w:val="20"/>
          <w:szCs w:val="20"/>
        </w:rPr>
        <w:t xml:space="preserve"> </w:t>
      </w:r>
      <w:r w:rsidRPr="00994F47">
        <w:rPr>
          <w:rFonts w:ascii="Museo Sans 300" w:hAnsi="Museo Sans 300"/>
          <w:sz w:val="20"/>
          <w:szCs w:val="20"/>
        </w:rPr>
        <w:t>(LPA),</w:t>
      </w:r>
      <w:r>
        <w:rPr>
          <w:rFonts w:ascii="Museo Sans 300" w:hAnsi="Museo Sans 300"/>
          <w:sz w:val="20"/>
          <w:szCs w:val="20"/>
        </w:rPr>
        <w:t xml:space="preserve"> </w:t>
      </w:r>
      <w:r w:rsidRPr="00994F47">
        <w:rPr>
          <w:rFonts w:ascii="Museo Sans 300" w:hAnsi="Museo Sans 300"/>
          <w:sz w:val="20"/>
          <w:szCs w:val="20"/>
        </w:rPr>
        <w:t>el</w:t>
      </w:r>
      <w:r>
        <w:rPr>
          <w:rFonts w:ascii="Museo Sans 300" w:hAnsi="Museo Sans 300"/>
          <w:sz w:val="20"/>
          <w:szCs w:val="20"/>
        </w:rPr>
        <w:t xml:space="preserve"> </w:t>
      </w:r>
      <w:r w:rsidRPr="00994F47">
        <w:rPr>
          <w:rFonts w:ascii="Museo Sans 300" w:hAnsi="Museo Sans 300"/>
          <w:sz w:val="20"/>
          <w:szCs w:val="20"/>
        </w:rPr>
        <w:t>recurso</w:t>
      </w:r>
      <w:r>
        <w:rPr>
          <w:rFonts w:ascii="Museo Sans 300" w:hAnsi="Museo Sans 300"/>
          <w:sz w:val="20"/>
          <w:szCs w:val="20"/>
        </w:rPr>
        <w:t xml:space="preserve"> </w:t>
      </w:r>
      <w:r w:rsidRPr="00994F47">
        <w:rPr>
          <w:rFonts w:ascii="Museo Sans 300" w:hAnsi="Museo Sans 300"/>
          <w:sz w:val="20"/>
          <w:szCs w:val="20"/>
        </w:rPr>
        <w:t>de</w:t>
      </w:r>
      <w:r>
        <w:rPr>
          <w:rFonts w:ascii="Museo Sans 300" w:hAnsi="Museo Sans 300"/>
          <w:sz w:val="20"/>
          <w:szCs w:val="20"/>
        </w:rPr>
        <w:t xml:space="preserve"> </w:t>
      </w:r>
      <w:r w:rsidRPr="00994F47">
        <w:rPr>
          <w:rFonts w:ascii="Museo Sans 300" w:hAnsi="Museo Sans 300"/>
          <w:sz w:val="20"/>
          <w:szCs w:val="20"/>
        </w:rPr>
        <w:t>reconsideración</w:t>
      </w:r>
      <w:r>
        <w:rPr>
          <w:rFonts w:ascii="Museo Sans 300" w:hAnsi="Museo Sans 300"/>
          <w:sz w:val="20"/>
          <w:szCs w:val="20"/>
        </w:rPr>
        <w:t xml:space="preserve"> </w:t>
      </w:r>
      <w:r w:rsidRPr="00994F47">
        <w:rPr>
          <w:rFonts w:ascii="Museo Sans 300" w:hAnsi="Museo Sans 300"/>
          <w:sz w:val="20"/>
          <w:szCs w:val="20"/>
        </w:rPr>
        <w:t>puede</w:t>
      </w:r>
      <w:r>
        <w:rPr>
          <w:rFonts w:ascii="Museo Sans 300" w:hAnsi="Museo Sans 300"/>
          <w:sz w:val="20"/>
          <w:szCs w:val="20"/>
        </w:rPr>
        <w:t xml:space="preserve"> </w:t>
      </w:r>
      <w:r w:rsidRPr="00994F47">
        <w:rPr>
          <w:rFonts w:ascii="Museo Sans 300" w:hAnsi="Museo Sans 300"/>
          <w:sz w:val="20"/>
          <w:szCs w:val="20"/>
        </w:rPr>
        <w:t>ser</w:t>
      </w:r>
      <w:r>
        <w:rPr>
          <w:rFonts w:ascii="Museo Sans 300" w:hAnsi="Museo Sans 300"/>
          <w:sz w:val="20"/>
          <w:szCs w:val="20"/>
        </w:rPr>
        <w:t xml:space="preserve"> </w:t>
      </w:r>
      <w:r w:rsidRPr="00994F47">
        <w:rPr>
          <w:rFonts w:ascii="Museo Sans 300" w:hAnsi="Museo Sans 300"/>
          <w:sz w:val="20"/>
          <w:szCs w:val="20"/>
        </w:rPr>
        <w:t>interpuesto</w:t>
      </w:r>
      <w:r>
        <w:rPr>
          <w:rFonts w:ascii="Museo Sans 300" w:hAnsi="Museo Sans 300"/>
          <w:sz w:val="20"/>
          <w:szCs w:val="20"/>
        </w:rPr>
        <w:t xml:space="preserve"> </w:t>
      </w:r>
      <w:r w:rsidRPr="00994F47">
        <w:rPr>
          <w:rFonts w:ascii="Museo Sans 300" w:hAnsi="Museo Sans 300"/>
          <w:sz w:val="20"/>
          <w:szCs w:val="20"/>
        </w:rPr>
        <w:t>en</w:t>
      </w:r>
      <w:r>
        <w:rPr>
          <w:rFonts w:ascii="Museo Sans 300" w:hAnsi="Museo Sans 300"/>
          <w:sz w:val="20"/>
          <w:szCs w:val="20"/>
        </w:rPr>
        <w:t xml:space="preserve"> </w:t>
      </w:r>
      <w:r w:rsidRPr="00994F47">
        <w:rPr>
          <w:rFonts w:ascii="Museo Sans 300" w:hAnsi="Museo Sans 300"/>
          <w:sz w:val="20"/>
          <w:szCs w:val="20"/>
        </w:rPr>
        <w:t>el</w:t>
      </w:r>
      <w:r>
        <w:rPr>
          <w:rFonts w:ascii="Museo Sans 300" w:hAnsi="Museo Sans 300"/>
          <w:sz w:val="20"/>
          <w:szCs w:val="20"/>
        </w:rPr>
        <w:t xml:space="preserve"> </w:t>
      </w:r>
      <w:r w:rsidRPr="00994F47">
        <w:rPr>
          <w:rFonts w:ascii="Museo Sans 300" w:hAnsi="Museo Sans 300"/>
          <w:sz w:val="20"/>
          <w:szCs w:val="20"/>
        </w:rPr>
        <w:t>plazo</w:t>
      </w:r>
      <w:r>
        <w:rPr>
          <w:rFonts w:ascii="Museo Sans 300" w:hAnsi="Museo Sans 300"/>
          <w:sz w:val="20"/>
          <w:szCs w:val="20"/>
        </w:rPr>
        <w:t xml:space="preserve"> </w:t>
      </w:r>
      <w:r w:rsidRPr="00994F47">
        <w:rPr>
          <w:rFonts w:ascii="Museo Sans 300" w:hAnsi="Museo Sans 300"/>
          <w:sz w:val="20"/>
          <w:szCs w:val="20"/>
        </w:rPr>
        <w:t>de</w:t>
      </w:r>
      <w:r>
        <w:rPr>
          <w:rFonts w:ascii="Museo Sans 300" w:hAnsi="Museo Sans 300"/>
          <w:sz w:val="20"/>
          <w:szCs w:val="20"/>
        </w:rPr>
        <w:t xml:space="preserve"> </w:t>
      </w:r>
      <w:r w:rsidRPr="00994F47">
        <w:rPr>
          <w:rFonts w:ascii="Museo Sans 300" w:hAnsi="Museo Sans 300"/>
          <w:sz w:val="20"/>
          <w:szCs w:val="20"/>
        </w:rPr>
        <w:t>diez</w:t>
      </w:r>
      <w:r>
        <w:rPr>
          <w:rFonts w:ascii="Museo Sans 300" w:hAnsi="Museo Sans 300"/>
          <w:sz w:val="20"/>
          <w:szCs w:val="20"/>
        </w:rPr>
        <w:t xml:space="preserve"> </w:t>
      </w:r>
      <w:r w:rsidRPr="00994F47">
        <w:rPr>
          <w:rFonts w:ascii="Museo Sans 300" w:hAnsi="Museo Sans 300"/>
          <w:sz w:val="20"/>
          <w:szCs w:val="20"/>
        </w:rPr>
        <w:t>días</w:t>
      </w:r>
      <w:r>
        <w:rPr>
          <w:rFonts w:ascii="Museo Sans 300" w:hAnsi="Museo Sans 300"/>
          <w:sz w:val="20"/>
          <w:szCs w:val="20"/>
        </w:rPr>
        <w:t xml:space="preserve"> </w:t>
      </w:r>
      <w:r w:rsidRPr="00994F47">
        <w:rPr>
          <w:rFonts w:ascii="Museo Sans 300" w:hAnsi="Museo Sans 300"/>
          <w:sz w:val="20"/>
          <w:szCs w:val="20"/>
        </w:rPr>
        <w:t>hábiles</w:t>
      </w:r>
      <w:r>
        <w:rPr>
          <w:rFonts w:ascii="Museo Sans 300" w:hAnsi="Museo Sans 300"/>
          <w:sz w:val="20"/>
          <w:szCs w:val="20"/>
        </w:rPr>
        <w:t xml:space="preserve"> </w:t>
      </w:r>
      <w:r w:rsidRPr="00994F47">
        <w:rPr>
          <w:rFonts w:ascii="Museo Sans 300" w:hAnsi="Museo Sans 300"/>
          <w:sz w:val="20"/>
          <w:szCs w:val="20"/>
        </w:rPr>
        <w:t>contados</w:t>
      </w:r>
      <w:r>
        <w:rPr>
          <w:rFonts w:ascii="Museo Sans 300" w:hAnsi="Museo Sans 300"/>
          <w:sz w:val="20"/>
          <w:szCs w:val="20"/>
        </w:rPr>
        <w:t xml:space="preserve"> </w:t>
      </w:r>
      <w:r w:rsidRPr="00994F47">
        <w:rPr>
          <w:rFonts w:ascii="Museo Sans 300" w:hAnsi="Museo Sans 300"/>
          <w:sz w:val="20"/>
          <w:szCs w:val="20"/>
        </w:rPr>
        <w:t>a</w:t>
      </w:r>
      <w:r>
        <w:rPr>
          <w:rFonts w:ascii="Museo Sans 300" w:hAnsi="Museo Sans 300"/>
          <w:sz w:val="20"/>
          <w:szCs w:val="20"/>
        </w:rPr>
        <w:t xml:space="preserve"> </w:t>
      </w:r>
      <w:r w:rsidRPr="00994F47">
        <w:rPr>
          <w:rFonts w:ascii="Museo Sans 300" w:hAnsi="Museo Sans 300"/>
          <w:sz w:val="20"/>
          <w:szCs w:val="20"/>
        </w:rPr>
        <w:t>partir</w:t>
      </w:r>
      <w:r>
        <w:rPr>
          <w:rFonts w:ascii="Museo Sans 300" w:hAnsi="Museo Sans 300"/>
          <w:sz w:val="20"/>
          <w:szCs w:val="20"/>
        </w:rPr>
        <w:t xml:space="preserve"> </w:t>
      </w:r>
      <w:r w:rsidRPr="00994F47">
        <w:rPr>
          <w:rFonts w:ascii="Museo Sans 300" w:hAnsi="Museo Sans 300"/>
          <w:sz w:val="20"/>
          <w:szCs w:val="20"/>
        </w:rPr>
        <w:t>del</w:t>
      </w:r>
      <w:r>
        <w:rPr>
          <w:rFonts w:ascii="Museo Sans 300" w:hAnsi="Museo Sans 300"/>
          <w:sz w:val="20"/>
          <w:szCs w:val="20"/>
        </w:rPr>
        <w:t xml:space="preserve"> </w:t>
      </w:r>
      <w:r w:rsidRPr="00994F47">
        <w:rPr>
          <w:rFonts w:ascii="Museo Sans 300" w:hAnsi="Museo Sans 300"/>
          <w:sz w:val="20"/>
          <w:szCs w:val="20"/>
        </w:rPr>
        <w:t>día</w:t>
      </w:r>
      <w:r>
        <w:rPr>
          <w:rFonts w:ascii="Museo Sans 300" w:hAnsi="Museo Sans 300"/>
          <w:sz w:val="20"/>
          <w:szCs w:val="20"/>
        </w:rPr>
        <w:t xml:space="preserve"> </w:t>
      </w:r>
      <w:r w:rsidRPr="00994F47">
        <w:rPr>
          <w:rFonts w:ascii="Museo Sans 300" w:hAnsi="Museo Sans 300"/>
          <w:sz w:val="20"/>
          <w:szCs w:val="20"/>
        </w:rPr>
        <w:t>siguiente</w:t>
      </w:r>
      <w:r>
        <w:rPr>
          <w:rFonts w:ascii="Museo Sans 300" w:hAnsi="Museo Sans 300"/>
          <w:sz w:val="20"/>
          <w:szCs w:val="20"/>
        </w:rPr>
        <w:t xml:space="preserve"> </w:t>
      </w:r>
      <w:r w:rsidRPr="00994F47">
        <w:rPr>
          <w:rFonts w:ascii="Museo Sans 300" w:hAnsi="Museo Sans 300"/>
          <w:sz w:val="20"/>
          <w:szCs w:val="20"/>
        </w:rPr>
        <w:t>a</w:t>
      </w:r>
      <w:r>
        <w:rPr>
          <w:rFonts w:ascii="Museo Sans 300" w:hAnsi="Museo Sans 300"/>
          <w:sz w:val="20"/>
          <w:szCs w:val="20"/>
        </w:rPr>
        <w:t xml:space="preserve"> </w:t>
      </w:r>
      <w:r w:rsidRPr="00994F47">
        <w:rPr>
          <w:rFonts w:ascii="Museo Sans 300" w:hAnsi="Museo Sans 300"/>
          <w:sz w:val="20"/>
          <w:szCs w:val="20"/>
        </w:rPr>
        <w:t>la</w:t>
      </w:r>
      <w:r>
        <w:rPr>
          <w:rFonts w:ascii="Museo Sans 300" w:hAnsi="Museo Sans 300"/>
          <w:sz w:val="20"/>
          <w:szCs w:val="20"/>
        </w:rPr>
        <w:t xml:space="preserve"> </w:t>
      </w:r>
      <w:r w:rsidRPr="00994F47">
        <w:rPr>
          <w:rFonts w:ascii="Museo Sans 300" w:hAnsi="Museo Sans 300"/>
          <w:sz w:val="20"/>
          <w:szCs w:val="20"/>
        </w:rPr>
        <w:t>fecha</w:t>
      </w:r>
      <w:r>
        <w:rPr>
          <w:rFonts w:ascii="Museo Sans 300" w:hAnsi="Museo Sans 300"/>
          <w:sz w:val="20"/>
          <w:szCs w:val="20"/>
        </w:rPr>
        <w:t xml:space="preserve"> </w:t>
      </w:r>
      <w:r w:rsidRPr="00994F47">
        <w:rPr>
          <w:rFonts w:ascii="Museo Sans 300" w:hAnsi="Museo Sans 300"/>
          <w:sz w:val="20"/>
          <w:szCs w:val="20"/>
        </w:rPr>
        <w:t>de</w:t>
      </w:r>
      <w:r>
        <w:rPr>
          <w:rFonts w:ascii="Museo Sans 300" w:hAnsi="Museo Sans 300"/>
          <w:sz w:val="20"/>
          <w:szCs w:val="20"/>
        </w:rPr>
        <w:t xml:space="preserve"> </w:t>
      </w:r>
      <w:r w:rsidRPr="00994F47">
        <w:rPr>
          <w:rFonts w:ascii="Museo Sans 300" w:hAnsi="Museo Sans 300"/>
          <w:sz w:val="20"/>
          <w:szCs w:val="20"/>
        </w:rPr>
        <w:t>notificación</w:t>
      </w:r>
      <w:r>
        <w:rPr>
          <w:rFonts w:ascii="Museo Sans 300" w:hAnsi="Museo Sans 300"/>
          <w:sz w:val="20"/>
          <w:szCs w:val="20"/>
        </w:rPr>
        <w:t xml:space="preserve"> </w:t>
      </w:r>
      <w:r w:rsidRPr="00994F47">
        <w:rPr>
          <w:rFonts w:ascii="Museo Sans 300" w:hAnsi="Museo Sans 300"/>
          <w:sz w:val="20"/>
          <w:szCs w:val="20"/>
        </w:rPr>
        <w:t>de</w:t>
      </w:r>
      <w:r>
        <w:rPr>
          <w:rFonts w:ascii="Museo Sans 300" w:hAnsi="Museo Sans 300"/>
          <w:sz w:val="20"/>
          <w:szCs w:val="20"/>
        </w:rPr>
        <w:t xml:space="preserve"> </w:t>
      </w:r>
      <w:r w:rsidRPr="00994F47">
        <w:rPr>
          <w:rFonts w:ascii="Museo Sans 300" w:hAnsi="Museo Sans 300"/>
          <w:sz w:val="20"/>
          <w:szCs w:val="20"/>
        </w:rPr>
        <w:t>este</w:t>
      </w:r>
      <w:r>
        <w:rPr>
          <w:rFonts w:ascii="Museo Sans 300" w:hAnsi="Museo Sans 300"/>
          <w:sz w:val="20"/>
          <w:szCs w:val="20"/>
        </w:rPr>
        <w:t xml:space="preserve"> </w:t>
      </w:r>
      <w:r w:rsidRPr="00994F47">
        <w:rPr>
          <w:rFonts w:ascii="Museo Sans 300" w:hAnsi="Museo Sans 300"/>
          <w:sz w:val="20"/>
          <w:szCs w:val="20"/>
        </w:rPr>
        <w:t>acuerdo,</w:t>
      </w:r>
      <w:r>
        <w:rPr>
          <w:rFonts w:ascii="Museo Sans 300" w:hAnsi="Museo Sans 300"/>
          <w:sz w:val="20"/>
          <w:szCs w:val="20"/>
        </w:rPr>
        <w:t xml:space="preserve"> </w:t>
      </w:r>
      <w:r w:rsidRPr="00994F47">
        <w:rPr>
          <w:rFonts w:ascii="Museo Sans 300" w:hAnsi="Museo Sans 300"/>
          <w:sz w:val="20"/>
          <w:szCs w:val="20"/>
        </w:rPr>
        <w:t>y</w:t>
      </w:r>
      <w:r>
        <w:rPr>
          <w:rFonts w:ascii="Museo Sans 300" w:hAnsi="Museo Sans 300"/>
          <w:sz w:val="20"/>
          <w:szCs w:val="20"/>
        </w:rPr>
        <w:t xml:space="preserve"> </w:t>
      </w:r>
      <w:r w:rsidRPr="00994F47">
        <w:rPr>
          <w:rFonts w:ascii="Museo Sans 300" w:hAnsi="Museo Sans 300"/>
          <w:sz w:val="20"/>
          <w:szCs w:val="20"/>
        </w:rPr>
        <w:t>el</w:t>
      </w:r>
      <w:r>
        <w:rPr>
          <w:rFonts w:ascii="Museo Sans 300" w:hAnsi="Museo Sans 300"/>
          <w:sz w:val="20"/>
          <w:szCs w:val="20"/>
        </w:rPr>
        <w:t xml:space="preserve"> </w:t>
      </w:r>
      <w:r w:rsidRPr="00994F47">
        <w:rPr>
          <w:rFonts w:ascii="Museo Sans 300" w:hAnsi="Museo Sans 300"/>
          <w:sz w:val="20"/>
          <w:szCs w:val="20"/>
        </w:rPr>
        <w:t>recurso</w:t>
      </w:r>
      <w:r>
        <w:rPr>
          <w:rFonts w:ascii="Museo Sans 300" w:hAnsi="Museo Sans 300"/>
          <w:sz w:val="20"/>
          <w:szCs w:val="20"/>
        </w:rPr>
        <w:t xml:space="preserve"> </w:t>
      </w:r>
      <w:r w:rsidRPr="00994F47">
        <w:rPr>
          <w:rFonts w:ascii="Museo Sans 300" w:hAnsi="Museo Sans 300"/>
          <w:sz w:val="20"/>
          <w:szCs w:val="20"/>
        </w:rPr>
        <w:t>de</w:t>
      </w:r>
      <w:r>
        <w:rPr>
          <w:rFonts w:ascii="Museo Sans 300" w:hAnsi="Museo Sans 300"/>
          <w:sz w:val="20"/>
          <w:szCs w:val="20"/>
        </w:rPr>
        <w:t xml:space="preserve"> </w:t>
      </w:r>
      <w:r w:rsidRPr="00994F47">
        <w:rPr>
          <w:rFonts w:ascii="Museo Sans 300" w:hAnsi="Museo Sans 300"/>
          <w:sz w:val="20"/>
          <w:szCs w:val="20"/>
        </w:rPr>
        <w:t>apelación,</w:t>
      </w:r>
      <w:r>
        <w:rPr>
          <w:rFonts w:ascii="Museo Sans 300" w:hAnsi="Museo Sans 300"/>
          <w:sz w:val="20"/>
          <w:szCs w:val="20"/>
        </w:rPr>
        <w:t xml:space="preserve"> </w:t>
      </w:r>
      <w:r w:rsidRPr="00994F47">
        <w:rPr>
          <w:rFonts w:ascii="Museo Sans 300" w:hAnsi="Museo Sans 300"/>
          <w:sz w:val="20"/>
          <w:szCs w:val="20"/>
        </w:rPr>
        <w:t>en</w:t>
      </w:r>
      <w:r>
        <w:rPr>
          <w:rFonts w:ascii="Museo Sans 300" w:hAnsi="Museo Sans 300"/>
          <w:sz w:val="20"/>
          <w:szCs w:val="20"/>
        </w:rPr>
        <w:t xml:space="preserve"> </w:t>
      </w:r>
      <w:r w:rsidRPr="00994F47">
        <w:rPr>
          <w:rFonts w:ascii="Museo Sans 300" w:hAnsi="Museo Sans 300"/>
          <w:sz w:val="20"/>
          <w:szCs w:val="20"/>
        </w:rPr>
        <w:t>el</w:t>
      </w:r>
      <w:r>
        <w:rPr>
          <w:rFonts w:ascii="Museo Sans 300" w:hAnsi="Museo Sans 300"/>
          <w:sz w:val="20"/>
          <w:szCs w:val="20"/>
        </w:rPr>
        <w:t xml:space="preserve"> </w:t>
      </w:r>
      <w:r w:rsidRPr="00994F47">
        <w:rPr>
          <w:rFonts w:ascii="Museo Sans 300" w:hAnsi="Museo Sans 300"/>
          <w:sz w:val="20"/>
          <w:szCs w:val="20"/>
        </w:rPr>
        <w:t>plazo</w:t>
      </w:r>
      <w:r>
        <w:rPr>
          <w:rFonts w:ascii="Museo Sans 300" w:hAnsi="Museo Sans 300"/>
          <w:sz w:val="20"/>
          <w:szCs w:val="20"/>
        </w:rPr>
        <w:t xml:space="preserve"> </w:t>
      </w:r>
      <w:r w:rsidRPr="00994F47">
        <w:rPr>
          <w:rFonts w:ascii="Museo Sans 300" w:hAnsi="Museo Sans 300"/>
          <w:sz w:val="20"/>
          <w:szCs w:val="20"/>
        </w:rPr>
        <w:t>de</w:t>
      </w:r>
      <w:r>
        <w:rPr>
          <w:rFonts w:ascii="Museo Sans 300" w:hAnsi="Museo Sans 300"/>
          <w:sz w:val="20"/>
          <w:szCs w:val="20"/>
        </w:rPr>
        <w:t xml:space="preserve"> </w:t>
      </w:r>
      <w:r w:rsidRPr="00994F47">
        <w:rPr>
          <w:rFonts w:ascii="Museo Sans 300" w:hAnsi="Museo Sans 300"/>
          <w:sz w:val="20"/>
          <w:szCs w:val="20"/>
        </w:rPr>
        <w:t>quince</w:t>
      </w:r>
      <w:r>
        <w:rPr>
          <w:rFonts w:ascii="Museo Sans 300" w:hAnsi="Museo Sans 300"/>
          <w:sz w:val="20"/>
          <w:szCs w:val="20"/>
        </w:rPr>
        <w:t xml:space="preserve"> </w:t>
      </w:r>
      <w:r w:rsidRPr="00994F47">
        <w:rPr>
          <w:rFonts w:ascii="Museo Sans 300" w:hAnsi="Museo Sans 300"/>
          <w:sz w:val="20"/>
          <w:szCs w:val="20"/>
        </w:rPr>
        <w:t>días</w:t>
      </w:r>
      <w:r>
        <w:rPr>
          <w:rFonts w:ascii="Museo Sans 300" w:hAnsi="Museo Sans 300"/>
          <w:sz w:val="20"/>
          <w:szCs w:val="20"/>
        </w:rPr>
        <w:t xml:space="preserve"> </w:t>
      </w:r>
      <w:r w:rsidRPr="00994F47">
        <w:rPr>
          <w:rFonts w:ascii="Museo Sans 300" w:hAnsi="Museo Sans 300"/>
          <w:sz w:val="20"/>
          <w:szCs w:val="20"/>
        </w:rPr>
        <w:t>hábiles</w:t>
      </w:r>
      <w:r>
        <w:rPr>
          <w:rFonts w:ascii="Museo Sans 300" w:hAnsi="Museo Sans 300"/>
          <w:sz w:val="20"/>
          <w:szCs w:val="20"/>
        </w:rPr>
        <w:t xml:space="preserve"> </w:t>
      </w:r>
      <w:r w:rsidRPr="00994F47">
        <w:rPr>
          <w:rFonts w:ascii="Museo Sans 300" w:hAnsi="Museo Sans 300"/>
          <w:sz w:val="20"/>
          <w:szCs w:val="20"/>
        </w:rPr>
        <w:t>contados</w:t>
      </w:r>
      <w:r>
        <w:rPr>
          <w:rFonts w:ascii="Museo Sans 300" w:hAnsi="Museo Sans 300"/>
          <w:sz w:val="20"/>
          <w:szCs w:val="20"/>
        </w:rPr>
        <w:t xml:space="preserve"> </w:t>
      </w:r>
      <w:r w:rsidRPr="00994F47">
        <w:rPr>
          <w:rFonts w:ascii="Museo Sans 300" w:hAnsi="Museo Sans 300"/>
          <w:sz w:val="20"/>
          <w:szCs w:val="20"/>
        </w:rPr>
        <w:t>a</w:t>
      </w:r>
      <w:r>
        <w:rPr>
          <w:rFonts w:ascii="Museo Sans 300" w:hAnsi="Museo Sans 300"/>
          <w:sz w:val="20"/>
          <w:szCs w:val="20"/>
        </w:rPr>
        <w:t xml:space="preserve"> </w:t>
      </w:r>
      <w:r w:rsidRPr="00994F47">
        <w:rPr>
          <w:rFonts w:ascii="Museo Sans 300" w:hAnsi="Museo Sans 300"/>
          <w:sz w:val="20"/>
          <w:szCs w:val="20"/>
        </w:rPr>
        <w:t>partir</w:t>
      </w:r>
      <w:r>
        <w:rPr>
          <w:rFonts w:ascii="Museo Sans 300" w:hAnsi="Museo Sans 300"/>
          <w:sz w:val="20"/>
          <w:szCs w:val="20"/>
        </w:rPr>
        <w:t xml:space="preserve"> </w:t>
      </w:r>
      <w:r w:rsidRPr="00994F47">
        <w:rPr>
          <w:rFonts w:ascii="Museo Sans 300" w:hAnsi="Museo Sans 300"/>
          <w:sz w:val="20"/>
          <w:szCs w:val="20"/>
        </w:rPr>
        <w:t>del</w:t>
      </w:r>
      <w:r>
        <w:rPr>
          <w:rFonts w:ascii="Museo Sans 300" w:hAnsi="Museo Sans 300"/>
          <w:sz w:val="20"/>
          <w:szCs w:val="20"/>
        </w:rPr>
        <w:t xml:space="preserve"> </w:t>
      </w:r>
      <w:r w:rsidRPr="00994F47">
        <w:rPr>
          <w:rFonts w:ascii="Museo Sans 300" w:hAnsi="Museo Sans 300"/>
          <w:sz w:val="20"/>
          <w:szCs w:val="20"/>
        </w:rPr>
        <w:t>día</w:t>
      </w:r>
      <w:r>
        <w:rPr>
          <w:rFonts w:ascii="Museo Sans 300" w:hAnsi="Museo Sans 300"/>
          <w:sz w:val="20"/>
          <w:szCs w:val="20"/>
        </w:rPr>
        <w:t xml:space="preserve"> </w:t>
      </w:r>
      <w:r w:rsidRPr="00994F47">
        <w:rPr>
          <w:rFonts w:ascii="Museo Sans 300" w:hAnsi="Museo Sans 300"/>
          <w:sz w:val="20"/>
          <w:szCs w:val="20"/>
        </w:rPr>
        <w:t>siguiente</w:t>
      </w:r>
      <w:r>
        <w:rPr>
          <w:rFonts w:ascii="Museo Sans 300" w:hAnsi="Museo Sans 300"/>
          <w:sz w:val="20"/>
          <w:szCs w:val="20"/>
        </w:rPr>
        <w:t xml:space="preserve"> </w:t>
      </w:r>
      <w:r w:rsidRPr="00994F47">
        <w:rPr>
          <w:rFonts w:ascii="Museo Sans 300" w:hAnsi="Museo Sans 300"/>
          <w:sz w:val="20"/>
          <w:szCs w:val="20"/>
        </w:rPr>
        <w:t>a</w:t>
      </w:r>
      <w:r>
        <w:rPr>
          <w:rFonts w:ascii="Museo Sans 300" w:hAnsi="Museo Sans 300"/>
          <w:sz w:val="20"/>
          <w:szCs w:val="20"/>
        </w:rPr>
        <w:t xml:space="preserve"> </w:t>
      </w:r>
      <w:r w:rsidRPr="00994F47">
        <w:rPr>
          <w:rFonts w:ascii="Museo Sans 300" w:hAnsi="Museo Sans 300"/>
          <w:sz w:val="20"/>
          <w:szCs w:val="20"/>
        </w:rPr>
        <w:t>la</w:t>
      </w:r>
      <w:r>
        <w:rPr>
          <w:rFonts w:ascii="Museo Sans 300" w:hAnsi="Museo Sans 300"/>
          <w:sz w:val="20"/>
          <w:szCs w:val="20"/>
        </w:rPr>
        <w:t xml:space="preserve"> </w:t>
      </w:r>
      <w:r w:rsidRPr="00994F47">
        <w:rPr>
          <w:rFonts w:ascii="Museo Sans 300" w:hAnsi="Museo Sans 300"/>
          <w:sz w:val="20"/>
          <w:szCs w:val="20"/>
        </w:rPr>
        <w:t>fecha</w:t>
      </w:r>
      <w:r>
        <w:rPr>
          <w:rFonts w:ascii="Museo Sans 300" w:hAnsi="Museo Sans 300"/>
          <w:sz w:val="20"/>
          <w:szCs w:val="20"/>
        </w:rPr>
        <w:t xml:space="preserve"> </w:t>
      </w:r>
      <w:r w:rsidRPr="00994F47">
        <w:rPr>
          <w:rFonts w:ascii="Museo Sans 300" w:hAnsi="Museo Sans 300"/>
          <w:sz w:val="20"/>
          <w:szCs w:val="20"/>
        </w:rPr>
        <w:t>de</w:t>
      </w:r>
      <w:r>
        <w:rPr>
          <w:rFonts w:ascii="Museo Sans 300" w:hAnsi="Museo Sans 300"/>
          <w:sz w:val="20"/>
          <w:szCs w:val="20"/>
        </w:rPr>
        <w:t xml:space="preserve"> </w:t>
      </w:r>
      <w:r w:rsidRPr="00994F47">
        <w:rPr>
          <w:rFonts w:ascii="Museo Sans 300" w:hAnsi="Museo Sans 300"/>
          <w:sz w:val="20"/>
          <w:szCs w:val="20"/>
        </w:rPr>
        <w:t>notificación,</w:t>
      </w:r>
      <w:r>
        <w:rPr>
          <w:rFonts w:ascii="Museo Sans 300" w:hAnsi="Museo Sans 300"/>
          <w:sz w:val="20"/>
          <w:szCs w:val="20"/>
        </w:rPr>
        <w:t xml:space="preserve"> </w:t>
      </w:r>
      <w:r w:rsidRPr="00994F47">
        <w:rPr>
          <w:rFonts w:ascii="Museo Sans 300" w:hAnsi="Museo Sans 300"/>
          <w:sz w:val="20"/>
          <w:szCs w:val="20"/>
        </w:rPr>
        <w:t>con</w:t>
      </w:r>
      <w:r>
        <w:rPr>
          <w:rFonts w:ascii="Museo Sans 300" w:hAnsi="Museo Sans 300"/>
          <w:sz w:val="20"/>
          <w:szCs w:val="20"/>
        </w:rPr>
        <w:t xml:space="preserve"> </w:t>
      </w:r>
      <w:r w:rsidRPr="00994F47">
        <w:rPr>
          <w:rFonts w:ascii="Museo Sans 300" w:hAnsi="Museo Sans 300"/>
          <w:sz w:val="20"/>
          <w:szCs w:val="20"/>
        </w:rPr>
        <w:t>base</w:t>
      </w:r>
      <w:r>
        <w:rPr>
          <w:rFonts w:ascii="Museo Sans 300" w:hAnsi="Museo Sans 300"/>
          <w:sz w:val="20"/>
          <w:szCs w:val="20"/>
        </w:rPr>
        <w:t xml:space="preserve"> </w:t>
      </w:r>
      <w:r w:rsidRPr="00994F47">
        <w:rPr>
          <w:rFonts w:ascii="Museo Sans 300" w:hAnsi="Museo Sans 300"/>
          <w:sz w:val="20"/>
          <w:szCs w:val="20"/>
        </w:rPr>
        <w:t>en</w:t>
      </w:r>
      <w:r>
        <w:rPr>
          <w:rFonts w:ascii="Museo Sans 300" w:hAnsi="Museo Sans 300"/>
          <w:sz w:val="20"/>
          <w:szCs w:val="20"/>
        </w:rPr>
        <w:t xml:space="preserve"> </w:t>
      </w:r>
      <w:r w:rsidRPr="00994F47">
        <w:rPr>
          <w:rFonts w:ascii="Museo Sans 300" w:hAnsi="Museo Sans 300"/>
          <w:sz w:val="20"/>
          <w:szCs w:val="20"/>
        </w:rPr>
        <w:t>los</w:t>
      </w:r>
      <w:r>
        <w:rPr>
          <w:rFonts w:ascii="Museo Sans 300" w:hAnsi="Museo Sans 300"/>
          <w:sz w:val="20"/>
          <w:szCs w:val="20"/>
        </w:rPr>
        <w:t xml:space="preserve"> </w:t>
      </w:r>
      <w:r w:rsidRPr="00994F47">
        <w:rPr>
          <w:rFonts w:ascii="Museo Sans 300" w:hAnsi="Museo Sans 300"/>
          <w:sz w:val="20"/>
          <w:szCs w:val="20"/>
        </w:rPr>
        <w:t>artículos</w:t>
      </w:r>
      <w:r>
        <w:rPr>
          <w:rFonts w:ascii="Museo Sans 300" w:hAnsi="Museo Sans 300"/>
          <w:sz w:val="20"/>
          <w:szCs w:val="20"/>
        </w:rPr>
        <w:t xml:space="preserve"> </w:t>
      </w:r>
      <w:r w:rsidRPr="00994F47">
        <w:rPr>
          <w:rFonts w:ascii="Museo Sans 300" w:hAnsi="Museo Sans 300"/>
          <w:sz w:val="20"/>
          <w:szCs w:val="20"/>
        </w:rPr>
        <w:t>134</w:t>
      </w:r>
      <w:r>
        <w:rPr>
          <w:rFonts w:ascii="Museo Sans 300" w:hAnsi="Museo Sans 300"/>
          <w:sz w:val="20"/>
          <w:szCs w:val="20"/>
        </w:rPr>
        <w:t xml:space="preserve"> </w:t>
      </w:r>
      <w:r w:rsidRPr="00994F47">
        <w:rPr>
          <w:rFonts w:ascii="Museo Sans 300" w:hAnsi="Museo Sans 300"/>
          <w:sz w:val="20"/>
          <w:szCs w:val="20"/>
        </w:rPr>
        <w:t>y</w:t>
      </w:r>
      <w:r>
        <w:rPr>
          <w:rFonts w:ascii="Museo Sans 300" w:hAnsi="Museo Sans 300"/>
          <w:sz w:val="20"/>
          <w:szCs w:val="20"/>
        </w:rPr>
        <w:t xml:space="preserve"> </w:t>
      </w:r>
      <w:r w:rsidRPr="00994F47">
        <w:rPr>
          <w:rFonts w:ascii="Museo Sans 300" w:hAnsi="Museo Sans 300"/>
          <w:sz w:val="20"/>
          <w:szCs w:val="20"/>
        </w:rPr>
        <w:t>135</w:t>
      </w:r>
      <w:r>
        <w:rPr>
          <w:rFonts w:ascii="Museo Sans 300" w:hAnsi="Museo Sans 300"/>
          <w:sz w:val="20"/>
          <w:szCs w:val="20"/>
        </w:rPr>
        <w:t xml:space="preserve"> </w:t>
      </w:r>
      <w:r w:rsidRPr="00994F47">
        <w:rPr>
          <w:rFonts w:ascii="Museo Sans 300" w:hAnsi="Museo Sans 300"/>
          <w:sz w:val="20"/>
          <w:szCs w:val="20"/>
        </w:rPr>
        <w:t>LPA.</w:t>
      </w:r>
    </w:p>
    <w:p w14:paraId="4BB26A66" w14:textId="77777777" w:rsidR="00D33929" w:rsidRDefault="00D33929" w:rsidP="00D33929">
      <w:pPr>
        <w:tabs>
          <w:tab w:val="left" w:pos="993"/>
        </w:tabs>
        <w:spacing w:after="0" w:line="0" w:lineRule="atLeast"/>
        <w:jc w:val="both"/>
        <w:rPr>
          <w:rFonts w:ascii="Museo Sans 500" w:eastAsia="Times New Roman" w:hAnsi="Museo Sans 500"/>
          <w:b/>
          <w:bCs/>
          <w:sz w:val="20"/>
          <w:szCs w:val="20"/>
          <w:lang w:eastAsia="es-SV"/>
        </w:rPr>
      </w:pPr>
    </w:p>
    <w:p w14:paraId="16A8A7F8" w14:textId="6794BEC3" w:rsidR="00D33929" w:rsidRPr="0095780B" w:rsidRDefault="00D33929" w:rsidP="00D33929">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con</w:t>
      </w:r>
      <w:r>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base</w:t>
      </w:r>
      <w:r>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en</w:t>
      </w:r>
      <w:r>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lo</w:t>
      </w:r>
      <w:r>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expuesto</w:t>
      </w:r>
      <w:r>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y</w:t>
      </w:r>
      <w:r>
        <w:rPr>
          <w:rFonts w:ascii="Museo Sans 300" w:eastAsia="Times New Roman" w:hAnsi="Museo Sans 300"/>
          <w:sz w:val="20"/>
          <w:szCs w:val="20"/>
          <w:lang w:eastAsia="es-SV"/>
        </w:rPr>
        <w:t xml:space="preserve"> </w:t>
      </w:r>
      <w:r w:rsidR="007E7B8E">
        <w:rPr>
          <w:rStyle w:val="normaltextrun"/>
          <w:rFonts w:ascii="Museo Sans 300" w:eastAsia="Museo Sans" w:hAnsi="Museo Sans 300" w:cs="Calibri"/>
          <w:sz w:val="20"/>
          <w:szCs w:val="20"/>
          <w:lang w:val="es-ES"/>
        </w:rPr>
        <w:t>el</w:t>
      </w:r>
      <w:r>
        <w:rPr>
          <w:rStyle w:val="normaltextrun"/>
          <w:rFonts w:ascii="Museo Sans 300" w:eastAsia="Museo Sans" w:hAnsi="Museo Sans 300" w:cs="Calibri"/>
          <w:sz w:val="20"/>
          <w:szCs w:val="20"/>
          <w:lang w:val="es-ES"/>
        </w:rPr>
        <w:t xml:space="preserve"> </w:t>
      </w:r>
      <w:r w:rsidRPr="0067445F">
        <w:rPr>
          <w:rStyle w:val="normaltextrun"/>
          <w:rFonts w:ascii="Museo Sans 300" w:eastAsia="Museo Sans" w:hAnsi="Museo Sans 300" w:cs="Calibri"/>
          <w:sz w:val="20"/>
          <w:szCs w:val="20"/>
          <w:lang w:val="es-ES"/>
        </w:rPr>
        <w:t>informe</w:t>
      </w:r>
      <w:r>
        <w:rPr>
          <w:rStyle w:val="normaltextrun"/>
          <w:rFonts w:ascii="Museo Sans 300" w:eastAsia="Museo Sans" w:hAnsi="Museo Sans 300" w:cs="Calibri"/>
          <w:sz w:val="20"/>
          <w:szCs w:val="20"/>
          <w:lang w:val="es-ES"/>
        </w:rPr>
        <w:t xml:space="preserve"> </w:t>
      </w:r>
      <w:r w:rsidRPr="0067445F">
        <w:rPr>
          <w:rStyle w:val="normaltextrun"/>
          <w:rFonts w:ascii="Museo Sans 300" w:eastAsia="Museo Sans" w:hAnsi="Museo Sans 300" w:cs="Calibri"/>
          <w:sz w:val="20"/>
          <w:szCs w:val="20"/>
          <w:lang w:val="es-ES"/>
        </w:rPr>
        <w:t>técnico</w:t>
      </w:r>
      <w:r>
        <w:rPr>
          <w:rStyle w:val="normaltextrun"/>
          <w:rFonts w:ascii="Museo Sans 300" w:eastAsia="Museo Sans" w:hAnsi="Museo Sans 300" w:cs="Calibri"/>
          <w:sz w:val="20"/>
          <w:szCs w:val="20"/>
          <w:lang w:val="es-ES"/>
        </w:rPr>
        <w:t xml:space="preserve"> </w:t>
      </w:r>
      <w:r w:rsidRPr="0067445F">
        <w:rPr>
          <w:rStyle w:val="normaltextrun"/>
          <w:rFonts w:ascii="Museo Sans 300" w:eastAsia="Museo Sans" w:hAnsi="Museo Sans 300" w:cs="Calibri"/>
          <w:sz w:val="20"/>
          <w:szCs w:val="20"/>
          <w:lang w:val="es-ES"/>
        </w:rPr>
        <w:t>N.°</w:t>
      </w:r>
      <w:r>
        <w:rPr>
          <w:rStyle w:val="normaltextrun"/>
          <w:rFonts w:ascii="Museo Sans 300" w:eastAsia="Museo Sans" w:hAnsi="Museo Sans 300" w:cs="Calibri"/>
          <w:sz w:val="20"/>
          <w:szCs w:val="20"/>
          <w:lang w:val="es-ES"/>
        </w:rPr>
        <w:t xml:space="preserve"> </w:t>
      </w:r>
      <w:r w:rsidRPr="0067445F">
        <w:rPr>
          <w:rStyle w:val="normaltextrun"/>
          <w:rFonts w:ascii="Museo Sans 300" w:eastAsia="Museo Sans" w:hAnsi="Museo Sans 300" w:cs="Calibri"/>
          <w:sz w:val="20"/>
          <w:szCs w:val="20"/>
          <w:lang w:val="es-ES"/>
        </w:rPr>
        <w:t>IT-</w:t>
      </w:r>
      <w:r>
        <w:rPr>
          <w:rStyle w:val="normaltextrun"/>
          <w:rFonts w:ascii="Museo Sans 300" w:eastAsia="Museo Sans" w:hAnsi="Museo Sans 300" w:cs="Calibri"/>
          <w:sz w:val="20"/>
          <w:szCs w:val="20"/>
          <w:lang w:val="es-ES"/>
        </w:rPr>
        <w:t>0170-CAU-21</w:t>
      </w:r>
      <w:r w:rsidRPr="777E7F56">
        <w:rPr>
          <w:rFonts w:ascii="Museo Sans 300" w:eastAsia="Times New Roman" w:hAnsi="Museo Sans 300"/>
          <w:sz w:val="20"/>
          <w:szCs w:val="20"/>
          <w:lang w:eastAsia="es-SV"/>
        </w:rPr>
        <w:t>,</w:t>
      </w:r>
      <w:r>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Pr>
          <w:rFonts w:ascii="Museo Sans 300" w:eastAsia="Times New Roman" w:hAnsi="Museo Sans 300"/>
          <w:sz w:val="20"/>
          <w:szCs w:val="20"/>
          <w:lang w:eastAsia="es-SV"/>
        </w:rPr>
        <w:t xml:space="preserve"> Superintendencia </w:t>
      </w:r>
      <w:r w:rsidRPr="777E7F56">
        <w:rPr>
          <w:rFonts w:ascii="Museo Sans 500" w:eastAsia="Times New Roman" w:hAnsi="Museo Sans 500"/>
          <w:b/>
          <w:bCs/>
          <w:sz w:val="20"/>
          <w:szCs w:val="20"/>
          <w:lang w:eastAsia="es-SV"/>
        </w:rPr>
        <w:t>ACUERDA:</w:t>
      </w:r>
    </w:p>
    <w:p w14:paraId="5F409D06" w14:textId="77777777" w:rsidR="00D33929" w:rsidRPr="00932716" w:rsidRDefault="00D33929" w:rsidP="00D33929">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20AC5A10" w14:textId="5ABD0429" w:rsidR="00310C29" w:rsidRDefault="00310C29" w:rsidP="00310C29">
      <w:pPr>
        <w:pStyle w:val="Prrafodelista"/>
        <w:numPr>
          <w:ilvl w:val="0"/>
          <w:numId w:val="2"/>
        </w:numPr>
        <w:tabs>
          <w:tab w:val="left" w:pos="993"/>
        </w:tabs>
        <w:spacing w:line="0" w:lineRule="atLeast"/>
        <w:contextualSpacing/>
        <w:jc w:val="both"/>
        <w:rPr>
          <w:rFonts w:ascii="Museo Sans 300" w:hAnsi="Museo Sans 300"/>
          <w:sz w:val="20"/>
          <w:szCs w:val="20"/>
        </w:rPr>
      </w:pPr>
      <w:r w:rsidRPr="00501832">
        <w:rPr>
          <w:rFonts w:ascii="Museo Sans 300" w:hAnsi="Museo Sans 300"/>
          <w:sz w:val="20"/>
          <w:szCs w:val="20"/>
          <w:lang w:eastAsia="es-SV"/>
        </w:rPr>
        <w:t>Determinar</w:t>
      </w:r>
      <w:r>
        <w:rPr>
          <w:rFonts w:ascii="Museo Sans 300" w:hAnsi="Museo Sans 300"/>
          <w:sz w:val="20"/>
          <w:szCs w:val="20"/>
          <w:lang w:eastAsia="es-SV"/>
        </w:rPr>
        <w:t xml:space="preserve"> </w:t>
      </w:r>
      <w:r w:rsidRPr="00501832">
        <w:rPr>
          <w:rFonts w:ascii="Museo Sans 300" w:hAnsi="Museo Sans 300"/>
          <w:sz w:val="20"/>
          <w:szCs w:val="20"/>
          <w:lang w:eastAsia="es-SV"/>
        </w:rPr>
        <w:t>que</w:t>
      </w:r>
      <w:r>
        <w:rPr>
          <w:rFonts w:ascii="Museo Sans 300" w:hAnsi="Museo Sans 300"/>
          <w:sz w:val="20"/>
          <w:szCs w:val="20"/>
          <w:lang w:eastAsia="es-SV"/>
        </w:rPr>
        <w:t xml:space="preserve"> </w:t>
      </w:r>
      <w:r>
        <w:rPr>
          <w:rFonts w:ascii="Museo Sans 300" w:hAnsi="Museo Sans 300"/>
          <w:sz w:val="20"/>
          <w:szCs w:val="20"/>
        </w:rPr>
        <w:t xml:space="preserve">los daños </w:t>
      </w:r>
      <w:r w:rsidR="007E7B8E">
        <w:rPr>
          <w:rFonts w:ascii="Museo Sans 300" w:hAnsi="Museo Sans 300"/>
          <w:sz w:val="20"/>
          <w:szCs w:val="20"/>
        </w:rPr>
        <w:t xml:space="preserve">reclamados por el señor </w:t>
      </w:r>
      <w:r w:rsidR="006331FC">
        <w:rPr>
          <w:rFonts w:ascii="Museo Sans 300" w:hAnsi="Museo Sans 300"/>
          <w:color w:val="000000"/>
          <w:sz w:val="20"/>
          <w:szCs w:val="20"/>
        </w:rPr>
        <w:t>XXX</w:t>
      </w:r>
      <w:r w:rsidR="00F33B0D">
        <w:rPr>
          <w:rFonts w:ascii="Museo Sans 300" w:hAnsi="Museo Sans 300"/>
          <w:color w:val="000000"/>
          <w:sz w:val="20"/>
          <w:szCs w:val="20"/>
        </w:rPr>
        <w:t xml:space="preserve"> </w:t>
      </w:r>
      <w:r w:rsidRPr="00501832">
        <w:rPr>
          <w:rFonts w:ascii="Museo Sans 300" w:hAnsi="Museo Sans 300"/>
          <w:sz w:val="20"/>
          <w:szCs w:val="20"/>
        </w:rPr>
        <w:t>se</w:t>
      </w:r>
      <w:r>
        <w:rPr>
          <w:rFonts w:ascii="Museo Sans 300" w:hAnsi="Museo Sans 300"/>
          <w:sz w:val="20"/>
          <w:szCs w:val="20"/>
        </w:rPr>
        <w:t xml:space="preserve"> </w:t>
      </w:r>
      <w:r w:rsidRPr="00501832">
        <w:rPr>
          <w:rFonts w:ascii="Museo Sans 300" w:hAnsi="Museo Sans 300"/>
          <w:sz w:val="20"/>
          <w:szCs w:val="20"/>
        </w:rPr>
        <w:t>origin</w:t>
      </w:r>
      <w:r>
        <w:rPr>
          <w:rFonts w:ascii="Museo Sans 300" w:hAnsi="Museo Sans 300"/>
          <w:sz w:val="20"/>
          <w:szCs w:val="20"/>
        </w:rPr>
        <w:t xml:space="preserve">aron </w:t>
      </w:r>
      <w:r w:rsidRPr="00501832">
        <w:rPr>
          <w:rFonts w:ascii="Museo Sans 300" w:hAnsi="Museo Sans 300"/>
          <w:sz w:val="20"/>
          <w:szCs w:val="20"/>
        </w:rPr>
        <w:t>por</w:t>
      </w:r>
      <w:r>
        <w:rPr>
          <w:rFonts w:ascii="Museo Sans 300" w:hAnsi="Museo Sans 300"/>
          <w:sz w:val="20"/>
          <w:szCs w:val="20"/>
        </w:rPr>
        <w:t xml:space="preserve"> una </w:t>
      </w:r>
      <w:r w:rsidR="007332D1">
        <w:rPr>
          <w:rFonts w:ascii="Museo Sans 300" w:hAnsi="Museo Sans 300"/>
          <w:sz w:val="20"/>
          <w:szCs w:val="20"/>
        </w:rPr>
        <w:t xml:space="preserve">deficiente calidad del servicio de energía eléctrica que suministra la sociedad CAESS, S.A. de C.V. </w:t>
      </w:r>
    </w:p>
    <w:p w14:paraId="0F07D542" w14:textId="77777777" w:rsidR="00310C29" w:rsidRDefault="00310C29" w:rsidP="00310C29">
      <w:pPr>
        <w:pStyle w:val="Prrafodelista"/>
        <w:tabs>
          <w:tab w:val="left" w:pos="993"/>
        </w:tabs>
        <w:spacing w:line="0" w:lineRule="atLeast"/>
        <w:ind w:left="360"/>
        <w:contextualSpacing/>
        <w:jc w:val="both"/>
        <w:rPr>
          <w:rFonts w:ascii="Museo Sans 300" w:hAnsi="Museo Sans 300"/>
          <w:sz w:val="20"/>
          <w:szCs w:val="20"/>
        </w:rPr>
      </w:pPr>
    </w:p>
    <w:p w14:paraId="66088929" w14:textId="39BBB7EF" w:rsidR="00C15AF1" w:rsidRPr="00F33B0D" w:rsidRDefault="00310C29" w:rsidP="0055139A">
      <w:pPr>
        <w:pStyle w:val="Prrafodelista"/>
        <w:numPr>
          <w:ilvl w:val="0"/>
          <w:numId w:val="2"/>
        </w:numPr>
        <w:jc w:val="both"/>
        <w:rPr>
          <w:rStyle w:val="eop"/>
          <w:rFonts w:ascii="Museo Sans 300" w:eastAsia="Museo Sans" w:hAnsi="Museo Sans 300" w:cs="Calibri"/>
          <w:sz w:val="20"/>
          <w:szCs w:val="20"/>
        </w:rPr>
      </w:pPr>
      <w:r w:rsidRPr="00F33B0D">
        <w:rPr>
          <w:rFonts w:ascii="Museo Sans 300" w:hAnsi="Museo Sans 300"/>
          <w:sz w:val="20"/>
          <w:szCs w:val="20"/>
        </w:rPr>
        <w:t xml:space="preserve">La sociedad </w:t>
      </w:r>
      <w:r w:rsidR="007332D1" w:rsidRPr="00F33B0D">
        <w:rPr>
          <w:rFonts w:ascii="Museo Sans 300" w:hAnsi="Museo Sans 300"/>
          <w:sz w:val="20"/>
          <w:szCs w:val="20"/>
        </w:rPr>
        <w:t xml:space="preserve">CAESS, S.A. de C.V. </w:t>
      </w:r>
      <w:r w:rsidRPr="00F33B0D">
        <w:rPr>
          <w:rFonts w:ascii="Museo Sans 300" w:hAnsi="Museo Sans 300"/>
          <w:sz w:val="20"/>
          <w:szCs w:val="20"/>
          <w:lang w:val="es-SV"/>
        </w:rPr>
        <w:t xml:space="preserve">deberá </w:t>
      </w:r>
      <w:r w:rsidR="004000E7" w:rsidRPr="00F33B0D">
        <w:rPr>
          <w:rFonts w:ascii="Museo Sans 300" w:hAnsi="Museo Sans 300"/>
          <w:sz w:val="20"/>
          <w:szCs w:val="20"/>
          <w:lang w:val="es-SV"/>
        </w:rPr>
        <w:t xml:space="preserve">reparar los bienes </w:t>
      </w:r>
      <w:r w:rsidR="002F597C" w:rsidRPr="00F33B0D">
        <w:rPr>
          <w:rFonts w:ascii="Museo Sans 300" w:hAnsi="Museo Sans 300"/>
          <w:sz w:val="20"/>
          <w:szCs w:val="20"/>
          <w:lang w:val="es-SV"/>
        </w:rPr>
        <w:t xml:space="preserve">reclamados por el señor </w:t>
      </w:r>
      <w:r w:rsidR="006331FC">
        <w:rPr>
          <w:rFonts w:ascii="Museo Sans 300" w:hAnsi="Museo Sans 300"/>
          <w:sz w:val="20"/>
          <w:szCs w:val="20"/>
          <w:lang w:val="es-SV"/>
        </w:rPr>
        <w:t>XXX</w:t>
      </w:r>
      <w:r w:rsidR="002F597C" w:rsidRPr="00F33B0D">
        <w:rPr>
          <w:rFonts w:ascii="Museo Sans 300" w:hAnsi="Museo Sans 300"/>
          <w:sz w:val="20"/>
          <w:szCs w:val="20"/>
          <w:lang w:val="es-SV"/>
        </w:rPr>
        <w:t xml:space="preserve"> </w:t>
      </w:r>
      <w:r w:rsidR="00F22C7B" w:rsidRPr="00F33B0D">
        <w:rPr>
          <w:rFonts w:ascii="Museo Sans 300" w:hAnsi="Museo Sans 300"/>
          <w:sz w:val="20"/>
          <w:szCs w:val="20"/>
          <w:lang w:val="es-SV"/>
        </w:rPr>
        <w:t>con tres meses de garantía</w:t>
      </w:r>
      <w:r w:rsidR="00637655">
        <w:rPr>
          <w:rFonts w:ascii="Museo Sans 300" w:hAnsi="Museo Sans 300"/>
          <w:sz w:val="20"/>
          <w:szCs w:val="20"/>
          <w:lang w:val="es-SV"/>
        </w:rPr>
        <w:t>.</w:t>
      </w:r>
      <w:r w:rsidR="00C15AF1" w:rsidRPr="00F33B0D">
        <w:rPr>
          <w:rFonts w:ascii="Museo Sans 300" w:hAnsi="Museo Sans 300"/>
          <w:sz w:val="20"/>
          <w:szCs w:val="20"/>
          <w:lang w:val="es-SV"/>
        </w:rPr>
        <w:t xml:space="preserve"> </w:t>
      </w:r>
      <w:r w:rsidR="00637655">
        <w:rPr>
          <w:rFonts w:ascii="Museo Sans 300" w:hAnsi="Museo Sans 300"/>
          <w:sz w:val="20"/>
          <w:szCs w:val="20"/>
          <w:lang w:val="es-SV"/>
        </w:rPr>
        <w:t>D</w:t>
      </w:r>
      <w:r w:rsidR="001B172B" w:rsidRPr="00F33B0D">
        <w:rPr>
          <w:rFonts w:ascii="Museo Sans 300" w:hAnsi="Museo Sans 300"/>
          <w:sz w:val="20"/>
          <w:szCs w:val="20"/>
          <w:lang w:val="es-SV"/>
        </w:rPr>
        <w:t>e no ser factible dicha opción, debe</w:t>
      </w:r>
      <w:r w:rsidR="00C15AF1" w:rsidRPr="00F33B0D">
        <w:rPr>
          <w:rFonts w:ascii="Museo Sans 300" w:hAnsi="Museo Sans 300"/>
          <w:sz w:val="20"/>
          <w:szCs w:val="20"/>
          <w:lang w:val="es-SV"/>
        </w:rPr>
        <w:t xml:space="preserve"> </w:t>
      </w:r>
      <w:r w:rsidR="001B172B" w:rsidRPr="00F33B0D">
        <w:rPr>
          <w:rFonts w:ascii="Museo Sans 300" w:hAnsi="Museo Sans 300"/>
          <w:sz w:val="20"/>
          <w:szCs w:val="20"/>
          <w:lang w:val="es-SV"/>
        </w:rPr>
        <w:t xml:space="preserve">reponerlos por otros de iguales </w:t>
      </w:r>
      <w:r w:rsidR="002F597C" w:rsidRPr="00F33B0D">
        <w:rPr>
          <w:rFonts w:ascii="Museo Sans 300" w:hAnsi="Museo Sans 300"/>
          <w:sz w:val="20"/>
          <w:szCs w:val="20"/>
          <w:lang w:val="es-SV"/>
        </w:rPr>
        <w:t>características</w:t>
      </w:r>
      <w:r w:rsidR="00C15AF1" w:rsidRPr="00F33B0D">
        <w:rPr>
          <w:rFonts w:ascii="Museo Sans 300" w:hAnsi="Museo Sans 300"/>
          <w:sz w:val="20"/>
          <w:szCs w:val="20"/>
          <w:lang w:val="es-SV"/>
        </w:rPr>
        <w:t>. En caso de no ser</w:t>
      </w:r>
      <w:r w:rsidR="00F32C6A" w:rsidRPr="00F33B0D">
        <w:rPr>
          <w:rFonts w:ascii="Museo Sans 300" w:hAnsi="Museo Sans 300"/>
          <w:sz w:val="20"/>
          <w:szCs w:val="20"/>
          <w:lang w:val="es-SV"/>
        </w:rPr>
        <w:t xml:space="preserve"> posible realizar ninguna de las anteriores, deberá </w:t>
      </w:r>
      <w:r w:rsidR="00F33B0D" w:rsidRPr="00F33B0D">
        <w:rPr>
          <w:rFonts w:ascii="Museo Sans 300" w:hAnsi="Museo Sans 300"/>
          <w:sz w:val="20"/>
          <w:szCs w:val="20"/>
          <w:lang w:val="es-SV"/>
        </w:rPr>
        <w:t>pagar al usuario los montos detallados en la tabla siguiente:</w:t>
      </w:r>
    </w:p>
    <w:p w14:paraId="674891A6" w14:textId="77777777" w:rsidR="00C15AF1" w:rsidRPr="007332D1" w:rsidRDefault="00C15AF1" w:rsidP="00C15AF1">
      <w:pPr>
        <w:pStyle w:val="Prrafodelista"/>
        <w:ind w:left="360"/>
        <w:jc w:val="both"/>
        <w:rPr>
          <w:rStyle w:val="eop"/>
          <w:rFonts w:ascii="Museo Sans 300" w:eastAsia="Museo Sans" w:hAnsi="Museo Sans 300" w:cs="Calibri"/>
          <w:sz w:val="20"/>
          <w:szCs w:val="20"/>
        </w:rPr>
      </w:pPr>
    </w:p>
    <w:p w14:paraId="144A4312" w14:textId="0C3BA426" w:rsidR="00310C29" w:rsidRPr="00F33B0D" w:rsidRDefault="00310C29" w:rsidP="00F33B0D">
      <w:pPr>
        <w:pStyle w:val="Prrafodelista"/>
        <w:numPr>
          <w:ilvl w:val="0"/>
          <w:numId w:val="2"/>
        </w:numPr>
        <w:tabs>
          <w:tab w:val="left" w:pos="284"/>
        </w:tabs>
        <w:spacing w:line="0" w:lineRule="atLeast"/>
        <w:contextualSpacing/>
        <w:rPr>
          <w:rFonts w:ascii="Museo Sans 300" w:hAnsi="Museo Sans 300"/>
          <w:sz w:val="20"/>
          <w:szCs w:val="20"/>
          <w:lang w:val="es-ES_tradnl"/>
        </w:rPr>
      </w:pPr>
      <w:r w:rsidRPr="00F33B0D">
        <w:rPr>
          <w:rFonts w:ascii="Museo Sans 300" w:hAnsi="Museo Sans 300"/>
          <w:sz w:val="20"/>
          <w:szCs w:val="20"/>
        </w:rPr>
        <w:t>Notificar</w:t>
      </w:r>
      <w:r w:rsidRPr="00F33B0D">
        <w:rPr>
          <w:rFonts w:ascii="Museo Sans 300" w:hAnsi="Museo Sans 300"/>
          <w:sz w:val="20"/>
          <w:szCs w:val="20"/>
          <w:lang w:val="es-MX"/>
        </w:rPr>
        <w:t xml:space="preserve"> al señor </w:t>
      </w:r>
      <w:r w:rsidR="006331FC">
        <w:rPr>
          <w:rFonts w:ascii="Museo Sans 300" w:hAnsi="Museo Sans 300"/>
          <w:color w:val="000000"/>
          <w:sz w:val="20"/>
          <w:szCs w:val="20"/>
        </w:rPr>
        <w:t>XXX</w:t>
      </w:r>
      <w:r w:rsidR="00F33B0D" w:rsidRPr="00F33B0D">
        <w:rPr>
          <w:rFonts w:ascii="Museo Sans 300" w:hAnsi="Museo Sans 300"/>
          <w:color w:val="000000"/>
          <w:sz w:val="20"/>
          <w:szCs w:val="20"/>
        </w:rPr>
        <w:t xml:space="preserve"> </w:t>
      </w:r>
      <w:r w:rsidRPr="00F33B0D">
        <w:rPr>
          <w:rFonts w:ascii="Museo Sans 300" w:hAnsi="Museo Sans 300"/>
          <w:sz w:val="20"/>
          <w:szCs w:val="20"/>
          <w:lang w:val="es-MX"/>
        </w:rPr>
        <w:t xml:space="preserve">y a la sociedad </w:t>
      </w:r>
      <w:r w:rsidR="00F33B0D" w:rsidRPr="00F33B0D">
        <w:rPr>
          <w:rFonts w:ascii="Museo Sans 300" w:hAnsi="Museo Sans 300"/>
          <w:sz w:val="20"/>
          <w:szCs w:val="20"/>
          <w:lang w:val="es-MX"/>
        </w:rPr>
        <w:t xml:space="preserve">CAESS, S.A. de C.V. </w:t>
      </w:r>
    </w:p>
    <w:p w14:paraId="7FFBD716" w14:textId="77777777" w:rsidR="00310C29" w:rsidRDefault="00310C29" w:rsidP="00310C29">
      <w:pPr>
        <w:spacing w:after="0" w:line="0" w:lineRule="atLeast"/>
        <w:jc w:val="center"/>
        <w:rPr>
          <w:rFonts w:ascii="Museo Sans 300" w:eastAsia="Times New Roman" w:hAnsi="Museo Sans 300"/>
          <w:sz w:val="20"/>
          <w:szCs w:val="20"/>
          <w:lang w:val="es-ES_tradnl" w:eastAsia="es-ES"/>
        </w:rPr>
      </w:pPr>
    </w:p>
    <w:p w14:paraId="2EBBDB1E" w14:textId="77777777" w:rsidR="00310C29" w:rsidRDefault="00310C29" w:rsidP="00310C29">
      <w:pPr>
        <w:spacing w:after="0" w:line="0" w:lineRule="atLeast"/>
        <w:jc w:val="center"/>
        <w:rPr>
          <w:rFonts w:ascii="Museo Sans 300" w:eastAsia="Times New Roman" w:hAnsi="Museo Sans 300"/>
          <w:sz w:val="20"/>
          <w:szCs w:val="20"/>
          <w:lang w:val="es-ES_tradnl" w:eastAsia="es-ES"/>
        </w:rPr>
      </w:pPr>
    </w:p>
    <w:p w14:paraId="77D1D30E" w14:textId="77777777" w:rsidR="00310C29" w:rsidRDefault="00310C29" w:rsidP="00310C29">
      <w:pPr>
        <w:spacing w:after="0" w:line="0" w:lineRule="atLeast"/>
        <w:jc w:val="center"/>
        <w:rPr>
          <w:rFonts w:ascii="Museo Sans 300" w:eastAsia="Times New Roman" w:hAnsi="Museo Sans 300"/>
          <w:sz w:val="20"/>
          <w:szCs w:val="20"/>
          <w:lang w:val="es-ES_tradnl" w:eastAsia="es-ES"/>
        </w:rPr>
      </w:pPr>
    </w:p>
    <w:p w14:paraId="479AB307" w14:textId="77777777" w:rsidR="00310C29" w:rsidRPr="00932716" w:rsidRDefault="00310C29" w:rsidP="00310C29">
      <w:pPr>
        <w:spacing w:after="0" w:line="0" w:lineRule="atLeast"/>
        <w:jc w:val="center"/>
        <w:rPr>
          <w:rFonts w:ascii="Museo Sans 300" w:eastAsia="Times New Roman" w:hAnsi="Museo Sans 300"/>
          <w:sz w:val="20"/>
          <w:szCs w:val="20"/>
          <w:lang w:val="es-ES_tradnl" w:eastAsia="es-ES"/>
        </w:rPr>
      </w:pPr>
    </w:p>
    <w:p w14:paraId="14D2DF99" w14:textId="77777777" w:rsidR="00310C29" w:rsidRPr="00932716" w:rsidRDefault="00310C29" w:rsidP="00310C29">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74F31641" w14:textId="6010EBC5" w:rsidR="004539E4" w:rsidRDefault="00310C29" w:rsidP="0055264E">
      <w:pPr>
        <w:spacing w:after="0" w:line="240" w:lineRule="auto"/>
        <w:ind w:left="4260" w:firstLine="696"/>
        <w:jc w:val="both"/>
      </w:pPr>
      <w:r w:rsidRPr="00932716">
        <w:rPr>
          <w:rFonts w:ascii="Museo Sans 300" w:eastAsia="Arial" w:hAnsi="Museo Sans 300" w:cs="Arial"/>
          <w:sz w:val="20"/>
          <w:szCs w:val="20"/>
          <w:lang w:eastAsia="es-SV"/>
        </w:rPr>
        <w:t>Superintendente</w:t>
      </w:r>
    </w:p>
    <w:sectPr w:rsidR="004539E4" w:rsidSect="003914BD">
      <w:headerReference w:type="even" r:id="rId10"/>
      <w:headerReference w:type="default" r:id="rId11"/>
      <w:footerReference w:type="even" r:id="rId12"/>
      <w:headerReference w:type="first" r:id="rId13"/>
      <w:footerReference w:type="first" r:id="rId14"/>
      <w:pgSz w:w="12240" w:h="15840" w:code="1"/>
      <w:pgMar w:top="1985" w:right="1750"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2D15F" w14:textId="77777777" w:rsidR="00596A89" w:rsidRDefault="00596A89" w:rsidP="00D33929">
      <w:pPr>
        <w:spacing w:after="0" w:line="240" w:lineRule="auto"/>
      </w:pPr>
      <w:r>
        <w:separator/>
      </w:r>
    </w:p>
  </w:endnote>
  <w:endnote w:type="continuationSeparator" w:id="0">
    <w:p w14:paraId="1621E8EF" w14:textId="77777777" w:rsidR="00596A89" w:rsidRDefault="00596A89" w:rsidP="00D33929">
      <w:pPr>
        <w:spacing w:after="0" w:line="240" w:lineRule="auto"/>
      </w:pPr>
      <w:r>
        <w:continuationSeparator/>
      </w:r>
    </w:p>
  </w:endnote>
  <w:endnote w:type="continuationNotice" w:id="1">
    <w:p w14:paraId="33427499" w14:textId="77777777" w:rsidR="00596A89" w:rsidRDefault="00596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Calibri"/>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Arial"/>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500">
    <w:altName w:val="Arial"/>
    <w:panose1 w:val="02000000000000000000"/>
    <w:charset w:val="00"/>
    <w:family w:val="modern"/>
    <w:notTrueType/>
    <w:pitch w:val="variable"/>
    <w:sig w:usb0="A00000AF" w:usb1="4000004A" w:usb2="00000000" w:usb3="00000000" w:csb0="00000093" w:csb1="00000000"/>
  </w:font>
  <w:font w:name="Museo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rPr>
      <w:id w:val="-1007590294"/>
      <w:docPartObj>
        <w:docPartGallery w:val="Page Numbers (Bottom of Page)"/>
        <w:docPartUnique/>
      </w:docPartObj>
    </w:sdtPr>
    <w:sdtEndPr/>
    <w:sdtContent>
      <w:sdt>
        <w:sdtPr>
          <w:rPr>
            <w:rFonts w:asciiTheme="minorHAnsi" w:eastAsiaTheme="minorHAnsi" w:hAnsiTheme="minorHAnsi" w:cstheme="minorBidi"/>
          </w:rPr>
          <w:id w:val="1211381581"/>
          <w:docPartObj>
            <w:docPartGallery w:val="Page Numbers (Top of Page)"/>
            <w:docPartUnique/>
          </w:docPartObj>
        </w:sdtPr>
        <w:sdtEndPr/>
        <w:sdtContent>
          <w:p w14:paraId="0C11B5C0" w14:textId="77777777" w:rsidR="0055139A" w:rsidRPr="00435827" w:rsidRDefault="00264691">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Pr>
                <w:rFonts w:ascii="Museo Sans 300" w:hAnsi="Museo Sans 300"/>
                <w:b/>
                <w:bCs/>
                <w:noProof/>
                <w:sz w:val="16"/>
                <w:szCs w:val="16"/>
              </w:rPr>
              <w:t>20</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Pr>
                <w:rFonts w:ascii="Museo Sans 300" w:hAnsi="Museo Sans 300"/>
                <w:b/>
                <w:bCs/>
                <w:noProof/>
                <w:sz w:val="16"/>
                <w:szCs w:val="16"/>
              </w:rPr>
              <w:t>23</w:t>
            </w:r>
            <w:r w:rsidRPr="00435827">
              <w:rPr>
                <w:rFonts w:ascii="Museo Sans 300" w:hAnsi="Museo Sans 300"/>
                <w:b/>
                <w:bCs/>
                <w:sz w:val="16"/>
                <w:szCs w:val="16"/>
              </w:rPr>
              <w:fldChar w:fldCharType="end"/>
            </w:r>
          </w:p>
          <w:p w14:paraId="1E7646AB" w14:textId="77777777" w:rsidR="0055139A" w:rsidRPr="009074D7" w:rsidRDefault="00264691" w:rsidP="0055139A">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lang w:val="en-US"/>
              </w:rPr>
            </w:pPr>
            <w:r>
              <w:rPr>
                <w:rFonts w:ascii="Bembo Std" w:hAnsi="Bembo Std"/>
                <w:b/>
                <w:color w:val="000000" w:themeColor="text1"/>
                <w:sz w:val="14"/>
                <w:szCs w:val="14"/>
                <w:lang w:val="en-US"/>
              </w:rPr>
              <w:t>fv/</w:t>
            </w:r>
            <w:r w:rsidRPr="009074D7">
              <w:rPr>
                <w:rFonts w:ascii="Bembo Std" w:hAnsi="Bembo Std"/>
                <w:b/>
                <w:color w:val="000000" w:themeColor="text1"/>
                <w:sz w:val="14"/>
                <w:szCs w:val="14"/>
                <w:lang w:val="en-US"/>
              </w:rPr>
              <w:t>CF/WH</w:t>
            </w:r>
          </w:p>
          <w:p w14:paraId="3A81BF46" w14:textId="77777777" w:rsidR="0055139A" w:rsidRDefault="00596A89" w:rsidP="0055139A">
            <w:pPr>
              <w:shd w:val="clear" w:color="auto" w:fill="FFFFFF" w:themeFill="background1"/>
              <w:tabs>
                <w:tab w:val="left" w:pos="2598"/>
                <w:tab w:val="center" w:pos="4419"/>
                <w:tab w:val="right" w:pos="8838"/>
              </w:tabs>
              <w:spacing w:after="0" w:line="240" w:lineRule="auto"/>
              <w:jc w:val="right"/>
            </w:pPr>
          </w:p>
        </w:sdtContent>
      </w:sdt>
    </w:sdtContent>
  </w:sdt>
  <w:p w14:paraId="1E93C044" w14:textId="77777777" w:rsidR="0055139A" w:rsidRDefault="0055139A">
    <w:pPr>
      <w:pStyle w:val="Piedepgina"/>
    </w:pPr>
  </w:p>
  <w:p w14:paraId="2543B065" w14:textId="77777777" w:rsidR="0055139A" w:rsidRDefault="005513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C6CF" w14:textId="77777777" w:rsidR="0055139A" w:rsidRPr="009A54AC" w:rsidRDefault="00264691" w:rsidP="0055139A">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A4FAF5E" w14:textId="77777777" w:rsidR="0055139A" w:rsidRPr="009074D7" w:rsidRDefault="00264691" w:rsidP="0055139A">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AE3E" w14:textId="77777777" w:rsidR="00596A89" w:rsidRDefault="00596A89" w:rsidP="00D33929">
      <w:pPr>
        <w:spacing w:after="0" w:line="240" w:lineRule="auto"/>
      </w:pPr>
      <w:r>
        <w:separator/>
      </w:r>
    </w:p>
  </w:footnote>
  <w:footnote w:type="continuationSeparator" w:id="0">
    <w:p w14:paraId="50846A25" w14:textId="77777777" w:rsidR="00596A89" w:rsidRDefault="00596A89" w:rsidP="00D33929">
      <w:pPr>
        <w:spacing w:after="0" w:line="240" w:lineRule="auto"/>
      </w:pPr>
      <w:r>
        <w:continuationSeparator/>
      </w:r>
    </w:p>
  </w:footnote>
  <w:footnote w:type="continuationNotice" w:id="1">
    <w:p w14:paraId="3D733604" w14:textId="77777777" w:rsidR="00596A89" w:rsidRDefault="00596A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D462" w14:textId="77777777" w:rsidR="0055139A" w:rsidRDefault="0026469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4F1DFC80" wp14:editId="4C6C93BD">
          <wp:simplePos x="0" y="0"/>
          <wp:positionH relativeFrom="page">
            <wp:align>right</wp:align>
          </wp:positionH>
          <wp:positionV relativeFrom="paragraph">
            <wp:posOffset>984608</wp:posOffset>
          </wp:positionV>
          <wp:extent cx="7736840" cy="6718853"/>
          <wp:effectExtent l="0" t="0" r="0" b="6350"/>
          <wp:wrapNone/>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6875E17" w14:textId="77777777" w:rsidR="0055139A" w:rsidRDefault="005513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9CB3" w14:textId="77777777" w:rsidR="0055139A" w:rsidRDefault="00264691" w:rsidP="0055139A">
    <w:pPr>
      <w:outlineLvl w:val="1"/>
    </w:pPr>
    <w:r>
      <w:rPr>
        <w:noProof/>
        <w:lang w:eastAsia="es-SV"/>
      </w:rPr>
      <w:drawing>
        <wp:inline distT="0" distB="0" distL="0" distR="0" wp14:anchorId="7C6CA04F" wp14:editId="6E4EF10E">
          <wp:extent cx="1917311" cy="625123"/>
          <wp:effectExtent l="0" t="0" r="6985" b="381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658297C0" wp14:editId="5E048FB8">
          <wp:simplePos x="0" y="0"/>
          <wp:positionH relativeFrom="page">
            <wp:align>right</wp:align>
          </wp:positionH>
          <wp:positionV relativeFrom="paragraph">
            <wp:posOffset>1507242</wp:posOffset>
          </wp:positionV>
          <wp:extent cx="7736840" cy="6718853"/>
          <wp:effectExtent l="0" t="0" r="0" b="6350"/>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91046A9" w14:textId="77777777" w:rsidR="0055139A" w:rsidRDefault="005513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89A9" w14:textId="77777777" w:rsidR="0055139A" w:rsidRPr="00754E7A" w:rsidRDefault="00264691" w:rsidP="0055139A">
    <w:pPr>
      <w:pStyle w:val="Encabezado"/>
      <w:jc w:val="center"/>
    </w:pPr>
    <w:r>
      <w:rPr>
        <w:noProof/>
        <w:lang w:eastAsia="es-SV"/>
      </w:rPr>
      <w:drawing>
        <wp:anchor distT="0" distB="0" distL="114300" distR="114300" simplePos="0" relativeHeight="251658243" behindDoc="1" locked="0" layoutInCell="1" allowOverlap="1" wp14:anchorId="700A600E" wp14:editId="5913ED99">
          <wp:simplePos x="0" y="0"/>
          <wp:positionH relativeFrom="page">
            <wp:posOffset>10795</wp:posOffset>
          </wp:positionH>
          <wp:positionV relativeFrom="line">
            <wp:posOffset>-369438</wp:posOffset>
          </wp:positionV>
          <wp:extent cx="7772400" cy="10057765"/>
          <wp:effectExtent l="0" t="0" r="0" b="635"/>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6C8EF1CD" wp14:editId="42DF42E7">
          <wp:simplePos x="0" y="0"/>
          <wp:positionH relativeFrom="page">
            <wp:align>right</wp:align>
          </wp:positionH>
          <wp:positionV relativeFrom="paragraph">
            <wp:posOffset>1488854</wp:posOffset>
          </wp:positionV>
          <wp:extent cx="7762655" cy="7354957"/>
          <wp:effectExtent l="0" t="0" r="0" b="0"/>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6C6"/>
    <w:multiLevelType w:val="multilevel"/>
    <w:tmpl w:val="AC0A7F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56E30"/>
    <w:multiLevelType w:val="multilevel"/>
    <w:tmpl w:val="05328F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00F01"/>
    <w:multiLevelType w:val="multilevel"/>
    <w:tmpl w:val="8CBC7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3058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0792851"/>
    <w:multiLevelType w:val="hybridMultilevel"/>
    <w:tmpl w:val="4510DA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2D82F81"/>
    <w:multiLevelType w:val="hybridMultilevel"/>
    <w:tmpl w:val="4C38758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63E7F61"/>
    <w:multiLevelType w:val="multilevel"/>
    <w:tmpl w:val="DD8E4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95356"/>
    <w:multiLevelType w:val="hybridMultilevel"/>
    <w:tmpl w:val="901E69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0A2FBB"/>
    <w:multiLevelType w:val="multilevel"/>
    <w:tmpl w:val="8C4015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37195A"/>
    <w:multiLevelType w:val="multilevel"/>
    <w:tmpl w:val="7C8A44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7F32809"/>
    <w:multiLevelType w:val="hybridMultilevel"/>
    <w:tmpl w:val="150018E2"/>
    <w:lvl w:ilvl="0" w:tplc="D5C6ABC6">
      <w:start w:val="2"/>
      <w:numFmt w:val="bullet"/>
      <w:lvlText w:val="-"/>
      <w:lvlJc w:val="left"/>
      <w:pPr>
        <w:ind w:left="1287"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5" w15:restartNumberingAfterBreak="0">
    <w:nsid w:val="3E685B67"/>
    <w:multiLevelType w:val="multilevel"/>
    <w:tmpl w:val="92F088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05B16F7"/>
    <w:multiLevelType w:val="multilevel"/>
    <w:tmpl w:val="8DEACA14"/>
    <w:lvl w:ilvl="0">
      <w:start w:val="5"/>
      <w:numFmt w:val="lowerLetter"/>
      <w:lvlText w:val="%1."/>
      <w:lvlJc w:val="left"/>
      <w:pPr>
        <w:tabs>
          <w:tab w:val="num" w:pos="720"/>
        </w:tabs>
        <w:ind w:left="720" w:hanging="360"/>
      </w:pPr>
    </w:lvl>
    <w:lvl w:ilvl="1">
      <w:numFmt w:val="bullet"/>
      <w:lvlText w:val="-"/>
      <w:lvlJc w:val="left"/>
      <w:pPr>
        <w:ind w:left="1440" w:hanging="360"/>
      </w:pPr>
      <w:rPr>
        <w:rFonts w:ascii="Museo Sans 300" w:eastAsia="Calibri" w:hAnsi="Museo Sans 300" w:cs="Times New Roman" w:hint="default"/>
      </w:rPr>
    </w:lvl>
    <w:lvl w:ilvl="2">
      <w:start w:val="1"/>
      <w:numFmt w:val="low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46B7AF6"/>
    <w:multiLevelType w:val="multilevel"/>
    <w:tmpl w:val="14A67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276040"/>
    <w:multiLevelType w:val="multilevel"/>
    <w:tmpl w:val="EC7272B0"/>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4F3D7E"/>
    <w:multiLevelType w:val="multilevel"/>
    <w:tmpl w:val="9258D3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C467145"/>
    <w:multiLevelType w:val="hybridMultilevel"/>
    <w:tmpl w:val="7B12BD44"/>
    <w:lvl w:ilvl="0" w:tplc="E18C40F6">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ECE00A5"/>
    <w:multiLevelType w:val="multilevel"/>
    <w:tmpl w:val="F1C6C5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ED513BB"/>
    <w:multiLevelType w:val="multilevel"/>
    <w:tmpl w:val="51D82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105C6C"/>
    <w:multiLevelType w:val="hybridMultilevel"/>
    <w:tmpl w:val="29201B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0D12FDF"/>
    <w:multiLevelType w:val="hybridMultilevel"/>
    <w:tmpl w:val="722801E8"/>
    <w:lvl w:ilvl="0" w:tplc="5778E792">
      <w:start w:val="1"/>
      <w:numFmt w:val="upperLetter"/>
      <w:lvlText w:val="%1."/>
      <w:lvlJc w:val="left"/>
      <w:pPr>
        <w:ind w:left="927" w:hanging="360"/>
      </w:pPr>
      <w:rPr>
        <w:rFonts w:hint="default"/>
        <w:sz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7"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80264F"/>
    <w:multiLevelType w:val="hybridMultilevel"/>
    <w:tmpl w:val="A246C1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7104285"/>
    <w:multiLevelType w:val="multilevel"/>
    <w:tmpl w:val="4178FC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924F7E"/>
    <w:multiLevelType w:val="multilevel"/>
    <w:tmpl w:val="9438A4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BA542B"/>
    <w:multiLevelType w:val="hybridMultilevel"/>
    <w:tmpl w:val="E5766D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E7F91"/>
    <w:multiLevelType w:val="multilevel"/>
    <w:tmpl w:val="8780A1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2"/>
  </w:num>
  <w:num w:numId="5">
    <w:abstractNumId w:val="27"/>
  </w:num>
  <w:num w:numId="6">
    <w:abstractNumId w:val="4"/>
  </w:num>
  <w:num w:numId="7">
    <w:abstractNumId w:val="34"/>
  </w:num>
  <w:num w:numId="8">
    <w:abstractNumId w:val="13"/>
  </w:num>
  <w:num w:numId="9">
    <w:abstractNumId w:val="14"/>
  </w:num>
  <w:num w:numId="10">
    <w:abstractNumId w:val="26"/>
  </w:num>
  <w:num w:numId="11">
    <w:abstractNumId w:val="3"/>
  </w:num>
  <w:num w:numId="12">
    <w:abstractNumId w:val="6"/>
  </w:num>
  <w:num w:numId="13">
    <w:abstractNumId w:val="5"/>
  </w:num>
  <w:num w:numId="14">
    <w:abstractNumId w:val="8"/>
  </w:num>
  <w:num w:numId="15">
    <w:abstractNumId w:val="28"/>
  </w:num>
  <w:num w:numId="16">
    <w:abstractNumId w:val="19"/>
  </w:num>
  <w:num w:numId="17">
    <w:abstractNumId w:val="18"/>
  </w:num>
  <w:num w:numId="18">
    <w:abstractNumId w:val="24"/>
  </w:num>
  <w:num w:numId="19">
    <w:abstractNumId w:val="1"/>
  </w:num>
  <w:num w:numId="20">
    <w:abstractNumId w:val="2"/>
  </w:num>
  <w:num w:numId="21">
    <w:abstractNumId w:val="7"/>
  </w:num>
  <w:num w:numId="22">
    <w:abstractNumId w:val="12"/>
  </w:num>
  <w:num w:numId="23">
    <w:abstractNumId w:val="0"/>
  </w:num>
  <w:num w:numId="24">
    <w:abstractNumId w:val="10"/>
  </w:num>
  <w:num w:numId="25">
    <w:abstractNumId w:val="29"/>
  </w:num>
  <w:num w:numId="26">
    <w:abstractNumId w:val="30"/>
  </w:num>
  <w:num w:numId="27">
    <w:abstractNumId w:val="33"/>
  </w:num>
  <w:num w:numId="28">
    <w:abstractNumId w:val="23"/>
  </w:num>
  <w:num w:numId="29">
    <w:abstractNumId w:val="20"/>
  </w:num>
  <w:num w:numId="30">
    <w:abstractNumId w:val="15"/>
  </w:num>
  <w:num w:numId="31">
    <w:abstractNumId w:val="17"/>
  </w:num>
  <w:num w:numId="32">
    <w:abstractNumId w:val="11"/>
  </w:num>
  <w:num w:numId="33">
    <w:abstractNumId w:val="31"/>
  </w:num>
  <w:num w:numId="34">
    <w:abstractNumId w:val="2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3929"/>
    <w:rsid w:val="00007019"/>
    <w:rsid w:val="0001427C"/>
    <w:rsid w:val="000459D9"/>
    <w:rsid w:val="00055854"/>
    <w:rsid w:val="000729A4"/>
    <w:rsid w:val="00083A0A"/>
    <w:rsid w:val="000A0C6B"/>
    <w:rsid w:val="000B4985"/>
    <w:rsid w:val="000C53AD"/>
    <w:rsid w:val="000D4628"/>
    <w:rsid w:val="00121C01"/>
    <w:rsid w:val="0012271C"/>
    <w:rsid w:val="00133975"/>
    <w:rsid w:val="001425E2"/>
    <w:rsid w:val="00167705"/>
    <w:rsid w:val="00197FFB"/>
    <w:rsid w:val="001B01F0"/>
    <w:rsid w:val="001B172B"/>
    <w:rsid w:val="001D51DD"/>
    <w:rsid w:val="0020401A"/>
    <w:rsid w:val="002044A3"/>
    <w:rsid w:val="002300E2"/>
    <w:rsid w:val="00262C05"/>
    <w:rsid w:val="00264691"/>
    <w:rsid w:val="00283DD4"/>
    <w:rsid w:val="002A151F"/>
    <w:rsid w:val="002A5672"/>
    <w:rsid w:val="002B3C18"/>
    <w:rsid w:val="002D5EA4"/>
    <w:rsid w:val="002E647A"/>
    <w:rsid w:val="002E717B"/>
    <w:rsid w:val="002E78BF"/>
    <w:rsid w:val="002E7A98"/>
    <w:rsid w:val="002F4833"/>
    <w:rsid w:val="002F597C"/>
    <w:rsid w:val="00303980"/>
    <w:rsid w:val="003069A1"/>
    <w:rsid w:val="00310C29"/>
    <w:rsid w:val="003113E2"/>
    <w:rsid w:val="00311B90"/>
    <w:rsid w:val="00313A07"/>
    <w:rsid w:val="00325965"/>
    <w:rsid w:val="003664C5"/>
    <w:rsid w:val="003850B1"/>
    <w:rsid w:val="003914BD"/>
    <w:rsid w:val="00392761"/>
    <w:rsid w:val="003A6972"/>
    <w:rsid w:val="003A7265"/>
    <w:rsid w:val="003C0BD3"/>
    <w:rsid w:val="003E345E"/>
    <w:rsid w:val="004000E7"/>
    <w:rsid w:val="004049EE"/>
    <w:rsid w:val="00405A1A"/>
    <w:rsid w:val="00436D82"/>
    <w:rsid w:val="00442B96"/>
    <w:rsid w:val="0045220C"/>
    <w:rsid w:val="004539E4"/>
    <w:rsid w:val="00465380"/>
    <w:rsid w:val="00477A79"/>
    <w:rsid w:val="0048472A"/>
    <w:rsid w:val="0049729A"/>
    <w:rsid w:val="004A3022"/>
    <w:rsid w:val="004B40EA"/>
    <w:rsid w:val="004C55E2"/>
    <w:rsid w:val="004E063E"/>
    <w:rsid w:val="004E6DAB"/>
    <w:rsid w:val="004F374E"/>
    <w:rsid w:val="0055139A"/>
    <w:rsid w:val="0055264E"/>
    <w:rsid w:val="00554F95"/>
    <w:rsid w:val="00555BF3"/>
    <w:rsid w:val="005611D2"/>
    <w:rsid w:val="0057761C"/>
    <w:rsid w:val="005920F9"/>
    <w:rsid w:val="00596A89"/>
    <w:rsid w:val="005E778A"/>
    <w:rsid w:val="00600F26"/>
    <w:rsid w:val="00610265"/>
    <w:rsid w:val="006146AE"/>
    <w:rsid w:val="006331FC"/>
    <w:rsid w:val="00637655"/>
    <w:rsid w:val="00645570"/>
    <w:rsid w:val="00654505"/>
    <w:rsid w:val="006C4BC0"/>
    <w:rsid w:val="006D75F1"/>
    <w:rsid w:val="006E4884"/>
    <w:rsid w:val="006E6B7D"/>
    <w:rsid w:val="006E7862"/>
    <w:rsid w:val="006F6940"/>
    <w:rsid w:val="007037B4"/>
    <w:rsid w:val="00732A9A"/>
    <w:rsid w:val="007332D1"/>
    <w:rsid w:val="00757EB1"/>
    <w:rsid w:val="00771CE8"/>
    <w:rsid w:val="007B31EB"/>
    <w:rsid w:val="007B55FC"/>
    <w:rsid w:val="007B77C1"/>
    <w:rsid w:val="007E5D2E"/>
    <w:rsid w:val="007E7B8E"/>
    <w:rsid w:val="0084559D"/>
    <w:rsid w:val="00846C35"/>
    <w:rsid w:val="00851641"/>
    <w:rsid w:val="0086487E"/>
    <w:rsid w:val="008948FA"/>
    <w:rsid w:val="008B07A0"/>
    <w:rsid w:val="008D71F5"/>
    <w:rsid w:val="008E5927"/>
    <w:rsid w:val="009137A3"/>
    <w:rsid w:val="00913B3A"/>
    <w:rsid w:val="00917C6A"/>
    <w:rsid w:val="00935410"/>
    <w:rsid w:val="0094460C"/>
    <w:rsid w:val="00944C53"/>
    <w:rsid w:val="00957648"/>
    <w:rsid w:val="00981930"/>
    <w:rsid w:val="009829CF"/>
    <w:rsid w:val="009B2951"/>
    <w:rsid w:val="009C167C"/>
    <w:rsid w:val="009C5065"/>
    <w:rsid w:val="009F5722"/>
    <w:rsid w:val="00A050D6"/>
    <w:rsid w:val="00A06715"/>
    <w:rsid w:val="00A5760C"/>
    <w:rsid w:val="00A70501"/>
    <w:rsid w:val="00A768FB"/>
    <w:rsid w:val="00A87C80"/>
    <w:rsid w:val="00AA0E36"/>
    <w:rsid w:val="00AD13F1"/>
    <w:rsid w:val="00AE34E8"/>
    <w:rsid w:val="00AE4EE1"/>
    <w:rsid w:val="00AF01A0"/>
    <w:rsid w:val="00AF3DCD"/>
    <w:rsid w:val="00B150DF"/>
    <w:rsid w:val="00B27EB2"/>
    <w:rsid w:val="00B62F22"/>
    <w:rsid w:val="00B80D1C"/>
    <w:rsid w:val="00B87B2D"/>
    <w:rsid w:val="00B92525"/>
    <w:rsid w:val="00BA1533"/>
    <w:rsid w:val="00BE745D"/>
    <w:rsid w:val="00C07EDD"/>
    <w:rsid w:val="00C111F3"/>
    <w:rsid w:val="00C14044"/>
    <w:rsid w:val="00C15AC8"/>
    <w:rsid w:val="00C15AF1"/>
    <w:rsid w:val="00C263AC"/>
    <w:rsid w:val="00C32F57"/>
    <w:rsid w:val="00C44FDA"/>
    <w:rsid w:val="00C51836"/>
    <w:rsid w:val="00C538B1"/>
    <w:rsid w:val="00C6240E"/>
    <w:rsid w:val="00C62C89"/>
    <w:rsid w:val="00C65497"/>
    <w:rsid w:val="00C67997"/>
    <w:rsid w:val="00C953AF"/>
    <w:rsid w:val="00CD20E2"/>
    <w:rsid w:val="00CE5E99"/>
    <w:rsid w:val="00CF2BE2"/>
    <w:rsid w:val="00D22940"/>
    <w:rsid w:val="00D33929"/>
    <w:rsid w:val="00D60E36"/>
    <w:rsid w:val="00D648A3"/>
    <w:rsid w:val="00D6758E"/>
    <w:rsid w:val="00D71E21"/>
    <w:rsid w:val="00DA30E9"/>
    <w:rsid w:val="00DA6CCD"/>
    <w:rsid w:val="00DB7460"/>
    <w:rsid w:val="00DD2F29"/>
    <w:rsid w:val="00DD3280"/>
    <w:rsid w:val="00DE3159"/>
    <w:rsid w:val="00E03F51"/>
    <w:rsid w:val="00E107B0"/>
    <w:rsid w:val="00E1776E"/>
    <w:rsid w:val="00E61476"/>
    <w:rsid w:val="00E9040F"/>
    <w:rsid w:val="00EA49BD"/>
    <w:rsid w:val="00ED420D"/>
    <w:rsid w:val="00ED7F2A"/>
    <w:rsid w:val="00EE4471"/>
    <w:rsid w:val="00EF2EFF"/>
    <w:rsid w:val="00F14D5E"/>
    <w:rsid w:val="00F22A5B"/>
    <w:rsid w:val="00F22C7B"/>
    <w:rsid w:val="00F2520C"/>
    <w:rsid w:val="00F32C6A"/>
    <w:rsid w:val="00F33B0D"/>
    <w:rsid w:val="00F412D3"/>
    <w:rsid w:val="00F83989"/>
    <w:rsid w:val="00FA2C4F"/>
    <w:rsid w:val="00FB46D4"/>
    <w:rsid w:val="00FD1C64"/>
    <w:rsid w:val="00FF65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9929A"/>
  <w15:chartTrackingRefBased/>
  <w15:docId w15:val="{C574C32A-6514-4FB5-96D5-168ECE2C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39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D339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D3392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3929"/>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D33929"/>
    <w:rPr>
      <w:rFonts w:asciiTheme="majorHAnsi" w:eastAsiaTheme="majorEastAsia" w:hAnsiTheme="majorHAnsi" w:cstheme="majorBidi"/>
      <w:color w:val="365F91" w:themeColor="accent1" w:themeShade="BF"/>
      <w:sz w:val="26"/>
      <w:szCs w:val="26"/>
    </w:rPr>
  </w:style>
  <w:style w:type="character" w:customStyle="1" w:styleId="Ttulo7Car">
    <w:name w:val="Título 7 Car"/>
    <w:basedOn w:val="Fuentedeprrafopredeter"/>
    <w:link w:val="Ttulo7"/>
    <w:uiPriority w:val="9"/>
    <w:semiHidden/>
    <w:rsid w:val="00D33929"/>
    <w:rPr>
      <w:rFonts w:asciiTheme="majorHAnsi" w:eastAsiaTheme="majorEastAsia" w:hAnsiTheme="majorHAnsi" w:cstheme="majorBidi"/>
      <w:i/>
      <w:iCs/>
      <w:color w:val="243F60" w:themeColor="accent1" w:themeShade="7F"/>
    </w:rPr>
  </w:style>
  <w:style w:type="character" w:styleId="Refdenotaalpie">
    <w:name w:val="footnote reference"/>
    <w:semiHidden/>
    <w:unhideWhenUsed/>
    <w:rsid w:val="00D33929"/>
    <w:rPr>
      <w:vertAlign w:val="superscript"/>
    </w:rPr>
  </w:style>
  <w:style w:type="paragraph" w:customStyle="1" w:styleId="pBody">
    <w:name w:val="pBody"/>
    <w:basedOn w:val="Normal"/>
    <w:rsid w:val="00D33929"/>
    <w:pPr>
      <w:spacing w:after="100" w:line="360" w:lineRule="auto"/>
      <w:jc w:val="both"/>
    </w:pPr>
    <w:rPr>
      <w:rFonts w:ascii="Calibri" w:eastAsia="Calibri" w:hAnsi="Calibri" w:cs="Times New Roman"/>
    </w:rPr>
  </w:style>
  <w:style w:type="paragraph" w:customStyle="1" w:styleId="pTitle">
    <w:name w:val="pTitle"/>
    <w:basedOn w:val="Normal"/>
    <w:rsid w:val="00D33929"/>
    <w:pPr>
      <w:spacing w:after="100"/>
      <w:jc w:val="center"/>
    </w:pPr>
    <w:rPr>
      <w:rFonts w:ascii="Calibri" w:eastAsia="Calibri" w:hAnsi="Calibri" w:cs="Times New Roman"/>
    </w:rPr>
  </w:style>
  <w:style w:type="character" w:customStyle="1" w:styleId="fBody">
    <w:name w:val="fBody"/>
    <w:rsid w:val="00D33929"/>
    <w:rPr>
      <w:rFonts w:ascii="Museo Sans" w:eastAsia="Museo Sans" w:hAnsi="Museo Sans" w:cs="Museo Sans"/>
      <w:color w:val="000000"/>
      <w:sz w:val="22"/>
      <w:szCs w:val="22"/>
    </w:rPr>
  </w:style>
  <w:style w:type="character" w:customStyle="1" w:styleId="fTitle">
    <w:name w:val="fTitle"/>
    <w:rsid w:val="00D33929"/>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D33929"/>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33929"/>
    <w:rPr>
      <w:rFonts w:ascii="Calibri" w:eastAsia="Calibri" w:hAnsi="Calibri" w:cs="Times New Roman"/>
    </w:rPr>
  </w:style>
  <w:style w:type="paragraph" w:styleId="Piedepgina">
    <w:name w:val="footer"/>
    <w:basedOn w:val="Normal"/>
    <w:link w:val="PiedepginaCar"/>
    <w:uiPriority w:val="99"/>
    <w:unhideWhenUsed/>
    <w:rsid w:val="00D33929"/>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D33929"/>
    <w:rPr>
      <w:rFonts w:ascii="Calibri" w:eastAsia="Calibri" w:hAnsi="Calibri" w:cs="Times New Roman"/>
    </w:rPr>
  </w:style>
  <w:style w:type="paragraph" w:styleId="Textodeglobo">
    <w:name w:val="Balloon Text"/>
    <w:basedOn w:val="Normal"/>
    <w:link w:val="TextodegloboCar"/>
    <w:uiPriority w:val="99"/>
    <w:semiHidden/>
    <w:unhideWhenUsed/>
    <w:rsid w:val="00D33929"/>
    <w:pPr>
      <w:spacing w:after="0" w:line="240" w:lineRule="auto"/>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D33929"/>
    <w:rPr>
      <w:rFonts w:ascii="Segoe UI" w:eastAsia="Calibri" w:hAnsi="Segoe UI" w:cs="Segoe UI"/>
      <w:sz w:val="18"/>
      <w:szCs w:val="18"/>
    </w:rPr>
  </w:style>
  <w:style w:type="paragraph" w:customStyle="1" w:styleId="TitleCover">
    <w:name w:val="Title Cover"/>
    <w:basedOn w:val="Normal"/>
    <w:next w:val="Normal"/>
    <w:rsid w:val="00D33929"/>
    <w:pPr>
      <w:keepNext/>
      <w:keepLines/>
      <w:pBdr>
        <w:top w:val="single" w:sz="48" w:space="31" w:color="auto"/>
      </w:pBdr>
      <w:tabs>
        <w:tab w:val="left" w:pos="0"/>
      </w:tabs>
      <w:spacing w:before="240" w:after="500" w:line="640" w:lineRule="exact"/>
    </w:pPr>
    <w:rPr>
      <w:rFonts w:ascii="Calibri" w:eastAsia="Times New Roman" w:hAnsi="Calibri" w:cs="Times New Roman"/>
      <w:i/>
      <w:spacing w:val="-48"/>
      <w:kern w:val="28"/>
      <w:sz w:val="64"/>
    </w:rPr>
  </w:style>
  <w:style w:type="paragraph" w:styleId="Textoindependiente">
    <w:name w:val="Body Text"/>
    <w:basedOn w:val="Normal"/>
    <w:link w:val="TextoindependienteCar"/>
    <w:rsid w:val="00D33929"/>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D33929"/>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D3392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D33929"/>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D33929"/>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D33929"/>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33929"/>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33929"/>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33929"/>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agraph">
    <w:name w:val="paragraph"/>
    <w:basedOn w:val="Normal"/>
    <w:rsid w:val="00D33929"/>
    <w:pPr>
      <w:suppressAutoHyphens/>
      <w:autoSpaceDN w:val="0"/>
      <w:spacing w:before="100" w:after="100" w:line="240" w:lineRule="auto"/>
      <w:textAlignment w:val="baseline"/>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D33929"/>
  </w:style>
  <w:style w:type="character" w:customStyle="1" w:styleId="eop">
    <w:name w:val="eop"/>
    <w:basedOn w:val="Fuentedeprrafopredeter"/>
    <w:rsid w:val="00D33929"/>
  </w:style>
  <w:style w:type="paragraph" w:customStyle="1" w:styleId="Default">
    <w:name w:val="Default"/>
    <w:rsid w:val="00D33929"/>
    <w:pPr>
      <w:autoSpaceDE w:val="0"/>
      <w:autoSpaceDN w:val="0"/>
      <w:adjustRightInd w:val="0"/>
      <w:spacing w:after="0" w:line="240" w:lineRule="auto"/>
    </w:pPr>
    <w:rPr>
      <w:rFonts w:ascii="Calibri" w:eastAsia="Arial" w:hAnsi="Calibri" w:cs="Calibri"/>
      <w:color w:val="000000"/>
      <w:sz w:val="24"/>
      <w:szCs w:val="24"/>
      <w:lang w:eastAsia="es-SV"/>
    </w:rPr>
  </w:style>
  <w:style w:type="character" w:styleId="Refdecomentario">
    <w:name w:val="annotation reference"/>
    <w:basedOn w:val="Fuentedeprrafopredeter"/>
    <w:semiHidden/>
    <w:unhideWhenUsed/>
    <w:rsid w:val="00D33929"/>
    <w:rPr>
      <w:sz w:val="16"/>
      <w:szCs w:val="16"/>
    </w:rPr>
  </w:style>
  <w:style w:type="paragraph" w:styleId="Textocomentario">
    <w:name w:val="annotation text"/>
    <w:basedOn w:val="Normal"/>
    <w:link w:val="TextocomentarioCar"/>
    <w:uiPriority w:val="99"/>
    <w:semiHidden/>
    <w:unhideWhenUsed/>
    <w:rsid w:val="00D33929"/>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D3392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33929"/>
    <w:rPr>
      <w:b/>
      <w:bCs/>
    </w:rPr>
  </w:style>
  <w:style w:type="character" w:customStyle="1" w:styleId="AsuntodelcomentarioCar">
    <w:name w:val="Asunto del comentario Car"/>
    <w:basedOn w:val="TextocomentarioCar"/>
    <w:link w:val="Asuntodelcomentario"/>
    <w:uiPriority w:val="99"/>
    <w:semiHidden/>
    <w:rsid w:val="00D33929"/>
    <w:rPr>
      <w:rFonts w:ascii="Calibri" w:eastAsia="Calibri" w:hAnsi="Calibri" w:cs="Times New Roman"/>
      <w:b/>
      <w:bCs/>
      <w:sz w:val="20"/>
      <w:szCs w:val="20"/>
    </w:rPr>
  </w:style>
  <w:style w:type="paragraph" w:styleId="NormalWeb">
    <w:name w:val="Normal (Web)"/>
    <w:basedOn w:val="Normal"/>
    <w:uiPriority w:val="99"/>
    <w:unhideWhenUsed/>
    <w:rsid w:val="00D33929"/>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paragraph" w:styleId="Textoindependiente2">
    <w:name w:val="Body Text 2"/>
    <w:basedOn w:val="Normal"/>
    <w:link w:val="Textoindependiente2Car"/>
    <w:uiPriority w:val="99"/>
    <w:semiHidden/>
    <w:unhideWhenUsed/>
    <w:rsid w:val="00D33929"/>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uiPriority w:val="99"/>
    <w:semiHidden/>
    <w:rsid w:val="00D33929"/>
    <w:rPr>
      <w:rFonts w:ascii="Calibri" w:eastAsia="Calibri" w:hAnsi="Calibri" w:cs="Times New Roman"/>
    </w:rPr>
  </w:style>
  <w:style w:type="table" w:customStyle="1" w:styleId="Tablaconcuadrcula4-nfasis11">
    <w:name w:val="Tabla con cuadrícula 4 - Énfasis 11"/>
    <w:basedOn w:val="Tablanormal"/>
    <w:uiPriority w:val="49"/>
    <w:rsid w:val="00D3392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n">
    <w:name w:val="Revision"/>
    <w:hidden/>
    <w:uiPriority w:val="99"/>
    <w:semiHidden/>
    <w:rsid w:val="00D3392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38506">
      <w:bodyDiv w:val="1"/>
      <w:marLeft w:val="0"/>
      <w:marRight w:val="0"/>
      <w:marTop w:val="0"/>
      <w:marBottom w:val="0"/>
      <w:divBdr>
        <w:top w:val="none" w:sz="0" w:space="0" w:color="auto"/>
        <w:left w:val="none" w:sz="0" w:space="0" w:color="auto"/>
        <w:bottom w:val="none" w:sz="0" w:space="0" w:color="auto"/>
        <w:right w:val="none" w:sz="0" w:space="0" w:color="auto"/>
      </w:divBdr>
      <w:divsChild>
        <w:div w:id="192233437">
          <w:marLeft w:val="0"/>
          <w:marRight w:val="0"/>
          <w:marTop w:val="0"/>
          <w:marBottom w:val="0"/>
          <w:divBdr>
            <w:top w:val="none" w:sz="0" w:space="0" w:color="auto"/>
            <w:left w:val="none" w:sz="0" w:space="0" w:color="auto"/>
            <w:bottom w:val="none" w:sz="0" w:space="0" w:color="auto"/>
            <w:right w:val="none" w:sz="0" w:space="0" w:color="auto"/>
          </w:divBdr>
        </w:div>
        <w:div w:id="527186522">
          <w:marLeft w:val="0"/>
          <w:marRight w:val="0"/>
          <w:marTop w:val="0"/>
          <w:marBottom w:val="0"/>
          <w:divBdr>
            <w:top w:val="none" w:sz="0" w:space="0" w:color="auto"/>
            <w:left w:val="none" w:sz="0" w:space="0" w:color="auto"/>
            <w:bottom w:val="none" w:sz="0" w:space="0" w:color="auto"/>
            <w:right w:val="none" w:sz="0" w:space="0" w:color="auto"/>
          </w:divBdr>
        </w:div>
        <w:div w:id="575214563">
          <w:marLeft w:val="0"/>
          <w:marRight w:val="0"/>
          <w:marTop w:val="0"/>
          <w:marBottom w:val="0"/>
          <w:divBdr>
            <w:top w:val="none" w:sz="0" w:space="0" w:color="auto"/>
            <w:left w:val="none" w:sz="0" w:space="0" w:color="auto"/>
            <w:bottom w:val="none" w:sz="0" w:space="0" w:color="auto"/>
            <w:right w:val="none" w:sz="0" w:space="0" w:color="auto"/>
          </w:divBdr>
        </w:div>
        <w:div w:id="604076295">
          <w:marLeft w:val="0"/>
          <w:marRight w:val="0"/>
          <w:marTop w:val="0"/>
          <w:marBottom w:val="0"/>
          <w:divBdr>
            <w:top w:val="none" w:sz="0" w:space="0" w:color="auto"/>
            <w:left w:val="none" w:sz="0" w:space="0" w:color="auto"/>
            <w:bottom w:val="none" w:sz="0" w:space="0" w:color="auto"/>
            <w:right w:val="none" w:sz="0" w:space="0" w:color="auto"/>
          </w:divBdr>
        </w:div>
        <w:div w:id="690228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 xsi:nil="true"/>
    <JefeNac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289CB-BE12-4CCA-9971-079E2292B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089DC-B176-4988-AE63-553556B6A89F}">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EE20ABA-28C5-44B6-8059-E8BDAB385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6407</Words>
  <Characters>35240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Sofia Bonilla</cp:lastModifiedBy>
  <cp:revision>141</cp:revision>
  <dcterms:created xsi:type="dcterms:W3CDTF">2021-10-05T17:15:00Z</dcterms:created>
  <dcterms:modified xsi:type="dcterms:W3CDTF">2021-12-03T21:15:00Z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