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D2975" w14:textId="77777777" w:rsidR="002612F8" w:rsidRDefault="002612F8">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552C4C83" w14:textId="77777777" w:rsidR="007C085E" w:rsidRDefault="007C085E">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1F8023B8" w14:textId="6F7DC69B"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 xml:space="preserve">ACUERDO </w:t>
      </w:r>
      <w:proofErr w:type="spellStart"/>
      <w:r w:rsidRPr="00A93D70">
        <w:rPr>
          <w:rFonts w:ascii="Museo Sans 900" w:eastAsia="Times New Roman" w:hAnsi="Museo Sans 900" w:cs="Times New Roman"/>
          <w:b/>
          <w:bCs/>
          <w:sz w:val="20"/>
          <w:szCs w:val="20"/>
          <w:lang w:val="es-MX" w:eastAsia="es-ES"/>
        </w:rPr>
        <w:t>N.°</w:t>
      </w:r>
      <w:proofErr w:type="spellEnd"/>
      <w:r w:rsidRPr="00A93D70">
        <w:rPr>
          <w:rFonts w:ascii="Museo Sans 900" w:eastAsia="Times New Roman" w:hAnsi="Museo Sans 900" w:cs="Times New Roman"/>
          <w:b/>
          <w:bCs/>
          <w:sz w:val="20"/>
          <w:szCs w:val="20"/>
          <w:lang w:val="es-MX" w:eastAsia="es-ES"/>
        </w:rPr>
        <w:t xml:space="preserve"> E-</w:t>
      </w:r>
      <w:r w:rsidR="00BA67B6">
        <w:rPr>
          <w:rFonts w:ascii="Museo Sans 900" w:eastAsia="Times New Roman" w:hAnsi="Museo Sans 900" w:cs="Times New Roman"/>
          <w:b/>
          <w:bCs/>
          <w:sz w:val="20"/>
          <w:szCs w:val="20"/>
          <w:lang w:val="es-MX" w:eastAsia="es-ES"/>
        </w:rPr>
        <w:t>0855</w:t>
      </w:r>
      <w:r w:rsidR="008B44D6" w:rsidRPr="00A93D70">
        <w:rPr>
          <w:rFonts w:ascii="Museo Sans 900" w:eastAsia="Times New Roman" w:hAnsi="Museo Sans 900" w:cs="Times New Roman"/>
          <w:b/>
          <w:bCs/>
          <w:sz w:val="20"/>
          <w:szCs w:val="20"/>
          <w:lang w:val="es-MX" w:eastAsia="es-ES"/>
        </w:rPr>
        <w:t>-202</w:t>
      </w:r>
      <w:r w:rsidR="004E3AF4">
        <w:rPr>
          <w:rFonts w:ascii="Museo Sans 900" w:eastAsia="Times New Roman" w:hAnsi="Museo Sans 900" w:cs="Times New Roman"/>
          <w:b/>
          <w:bCs/>
          <w:sz w:val="20"/>
          <w:szCs w:val="20"/>
          <w:lang w:val="es-MX" w:eastAsia="es-ES"/>
        </w:rPr>
        <w:t>1</w:t>
      </w:r>
      <w:r w:rsidR="008B44D6" w:rsidRPr="00A93D70">
        <w:rPr>
          <w:rFonts w:ascii="Museo Sans 900" w:eastAsia="Times New Roman" w:hAnsi="Museo Sans 900" w:cs="Times New Roman"/>
          <w:b/>
          <w:bCs/>
          <w:sz w:val="20"/>
          <w:szCs w:val="20"/>
          <w:lang w:val="es-MX" w:eastAsia="es-ES"/>
        </w:rPr>
        <w:t xml:space="preserve">-CAU. </w:t>
      </w:r>
      <w:r w:rsidR="008B44D6" w:rsidRPr="00A93D70">
        <w:rPr>
          <w:rFonts w:ascii="Museo Sans 300" w:eastAsia="Times New Roman" w:hAnsi="Museo Sans 300" w:cs="Times New Roman"/>
          <w:sz w:val="20"/>
          <w:szCs w:val="20"/>
          <w:lang w:val="es-MX" w:eastAsia="es-ES"/>
        </w:rPr>
        <w:t>SUPERINTENDENCIA GENERAL DE ELECTRICIDAD Y TELECOMUNICAC</w:t>
      </w:r>
      <w:r w:rsidRPr="00A93D70">
        <w:rPr>
          <w:rFonts w:ascii="Museo Sans 300" w:eastAsia="Times New Roman" w:hAnsi="Museo Sans 300" w:cs="Times New Roman"/>
          <w:sz w:val="20"/>
          <w:szCs w:val="20"/>
          <w:lang w:val="es-MX" w:eastAsia="es-ES"/>
        </w:rPr>
        <w:t>IONES. San Salvador, a las</w:t>
      </w:r>
      <w:r w:rsidR="00781E4D" w:rsidRPr="00A93D70">
        <w:rPr>
          <w:rFonts w:ascii="Museo Sans 300" w:eastAsia="Times New Roman" w:hAnsi="Museo Sans 300" w:cs="Times New Roman"/>
          <w:sz w:val="20"/>
          <w:szCs w:val="20"/>
          <w:lang w:val="es-MX" w:eastAsia="es-ES"/>
        </w:rPr>
        <w:t xml:space="preserve"> </w:t>
      </w:r>
      <w:r w:rsidR="00BA67B6">
        <w:rPr>
          <w:rFonts w:ascii="Museo Sans 300" w:eastAsia="Times New Roman" w:hAnsi="Museo Sans 300" w:cs="Times New Roman"/>
          <w:sz w:val="20"/>
          <w:szCs w:val="20"/>
          <w:lang w:val="es-MX" w:eastAsia="es-ES"/>
        </w:rPr>
        <w:t>diez</w:t>
      </w:r>
      <w:r w:rsidR="00E6697E" w:rsidRPr="00A93D7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 xml:space="preserve">horas </w:t>
      </w:r>
      <w:r w:rsidR="001354AF">
        <w:rPr>
          <w:rFonts w:ascii="Museo Sans 300" w:eastAsia="Times New Roman" w:hAnsi="Museo Sans 300" w:cs="Times New Roman"/>
          <w:sz w:val="20"/>
          <w:szCs w:val="20"/>
          <w:lang w:val="es-MX" w:eastAsia="es-ES"/>
        </w:rPr>
        <w:t xml:space="preserve">con </w:t>
      </w:r>
      <w:r w:rsidR="00BA67B6">
        <w:rPr>
          <w:rFonts w:ascii="Museo Sans 300" w:eastAsia="Times New Roman" w:hAnsi="Museo Sans 300" w:cs="Times New Roman"/>
          <w:sz w:val="20"/>
          <w:szCs w:val="20"/>
          <w:lang w:val="es-MX" w:eastAsia="es-ES"/>
        </w:rPr>
        <w:t>diez</w:t>
      </w:r>
      <w:r w:rsidR="001354AF">
        <w:rPr>
          <w:rFonts w:ascii="Museo Sans 300" w:eastAsia="Times New Roman" w:hAnsi="Museo Sans 300" w:cs="Times New Roman"/>
          <w:sz w:val="20"/>
          <w:szCs w:val="20"/>
          <w:lang w:val="es-MX" w:eastAsia="es-ES"/>
        </w:rPr>
        <w:t xml:space="preserve"> minutos </w:t>
      </w:r>
      <w:r w:rsidRPr="00A93D70">
        <w:rPr>
          <w:rFonts w:ascii="Museo Sans 300" w:eastAsia="Times New Roman" w:hAnsi="Museo Sans 300" w:cs="Times New Roman"/>
          <w:sz w:val="20"/>
          <w:szCs w:val="20"/>
          <w:lang w:val="es-MX" w:eastAsia="es-ES"/>
        </w:rPr>
        <w:t>del día</w:t>
      </w:r>
      <w:r w:rsidR="00BF3EC4">
        <w:rPr>
          <w:rFonts w:ascii="Museo Sans 300" w:eastAsia="Times New Roman" w:hAnsi="Museo Sans 300" w:cs="Times New Roman"/>
          <w:sz w:val="20"/>
          <w:szCs w:val="20"/>
          <w:lang w:val="es-MX" w:eastAsia="es-ES"/>
        </w:rPr>
        <w:t xml:space="preserve"> </w:t>
      </w:r>
      <w:r w:rsidR="00BA67B6">
        <w:rPr>
          <w:rFonts w:ascii="Museo Sans 300" w:eastAsia="Times New Roman" w:hAnsi="Museo Sans 300" w:cs="Times New Roman"/>
          <w:sz w:val="20"/>
          <w:szCs w:val="20"/>
          <w:lang w:val="es-MX" w:eastAsia="es-ES"/>
        </w:rPr>
        <w:t>diez</w:t>
      </w:r>
      <w:r w:rsidR="00E6697E">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 xml:space="preserve">de </w:t>
      </w:r>
      <w:r w:rsidR="00BA67B6">
        <w:rPr>
          <w:rFonts w:ascii="Museo Sans 300" w:eastAsia="Times New Roman" w:hAnsi="Museo Sans 300" w:cs="Times New Roman"/>
          <w:sz w:val="20"/>
          <w:szCs w:val="20"/>
          <w:lang w:val="es-MX" w:eastAsia="es-ES"/>
        </w:rPr>
        <w:t>septiembre</w:t>
      </w:r>
      <w:r w:rsidR="00E6697E" w:rsidRPr="00A93D70">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 año dos mil veintiuno</w:t>
      </w:r>
      <w:r w:rsidR="008B44D6" w:rsidRPr="00A93D70">
        <w:rPr>
          <w:rFonts w:ascii="Museo Sans 300" w:eastAsia="Times New Roman" w:hAnsi="Museo Sans 300" w:cs="Times New Roman"/>
          <w:sz w:val="20"/>
          <w:szCs w:val="20"/>
          <w:lang w:val="es-MX" w:eastAsia="es-ES"/>
        </w:rPr>
        <w:t>.</w:t>
      </w:r>
    </w:p>
    <w:p w14:paraId="11E7136D" w14:textId="77777777" w:rsidR="002B1221" w:rsidRDefault="002B1221">
      <w:pPr>
        <w:spacing w:after="0" w:line="0" w:lineRule="atLeast"/>
        <w:jc w:val="both"/>
        <w:rPr>
          <w:rFonts w:ascii="Museo Sans 300" w:eastAsia="Times New Roman" w:hAnsi="Museo Sans 300" w:cs="Times New Roman"/>
          <w:sz w:val="20"/>
          <w:szCs w:val="20"/>
          <w:lang w:val="es-MX" w:eastAsia="es-ES"/>
        </w:rPr>
      </w:pPr>
    </w:p>
    <w:p w14:paraId="68E0FE4F" w14:textId="77777777" w:rsidR="002B1221" w:rsidRDefault="00292A84">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 S</w:t>
      </w:r>
      <w:r w:rsidR="008B44D6" w:rsidRPr="00A93D70">
        <w:rPr>
          <w:rFonts w:ascii="Museo Sans 300" w:eastAsia="Times New Roman" w:hAnsi="Museo Sans 300" w:cs="Times New Roman"/>
          <w:sz w:val="20"/>
          <w:szCs w:val="20"/>
          <w:lang w:val="es-MX" w:eastAsia="es-ES"/>
        </w:rPr>
        <w:t>uperintendencia CONSIDERANDO QUE:</w:t>
      </w:r>
    </w:p>
    <w:p w14:paraId="1A890201" w14:textId="77777777" w:rsidR="00F0042B" w:rsidRPr="00A93D70" w:rsidRDefault="00A34A87"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151EAA05" w14:textId="646048F3" w:rsidR="00263E33" w:rsidRPr="00307402" w:rsidRDefault="00263E33" w:rsidP="00E04598">
      <w:pPr>
        <w:pStyle w:val="Prrafodelista"/>
        <w:numPr>
          <w:ilvl w:val="0"/>
          <w:numId w:val="7"/>
        </w:numPr>
        <w:tabs>
          <w:tab w:val="left" w:pos="426"/>
        </w:tabs>
        <w:ind w:left="426" w:hanging="426"/>
        <w:jc w:val="both"/>
        <w:rPr>
          <w:rFonts w:ascii="Museo Sans 300" w:hAnsi="Museo Sans 300"/>
          <w:sz w:val="20"/>
          <w:szCs w:val="20"/>
        </w:rPr>
      </w:pPr>
      <w:r w:rsidRPr="56061D69">
        <w:rPr>
          <w:rFonts w:ascii="Museo Sans 300" w:hAnsi="Museo Sans 300"/>
          <w:sz w:val="20"/>
          <w:szCs w:val="20"/>
        </w:rPr>
        <w:t>El</w:t>
      </w:r>
      <w:r w:rsidR="006F00A0" w:rsidRPr="56061D69">
        <w:rPr>
          <w:rFonts w:ascii="Museo Sans 300" w:hAnsi="Museo Sans 300"/>
          <w:sz w:val="20"/>
          <w:szCs w:val="20"/>
        </w:rPr>
        <w:t xml:space="preserve"> </w:t>
      </w:r>
      <w:r w:rsidR="002B22A2" w:rsidRPr="56061D69">
        <w:rPr>
          <w:rFonts w:ascii="Museo Sans 300" w:hAnsi="Museo Sans 300"/>
          <w:sz w:val="20"/>
          <w:szCs w:val="20"/>
        </w:rPr>
        <w:t xml:space="preserve">día </w:t>
      </w:r>
      <w:r w:rsidR="005D67A8">
        <w:rPr>
          <w:rFonts w:ascii="Museo Sans 300" w:hAnsi="Museo Sans 300"/>
          <w:sz w:val="20"/>
          <w:szCs w:val="20"/>
        </w:rPr>
        <w:t>siete</w:t>
      </w:r>
      <w:r w:rsidR="00583C31">
        <w:rPr>
          <w:rFonts w:ascii="Museo Sans 300" w:hAnsi="Museo Sans 300"/>
          <w:sz w:val="20"/>
          <w:szCs w:val="20"/>
        </w:rPr>
        <w:t xml:space="preserve"> </w:t>
      </w:r>
      <w:r w:rsidR="0069110E" w:rsidRPr="56061D69">
        <w:rPr>
          <w:rFonts w:ascii="Museo Sans 300" w:hAnsi="Museo Sans 300"/>
          <w:sz w:val="20"/>
          <w:szCs w:val="20"/>
        </w:rPr>
        <w:t xml:space="preserve">de </w:t>
      </w:r>
      <w:r w:rsidR="005D67A8">
        <w:rPr>
          <w:rFonts w:ascii="Museo Sans 300" w:hAnsi="Museo Sans 300"/>
          <w:sz w:val="20"/>
          <w:szCs w:val="20"/>
        </w:rPr>
        <w:t>julio</w:t>
      </w:r>
      <w:r w:rsidR="00FD37F4" w:rsidRPr="56061D69">
        <w:rPr>
          <w:rFonts w:ascii="Museo Sans 300" w:hAnsi="Museo Sans 300"/>
          <w:sz w:val="20"/>
          <w:szCs w:val="20"/>
        </w:rPr>
        <w:t xml:space="preserve"> de</w:t>
      </w:r>
      <w:r w:rsidR="002B22A2" w:rsidRPr="56061D69">
        <w:rPr>
          <w:rFonts w:ascii="Museo Sans 300" w:hAnsi="Museo Sans 300"/>
          <w:sz w:val="20"/>
          <w:szCs w:val="20"/>
        </w:rPr>
        <w:t>l año</w:t>
      </w:r>
      <w:r w:rsidR="00FD37F4" w:rsidRPr="56061D69">
        <w:rPr>
          <w:rFonts w:ascii="Museo Sans 300" w:hAnsi="Museo Sans 300"/>
          <w:sz w:val="20"/>
          <w:szCs w:val="20"/>
        </w:rPr>
        <w:t xml:space="preserve"> dos mil </w:t>
      </w:r>
      <w:r w:rsidR="00024D81">
        <w:rPr>
          <w:rFonts w:ascii="Museo Sans 300" w:hAnsi="Museo Sans 300"/>
          <w:sz w:val="20"/>
          <w:szCs w:val="20"/>
        </w:rPr>
        <w:t>veinte</w:t>
      </w:r>
      <w:r w:rsidRPr="56061D69">
        <w:rPr>
          <w:rFonts w:ascii="Museo Sans 300" w:hAnsi="Museo Sans 300"/>
          <w:sz w:val="20"/>
          <w:szCs w:val="20"/>
        </w:rPr>
        <w:t>,</w:t>
      </w:r>
      <w:r w:rsidR="00C975D4">
        <w:rPr>
          <w:rFonts w:ascii="Museo Sans 300" w:hAnsi="Museo Sans 300"/>
          <w:sz w:val="20"/>
          <w:szCs w:val="20"/>
        </w:rPr>
        <w:t xml:space="preserve"> </w:t>
      </w:r>
      <w:r w:rsidR="005D67A8">
        <w:rPr>
          <w:rFonts w:ascii="Museo Sans 300" w:hAnsi="Museo Sans 300"/>
          <w:sz w:val="20"/>
          <w:szCs w:val="20"/>
        </w:rPr>
        <w:t>el</w:t>
      </w:r>
      <w:r w:rsidR="00024D81">
        <w:rPr>
          <w:rFonts w:ascii="Museo Sans 300" w:hAnsi="Museo Sans 300"/>
          <w:sz w:val="20"/>
          <w:szCs w:val="20"/>
        </w:rPr>
        <w:t xml:space="preserve"> señor </w:t>
      </w:r>
      <w:r w:rsidR="00356749">
        <w:rPr>
          <w:rFonts w:ascii="Museo Sans 300" w:hAnsi="Museo Sans 300"/>
          <w:sz w:val="20"/>
          <w:szCs w:val="20"/>
        </w:rPr>
        <w:t>XXX</w:t>
      </w:r>
      <w:r w:rsidR="005D67A8">
        <w:rPr>
          <w:rFonts w:ascii="Museo Sans 300" w:hAnsi="Museo Sans 300"/>
          <w:sz w:val="20"/>
          <w:szCs w:val="20"/>
        </w:rPr>
        <w:t xml:space="preserve">, en representación del señor </w:t>
      </w:r>
      <w:r w:rsidR="00356749">
        <w:rPr>
          <w:rFonts w:ascii="Museo Sans 300" w:hAnsi="Museo Sans 300"/>
          <w:sz w:val="20"/>
          <w:szCs w:val="20"/>
        </w:rPr>
        <w:t>XXX</w:t>
      </w:r>
      <w:r w:rsidR="00D70F19">
        <w:rPr>
          <w:rFonts w:ascii="Museo Sans 300" w:hAnsi="Museo Sans 300"/>
          <w:sz w:val="20"/>
          <w:szCs w:val="20"/>
        </w:rPr>
        <w:t>,</w:t>
      </w:r>
      <w:r w:rsidR="31D27E7B" w:rsidRPr="56061D69">
        <w:rPr>
          <w:rFonts w:ascii="Museo Sans 300" w:hAnsi="Museo Sans 300"/>
          <w:sz w:val="20"/>
          <w:szCs w:val="20"/>
        </w:rPr>
        <w:t xml:space="preserve"> interpuso</w:t>
      </w:r>
      <w:r w:rsidR="009467AC">
        <w:rPr>
          <w:rFonts w:ascii="Museo Sans 300" w:hAnsi="Museo Sans 300"/>
          <w:sz w:val="20"/>
          <w:szCs w:val="20"/>
        </w:rPr>
        <w:t xml:space="preserve"> </w:t>
      </w:r>
      <w:r w:rsidRPr="56061D69">
        <w:rPr>
          <w:rFonts w:ascii="Museo Sans 300" w:hAnsi="Museo Sans 300"/>
          <w:sz w:val="20"/>
          <w:szCs w:val="20"/>
        </w:rPr>
        <w:t>un reclamo en contra de la sociedad</w:t>
      </w:r>
      <w:r w:rsidR="009467AC">
        <w:rPr>
          <w:rFonts w:ascii="Museo Sans 300" w:hAnsi="Museo Sans 300"/>
          <w:sz w:val="20"/>
          <w:szCs w:val="20"/>
        </w:rPr>
        <w:t xml:space="preserve"> </w:t>
      </w:r>
      <w:r w:rsidR="00583C31">
        <w:rPr>
          <w:rFonts w:ascii="Museo Sans 300" w:hAnsi="Museo Sans 300"/>
          <w:sz w:val="20"/>
          <w:szCs w:val="20"/>
        </w:rPr>
        <w:t>DELSUR</w:t>
      </w:r>
      <w:r w:rsidR="00D47999">
        <w:rPr>
          <w:rFonts w:ascii="Museo Sans 300" w:hAnsi="Museo Sans 300"/>
          <w:sz w:val="20"/>
          <w:szCs w:val="20"/>
        </w:rPr>
        <w:t>, S.A. de C.V</w:t>
      </w:r>
      <w:r w:rsidRPr="56061D69">
        <w:rPr>
          <w:rFonts w:ascii="Museo Sans 300" w:hAnsi="Museo Sans 300"/>
          <w:sz w:val="20"/>
          <w:szCs w:val="20"/>
        </w:rPr>
        <w:t>.</w:t>
      </w:r>
      <w:r w:rsidR="00A2189D">
        <w:rPr>
          <w:rFonts w:ascii="Museo Sans 300" w:hAnsi="Museo Sans 300"/>
          <w:sz w:val="20"/>
          <w:szCs w:val="20"/>
        </w:rPr>
        <w:t>,</w:t>
      </w:r>
      <w:r w:rsidR="00C9409E" w:rsidRPr="56061D69">
        <w:rPr>
          <w:rFonts w:ascii="Museo Sans 300" w:hAnsi="Museo Sans 300"/>
          <w:sz w:val="20"/>
          <w:szCs w:val="20"/>
        </w:rPr>
        <w:t xml:space="preserve"> </w:t>
      </w:r>
      <w:r w:rsidRPr="56061D69">
        <w:rPr>
          <w:rFonts w:ascii="Museo Sans 300" w:hAnsi="Museo Sans 300"/>
          <w:sz w:val="20"/>
          <w:szCs w:val="20"/>
        </w:rPr>
        <w:t>debido</w:t>
      </w:r>
      <w:r w:rsidR="005D67A8">
        <w:rPr>
          <w:rFonts w:ascii="Museo Sans 300" w:hAnsi="Museo Sans 300"/>
          <w:sz w:val="20"/>
          <w:szCs w:val="20"/>
        </w:rPr>
        <w:t xml:space="preserve"> a la </w:t>
      </w:r>
      <w:r w:rsidRPr="56061D69">
        <w:rPr>
          <w:rFonts w:ascii="Museo Sans 300" w:hAnsi="Museo Sans 300"/>
          <w:sz w:val="20"/>
          <w:szCs w:val="20"/>
        </w:rPr>
        <w:t xml:space="preserve">presunta existencia de una condición irregular que afectó el correcto registro del consumo de energía eléctrica en el suministro identificado con el </w:t>
      </w:r>
      <w:r w:rsidR="00D57E28">
        <w:rPr>
          <w:rFonts w:ascii="Museo Sans 300" w:hAnsi="Museo Sans 300"/>
          <w:sz w:val="20"/>
          <w:szCs w:val="20"/>
        </w:rPr>
        <w:t>NC</w:t>
      </w:r>
      <w:r w:rsidR="009467AC">
        <w:rPr>
          <w:rFonts w:ascii="Museo Sans 300" w:hAnsi="Museo Sans 300"/>
          <w:sz w:val="20"/>
          <w:szCs w:val="20"/>
        </w:rPr>
        <w:t xml:space="preserve"> </w:t>
      </w:r>
      <w:r w:rsidR="00356749">
        <w:rPr>
          <w:rFonts w:ascii="Museo Sans 300" w:hAnsi="Museo Sans 300"/>
          <w:sz w:val="20"/>
          <w:szCs w:val="20"/>
        </w:rPr>
        <w:t>XXX</w:t>
      </w:r>
      <w:r w:rsidRPr="56061D69">
        <w:rPr>
          <w:rFonts w:ascii="Museo Sans 300" w:hAnsi="Museo Sans 300"/>
          <w:sz w:val="20"/>
          <w:szCs w:val="20"/>
        </w:rPr>
        <w:t>.</w:t>
      </w:r>
      <w:r w:rsidR="009467AC">
        <w:rPr>
          <w:rFonts w:ascii="Museo Sans 300" w:hAnsi="Museo Sans 300"/>
          <w:sz w:val="20"/>
          <w:szCs w:val="20"/>
        </w:rPr>
        <w:t xml:space="preserve"> </w:t>
      </w:r>
    </w:p>
    <w:p w14:paraId="1C7BC60C" w14:textId="77777777" w:rsidR="00307402" w:rsidRDefault="00307402" w:rsidP="00307402">
      <w:pPr>
        <w:pStyle w:val="Prrafodelista"/>
        <w:tabs>
          <w:tab w:val="left" w:pos="426"/>
        </w:tabs>
        <w:ind w:left="426"/>
        <w:jc w:val="both"/>
        <w:rPr>
          <w:rStyle w:val="normaltextrun"/>
          <w:rFonts w:ascii="Museo Sans 300" w:hAnsi="Museo Sans 300" w:cs="Segoe UI"/>
          <w:color w:val="000000"/>
          <w:sz w:val="20"/>
          <w:szCs w:val="20"/>
          <w:shd w:val="clear" w:color="auto" w:fill="FFFFFF"/>
        </w:rPr>
      </w:pPr>
    </w:p>
    <w:p w14:paraId="3283A6A8" w14:textId="797B6D25" w:rsidR="00307402" w:rsidRPr="00E53A2E" w:rsidRDefault="00307402" w:rsidP="00307402">
      <w:pPr>
        <w:pStyle w:val="Prrafodelista"/>
        <w:tabs>
          <w:tab w:val="left" w:pos="426"/>
        </w:tabs>
        <w:ind w:left="426"/>
        <w:jc w:val="both"/>
        <w:rPr>
          <w:rFonts w:ascii="Museo Sans 300" w:hAnsi="Museo Sans 300"/>
          <w:sz w:val="20"/>
          <w:szCs w:val="20"/>
        </w:rPr>
      </w:pPr>
      <w:r w:rsidRPr="00E53A2E">
        <w:rPr>
          <w:rStyle w:val="normaltextrun"/>
          <w:rFonts w:ascii="Museo Sans 300" w:hAnsi="Museo Sans 300" w:cs="Segoe UI"/>
          <w:color w:val="000000"/>
          <w:sz w:val="20"/>
          <w:szCs w:val="20"/>
          <w:shd w:val="clear" w:color="auto" w:fill="FFFFFF"/>
        </w:rPr>
        <w:t>El</w:t>
      </w:r>
      <w:r>
        <w:rPr>
          <w:rStyle w:val="normaltextrun"/>
          <w:rFonts w:ascii="Museo Sans 300" w:hAnsi="Museo Sans 300" w:cs="Segoe UI"/>
          <w:color w:val="000000"/>
          <w:sz w:val="20"/>
          <w:szCs w:val="20"/>
          <w:shd w:val="clear" w:color="auto" w:fill="FFFFFF"/>
        </w:rPr>
        <w:t xml:space="preserve"> </w:t>
      </w:r>
      <w:r w:rsidRPr="00E53A2E">
        <w:rPr>
          <w:rStyle w:val="normaltextrun"/>
          <w:rFonts w:ascii="Museo Sans 300" w:hAnsi="Museo Sans 300" w:cs="Segoe UI"/>
          <w:color w:val="000000"/>
          <w:sz w:val="20"/>
          <w:szCs w:val="20"/>
          <w:shd w:val="clear" w:color="auto" w:fill="FFFFFF"/>
        </w:rPr>
        <w:t>señor</w:t>
      </w:r>
      <w:r>
        <w:rPr>
          <w:rStyle w:val="normaltextrun"/>
          <w:rFonts w:ascii="Museo Sans 300" w:hAnsi="Museo Sans 300" w:cs="Segoe UI"/>
          <w:color w:val="000000"/>
          <w:sz w:val="20"/>
          <w:szCs w:val="20"/>
          <w:shd w:val="clear" w:color="auto" w:fill="FFFFFF"/>
        </w:rPr>
        <w:t xml:space="preserve"> </w:t>
      </w:r>
      <w:r w:rsidR="00356749">
        <w:rPr>
          <w:rStyle w:val="normaltextrun"/>
          <w:rFonts w:ascii="Museo Sans 300" w:hAnsi="Museo Sans 300" w:cs="Segoe UI"/>
          <w:color w:val="000000"/>
          <w:sz w:val="20"/>
          <w:szCs w:val="20"/>
          <w:shd w:val="clear" w:color="auto" w:fill="FFFFFF"/>
        </w:rPr>
        <w:t>XXX</w:t>
      </w:r>
      <w:r>
        <w:rPr>
          <w:rStyle w:val="normaltextrun"/>
          <w:rFonts w:ascii="Museo Sans 300" w:hAnsi="Museo Sans 300" w:cs="Segoe UI"/>
          <w:color w:val="000000"/>
          <w:sz w:val="20"/>
          <w:szCs w:val="20"/>
          <w:shd w:val="clear" w:color="auto" w:fill="FFFFFF"/>
        </w:rPr>
        <w:t xml:space="preserve"> </w:t>
      </w:r>
      <w:r w:rsidRPr="00E53A2E">
        <w:rPr>
          <w:rStyle w:val="normaltextrun"/>
          <w:rFonts w:ascii="Museo Sans 300" w:hAnsi="Museo Sans 300" w:cs="Segoe UI"/>
          <w:color w:val="000000"/>
          <w:sz w:val="20"/>
          <w:szCs w:val="20"/>
          <w:shd w:val="clear" w:color="auto" w:fill="FFFFFF"/>
        </w:rPr>
        <w:t>adjuntó</w:t>
      </w:r>
      <w:r>
        <w:rPr>
          <w:rStyle w:val="normaltextrun"/>
          <w:rFonts w:ascii="Museo Sans 300" w:hAnsi="Museo Sans 300" w:cs="Segoe UI"/>
          <w:color w:val="000000"/>
          <w:sz w:val="20"/>
          <w:szCs w:val="20"/>
          <w:shd w:val="clear" w:color="auto" w:fill="FFFFFF"/>
        </w:rPr>
        <w:t xml:space="preserve"> </w:t>
      </w:r>
      <w:r w:rsidRPr="00E53A2E">
        <w:rPr>
          <w:rStyle w:val="normaltextrun"/>
          <w:rFonts w:ascii="Museo Sans 300" w:hAnsi="Museo Sans 300" w:cs="Segoe UI"/>
          <w:color w:val="000000"/>
          <w:sz w:val="20"/>
          <w:szCs w:val="20"/>
          <w:shd w:val="clear" w:color="auto" w:fill="FFFFFF"/>
        </w:rPr>
        <w:t>a</w:t>
      </w:r>
      <w:r>
        <w:rPr>
          <w:rStyle w:val="normaltextrun"/>
          <w:rFonts w:ascii="Museo Sans 300" w:hAnsi="Museo Sans 300" w:cs="Segoe UI"/>
          <w:color w:val="000000"/>
          <w:sz w:val="20"/>
          <w:szCs w:val="20"/>
          <w:shd w:val="clear" w:color="auto" w:fill="FFFFFF"/>
        </w:rPr>
        <w:t xml:space="preserve">l </w:t>
      </w:r>
      <w:r w:rsidRPr="00E53A2E">
        <w:rPr>
          <w:rStyle w:val="normaltextrun"/>
          <w:rFonts w:ascii="Museo Sans 300" w:hAnsi="Museo Sans 300" w:cs="Segoe UI"/>
          <w:color w:val="000000"/>
          <w:sz w:val="20"/>
          <w:szCs w:val="20"/>
          <w:shd w:val="clear" w:color="auto" w:fill="FFFFFF"/>
        </w:rPr>
        <w:t>reclamo</w:t>
      </w:r>
      <w:r>
        <w:rPr>
          <w:rStyle w:val="normaltextrun"/>
          <w:rFonts w:ascii="Museo Sans 300" w:hAnsi="Museo Sans 300" w:cs="Segoe UI"/>
          <w:color w:val="000000"/>
          <w:sz w:val="20"/>
          <w:szCs w:val="20"/>
          <w:shd w:val="clear" w:color="auto" w:fill="FFFFFF"/>
        </w:rPr>
        <w:t xml:space="preserve"> </w:t>
      </w:r>
      <w:r w:rsidRPr="00E53A2E">
        <w:rPr>
          <w:rStyle w:val="normaltextrun"/>
          <w:rFonts w:ascii="Museo Sans 300" w:hAnsi="Museo Sans 300" w:cs="Segoe UI"/>
          <w:color w:val="000000"/>
          <w:sz w:val="20"/>
          <w:szCs w:val="20"/>
          <w:shd w:val="clear" w:color="auto" w:fill="FFFFFF"/>
        </w:rPr>
        <w:t>copia</w:t>
      </w:r>
      <w:r>
        <w:rPr>
          <w:rStyle w:val="normaltextrun"/>
          <w:rFonts w:ascii="Museo Sans 300" w:hAnsi="Museo Sans 300" w:cs="Segoe UI"/>
          <w:color w:val="000000"/>
          <w:sz w:val="20"/>
          <w:szCs w:val="20"/>
          <w:shd w:val="clear" w:color="auto" w:fill="FFFFFF"/>
        </w:rPr>
        <w:t xml:space="preserve"> </w:t>
      </w:r>
      <w:r w:rsidRPr="00E53A2E">
        <w:rPr>
          <w:rStyle w:val="normaltextrun"/>
          <w:rFonts w:ascii="Museo Sans 300" w:hAnsi="Museo Sans 300" w:cs="Segoe UI"/>
          <w:color w:val="000000"/>
          <w:sz w:val="20"/>
          <w:szCs w:val="20"/>
          <w:shd w:val="clear" w:color="auto" w:fill="FFFFFF"/>
        </w:rPr>
        <w:t>simple</w:t>
      </w:r>
      <w:r>
        <w:rPr>
          <w:rStyle w:val="normaltextrun"/>
          <w:rFonts w:ascii="Museo Sans 300" w:hAnsi="Museo Sans 300" w:cs="Segoe UI"/>
          <w:color w:val="000000"/>
          <w:sz w:val="20"/>
          <w:szCs w:val="20"/>
          <w:shd w:val="clear" w:color="auto" w:fill="FFFFFF"/>
        </w:rPr>
        <w:t xml:space="preserve"> </w:t>
      </w:r>
      <w:r w:rsidRPr="00E53A2E">
        <w:rPr>
          <w:rStyle w:val="normaltextrun"/>
          <w:rFonts w:ascii="Museo Sans 300" w:hAnsi="Museo Sans 300" w:cs="Segoe UI"/>
          <w:color w:val="000000"/>
          <w:sz w:val="20"/>
          <w:szCs w:val="20"/>
          <w:shd w:val="clear" w:color="auto" w:fill="FFFFFF"/>
        </w:rPr>
        <w:t>de</w:t>
      </w:r>
      <w:r>
        <w:rPr>
          <w:rStyle w:val="normaltextrun"/>
          <w:rFonts w:ascii="Museo Sans 300" w:hAnsi="Museo Sans 300" w:cs="Segoe UI"/>
          <w:color w:val="000000"/>
          <w:sz w:val="20"/>
          <w:szCs w:val="20"/>
          <w:shd w:val="clear" w:color="auto" w:fill="FFFFFF"/>
        </w:rPr>
        <w:t xml:space="preserve"> autorización otorgada por el señor </w:t>
      </w:r>
      <w:r w:rsidR="00356749">
        <w:rPr>
          <w:rStyle w:val="normaltextrun"/>
          <w:rFonts w:ascii="Museo Sans 300" w:hAnsi="Museo Sans 300" w:cs="Segoe UI"/>
          <w:color w:val="000000"/>
          <w:sz w:val="20"/>
          <w:szCs w:val="20"/>
          <w:shd w:val="clear" w:color="auto" w:fill="FFFFFF"/>
        </w:rPr>
        <w:t>XXX</w:t>
      </w:r>
      <w:r>
        <w:rPr>
          <w:rStyle w:val="normaltextrun"/>
          <w:rFonts w:ascii="Museo Sans 300" w:hAnsi="Museo Sans 300" w:cs="Segoe UI"/>
          <w:color w:val="000000"/>
          <w:sz w:val="20"/>
          <w:szCs w:val="20"/>
          <w:shd w:val="clear" w:color="auto" w:fill="FFFFFF"/>
        </w:rPr>
        <w:t>, titular del suministro, por lo que demostró contar con un interés para para solicitar la intervención de esta Superintendencia.</w:t>
      </w:r>
      <w:r>
        <w:rPr>
          <w:rStyle w:val="eop"/>
          <w:rFonts w:ascii="Museo Sans 300" w:eastAsia="Museo Sans" w:hAnsi="Museo Sans 300" w:cs="Segoe UI"/>
          <w:sz w:val="20"/>
          <w:szCs w:val="20"/>
          <w:shd w:val="clear" w:color="auto" w:fill="FFFFFF"/>
        </w:rPr>
        <w:t xml:space="preserve"> </w:t>
      </w:r>
    </w:p>
    <w:p w14:paraId="546D4A7F" w14:textId="77777777" w:rsidR="00263E33" w:rsidRPr="00A93D70" w:rsidRDefault="00263E33" w:rsidP="00263E33">
      <w:pPr>
        <w:pStyle w:val="Prrafodelista"/>
        <w:tabs>
          <w:tab w:val="left" w:pos="426"/>
        </w:tabs>
        <w:ind w:left="426"/>
        <w:jc w:val="both"/>
        <w:rPr>
          <w:rFonts w:ascii="Museo Sans 300" w:eastAsia="Museo Sans" w:hAnsi="Museo Sans 300"/>
          <w:sz w:val="20"/>
          <w:szCs w:val="20"/>
        </w:rPr>
      </w:pPr>
    </w:p>
    <w:p w14:paraId="7FCFCB51" w14:textId="70CB4CE3"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 reclamo se tram</w:t>
      </w:r>
      <w:r w:rsidRPr="00263E33">
        <w:rPr>
          <w:rFonts w:ascii="Museo Sans 300" w:hAnsi="Museo Sans 300"/>
          <w:sz w:val="20"/>
          <w:szCs w:val="20"/>
          <w:lang w:val="es-SV"/>
        </w:rPr>
        <w:t>itó conforme a las etapas procedimentales que se detallan a continuación:</w:t>
      </w:r>
      <w:r w:rsidR="009467AC">
        <w:rPr>
          <w:rFonts w:ascii="Museo Sans 300" w:eastAsia="Museo Sans" w:hAnsi="Museo Sans 300"/>
          <w:sz w:val="20"/>
          <w:szCs w:val="20"/>
          <w:lang w:val="es-SV"/>
        </w:rPr>
        <w:t xml:space="preserve"> </w:t>
      </w:r>
    </w:p>
    <w:p w14:paraId="61B7D2D1" w14:textId="77777777" w:rsidR="002612F8" w:rsidRDefault="002612F8" w:rsidP="00263E33">
      <w:pPr>
        <w:pStyle w:val="Prrafodelista"/>
        <w:tabs>
          <w:tab w:val="left" w:pos="426"/>
        </w:tabs>
        <w:ind w:left="426"/>
        <w:jc w:val="both"/>
        <w:rPr>
          <w:rFonts w:ascii="Museo Sans 300" w:eastAsia="Museo Sans" w:hAnsi="Museo Sans 300"/>
          <w:sz w:val="20"/>
          <w:szCs w:val="20"/>
          <w:lang w:val="es-SV"/>
        </w:rPr>
      </w:pPr>
    </w:p>
    <w:p w14:paraId="641F8772" w14:textId="77777777" w:rsidR="00263E33" w:rsidRPr="00F0042B" w:rsidRDefault="00263E33"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sidRPr="006F491F">
        <w:rPr>
          <w:rFonts w:ascii="Museo Sans 500" w:hAnsi="Museo Sans 500" w:cs="Times New Roman"/>
          <w:b/>
          <w:bCs/>
          <w:sz w:val="20"/>
          <w:szCs w:val="20"/>
        </w:rPr>
        <w:t xml:space="preserve">  </w:t>
      </w:r>
      <w:r w:rsidRPr="006F491F">
        <w:rPr>
          <w:rFonts w:ascii="Museo Sans 500" w:hAnsi="Museo Sans 500" w:cs="Times New Roman"/>
          <w:b/>
          <w:bCs/>
          <w:sz w:val="20"/>
          <w:szCs w:val="20"/>
          <w:u w:val="single"/>
        </w:rPr>
        <w:t>TRAMITACIÓN DEL PROCEDIMIENTO</w:t>
      </w:r>
    </w:p>
    <w:p w14:paraId="289C135B" w14:textId="77777777" w:rsidR="00F0042B" w:rsidRPr="006F491F"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069F55F7" w14:textId="28D0D958"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9467AC">
        <w:rPr>
          <w:rFonts w:ascii="Museo Sans 500" w:hAnsi="Museo Sans 500"/>
          <w:b/>
          <w:bCs/>
          <w:sz w:val="20"/>
          <w:szCs w:val="20"/>
        </w:rPr>
        <w:t xml:space="preserve"> </w:t>
      </w:r>
    </w:p>
    <w:p w14:paraId="29B19848" w14:textId="6F2EC63B" w:rsidR="00263E33" w:rsidRPr="00263E33" w:rsidRDefault="00263E33" w:rsidP="00263E33">
      <w:pPr>
        <w:tabs>
          <w:tab w:val="left" w:pos="567"/>
        </w:tabs>
        <w:spacing w:after="0" w:line="240" w:lineRule="auto"/>
        <w:ind w:left="567"/>
        <w:jc w:val="both"/>
        <w:rPr>
          <w:rFonts w:ascii="Museo Sans 300" w:hAnsi="Museo Sans 300" w:cs="Times New Roman"/>
          <w:sz w:val="20"/>
          <w:szCs w:val="20"/>
        </w:rPr>
      </w:pPr>
    </w:p>
    <w:p w14:paraId="1D2BDACD" w14:textId="7B734FCA"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w:t>
      </w:r>
      <w:r w:rsidR="009467AC">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9467AC">
        <w:rPr>
          <w:rFonts w:ascii="Museo Sans 300" w:hAnsi="Museo Sans 300"/>
          <w:sz w:val="20"/>
          <w:szCs w:val="20"/>
          <w:lang w:val="es-SV"/>
        </w:rPr>
        <w:t xml:space="preserve"> </w:t>
      </w:r>
      <w:r>
        <w:rPr>
          <w:rFonts w:ascii="Museo Sans 300" w:hAnsi="Museo Sans 300"/>
          <w:sz w:val="20"/>
          <w:szCs w:val="20"/>
          <w:lang w:val="es-SV"/>
        </w:rPr>
        <w:t>E-</w:t>
      </w:r>
      <w:r w:rsidR="00D57E28">
        <w:rPr>
          <w:rFonts w:ascii="Museo Sans 300" w:hAnsi="Museo Sans 300"/>
          <w:sz w:val="20"/>
          <w:szCs w:val="20"/>
          <w:lang w:val="es-SV"/>
        </w:rPr>
        <w:t>93</w:t>
      </w:r>
      <w:r w:rsidR="004931D2">
        <w:rPr>
          <w:rFonts w:ascii="Museo Sans 300" w:hAnsi="Museo Sans 300"/>
          <w:sz w:val="20"/>
          <w:szCs w:val="20"/>
          <w:lang w:val="es-SV"/>
        </w:rPr>
        <w:t>1</w:t>
      </w:r>
      <w:r w:rsidR="00A84527">
        <w:rPr>
          <w:rFonts w:ascii="Museo Sans 300" w:hAnsi="Museo Sans 300"/>
          <w:sz w:val="20"/>
          <w:szCs w:val="20"/>
          <w:lang w:val="es-SV"/>
        </w:rPr>
        <w:t>-</w:t>
      </w:r>
      <w:r w:rsidR="007E0D4F">
        <w:rPr>
          <w:rFonts w:ascii="Museo Sans 300" w:hAnsi="Museo Sans 300"/>
          <w:sz w:val="20"/>
          <w:szCs w:val="20"/>
          <w:lang w:val="es-SV"/>
        </w:rPr>
        <w:t>202</w:t>
      </w:r>
      <w:r w:rsidR="00D57E28">
        <w:rPr>
          <w:rFonts w:ascii="Museo Sans 300" w:hAnsi="Museo Sans 300"/>
          <w:sz w:val="20"/>
          <w:szCs w:val="20"/>
          <w:lang w:val="es-SV"/>
        </w:rPr>
        <w:t>0</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fecha</w:t>
      </w:r>
      <w:r w:rsidR="009467AC">
        <w:rPr>
          <w:rFonts w:ascii="Museo Sans 300" w:hAnsi="Museo Sans 300"/>
          <w:sz w:val="20"/>
          <w:szCs w:val="20"/>
          <w:lang w:val="es-SV"/>
        </w:rPr>
        <w:t xml:space="preserve"> </w:t>
      </w:r>
      <w:r w:rsidR="00D57E28">
        <w:rPr>
          <w:rFonts w:ascii="Museo Sans 300" w:hAnsi="Museo Sans 300"/>
          <w:sz w:val="20"/>
          <w:szCs w:val="20"/>
          <w:lang w:val="es-SV"/>
        </w:rPr>
        <w:t>veintiocho</w:t>
      </w:r>
      <w:r w:rsidR="00A65B11">
        <w:rPr>
          <w:rFonts w:ascii="Museo Sans 300" w:hAnsi="Museo Sans 300"/>
          <w:sz w:val="20"/>
          <w:szCs w:val="20"/>
          <w:lang w:val="es-SV"/>
        </w:rPr>
        <w:t xml:space="preserve"> </w:t>
      </w:r>
      <w:r w:rsidR="0069110E">
        <w:rPr>
          <w:rFonts w:ascii="Museo Sans 300" w:hAnsi="Museo Sans 300"/>
          <w:sz w:val="20"/>
          <w:szCs w:val="20"/>
          <w:lang w:val="es-SV"/>
        </w:rPr>
        <w:t xml:space="preserve">de </w:t>
      </w:r>
      <w:r w:rsidR="00D57E28">
        <w:rPr>
          <w:rFonts w:ascii="Museo Sans 300" w:hAnsi="Museo Sans 300"/>
          <w:sz w:val="20"/>
          <w:szCs w:val="20"/>
          <w:lang w:val="es-SV"/>
        </w:rPr>
        <w:t>agosto</w:t>
      </w:r>
      <w:r w:rsidR="009467AC">
        <w:rPr>
          <w:rFonts w:ascii="Museo Sans 300" w:hAnsi="Museo Sans 300"/>
          <w:sz w:val="20"/>
          <w:szCs w:val="20"/>
          <w:lang w:val="es-SV"/>
        </w:rPr>
        <w:t xml:space="preserve"> </w:t>
      </w:r>
      <w:r w:rsidR="00263E33" w:rsidRPr="00263E33">
        <w:rPr>
          <w:rFonts w:ascii="Museo Sans 300" w:hAnsi="Museo Sans 300"/>
          <w:sz w:val="20"/>
          <w:szCs w:val="20"/>
          <w:lang w:val="es-SV"/>
        </w:rPr>
        <w:t xml:space="preserve">de dos mil </w:t>
      </w:r>
      <w:r w:rsidR="008431F6">
        <w:rPr>
          <w:rFonts w:ascii="Museo Sans 300" w:hAnsi="Museo Sans 300"/>
          <w:sz w:val="20"/>
          <w:szCs w:val="20"/>
          <w:lang w:val="es-SV"/>
        </w:rPr>
        <w:t>veinte</w:t>
      </w:r>
      <w:r w:rsidR="00263E33" w:rsidRPr="00263E33">
        <w:rPr>
          <w:rFonts w:ascii="Museo Sans 300" w:hAnsi="Museo Sans 300"/>
          <w:sz w:val="20"/>
          <w:szCs w:val="20"/>
          <w:lang w:val="es-SV"/>
        </w:rPr>
        <w:t>, se requirió a la sociedad</w:t>
      </w:r>
      <w:r w:rsidR="009467AC">
        <w:rPr>
          <w:rFonts w:ascii="Museo Sans 300" w:hAnsi="Museo Sans 300"/>
          <w:sz w:val="20"/>
          <w:szCs w:val="20"/>
          <w:lang w:val="es-SV"/>
        </w:rPr>
        <w:t xml:space="preserve"> </w:t>
      </w:r>
      <w:r w:rsidR="00583C31">
        <w:rPr>
          <w:rFonts w:ascii="Museo Sans 300" w:hAnsi="Museo Sans 300"/>
          <w:sz w:val="20"/>
          <w:szCs w:val="20"/>
          <w:lang w:val="es-SV"/>
        </w:rPr>
        <w:t>DELSUR</w:t>
      </w:r>
      <w:r w:rsidR="00D47999">
        <w:rPr>
          <w:rFonts w:ascii="Museo Sans 300" w:hAnsi="Museo Sans 300"/>
          <w:sz w:val="20"/>
          <w:szCs w:val="20"/>
          <w:lang w:val="es-SV"/>
        </w:rPr>
        <w:t>, S.A. de C.V</w:t>
      </w:r>
      <w:r w:rsidR="00263E33" w:rsidRPr="00263E33">
        <w:rPr>
          <w:rFonts w:ascii="Museo Sans 300" w:hAnsi="Museo Sans 300"/>
          <w:sz w:val="20"/>
          <w:szCs w:val="20"/>
          <w:lang w:val="es-SV"/>
        </w:rPr>
        <w:t>. que</w:t>
      </w:r>
      <w:r w:rsidR="005C17E0">
        <w:rPr>
          <w:rFonts w:ascii="Museo Sans 300" w:hAnsi="Museo Sans 300"/>
          <w:sz w:val="20"/>
          <w:szCs w:val="20"/>
          <w:lang w:val="es-SV"/>
        </w:rPr>
        <w:t>,</w:t>
      </w:r>
      <w:r w:rsidR="00A00FA1">
        <w:rPr>
          <w:rFonts w:ascii="Museo Sans 300" w:hAnsi="Museo Sans 300"/>
          <w:sz w:val="20"/>
          <w:szCs w:val="20"/>
          <w:lang w:val="es-SV"/>
        </w:rPr>
        <w:t xml:space="preserve"> en el plazo de diez días hábiles contados a partir del día siguiente a la notificación de dicho acuerdo,</w:t>
      </w:r>
      <w:r w:rsidR="00263E33" w:rsidRPr="00263E33">
        <w:rPr>
          <w:rFonts w:ascii="Museo Sans 300" w:hAnsi="Museo Sans 300"/>
          <w:sz w:val="20"/>
          <w:szCs w:val="20"/>
          <w:lang w:val="es-SV"/>
        </w:rPr>
        <w:t xml:space="preserve"> presentara por escrito los argumentos y posiciones relacionados al reclamo.</w:t>
      </w:r>
      <w:r w:rsidR="009467AC">
        <w:rPr>
          <w:rFonts w:ascii="Museo Sans 300" w:hAnsi="Museo Sans 300"/>
          <w:sz w:val="20"/>
          <w:szCs w:val="20"/>
          <w:lang w:val="es-SV"/>
        </w:rPr>
        <w:t xml:space="preserve"> </w:t>
      </w:r>
    </w:p>
    <w:p w14:paraId="36759961" w14:textId="676273E3" w:rsidR="00263E33" w:rsidRPr="00263E33" w:rsidRDefault="009467AC"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5889ECD6" w14:textId="6EA25B5F" w:rsid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xml:space="preserve">En el mismo proveído, se comisionó al Centro de Atención al Usuario (CAU) de esta </w:t>
      </w:r>
      <w:r w:rsidR="009C22E5">
        <w:rPr>
          <w:rFonts w:ascii="Museo Sans 300" w:hAnsi="Museo Sans 300"/>
          <w:sz w:val="20"/>
          <w:szCs w:val="20"/>
          <w:lang w:val="es-SV"/>
        </w:rPr>
        <w:t>S</w:t>
      </w:r>
      <w:r w:rsidRPr="00263E33">
        <w:rPr>
          <w:rFonts w:ascii="Museo Sans 300" w:hAnsi="Museo Sans 300"/>
          <w:sz w:val="20"/>
          <w:szCs w:val="20"/>
          <w:lang w:val="es-SV"/>
        </w:rPr>
        <w:t>uperintendencia para que, una vez vencido el plazo de la distribuidora, determinara si era necesario contratar un perito externo para resolver el presente procedimiento y</w:t>
      </w:r>
      <w:r w:rsidR="005C17E0">
        <w:rPr>
          <w:rFonts w:ascii="Museo Sans 300" w:hAnsi="Museo Sans 300"/>
          <w:sz w:val="20"/>
          <w:szCs w:val="20"/>
          <w:lang w:val="es-SV"/>
        </w:rPr>
        <w:t>,</w:t>
      </w:r>
      <w:r w:rsidRPr="00263E33">
        <w:rPr>
          <w:rFonts w:ascii="Museo Sans 300" w:hAnsi="Museo Sans 300"/>
          <w:sz w:val="20"/>
          <w:szCs w:val="20"/>
          <w:lang w:val="es-SV"/>
        </w:rPr>
        <w:t xml:space="preserve"> de no serlo,</w:t>
      </w:r>
      <w:r w:rsidR="004931D2">
        <w:rPr>
          <w:rFonts w:ascii="Museo Sans 300" w:hAnsi="Museo Sans 300"/>
          <w:sz w:val="20"/>
          <w:szCs w:val="20"/>
          <w:lang w:val="es-SV"/>
        </w:rPr>
        <w:t xml:space="preserve"> confirmara</w:t>
      </w:r>
      <w:r w:rsidRPr="00263E33">
        <w:rPr>
          <w:rFonts w:ascii="Museo Sans 300" w:hAnsi="Museo Sans 300"/>
          <w:sz w:val="20"/>
          <w:szCs w:val="20"/>
          <w:lang w:val="es-SV"/>
        </w:rPr>
        <w:t xml:space="preserve"> realizaría la investigación correspondiente.</w:t>
      </w:r>
    </w:p>
    <w:p w14:paraId="2B5C62D6" w14:textId="124885E2" w:rsidR="004931D2" w:rsidRDefault="004931D2" w:rsidP="00263E33">
      <w:pPr>
        <w:pStyle w:val="Prrafodelista"/>
        <w:tabs>
          <w:tab w:val="left" w:pos="426"/>
        </w:tabs>
        <w:ind w:left="426"/>
        <w:jc w:val="both"/>
        <w:rPr>
          <w:rFonts w:ascii="Museo Sans 300" w:hAnsi="Museo Sans 300"/>
          <w:sz w:val="20"/>
          <w:szCs w:val="20"/>
          <w:lang w:val="es-SV"/>
        </w:rPr>
      </w:pPr>
    </w:p>
    <w:p w14:paraId="13F90CFB" w14:textId="04AF2DA9" w:rsidR="002971B8" w:rsidRDefault="006F3B88" w:rsidP="002971B8">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El referido </w:t>
      </w:r>
      <w:r w:rsidR="00263E33" w:rsidRPr="00263E33">
        <w:rPr>
          <w:rFonts w:ascii="Museo Sans 300" w:hAnsi="Museo Sans 300"/>
          <w:sz w:val="20"/>
          <w:szCs w:val="20"/>
        </w:rPr>
        <w:t xml:space="preserve">acuerdo fue notificado a la </w:t>
      </w:r>
      <w:r w:rsidR="00DD2F98">
        <w:rPr>
          <w:rFonts w:ascii="Museo Sans 300" w:hAnsi="Museo Sans 300"/>
          <w:sz w:val="20"/>
          <w:szCs w:val="20"/>
        </w:rPr>
        <w:t xml:space="preserve">sociedad </w:t>
      </w:r>
      <w:r w:rsidR="00583C31">
        <w:rPr>
          <w:rFonts w:ascii="Museo Sans 300" w:hAnsi="Museo Sans 300"/>
          <w:sz w:val="20"/>
          <w:szCs w:val="20"/>
        </w:rPr>
        <w:t>DELSUR</w:t>
      </w:r>
      <w:r w:rsidR="00D47999">
        <w:rPr>
          <w:rFonts w:ascii="Museo Sans 300" w:hAnsi="Museo Sans 300"/>
          <w:sz w:val="20"/>
          <w:szCs w:val="20"/>
        </w:rPr>
        <w:t>, S.A. de C.V</w:t>
      </w:r>
      <w:r w:rsidR="00DD2F98">
        <w:rPr>
          <w:rFonts w:ascii="Museo Sans 300" w:hAnsi="Museo Sans 300"/>
          <w:sz w:val="20"/>
          <w:szCs w:val="20"/>
        </w:rPr>
        <w:t>.</w:t>
      </w:r>
      <w:r w:rsidR="002B22A2">
        <w:rPr>
          <w:rFonts w:ascii="Museo Sans 300" w:hAnsi="Museo Sans 300"/>
          <w:sz w:val="20"/>
          <w:szCs w:val="20"/>
        </w:rPr>
        <w:t xml:space="preserve"> y </w:t>
      </w:r>
      <w:r w:rsidR="008431F6">
        <w:rPr>
          <w:rFonts w:ascii="Museo Sans 300" w:hAnsi="Museo Sans 300"/>
          <w:sz w:val="20"/>
          <w:szCs w:val="20"/>
        </w:rPr>
        <w:t>a</w:t>
      </w:r>
      <w:r w:rsidR="004931D2">
        <w:rPr>
          <w:rFonts w:ascii="Museo Sans 300" w:hAnsi="Museo Sans 300"/>
          <w:sz w:val="20"/>
          <w:szCs w:val="20"/>
        </w:rPr>
        <w:t>l</w:t>
      </w:r>
      <w:r w:rsidR="008431F6">
        <w:rPr>
          <w:rFonts w:ascii="Museo Sans 300" w:hAnsi="Museo Sans 300"/>
          <w:sz w:val="20"/>
          <w:szCs w:val="20"/>
        </w:rPr>
        <w:t xml:space="preserve"> señor </w:t>
      </w:r>
      <w:r w:rsidR="00356749">
        <w:rPr>
          <w:rFonts w:ascii="Museo Sans 300" w:hAnsi="Museo Sans 300"/>
          <w:sz w:val="20"/>
          <w:szCs w:val="20"/>
        </w:rPr>
        <w:t>XXX</w:t>
      </w:r>
      <w:r w:rsidR="008431F6">
        <w:rPr>
          <w:rFonts w:ascii="Museo Sans 300" w:hAnsi="Museo Sans 300"/>
          <w:sz w:val="20"/>
          <w:szCs w:val="20"/>
        </w:rPr>
        <w:t xml:space="preserve">, </w:t>
      </w:r>
      <w:r w:rsidR="00D57E28">
        <w:rPr>
          <w:rFonts w:ascii="Museo Sans 300" w:hAnsi="Museo Sans 300"/>
          <w:sz w:val="20"/>
          <w:szCs w:val="20"/>
        </w:rPr>
        <w:t xml:space="preserve">los días dos y tres de septiembre </w:t>
      </w:r>
      <w:r w:rsidR="00D47999">
        <w:rPr>
          <w:rFonts w:ascii="Museo Sans 300" w:hAnsi="Museo Sans 300"/>
          <w:sz w:val="20"/>
          <w:szCs w:val="20"/>
        </w:rPr>
        <w:t xml:space="preserve">de </w:t>
      </w:r>
      <w:r w:rsidR="00263E33" w:rsidRPr="00263E33">
        <w:rPr>
          <w:rFonts w:ascii="Museo Sans 300" w:hAnsi="Museo Sans 300"/>
          <w:sz w:val="20"/>
          <w:szCs w:val="20"/>
        </w:rPr>
        <w:t xml:space="preserve">dos mil </w:t>
      </w:r>
      <w:r w:rsidR="008431F6">
        <w:rPr>
          <w:rFonts w:ascii="Museo Sans 300" w:hAnsi="Museo Sans 300"/>
          <w:sz w:val="20"/>
          <w:szCs w:val="20"/>
        </w:rPr>
        <w:t>veinte</w:t>
      </w:r>
      <w:r w:rsidR="002B22A2">
        <w:rPr>
          <w:rFonts w:ascii="Museo Sans 300" w:hAnsi="Museo Sans 300"/>
          <w:sz w:val="20"/>
          <w:szCs w:val="20"/>
        </w:rPr>
        <w:t>,</w:t>
      </w:r>
      <w:r w:rsidR="0017530E">
        <w:rPr>
          <w:rFonts w:ascii="Museo Sans 300" w:hAnsi="Museo Sans 300"/>
          <w:sz w:val="20"/>
          <w:szCs w:val="20"/>
        </w:rPr>
        <w:t xml:space="preserve"> respectivamente,</w:t>
      </w:r>
      <w:r w:rsidR="00777FE8">
        <w:rPr>
          <w:rFonts w:ascii="Museo Sans 300" w:hAnsi="Museo Sans 300"/>
          <w:sz w:val="20"/>
          <w:szCs w:val="20"/>
        </w:rPr>
        <w:t xml:space="preserve"> </w:t>
      </w:r>
      <w:r w:rsidR="00263E33" w:rsidRPr="00263E33">
        <w:rPr>
          <w:rFonts w:ascii="Museo Sans 300" w:hAnsi="Museo Sans 300"/>
          <w:sz w:val="20"/>
          <w:szCs w:val="20"/>
        </w:rPr>
        <w:t xml:space="preserve">por lo que el plazo </w:t>
      </w:r>
      <w:r w:rsidR="002B22A2">
        <w:rPr>
          <w:rFonts w:ascii="Museo Sans 300" w:hAnsi="Museo Sans 300"/>
          <w:sz w:val="20"/>
          <w:szCs w:val="20"/>
        </w:rPr>
        <w:t>otorgado</w:t>
      </w:r>
      <w:r w:rsidR="00DD2F98">
        <w:rPr>
          <w:rFonts w:ascii="Museo Sans 300" w:hAnsi="Museo Sans 300"/>
          <w:sz w:val="20"/>
          <w:szCs w:val="20"/>
        </w:rPr>
        <w:t xml:space="preserve"> </w:t>
      </w:r>
      <w:r w:rsidR="00024745">
        <w:rPr>
          <w:rFonts w:ascii="Museo Sans 300" w:hAnsi="Museo Sans 300"/>
          <w:sz w:val="20"/>
          <w:szCs w:val="20"/>
        </w:rPr>
        <w:t xml:space="preserve">a la distribuidora </w:t>
      </w:r>
      <w:r w:rsidR="002B22A2">
        <w:rPr>
          <w:rFonts w:ascii="Museo Sans 300" w:hAnsi="Museo Sans 300"/>
          <w:sz w:val="20"/>
          <w:szCs w:val="20"/>
        </w:rPr>
        <w:t>finalizó el</w:t>
      </w:r>
      <w:r w:rsidR="00365ACA">
        <w:rPr>
          <w:rFonts w:ascii="Museo Sans 300" w:hAnsi="Museo Sans 300"/>
          <w:sz w:val="20"/>
          <w:szCs w:val="20"/>
        </w:rPr>
        <w:t xml:space="preserve"> día</w:t>
      </w:r>
      <w:r w:rsidR="002B22A2">
        <w:rPr>
          <w:rFonts w:ascii="Museo Sans 300" w:hAnsi="Museo Sans 300"/>
          <w:sz w:val="20"/>
          <w:szCs w:val="20"/>
        </w:rPr>
        <w:t xml:space="preserve"> </w:t>
      </w:r>
      <w:r w:rsidR="00D57E28">
        <w:rPr>
          <w:rFonts w:ascii="Museo Sans 300" w:hAnsi="Museo Sans 300"/>
          <w:sz w:val="20"/>
          <w:szCs w:val="20"/>
        </w:rPr>
        <w:t>diecisiete</w:t>
      </w:r>
      <w:r w:rsidR="002B2598">
        <w:rPr>
          <w:rFonts w:ascii="Museo Sans 300" w:hAnsi="Museo Sans 300"/>
          <w:sz w:val="20"/>
          <w:szCs w:val="20"/>
        </w:rPr>
        <w:t xml:space="preserve"> </w:t>
      </w:r>
      <w:r w:rsidR="007D6978">
        <w:rPr>
          <w:rFonts w:ascii="Museo Sans 300" w:hAnsi="Museo Sans 300"/>
          <w:sz w:val="20"/>
          <w:szCs w:val="20"/>
        </w:rPr>
        <w:t xml:space="preserve">del </w:t>
      </w:r>
      <w:r w:rsidR="002934AD">
        <w:rPr>
          <w:rFonts w:ascii="Museo Sans 300" w:hAnsi="Museo Sans 300"/>
          <w:sz w:val="20"/>
          <w:szCs w:val="20"/>
        </w:rPr>
        <w:t xml:space="preserve">mismo </w:t>
      </w:r>
      <w:r w:rsidR="00C25C21">
        <w:rPr>
          <w:rFonts w:ascii="Museo Sans 300" w:hAnsi="Museo Sans 300"/>
          <w:sz w:val="20"/>
          <w:szCs w:val="20"/>
        </w:rPr>
        <w:t xml:space="preserve">mes y </w:t>
      </w:r>
      <w:r w:rsidR="002934AD">
        <w:rPr>
          <w:rFonts w:ascii="Museo Sans 300" w:hAnsi="Museo Sans 300"/>
          <w:sz w:val="20"/>
          <w:szCs w:val="20"/>
        </w:rPr>
        <w:t>año</w:t>
      </w:r>
      <w:r w:rsidR="00263E33" w:rsidRPr="00263E33">
        <w:rPr>
          <w:rFonts w:ascii="Museo Sans 300" w:hAnsi="Museo Sans 300"/>
          <w:sz w:val="20"/>
          <w:szCs w:val="20"/>
        </w:rPr>
        <w:t>.</w:t>
      </w:r>
      <w:r w:rsidR="009467AC">
        <w:rPr>
          <w:rFonts w:ascii="Museo Sans 300" w:hAnsi="Museo Sans 300"/>
          <w:sz w:val="20"/>
          <w:szCs w:val="20"/>
        </w:rPr>
        <w:t xml:space="preserve"> </w:t>
      </w:r>
    </w:p>
    <w:p w14:paraId="5473B593" w14:textId="77777777" w:rsidR="002971B8" w:rsidRDefault="002971B8" w:rsidP="002971B8">
      <w:pPr>
        <w:pStyle w:val="Prrafodelista"/>
        <w:tabs>
          <w:tab w:val="left" w:pos="426"/>
        </w:tabs>
        <w:ind w:left="426"/>
        <w:jc w:val="both"/>
        <w:rPr>
          <w:rFonts w:ascii="Museo Sans 300" w:hAnsi="Museo Sans 300"/>
          <w:sz w:val="20"/>
          <w:szCs w:val="20"/>
        </w:rPr>
      </w:pPr>
    </w:p>
    <w:p w14:paraId="5D3CAE5A" w14:textId="613E1F9B" w:rsidR="00F21EE1" w:rsidRPr="00F21EE1" w:rsidRDefault="00F21EE1" w:rsidP="00F21EE1">
      <w:pPr>
        <w:tabs>
          <w:tab w:val="left" w:pos="426"/>
        </w:tabs>
        <w:suppressAutoHyphens w:val="0"/>
        <w:autoSpaceDN/>
        <w:spacing w:after="0" w:line="0" w:lineRule="atLeast"/>
        <w:ind w:left="426"/>
        <w:contextualSpacing/>
        <w:jc w:val="both"/>
        <w:textAlignment w:val="auto"/>
        <w:rPr>
          <w:rFonts w:ascii="Museo Sans 300" w:eastAsia="Arial" w:hAnsi="Museo Sans 300"/>
          <w:sz w:val="20"/>
          <w:szCs w:val="20"/>
          <w:lang w:eastAsia="es-SV"/>
        </w:rPr>
      </w:pPr>
      <w:r w:rsidRPr="00DB05A6">
        <w:rPr>
          <w:rFonts w:ascii="Museo Sans 300" w:eastAsia="Arial" w:hAnsi="Museo Sans 300"/>
          <w:sz w:val="20"/>
          <w:szCs w:val="20"/>
          <w:lang w:val="es-ES_tradnl" w:eastAsia="es-SV"/>
        </w:rPr>
        <w:t>El</w:t>
      </w:r>
      <w:r>
        <w:rPr>
          <w:rFonts w:ascii="Museo Sans 300" w:eastAsia="Arial" w:hAnsi="Museo Sans 300"/>
          <w:sz w:val="20"/>
          <w:szCs w:val="20"/>
          <w:lang w:val="es-ES_tradnl" w:eastAsia="es-SV"/>
        </w:rPr>
        <w:t xml:space="preserve"> dieciséis de septiembre del</w:t>
      </w:r>
      <w:r w:rsidR="002A788D">
        <w:rPr>
          <w:rFonts w:ascii="Museo Sans 300" w:eastAsia="Arial" w:hAnsi="Museo Sans 300"/>
          <w:sz w:val="20"/>
          <w:szCs w:val="20"/>
          <w:lang w:val="es-ES_tradnl" w:eastAsia="es-SV"/>
        </w:rPr>
        <w:t xml:space="preserve"> año dos mil veinte</w:t>
      </w:r>
      <w:r>
        <w:rPr>
          <w:rFonts w:ascii="Museo Sans 300" w:eastAsia="Arial" w:hAnsi="Museo Sans 300"/>
          <w:sz w:val="20"/>
          <w:szCs w:val="20"/>
          <w:lang w:val="es-ES_tradnl" w:eastAsia="es-SV"/>
        </w:rPr>
        <w:t xml:space="preserve">, el licenciado </w:t>
      </w:r>
      <w:r w:rsidR="00356749">
        <w:rPr>
          <w:rFonts w:ascii="Museo Sans 300" w:eastAsia="Arial" w:hAnsi="Museo Sans 300"/>
          <w:sz w:val="20"/>
          <w:szCs w:val="20"/>
          <w:lang w:val="es-ES_tradnl" w:eastAsia="es-SV"/>
        </w:rPr>
        <w:t>XXX</w:t>
      </w:r>
      <w:r w:rsidRPr="00DB05A6">
        <w:rPr>
          <w:rFonts w:ascii="Museo Sans 300" w:eastAsia="Arial" w:hAnsi="Museo Sans 300"/>
          <w:sz w:val="20"/>
          <w:szCs w:val="20"/>
          <w:lang w:val="es-ES_tradnl" w:eastAsia="es-SV"/>
        </w:rPr>
        <w:t>, apoderado</w:t>
      </w:r>
      <w:r>
        <w:rPr>
          <w:rFonts w:ascii="Museo Sans 300" w:eastAsia="Arial" w:hAnsi="Museo Sans 300"/>
          <w:sz w:val="20"/>
          <w:szCs w:val="20"/>
          <w:lang w:val="es-ES_tradnl" w:eastAsia="es-SV"/>
        </w:rPr>
        <w:t xml:space="preserve"> general judicial con cláusula especial de la sociedad DELSUR</w:t>
      </w:r>
      <w:r w:rsidRPr="00DB05A6">
        <w:rPr>
          <w:rFonts w:ascii="Museo Sans 300" w:eastAsia="Times New Roman" w:hAnsi="Museo Sans 300"/>
          <w:sz w:val="20"/>
          <w:szCs w:val="20"/>
          <w:lang w:eastAsia="es-SV"/>
        </w:rPr>
        <w:t>, S.A. de C.V.,</w:t>
      </w:r>
      <w:r w:rsidRPr="00DB05A6">
        <w:rPr>
          <w:rFonts w:ascii="Museo Sans 300" w:eastAsia="Arial" w:hAnsi="Museo Sans 300"/>
          <w:sz w:val="20"/>
          <w:szCs w:val="20"/>
          <w:lang w:val="es-ES_tradnl" w:eastAsia="es-SV"/>
        </w:rPr>
        <w:t xml:space="preserve"> presentó un escrito </w:t>
      </w:r>
      <w:r w:rsidRPr="00DB05A6">
        <w:rPr>
          <w:rFonts w:ascii="Museo Sans 300" w:eastAsia="Arial" w:hAnsi="Museo Sans 300"/>
          <w:sz w:val="20"/>
          <w:szCs w:val="20"/>
          <w:lang w:val="es-ES" w:eastAsia="es-SV"/>
        </w:rPr>
        <w:t xml:space="preserve">por medio del cual manifestó que </w:t>
      </w:r>
      <w:r w:rsidR="00D70F19">
        <w:rPr>
          <w:rFonts w:ascii="Museo Sans 300" w:eastAsia="Arial" w:hAnsi="Museo Sans 300"/>
          <w:sz w:val="20"/>
          <w:szCs w:val="20"/>
          <w:lang w:val="es-ES" w:eastAsia="es-SV"/>
        </w:rPr>
        <w:t>contaban</w:t>
      </w:r>
      <w:r w:rsidR="00D70F19" w:rsidRPr="00DB05A6">
        <w:rPr>
          <w:rFonts w:ascii="Museo Sans 300" w:eastAsia="Arial" w:hAnsi="Museo Sans 300"/>
          <w:sz w:val="20"/>
          <w:szCs w:val="20"/>
          <w:lang w:val="es-ES" w:eastAsia="es-SV"/>
        </w:rPr>
        <w:t xml:space="preserve"> </w:t>
      </w:r>
      <w:r w:rsidRPr="00DB05A6">
        <w:rPr>
          <w:rFonts w:ascii="Museo Sans 300" w:eastAsia="Arial" w:hAnsi="Museo Sans 300"/>
          <w:sz w:val="20"/>
          <w:szCs w:val="20"/>
          <w:lang w:val="es-ES" w:eastAsia="es-SV"/>
        </w:rPr>
        <w:t>con evidencia suficiente para</w:t>
      </w:r>
      <w:r w:rsidR="009467AC">
        <w:rPr>
          <w:rFonts w:ascii="Museo Sans 300" w:eastAsia="Arial" w:hAnsi="Museo Sans 300"/>
          <w:sz w:val="20"/>
          <w:szCs w:val="20"/>
          <w:lang w:val="es-ES" w:eastAsia="es-SV"/>
        </w:rPr>
        <w:t xml:space="preserve"> </w:t>
      </w:r>
      <w:r w:rsidRPr="00DB05A6">
        <w:rPr>
          <w:rFonts w:ascii="Museo Sans 300" w:eastAsia="Arial" w:hAnsi="Museo Sans 300"/>
          <w:sz w:val="20"/>
          <w:szCs w:val="20"/>
          <w:lang w:val="es-ES" w:eastAsia="es-SV"/>
        </w:rPr>
        <w:t>comprobar</w:t>
      </w:r>
      <w:r w:rsidR="009467AC">
        <w:rPr>
          <w:rFonts w:ascii="Museo Sans 300" w:eastAsia="Arial" w:hAnsi="Museo Sans 300"/>
          <w:sz w:val="20"/>
          <w:szCs w:val="20"/>
          <w:lang w:val="es-ES" w:eastAsia="es-SV"/>
        </w:rPr>
        <w:t xml:space="preserve"> </w:t>
      </w:r>
      <w:r w:rsidRPr="00DB05A6">
        <w:rPr>
          <w:rFonts w:ascii="Museo Sans 300" w:eastAsia="Arial" w:hAnsi="Museo Sans 300"/>
          <w:sz w:val="20"/>
          <w:szCs w:val="20"/>
          <w:lang w:val="es-ES" w:eastAsia="es-SV"/>
        </w:rPr>
        <w:t>la existencia de una</w:t>
      </w:r>
      <w:r w:rsidR="009467AC">
        <w:rPr>
          <w:rFonts w:ascii="Museo Sans 300" w:eastAsia="Arial" w:hAnsi="Museo Sans 300"/>
          <w:sz w:val="20"/>
          <w:szCs w:val="20"/>
          <w:lang w:val="es-ES" w:eastAsia="es-SV"/>
        </w:rPr>
        <w:t xml:space="preserve"> </w:t>
      </w:r>
      <w:r w:rsidRPr="00DB05A6">
        <w:rPr>
          <w:rFonts w:ascii="Museo Sans 300" w:eastAsia="Arial" w:hAnsi="Museo Sans 300"/>
          <w:sz w:val="20"/>
          <w:szCs w:val="20"/>
          <w:lang w:val="es-ES" w:eastAsia="es-SV"/>
        </w:rPr>
        <w:t xml:space="preserve">condición irregular en el suministro identificado con </w:t>
      </w:r>
      <w:r>
        <w:rPr>
          <w:rFonts w:ascii="Museo Sans 300" w:eastAsia="Arial" w:hAnsi="Museo Sans 300"/>
          <w:sz w:val="20"/>
          <w:szCs w:val="20"/>
          <w:lang w:val="es-ES" w:eastAsia="es-SV"/>
        </w:rPr>
        <w:t>el</w:t>
      </w:r>
      <w:r w:rsidR="009467AC">
        <w:rPr>
          <w:rFonts w:ascii="Museo Sans 300" w:eastAsia="Arial" w:hAnsi="Museo Sans 300"/>
          <w:sz w:val="20"/>
          <w:szCs w:val="20"/>
          <w:lang w:val="es-ES" w:eastAsia="es-SV"/>
        </w:rPr>
        <w:t xml:space="preserve"> </w:t>
      </w:r>
      <w:r>
        <w:rPr>
          <w:rFonts w:ascii="Museo Sans 300" w:eastAsia="Arial" w:hAnsi="Museo Sans 300"/>
          <w:sz w:val="20"/>
          <w:szCs w:val="20"/>
          <w:lang w:val="es-ES" w:eastAsia="es-SV"/>
        </w:rPr>
        <w:t xml:space="preserve">NC </w:t>
      </w:r>
      <w:r w:rsidR="00356749">
        <w:rPr>
          <w:rFonts w:ascii="Museo Sans 300" w:eastAsia="Arial" w:hAnsi="Museo Sans 300"/>
          <w:sz w:val="20"/>
          <w:szCs w:val="20"/>
          <w:lang w:val="es-ES" w:eastAsia="es-SV"/>
        </w:rPr>
        <w:t>XXX</w:t>
      </w:r>
      <w:r>
        <w:rPr>
          <w:rFonts w:ascii="Museo Sans 300" w:eastAsia="Arial" w:hAnsi="Museo Sans 300"/>
          <w:sz w:val="20"/>
          <w:szCs w:val="20"/>
          <w:lang w:val="es-ES" w:eastAsia="es-SV"/>
        </w:rPr>
        <w:t xml:space="preserve">, y realizó un ajuste al cálculo original obteniendo un nuevo importe de VEINTICUATRO MIL CIENTO SETENTA Y NUEVE 78/100 DÓLARES DE LOS ESTADOS UNIDOS DE AMÉRICA (USD 24,179.78) en concepto de energía no registrada. </w:t>
      </w:r>
    </w:p>
    <w:p w14:paraId="5DE580BB" w14:textId="77777777" w:rsidR="00F21EE1" w:rsidRPr="001A18C4" w:rsidRDefault="00F21EE1" w:rsidP="00F21EE1">
      <w:pPr>
        <w:tabs>
          <w:tab w:val="left" w:pos="426"/>
        </w:tabs>
        <w:suppressAutoHyphens w:val="0"/>
        <w:autoSpaceDN/>
        <w:spacing w:after="0" w:line="0" w:lineRule="atLeast"/>
        <w:ind w:left="426"/>
        <w:contextualSpacing/>
        <w:jc w:val="both"/>
        <w:textAlignment w:val="auto"/>
        <w:rPr>
          <w:rFonts w:ascii="Museo Sans 300" w:eastAsia="Arial" w:hAnsi="Museo Sans 300"/>
          <w:sz w:val="20"/>
          <w:szCs w:val="20"/>
          <w:lang w:eastAsia="es-SV"/>
        </w:rPr>
      </w:pPr>
    </w:p>
    <w:p w14:paraId="6BA6CA15" w14:textId="02D57690" w:rsidR="00F21EE1" w:rsidRPr="00DB0E52" w:rsidRDefault="00F21EE1" w:rsidP="00F21EE1">
      <w:pPr>
        <w:tabs>
          <w:tab w:val="left" w:pos="426"/>
        </w:tabs>
        <w:spacing w:after="0" w:line="0" w:lineRule="atLeast"/>
        <w:ind w:left="426"/>
        <w:contextualSpacing/>
        <w:jc w:val="both"/>
        <w:rPr>
          <w:rFonts w:ascii="Museo Sans 300" w:eastAsia="Arial" w:hAnsi="Museo Sans 300"/>
          <w:sz w:val="20"/>
          <w:szCs w:val="20"/>
          <w:lang w:eastAsia="es-SV"/>
        </w:rPr>
      </w:pPr>
      <w:r w:rsidRPr="00DB0E52">
        <w:rPr>
          <w:rFonts w:ascii="Museo Sans 300" w:eastAsia="Arial" w:hAnsi="Museo Sans 300"/>
          <w:sz w:val="20"/>
          <w:szCs w:val="20"/>
          <w:lang w:eastAsia="es-SV"/>
        </w:rPr>
        <w:t xml:space="preserve">Asimismo, la sociedad </w:t>
      </w:r>
      <w:r>
        <w:rPr>
          <w:rFonts w:ascii="Museo Sans 300" w:eastAsia="Times New Roman" w:hAnsi="Museo Sans 300"/>
          <w:sz w:val="20"/>
          <w:szCs w:val="20"/>
          <w:lang w:eastAsia="es-SV"/>
        </w:rPr>
        <w:t>DELSUR</w:t>
      </w:r>
      <w:r w:rsidRPr="00DB0E52">
        <w:rPr>
          <w:rFonts w:ascii="Museo Sans 300" w:eastAsia="Times New Roman" w:hAnsi="Museo Sans 300"/>
          <w:sz w:val="20"/>
          <w:szCs w:val="20"/>
          <w:lang w:eastAsia="es-SV"/>
        </w:rPr>
        <w:t>, S.A. de C.V. indicó que a</w:t>
      </w:r>
      <w:r w:rsidRPr="00DB0E52">
        <w:rPr>
          <w:rFonts w:ascii="Museo Sans 300" w:eastAsia="Arial" w:hAnsi="Museo Sans 300"/>
          <w:sz w:val="20"/>
          <w:szCs w:val="20"/>
          <w:lang w:eastAsia="es-SV"/>
        </w:rPr>
        <w:t>nexo con su escrito en forma digital la siguiente información:</w:t>
      </w:r>
    </w:p>
    <w:p w14:paraId="78A37D7D" w14:textId="77777777" w:rsidR="00F21EE1" w:rsidRPr="00DB0E52" w:rsidRDefault="00F21EE1" w:rsidP="00F21EE1">
      <w:pPr>
        <w:tabs>
          <w:tab w:val="left" w:pos="426"/>
        </w:tabs>
        <w:spacing w:after="0" w:line="0" w:lineRule="atLeast"/>
        <w:ind w:left="426"/>
        <w:contextualSpacing/>
        <w:jc w:val="both"/>
        <w:rPr>
          <w:rFonts w:ascii="Museo Sans 300" w:eastAsia="Arial" w:hAnsi="Museo Sans 300"/>
          <w:sz w:val="20"/>
          <w:szCs w:val="20"/>
          <w:lang w:eastAsia="es-SV"/>
        </w:rPr>
      </w:pPr>
    </w:p>
    <w:p w14:paraId="331219F9" w14:textId="2A8E29F4" w:rsidR="00F21EE1" w:rsidRPr="006D3805" w:rsidRDefault="00F21EE1" w:rsidP="00F21EE1">
      <w:pPr>
        <w:pStyle w:val="Prrafodelista"/>
        <w:numPr>
          <w:ilvl w:val="1"/>
          <w:numId w:val="32"/>
        </w:numPr>
        <w:tabs>
          <w:tab w:val="left" w:pos="426"/>
        </w:tabs>
        <w:suppressAutoHyphens w:val="0"/>
        <w:autoSpaceDN/>
        <w:spacing w:line="0" w:lineRule="atLeast"/>
        <w:contextualSpacing/>
        <w:jc w:val="both"/>
        <w:textAlignment w:val="auto"/>
        <w:rPr>
          <w:rFonts w:ascii="Museo Sans 300" w:eastAsia="Museo Sans 300" w:hAnsi="Museo Sans 300" w:cs="Museo Sans 300"/>
          <w:sz w:val="20"/>
          <w:szCs w:val="20"/>
          <w:lang w:eastAsia="es-SV"/>
        </w:rPr>
      </w:pPr>
      <w:r w:rsidRPr="008F6657">
        <w:rPr>
          <w:rFonts w:ascii="Museo Sans 300" w:eastAsia="Arial" w:hAnsi="Museo Sans 300"/>
          <w:sz w:val="20"/>
          <w:szCs w:val="20"/>
          <w:lang w:eastAsia="es-SV"/>
        </w:rPr>
        <w:t>Co</w:t>
      </w:r>
      <w:r>
        <w:rPr>
          <w:rFonts w:ascii="Museo Sans 300" w:eastAsia="Arial" w:hAnsi="Museo Sans 300"/>
          <w:sz w:val="20"/>
          <w:szCs w:val="20"/>
          <w:lang w:eastAsia="es-SV"/>
        </w:rPr>
        <w:t xml:space="preserve">pia de aviso número </w:t>
      </w:r>
      <w:r w:rsidR="00356749">
        <w:rPr>
          <w:rFonts w:ascii="Museo Sans 300" w:eastAsia="Arial" w:hAnsi="Museo Sans 300"/>
          <w:sz w:val="20"/>
          <w:szCs w:val="20"/>
          <w:lang w:eastAsia="es-SV"/>
        </w:rPr>
        <w:t>XXX.</w:t>
      </w:r>
    </w:p>
    <w:p w14:paraId="587B3F25" w14:textId="77777777" w:rsidR="00F21EE1" w:rsidRDefault="00F21EE1" w:rsidP="00F21EE1">
      <w:pPr>
        <w:pStyle w:val="Prrafodelista"/>
        <w:numPr>
          <w:ilvl w:val="1"/>
          <w:numId w:val="32"/>
        </w:numPr>
        <w:suppressAutoHyphens w:val="0"/>
        <w:autoSpaceDN/>
        <w:spacing w:line="0" w:lineRule="atLeast"/>
        <w:jc w:val="both"/>
        <w:textAlignment w:val="auto"/>
        <w:rPr>
          <w:sz w:val="20"/>
          <w:szCs w:val="20"/>
          <w:lang w:eastAsia="es-SV"/>
        </w:rPr>
      </w:pPr>
      <w:r w:rsidRPr="2E298189">
        <w:rPr>
          <w:rFonts w:ascii="Museo Sans 300" w:eastAsia="Arial" w:hAnsi="Museo Sans 300"/>
          <w:sz w:val="20"/>
          <w:szCs w:val="20"/>
          <w:lang w:eastAsia="es-SV"/>
        </w:rPr>
        <w:t>C</w:t>
      </w:r>
      <w:r>
        <w:rPr>
          <w:rFonts w:ascii="Museo Sans 300" w:eastAsia="Arial" w:hAnsi="Museo Sans 300"/>
          <w:sz w:val="20"/>
          <w:szCs w:val="20"/>
          <w:lang w:eastAsia="es-SV"/>
        </w:rPr>
        <w:t>opia de tabla de lecturas</w:t>
      </w:r>
    </w:p>
    <w:p w14:paraId="0B32588B" w14:textId="1D5BFEE7" w:rsidR="00F21EE1" w:rsidRDefault="00F21EE1" w:rsidP="00F21EE1">
      <w:pPr>
        <w:pStyle w:val="Prrafodelista"/>
        <w:numPr>
          <w:ilvl w:val="1"/>
          <w:numId w:val="32"/>
        </w:numPr>
        <w:suppressAutoHyphens w:val="0"/>
        <w:autoSpaceDN/>
        <w:spacing w:line="0" w:lineRule="atLeast"/>
        <w:jc w:val="both"/>
        <w:textAlignment w:val="auto"/>
        <w:rPr>
          <w:sz w:val="20"/>
          <w:szCs w:val="20"/>
          <w:lang w:eastAsia="es-SV"/>
        </w:rPr>
      </w:pPr>
      <w:r>
        <w:rPr>
          <w:rFonts w:ascii="Museo Sans 300" w:eastAsia="Arial" w:hAnsi="Museo Sans 300"/>
          <w:sz w:val="20"/>
          <w:szCs w:val="20"/>
          <w:lang w:eastAsia="es-SV"/>
        </w:rPr>
        <w:t>Copia de informe técnico de inspección número</w:t>
      </w:r>
      <w:r w:rsidR="00356749">
        <w:rPr>
          <w:rFonts w:ascii="Museo Sans 300" w:eastAsia="Arial" w:hAnsi="Museo Sans 300"/>
          <w:sz w:val="20"/>
          <w:szCs w:val="20"/>
          <w:lang w:eastAsia="es-SV"/>
        </w:rPr>
        <w:t xml:space="preserve"> XXX</w:t>
      </w:r>
      <w:r>
        <w:rPr>
          <w:rFonts w:ascii="Museo Sans 300" w:eastAsia="Arial" w:hAnsi="Museo Sans 300"/>
          <w:sz w:val="20"/>
          <w:szCs w:val="20"/>
          <w:lang w:eastAsia="es-SV"/>
        </w:rPr>
        <w:t>.</w:t>
      </w:r>
    </w:p>
    <w:p w14:paraId="257B87C4" w14:textId="0261CC31" w:rsidR="00F21EE1" w:rsidRDefault="00F21EE1" w:rsidP="00F21EE1">
      <w:pPr>
        <w:pStyle w:val="Prrafodelista"/>
        <w:numPr>
          <w:ilvl w:val="1"/>
          <w:numId w:val="32"/>
        </w:numPr>
        <w:suppressAutoHyphens w:val="0"/>
        <w:autoSpaceDN/>
        <w:spacing w:line="0" w:lineRule="atLeast"/>
        <w:jc w:val="both"/>
        <w:textAlignment w:val="auto"/>
        <w:rPr>
          <w:sz w:val="20"/>
          <w:szCs w:val="20"/>
          <w:lang w:eastAsia="es-SV"/>
        </w:rPr>
      </w:pPr>
      <w:r>
        <w:rPr>
          <w:rFonts w:ascii="Museo Sans 300" w:eastAsia="Arial" w:hAnsi="Museo Sans 300"/>
          <w:sz w:val="20"/>
          <w:szCs w:val="20"/>
          <w:lang w:eastAsia="es-SV"/>
        </w:rPr>
        <w:t xml:space="preserve">Copia de las órdenes de servicio número </w:t>
      </w:r>
      <w:r w:rsidR="00356749">
        <w:rPr>
          <w:rFonts w:ascii="Museo Sans 300" w:eastAsia="Arial" w:hAnsi="Museo Sans 300"/>
          <w:sz w:val="20"/>
          <w:szCs w:val="20"/>
          <w:lang w:eastAsia="es-SV"/>
        </w:rPr>
        <w:t>XXX.</w:t>
      </w:r>
    </w:p>
    <w:p w14:paraId="0F1437AF" w14:textId="1D83F547" w:rsidR="00F21EE1" w:rsidRPr="00A21289" w:rsidRDefault="00F21EE1" w:rsidP="00F21EE1">
      <w:pPr>
        <w:pStyle w:val="Prrafodelista"/>
        <w:numPr>
          <w:ilvl w:val="1"/>
          <w:numId w:val="32"/>
        </w:numPr>
        <w:suppressAutoHyphens w:val="0"/>
        <w:autoSpaceDN/>
        <w:spacing w:line="0" w:lineRule="atLeast"/>
        <w:jc w:val="both"/>
        <w:textAlignment w:val="auto"/>
        <w:rPr>
          <w:rFonts w:ascii="Museo Sans 300" w:eastAsia="Museo Sans 300" w:hAnsi="Museo Sans 300" w:cs="Museo Sans 300"/>
          <w:sz w:val="20"/>
          <w:szCs w:val="20"/>
          <w:lang w:eastAsia="es-SV"/>
        </w:rPr>
      </w:pPr>
      <w:r w:rsidRPr="2E298189">
        <w:rPr>
          <w:rFonts w:ascii="Museo Sans 300" w:eastAsia="Arial" w:hAnsi="Museo Sans 300"/>
          <w:sz w:val="20"/>
          <w:szCs w:val="20"/>
          <w:lang w:eastAsia="es-SV"/>
        </w:rPr>
        <w:t>Copia de acta de inspección de condiciones</w:t>
      </w:r>
      <w:r>
        <w:rPr>
          <w:rFonts w:ascii="Museo Sans 300" w:eastAsia="Arial" w:hAnsi="Museo Sans 300"/>
          <w:sz w:val="20"/>
          <w:szCs w:val="20"/>
          <w:lang w:eastAsia="es-SV"/>
        </w:rPr>
        <w:t xml:space="preserve"> irregulares número </w:t>
      </w:r>
      <w:r w:rsidR="00356749">
        <w:rPr>
          <w:rFonts w:ascii="Museo Sans 300" w:eastAsia="Arial" w:hAnsi="Museo Sans 300"/>
          <w:sz w:val="20"/>
          <w:szCs w:val="20"/>
          <w:lang w:eastAsia="es-SV"/>
        </w:rPr>
        <w:t>XXX.</w:t>
      </w:r>
    </w:p>
    <w:p w14:paraId="15A8E102" w14:textId="77777777" w:rsidR="00F21EE1" w:rsidRDefault="00F21EE1" w:rsidP="00F21EE1">
      <w:pPr>
        <w:pStyle w:val="Prrafodelista"/>
        <w:numPr>
          <w:ilvl w:val="1"/>
          <w:numId w:val="32"/>
        </w:numPr>
        <w:suppressAutoHyphens w:val="0"/>
        <w:autoSpaceDN/>
        <w:spacing w:line="0" w:lineRule="atLeast"/>
        <w:jc w:val="both"/>
        <w:textAlignment w:val="auto"/>
        <w:rPr>
          <w:rFonts w:ascii="Museo Sans 300" w:eastAsia="Museo Sans 300" w:hAnsi="Museo Sans 300" w:cs="Museo Sans 300"/>
          <w:sz w:val="20"/>
          <w:szCs w:val="20"/>
          <w:lang w:eastAsia="es-SV"/>
        </w:rPr>
      </w:pPr>
      <w:r>
        <w:rPr>
          <w:rFonts w:ascii="Museo Sans 300" w:eastAsia="Arial" w:hAnsi="Museo Sans 300"/>
          <w:sz w:val="20"/>
          <w:szCs w:val="20"/>
          <w:lang w:eastAsia="es-SV"/>
        </w:rPr>
        <w:lastRenderedPageBreak/>
        <w:t>Copia de memoria de ajuste de cálculo del cobro de Energía No Registrada</w:t>
      </w:r>
    </w:p>
    <w:p w14:paraId="0ACCD88E" w14:textId="77777777" w:rsidR="00F21EE1" w:rsidRPr="00A21289" w:rsidRDefault="00F21EE1" w:rsidP="00F21EE1">
      <w:pPr>
        <w:pStyle w:val="Prrafodelista"/>
        <w:numPr>
          <w:ilvl w:val="1"/>
          <w:numId w:val="32"/>
        </w:numPr>
        <w:suppressAutoHyphens w:val="0"/>
        <w:autoSpaceDN/>
        <w:spacing w:line="0" w:lineRule="atLeast"/>
        <w:jc w:val="both"/>
        <w:textAlignment w:val="auto"/>
        <w:rPr>
          <w:sz w:val="20"/>
          <w:szCs w:val="20"/>
          <w:lang w:eastAsia="es-SV"/>
        </w:rPr>
      </w:pPr>
      <w:r w:rsidRPr="2E298189">
        <w:rPr>
          <w:rFonts w:ascii="Museo Sans 300" w:eastAsia="Arial" w:hAnsi="Museo Sans 300"/>
          <w:sz w:val="20"/>
          <w:szCs w:val="20"/>
          <w:lang w:eastAsia="es-SV"/>
        </w:rPr>
        <w:t>Copia de memoria de cálculo del</w:t>
      </w:r>
      <w:r>
        <w:rPr>
          <w:rFonts w:ascii="Museo Sans 300" w:eastAsia="Arial" w:hAnsi="Museo Sans 300"/>
          <w:sz w:val="20"/>
          <w:szCs w:val="20"/>
          <w:lang w:eastAsia="es-SV"/>
        </w:rPr>
        <w:t xml:space="preserve"> cobro de Energía No registrada, notificados al usuario; y,</w:t>
      </w:r>
    </w:p>
    <w:p w14:paraId="6CF21B8D" w14:textId="766A5F96" w:rsidR="00C804F2" w:rsidRPr="00F21EE1" w:rsidRDefault="00F21EE1" w:rsidP="00F21EE1">
      <w:pPr>
        <w:pStyle w:val="Prrafodelista"/>
        <w:numPr>
          <w:ilvl w:val="1"/>
          <w:numId w:val="32"/>
        </w:numPr>
        <w:suppressAutoHyphens w:val="0"/>
        <w:autoSpaceDN/>
        <w:spacing w:line="0" w:lineRule="atLeast"/>
        <w:jc w:val="both"/>
        <w:textAlignment w:val="auto"/>
        <w:rPr>
          <w:sz w:val="20"/>
          <w:szCs w:val="20"/>
          <w:lang w:eastAsia="es-SV"/>
        </w:rPr>
      </w:pPr>
      <w:r w:rsidRPr="2E298189">
        <w:rPr>
          <w:rFonts w:ascii="Museo Sans 300" w:eastAsia="Arial" w:hAnsi="Museo Sans 300"/>
          <w:sz w:val="20"/>
          <w:szCs w:val="20"/>
          <w:lang w:eastAsia="es-SV"/>
        </w:rPr>
        <w:t>Fotografías</w:t>
      </w:r>
      <w:r>
        <w:rPr>
          <w:rFonts w:ascii="Museo Sans 300" w:eastAsia="Arial" w:hAnsi="Museo Sans 300"/>
          <w:sz w:val="20"/>
          <w:szCs w:val="20"/>
          <w:lang w:eastAsia="es-SV"/>
        </w:rPr>
        <w:t xml:space="preserve"> y videos</w:t>
      </w:r>
      <w:r w:rsidRPr="2E298189">
        <w:rPr>
          <w:rFonts w:ascii="Museo Sans 300" w:eastAsia="Arial" w:hAnsi="Museo Sans 300"/>
          <w:sz w:val="20"/>
          <w:szCs w:val="20"/>
          <w:lang w:eastAsia="es-SV"/>
        </w:rPr>
        <w:t xml:space="preserve"> en forma magnética vinculadas a la condición irregular encontrada. </w:t>
      </w:r>
    </w:p>
    <w:p w14:paraId="097C0FA3" w14:textId="77777777" w:rsidR="00480EC4" w:rsidRDefault="00480EC4" w:rsidP="00F21EE1">
      <w:pPr>
        <w:pStyle w:val="Prrafodelista"/>
        <w:tabs>
          <w:tab w:val="left" w:pos="426"/>
        </w:tabs>
        <w:ind w:left="426"/>
        <w:jc w:val="both"/>
        <w:rPr>
          <w:rFonts w:ascii="Museo Sans 300" w:hAnsi="Museo Sans 300"/>
          <w:sz w:val="20"/>
          <w:szCs w:val="20"/>
          <w:lang w:val="es-ES_tradnl" w:eastAsia="es-SV"/>
        </w:rPr>
      </w:pPr>
    </w:p>
    <w:p w14:paraId="01EEDCDB" w14:textId="4C1368BD" w:rsidR="00F21EE1" w:rsidRDefault="00F21EE1" w:rsidP="00F21EE1">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ADC/CAU-562/2020, de fecha veintiuno de septiembre de dos mil veinte, el CAU informó que elaboraría el informe técnico correspondiente.</w:t>
      </w:r>
    </w:p>
    <w:p w14:paraId="3B8410A2" w14:textId="77777777" w:rsidR="00F21EE1" w:rsidRDefault="00F21EE1" w:rsidP="00F21EE1">
      <w:pPr>
        <w:pStyle w:val="Prrafodelista"/>
        <w:tabs>
          <w:tab w:val="left" w:pos="426"/>
        </w:tabs>
        <w:ind w:left="426"/>
        <w:jc w:val="both"/>
        <w:rPr>
          <w:rFonts w:ascii="Museo Sans 300" w:hAnsi="Museo Sans 300"/>
          <w:sz w:val="20"/>
          <w:szCs w:val="20"/>
          <w:lang w:val="es-ES_tradnl" w:eastAsia="es-SV"/>
        </w:rPr>
      </w:pPr>
    </w:p>
    <w:p w14:paraId="6AA8E332" w14:textId="3EBEA5CC"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 a pruebas</w:t>
      </w:r>
      <w:r w:rsidR="009467AC">
        <w:rPr>
          <w:rFonts w:ascii="Museo Sans 500" w:hAnsi="Museo Sans 500"/>
          <w:b/>
          <w:bCs/>
          <w:sz w:val="20"/>
          <w:szCs w:val="20"/>
        </w:rPr>
        <w:t xml:space="preserve"> </w:t>
      </w:r>
    </w:p>
    <w:p w14:paraId="6C20F12B" w14:textId="0A7C2667" w:rsidR="00263E33" w:rsidRPr="00263E33" w:rsidRDefault="009467AC"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064B7D5" w14:textId="30556ED1" w:rsidR="00F21EE1" w:rsidRPr="00F21EE1" w:rsidRDefault="00196EBE" w:rsidP="00F21EE1">
      <w:pPr>
        <w:pStyle w:val="Prrafodelista"/>
        <w:tabs>
          <w:tab w:val="left" w:pos="426"/>
        </w:tabs>
        <w:ind w:left="426"/>
        <w:jc w:val="both"/>
        <w:rPr>
          <w:rFonts w:ascii="Museo Sans 300" w:hAnsi="Museo Sans 300"/>
          <w:sz w:val="20"/>
          <w:szCs w:val="20"/>
        </w:rPr>
      </w:pPr>
      <w:r>
        <w:rPr>
          <w:rFonts w:ascii="Museo Sans 300" w:hAnsi="Museo Sans 300"/>
          <w:sz w:val="20"/>
          <w:szCs w:val="20"/>
        </w:rPr>
        <w:t>Por medio del acuerdo</w:t>
      </w:r>
      <w:r w:rsidR="009467AC">
        <w:rPr>
          <w:rFonts w:ascii="Museo Sans 300" w:hAnsi="Museo Sans 300"/>
          <w:sz w:val="20"/>
          <w:szCs w:val="20"/>
        </w:rPr>
        <w:t xml:space="preserve"> </w:t>
      </w:r>
      <w:proofErr w:type="spellStart"/>
      <w:r>
        <w:rPr>
          <w:rFonts w:ascii="Museo Sans 300" w:hAnsi="Museo Sans 300"/>
          <w:sz w:val="20"/>
          <w:szCs w:val="20"/>
        </w:rPr>
        <w:t>N.°</w:t>
      </w:r>
      <w:proofErr w:type="spellEnd"/>
      <w:r w:rsidR="009467AC">
        <w:rPr>
          <w:rFonts w:ascii="Museo Sans 300" w:hAnsi="Museo Sans 300"/>
          <w:sz w:val="20"/>
          <w:szCs w:val="20"/>
        </w:rPr>
        <w:t xml:space="preserve"> </w:t>
      </w:r>
      <w:r>
        <w:rPr>
          <w:rFonts w:ascii="Museo Sans 300" w:hAnsi="Museo Sans 300"/>
          <w:sz w:val="20"/>
          <w:szCs w:val="20"/>
        </w:rPr>
        <w:t>E-10</w:t>
      </w:r>
      <w:r w:rsidR="00F21EE1">
        <w:rPr>
          <w:rFonts w:ascii="Museo Sans 300" w:hAnsi="Museo Sans 300"/>
          <w:sz w:val="20"/>
          <w:szCs w:val="20"/>
        </w:rPr>
        <w:t>38</w:t>
      </w:r>
      <w:r w:rsidR="00A37B03">
        <w:rPr>
          <w:rFonts w:ascii="Museo Sans 300" w:hAnsi="Museo Sans 300"/>
          <w:sz w:val="20"/>
          <w:szCs w:val="20"/>
        </w:rPr>
        <w:t>-20</w:t>
      </w:r>
      <w:r w:rsidR="000739A9">
        <w:rPr>
          <w:rFonts w:ascii="Museo Sans 300" w:hAnsi="Museo Sans 300"/>
          <w:sz w:val="20"/>
          <w:szCs w:val="20"/>
        </w:rPr>
        <w:t>20</w:t>
      </w:r>
      <w:r w:rsidR="00263E33" w:rsidRPr="00263E33">
        <w:rPr>
          <w:rFonts w:ascii="Museo Sans 300" w:hAnsi="Museo Sans 300"/>
          <w:sz w:val="20"/>
          <w:szCs w:val="20"/>
        </w:rPr>
        <w:t>-CAU</w:t>
      </w:r>
      <w:r w:rsidR="005C17E0">
        <w:rPr>
          <w:rFonts w:ascii="Museo Sans 300" w:hAnsi="Museo Sans 300"/>
          <w:sz w:val="20"/>
          <w:szCs w:val="20"/>
        </w:rPr>
        <w:t>,</w:t>
      </w:r>
      <w:r w:rsidR="00F21EE1" w:rsidRPr="00F21EE1">
        <w:rPr>
          <w:rFonts w:ascii="Museo Sans 300" w:hAnsi="Museo Sans 300"/>
          <w:sz w:val="20"/>
          <w:szCs w:val="20"/>
        </w:rPr>
        <w:t xml:space="preserve"> de fecha </w:t>
      </w:r>
      <w:r w:rsidR="00F21EE1">
        <w:rPr>
          <w:rFonts w:ascii="Museo Sans 300" w:hAnsi="Museo Sans 300"/>
          <w:sz w:val="20"/>
          <w:szCs w:val="20"/>
        </w:rPr>
        <w:t>uno</w:t>
      </w:r>
      <w:r w:rsidR="00F21EE1" w:rsidRPr="00F21EE1">
        <w:rPr>
          <w:rFonts w:ascii="Museo Sans 300" w:hAnsi="Museo Sans 300"/>
          <w:sz w:val="20"/>
          <w:szCs w:val="20"/>
        </w:rPr>
        <w:t xml:space="preserve"> de </w:t>
      </w:r>
      <w:r w:rsidR="00F21EE1">
        <w:rPr>
          <w:rFonts w:ascii="Museo Sans 300" w:hAnsi="Museo Sans 300"/>
          <w:sz w:val="20"/>
          <w:szCs w:val="20"/>
        </w:rPr>
        <w:t>octubre de dos mil veinte</w:t>
      </w:r>
      <w:r w:rsidR="00F21EE1" w:rsidRPr="00F21EE1">
        <w:rPr>
          <w:rFonts w:ascii="Museo Sans 300" w:hAnsi="Museo Sans 300"/>
          <w:sz w:val="20"/>
          <w:szCs w:val="20"/>
        </w:rPr>
        <w:t xml:space="preserve">, </w:t>
      </w:r>
      <w:r w:rsidR="00F21EE1" w:rsidRPr="00F21EE1">
        <w:rPr>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 sociedad </w:t>
      </w:r>
      <w:r w:rsidR="00F21EE1">
        <w:rPr>
          <w:rFonts w:ascii="Museo Sans 300" w:eastAsia="Museo Sans" w:hAnsi="Museo Sans 300" w:cs="Segoe UI"/>
          <w:sz w:val="20"/>
          <w:szCs w:val="20"/>
        </w:rPr>
        <w:t>DELSUR</w:t>
      </w:r>
      <w:r w:rsidR="00F21EE1" w:rsidRPr="00F21EE1">
        <w:rPr>
          <w:rFonts w:ascii="Museo Sans 300" w:eastAsia="Museo Sans" w:hAnsi="Museo Sans 300" w:cs="Segoe UI"/>
          <w:sz w:val="20"/>
          <w:szCs w:val="20"/>
        </w:rPr>
        <w:t xml:space="preserve">, S.A. de C.V. y el señor </w:t>
      </w:r>
      <w:r w:rsidR="00356749">
        <w:rPr>
          <w:rFonts w:ascii="Museo Sans 300" w:eastAsia="Museo Sans" w:hAnsi="Museo Sans 300" w:cs="Segoe UI"/>
          <w:sz w:val="20"/>
          <w:szCs w:val="20"/>
        </w:rPr>
        <w:t>XXX</w:t>
      </w:r>
      <w:r w:rsidR="00F21EE1" w:rsidRPr="00F21EE1">
        <w:rPr>
          <w:rFonts w:ascii="Museo Sans 300" w:eastAsia="Museo Sans" w:hAnsi="Museo Sans 300" w:cs="Segoe UI"/>
          <w:sz w:val="20"/>
          <w:szCs w:val="20"/>
        </w:rPr>
        <w:t xml:space="preserve"> presentaran las que estimaran pertinentes. </w:t>
      </w:r>
    </w:p>
    <w:p w14:paraId="03C38F7F" w14:textId="77777777" w:rsidR="00F21EE1" w:rsidRDefault="00F21EE1" w:rsidP="00BD38EB">
      <w:pPr>
        <w:pStyle w:val="Prrafodelista"/>
        <w:tabs>
          <w:tab w:val="left" w:pos="426"/>
        </w:tabs>
        <w:ind w:left="426"/>
        <w:jc w:val="both"/>
        <w:rPr>
          <w:rFonts w:ascii="Museo Sans 300" w:hAnsi="Museo Sans 300"/>
          <w:sz w:val="20"/>
          <w:szCs w:val="20"/>
        </w:rPr>
      </w:pPr>
    </w:p>
    <w:p w14:paraId="58966FF3" w14:textId="1D54AB3C" w:rsidR="004A1699" w:rsidRDefault="00E7597B"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Dicho acuerdo</w:t>
      </w:r>
      <w:r w:rsidR="009467AC">
        <w:rPr>
          <w:rFonts w:ascii="Museo Sans 300" w:hAnsi="Museo Sans 300"/>
          <w:sz w:val="20"/>
          <w:szCs w:val="20"/>
        </w:rPr>
        <w:t xml:space="preserve"> </w:t>
      </w:r>
      <w:r w:rsidR="00263E33" w:rsidRPr="00263E33">
        <w:rPr>
          <w:rFonts w:ascii="Museo Sans 300" w:hAnsi="Museo Sans 300"/>
          <w:sz w:val="20"/>
          <w:szCs w:val="20"/>
        </w:rPr>
        <w:t>fue notificado</w:t>
      </w:r>
      <w:r w:rsidR="00EC7756">
        <w:rPr>
          <w:rFonts w:ascii="Museo Sans 300" w:hAnsi="Museo Sans 300"/>
          <w:sz w:val="20"/>
          <w:szCs w:val="20"/>
        </w:rPr>
        <w:t xml:space="preserve"> </w:t>
      </w:r>
      <w:r w:rsidR="00263E33" w:rsidRPr="00263E33">
        <w:rPr>
          <w:rFonts w:ascii="Museo Sans 300" w:hAnsi="Museo Sans 300"/>
          <w:sz w:val="20"/>
          <w:szCs w:val="20"/>
        </w:rPr>
        <w:t>a la dist</w:t>
      </w:r>
      <w:r w:rsidR="007E7879">
        <w:rPr>
          <w:rFonts w:ascii="Museo Sans 300" w:hAnsi="Museo Sans 300"/>
          <w:sz w:val="20"/>
          <w:szCs w:val="20"/>
        </w:rPr>
        <w:t>ribuidora</w:t>
      </w:r>
      <w:r w:rsidR="00F21EE1">
        <w:rPr>
          <w:rFonts w:ascii="Museo Sans 300" w:hAnsi="Museo Sans 300"/>
          <w:sz w:val="20"/>
          <w:szCs w:val="20"/>
        </w:rPr>
        <w:t xml:space="preserve"> y al señor </w:t>
      </w:r>
      <w:r w:rsidR="00356749">
        <w:rPr>
          <w:rFonts w:ascii="Museo Sans 300" w:hAnsi="Museo Sans 300"/>
          <w:sz w:val="20"/>
          <w:szCs w:val="20"/>
        </w:rPr>
        <w:t>XXX</w:t>
      </w:r>
      <w:r w:rsidR="00EC7756">
        <w:rPr>
          <w:rFonts w:ascii="Museo Sans 300" w:hAnsi="Museo Sans 300"/>
          <w:sz w:val="20"/>
          <w:szCs w:val="20"/>
        </w:rPr>
        <w:t xml:space="preserve"> </w:t>
      </w:r>
      <w:r w:rsidR="00D448D1">
        <w:rPr>
          <w:rFonts w:ascii="Museo Sans 300" w:hAnsi="Museo Sans 300"/>
          <w:sz w:val="20"/>
          <w:szCs w:val="20"/>
        </w:rPr>
        <w:t>los días</w:t>
      </w:r>
      <w:r w:rsidR="00F21EE1">
        <w:rPr>
          <w:rFonts w:ascii="Museo Sans 300" w:hAnsi="Museo Sans 300"/>
          <w:sz w:val="20"/>
          <w:szCs w:val="20"/>
        </w:rPr>
        <w:t xml:space="preserve"> siete y ocho de octubre</w:t>
      </w:r>
      <w:r w:rsidR="00AF2A30">
        <w:rPr>
          <w:rFonts w:ascii="Museo Sans 300" w:hAnsi="Museo Sans 300"/>
          <w:sz w:val="20"/>
          <w:szCs w:val="20"/>
        </w:rPr>
        <w:t xml:space="preserve"> del año dos mil veinte</w:t>
      </w:r>
      <w:r w:rsidR="00D448D1">
        <w:rPr>
          <w:rFonts w:ascii="Museo Sans 300" w:hAnsi="Museo Sans 300"/>
          <w:sz w:val="20"/>
          <w:szCs w:val="20"/>
        </w:rPr>
        <w:t xml:space="preserve">, respectivamente, </w:t>
      </w:r>
      <w:r w:rsidR="00263E33" w:rsidRPr="00263E33">
        <w:rPr>
          <w:rFonts w:ascii="Museo Sans 300" w:hAnsi="Museo Sans 300"/>
          <w:sz w:val="20"/>
          <w:szCs w:val="20"/>
        </w:rPr>
        <w:t>por l</w:t>
      </w:r>
      <w:r w:rsidR="0045036E">
        <w:rPr>
          <w:rFonts w:ascii="Museo Sans 300" w:hAnsi="Museo Sans 300"/>
          <w:sz w:val="20"/>
          <w:szCs w:val="20"/>
        </w:rPr>
        <w:t>o que el plazo otorgado finalizó</w:t>
      </w:r>
      <w:r w:rsidR="002C5630">
        <w:rPr>
          <w:rFonts w:ascii="Museo Sans 300" w:hAnsi="Museo Sans 300"/>
          <w:sz w:val="20"/>
          <w:szCs w:val="20"/>
        </w:rPr>
        <w:t>,</w:t>
      </w:r>
      <w:r w:rsidR="00D448D1">
        <w:rPr>
          <w:rFonts w:ascii="Museo Sans 300" w:hAnsi="Museo Sans 300"/>
          <w:sz w:val="20"/>
          <w:szCs w:val="20"/>
        </w:rPr>
        <w:t xml:space="preserve"> en el mismo orden</w:t>
      </w:r>
      <w:r w:rsidR="0017530E">
        <w:rPr>
          <w:rFonts w:ascii="Museo Sans 300" w:hAnsi="Museo Sans 300"/>
          <w:sz w:val="20"/>
          <w:szCs w:val="20"/>
        </w:rPr>
        <w:t>,</w:t>
      </w:r>
      <w:r w:rsidR="00D448D1">
        <w:rPr>
          <w:rFonts w:ascii="Museo Sans 300" w:hAnsi="Museo Sans 300"/>
          <w:sz w:val="20"/>
          <w:szCs w:val="20"/>
        </w:rPr>
        <w:t xml:space="preserve"> los días </w:t>
      </w:r>
      <w:r w:rsidR="00F21EE1">
        <w:rPr>
          <w:rFonts w:ascii="Museo Sans 300" w:hAnsi="Museo Sans 300"/>
          <w:sz w:val="20"/>
          <w:szCs w:val="20"/>
        </w:rPr>
        <w:t>cinco</w:t>
      </w:r>
      <w:r w:rsidR="00D448D1">
        <w:rPr>
          <w:rFonts w:ascii="Museo Sans 300" w:hAnsi="Museo Sans 300"/>
          <w:sz w:val="20"/>
          <w:szCs w:val="20"/>
        </w:rPr>
        <w:t xml:space="preserve"> y </w:t>
      </w:r>
      <w:r w:rsidR="00F21EE1">
        <w:rPr>
          <w:rFonts w:ascii="Museo Sans 300" w:hAnsi="Museo Sans 300"/>
          <w:sz w:val="20"/>
          <w:szCs w:val="20"/>
        </w:rPr>
        <w:t>seis</w:t>
      </w:r>
      <w:r w:rsidR="00D448D1">
        <w:rPr>
          <w:rFonts w:ascii="Museo Sans 300" w:hAnsi="Museo Sans 300"/>
          <w:sz w:val="20"/>
          <w:szCs w:val="20"/>
        </w:rPr>
        <w:t xml:space="preserve"> de </w:t>
      </w:r>
      <w:r w:rsidR="00F21EE1">
        <w:rPr>
          <w:rFonts w:ascii="Museo Sans 300" w:hAnsi="Museo Sans 300"/>
          <w:sz w:val="20"/>
          <w:szCs w:val="20"/>
        </w:rPr>
        <w:t>noviembre</w:t>
      </w:r>
      <w:r w:rsidR="00C25C21">
        <w:rPr>
          <w:rFonts w:ascii="Museo Sans 300" w:hAnsi="Museo Sans 300"/>
          <w:sz w:val="20"/>
          <w:szCs w:val="20"/>
        </w:rPr>
        <w:t xml:space="preserve"> del mismo año</w:t>
      </w:r>
      <w:r w:rsidR="004A1699">
        <w:rPr>
          <w:rFonts w:ascii="Museo Sans 300" w:hAnsi="Museo Sans 300"/>
          <w:sz w:val="20"/>
          <w:szCs w:val="20"/>
          <w:lang w:val="es-SV"/>
        </w:rPr>
        <w:t>.</w:t>
      </w:r>
    </w:p>
    <w:p w14:paraId="1E51AAD3" w14:textId="77777777" w:rsidR="004A1699" w:rsidRDefault="004A1699" w:rsidP="004A1699">
      <w:pPr>
        <w:pStyle w:val="Prrafodelista"/>
        <w:tabs>
          <w:tab w:val="left" w:pos="426"/>
        </w:tabs>
        <w:ind w:left="426"/>
        <w:jc w:val="both"/>
        <w:rPr>
          <w:rFonts w:ascii="Museo Sans 300" w:hAnsi="Museo Sans 300"/>
          <w:sz w:val="20"/>
          <w:szCs w:val="20"/>
          <w:lang w:val="es-SV"/>
        </w:rPr>
      </w:pPr>
    </w:p>
    <w:p w14:paraId="27FBB62B" w14:textId="29BAFF62" w:rsidR="003D73C3" w:rsidRPr="00E43EB2" w:rsidRDefault="003D73C3" w:rsidP="003D73C3">
      <w:pPr>
        <w:pStyle w:val="Prrafodelista"/>
        <w:tabs>
          <w:tab w:val="left" w:pos="426"/>
        </w:tabs>
        <w:ind w:left="426"/>
        <w:jc w:val="both"/>
        <w:rPr>
          <w:rStyle w:val="normaltextrun"/>
          <w:rFonts w:ascii="Museo 300" w:eastAsia="Museo Sans" w:hAnsi="Museo 300" w:cs="Segoe UI"/>
          <w:sz w:val="16"/>
          <w:szCs w:val="16"/>
        </w:rPr>
      </w:pPr>
      <w:r>
        <w:rPr>
          <w:rStyle w:val="normaltextrun"/>
          <w:rFonts w:ascii="Museo Sans 300" w:eastAsia="Museo Sans" w:hAnsi="Museo Sans 300" w:cs="Segoe UI"/>
          <w:sz w:val="20"/>
          <w:szCs w:val="20"/>
        </w:rPr>
        <w:t>El</w:t>
      </w:r>
      <w:r w:rsidR="009467AC">
        <w:rPr>
          <w:rStyle w:val="normaltextrun"/>
          <w:rFonts w:ascii="Museo Sans 300" w:eastAsia="Museo Sans" w:hAnsi="Museo Sans 300" w:cs="Segoe UI"/>
          <w:sz w:val="20"/>
          <w:szCs w:val="20"/>
        </w:rPr>
        <w:t xml:space="preserve"> </w:t>
      </w:r>
      <w:r>
        <w:rPr>
          <w:rStyle w:val="normaltextrun"/>
          <w:rFonts w:ascii="Museo Sans 300" w:eastAsia="Museo Sans" w:hAnsi="Museo Sans 300" w:cs="Segoe UI"/>
          <w:sz w:val="20"/>
          <w:szCs w:val="20"/>
        </w:rPr>
        <w:t>día cinco de noviembre de</w:t>
      </w:r>
      <w:r w:rsidR="00351F6E">
        <w:rPr>
          <w:rStyle w:val="normaltextrun"/>
          <w:rFonts w:ascii="Museo Sans 300" w:eastAsia="Museo Sans" w:hAnsi="Museo Sans 300" w:cs="Segoe UI"/>
          <w:sz w:val="20"/>
          <w:szCs w:val="20"/>
        </w:rPr>
        <w:t>l año dos mil veinte</w:t>
      </w:r>
      <w:r>
        <w:rPr>
          <w:rStyle w:val="normaltextrun"/>
          <w:rFonts w:ascii="Museo Sans 300" w:eastAsia="Museo Sans" w:hAnsi="Museo Sans 300" w:cs="Segoe UI"/>
          <w:sz w:val="20"/>
          <w:szCs w:val="20"/>
        </w:rPr>
        <w:t>, el</w:t>
      </w:r>
      <w:r w:rsidR="009467AC">
        <w:rPr>
          <w:rStyle w:val="normaltextrun"/>
          <w:rFonts w:ascii="Museo Sans 300" w:eastAsia="Museo Sans" w:hAnsi="Museo Sans 300" w:cs="Segoe UI"/>
          <w:sz w:val="20"/>
          <w:szCs w:val="20"/>
        </w:rPr>
        <w:t xml:space="preserve"> </w:t>
      </w:r>
      <w:r w:rsidR="00351F6E">
        <w:rPr>
          <w:rStyle w:val="normaltextrun"/>
          <w:rFonts w:ascii="Museo Sans 300" w:eastAsia="Museo Sans" w:hAnsi="Museo Sans 300" w:cs="Segoe UI"/>
          <w:sz w:val="20"/>
          <w:szCs w:val="20"/>
        </w:rPr>
        <w:t>licenciado</w:t>
      </w:r>
      <w:r>
        <w:rPr>
          <w:rStyle w:val="normaltextrun"/>
          <w:rFonts w:ascii="Museo Sans 300" w:eastAsia="Museo Sans" w:hAnsi="Museo Sans 300" w:cs="Segoe UI"/>
          <w:sz w:val="20"/>
          <w:szCs w:val="20"/>
        </w:rPr>
        <w:t xml:space="preserve"> </w:t>
      </w:r>
      <w:r w:rsidR="00356749">
        <w:rPr>
          <w:rStyle w:val="normaltextrun"/>
          <w:rFonts w:ascii="Museo Sans 300" w:eastAsia="Museo Sans" w:hAnsi="Museo Sans 300" w:cs="Segoe UI"/>
          <w:sz w:val="20"/>
          <w:szCs w:val="20"/>
        </w:rPr>
        <w:t>XXX</w:t>
      </w:r>
      <w:r w:rsidRPr="001D188D">
        <w:rPr>
          <w:rStyle w:val="normaltextrun"/>
          <w:rFonts w:ascii="Museo Sans 300" w:eastAsia="Museo Sans" w:hAnsi="Museo Sans 300" w:cs="Segoe UI"/>
          <w:sz w:val="20"/>
          <w:szCs w:val="20"/>
        </w:rPr>
        <w:t>,</w:t>
      </w:r>
      <w:r>
        <w:rPr>
          <w:rStyle w:val="normaltextrun"/>
          <w:rFonts w:ascii="Museo Sans 300" w:eastAsia="Museo Sans" w:hAnsi="Museo Sans 300" w:cs="Segoe UI"/>
          <w:sz w:val="20"/>
          <w:szCs w:val="20"/>
        </w:rPr>
        <w:t xml:space="preserve"> en la calidad antes mencionada,</w:t>
      </w:r>
      <w:r w:rsidR="009467AC">
        <w:rPr>
          <w:rStyle w:val="normaltextrun"/>
          <w:rFonts w:ascii="Museo Sans 300" w:eastAsia="Museo Sans" w:hAnsi="Museo Sans 300" w:cs="Segoe UI"/>
          <w:sz w:val="20"/>
          <w:szCs w:val="20"/>
        </w:rPr>
        <w:t xml:space="preserve"> </w:t>
      </w:r>
      <w:r w:rsidRPr="001D188D">
        <w:rPr>
          <w:rStyle w:val="normaltextrun"/>
          <w:rFonts w:ascii="Museo Sans 300" w:eastAsia="Museo Sans" w:hAnsi="Museo Sans 300" w:cs="Segoe UI"/>
          <w:sz w:val="20"/>
          <w:szCs w:val="20"/>
        </w:rPr>
        <w:t>presentó un escrito en el cual</w:t>
      </w:r>
      <w:r w:rsidR="009467AC">
        <w:rPr>
          <w:rStyle w:val="normaltextrun"/>
          <w:rFonts w:ascii="Museo Sans 300" w:eastAsia="Museo Sans" w:hAnsi="Museo Sans 300" w:cs="Segoe UI"/>
          <w:sz w:val="20"/>
          <w:szCs w:val="20"/>
        </w:rPr>
        <w:t xml:space="preserve"> </w:t>
      </w:r>
      <w:r w:rsidRPr="001D188D">
        <w:rPr>
          <w:rStyle w:val="normaltextrun"/>
          <w:rFonts w:ascii="Museo Sans 300" w:eastAsia="Museo Sans" w:hAnsi="Museo Sans 300" w:cs="Segoe UI"/>
          <w:sz w:val="20"/>
          <w:szCs w:val="20"/>
        </w:rPr>
        <w:t xml:space="preserve">expresó que no </w:t>
      </w:r>
      <w:r w:rsidR="00AA129D">
        <w:rPr>
          <w:rStyle w:val="normaltextrun"/>
          <w:rFonts w:ascii="Museo Sans 300" w:eastAsia="Museo Sans" w:hAnsi="Museo Sans 300" w:cs="Segoe UI"/>
          <w:sz w:val="20"/>
          <w:szCs w:val="20"/>
        </w:rPr>
        <w:t>existían</w:t>
      </w:r>
      <w:r w:rsidR="00AA129D" w:rsidRPr="001D188D">
        <w:rPr>
          <w:rStyle w:val="normaltextrun"/>
          <w:rFonts w:ascii="Museo Sans 300" w:eastAsia="Museo Sans" w:hAnsi="Museo Sans 300" w:cs="Segoe UI"/>
          <w:sz w:val="20"/>
          <w:szCs w:val="20"/>
        </w:rPr>
        <w:t xml:space="preserve"> </w:t>
      </w:r>
      <w:r w:rsidRPr="001D188D">
        <w:rPr>
          <w:rStyle w:val="normaltextrun"/>
          <w:rFonts w:ascii="Museo Sans 300" w:eastAsia="Museo Sans" w:hAnsi="Museo Sans 300" w:cs="Segoe UI"/>
          <w:sz w:val="20"/>
          <w:szCs w:val="20"/>
        </w:rPr>
        <w:t>pruebas adicionales a las</w:t>
      </w:r>
      <w:r w:rsidR="009467AC">
        <w:rPr>
          <w:rStyle w:val="normaltextrun"/>
          <w:rFonts w:ascii="Museo Sans 300" w:eastAsia="Museo Sans" w:hAnsi="Museo Sans 300" w:cs="Segoe UI"/>
          <w:sz w:val="20"/>
          <w:szCs w:val="20"/>
        </w:rPr>
        <w:t xml:space="preserve"> </w:t>
      </w:r>
      <w:r>
        <w:rPr>
          <w:rStyle w:val="normaltextrun"/>
          <w:rFonts w:ascii="Museo Sans 300" w:eastAsia="Museo Sans" w:hAnsi="Museo Sans 300" w:cs="Segoe UI"/>
          <w:sz w:val="20"/>
          <w:szCs w:val="20"/>
        </w:rPr>
        <w:t>remitidas con anterioridad</w:t>
      </w:r>
      <w:r w:rsidR="00AA129D">
        <w:rPr>
          <w:rStyle w:val="normaltextrun"/>
          <w:rFonts w:ascii="Museo Sans 300" w:eastAsia="Museo Sans" w:hAnsi="Museo Sans 300" w:cs="Segoe UI"/>
          <w:sz w:val="20"/>
          <w:szCs w:val="20"/>
        </w:rPr>
        <w:t>, y expresó lo siguiente:</w:t>
      </w:r>
    </w:p>
    <w:p w14:paraId="7E885AEC" w14:textId="77777777" w:rsidR="003D73C3" w:rsidRDefault="003D73C3" w:rsidP="003D73C3">
      <w:pPr>
        <w:pStyle w:val="paragraph"/>
        <w:spacing w:before="0" w:after="0"/>
        <w:ind w:left="720"/>
        <w:jc w:val="both"/>
        <w:rPr>
          <w:rStyle w:val="normaltextrun"/>
          <w:rFonts w:ascii="Museo Sans 300" w:eastAsia="Museo Sans" w:hAnsi="Museo Sans 300" w:cs="Segoe UI"/>
          <w:sz w:val="20"/>
          <w:szCs w:val="20"/>
        </w:rPr>
      </w:pPr>
    </w:p>
    <w:p w14:paraId="5014FEA1" w14:textId="77777777" w:rsidR="003D73C3" w:rsidRPr="00E43EB2" w:rsidRDefault="003D73C3" w:rsidP="003D73C3">
      <w:pPr>
        <w:spacing w:line="240" w:lineRule="auto"/>
        <w:ind w:left="709" w:right="709"/>
        <w:jc w:val="both"/>
        <w:rPr>
          <w:rFonts w:ascii="Museo Sans 300" w:eastAsia="Arial" w:hAnsi="Museo Sans 300"/>
          <w:sz w:val="20"/>
          <w:szCs w:val="20"/>
          <w:lang w:val="es-MX"/>
        </w:rPr>
      </w:pPr>
      <w:r w:rsidRPr="00E43EB2">
        <w:rPr>
          <w:rFonts w:ascii="Museo Sans 300" w:eastAsia="Arial" w:hAnsi="Museo Sans 300"/>
          <w:sz w:val="20"/>
          <w:szCs w:val="20"/>
          <w:lang w:val="es-MX"/>
        </w:rPr>
        <w:t>“[…]</w:t>
      </w:r>
    </w:p>
    <w:p w14:paraId="55A8B391" w14:textId="03B2AE63" w:rsidR="003D73C3" w:rsidRPr="00E43EB2" w:rsidRDefault="003D73C3" w:rsidP="003D73C3">
      <w:pPr>
        <w:numPr>
          <w:ilvl w:val="0"/>
          <w:numId w:val="34"/>
        </w:numPr>
        <w:suppressAutoHyphens w:val="0"/>
        <w:autoSpaceDN/>
        <w:spacing w:after="0" w:line="240" w:lineRule="auto"/>
        <w:ind w:left="1560" w:right="567"/>
        <w:jc w:val="both"/>
        <w:rPr>
          <w:rFonts w:ascii="Museo 300" w:eastAsia="Times New Roman" w:hAnsi="Museo 300" w:cs="Segoe UI"/>
          <w:sz w:val="16"/>
          <w:szCs w:val="16"/>
          <w:lang w:eastAsia="es-SV"/>
        </w:rPr>
      </w:pPr>
      <w:r>
        <w:rPr>
          <w:rFonts w:ascii="Museo 300" w:eastAsia="Times New Roman" w:hAnsi="Museo 300" w:cs="Segoe UI"/>
          <w:sz w:val="16"/>
          <w:szCs w:val="16"/>
          <w:lang w:val="es-ES" w:eastAsia="es-SV"/>
        </w:rPr>
        <w:t xml:space="preserve">Que en fecha 15/07/2020 se realizó desconexión al suministro eléctrico asociado al contrato número </w:t>
      </w:r>
      <w:r w:rsidR="00356749">
        <w:rPr>
          <w:rFonts w:ascii="Museo 300" w:eastAsia="Times New Roman" w:hAnsi="Museo 300" w:cs="Segoe UI"/>
          <w:sz w:val="16"/>
          <w:szCs w:val="16"/>
          <w:lang w:val="es-ES" w:eastAsia="es-SV"/>
        </w:rPr>
        <w:t>XXX</w:t>
      </w:r>
      <w:r>
        <w:rPr>
          <w:rFonts w:ascii="Museo 300" w:eastAsia="Times New Roman" w:hAnsi="Museo 300" w:cs="Segoe UI"/>
          <w:sz w:val="16"/>
          <w:szCs w:val="16"/>
          <w:lang w:val="es-ES" w:eastAsia="es-SV"/>
        </w:rPr>
        <w:t xml:space="preserve">, la suspensión se realizó retirando fusibles y porta fusibles por lo que la subestación del cliente quedo </w:t>
      </w:r>
      <w:proofErr w:type="spellStart"/>
      <w:proofErr w:type="gramStart"/>
      <w:r>
        <w:rPr>
          <w:rFonts w:ascii="Museo 300" w:eastAsia="Times New Roman" w:hAnsi="Museo 300" w:cs="Segoe UI"/>
          <w:sz w:val="16"/>
          <w:szCs w:val="16"/>
          <w:lang w:val="es-ES" w:eastAsia="es-SV"/>
        </w:rPr>
        <w:t>desenergizada</w:t>
      </w:r>
      <w:proofErr w:type="spellEnd"/>
      <w:r>
        <w:rPr>
          <w:rFonts w:ascii="Museo 300" w:eastAsia="Times New Roman" w:hAnsi="Museo 300" w:cs="Segoe UI"/>
          <w:sz w:val="16"/>
          <w:szCs w:val="16"/>
          <w:lang w:val="es-ES" w:eastAsia="es-SV"/>
        </w:rPr>
        <w:t>.(</w:t>
      </w:r>
      <w:proofErr w:type="gramEnd"/>
      <w:r>
        <w:rPr>
          <w:rFonts w:ascii="Museo 300" w:eastAsia="Times New Roman" w:hAnsi="Museo 300" w:cs="Segoe UI"/>
          <w:sz w:val="16"/>
          <w:szCs w:val="16"/>
          <w:lang w:val="es-ES" w:eastAsia="es-SV"/>
        </w:rPr>
        <w:t>…).</w:t>
      </w:r>
    </w:p>
    <w:p w14:paraId="43FDAC73" w14:textId="77777777" w:rsidR="003D73C3" w:rsidRPr="00E43EB2" w:rsidRDefault="003D73C3" w:rsidP="003D73C3">
      <w:pPr>
        <w:spacing w:after="0" w:line="240" w:lineRule="auto"/>
        <w:ind w:left="1560" w:right="567"/>
        <w:jc w:val="both"/>
        <w:rPr>
          <w:rFonts w:ascii="Museo 300" w:eastAsia="Times New Roman" w:hAnsi="Museo 300" w:cs="Segoe UI"/>
          <w:sz w:val="16"/>
          <w:szCs w:val="16"/>
          <w:lang w:eastAsia="es-SV"/>
        </w:rPr>
      </w:pPr>
    </w:p>
    <w:p w14:paraId="75CD8B65" w14:textId="77777777" w:rsidR="003D73C3" w:rsidRDefault="003D73C3" w:rsidP="003D73C3">
      <w:pPr>
        <w:numPr>
          <w:ilvl w:val="0"/>
          <w:numId w:val="34"/>
        </w:numPr>
        <w:suppressAutoHyphens w:val="0"/>
        <w:autoSpaceDN/>
        <w:spacing w:after="0" w:line="240" w:lineRule="auto"/>
        <w:ind w:left="1560" w:right="567"/>
        <w:jc w:val="both"/>
        <w:rPr>
          <w:rFonts w:ascii="Museo 300" w:eastAsia="Times New Roman" w:hAnsi="Museo 300" w:cs="Segoe UI"/>
          <w:sz w:val="16"/>
          <w:szCs w:val="16"/>
          <w:lang w:eastAsia="es-SV"/>
        </w:rPr>
      </w:pPr>
      <w:r>
        <w:rPr>
          <w:rFonts w:ascii="Museo 300" w:eastAsia="Times New Roman" w:hAnsi="Museo 300" w:cs="Segoe UI"/>
          <w:sz w:val="16"/>
          <w:szCs w:val="16"/>
          <w:lang w:eastAsia="es-SV"/>
        </w:rPr>
        <w:t xml:space="preserve">El 04/09/200, se realizó inspección de seguimiento por el caso de ENR y en la visita se encontró que el cliente se había reconectado a la red de DELSUR, para realizar esta reconexión el cliente remplazó los </w:t>
      </w:r>
      <w:proofErr w:type="gramStart"/>
      <w:r>
        <w:rPr>
          <w:rFonts w:ascii="Museo 300" w:eastAsia="Times New Roman" w:hAnsi="Museo 300" w:cs="Segoe UI"/>
          <w:sz w:val="16"/>
          <w:szCs w:val="16"/>
          <w:lang w:eastAsia="es-SV"/>
        </w:rPr>
        <w:t>equipo retirados</w:t>
      </w:r>
      <w:proofErr w:type="gramEnd"/>
      <w:r>
        <w:rPr>
          <w:rFonts w:ascii="Museo 300" w:eastAsia="Times New Roman" w:hAnsi="Museo 300" w:cs="Segoe UI"/>
          <w:sz w:val="16"/>
          <w:szCs w:val="16"/>
          <w:lang w:eastAsia="es-SV"/>
        </w:rPr>
        <w:t xml:space="preserve"> en la suspensión del 15/07/2020 y lo sustituyo por equipos propios. (…)</w:t>
      </w:r>
    </w:p>
    <w:p w14:paraId="696996CD" w14:textId="77777777" w:rsidR="003D73C3" w:rsidRDefault="003D73C3" w:rsidP="003D73C3">
      <w:pPr>
        <w:pStyle w:val="Prrafodelista"/>
        <w:ind w:left="1560"/>
        <w:rPr>
          <w:rFonts w:ascii="Museo 300" w:hAnsi="Museo 300" w:cs="Segoe UI"/>
          <w:sz w:val="16"/>
          <w:szCs w:val="16"/>
          <w:lang w:eastAsia="es-SV"/>
        </w:rPr>
      </w:pPr>
    </w:p>
    <w:p w14:paraId="12CB3315" w14:textId="77777777" w:rsidR="003D73C3" w:rsidRDefault="003D73C3" w:rsidP="003D73C3">
      <w:pPr>
        <w:spacing w:after="0" w:line="240" w:lineRule="auto"/>
        <w:ind w:left="1560" w:right="567"/>
        <w:jc w:val="both"/>
        <w:rPr>
          <w:rFonts w:ascii="Museo 300" w:eastAsia="Times New Roman" w:hAnsi="Museo 300" w:cs="Segoe UI"/>
          <w:sz w:val="16"/>
          <w:szCs w:val="16"/>
          <w:lang w:eastAsia="es-SV"/>
        </w:rPr>
      </w:pPr>
      <w:r>
        <w:rPr>
          <w:rFonts w:ascii="Museo 300" w:eastAsia="Times New Roman" w:hAnsi="Museo 300" w:cs="Segoe UI"/>
          <w:sz w:val="16"/>
          <w:szCs w:val="16"/>
          <w:lang w:eastAsia="es-SV"/>
        </w:rPr>
        <w:t>Por lo anterior se adjunta al presente escrito acta de condiciones irregulares levantada que documenta la condición irregular encontrada.</w:t>
      </w:r>
    </w:p>
    <w:p w14:paraId="187362BB" w14:textId="77777777" w:rsidR="003D73C3" w:rsidRDefault="003D73C3" w:rsidP="003D73C3">
      <w:pPr>
        <w:spacing w:after="0" w:line="240" w:lineRule="auto"/>
        <w:ind w:left="1560" w:right="567"/>
        <w:jc w:val="both"/>
        <w:rPr>
          <w:rFonts w:ascii="Museo 300" w:eastAsia="Times New Roman" w:hAnsi="Museo 300" w:cs="Segoe UI"/>
          <w:sz w:val="16"/>
          <w:szCs w:val="16"/>
          <w:lang w:eastAsia="es-SV"/>
        </w:rPr>
      </w:pPr>
    </w:p>
    <w:p w14:paraId="1D9F58F5" w14:textId="77777777" w:rsidR="003D73C3" w:rsidRDefault="003D73C3" w:rsidP="003D73C3">
      <w:pPr>
        <w:spacing w:after="0" w:line="240" w:lineRule="auto"/>
        <w:ind w:left="1560" w:right="567"/>
        <w:jc w:val="both"/>
        <w:rPr>
          <w:rFonts w:ascii="Museo 300" w:eastAsia="Times New Roman" w:hAnsi="Museo 300" w:cs="Segoe UI"/>
          <w:sz w:val="16"/>
          <w:szCs w:val="16"/>
          <w:lang w:eastAsia="es-SV"/>
        </w:rPr>
      </w:pPr>
      <w:r>
        <w:rPr>
          <w:rFonts w:ascii="Museo 300" w:eastAsia="Times New Roman" w:hAnsi="Museo 300" w:cs="Segoe UI"/>
          <w:sz w:val="16"/>
          <w:szCs w:val="16"/>
          <w:lang w:eastAsia="es-SV"/>
        </w:rPr>
        <w:t xml:space="preserve">Tal como se puede observar en la fotografía tomada el día de la inspección, el punto de interconexión entre la red MT de DELSUR y el </w:t>
      </w:r>
      <w:proofErr w:type="spellStart"/>
      <w:r>
        <w:rPr>
          <w:rFonts w:ascii="Museo 300" w:eastAsia="Times New Roman" w:hAnsi="Museo 300" w:cs="Segoe UI"/>
          <w:sz w:val="16"/>
          <w:szCs w:val="16"/>
          <w:lang w:eastAsia="es-SV"/>
        </w:rPr>
        <w:t>entroque</w:t>
      </w:r>
      <w:proofErr w:type="spellEnd"/>
      <w:r>
        <w:rPr>
          <w:rFonts w:ascii="Museo 300" w:eastAsia="Times New Roman" w:hAnsi="Museo 300" w:cs="Segoe UI"/>
          <w:sz w:val="16"/>
          <w:szCs w:val="16"/>
          <w:lang w:eastAsia="es-SV"/>
        </w:rPr>
        <w:t xml:space="preserve"> primario que sirve a la subestación cliente se </w:t>
      </w:r>
      <w:proofErr w:type="spellStart"/>
      <w:r>
        <w:rPr>
          <w:rFonts w:ascii="Museo 300" w:eastAsia="Times New Roman" w:hAnsi="Museo 300" w:cs="Segoe UI"/>
          <w:sz w:val="16"/>
          <w:szCs w:val="16"/>
          <w:lang w:eastAsia="es-SV"/>
        </w:rPr>
        <w:t>encontro</w:t>
      </w:r>
      <w:proofErr w:type="spellEnd"/>
      <w:r>
        <w:rPr>
          <w:rFonts w:ascii="Museo 300" w:eastAsia="Times New Roman" w:hAnsi="Museo 300" w:cs="Segoe UI"/>
          <w:sz w:val="16"/>
          <w:szCs w:val="16"/>
          <w:lang w:eastAsia="es-SV"/>
        </w:rPr>
        <w:t xml:space="preserve"> </w:t>
      </w:r>
      <w:r w:rsidRPr="00251E5B">
        <w:rPr>
          <w:rFonts w:ascii="Museo 300" w:eastAsia="Times New Roman" w:hAnsi="Museo 300" w:cs="Segoe UI"/>
          <w:i/>
          <w:sz w:val="16"/>
          <w:szCs w:val="16"/>
          <w:lang w:eastAsia="es-SV"/>
        </w:rPr>
        <w:t>(sic)</w:t>
      </w:r>
      <w:r>
        <w:rPr>
          <w:rFonts w:ascii="Museo 300" w:eastAsia="Times New Roman" w:hAnsi="Museo 300" w:cs="Segoe UI"/>
          <w:sz w:val="16"/>
          <w:szCs w:val="16"/>
          <w:lang w:eastAsia="es-SV"/>
        </w:rPr>
        <w:t xml:space="preserve"> conectado debido a que han instalado nuevos porta fusibles y fusibles para auto reconectarse. (…) </w:t>
      </w:r>
    </w:p>
    <w:p w14:paraId="05246B40" w14:textId="77777777" w:rsidR="003D73C3" w:rsidRPr="00E43EB2" w:rsidRDefault="003D73C3" w:rsidP="003D73C3">
      <w:pPr>
        <w:spacing w:after="0" w:line="240" w:lineRule="auto"/>
        <w:ind w:left="1560" w:right="567"/>
        <w:jc w:val="both"/>
        <w:rPr>
          <w:rFonts w:ascii="Museo 300" w:eastAsia="Times New Roman" w:hAnsi="Museo 300" w:cs="Segoe UI"/>
          <w:sz w:val="16"/>
          <w:szCs w:val="16"/>
          <w:lang w:eastAsia="es-SV"/>
        </w:rPr>
      </w:pPr>
    </w:p>
    <w:p w14:paraId="61332B39" w14:textId="77777777" w:rsidR="003D73C3" w:rsidRPr="00E43EB2" w:rsidRDefault="003D73C3" w:rsidP="003D73C3">
      <w:pPr>
        <w:numPr>
          <w:ilvl w:val="0"/>
          <w:numId w:val="34"/>
        </w:numPr>
        <w:suppressAutoHyphens w:val="0"/>
        <w:autoSpaceDN/>
        <w:spacing w:after="0" w:line="240" w:lineRule="auto"/>
        <w:ind w:left="1560" w:right="567"/>
        <w:jc w:val="both"/>
        <w:rPr>
          <w:rFonts w:ascii="Museo 300" w:eastAsia="Times New Roman" w:hAnsi="Museo 300" w:cs="Segoe UI"/>
          <w:sz w:val="16"/>
          <w:szCs w:val="16"/>
          <w:lang w:eastAsia="es-SV"/>
        </w:rPr>
      </w:pPr>
      <w:proofErr w:type="gramStart"/>
      <w:r>
        <w:rPr>
          <w:rFonts w:ascii="Museo 300" w:eastAsia="Times New Roman" w:hAnsi="Museo 300" w:cs="Segoe UI"/>
          <w:sz w:val="16"/>
          <w:szCs w:val="16"/>
          <w:lang w:val="es-ES" w:eastAsia="es-SV"/>
        </w:rPr>
        <w:t>De acuerdo a</w:t>
      </w:r>
      <w:proofErr w:type="gramEnd"/>
      <w:r>
        <w:rPr>
          <w:rFonts w:ascii="Museo 300" w:eastAsia="Times New Roman" w:hAnsi="Museo 300" w:cs="Segoe UI"/>
          <w:sz w:val="16"/>
          <w:szCs w:val="16"/>
          <w:lang w:val="es-ES" w:eastAsia="es-SV"/>
        </w:rPr>
        <w:t xml:space="preserve"> las lecturas tomadas el día de la desconexión y la toma en la fecha de la inspección, el cliente ha utilizado 67,856 kWh más la potencia de cada mes en los que estuvo </w:t>
      </w:r>
      <w:proofErr w:type="spellStart"/>
      <w:r>
        <w:rPr>
          <w:rFonts w:ascii="Museo 300" w:eastAsia="Times New Roman" w:hAnsi="Museo 300" w:cs="Segoe UI"/>
          <w:sz w:val="16"/>
          <w:szCs w:val="16"/>
          <w:lang w:val="es-ES" w:eastAsia="es-SV"/>
        </w:rPr>
        <w:t>autoreconectado</w:t>
      </w:r>
      <w:proofErr w:type="spellEnd"/>
      <w:r w:rsidRPr="00E43EB2">
        <w:rPr>
          <w:rFonts w:ascii="Museo 300" w:eastAsia="Times New Roman" w:hAnsi="Museo 300" w:cs="Segoe UI"/>
          <w:sz w:val="16"/>
          <w:szCs w:val="16"/>
          <w:lang w:val="es-ES" w:eastAsia="es-SV"/>
        </w:rPr>
        <w:t>. […]”.</w:t>
      </w:r>
    </w:p>
    <w:p w14:paraId="030E13A9" w14:textId="77777777" w:rsidR="003D73C3" w:rsidRDefault="003D73C3" w:rsidP="003D73C3">
      <w:pPr>
        <w:pStyle w:val="paragraph"/>
        <w:spacing w:before="0" w:after="0"/>
        <w:ind w:left="720"/>
        <w:jc w:val="both"/>
        <w:rPr>
          <w:rStyle w:val="normaltextrun"/>
          <w:rFonts w:ascii="Museo Sans 300" w:eastAsia="Museo Sans" w:hAnsi="Museo Sans 300" w:cs="Segoe UI"/>
          <w:sz w:val="20"/>
          <w:szCs w:val="20"/>
        </w:rPr>
      </w:pPr>
    </w:p>
    <w:p w14:paraId="4E14E7BA" w14:textId="4B1CE666" w:rsidR="003D73C3" w:rsidRPr="00BD1998" w:rsidRDefault="003D73C3" w:rsidP="003D73C3">
      <w:pPr>
        <w:pStyle w:val="Prrafodelista"/>
        <w:tabs>
          <w:tab w:val="left" w:pos="426"/>
        </w:tabs>
        <w:ind w:left="426"/>
        <w:jc w:val="both"/>
        <w:rPr>
          <w:rFonts w:ascii="Museo Sans 300" w:hAnsi="Museo Sans 300" w:cs="Segoe UI"/>
          <w:sz w:val="20"/>
          <w:szCs w:val="20"/>
        </w:rPr>
      </w:pPr>
      <w:r>
        <w:rPr>
          <w:rStyle w:val="normaltextrun"/>
          <w:rFonts w:ascii="Museo Sans 300" w:eastAsia="Museo Sans" w:hAnsi="Museo Sans 300" w:cs="Segoe UI"/>
          <w:sz w:val="20"/>
          <w:szCs w:val="20"/>
        </w:rPr>
        <w:t xml:space="preserve">Por su parte, </w:t>
      </w:r>
      <w:r>
        <w:rPr>
          <w:rFonts w:ascii="Museo Sans 300" w:eastAsia="Museo Sans" w:hAnsi="Museo Sans 300" w:cs="Segoe UI"/>
          <w:sz w:val="20"/>
          <w:szCs w:val="20"/>
        </w:rPr>
        <w:t xml:space="preserve">el señor </w:t>
      </w:r>
      <w:r w:rsidR="00356749">
        <w:rPr>
          <w:rFonts w:ascii="Museo Sans 300" w:eastAsia="Museo Sans" w:hAnsi="Museo Sans 300" w:cs="Segoe UI"/>
          <w:sz w:val="20"/>
          <w:szCs w:val="20"/>
        </w:rPr>
        <w:t>XXX</w:t>
      </w:r>
      <w:r w:rsidRPr="00B87BE4">
        <w:rPr>
          <w:rStyle w:val="normaltextrun"/>
          <w:rFonts w:ascii="Museo Sans 300" w:eastAsia="Museo Sans" w:hAnsi="Museo Sans 300" w:cs="Segoe UI"/>
          <w:sz w:val="20"/>
          <w:szCs w:val="20"/>
        </w:rPr>
        <w:t xml:space="preserve"> </w:t>
      </w:r>
      <w:r w:rsidRPr="00BD1998">
        <w:rPr>
          <w:rStyle w:val="normaltextrun"/>
          <w:rFonts w:ascii="Museo Sans 300" w:eastAsia="Museo Sans" w:hAnsi="Museo Sans 300" w:cs="Segoe UI"/>
          <w:sz w:val="20"/>
          <w:szCs w:val="20"/>
        </w:rPr>
        <w:t>no hizo uso del derecho de defensa otorgado.</w:t>
      </w:r>
      <w:r w:rsidR="009467AC">
        <w:rPr>
          <w:rStyle w:val="eop"/>
          <w:rFonts w:ascii="Museo Sans 300" w:eastAsia="Museo Sans" w:hAnsi="Museo Sans 300" w:cs="Segoe UI"/>
          <w:sz w:val="20"/>
          <w:szCs w:val="20"/>
        </w:rPr>
        <w:t xml:space="preserve"> </w:t>
      </w:r>
    </w:p>
    <w:p w14:paraId="002E22AD" w14:textId="77777777" w:rsidR="001960D2" w:rsidRDefault="001960D2" w:rsidP="003F12F0">
      <w:pPr>
        <w:pStyle w:val="Prrafodelista"/>
        <w:tabs>
          <w:tab w:val="left" w:pos="426"/>
        </w:tabs>
        <w:ind w:left="426"/>
        <w:jc w:val="both"/>
        <w:rPr>
          <w:rFonts w:ascii="Museo Sans 300" w:hAnsi="Museo Sans 300"/>
          <w:sz w:val="20"/>
          <w:szCs w:val="20"/>
          <w:lang w:val="es-SV"/>
        </w:rPr>
      </w:pPr>
    </w:p>
    <w:p w14:paraId="04F50484" w14:textId="5A827DA3"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 técnico</w:t>
      </w:r>
      <w:r w:rsidR="009467AC">
        <w:rPr>
          <w:rFonts w:ascii="Museo Sans 500" w:hAnsi="Museo Sans 500"/>
          <w:b/>
          <w:bCs/>
          <w:sz w:val="20"/>
          <w:szCs w:val="20"/>
        </w:rPr>
        <w:t xml:space="preserve"> </w:t>
      </w:r>
    </w:p>
    <w:p w14:paraId="46BB023D" w14:textId="295F8094" w:rsidR="00263E33" w:rsidRPr="00263E33" w:rsidRDefault="009467AC"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51AE8C" w14:textId="2BAB80F4"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 el acuerdo</w:t>
      </w:r>
      <w:r w:rsidR="009467AC">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9467AC">
        <w:rPr>
          <w:rFonts w:ascii="Museo Sans 300" w:hAnsi="Museo Sans 300"/>
          <w:sz w:val="20"/>
          <w:szCs w:val="20"/>
          <w:lang w:val="es-SV"/>
        </w:rPr>
        <w:t xml:space="preserve"> </w:t>
      </w:r>
      <w:r w:rsidRPr="00263E33">
        <w:rPr>
          <w:rFonts w:ascii="Museo Sans 300" w:hAnsi="Museo Sans 300"/>
          <w:sz w:val="20"/>
          <w:szCs w:val="20"/>
          <w:lang w:val="es-SV"/>
        </w:rPr>
        <w:t>E-</w:t>
      </w:r>
      <w:r w:rsidR="00741D4A">
        <w:rPr>
          <w:rFonts w:ascii="Museo Sans 300" w:hAnsi="Museo Sans 300"/>
          <w:sz w:val="20"/>
          <w:szCs w:val="20"/>
          <w:lang w:val="es-SV"/>
        </w:rPr>
        <w:t>11</w:t>
      </w:r>
      <w:r w:rsidR="00E90DDD">
        <w:rPr>
          <w:rFonts w:ascii="Museo Sans 300" w:hAnsi="Museo Sans 300"/>
          <w:sz w:val="20"/>
          <w:szCs w:val="20"/>
          <w:lang w:val="es-SV"/>
        </w:rPr>
        <w:t>59</w:t>
      </w:r>
      <w:r w:rsidR="00A351D1">
        <w:rPr>
          <w:rFonts w:ascii="Museo Sans 300" w:hAnsi="Museo Sans 300"/>
          <w:sz w:val="20"/>
          <w:szCs w:val="20"/>
          <w:lang w:val="es-SV"/>
        </w:rPr>
        <w:t>-2020</w:t>
      </w:r>
      <w:r w:rsidRPr="00263E33">
        <w:rPr>
          <w:rFonts w:ascii="Museo Sans 300" w:hAnsi="Museo Sans 300"/>
          <w:sz w:val="20"/>
          <w:szCs w:val="20"/>
          <w:lang w:val="es-SV"/>
        </w:rPr>
        <w:t>-CAU</w:t>
      </w:r>
      <w:r w:rsidR="005C17E0">
        <w:rPr>
          <w:rFonts w:ascii="Museo Sans 300" w:hAnsi="Museo Sans 300"/>
          <w:sz w:val="20"/>
          <w:szCs w:val="20"/>
          <w:lang w:val="es-SV"/>
        </w:rPr>
        <w:t>,</w:t>
      </w:r>
      <w:r w:rsidRPr="00263E33">
        <w:rPr>
          <w:rFonts w:ascii="Museo Sans 300" w:hAnsi="Museo Sans 300"/>
          <w:sz w:val="20"/>
          <w:szCs w:val="20"/>
          <w:lang w:val="es-SV"/>
        </w:rPr>
        <w:t xml:space="preserve"> de fecha</w:t>
      </w:r>
      <w:r w:rsidR="009467AC">
        <w:rPr>
          <w:rFonts w:ascii="Museo Sans 300" w:hAnsi="Museo Sans 300"/>
          <w:sz w:val="20"/>
          <w:szCs w:val="20"/>
          <w:lang w:val="es-SV"/>
        </w:rPr>
        <w:t xml:space="preserve"> </w:t>
      </w:r>
      <w:r w:rsidR="00E90DDD">
        <w:rPr>
          <w:rFonts w:ascii="Museo Sans 300" w:hAnsi="Museo Sans 300"/>
          <w:sz w:val="20"/>
          <w:szCs w:val="20"/>
          <w:lang w:val="es-SV"/>
        </w:rPr>
        <w:t>once</w:t>
      </w:r>
      <w:r w:rsidR="00741D4A">
        <w:rPr>
          <w:rFonts w:ascii="Museo Sans 300" w:hAnsi="Museo Sans 300"/>
          <w:sz w:val="20"/>
          <w:szCs w:val="20"/>
          <w:lang w:val="es-SV"/>
        </w:rPr>
        <w:t xml:space="preserve"> de noviembre</w:t>
      </w:r>
      <w:r w:rsidR="00A90532" w:rsidRPr="00894A09">
        <w:rPr>
          <w:rFonts w:ascii="Museo Sans 300" w:hAnsi="Museo Sans 300"/>
          <w:sz w:val="20"/>
          <w:szCs w:val="20"/>
          <w:lang w:val="es-SV"/>
        </w:rPr>
        <w:t xml:space="preserve"> de dos mil </w:t>
      </w:r>
      <w:r w:rsidR="00FE08E9" w:rsidRPr="00894A09">
        <w:rPr>
          <w:rFonts w:ascii="Museo Sans 300" w:hAnsi="Museo Sans 300"/>
          <w:sz w:val="20"/>
          <w:szCs w:val="20"/>
          <w:lang w:val="es-SV"/>
        </w:rPr>
        <w:t>veinte</w:t>
      </w:r>
      <w:r w:rsidRPr="00894A09">
        <w:rPr>
          <w:rFonts w:ascii="Museo Sans 300" w:hAnsi="Museo Sans 300"/>
          <w:sz w:val="20"/>
          <w:szCs w:val="20"/>
          <w:lang w:val="es-SV"/>
        </w:rPr>
        <w:t>,</w:t>
      </w:r>
      <w:r w:rsidRPr="00263E33">
        <w:rPr>
          <w:rFonts w:ascii="Museo Sans 300" w:hAnsi="Museo Sans 300"/>
          <w:sz w:val="20"/>
          <w:szCs w:val="20"/>
          <w:lang w:val="es-SV"/>
        </w:rPr>
        <w:t xml:space="preserve"> se comisionó al CAU para que rindiera un informe técnico en el cual </w:t>
      </w:r>
      <w:r w:rsidR="00E90DDD">
        <w:rPr>
          <w:rFonts w:ascii="Museo Sans 300" w:hAnsi="Museo Sans 300"/>
          <w:sz w:val="20"/>
          <w:szCs w:val="20"/>
          <w:lang w:val="es-SV"/>
        </w:rPr>
        <w:t xml:space="preserve">debería pronunciarse sobre los argumentos y las pruebas presentadas por las partes. Asimismo, </w:t>
      </w:r>
      <w:r w:rsidRPr="00263E33">
        <w:rPr>
          <w:rFonts w:ascii="Museo Sans 300" w:hAnsi="Museo Sans 300"/>
          <w:sz w:val="20"/>
          <w:szCs w:val="20"/>
          <w:lang w:val="es-SV"/>
        </w:rPr>
        <w:t xml:space="preserve">estableciera </w:t>
      </w:r>
      <w:r w:rsidR="00E90DDD">
        <w:rPr>
          <w:rFonts w:ascii="Museo Sans 300" w:hAnsi="Museo Sans 300"/>
          <w:sz w:val="20"/>
          <w:szCs w:val="20"/>
          <w:lang w:val="es-SV"/>
        </w:rPr>
        <w:t>si existió o no la condición irregular atribuida al usuario</w:t>
      </w:r>
      <w:r w:rsidR="00C560B4">
        <w:rPr>
          <w:rFonts w:ascii="Museo Sans 300" w:hAnsi="Museo Sans 300"/>
          <w:sz w:val="20"/>
          <w:szCs w:val="20"/>
          <w:lang w:val="es-SV"/>
        </w:rPr>
        <w:t xml:space="preserve"> </w:t>
      </w:r>
      <w:r w:rsidRPr="00263E33">
        <w:rPr>
          <w:rFonts w:ascii="Museo Sans 300" w:hAnsi="Museo Sans 300"/>
          <w:sz w:val="20"/>
          <w:szCs w:val="20"/>
          <w:lang w:val="es-SV"/>
        </w:rPr>
        <w:t>que afectó el s</w:t>
      </w:r>
      <w:r w:rsidR="00741D4A">
        <w:rPr>
          <w:rFonts w:ascii="Museo Sans 300" w:hAnsi="Museo Sans 300"/>
          <w:sz w:val="20"/>
          <w:szCs w:val="20"/>
          <w:lang w:val="es-SV"/>
        </w:rPr>
        <w:t>uministro identificado con el</w:t>
      </w:r>
      <w:r w:rsidR="009467AC">
        <w:rPr>
          <w:rFonts w:ascii="Museo Sans 300" w:hAnsi="Museo Sans 300"/>
          <w:sz w:val="20"/>
          <w:szCs w:val="20"/>
          <w:lang w:val="es-SV"/>
        </w:rPr>
        <w:t xml:space="preserve"> </w:t>
      </w:r>
      <w:r w:rsidR="00741D4A">
        <w:rPr>
          <w:rFonts w:ascii="Museo Sans 300" w:hAnsi="Museo Sans 300"/>
          <w:sz w:val="20"/>
          <w:szCs w:val="20"/>
          <w:lang w:val="es-SV"/>
        </w:rPr>
        <w:t>N</w:t>
      </w:r>
      <w:r w:rsidRPr="00263E33">
        <w:rPr>
          <w:rFonts w:ascii="Museo Sans 300" w:hAnsi="Museo Sans 300"/>
          <w:sz w:val="20"/>
          <w:szCs w:val="20"/>
          <w:lang w:val="es-SV"/>
        </w:rPr>
        <w:t>C</w:t>
      </w:r>
      <w:r w:rsidR="009467AC">
        <w:rPr>
          <w:rFonts w:ascii="Museo Sans 300" w:hAnsi="Museo Sans 300"/>
          <w:sz w:val="20"/>
          <w:szCs w:val="20"/>
          <w:lang w:val="es-SV"/>
        </w:rPr>
        <w:t xml:space="preserve"> </w:t>
      </w:r>
      <w:r w:rsidR="00356749">
        <w:rPr>
          <w:rFonts w:ascii="Museo Sans 300" w:hAnsi="Museo Sans 300"/>
          <w:sz w:val="20"/>
          <w:szCs w:val="20"/>
          <w:lang w:val="es-SV"/>
        </w:rPr>
        <w:t>XXX</w:t>
      </w:r>
      <w:r w:rsidR="009467AC">
        <w:rPr>
          <w:rFonts w:ascii="Museo Sans 300" w:hAnsi="Museo Sans 300"/>
          <w:sz w:val="20"/>
          <w:szCs w:val="20"/>
          <w:lang w:val="es-SV"/>
        </w:rPr>
        <w:t xml:space="preserve"> </w:t>
      </w:r>
      <w:r w:rsidRPr="00263E33">
        <w:rPr>
          <w:rFonts w:ascii="Museo Sans 300" w:hAnsi="Museo Sans 300"/>
          <w:sz w:val="20"/>
          <w:szCs w:val="20"/>
          <w:lang w:val="es-SV"/>
        </w:rPr>
        <w:t>y, de ser procedente, verificara la exactitud del cálculo de recuperación de energía no facturada.</w:t>
      </w:r>
      <w:r w:rsidR="009467AC">
        <w:rPr>
          <w:rFonts w:ascii="Museo Sans 300" w:hAnsi="Museo Sans 300"/>
          <w:sz w:val="20"/>
          <w:szCs w:val="20"/>
          <w:lang w:val="es-SV"/>
        </w:rPr>
        <w:t xml:space="preserve"> </w:t>
      </w:r>
    </w:p>
    <w:p w14:paraId="4BA1F006" w14:textId="66F34189" w:rsidR="00263E33" w:rsidRPr="00972F9D" w:rsidRDefault="009467AC"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1E81F4BE" w14:textId="0DA6D3B3" w:rsidR="00263E33" w:rsidRPr="00972F9D"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Dicho acuerdo fue notificado</w:t>
      </w:r>
      <w:r w:rsidR="00FE08E9">
        <w:rPr>
          <w:rFonts w:ascii="Museo Sans 300" w:hAnsi="Museo Sans 300"/>
          <w:sz w:val="20"/>
          <w:szCs w:val="20"/>
          <w:lang w:val="es-SV"/>
        </w:rPr>
        <w:t xml:space="preserve"> </w:t>
      </w:r>
      <w:r w:rsidR="00837B6F">
        <w:rPr>
          <w:rFonts w:ascii="Museo Sans 300" w:hAnsi="Museo Sans 300"/>
          <w:sz w:val="20"/>
          <w:szCs w:val="20"/>
          <w:lang w:val="es-SV"/>
        </w:rPr>
        <w:t xml:space="preserve">a la distribuidora y </w:t>
      </w:r>
      <w:r w:rsidR="008431F6">
        <w:rPr>
          <w:rFonts w:ascii="Museo Sans 300" w:hAnsi="Museo Sans 300"/>
          <w:sz w:val="20"/>
          <w:szCs w:val="20"/>
          <w:lang w:val="es-SV"/>
        </w:rPr>
        <w:t>a</w:t>
      </w:r>
      <w:r w:rsidR="00BB29FE">
        <w:rPr>
          <w:rFonts w:ascii="Museo Sans 300" w:hAnsi="Museo Sans 300"/>
          <w:sz w:val="20"/>
          <w:szCs w:val="20"/>
          <w:lang w:val="es-SV"/>
        </w:rPr>
        <w:t xml:space="preserve">l señor </w:t>
      </w:r>
      <w:r w:rsidR="00356749">
        <w:rPr>
          <w:rFonts w:ascii="Museo Sans 300" w:hAnsi="Museo Sans 300"/>
          <w:sz w:val="20"/>
          <w:szCs w:val="20"/>
          <w:lang w:val="es-SV"/>
        </w:rPr>
        <w:t>XXX</w:t>
      </w:r>
      <w:r w:rsidR="00837B6F">
        <w:rPr>
          <w:rFonts w:ascii="Museo Sans 300" w:hAnsi="Museo Sans 300"/>
          <w:sz w:val="20"/>
          <w:szCs w:val="20"/>
          <w:lang w:val="es-SV"/>
        </w:rPr>
        <w:t xml:space="preserve"> </w:t>
      </w:r>
      <w:r w:rsidR="00BB29FE">
        <w:rPr>
          <w:rFonts w:ascii="Museo Sans 300" w:hAnsi="Museo Sans 300"/>
          <w:sz w:val="20"/>
          <w:szCs w:val="20"/>
          <w:lang w:val="es-SV"/>
        </w:rPr>
        <w:t>los</w:t>
      </w:r>
      <w:r w:rsidR="004E6BC4">
        <w:rPr>
          <w:rFonts w:ascii="Museo Sans 300" w:hAnsi="Museo Sans 300"/>
          <w:sz w:val="20"/>
          <w:szCs w:val="20"/>
          <w:lang w:val="es-SV"/>
        </w:rPr>
        <w:t xml:space="preserve"> día</w:t>
      </w:r>
      <w:r w:rsidR="00BB29FE">
        <w:rPr>
          <w:rFonts w:ascii="Museo Sans 300" w:hAnsi="Museo Sans 300"/>
          <w:sz w:val="20"/>
          <w:szCs w:val="20"/>
          <w:lang w:val="es-SV"/>
        </w:rPr>
        <w:t>s dieciséis y dieciocho de noviembre</w:t>
      </w:r>
      <w:r w:rsidR="00C560B4">
        <w:rPr>
          <w:rFonts w:ascii="Museo Sans 300" w:hAnsi="Museo Sans 300"/>
          <w:sz w:val="20"/>
          <w:szCs w:val="20"/>
          <w:lang w:val="es-SV"/>
        </w:rPr>
        <w:t xml:space="preserve"> del</w:t>
      </w:r>
      <w:r w:rsidR="00837B6F">
        <w:rPr>
          <w:rFonts w:ascii="Museo Sans 300" w:hAnsi="Museo Sans 300"/>
          <w:sz w:val="20"/>
          <w:szCs w:val="20"/>
          <w:lang w:val="es-SV"/>
        </w:rPr>
        <w:t xml:space="preserve"> año</w:t>
      </w:r>
      <w:r w:rsidR="00C560B4">
        <w:rPr>
          <w:rFonts w:ascii="Museo Sans 300" w:hAnsi="Museo Sans 300"/>
          <w:sz w:val="20"/>
          <w:szCs w:val="20"/>
          <w:lang w:val="es-SV"/>
        </w:rPr>
        <w:t xml:space="preserve"> dos mil veinte</w:t>
      </w:r>
      <w:r w:rsidR="00BB29FE">
        <w:rPr>
          <w:rFonts w:ascii="Museo Sans 300" w:hAnsi="Museo Sans 300"/>
          <w:sz w:val="20"/>
          <w:szCs w:val="20"/>
          <w:lang w:val="es-SV"/>
        </w:rPr>
        <w:t>, respectivamente.</w:t>
      </w:r>
    </w:p>
    <w:p w14:paraId="7A96D956" w14:textId="5B56E23D" w:rsidR="00263E33" w:rsidRPr="00972F9D" w:rsidRDefault="009467AC"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643A7B92" w14:textId="6D12C5D1" w:rsidR="00E40B67" w:rsidRDefault="00C560B4"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lastRenderedPageBreak/>
        <w:t xml:space="preserve">Mediante memorando </w:t>
      </w:r>
      <w:r w:rsidR="00FC46FF">
        <w:rPr>
          <w:rFonts w:ascii="Museo Sans 300" w:hAnsi="Museo Sans 300"/>
          <w:sz w:val="20"/>
          <w:szCs w:val="20"/>
          <w:lang w:val="es-SV"/>
        </w:rPr>
        <w:t xml:space="preserve">de fecha </w:t>
      </w:r>
      <w:r w:rsidR="00E40B67">
        <w:rPr>
          <w:rFonts w:ascii="Museo Sans 300" w:hAnsi="Museo Sans 300"/>
          <w:sz w:val="20"/>
          <w:szCs w:val="20"/>
          <w:lang w:val="es-SV"/>
        </w:rPr>
        <w:t>dieciocho</w:t>
      </w:r>
      <w:r w:rsidR="00131A7F">
        <w:rPr>
          <w:rFonts w:ascii="Museo Sans 300" w:hAnsi="Museo Sans 300"/>
          <w:sz w:val="20"/>
          <w:szCs w:val="20"/>
          <w:lang w:val="es-SV"/>
        </w:rPr>
        <w:t xml:space="preserve"> </w:t>
      </w:r>
      <w:r>
        <w:rPr>
          <w:rFonts w:ascii="Museo Sans 300" w:hAnsi="Museo Sans 300"/>
          <w:sz w:val="20"/>
          <w:szCs w:val="20"/>
          <w:lang w:val="es-SV"/>
        </w:rPr>
        <w:t xml:space="preserve">de </w:t>
      </w:r>
      <w:r w:rsidR="00480EC4">
        <w:rPr>
          <w:rFonts w:ascii="Museo Sans 300" w:hAnsi="Museo Sans 300"/>
          <w:sz w:val="20"/>
          <w:szCs w:val="20"/>
          <w:lang w:val="es-SV"/>
        </w:rPr>
        <w:t>diciembre</w:t>
      </w:r>
      <w:r w:rsidR="005F3B36">
        <w:rPr>
          <w:rFonts w:ascii="Museo Sans 300" w:hAnsi="Museo Sans 300"/>
          <w:sz w:val="20"/>
          <w:szCs w:val="20"/>
          <w:lang w:val="es-SV"/>
        </w:rPr>
        <w:t xml:space="preserve"> </w:t>
      </w:r>
      <w:r w:rsidR="006F3B88">
        <w:rPr>
          <w:rFonts w:ascii="Museo Sans 300" w:hAnsi="Museo Sans 300"/>
          <w:sz w:val="20"/>
          <w:szCs w:val="20"/>
          <w:lang w:val="es-SV"/>
        </w:rPr>
        <w:t xml:space="preserve">de </w:t>
      </w:r>
      <w:r w:rsidR="00E40B67">
        <w:rPr>
          <w:rFonts w:ascii="Museo Sans 300" w:hAnsi="Museo Sans 300"/>
          <w:sz w:val="20"/>
          <w:szCs w:val="20"/>
          <w:lang w:val="es-SV"/>
        </w:rPr>
        <w:t>dos mil veinte</w:t>
      </w:r>
      <w:r w:rsidR="00263E33" w:rsidRPr="00972F9D">
        <w:rPr>
          <w:rFonts w:ascii="Museo Sans 300" w:hAnsi="Museo Sans 300"/>
          <w:sz w:val="20"/>
          <w:szCs w:val="20"/>
          <w:lang w:val="es-SV"/>
        </w:rPr>
        <w:t>, el</w:t>
      </w:r>
      <w:r w:rsidR="00A2189D">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E40B67">
        <w:rPr>
          <w:rFonts w:ascii="Museo Sans 300" w:hAnsi="Museo Sans 300"/>
          <w:sz w:val="20"/>
          <w:szCs w:val="20"/>
          <w:lang w:val="es-SV"/>
        </w:rPr>
        <w:t xml:space="preserve"> solicitó que se le concediera prórroga para rendir el informe técnico requerido en el acuerdo </w:t>
      </w:r>
      <w:proofErr w:type="spellStart"/>
      <w:r w:rsidR="00E40B67">
        <w:rPr>
          <w:rFonts w:ascii="Museo Sans 300" w:hAnsi="Museo Sans 300"/>
          <w:sz w:val="20"/>
          <w:szCs w:val="20"/>
          <w:lang w:val="es-SV"/>
        </w:rPr>
        <w:t>N.°</w:t>
      </w:r>
      <w:proofErr w:type="spellEnd"/>
      <w:r w:rsidR="00E40B67">
        <w:rPr>
          <w:rFonts w:ascii="Museo Sans 300" w:hAnsi="Museo Sans 300"/>
          <w:sz w:val="20"/>
          <w:szCs w:val="20"/>
          <w:lang w:val="es-SV"/>
        </w:rPr>
        <w:t xml:space="preserve"> E-1159-2020-CAU, por la razón siguiente:</w:t>
      </w:r>
    </w:p>
    <w:p w14:paraId="7B082ACA" w14:textId="581F2638" w:rsidR="00E40B67" w:rsidRDefault="00263E33" w:rsidP="004A1699">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xml:space="preserve"> </w:t>
      </w:r>
    </w:p>
    <w:p w14:paraId="61140B52" w14:textId="34BD72FC" w:rsidR="00E40B67" w:rsidRPr="00901E86" w:rsidRDefault="00E40B67" w:rsidP="00E40B67">
      <w:pPr>
        <w:spacing w:after="0" w:line="240" w:lineRule="auto"/>
        <w:ind w:left="851" w:right="333"/>
        <w:jc w:val="both"/>
        <w:rPr>
          <w:rFonts w:ascii="Museo Sans 300" w:eastAsia="Times New Roman" w:hAnsi="Museo Sans 300"/>
          <w:i/>
          <w:sz w:val="16"/>
          <w:szCs w:val="16"/>
          <w:lang w:val="es-ES" w:eastAsia="es-ES"/>
        </w:rPr>
      </w:pPr>
      <w:r w:rsidRPr="00901E86">
        <w:rPr>
          <w:rFonts w:ascii="Museo Sans 300" w:eastAsia="Times New Roman" w:hAnsi="Museo Sans 300"/>
          <w:i/>
          <w:sz w:val="20"/>
          <w:szCs w:val="20"/>
          <w:lang w:val="es-ES" w:eastAsia="es-ES"/>
        </w:rPr>
        <w:t>“[…</w:t>
      </w:r>
      <w:bookmarkStart w:id="0" w:name="_Toc390086808"/>
      <w:bookmarkStart w:id="1" w:name="_Toc396214141"/>
      <w:bookmarkStart w:id="2" w:name="_Toc405463494"/>
      <w:r w:rsidRPr="00901E86">
        <w:rPr>
          <w:rFonts w:ascii="Museo Sans 300" w:eastAsia="Times New Roman" w:hAnsi="Museo Sans 300"/>
          <w:i/>
          <w:sz w:val="20"/>
          <w:szCs w:val="20"/>
          <w:lang w:val="es-ES" w:eastAsia="es-ES"/>
        </w:rPr>
        <w:t>]</w:t>
      </w:r>
      <w:bookmarkEnd w:id="0"/>
      <w:bookmarkEnd w:id="1"/>
      <w:bookmarkEnd w:id="2"/>
      <w:r w:rsidRPr="00901E86">
        <w:rPr>
          <w:rFonts w:ascii="Museo Sans 300" w:eastAsia="Times New Roman" w:hAnsi="Museo Sans 300"/>
          <w:i/>
          <w:sz w:val="20"/>
          <w:szCs w:val="20"/>
          <w:lang w:val="es-ES" w:eastAsia="es-ES"/>
        </w:rPr>
        <w:t xml:space="preserve"> </w:t>
      </w:r>
      <w:r w:rsidRPr="00901E86">
        <w:rPr>
          <w:rFonts w:ascii="Museo Sans 300" w:eastAsia="Times New Roman" w:hAnsi="Museo Sans 300"/>
          <w:i/>
          <w:sz w:val="16"/>
          <w:szCs w:val="16"/>
          <w:lang w:val="es-ES" w:eastAsia="es-ES"/>
        </w:rPr>
        <w:t xml:space="preserve">No se cuenta con la información suficiente para poder dictaminar la procedencia de la presunta condición irregular y en el correspondiente cobro de ENR que la empresa distribuidora está realizando al NC </w:t>
      </w:r>
      <w:r w:rsidR="00356749">
        <w:rPr>
          <w:rFonts w:ascii="Museo Sans 300" w:eastAsia="Times New Roman" w:hAnsi="Museo Sans 300"/>
          <w:i/>
          <w:sz w:val="16"/>
          <w:szCs w:val="16"/>
          <w:lang w:val="es-ES" w:eastAsia="es-ES"/>
        </w:rPr>
        <w:t>XXX</w:t>
      </w:r>
      <w:r w:rsidRPr="00901E86">
        <w:rPr>
          <w:rFonts w:ascii="Museo Sans 300" w:eastAsia="Times New Roman" w:hAnsi="Museo Sans 300"/>
          <w:i/>
          <w:sz w:val="16"/>
          <w:szCs w:val="16"/>
          <w:lang w:val="es-ES" w:eastAsia="es-ES"/>
        </w:rPr>
        <w:t>.</w:t>
      </w:r>
    </w:p>
    <w:p w14:paraId="59032314" w14:textId="77777777" w:rsidR="00E40B67" w:rsidRPr="00901E86" w:rsidRDefault="00E40B67" w:rsidP="00E40B67">
      <w:pPr>
        <w:spacing w:after="0" w:line="240" w:lineRule="auto"/>
        <w:ind w:right="333"/>
        <w:jc w:val="both"/>
        <w:rPr>
          <w:rFonts w:ascii="Museo Sans 300" w:eastAsia="Times New Roman" w:hAnsi="Museo Sans 300"/>
          <w:i/>
          <w:sz w:val="16"/>
          <w:szCs w:val="16"/>
          <w:lang w:val="es-ES" w:eastAsia="es-ES"/>
        </w:rPr>
      </w:pPr>
    </w:p>
    <w:p w14:paraId="68658B62" w14:textId="77777777" w:rsidR="00E40B67" w:rsidRPr="00901E86" w:rsidRDefault="00E40B67" w:rsidP="00E40B67">
      <w:pPr>
        <w:spacing w:after="0" w:line="240" w:lineRule="auto"/>
        <w:ind w:left="851" w:right="333"/>
        <w:jc w:val="both"/>
        <w:rPr>
          <w:rFonts w:ascii="Museo Sans 300" w:eastAsia="Times New Roman" w:hAnsi="Museo Sans 300"/>
          <w:i/>
          <w:sz w:val="16"/>
          <w:szCs w:val="16"/>
          <w:lang w:val="es-ES" w:eastAsia="es-ES"/>
        </w:rPr>
      </w:pPr>
      <w:r w:rsidRPr="00901E86">
        <w:rPr>
          <w:rFonts w:ascii="Museo Sans 300" w:eastAsia="Times New Roman" w:hAnsi="Museo Sans 300"/>
          <w:i/>
          <w:sz w:val="16"/>
          <w:szCs w:val="16"/>
          <w:lang w:val="es-ES" w:eastAsia="es-ES"/>
        </w:rPr>
        <w:t xml:space="preserve">Por lo que se ha solicitado información a la empresa distribuidora como también al señor Oscar Roberto Batres, la cual es esencial para poder emitir un dictamen, ya que es parte fundamental para realizar dicho análisis. </w:t>
      </w:r>
      <w:r w:rsidRPr="00901E86">
        <w:rPr>
          <w:rFonts w:ascii="Museo Sans 300" w:hAnsi="Museo Sans 300"/>
          <w:i/>
          <w:sz w:val="16"/>
          <w:szCs w:val="16"/>
        </w:rPr>
        <w:t>[…]”</w:t>
      </w:r>
    </w:p>
    <w:p w14:paraId="3E0A21EA" w14:textId="77777777" w:rsidR="00E40B67" w:rsidRDefault="00E40B67" w:rsidP="004A1699">
      <w:pPr>
        <w:pStyle w:val="Prrafodelista"/>
        <w:tabs>
          <w:tab w:val="left" w:pos="426"/>
        </w:tabs>
        <w:ind w:left="426"/>
        <w:jc w:val="both"/>
        <w:rPr>
          <w:rFonts w:ascii="Museo Sans 300" w:hAnsi="Museo Sans 300"/>
          <w:sz w:val="20"/>
          <w:szCs w:val="20"/>
          <w:lang w:val="es-SV"/>
        </w:rPr>
      </w:pPr>
    </w:p>
    <w:p w14:paraId="231C778C" w14:textId="5028DB81" w:rsidR="00480EC4" w:rsidRPr="00F21EE1" w:rsidRDefault="00480EC4" w:rsidP="00480EC4">
      <w:pPr>
        <w:pStyle w:val="Prrafodelista"/>
        <w:tabs>
          <w:tab w:val="left" w:pos="426"/>
        </w:tabs>
        <w:ind w:left="426"/>
        <w:jc w:val="both"/>
        <w:rPr>
          <w:rFonts w:ascii="Museo Sans 300" w:hAnsi="Museo Sans 300"/>
          <w:sz w:val="20"/>
          <w:szCs w:val="20"/>
        </w:rPr>
      </w:pPr>
      <w:r>
        <w:rPr>
          <w:rFonts w:ascii="Museo Sans 300" w:hAnsi="Museo Sans 300"/>
          <w:sz w:val="20"/>
          <w:szCs w:val="20"/>
        </w:rPr>
        <w:t>Por medio del acuerdo</w:t>
      </w:r>
      <w:r w:rsidR="009467AC">
        <w:rPr>
          <w:rFonts w:ascii="Museo Sans 300" w:hAnsi="Museo Sans 300"/>
          <w:sz w:val="20"/>
          <w:szCs w:val="20"/>
        </w:rPr>
        <w:t xml:space="preserve"> </w:t>
      </w:r>
      <w:proofErr w:type="spellStart"/>
      <w:r>
        <w:rPr>
          <w:rFonts w:ascii="Museo Sans 300" w:hAnsi="Museo Sans 300"/>
          <w:sz w:val="20"/>
          <w:szCs w:val="20"/>
        </w:rPr>
        <w:t>N.°</w:t>
      </w:r>
      <w:proofErr w:type="spellEnd"/>
      <w:r w:rsidR="009467AC">
        <w:rPr>
          <w:rFonts w:ascii="Museo Sans 300" w:hAnsi="Museo Sans 300"/>
          <w:sz w:val="20"/>
          <w:szCs w:val="20"/>
        </w:rPr>
        <w:t xml:space="preserve"> </w:t>
      </w:r>
      <w:r>
        <w:rPr>
          <w:rFonts w:ascii="Museo Sans 300" w:hAnsi="Museo Sans 300"/>
          <w:sz w:val="20"/>
          <w:szCs w:val="20"/>
        </w:rPr>
        <w:t>E-</w:t>
      </w:r>
      <w:r w:rsidR="00784E82">
        <w:rPr>
          <w:rFonts w:ascii="Museo Sans 300" w:hAnsi="Museo Sans 300"/>
          <w:sz w:val="20"/>
          <w:szCs w:val="20"/>
        </w:rPr>
        <w:t>0010</w:t>
      </w:r>
      <w:r>
        <w:rPr>
          <w:rFonts w:ascii="Museo Sans 300" w:hAnsi="Museo Sans 300"/>
          <w:sz w:val="20"/>
          <w:szCs w:val="20"/>
        </w:rPr>
        <w:t>-202</w:t>
      </w:r>
      <w:r w:rsidR="00784E82">
        <w:rPr>
          <w:rFonts w:ascii="Museo Sans 300" w:hAnsi="Museo Sans 300"/>
          <w:sz w:val="20"/>
          <w:szCs w:val="20"/>
        </w:rPr>
        <w:t>1</w:t>
      </w:r>
      <w:r w:rsidRPr="00263E33">
        <w:rPr>
          <w:rFonts w:ascii="Museo Sans 300" w:hAnsi="Museo Sans 300"/>
          <w:sz w:val="20"/>
          <w:szCs w:val="20"/>
        </w:rPr>
        <w:t>-CAU</w:t>
      </w:r>
      <w:r>
        <w:rPr>
          <w:rFonts w:ascii="Museo Sans 300" w:hAnsi="Museo Sans 300"/>
          <w:sz w:val="20"/>
          <w:szCs w:val="20"/>
        </w:rPr>
        <w:t>,</w:t>
      </w:r>
      <w:r w:rsidRPr="00F21EE1">
        <w:rPr>
          <w:rFonts w:ascii="Museo Sans 300" w:hAnsi="Museo Sans 300"/>
          <w:sz w:val="20"/>
          <w:szCs w:val="20"/>
        </w:rPr>
        <w:t xml:space="preserve"> de fecha </w:t>
      </w:r>
      <w:r w:rsidR="00784E82">
        <w:rPr>
          <w:rFonts w:ascii="Museo Sans 300" w:hAnsi="Museo Sans 300"/>
          <w:sz w:val="20"/>
          <w:szCs w:val="20"/>
        </w:rPr>
        <w:t>ocho</w:t>
      </w:r>
      <w:r w:rsidRPr="00F21EE1">
        <w:rPr>
          <w:rFonts w:ascii="Museo Sans 300" w:hAnsi="Museo Sans 300"/>
          <w:sz w:val="20"/>
          <w:szCs w:val="20"/>
        </w:rPr>
        <w:t xml:space="preserve"> de </w:t>
      </w:r>
      <w:r w:rsidR="00784E82">
        <w:rPr>
          <w:rFonts w:ascii="Museo Sans 300" w:hAnsi="Museo Sans 300"/>
          <w:sz w:val="20"/>
          <w:szCs w:val="20"/>
        </w:rPr>
        <w:t>enero del presente</w:t>
      </w:r>
      <w:r w:rsidR="00126340">
        <w:rPr>
          <w:rFonts w:ascii="Museo Sans 300" w:hAnsi="Museo Sans 300"/>
          <w:sz w:val="20"/>
          <w:szCs w:val="20"/>
        </w:rPr>
        <w:t xml:space="preserve"> año</w:t>
      </w:r>
      <w:r w:rsidRPr="00F21EE1">
        <w:rPr>
          <w:rFonts w:ascii="Museo Sans 300" w:hAnsi="Museo Sans 300"/>
          <w:sz w:val="20"/>
          <w:szCs w:val="20"/>
        </w:rPr>
        <w:t xml:space="preserve">, </w:t>
      </w:r>
      <w:r w:rsidRPr="00F21EE1">
        <w:rPr>
          <w:rFonts w:ascii="Museo Sans 300" w:eastAsia="Museo Sans" w:hAnsi="Museo Sans 300" w:cs="Segoe UI"/>
          <w:sz w:val="20"/>
          <w:szCs w:val="20"/>
        </w:rPr>
        <w:t xml:space="preserve">esta Superintendencia </w:t>
      </w:r>
      <w:r w:rsidR="00AA129D">
        <w:rPr>
          <w:rFonts w:ascii="Museo Sans 300" w:eastAsia="Museo Sans" w:hAnsi="Museo Sans 300" w:cs="Segoe UI"/>
          <w:sz w:val="20"/>
          <w:szCs w:val="20"/>
        </w:rPr>
        <w:t>prorrogó</w:t>
      </w:r>
      <w:r w:rsidR="00AA129D" w:rsidRPr="00F21EE1">
        <w:rPr>
          <w:rFonts w:ascii="Museo Sans 300" w:eastAsia="Museo Sans" w:hAnsi="Museo Sans 300" w:cs="Segoe UI"/>
          <w:sz w:val="20"/>
          <w:szCs w:val="20"/>
        </w:rPr>
        <w:t xml:space="preserve"> </w:t>
      </w:r>
      <w:r w:rsidRPr="00F21EE1">
        <w:rPr>
          <w:rFonts w:ascii="Museo Sans 300" w:eastAsia="Museo Sans" w:hAnsi="Museo Sans 300" w:cs="Segoe UI"/>
          <w:sz w:val="20"/>
          <w:szCs w:val="20"/>
        </w:rPr>
        <w:t>por un plazo de veinte días hábiles contados a partir de</w:t>
      </w:r>
      <w:r w:rsidR="00784E82">
        <w:rPr>
          <w:rFonts w:ascii="Museo Sans 300" w:eastAsia="Museo Sans" w:hAnsi="Museo Sans 300" w:cs="Segoe UI"/>
          <w:sz w:val="20"/>
          <w:szCs w:val="20"/>
        </w:rPr>
        <w:t xml:space="preserve"> la emisión</w:t>
      </w:r>
      <w:r w:rsidRPr="00F21EE1">
        <w:rPr>
          <w:rFonts w:ascii="Museo Sans 300" w:eastAsia="Museo Sans" w:hAnsi="Museo Sans 300" w:cs="Segoe UI"/>
          <w:sz w:val="20"/>
          <w:szCs w:val="20"/>
        </w:rPr>
        <w:t xml:space="preserve"> de dicho proveído, para</w:t>
      </w:r>
      <w:r w:rsidR="00784E82">
        <w:rPr>
          <w:rFonts w:ascii="Museo Sans 300" w:eastAsia="Museo Sans" w:hAnsi="Museo Sans 300" w:cs="Segoe UI"/>
          <w:sz w:val="20"/>
          <w:szCs w:val="20"/>
        </w:rPr>
        <w:t xml:space="preserve"> </w:t>
      </w:r>
      <w:r w:rsidR="00784E82" w:rsidRPr="00263E33">
        <w:rPr>
          <w:rFonts w:ascii="Museo Sans 300" w:hAnsi="Museo Sans 300"/>
          <w:sz w:val="20"/>
          <w:szCs w:val="20"/>
          <w:lang w:val="es-SV"/>
        </w:rPr>
        <w:t xml:space="preserve">para que rindiera un informe técnico en el cual </w:t>
      </w:r>
      <w:r w:rsidR="00784E82">
        <w:rPr>
          <w:rFonts w:ascii="Museo Sans 300" w:hAnsi="Museo Sans 300"/>
          <w:sz w:val="20"/>
          <w:szCs w:val="20"/>
          <w:lang w:val="es-SV"/>
        </w:rPr>
        <w:t xml:space="preserve">debería pronunciarse sobre los argumentos y las pruebas presentadas por las partes. Asimismo, </w:t>
      </w:r>
      <w:r w:rsidR="00784E82" w:rsidRPr="00263E33">
        <w:rPr>
          <w:rFonts w:ascii="Museo Sans 300" w:hAnsi="Museo Sans 300"/>
          <w:sz w:val="20"/>
          <w:szCs w:val="20"/>
          <w:lang w:val="es-SV"/>
        </w:rPr>
        <w:t xml:space="preserve">estableciera </w:t>
      </w:r>
      <w:r w:rsidR="00784E82">
        <w:rPr>
          <w:rFonts w:ascii="Museo Sans 300" w:hAnsi="Museo Sans 300"/>
          <w:sz w:val="20"/>
          <w:szCs w:val="20"/>
          <w:lang w:val="es-SV"/>
        </w:rPr>
        <w:t xml:space="preserve">si existió o no la condición irregular atribuida al usuario </w:t>
      </w:r>
      <w:r w:rsidR="00784E82" w:rsidRPr="00263E33">
        <w:rPr>
          <w:rFonts w:ascii="Museo Sans 300" w:hAnsi="Museo Sans 300"/>
          <w:sz w:val="20"/>
          <w:szCs w:val="20"/>
          <w:lang w:val="es-SV"/>
        </w:rPr>
        <w:t>que afectó el s</w:t>
      </w:r>
      <w:r w:rsidR="00784E82">
        <w:rPr>
          <w:rFonts w:ascii="Museo Sans 300" w:hAnsi="Museo Sans 300"/>
          <w:sz w:val="20"/>
          <w:szCs w:val="20"/>
          <w:lang w:val="es-SV"/>
        </w:rPr>
        <w:t>uministro identificado con el</w:t>
      </w:r>
      <w:r w:rsidR="009467AC">
        <w:rPr>
          <w:rFonts w:ascii="Museo Sans 300" w:hAnsi="Museo Sans 300"/>
          <w:sz w:val="20"/>
          <w:szCs w:val="20"/>
          <w:lang w:val="es-SV"/>
        </w:rPr>
        <w:t xml:space="preserve"> </w:t>
      </w:r>
      <w:r w:rsidR="00784E82">
        <w:rPr>
          <w:rFonts w:ascii="Museo Sans 300" w:hAnsi="Museo Sans 300"/>
          <w:sz w:val="20"/>
          <w:szCs w:val="20"/>
          <w:lang w:val="es-SV"/>
        </w:rPr>
        <w:t>N</w:t>
      </w:r>
      <w:r w:rsidR="00784E82" w:rsidRPr="00263E33">
        <w:rPr>
          <w:rFonts w:ascii="Museo Sans 300" w:hAnsi="Museo Sans 300"/>
          <w:sz w:val="20"/>
          <w:szCs w:val="20"/>
          <w:lang w:val="es-SV"/>
        </w:rPr>
        <w:t>C</w:t>
      </w:r>
      <w:r w:rsidR="009467AC">
        <w:rPr>
          <w:rFonts w:ascii="Museo Sans 300" w:hAnsi="Museo Sans 300"/>
          <w:sz w:val="20"/>
          <w:szCs w:val="20"/>
          <w:lang w:val="es-SV"/>
        </w:rPr>
        <w:t xml:space="preserve"> </w:t>
      </w:r>
      <w:r w:rsidR="00356749">
        <w:rPr>
          <w:rFonts w:ascii="Museo Sans 300" w:hAnsi="Museo Sans 300"/>
          <w:sz w:val="20"/>
          <w:szCs w:val="20"/>
          <w:lang w:val="es-SV"/>
        </w:rPr>
        <w:t>XXX</w:t>
      </w:r>
      <w:r w:rsidR="009467AC">
        <w:rPr>
          <w:rFonts w:ascii="Museo Sans 300" w:hAnsi="Museo Sans 300"/>
          <w:sz w:val="20"/>
          <w:szCs w:val="20"/>
          <w:lang w:val="es-SV"/>
        </w:rPr>
        <w:t xml:space="preserve"> </w:t>
      </w:r>
      <w:r w:rsidR="00784E82" w:rsidRPr="00263E33">
        <w:rPr>
          <w:rFonts w:ascii="Museo Sans 300" w:hAnsi="Museo Sans 300"/>
          <w:sz w:val="20"/>
          <w:szCs w:val="20"/>
          <w:lang w:val="es-SV"/>
        </w:rPr>
        <w:t>y, de ser procedente, verificara la exactitud del cálculo de recuperación de energía no facturada.</w:t>
      </w:r>
      <w:r w:rsidRPr="00F21EE1">
        <w:rPr>
          <w:rFonts w:ascii="Museo Sans 300" w:eastAsia="Museo Sans" w:hAnsi="Museo Sans 300" w:cs="Segoe UI"/>
          <w:sz w:val="20"/>
          <w:szCs w:val="20"/>
        </w:rPr>
        <w:t xml:space="preserve"> </w:t>
      </w:r>
    </w:p>
    <w:p w14:paraId="1622F9AC" w14:textId="77777777" w:rsidR="00480EC4" w:rsidRDefault="00480EC4" w:rsidP="00480EC4">
      <w:pPr>
        <w:pStyle w:val="Prrafodelista"/>
        <w:tabs>
          <w:tab w:val="left" w:pos="426"/>
        </w:tabs>
        <w:ind w:left="426"/>
        <w:jc w:val="both"/>
        <w:rPr>
          <w:rFonts w:ascii="Museo Sans 300" w:hAnsi="Museo Sans 300"/>
          <w:sz w:val="20"/>
          <w:szCs w:val="20"/>
        </w:rPr>
      </w:pPr>
    </w:p>
    <w:p w14:paraId="3C420189" w14:textId="25B518F1" w:rsidR="00784E82" w:rsidRDefault="00784E82" w:rsidP="00784E82">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rPr>
        <w:t>El referido acuerdo</w:t>
      </w:r>
      <w:r w:rsidR="009467AC">
        <w:rPr>
          <w:rFonts w:ascii="Museo Sans 300" w:hAnsi="Museo Sans 300"/>
          <w:sz w:val="20"/>
          <w:szCs w:val="20"/>
        </w:rPr>
        <w:t xml:space="preserve"> </w:t>
      </w:r>
      <w:r w:rsidR="00480EC4" w:rsidRPr="00263E33">
        <w:rPr>
          <w:rFonts w:ascii="Museo Sans 300" w:hAnsi="Museo Sans 300"/>
          <w:sz w:val="20"/>
          <w:szCs w:val="20"/>
        </w:rPr>
        <w:t>fue notificado</w:t>
      </w:r>
      <w:r w:rsidR="00480EC4">
        <w:rPr>
          <w:rFonts w:ascii="Museo Sans 300" w:hAnsi="Museo Sans 300"/>
          <w:sz w:val="20"/>
          <w:szCs w:val="20"/>
        </w:rPr>
        <w:t xml:space="preserve"> </w:t>
      </w:r>
      <w:r w:rsidR="00480EC4" w:rsidRPr="00263E33">
        <w:rPr>
          <w:rFonts w:ascii="Museo Sans 300" w:hAnsi="Museo Sans 300"/>
          <w:sz w:val="20"/>
          <w:szCs w:val="20"/>
        </w:rPr>
        <w:t>a la dist</w:t>
      </w:r>
      <w:r w:rsidR="00480EC4">
        <w:rPr>
          <w:rFonts w:ascii="Museo Sans 300" w:hAnsi="Museo Sans 300"/>
          <w:sz w:val="20"/>
          <w:szCs w:val="20"/>
        </w:rPr>
        <w:t xml:space="preserve">ribuidora y al señor </w:t>
      </w:r>
      <w:r w:rsidR="00356749">
        <w:rPr>
          <w:rFonts w:ascii="Museo Sans 300" w:hAnsi="Museo Sans 300"/>
          <w:sz w:val="20"/>
          <w:szCs w:val="20"/>
        </w:rPr>
        <w:t>XXX</w:t>
      </w:r>
      <w:r w:rsidR="00480EC4">
        <w:rPr>
          <w:rFonts w:ascii="Museo Sans 300" w:hAnsi="Museo Sans 300"/>
          <w:sz w:val="20"/>
          <w:szCs w:val="20"/>
        </w:rPr>
        <w:t xml:space="preserve"> los días </w:t>
      </w:r>
      <w:r>
        <w:rPr>
          <w:rFonts w:ascii="Museo Sans 300" w:hAnsi="Museo Sans 300"/>
          <w:sz w:val="20"/>
          <w:szCs w:val="20"/>
        </w:rPr>
        <w:t>doce y veinte de enero de este año, respectivamente.</w:t>
      </w:r>
      <w:r w:rsidR="00480EC4">
        <w:rPr>
          <w:rFonts w:ascii="Museo Sans 300" w:hAnsi="Museo Sans 300"/>
          <w:sz w:val="20"/>
          <w:szCs w:val="20"/>
        </w:rPr>
        <w:t xml:space="preserve"> </w:t>
      </w:r>
    </w:p>
    <w:p w14:paraId="424DA257" w14:textId="77777777" w:rsidR="00480EC4" w:rsidRDefault="00480EC4" w:rsidP="00CC364D">
      <w:pPr>
        <w:pStyle w:val="Prrafodelista"/>
        <w:tabs>
          <w:tab w:val="left" w:pos="426"/>
        </w:tabs>
        <w:ind w:left="426"/>
        <w:jc w:val="both"/>
        <w:rPr>
          <w:rFonts w:ascii="Museo Sans 300" w:hAnsi="Museo Sans 300"/>
          <w:sz w:val="20"/>
          <w:szCs w:val="20"/>
          <w:lang w:val="es-SV"/>
        </w:rPr>
      </w:pPr>
    </w:p>
    <w:p w14:paraId="52219079" w14:textId="591F0758" w:rsidR="001B7585" w:rsidRDefault="00E40B67" w:rsidP="00CC364D">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memorando de fecha d</w:t>
      </w:r>
      <w:r w:rsidR="00CC364D">
        <w:rPr>
          <w:rFonts w:ascii="Museo Sans 300" w:hAnsi="Museo Sans 300"/>
          <w:sz w:val="20"/>
          <w:szCs w:val="20"/>
          <w:lang w:val="es-SV"/>
        </w:rPr>
        <w:t>iez</w:t>
      </w:r>
      <w:r>
        <w:rPr>
          <w:rFonts w:ascii="Museo Sans 300" w:hAnsi="Museo Sans 300"/>
          <w:sz w:val="20"/>
          <w:szCs w:val="20"/>
          <w:lang w:val="es-SV"/>
        </w:rPr>
        <w:t xml:space="preserve"> de febrero de</w:t>
      </w:r>
      <w:r w:rsidR="00CC364D">
        <w:rPr>
          <w:rFonts w:ascii="Museo Sans 300" w:hAnsi="Museo Sans 300"/>
          <w:sz w:val="20"/>
          <w:szCs w:val="20"/>
          <w:lang w:val="es-SV"/>
        </w:rPr>
        <w:t xml:space="preserve"> este año</w:t>
      </w:r>
      <w:r w:rsidRPr="00972F9D">
        <w:rPr>
          <w:rFonts w:ascii="Museo Sans 300" w:hAnsi="Museo Sans 300"/>
          <w:sz w:val="20"/>
          <w:szCs w:val="20"/>
          <w:lang w:val="es-SV"/>
        </w:rPr>
        <w:t>, el</w:t>
      </w:r>
      <w:r>
        <w:rPr>
          <w:rFonts w:ascii="Museo Sans 300" w:hAnsi="Museo Sans 300"/>
          <w:sz w:val="20"/>
          <w:szCs w:val="20"/>
          <w:lang w:val="es-SV"/>
        </w:rPr>
        <w:t xml:space="preserve"> </w:t>
      </w:r>
      <w:r w:rsidRPr="00972F9D">
        <w:rPr>
          <w:rFonts w:ascii="Museo Sans 300" w:hAnsi="Museo Sans 300"/>
          <w:sz w:val="20"/>
          <w:szCs w:val="20"/>
          <w:lang w:val="es-SV"/>
        </w:rPr>
        <w:t>CAU rindió el informe técnico</w:t>
      </w:r>
      <w:r>
        <w:rPr>
          <w:rFonts w:ascii="Museo Sans 300" w:hAnsi="Museo Sans 300"/>
          <w:sz w:val="20"/>
          <w:szCs w:val="20"/>
          <w:lang w:val="es-SV"/>
        </w:rPr>
        <w:t xml:space="preserve"> </w:t>
      </w:r>
      <w:proofErr w:type="spellStart"/>
      <w:r w:rsidRPr="00972F9D">
        <w:rPr>
          <w:rFonts w:ascii="Museo Sans 300" w:hAnsi="Museo Sans 300"/>
          <w:sz w:val="20"/>
          <w:szCs w:val="20"/>
          <w:lang w:val="es-SV"/>
        </w:rPr>
        <w:t>N.</w:t>
      </w:r>
      <w:r>
        <w:rPr>
          <w:rFonts w:ascii="Museo Sans 300" w:hAnsi="Museo Sans 300"/>
          <w:sz w:val="20"/>
          <w:szCs w:val="20"/>
          <w:lang w:val="es-SV"/>
        </w:rPr>
        <w:t>°</w:t>
      </w:r>
      <w:proofErr w:type="spellEnd"/>
      <w:r>
        <w:rPr>
          <w:rFonts w:ascii="Museo Sans 300" w:hAnsi="Museo Sans 300"/>
          <w:sz w:val="20"/>
          <w:szCs w:val="20"/>
          <w:lang w:val="es-SV"/>
        </w:rPr>
        <w:t xml:space="preserve"> </w:t>
      </w:r>
      <w:r w:rsidRPr="00972F9D">
        <w:rPr>
          <w:rFonts w:ascii="Museo Sans 300" w:hAnsi="Museo Sans 300"/>
          <w:sz w:val="20"/>
          <w:szCs w:val="20"/>
          <w:lang w:val="es-SV"/>
        </w:rPr>
        <w:t>IT-</w:t>
      </w:r>
      <w:r>
        <w:rPr>
          <w:rFonts w:ascii="Museo Sans 300" w:hAnsi="Museo Sans 300"/>
          <w:sz w:val="20"/>
          <w:szCs w:val="20"/>
          <w:lang w:val="es-SV"/>
        </w:rPr>
        <w:t>00</w:t>
      </w:r>
      <w:r w:rsidR="00784E82">
        <w:rPr>
          <w:rFonts w:ascii="Museo Sans 300" w:hAnsi="Museo Sans 300"/>
          <w:sz w:val="20"/>
          <w:szCs w:val="20"/>
          <w:lang w:val="es-SV"/>
        </w:rPr>
        <w:t>83</w:t>
      </w:r>
      <w:r>
        <w:rPr>
          <w:rFonts w:ascii="Museo Sans 300" w:hAnsi="Museo Sans 300"/>
          <w:sz w:val="20"/>
          <w:szCs w:val="20"/>
          <w:lang w:val="es-SV"/>
        </w:rPr>
        <w:t>-CAU-21</w:t>
      </w:r>
      <w:r w:rsidRPr="00972F9D">
        <w:rPr>
          <w:rFonts w:ascii="Museo Sans 300" w:hAnsi="Museo Sans 300"/>
          <w:sz w:val="20"/>
          <w:szCs w:val="20"/>
          <w:lang w:val="es-SV"/>
        </w:rPr>
        <w:t>,</w:t>
      </w:r>
      <w:r>
        <w:rPr>
          <w:rFonts w:ascii="Museo Sans 300" w:hAnsi="Museo Sans 300"/>
          <w:sz w:val="20"/>
          <w:szCs w:val="20"/>
          <w:lang w:val="es-SV"/>
        </w:rPr>
        <w:t xml:space="preserve"> </w:t>
      </w:r>
      <w:r w:rsidRPr="00972F9D">
        <w:rPr>
          <w:rFonts w:ascii="Museo Sans 300" w:hAnsi="Museo Sans 300"/>
          <w:sz w:val="20"/>
          <w:szCs w:val="20"/>
          <w:lang w:val="es-SV"/>
        </w:rPr>
        <w:t>en el que realizó un análisis, entre otros</w:t>
      </w:r>
      <w:r>
        <w:rPr>
          <w:rFonts w:ascii="Museo Sans 300" w:hAnsi="Museo Sans 300"/>
          <w:sz w:val="20"/>
          <w:szCs w:val="20"/>
          <w:lang w:val="es-SV"/>
        </w:rPr>
        <w:t xml:space="preserve"> aspectos</w:t>
      </w:r>
      <w:r w:rsidRPr="00972F9D">
        <w:rPr>
          <w:rFonts w:ascii="Museo Sans 300" w:hAnsi="Museo Sans 300"/>
          <w:sz w:val="20"/>
          <w:szCs w:val="20"/>
          <w:lang w:val="es-SV"/>
        </w:rPr>
        <w:t>, de: a) argumentos de las p</w:t>
      </w:r>
      <w:r>
        <w:rPr>
          <w:rFonts w:ascii="Museo Sans 300" w:hAnsi="Museo Sans 300"/>
          <w:sz w:val="20"/>
          <w:szCs w:val="20"/>
          <w:lang w:val="es-SV"/>
        </w:rPr>
        <w:t>artes; b) pruebas aportadas; c) fotografías del suministro y d</w:t>
      </w:r>
      <w:r w:rsidRPr="00263E33">
        <w:rPr>
          <w:rFonts w:ascii="Museo Sans 300" w:hAnsi="Museo Sans 300"/>
          <w:sz w:val="20"/>
          <w:szCs w:val="20"/>
          <w:lang w:val="es-SV"/>
        </w:rPr>
        <w:t>) método de cálculo de ENR. De dichos elementos, es pertinente citar los siguientes:</w:t>
      </w:r>
      <w:r w:rsidRPr="11D6E6F9">
        <w:rPr>
          <w:rFonts w:ascii="Museo Sans 300" w:hAnsi="Museo Sans 300"/>
          <w:sz w:val="20"/>
          <w:szCs w:val="20"/>
          <w:lang w:val="es-SV"/>
        </w:rPr>
        <w:t xml:space="preserve"> </w:t>
      </w:r>
    </w:p>
    <w:p w14:paraId="64ECC706" w14:textId="77777777" w:rsidR="00CC364D" w:rsidRPr="00CC364D" w:rsidRDefault="00CC364D" w:rsidP="00CC364D">
      <w:pPr>
        <w:pStyle w:val="Prrafodelista"/>
        <w:tabs>
          <w:tab w:val="left" w:pos="426"/>
        </w:tabs>
        <w:ind w:left="426"/>
        <w:jc w:val="both"/>
        <w:rPr>
          <w:rFonts w:ascii="Museo Sans 300" w:hAnsi="Museo Sans 300"/>
          <w:sz w:val="20"/>
          <w:szCs w:val="20"/>
          <w:lang w:val="es-SV"/>
        </w:rPr>
      </w:pPr>
    </w:p>
    <w:p w14:paraId="6CB04606" w14:textId="77777777" w:rsidR="00BD7BBB" w:rsidRDefault="00FC46FF" w:rsidP="00E67236">
      <w:pPr>
        <w:pStyle w:val="Prrafodelista"/>
        <w:tabs>
          <w:tab w:val="left" w:pos="426"/>
        </w:tabs>
        <w:ind w:left="426"/>
        <w:jc w:val="both"/>
        <w:rPr>
          <w:rFonts w:ascii="Museo Sans 300" w:eastAsia="Arial" w:hAnsi="Museo Sans 300" w:cs="Arial"/>
          <w:b/>
          <w:color w:val="000000"/>
          <w:sz w:val="20"/>
          <w:szCs w:val="20"/>
          <w:u w:val="single"/>
          <w:lang w:val="es-SV"/>
        </w:rPr>
      </w:pPr>
      <w:r w:rsidRPr="00A62836">
        <w:rPr>
          <w:rFonts w:ascii="Museo Sans 300" w:eastAsia="Arial" w:hAnsi="Museo Sans 300" w:cs="Arial"/>
          <w:b/>
          <w:color w:val="000000"/>
          <w:sz w:val="20"/>
          <w:szCs w:val="20"/>
          <w:u w:val="single"/>
          <w:lang w:val="es-SV"/>
        </w:rPr>
        <w:t>Histórico de consumo</w:t>
      </w:r>
      <w:r w:rsidR="00BD7BBB">
        <w:rPr>
          <w:rFonts w:ascii="Museo Sans 300" w:eastAsia="Arial" w:hAnsi="Museo Sans 300" w:cs="Arial"/>
          <w:b/>
          <w:color w:val="000000"/>
          <w:sz w:val="20"/>
          <w:szCs w:val="20"/>
          <w:u w:val="single"/>
          <w:lang w:val="es-SV"/>
        </w:rPr>
        <w:t>:</w:t>
      </w:r>
    </w:p>
    <w:p w14:paraId="417B4CBD" w14:textId="77777777" w:rsidR="00F21281" w:rsidRDefault="00F21281" w:rsidP="00E67236">
      <w:pPr>
        <w:pStyle w:val="Prrafodelista"/>
        <w:tabs>
          <w:tab w:val="left" w:pos="426"/>
        </w:tabs>
        <w:ind w:left="426"/>
        <w:jc w:val="both"/>
        <w:rPr>
          <w:rFonts w:ascii="Museo Sans 300" w:eastAsia="Arial" w:hAnsi="Museo Sans 300" w:cs="Arial"/>
          <w:b/>
          <w:color w:val="000000"/>
          <w:sz w:val="20"/>
          <w:szCs w:val="20"/>
          <w:u w:val="single"/>
          <w:lang w:val="es-SV"/>
        </w:rPr>
      </w:pPr>
    </w:p>
    <w:p w14:paraId="3C08D6D8" w14:textId="04CAA0EC" w:rsidR="003439C8" w:rsidRPr="007172DC" w:rsidRDefault="003439C8" w:rsidP="0017530E">
      <w:pPr>
        <w:pStyle w:val="Prrafodelista"/>
        <w:tabs>
          <w:tab w:val="left" w:pos="426"/>
        </w:tabs>
        <w:ind w:left="426"/>
        <w:jc w:val="both"/>
        <w:rPr>
          <w:rFonts w:ascii="Museo Sans 300" w:eastAsia="Arial" w:hAnsi="Museo Sans 300" w:cs="Arial"/>
          <w:b/>
          <w:color w:val="000000"/>
          <w:sz w:val="20"/>
          <w:szCs w:val="20"/>
          <w:lang w:val="es-SV"/>
        </w:rPr>
      </w:pPr>
      <w:r w:rsidRPr="00A62836">
        <w:rPr>
          <w:rFonts w:ascii="Museo Sans 300" w:eastAsia="Arial" w:hAnsi="Museo Sans 300" w:cs="Arial"/>
          <w:b/>
          <w:color w:val="000000"/>
          <w:sz w:val="20"/>
          <w:szCs w:val="20"/>
          <w:u w:val="single"/>
          <w:lang w:val="es-SV"/>
        </w:rPr>
        <w:t>Determinación de la existencia de una condición irregular</w:t>
      </w:r>
      <w:r w:rsidR="00BD7BBB" w:rsidRPr="001F4A8C">
        <w:rPr>
          <w:rFonts w:ascii="Museo Sans 300" w:eastAsia="Arial" w:hAnsi="Museo Sans 300" w:cs="Arial"/>
          <w:b/>
          <w:color w:val="000000"/>
          <w:sz w:val="20"/>
          <w:szCs w:val="20"/>
          <w:lang w:val="es-SV"/>
        </w:rPr>
        <w:t>:</w:t>
      </w:r>
      <w:r w:rsidRPr="007172DC">
        <w:rPr>
          <w:rFonts w:ascii="Museo Sans 300" w:eastAsia="Arial" w:hAnsi="Museo Sans 300" w:cs="Arial"/>
          <w:b/>
          <w:color w:val="000000"/>
          <w:sz w:val="20"/>
          <w:szCs w:val="20"/>
          <w:lang w:val="es-SV"/>
        </w:rPr>
        <w:t xml:space="preserve"> </w:t>
      </w:r>
    </w:p>
    <w:p w14:paraId="3A26E6B9" w14:textId="77777777" w:rsidR="003439C8" w:rsidRPr="007172DC" w:rsidRDefault="007172DC" w:rsidP="007172DC">
      <w:pPr>
        <w:pStyle w:val="Prrafodelista"/>
        <w:tabs>
          <w:tab w:val="left" w:pos="426"/>
          <w:tab w:val="left" w:pos="3180"/>
        </w:tabs>
        <w:ind w:left="426"/>
        <w:jc w:val="both"/>
        <w:rPr>
          <w:rFonts w:ascii="Museo Sans 300" w:eastAsia="Arial" w:hAnsi="Museo Sans 300" w:cs="Arial"/>
          <w:b/>
          <w:color w:val="000000"/>
          <w:sz w:val="20"/>
          <w:szCs w:val="20"/>
          <w:lang w:val="es-SV"/>
        </w:rPr>
      </w:pPr>
      <w:r w:rsidRPr="007172DC">
        <w:rPr>
          <w:rFonts w:ascii="Museo Sans 300" w:eastAsia="Arial" w:hAnsi="Museo Sans 300" w:cs="Arial"/>
          <w:b/>
          <w:color w:val="000000"/>
          <w:sz w:val="20"/>
          <w:szCs w:val="20"/>
          <w:lang w:val="es-SV"/>
        </w:rPr>
        <w:tab/>
      </w:r>
    </w:p>
    <w:p w14:paraId="0979FC63" w14:textId="4BD6455E" w:rsidR="00453CDC" w:rsidRPr="00453CDC" w:rsidRDefault="00453CDC" w:rsidP="00453CDC">
      <w:pPr>
        <w:ind w:left="709" w:right="709"/>
        <w:jc w:val="both"/>
        <w:rPr>
          <w:rFonts w:ascii="Museo 300" w:hAnsi="Museo 300"/>
          <w:sz w:val="16"/>
          <w:szCs w:val="16"/>
        </w:rPr>
      </w:pPr>
      <w:r>
        <w:rPr>
          <w:rFonts w:ascii="Museo 300" w:eastAsia="Arial" w:hAnsi="Museo 300"/>
          <w:color w:val="000000"/>
          <w:sz w:val="16"/>
          <w:szCs w:val="16"/>
          <w:lang w:val="es-ES"/>
        </w:rPr>
        <w:t xml:space="preserve">[…] Conforme </w:t>
      </w:r>
      <w:r w:rsidRPr="00453CDC">
        <w:rPr>
          <w:rFonts w:ascii="Museo 300" w:eastAsia="SimSun" w:hAnsi="Museo 300" w:cs="Times New Roman"/>
          <w:sz w:val="16"/>
          <w:szCs w:val="16"/>
          <w:lang w:val="es-ES"/>
        </w:rPr>
        <w:t xml:space="preserve">con el análisis de la información que fue provista por </w:t>
      </w:r>
      <w:r w:rsidRPr="00453CDC">
        <w:rPr>
          <w:rFonts w:ascii="Museo 300" w:eastAsia="SimSun" w:hAnsi="Museo 300"/>
          <w:sz w:val="16"/>
          <w:szCs w:val="16"/>
          <w:lang w:val="es-ES"/>
        </w:rPr>
        <w:t>DELSUR</w:t>
      </w:r>
      <w:r w:rsidRPr="00453CDC">
        <w:rPr>
          <w:rFonts w:ascii="Museo 300" w:eastAsia="SimSun" w:hAnsi="Museo 300" w:cs="Times New Roman"/>
          <w:sz w:val="16"/>
          <w:szCs w:val="16"/>
          <w:lang w:val="es-ES"/>
        </w:rPr>
        <w:t>, se han extraído las siguientes fotografías mediante las cuales ésta ha pretendido demostrar que en el suministro bajo estudio se presentó una co</w:t>
      </w:r>
      <w:r>
        <w:rPr>
          <w:rFonts w:ascii="Museo 300" w:eastAsia="SimSun" w:hAnsi="Museo 300" w:cs="Times New Roman"/>
          <w:sz w:val="16"/>
          <w:szCs w:val="16"/>
          <w:lang w:val="es-ES"/>
        </w:rPr>
        <w:t>n</w:t>
      </w:r>
      <w:r w:rsidRPr="00453CDC">
        <w:rPr>
          <w:rFonts w:ascii="Museo 300" w:eastAsia="SimSun" w:hAnsi="Museo 300" w:cs="Times New Roman"/>
          <w:sz w:val="16"/>
          <w:szCs w:val="16"/>
          <w:lang w:val="es-ES"/>
        </w:rPr>
        <w:t>dición irregular debido a la existencia de una conexión a nivel de media tensión sin la autorización de la distribuidora; situación que impidió el registro de la energía eléctrica que fue demandada en el inmueble, siendo éstas las siguientes:</w:t>
      </w:r>
    </w:p>
    <w:p w14:paraId="1EBE78F6" w14:textId="1C00A1E7" w:rsidR="00934D0D" w:rsidRPr="00934D0D" w:rsidRDefault="00934D0D" w:rsidP="00A62836">
      <w:pPr>
        <w:pStyle w:val="Prrafodelista"/>
        <w:tabs>
          <w:tab w:val="left" w:pos="426"/>
        </w:tabs>
        <w:ind w:left="426"/>
        <w:jc w:val="center"/>
        <w:rPr>
          <w:rFonts w:ascii="Museo 300" w:hAnsi="Museo 300"/>
          <w:noProof/>
          <w:sz w:val="16"/>
          <w:szCs w:val="16"/>
          <w:lang w:val="es-SV" w:eastAsia="es-SV"/>
        </w:rPr>
      </w:pPr>
      <w:r>
        <w:rPr>
          <w:noProof/>
          <w:lang w:val="es-SV" w:eastAsia="es-SV"/>
        </w:rPr>
        <w:tab/>
      </w:r>
      <w:r>
        <w:rPr>
          <w:noProof/>
          <w:lang w:val="es-SV" w:eastAsia="es-SV"/>
        </w:rPr>
        <w:tab/>
      </w:r>
      <w:r>
        <w:rPr>
          <w:noProof/>
          <w:lang w:val="es-SV" w:eastAsia="es-SV"/>
        </w:rPr>
        <w:tab/>
      </w:r>
      <w:r>
        <w:rPr>
          <w:noProof/>
          <w:lang w:val="es-SV" w:eastAsia="es-SV"/>
        </w:rPr>
        <w:tab/>
      </w:r>
      <w:r>
        <w:rPr>
          <w:noProof/>
          <w:lang w:val="es-SV" w:eastAsia="es-SV"/>
        </w:rPr>
        <w:tab/>
      </w:r>
      <w:r>
        <w:rPr>
          <w:noProof/>
          <w:lang w:val="es-SV" w:eastAsia="es-SV"/>
        </w:rPr>
        <w:tab/>
      </w:r>
      <w:r>
        <w:rPr>
          <w:noProof/>
          <w:lang w:val="es-SV" w:eastAsia="es-SV"/>
        </w:rPr>
        <w:tab/>
      </w:r>
      <w:r>
        <w:rPr>
          <w:noProof/>
          <w:lang w:val="es-SV" w:eastAsia="es-SV"/>
        </w:rPr>
        <w:tab/>
      </w:r>
      <w:r>
        <w:rPr>
          <w:noProof/>
          <w:lang w:val="es-SV" w:eastAsia="es-SV"/>
        </w:rPr>
        <w:tab/>
      </w:r>
      <w:r>
        <w:rPr>
          <w:noProof/>
          <w:lang w:val="es-SV" w:eastAsia="es-SV"/>
        </w:rPr>
        <w:tab/>
      </w:r>
      <w:r>
        <w:rPr>
          <w:noProof/>
          <w:lang w:val="es-SV" w:eastAsia="es-SV"/>
        </w:rPr>
        <w:tab/>
      </w:r>
    </w:p>
    <w:p w14:paraId="5F4FD7D5" w14:textId="6B7ECFF5" w:rsidR="00934D0D" w:rsidRPr="00934D0D" w:rsidRDefault="00934D0D" w:rsidP="00934D0D">
      <w:pPr>
        <w:spacing w:line="240" w:lineRule="auto"/>
        <w:ind w:left="709" w:right="709"/>
        <w:jc w:val="both"/>
        <w:rPr>
          <w:rFonts w:ascii="Museo 300" w:eastAsia="SimSun" w:hAnsi="Museo 300"/>
          <w:bCs/>
          <w:color w:val="000000"/>
          <w:spacing w:val="-5"/>
          <w:sz w:val="16"/>
          <w:szCs w:val="16"/>
          <w:lang w:val="es-ES"/>
        </w:rPr>
      </w:pPr>
      <w:r w:rsidRPr="00934D0D">
        <w:rPr>
          <w:rFonts w:ascii="Museo 300" w:eastAsia="SimSun" w:hAnsi="Museo 300"/>
          <w:color w:val="000000"/>
          <w:spacing w:val="-5"/>
          <w:sz w:val="16"/>
          <w:szCs w:val="16"/>
          <w:lang w:val="es-ES"/>
        </w:rPr>
        <w:t xml:space="preserve">A partir del archivo de fotografías presentado por la sociedad </w:t>
      </w:r>
      <w:r w:rsidRPr="00934D0D">
        <w:rPr>
          <w:rFonts w:ascii="Museo 300" w:eastAsia="SimSun" w:hAnsi="Museo 300"/>
          <w:sz w:val="16"/>
          <w:szCs w:val="16"/>
          <w:lang w:val="es-ES"/>
        </w:rPr>
        <w:t>DELSUR</w:t>
      </w:r>
      <w:r w:rsidRPr="00934D0D">
        <w:rPr>
          <w:rFonts w:ascii="Museo 300" w:eastAsia="SimSun" w:hAnsi="Museo 300"/>
          <w:color w:val="000000"/>
          <w:spacing w:val="-5"/>
          <w:sz w:val="16"/>
          <w:szCs w:val="16"/>
          <w:lang w:val="es-ES"/>
        </w:rPr>
        <w:t xml:space="preserve">, del cual se ha clasificado como fotografía </w:t>
      </w:r>
      <w:proofErr w:type="spellStart"/>
      <w:r w:rsidRPr="00934D0D">
        <w:rPr>
          <w:rFonts w:ascii="Museo 300" w:eastAsia="SimSun" w:hAnsi="Museo 300"/>
          <w:b/>
          <w:color w:val="000000"/>
          <w:spacing w:val="-5"/>
          <w:sz w:val="16"/>
          <w:szCs w:val="16"/>
          <w:lang w:val="es-ES"/>
        </w:rPr>
        <w:t>n.°</w:t>
      </w:r>
      <w:proofErr w:type="spellEnd"/>
      <w:r w:rsidRPr="00934D0D">
        <w:rPr>
          <w:rFonts w:ascii="Museo 300" w:eastAsia="SimSun" w:hAnsi="Museo 300"/>
          <w:b/>
          <w:color w:val="000000"/>
          <w:spacing w:val="-5"/>
          <w:sz w:val="16"/>
          <w:szCs w:val="16"/>
          <w:lang w:val="es-ES"/>
        </w:rPr>
        <w:t xml:space="preserve"> 5</w:t>
      </w:r>
      <w:r w:rsidRPr="00934D0D">
        <w:rPr>
          <w:rFonts w:ascii="Museo 300" w:eastAsia="SimSun" w:hAnsi="Museo 300"/>
          <w:color w:val="000000"/>
          <w:spacing w:val="-5"/>
          <w:sz w:val="16"/>
          <w:szCs w:val="16"/>
          <w:lang w:val="es-ES"/>
        </w:rPr>
        <w:t>, vinculado con el registro de una lectura de corriente instantánea presentada como evidencia</w:t>
      </w:r>
      <w:r w:rsidR="00191C79">
        <w:rPr>
          <w:rFonts w:ascii="Museo 300" w:eastAsia="SimSun" w:hAnsi="Museo 300"/>
          <w:color w:val="000000"/>
          <w:spacing w:val="-5"/>
          <w:sz w:val="16"/>
          <w:szCs w:val="16"/>
          <w:lang w:val="es-ES"/>
        </w:rPr>
        <w:t>, (…)</w:t>
      </w:r>
      <w:r w:rsidRPr="00934D0D">
        <w:rPr>
          <w:rFonts w:ascii="Museo 300" w:eastAsia="SimSun" w:hAnsi="Museo 300"/>
          <w:color w:val="000000"/>
          <w:spacing w:val="-5"/>
          <w:sz w:val="16"/>
          <w:szCs w:val="16"/>
          <w:lang w:val="es-ES"/>
        </w:rPr>
        <w:t xml:space="preserve"> se ha observado que existe un flujo de corriente en una de las fases (fotografía </w:t>
      </w:r>
      <w:proofErr w:type="spellStart"/>
      <w:r w:rsidRPr="00934D0D">
        <w:rPr>
          <w:rFonts w:ascii="Museo 300" w:eastAsia="SimSun" w:hAnsi="Museo 300"/>
          <w:color w:val="000000"/>
          <w:spacing w:val="-5"/>
          <w:sz w:val="16"/>
          <w:szCs w:val="16"/>
          <w:lang w:val="es-ES"/>
        </w:rPr>
        <w:t>n.°</w:t>
      </w:r>
      <w:proofErr w:type="spellEnd"/>
      <w:r w:rsidRPr="00934D0D">
        <w:rPr>
          <w:rFonts w:ascii="Museo 300" w:eastAsia="SimSun" w:hAnsi="Museo 300"/>
          <w:color w:val="000000"/>
          <w:spacing w:val="-5"/>
          <w:sz w:val="16"/>
          <w:szCs w:val="16"/>
          <w:lang w:val="es-ES"/>
        </w:rPr>
        <w:t xml:space="preserve"> 5), que no estaba siendo registrada por un equipo de medición. Sin embargo, al realizar medición en las dos fases restantes, el personal de la empresa distribuidora determinó que no se encontraba circulando una corriente en ese momento como se muestra en las fotografías </w:t>
      </w:r>
      <w:proofErr w:type="spellStart"/>
      <w:r w:rsidRPr="00934D0D">
        <w:rPr>
          <w:rFonts w:ascii="Museo 300" w:eastAsia="SimSun" w:hAnsi="Museo 300"/>
          <w:b/>
          <w:color w:val="000000"/>
          <w:spacing w:val="-5"/>
          <w:sz w:val="16"/>
          <w:szCs w:val="16"/>
          <w:lang w:val="es-ES"/>
        </w:rPr>
        <w:t>n.°</w:t>
      </w:r>
      <w:proofErr w:type="spellEnd"/>
      <w:r w:rsidRPr="00934D0D">
        <w:rPr>
          <w:rFonts w:ascii="Museo 300" w:eastAsia="SimSun" w:hAnsi="Museo 300"/>
          <w:b/>
          <w:color w:val="000000"/>
          <w:spacing w:val="-5"/>
          <w:sz w:val="16"/>
          <w:szCs w:val="16"/>
          <w:lang w:val="es-ES"/>
        </w:rPr>
        <w:t xml:space="preserve"> 6 y 7.</w:t>
      </w:r>
      <w:r>
        <w:rPr>
          <w:rFonts w:ascii="Museo 300" w:eastAsia="SimSun" w:hAnsi="Museo 300"/>
          <w:b/>
          <w:color w:val="000000"/>
          <w:spacing w:val="-5"/>
          <w:sz w:val="16"/>
          <w:szCs w:val="16"/>
          <w:lang w:val="es-ES"/>
        </w:rPr>
        <w:t xml:space="preserve"> </w:t>
      </w:r>
      <w:r w:rsidRPr="00934D0D">
        <w:rPr>
          <w:rFonts w:ascii="Museo 300" w:eastAsia="SimSun" w:hAnsi="Museo 300"/>
          <w:bCs/>
          <w:color w:val="000000"/>
          <w:spacing w:val="-5"/>
          <w:sz w:val="16"/>
          <w:szCs w:val="16"/>
          <w:lang w:val="es-ES"/>
        </w:rPr>
        <w:t>(…)</w:t>
      </w:r>
    </w:p>
    <w:p w14:paraId="0E977554" w14:textId="7DABAD96" w:rsidR="001E57D6" w:rsidRPr="00934D0D" w:rsidRDefault="00934D0D" w:rsidP="00934D0D">
      <w:pPr>
        <w:spacing w:line="240" w:lineRule="auto"/>
        <w:ind w:left="709" w:right="709"/>
        <w:jc w:val="both"/>
        <w:rPr>
          <w:rFonts w:ascii="Museo 300" w:eastAsia="SimSun" w:hAnsi="Museo 300" w:cs="Times New Roman"/>
          <w:spacing w:val="-5"/>
          <w:sz w:val="16"/>
          <w:szCs w:val="16"/>
          <w:lang w:val="es-ES"/>
        </w:rPr>
      </w:pPr>
      <w:r w:rsidRPr="00934D0D">
        <w:rPr>
          <w:rFonts w:ascii="Museo 300" w:eastAsia="SimSun" w:hAnsi="Museo 300" w:cs="Times New Roman"/>
          <w:spacing w:val="-5"/>
          <w:sz w:val="16"/>
          <w:szCs w:val="16"/>
          <w:lang w:val="es-ES"/>
        </w:rPr>
        <w:t>Con base en las pruebas analizadas, el CAU es de la opinión que</w:t>
      </w:r>
      <w:r w:rsidR="009467AC">
        <w:rPr>
          <w:rFonts w:ascii="Museo 300" w:eastAsia="SimSun" w:hAnsi="Museo 300" w:cs="Times New Roman"/>
          <w:spacing w:val="-5"/>
          <w:sz w:val="16"/>
          <w:szCs w:val="16"/>
          <w:lang w:val="es-ES"/>
        </w:rPr>
        <w:t xml:space="preserve"> </w:t>
      </w:r>
      <w:r w:rsidRPr="00934D0D">
        <w:rPr>
          <w:rFonts w:ascii="Museo 300" w:eastAsia="SimSun" w:hAnsi="Museo 300" w:cs="Times New Roman"/>
          <w:spacing w:val="-5"/>
          <w:sz w:val="16"/>
          <w:szCs w:val="16"/>
          <w:lang w:val="es-ES"/>
        </w:rPr>
        <w:t>DELSUR cuenta con la evidencia necesaria,</w:t>
      </w:r>
      <w:r w:rsidR="009467AC">
        <w:rPr>
          <w:rFonts w:ascii="Museo 300" w:eastAsia="SimSun" w:hAnsi="Museo 300" w:cs="Times New Roman"/>
          <w:spacing w:val="-5"/>
          <w:sz w:val="16"/>
          <w:szCs w:val="16"/>
          <w:lang w:val="es-ES"/>
        </w:rPr>
        <w:t xml:space="preserve"> </w:t>
      </w:r>
      <w:r w:rsidRPr="00934D0D">
        <w:rPr>
          <w:rFonts w:ascii="Museo 300" w:eastAsia="SimSun" w:hAnsi="Museo 300" w:cs="Times New Roman"/>
          <w:spacing w:val="-5"/>
          <w:sz w:val="16"/>
          <w:szCs w:val="16"/>
          <w:lang w:val="es-ES"/>
        </w:rPr>
        <w:t>la cual permite determinar que en el suministro en referencia existió una</w:t>
      </w:r>
      <w:r w:rsidR="009467AC">
        <w:rPr>
          <w:rFonts w:ascii="Museo 300" w:eastAsia="SimSun" w:hAnsi="Museo 300" w:cs="Times New Roman"/>
          <w:spacing w:val="-5"/>
          <w:sz w:val="16"/>
          <w:szCs w:val="16"/>
          <w:lang w:val="es-ES"/>
        </w:rPr>
        <w:t xml:space="preserve"> </w:t>
      </w:r>
      <w:r w:rsidRPr="00934D0D">
        <w:rPr>
          <w:rFonts w:ascii="Museo 300" w:eastAsia="SimSun" w:hAnsi="Museo 300" w:cs="Times New Roman"/>
          <w:spacing w:val="-5"/>
          <w:sz w:val="16"/>
          <w:szCs w:val="16"/>
          <w:lang w:val="es-ES"/>
        </w:rPr>
        <w:t>conexión no autorizada por la empresa distribuidora;</w:t>
      </w:r>
      <w:r w:rsidR="009467AC">
        <w:rPr>
          <w:rFonts w:ascii="Museo 300" w:eastAsia="SimSun" w:hAnsi="Museo 300" w:cs="Times New Roman"/>
          <w:spacing w:val="-5"/>
          <w:sz w:val="16"/>
          <w:szCs w:val="16"/>
          <w:lang w:val="es-ES"/>
        </w:rPr>
        <w:t xml:space="preserve"> </w:t>
      </w:r>
      <w:r w:rsidRPr="00934D0D">
        <w:rPr>
          <w:rFonts w:ascii="Museo 300" w:eastAsia="SimSun" w:hAnsi="Museo 300" w:cs="Times New Roman"/>
          <w:spacing w:val="-5"/>
          <w:sz w:val="16"/>
          <w:szCs w:val="16"/>
          <w:lang w:val="es-ES"/>
        </w:rPr>
        <w:t>dicha prueba se presenta en las fotografías</w:t>
      </w:r>
      <w:r w:rsidR="009467AC">
        <w:rPr>
          <w:rFonts w:ascii="Museo 300" w:eastAsia="SimSun" w:hAnsi="Museo 300" w:cs="Times New Roman"/>
          <w:spacing w:val="-5"/>
          <w:sz w:val="16"/>
          <w:szCs w:val="16"/>
          <w:lang w:val="es-ES"/>
        </w:rPr>
        <w:t xml:space="preserve"> </w:t>
      </w:r>
      <w:proofErr w:type="spellStart"/>
      <w:r w:rsidRPr="00934D0D">
        <w:rPr>
          <w:rFonts w:ascii="Museo 300" w:eastAsia="SimSun" w:hAnsi="Museo 300" w:cs="Times New Roman"/>
          <w:spacing w:val="-5"/>
          <w:sz w:val="16"/>
          <w:szCs w:val="16"/>
          <w:lang w:val="es-ES"/>
        </w:rPr>
        <w:t>n.°</w:t>
      </w:r>
      <w:proofErr w:type="spellEnd"/>
      <w:r w:rsidRPr="00934D0D">
        <w:rPr>
          <w:rFonts w:ascii="Museo 300" w:eastAsia="SimSun" w:hAnsi="Museo 300" w:cs="Times New Roman"/>
          <w:spacing w:val="-5"/>
          <w:sz w:val="16"/>
          <w:szCs w:val="16"/>
          <w:lang w:val="es-ES"/>
        </w:rPr>
        <w:t xml:space="preserve"> 2, 3, 4 y 5,</w:t>
      </w:r>
      <w:r w:rsidR="009467AC">
        <w:rPr>
          <w:rFonts w:ascii="Museo 300" w:eastAsia="SimSun" w:hAnsi="Museo 300" w:cs="Times New Roman"/>
          <w:spacing w:val="-5"/>
          <w:sz w:val="16"/>
          <w:szCs w:val="16"/>
          <w:lang w:val="es-ES"/>
        </w:rPr>
        <w:t xml:space="preserve"> </w:t>
      </w:r>
      <w:r w:rsidRPr="00934D0D">
        <w:rPr>
          <w:rFonts w:ascii="Museo 300" w:eastAsia="SimSun" w:hAnsi="Museo 300" w:cs="Times New Roman"/>
          <w:spacing w:val="-5"/>
          <w:sz w:val="16"/>
          <w:szCs w:val="16"/>
          <w:lang w:val="es-ES"/>
        </w:rPr>
        <w:t>en éstas se puede observar</w:t>
      </w:r>
      <w:r w:rsidR="009467AC">
        <w:rPr>
          <w:rFonts w:ascii="Museo 300" w:eastAsia="SimSun" w:hAnsi="Museo 300" w:cs="Times New Roman"/>
          <w:spacing w:val="-5"/>
          <w:sz w:val="16"/>
          <w:szCs w:val="16"/>
          <w:lang w:val="es-ES"/>
        </w:rPr>
        <w:t xml:space="preserve"> </w:t>
      </w:r>
      <w:r w:rsidRPr="00934D0D">
        <w:rPr>
          <w:rFonts w:ascii="Museo 300" w:eastAsia="SimSun" w:hAnsi="Museo 300" w:cs="Times New Roman"/>
          <w:spacing w:val="-5"/>
          <w:sz w:val="16"/>
          <w:szCs w:val="16"/>
          <w:lang w:val="es-ES"/>
        </w:rPr>
        <w:t>claramente</w:t>
      </w:r>
      <w:r w:rsidR="009467AC">
        <w:rPr>
          <w:rFonts w:ascii="Museo 300" w:eastAsia="SimSun" w:hAnsi="Museo 300" w:cs="Times New Roman"/>
          <w:spacing w:val="-5"/>
          <w:sz w:val="16"/>
          <w:szCs w:val="16"/>
          <w:lang w:val="es-ES"/>
        </w:rPr>
        <w:t xml:space="preserve"> </w:t>
      </w:r>
      <w:r w:rsidRPr="00934D0D">
        <w:rPr>
          <w:rFonts w:ascii="Museo 300" w:eastAsia="SimSun" w:hAnsi="Museo 300" w:cs="Times New Roman"/>
          <w:spacing w:val="-5"/>
          <w:sz w:val="16"/>
          <w:szCs w:val="16"/>
          <w:lang w:val="es-ES"/>
        </w:rPr>
        <w:t>la existencia de instalaciones eléctricas del usuario conectadas directamente de la red eléctrica en media tensión de la di</w:t>
      </w:r>
      <w:r>
        <w:rPr>
          <w:rFonts w:ascii="Museo 300" w:eastAsia="SimSun" w:hAnsi="Museo 300" w:cs="Times New Roman"/>
          <w:spacing w:val="-5"/>
          <w:sz w:val="16"/>
          <w:szCs w:val="16"/>
          <w:lang w:val="es-ES"/>
        </w:rPr>
        <w:t>s</w:t>
      </w:r>
      <w:r w:rsidRPr="00934D0D">
        <w:rPr>
          <w:rFonts w:ascii="Museo 300" w:eastAsia="SimSun" w:hAnsi="Museo 300" w:cs="Times New Roman"/>
          <w:spacing w:val="-5"/>
          <w:sz w:val="16"/>
          <w:szCs w:val="16"/>
          <w:lang w:val="es-ES"/>
        </w:rPr>
        <w:t>tribuidora, sin que la energía demanda sea registrada por un equipo de medición.</w:t>
      </w:r>
      <w:r w:rsidR="00A2189D">
        <w:rPr>
          <w:rFonts w:ascii="Museo 300" w:eastAsia="Arial" w:hAnsi="Museo 300"/>
          <w:sz w:val="16"/>
          <w:szCs w:val="16"/>
        </w:rPr>
        <w:t xml:space="preserve"> […]</w:t>
      </w:r>
      <w:r w:rsidR="00173DBF" w:rsidRPr="00522136">
        <w:rPr>
          <w:rFonts w:ascii="Museo 300" w:eastAsia="Arial" w:hAnsi="Museo 300"/>
          <w:sz w:val="16"/>
          <w:szCs w:val="16"/>
        </w:rPr>
        <w:t xml:space="preserve">. </w:t>
      </w:r>
    </w:p>
    <w:p w14:paraId="402A5E3F" w14:textId="5FDD7936" w:rsidR="00B05177" w:rsidRDefault="00B5693C" w:rsidP="003D73C3">
      <w:pPr>
        <w:pStyle w:val="Prrafodelista"/>
        <w:tabs>
          <w:tab w:val="left" w:pos="426"/>
        </w:tabs>
        <w:ind w:left="426"/>
        <w:jc w:val="both"/>
        <w:rPr>
          <w:rFonts w:ascii="Museo Sans 300" w:eastAsia="Arial" w:hAnsi="Museo Sans 300"/>
          <w:b/>
          <w:color w:val="000000"/>
          <w:sz w:val="20"/>
          <w:szCs w:val="20"/>
          <w:u w:val="single"/>
        </w:rPr>
      </w:pPr>
      <w:bookmarkStart w:id="3" w:name="_Hlk81465013"/>
      <w:r>
        <w:rPr>
          <w:rFonts w:ascii="Museo Sans 300" w:eastAsia="Arial" w:hAnsi="Museo Sans 300"/>
          <w:b/>
          <w:color w:val="000000"/>
          <w:sz w:val="20"/>
          <w:szCs w:val="20"/>
          <w:u w:val="single"/>
        </w:rPr>
        <w:t xml:space="preserve">Análisis de los argumentos presentados por el señor </w:t>
      </w:r>
      <w:r w:rsidR="00356749">
        <w:rPr>
          <w:rFonts w:ascii="Museo Sans 300" w:eastAsia="Arial" w:hAnsi="Museo Sans 300"/>
          <w:b/>
          <w:color w:val="000000"/>
          <w:sz w:val="20"/>
          <w:szCs w:val="20"/>
          <w:u w:val="single"/>
        </w:rPr>
        <w:t>XXX</w:t>
      </w:r>
      <w:r w:rsidR="004D3627">
        <w:rPr>
          <w:rFonts w:ascii="Museo Sans 300" w:eastAsia="Arial" w:hAnsi="Museo Sans 300"/>
          <w:b/>
          <w:color w:val="000000"/>
          <w:sz w:val="20"/>
          <w:szCs w:val="20"/>
          <w:u w:val="single"/>
        </w:rPr>
        <w:t>:</w:t>
      </w:r>
    </w:p>
    <w:bookmarkEnd w:id="3"/>
    <w:p w14:paraId="40875B4C" w14:textId="77D584FF" w:rsidR="00B5693C" w:rsidRDefault="00B5693C" w:rsidP="003D73C3">
      <w:pPr>
        <w:pStyle w:val="Prrafodelista"/>
        <w:tabs>
          <w:tab w:val="left" w:pos="426"/>
        </w:tabs>
        <w:ind w:left="426"/>
        <w:jc w:val="both"/>
        <w:rPr>
          <w:rFonts w:ascii="Museo Sans 300" w:eastAsia="Arial" w:hAnsi="Museo Sans 300"/>
          <w:b/>
          <w:color w:val="000000"/>
          <w:sz w:val="20"/>
          <w:szCs w:val="20"/>
          <w:u w:val="single"/>
        </w:rPr>
      </w:pPr>
    </w:p>
    <w:p w14:paraId="37354B1A" w14:textId="001E23F0" w:rsidR="00B5693C" w:rsidRDefault="00B5693C" w:rsidP="00B5693C">
      <w:pPr>
        <w:ind w:left="709" w:right="709"/>
        <w:jc w:val="both"/>
        <w:rPr>
          <w:rFonts w:ascii="Museo 300" w:eastAsia="SimSun" w:hAnsi="Museo 300" w:cs="Times New Roman"/>
          <w:spacing w:val="-5"/>
          <w:sz w:val="16"/>
          <w:szCs w:val="16"/>
          <w:lang w:val="es-ES"/>
        </w:rPr>
      </w:pPr>
      <w:r>
        <w:rPr>
          <w:rFonts w:ascii="Museo 300" w:eastAsia="Arial" w:hAnsi="Museo 300"/>
          <w:color w:val="000000"/>
          <w:sz w:val="16"/>
          <w:szCs w:val="16"/>
          <w:lang w:val="es-ES"/>
        </w:rPr>
        <w:t xml:space="preserve">[…] Del </w:t>
      </w:r>
      <w:r w:rsidRPr="00B5693C">
        <w:rPr>
          <w:rFonts w:ascii="Museo 300" w:eastAsia="SimSun" w:hAnsi="Museo 300" w:cs="Times New Roman"/>
          <w:spacing w:val="-5"/>
          <w:sz w:val="16"/>
          <w:szCs w:val="16"/>
          <w:lang w:val="es-ES"/>
        </w:rPr>
        <w:t>análisis de los argumentos presentados por el usuario, se puede establecer que con relación a los trabajos de entronque realizados por DELSUR, se constató que los mismos se efectuaron el 6 de julio de 2019 y la última inspección antes de encontrar la condición irregular se llevó a cabo en fecha 27 de julio del 2019, en la cual DELSUR verificó que el servicio se encontraba listo para conectar y en la misma no reportó ninguna anomalía, por lo que se logra determinar que hasta esta fecha no existía ninguna condición irregular.</w:t>
      </w:r>
      <w:r>
        <w:rPr>
          <w:rFonts w:ascii="Museo 300" w:eastAsia="SimSun" w:hAnsi="Museo 300" w:cs="Times New Roman"/>
          <w:spacing w:val="-5"/>
          <w:sz w:val="16"/>
          <w:szCs w:val="16"/>
          <w:lang w:val="es-ES"/>
        </w:rPr>
        <w:t xml:space="preserve"> (…)</w:t>
      </w:r>
    </w:p>
    <w:p w14:paraId="2BAA1040" w14:textId="73A5E175" w:rsidR="00B5693C" w:rsidRPr="00B5693C" w:rsidRDefault="00B5693C" w:rsidP="00B5693C">
      <w:pPr>
        <w:ind w:left="709" w:right="709"/>
        <w:jc w:val="both"/>
        <w:rPr>
          <w:rFonts w:ascii="Museo 300" w:eastAsia="SimSun" w:hAnsi="Museo 300" w:cs="Times New Roman"/>
          <w:spacing w:val="-5"/>
          <w:sz w:val="16"/>
          <w:szCs w:val="16"/>
          <w:lang w:val="es-ES"/>
        </w:rPr>
      </w:pPr>
      <w:r w:rsidRPr="00B5693C">
        <w:rPr>
          <w:rFonts w:ascii="Museo 300" w:eastAsia="SimSun" w:hAnsi="Museo 300" w:cs="Times New Roman"/>
          <w:spacing w:val="-5"/>
          <w:sz w:val="16"/>
          <w:szCs w:val="16"/>
          <w:lang w:val="es-ES"/>
        </w:rPr>
        <w:t xml:space="preserve">Por otra parte, del análisis de las fotografías </w:t>
      </w:r>
      <w:proofErr w:type="spellStart"/>
      <w:r w:rsidRPr="00B5693C">
        <w:rPr>
          <w:rFonts w:ascii="Museo 300" w:eastAsia="SimSun" w:hAnsi="Museo 300" w:cs="Times New Roman"/>
          <w:spacing w:val="-5"/>
          <w:sz w:val="16"/>
          <w:szCs w:val="16"/>
          <w:lang w:val="es-ES"/>
        </w:rPr>
        <w:t>n.°</w:t>
      </w:r>
      <w:proofErr w:type="spellEnd"/>
      <w:r w:rsidRPr="00B5693C">
        <w:rPr>
          <w:rFonts w:ascii="Museo 300" w:eastAsia="SimSun" w:hAnsi="Museo 300" w:cs="Times New Roman"/>
          <w:spacing w:val="-5"/>
          <w:sz w:val="16"/>
          <w:szCs w:val="16"/>
          <w:lang w:val="es-ES"/>
        </w:rPr>
        <w:t xml:space="preserve"> 11 y 12, se puede advertir que para la fecha en la </w:t>
      </w:r>
      <w:proofErr w:type="gramStart"/>
      <w:r w:rsidRPr="00B5693C">
        <w:rPr>
          <w:rFonts w:ascii="Museo 300" w:eastAsia="SimSun" w:hAnsi="Museo 300" w:cs="Times New Roman"/>
          <w:spacing w:val="-5"/>
          <w:sz w:val="16"/>
          <w:szCs w:val="16"/>
          <w:lang w:val="es-ES"/>
        </w:rPr>
        <w:t>que  la</w:t>
      </w:r>
      <w:proofErr w:type="gramEnd"/>
      <w:r w:rsidRPr="00B5693C">
        <w:rPr>
          <w:rFonts w:ascii="Museo 300" w:eastAsia="SimSun" w:hAnsi="Museo 300" w:cs="Times New Roman"/>
          <w:spacing w:val="-5"/>
          <w:sz w:val="16"/>
          <w:szCs w:val="16"/>
          <w:lang w:val="es-ES"/>
        </w:rPr>
        <w:t xml:space="preserve"> </w:t>
      </w:r>
      <w:proofErr w:type="spellStart"/>
      <w:r w:rsidRPr="00B5693C">
        <w:rPr>
          <w:rFonts w:ascii="Museo 300" w:eastAsia="SimSun" w:hAnsi="Museo 300" w:cs="Times New Roman"/>
          <w:spacing w:val="-5"/>
          <w:sz w:val="16"/>
          <w:szCs w:val="16"/>
          <w:lang w:val="es-ES"/>
        </w:rPr>
        <w:t>distribudiora</w:t>
      </w:r>
      <w:proofErr w:type="spellEnd"/>
      <w:r w:rsidRPr="00B5693C">
        <w:rPr>
          <w:rFonts w:ascii="Museo 300" w:eastAsia="SimSun" w:hAnsi="Museo 300" w:cs="Times New Roman"/>
          <w:spacing w:val="-5"/>
          <w:sz w:val="16"/>
          <w:szCs w:val="16"/>
          <w:lang w:val="es-ES"/>
        </w:rPr>
        <w:t xml:space="preserve"> detectó la condición irregular en el suministro, no existía la extensión de línea para alimentar la maquinaria que complementa el proceso de producción que desarrolla la sociedad a la cual representa el señor </w:t>
      </w:r>
      <w:r w:rsidR="00356749">
        <w:rPr>
          <w:rFonts w:ascii="Museo 300" w:eastAsia="SimSun" w:hAnsi="Museo 300" w:cs="Times New Roman"/>
          <w:spacing w:val="-5"/>
          <w:sz w:val="16"/>
          <w:szCs w:val="16"/>
          <w:lang w:val="es-ES"/>
        </w:rPr>
        <w:t>XXX</w:t>
      </w:r>
      <w:r w:rsidRPr="00B5693C">
        <w:rPr>
          <w:rFonts w:ascii="Museo 300" w:eastAsia="SimSun" w:hAnsi="Museo 300" w:cs="Times New Roman"/>
          <w:spacing w:val="-5"/>
          <w:sz w:val="16"/>
          <w:szCs w:val="16"/>
          <w:lang w:val="es-ES"/>
        </w:rPr>
        <w:t>.</w:t>
      </w:r>
    </w:p>
    <w:p w14:paraId="64E6828F" w14:textId="208225D0" w:rsidR="00B5693C" w:rsidRPr="00934D0D" w:rsidRDefault="00B5693C" w:rsidP="00B5693C">
      <w:pPr>
        <w:spacing w:line="240" w:lineRule="auto"/>
        <w:ind w:left="709" w:right="709"/>
        <w:jc w:val="both"/>
        <w:rPr>
          <w:rFonts w:ascii="Museo 300" w:eastAsia="SimSun" w:hAnsi="Museo 300" w:cs="Times New Roman"/>
          <w:spacing w:val="-5"/>
          <w:sz w:val="16"/>
          <w:szCs w:val="16"/>
          <w:lang w:val="es-ES"/>
        </w:rPr>
      </w:pPr>
      <w:r w:rsidRPr="00B5693C">
        <w:rPr>
          <w:rFonts w:ascii="Museo 300" w:eastAsia="SimSun" w:hAnsi="Museo 300" w:cs="Times New Roman"/>
          <w:spacing w:val="-5"/>
          <w:sz w:val="16"/>
          <w:szCs w:val="16"/>
          <w:lang w:val="es-ES"/>
        </w:rPr>
        <w:lastRenderedPageBreak/>
        <w:t xml:space="preserve">Este punto, se trae a consideración debido a que el señor </w:t>
      </w:r>
      <w:r w:rsidR="00356749">
        <w:rPr>
          <w:rFonts w:ascii="Museo 300" w:eastAsia="SimSun" w:hAnsi="Museo 300" w:cs="Times New Roman"/>
          <w:spacing w:val="-5"/>
          <w:sz w:val="16"/>
          <w:szCs w:val="16"/>
          <w:lang w:val="es-ES"/>
        </w:rPr>
        <w:t>XXX</w:t>
      </w:r>
      <w:r w:rsidRPr="00B5693C">
        <w:rPr>
          <w:rFonts w:ascii="Museo 300" w:eastAsia="SimSun" w:hAnsi="Museo 300" w:cs="Times New Roman"/>
          <w:spacing w:val="-5"/>
          <w:sz w:val="16"/>
          <w:szCs w:val="16"/>
          <w:lang w:val="es-ES"/>
        </w:rPr>
        <w:t xml:space="preserve"> presentó dos documentos de compraventas que realizó en fecha 25 de octubre y 13 de noviembre de 2019, relacionadas con la adquisición de la maquinaria utilizada para la producción de sus productos. Las fechas de estas compraventas concuerdan con lo manifestado por el usuario, </w:t>
      </w:r>
      <w:proofErr w:type="gramStart"/>
      <w:r w:rsidRPr="00B5693C">
        <w:rPr>
          <w:rFonts w:ascii="Museo 300" w:eastAsia="SimSun" w:hAnsi="Museo 300" w:cs="Times New Roman"/>
          <w:spacing w:val="-5"/>
          <w:sz w:val="16"/>
          <w:szCs w:val="16"/>
          <w:lang w:val="es-ES"/>
        </w:rPr>
        <w:t>en relación al</w:t>
      </w:r>
      <w:proofErr w:type="gramEnd"/>
      <w:r w:rsidRPr="00B5693C">
        <w:rPr>
          <w:rFonts w:ascii="Museo 300" w:eastAsia="SimSun" w:hAnsi="Museo 300" w:cs="Times New Roman"/>
          <w:spacing w:val="-5"/>
          <w:sz w:val="16"/>
          <w:szCs w:val="16"/>
          <w:lang w:val="es-ES"/>
        </w:rPr>
        <w:t xml:space="preserve"> argumento que la conexión ilegal se llevó a cabo para realizar pruebas y trabajos de soldadura.</w:t>
      </w:r>
      <w:r w:rsidRPr="00B5693C">
        <w:rPr>
          <w:rFonts w:ascii="Museo 300" w:eastAsia="Arial" w:hAnsi="Museo 300"/>
          <w:sz w:val="16"/>
          <w:szCs w:val="16"/>
        </w:rPr>
        <w:t xml:space="preserve"> </w:t>
      </w:r>
      <w:r>
        <w:rPr>
          <w:rFonts w:ascii="Museo 300" w:eastAsia="Arial" w:hAnsi="Museo 300"/>
          <w:sz w:val="16"/>
          <w:szCs w:val="16"/>
        </w:rPr>
        <w:t>[…]</w:t>
      </w:r>
      <w:r w:rsidRPr="00522136">
        <w:rPr>
          <w:rFonts w:ascii="Museo 300" w:eastAsia="Arial" w:hAnsi="Museo 300"/>
          <w:sz w:val="16"/>
          <w:szCs w:val="16"/>
        </w:rPr>
        <w:t xml:space="preserve">. </w:t>
      </w:r>
    </w:p>
    <w:p w14:paraId="486EB469" w14:textId="5BAB9B29" w:rsidR="00B5693C" w:rsidRDefault="00B5693C" w:rsidP="00B5693C">
      <w:pPr>
        <w:pStyle w:val="Prrafodelista"/>
        <w:tabs>
          <w:tab w:val="left" w:pos="426"/>
        </w:tabs>
        <w:ind w:left="426"/>
        <w:jc w:val="both"/>
        <w:rPr>
          <w:rFonts w:ascii="Museo Sans 300" w:eastAsia="Arial" w:hAnsi="Museo Sans 300"/>
          <w:b/>
          <w:color w:val="000000"/>
          <w:sz w:val="20"/>
          <w:szCs w:val="20"/>
          <w:u w:val="single"/>
        </w:rPr>
      </w:pPr>
      <w:r>
        <w:rPr>
          <w:rFonts w:ascii="Museo Sans 300" w:eastAsia="Arial" w:hAnsi="Museo Sans 300"/>
          <w:b/>
          <w:color w:val="000000"/>
          <w:sz w:val="20"/>
          <w:szCs w:val="20"/>
          <w:u w:val="single"/>
        </w:rPr>
        <w:t>Recálculo efectuado por el CAU:</w:t>
      </w:r>
    </w:p>
    <w:p w14:paraId="6EE08CB5" w14:textId="3782E6D4" w:rsidR="00B5693C" w:rsidRDefault="00B5693C" w:rsidP="00E04598">
      <w:pPr>
        <w:suppressAutoHyphens w:val="0"/>
        <w:autoSpaceDN/>
        <w:spacing w:after="0" w:line="240" w:lineRule="auto"/>
        <w:ind w:left="708" w:right="709"/>
        <w:jc w:val="both"/>
        <w:textAlignment w:val="auto"/>
        <w:rPr>
          <w:rFonts w:ascii="Museo 300" w:eastAsia="SimSun" w:hAnsi="Museo 300"/>
          <w:color w:val="000000"/>
          <w:sz w:val="16"/>
          <w:szCs w:val="16"/>
          <w:lang w:val="es-ES"/>
        </w:rPr>
      </w:pPr>
    </w:p>
    <w:p w14:paraId="609C9987" w14:textId="77777777" w:rsidR="001827EA" w:rsidRPr="001827EA" w:rsidRDefault="001827EA" w:rsidP="001827EA">
      <w:pPr>
        <w:suppressAutoHyphens w:val="0"/>
        <w:autoSpaceDN/>
        <w:spacing w:after="0" w:line="240" w:lineRule="auto"/>
        <w:ind w:left="708" w:right="709"/>
        <w:jc w:val="both"/>
        <w:textAlignment w:val="auto"/>
        <w:rPr>
          <w:rFonts w:ascii="Museo 300" w:eastAsia="SimSun" w:hAnsi="Museo 300"/>
          <w:color w:val="000000"/>
          <w:spacing w:val="-5"/>
          <w:sz w:val="16"/>
          <w:szCs w:val="16"/>
          <w:lang w:val="es-ES"/>
        </w:rPr>
      </w:pPr>
      <w:r w:rsidRPr="001827EA">
        <w:rPr>
          <w:rFonts w:ascii="Museo 300" w:eastAsia="SimSun" w:hAnsi="Museo 300"/>
          <w:color w:val="000000"/>
          <w:spacing w:val="-5"/>
          <w:sz w:val="16"/>
          <w:szCs w:val="16"/>
          <w:lang w:val="es-ES"/>
        </w:rPr>
        <w:t xml:space="preserve">De conformidad con lo determinado en el Procedimiento contenido en el acuerdo </w:t>
      </w:r>
      <w:proofErr w:type="spellStart"/>
      <w:r w:rsidRPr="001827EA">
        <w:rPr>
          <w:rFonts w:ascii="Museo 300" w:eastAsia="SimSun" w:hAnsi="Museo 300"/>
          <w:color w:val="000000"/>
          <w:spacing w:val="-5"/>
          <w:sz w:val="16"/>
          <w:szCs w:val="16"/>
          <w:lang w:val="es-ES"/>
        </w:rPr>
        <w:t>N.°</w:t>
      </w:r>
      <w:proofErr w:type="spellEnd"/>
      <w:r w:rsidRPr="001827EA">
        <w:rPr>
          <w:rFonts w:ascii="Museo 300" w:eastAsia="SimSun" w:hAnsi="Museo 300"/>
          <w:color w:val="000000"/>
          <w:spacing w:val="-5"/>
          <w:sz w:val="16"/>
          <w:szCs w:val="16"/>
          <w:lang w:val="es-ES"/>
        </w:rPr>
        <w:t xml:space="preserve"> 283-E-2011, específicamente lo indicado en el Art. 5.2, literal c) se efectuó el respectivo recálculo de la energía consumida y no facturada que </w:t>
      </w:r>
      <w:r w:rsidRPr="001827EA">
        <w:rPr>
          <w:rFonts w:ascii="Museo 300" w:eastAsia="SimSun" w:hAnsi="Museo 300"/>
          <w:spacing w:val="-5"/>
          <w:sz w:val="16"/>
          <w:szCs w:val="16"/>
          <w:lang w:val="es-ES"/>
        </w:rPr>
        <w:t>DELSUR</w:t>
      </w:r>
      <w:r w:rsidRPr="001827EA">
        <w:rPr>
          <w:rFonts w:ascii="Museo 300" w:eastAsia="SimSun" w:hAnsi="Museo 300"/>
          <w:color w:val="000000"/>
          <w:spacing w:val="-5"/>
          <w:sz w:val="16"/>
          <w:szCs w:val="16"/>
          <w:lang w:val="es-ES"/>
        </w:rPr>
        <w:t xml:space="preserve"> debe cobrar, teniendo como base lo siguiente:</w:t>
      </w:r>
    </w:p>
    <w:p w14:paraId="72BAAE60" w14:textId="77777777" w:rsidR="001827EA" w:rsidRPr="001827EA" w:rsidRDefault="001827EA" w:rsidP="001827EA">
      <w:pPr>
        <w:suppressAutoHyphens w:val="0"/>
        <w:autoSpaceDN/>
        <w:spacing w:after="0" w:line="240" w:lineRule="auto"/>
        <w:jc w:val="both"/>
        <w:textAlignment w:val="auto"/>
        <w:rPr>
          <w:rFonts w:ascii="Museo Sans 300" w:eastAsia="SimSun" w:hAnsi="Museo Sans 300"/>
          <w:color w:val="000000"/>
          <w:spacing w:val="-5"/>
          <w:sz w:val="20"/>
          <w:szCs w:val="20"/>
          <w:lang w:val="es-ES"/>
        </w:rPr>
      </w:pPr>
    </w:p>
    <w:p w14:paraId="251B7D38" w14:textId="7AFCEB8D" w:rsidR="008274F8" w:rsidRDefault="001827EA" w:rsidP="00C91593">
      <w:pPr>
        <w:numPr>
          <w:ilvl w:val="0"/>
          <w:numId w:val="29"/>
        </w:numPr>
        <w:suppressAutoHyphens w:val="0"/>
        <w:autoSpaceDN/>
        <w:spacing w:after="0" w:line="240" w:lineRule="auto"/>
        <w:ind w:left="1134" w:right="709"/>
        <w:contextualSpacing/>
        <w:jc w:val="both"/>
        <w:textAlignment w:val="auto"/>
        <w:rPr>
          <w:rFonts w:ascii="Museo 300" w:eastAsia="SimSun" w:hAnsi="Museo 300"/>
          <w:color w:val="000000"/>
          <w:sz w:val="16"/>
          <w:szCs w:val="16"/>
          <w:lang w:val="es-ES"/>
        </w:rPr>
      </w:pPr>
      <w:proofErr w:type="gramStart"/>
      <w:r w:rsidRPr="001827EA">
        <w:rPr>
          <w:rFonts w:ascii="Museo 300" w:eastAsia="SimSun" w:hAnsi="Museo 300"/>
          <w:color w:val="000000"/>
          <w:sz w:val="16"/>
          <w:szCs w:val="16"/>
          <w:lang w:val="es-ES"/>
        </w:rPr>
        <w:t>La carga a utilizar</w:t>
      </w:r>
      <w:proofErr w:type="gramEnd"/>
      <w:r w:rsidRPr="001827EA">
        <w:rPr>
          <w:rFonts w:ascii="Museo 300" w:eastAsia="SimSun" w:hAnsi="Museo 300"/>
          <w:color w:val="000000"/>
          <w:sz w:val="16"/>
          <w:szCs w:val="16"/>
          <w:lang w:val="es-ES"/>
        </w:rPr>
        <w:t xml:space="preserve"> será la encontrada por la empresa distribuidora de </w:t>
      </w:r>
      <w:r w:rsidRPr="001827EA">
        <w:rPr>
          <w:rFonts w:ascii="Museo 300" w:eastAsia="SimSun" w:hAnsi="Museo 300"/>
          <w:b/>
          <w:color w:val="000000"/>
          <w:sz w:val="16"/>
          <w:szCs w:val="16"/>
          <w:lang w:val="es-ES"/>
        </w:rPr>
        <w:t>9.00 amperios</w:t>
      </w:r>
      <w:r w:rsidRPr="001827EA">
        <w:rPr>
          <w:rFonts w:ascii="Museo 300" w:eastAsia="SimSun" w:hAnsi="Museo 300"/>
          <w:color w:val="000000"/>
          <w:sz w:val="16"/>
          <w:szCs w:val="16"/>
          <w:lang w:val="es-ES"/>
        </w:rPr>
        <w:t xml:space="preserve"> y una potencia demandada de </w:t>
      </w:r>
      <w:r w:rsidRPr="001827EA">
        <w:rPr>
          <w:rFonts w:ascii="Museo 300" w:eastAsia="SimSun" w:hAnsi="Museo 300"/>
          <w:b/>
          <w:color w:val="000000"/>
          <w:sz w:val="16"/>
          <w:szCs w:val="16"/>
          <w:lang w:val="es-ES"/>
        </w:rPr>
        <w:t xml:space="preserve">1,080 Watts, con un </w:t>
      </w:r>
      <w:r w:rsidRPr="001827EA">
        <w:rPr>
          <w:rFonts w:ascii="Museo 300" w:eastAsia="SimSun" w:hAnsi="Museo 300"/>
          <w:color w:val="000000"/>
          <w:sz w:val="16"/>
          <w:szCs w:val="16"/>
          <w:lang w:val="es-ES"/>
        </w:rPr>
        <w:t xml:space="preserve">tiempo de uso de </w:t>
      </w:r>
      <w:r w:rsidRPr="001827EA">
        <w:rPr>
          <w:rFonts w:ascii="Museo 300" w:eastAsia="SimSun" w:hAnsi="Museo 300"/>
          <w:b/>
          <w:color w:val="000000"/>
          <w:sz w:val="16"/>
          <w:szCs w:val="16"/>
          <w:lang w:val="es-ES"/>
        </w:rPr>
        <w:t>8 horas diarias</w:t>
      </w:r>
      <w:r w:rsidRPr="001827EA">
        <w:rPr>
          <w:rFonts w:ascii="Museo 300" w:eastAsia="SimSun" w:hAnsi="Museo 300"/>
          <w:color w:val="000000"/>
          <w:sz w:val="16"/>
          <w:szCs w:val="16"/>
          <w:lang w:val="es-ES"/>
        </w:rPr>
        <w:t>.</w:t>
      </w:r>
    </w:p>
    <w:p w14:paraId="53E582AC" w14:textId="77777777" w:rsidR="00191C79" w:rsidRPr="001827EA" w:rsidRDefault="00191C79" w:rsidP="00191C79">
      <w:pPr>
        <w:suppressAutoHyphens w:val="0"/>
        <w:autoSpaceDN/>
        <w:spacing w:after="0" w:line="240" w:lineRule="auto"/>
        <w:ind w:left="1134" w:right="709"/>
        <w:contextualSpacing/>
        <w:jc w:val="both"/>
        <w:textAlignment w:val="auto"/>
        <w:rPr>
          <w:rFonts w:ascii="Museo 300" w:eastAsia="SimSun" w:hAnsi="Museo 300"/>
          <w:color w:val="000000"/>
          <w:sz w:val="16"/>
          <w:szCs w:val="16"/>
          <w:lang w:val="es-ES"/>
        </w:rPr>
      </w:pPr>
    </w:p>
    <w:p w14:paraId="3BEE9AE9" w14:textId="2DEA56B0" w:rsidR="001827EA" w:rsidRPr="00C91593" w:rsidRDefault="001827EA" w:rsidP="008274F8">
      <w:pPr>
        <w:numPr>
          <w:ilvl w:val="0"/>
          <w:numId w:val="29"/>
        </w:numPr>
        <w:suppressAutoHyphens w:val="0"/>
        <w:autoSpaceDN/>
        <w:spacing w:after="0" w:line="240" w:lineRule="auto"/>
        <w:ind w:left="1134" w:right="709"/>
        <w:contextualSpacing/>
        <w:jc w:val="both"/>
        <w:textAlignment w:val="auto"/>
        <w:rPr>
          <w:rFonts w:ascii="Museo 300" w:eastAsia="SimSun" w:hAnsi="Museo 300"/>
          <w:color w:val="000000"/>
          <w:sz w:val="16"/>
          <w:szCs w:val="16"/>
          <w:lang w:val="es-ES"/>
        </w:rPr>
      </w:pPr>
      <w:r w:rsidRPr="001827EA">
        <w:rPr>
          <w:rFonts w:ascii="Museo 300" w:eastAsia="SimSun" w:hAnsi="Museo 300"/>
          <w:color w:val="000000"/>
          <w:sz w:val="16"/>
          <w:szCs w:val="16"/>
          <w:lang w:val="es-ES"/>
        </w:rPr>
        <w:t xml:space="preserve">En </w:t>
      </w:r>
      <w:proofErr w:type="gramStart"/>
      <w:r w:rsidRPr="001827EA">
        <w:rPr>
          <w:rFonts w:ascii="Museo 300" w:eastAsia="SimSun" w:hAnsi="Museo 300"/>
          <w:color w:val="000000"/>
          <w:sz w:val="16"/>
          <w:szCs w:val="16"/>
          <w:lang w:val="es-ES"/>
        </w:rPr>
        <w:t>conclusión</w:t>
      </w:r>
      <w:proofErr w:type="gramEnd"/>
      <w:r w:rsidRPr="001827EA">
        <w:rPr>
          <w:rFonts w:ascii="Museo 300" w:eastAsia="SimSun" w:hAnsi="Museo 300"/>
          <w:color w:val="000000"/>
          <w:sz w:val="16"/>
          <w:szCs w:val="16"/>
          <w:lang w:val="es-ES"/>
        </w:rPr>
        <w:t xml:space="preserve"> el promedio mensual a utilizar será de </w:t>
      </w:r>
      <w:r w:rsidRPr="001827EA">
        <w:rPr>
          <w:rFonts w:ascii="Museo 300" w:eastAsia="SimSun" w:hAnsi="Museo 300"/>
          <w:b/>
          <w:color w:val="000000"/>
          <w:sz w:val="16"/>
          <w:szCs w:val="16"/>
          <w:lang w:val="es-ES"/>
        </w:rPr>
        <w:t>259 kWh</w:t>
      </w:r>
      <w:r w:rsidRPr="001827EA">
        <w:rPr>
          <w:rFonts w:ascii="Museo 300" w:eastAsia="SimSun" w:hAnsi="Museo 300"/>
          <w:color w:val="000000"/>
          <w:sz w:val="16"/>
          <w:szCs w:val="16"/>
          <w:lang w:val="es-ES"/>
        </w:rPr>
        <w:t xml:space="preserve"> y una potencia mensual de </w:t>
      </w:r>
      <w:r w:rsidRPr="001827EA">
        <w:rPr>
          <w:rFonts w:ascii="Museo 300" w:eastAsia="SimSun" w:hAnsi="Museo 300"/>
          <w:b/>
          <w:color w:val="000000"/>
          <w:sz w:val="16"/>
          <w:szCs w:val="16"/>
          <w:lang w:val="es-ES"/>
        </w:rPr>
        <w:t>1 kW.</w:t>
      </w:r>
    </w:p>
    <w:p w14:paraId="0202EE7D" w14:textId="77777777" w:rsidR="008274F8" w:rsidRPr="00C91593" w:rsidRDefault="008274F8" w:rsidP="008274F8">
      <w:pPr>
        <w:pStyle w:val="Prrafodelista"/>
        <w:rPr>
          <w:rFonts w:ascii="Museo 300" w:eastAsia="SimSun" w:hAnsi="Museo 300"/>
          <w:color w:val="000000"/>
          <w:sz w:val="16"/>
          <w:szCs w:val="16"/>
        </w:rPr>
      </w:pPr>
    </w:p>
    <w:p w14:paraId="4BB9A8FF" w14:textId="0D0CB5B5" w:rsidR="001827EA" w:rsidRDefault="001827EA" w:rsidP="008274F8">
      <w:pPr>
        <w:numPr>
          <w:ilvl w:val="0"/>
          <w:numId w:val="29"/>
        </w:numPr>
        <w:suppressAutoHyphens w:val="0"/>
        <w:autoSpaceDN/>
        <w:spacing w:after="0" w:line="240" w:lineRule="auto"/>
        <w:ind w:left="1134" w:right="709"/>
        <w:contextualSpacing/>
        <w:jc w:val="both"/>
        <w:textAlignment w:val="auto"/>
        <w:rPr>
          <w:rFonts w:ascii="Museo 300" w:eastAsia="SimSun" w:hAnsi="Museo 300"/>
          <w:bCs/>
          <w:spacing w:val="-5"/>
          <w:sz w:val="16"/>
          <w:szCs w:val="16"/>
          <w:lang w:val="es-ES"/>
        </w:rPr>
      </w:pPr>
      <w:proofErr w:type="gramStart"/>
      <w:r w:rsidRPr="001827EA">
        <w:rPr>
          <w:rFonts w:ascii="Museo 300" w:eastAsia="SimSun" w:hAnsi="Museo 300"/>
          <w:bCs/>
          <w:spacing w:val="-5"/>
          <w:sz w:val="16"/>
          <w:szCs w:val="16"/>
          <w:lang w:val="es-ES"/>
        </w:rPr>
        <w:t>El período a recuperar</w:t>
      </w:r>
      <w:proofErr w:type="gramEnd"/>
      <w:r w:rsidRPr="001827EA">
        <w:rPr>
          <w:rFonts w:ascii="Museo 300" w:eastAsia="SimSun" w:hAnsi="Museo 300"/>
          <w:bCs/>
          <w:spacing w:val="-5"/>
          <w:sz w:val="16"/>
          <w:szCs w:val="16"/>
          <w:lang w:val="es-ES"/>
        </w:rPr>
        <w:t xml:space="preserve"> por parte de </w:t>
      </w:r>
      <w:r w:rsidRPr="001827EA">
        <w:rPr>
          <w:rFonts w:ascii="Museo 300" w:eastAsia="SimSun" w:hAnsi="Museo 300"/>
          <w:spacing w:val="-5"/>
          <w:sz w:val="16"/>
          <w:szCs w:val="16"/>
          <w:lang w:val="es-ES"/>
        </w:rPr>
        <w:t>DELSUR</w:t>
      </w:r>
      <w:r w:rsidRPr="001827EA">
        <w:rPr>
          <w:rFonts w:ascii="Museo 300" w:eastAsia="SimSun" w:hAnsi="Museo 300"/>
          <w:bCs/>
          <w:spacing w:val="-5"/>
          <w:sz w:val="16"/>
          <w:szCs w:val="16"/>
          <w:lang w:val="es-ES"/>
        </w:rPr>
        <w:t xml:space="preserve">, por una energía no registrada, se determina que la misma debe limitarse a 133 días, considerando la </w:t>
      </w:r>
      <w:r w:rsidR="00191C79" w:rsidRPr="001827EA">
        <w:rPr>
          <w:rFonts w:ascii="Museo 300" w:eastAsia="SimSun" w:hAnsi="Museo 300"/>
          <w:bCs/>
          <w:spacing w:val="-5"/>
          <w:sz w:val="16"/>
          <w:szCs w:val="16"/>
          <w:lang w:val="es-ES"/>
        </w:rPr>
        <w:t>última</w:t>
      </w:r>
      <w:r w:rsidRPr="001827EA">
        <w:rPr>
          <w:rFonts w:ascii="Museo 300" w:eastAsia="SimSun" w:hAnsi="Museo 300"/>
          <w:bCs/>
          <w:spacing w:val="-5"/>
          <w:sz w:val="16"/>
          <w:szCs w:val="16"/>
          <w:lang w:val="es-ES"/>
        </w:rPr>
        <w:t xml:space="preserve"> inspección realizada antes de encontrar la condición irregular.</w:t>
      </w:r>
    </w:p>
    <w:p w14:paraId="0CD6947B" w14:textId="77777777" w:rsidR="00191C79" w:rsidRDefault="00191C79" w:rsidP="00191C79">
      <w:pPr>
        <w:pStyle w:val="Prrafodelista"/>
        <w:rPr>
          <w:rFonts w:ascii="Museo 300" w:eastAsia="SimSun" w:hAnsi="Museo 300"/>
          <w:bCs/>
          <w:spacing w:val="-5"/>
          <w:sz w:val="16"/>
          <w:szCs w:val="16"/>
        </w:rPr>
      </w:pPr>
    </w:p>
    <w:p w14:paraId="7B35ED08" w14:textId="6C77599B" w:rsidR="006D6504" w:rsidRPr="00191C79" w:rsidRDefault="001827EA" w:rsidP="00191C79">
      <w:pPr>
        <w:numPr>
          <w:ilvl w:val="0"/>
          <w:numId w:val="29"/>
        </w:numPr>
        <w:suppressAutoHyphens w:val="0"/>
        <w:autoSpaceDN/>
        <w:spacing w:after="0" w:line="240" w:lineRule="auto"/>
        <w:ind w:left="1134" w:right="709"/>
        <w:contextualSpacing/>
        <w:jc w:val="both"/>
        <w:textAlignment w:val="auto"/>
        <w:rPr>
          <w:rFonts w:ascii="Museo 300" w:eastAsia="SimSun" w:hAnsi="Museo 300"/>
          <w:bCs/>
          <w:spacing w:val="-5"/>
          <w:sz w:val="16"/>
          <w:szCs w:val="16"/>
          <w:lang w:val="es-ES"/>
        </w:rPr>
      </w:pPr>
      <w:r w:rsidRPr="001827EA">
        <w:rPr>
          <w:rFonts w:ascii="Museo 300" w:eastAsia="SimSun" w:hAnsi="Museo 300"/>
          <w:spacing w:val="-5"/>
          <w:sz w:val="16"/>
          <w:szCs w:val="16"/>
          <w:lang w:val="es-ES"/>
        </w:rPr>
        <w:t xml:space="preserve">El valor y período arriba señalados, fue utilizado para la elaboración del respectivo recálculo de la energía no registrada en el período de recuperación comprendido entre el </w:t>
      </w:r>
      <w:r w:rsidRPr="001827EA">
        <w:rPr>
          <w:rFonts w:ascii="Museo 300" w:eastAsia="SimSun" w:hAnsi="Museo 300"/>
          <w:color w:val="000000"/>
          <w:sz w:val="16"/>
          <w:szCs w:val="16"/>
          <w:lang w:val="es-ES"/>
        </w:rPr>
        <w:t>27 de junio al 7 de noviembre del 2019</w:t>
      </w:r>
      <w:r w:rsidRPr="001827EA">
        <w:rPr>
          <w:rFonts w:ascii="Museo 300" w:eastAsia="SimSun" w:hAnsi="Museo 300"/>
          <w:spacing w:val="-5"/>
          <w:sz w:val="16"/>
          <w:szCs w:val="16"/>
          <w:lang w:val="es-ES"/>
        </w:rPr>
        <w:t xml:space="preserve">, equivalentes a 133 días, que corresponden a la energía consumida y no registrada máxima que puede recuperarse, que en este caso corresponden a un total de </w:t>
      </w:r>
      <w:r w:rsidRPr="001827EA">
        <w:rPr>
          <w:rFonts w:ascii="Museo 300" w:eastAsia="SimSun" w:hAnsi="Museo 300"/>
          <w:b/>
          <w:bCs/>
          <w:spacing w:val="-5"/>
          <w:sz w:val="16"/>
          <w:szCs w:val="16"/>
          <w:lang w:val="es-ES"/>
        </w:rPr>
        <w:t xml:space="preserve">1,149.00 kWh </w:t>
      </w:r>
      <w:r w:rsidRPr="001827EA">
        <w:rPr>
          <w:rFonts w:ascii="Museo 300" w:eastAsia="SimSun" w:hAnsi="Museo 300"/>
          <w:bCs/>
          <w:spacing w:val="-5"/>
          <w:sz w:val="16"/>
          <w:szCs w:val="16"/>
          <w:lang w:val="es-ES"/>
        </w:rPr>
        <w:t xml:space="preserve">y demanda de </w:t>
      </w:r>
      <w:r w:rsidRPr="001827EA">
        <w:rPr>
          <w:rFonts w:ascii="Museo 300" w:eastAsia="SimSun" w:hAnsi="Museo 300"/>
          <w:b/>
          <w:bCs/>
          <w:spacing w:val="-5"/>
          <w:sz w:val="16"/>
          <w:szCs w:val="16"/>
          <w:lang w:val="es-ES"/>
        </w:rPr>
        <w:t>5 kW</w:t>
      </w:r>
      <w:r w:rsidRPr="001827EA">
        <w:rPr>
          <w:rFonts w:ascii="Museo 300" w:eastAsia="SimSun" w:hAnsi="Museo 300"/>
          <w:spacing w:val="-5"/>
          <w:sz w:val="16"/>
          <w:szCs w:val="16"/>
          <w:lang w:val="es-ES"/>
        </w:rPr>
        <w:t xml:space="preserve">, equivalente a la cantidad de </w:t>
      </w:r>
      <w:r w:rsidRPr="001827EA">
        <w:rPr>
          <w:rFonts w:ascii="Museo 300" w:eastAsia="SimSun" w:hAnsi="Museo 300"/>
          <w:b/>
          <w:bCs/>
          <w:spacing w:val="-5"/>
          <w:sz w:val="16"/>
          <w:szCs w:val="16"/>
          <w:lang w:val="es-ES"/>
        </w:rPr>
        <w:t xml:space="preserve">doscientos veintisiete 35/100 Dólares de los Estados Unidos de América (USD </w:t>
      </w:r>
      <w:r w:rsidR="00926D61">
        <w:rPr>
          <w:rFonts w:ascii="Museo 300" w:eastAsia="SimSun" w:hAnsi="Museo 300"/>
          <w:b/>
          <w:bCs/>
          <w:spacing w:val="-5"/>
          <w:sz w:val="16"/>
          <w:szCs w:val="16"/>
          <w:lang w:val="es-ES"/>
        </w:rPr>
        <w:t>227.35</w:t>
      </w:r>
      <w:r w:rsidRPr="001827EA">
        <w:rPr>
          <w:rFonts w:ascii="Museo 300" w:eastAsia="SimSun" w:hAnsi="Museo 300"/>
          <w:b/>
          <w:bCs/>
          <w:spacing w:val="-5"/>
          <w:sz w:val="16"/>
          <w:szCs w:val="16"/>
          <w:lang w:val="es-ES"/>
        </w:rPr>
        <w:t>) IVA incluido</w:t>
      </w:r>
      <w:r w:rsidR="008274F8" w:rsidRPr="00191C79">
        <w:rPr>
          <w:rFonts w:ascii="Museo 300" w:eastAsia="SimSun" w:hAnsi="Museo 300"/>
          <w:spacing w:val="-5"/>
          <w:sz w:val="16"/>
          <w:szCs w:val="16"/>
          <w:lang w:val="es-ES"/>
        </w:rPr>
        <w:t>.</w:t>
      </w:r>
      <w:r w:rsidR="001E57D6" w:rsidRPr="00191C79">
        <w:rPr>
          <w:rFonts w:ascii="Museo 300" w:eastAsia="SimSun" w:hAnsi="Museo 300"/>
          <w:bCs/>
          <w:sz w:val="16"/>
          <w:szCs w:val="16"/>
          <w:lang w:val="es-ES"/>
        </w:rPr>
        <w:t xml:space="preserve"> (…)”</w:t>
      </w:r>
    </w:p>
    <w:p w14:paraId="5ED34E5B" w14:textId="77777777" w:rsidR="006D6504" w:rsidRPr="00E04598" w:rsidRDefault="006D6504" w:rsidP="00E04598">
      <w:pPr>
        <w:suppressAutoHyphens w:val="0"/>
        <w:autoSpaceDN/>
        <w:spacing w:after="0" w:line="240" w:lineRule="auto"/>
        <w:ind w:left="720"/>
        <w:contextualSpacing/>
        <w:jc w:val="both"/>
        <w:textAlignment w:val="auto"/>
        <w:rPr>
          <w:rFonts w:ascii="Museo 300" w:eastAsia="SimSun" w:hAnsi="Museo 300"/>
          <w:bCs/>
          <w:sz w:val="16"/>
          <w:szCs w:val="16"/>
          <w:lang w:val="es-ES"/>
        </w:rPr>
      </w:pPr>
    </w:p>
    <w:p w14:paraId="6B71DC09" w14:textId="77777777" w:rsidR="00263E33" w:rsidRDefault="007172DC" w:rsidP="003D73C3">
      <w:pPr>
        <w:pStyle w:val="Prrafodelista"/>
        <w:tabs>
          <w:tab w:val="left" w:pos="426"/>
        </w:tabs>
        <w:ind w:left="426"/>
        <w:jc w:val="both"/>
        <w:rPr>
          <w:rFonts w:ascii="Museo Sans 300" w:hAnsi="Museo Sans 300"/>
          <w:b/>
          <w:bCs/>
          <w:sz w:val="20"/>
          <w:szCs w:val="20"/>
          <w:u w:val="single"/>
        </w:rPr>
      </w:pPr>
      <w:r w:rsidRPr="003D73C3">
        <w:rPr>
          <w:rFonts w:ascii="Museo Sans 300" w:eastAsia="Arial" w:hAnsi="Museo Sans 300"/>
          <w:b/>
          <w:color w:val="000000"/>
          <w:sz w:val="20"/>
          <w:szCs w:val="20"/>
          <w:u w:val="single"/>
        </w:rPr>
        <w:t>D</w:t>
      </w:r>
      <w:r w:rsidR="00AE7C95" w:rsidRPr="003D73C3">
        <w:rPr>
          <w:rFonts w:ascii="Museo Sans 300" w:eastAsia="Arial" w:hAnsi="Museo Sans 300"/>
          <w:b/>
          <w:color w:val="000000"/>
          <w:sz w:val="20"/>
          <w:szCs w:val="20"/>
          <w:u w:val="single"/>
        </w:rPr>
        <w:t>ictamen</w:t>
      </w:r>
      <w:r w:rsidR="001E55ED">
        <w:rPr>
          <w:rFonts w:ascii="Museo Sans 300" w:hAnsi="Museo Sans 300"/>
          <w:b/>
          <w:bCs/>
          <w:sz w:val="20"/>
          <w:szCs w:val="20"/>
          <w:u w:val="single"/>
        </w:rPr>
        <w:t>:</w:t>
      </w:r>
    </w:p>
    <w:p w14:paraId="0A134374" w14:textId="77777777" w:rsidR="00A2189D" w:rsidRDefault="00A2189D" w:rsidP="00A2189D">
      <w:pPr>
        <w:spacing w:after="0" w:line="240" w:lineRule="auto"/>
        <w:ind w:left="1276" w:right="709"/>
        <w:jc w:val="both"/>
        <w:rPr>
          <w:rFonts w:ascii="Museo 300" w:hAnsi="Museo 300"/>
          <w:bCs/>
          <w:sz w:val="16"/>
          <w:szCs w:val="16"/>
        </w:rPr>
      </w:pPr>
    </w:p>
    <w:p w14:paraId="200F681F" w14:textId="77777777" w:rsidR="00B11C20" w:rsidRPr="00B11C20" w:rsidRDefault="00B11C20" w:rsidP="00E04598">
      <w:pPr>
        <w:spacing w:after="0" w:line="240" w:lineRule="auto"/>
        <w:ind w:left="1276" w:right="709"/>
        <w:jc w:val="both"/>
        <w:rPr>
          <w:rFonts w:ascii="Museo 300" w:hAnsi="Museo 300"/>
          <w:sz w:val="16"/>
          <w:szCs w:val="16"/>
        </w:rPr>
      </w:pPr>
      <w:r>
        <w:rPr>
          <w:rFonts w:ascii="Museo 300" w:hAnsi="Museo 300"/>
          <w:bCs/>
          <w:sz w:val="16"/>
          <w:szCs w:val="16"/>
        </w:rPr>
        <w:t>“[…]</w:t>
      </w:r>
    </w:p>
    <w:p w14:paraId="0A1A42D5"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107405DA" w14:textId="20AE099E" w:rsidR="00C91593" w:rsidRPr="00C91593" w:rsidRDefault="00C91593" w:rsidP="00C91593">
      <w:pPr>
        <w:pStyle w:val="Prrafodelista"/>
        <w:numPr>
          <w:ilvl w:val="1"/>
          <w:numId w:val="30"/>
        </w:numPr>
        <w:spacing w:after="200"/>
        <w:ind w:left="1701" w:right="708" w:hanging="283"/>
        <w:jc w:val="both"/>
        <w:textAlignment w:val="auto"/>
        <w:rPr>
          <w:rFonts w:ascii="Museo 300" w:eastAsia="SimSun" w:hAnsi="Museo 300"/>
          <w:sz w:val="16"/>
          <w:szCs w:val="16"/>
        </w:rPr>
      </w:pPr>
      <w:r w:rsidRPr="00C91593">
        <w:rPr>
          <w:rFonts w:ascii="Museo 300" w:eastAsia="SimSun" w:hAnsi="Museo 300"/>
          <w:sz w:val="16"/>
          <w:szCs w:val="16"/>
        </w:rPr>
        <w:t xml:space="preserve">Las pruebas presentadas por DELSUR son aceptables, ya que con </w:t>
      </w:r>
      <w:proofErr w:type="gramStart"/>
      <w:r w:rsidRPr="00C91593">
        <w:rPr>
          <w:rFonts w:ascii="Museo 300" w:eastAsia="SimSun" w:hAnsi="Museo 300"/>
          <w:sz w:val="16"/>
          <w:szCs w:val="16"/>
        </w:rPr>
        <w:t>éstas</w:t>
      </w:r>
      <w:proofErr w:type="gramEnd"/>
      <w:r w:rsidRPr="00C91593">
        <w:rPr>
          <w:rFonts w:ascii="Museo 300" w:eastAsia="SimSun" w:hAnsi="Museo 300"/>
          <w:sz w:val="16"/>
          <w:szCs w:val="16"/>
        </w:rPr>
        <w:t xml:space="preserve"> ha podido comprobar y demostrar que existió una </w:t>
      </w:r>
      <w:r w:rsidRPr="00C91593">
        <w:rPr>
          <w:rFonts w:ascii="Museo 300" w:eastAsia="SimSun" w:hAnsi="Museo 300"/>
          <w:spacing w:val="-5"/>
          <w:sz w:val="16"/>
          <w:szCs w:val="16"/>
        </w:rPr>
        <w:t xml:space="preserve">conexión no autorizada por la empresa distribuidora, la cual permitió que en el suministro en </w:t>
      </w:r>
      <w:proofErr w:type="spellStart"/>
      <w:r w:rsidRPr="00C91593">
        <w:rPr>
          <w:rFonts w:ascii="Museo 300" w:eastAsia="SimSun" w:hAnsi="Museo 300"/>
          <w:spacing w:val="-5"/>
          <w:sz w:val="16"/>
          <w:szCs w:val="16"/>
        </w:rPr>
        <w:t>refererencia</w:t>
      </w:r>
      <w:proofErr w:type="spellEnd"/>
      <w:r w:rsidRPr="00C91593">
        <w:rPr>
          <w:rFonts w:ascii="Museo 300" w:eastAsia="SimSun" w:hAnsi="Museo 300"/>
          <w:spacing w:val="-5"/>
          <w:sz w:val="16"/>
          <w:szCs w:val="16"/>
        </w:rPr>
        <w:t xml:space="preserve"> se consumiera energía eléctrica sin ser registrada por un equipo de medición. </w:t>
      </w:r>
    </w:p>
    <w:p w14:paraId="2DDF941C" w14:textId="3B0DB876" w:rsidR="00C91593" w:rsidRPr="00C91593" w:rsidRDefault="00C91593" w:rsidP="00C91593">
      <w:pPr>
        <w:pStyle w:val="Prrafodelista"/>
        <w:numPr>
          <w:ilvl w:val="1"/>
          <w:numId w:val="30"/>
        </w:numPr>
        <w:spacing w:after="200"/>
        <w:ind w:left="1701" w:right="708" w:hanging="283"/>
        <w:jc w:val="both"/>
        <w:textAlignment w:val="auto"/>
        <w:rPr>
          <w:rFonts w:ascii="Museo 300" w:hAnsi="Museo 300" w:cs="Arial"/>
          <w:color w:val="000000"/>
          <w:sz w:val="16"/>
          <w:szCs w:val="16"/>
        </w:rPr>
      </w:pPr>
      <w:r w:rsidRPr="00C91593">
        <w:rPr>
          <w:rFonts w:ascii="Museo 300" w:hAnsi="Museo 300" w:cs="Arial"/>
          <w:sz w:val="16"/>
          <w:szCs w:val="16"/>
        </w:rPr>
        <w:t xml:space="preserve">No obstante, con base en lo expuesto en el presente informe, se determina que es improcedente el cobro por el monto de </w:t>
      </w:r>
      <w:r w:rsidRPr="00C91593">
        <w:rPr>
          <w:rFonts w:ascii="Museo 300" w:hAnsi="Museo 300" w:cs="Arial"/>
          <w:b/>
          <w:sz w:val="16"/>
          <w:szCs w:val="16"/>
        </w:rPr>
        <w:t xml:space="preserve">veintitrés mil novecientos doce 97/100 </w:t>
      </w:r>
      <w:proofErr w:type="gramStart"/>
      <w:r w:rsidRPr="00C91593">
        <w:rPr>
          <w:rFonts w:ascii="Museo 300" w:hAnsi="Museo 300" w:cs="Arial"/>
          <w:b/>
          <w:sz w:val="16"/>
          <w:szCs w:val="16"/>
        </w:rPr>
        <w:t>Dólares</w:t>
      </w:r>
      <w:proofErr w:type="gramEnd"/>
      <w:r w:rsidRPr="00C91593">
        <w:rPr>
          <w:rFonts w:ascii="Museo 300" w:hAnsi="Museo 300" w:cs="Arial"/>
          <w:b/>
          <w:sz w:val="16"/>
          <w:szCs w:val="16"/>
        </w:rPr>
        <w:t xml:space="preserve"> de los Estados Unidos de América (USD 23,912.97), IVA incluido</w:t>
      </w:r>
      <w:r w:rsidRPr="00C91593">
        <w:rPr>
          <w:rFonts w:ascii="Museo 300" w:hAnsi="Museo 300" w:cs="Arial"/>
          <w:sz w:val="16"/>
          <w:szCs w:val="16"/>
        </w:rPr>
        <w:t xml:space="preserve">, correspondiente a un consumo de </w:t>
      </w:r>
      <w:r w:rsidRPr="00C91593">
        <w:rPr>
          <w:rFonts w:ascii="Museo 300" w:hAnsi="Museo 300" w:cs="Arial"/>
          <w:b/>
          <w:sz w:val="16"/>
          <w:szCs w:val="16"/>
        </w:rPr>
        <w:t xml:space="preserve">114,588.00 kWh </w:t>
      </w:r>
      <w:r w:rsidRPr="00C91593">
        <w:rPr>
          <w:rFonts w:ascii="Museo 300" w:hAnsi="Museo 300" w:cs="Arial"/>
          <w:sz w:val="16"/>
          <w:szCs w:val="16"/>
        </w:rPr>
        <w:t xml:space="preserve">y demanda potencia de </w:t>
      </w:r>
      <w:r w:rsidRPr="00C91593">
        <w:rPr>
          <w:rFonts w:ascii="Museo 300" w:hAnsi="Museo 300" w:cs="Arial"/>
          <w:b/>
          <w:sz w:val="16"/>
          <w:szCs w:val="16"/>
        </w:rPr>
        <w:t>365.84 kW</w:t>
      </w:r>
      <w:r w:rsidRPr="00C91593">
        <w:rPr>
          <w:rFonts w:ascii="Museo 300" w:hAnsi="Museo 300" w:cs="Arial"/>
          <w:sz w:val="16"/>
          <w:szCs w:val="16"/>
        </w:rPr>
        <w:t>,</w:t>
      </w:r>
      <w:r w:rsidRPr="00C91593">
        <w:rPr>
          <w:rFonts w:ascii="Museo 300" w:hAnsi="Museo 300" w:cs="Arial"/>
          <w:b/>
          <w:sz w:val="16"/>
          <w:szCs w:val="16"/>
        </w:rPr>
        <w:t xml:space="preserve"> </w:t>
      </w:r>
      <w:r w:rsidRPr="00C91593">
        <w:rPr>
          <w:rFonts w:ascii="Museo 300" w:hAnsi="Museo 300" w:cs="Arial"/>
          <w:sz w:val="16"/>
          <w:szCs w:val="16"/>
        </w:rPr>
        <w:t xml:space="preserve">que </w:t>
      </w:r>
      <w:r w:rsidRPr="00C91593">
        <w:rPr>
          <w:rFonts w:ascii="Museo 300" w:hAnsi="Museo 300" w:cs="Arial"/>
          <w:b/>
          <w:sz w:val="16"/>
          <w:szCs w:val="16"/>
        </w:rPr>
        <w:t>DELSUR</w:t>
      </w:r>
      <w:r w:rsidRPr="00C91593">
        <w:rPr>
          <w:rFonts w:ascii="Museo 300" w:hAnsi="Museo 300" w:cs="Arial"/>
          <w:sz w:val="16"/>
          <w:szCs w:val="16"/>
        </w:rPr>
        <w:t xml:space="preserve"> ha facturado en concepto de </w:t>
      </w:r>
      <w:r w:rsidRPr="00C91593">
        <w:rPr>
          <w:rFonts w:ascii="Museo 300" w:hAnsi="Museo 300" w:cs="Arial"/>
          <w:b/>
          <w:sz w:val="16"/>
          <w:szCs w:val="16"/>
        </w:rPr>
        <w:t>energía consumida y no facturada</w:t>
      </w:r>
      <w:r w:rsidRPr="00C91593">
        <w:rPr>
          <w:rFonts w:ascii="Museo 300" w:hAnsi="Museo 300" w:cs="Arial"/>
          <w:sz w:val="16"/>
          <w:szCs w:val="16"/>
        </w:rPr>
        <w:t xml:space="preserve"> en el suministro de energía eléctrica identificado con el </w:t>
      </w:r>
      <w:r w:rsidRPr="00C91593">
        <w:rPr>
          <w:rFonts w:ascii="Museo 300" w:hAnsi="Museo 300" w:cs="Arial"/>
          <w:b/>
          <w:sz w:val="16"/>
          <w:szCs w:val="16"/>
        </w:rPr>
        <w:t xml:space="preserve">NC </w:t>
      </w:r>
      <w:r w:rsidR="00356749">
        <w:rPr>
          <w:rFonts w:ascii="Museo 300" w:hAnsi="Museo 300" w:cs="Arial"/>
          <w:b/>
          <w:sz w:val="16"/>
          <w:szCs w:val="16"/>
        </w:rPr>
        <w:t>XXX</w:t>
      </w:r>
      <w:r w:rsidRPr="00C91593">
        <w:rPr>
          <w:rFonts w:ascii="Museo 300" w:hAnsi="Museo 300" w:cs="Arial"/>
          <w:sz w:val="16"/>
          <w:szCs w:val="16"/>
        </w:rPr>
        <w:t xml:space="preserve">, a nombre del señor José </w:t>
      </w:r>
      <w:proofErr w:type="spellStart"/>
      <w:r w:rsidRPr="00C91593">
        <w:rPr>
          <w:rFonts w:ascii="Museo 300" w:hAnsi="Museo 300" w:cs="Arial"/>
          <w:sz w:val="16"/>
          <w:szCs w:val="16"/>
        </w:rPr>
        <w:t>Adrian</w:t>
      </w:r>
      <w:proofErr w:type="spellEnd"/>
      <w:r w:rsidRPr="00C91593">
        <w:rPr>
          <w:rFonts w:ascii="Museo 300" w:hAnsi="Museo 300" w:cs="Arial"/>
          <w:sz w:val="16"/>
          <w:szCs w:val="16"/>
        </w:rPr>
        <w:t xml:space="preserve"> Urrutia Tobar.</w:t>
      </w:r>
    </w:p>
    <w:p w14:paraId="26AD138D" w14:textId="00038CE9" w:rsidR="00562498" w:rsidRPr="00C91593" w:rsidRDefault="00C91593" w:rsidP="00C91593">
      <w:pPr>
        <w:pStyle w:val="Prrafodelista"/>
        <w:numPr>
          <w:ilvl w:val="1"/>
          <w:numId w:val="30"/>
        </w:numPr>
        <w:spacing w:after="200"/>
        <w:ind w:left="1701" w:right="708" w:hanging="283"/>
        <w:jc w:val="both"/>
        <w:textAlignment w:val="auto"/>
        <w:rPr>
          <w:rFonts w:ascii="Museo 300" w:hAnsi="Museo 300" w:cs="Arial"/>
          <w:sz w:val="16"/>
          <w:szCs w:val="16"/>
        </w:rPr>
      </w:pPr>
      <w:r w:rsidRPr="00C91593">
        <w:rPr>
          <w:rFonts w:ascii="Museo 300" w:hAnsi="Museo 300" w:cs="Arial"/>
          <w:sz w:val="16"/>
          <w:szCs w:val="16"/>
        </w:rPr>
        <w:t xml:space="preserve">De conformidad al recálculo efectuado por el CAU, la sociedad DELSUR debe cobrar al señor José </w:t>
      </w:r>
      <w:proofErr w:type="spellStart"/>
      <w:r w:rsidRPr="00C91593">
        <w:rPr>
          <w:rFonts w:ascii="Museo 300" w:hAnsi="Museo 300" w:cs="Arial"/>
          <w:sz w:val="16"/>
          <w:szCs w:val="16"/>
        </w:rPr>
        <w:t>Adrian</w:t>
      </w:r>
      <w:proofErr w:type="spellEnd"/>
      <w:r w:rsidRPr="00C91593">
        <w:rPr>
          <w:rFonts w:ascii="Museo 300" w:hAnsi="Museo 300" w:cs="Arial"/>
          <w:sz w:val="16"/>
          <w:szCs w:val="16"/>
        </w:rPr>
        <w:t xml:space="preserve"> Urrutia Tobar, la cantidad de </w:t>
      </w:r>
      <w:r w:rsidRPr="00C91593">
        <w:rPr>
          <w:rFonts w:ascii="Museo 300" w:hAnsi="Museo 300" w:cs="Arial"/>
          <w:b/>
          <w:sz w:val="16"/>
          <w:szCs w:val="16"/>
        </w:rPr>
        <w:t xml:space="preserve">doscientos veintisiete 35/100 </w:t>
      </w:r>
      <w:proofErr w:type="gramStart"/>
      <w:r w:rsidRPr="00C91593">
        <w:rPr>
          <w:rFonts w:ascii="Museo 300" w:hAnsi="Museo 300" w:cs="Arial"/>
          <w:b/>
          <w:sz w:val="16"/>
          <w:szCs w:val="16"/>
        </w:rPr>
        <w:t>Dólares</w:t>
      </w:r>
      <w:proofErr w:type="gramEnd"/>
      <w:r w:rsidRPr="00C91593">
        <w:rPr>
          <w:rFonts w:ascii="Museo 300" w:hAnsi="Museo 300" w:cs="Arial"/>
          <w:b/>
          <w:sz w:val="16"/>
          <w:szCs w:val="16"/>
        </w:rPr>
        <w:t xml:space="preserve"> de los Estados Unidos de América (USD 227.35) IVA incluido</w:t>
      </w:r>
      <w:r w:rsidRPr="00C91593">
        <w:rPr>
          <w:rFonts w:ascii="Museo 300" w:hAnsi="Museo 300" w:cs="Arial"/>
          <w:sz w:val="16"/>
          <w:szCs w:val="16"/>
        </w:rPr>
        <w:t xml:space="preserve">, en concepto de Energía No Registrada, </w:t>
      </w:r>
      <w:r w:rsidRPr="00C91593">
        <w:rPr>
          <w:rFonts w:ascii="Museo 300" w:hAnsi="Museo 300" w:cs="Arial"/>
          <w:b/>
          <w:sz w:val="16"/>
          <w:szCs w:val="16"/>
        </w:rPr>
        <w:t>más sus respectivos intereses</w:t>
      </w:r>
      <w:r>
        <w:rPr>
          <w:rFonts w:ascii="Museo 300" w:hAnsi="Museo 300" w:cs="Arial"/>
          <w:sz w:val="16"/>
          <w:szCs w:val="16"/>
        </w:rPr>
        <w:t>.</w:t>
      </w:r>
      <w:r w:rsidR="00B11C20" w:rsidRPr="00C91593">
        <w:rPr>
          <w:rFonts w:ascii="Museo 300" w:eastAsia="Arial" w:hAnsi="Museo 300"/>
          <w:color w:val="000000"/>
          <w:sz w:val="16"/>
          <w:szCs w:val="16"/>
          <w:lang w:val="es-SV"/>
        </w:rPr>
        <w:t xml:space="preserve"> </w:t>
      </w:r>
      <w:r w:rsidR="00562498" w:rsidRPr="00C91593">
        <w:rPr>
          <w:rFonts w:ascii="Museo 300" w:eastAsia="Arial" w:hAnsi="Museo 300"/>
          <w:color w:val="000000"/>
          <w:sz w:val="16"/>
          <w:szCs w:val="16"/>
        </w:rPr>
        <w:t>[…]</w:t>
      </w:r>
      <w:r w:rsidR="00914F6D" w:rsidRPr="00C91593">
        <w:rPr>
          <w:rFonts w:ascii="Museo 300" w:eastAsia="Arial" w:hAnsi="Museo 300"/>
          <w:color w:val="000000"/>
          <w:sz w:val="16"/>
          <w:szCs w:val="16"/>
        </w:rPr>
        <w:t>”.</w:t>
      </w:r>
    </w:p>
    <w:p w14:paraId="58D3DCE4" w14:textId="3E2F44DC" w:rsidR="00263E33" w:rsidRPr="006F491F" w:rsidRDefault="00263E33" w:rsidP="00A12526">
      <w:pPr>
        <w:pStyle w:val="Prrafodelista"/>
        <w:numPr>
          <w:ilvl w:val="1"/>
          <w:numId w:val="1"/>
        </w:numPr>
        <w:tabs>
          <w:tab w:val="left" w:pos="709"/>
          <w:tab w:val="left" w:pos="9214"/>
        </w:tabs>
        <w:ind w:left="709" w:hanging="283"/>
        <w:jc w:val="both"/>
        <w:rPr>
          <w:rFonts w:ascii="Museo Sans 500" w:hAnsi="Museo Sans 500"/>
          <w:b/>
          <w:bCs/>
          <w:sz w:val="20"/>
          <w:szCs w:val="20"/>
        </w:rPr>
      </w:pPr>
      <w:r w:rsidRPr="006F491F">
        <w:rPr>
          <w:rFonts w:ascii="Museo Sans 500" w:hAnsi="Museo Sans 500"/>
          <w:b/>
          <w:bCs/>
          <w:sz w:val="20"/>
          <w:szCs w:val="20"/>
        </w:rPr>
        <w:t>Alegatos finales</w:t>
      </w:r>
    </w:p>
    <w:p w14:paraId="52CDFA68" w14:textId="36717F05" w:rsidR="00263E33" w:rsidRPr="00263E33" w:rsidRDefault="00263E33" w:rsidP="00263E33">
      <w:pPr>
        <w:pStyle w:val="Prrafodelista"/>
        <w:tabs>
          <w:tab w:val="left" w:pos="426"/>
        </w:tabs>
        <w:ind w:left="426"/>
        <w:rPr>
          <w:rFonts w:ascii="Museo Sans 300" w:hAnsi="Museo Sans 300"/>
          <w:sz w:val="20"/>
          <w:szCs w:val="20"/>
          <w:lang w:val="es-SV"/>
        </w:rPr>
      </w:pPr>
    </w:p>
    <w:p w14:paraId="430C50FB" w14:textId="33CEFED9" w:rsid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w:t>
      </w:r>
      <w:r w:rsidR="009467AC">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9467AC">
        <w:rPr>
          <w:rFonts w:ascii="Museo Sans 300" w:hAnsi="Museo Sans 300"/>
          <w:sz w:val="20"/>
          <w:szCs w:val="20"/>
          <w:lang w:val="es-SV"/>
        </w:rPr>
        <w:t xml:space="preserve"> </w:t>
      </w:r>
      <w:r>
        <w:rPr>
          <w:rFonts w:ascii="Museo Sans 300" w:hAnsi="Museo Sans 300"/>
          <w:sz w:val="20"/>
          <w:szCs w:val="20"/>
          <w:lang w:val="es-SV"/>
        </w:rPr>
        <w:t>E-</w:t>
      </w:r>
      <w:r w:rsidR="006A7B31">
        <w:rPr>
          <w:rFonts w:ascii="Museo Sans 300" w:hAnsi="Museo Sans 300"/>
          <w:sz w:val="20"/>
          <w:szCs w:val="20"/>
          <w:lang w:val="es-SV"/>
        </w:rPr>
        <w:t>0</w:t>
      </w:r>
      <w:r w:rsidR="00C91593">
        <w:rPr>
          <w:rFonts w:ascii="Museo Sans 300" w:hAnsi="Museo Sans 300"/>
          <w:sz w:val="20"/>
          <w:szCs w:val="20"/>
          <w:lang w:val="es-SV"/>
        </w:rPr>
        <w:t>442</w:t>
      </w:r>
      <w:r w:rsidR="00E06B33">
        <w:rPr>
          <w:rFonts w:ascii="Museo Sans 300" w:hAnsi="Museo Sans 300"/>
          <w:sz w:val="20"/>
          <w:szCs w:val="20"/>
          <w:lang w:val="es-SV"/>
        </w:rPr>
        <w:t>-202</w:t>
      </w:r>
      <w:r w:rsidR="006A7B31">
        <w:rPr>
          <w:rFonts w:ascii="Museo Sans 300" w:hAnsi="Museo Sans 300"/>
          <w:sz w:val="20"/>
          <w:szCs w:val="20"/>
          <w:lang w:val="es-SV"/>
        </w:rPr>
        <w:t>1</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fecha</w:t>
      </w:r>
      <w:r w:rsidR="009467AC">
        <w:rPr>
          <w:rFonts w:ascii="Museo Sans 300" w:hAnsi="Museo Sans 300"/>
          <w:sz w:val="20"/>
          <w:szCs w:val="20"/>
          <w:lang w:val="es-SV"/>
        </w:rPr>
        <w:t xml:space="preserve"> </w:t>
      </w:r>
      <w:r w:rsidR="00C91593">
        <w:rPr>
          <w:rFonts w:ascii="Museo Sans 300" w:hAnsi="Museo Sans 300"/>
          <w:sz w:val="20"/>
          <w:szCs w:val="20"/>
          <w:lang w:val="es-SV"/>
        </w:rPr>
        <w:t>catorce</w:t>
      </w:r>
      <w:r w:rsidR="00E06B33">
        <w:rPr>
          <w:rFonts w:ascii="Museo Sans 300" w:hAnsi="Museo Sans 300"/>
          <w:sz w:val="20"/>
          <w:szCs w:val="20"/>
          <w:lang w:val="es-SV"/>
        </w:rPr>
        <w:t xml:space="preserve"> de </w:t>
      </w:r>
      <w:r w:rsidR="006B3AAF">
        <w:rPr>
          <w:rFonts w:ascii="Museo Sans 300" w:hAnsi="Museo Sans 300"/>
          <w:sz w:val="20"/>
          <w:szCs w:val="20"/>
          <w:lang w:val="es-SV"/>
        </w:rPr>
        <w:t>m</w:t>
      </w:r>
      <w:r w:rsidR="00C91593">
        <w:rPr>
          <w:rFonts w:ascii="Museo Sans 300" w:hAnsi="Museo Sans 300"/>
          <w:sz w:val="20"/>
          <w:szCs w:val="20"/>
          <w:lang w:val="es-SV"/>
        </w:rPr>
        <w:t>ayo</w:t>
      </w:r>
      <w:r w:rsidR="00E06B33">
        <w:rPr>
          <w:rFonts w:ascii="Museo Sans 300" w:hAnsi="Museo Sans 300"/>
          <w:sz w:val="20"/>
          <w:szCs w:val="20"/>
          <w:lang w:val="es-SV"/>
        </w:rPr>
        <w:t xml:space="preserve"> de</w:t>
      </w:r>
      <w:r w:rsidR="00B15C59">
        <w:rPr>
          <w:rFonts w:ascii="Museo Sans 300" w:hAnsi="Museo Sans 300"/>
          <w:sz w:val="20"/>
          <w:szCs w:val="20"/>
          <w:lang w:val="es-SV"/>
        </w:rPr>
        <w:t>l</w:t>
      </w:r>
      <w:r w:rsidR="00E06B33">
        <w:rPr>
          <w:rFonts w:ascii="Museo Sans 300" w:hAnsi="Museo Sans 300"/>
          <w:sz w:val="20"/>
          <w:szCs w:val="20"/>
          <w:lang w:val="es-SV"/>
        </w:rPr>
        <w:t xml:space="preserve"> </w:t>
      </w:r>
      <w:r w:rsidR="006D6504">
        <w:rPr>
          <w:rFonts w:ascii="Museo Sans 300" w:hAnsi="Museo Sans 300"/>
          <w:sz w:val="20"/>
          <w:szCs w:val="20"/>
          <w:lang w:val="es-SV"/>
        </w:rPr>
        <w:t xml:space="preserve">presente </w:t>
      </w:r>
      <w:r w:rsidR="00E06B33">
        <w:rPr>
          <w:rFonts w:ascii="Museo Sans 300" w:hAnsi="Museo Sans 300"/>
          <w:sz w:val="20"/>
          <w:szCs w:val="20"/>
          <w:lang w:val="es-SV"/>
        </w:rPr>
        <w:t>año</w:t>
      </w:r>
      <w:r w:rsidR="00263E33" w:rsidRPr="00263E33">
        <w:rPr>
          <w:rFonts w:ascii="Museo Sans 300" w:hAnsi="Museo Sans 300"/>
          <w:sz w:val="20"/>
          <w:szCs w:val="20"/>
          <w:lang w:val="es-SV"/>
        </w:rPr>
        <w:t xml:space="preserve">, se remitió a </w:t>
      </w:r>
      <w:r w:rsidR="00B17D15">
        <w:rPr>
          <w:rFonts w:ascii="Museo Sans 300" w:hAnsi="Museo Sans 300"/>
          <w:sz w:val="20"/>
          <w:szCs w:val="20"/>
          <w:lang w:val="es-SV"/>
        </w:rPr>
        <w:t>la sociedad</w:t>
      </w:r>
      <w:r w:rsidR="009467AC">
        <w:rPr>
          <w:rFonts w:ascii="Museo Sans 300" w:hAnsi="Museo Sans 300"/>
          <w:sz w:val="20"/>
          <w:szCs w:val="20"/>
          <w:lang w:val="es-SV"/>
        </w:rPr>
        <w:t xml:space="preserve"> </w:t>
      </w:r>
      <w:r w:rsidR="00583C31">
        <w:rPr>
          <w:rFonts w:ascii="Museo Sans 300" w:hAnsi="Museo Sans 300"/>
          <w:sz w:val="20"/>
          <w:szCs w:val="20"/>
          <w:lang w:val="es-SV"/>
        </w:rPr>
        <w:t>DELSUR</w:t>
      </w:r>
      <w:r w:rsidR="00D47999">
        <w:rPr>
          <w:rFonts w:ascii="Museo Sans 300" w:hAnsi="Museo Sans 300"/>
          <w:sz w:val="20"/>
          <w:szCs w:val="20"/>
          <w:lang w:val="es-SV"/>
        </w:rPr>
        <w:t>, S.A. de C.V</w:t>
      </w:r>
      <w:r w:rsidR="00B17D15">
        <w:rPr>
          <w:rFonts w:ascii="Museo Sans 300" w:hAnsi="Museo Sans 300"/>
          <w:sz w:val="20"/>
          <w:szCs w:val="20"/>
          <w:lang w:val="es-SV"/>
        </w:rPr>
        <w:t xml:space="preserve">. y </w:t>
      </w:r>
      <w:r w:rsidR="008431F6">
        <w:rPr>
          <w:rFonts w:ascii="Museo Sans 300" w:hAnsi="Museo Sans 300"/>
          <w:sz w:val="20"/>
          <w:szCs w:val="20"/>
          <w:lang w:val="es-SV"/>
        </w:rPr>
        <w:t>a</w:t>
      </w:r>
      <w:r w:rsidR="00C91593">
        <w:rPr>
          <w:rFonts w:ascii="Museo Sans 300" w:hAnsi="Museo Sans 300"/>
          <w:sz w:val="20"/>
          <w:szCs w:val="20"/>
          <w:lang w:val="es-SV"/>
        </w:rPr>
        <w:t>l</w:t>
      </w:r>
      <w:r w:rsidR="008431F6">
        <w:rPr>
          <w:rFonts w:ascii="Museo Sans 300" w:hAnsi="Museo Sans 300"/>
          <w:sz w:val="20"/>
          <w:szCs w:val="20"/>
          <w:lang w:val="es-SV"/>
        </w:rPr>
        <w:t xml:space="preserve"> señor</w:t>
      </w:r>
      <w:r w:rsidR="00C91593">
        <w:rPr>
          <w:rFonts w:ascii="Museo Sans 300" w:hAnsi="Museo Sans 300"/>
          <w:sz w:val="20"/>
          <w:szCs w:val="20"/>
          <w:lang w:val="es-SV"/>
        </w:rPr>
        <w:t xml:space="preserve"> </w:t>
      </w:r>
      <w:r w:rsidR="00356749">
        <w:rPr>
          <w:rFonts w:ascii="Museo Sans 300" w:hAnsi="Museo Sans 300"/>
          <w:sz w:val="20"/>
          <w:szCs w:val="20"/>
          <w:lang w:val="es-SV"/>
        </w:rPr>
        <w:t>XXX</w:t>
      </w:r>
      <w:r w:rsidR="009467AC">
        <w:rPr>
          <w:rFonts w:ascii="Museo Sans 300" w:hAnsi="Museo Sans 300"/>
          <w:sz w:val="20"/>
          <w:szCs w:val="20"/>
          <w:lang w:val="es-SV"/>
        </w:rPr>
        <w:t xml:space="preserve"> </w:t>
      </w:r>
      <w:r w:rsidR="00263E33" w:rsidRPr="00263E33">
        <w:rPr>
          <w:rFonts w:ascii="Museo Sans 300" w:hAnsi="Museo Sans 300"/>
          <w:sz w:val="20"/>
          <w:szCs w:val="20"/>
          <w:lang w:val="es-SV"/>
        </w:rPr>
        <w:t>copia del informe técnico</w:t>
      </w:r>
      <w:r w:rsidR="009467AC">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9467AC">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9723ED">
        <w:rPr>
          <w:rFonts w:ascii="Museo Sans 300" w:hAnsi="Museo Sans 300"/>
          <w:sz w:val="20"/>
          <w:szCs w:val="20"/>
          <w:lang w:val="es-SV"/>
        </w:rPr>
        <w:t>00</w:t>
      </w:r>
      <w:r w:rsidR="00C91593">
        <w:rPr>
          <w:rFonts w:ascii="Museo Sans 300" w:hAnsi="Museo Sans 300"/>
          <w:sz w:val="20"/>
          <w:szCs w:val="20"/>
          <w:lang w:val="es-SV"/>
        </w:rPr>
        <w:t>83</w:t>
      </w:r>
      <w:r w:rsidR="009723ED">
        <w:rPr>
          <w:rFonts w:ascii="Museo Sans 300" w:hAnsi="Museo Sans 300"/>
          <w:sz w:val="20"/>
          <w:szCs w:val="20"/>
          <w:lang w:val="es-SV"/>
        </w:rPr>
        <w:t>-CAU-21</w:t>
      </w:r>
      <w:r w:rsidR="00511781">
        <w:rPr>
          <w:rFonts w:ascii="Museo Sans 300" w:hAnsi="Museo Sans 300"/>
          <w:sz w:val="20"/>
          <w:szCs w:val="20"/>
          <w:lang w:val="es-SV"/>
        </w:rPr>
        <w:t>,</w:t>
      </w:r>
      <w:r w:rsidR="009467AC">
        <w:rPr>
          <w:rFonts w:ascii="Museo Sans 300" w:hAnsi="Museo Sans 300"/>
          <w:sz w:val="20"/>
          <w:szCs w:val="20"/>
          <w:lang w:val="es-SV"/>
        </w:rPr>
        <w:t xml:space="preserve"> </w:t>
      </w:r>
      <w:r w:rsidR="00263E33" w:rsidRPr="00263E33">
        <w:rPr>
          <w:rFonts w:ascii="Museo Sans 300" w:hAnsi="Museo Sans 300"/>
          <w:sz w:val="20"/>
          <w:szCs w:val="20"/>
          <w:lang w:val="es-SV"/>
        </w:rPr>
        <w:t>rendido por el CAU para que</w:t>
      </w:r>
      <w:r w:rsidR="00914F6D">
        <w:rPr>
          <w:rFonts w:ascii="Museo Sans 300" w:hAnsi="Museo Sans 300"/>
          <w:sz w:val="20"/>
          <w:szCs w:val="20"/>
          <w:lang w:val="es-SV"/>
        </w:rPr>
        <w:t>,</w:t>
      </w:r>
      <w:r w:rsidR="00263E33" w:rsidRPr="00263E33">
        <w:rPr>
          <w:rFonts w:ascii="Museo Sans 300" w:hAnsi="Museo Sans 300"/>
          <w:sz w:val="20"/>
          <w:szCs w:val="20"/>
          <w:lang w:val="es-SV"/>
        </w:rPr>
        <w:t xml:space="preserve"> en un plazo de diez días hábiles contados a partir del</w:t>
      </w:r>
      <w:r w:rsidR="009467AC">
        <w:rPr>
          <w:rFonts w:ascii="Museo Sans 300" w:hAnsi="Museo Sans 300"/>
          <w:sz w:val="20"/>
          <w:szCs w:val="20"/>
          <w:lang w:val="es-SV"/>
        </w:rPr>
        <w:t xml:space="preserve"> </w:t>
      </w:r>
      <w:r w:rsidR="00263E33" w:rsidRPr="00263E33">
        <w:rPr>
          <w:rFonts w:ascii="Museo Sans 300" w:hAnsi="Museo Sans 300"/>
          <w:sz w:val="20"/>
          <w:szCs w:val="20"/>
          <w:lang w:val="es-SV"/>
        </w:rPr>
        <w:t xml:space="preserve">día siguiente de la notificación de dicho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263E33" w:rsidRPr="00BE7719">
        <w:rPr>
          <w:rFonts w:ascii="Museo Sans 300" w:hAnsi="Museo Sans 300"/>
          <w:sz w:val="20"/>
          <w:szCs w:val="20"/>
          <w:lang w:val="es-SV"/>
        </w:rPr>
        <w:t xml:space="preserve"> manifestaran por escrito sus alegatos finales.</w:t>
      </w:r>
      <w:r w:rsidR="009467AC">
        <w:rPr>
          <w:rFonts w:ascii="Museo Sans 300" w:hAnsi="Museo Sans 300"/>
          <w:sz w:val="20"/>
          <w:szCs w:val="20"/>
          <w:lang w:val="es-SV"/>
        </w:rPr>
        <w:t xml:space="preserve"> </w:t>
      </w:r>
    </w:p>
    <w:p w14:paraId="4A8B87EC" w14:textId="77777777" w:rsidR="00E8203E" w:rsidRPr="00263E33" w:rsidRDefault="00E8203E" w:rsidP="00BD38EB">
      <w:pPr>
        <w:pStyle w:val="Prrafodelista"/>
        <w:tabs>
          <w:tab w:val="left" w:pos="426"/>
        </w:tabs>
        <w:ind w:left="426"/>
        <w:jc w:val="both"/>
        <w:rPr>
          <w:rFonts w:ascii="Museo Sans 300" w:hAnsi="Museo Sans 300"/>
          <w:sz w:val="20"/>
          <w:szCs w:val="20"/>
          <w:lang w:val="es-SV"/>
        </w:rPr>
      </w:pPr>
    </w:p>
    <w:p w14:paraId="65EA414C" w14:textId="39D4FFAD" w:rsidR="000E5E34" w:rsidRDefault="00263E33" w:rsidP="000E5E34">
      <w:pPr>
        <w:pStyle w:val="Prrafodelista"/>
        <w:tabs>
          <w:tab w:val="left" w:pos="426"/>
        </w:tabs>
        <w:ind w:left="426"/>
        <w:jc w:val="both"/>
        <w:rPr>
          <w:rFonts w:ascii="Museo Sans 300" w:hAnsi="Museo Sans 300"/>
          <w:sz w:val="20"/>
          <w:szCs w:val="20"/>
          <w:lang w:val="es-SV"/>
        </w:rPr>
      </w:pPr>
      <w:r w:rsidRPr="05FD7E74">
        <w:rPr>
          <w:rFonts w:ascii="Museo Sans 300" w:hAnsi="Museo Sans 300"/>
          <w:sz w:val="20"/>
          <w:szCs w:val="20"/>
          <w:lang w:val="es-SV"/>
        </w:rPr>
        <w:t>Dicho acuerdo fue not</w:t>
      </w:r>
      <w:r w:rsidR="002E0622" w:rsidRPr="05FD7E74">
        <w:rPr>
          <w:rFonts w:ascii="Museo Sans 300" w:hAnsi="Museo Sans 300"/>
          <w:sz w:val="20"/>
          <w:szCs w:val="20"/>
          <w:lang w:val="es-SV"/>
        </w:rPr>
        <w:t xml:space="preserve">ificado a la distribuidora y </w:t>
      </w:r>
      <w:r w:rsidR="008431F6" w:rsidRPr="05FD7E74">
        <w:rPr>
          <w:rFonts w:ascii="Museo Sans 300" w:hAnsi="Museo Sans 300"/>
          <w:sz w:val="20"/>
          <w:szCs w:val="20"/>
          <w:lang w:val="es-SV"/>
        </w:rPr>
        <w:t>a</w:t>
      </w:r>
      <w:r w:rsidR="0089676E" w:rsidRPr="05FD7E74">
        <w:rPr>
          <w:rFonts w:ascii="Museo Sans 300" w:hAnsi="Museo Sans 300"/>
          <w:sz w:val="20"/>
          <w:szCs w:val="20"/>
          <w:lang w:val="es-SV"/>
        </w:rPr>
        <w:t>l usuario</w:t>
      </w:r>
      <w:r w:rsidRPr="05FD7E74">
        <w:rPr>
          <w:rFonts w:ascii="Museo Sans 300" w:hAnsi="Museo Sans 300"/>
          <w:sz w:val="20"/>
          <w:szCs w:val="20"/>
          <w:lang w:val="es-SV"/>
        </w:rPr>
        <w:t xml:space="preserve"> </w:t>
      </w:r>
      <w:r w:rsidR="0089676E" w:rsidRPr="05FD7E74">
        <w:rPr>
          <w:rFonts w:ascii="Museo Sans 300" w:hAnsi="Museo Sans 300"/>
          <w:sz w:val="20"/>
          <w:szCs w:val="20"/>
          <w:lang w:val="es-SV"/>
        </w:rPr>
        <w:t>el</w:t>
      </w:r>
      <w:r w:rsidR="006B3AAF" w:rsidRPr="05FD7E74">
        <w:rPr>
          <w:rFonts w:ascii="Museo Sans 300" w:hAnsi="Museo Sans 300"/>
          <w:sz w:val="20"/>
          <w:szCs w:val="20"/>
          <w:lang w:val="es-SV"/>
        </w:rPr>
        <w:t xml:space="preserve"> día</w:t>
      </w:r>
      <w:r w:rsidR="0089676E" w:rsidRPr="05FD7E74">
        <w:rPr>
          <w:rFonts w:ascii="Museo Sans 300" w:hAnsi="Museo Sans 300"/>
          <w:sz w:val="20"/>
          <w:szCs w:val="20"/>
          <w:lang w:val="es-SV"/>
        </w:rPr>
        <w:t xml:space="preserve"> diecinueve de mayo de</w:t>
      </w:r>
      <w:r w:rsidR="00A62836" w:rsidRPr="05FD7E74">
        <w:rPr>
          <w:rFonts w:ascii="Museo Sans 300" w:hAnsi="Museo Sans 300"/>
          <w:sz w:val="20"/>
          <w:szCs w:val="20"/>
          <w:lang w:val="es-SV"/>
        </w:rPr>
        <w:t xml:space="preserve"> este año</w:t>
      </w:r>
      <w:r w:rsidR="006B3AAF" w:rsidRPr="05FD7E74">
        <w:rPr>
          <w:rFonts w:ascii="Museo Sans 300" w:hAnsi="Museo Sans 300"/>
          <w:sz w:val="20"/>
          <w:szCs w:val="20"/>
          <w:lang w:val="es-SV"/>
        </w:rPr>
        <w:t>,</w:t>
      </w:r>
      <w:r w:rsidR="00A62836" w:rsidRPr="05FD7E74">
        <w:rPr>
          <w:rFonts w:ascii="Museo Sans 300" w:hAnsi="Museo Sans 300"/>
          <w:sz w:val="20"/>
          <w:szCs w:val="20"/>
          <w:lang w:val="es-SV"/>
        </w:rPr>
        <w:t xml:space="preserve"> </w:t>
      </w:r>
      <w:r w:rsidRPr="05FD7E74">
        <w:rPr>
          <w:rFonts w:ascii="Museo Sans 300" w:hAnsi="Museo Sans 300"/>
          <w:sz w:val="20"/>
          <w:szCs w:val="20"/>
          <w:lang w:val="es-SV"/>
        </w:rPr>
        <w:t>por lo que el plazo</w:t>
      </w:r>
      <w:r w:rsidR="00BD38EB">
        <w:t xml:space="preserve"> </w:t>
      </w:r>
      <w:r w:rsidR="00BD38EB" w:rsidRPr="05FD7E74">
        <w:rPr>
          <w:rFonts w:ascii="Museo Sans 300" w:hAnsi="Museo Sans 300"/>
          <w:sz w:val="20"/>
          <w:szCs w:val="20"/>
          <w:lang w:val="es-SV"/>
        </w:rPr>
        <w:t>finalizó</w:t>
      </w:r>
      <w:r w:rsidR="006B3AAF" w:rsidRPr="05FD7E74">
        <w:rPr>
          <w:rFonts w:ascii="Museo Sans 300" w:hAnsi="Museo Sans 300"/>
          <w:sz w:val="20"/>
          <w:szCs w:val="20"/>
          <w:lang w:val="es-SV"/>
        </w:rPr>
        <w:t xml:space="preserve"> </w:t>
      </w:r>
      <w:r w:rsidR="0089676E" w:rsidRPr="05FD7E74">
        <w:rPr>
          <w:rFonts w:ascii="Museo Sans 300" w:hAnsi="Museo Sans 300"/>
          <w:sz w:val="20"/>
          <w:szCs w:val="20"/>
          <w:lang w:val="es-SV"/>
        </w:rPr>
        <w:t>el día dos de junio del mismo</w:t>
      </w:r>
      <w:r w:rsidR="00FD40A5" w:rsidRPr="05FD7E74">
        <w:rPr>
          <w:rFonts w:ascii="Museo Sans 300" w:hAnsi="Museo Sans 300"/>
          <w:sz w:val="20"/>
          <w:szCs w:val="20"/>
          <w:lang w:val="es-SV"/>
        </w:rPr>
        <w:t xml:space="preserve"> año</w:t>
      </w:r>
      <w:r w:rsidR="002E0622" w:rsidRPr="05FD7E74">
        <w:rPr>
          <w:rFonts w:ascii="Museo Sans 300" w:hAnsi="Museo Sans 300"/>
          <w:sz w:val="20"/>
          <w:szCs w:val="20"/>
          <w:lang w:val="es-SV"/>
        </w:rPr>
        <w:t>.</w:t>
      </w:r>
    </w:p>
    <w:p w14:paraId="66D7F545" w14:textId="77777777" w:rsidR="002E0622" w:rsidRDefault="002E0622" w:rsidP="000E5E34">
      <w:pPr>
        <w:pStyle w:val="Prrafodelista"/>
        <w:tabs>
          <w:tab w:val="left" w:pos="426"/>
        </w:tabs>
        <w:ind w:left="426"/>
        <w:jc w:val="both"/>
        <w:rPr>
          <w:rFonts w:ascii="Museo Sans 300" w:hAnsi="Museo Sans 300"/>
          <w:sz w:val="20"/>
          <w:szCs w:val="20"/>
          <w:lang w:val="es-SV"/>
        </w:rPr>
      </w:pPr>
    </w:p>
    <w:p w14:paraId="41AFA89C" w14:textId="072CCE3A" w:rsidR="0089676E" w:rsidRPr="003818A0" w:rsidRDefault="0089676E" w:rsidP="0089676E">
      <w:pPr>
        <w:pStyle w:val="Prrafodelista"/>
        <w:tabs>
          <w:tab w:val="left" w:pos="426"/>
        </w:tabs>
        <w:ind w:left="426"/>
        <w:jc w:val="both"/>
        <w:rPr>
          <w:rStyle w:val="normaltextrun"/>
          <w:rFonts w:ascii="Museo Sans 300" w:hAnsi="Museo Sans 300"/>
          <w:sz w:val="20"/>
          <w:szCs w:val="20"/>
        </w:rPr>
      </w:pPr>
      <w:r w:rsidRPr="00A02582">
        <w:rPr>
          <w:rStyle w:val="normaltextrun"/>
          <w:rFonts w:ascii="Museo Sans 300" w:eastAsia="Museo Sans" w:hAnsi="Museo Sans 300" w:cs="Segoe UI"/>
          <w:sz w:val="20"/>
          <w:szCs w:val="20"/>
        </w:rPr>
        <w:t xml:space="preserve">El día </w:t>
      </w:r>
      <w:r>
        <w:rPr>
          <w:rStyle w:val="normaltextrun"/>
          <w:rFonts w:ascii="Museo Sans 300" w:eastAsia="Museo Sans" w:hAnsi="Museo Sans 300" w:cs="Segoe UI"/>
          <w:sz w:val="20"/>
          <w:szCs w:val="20"/>
        </w:rPr>
        <w:t xml:space="preserve">dos de junio </w:t>
      </w:r>
      <w:r w:rsidRPr="00A02582">
        <w:rPr>
          <w:rStyle w:val="normaltextrun"/>
          <w:rFonts w:ascii="Museo Sans 300" w:eastAsia="Museo Sans" w:hAnsi="Museo Sans 300" w:cs="Segoe UI"/>
          <w:sz w:val="20"/>
          <w:szCs w:val="20"/>
        </w:rPr>
        <w:t>del presente año, el</w:t>
      </w:r>
      <w:r w:rsidR="009467AC">
        <w:rPr>
          <w:rStyle w:val="normaltextrun"/>
          <w:rFonts w:ascii="Museo Sans 300" w:eastAsia="Museo Sans" w:hAnsi="Museo Sans 300" w:cs="Segoe UI"/>
          <w:sz w:val="20"/>
          <w:szCs w:val="20"/>
        </w:rPr>
        <w:t xml:space="preserve"> </w:t>
      </w:r>
      <w:r>
        <w:rPr>
          <w:rStyle w:val="normaltextrun"/>
          <w:rFonts w:ascii="Museo Sans 300" w:eastAsia="Museo Sans" w:hAnsi="Museo Sans 300" w:cs="Segoe UI"/>
          <w:sz w:val="20"/>
          <w:szCs w:val="20"/>
        </w:rPr>
        <w:t xml:space="preserve">licenciado </w:t>
      </w:r>
      <w:r w:rsidR="00D27EE8">
        <w:rPr>
          <w:rStyle w:val="normaltextrun"/>
          <w:rFonts w:ascii="Museo Sans 300" w:eastAsia="Museo Sans" w:hAnsi="Museo Sans 300" w:cs="Segoe UI"/>
          <w:sz w:val="20"/>
          <w:szCs w:val="20"/>
        </w:rPr>
        <w:t>XXX</w:t>
      </w:r>
      <w:r>
        <w:rPr>
          <w:rStyle w:val="normaltextrun"/>
          <w:rFonts w:ascii="Museo Sans 300" w:eastAsia="Museo Sans" w:hAnsi="Museo Sans 300" w:cs="Segoe UI"/>
          <w:sz w:val="20"/>
          <w:szCs w:val="20"/>
        </w:rPr>
        <w:t>, apoderado general judicial con cláusula especial de la sociedad DELSUR, S.A. de C.V.</w:t>
      </w:r>
      <w:r w:rsidRPr="00A02582">
        <w:rPr>
          <w:rStyle w:val="normaltextrun"/>
          <w:rFonts w:ascii="Museo Sans 300" w:eastAsia="Museo Sans" w:hAnsi="Museo Sans 300" w:cs="Segoe UI"/>
          <w:sz w:val="20"/>
          <w:szCs w:val="20"/>
        </w:rPr>
        <w:t xml:space="preserve"> presentó un escrito por medio del cual manifestó</w:t>
      </w:r>
      <w:r>
        <w:rPr>
          <w:rStyle w:val="normaltextrun"/>
          <w:rFonts w:ascii="Museo Sans 300" w:eastAsia="Museo Sans" w:hAnsi="Museo Sans 300" w:cs="Segoe UI"/>
          <w:sz w:val="20"/>
          <w:szCs w:val="20"/>
        </w:rPr>
        <w:t xml:space="preserve"> </w:t>
      </w:r>
      <w:r w:rsidRPr="00A02582">
        <w:rPr>
          <w:rStyle w:val="normaltextrun"/>
          <w:rFonts w:ascii="Museo Sans 300" w:eastAsia="Museo Sans" w:hAnsi="Museo Sans 300" w:cs="Segoe UI"/>
          <w:sz w:val="20"/>
          <w:szCs w:val="20"/>
        </w:rPr>
        <w:t>lo siguiente:</w:t>
      </w:r>
    </w:p>
    <w:p w14:paraId="38136D90" w14:textId="6B0FCE26" w:rsidR="0089676E" w:rsidRPr="0089676E" w:rsidRDefault="0089676E" w:rsidP="0089676E">
      <w:pPr>
        <w:ind w:left="709" w:right="709"/>
        <w:jc w:val="both"/>
        <w:rPr>
          <w:rFonts w:ascii="Museo 300" w:hAnsi="Museo 300" w:cs="Calibri"/>
          <w:sz w:val="16"/>
          <w:szCs w:val="16"/>
        </w:rPr>
      </w:pPr>
      <w:r w:rsidRPr="003818A0">
        <w:rPr>
          <w:rFonts w:ascii="Museo 300" w:hAnsi="Museo 300" w:cs="Calibri"/>
          <w:sz w:val="16"/>
          <w:szCs w:val="16"/>
        </w:rPr>
        <w:t xml:space="preserve">“[…] </w:t>
      </w:r>
      <w:r w:rsidRPr="00F519D0">
        <w:rPr>
          <w:rFonts w:ascii="Museo 300" w:hAnsi="Museo 300" w:cs="Calibri"/>
          <w:sz w:val="16"/>
          <w:szCs w:val="16"/>
        </w:rPr>
        <w:t>• Al respecto, es importante mencionar que en el informe técnico en cuestión se da por sentado, sin que medie ningún tipo de constatación o justificación, que las compraventas de fechas 25 de octubre de 2019 y 13 de noviembre de 2019 presentadas por el reclamante, amparan la adquisición de la totalidad de la maquinaria que se encuentra en las instalaciones del cliente; información que consta, por ejemplo, en el detalle de equipos levantados en el censo de carga realizado por DELSUR el día 31/05/2021. Una copia de dicho informe se presenta adjunto a este escrito.</w:t>
      </w:r>
    </w:p>
    <w:p w14:paraId="45FB2552" w14:textId="4BED4C5F" w:rsidR="0089676E" w:rsidRPr="0089676E" w:rsidRDefault="0089676E" w:rsidP="0089676E">
      <w:pPr>
        <w:ind w:left="709" w:right="709"/>
        <w:jc w:val="both"/>
        <w:rPr>
          <w:rFonts w:ascii="Museo 300" w:hAnsi="Museo 300" w:cs="Calibri"/>
          <w:sz w:val="16"/>
          <w:szCs w:val="16"/>
        </w:rPr>
      </w:pPr>
      <w:r w:rsidRPr="001604B8">
        <w:rPr>
          <w:rFonts w:ascii="Museo 300" w:hAnsi="Museo 300" w:cs="Calibri"/>
          <w:sz w:val="16"/>
          <w:szCs w:val="16"/>
        </w:rPr>
        <w:lastRenderedPageBreak/>
        <w:t>Debe de advertirse que mi representada en ningún momento ha tenido acceso ni conocimiento de las compraventas presentadas por el cliente y que, aparentemente, han sido validadas en el presente informe técnico.</w:t>
      </w:r>
    </w:p>
    <w:p w14:paraId="26896FB2" w14:textId="7E523BB0" w:rsidR="0089676E" w:rsidRPr="002F77EF" w:rsidRDefault="0089676E" w:rsidP="002F77EF">
      <w:pPr>
        <w:ind w:left="709" w:right="709"/>
        <w:jc w:val="both"/>
        <w:rPr>
          <w:rFonts w:ascii="Museo 300" w:hAnsi="Museo 300"/>
          <w:sz w:val="16"/>
          <w:szCs w:val="16"/>
        </w:rPr>
      </w:pPr>
      <w:r w:rsidRPr="001604B8">
        <w:rPr>
          <w:rFonts w:ascii="Museo 300" w:hAnsi="Museo 300"/>
          <w:sz w:val="16"/>
          <w:szCs w:val="16"/>
        </w:rPr>
        <w:t>En virtud de lo anterior, se solicita a esa Superintendencia que previo a emitir un pronunciamiento final, valide si efectivamente las mencionadas compraventas amparan toda la maquinaria que se encuentra en las instalaciones del reclamante, puesto que, de lo contario, las conclusiones vertidas en el informe técnico carecen de sustento.</w:t>
      </w:r>
      <w:r>
        <w:rPr>
          <w:rFonts w:ascii="Museo 300" w:hAnsi="Museo 300"/>
          <w:sz w:val="16"/>
          <w:szCs w:val="16"/>
        </w:rPr>
        <w:t xml:space="preserve"> (…)</w:t>
      </w:r>
    </w:p>
    <w:p w14:paraId="5E0794E2" w14:textId="65E27B24" w:rsidR="0089676E" w:rsidRPr="0089676E" w:rsidRDefault="0089676E" w:rsidP="0089676E">
      <w:pPr>
        <w:ind w:left="709" w:right="709"/>
        <w:jc w:val="both"/>
        <w:rPr>
          <w:rFonts w:ascii="Museo 300" w:hAnsi="Museo 300" w:cs="Calibri"/>
          <w:sz w:val="16"/>
          <w:szCs w:val="16"/>
        </w:rPr>
      </w:pPr>
      <w:r w:rsidRPr="00C540D4">
        <w:rPr>
          <w:rFonts w:ascii="Museo 300" w:hAnsi="Museo 300" w:cs="Calibri"/>
          <w:sz w:val="16"/>
          <w:szCs w:val="16"/>
        </w:rPr>
        <w:t xml:space="preserve">• </w:t>
      </w:r>
      <w:r w:rsidRPr="0089676E">
        <w:rPr>
          <w:rFonts w:ascii="Museo 300" w:hAnsi="Museo 300"/>
          <w:sz w:val="16"/>
          <w:szCs w:val="16"/>
        </w:rPr>
        <w:t>En</w:t>
      </w:r>
      <w:r>
        <w:rPr>
          <w:rFonts w:ascii="Museo 300" w:hAnsi="Museo 300" w:cs="Calibri"/>
          <w:sz w:val="16"/>
          <w:szCs w:val="16"/>
        </w:rPr>
        <w:t xml:space="preserve"> </w:t>
      </w:r>
      <w:r w:rsidRPr="007C2A84">
        <w:rPr>
          <w:rFonts w:ascii="Museo 300" w:hAnsi="Museo 300"/>
          <w:sz w:val="16"/>
          <w:szCs w:val="16"/>
        </w:rPr>
        <w:t xml:space="preserve">inspección realizada el día 28/10/2019, la persona encargada de cuidar el lugar permitió el ingreso a personal de DELSUR hasta el parqueo donde está ubicado el banco de transformadores, mas no al interior del local donde se ubica la maquinaria. </w:t>
      </w:r>
    </w:p>
    <w:p w14:paraId="42C9E6D7" w14:textId="36F95F9E" w:rsidR="0089676E" w:rsidRPr="0089676E" w:rsidRDefault="0089676E" w:rsidP="0089676E">
      <w:pPr>
        <w:ind w:left="709" w:right="709"/>
        <w:jc w:val="both"/>
        <w:rPr>
          <w:rFonts w:ascii="Museo 300" w:hAnsi="Museo 300" w:cs="Calibri"/>
          <w:sz w:val="16"/>
          <w:szCs w:val="16"/>
        </w:rPr>
      </w:pPr>
      <w:r w:rsidRPr="007C2A84">
        <w:rPr>
          <w:rFonts w:ascii="Museo 300" w:hAnsi="Museo 300" w:cs="Calibri"/>
          <w:sz w:val="16"/>
          <w:szCs w:val="16"/>
        </w:rPr>
        <w:t>Efectivamente, una maquina peletizadora puede visualizarse de la parte de afuera, sin embargo, para realizar un censo de carga completo y confiable, es necesario realizar el levantamiento de la totalidad de la carga, así como también tomar las especificaciones técnicas de los equipos, ya que, para la determinación del consumo, es necesario contar con esta información y no únicamente con la fotografía de la máquina.</w:t>
      </w:r>
      <w:r>
        <w:rPr>
          <w:rFonts w:ascii="Museo 300" w:hAnsi="Museo 300" w:cs="Calibri"/>
          <w:sz w:val="16"/>
          <w:szCs w:val="16"/>
        </w:rPr>
        <w:t xml:space="preserve"> (…)</w:t>
      </w:r>
    </w:p>
    <w:p w14:paraId="46CE1D0A" w14:textId="13526170" w:rsidR="0089676E" w:rsidRPr="0089676E" w:rsidRDefault="0089676E" w:rsidP="0089676E">
      <w:pPr>
        <w:ind w:left="709" w:right="709"/>
        <w:jc w:val="both"/>
        <w:rPr>
          <w:rFonts w:ascii="Museo 300" w:hAnsi="Museo 300" w:cs="Calibri"/>
          <w:sz w:val="16"/>
          <w:szCs w:val="16"/>
        </w:rPr>
      </w:pPr>
      <w:r w:rsidRPr="00C540D4">
        <w:rPr>
          <w:rFonts w:ascii="Museo 300" w:hAnsi="Museo 300" w:cs="Calibri"/>
          <w:sz w:val="16"/>
          <w:szCs w:val="16"/>
        </w:rPr>
        <w:t xml:space="preserve">• </w:t>
      </w:r>
      <w:r>
        <w:rPr>
          <w:rFonts w:ascii="Museo 300" w:hAnsi="Museo 300" w:cs="Calibri"/>
          <w:sz w:val="16"/>
          <w:szCs w:val="16"/>
        </w:rPr>
        <w:t xml:space="preserve">El </w:t>
      </w:r>
      <w:r w:rsidRPr="0068744F">
        <w:rPr>
          <w:rFonts w:ascii="Museo 300" w:hAnsi="Museo 300" w:cs="Calibri"/>
          <w:sz w:val="16"/>
          <w:szCs w:val="16"/>
        </w:rPr>
        <w:t>local 2 no está conectado por una extensión de línea, si no por una acometida trifilar 1/0 que atraviesa la calle en condiciones fuera de norma y que genera un incumplimiento a las condiciones contractuales de acuerdo con lo descrito en el artículo 7 letra e) del pliego tarifario, ya que este segundo local es un área totalmente independiente pues se ubica al otro lado de la calle y que anteriormente contaba con un NC el cual fue dado de baja en 2019, por tener una deuda pendiente con DELSUR.</w:t>
      </w:r>
    </w:p>
    <w:p w14:paraId="77672683" w14:textId="6E7A3241" w:rsidR="0089676E" w:rsidRPr="0089676E" w:rsidRDefault="0089676E" w:rsidP="0089676E">
      <w:pPr>
        <w:ind w:left="709" w:right="709"/>
        <w:jc w:val="both"/>
        <w:rPr>
          <w:rFonts w:ascii="Museo 300" w:hAnsi="Museo 300" w:cs="Calibri"/>
          <w:i/>
          <w:iCs/>
          <w:sz w:val="16"/>
          <w:szCs w:val="16"/>
        </w:rPr>
      </w:pPr>
      <w:r w:rsidRPr="0068744F">
        <w:rPr>
          <w:rFonts w:ascii="Museo 300" w:hAnsi="Museo 300" w:cs="Calibri"/>
          <w:sz w:val="16"/>
          <w:szCs w:val="16"/>
        </w:rPr>
        <w:t xml:space="preserve">El mencionado artículo claramente señala como un incumplimiento a las condiciones contractuales lo siguiente: </w:t>
      </w:r>
      <w:r w:rsidRPr="0068744F">
        <w:rPr>
          <w:rFonts w:ascii="Museo 300" w:hAnsi="Museo 300" w:cs="Calibri"/>
          <w:i/>
          <w:iCs/>
          <w:sz w:val="16"/>
          <w:szCs w:val="16"/>
        </w:rPr>
        <w:t>“Constituyen causales de incumplimiento de las condiciones contractuales del suministro, las situaciones siguientes […] e) Cuando el usuario final permita la conexión de sus instalaciones con las de un tercero”.</w:t>
      </w:r>
    </w:p>
    <w:p w14:paraId="0F6F4B11" w14:textId="66A07EBE" w:rsidR="0089676E" w:rsidRPr="0089676E" w:rsidRDefault="0089676E" w:rsidP="0089676E">
      <w:pPr>
        <w:ind w:left="709" w:right="709"/>
        <w:jc w:val="both"/>
        <w:rPr>
          <w:rFonts w:ascii="Museo 300" w:hAnsi="Museo 300" w:cs="Calibri"/>
          <w:sz w:val="16"/>
          <w:szCs w:val="16"/>
        </w:rPr>
      </w:pPr>
      <w:r w:rsidRPr="0068744F">
        <w:rPr>
          <w:rFonts w:ascii="Museo 300" w:hAnsi="Museo 300" w:cs="Calibri"/>
          <w:sz w:val="16"/>
          <w:szCs w:val="16"/>
        </w:rPr>
        <w:t>De lo anterior, queda claro que es incorrecta la afirmación vertida en el informe técnico, en el sentido de que el segundo local está conectado por una extensión de línea, ya que se ha demostrado que se ha conectado por una acometida trifilar que conecta dos inmuebles independientes, lo que, como se ha expuesto, es una causal de incumplimiento de las condiciones contractuales.</w:t>
      </w:r>
      <w:r>
        <w:rPr>
          <w:rFonts w:ascii="Museo 300" w:hAnsi="Museo 300" w:cs="Calibri"/>
          <w:sz w:val="16"/>
          <w:szCs w:val="16"/>
        </w:rPr>
        <w:t xml:space="preserve"> (…)</w:t>
      </w:r>
    </w:p>
    <w:p w14:paraId="6ED394F8" w14:textId="548B38CB" w:rsidR="0089676E" w:rsidRPr="0089676E" w:rsidRDefault="0089676E" w:rsidP="0089676E">
      <w:pPr>
        <w:ind w:left="709" w:right="709"/>
        <w:jc w:val="both"/>
        <w:rPr>
          <w:rFonts w:ascii="Museo 300" w:hAnsi="Museo 300" w:cs="Calibri"/>
          <w:bCs/>
          <w:sz w:val="16"/>
          <w:szCs w:val="16"/>
        </w:rPr>
      </w:pPr>
      <w:r w:rsidRPr="00C540D4">
        <w:rPr>
          <w:rFonts w:ascii="Museo 300" w:hAnsi="Museo 300" w:cs="Calibri"/>
          <w:b/>
          <w:sz w:val="16"/>
          <w:szCs w:val="16"/>
        </w:rPr>
        <w:t xml:space="preserve">• </w:t>
      </w:r>
      <w:r>
        <w:rPr>
          <w:rFonts w:ascii="Museo 300" w:hAnsi="Museo 300" w:cs="Calibri"/>
          <w:b/>
          <w:sz w:val="16"/>
          <w:szCs w:val="16"/>
        </w:rPr>
        <w:t xml:space="preserve">Tal </w:t>
      </w:r>
      <w:r w:rsidRPr="0068744F">
        <w:rPr>
          <w:rFonts w:ascii="Museo 300" w:hAnsi="Museo 300" w:cs="Calibri"/>
          <w:b/>
          <w:sz w:val="16"/>
          <w:szCs w:val="16"/>
        </w:rPr>
        <w:t>como se puede observar, el cliente mantiene un historial de consumos variable, por lo que es difícil hacer un análisis comparativo de los consumos del cliente, pues este depende de la carga y horas de uso de los equipos.</w:t>
      </w:r>
      <w:r>
        <w:rPr>
          <w:rFonts w:ascii="Museo 300" w:hAnsi="Museo 300" w:cs="Calibri"/>
          <w:b/>
          <w:sz w:val="16"/>
          <w:szCs w:val="16"/>
        </w:rPr>
        <w:t xml:space="preserve"> </w:t>
      </w:r>
      <w:r>
        <w:rPr>
          <w:rFonts w:ascii="Museo 300" w:hAnsi="Museo 300" w:cs="Calibri"/>
          <w:bCs/>
          <w:sz w:val="16"/>
          <w:szCs w:val="16"/>
        </w:rPr>
        <w:t>(…)</w:t>
      </w:r>
    </w:p>
    <w:p w14:paraId="11B75988" w14:textId="201DC1C9" w:rsidR="0089676E" w:rsidRPr="0089676E" w:rsidRDefault="0089676E" w:rsidP="0089676E">
      <w:pPr>
        <w:ind w:left="709" w:right="709"/>
        <w:jc w:val="both"/>
        <w:rPr>
          <w:rFonts w:ascii="Museo 300" w:hAnsi="Museo 300" w:cs="Calibri"/>
          <w:bCs/>
          <w:sz w:val="16"/>
          <w:szCs w:val="16"/>
        </w:rPr>
      </w:pPr>
      <w:r w:rsidRPr="00C540D4">
        <w:rPr>
          <w:rFonts w:ascii="Museo 300" w:hAnsi="Museo 300" w:cs="Calibri"/>
          <w:b/>
          <w:sz w:val="16"/>
          <w:szCs w:val="16"/>
        </w:rPr>
        <w:t xml:space="preserve">• </w:t>
      </w:r>
      <w:r>
        <w:rPr>
          <w:rFonts w:ascii="Museo 300" w:hAnsi="Museo 300" w:cs="Calibri"/>
          <w:bCs/>
          <w:sz w:val="16"/>
          <w:szCs w:val="16"/>
        </w:rPr>
        <w:t xml:space="preserve">El </w:t>
      </w:r>
      <w:r w:rsidRPr="0068744F">
        <w:rPr>
          <w:rFonts w:ascii="Museo 300" w:hAnsi="Museo 300" w:cs="Calibri"/>
          <w:bCs/>
          <w:sz w:val="16"/>
          <w:szCs w:val="16"/>
        </w:rPr>
        <w:t xml:space="preserve">cálculo original fue realizado con base en el registro de lecturas del medidor de un período de 29 días desde su instalación hasta la toma de lecturas. Lo anterior, tomando en consideración que no se contaba con un histórico de consumos ni censo de carga y que las mediciones de corriente no eran confiables, lo anterior debido a que el día de la inspección, al inicio de esta, se tomaron valores de corrientes superiores a los 20 </w:t>
      </w:r>
      <w:proofErr w:type="spellStart"/>
      <w:r w:rsidRPr="0068744F">
        <w:rPr>
          <w:rFonts w:ascii="Museo 300" w:hAnsi="Museo 300" w:cs="Calibri"/>
          <w:bCs/>
          <w:sz w:val="16"/>
          <w:szCs w:val="16"/>
        </w:rPr>
        <w:t>Amp</w:t>
      </w:r>
      <w:proofErr w:type="spellEnd"/>
      <w:r w:rsidRPr="0068744F">
        <w:rPr>
          <w:rFonts w:ascii="Museo 300" w:hAnsi="Museo 300" w:cs="Calibri"/>
          <w:bCs/>
          <w:sz w:val="16"/>
          <w:szCs w:val="16"/>
        </w:rPr>
        <w:t>, pero al momento en que se iba a tomar la evidencia de estas mediciones el usuario había botado la carga y únicamente se logró evidenciar la corriente en una de las fases. Esta circunstancia no debe de ser pasada por alto por esa Superintendencia.</w:t>
      </w:r>
    </w:p>
    <w:p w14:paraId="0C2DF0C5" w14:textId="02CCAABD" w:rsidR="0089676E" w:rsidRPr="0089676E" w:rsidRDefault="0089676E" w:rsidP="0089676E">
      <w:pPr>
        <w:ind w:left="709" w:right="709"/>
        <w:jc w:val="both"/>
        <w:rPr>
          <w:rFonts w:ascii="Museo 300" w:hAnsi="Museo 300" w:cs="Calibri"/>
          <w:bCs/>
          <w:sz w:val="16"/>
          <w:szCs w:val="16"/>
        </w:rPr>
      </w:pPr>
      <w:r w:rsidRPr="0068744F">
        <w:rPr>
          <w:rFonts w:ascii="Museo 300" w:hAnsi="Museo 300" w:cs="Calibri"/>
          <w:bCs/>
          <w:sz w:val="16"/>
          <w:szCs w:val="16"/>
        </w:rPr>
        <w:t>Por lo anterior, se procede a realizar un recalculo de ENR, aplicando el método de cálculo Histórico de consumo tomando de base los meses comprendidos entre enero a marzo/2020, obteniendo un total de 100,672 KWh, 359,88 KW y un importe total de $21,573.30.</w:t>
      </w:r>
      <w:r>
        <w:rPr>
          <w:rFonts w:ascii="Museo 300" w:hAnsi="Museo 300" w:cs="Calibri"/>
          <w:bCs/>
          <w:sz w:val="16"/>
          <w:szCs w:val="16"/>
        </w:rPr>
        <w:t xml:space="preserve"> (…)</w:t>
      </w:r>
    </w:p>
    <w:p w14:paraId="4625934D" w14:textId="62A93843" w:rsidR="0089676E" w:rsidRPr="0089676E" w:rsidRDefault="0089676E" w:rsidP="0089676E">
      <w:pPr>
        <w:ind w:left="709" w:right="709"/>
        <w:jc w:val="both"/>
        <w:rPr>
          <w:rFonts w:ascii="Museo 300" w:hAnsi="Museo 300" w:cs="Calibri"/>
          <w:b/>
          <w:sz w:val="16"/>
          <w:szCs w:val="16"/>
        </w:rPr>
      </w:pPr>
      <w:r w:rsidRPr="00C540D4">
        <w:rPr>
          <w:rFonts w:ascii="Museo 300" w:hAnsi="Museo 300" w:cs="Calibri"/>
          <w:b/>
          <w:sz w:val="16"/>
          <w:szCs w:val="16"/>
        </w:rPr>
        <w:t xml:space="preserve">• </w:t>
      </w:r>
      <w:r>
        <w:rPr>
          <w:rFonts w:ascii="Museo 300" w:hAnsi="Museo 300" w:cs="Calibri"/>
          <w:b/>
          <w:sz w:val="16"/>
          <w:szCs w:val="16"/>
        </w:rPr>
        <w:t xml:space="preserve">Con </w:t>
      </w:r>
      <w:r w:rsidRPr="00FF0CDA">
        <w:rPr>
          <w:rFonts w:ascii="Museo 300" w:hAnsi="Museo 300" w:cs="Calibri"/>
          <w:b/>
          <w:sz w:val="16"/>
          <w:szCs w:val="16"/>
        </w:rPr>
        <w:t>base en el criterio de recalculo realizado por el CAU, se observa lo siguiente:</w:t>
      </w:r>
    </w:p>
    <w:p w14:paraId="2A90C2A5" w14:textId="77777777" w:rsidR="0089676E" w:rsidRPr="0023124E" w:rsidRDefault="0089676E" w:rsidP="00AA1AFE">
      <w:pPr>
        <w:pStyle w:val="Prrafodelista"/>
        <w:spacing w:after="200"/>
        <w:ind w:left="1701" w:right="708"/>
        <w:jc w:val="both"/>
        <w:textAlignment w:val="auto"/>
        <w:rPr>
          <w:rFonts w:ascii="Museo 300" w:eastAsia="Calibri" w:hAnsi="Museo 300" w:cs="Calibri"/>
          <w:bCs/>
          <w:sz w:val="16"/>
          <w:szCs w:val="16"/>
        </w:rPr>
      </w:pPr>
      <w:r w:rsidRPr="0023124E">
        <w:rPr>
          <w:rFonts w:ascii="Museo 300" w:eastAsia="Calibri" w:hAnsi="Museo 300" w:cs="Calibri"/>
          <w:bCs/>
          <w:sz w:val="16"/>
          <w:szCs w:val="16"/>
        </w:rPr>
        <w:t xml:space="preserve">1. No es clara la forma de cómo se determina el tiempo de utilización de 8 horas diarias, ya que, </w:t>
      </w:r>
      <w:proofErr w:type="gramStart"/>
      <w:r w:rsidRPr="0023124E">
        <w:rPr>
          <w:rFonts w:ascii="Museo 300" w:eastAsia="Calibri" w:hAnsi="Museo 300" w:cs="Calibri"/>
          <w:bCs/>
          <w:sz w:val="16"/>
          <w:szCs w:val="16"/>
        </w:rPr>
        <w:t>de acuerdo a</w:t>
      </w:r>
      <w:proofErr w:type="gramEnd"/>
      <w:r w:rsidRPr="0023124E">
        <w:rPr>
          <w:rFonts w:ascii="Museo 300" w:eastAsia="Calibri" w:hAnsi="Museo 300" w:cs="Calibri"/>
          <w:bCs/>
          <w:sz w:val="16"/>
          <w:szCs w:val="16"/>
        </w:rPr>
        <w:t xml:space="preserve"> investigación realizada en campo, en el lugar trabajan en jornadas de 16 horas/día.</w:t>
      </w:r>
    </w:p>
    <w:p w14:paraId="1474441B" w14:textId="535CCE4A" w:rsidR="0089676E" w:rsidRDefault="0089676E" w:rsidP="00AA1AFE">
      <w:pPr>
        <w:pStyle w:val="Prrafodelista"/>
        <w:spacing w:after="200"/>
        <w:ind w:left="1701" w:right="708"/>
        <w:jc w:val="both"/>
        <w:textAlignment w:val="auto"/>
        <w:rPr>
          <w:rFonts w:ascii="Museo 300" w:eastAsia="Calibri" w:hAnsi="Museo 300" w:cs="Calibri"/>
          <w:bCs/>
          <w:sz w:val="16"/>
          <w:szCs w:val="16"/>
        </w:rPr>
      </w:pPr>
      <w:r w:rsidRPr="0023124E">
        <w:rPr>
          <w:rFonts w:ascii="Museo 300" w:eastAsia="Calibri" w:hAnsi="Museo 300" w:cs="Calibri"/>
          <w:bCs/>
          <w:sz w:val="16"/>
          <w:szCs w:val="16"/>
        </w:rPr>
        <w:t xml:space="preserve">2. Tomando como referencia la medición de corriente de una de las fases, y las horas de uso diarias indicado por el CAU, se determina un consumo promedio de 299 KWh/m y 1.24 KW, y no 259.20 KWh y 1.08 KW como se muestra en el recalculo de SIGET (cálculo realizado en base a un periodo de 8 horas/día). </w:t>
      </w:r>
      <w:r>
        <w:rPr>
          <w:rFonts w:ascii="Museo 300" w:eastAsia="Calibri" w:hAnsi="Museo 300" w:cs="Calibri"/>
          <w:bCs/>
          <w:sz w:val="16"/>
          <w:szCs w:val="16"/>
        </w:rPr>
        <w:t>(…)</w:t>
      </w:r>
    </w:p>
    <w:p w14:paraId="2A62DA21" w14:textId="77777777" w:rsidR="007618E9" w:rsidRPr="00AA1AFE" w:rsidRDefault="007618E9" w:rsidP="00AA1AFE">
      <w:pPr>
        <w:pStyle w:val="Prrafodelista"/>
        <w:spacing w:after="200"/>
        <w:ind w:left="1701" w:right="708"/>
        <w:jc w:val="both"/>
        <w:textAlignment w:val="auto"/>
        <w:rPr>
          <w:rFonts w:ascii="Museo 300" w:eastAsia="Calibri" w:hAnsi="Museo 300" w:cs="Calibri"/>
          <w:bCs/>
          <w:sz w:val="16"/>
          <w:szCs w:val="16"/>
        </w:rPr>
      </w:pPr>
    </w:p>
    <w:p w14:paraId="11A7DF4B" w14:textId="423F88F9" w:rsidR="0089676E" w:rsidRPr="0089676E" w:rsidRDefault="0089676E" w:rsidP="0089676E">
      <w:pPr>
        <w:ind w:left="709" w:right="709"/>
        <w:jc w:val="both"/>
        <w:rPr>
          <w:rFonts w:ascii="Museo 300" w:hAnsi="Museo 300" w:cs="Calibri"/>
          <w:bCs/>
          <w:i/>
          <w:sz w:val="16"/>
          <w:szCs w:val="16"/>
        </w:rPr>
      </w:pPr>
      <w:r w:rsidRPr="00C540D4">
        <w:rPr>
          <w:rFonts w:ascii="Museo 300" w:hAnsi="Museo 300" w:cs="Calibri"/>
          <w:b/>
          <w:sz w:val="16"/>
          <w:szCs w:val="16"/>
        </w:rPr>
        <w:t xml:space="preserve"> </w:t>
      </w:r>
      <w:r w:rsidRPr="00FF0CDA">
        <w:rPr>
          <w:rFonts w:ascii="Museo 300" w:hAnsi="Museo 300" w:cs="Calibri"/>
          <w:b/>
          <w:sz w:val="16"/>
          <w:szCs w:val="16"/>
        </w:rPr>
        <w:t>III</w:t>
      </w:r>
      <w:r>
        <w:rPr>
          <w:rFonts w:ascii="Museo 300" w:hAnsi="Museo 300" w:cs="Calibri"/>
          <w:bCs/>
          <w:sz w:val="16"/>
          <w:szCs w:val="16"/>
        </w:rPr>
        <w:t xml:space="preserve"> </w:t>
      </w:r>
      <w:r>
        <w:rPr>
          <w:rFonts w:ascii="Museo 300" w:hAnsi="Museo 300" w:cs="Calibri"/>
          <w:bCs/>
          <w:sz w:val="16"/>
          <w:szCs w:val="16"/>
        </w:rPr>
        <w:tab/>
      </w:r>
      <w:r>
        <w:rPr>
          <w:rFonts w:ascii="Museo 300" w:hAnsi="Museo 300" w:cs="Calibri"/>
          <w:bCs/>
          <w:sz w:val="16"/>
          <w:szCs w:val="16"/>
        </w:rPr>
        <w:tab/>
      </w:r>
      <w:r w:rsidRPr="00FF0CDA">
        <w:rPr>
          <w:rFonts w:ascii="Museo 300" w:hAnsi="Museo 300" w:cs="Calibri"/>
          <w:b/>
          <w:sz w:val="16"/>
          <w:szCs w:val="16"/>
          <w:u w:val="single"/>
        </w:rPr>
        <w:t>RECONEXIÓN SIN AUTORIZACIÓN DEL USUARIO</w:t>
      </w:r>
    </w:p>
    <w:p w14:paraId="2EFA05B9" w14:textId="41FBE939" w:rsidR="0089676E" w:rsidRPr="0089676E" w:rsidRDefault="0089676E" w:rsidP="0089676E">
      <w:pPr>
        <w:ind w:left="709" w:right="709"/>
        <w:jc w:val="both"/>
        <w:rPr>
          <w:rFonts w:ascii="Museo 300" w:hAnsi="Museo 300" w:cs="Calibri"/>
          <w:bCs/>
          <w:iCs/>
          <w:sz w:val="16"/>
          <w:szCs w:val="16"/>
        </w:rPr>
      </w:pPr>
      <w:r>
        <w:rPr>
          <w:rFonts w:ascii="Museo 300" w:hAnsi="Museo 300" w:cs="Calibri"/>
          <w:bCs/>
          <w:iCs/>
          <w:sz w:val="16"/>
          <w:szCs w:val="16"/>
        </w:rPr>
        <w:t xml:space="preserve">Tal </w:t>
      </w:r>
      <w:r w:rsidRPr="00FF0CDA">
        <w:rPr>
          <w:rFonts w:ascii="Museo 300" w:hAnsi="Museo 300" w:cs="Calibri"/>
          <w:bCs/>
          <w:iCs/>
          <w:sz w:val="16"/>
          <w:szCs w:val="16"/>
        </w:rPr>
        <w:t xml:space="preserve">como se ha expuesto en anteriores oportunidades, a efecto de evidenciar el constante irrespeto e incumplimiento del reclamante a las condiciones contractuales del suministro, en esta oportunidad DELSUR informa nuevamente que ha detectado que el usuario identificado con el NC </w:t>
      </w:r>
      <w:r w:rsidR="00356749">
        <w:rPr>
          <w:rFonts w:ascii="Museo 300" w:hAnsi="Museo 300" w:cs="Calibri"/>
          <w:bCs/>
          <w:iCs/>
          <w:sz w:val="16"/>
          <w:szCs w:val="16"/>
        </w:rPr>
        <w:t>XXX</w:t>
      </w:r>
      <w:r w:rsidRPr="00FF0CDA">
        <w:rPr>
          <w:rFonts w:ascii="Museo 300" w:hAnsi="Museo 300" w:cs="Calibri"/>
          <w:bCs/>
          <w:iCs/>
          <w:sz w:val="16"/>
          <w:szCs w:val="16"/>
        </w:rPr>
        <w:t xml:space="preserve">, aun y cuando se está siguiendo un diferido comercial ante SIGET, se ha vuelto a reconectar sin la debida autorización de mi mandante, </w:t>
      </w:r>
      <w:r>
        <w:rPr>
          <w:rFonts w:ascii="Museo 300" w:hAnsi="Museo 300" w:cs="Calibri"/>
          <w:bCs/>
          <w:iCs/>
          <w:sz w:val="16"/>
          <w:szCs w:val="16"/>
        </w:rPr>
        <w:t>(…)””</w:t>
      </w:r>
    </w:p>
    <w:p w14:paraId="48BA5FDA" w14:textId="020F98DF" w:rsidR="0089676E" w:rsidRDefault="00563C95" w:rsidP="0089676E">
      <w:pPr>
        <w:pStyle w:val="Prrafodelista"/>
        <w:tabs>
          <w:tab w:val="left" w:pos="426"/>
        </w:tabs>
        <w:ind w:left="426"/>
        <w:jc w:val="both"/>
        <w:rPr>
          <w:rFonts w:ascii="Museo Sans 300" w:eastAsia="Museo Sans" w:hAnsi="Museo Sans 300" w:cs="Segoe UI"/>
          <w:sz w:val="20"/>
          <w:szCs w:val="20"/>
        </w:rPr>
      </w:pPr>
      <w:r>
        <w:rPr>
          <w:rFonts w:ascii="Museo Sans 300" w:eastAsia="Museo Sans" w:hAnsi="Museo Sans 300" w:cs="Segoe UI"/>
          <w:sz w:val="20"/>
          <w:szCs w:val="20"/>
        </w:rPr>
        <w:lastRenderedPageBreak/>
        <w:t>Asimismo</w:t>
      </w:r>
      <w:r w:rsidR="00CC276F">
        <w:rPr>
          <w:rFonts w:ascii="Museo Sans 300" w:eastAsia="Museo Sans" w:hAnsi="Museo Sans 300" w:cs="Segoe UI"/>
          <w:sz w:val="20"/>
          <w:szCs w:val="20"/>
        </w:rPr>
        <w:t>,</w:t>
      </w:r>
      <w:r w:rsidR="0089676E" w:rsidRPr="00C540D4">
        <w:rPr>
          <w:rFonts w:ascii="Museo Sans 300" w:eastAsia="Museo Sans" w:hAnsi="Museo Sans 300" w:cs="Segoe UI"/>
          <w:sz w:val="20"/>
          <w:szCs w:val="20"/>
        </w:rPr>
        <w:t xml:space="preserve"> adjuntó a su escrito </w:t>
      </w:r>
      <w:r w:rsidR="0089676E">
        <w:rPr>
          <w:rFonts w:ascii="Museo Sans 300" w:eastAsia="Museo Sans" w:hAnsi="Museo Sans 300" w:cs="Segoe UI"/>
          <w:sz w:val="20"/>
          <w:szCs w:val="20"/>
        </w:rPr>
        <w:t>copia de formulario de inspección bajo el número de orden 800867865 y formularios de informe técnico número 50506 y 50507.</w:t>
      </w:r>
    </w:p>
    <w:p w14:paraId="30FBF946" w14:textId="77777777" w:rsidR="0089676E" w:rsidRDefault="0089676E" w:rsidP="0089676E">
      <w:pPr>
        <w:pStyle w:val="Prrafodelista"/>
        <w:ind w:left="567"/>
        <w:jc w:val="both"/>
        <w:rPr>
          <w:rFonts w:ascii="Museo Sans 300" w:eastAsia="Museo Sans" w:hAnsi="Museo Sans 300" w:cs="Segoe UI"/>
          <w:sz w:val="20"/>
          <w:szCs w:val="20"/>
        </w:rPr>
      </w:pPr>
    </w:p>
    <w:p w14:paraId="4D96CC6B" w14:textId="37538FA6" w:rsidR="0089676E" w:rsidRDefault="0089676E" w:rsidP="0089676E">
      <w:pPr>
        <w:pStyle w:val="Prrafodelista"/>
        <w:tabs>
          <w:tab w:val="left" w:pos="426"/>
        </w:tabs>
        <w:ind w:left="426"/>
        <w:jc w:val="both"/>
        <w:rPr>
          <w:rFonts w:ascii="Museo Sans 300" w:eastAsia="Museo Sans" w:hAnsi="Museo Sans 300" w:cs="Segoe UI"/>
          <w:sz w:val="20"/>
          <w:szCs w:val="20"/>
        </w:rPr>
      </w:pPr>
      <w:r w:rsidRPr="001975E7">
        <w:rPr>
          <w:rFonts w:ascii="Museo Sans 300" w:eastAsia="Museo Sans" w:hAnsi="Museo Sans 300" w:cs="Segoe UI"/>
          <w:sz w:val="20"/>
          <w:szCs w:val="20"/>
        </w:rPr>
        <w:t xml:space="preserve">Por su parte, el señor </w:t>
      </w:r>
      <w:r w:rsidR="00356749">
        <w:rPr>
          <w:rFonts w:ascii="Museo Sans 300" w:eastAsia="Museo Sans" w:hAnsi="Museo Sans 300" w:cs="Segoe UI"/>
          <w:sz w:val="20"/>
          <w:szCs w:val="20"/>
        </w:rPr>
        <w:t>XXX</w:t>
      </w:r>
      <w:r w:rsidRPr="001975E7">
        <w:rPr>
          <w:rFonts w:ascii="Museo Sans 300" w:eastAsia="Museo Sans" w:hAnsi="Museo Sans 300" w:cs="Segoe UI"/>
          <w:sz w:val="20"/>
          <w:szCs w:val="20"/>
        </w:rPr>
        <w:t xml:space="preserve"> no hizo uso del derecho de </w:t>
      </w:r>
      <w:r>
        <w:rPr>
          <w:rFonts w:ascii="Museo Sans 300" w:eastAsia="Museo Sans" w:hAnsi="Museo Sans 300" w:cs="Segoe UI"/>
          <w:sz w:val="20"/>
          <w:szCs w:val="20"/>
        </w:rPr>
        <w:t>defensa</w:t>
      </w:r>
      <w:r w:rsidRPr="001975E7">
        <w:rPr>
          <w:rFonts w:ascii="Museo Sans 300" w:eastAsia="Museo Sans" w:hAnsi="Museo Sans 300" w:cs="Segoe UI"/>
          <w:sz w:val="20"/>
          <w:szCs w:val="20"/>
        </w:rPr>
        <w:t xml:space="preserve"> otorgado.</w:t>
      </w:r>
    </w:p>
    <w:p w14:paraId="3F1505E9" w14:textId="2490805B" w:rsidR="0089676E" w:rsidRDefault="0089676E" w:rsidP="0089676E">
      <w:pPr>
        <w:pStyle w:val="Prrafodelista"/>
        <w:tabs>
          <w:tab w:val="left" w:pos="426"/>
        </w:tabs>
        <w:ind w:left="426"/>
        <w:jc w:val="both"/>
        <w:rPr>
          <w:rFonts w:ascii="Museo Sans 300" w:eastAsia="Museo Sans" w:hAnsi="Museo Sans 300" w:cs="Segoe UI"/>
          <w:sz w:val="20"/>
          <w:szCs w:val="20"/>
        </w:rPr>
      </w:pPr>
    </w:p>
    <w:p w14:paraId="03C935FB" w14:textId="77777777" w:rsidR="00B20F9D" w:rsidRPr="006F491F" w:rsidRDefault="00B20F9D" w:rsidP="00B20F9D">
      <w:pPr>
        <w:pStyle w:val="Prrafodelista"/>
        <w:numPr>
          <w:ilvl w:val="1"/>
          <w:numId w:val="1"/>
        </w:numPr>
        <w:tabs>
          <w:tab w:val="left" w:pos="709"/>
        </w:tabs>
        <w:ind w:left="709" w:hanging="283"/>
        <w:jc w:val="both"/>
        <w:rPr>
          <w:rFonts w:ascii="Museo Sans 500" w:hAnsi="Museo Sans 500"/>
          <w:b/>
          <w:bCs/>
          <w:sz w:val="20"/>
          <w:szCs w:val="20"/>
        </w:rPr>
      </w:pPr>
      <w:r w:rsidRPr="00B20F9D">
        <w:rPr>
          <w:rFonts w:ascii="Museo Sans 500" w:hAnsi="Museo Sans 500"/>
          <w:b/>
          <w:bCs/>
          <w:sz w:val="20"/>
          <w:szCs w:val="20"/>
          <w:lang w:val="es-SV"/>
        </w:rPr>
        <w:t>Ampliación de informe técnico</w:t>
      </w:r>
    </w:p>
    <w:p w14:paraId="592884C5" w14:textId="77777777" w:rsidR="00B20F9D" w:rsidRDefault="00B20F9D" w:rsidP="008E737D">
      <w:pPr>
        <w:pStyle w:val="Prrafodelista"/>
        <w:tabs>
          <w:tab w:val="left" w:pos="426"/>
        </w:tabs>
        <w:ind w:left="426"/>
        <w:jc w:val="both"/>
        <w:rPr>
          <w:rFonts w:ascii="Museo Sans 300" w:hAnsi="Museo Sans 300"/>
          <w:sz w:val="20"/>
          <w:szCs w:val="20"/>
          <w:lang w:val="es-ES_tradnl"/>
        </w:rPr>
      </w:pPr>
    </w:p>
    <w:p w14:paraId="027A6851" w14:textId="7E720C02" w:rsidR="00B20F9D" w:rsidRDefault="00B20F9D" w:rsidP="00B20F9D">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Por medio del acuerdo </w:t>
      </w:r>
      <w:proofErr w:type="spellStart"/>
      <w:r w:rsidR="000725E5">
        <w:rPr>
          <w:rFonts w:ascii="Museo Sans 300" w:hAnsi="Museo Sans 300"/>
          <w:sz w:val="20"/>
          <w:szCs w:val="20"/>
          <w:lang w:val="es-SV"/>
        </w:rPr>
        <w:t>N.°</w:t>
      </w:r>
      <w:proofErr w:type="spellEnd"/>
      <w:r w:rsidR="000725E5">
        <w:rPr>
          <w:rFonts w:ascii="Museo Sans 300" w:hAnsi="Museo Sans 300"/>
          <w:sz w:val="20"/>
          <w:szCs w:val="20"/>
          <w:lang w:val="es-SV"/>
        </w:rPr>
        <w:t xml:space="preserve"> </w:t>
      </w:r>
      <w:r w:rsidR="00A3113B">
        <w:rPr>
          <w:rFonts w:ascii="Museo Sans 300" w:hAnsi="Museo Sans 300"/>
          <w:sz w:val="20"/>
          <w:szCs w:val="20"/>
          <w:lang w:val="es-SV"/>
        </w:rPr>
        <w:t>E-0</w:t>
      </w:r>
      <w:r w:rsidR="00AA1AFE">
        <w:rPr>
          <w:rFonts w:ascii="Museo Sans 300" w:hAnsi="Museo Sans 300"/>
          <w:sz w:val="20"/>
          <w:szCs w:val="20"/>
          <w:lang w:val="es-SV"/>
        </w:rPr>
        <w:t>594</w:t>
      </w:r>
      <w:r>
        <w:rPr>
          <w:rFonts w:ascii="Museo Sans 300" w:hAnsi="Museo Sans 300"/>
          <w:sz w:val="20"/>
          <w:szCs w:val="20"/>
          <w:lang w:val="es-SV"/>
        </w:rPr>
        <w:t>-2021</w:t>
      </w:r>
      <w:r w:rsidRPr="00B20F9D">
        <w:rPr>
          <w:rFonts w:ascii="Museo Sans 300" w:hAnsi="Museo Sans 300"/>
          <w:sz w:val="20"/>
          <w:szCs w:val="20"/>
          <w:lang w:val="es-SV"/>
        </w:rPr>
        <w:t xml:space="preserve">-CAU, de fecha </w:t>
      </w:r>
      <w:r w:rsidR="00AA1AFE">
        <w:rPr>
          <w:rFonts w:ascii="Museo Sans 300" w:hAnsi="Museo Sans 300"/>
          <w:sz w:val="20"/>
          <w:szCs w:val="20"/>
          <w:lang w:val="es-SV"/>
        </w:rPr>
        <w:t>treinta</w:t>
      </w:r>
      <w:r w:rsidR="00A3113B">
        <w:rPr>
          <w:rFonts w:ascii="Museo Sans 300" w:hAnsi="Museo Sans 300"/>
          <w:sz w:val="20"/>
          <w:szCs w:val="20"/>
          <w:lang w:val="es-SV"/>
        </w:rPr>
        <w:t xml:space="preserve"> de </w:t>
      </w:r>
      <w:r w:rsidR="00AA1AFE">
        <w:rPr>
          <w:rFonts w:ascii="Museo Sans 300" w:hAnsi="Museo Sans 300"/>
          <w:sz w:val="20"/>
          <w:szCs w:val="20"/>
          <w:lang w:val="es-SV"/>
        </w:rPr>
        <w:t>junio</w:t>
      </w:r>
      <w:r w:rsidR="00A3113B">
        <w:rPr>
          <w:rFonts w:ascii="Museo Sans 300" w:hAnsi="Museo Sans 300"/>
          <w:sz w:val="20"/>
          <w:szCs w:val="20"/>
          <w:lang w:val="es-SV"/>
        </w:rPr>
        <w:t xml:space="preserve"> de este año</w:t>
      </w:r>
      <w:r w:rsidRPr="00B20F9D">
        <w:rPr>
          <w:rFonts w:ascii="Museo Sans 300" w:hAnsi="Museo Sans 300"/>
          <w:sz w:val="20"/>
          <w:szCs w:val="20"/>
          <w:lang w:val="es-SV"/>
        </w:rPr>
        <w:t xml:space="preserve">, se comisionó al CAU para que rindiera una ampliación del informe técnico </w:t>
      </w:r>
      <w:proofErr w:type="spellStart"/>
      <w:r w:rsidRPr="00B20F9D">
        <w:rPr>
          <w:rFonts w:ascii="Museo Sans 300" w:hAnsi="Museo Sans 300"/>
          <w:sz w:val="20"/>
          <w:szCs w:val="20"/>
          <w:lang w:val="es-SV"/>
        </w:rPr>
        <w:t>N°</w:t>
      </w:r>
      <w:proofErr w:type="spellEnd"/>
      <w:r w:rsidRPr="00B20F9D">
        <w:rPr>
          <w:rFonts w:ascii="Museo Sans 300" w:hAnsi="Museo Sans 300"/>
          <w:sz w:val="20"/>
          <w:szCs w:val="20"/>
          <w:lang w:val="es-SV"/>
        </w:rPr>
        <w:t xml:space="preserve">. </w:t>
      </w:r>
      <w:r w:rsidR="00676E9E" w:rsidRPr="00B20F9D">
        <w:rPr>
          <w:rFonts w:ascii="Museo Sans 300" w:hAnsi="Museo Sans 300"/>
          <w:sz w:val="20"/>
          <w:szCs w:val="20"/>
          <w:lang w:val="es-SV"/>
        </w:rPr>
        <w:t>IT-</w:t>
      </w:r>
      <w:r w:rsidR="009723ED">
        <w:rPr>
          <w:rFonts w:ascii="Museo Sans 300" w:hAnsi="Museo Sans 300"/>
          <w:sz w:val="20"/>
          <w:szCs w:val="20"/>
          <w:lang w:val="es-SV"/>
        </w:rPr>
        <w:t>00</w:t>
      </w:r>
      <w:r w:rsidR="00AA1AFE">
        <w:rPr>
          <w:rFonts w:ascii="Museo Sans 300" w:hAnsi="Museo Sans 300"/>
          <w:sz w:val="20"/>
          <w:szCs w:val="20"/>
          <w:lang w:val="es-SV"/>
        </w:rPr>
        <w:t>83</w:t>
      </w:r>
      <w:r w:rsidR="009723ED">
        <w:rPr>
          <w:rFonts w:ascii="Museo Sans 300" w:hAnsi="Museo Sans 300"/>
          <w:sz w:val="20"/>
          <w:szCs w:val="20"/>
          <w:lang w:val="es-SV"/>
        </w:rPr>
        <w:t>-CAU-21</w:t>
      </w:r>
      <w:r w:rsidRPr="00B20F9D">
        <w:rPr>
          <w:rFonts w:ascii="Museo Sans 300" w:hAnsi="Museo Sans 300"/>
          <w:sz w:val="20"/>
          <w:szCs w:val="20"/>
          <w:lang w:val="es-SV"/>
        </w:rPr>
        <w:t xml:space="preserve"> a fin de analizar la procedencia o no del argumento plantead</w:t>
      </w:r>
      <w:r w:rsidR="009D7BE1">
        <w:rPr>
          <w:rFonts w:ascii="Museo Sans 300" w:hAnsi="Museo Sans 300"/>
          <w:sz w:val="20"/>
          <w:szCs w:val="20"/>
          <w:lang w:val="es-SV"/>
        </w:rPr>
        <w:t>o</w:t>
      </w:r>
      <w:r w:rsidRPr="00B20F9D">
        <w:rPr>
          <w:rFonts w:ascii="Museo Sans 300" w:hAnsi="Museo Sans 300"/>
          <w:sz w:val="20"/>
          <w:szCs w:val="20"/>
          <w:lang w:val="es-SV"/>
        </w:rPr>
        <w:t xml:space="preserve"> por</w:t>
      </w:r>
      <w:r w:rsidR="00676E9E">
        <w:rPr>
          <w:rFonts w:ascii="Museo Sans 300" w:hAnsi="Museo Sans 300"/>
          <w:sz w:val="20"/>
          <w:szCs w:val="20"/>
          <w:lang w:val="es-SV"/>
        </w:rPr>
        <w:t xml:space="preserve"> </w:t>
      </w:r>
      <w:r w:rsidR="00676E9E">
        <w:rPr>
          <w:rFonts w:ascii="Museo Sans 300" w:hAnsi="Museo Sans 300"/>
          <w:sz w:val="20"/>
          <w:szCs w:val="20"/>
          <w:lang w:val="es-ES_tradnl"/>
        </w:rPr>
        <w:t>el</w:t>
      </w:r>
      <w:r w:rsidR="00676E9E" w:rsidRPr="00650101">
        <w:rPr>
          <w:rFonts w:ascii="Museo Sans 300" w:hAnsi="Museo Sans 300"/>
          <w:sz w:val="20"/>
          <w:szCs w:val="20"/>
          <w:lang w:val="es-ES_tradnl"/>
        </w:rPr>
        <w:t xml:space="preserve"> </w:t>
      </w:r>
      <w:r w:rsidR="00A3113B">
        <w:rPr>
          <w:rFonts w:ascii="Museo Sans 300" w:hAnsi="Museo Sans 300"/>
          <w:sz w:val="20"/>
          <w:szCs w:val="20"/>
          <w:lang w:val="es-ES_tradnl"/>
        </w:rPr>
        <w:t>l</w:t>
      </w:r>
      <w:r w:rsidR="00AA1AFE">
        <w:rPr>
          <w:rFonts w:ascii="Museo Sans 300" w:hAnsi="Museo Sans 300"/>
          <w:sz w:val="20"/>
          <w:szCs w:val="20"/>
          <w:lang w:val="es-ES_tradnl"/>
        </w:rPr>
        <w:t>icenciado</w:t>
      </w:r>
      <w:r w:rsidR="00D27EE8">
        <w:rPr>
          <w:rFonts w:ascii="Museo Sans 300" w:hAnsi="Museo Sans 300"/>
          <w:sz w:val="20"/>
          <w:szCs w:val="20"/>
          <w:lang w:val="es-ES_tradnl"/>
        </w:rPr>
        <w:t xml:space="preserve"> </w:t>
      </w:r>
      <w:proofErr w:type="spellStart"/>
      <w:r w:rsidR="00D27EE8">
        <w:rPr>
          <w:rFonts w:ascii="Museo Sans 300" w:hAnsi="Museo Sans 300"/>
          <w:sz w:val="20"/>
          <w:szCs w:val="20"/>
          <w:lang w:val="es-ES_tradnl"/>
        </w:rPr>
        <w:t>xxx</w:t>
      </w:r>
      <w:proofErr w:type="spellEnd"/>
      <w:r w:rsidRPr="00B20F9D">
        <w:rPr>
          <w:rFonts w:ascii="Museo Sans 300" w:hAnsi="Museo Sans 300"/>
          <w:sz w:val="20"/>
          <w:szCs w:val="20"/>
          <w:lang w:val="es-SV"/>
        </w:rPr>
        <w:t xml:space="preserve">. Dicho acuerdo fue notificado a las partes </w:t>
      </w:r>
      <w:r w:rsidR="007618E9">
        <w:rPr>
          <w:rFonts w:ascii="Museo Sans 300" w:hAnsi="Museo Sans 300"/>
          <w:sz w:val="20"/>
          <w:szCs w:val="20"/>
          <w:lang w:val="es-SV"/>
        </w:rPr>
        <w:t>los días catorce y dieciséis de julio de este año, respectivamente.</w:t>
      </w:r>
      <w:r w:rsidRPr="00B20F9D">
        <w:rPr>
          <w:rFonts w:ascii="Museo Sans 300" w:hAnsi="Museo Sans 300"/>
          <w:sz w:val="20"/>
          <w:szCs w:val="20"/>
          <w:lang w:val="es-SV"/>
        </w:rPr>
        <w:t xml:space="preserve"> </w:t>
      </w:r>
    </w:p>
    <w:p w14:paraId="2B245DD4" w14:textId="2D30689B" w:rsidR="00AA1AFE" w:rsidRDefault="00AA1AFE" w:rsidP="00B20F9D">
      <w:pPr>
        <w:pStyle w:val="Prrafodelista"/>
        <w:tabs>
          <w:tab w:val="left" w:pos="426"/>
        </w:tabs>
        <w:ind w:left="426"/>
        <w:jc w:val="both"/>
        <w:rPr>
          <w:rFonts w:ascii="Museo Sans 300" w:hAnsi="Museo Sans 300"/>
          <w:sz w:val="20"/>
          <w:szCs w:val="20"/>
          <w:lang w:val="es-SV"/>
        </w:rPr>
      </w:pPr>
    </w:p>
    <w:p w14:paraId="50421150" w14:textId="20051215" w:rsidR="00AA1AFE" w:rsidRDefault="00AA1AFE" w:rsidP="00AA1AFE">
      <w:pPr>
        <w:pStyle w:val="paragraph"/>
        <w:suppressAutoHyphens w:val="0"/>
        <w:autoSpaceDN/>
        <w:spacing w:before="0" w:after="0"/>
        <w:ind w:left="426"/>
        <w:jc w:val="both"/>
        <w:rPr>
          <w:rStyle w:val="normaltextrun"/>
          <w:rFonts w:ascii="Museo Sans 300" w:eastAsia="Museo Sans" w:hAnsi="Museo Sans 300" w:cs="Segoe UI"/>
          <w:sz w:val="20"/>
          <w:szCs w:val="20"/>
          <w:lang w:val="es-ES"/>
        </w:rPr>
      </w:pPr>
      <w:r w:rsidRPr="00514B85">
        <w:rPr>
          <w:rStyle w:val="normaltextrun"/>
          <w:rFonts w:ascii="Museo Sans 300" w:eastAsia="Museo Sans" w:hAnsi="Museo Sans 300" w:cs="Segoe UI"/>
          <w:sz w:val="20"/>
          <w:szCs w:val="20"/>
          <w:lang w:val="es-ES"/>
        </w:rPr>
        <w:t>El</w:t>
      </w:r>
      <w:r>
        <w:rPr>
          <w:rStyle w:val="normaltextrun"/>
          <w:rFonts w:ascii="Museo Sans 300" w:eastAsia="Museo Sans" w:hAnsi="Museo Sans 300" w:cs="Segoe UI"/>
          <w:sz w:val="20"/>
          <w:szCs w:val="20"/>
          <w:lang w:val="es-ES"/>
        </w:rPr>
        <w:t xml:space="preserve"> </w:t>
      </w:r>
      <w:r w:rsidRPr="00514B85">
        <w:rPr>
          <w:rStyle w:val="normaltextrun"/>
          <w:rFonts w:ascii="Museo Sans 300" w:eastAsia="Museo Sans" w:hAnsi="Museo Sans 300" w:cs="Segoe UI"/>
          <w:sz w:val="20"/>
          <w:szCs w:val="20"/>
          <w:lang w:val="es-ES"/>
        </w:rPr>
        <w:t>día</w:t>
      </w:r>
      <w:r>
        <w:rPr>
          <w:rStyle w:val="normaltextrun"/>
          <w:rFonts w:ascii="Museo Sans 300" w:eastAsia="Museo Sans" w:hAnsi="Museo Sans 300" w:cs="Segoe UI"/>
          <w:sz w:val="20"/>
          <w:szCs w:val="20"/>
          <w:lang w:val="es-ES"/>
        </w:rPr>
        <w:t xml:space="preserve"> veintisiete de julio del presente año</w:t>
      </w:r>
      <w:r w:rsidRPr="00514B85">
        <w:rPr>
          <w:rStyle w:val="normaltextrun"/>
          <w:rFonts w:ascii="Museo Sans 300" w:eastAsia="Museo Sans" w:hAnsi="Museo Sans 300" w:cs="Segoe UI"/>
          <w:sz w:val="20"/>
          <w:szCs w:val="20"/>
          <w:lang w:val="es-ES"/>
        </w:rPr>
        <w:t>,</w:t>
      </w:r>
      <w:r>
        <w:rPr>
          <w:rStyle w:val="normaltextrun"/>
          <w:rFonts w:ascii="Museo Sans 300" w:eastAsia="Museo Sans" w:hAnsi="Museo Sans 300" w:cs="Segoe UI"/>
          <w:sz w:val="20"/>
          <w:szCs w:val="20"/>
          <w:lang w:val="es-ES"/>
        </w:rPr>
        <w:t xml:space="preserve"> el señor </w:t>
      </w:r>
      <w:r w:rsidR="00356749">
        <w:rPr>
          <w:rStyle w:val="normaltextrun"/>
          <w:rFonts w:ascii="Museo Sans 300" w:eastAsia="Museo Sans" w:hAnsi="Museo Sans 300" w:cs="Segoe UI"/>
          <w:sz w:val="20"/>
          <w:szCs w:val="20"/>
          <w:lang w:val="es-ES"/>
        </w:rPr>
        <w:t>XXX</w:t>
      </w:r>
      <w:r w:rsidR="002F77EF">
        <w:rPr>
          <w:rStyle w:val="normaltextrun"/>
          <w:rFonts w:ascii="Museo Sans 300" w:eastAsia="Museo Sans" w:hAnsi="Museo Sans 300" w:cs="Segoe UI"/>
          <w:sz w:val="20"/>
          <w:szCs w:val="20"/>
          <w:lang w:val="es-ES"/>
        </w:rPr>
        <w:t>, en la calidad antes mencionada,</w:t>
      </w:r>
      <w:r>
        <w:rPr>
          <w:rStyle w:val="normaltextrun"/>
          <w:rFonts w:ascii="Museo Sans 300" w:eastAsia="Museo Sans" w:hAnsi="Museo Sans 300" w:cs="Segoe UI"/>
          <w:sz w:val="20"/>
          <w:szCs w:val="20"/>
          <w:lang w:val="es-ES"/>
        </w:rPr>
        <w:t xml:space="preserve"> presentó un escrito por medio del cual manifestó lo siguiente:</w:t>
      </w:r>
    </w:p>
    <w:p w14:paraId="5CB2A5B2" w14:textId="4C8B96BF" w:rsidR="00971C1D" w:rsidRDefault="00971C1D" w:rsidP="00AA1AFE">
      <w:pPr>
        <w:pStyle w:val="paragraph"/>
        <w:suppressAutoHyphens w:val="0"/>
        <w:autoSpaceDN/>
        <w:spacing w:before="0" w:after="0"/>
        <w:ind w:left="426"/>
        <w:jc w:val="both"/>
        <w:rPr>
          <w:rStyle w:val="normaltextrun"/>
          <w:rFonts w:ascii="Museo Sans 300" w:eastAsia="Museo Sans" w:hAnsi="Museo Sans 300" w:cs="Segoe UI"/>
          <w:sz w:val="20"/>
          <w:szCs w:val="20"/>
          <w:lang w:val="es-ES"/>
        </w:rPr>
      </w:pPr>
    </w:p>
    <w:p w14:paraId="37DF4742" w14:textId="740BB0AC" w:rsidR="00B0322D" w:rsidRDefault="00971C1D" w:rsidP="004605AD">
      <w:pPr>
        <w:ind w:left="709" w:right="709"/>
        <w:jc w:val="both"/>
        <w:rPr>
          <w:rFonts w:ascii="Museo 300" w:hAnsi="Museo 300" w:cs="Calibri"/>
          <w:sz w:val="16"/>
          <w:szCs w:val="16"/>
          <w:lang w:val="es-ES" w:eastAsia="es-SV"/>
        </w:rPr>
      </w:pPr>
      <w:r>
        <w:rPr>
          <w:rFonts w:ascii="Museo 300" w:hAnsi="Museo 300" w:cs="Calibri"/>
          <w:sz w:val="16"/>
          <w:szCs w:val="16"/>
          <w:lang w:val="es-ES" w:eastAsia="es-SV"/>
        </w:rPr>
        <w:t xml:space="preserve">“[…] </w:t>
      </w:r>
      <w:r w:rsidR="00A06E7B">
        <w:rPr>
          <w:rFonts w:ascii="Museo 300" w:hAnsi="Museo 300" w:cs="Calibri"/>
          <w:b/>
          <w:bCs/>
          <w:sz w:val="16"/>
          <w:szCs w:val="16"/>
          <w:lang w:val="es-ES" w:eastAsia="es-SV"/>
        </w:rPr>
        <w:t>IX</w:t>
      </w:r>
      <w:r w:rsidRPr="00971C1D">
        <w:rPr>
          <w:rFonts w:ascii="Museo 300" w:hAnsi="Museo 300" w:cs="Calibri"/>
          <w:b/>
          <w:bCs/>
          <w:sz w:val="16"/>
          <w:szCs w:val="16"/>
          <w:lang w:val="es-ES" w:eastAsia="es-SV"/>
        </w:rPr>
        <w:t>-</w:t>
      </w:r>
      <w:r>
        <w:rPr>
          <w:rFonts w:ascii="Museo 300" w:hAnsi="Museo 300" w:cs="Calibri"/>
          <w:b/>
          <w:bCs/>
          <w:sz w:val="16"/>
          <w:szCs w:val="16"/>
          <w:lang w:val="es-ES" w:eastAsia="es-SV"/>
        </w:rPr>
        <w:t xml:space="preserve"> </w:t>
      </w:r>
      <w:r>
        <w:rPr>
          <w:rFonts w:ascii="Museo 300" w:hAnsi="Museo 300" w:cs="Calibri"/>
          <w:sz w:val="16"/>
          <w:szCs w:val="16"/>
          <w:lang w:val="es-ES" w:eastAsia="es-SV"/>
        </w:rPr>
        <w:t>Qu</w:t>
      </w:r>
      <w:r w:rsidR="00A06E7B">
        <w:rPr>
          <w:rFonts w:ascii="Museo 300" w:hAnsi="Museo 300" w:cs="Calibri"/>
          <w:sz w:val="16"/>
          <w:szCs w:val="16"/>
          <w:lang w:val="es-ES" w:eastAsia="es-SV"/>
        </w:rPr>
        <w:t xml:space="preserve">e estamos de acuerdo con la resolución que contiene el acuerdo número E-0442-2021-CAU, por considerar que es justa y apegada a la ley. </w:t>
      </w:r>
      <w:r w:rsidR="00A06E7B" w:rsidRPr="002F163D">
        <w:rPr>
          <w:rFonts w:ascii="Museo 300" w:hAnsi="Museo 300" w:cs="Calibri"/>
          <w:sz w:val="16"/>
          <w:szCs w:val="16"/>
          <w:lang w:val="es-ES" w:eastAsia="es-SV"/>
        </w:rPr>
        <w:t>[…]”</w:t>
      </w:r>
      <w:r w:rsidR="00A06E7B">
        <w:rPr>
          <w:rFonts w:ascii="Museo 300" w:hAnsi="Museo 300" w:cs="Calibri"/>
          <w:sz w:val="16"/>
          <w:szCs w:val="16"/>
          <w:lang w:val="es-ES" w:eastAsia="es-SV"/>
        </w:rPr>
        <w:t>.</w:t>
      </w:r>
    </w:p>
    <w:p w14:paraId="19D24265" w14:textId="6098DA4E" w:rsidR="00A71C32" w:rsidRDefault="00A71C32" w:rsidP="00A71C32">
      <w:pPr>
        <w:pStyle w:val="paragraph"/>
        <w:spacing w:before="0" w:after="0"/>
        <w:ind w:left="426"/>
        <w:jc w:val="both"/>
        <w:rPr>
          <w:rFonts w:ascii="Museo Sans 300" w:eastAsia="Museo Sans" w:hAnsi="Museo Sans 300" w:cs="Segoe UI"/>
          <w:sz w:val="20"/>
          <w:szCs w:val="20"/>
        </w:rPr>
      </w:pPr>
      <w:r>
        <w:rPr>
          <w:rFonts w:ascii="Museo Sans 300" w:eastAsia="Museo Sans" w:hAnsi="Museo Sans 300" w:cs="Segoe UI"/>
          <w:sz w:val="20"/>
          <w:szCs w:val="20"/>
        </w:rPr>
        <w:t xml:space="preserve">El usuario adjuntó a su escrito fotocopia de documento autenticado de sociedad de hecho a favor de </w:t>
      </w:r>
      <w:r w:rsidR="00356749">
        <w:rPr>
          <w:rFonts w:ascii="Museo Sans 300" w:eastAsia="Museo Sans" w:hAnsi="Museo Sans 300" w:cs="Segoe UI"/>
          <w:sz w:val="20"/>
          <w:szCs w:val="20"/>
        </w:rPr>
        <w:t>XXX</w:t>
      </w:r>
      <w:r>
        <w:rPr>
          <w:rFonts w:ascii="Museo Sans 300" w:eastAsia="Museo Sans" w:hAnsi="Museo Sans 300" w:cs="Segoe UI"/>
          <w:sz w:val="20"/>
          <w:szCs w:val="20"/>
        </w:rPr>
        <w:t xml:space="preserve"> y </w:t>
      </w:r>
      <w:r w:rsidR="00D27EE8">
        <w:rPr>
          <w:rFonts w:ascii="Museo Sans 300" w:eastAsia="Museo Sans" w:hAnsi="Museo Sans 300" w:cs="Segoe UI"/>
          <w:sz w:val="20"/>
          <w:szCs w:val="20"/>
        </w:rPr>
        <w:t>XXX</w:t>
      </w:r>
      <w:r>
        <w:rPr>
          <w:rFonts w:ascii="Museo Sans 300" w:eastAsia="Museo Sans" w:hAnsi="Museo Sans 300" w:cs="Segoe UI"/>
          <w:sz w:val="20"/>
          <w:szCs w:val="20"/>
        </w:rPr>
        <w:t>.</w:t>
      </w:r>
    </w:p>
    <w:p w14:paraId="4391EEDC" w14:textId="50854D4E" w:rsidR="00A71C32" w:rsidRDefault="00A71C32" w:rsidP="00A71C32">
      <w:pPr>
        <w:pStyle w:val="paragraph"/>
        <w:spacing w:before="0" w:after="0"/>
        <w:ind w:left="426"/>
        <w:jc w:val="both"/>
        <w:rPr>
          <w:rFonts w:ascii="Museo Sans 300" w:eastAsia="Museo Sans" w:hAnsi="Museo Sans 300" w:cs="Segoe UI"/>
          <w:sz w:val="20"/>
          <w:szCs w:val="20"/>
        </w:rPr>
      </w:pPr>
    </w:p>
    <w:p w14:paraId="08C93908" w14:textId="236379CE" w:rsidR="00701377" w:rsidRDefault="00A776A8" w:rsidP="00B20F9D">
      <w:pPr>
        <w:pStyle w:val="Prrafodelista"/>
        <w:tabs>
          <w:tab w:val="left" w:pos="426"/>
        </w:tabs>
        <w:ind w:left="426"/>
        <w:jc w:val="both"/>
        <w:rPr>
          <w:rFonts w:ascii="Museo Sans 300" w:hAnsi="Museo Sans 300"/>
          <w:sz w:val="20"/>
          <w:szCs w:val="20"/>
          <w:lang w:val="es-SV"/>
        </w:rPr>
      </w:pPr>
      <w:r w:rsidRPr="00A776A8">
        <w:rPr>
          <w:rFonts w:ascii="Museo Sans 300" w:hAnsi="Museo Sans 300"/>
          <w:sz w:val="20"/>
          <w:szCs w:val="20"/>
          <w:lang w:val="es-SV"/>
        </w:rPr>
        <w:t xml:space="preserve">Mediante memorando de fecha </w:t>
      </w:r>
      <w:r w:rsidR="00A06E7B">
        <w:rPr>
          <w:rFonts w:ascii="Museo Sans 300" w:hAnsi="Museo Sans 300"/>
          <w:sz w:val="20"/>
          <w:szCs w:val="20"/>
          <w:lang w:val="es-SV"/>
        </w:rPr>
        <w:t>treinta</w:t>
      </w:r>
      <w:r>
        <w:rPr>
          <w:rFonts w:ascii="Museo Sans 300" w:hAnsi="Museo Sans 300"/>
          <w:sz w:val="20"/>
          <w:szCs w:val="20"/>
          <w:lang w:val="es-SV"/>
        </w:rPr>
        <w:t xml:space="preserve"> de</w:t>
      </w:r>
      <w:r w:rsidR="00A06E7B">
        <w:rPr>
          <w:rFonts w:ascii="Museo Sans 300" w:hAnsi="Museo Sans 300"/>
          <w:sz w:val="20"/>
          <w:szCs w:val="20"/>
          <w:lang w:val="es-SV"/>
        </w:rPr>
        <w:t xml:space="preserve"> julio</w:t>
      </w:r>
      <w:r>
        <w:rPr>
          <w:rFonts w:ascii="Museo Sans 300" w:hAnsi="Museo Sans 300"/>
          <w:sz w:val="20"/>
          <w:szCs w:val="20"/>
          <w:lang w:val="es-SV"/>
        </w:rPr>
        <w:t xml:space="preserve"> de este año</w:t>
      </w:r>
      <w:r w:rsidRPr="00A776A8">
        <w:rPr>
          <w:rFonts w:ascii="Museo Sans 300" w:hAnsi="Museo Sans 300"/>
          <w:sz w:val="20"/>
          <w:szCs w:val="20"/>
          <w:lang w:val="es-SV"/>
        </w:rPr>
        <w:t>, el</w:t>
      </w:r>
      <w:r w:rsidR="009467AC">
        <w:rPr>
          <w:rFonts w:ascii="Museo Sans 300" w:hAnsi="Museo Sans 300"/>
          <w:sz w:val="20"/>
          <w:szCs w:val="20"/>
          <w:lang w:val="es-SV"/>
        </w:rPr>
        <w:t xml:space="preserve"> </w:t>
      </w:r>
      <w:r w:rsidRPr="00A776A8">
        <w:rPr>
          <w:rFonts w:ascii="Museo Sans 300" w:hAnsi="Museo Sans 300"/>
          <w:sz w:val="20"/>
          <w:szCs w:val="20"/>
          <w:lang w:val="es-SV"/>
        </w:rPr>
        <w:t>CAU rindió el informe técnico</w:t>
      </w:r>
      <w:r w:rsidR="009467AC">
        <w:rPr>
          <w:rFonts w:ascii="Museo Sans 300" w:hAnsi="Museo Sans 300"/>
          <w:sz w:val="20"/>
          <w:szCs w:val="20"/>
          <w:lang w:val="es-SV"/>
        </w:rPr>
        <w:t xml:space="preserve"> </w:t>
      </w:r>
      <w:proofErr w:type="spellStart"/>
      <w:r w:rsidRPr="00A776A8">
        <w:rPr>
          <w:rFonts w:ascii="Museo Sans 300" w:hAnsi="Museo Sans 300"/>
          <w:sz w:val="20"/>
          <w:szCs w:val="20"/>
          <w:lang w:val="es-SV"/>
        </w:rPr>
        <w:t>N.°</w:t>
      </w:r>
      <w:proofErr w:type="spellEnd"/>
      <w:r w:rsidR="009467AC">
        <w:rPr>
          <w:rFonts w:ascii="Museo Sans 300" w:hAnsi="Museo Sans 300"/>
          <w:sz w:val="20"/>
          <w:szCs w:val="20"/>
          <w:lang w:val="es-SV"/>
        </w:rPr>
        <w:t xml:space="preserve"> </w:t>
      </w:r>
      <w:r w:rsidRPr="00A776A8">
        <w:rPr>
          <w:rFonts w:ascii="Museo Sans 300" w:hAnsi="Museo Sans 300"/>
          <w:sz w:val="20"/>
          <w:szCs w:val="20"/>
          <w:lang w:val="es-SV"/>
        </w:rPr>
        <w:t>IT-</w:t>
      </w:r>
      <w:r w:rsidR="00A3113B">
        <w:rPr>
          <w:rFonts w:ascii="Museo Sans 300" w:hAnsi="Museo Sans 300"/>
          <w:sz w:val="20"/>
          <w:szCs w:val="20"/>
          <w:lang w:val="es-SV"/>
        </w:rPr>
        <w:t>01</w:t>
      </w:r>
      <w:r w:rsidR="00A06E7B">
        <w:rPr>
          <w:rFonts w:ascii="Museo Sans 300" w:hAnsi="Museo Sans 300"/>
          <w:sz w:val="20"/>
          <w:szCs w:val="20"/>
          <w:lang w:val="es-SV"/>
        </w:rPr>
        <w:t>69</w:t>
      </w:r>
      <w:r w:rsidRPr="00A776A8">
        <w:rPr>
          <w:rFonts w:ascii="Museo Sans 300" w:hAnsi="Museo Sans 300"/>
          <w:sz w:val="20"/>
          <w:szCs w:val="20"/>
          <w:lang w:val="es-SV"/>
        </w:rPr>
        <w:t>-CAU-2</w:t>
      </w:r>
      <w:r>
        <w:rPr>
          <w:rFonts w:ascii="Museo Sans 300" w:hAnsi="Museo Sans 300"/>
          <w:sz w:val="20"/>
          <w:szCs w:val="20"/>
          <w:lang w:val="es-SV"/>
        </w:rPr>
        <w:t>1</w:t>
      </w:r>
      <w:r w:rsidR="00B20F9D" w:rsidRPr="00B20F9D">
        <w:rPr>
          <w:rFonts w:ascii="Museo Sans 300" w:hAnsi="Museo Sans 300"/>
          <w:sz w:val="20"/>
          <w:szCs w:val="20"/>
          <w:lang w:val="es-SV"/>
        </w:rPr>
        <w:t>, en el cual establec</w:t>
      </w:r>
      <w:r w:rsidR="00143541">
        <w:rPr>
          <w:rFonts w:ascii="Museo Sans 300" w:hAnsi="Museo Sans 300"/>
          <w:sz w:val="20"/>
          <w:szCs w:val="20"/>
          <w:lang w:val="es-SV"/>
        </w:rPr>
        <w:t>ió</w:t>
      </w:r>
      <w:r w:rsidR="00B20F9D" w:rsidRPr="00B20F9D">
        <w:rPr>
          <w:rFonts w:ascii="Museo Sans 300" w:hAnsi="Museo Sans 300"/>
          <w:sz w:val="20"/>
          <w:szCs w:val="20"/>
          <w:lang w:val="es-SV"/>
        </w:rPr>
        <w:t xml:space="preserve"> lo siguiente:</w:t>
      </w:r>
    </w:p>
    <w:p w14:paraId="2A9D9C35" w14:textId="77777777" w:rsidR="001E57D6" w:rsidRDefault="001E57D6" w:rsidP="00B20F9D">
      <w:pPr>
        <w:pStyle w:val="Prrafodelista"/>
        <w:tabs>
          <w:tab w:val="left" w:pos="426"/>
        </w:tabs>
        <w:ind w:left="426"/>
        <w:jc w:val="both"/>
        <w:rPr>
          <w:rFonts w:ascii="Museo Sans 300" w:hAnsi="Museo Sans 300"/>
          <w:sz w:val="20"/>
          <w:szCs w:val="20"/>
          <w:lang w:val="es-SV"/>
        </w:rPr>
      </w:pPr>
    </w:p>
    <w:p w14:paraId="7B7E6ED9" w14:textId="77777777" w:rsidR="009355A2" w:rsidRPr="009355A2" w:rsidRDefault="009355A2" w:rsidP="00A12526">
      <w:pPr>
        <w:pStyle w:val="Prrafodelista"/>
        <w:tabs>
          <w:tab w:val="left" w:pos="709"/>
        </w:tabs>
        <w:ind w:left="709"/>
        <w:jc w:val="both"/>
        <w:rPr>
          <w:rFonts w:ascii="Museo 300" w:hAnsi="Museo 300"/>
          <w:sz w:val="16"/>
          <w:szCs w:val="16"/>
          <w:lang w:val="es-SV"/>
        </w:rPr>
      </w:pPr>
      <w:r w:rsidRPr="009355A2">
        <w:rPr>
          <w:rFonts w:ascii="Museo 300" w:hAnsi="Museo 300"/>
          <w:sz w:val="16"/>
          <w:szCs w:val="16"/>
          <w:lang w:val="es-SV"/>
        </w:rPr>
        <w:t>“[…]</w:t>
      </w:r>
    </w:p>
    <w:p w14:paraId="3C6F739E" w14:textId="77777777" w:rsidR="009355A2" w:rsidRDefault="009355A2" w:rsidP="00A12526">
      <w:pPr>
        <w:pStyle w:val="Prrafodelista"/>
        <w:tabs>
          <w:tab w:val="left" w:pos="709"/>
        </w:tabs>
        <w:ind w:left="709"/>
        <w:jc w:val="both"/>
        <w:rPr>
          <w:rFonts w:ascii="Museo 300" w:hAnsi="Museo 300"/>
          <w:sz w:val="16"/>
          <w:szCs w:val="16"/>
          <w:u w:val="single"/>
          <w:lang w:val="es-SV"/>
        </w:rPr>
      </w:pPr>
    </w:p>
    <w:p w14:paraId="1AB346BF" w14:textId="77777777" w:rsidR="009355A2" w:rsidRPr="009355A2" w:rsidRDefault="009355A2" w:rsidP="00A12526">
      <w:pPr>
        <w:pStyle w:val="Prrafodelista"/>
        <w:tabs>
          <w:tab w:val="left" w:pos="709"/>
        </w:tabs>
        <w:ind w:left="709"/>
        <w:jc w:val="both"/>
        <w:rPr>
          <w:rFonts w:ascii="Museo 300" w:hAnsi="Museo 300"/>
          <w:sz w:val="16"/>
          <w:szCs w:val="16"/>
          <w:u w:val="single"/>
          <w:lang w:val="es-SV"/>
        </w:rPr>
      </w:pPr>
      <w:r w:rsidRPr="009355A2">
        <w:rPr>
          <w:rFonts w:ascii="Museo 300" w:hAnsi="Museo 300"/>
          <w:sz w:val="16"/>
          <w:szCs w:val="16"/>
          <w:u w:val="single"/>
          <w:lang w:val="es-SV"/>
        </w:rPr>
        <w:t xml:space="preserve">Conclusiones </w:t>
      </w:r>
    </w:p>
    <w:p w14:paraId="6AADD8C3" w14:textId="77777777" w:rsidR="009355A2" w:rsidRDefault="009355A2" w:rsidP="00A12526">
      <w:pPr>
        <w:pStyle w:val="Prrafodelista"/>
        <w:tabs>
          <w:tab w:val="left" w:pos="709"/>
        </w:tabs>
        <w:ind w:left="709"/>
        <w:jc w:val="both"/>
        <w:rPr>
          <w:rFonts w:ascii="Museo Sans 300" w:hAnsi="Museo Sans 300"/>
          <w:sz w:val="20"/>
          <w:szCs w:val="20"/>
          <w:lang w:val="es-SV"/>
        </w:rPr>
      </w:pPr>
    </w:p>
    <w:p w14:paraId="35397F81" w14:textId="05C6E74D" w:rsidR="00A06E7B" w:rsidRPr="00A06E7B" w:rsidRDefault="00A06E7B" w:rsidP="00A06E7B">
      <w:pPr>
        <w:pStyle w:val="Prrafodelista"/>
        <w:numPr>
          <w:ilvl w:val="1"/>
          <w:numId w:val="2"/>
        </w:numPr>
        <w:tabs>
          <w:tab w:val="left" w:pos="851"/>
        </w:tabs>
        <w:ind w:right="709"/>
        <w:jc w:val="both"/>
        <w:rPr>
          <w:rFonts w:ascii="Museo 300" w:hAnsi="Museo 300" w:cs="Arial"/>
          <w:color w:val="000000"/>
          <w:sz w:val="16"/>
          <w:szCs w:val="16"/>
        </w:rPr>
      </w:pPr>
      <w:r w:rsidRPr="00A06E7B">
        <w:rPr>
          <w:rFonts w:ascii="Museo 300" w:hAnsi="Museo 300" w:cs="Arial"/>
          <w:sz w:val="16"/>
          <w:szCs w:val="16"/>
        </w:rPr>
        <w:t xml:space="preserve">El CAU ha fundamentado su análisis sobre la base de la información que fue presentada por la empresa distribuidora a lo largo del proceso investigativo que le fue encomendado, como son las pruebas aportadas, fotografías, los registros del historial del consumo demandado, entre otros; es decir, su investigación y su dictamen parte de los hechos o pruebas, que durante el proceso de investigación han sido recabadas con base en lo estipulado en el Procedimiento para Investigar Condiciones Irregulares en el Suministro de Energía Eléctrica del Usuario Final contenido en el acuerdo </w:t>
      </w:r>
      <w:proofErr w:type="spellStart"/>
      <w:r w:rsidRPr="00A06E7B">
        <w:rPr>
          <w:rFonts w:ascii="Museo 300" w:hAnsi="Museo 300" w:cs="Arial"/>
          <w:sz w:val="16"/>
          <w:szCs w:val="16"/>
        </w:rPr>
        <w:t>N.°</w:t>
      </w:r>
      <w:proofErr w:type="spellEnd"/>
      <w:r w:rsidRPr="00A06E7B">
        <w:rPr>
          <w:rFonts w:ascii="Museo 300" w:hAnsi="Museo 300" w:cs="Arial"/>
          <w:sz w:val="16"/>
          <w:szCs w:val="16"/>
        </w:rPr>
        <w:t xml:space="preserve"> 283-E-2011 </w:t>
      </w:r>
      <w:r w:rsidRPr="00A06E7B">
        <w:rPr>
          <w:rFonts w:ascii="Museo 300" w:hAnsi="Museo 300" w:cs="Arial"/>
          <w:color w:val="000000"/>
          <w:sz w:val="16"/>
          <w:szCs w:val="16"/>
        </w:rPr>
        <w:t>y los</w:t>
      </w:r>
      <w:r w:rsidRPr="00A06E7B">
        <w:rPr>
          <w:rFonts w:ascii="Museo 300" w:hAnsi="Museo 300" w:cs="Arial"/>
          <w:sz w:val="16"/>
          <w:szCs w:val="16"/>
          <w:lang w:val="es-ES_tradnl"/>
        </w:rPr>
        <w:t xml:space="preserve"> Términos y Condiciones Generales al Consumidor Final, del Pliego Tarifario aplicable al año 2019.</w:t>
      </w:r>
    </w:p>
    <w:p w14:paraId="3AA41FE8" w14:textId="77777777" w:rsidR="00A06E7B" w:rsidRPr="00A06E7B" w:rsidRDefault="00A06E7B" w:rsidP="00A06E7B">
      <w:pPr>
        <w:pStyle w:val="Prrafodelista"/>
        <w:tabs>
          <w:tab w:val="left" w:pos="851"/>
        </w:tabs>
        <w:ind w:left="1440" w:right="709"/>
        <w:jc w:val="both"/>
        <w:rPr>
          <w:rFonts w:ascii="Museo 300" w:hAnsi="Museo 300" w:cs="Arial"/>
          <w:color w:val="000000"/>
          <w:sz w:val="16"/>
          <w:szCs w:val="16"/>
        </w:rPr>
      </w:pPr>
    </w:p>
    <w:p w14:paraId="648E28F5" w14:textId="5A873B24" w:rsidR="00D24213" w:rsidRPr="00D24213" w:rsidRDefault="00D24213" w:rsidP="00D24213">
      <w:pPr>
        <w:pStyle w:val="Prrafodelista"/>
        <w:numPr>
          <w:ilvl w:val="1"/>
          <w:numId w:val="2"/>
        </w:numPr>
        <w:tabs>
          <w:tab w:val="left" w:pos="851"/>
        </w:tabs>
        <w:ind w:right="709"/>
        <w:jc w:val="both"/>
        <w:rPr>
          <w:rFonts w:ascii="Museo 300" w:hAnsi="Museo 300" w:cs="Arial"/>
          <w:color w:val="000000"/>
          <w:sz w:val="16"/>
          <w:szCs w:val="16"/>
        </w:rPr>
      </w:pPr>
      <w:r w:rsidRPr="00D24213">
        <w:rPr>
          <w:rFonts w:ascii="Museo 300" w:hAnsi="Museo 300" w:cs="Arial"/>
          <w:sz w:val="16"/>
          <w:szCs w:val="16"/>
        </w:rPr>
        <w:t xml:space="preserve">Tomando como base la información que fue presentada por DELSUR a lo largo del proceso de investigación, con respecto a la denuncia interpuesta por el señor </w:t>
      </w:r>
      <w:r w:rsidR="00356749">
        <w:rPr>
          <w:rFonts w:ascii="Museo 300" w:hAnsi="Museo 300" w:cs="Arial"/>
          <w:sz w:val="16"/>
          <w:szCs w:val="16"/>
        </w:rPr>
        <w:t>XXX</w:t>
      </w:r>
      <w:r w:rsidRPr="00D24213">
        <w:rPr>
          <w:rFonts w:ascii="Museo 300" w:hAnsi="Museo 300" w:cs="Arial"/>
          <w:sz w:val="16"/>
          <w:szCs w:val="16"/>
        </w:rPr>
        <w:t xml:space="preserve">, en representación del señor </w:t>
      </w:r>
      <w:r w:rsidR="00356749">
        <w:rPr>
          <w:rFonts w:ascii="Museo 300" w:hAnsi="Museo 300" w:cs="Arial"/>
          <w:sz w:val="16"/>
          <w:szCs w:val="16"/>
        </w:rPr>
        <w:t>XXX</w:t>
      </w:r>
      <w:r w:rsidRPr="00D24213">
        <w:rPr>
          <w:rFonts w:ascii="Museo 300" w:hAnsi="Museo 300" w:cs="Arial"/>
          <w:sz w:val="16"/>
          <w:szCs w:val="16"/>
        </w:rPr>
        <w:t>, en contra de esa empresa distribuidora, se establece que los argumentos presentados por la empresa distribuidora relacionados a la cantidad de kilowatt/hora a recuperar no son aceptables y la misma se debe apegar al cálculo anexo al presente informe.</w:t>
      </w:r>
    </w:p>
    <w:p w14:paraId="180D4BC8" w14:textId="77777777" w:rsidR="00D24213" w:rsidRPr="00D24213" w:rsidRDefault="00D24213" w:rsidP="00D24213">
      <w:pPr>
        <w:pStyle w:val="Prrafodelista"/>
        <w:rPr>
          <w:rFonts w:ascii="Museo 300" w:hAnsi="Museo 300" w:cs="Arial"/>
          <w:color w:val="000000"/>
          <w:sz w:val="16"/>
          <w:szCs w:val="16"/>
        </w:rPr>
      </w:pPr>
    </w:p>
    <w:p w14:paraId="24800CA1" w14:textId="167610E7" w:rsidR="002E74C6" w:rsidRPr="00D24213" w:rsidRDefault="00D24213" w:rsidP="00D24213">
      <w:pPr>
        <w:pStyle w:val="Prrafodelista"/>
        <w:numPr>
          <w:ilvl w:val="1"/>
          <w:numId w:val="2"/>
        </w:numPr>
        <w:tabs>
          <w:tab w:val="left" w:pos="851"/>
        </w:tabs>
        <w:ind w:right="709"/>
        <w:jc w:val="both"/>
        <w:rPr>
          <w:rFonts w:ascii="Museo 300" w:hAnsi="Museo 300" w:cs="Arial"/>
          <w:color w:val="000000"/>
          <w:sz w:val="16"/>
          <w:szCs w:val="16"/>
        </w:rPr>
      </w:pPr>
      <w:r w:rsidRPr="00D24213">
        <w:rPr>
          <w:rFonts w:ascii="Museo 300" w:hAnsi="Museo 300" w:cs="Arial"/>
          <w:sz w:val="16"/>
          <w:szCs w:val="16"/>
        </w:rPr>
        <w:t xml:space="preserve">De conformidad al recálculo efectuado por el CAU, la sociedad DELSUR debe cobrar al señor </w:t>
      </w:r>
      <w:r w:rsidR="00356749">
        <w:rPr>
          <w:rFonts w:ascii="Museo 300" w:hAnsi="Museo 300" w:cs="Arial"/>
          <w:sz w:val="16"/>
          <w:szCs w:val="16"/>
        </w:rPr>
        <w:t>XXX</w:t>
      </w:r>
      <w:r w:rsidRPr="00D24213">
        <w:rPr>
          <w:rFonts w:ascii="Museo 300" w:hAnsi="Museo 300" w:cs="Arial"/>
          <w:sz w:val="16"/>
          <w:szCs w:val="16"/>
        </w:rPr>
        <w:t xml:space="preserve">, la cantidad de </w:t>
      </w:r>
      <w:r w:rsidRPr="00D24213">
        <w:rPr>
          <w:rFonts w:ascii="Museo 300" w:hAnsi="Museo 300" w:cs="Arial"/>
          <w:b/>
          <w:sz w:val="16"/>
          <w:szCs w:val="16"/>
        </w:rPr>
        <w:t>doscientos treinta 31/100 dólares de los Estados Unidos de América (USD 230.31) IVA incluido</w:t>
      </w:r>
      <w:r w:rsidRPr="00D24213">
        <w:rPr>
          <w:rFonts w:ascii="Museo 300" w:hAnsi="Museo 300" w:cs="Arial"/>
          <w:sz w:val="16"/>
          <w:szCs w:val="16"/>
        </w:rPr>
        <w:t xml:space="preserve">, en concepto de Energía No Registrada, </w:t>
      </w:r>
      <w:r w:rsidRPr="00D24213">
        <w:rPr>
          <w:rFonts w:ascii="Museo 300" w:hAnsi="Museo 300" w:cs="Arial"/>
          <w:b/>
          <w:sz w:val="16"/>
          <w:szCs w:val="16"/>
        </w:rPr>
        <w:t>más sus respectivos intereses</w:t>
      </w:r>
      <w:r w:rsidR="00E632C9" w:rsidRPr="00D24213">
        <w:rPr>
          <w:rFonts w:ascii="Museo 300" w:hAnsi="Museo 300"/>
          <w:sz w:val="16"/>
          <w:szCs w:val="16"/>
        </w:rPr>
        <w:t>.</w:t>
      </w:r>
      <w:r w:rsidR="00A2189D" w:rsidRPr="00D24213">
        <w:rPr>
          <w:rFonts w:ascii="Museo 300" w:hAnsi="Museo 300"/>
          <w:sz w:val="16"/>
          <w:szCs w:val="16"/>
        </w:rPr>
        <w:t xml:space="preserve"> […]”.</w:t>
      </w:r>
    </w:p>
    <w:p w14:paraId="4790ABC6" w14:textId="4165DBB4" w:rsidR="004605AD" w:rsidRDefault="004605AD" w:rsidP="001E57D6">
      <w:pPr>
        <w:pStyle w:val="Prrafodelista"/>
        <w:tabs>
          <w:tab w:val="left" w:pos="426"/>
        </w:tabs>
        <w:ind w:left="0"/>
        <w:jc w:val="both"/>
        <w:rPr>
          <w:rFonts w:ascii="Museo Sans 300" w:hAnsi="Museo Sans 300"/>
          <w:sz w:val="20"/>
          <w:szCs w:val="20"/>
        </w:rPr>
      </w:pPr>
    </w:p>
    <w:p w14:paraId="1809FD36"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5243B84A"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0B01C727" w14:textId="141AB7F4" w:rsidR="00BD38EB" w:rsidRDefault="00BD38EB" w:rsidP="00DA6B05">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 el presente procedimiento en e</w:t>
      </w:r>
      <w:r w:rsidR="00263C67">
        <w:rPr>
          <w:rFonts w:ascii="Museo Sans 300" w:hAnsi="Museo Sans 300"/>
          <w:sz w:val="20"/>
          <w:szCs w:val="20"/>
        </w:rPr>
        <w:t>tapa de dictar sentencia, esta S</w:t>
      </w:r>
      <w:r w:rsidRPr="00F309EC">
        <w:rPr>
          <w:rFonts w:ascii="Museo Sans 300" w:hAnsi="Museo Sans 300"/>
          <w:sz w:val="20"/>
          <w:szCs w:val="20"/>
        </w:rPr>
        <w:t>uperintendencia, con apoyo del CAU, realiza las valoraciones siguientes:</w:t>
      </w:r>
    </w:p>
    <w:p w14:paraId="600FCA21" w14:textId="77777777" w:rsidR="004605AD" w:rsidRDefault="004605AD" w:rsidP="004605AD">
      <w:pPr>
        <w:pStyle w:val="Prrafodelista"/>
        <w:tabs>
          <w:tab w:val="left" w:pos="426"/>
        </w:tabs>
        <w:ind w:left="426"/>
        <w:jc w:val="both"/>
        <w:rPr>
          <w:rFonts w:ascii="Museo Sans 300" w:hAnsi="Museo Sans 300"/>
          <w:sz w:val="20"/>
          <w:szCs w:val="20"/>
        </w:rPr>
      </w:pPr>
    </w:p>
    <w:p w14:paraId="1EAC0B6D"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 LEGAL</w:t>
      </w:r>
    </w:p>
    <w:p w14:paraId="493F1AF5"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14F9F1FD" w14:textId="77777777"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 Ley de Creación de la SIGET</w:t>
      </w:r>
    </w:p>
    <w:p w14:paraId="53C5273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4D7F2F11" w14:textId="77777777" w:rsidR="00BD38EB" w:rsidRP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lastRenderedPageBreak/>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233D8C33" w14:textId="77777777" w:rsidR="00BD38EB" w:rsidRPr="00BD38EB" w:rsidRDefault="00BD38EB" w:rsidP="00BD38EB">
      <w:pPr>
        <w:suppressAutoHyphens w:val="0"/>
        <w:autoSpaceDE w:val="0"/>
        <w:adjustRightInd w:val="0"/>
        <w:spacing w:after="0" w:line="240" w:lineRule="auto"/>
        <w:ind w:left="426"/>
        <w:jc w:val="both"/>
        <w:textAlignment w:val="auto"/>
        <w:rPr>
          <w:rFonts w:ascii="Museo Sans 300" w:eastAsia="Arial" w:hAnsi="Museo Sans 300" w:cs="Times New Roman"/>
          <w:sz w:val="20"/>
          <w:szCs w:val="20"/>
          <w:lang w:eastAsia="es-SV"/>
        </w:rPr>
      </w:pPr>
    </w:p>
    <w:p w14:paraId="0B383F05" w14:textId="77777777"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 Ley General de Electricidad</w:t>
      </w:r>
    </w:p>
    <w:p w14:paraId="07D66907"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787EC96" w14:textId="77777777"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448C156D" w14:textId="77777777" w:rsidR="00BD38EB" w:rsidRPr="00BD38EB" w:rsidRDefault="00BD38EB" w:rsidP="00BD38EB">
      <w:pPr>
        <w:suppressAutoHyphens w:val="0"/>
        <w:autoSpaceDN/>
        <w:spacing w:after="0" w:line="240" w:lineRule="auto"/>
        <w:jc w:val="both"/>
        <w:rPr>
          <w:rFonts w:ascii="Segoe UI" w:eastAsia="Times New Roman" w:hAnsi="Segoe UI" w:cs="Segoe UI"/>
          <w:sz w:val="20"/>
          <w:szCs w:val="20"/>
          <w:lang w:eastAsia="es-SV"/>
        </w:rPr>
      </w:pPr>
    </w:p>
    <w:p w14:paraId="4D1ED5C2" w14:textId="5E56CC6E"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 xml:space="preserve">1.C. Términos y Condiciones Generales al Consumidor Final del Pliego Tarifario autorizado a la distribuidora </w:t>
      </w:r>
      <w:r w:rsidR="00583C31">
        <w:rPr>
          <w:rFonts w:ascii="Museo Sans 500" w:eastAsia="Calibri" w:hAnsi="Museo Sans 500"/>
          <w:b/>
          <w:sz w:val="20"/>
          <w:szCs w:val="20"/>
          <w:lang w:val="es-SV" w:eastAsia="es-SV"/>
        </w:rPr>
        <w:t>DELSUR</w:t>
      </w:r>
      <w:r w:rsidR="00D47999">
        <w:rPr>
          <w:rFonts w:ascii="Museo Sans 500" w:eastAsia="Calibri" w:hAnsi="Museo Sans 500"/>
          <w:b/>
          <w:sz w:val="20"/>
          <w:szCs w:val="20"/>
          <w:lang w:val="es-SV" w:eastAsia="es-SV"/>
        </w:rPr>
        <w:t>, S.A. de C.V</w:t>
      </w:r>
      <w:r w:rsidRPr="00BD38EB">
        <w:rPr>
          <w:rFonts w:ascii="Museo Sans 500" w:eastAsia="Calibri" w:hAnsi="Museo Sans 500"/>
          <w:b/>
          <w:sz w:val="20"/>
          <w:szCs w:val="20"/>
          <w:lang w:val="es-SV" w:eastAsia="es-SV"/>
        </w:rPr>
        <w:t>.</w:t>
      </w:r>
      <w:r w:rsidR="00207AE1">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 xml:space="preserve">aplicables para el </w:t>
      </w:r>
      <w:r w:rsidR="00E06B33">
        <w:rPr>
          <w:rFonts w:ascii="Museo Sans 500" w:eastAsia="Calibri" w:hAnsi="Museo Sans 500"/>
          <w:b/>
          <w:sz w:val="20"/>
          <w:szCs w:val="20"/>
          <w:lang w:val="es-SV" w:eastAsia="es-SV"/>
        </w:rPr>
        <w:t>año 20</w:t>
      </w:r>
      <w:r w:rsidR="00D24213">
        <w:rPr>
          <w:rFonts w:ascii="Museo Sans 500" w:eastAsia="Calibri" w:hAnsi="Museo Sans 500"/>
          <w:b/>
          <w:sz w:val="20"/>
          <w:szCs w:val="20"/>
          <w:lang w:val="es-SV" w:eastAsia="es-SV"/>
        </w:rPr>
        <w:t>19</w:t>
      </w:r>
      <w:r w:rsidR="00914F6D">
        <w:rPr>
          <w:rFonts w:ascii="Museo Sans 500" w:eastAsia="Calibri" w:hAnsi="Museo Sans 500"/>
          <w:b/>
          <w:sz w:val="20"/>
          <w:szCs w:val="20"/>
          <w:lang w:val="es-SV" w:eastAsia="es-SV"/>
        </w:rPr>
        <w:t>.</w:t>
      </w:r>
    </w:p>
    <w:p w14:paraId="32FB412E"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6C00430C"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4961AA">
        <w:rPr>
          <w:rFonts w:ascii="Museo Sans 300" w:eastAsia="Arial" w:hAnsi="Museo Sans 300"/>
          <w:sz w:val="20"/>
          <w:szCs w:val="20"/>
          <w:lang w:eastAsia="es-SV"/>
        </w:rPr>
        <w:t xml:space="preserve"> el artículo 7 de</w:t>
      </w:r>
      <w:r w:rsidRPr="00551F4C">
        <w:rPr>
          <w:rFonts w:ascii="Museo Sans 300" w:eastAsia="Arial" w:hAnsi="Museo Sans 300"/>
          <w:sz w:val="20"/>
          <w:szCs w:val="20"/>
          <w:lang w:eastAsia="es-SV"/>
        </w:rPr>
        <w:t xml:space="preserve"> dicho cuerpo normativo se detalla</w:t>
      </w:r>
      <w:r w:rsidR="004961AA">
        <w:rPr>
          <w:rFonts w:ascii="Museo Sans 300" w:eastAsia="Arial" w:hAnsi="Museo Sans 300"/>
          <w:sz w:val="20"/>
          <w:szCs w:val="20"/>
          <w:lang w:eastAsia="es-SV"/>
        </w:rPr>
        <w:t>n</w:t>
      </w:r>
      <w:r w:rsidRPr="00551F4C">
        <w:rPr>
          <w:rFonts w:ascii="Museo Sans 300" w:eastAsia="Arial" w:hAnsi="Museo Sans 300"/>
          <w:sz w:val="20"/>
          <w:szCs w:val="20"/>
          <w:lang w:eastAsia="es-SV"/>
        </w:rPr>
        <w:t xml:space="preserve"> las situaciones en las cuales el usuario final está </w:t>
      </w:r>
      <w:r w:rsidRPr="00551F4C">
        <w:rPr>
          <w:rFonts w:ascii="Museo Sans 300" w:eastAsia="Arial" w:hAnsi="Museo Sans 300" w:cs="Times New Roman"/>
          <w:sz w:val="20"/>
          <w:szCs w:val="20"/>
          <w:lang w:eastAsia="es-SV"/>
        </w:rPr>
        <w:t>incumpliendo</w:t>
      </w:r>
      <w:r w:rsidRPr="00551F4C">
        <w:rPr>
          <w:rFonts w:ascii="Museo Sans 300" w:eastAsia="Arial" w:hAnsi="Museo Sans 300"/>
          <w:sz w:val="20"/>
          <w:szCs w:val="20"/>
          <w:lang w:eastAsia="es-SV"/>
        </w:rPr>
        <w:t xml:space="preserve"> las condiciones contractuales del suministro, cuando existan alteraciones en la acometida o en el </w:t>
      </w:r>
      <w:r w:rsidRPr="00551F4C">
        <w:rPr>
          <w:rFonts w:ascii="Museo Sans 300" w:eastAsia="Arial" w:hAnsi="Museo Sans 300" w:cs="Times New Roman"/>
          <w:color w:val="000000"/>
          <w:sz w:val="20"/>
          <w:szCs w:val="20"/>
          <w:lang w:eastAsia="es-SV"/>
        </w:rPr>
        <w:t>equipo</w:t>
      </w:r>
      <w:r w:rsidRPr="00551F4C">
        <w:rPr>
          <w:rFonts w:ascii="Museo Sans 300" w:eastAsia="Arial" w:hAnsi="Museo Sans 300"/>
          <w:sz w:val="20"/>
          <w:szCs w:val="20"/>
          <w:lang w:eastAsia="es-SV"/>
        </w:rPr>
        <w:t xml:space="preserve"> de medición. </w:t>
      </w:r>
      <w:r w:rsidRPr="00551F4C">
        <w:rPr>
          <w:rFonts w:ascii="Museo Sans 300" w:eastAsia="Arial" w:hAnsi="Museo Sans 300" w:cs="Times New Roman"/>
          <w:sz w:val="20"/>
          <w:szCs w:val="20"/>
          <w:lang w:eastAsia="es-SV"/>
        </w:rPr>
        <w:t>De igual manera</w:t>
      </w:r>
      <w:r w:rsidRPr="00551F4C">
        <w:rPr>
          <w:rFonts w:ascii="Museo Sans 300" w:eastAsia="Arial" w:hAnsi="Museo Sans 300" w:cs="Times New Roman"/>
          <w:color w:val="000000"/>
          <w:sz w:val="20"/>
          <w:szCs w:val="20"/>
          <w:lang w:eastAsia="es-SV"/>
        </w:rPr>
        <w:t xml:space="preserve"> determina que el distribuidor tiene la responsabilidad de recabar </w:t>
      </w:r>
      <w:r w:rsidRPr="00551F4C">
        <w:rPr>
          <w:rFonts w:ascii="Museo Sans 300" w:eastAsia="Arial" w:hAnsi="Museo Sans 300"/>
          <w:sz w:val="20"/>
          <w:szCs w:val="20"/>
          <w:lang w:eastAsia="es-SV"/>
        </w:rPr>
        <w:t>toda la evidencia que conlleve a comprobar que existe el incumplimiento, y establece los medios probatorios que debe aportar ante la SIGET cuando se requieran.</w:t>
      </w:r>
    </w:p>
    <w:p w14:paraId="61190C2F"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8F54569" w14:textId="0993D24A"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 artículo 36</w:t>
      </w:r>
      <w:r w:rsidR="009467AC">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 último</w:t>
      </w:r>
      <w:r w:rsidR="009467AC">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 dichos Términos y Condiciones establece lo siguiente</w:t>
      </w:r>
      <w:r w:rsidRPr="00551F4C">
        <w:rPr>
          <w:rFonts w:ascii="Museo Sans 300" w:eastAsia="Arial"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009467AC">
        <w:rPr>
          <w:rFonts w:ascii="Museo Sans 300" w:eastAsia="Arial" w:hAnsi="Museo Sans 300" w:cs="Segoe UI"/>
          <w:color w:val="000000"/>
          <w:sz w:val="20"/>
          <w:szCs w:val="20"/>
          <w:shd w:val="clear" w:color="auto" w:fill="FFFFFF"/>
        </w:rPr>
        <w:t xml:space="preserve"> </w:t>
      </w:r>
    </w:p>
    <w:p w14:paraId="14749AEC" w14:textId="77777777" w:rsidR="00C47237" w:rsidRDefault="00C47237" w:rsidP="00551F4C">
      <w:pPr>
        <w:tabs>
          <w:tab w:val="left" w:pos="426"/>
        </w:tabs>
        <w:suppressAutoHyphens w:val="0"/>
        <w:autoSpaceDN/>
        <w:spacing w:after="0" w:line="240" w:lineRule="auto"/>
        <w:ind w:left="426"/>
        <w:jc w:val="both"/>
        <w:textAlignment w:val="auto"/>
        <w:rPr>
          <w:rFonts w:ascii="Museo Sans 300" w:eastAsia="Arial" w:hAnsi="Museo Sans 300"/>
          <w:b/>
          <w:bCs/>
          <w:sz w:val="20"/>
          <w:szCs w:val="20"/>
          <w:lang w:eastAsia="es-SV"/>
        </w:rPr>
      </w:pPr>
    </w:p>
    <w:p w14:paraId="5868180A" w14:textId="77777777"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 Procedimiento para Investigar la Existencia de Condiciones Irregulares en el Suministro de Energía Eléctrica del Usuario Final</w:t>
      </w:r>
      <w:r w:rsidR="00914F6D">
        <w:rPr>
          <w:rFonts w:ascii="Museo Sans 500" w:eastAsia="Arial" w:hAnsi="Museo Sans 500"/>
          <w:b/>
          <w:bCs/>
          <w:sz w:val="20"/>
          <w:szCs w:val="20"/>
          <w:lang w:eastAsia="es-SV"/>
        </w:rPr>
        <w:t>.</w:t>
      </w:r>
    </w:p>
    <w:p w14:paraId="2C6F1C57"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3D9EEDE1"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15189407"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ab/>
      </w:r>
    </w:p>
    <w:p w14:paraId="6AF3885D"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1BC33DFD" w14:textId="77777777"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p>
    <w:p w14:paraId="2C2DE376" w14:textId="77777777"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 xml:space="preserve">1.E. Ley de Procedimientos Administrativos </w:t>
      </w:r>
    </w:p>
    <w:p w14:paraId="777BE375"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6D1E52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w:t>
      </w:r>
      <w:proofErr w:type="gramStart"/>
      <w:r w:rsidRPr="00024745">
        <w:rPr>
          <w:rFonts w:ascii="Museo Sans 300" w:eastAsia="Arial" w:hAnsi="Museo Sans 300" w:cs="Times New Roman"/>
          <w:color w:val="000000"/>
          <w:sz w:val="20"/>
          <w:szCs w:val="20"/>
          <w:lang w:eastAsia="es-SV"/>
        </w:rPr>
        <w:t>Será de aplicación</w:t>
      </w:r>
      <w:proofErr w:type="gramEnd"/>
      <w:r w:rsidRPr="00024745">
        <w:rPr>
          <w:rFonts w:ascii="Museo Sans 300" w:eastAsia="Arial" w:hAnsi="Museo Sans 300" w:cs="Times New Roman"/>
          <w:color w:val="000000"/>
          <w:sz w:val="20"/>
          <w:szCs w:val="20"/>
          <w:lang w:eastAsia="es-SV"/>
        </w:rPr>
        <w:t xml:space="preserve"> a todos los procedimientos administrativos, quedando derogadas expresamente todas las disposiciones contenidas en leyes generales o especiales que las contraríen. </w:t>
      </w:r>
    </w:p>
    <w:p w14:paraId="1D520249"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29D79B49" w14:textId="0F3E55DF" w:rsidR="00D24213"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35080E">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Es por ello, </w:t>
      </w:r>
      <w:r w:rsidR="7A6A94A4" w:rsidRPr="0035080E">
        <w:rPr>
          <w:rFonts w:ascii="Museo Sans 300" w:eastAsia="Arial" w:hAnsi="Museo Sans 300" w:cs="Times New Roman"/>
          <w:color w:val="000000"/>
          <w:sz w:val="20"/>
          <w:szCs w:val="20"/>
          <w:lang w:eastAsia="es-SV"/>
        </w:rPr>
        <w:t>que,</w:t>
      </w:r>
      <w:r w:rsidRPr="0035080E">
        <w:rPr>
          <w:rFonts w:ascii="Museo Sans 300" w:eastAsia="Arial" w:hAnsi="Museo Sans 300" w:cs="Times New Roman"/>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65710242" w14:textId="3B708B4C" w:rsidR="00D24213" w:rsidRDefault="00D24213" w:rsidP="00024745">
      <w:pPr>
        <w:spacing w:after="0" w:line="240" w:lineRule="auto"/>
        <w:ind w:left="426"/>
        <w:jc w:val="both"/>
        <w:rPr>
          <w:rFonts w:ascii="Museo Sans 300" w:eastAsia="Arial" w:hAnsi="Museo Sans 300" w:cs="Times New Roman"/>
          <w:color w:val="000000"/>
          <w:sz w:val="20"/>
          <w:szCs w:val="20"/>
          <w:lang w:eastAsia="es-SV"/>
        </w:rPr>
      </w:pPr>
    </w:p>
    <w:p w14:paraId="030A788C" w14:textId="77777777" w:rsidR="00D24213" w:rsidRPr="00691639" w:rsidRDefault="00D24213" w:rsidP="00D24213">
      <w:pPr>
        <w:spacing w:after="0" w:line="240" w:lineRule="auto"/>
        <w:ind w:left="426"/>
        <w:jc w:val="both"/>
        <w:rPr>
          <w:rFonts w:ascii="Museo Sans 500" w:hAnsi="Museo Sans 500"/>
          <w:b/>
          <w:bCs/>
          <w:sz w:val="20"/>
          <w:szCs w:val="20"/>
          <w:lang w:eastAsia="es-SV"/>
        </w:rPr>
      </w:pPr>
      <w:r w:rsidRPr="00691639">
        <w:rPr>
          <w:rFonts w:ascii="Museo Sans 500" w:hAnsi="Museo Sans 500"/>
          <w:b/>
          <w:sz w:val="20"/>
          <w:szCs w:val="20"/>
          <w:lang w:eastAsia="es-SV"/>
        </w:rPr>
        <w:t>1.F. Respecto de los plazos administrativos</w:t>
      </w:r>
      <w:r w:rsidRPr="00691639">
        <w:rPr>
          <w:rFonts w:ascii="Cambria Math" w:hAnsi="Cambria Math" w:cs="Cambria Math"/>
          <w:b/>
          <w:sz w:val="20"/>
          <w:szCs w:val="20"/>
          <w:lang w:eastAsia="es-SV"/>
        </w:rPr>
        <w:t> </w:t>
      </w:r>
      <w:r w:rsidRPr="00691639">
        <w:rPr>
          <w:rFonts w:ascii="Museo Sans 500" w:hAnsi="Museo Sans 500"/>
          <w:b/>
          <w:bCs/>
          <w:sz w:val="20"/>
          <w:szCs w:val="20"/>
          <w:lang w:eastAsia="es-SV"/>
        </w:rPr>
        <w:t xml:space="preserve"> </w:t>
      </w:r>
    </w:p>
    <w:p w14:paraId="43BF4F67" w14:textId="77777777" w:rsidR="00D24213" w:rsidRPr="00691639" w:rsidRDefault="00D24213" w:rsidP="00D24213">
      <w:pPr>
        <w:spacing w:after="0" w:line="240" w:lineRule="auto"/>
        <w:jc w:val="both"/>
        <w:rPr>
          <w:rFonts w:ascii="Museo Sans 300" w:eastAsia="Times New Roman" w:hAnsi="Museo Sans 300" w:cs="Segoe UI"/>
          <w:sz w:val="20"/>
          <w:szCs w:val="20"/>
          <w:lang w:eastAsia="es-SV"/>
        </w:rPr>
      </w:pPr>
      <w:r w:rsidRPr="00691639">
        <w:rPr>
          <w:rFonts w:ascii="Museo Sans 300" w:eastAsia="Times New Roman" w:hAnsi="Museo Sans 300" w:cs="Segoe UI"/>
          <w:sz w:val="20"/>
          <w:szCs w:val="20"/>
          <w:lang w:eastAsia="es-SV"/>
        </w:rPr>
        <w:t xml:space="preserve"> </w:t>
      </w:r>
    </w:p>
    <w:p w14:paraId="1D55F345" w14:textId="77777777" w:rsidR="00D24213" w:rsidRPr="00691639" w:rsidRDefault="00D24213" w:rsidP="00D24213">
      <w:pPr>
        <w:spacing w:after="0" w:line="240" w:lineRule="auto"/>
        <w:ind w:left="426"/>
        <w:jc w:val="both"/>
        <w:rPr>
          <w:rFonts w:ascii="Museo Sans 300" w:hAnsi="Museo Sans 300" w:cs="Segoe UI"/>
          <w:sz w:val="20"/>
          <w:szCs w:val="20"/>
        </w:rPr>
      </w:pPr>
      <w:r w:rsidRPr="00691639">
        <w:rPr>
          <w:rFonts w:ascii="Museo Sans 300" w:hAnsi="Museo Sans 300" w:cs="Segoe UI"/>
          <w:sz w:val="20"/>
          <w:szCs w:val="20"/>
        </w:rPr>
        <w:t>Mediante Decreto Legislativo</w:t>
      </w:r>
      <w:r w:rsidRPr="00691639">
        <w:rPr>
          <w:rFonts w:ascii="Cambria Math" w:hAnsi="Cambria Math" w:cs="Cambria Math"/>
          <w:sz w:val="20"/>
          <w:szCs w:val="20"/>
        </w:rPr>
        <w:t> </w:t>
      </w:r>
      <w:proofErr w:type="spellStart"/>
      <w:r w:rsidRPr="00691639">
        <w:rPr>
          <w:rFonts w:ascii="Museo Sans 300" w:hAnsi="Museo Sans 300" w:cs="Segoe UI"/>
          <w:sz w:val="20"/>
          <w:szCs w:val="20"/>
        </w:rPr>
        <w:t>N.°</w:t>
      </w:r>
      <w:proofErr w:type="spellEnd"/>
      <w:r w:rsidRPr="00691639">
        <w:rPr>
          <w:rFonts w:ascii="Cambria Math" w:hAnsi="Cambria Math" w:cs="Cambria Math"/>
          <w:sz w:val="20"/>
          <w:szCs w:val="20"/>
        </w:rPr>
        <w:t> </w:t>
      </w:r>
      <w:r w:rsidRPr="00691639">
        <w:rPr>
          <w:rFonts w:ascii="Museo Sans 300" w:hAnsi="Museo Sans 300" w:cs="Segoe UI"/>
          <w:sz w:val="20"/>
          <w:szCs w:val="20"/>
        </w:rPr>
        <w:t>593, de fecha catorce de marzo de dos mil veinte, publicado en el Diario Oficial</w:t>
      </w:r>
      <w:r w:rsidRPr="00691639">
        <w:rPr>
          <w:rFonts w:ascii="Cambria Math" w:hAnsi="Cambria Math" w:cs="Cambria Math"/>
          <w:sz w:val="20"/>
          <w:szCs w:val="20"/>
        </w:rPr>
        <w:t> </w:t>
      </w:r>
      <w:proofErr w:type="spellStart"/>
      <w:r w:rsidRPr="00691639">
        <w:rPr>
          <w:rFonts w:ascii="Museo Sans 300" w:hAnsi="Museo Sans 300" w:cs="Segoe UI"/>
          <w:sz w:val="20"/>
          <w:szCs w:val="20"/>
        </w:rPr>
        <w:t>N.°</w:t>
      </w:r>
      <w:proofErr w:type="spellEnd"/>
      <w:r w:rsidRPr="00691639">
        <w:rPr>
          <w:rFonts w:ascii="Cambria Math" w:hAnsi="Cambria Math" w:cs="Cambria Math"/>
          <w:sz w:val="20"/>
          <w:szCs w:val="20"/>
        </w:rPr>
        <w:t> </w:t>
      </w:r>
      <w:r w:rsidRPr="00691639">
        <w:rPr>
          <w:rFonts w:ascii="Museo Sans 300" w:hAnsi="Museo Sans 300" w:cs="Segoe UI"/>
          <w:sz w:val="20"/>
          <w:szCs w:val="20"/>
        </w:rPr>
        <w:t>52, Tomo 426 de la misma fecha, se decret</w:t>
      </w:r>
      <w:r w:rsidRPr="00691639">
        <w:rPr>
          <w:rFonts w:ascii="Museo Sans 300" w:hAnsi="Museo Sans 300" w:cs="Museo Sans 300"/>
          <w:sz w:val="20"/>
          <w:szCs w:val="20"/>
        </w:rPr>
        <w:t>ó</w:t>
      </w:r>
      <w:r w:rsidRPr="00691639">
        <w:rPr>
          <w:rFonts w:ascii="Cambria Math" w:hAnsi="Cambria Math" w:cs="Cambria Math"/>
          <w:sz w:val="20"/>
          <w:szCs w:val="20"/>
        </w:rPr>
        <w:t> </w:t>
      </w:r>
      <w:r w:rsidRPr="00691639">
        <w:rPr>
          <w:rFonts w:ascii="Museo Sans 300" w:hAnsi="Museo Sans 300" w:cs="Segoe UI"/>
          <w:b/>
          <w:bCs/>
          <w:sz w:val="20"/>
          <w:szCs w:val="20"/>
        </w:rPr>
        <w:t xml:space="preserve">“Estado de Emergencia Nacional de la Pandemia </w:t>
      </w:r>
      <w:r w:rsidRPr="00691639">
        <w:rPr>
          <w:rFonts w:ascii="Museo Sans 300" w:hAnsi="Museo Sans 300" w:cs="Segoe UI"/>
          <w:b/>
          <w:bCs/>
          <w:sz w:val="20"/>
          <w:szCs w:val="20"/>
        </w:rPr>
        <w:lastRenderedPageBreak/>
        <w:t>por COVID-19</w:t>
      </w:r>
      <w:r w:rsidRPr="00691639">
        <w:rPr>
          <w:rFonts w:ascii="Museo Sans 300" w:hAnsi="Museo Sans 300" w:cs="Segoe UI"/>
          <w:sz w:val="20"/>
          <w:szCs w:val="20"/>
        </w:rPr>
        <w:t>”, el cual fue prorrogado por la</w:t>
      </w:r>
      <w:r w:rsidRPr="00691639">
        <w:rPr>
          <w:rFonts w:ascii="Cambria Math" w:hAnsi="Cambria Math" w:cs="Cambria Math"/>
          <w:sz w:val="20"/>
          <w:szCs w:val="20"/>
        </w:rPr>
        <w:t> </w:t>
      </w:r>
      <w:r w:rsidRPr="00691639">
        <w:rPr>
          <w:rFonts w:ascii="Museo Sans 300" w:hAnsi="Museo Sans 300" w:cs="Segoe UI"/>
          <w:sz w:val="20"/>
          <w:szCs w:val="20"/>
        </w:rPr>
        <w:t>Asamblea Legislativa, en tres ocasiones; cuyos efectos concluyeron el dieciséis de mayo del dos mil veinte.</w:t>
      </w:r>
      <w:r w:rsidRPr="00691639">
        <w:rPr>
          <w:rFonts w:ascii="Cambria Math" w:hAnsi="Cambria Math" w:cs="Cambria Math"/>
          <w:sz w:val="20"/>
          <w:szCs w:val="20"/>
        </w:rPr>
        <w:t> </w:t>
      </w:r>
      <w:r w:rsidRPr="00691639">
        <w:rPr>
          <w:rFonts w:ascii="Museo Sans 300" w:hAnsi="Museo Sans 300" w:cs="Segoe UI"/>
          <w:sz w:val="20"/>
          <w:szCs w:val="20"/>
        </w:rPr>
        <w:t xml:space="preserve"> </w:t>
      </w:r>
    </w:p>
    <w:p w14:paraId="0562682D" w14:textId="77777777" w:rsidR="00D24213" w:rsidRPr="00691639" w:rsidRDefault="00D24213" w:rsidP="00D24213">
      <w:pPr>
        <w:spacing w:after="0" w:line="240" w:lineRule="auto"/>
        <w:ind w:left="426"/>
        <w:jc w:val="both"/>
        <w:rPr>
          <w:rFonts w:ascii="Museo Sans 300" w:hAnsi="Museo Sans 300" w:cs="Segoe UI"/>
          <w:sz w:val="20"/>
          <w:szCs w:val="20"/>
        </w:rPr>
      </w:pPr>
    </w:p>
    <w:p w14:paraId="2B432C1D" w14:textId="77777777" w:rsidR="00D24213" w:rsidRPr="00691639" w:rsidRDefault="00D24213" w:rsidP="00D24213">
      <w:pPr>
        <w:spacing w:after="0" w:line="240" w:lineRule="auto"/>
        <w:ind w:left="426"/>
        <w:jc w:val="both"/>
        <w:rPr>
          <w:rFonts w:ascii="Museo Sans 300" w:hAnsi="Museo Sans 300" w:cs="Segoe UI"/>
          <w:sz w:val="20"/>
          <w:szCs w:val="20"/>
        </w:rPr>
      </w:pPr>
      <w:r w:rsidRPr="00691639">
        <w:rPr>
          <w:rFonts w:ascii="Museo Sans 300" w:hAnsi="Museo Sans 300" w:cs="Segoe UI"/>
          <w:sz w:val="20"/>
          <w:szCs w:val="20"/>
        </w:rPr>
        <w:t>No</w:t>
      </w:r>
      <w:r w:rsidRPr="00691639">
        <w:rPr>
          <w:rFonts w:ascii="Cambria Math" w:hAnsi="Cambria Math" w:cs="Cambria Math"/>
          <w:sz w:val="20"/>
          <w:szCs w:val="20"/>
        </w:rPr>
        <w:t> </w:t>
      </w:r>
      <w:proofErr w:type="gramStart"/>
      <w:r w:rsidRPr="00691639">
        <w:rPr>
          <w:rFonts w:ascii="Museo Sans 300" w:hAnsi="Museo Sans 300" w:cs="Segoe UI"/>
          <w:sz w:val="20"/>
          <w:szCs w:val="20"/>
        </w:rPr>
        <w:t>obstante</w:t>
      </w:r>
      <w:proofErr w:type="gramEnd"/>
      <w:r w:rsidRPr="00691639">
        <w:rPr>
          <w:rFonts w:ascii="Cambria Math" w:hAnsi="Cambria Math" w:cs="Cambria Math"/>
          <w:sz w:val="20"/>
          <w:szCs w:val="20"/>
        </w:rPr>
        <w:t> </w:t>
      </w:r>
      <w:r w:rsidRPr="00691639">
        <w:rPr>
          <w:rFonts w:ascii="Museo Sans 300" w:hAnsi="Museo Sans 300" w:cs="Segoe UI"/>
          <w:sz w:val="20"/>
          <w:szCs w:val="20"/>
        </w:rPr>
        <w:t>lo anterior, por medio de la resoluci</w:t>
      </w:r>
      <w:r w:rsidRPr="00691639">
        <w:rPr>
          <w:rFonts w:ascii="Museo Sans 300" w:hAnsi="Museo Sans 300" w:cs="Museo Sans 300"/>
          <w:sz w:val="20"/>
          <w:szCs w:val="20"/>
        </w:rPr>
        <w:t>ó</w:t>
      </w:r>
      <w:r w:rsidRPr="00691639">
        <w:rPr>
          <w:rFonts w:ascii="Museo Sans 300" w:hAnsi="Museo Sans 300" w:cs="Segoe UI"/>
          <w:sz w:val="20"/>
          <w:szCs w:val="20"/>
        </w:rPr>
        <w:t>n de las diecis</w:t>
      </w:r>
      <w:r w:rsidRPr="00691639">
        <w:rPr>
          <w:rFonts w:ascii="Museo Sans 300" w:hAnsi="Museo Sans 300" w:cs="Museo Sans 300"/>
          <w:sz w:val="20"/>
          <w:szCs w:val="20"/>
        </w:rPr>
        <w:t>é</w:t>
      </w:r>
      <w:r w:rsidRPr="00691639">
        <w:rPr>
          <w:rFonts w:ascii="Museo Sans 300" w:hAnsi="Museo Sans 300" w:cs="Segoe UI"/>
          <w:sz w:val="20"/>
          <w:szCs w:val="20"/>
        </w:rPr>
        <w:t>is horas con treinta y seis minutos del d</w:t>
      </w:r>
      <w:r w:rsidRPr="00691639">
        <w:rPr>
          <w:rFonts w:ascii="Museo Sans 300" w:hAnsi="Museo Sans 300" w:cs="Museo Sans 300"/>
          <w:sz w:val="20"/>
          <w:szCs w:val="20"/>
        </w:rPr>
        <w:t>í</w:t>
      </w:r>
      <w:r w:rsidRPr="00691639">
        <w:rPr>
          <w:rFonts w:ascii="Museo Sans 300" w:hAnsi="Museo Sans 300" w:cs="Segoe UI"/>
          <w:sz w:val="20"/>
          <w:szCs w:val="20"/>
        </w:rPr>
        <w:t>a veintid</w:t>
      </w:r>
      <w:r w:rsidRPr="00691639">
        <w:rPr>
          <w:rFonts w:ascii="Museo Sans 300" w:hAnsi="Museo Sans 300" w:cs="Museo Sans 300"/>
          <w:sz w:val="20"/>
          <w:szCs w:val="20"/>
        </w:rPr>
        <w:t>ó</w:t>
      </w:r>
      <w:r w:rsidRPr="00691639">
        <w:rPr>
          <w:rFonts w:ascii="Museo Sans 300" w:hAnsi="Museo Sans 300" w:cs="Segoe UI"/>
          <w:sz w:val="20"/>
          <w:szCs w:val="20"/>
        </w:rPr>
        <w:t>s de mayo de dos mil veinte, emitida en el Proceso de Inconstitucionalidad con Ref. 63-2020, la Sala de lo Constitucional de la Corte Suprema de Justicia resolvió lo siguiente:</w:t>
      </w:r>
      <w:r w:rsidRPr="00691639">
        <w:rPr>
          <w:rFonts w:ascii="Cambria Math" w:hAnsi="Cambria Math" w:cs="Cambria Math"/>
          <w:sz w:val="20"/>
          <w:szCs w:val="20"/>
        </w:rPr>
        <w:t> </w:t>
      </w:r>
      <w:r w:rsidRPr="00691639">
        <w:rPr>
          <w:rFonts w:ascii="Museo Sans 300" w:hAnsi="Museo Sans 300" w:cs="Segoe UI"/>
          <w:sz w:val="20"/>
          <w:szCs w:val="20"/>
        </w:rPr>
        <w:t xml:space="preserve"> </w:t>
      </w:r>
    </w:p>
    <w:p w14:paraId="4B001CFE" w14:textId="77777777" w:rsidR="00D24213" w:rsidRPr="00691639" w:rsidRDefault="00D24213" w:rsidP="00D24213">
      <w:pPr>
        <w:shd w:val="clear" w:color="auto" w:fill="FFFFFF"/>
        <w:spacing w:after="0" w:line="240" w:lineRule="auto"/>
        <w:ind w:left="720"/>
        <w:jc w:val="both"/>
        <w:rPr>
          <w:rFonts w:ascii="Museo Sans 300" w:eastAsia="Times New Roman" w:hAnsi="Museo Sans 300" w:cs="Segoe UI"/>
          <w:sz w:val="20"/>
          <w:szCs w:val="20"/>
          <w:lang w:eastAsia="es-SV"/>
        </w:rPr>
      </w:pPr>
      <w:r w:rsidRPr="00691639">
        <w:rPr>
          <w:rFonts w:ascii="Cambria Math" w:eastAsia="Times New Roman" w:hAnsi="Cambria Math" w:cs="Cambria Math"/>
          <w:sz w:val="20"/>
          <w:szCs w:val="20"/>
          <w:lang w:eastAsia="es-SV"/>
        </w:rPr>
        <w:t> </w:t>
      </w:r>
      <w:r w:rsidRPr="00691639">
        <w:rPr>
          <w:rFonts w:ascii="Museo Sans 300" w:eastAsia="Times New Roman" w:hAnsi="Museo Sans 300" w:cs="Segoe UI"/>
          <w:sz w:val="20"/>
          <w:szCs w:val="20"/>
          <w:lang w:eastAsia="es-SV"/>
        </w:rPr>
        <w:t xml:space="preserve"> </w:t>
      </w:r>
    </w:p>
    <w:p w14:paraId="5E65088D" w14:textId="77777777" w:rsidR="00D24213" w:rsidRPr="00691639" w:rsidRDefault="00D24213" w:rsidP="00D24213">
      <w:pPr>
        <w:shd w:val="clear" w:color="auto" w:fill="FFFFFF"/>
        <w:spacing w:after="0" w:line="240" w:lineRule="auto"/>
        <w:ind w:left="993" w:right="555"/>
        <w:jc w:val="both"/>
        <w:rPr>
          <w:rFonts w:ascii="Museo 300" w:eastAsia="Times New Roman" w:hAnsi="Museo 300" w:cs="Segoe UI"/>
          <w:sz w:val="16"/>
          <w:szCs w:val="16"/>
          <w:lang w:eastAsia="es-SV"/>
        </w:rPr>
      </w:pPr>
      <w:r w:rsidRPr="00691639">
        <w:rPr>
          <w:rFonts w:ascii="Museo 300" w:eastAsia="Times New Roman" w:hAnsi="Museo 300" w:cs="Segoe UI"/>
          <w:sz w:val="16"/>
          <w:szCs w:val="16"/>
          <w:lang w:eastAsia="es-SV"/>
        </w:rPr>
        <w:t>“”5.</w:t>
      </w:r>
      <w:r w:rsidRPr="00691639">
        <w:rPr>
          <w:rFonts w:ascii="Cambria Math" w:eastAsia="Times New Roman" w:hAnsi="Cambria Math" w:cs="Cambria Math"/>
          <w:sz w:val="16"/>
          <w:szCs w:val="16"/>
          <w:lang w:eastAsia="es-SV"/>
        </w:rPr>
        <w:t> </w:t>
      </w:r>
      <w:proofErr w:type="spellStart"/>
      <w:r w:rsidRPr="00691639">
        <w:rPr>
          <w:rFonts w:ascii="Museo 300" w:eastAsia="Times New Roman" w:hAnsi="Museo 300" w:cs="Segoe UI"/>
          <w:sz w:val="16"/>
          <w:szCs w:val="16"/>
          <w:lang w:eastAsia="es-SV"/>
        </w:rPr>
        <w:t>Revívese</w:t>
      </w:r>
      <w:proofErr w:type="spellEnd"/>
      <w:r w:rsidRPr="00691639">
        <w:rPr>
          <w:rFonts w:ascii="Cambria Math" w:eastAsia="Times New Roman" w:hAnsi="Cambria Math" w:cs="Cambria Math"/>
          <w:sz w:val="16"/>
          <w:szCs w:val="16"/>
          <w:lang w:eastAsia="es-SV"/>
        </w:rPr>
        <w:t> </w:t>
      </w:r>
      <w:r w:rsidRPr="00691639">
        <w:rPr>
          <w:rFonts w:ascii="Museo 300" w:eastAsia="Times New Roman" w:hAnsi="Museo 300" w:cs="Segoe UI"/>
          <w:sz w:val="16"/>
          <w:szCs w:val="16"/>
          <w:lang w:eastAsia="es-SV"/>
        </w:rPr>
        <w:t>el Decreto Legislativo</w:t>
      </w:r>
      <w:r w:rsidRPr="00691639">
        <w:rPr>
          <w:rFonts w:ascii="Cambria Math" w:eastAsia="Times New Roman" w:hAnsi="Cambria Math" w:cs="Cambria Math"/>
          <w:sz w:val="16"/>
          <w:szCs w:val="16"/>
          <w:lang w:eastAsia="es-SV"/>
        </w:rPr>
        <w:t> </w:t>
      </w:r>
      <w:proofErr w:type="spellStart"/>
      <w:r w:rsidRPr="00691639">
        <w:rPr>
          <w:rFonts w:ascii="Museo 300" w:eastAsia="Times New Roman" w:hAnsi="Museo 300" w:cs="Segoe UI"/>
          <w:sz w:val="16"/>
          <w:szCs w:val="16"/>
          <w:lang w:eastAsia="es-SV"/>
        </w:rPr>
        <w:t>n°</w:t>
      </w:r>
      <w:proofErr w:type="spellEnd"/>
      <w:r w:rsidRPr="00691639">
        <w:rPr>
          <w:rFonts w:ascii="Cambria Math" w:eastAsia="Times New Roman" w:hAnsi="Cambria Math" w:cs="Cambria Math"/>
          <w:sz w:val="16"/>
          <w:szCs w:val="16"/>
          <w:lang w:eastAsia="es-SV"/>
        </w:rPr>
        <w:t> </w:t>
      </w:r>
      <w:r w:rsidRPr="00691639">
        <w:rPr>
          <w:rFonts w:ascii="Museo 300" w:eastAsia="Times New Roman" w:hAnsi="Museo 300" w:cs="Segoe UI"/>
          <w:sz w:val="16"/>
          <w:szCs w:val="16"/>
          <w:lang w:eastAsia="es-SV"/>
        </w:rPr>
        <w:t>593 aprobado el 14 de marzo de 2020 y publicado en el Diario Oficial</w:t>
      </w:r>
      <w:r w:rsidRPr="00691639">
        <w:rPr>
          <w:rFonts w:ascii="Cambria Math" w:eastAsia="Times New Roman" w:hAnsi="Cambria Math" w:cs="Cambria Math"/>
          <w:sz w:val="16"/>
          <w:szCs w:val="16"/>
          <w:lang w:eastAsia="es-SV"/>
        </w:rPr>
        <w:t> </w:t>
      </w:r>
      <w:proofErr w:type="spellStart"/>
      <w:r w:rsidRPr="00691639">
        <w:rPr>
          <w:rFonts w:ascii="Museo 300" w:eastAsia="Times New Roman" w:hAnsi="Museo 300" w:cs="Segoe UI"/>
          <w:sz w:val="16"/>
          <w:szCs w:val="16"/>
          <w:lang w:eastAsia="es-SV"/>
        </w:rPr>
        <w:t>n°</w:t>
      </w:r>
      <w:proofErr w:type="spellEnd"/>
      <w:r w:rsidRPr="00691639">
        <w:rPr>
          <w:rFonts w:ascii="Cambria Math" w:eastAsia="Times New Roman" w:hAnsi="Cambria Math" w:cs="Cambria Math"/>
          <w:sz w:val="16"/>
          <w:szCs w:val="16"/>
          <w:lang w:eastAsia="es-SV"/>
        </w:rPr>
        <w:t> </w:t>
      </w:r>
      <w:r w:rsidRPr="00691639">
        <w:rPr>
          <w:rFonts w:ascii="Museo 300" w:eastAsia="Times New Roman" w:hAnsi="Museo 300" w:cs="Segoe UI"/>
          <w:sz w:val="16"/>
          <w:szCs w:val="16"/>
          <w:lang w:eastAsia="es-SV"/>
        </w:rPr>
        <w:t>52, tomo</w:t>
      </w:r>
      <w:r w:rsidRPr="00691639">
        <w:rPr>
          <w:rFonts w:ascii="Cambria Math" w:eastAsia="Times New Roman" w:hAnsi="Cambria Math" w:cs="Cambria Math"/>
          <w:sz w:val="16"/>
          <w:szCs w:val="16"/>
          <w:lang w:eastAsia="es-SV"/>
        </w:rPr>
        <w:t> </w:t>
      </w:r>
      <w:proofErr w:type="spellStart"/>
      <w:r w:rsidRPr="00691639">
        <w:rPr>
          <w:rFonts w:ascii="Museo 300" w:eastAsia="Times New Roman" w:hAnsi="Museo 300" w:cs="Segoe UI"/>
          <w:sz w:val="16"/>
          <w:szCs w:val="16"/>
          <w:lang w:eastAsia="es-SV"/>
        </w:rPr>
        <w:t>n°</w:t>
      </w:r>
      <w:proofErr w:type="spellEnd"/>
      <w:r w:rsidRPr="00691639">
        <w:rPr>
          <w:rFonts w:ascii="Cambria Math" w:eastAsia="Times New Roman" w:hAnsi="Cambria Math" w:cs="Cambria Math"/>
          <w:sz w:val="16"/>
          <w:szCs w:val="16"/>
          <w:lang w:eastAsia="es-SV"/>
        </w:rPr>
        <w:t> </w:t>
      </w:r>
      <w:r w:rsidRPr="00691639">
        <w:rPr>
          <w:rFonts w:ascii="Museo 300" w:eastAsia="Times New Roman" w:hAnsi="Museo 300" w:cs="Segoe UI"/>
          <w:sz w:val="16"/>
          <w:szCs w:val="16"/>
          <w:lang w:eastAsia="es-SV"/>
        </w:rPr>
        <w:t>426, de 14 de marzo de 2020, por medio del cual la Asamblea Legislativa decret</w:t>
      </w:r>
      <w:r w:rsidRPr="00691639">
        <w:rPr>
          <w:rFonts w:ascii="Museo 300" w:eastAsia="Times New Roman" w:hAnsi="Museo 300" w:cs="Museo Sans 300"/>
          <w:sz w:val="16"/>
          <w:szCs w:val="16"/>
          <w:lang w:eastAsia="es-SV"/>
        </w:rPr>
        <w:t>ó</w:t>
      </w:r>
      <w:r w:rsidRPr="00691639">
        <w:rPr>
          <w:rFonts w:ascii="Museo 300" w:eastAsia="Times New Roman" w:hAnsi="Museo 300" w:cs="Segoe UI"/>
          <w:sz w:val="16"/>
          <w:szCs w:val="16"/>
          <w:lang w:eastAsia="es-SV"/>
        </w:rPr>
        <w:t xml:space="preserve"> el Estado de Emergencia Nacional de la Pandemia por COVID-19. La reviviscencia del Decreto Legislativo</w:t>
      </w:r>
      <w:r w:rsidRPr="00691639">
        <w:rPr>
          <w:rFonts w:ascii="Cambria Math" w:eastAsia="Times New Roman" w:hAnsi="Cambria Math" w:cs="Cambria Math"/>
          <w:sz w:val="16"/>
          <w:szCs w:val="16"/>
          <w:lang w:eastAsia="es-SV"/>
        </w:rPr>
        <w:t> </w:t>
      </w:r>
      <w:proofErr w:type="spellStart"/>
      <w:r w:rsidRPr="00691639">
        <w:rPr>
          <w:rFonts w:ascii="Museo 300" w:eastAsia="Times New Roman" w:hAnsi="Museo 300" w:cs="Segoe UI"/>
          <w:sz w:val="16"/>
          <w:szCs w:val="16"/>
          <w:lang w:eastAsia="es-SV"/>
        </w:rPr>
        <w:t>n°</w:t>
      </w:r>
      <w:proofErr w:type="spellEnd"/>
      <w:r w:rsidRPr="00691639">
        <w:rPr>
          <w:rFonts w:ascii="Cambria Math" w:eastAsia="Times New Roman" w:hAnsi="Cambria Math" w:cs="Cambria Math"/>
          <w:sz w:val="16"/>
          <w:szCs w:val="16"/>
          <w:lang w:eastAsia="es-SV"/>
        </w:rPr>
        <w:t> </w:t>
      </w:r>
      <w:r w:rsidRPr="00691639">
        <w:rPr>
          <w:rFonts w:ascii="Museo 300" w:eastAsia="Times New Roman" w:hAnsi="Museo 300" w:cs="Segoe UI"/>
          <w:sz w:val="16"/>
          <w:szCs w:val="16"/>
          <w:lang w:eastAsia="es-SV"/>
        </w:rPr>
        <w:t>593, salvo que antes se cuente con una nueva ley, estar</w:t>
      </w:r>
      <w:r w:rsidRPr="00691639">
        <w:rPr>
          <w:rFonts w:ascii="Museo 300" w:eastAsia="Times New Roman" w:hAnsi="Museo 300" w:cs="Museo Sans 300"/>
          <w:sz w:val="16"/>
          <w:szCs w:val="16"/>
          <w:lang w:eastAsia="es-SV"/>
        </w:rPr>
        <w:t>á</w:t>
      </w:r>
      <w:r w:rsidRPr="00691639">
        <w:rPr>
          <w:rFonts w:ascii="Museo 300" w:eastAsia="Times New Roman" w:hAnsi="Museo 300" w:cs="Segoe UI"/>
          <w:sz w:val="16"/>
          <w:szCs w:val="16"/>
          <w:lang w:eastAsia="es-SV"/>
        </w:rPr>
        <w:t xml:space="preserve"> vigente hasta el d</w:t>
      </w:r>
      <w:r w:rsidRPr="00691639">
        <w:rPr>
          <w:rFonts w:ascii="Museo 300" w:eastAsia="Times New Roman" w:hAnsi="Museo 300" w:cs="Museo Sans 300"/>
          <w:sz w:val="16"/>
          <w:szCs w:val="16"/>
          <w:lang w:eastAsia="es-SV"/>
        </w:rPr>
        <w:t>í</w:t>
      </w:r>
      <w:r w:rsidRPr="00691639">
        <w:rPr>
          <w:rFonts w:ascii="Museo 300" w:eastAsia="Times New Roman" w:hAnsi="Museo 300" w:cs="Segoe UI"/>
          <w:sz w:val="16"/>
          <w:szCs w:val="16"/>
          <w:lang w:eastAsia="es-SV"/>
        </w:rPr>
        <w:t>a 29 de mayo de 2020 (</w:t>
      </w:r>
      <w:r w:rsidRPr="00691639">
        <w:rPr>
          <w:rFonts w:ascii="Museo 300" w:eastAsia="Times New Roman" w:hAnsi="Museo 300" w:cs="Museo Sans 300"/>
          <w:sz w:val="16"/>
          <w:szCs w:val="16"/>
          <w:lang w:eastAsia="es-SV"/>
        </w:rPr>
        <w:t>…</w:t>
      </w:r>
      <w:r w:rsidRPr="00691639">
        <w:rPr>
          <w:rFonts w:ascii="Museo 300" w:eastAsia="Times New Roman" w:hAnsi="Museo 300" w:cs="Segoe UI"/>
          <w:sz w:val="16"/>
          <w:szCs w:val="16"/>
          <w:lang w:eastAsia="es-SV"/>
        </w:rPr>
        <w:t>).</w:t>
      </w:r>
      <w:r w:rsidRPr="00691639">
        <w:rPr>
          <w:rFonts w:ascii="Museo 300" w:eastAsia="Times New Roman" w:hAnsi="Museo 300" w:cs="Museo Sans 300"/>
          <w:sz w:val="16"/>
          <w:szCs w:val="16"/>
          <w:lang w:eastAsia="es-SV"/>
        </w:rPr>
        <w:t>”</w:t>
      </w:r>
      <w:r w:rsidRPr="00691639">
        <w:rPr>
          <w:rFonts w:ascii="Museo 300" w:eastAsia="Times New Roman" w:hAnsi="Museo 300" w:cs="Segoe UI"/>
          <w:sz w:val="16"/>
          <w:szCs w:val="16"/>
          <w:lang w:eastAsia="es-SV"/>
        </w:rPr>
        <w:t>”</w:t>
      </w:r>
      <w:r w:rsidRPr="00691639">
        <w:rPr>
          <w:rFonts w:ascii="Cambria Math" w:eastAsia="Times New Roman" w:hAnsi="Cambria Math" w:cs="Cambria Math"/>
          <w:sz w:val="16"/>
          <w:szCs w:val="16"/>
          <w:lang w:eastAsia="es-SV"/>
        </w:rPr>
        <w:t> </w:t>
      </w:r>
      <w:r w:rsidRPr="00691639">
        <w:rPr>
          <w:rFonts w:ascii="Museo 300" w:eastAsia="Times New Roman" w:hAnsi="Museo 300" w:cs="Segoe UI"/>
          <w:sz w:val="16"/>
          <w:szCs w:val="16"/>
          <w:lang w:eastAsia="es-SV"/>
        </w:rPr>
        <w:t xml:space="preserve"> </w:t>
      </w:r>
    </w:p>
    <w:p w14:paraId="6505DF9D" w14:textId="77777777" w:rsidR="00D24213" w:rsidRPr="00691639" w:rsidRDefault="00D24213" w:rsidP="00D24213">
      <w:pPr>
        <w:shd w:val="clear" w:color="auto" w:fill="FFFFFF"/>
        <w:spacing w:after="0" w:line="240" w:lineRule="auto"/>
        <w:ind w:left="993" w:right="555"/>
        <w:jc w:val="both"/>
        <w:rPr>
          <w:rFonts w:ascii="Museo 300" w:eastAsia="Times New Roman" w:hAnsi="Museo 300" w:cs="Segoe UI"/>
          <w:sz w:val="16"/>
          <w:szCs w:val="16"/>
          <w:lang w:eastAsia="es-SV"/>
        </w:rPr>
      </w:pPr>
    </w:p>
    <w:p w14:paraId="2D60746F" w14:textId="77777777" w:rsidR="00D24213" w:rsidRPr="00691639" w:rsidRDefault="00D24213" w:rsidP="00D24213">
      <w:pPr>
        <w:spacing w:after="0" w:line="240" w:lineRule="auto"/>
        <w:ind w:left="426"/>
        <w:jc w:val="both"/>
        <w:rPr>
          <w:rFonts w:ascii="Museo Sans 300" w:hAnsi="Museo Sans 300" w:cs="Segoe UI"/>
          <w:sz w:val="20"/>
          <w:szCs w:val="20"/>
        </w:rPr>
      </w:pPr>
      <w:r w:rsidRPr="00691639">
        <w:rPr>
          <w:rFonts w:ascii="Museo Sans 300" w:hAnsi="Museo Sans 300" w:cs="Segoe UI"/>
          <w:sz w:val="20"/>
          <w:szCs w:val="20"/>
        </w:rPr>
        <w:t>Si bien, los efectos del Decreto Legislativo</w:t>
      </w:r>
      <w:r w:rsidRPr="00691639">
        <w:rPr>
          <w:rFonts w:ascii="Cambria Math" w:hAnsi="Cambria Math" w:cs="Cambria Math"/>
          <w:sz w:val="20"/>
          <w:szCs w:val="20"/>
        </w:rPr>
        <w:t> </w:t>
      </w:r>
      <w:proofErr w:type="spellStart"/>
      <w:r w:rsidRPr="00691639">
        <w:rPr>
          <w:rFonts w:ascii="Museo Sans 300" w:hAnsi="Museo Sans 300" w:cs="Segoe UI"/>
          <w:sz w:val="20"/>
          <w:szCs w:val="20"/>
        </w:rPr>
        <w:t>N.°</w:t>
      </w:r>
      <w:proofErr w:type="spellEnd"/>
      <w:r w:rsidRPr="00691639">
        <w:rPr>
          <w:rFonts w:ascii="Cambria Math" w:hAnsi="Cambria Math" w:cs="Cambria Math"/>
          <w:sz w:val="20"/>
          <w:szCs w:val="20"/>
        </w:rPr>
        <w:t> </w:t>
      </w:r>
      <w:r w:rsidRPr="00691639">
        <w:rPr>
          <w:rFonts w:ascii="Museo Sans 300" w:hAnsi="Museo Sans 300" w:cs="Segoe UI"/>
          <w:sz w:val="20"/>
          <w:szCs w:val="20"/>
        </w:rPr>
        <w:t>593 finalizaron; sin embargo, la emergencia por la Pandemia de la COVID-19 a</w:t>
      </w:r>
      <w:r w:rsidRPr="00691639">
        <w:rPr>
          <w:rFonts w:ascii="Museo Sans 300" w:hAnsi="Museo Sans 300" w:cs="Museo Sans 300"/>
          <w:sz w:val="20"/>
          <w:szCs w:val="20"/>
        </w:rPr>
        <w:t>ú</w:t>
      </w:r>
      <w:r w:rsidRPr="00691639">
        <w:rPr>
          <w:rFonts w:ascii="Museo Sans 300" w:hAnsi="Museo Sans 300" w:cs="Segoe UI"/>
          <w:sz w:val="20"/>
          <w:szCs w:val="20"/>
        </w:rPr>
        <w:t>n subsiste, y as</w:t>
      </w:r>
      <w:r w:rsidRPr="00691639">
        <w:rPr>
          <w:rFonts w:ascii="Museo Sans 300" w:hAnsi="Museo Sans 300" w:cs="Museo Sans 300"/>
          <w:sz w:val="20"/>
          <w:szCs w:val="20"/>
        </w:rPr>
        <w:t>í</w:t>
      </w:r>
      <w:r w:rsidRPr="00691639">
        <w:rPr>
          <w:rFonts w:ascii="Museo Sans 300" w:hAnsi="Museo Sans 300" w:cs="Segoe UI"/>
          <w:sz w:val="20"/>
          <w:szCs w:val="20"/>
        </w:rPr>
        <w:t xml:space="preserve"> lo reconoce la Sala de lo Constitucional de la Corte Suprema de Justicia, en su Considerando XIV de la sentencia de inconstitucionalidad 21-2020/23-2020/24-2020/25-2020 de fecha ocho de junio de dos mil veinte, en la cual señala:</w:t>
      </w:r>
      <w:r w:rsidRPr="00691639">
        <w:rPr>
          <w:rFonts w:ascii="Cambria Math" w:hAnsi="Cambria Math" w:cs="Cambria Math"/>
          <w:sz w:val="20"/>
          <w:szCs w:val="20"/>
        </w:rPr>
        <w:t>  </w:t>
      </w:r>
      <w:r w:rsidRPr="00691639">
        <w:rPr>
          <w:rFonts w:ascii="Museo Sans 300" w:hAnsi="Museo Sans 300" w:cs="Segoe UI"/>
          <w:sz w:val="20"/>
          <w:szCs w:val="20"/>
        </w:rPr>
        <w:t xml:space="preserve"> </w:t>
      </w:r>
    </w:p>
    <w:p w14:paraId="685F9D77" w14:textId="77777777" w:rsidR="00D24213" w:rsidRPr="00691639" w:rsidRDefault="00D24213" w:rsidP="00D24213">
      <w:pPr>
        <w:shd w:val="clear" w:color="auto" w:fill="FFFFFF"/>
        <w:spacing w:after="0" w:line="240" w:lineRule="auto"/>
        <w:ind w:left="720"/>
        <w:jc w:val="both"/>
        <w:rPr>
          <w:rFonts w:ascii="Museo Sans 300" w:eastAsia="Times New Roman" w:hAnsi="Museo Sans 300" w:cs="Segoe UI"/>
          <w:sz w:val="20"/>
          <w:szCs w:val="20"/>
          <w:lang w:eastAsia="es-SV"/>
        </w:rPr>
      </w:pPr>
      <w:r w:rsidRPr="00691639">
        <w:rPr>
          <w:rFonts w:ascii="Cambria Math" w:eastAsia="Times New Roman" w:hAnsi="Cambria Math" w:cs="Cambria Math"/>
          <w:sz w:val="20"/>
          <w:szCs w:val="20"/>
          <w:lang w:eastAsia="es-SV"/>
        </w:rPr>
        <w:t> </w:t>
      </w:r>
      <w:r w:rsidRPr="00691639">
        <w:rPr>
          <w:rFonts w:ascii="Museo Sans 300" w:eastAsia="Times New Roman" w:hAnsi="Museo Sans 300" w:cs="Segoe UI"/>
          <w:sz w:val="20"/>
          <w:szCs w:val="20"/>
          <w:lang w:eastAsia="es-SV"/>
        </w:rPr>
        <w:t xml:space="preserve"> </w:t>
      </w:r>
    </w:p>
    <w:p w14:paraId="3728C196" w14:textId="77777777" w:rsidR="00D24213" w:rsidRPr="00691639" w:rsidRDefault="00D24213" w:rsidP="00D24213">
      <w:pPr>
        <w:shd w:val="clear" w:color="auto" w:fill="FFFFFF"/>
        <w:spacing w:after="0" w:line="240" w:lineRule="auto"/>
        <w:ind w:left="1134" w:right="555"/>
        <w:jc w:val="both"/>
        <w:rPr>
          <w:rFonts w:ascii="Museo 300" w:eastAsia="Times New Roman" w:hAnsi="Museo 300" w:cs="Times New Roman"/>
          <w:sz w:val="16"/>
          <w:szCs w:val="16"/>
          <w:lang w:eastAsia="es-SV"/>
        </w:rPr>
      </w:pPr>
      <w:r w:rsidRPr="00691639">
        <w:rPr>
          <w:rFonts w:ascii="Museo 300" w:eastAsia="Times New Roman" w:hAnsi="Museo 300" w:cs="Segoe UI"/>
          <w:sz w:val="16"/>
          <w:szCs w:val="16"/>
          <w:lang w:eastAsia="es-SV"/>
        </w:rPr>
        <w:t>“1. La pandemia provocada por la COVID-19 que afecta al mundo y a El Salvador, a la fecha, es un acontecimiento determinado científicamente cuya notoriedad no requiere de otro tipo de prueba (art. 314</w:t>
      </w:r>
      <w:r w:rsidRPr="00691639">
        <w:rPr>
          <w:rFonts w:ascii="Cambria Math" w:eastAsia="Times New Roman" w:hAnsi="Cambria Math" w:cs="Cambria Math"/>
          <w:sz w:val="16"/>
          <w:szCs w:val="16"/>
          <w:lang w:eastAsia="es-SV"/>
        </w:rPr>
        <w:t> </w:t>
      </w:r>
      <w:proofErr w:type="spellStart"/>
      <w:r w:rsidRPr="00691639">
        <w:rPr>
          <w:rFonts w:ascii="Museo 300" w:eastAsia="Times New Roman" w:hAnsi="Museo 300" w:cs="Segoe UI"/>
          <w:sz w:val="16"/>
          <w:szCs w:val="16"/>
          <w:lang w:eastAsia="es-SV"/>
        </w:rPr>
        <w:t>ord</w:t>
      </w:r>
      <w:proofErr w:type="spellEnd"/>
      <w:r w:rsidRPr="00691639">
        <w:rPr>
          <w:rFonts w:ascii="Museo 300" w:eastAsia="Times New Roman" w:hAnsi="Museo 300" w:cs="Segoe UI"/>
          <w:sz w:val="16"/>
          <w:szCs w:val="16"/>
          <w:lang w:eastAsia="es-SV"/>
        </w:rPr>
        <w:t>. 2º del Código Procesal Civil y Mercantil; y Giulio</w:t>
      </w:r>
      <w:r w:rsidRPr="00691639">
        <w:rPr>
          <w:rFonts w:ascii="Cambria Math" w:eastAsia="Times New Roman" w:hAnsi="Cambria Math" w:cs="Cambria Math"/>
          <w:sz w:val="16"/>
          <w:szCs w:val="16"/>
          <w:lang w:eastAsia="es-SV"/>
        </w:rPr>
        <w:t> </w:t>
      </w:r>
      <w:proofErr w:type="spellStart"/>
      <w:r w:rsidRPr="00691639">
        <w:rPr>
          <w:rFonts w:ascii="Museo 300" w:eastAsia="Times New Roman" w:hAnsi="Museo 300" w:cs="Segoe UI"/>
          <w:sz w:val="16"/>
          <w:szCs w:val="16"/>
          <w:lang w:eastAsia="es-SV"/>
        </w:rPr>
        <w:t>Ubertis</w:t>
      </w:r>
      <w:proofErr w:type="spellEnd"/>
      <w:r w:rsidRPr="00691639">
        <w:rPr>
          <w:rFonts w:ascii="Museo 300" w:eastAsia="Times New Roman" w:hAnsi="Museo 300" w:cs="Segoe UI"/>
          <w:sz w:val="16"/>
          <w:szCs w:val="16"/>
          <w:lang w:eastAsia="es-SV"/>
        </w:rPr>
        <w:t>, Elementos de epistemología del proceso judicial, 1ª ed., 2017, p.79). (…)”</w:t>
      </w:r>
      <w:r w:rsidRPr="00691639">
        <w:rPr>
          <w:rFonts w:ascii="Cambria Math" w:eastAsia="Times New Roman" w:hAnsi="Cambria Math" w:cs="Cambria Math"/>
          <w:sz w:val="16"/>
          <w:szCs w:val="16"/>
          <w:lang w:eastAsia="es-SV"/>
        </w:rPr>
        <w:t> </w:t>
      </w:r>
      <w:r w:rsidRPr="00691639">
        <w:rPr>
          <w:rFonts w:ascii="Museo 300" w:eastAsia="Times New Roman" w:hAnsi="Museo 300" w:cs="Times New Roman"/>
          <w:sz w:val="16"/>
          <w:szCs w:val="16"/>
          <w:lang w:eastAsia="es-SV"/>
        </w:rPr>
        <w:t xml:space="preserve"> </w:t>
      </w:r>
    </w:p>
    <w:p w14:paraId="31976BCA" w14:textId="77777777" w:rsidR="00D24213" w:rsidRDefault="00D24213" w:rsidP="00D24213">
      <w:pPr>
        <w:spacing w:after="0" w:line="240" w:lineRule="auto"/>
        <w:ind w:left="426"/>
        <w:jc w:val="both"/>
        <w:rPr>
          <w:rFonts w:ascii="Museo Sans 300" w:hAnsi="Museo Sans 300" w:cs="Segoe UI"/>
          <w:sz w:val="20"/>
          <w:szCs w:val="20"/>
        </w:rPr>
      </w:pPr>
    </w:p>
    <w:p w14:paraId="190EE520" w14:textId="77777777" w:rsidR="00D24213" w:rsidRPr="00691639" w:rsidRDefault="00D24213" w:rsidP="00D24213">
      <w:pPr>
        <w:spacing w:after="0" w:line="240" w:lineRule="auto"/>
        <w:ind w:left="426"/>
        <w:jc w:val="both"/>
        <w:rPr>
          <w:rFonts w:ascii="Museo Sans 300" w:hAnsi="Museo Sans 300"/>
        </w:rPr>
      </w:pPr>
      <w:r w:rsidRPr="00691639">
        <w:rPr>
          <w:rFonts w:ascii="Museo Sans 300" w:hAnsi="Museo Sans 300" w:cs="Segoe UI"/>
          <w:sz w:val="20"/>
          <w:szCs w:val="20"/>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691639">
        <w:rPr>
          <w:rFonts w:ascii="Museo Sans 300" w:hAnsi="Museo Sans 300"/>
        </w:rPr>
        <w:t xml:space="preserve"> </w:t>
      </w:r>
    </w:p>
    <w:p w14:paraId="6B78ADB3" w14:textId="77777777" w:rsidR="00D24213" w:rsidRPr="00691639" w:rsidRDefault="00D24213" w:rsidP="00D24213">
      <w:pPr>
        <w:spacing w:after="0" w:line="240" w:lineRule="auto"/>
        <w:ind w:left="426"/>
        <w:jc w:val="both"/>
        <w:rPr>
          <w:rFonts w:ascii="Museo Sans 300" w:hAnsi="Museo Sans 300"/>
        </w:rPr>
      </w:pPr>
    </w:p>
    <w:p w14:paraId="0FACAB42" w14:textId="77777777" w:rsidR="00D24213" w:rsidRPr="00691639" w:rsidRDefault="00D24213" w:rsidP="00D24213">
      <w:pPr>
        <w:spacing w:after="0" w:line="240" w:lineRule="auto"/>
        <w:ind w:left="426"/>
        <w:jc w:val="both"/>
        <w:rPr>
          <w:rFonts w:ascii="Museo Sans 300" w:hAnsi="Museo Sans 300"/>
        </w:rPr>
      </w:pPr>
      <w:proofErr w:type="gramStart"/>
      <w:r w:rsidRPr="00691639">
        <w:rPr>
          <w:rFonts w:ascii="Museo Sans 300" w:hAnsi="Museo Sans 300" w:cs="Segoe UI"/>
          <w:sz w:val="20"/>
          <w:szCs w:val="20"/>
        </w:rPr>
        <w:t>En razón de</w:t>
      </w:r>
      <w:proofErr w:type="gramEnd"/>
      <w:r w:rsidRPr="00691639">
        <w:rPr>
          <w:rFonts w:ascii="Museo Sans 300" w:hAnsi="Museo Sans 300" w:cs="Segoe UI"/>
          <w:sz w:val="20"/>
          <w:szCs w:val="20"/>
        </w:rPr>
        <w:t xml:space="preserve"> lo expuesto, se vieron afectados por condiciones externas los plazos de determinados actos en el transcurso del presente procedimiento; sin embargo, la SIGET garantizó los derechos fundamentales de las partes. </w:t>
      </w:r>
      <w:r w:rsidRPr="00691639">
        <w:rPr>
          <w:rFonts w:ascii="Museo Sans 300" w:hAnsi="Museo Sans 300"/>
        </w:rPr>
        <w:t xml:space="preserve"> </w:t>
      </w:r>
    </w:p>
    <w:p w14:paraId="679CBCF9" w14:textId="77777777" w:rsidR="00D24213" w:rsidRDefault="00D24213" w:rsidP="00024745">
      <w:pPr>
        <w:spacing w:after="0" w:line="240" w:lineRule="auto"/>
        <w:ind w:left="426"/>
        <w:jc w:val="both"/>
        <w:rPr>
          <w:rFonts w:ascii="Museo Sans 300" w:eastAsia="Arial" w:hAnsi="Museo Sans 300" w:cs="Times New Roman"/>
          <w:color w:val="000000"/>
          <w:sz w:val="20"/>
          <w:szCs w:val="20"/>
          <w:lang w:eastAsia="es-SV"/>
        </w:rPr>
      </w:pPr>
    </w:p>
    <w:p w14:paraId="31AA641F"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70CFCDEE"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6F1C070A" w14:textId="77777777" w:rsidR="00551F4C" w:rsidRPr="00551F4C" w:rsidRDefault="002E74C6" w:rsidP="00DA6B05">
      <w:pPr>
        <w:numPr>
          <w:ilvl w:val="1"/>
          <w:numId w:val="5"/>
        </w:numPr>
        <w:suppressAutoHyphens w:val="0"/>
        <w:autoSpaceDE w:val="0"/>
        <w:autoSpaceDN/>
        <w:adjustRightInd w:val="0"/>
        <w:spacing w:after="0" w:line="240" w:lineRule="auto"/>
        <w:ind w:left="993" w:hanging="567"/>
        <w:jc w:val="both"/>
        <w:textAlignment w:val="auto"/>
        <w:rPr>
          <w:rFonts w:ascii="Museo Sans 500" w:eastAsia="Times New Roman" w:hAnsi="Museo Sans 500" w:cs="Times New Roman"/>
          <w:b/>
          <w:sz w:val="20"/>
          <w:szCs w:val="20"/>
          <w:lang w:eastAsia="es-ES"/>
        </w:rPr>
      </w:pPr>
      <w:r>
        <w:rPr>
          <w:rFonts w:ascii="Museo Sans 500" w:eastAsia="Times New Roman" w:hAnsi="Museo Sans 500" w:cs="Times New Roman"/>
          <w:b/>
          <w:sz w:val="20"/>
          <w:szCs w:val="20"/>
          <w:lang w:eastAsia="es-ES"/>
        </w:rPr>
        <w:t xml:space="preserve"> </w:t>
      </w:r>
      <w:r w:rsidR="00551F4C" w:rsidRPr="00551F4C">
        <w:rPr>
          <w:rFonts w:ascii="Museo Sans 500" w:eastAsia="Times New Roman" w:hAnsi="Museo Sans 500" w:cs="Times New Roman"/>
          <w:b/>
          <w:sz w:val="20"/>
          <w:szCs w:val="20"/>
          <w:lang w:eastAsia="es-ES"/>
        </w:rPr>
        <w:t>Análisis Técnico</w:t>
      </w:r>
    </w:p>
    <w:p w14:paraId="2146F3E9"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3A07ED10" w14:textId="50FA11E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el presente procedimiento de reclamo, al determinarse que no era necesaria la intervención de un perito externo, el CAU realizó la investigación de los hechos, para posteriormente </w:t>
      </w:r>
      <w:r w:rsidR="00914F6D">
        <w:rPr>
          <w:rFonts w:ascii="Museo Sans 300" w:eastAsia="Arial" w:hAnsi="Museo Sans 300" w:cs="Times New Roman"/>
          <w:sz w:val="20"/>
          <w:szCs w:val="20"/>
        </w:rPr>
        <w:t>hacer</w:t>
      </w:r>
      <w:r w:rsidR="00914F6D" w:rsidRPr="00551F4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 análisis de los elementos relevantes, a efecto de emitir el informe técnico correspondiente.</w:t>
      </w:r>
      <w:r w:rsidR="009467AC">
        <w:rPr>
          <w:rFonts w:ascii="Museo Sans 300" w:eastAsia="Arial" w:hAnsi="Museo Sans 300" w:cs="Times New Roman"/>
          <w:sz w:val="20"/>
          <w:szCs w:val="20"/>
        </w:rPr>
        <w:t xml:space="preserve"> </w:t>
      </w:r>
    </w:p>
    <w:p w14:paraId="5D1E5A39" w14:textId="69247614" w:rsidR="00551F4C" w:rsidRPr="00551F4C" w:rsidRDefault="009467A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 </w:t>
      </w:r>
    </w:p>
    <w:p w14:paraId="70782D9F" w14:textId="58CA408F"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ese sentido, debe señalarse que el informe técnico resultado de la investigación efectuada por el CAU es el elemento </w:t>
      </w:r>
      <w:r w:rsidR="00DB0FEE">
        <w:rPr>
          <w:rFonts w:ascii="Museo Sans 300" w:eastAsia="Arial" w:hAnsi="Museo Sans 300" w:cs="Times New Roman"/>
          <w:sz w:val="20"/>
          <w:szCs w:val="20"/>
        </w:rPr>
        <w:t>técnico con el que cuenta esta S</w:t>
      </w:r>
      <w:r w:rsidRPr="00551F4C">
        <w:rPr>
          <w:rFonts w:ascii="Museo Sans 300" w:eastAsia="Arial" w:hAnsi="Museo Sans 300" w:cs="Times New Roman"/>
          <w:sz w:val="20"/>
          <w:szCs w:val="20"/>
        </w:rPr>
        <w:t>uperintendencia para determinar la procedencia o no</w:t>
      </w:r>
      <w:r w:rsidR="009467A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 xml:space="preserve">del cobro realizado por la distribuidora. </w:t>
      </w:r>
    </w:p>
    <w:p w14:paraId="621B8F5B" w14:textId="565774FE" w:rsidR="004605AD" w:rsidRDefault="004605AD"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7EF0346" w14:textId="3E23E1D4"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 Condición encontrada en el sum</w:t>
      </w:r>
      <w:r w:rsidR="00C4032F">
        <w:rPr>
          <w:rFonts w:ascii="Museo Sans 500" w:eastAsia="Arial" w:hAnsi="Museo Sans 500" w:cs="Times New Roman"/>
          <w:b/>
          <w:bCs/>
          <w:sz w:val="20"/>
          <w:szCs w:val="20"/>
        </w:rPr>
        <w:t>inistro identificado con el N</w:t>
      </w:r>
      <w:r w:rsidRPr="00551F4C">
        <w:rPr>
          <w:rFonts w:ascii="Museo Sans 500" w:eastAsia="Arial" w:hAnsi="Museo Sans 500" w:cs="Times New Roman"/>
          <w:b/>
          <w:bCs/>
          <w:sz w:val="20"/>
          <w:szCs w:val="20"/>
        </w:rPr>
        <w:t xml:space="preserve">C </w:t>
      </w:r>
      <w:r w:rsidR="00356749">
        <w:rPr>
          <w:rFonts w:ascii="Museo Sans 500" w:eastAsia="Arial" w:hAnsi="Museo Sans 500" w:cs="Times New Roman"/>
          <w:b/>
          <w:bCs/>
          <w:sz w:val="20"/>
          <w:szCs w:val="20"/>
        </w:rPr>
        <w:t>XXX</w:t>
      </w:r>
    </w:p>
    <w:p w14:paraId="775D4A86"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5100FC6D" w14:textId="373CD986" w:rsidR="00551F4C" w:rsidRDefault="00551F4C" w:rsidP="00551F4C">
      <w:pPr>
        <w:suppressAutoHyphens w:val="0"/>
        <w:autoSpaceDN/>
        <w:spacing w:after="0" w:line="240" w:lineRule="auto"/>
        <w:ind w:left="420"/>
        <w:jc w:val="both"/>
        <w:rPr>
          <w:rFonts w:ascii="Museo Sans 300" w:hAnsi="Museo Sans 300" w:cs="Times New Roman"/>
          <w:sz w:val="20"/>
          <w:szCs w:val="20"/>
        </w:rPr>
      </w:pPr>
      <w:r w:rsidRPr="00551F4C">
        <w:rPr>
          <w:rFonts w:ascii="Museo Sans 300" w:hAnsi="Museo Sans 300" w:cs="Segoe UI"/>
          <w:sz w:val="20"/>
          <w:szCs w:val="20"/>
          <w:lang w:eastAsia="es-MX"/>
        </w:rPr>
        <w:t xml:space="preserve">Respecto de las pruebas presentadas por la distribuidora, en el informe técnico </w:t>
      </w:r>
      <w:proofErr w:type="spellStart"/>
      <w:r w:rsidRPr="00551F4C">
        <w:rPr>
          <w:rFonts w:ascii="Museo Sans 300" w:hAnsi="Museo Sans 300" w:cs="Segoe UI"/>
          <w:sz w:val="20"/>
          <w:szCs w:val="20"/>
          <w:lang w:eastAsia="es-MX"/>
        </w:rPr>
        <w:t>N.°</w:t>
      </w:r>
      <w:proofErr w:type="spellEnd"/>
      <w:r w:rsidRPr="00551F4C">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9723ED">
        <w:rPr>
          <w:rFonts w:ascii="Museo Sans 300" w:hAnsi="Museo Sans 300" w:cs="Times New Roman"/>
          <w:sz w:val="20"/>
          <w:szCs w:val="20"/>
        </w:rPr>
        <w:t>00</w:t>
      </w:r>
      <w:r w:rsidR="00D24213">
        <w:rPr>
          <w:rFonts w:ascii="Museo Sans 300" w:hAnsi="Museo Sans 300" w:cs="Times New Roman"/>
          <w:sz w:val="20"/>
          <w:szCs w:val="20"/>
        </w:rPr>
        <w:t>83</w:t>
      </w:r>
      <w:r w:rsidR="009723ED">
        <w:rPr>
          <w:rFonts w:ascii="Museo Sans 300" w:hAnsi="Museo Sans 300" w:cs="Times New Roman"/>
          <w:sz w:val="20"/>
          <w:szCs w:val="20"/>
        </w:rPr>
        <w:t>-CAU-21</w:t>
      </w:r>
      <w:r w:rsidRPr="00551F4C">
        <w:rPr>
          <w:rFonts w:ascii="Museo Sans 300" w:hAnsi="Museo Sans 300" w:cs="Times New Roman"/>
          <w:sz w:val="20"/>
          <w:szCs w:val="20"/>
        </w:rPr>
        <w:t>,</w:t>
      </w:r>
      <w:r w:rsidRPr="00551F4C">
        <w:rPr>
          <w:rFonts w:eastAsia="Arial" w:cs="Times New Roman"/>
        </w:rPr>
        <w:t xml:space="preserve"> </w:t>
      </w:r>
      <w:r w:rsidRPr="00551F4C">
        <w:rPr>
          <w:rFonts w:ascii="Museo Sans 300" w:hAnsi="Museo Sans 300" w:cs="Times New Roman"/>
          <w:sz w:val="20"/>
          <w:szCs w:val="20"/>
        </w:rPr>
        <w:t xml:space="preserve">el CAU expone </w:t>
      </w:r>
      <w:r w:rsidR="00A01AA7">
        <w:rPr>
          <w:rFonts w:ascii="Museo Sans 300" w:hAnsi="Museo Sans 300" w:cs="Times New Roman"/>
          <w:sz w:val="20"/>
          <w:szCs w:val="20"/>
        </w:rPr>
        <w:t>en su</w:t>
      </w:r>
      <w:r w:rsidR="00BD4250">
        <w:rPr>
          <w:rFonts w:ascii="Museo Sans 300" w:hAnsi="Museo Sans 300" w:cs="Times New Roman"/>
          <w:sz w:val="20"/>
          <w:szCs w:val="20"/>
        </w:rPr>
        <w:t>s</w:t>
      </w:r>
      <w:r w:rsidR="00A01AA7">
        <w:rPr>
          <w:rFonts w:ascii="Museo Sans 300" w:hAnsi="Museo Sans 300" w:cs="Times New Roman"/>
          <w:sz w:val="20"/>
          <w:szCs w:val="20"/>
        </w:rPr>
        <w:t xml:space="preserve"> página</w:t>
      </w:r>
      <w:r w:rsidR="00BD4250">
        <w:rPr>
          <w:rFonts w:ascii="Museo Sans 300" w:hAnsi="Museo Sans 300" w:cs="Times New Roman"/>
          <w:sz w:val="20"/>
          <w:szCs w:val="20"/>
        </w:rPr>
        <w:t xml:space="preserve">s </w:t>
      </w:r>
      <w:r w:rsidR="00D24213">
        <w:rPr>
          <w:rFonts w:ascii="Museo Sans 300" w:hAnsi="Museo Sans 300" w:cs="Times New Roman"/>
          <w:sz w:val="20"/>
          <w:szCs w:val="20"/>
        </w:rPr>
        <w:t xml:space="preserve">7, 8, 9 </w:t>
      </w:r>
      <w:r w:rsidR="00BD4250">
        <w:rPr>
          <w:rFonts w:ascii="Museo Sans 300" w:hAnsi="Museo Sans 300" w:cs="Times New Roman"/>
          <w:sz w:val="20"/>
          <w:szCs w:val="20"/>
        </w:rPr>
        <w:t>y 1</w:t>
      </w:r>
      <w:r w:rsidR="00D24213">
        <w:rPr>
          <w:rFonts w:ascii="Museo Sans 300" w:hAnsi="Museo Sans 300" w:cs="Times New Roman"/>
          <w:sz w:val="20"/>
          <w:szCs w:val="20"/>
        </w:rPr>
        <w:t>0</w:t>
      </w:r>
      <w:r w:rsidR="00F037D4">
        <w:rPr>
          <w:rFonts w:ascii="Museo Sans 300" w:hAnsi="Museo Sans 300" w:cs="Times New Roman"/>
          <w:sz w:val="20"/>
          <w:szCs w:val="20"/>
        </w:rPr>
        <w:t xml:space="preserve"> </w:t>
      </w:r>
      <w:r w:rsidRPr="00551F4C">
        <w:rPr>
          <w:rFonts w:ascii="Museo Sans 300" w:hAnsi="Museo Sans 300" w:cs="Times New Roman"/>
          <w:sz w:val="20"/>
          <w:szCs w:val="20"/>
        </w:rPr>
        <w:t>lo siguiente:</w:t>
      </w:r>
    </w:p>
    <w:p w14:paraId="2DE0C448" w14:textId="77777777" w:rsidR="00E12A3F" w:rsidRPr="00551F4C" w:rsidRDefault="00E12A3F" w:rsidP="00551F4C">
      <w:pPr>
        <w:suppressAutoHyphens w:val="0"/>
        <w:autoSpaceDN/>
        <w:spacing w:after="0" w:line="240" w:lineRule="auto"/>
        <w:ind w:left="420"/>
        <w:jc w:val="both"/>
        <w:rPr>
          <w:rFonts w:ascii="Museo Sans 300" w:hAnsi="Museo Sans 300" w:cs="Times New Roman"/>
          <w:sz w:val="20"/>
          <w:szCs w:val="20"/>
        </w:rPr>
      </w:pPr>
    </w:p>
    <w:p w14:paraId="7A330AF8" w14:textId="74ADF6DA" w:rsidR="00D24213" w:rsidRDefault="00C34300" w:rsidP="00D24213">
      <w:pPr>
        <w:suppressAutoHyphens w:val="0"/>
        <w:autoSpaceDN/>
        <w:spacing w:after="0" w:line="240" w:lineRule="auto"/>
        <w:ind w:left="993" w:right="708"/>
        <w:jc w:val="both"/>
        <w:rPr>
          <w:rFonts w:ascii="Museo 300" w:eastAsia="SimSun" w:hAnsi="Museo 300" w:cs="Times New Roman"/>
          <w:sz w:val="16"/>
          <w:szCs w:val="16"/>
          <w:lang w:val="es-ES"/>
        </w:rPr>
      </w:pPr>
      <w:r w:rsidRPr="000D5A7F">
        <w:rPr>
          <w:rFonts w:ascii="Museo 300" w:eastAsia="Arial" w:hAnsi="Museo 300"/>
          <w:color w:val="000000"/>
          <w:sz w:val="16"/>
          <w:szCs w:val="16"/>
          <w:lang w:val="es-ES"/>
        </w:rPr>
        <w:t>“[…]</w:t>
      </w:r>
      <w:r w:rsidR="00A01AA7">
        <w:rPr>
          <w:rFonts w:ascii="Museo 300" w:eastAsia="Arial" w:hAnsi="Museo 300"/>
          <w:color w:val="000000"/>
          <w:sz w:val="16"/>
          <w:szCs w:val="16"/>
          <w:lang w:val="es-ES"/>
        </w:rPr>
        <w:t xml:space="preserve"> </w:t>
      </w:r>
      <w:r w:rsidR="00D24213">
        <w:rPr>
          <w:rFonts w:ascii="Museo 300" w:eastAsia="Arial" w:hAnsi="Museo 300" w:cs="Times New Roman"/>
          <w:color w:val="000000"/>
          <w:sz w:val="16"/>
          <w:szCs w:val="16"/>
          <w:lang w:val="es-ES"/>
        </w:rPr>
        <w:t xml:space="preserve">Conforme </w:t>
      </w:r>
      <w:r w:rsidR="00D24213" w:rsidRPr="00453CDC">
        <w:rPr>
          <w:rFonts w:ascii="Museo 300" w:eastAsia="SimSun" w:hAnsi="Museo 300" w:cs="Times New Roman"/>
          <w:sz w:val="16"/>
          <w:szCs w:val="16"/>
          <w:lang w:val="es-ES"/>
        </w:rPr>
        <w:t xml:space="preserve">con el análisis de la información que fue provista por </w:t>
      </w:r>
      <w:r w:rsidR="00D24213" w:rsidRPr="00453CDC">
        <w:rPr>
          <w:rFonts w:ascii="Museo 300" w:eastAsia="SimSun" w:hAnsi="Museo 300"/>
          <w:sz w:val="16"/>
          <w:szCs w:val="16"/>
          <w:lang w:val="es-ES"/>
        </w:rPr>
        <w:t>DELSUR</w:t>
      </w:r>
      <w:r w:rsidR="00D24213" w:rsidRPr="00453CDC">
        <w:rPr>
          <w:rFonts w:ascii="Museo 300" w:eastAsia="SimSun" w:hAnsi="Museo 300" w:cs="Times New Roman"/>
          <w:sz w:val="16"/>
          <w:szCs w:val="16"/>
          <w:lang w:val="es-ES"/>
        </w:rPr>
        <w:t>, se han extraído las siguientes fotografías mediante las cuales ésta ha pretendido demostrar que en el suministro bajo estudio se presentó una co</w:t>
      </w:r>
      <w:r w:rsidR="00D24213">
        <w:rPr>
          <w:rFonts w:ascii="Museo 300" w:eastAsia="SimSun" w:hAnsi="Museo 300" w:cs="Times New Roman"/>
          <w:sz w:val="16"/>
          <w:szCs w:val="16"/>
          <w:lang w:val="es-ES"/>
        </w:rPr>
        <w:t>n</w:t>
      </w:r>
      <w:r w:rsidR="00D24213" w:rsidRPr="00453CDC">
        <w:rPr>
          <w:rFonts w:ascii="Museo 300" w:eastAsia="SimSun" w:hAnsi="Museo 300" w:cs="Times New Roman"/>
          <w:sz w:val="16"/>
          <w:szCs w:val="16"/>
          <w:lang w:val="es-ES"/>
        </w:rPr>
        <w:t>dición irregular debido a la existencia de una conexión a nivel de media tensión sin la autorización de la distribuidora; situación que impidió el registro de la energía eléctrica que fue demandada en el inmueble, siendo éstas las siguientes</w:t>
      </w:r>
      <w:r w:rsidR="00D24213">
        <w:rPr>
          <w:rFonts w:ascii="Museo 300" w:eastAsia="SimSun" w:hAnsi="Museo 300" w:cs="Times New Roman"/>
          <w:sz w:val="16"/>
          <w:szCs w:val="16"/>
          <w:lang w:val="es-ES"/>
        </w:rPr>
        <w:t>. (…)</w:t>
      </w:r>
    </w:p>
    <w:p w14:paraId="50E3F431" w14:textId="541BE453" w:rsidR="00D24213" w:rsidRDefault="00D24213" w:rsidP="00D24213">
      <w:pPr>
        <w:suppressAutoHyphens w:val="0"/>
        <w:autoSpaceDN/>
        <w:spacing w:after="0" w:line="240" w:lineRule="auto"/>
        <w:ind w:left="993" w:right="708"/>
        <w:jc w:val="both"/>
        <w:rPr>
          <w:rFonts w:ascii="Museo 300" w:eastAsia="SimSun" w:hAnsi="Museo 300" w:cs="Times New Roman"/>
          <w:sz w:val="16"/>
          <w:szCs w:val="16"/>
          <w:lang w:val="es-ES"/>
        </w:rPr>
      </w:pPr>
    </w:p>
    <w:p w14:paraId="4B03F1CE" w14:textId="36CEF386" w:rsidR="00D24213" w:rsidRDefault="00D24213" w:rsidP="00D24213">
      <w:pPr>
        <w:suppressAutoHyphens w:val="0"/>
        <w:autoSpaceDN/>
        <w:spacing w:after="0" w:line="240" w:lineRule="auto"/>
        <w:ind w:left="993" w:right="708"/>
        <w:jc w:val="both"/>
        <w:rPr>
          <w:rFonts w:ascii="Museo 300" w:eastAsia="SimSun" w:hAnsi="Museo 300"/>
          <w:bCs/>
          <w:color w:val="000000"/>
          <w:spacing w:val="-5"/>
          <w:sz w:val="16"/>
          <w:szCs w:val="16"/>
          <w:lang w:val="es-ES"/>
        </w:rPr>
      </w:pPr>
      <w:r w:rsidRPr="00934D0D">
        <w:rPr>
          <w:rFonts w:ascii="Museo 300" w:eastAsia="SimSun" w:hAnsi="Museo 300"/>
          <w:color w:val="000000"/>
          <w:spacing w:val="-5"/>
          <w:sz w:val="16"/>
          <w:szCs w:val="16"/>
          <w:lang w:val="es-ES"/>
        </w:rPr>
        <w:lastRenderedPageBreak/>
        <w:t xml:space="preserve">A partir del archivo de fotografías presentado por la sociedad </w:t>
      </w:r>
      <w:r w:rsidRPr="00934D0D">
        <w:rPr>
          <w:rFonts w:ascii="Museo 300" w:eastAsia="SimSun" w:hAnsi="Museo 300"/>
          <w:sz w:val="16"/>
          <w:szCs w:val="16"/>
          <w:lang w:val="es-ES"/>
        </w:rPr>
        <w:t>DELSUR</w:t>
      </w:r>
      <w:r w:rsidRPr="00934D0D">
        <w:rPr>
          <w:rFonts w:ascii="Museo 300" w:eastAsia="SimSun" w:hAnsi="Museo 300"/>
          <w:color w:val="000000"/>
          <w:spacing w:val="-5"/>
          <w:sz w:val="16"/>
          <w:szCs w:val="16"/>
          <w:lang w:val="es-ES"/>
        </w:rPr>
        <w:t xml:space="preserve">, del cual se ha clasificado como fotografía </w:t>
      </w:r>
      <w:proofErr w:type="spellStart"/>
      <w:r w:rsidRPr="00934D0D">
        <w:rPr>
          <w:rFonts w:ascii="Museo 300" w:eastAsia="SimSun" w:hAnsi="Museo 300"/>
          <w:b/>
          <w:color w:val="000000"/>
          <w:spacing w:val="-5"/>
          <w:sz w:val="16"/>
          <w:szCs w:val="16"/>
          <w:lang w:val="es-ES"/>
        </w:rPr>
        <w:t>n.°</w:t>
      </w:r>
      <w:proofErr w:type="spellEnd"/>
      <w:r w:rsidRPr="00934D0D">
        <w:rPr>
          <w:rFonts w:ascii="Museo 300" w:eastAsia="SimSun" w:hAnsi="Museo 300"/>
          <w:b/>
          <w:color w:val="000000"/>
          <w:spacing w:val="-5"/>
          <w:sz w:val="16"/>
          <w:szCs w:val="16"/>
          <w:lang w:val="es-ES"/>
        </w:rPr>
        <w:t xml:space="preserve"> 5</w:t>
      </w:r>
      <w:r w:rsidRPr="00934D0D">
        <w:rPr>
          <w:rFonts w:ascii="Museo 300" w:eastAsia="SimSun" w:hAnsi="Museo 300"/>
          <w:color w:val="000000"/>
          <w:spacing w:val="-5"/>
          <w:sz w:val="16"/>
          <w:szCs w:val="16"/>
          <w:lang w:val="es-ES"/>
        </w:rPr>
        <w:t>, vinculado con el registro de una lectura de corriente instantánea presentada como evidencia,</w:t>
      </w:r>
      <w:r w:rsidR="002F77EF">
        <w:rPr>
          <w:rFonts w:ascii="Museo 300" w:eastAsia="SimSun" w:hAnsi="Museo 300"/>
          <w:color w:val="000000"/>
          <w:spacing w:val="-5"/>
          <w:sz w:val="16"/>
          <w:szCs w:val="16"/>
          <w:lang w:val="es-ES"/>
        </w:rPr>
        <w:t xml:space="preserve"> (…)</w:t>
      </w:r>
      <w:r w:rsidRPr="00934D0D">
        <w:rPr>
          <w:rFonts w:ascii="Museo 300" w:eastAsia="SimSun" w:hAnsi="Museo 300"/>
          <w:color w:val="000000"/>
          <w:spacing w:val="-5"/>
          <w:sz w:val="16"/>
          <w:szCs w:val="16"/>
          <w:lang w:val="es-ES"/>
        </w:rPr>
        <w:t xml:space="preserve"> se ha observado que existe un flujo de corriente en una de las fases (fotografía </w:t>
      </w:r>
      <w:proofErr w:type="spellStart"/>
      <w:r w:rsidRPr="00934D0D">
        <w:rPr>
          <w:rFonts w:ascii="Museo 300" w:eastAsia="SimSun" w:hAnsi="Museo 300"/>
          <w:color w:val="000000"/>
          <w:spacing w:val="-5"/>
          <w:sz w:val="16"/>
          <w:szCs w:val="16"/>
          <w:lang w:val="es-ES"/>
        </w:rPr>
        <w:t>n.°</w:t>
      </w:r>
      <w:proofErr w:type="spellEnd"/>
      <w:r w:rsidRPr="00934D0D">
        <w:rPr>
          <w:rFonts w:ascii="Museo 300" w:eastAsia="SimSun" w:hAnsi="Museo 300"/>
          <w:color w:val="000000"/>
          <w:spacing w:val="-5"/>
          <w:sz w:val="16"/>
          <w:szCs w:val="16"/>
          <w:lang w:val="es-ES"/>
        </w:rPr>
        <w:t xml:space="preserve"> 5), que no estaba siendo registrada por un equipo de medición. Sin embargo, al realizar medición en las dos fases restantes, el personal de la empresa distribuidora determinó que no se encontraba circulando una corriente en ese momento como se muestra en las fotografías </w:t>
      </w:r>
      <w:proofErr w:type="spellStart"/>
      <w:r w:rsidRPr="00934D0D">
        <w:rPr>
          <w:rFonts w:ascii="Museo 300" w:eastAsia="SimSun" w:hAnsi="Museo 300"/>
          <w:b/>
          <w:color w:val="000000"/>
          <w:spacing w:val="-5"/>
          <w:sz w:val="16"/>
          <w:szCs w:val="16"/>
          <w:lang w:val="es-ES"/>
        </w:rPr>
        <w:t>n.°</w:t>
      </w:r>
      <w:proofErr w:type="spellEnd"/>
      <w:r w:rsidRPr="00934D0D">
        <w:rPr>
          <w:rFonts w:ascii="Museo 300" w:eastAsia="SimSun" w:hAnsi="Museo 300"/>
          <w:b/>
          <w:color w:val="000000"/>
          <w:spacing w:val="-5"/>
          <w:sz w:val="16"/>
          <w:szCs w:val="16"/>
          <w:lang w:val="es-ES"/>
        </w:rPr>
        <w:t xml:space="preserve"> 6 y 7.</w:t>
      </w:r>
      <w:r>
        <w:rPr>
          <w:rFonts w:ascii="Museo 300" w:eastAsia="SimSun" w:hAnsi="Museo 300"/>
          <w:b/>
          <w:color w:val="000000"/>
          <w:spacing w:val="-5"/>
          <w:sz w:val="16"/>
          <w:szCs w:val="16"/>
          <w:lang w:val="es-ES"/>
        </w:rPr>
        <w:t xml:space="preserve"> </w:t>
      </w:r>
      <w:r w:rsidRPr="00934D0D">
        <w:rPr>
          <w:rFonts w:ascii="Museo 300" w:eastAsia="SimSun" w:hAnsi="Museo 300"/>
          <w:bCs/>
          <w:color w:val="000000"/>
          <w:spacing w:val="-5"/>
          <w:sz w:val="16"/>
          <w:szCs w:val="16"/>
          <w:lang w:val="es-ES"/>
        </w:rPr>
        <w:t>(…)</w:t>
      </w:r>
    </w:p>
    <w:p w14:paraId="4BEB8BC4" w14:textId="77777777" w:rsidR="00D24213" w:rsidRPr="00934D0D" w:rsidRDefault="00D24213" w:rsidP="00D24213">
      <w:pPr>
        <w:suppressAutoHyphens w:val="0"/>
        <w:autoSpaceDN/>
        <w:spacing w:after="0" w:line="240" w:lineRule="auto"/>
        <w:ind w:left="993" w:right="708"/>
        <w:jc w:val="both"/>
        <w:rPr>
          <w:rFonts w:ascii="Museo 300" w:eastAsia="SimSun" w:hAnsi="Museo 300"/>
          <w:bCs/>
          <w:color w:val="000000"/>
          <w:spacing w:val="-5"/>
          <w:sz w:val="16"/>
          <w:szCs w:val="16"/>
          <w:lang w:val="es-ES"/>
        </w:rPr>
      </w:pPr>
    </w:p>
    <w:p w14:paraId="76B1139C" w14:textId="77777777" w:rsidR="002F77EF" w:rsidRDefault="00D24213" w:rsidP="00DA643D">
      <w:pPr>
        <w:suppressAutoHyphens w:val="0"/>
        <w:autoSpaceDN/>
        <w:spacing w:after="0" w:line="240" w:lineRule="auto"/>
        <w:ind w:left="993" w:right="708"/>
        <w:jc w:val="both"/>
        <w:rPr>
          <w:rFonts w:ascii="Museo 300" w:eastAsia="Arial" w:hAnsi="Museo 300" w:cs="Times New Roman"/>
          <w:color w:val="000000"/>
          <w:sz w:val="16"/>
          <w:szCs w:val="16"/>
        </w:rPr>
      </w:pPr>
      <w:r w:rsidRPr="00934D0D">
        <w:rPr>
          <w:rFonts w:ascii="Museo 300" w:eastAsia="SimSun" w:hAnsi="Museo 300" w:cs="Times New Roman"/>
          <w:spacing w:val="-5"/>
          <w:sz w:val="16"/>
          <w:szCs w:val="16"/>
          <w:lang w:val="es-ES"/>
        </w:rPr>
        <w:t>Con base en las pruebas analizadas, el CAU es de la opinión que DELSUR cuenta con la evidencia necesaria, la cual permite determinar que en el suministro en referencia existió una conexión no autorizada por la empresa distribuidora; dicha prueba se presenta en las fotografías </w:t>
      </w:r>
      <w:proofErr w:type="spellStart"/>
      <w:r w:rsidRPr="00934D0D">
        <w:rPr>
          <w:rFonts w:ascii="Museo 300" w:eastAsia="SimSun" w:hAnsi="Museo 300" w:cs="Times New Roman"/>
          <w:spacing w:val="-5"/>
          <w:sz w:val="16"/>
          <w:szCs w:val="16"/>
          <w:lang w:val="es-ES"/>
        </w:rPr>
        <w:t>n.°</w:t>
      </w:r>
      <w:proofErr w:type="spellEnd"/>
      <w:r w:rsidRPr="00934D0D">
        <w:rPr>
          <w:rFonts w:ascii="Museo 300" w:eastAsia="SimSun" w:hAnsi="Museo 300" w:cs="Times New Roman"/>
          <w:spacing w:val="-5"/>
          <w:sz w:val="16"/>
          <w:szCs w:val="16"/>
          <w:lang w:val="es-ES"/>
        </w:rPr>
        <w:t xml:space="preserve"> 2, 3, 4 y 5, en éstas se puede observar claramente la existencia de instalaciones eléctricas del usuario conectadas directamente de la red eléctrica en media tensión de la di</w:t>
      </w:r>
      <w:r>
        <w:rPr>
          <w:rFonts w:ascii="Museo 300" w:eastAsia="SimSun" w:hAnsi="Museo 300" w:cs="Times New Roman"/>
          <w:spacing w:val="-5"/>
          <w:sz w:val="16"/>
          <w:szCs w:val="16"/>
          <w:lang w:val="es-ES"/>
        </w:rPr>
        <w:t>s</w:t>
      </w:r>
      <w:r w:rsidRPr="00934D0D">
        <w:rPr>
          <w:rFonts w:ascii="Museo 300" w:eastAsia="SimSun" w:hAnsi="Museo 300" w:cs="Times New Roman"/>
          <w:spacing w:val="-5"/>
          <w:sz w:val="16"/>
          <w:szCs w:val="16"/>
          <w:lang w:val="es-ES"/>
        </w:rPr>
        <w:t>tribuidora, sin que la energía demanda sea registrada por un equipo de medición.</w:t>
      </w:r>
      <w:r>
        <w:rPr>
          <w:rFonts w:ascii="Museo 300" w:eastAsia="Arial" w:hAnsi="Museo 300"/>
          <w:sz w:val="16"/>
          <w:szCs w:val="16"/>
        </w:rPr>
        <w:t xml:space="preserve"> […]</w:t>
      </w:r>
      <w:r w:rsidRPr="00522136">
        <w:rPr>
          <w:rFonts w:ascii="Museo 300" w:eastAsia="Arial" w:hAnsi="Museo 300"/>
          <w:sz w:val="16"/>
          <w:szCs w:val="16"/>
        </w:rPr>
        <w:t xml:space="preserve">. </w:t>
      </w:r>
      <w:r w:rsidR="000A652D">
        <w:rPr>
          <w:rFonts w:ascii="Museo 300" w:eastAsia="Arial" w:hAnsi="Museo 300" w:cs="Times New Roman"/>
          <w:color w:val="000000"/>
          <w:sz w:val="16"/>
          <w:szCs w:val="16"/>
        </w:rPr>
        <w:t xml:space="preserve">        </w:t>
      </w:r>
    </w:p>
    <w:p w14:paraId="1BD0E869" w14:textId="3C612ABB" w:rsidR="000A652D" w:rsidRPr="00DA643D" w:rsidRDefault="000A652D" w:rsidP="00DA643D">
      <w:pPr>
        <w:suppressAutoHyphens w:val="0"/>
        <w:autoSpaceDN/>
        <w:spacing w:after="0" w:line="240" w:lineRule="auto"/>
        <w:ind w:left="993" w:right="708"/>
        <w:jc w:val="both"/>
        <w:rPr>
          <w:rFonts w:ascii="Museo 300" w:eastAsia="SimSun" w:hAnsi="Museo 300" w:cs="Times New Roman"/>
          <w:spacing w:val="-5"/>
          <w:sz w:val="16"/>
          <w:szCs w:val="16"/>
          <w:lang w:val="es-ES"/>
        </w:rPr>
      </w:pPr>
      <w:r>
        <w:rPr>
          <w:rFonts w:ascii="Museo 300" w:eastAsia="Arial" w:hAnsi="Museo 300" w:cs="Times New Roman"/>
          <w:color w:val="000000"/>
          <w:sz w:val="16"/>
          <w:szCs w:val="16"/>
        </w:rPr>
        <w:t xml:space="preserve">  </w:t>
      </w:r>
    </w:p>
    <w:p w14:paraId="38808C26" w14:textId="77777777" w:rsidR="00DA643D" w:rsidRDefault="00DA643D" w:rsidP="00DA643D">
      <w:pPr>
        <w:spacing w:after="0" w:line="240" w:lineRule="auto"/>
        <w:ind w:left="420"/>
        <w:jc w:val="both"/>
        <w:rPr>
          <w:rStyle w:val="normaltextrun"/>
          <w:rFonts w:ascii="Museo Sans 300" w:hAnsi="Museo Sans 300" w:cs="Segoe UI"/>
          <w:color w:val="000000"/>
          <w:sz w:val="20"/>
          <w:szCs w:val="20"/>
          <w:shd w:val="clear" w:color="auto" w:fill="FFFFFF"/>
        </w:rPr>
      </w:pPr>
      <w:r>
        <w:rPr>
          <w:rFonts w:ascii="Museo Sans 300" w:hAnsi="Museo Sans 300"/>
          <w:sz w:val="20"/>
          <w:szCs w:val="20"/>
        </w:rPr>
        <w:t>En cuanto al usuario</w:t>
      </w:r>
      <w:r w:rsidRPr="00AA1645">
        <w:rPr>
          <w:rStyle w:val="normaltextrun"/>
          <w:rFonts w:ascii="Museo Sans 300" w:hAnsi="Museo Sans 300" w:cs="Segoe UI"/>
          <w:color w:val="000000"/>
          <w:sz w:val="20"/>
          <w:szCs w:val="20"/>
          <w:shd w:val="clear" w:color="auto" w:fill="FFFFFF"/>
        </w:rPr>
        <w:t>,</w:t>
      </w:r>
      <w:r>
        <w:rPr>
          <w:rStyle w:val="normaltextrun"/>
          <w:rFonts w:ascii="Museo Sans 300" w:hAnsi="Museo Sans 300" w:cs="Segoe UI"/>
          <w:color w:val="000000"/>
          <w:sz w:val="20"/>
          <w:szCs w:val="20"/>
          <w:shd w:val="clear" w:color="auto" w:fill="FFFFFF"/>
        </w:rPr>
        <w:t xml:space="preserve"> se analizaron los argumentos de la forma siguiente:</w:t>
      </w:r>
    </w:p>
    <w:p w14:paraId="368D63AC" w14:textId="77777777" w:rsidR="00DA643D" w:rsidRDefault="00DA643D" w:rsidP="00DA643D">
      <w:pPr>
        <w:spacing w:after="0" w:line="240" w:lineRule="auto"/>
        <w:ind w:left="420"/>
        <w:jc w:val="both"/>
        <w:rPr>
          <w:rStyle w:val="eop"/>
          <w:rFonts w:ascii="Museo Sans 300" w:hAnsi="Museo Sans 300" w:cs="Segoe UI"/>
          <w:sz w:val="20"/>
          <w:szCs w:val="20"/>
          <w:shd w:val="clear" w:color="auto" w:fill="FFFFFF"/>
        </w:rPr>
      </w:pPr>
    </w:p>
    <w:p w14:paraId="56849A35" w14:textId="77777777" w:rsidR="00DA643D" w:rsidRDefault="00DA643D" w:rsidP="00D6376C">
      <w:pPr>
        <w:ind w:left="993" w:right="709"/>
        <w:jc w:val="both"/>
        <w:rPr>
          <w:rFonts w:ascii="Museo 300" w:eastAsia="SimSun" w:hAnsi="Museo 300" w:cs="Times New Roman"/>
          <w:spacing w:val="-5"/>
          <w:sz w:val="16"/>
          <w:szCs w:val="16"/>
          <w:lang w:val="es-ES"/>
        </w:rPr>
      </w:pPr>
      <w:r>
        <w:rPr>
          <w:rFonts w:ascii="Museo 300" w:eastAsia="Arial" w:hAnsi="Museo 300"/>
          <w:color w:val="000000"/>
          <w:sz w:val="16"/>
          <w:szCs w:val="16"/>
          <w:lang w:val="es-ES"/>
        </w:rPr>
        <w:t xml:space="preserve">[…] Del </w:t>
      </w:r>
      <w:r w:rsidRPr="00B5693C">
        <w:rPr>
          <w:rFonts w:ascii="Museo 300" w:eastAsia="SimSun" w:hAnsi="Museo 300" w:cs="Times New Roman"/>
          <w:spacing w:val="-5"/>
          <w:sz w:val="16"/>
          <w:szCs w:val="16"/>
          <w:lang w:val="es-ES"/>
        </w:rPr>
        <w:t>análisis de los argumentos presentados por el usuario, se puede establecer que con relación a los trabajos de entronque realizados por DELSUR, se constató que los mismos se efectuaron el 6 de julio de 2019 y la última inspección antes de encontrar la condición irregular se llevó a cabo en fecha 27 de julio del 2019, en la cual DELSUR verificó que el servicio se encontraba listo para conectar y en la misma no reportó ninguna anomalía, por lo que se logra determinar que hasta esta fecha no existía ninguna condición irregular.</w:t>
      </w:r>
      <w:r>
        <w:rPr>
          <w:rFonts w:ascii="Museo 300" w:eastAsia="SimSun" w:hAnsi="Museo 300" w:cs="Times New Roman"/>
          <w:spacing w:val="-5"/>
          <w:sz w:val="16"/>
          <w:szCs w:val="16"/>
          <w:lang w:val="es-ES"/>
        </w:rPr>
        <w:t xml:space="preserve"> (…)</w:t>
      </w:r>
    </w:p>
    <w:p w14:paraId="381CC1AA" w14:textId="62ED5D7C" w:rsidR="00DA643D" w:rsidRPr="00B5693C" w:rsidRDefault="00DA643D" w:rsidP="00D6376C">
      <w:pPr>
        <w:ind w:left="993" w:right="709"/>
        <w:jc w:val="both"/>
        <w:rPr>
          <w:rFonts w:ascii="Museo 300" w:eastAsia="SimSun" w:hAnsi="Museo 300" w:cs="Times New Roman"/>
          <w:spacing w:val="-5"/>
          <w:sz w:val="16"/>
          <w:szCs w:val="16"/>
          <w:lang w:val="es-ES"/>
        </w:rPr>
      </w:pPr>
      <w:r w:rsidRPr="00B5693C">
        <w:rPr>
          <w:rFonts w:ascii="Museo 300" w:eastAsia="SimSun" w:hAnsi="Museo 300" w:cs="Times New Roman"/>
          <w:spacing w:val="-5"/>
          <w:sz w:val="16"/>
          <w:szCs w:val="16"/>
          <w:lang w:val="es-ES"/>
        </w:rPr>
        <w:t xml:space="preserve">Por otra parte, del análisis de las fotografías </w:t>
      </w:r>
      <w:proofErr w:type="spellStart"/>
      <w:r w:rsidRPr="00B5693C">
        <w:rPr>
          <w:rFonts w:ascii="Museo 300" w:eastAsia="SimSun" w:hAnsi="Museo 300" w:cs="Times New Roman"/>
          <w:spacing w:val="-5"/>
          <w:sz w:val="16"/>
          <w:szCs w:val="16"/>
          <w:lang w:val="es-ES"/>
        </w:rPr>
        <w:t>n.°</w:t>
      </w:r>
      <w:proofErr w:type="spellEnd"/>
      <w:r w:rsidRPr="00B5693C">
        <w:rPr>
          <w:rFonts w:ascii="Museo 300" w:eastAsia="SimSun" w:hAnsi="Museo 300" w:cs="Times New Roman"/>
          <w:spacing w:val="-5"/>
          <w:sz w:val="16"/>
          <w:szCs w:val="16"/>
          <w:lang w:val="es-ES"/>
        </w:rPr>
        <w:t xml:space="preserve"> 11 y 12, se puede advertir que para la fecha en la </w:t>
      </w:r>
      <w:proofErr w:type="gramStart"/>
      <w:r w:rsidRPr="00B5693C">
        <w:rPr>
          <w:rFonts w:ascii="Museo 300" w:eastAsia="SimSun" w:hAnsi="Museo 300" w:cs="Times New Roman"/>
          <w:spacing w:val="-5"/>
          <w:sz w:val="16"/>
          <w:szCs w:val="16"/>
          <w:lang w:val="es-ES"/>
        </w:rPr>
        <w:t>que  la</w:t>
      </w:r>
      <w:proofErr w:type="gramEnd"/>
      <w:r w:rsidRPr="00B5693C">
        <w:rPr>
          <w:rFonts w:ascii="Museo 300" w:eastAsia="SimSun" w:hAnsi="Museo 300" w:cs="Times New Roman"/>
          <w:spacing w:val="-5"/>
          <w:sz w:val="16"/>
          <w:szCs w:val="16"/>
          <w:lang w:val="es-ES"/>
        </w:rPr>
        <w:t xml:space="preserve"> </w:t>
      </w:r>
      <w:proofErr w:type="spellStart"/>
      <w:r w:rsidRPr="00B5693C">
        <w:rPr>
          <w:rFonts w:ascii="Museo 300" w:eastAsia="SimSun" w:hAnsi="Museo 300" w:cs="Times New Roman"/>
          <w:spacing w:val="-5"/>
          <w:sz w:val="16"/>
          <w:szCs w:val="16"/>
          <w:lang w:val="es-ES"/>
        </w:rPr>
        <w:t>distribudiora</w:t>
      </w:r>
      <w:proofErr w:type="spellEnd"/>
      <w:r w:rsidRPr="00B5693C">
        <w:rPr>
          <w:rFonts w:ascii="Museo 300" w:eastAsia="SimSun" w:hAnsi="Museo 300" w:cs="Times New Roman"/>
          <w:spacing w:val="-5"/>
          <w:sz w:val="16"/>
          <w:szCs w:val="16"/>
          <w:lang w:val="es-ES"/>
        </w:rPr>
        <w:t xml:space="preserve"> detectó la condición irregular en el suministro, no existía la extensión de línea para alimentar la maquinaria que complementa el proceso de producción que desarrolla la sociedad a la cual representa el señor </w:t>
      </w:r>
      <w:r w:rsidR="00356749">
        <w:rPr>
          <w:rFonts w:ascii="Museo 300" w:eastAsia="SimSun" w:hAnsi="Museo 300" w:cs="Times New Roman"/>
          <w:spacing w:val="-5"/>
          <w:sz w:val="16"/>
          <w:szCs w:val="16"/>
          <w:lang w:val="es-ES"/>
        </w:rPr>
        <w:t>XXX</w:t>
      </w:r>
      <w:r w:rsidRPr="00B5693C">
        <w:rPr>
          <w:rFonts w:ascii="Museo 300" w:eastAsia="SimSun" w:hAnsi="Museo 300" w:cs="Times New Roman"/>
          <w:spacing w:val="-5"/>
          <w:sz w:val="16"/>
          <w:szCs w:val="16"/>
          <w:lang w:val="es-ES"/>
        </w:rPr>
        <w:t>.</w:t>
      </w:r>
    </w:p>
    <w:p w14:paraId="423E6B80" w14:textId="6D98A9C3" w:rsidR="00DA643D" w:rsidRPr="00934D0D" w:rsidRDefault="00DA643D" w:rsidP="00D6376C">
      <w:pPr>
        <w:spacing w:line="240" w:lineRule="auto"/>
        <w:ind w:left="993" w:right="709"/>
        <w:jc w:val="both"/>
        <w:rPr>
          <w:rFonts w:ascii="Museo 300" w:eastAsia="SimSun" w:hAnsi="Museo 300" w:cs="Times New Roman"/>
          <w:spacing w:val="-5"/>
          <w:sz w:val="16"/>
          <w:szCs w:val="16"/>
          <w:lang w:val="es-ES"/>
        </w:rPr>
      </w:pPr>
      <w:r w:rsidRPr="00B5693C">
        <w:rPr>
          <w:rFonts w:ascii="Museo 300" w:eastAsia="SimSun" w:hAnsi="Museo 300" w:cs="Times New Roman"/>
          <w:spacing w:val="-5"/>
          <w:sz w:val="16"/>
          <w:szCs w:val="16"/>
          <w:lang w:val="es-ES"/>
        </w:rPr>
        <w:t xml:space="preserve">Este punto, se trae a consideración debido a que el señor </w:t>
      </w:r>
      <w:r w:rsidR="00356749">
        <w:rPr>
          <w:rFonts w:ascii="Museo 300" w:eastAsia="SimSun" w:hAnsi="Museo 300" w:cs="Times New Roman"/>
          <w:spacing w:val="-5"/>
          <w:sz w:val="16"/>
          <w:szCs w:val="16"/>
          <w:lang w:val="es-ES"/>
        </w:rPr>
        <w:t>XXX</w:t>
      </w:r>
      <w:r w:rsidRPr="00B5693C">
        <w:rPr>
          <w:rFonts w:ascii="Museo 300" w:eastAsia="SimSun" w:hAnsi="Museo 300" w:cs="Times New Roman"/>
          <w:spacing w:val="-5"/>
          <w:sz w:val="16"/>
          <w:szCs w:val="16"/>
          <w:lang w:val="es-ES"/>
        </w:rPr>
        <w:t xml:space="preserve"> presentó dos documentos de compraventas que realizó en fecha 25 de octubre y 13 de noviembre de 2019, relacionadas con la adquisición de la maquinaria utilizada para la producción de sus productos. Las fechas de estas compraventas concuerdan con lo manifestado por el usuario, </w:t>
      </w:r>
      <w:proofErr w:type="gramStart"/>
      <w:r w:rsidRPr="00B5693C">
        <w:rPr>
          <w:rFonts w:ascii="Museo 300" w:eastAsia="SimSun" w:hAnsi="Museo 300" w:cs="Times New Roman"/>
          <w:spacing w:val="-5"/>
          <w:sz w:val="16"/>
          <w:szCs w:val="16"/>
          <w:lang w:val="es-ES"/>
        </w:rPr>
        <w:t>en relación al</w:t>
      </w:r>
      <w:proofErr w:type="gramEnd"/>
      <w:r w:rsidRPr="00B5693C">
        <w:rPr>
          <w:rFonts w:ascii="Museo 300" w:eastAsia="SimSun" w:hAnsi="Museo 300" w:cs="Times New Roman"/>
          <w:spacing w:val="-5"/>
          <w:sz w:val="16"/>
          <w:szCs w:val="16"/>
          <w:lang w:val="es-ES"/>
        </w:rPr>
        <w:t xml:space="preserve"> argumento que la conexión ilegal se llevó a cabo para realizar pruebas y trabajos de soldadura.</w:t>
      </w:r>
      <w:r w:rsidRPr="00B5693C">
        <w:rPr>
          <w:rFonts w:ascii="Museo 300" w:eastAsia="Arial" w:hAnsi="Museo 300"/>
          <w:sz w:val="16"/>
          <w:szCs w:val="16"/>
        </w:rPr>
        <w:t xml:space="preserve"> </w:t>
      </w:r>
      <w:r>
        <w:rPr>
          <w:rFonts w:ascii="Museo 300" w:eastAsia="Arial" w:hAnsi="Museo 300"/>
          <w:sz w:val="16"/>
          <w:szCs w:val="16"/>
        </w:rPr>
        <w:t>[…]</w:t>
      </w:r>
      <w:r w:rsidRPr="00522136">
        <w:rPr>
          <w:rFonts w:ascii="Museo 300" w:eastAsia="Arial" w:hAnsi="Museo 300"/>
          <w:sz w:val="16"/>
          <w:szCs w:val="16"/>
        </w:rPr>
        <w:t xml:space="preserve">. </w:t>
      </w:r>
    </w:p>
    <w:p w14:paraId="36DFAF3B" w14:textId="4FB3A640" w:rsidR="00F8699D" w:rsidRDefault="00F8699D" w:rsidP="00F8699D">
      <w:pPr>
        <w:spacing w:after="0" w:line="240" w:lineRule="auto"/>
        <w:ind w:left="420"/>
        <w:jc w:val="both"/>
        <w:rPr>
          <w:rFonts w:ascii="Museo Sans 300" w:hAnsi="Museo Sans 300" w:cs="Segoe UI"/>
          <w:sz w:val="20"/>
          <w:szCs w:val="20"/>
          <w:lang w:eastAsia="es-MX"/>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w:t>
      </w:r>
      <w:proofErr w:type="spellStart"/>
      <w:r w:rsidRPr="00CF3467">
        <w:rPr>
          <w:rFonts w:ascii="Museo Sans 300" w:hAnsi="Museo Sans 300"/>
          <w:sz w:val="20"/>
          <w:szCs w:val="20"/>
        </w:rPr>
        <w:t>N.°</w:t>
      </w:r>
      <w:proofErr w:type="spellEnd"/>
      <w:r w:rsidRPr="00CF3467">
        <w:rPr>
          <w:rFonts w:ascii="Museo Sans 300" w:hAnsi="Museo Sans 300"/>
          <w:sz w:val="20"/>
          <w:szCs w:val="20"/>
        </w:rPr>
        <w:t xml:space="preserve"> IT-</w:t>
      </w:r>
      <w:r>
        <w:rPr>
          <w:rFonts w:ascii="Museo Sans 300" w:hAnsi="Museo Sans 300"/>
          <w:sz w:val="20"/>
          <w:szCs w:val="20"/>
        </w:rPr>
        <w:t>0083-</w:t>
      </w:r>
      <w:r w:rsidRPr="00CF3467">
        <w:rPr>
          <w:rFonts w:ascii="Museo Sans 300" w:hAnsi="Museo Sans 300"/>
          <w:sz w:val="20"/>
          <w:szCs w:val="20"/>
        </w:rPr>
        <w:t>CAU-21</w:t>
      </w:r>
      <w:r w:rsidRPr="00CF3467">
        <w:rPr>
          <w:rFonts w:ascii="Museo Sans 300" w:hAnsi="Museo Sans 300" w:cs="Segoe UI"/>
          <w:sz w:val="20"/>
          <w:szCs w:val="20"/>
          <w:lang w:eastAsia="es-MX"/>
        </w:rPr>
        <w:t xml:space="preserve"> que existió una condición irregular consistente en la conexión de una línea directa partiendo de la red de distribución hacia el interior del inmuebl</w:t>
      </w:r>
      <w:r>
        <w:rPr>
          <w:rFonts w:ascii="Museo Sans 300" w:hAnsi="Museo Sans 300" w:cs="Segoe UI"/>
          <w:sz w:val="20"/>
          <w:szCs w:val="20"/>
          <w:lang w:eastAsia="es-MX"/>
        </w:rPr>
        <w:t xml:space="preserve">e. En el momento del descubrimiento de dicha condición irregular no </w:t>
      </w:r>
      <w:r w:rsidRPr="00CF3467">
        <w:rPr>
          <w:rFonts w:ascii="Museo Sans 300" w:hAnsi="Museo Sans 300" w:cs="Segoe UI"/>
          <w:sz w:val="20"/>
          <w:szCs w:val="20"/>
          <w:lang w:eastAsia="es-MX"/>
        </w:rPr>
        <w:t>exist</w:t>
      </w:r>
      <w:r>
        <w:rPr>
          <w:rFonts w:ascii="Museo Sans 300" w:hAnsi="Museo Sans 300" w:cs="Segoe UI"/>
          <w:sz w:val="20"/>
          <w:szCs w:val="20"/>
          <w:lang w:eastAsia="es-MX"/>
        </w:rPr>
        <w:t>ía</w:t>
      </w:r>
      <w:r w:rsidRPr="00CF3467">
        <w:rPr>
          <w:rFonts w:ascii="Museo Sans 300" w:hAnsi="Museo Sans 300" w:cs="Segoe UI"/>
          <w:sz w:val="20"/>
          <w:szCs w:val="20"/>
          <w:lang w:eastAsia="es-MX"/>
        </w:rPr>
        <w:t xml:space="preserve"> un contrato de </w:t>
      </w:r>
      <w:r>
        <w:rPr>
          <w:rFonts w:ascii="Museo Sans 300" w:hAnsi="Museo Sans 300" w:cs="Segoe UI"/>
          <w:sz w:val="20"/>
          <w:szCs w:val="20"/>
          <w:lang w:eastAsia="es-MX"/>
        </w:rPr>
        <w:t>suministro</w:t>
      </w:r>
      <w:r w:rsidRPr="00CF3467">
        <w:rPr>
          <w:rFonts w:ascii="Museo Sans 300" w:hAnsi="Museo Sans 300" w:cs="Segoe UI"/>
          <w:sz w:val="20"/>
          <w:szCs w:val="20"/>
          <w:lang w:eastAsia="es-MX"/>
        </w:rPr>
        <w:t>, ni equipo de medición que registrara el consumo demandado en el inmueble.</w:t>
      </w:r>
    </w:p>
    <w:p w14:paraId="6E0281DA" w14:textId="77777777" w:rsidR="00F8699D" w:rsidRDefault="00F8699D" w:rsidP="00DC0FFC">
      <w:pPr>
        <w:spacing w:after="0" w:line="240" w:lineRule="auto"/>
        <w:ind w:left="420"/>
        <w:jc w:val="both"/>
        <w:rPr>
          <w:rFonts w:ascii="Museo Sans 300" w:hAnsi="Museo Sans 300"/>
          <w:sz w:val="20"/>
          <w:szCs w:val="20"/>
        </w:rPr>
      </w:pPr>
    </w:p>
    <w:p w14:paraId="3C257D1D" w14:textId="55CC6747" w:rsidR="00F8699D" w:rsidRDefault="00F8699D" w:rsidP="00F8699D">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2019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6FA020DC" w14:textId="77777777" w:rsidR="00F8699D" w:rsidRDefault="00F8699D" w:rsidP="00F8699D">
      <w:pPr>
        <w:autoSpaceDE w:val="0"/>
        <w:adjustRightInd w:val="0"/>
        <w:spacing w:after="0" w:line="240" w:lineRule="auto"/>
        <w:ind w:left="426"/>
        <w:jc w:val="both"/>
        <w:rPr>
          <w:rFonts w:ascii="Museo Sans 300" w:hAnsi="Museo Sans 300" w:cs="Segoe UI"/>
          <w:sz w:val="20"/>
          <w:szCs w:val="20"/>
          <w:lang w:val="es-ES" w:eastAsia="es-MX"/>
        </w:rPr>
      </w:pPr>
    </w:p>
    <w:p w14:paraId="052935FB" w14:textId="77777777"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 Determinación del cálculo de energía a recuperar</w:t>
      </w:r>
    </w:p>
    <w:p w14:paraId="19088AC5" w14:textId="77777777" w:rsidR="00551F4C" w:rsidRPr="00551F4C" w:rsidRDefault="00551F4C" w:rsidP="00551F4C">
      <w:pPr>
        <w:pStyle w:val="Prrafodelista"/>
        <w:tabs>
          <w:tab w:val="left" w:pos="426"/>
        </w:tabs>
        <w:ind w:left="426"/>
        <w:rPr>
          <w:rFonts w:ascii="Museo Sans 300" w:hAnsi="Museo Sans 300"/>
          <w:sz w:val="20"/>
          <w:szCs w:val="20"/>
        </w:rPr>
      </w:pPr>
    </w:p>
    <w:p w14:paraId="77C05DF6" w14:textId="6078BC59" w:rsidR="00083ABA" w:rsidRDefault="00770A5A" w:rsidP="00770A5A">
      <w:pPr>
        <w:pStyle w:val="Prrafodelista"/>
        <w:ind w:left="426"/>
        <w:jc w:val="both"/>
        <w:rPr>
          <w:rFonts w:ascii="Museo Sans 300" w:hAnsi="Museo Sans 300"/>
          <w:sz w:val="20"/>
          <w:szCs w:val="20"/>
        </w:rPr>
      </w:pPr>
      <w:r w:rsidRPr="00770A5A">
        <w:rPr>
          <w:rFonts w:ascii="Museo Sans 300" w:hAnsi="Museo Sans 300"/>
          <w:sz w:val="20"/>
          <w:szCs w:val="20"/>
        </w:rPr>
        <w:t xml:space="preserve">Debido a las particularidades del caso, </w:t>
      </w:r>
      <w:r w:rsidR="00311A6C">
        <w:rPr>
          <w:rFonts w:ascii="Museo Sans 300" w:hAnsi="Museo Sans 300"/>
          <w:sz w:val="20"/>
          <w:szCs w:val="20"/>
        </w:rPr>
        <w:t>e</w:t>
      </w:r>
      <w:r w:rsidRPr="00770A5A">
        <w:rPr>
          <w:rFonts w:ascii="Museo Sans 300" w:hAnsi="Museo Sans 300"/>
          <w:sz w:val="20"/>
          <w:szCs w:val="20"/>
        </w:rPr>
        <w:t>l CAU de l</w:t>
      </w:r>
      <w:r w:rsidR="00DD3A81">
        <w:rPr>
          <w:rFonts w:ascii="Museo Sans 300" w:hAnsi="Museo Sans 300"/>
          <w:sz w:val="20"/>
          <w:szCs w:val="20"/>
        </w:rPr>
        <w:t xml:space="preserve">a SIGET consideró </w:t>
      </w:r>
      <w:r w:rsidR="00490394">
        <w:rPr>
          <w:rFonts w:ascii="Museo Sans 300" w:hAnsi="Museo Sans 300"/>
          <w:sz w:val="20"/>
          <w:szCs w:val="20"/>
        </w:rPr>
        <w:t xml:space="preserve">en el </w:t>
      </w:r>
      <w:r w:rsidR="005765D1">
        <w:rPr>
          <w:rFonts w:ascii="Museo Sans 300" w:hAnsi="Museo Sans 300"/>
          <w:sz w:val="20"/>
          <w:szCs w:val="20"/>
        </w:rPr>
        <w:t xml:space="preserve">informe técnico </w:t>
      </w:r>
      <w:proofErr w:type="spellStart"/>
      <w:r w:rsidR="005765D1">
        <w:rPr>
          <w:rFonts w:ascii="Museo Sans 300" w:hAnsi="Museo Sans 300"/>
          <w:sz w:val="20"/>
          <w:szCs w:val="20"/>
        </w:rPr>
        <w:t>N.°</w:t>
      </w:r>
      <w:proofErr w:type="spellEnd"/>
      <w:r w:rsidR="005765D1">
        <w:rPr>
          <w:rFonts w:ascii="Museo Sans 300" w:hAnsi="Museo Sans 300"/>
          <w:sz w:val="20"/>
          <w:szCs w:val="20"/>
        </w:rPr>
        <w:t xml:space="preserve"> </w:t>
      </w:r>
      <w:r w:rsidR="00490394">
        <w:rPr>
          <w:rFonts w:ascii="Museo Sans 300" w:hAnsi="Museo Sans 300"/>
          <w:sz w:val="20"/>
          <w:szCs w:val="20"/>
        </w:rPr>
        <w:t>IT-</w:t>
      </w:r>
      <w:r w:rsidR="009723ED">
        <w:rPr>
          <w:rFonts w:ascii="Museo Sans 300" w:hAnsi="Museo Sans 300"/>
          <w:sz w:val="20"/>
          <w:szCs w:val="20"/>
        </w:rPr>
        <w:t>00</w:t>
      </w:r>
      <w:r w:rsidR="00F8699D">
        <w:rPr>
          <w:rFonts w:ascii="Museo Sans 300" w:hAnsi="Museo Sans 300"/>
          <w:sz w:val="20"/>
          <w:szCs w:val="20"/>
        </w:rPr>
        <w:t>83</w:t>
      </w:r>
      <w:r w:rsidR="009723ED">
        <w:rPr>
          <w:rFonts w:ascii="Museo Sans 300" w:hAnsi="Museo Sans 300"/>
          <w:sz w:val="20"/>
          <w:szCs w:val="20"/>
        </w:rPr>
        <w:t>-CAU-21</w:t>
      </w:r>
      <w:r w:rsidR="00646D5E">
        <w:rPr>
          <w:rFonts w:ascii="Museo Sans 300" w:hAnsi="Museo Sans 300"/>
          <w:sz w:val="20"/>
          <w:szCs w:val="20"/>
        </w:rPr>
        <w:t xml:space="preserve"> el método </w:t>
      </w:r>
      <w:r w:rsidR="00C15455">
        <w:rPr>
          <w:rFonts w:ascii="Museo Sans 300" w:hAnsi="Museo Sans 300"/>
          <w:sz w:val="20"/>
          <w:szCs w:val="20"/>
        </w:rPr>
        <w:t>de la carga no medida</w:t>
      </w:r>
      <w:r w:rsidR="00646D5E">
        <w:rPr>
          <w:rFonts w:ascii="Museo Sans 300" w:hAnsi="Museo Sans 300"/>
          <w:sz w:val="20"/>
          <w:szCs w:val="20"/>
        </w:rPr>
        <w:t xml:space="preserve"> para determinar la energía que estuvo demandando el suministro</w:t>
      </w:r>
      <w:r w:rsidR="00C15455">
        <w:rPr>
          <w:rFonts w:ascii="Museo Sans 300" w:hAnsi="Museo Sans 300"/>
          <w:sz w:val="20"/>
          <w:szCs w:val="20"/>
        </w:rPr>
        <w:t xml:space="preserve"> era el idóneo</w:t>
      </w:r>
      <w:r w:rsidR="002F77EF">
        <w:rPr>
          <w:rFonts w:ascii="Museo Sans 300" w:hAnsi="Museo Sans 300"/>
          <w:sz w:val="20"/>
          <w:szCs w:val="20"/>
        </w:rPr>
        <w:t>.</w:t>
      </w:r>
    </w:p>
    <w:p w14:paraId="29E1A1A0" w14:textId="77777777" w:rsidR="0032523A" w:rsidRDefault="0032523A" w:rsidP="00770A5A">
      <w:pPr>
        <w:pStyle w:val="Prrafodelista"/>
        <w:ind w:left="426"/>
        <w:jc w:val="both"/>
        <w:rPr>
          <w:rFonts w:ascii="Museo Sans 300" w:hAnsi="Museo Sans 300"/>
          <w:sz w:val="20"/>
          <w:szCs w:val="20"/>
        </w:rPr>
      </w:pPr>
    </w:p>
    <w:p w14:paraId="50024952" w14:textId="17DD9028" w:rsidR="00E86394" w:rsidRDefault="00B07685" w:rsidP="00770A5A">
      <w:pPr>
        <w:pStyle w:val="Prrafodelista"/>
        <w:ind w:left="426"/>
        <w:jc w:val="both"/>
        <w:rPr>
          <w:rFonts w:ascii="Museo Sans 300" w:hAnsi="Museo Sans 300"/>
          <w:sz w:val="20"/>
          <w:szCs w:val="20"/>
        </w:rPr>
      </w:pPr>
      <w:r>
        <w:rPr>
          <w:rFonts w:ascii="Museo Sans 300" w:hAnsi="Museo Sans 300"/>
          <w:sz w:val="20"/>
          <w:szCs w:val="20"/>
        </w:rPr>
        <w:t xml:space="preserve">La sociedad </w:t>
      </w:r>
      <w:r w:rsidR="00583C31">
        <w:rPr>
          <w:rFonts w:ascii="Museo Sans 300" w:hAnsi="Museo Sans 300"/>
          <w:sz w:val="20"/>
          <w:szCs w:val="20"/>
        </w:rPr>
        <w:t>DELSUR</w:t>
      </w:r>
      <w:r>
        <w:rPr>
          <w:rFonts w:ascii="Museo Sans 300" w:hAnsi="Museo Sans 300"/>
          <w:sz w:val="20"/>
          <w:szCs w:val="20"/>
        </w:rPr>
        <w:t xml:space="preserve">, S.A. de C.V. </w:t>
      </w:r>
      <w:r w:rsidR="00C669C9">
        <w:rPr>
          <w:rFonts w:ascii="Museo Sans 300" w:hAnsi="Museo Sans 300"/>
          <w:sz w:val="20"/>
          <w:szCs w:val="20"/>
        </w:rPr>
        <w:t xml:space="preserve">planteó una serie de argumentos </w:t>
      </w:r>
      <w:r w:rsidR="005336BB">
        <w:rPr>
          <w:rFonts w:ascii="Museo Sans 300" w:hAnsi="Museo Sans 300"/>
          <w:sz w:val="20"/>
          <w:szCs w:val="20"/>
        </w:rPr>
        <w:t xml:space="preserve">en contra de lo establecido en el informe técnico </w:t>
      </w:r>
      <w:proofErr w:type="spellStart"/>
      <w:r w:rsidR="005336BB">
        <w:rPr>
          <w:rFonts w:ascii="Museo Sans 300" w:hAnsi="Museo Sans 300"/>
          <w:sz w:val="20"/>
          <w:szCs w:val="20"/>
        </w:rPr>
        <w:t>N.°</w:t>
      </w:r>
      <w:proofErr w:type="spellEnd"/>
      <w:r w:rsidR="005336BB">
        <w:rPr>
          <w:rFonts w:ascii="Museo Sans 300" w:hAnsi="Museo Sans 300"/>
          <w:sz w:val="20"/>
          <w:szCs w:val="20"/>
        </w:rPr>
        <w:t xml:space="preserve"> IT-</w:t>
      </w:r>
      <w:r w:rsidR="009723ED">
        <w:rPr>
          <w:rFonts w:ascii="Museo Sans 300" w:hAnsi="Museo Sans 300"/>
          <w:sz w:val="20"/>
          <w:szCs w:val="20"/>
        </w:rPr>
        <w:t>0</w:t>
      </w:r>
      <w:r w:rsidR="00775D1B">
        <w:rPr>
          <w:rFonts w:ascii="Museo Sans 300" w:hAnsi="Museo Sans 300"/>
          <w:sz w:val="20"/>
          <w:szCs w:val="20"/>
        </w:rPr>
        <w:t>083</w:t>
      </w:r>
      <w:r w:rsidR="009723ED">
        <w:rPr>
          <w:rFonts w:ascii="Museo Sans 300" w:hAnsi="Museo Sans 300"/>
          <w:sz w:val="20"/>
          <w:szCs w:val="20"/>
        </w:rPr>
        <w:t>-CAU-21</w:t>
      </w:r>
      <w:r w:rsidR="005336BB">
        <w:rPr>
          <w:rFonts w:ascii="Museo Sans 300" w:hAnsi="Museo Sans 300"/>
          <w:sz w:val="20"/>
          <w:szCs w:val="20"/>
        </w:rPr>
        <w:t xml:space="preserve">, </w:t>
      </w:r>
      <w:r w:rsidR="00C669C9">
        <w:rPr>
          <w:rFonts w:ascii="Museo Sans 300" w:hAnsi="Museo Sans 300"/>
          <w:sz w:val="20"/>
          <w:szCs w:val="20"/>
        </w:rPr>
        <w:t xml:space="preserve">por lo que </w:t>
      </w:r>
      <w:r w:rsidR="0032523A">
        <w:rPr>
          <w:rFonts w:ascii="Museo Sans 300" w:hAnsi="Museo Sans 300"/>
          <w:sz w:val="20"/>
          <w:szCs w:val="20"/>
        </w:rPr>
        <w:t xml:space="preserve">en el acuerdo </w:t>
      </w:r>
      <w:proofErr w:type="spellStart"/>
      <w:r w:rsidR="0032523A">
        <w:rPr>
          <w:rFonts w:ascii="Museo Sans 300" w:hAnsi="Museo Sans 300"/>
          <w:sz w:val="20"/>
          <w:szCs w:val="20"/>
        </w:rPr>
        <w:t>N.°</w:t>
      </w:r>
      <w:proofErr w:type="spellEnd"/>
      <w:r w:rsidR="0032523A">
        <w:rPr>
          <w:rFonts w:ascii="Museo Sans 300" w:hAnsi="Museo Sans 300"/>
          <w:sz w:val="20"/>
          <w:szCs w:val="20"/>
        </w:rPr>
        <w:t xml:space="preserve"> E-0</w:t>
      </w:r>
      <w:r w:rsidR="007618E9">
        <w:rPr>
          <w:rFonts w:ascii="Museo Sans 300" w:hAnsi="Museo Sans 300"/>
          <w:sz w:val="20"/>
          <w:szCs w:val="20"/>
        </w:rPr>
        <w:t>594</w:t>
      </w:r>
      <w:r w:rsidR="000B3D22">
        <w:rPr>
          <w:rFonts w:ascii="Museo Sans 300" w:hAnsi="Museo Sans 300"/>
          <w:sz w:val="20"/>
          <w:szCs w:val="20"/>
        </w:rPr>
        <w:t xml:space="preserve">-2021-CAU </w:t>
      </w:r>
      <w:r w:rsidR="00B86FCD">
        <w:rPr>
          <w:rFonts w:ascii="Museo Sans 300" w:hAnsi="Museo Sans 300"/>
          <w:sz w:val="20"/>
          <w:szCs w:val="20"/>
        </w:rPr>
        <w:t xml:space="preserve">se requirió al CAU que rindiera un nuevo informe </w:t>
      </w:r>
      <w:r w:rsidR="00E86394">
        <w:rPr>
          <w:rFonts w:ascii="Museo Sans 300" w:hAnsi="Museo Sans 300"/>
          <w:sz w:val="20"/>
          <w:szCs w:val="20"/>
        </w:rPr>
        <w:t xml:space="preserve">en el cual estableciera la procedencia o </w:t>
      </w:r>
      <w:r w:rsidR="00C669C9">
        <w:rPr>
          <w:rFonts w:ascii="Museo Sans 300" w:hAnsi="Museo Sans 300"/>
          <w:sz w:val="20"/>
          <w:szCs w:val="20"/>
        </w:rPr>
        <w:t>no</w:t>
      </w:r>
      <w:r w:rsidR="00E86394">
        <w:rPr>
          <w:rFonts w:ascii="Museo Sans 300" w:hAnsi="Museo Sans 300"/>
          <w:sz w:val="20"/>
          <w:szCs w:val="20"/>
        </w:rPr>
        <w:t xml:space="preserve"> de lo manifestado por la empresa distribuidora</w:t>
      </w:r>
      <w:r w:rsidR="00D552E5">
        <w:rPr>
          <w:rFonts w:ascii="Museo Sans 300" w:hAnsi="Museo Sans 300"/>
          <w:sz w:val="20"/>
          <w:szCs w:val="20"/>
        </w:rPr>
        <w:t>.</w:t>
      </w:r>
    </w:p>
    <w:p w14:paraId="25BB15AF" w14:textId="153B9998" w:rsidR="00095CFC" w:rsidRDefault="00095CFC" w:rsidP="00770A5A">
      <w:pPr>
        <w:pStyle w:val="Prrafodelista"/>
        <w:ind w:left="426"/>
        <w:jc w:val="both"/>
        <w:rPr>
          <w:rFonts w:ascii="Museo Sans 300" w:hAnsi="Museo Sans 300"/>
          <w:sz w:val="20"/>
          <w:szCs w:val="20"/>
        </w:rPr>
      </w:pPr>
    </w:p>
    <w:p w14:paraId="2A80067B" w14:textId="6160D731" w:rsidR="00095CFC" w:rsidRDefault="00F21A5E" w:rsidP="00770A5A">
      <w:pPr>
        <w:pStyle w:val="Prrafodelista"/>
        <w:ind w:left="426"/>
        <w:jc w:val="both"/>
        <w:rPr>
          <w:rFonts w:ascii="Museo Sans 300" w:hAnsi="Museo Sans 300"/>
          <w:sz w:val="20"/>
          <w:szCs w:val="20"/>
        </w:rPr>
      </w:pPr>
      <w:r>
        <w:rPr>
          <w:rFonts w:ascii="Museo Sans 300" w:hAnsi="Museo Sans 300"/>
          <w:sz w:val="20"/>
          <w:szCs w:val="20"/>
        </w:rPr>
        <w:t>De</w:t>
      </w:r>
      <w:r w:rsidR="00B56368">
        <w:rPr>
          <w:rFonts w:ascii="Museo Sans 300" w:hAnsi="Museo Sans 300"/>
          <w:sz w:val="20"/>
          <w:szCs w:val="20"/>
        </w:rPr>
        <w:t xml:space="preserve"> los puntos analizados en el informe técnico </w:t>
      </w:r>
      <w:proofErr w:type="spellStart"/>
      <w:r w:rsidR="00B56368">
        <w:rPr>
          <w:rFonts w:ascii="Museo Sans 300" w:hAnsi="Museo Sans 300"/>
          <w:sz w:val="20"/>
          <w:szCs w:val="20"/>
        </w:rPr>
        <w:t>N.°</w:t>
      </w:r>
      <w:proofErr w:type="spellEnd"/>
      <w:r w:rsidR="00B56368">
        <w:rPr>
          <w:rFonts w:ascii="Museo Sans 300" w:hAnsi="Museo Sans 300"/>
          <w:sz w:val="20"/>
          <w:szCs w:val="20"/>
        </w:rPr>
        <w:t xml:space="preserve"> IT-0169-CAU-21, </w:t>
      </w:r>
      <w:r>
        <w:rPr>
          <w:rFonts w:ascii="Museo Sans 300" w:hAnsi="Museo Sans 300"/>
          <w:sz w:val="20"/>
          <w:szCs w:val="20"/>
        </w:rPr>
        <w:t>es procedente puntualizar los siguientes puntos respecto de lo argumentado por la distribuidora:</w:t>
      </w:r>
    </w:p>
    <w:p w14:paraId="5B2C5268" w14:textId="77777777" w:rsidR="007618E9" w:rsidRDefault="007618E9" w:rsidP="00770A5A">
      <w:pPr>
        <w:pStyle w:val="Prrafodelista"/>
        <w:ind w:left="426"/>
        <w:jc w:val="both"/>
        <w:rPr>
          <w:rFonts w:ascii="Museo Sans 300" w:hAnsi="Museo Sans 300"/>
          <w:sz w:val="20"/>
          <w:szCs w:val="20"/>
        </w:rPr>
      </w:pPr>
    </w:p>
    <w:p w14:paraId="166F5B56" w14:textId="490FB0CF" w:rsidR="00D552E5" w:rsidRDefault="00D552E5" w:rsidP="00770A5A">
      <w:pPr>
        <w:pStyle w:val="Prrafodelista"/>
        <w:ind w:left="426"/>
        <w:jc w:val="both"/>
        <w:rPr>
          <w:rFonts w:ascii="Museo Sans 300" w:hAnsi="Museo Sans 300"/>
          <w:sz w:val="20"/>
          <w:szCs w:val="20"/>
        </w:rPr>
      </w:pPr>
    </w:p>
    <w:p w14:paraId="5116BD3D" w14:textId="54D83B34" w:rsidR="00556F38" w:rsidRPr="00D6376C" w:rsidRDefault="00C665A1" w:rsidP="00D6376C">
      <w:pPr>
        <w:pStyle w:val="Prrafodelista"/>
        <w:numPr>
          <w:ilvl w:val="1"/>
          <w:numId w:val="4"/>
        </w:numPr>
        <w:ind w:left="851"/>
        <w:jc w:val="both"/>
        <w:rPr>
          <w:rFonts w:ascii="Museo Sans 500" w:eastAsia="Calibri" w:hAnsi="Museo Sans 500" w:cs="Arial"/>
          <w:b/>
          <w:bCs/>
          <w:sz w:val="20"/>
          <w:szCs w:val="20"/>
          <w:lang w:val="es-SV" w:eastAsia="en-US"/>
        </w:rPr>
      </w:pPr>
      <w:r w:rsidRPr="00D6376C">
        <w:rPr>
          <w:rFonts w:ascii="Museo Sans 500" w:hAnsi="Museo Sans 500"/>
          <w:b/>
          <w:bCs/>
          <w:sz w:val="20"/>
          <w:szCs w:val="20"/>
        </w:rPr>
        <w:t>Orden de servicio del 28 de octubre de 2019</w:t>
      </w:r>
    </w:p>
    <w:p w14:paraId="2D805868" w14:textId="2FCC5258" w:rsidR="00556F38" w:rsidRDefault="00556F38" w:rsidP="00770A5A">
      <w:pPr>
        <w:pStyle w:val="Prrafodelista"/>
        <w:ind w:left="426"/>
        <w:jc w:val="both"/>
        <w:rPr>
          <w:rFonts w:ascii="Museo Sans 300" w:eastAsia="Calibri" w:hAnsi="Museo Sans 300" w:cs="Arial"/>
          <w:sz w:val="20"/>
          <w:szCs w:val="20"/>
          <w:lang w:val="es-SV" w:eastAsia="en-US"/>
        </w:rPr>
      </w:pPr>
    </w:p>
    <w:p w14:paraId="4C7FB529" w14:textId="4A5A6BCC" w:rsidR="00556F38" w:rsidRDefault="006B14FB" w:rsidP="00770A5A">
      <w:pPr>
        <w:pStyle w:val="Prrafodelista"/>
        <w:ind w:left="426"/>
        <w:jc w:val="both"/>
        <w:rPr>
          <w:rFonts w:ascii="Museo Sans 300" w:hAnsi="Museo Sans 300"/>
          <w:sz w:val="20"/>
          <w:szCs w:val="20"/>
        </w:rPr>
      </w:pPr>
      <w:r>
        <w:rPr>
          <w:rFonts w:ascii="Museo Sans 300" w:hAnsi="Museo Sans 300"/>
          <w:sz w:val="20"/>
          <w:szCs w:val="20"/>
        </w:rPr>
        <w:lastRenderedPageBreak/>
        <w:t xml:space="preserve">La distribuidora DELSUR, S.A. de C.V. </w:t>
      </w:r>
      <w:r w:rsidR="002F6A51">
        <w:rPr>
          <w:rFonts w:ascii="Museo Sans 300" w:hAnsi="Museo Sans 300"/>
          <w:sz w:val="20"/>
          <w:szCs w:val="20"/>
        </w:rPr>
        <w:t>hizo referencia al examen que realizó el CAU a la orden de lectura del 28 de octubre de 2019</w:t>
      </w:r>
      <w:r w:rsidR="004B7941">
        <w:rPr>
          <w:rFonts w:ascii="Museo Sans 300" w:hAnsi="Museo Sans 300"/>
          <w:sz w:val="20"/>
          <w:szCs w:val="20"/>
        </w:rPr>
        <w:t>,</w:t>
      </w:r>
      <w:r w:rsidR="002F6A51">
        <w:rPr>
          <w:rFonts w:ascii="Museo Sans 300" w:hAnsi="Museo Sans 300"/>
          <w:sz w:val="20"/>
          <w:szCs w:val="20"/>
        </w:rPr>
        <w:t xml:space="preserve"> aseverando que la</w:t>
      </w:r>
      <w:r w:rsidR="004B7941">
        <w:rPr>
          <w:rFonts w:ascii="Museo Sans 300" w:hAnsi="Museo Sans 300"/>
          <w:sz w:val="20"/>
          <w:szCs w:val="20"/>
        </w:rPr>
        <w:t>s conclusiones del informe técnico son erróneas puesto que se mal interpret</w:t>
      </w:r>
      <w:r w:rsidR="00121296">
        <w:rPr>
          <w:rFonts w:ascii="Museo Sans 300" w:hAnsi="Museo Sans 300"/>
          <w:sz w:val="20"/>
          <w:szCs w:val="20"/>
        </w:rPr>
        <w:t>ó la forma en que se llenó el formulario de la orden de servicio.</w:t>
      </w:r>
    </w:p>
    <w:p w14:paraId="09E65225" w14:textId="30A6CB36" w:rsidR="00121296" w:rsidRDefault="00121296" w:rsidP="00770A5A">
      <w:pPr>
        <w:pStyle w:val="Prrafodelista"/>
        <w:ind w:left="426"/>
        <w:jc w:val="both"/>
        <w:rPr>
          <w:rFonts w:ascii="Museo Sans 300" w:hAnsi="Museo Sans 300"/>
          <w:sz w:val="20"/>
          <w:szCs w:val="20"/>
        </w:rPr>
      </w:pPr>
    </w:p>
    <w:p w14:paraId="5A489F2F" w14:textId="450584A3" w:rsidR="005A1FFD" w:rsidRDefault="005A1FFD" w:rsidP="005A1FFD">
      <w:pPr>
        <w:spacing w:after="0" w:line="240" w:lineRule="auto"/>
        <w:ind w:left="425"/>
        <w:jc w:val="both"/>
        <w:rPr>
          <w:rFonts w:ascii="Museo Sans 300" w:eastAsia="Arial" w:hAnsi="Museo Sans 300"/>
          <w:sz w:val="20"/>
          <w:szCs w:val="20"/>
          <w:lang w:eastAsia="es-SV"/>
        </w:rPr>
      </w:pPr>
      <w:r>
        <w:rPr>
          <w:rFonts w:ascii="Museo Sans 300" w:eastAsia="Arial" w:hAnsi="Museo Sans 300"/>
          <w:sz w:val="20"/>
          <w:szCs w:val="20"/>
          <w:lang w:eastAsia="es-SV"/>
        </w:rPr>
        <w:t>Es decir, se observa que en el presente caso el CAU tomó en cuenta y validó la información que consta en el formulario de inspección proporcionado por la distribuidora en donde el técnico indicó que pudo ingresar a la vivienda y pudo validar las condiciones del suministro; sin embargo, la distribuidora pretende desestimar su misma prueba únicamente argumentando que el llenado se trata de un error involuntario y que la línea vertical trazada en algunas de las casillas llenadas dan un resultado diferente a la interpretación literal que se concluyó</w:t>
      </w:r>
      <w:r w:rsidR="005A51FE">
        <w:rPr>
          <w:rFonts w:ascii="Museo Sans 300" w:eastAsia="Arial" w:hAnsi="Museo Sans 300"/>
          <w:sz w:val="20"/>
          <w:szCs w:val="20"/>
          <w:lang w:eastAsia="es-SV"/>
        </w:rPr>
        <w:t xml:space="preserve"> en el informe técnico del CAU</w:t>
      </w:r>
      <w:r>
        <w:rPr>
          <w:rFonts w:ascii="Museo Sans 300" w:eastAsia="Arial" w:hAnsi="Museo Sans 300"/>
          <w:sz w:val="20"/>
          <w:szCs w:val="20"/>
          <w:lang w:eastAsia="es-SV"/>
        </w:rPr>
        <w:t xml:space="preserve">. </w:t>
      </w:r>
    </w:p>
    <w:p w14:paraId="09CEB6D4" w14:textId="77777777" w:rsidR="005A1FFD" w:rsidRDefault="005A1FFD" w:rsidP="00770A5A">
      <w:pPr>
        <w:pStyle w:val="Prrafodelista"/>
        <w:ind w:left="426"/>
        <w:jc w:val="both"/>
        <w:rPr>
          <w:rFonts w:ascii="Museo Sans 300" w:hAnsi="Museo Sans 300"/>
          <w:sz w:val="20"/>
          <w:szCs w:val="20"/>
        </w:rPr>
      </w:pPr>
    </w:p>
    <w:p w14:paraId="4A390AA1" w14:textId="51B2813C" w:rsidR="004805CE" w:rsidRDefault="004805CE" w:rsidP="004805CE">
      <w:pPr>
        <w:spacing w:after="0" w:line="240" w:lineRule="auto"/>
        <w:ind w:left="425"/>
        <w:jc w:val="both"/>
        <w:rPr>
          <w:rFonts w:ascii="Museo Sans 300" w:eastAsia="Arial" w:hAnsi="Museo Sans 300"/>
          <w:sz w:val="20"/>
          <w:szCs w:val="20"/>
          <w:lang w:eastAsia="es-SV"/>
        </w:rPr>
      </w:pPr>
      <w:r>
        <w:rPr>
          <w:rFonts w:ascii="Museo Sans 300" w:hAnsi="Museo Sans 300"/>
          <w:sz w:val="20"/>
          <w:szCs w:val="20"/>
        </w:rPr>
        <w:t xml:space="preserve">Al respecto, debe </w:t>
      </w:r>
      <w:r w:rsidR="005A51FE">
        <w:rPr>
          <w:rFonts w:ascii="Museo Sans 300" w:hAnsi="Museo Sans 300"/>
          <w:sz w:val="20"/>
          <w:szCs w:val="20"/>
        </w:rPr>
        <w:t>mencionarse</w:t>
      </w:r>
      <w:r>
        <w:rPr>
          <w:rFonts w:ascii="Museo Sans 300" w:hAnsi="Museo Sans 300"/>
          <w:sz w:val="20"/>
          <w:szCs w:val="20"/>
        </w:rPr>
        <w:t xml:space="preserve"> que de conformidad con el </w:t>
      </w:r>
      <w:r w:rsidRPr="002C0B13">
        <w:rPr>
          <w:rFonts w:ascii="Museo Sans 300" w:eastAsia="Arial" w:hAnsi="Museo Sans 300"/>
          <w:sz w:val="20"/>
          <w:szCs w:val="20"/>
          <w:lang w:eastAsia="es-SV"/>
        </w:rPr>
        <w:t>Procedimiento para Investigar la Existencia de Condiciones Irregulares en el Suministro de Energía Eléctrica del Usuario Final</w:t>
      </w:r>
      <w:r>
        <w:rPr>
          <w:rFonts w:ascii="Museo Sans 300" w:eastAsia="Arial" w:hAnsi="Museo Sans 300"/>
          <w:sz w:val="20"/>
          <w:szCs w:val="20"/>
          <w:lang w:eastAsia="es-SV"/>
        </w:rPr>
        <w:t xml:space="preserve"> y los términos y condiciones del pliego tarifario del año 2019 aplicable al caso, esta institución tiene la labor de analizar el correcto proceder de la distribuidora para investigar y documentar una condición irregular. </w:t>
      </w:r>
    </w:p>
    <w:p w14:paraId="6B4ED472" w14:textId="77777777" w:rsidR="004805CE" w:rsidRDefault="004805CE" w:rsidP="00770A5A">
      <w:pPr>
        <w:pStyle w:val="Prrafodelista"/>
        <w:ind w:left="426"/>
        <w:jc w:val="both"/>
        <w:rPr>
          <w:rFonts w:ascii="Museo Sans 300" w:hAnsi="Museo Sans 300"/>
          <w:sz w:val="20"/>
          <w:szCs w:val="20"/>
        </w:rPr>
      </w:pPr>
    </w:p>
    <w:p w14:paraId="64DCCDE6" w14:textId="77777777" w:rsidR="00E112D8" w:rsidRDefault="004805CE" w:rsidP="00770A5A">
      <w:pPr>
        <w:pStyle w:val="Prrafodelista"/>
        <w:ind w:left="426"/>
        <w:jc w:val="both"/>
        <w:rPr>
          <w:rFonts w:ascii="Museo Sans 300" w:hAnsi="Museo Sans 300"/>
          <w:sz w:val="20"/>
          <w:szCs w:val="20"/>
        </w:rPr>
      </w:pPr>
      <w:r>
        <w:rPr>
          <w:rFonts w:ascii="Museo Sans 300" w:hAnsi="Museo Sans 300"/>
          <w:sz w:val="20"/>
          <w:szCs w:val="20"/>
        </w:rPr>
        <w:t>Con base en lo anterior</w:t>
      </w:r>
      <w:r w:rsidR="00121296">
        <w:rPr>
          <w:rFonts w:ascii="Museo Sans 300" w:hAnsi="Museo Sans 300"/>
          <w:sz w:val="20"/>
          <w:szCs w:val="20"/>
        </w:rPr>
        <w:t xml:space="preserve">, además de lo indicado en el informe técnico </w:t>
      </w:r>
      <w:proofErr w:type="spellStart"/>
      <w:r w:rsidR="00121296">
        <w:rPr>
          <w:rFonts w:ascii="Museo Sans 300" w:hAnsi="Museo Sans 300"/>
          <w:sz w:val="20"/>
          <w:szCs w:val="20"/>
        </w:rPr>
        <w:t>N.°</w:t>
      </w:r>
      <w:proofErr w:type="spellEnd"/>
      <w:r w:rsidR="00121296">
        <w:rPr>
          <w:rFonts w:ascii="Museo Sans 300" w:hAnsi="Museo Sans 300"/>
          <w:sz w:val="20"/>
          <w:szCs w:val="20"/>
        </w:rPr>
        <w:t xml:space="preserve"> IT-0169-CAU-21</w:t>
      </w:r>
      <w:r w:rsidR="00350635">
        <w:rPr>
          <w:rFonts w:ascii="Museo Sans 300" w:hAnsi="Museo Sans 300"/>
          <w:sz w:val="20"/>
          <w:szCs w:val="20"/>
        </w:rPr>
        <w:t>, es preciso destacar que el análisis hecho por el CAU se basa en el examen objetivo de la prueba documental proporcionada por la distribuidora</w:t>
      </w:r>
      <w:r w:rsidR="00DB10C6">
        <w:rPr>
          <w:rFonts w:ascii="Museo Sans 300" w:hAnsi="Museo Sans 300"/>
          <w:sz w:val="20"/>
          <w:szCs w:val="20"/>
        </w:rPr>
        <w:t xml:space="preserve">, en donde se observa que el CAU </w:t>
      </w:r>
      <w:r w:rsidR="00881102">
        <w:rPr>
          <w:rFonts w:ascii="Museo Sans 300" w:hAnsi="Museo Sans 300"/>
          <w:sz w:val="20"/>
          <w:szCs w:val="20"/>
        </w:rPr>
        <w:t>no hizo más que validar el</w:t>
      </w:r>
      <w:r w:rsidR="0065563E">
        <w:rPr>
          <w:rFonts w:ascii="Museo Sans 300" w:hAnsi="Museo Sans 300"/>
          <w:sz w:val="20"/>
          <w:szCs w:val="20"/>
        </w:rPr>
        <w:t xml:space="preserve"> llenado de</w:t>
      </w:r>
      <w:r w:rsidR="00DB10C6">
        <w:rPr>
          <w:rFonts w:ascii="Museo Sans 300" w:hAnsi="Museo Sans 300"/>
          <w:sz w:val="20"/>
          <w:szCs w:val="20"/>
        </w:rPr>
        <w:t xml:space="preserve"> la orden de servicio</w:t>
      </w:r>
      <w:r w:rsidR="00795003">
        <w:rPr>
          <w:rFonts w:ascii="Museo Sans 300" w:hAnsi="Museo Sans 300"/>
          <w:sz w:val="20"/>
          <w:szCs w:val="20"/>
        </w:rPr>
        <w:t xml:space="preserve">. Sin embargo, el argumento de la distribuidora intenta </w:t>
      </w:r>
      <w:r w:rsidR="0065563E">
        <w:rPr>
          <w:rFonts w:ascii="Museo Sans 300" w:hAnsi="Museo Sans 300"/>
          <w:sz w:val="20"/>
          <w:szCs w:val="20"/>
        </w:rPr>
        <w:t xml:space="preserve">desestimar el mismo llenado </w:t>
      </w:r>
      <w:r w:rsidR="001F6394">
        <w:rPr>
          <w:rFonts w:ascii="Museo Sans 300" w:hAnsi="Museo Sans 300"/>
          <w:sz w:val="20"/>
          <w:szCs w:val="20"/>
        </w:rPr>
        <w:t xml:space="preserve">del formulario por parte </w:t>
      </w:r>
      <w:r w:rsidR="0065563E">
        <w:rPr>
          <w:rFonts w:ascii="Museo Sans 300" w:hAnsi="Museo Sans 300"/>
          <w:sz w:val="20"/>
          <w:szCs w:val="20"/>
        </w:rPr>
        <w:t xml:space="preserve">de su técnico y pretende que se interprete de diferente forma </w:t>
      </w:r>
      <w:r w:rsidR="00492EEF">
        <w:rPr>
          <w:rFonts w:ascii="Museo Sans 300" w:hAnsi="Museo Sans 300"/>
          <w:sz w:val="20"/>
          <w:szCs w:val="20"/>
        </w:rPr>
        <w:t xml:space="preserve">las respuestas </w:t>
      </w:r>
      <w:r w:rsidR="00CF3BDA">
        <w:rPr>
          <w:rFonts w:ascii="Museo Sans 300" w:hAnsi="Museo Sans 300"/>
          <w:sz w:val="20"/>
          <w:szCs w:val="20"/>
        </w:rPr>
        <w:t>literales</w:t>
      </w:r>
      <w:r w:rsidR="001F6394">
        <w:rPr>
          <w:rFonts w:ascii="Museo Sans 300" w:hAnsi="Museo Sans 300"/>
          <w:sz w:val="20"/>
          <w:szCs w:val="20"/>
        </w:rPr>
        <w:t xml:space="preserve">, </w:t>
      </w:r>
      <w:r w:rsidR="00406ED7">
        <w:rPr>
          <w:rFonts w:ascii="Museo Sans 300" w:hAnsi="Museo Sans 300"/>
          <w:sz w:val="20"/>
          <w:szCs w:val="20"/>
        </w:rPr>
        <w:t xml:space="preserve">lo cual se aleja del principio de verdad material y </w:t>
      </w:r>
      <w:r w:rsidR="000166BE">
        <w:rPr>
          <w:rFonts w:ascii="Museo Sans 300" w:hAnsi="Museo Sans 300"/>
          <w:sz w:val="20"/>
          <w:szCs w:val="20"/>
        </w:rPr>
        <w:t xml:space="preserve">las reglas de la sana crítica para </w:t>
      </w:r>
      <w:r w:rsidR="00406ED7">
        <w:rPr>
          <w:rFonts w:ascii="Museo Sans 300" w:hAnsi="Museo Sans 300"/>
          <w:sz w:val="20"/>
          <w:szCs w:val="20"/>
        </w:rPr>
        <w:t>el examen probatorio.</w:t>
      </w:r>
      <w:r w:rsidR="00E47BA3">
        <w:rPr>
          <w:rFonts w:ascii="Museo Sans 300" w:hAnsi="Museo Sans 300"/>
          <w:sz w:val="20"/>
          <w:szCs w:val="20"/>
        </w:rPr>
        <w:t xml:space="preserve"> En todo caso, si el llenado del formulario por parte del personal de la distribuidora se trató de un error involuntario, la consecuencia directa sería </w:t>
      </w:r>
      <w:r w:rsidR="003D6A22">
        <w:rPr>
          <w:rFonts w:ascii="Museo Sans 300" w:hAnsi="Museo Sans 300"/>
          <w:sz w:val="20"/>
          <w:szCs w:val="20"/>
        </w:rPr>
        <w:t xml:space="preserve">la desestimación de las pruebas presentadas para la demostración de una condición irregular y, por consiguiente, el incumplimiento con </w:t>
      </w:r>
      <w:r w:rsidR="007933E4">
        <w:rPr>
          <w:rFonts w:ascii="Museo Sans 300" w:hAnsi="Museo Sans 300"/>
          <w:sz w:val="20"/>
          <w:szCs w:val="20"/>
        </w:rPr>
        <w:t>el método establecido en el procedimiento de condiciones irregulares.</w:t>
      </w:r>
      <w:r w:rsidR="00E47BA3">
        <w:rPr>
          <w:rFonts w:ascii="Museo Sans 300" w:hAnsi="Museo Sans 300"/>
          <w:sz w:val="20"/>
          <w:szCs w:val="20"/>
        </w:rPr>
        <w:t xml:space="preserve"> </w:t>
      </w:r>
    </w:p>
    <w:p w14:paraId="2CBCEBB0" w14:textId="77777777" w:rsidR="00E112D8" w:rsidRDefault="00E112D8" w:rsidP="00770A5A">
      <w:pPr>
        <w:pStyle w:val="Prrafodelista"/>
        <w:ind w:left="426"/>
        <w:jc w:val="both"/>
        <w:rPr>
          <w:rFonts w:ascii="Museo Sans 300" w:hAnsi="Museo Sans 300"/>
          <w:sz w:val="20"/>
          <w:szCs w:val="20"/>
        </w:rPr>
      </w:pPr>
    </w:p>
    <w:p w14:paraId="25AF822C" w14:textId="370D7A7D" w:rsidR="00121296" w:rsidRDefault="007E0BC8" w:rsidP="00770A5A">
      <w:pPr>
        <w:pStyle w:val="Prrafodelista"/>
        <w:ind w:left="426"/>
        <w:jc w:val="both"/>
        <w:rPr>
          <w:rFonts w:ascii="Museo Sans 300" w:hAnsi="Museo Sans 300"/>
          <w:sz w:val="20"/>
          <w:szCs w:val="20"/>
        </w:rPr>
      </w:pPr>
      <w:r>
        <w:rPr>
          <w:rFonts w:ascii="Museo Sans 300" w:hAnsi="Museo Sans 300"/>
          <w:sz w:val="20"/>
          <w:szCs w:val="20"/>
        </w:rPr>
        <w:t xml:space="preserve">Asimismo, se hace ver que si el formulario examinado tiene una interpretación diferente a la literal que hizo el CAU, la redacción </w:t>
      </w:r>
      <w:r w:rsidR="00E112D8">
        <w:rPr>
          <w:rFonts w:ascii="Museo Sans 300" w:hAnsi="Museo Sans 300"/>
          <w:sz w:val="20"/>
          <w:szCs w:val="20"/>
        </w:rPr>
        <w:t>de este</w:t>
      </w:r>
      <w:r>
        <w:rPr>
          <w:rFonts w:ascii="Museo Sans 300" w:hAnsi="Museo Sans 300"/>
          <w:sz w:val="20"/>
          <w:szCs w:val="20"/>
        </w:rPr>
        <w:t xml:space="preserve"> debería ser adecuado a la forma en que pretende la distribuidora que se interprete</w:t>
      </w:r>
      <w:r w:rsidR="00E112D8">
        <w:rPr>
          <w:rFonts w:ascii="Museo Sans 300" w:hAnsi="Museo Sans 300"/>
          <w:sz w:val="20"/>
          <w:szCs w:val="20"/>
        </w:rPr>
        <w:t>n las respuestas que ahí constan.</w:t>
      </w:r>
    </w:p>
    <w:p w14:paraId="699516F6" w14:textId="77777777" w:rsidR="00863DDC" w:rsidRDefault="00863DDC" w:rsidP="004C4973">
      <w:pPr>
        <w:spacing w:after="0" w:line="240" w:lineRule="auto"/>
        <w:ind w:left="425"/>
        <w:jc w:val="both"/>
        <w:rPr>
          <w:rFonts w:ascii="Museo Sans 300" w:eastAsia="Arial" w:hAnsi="Museo Sans 300"/>
          <w:sz w:val="20"/>
          <w:szCs w:val="20"/>
          <w:lang w:eastAsia="es-SV"/>
        </w:rPr>
      </w:pPr>
    </w:p>
    <w:p w14:paraId="2392BE9F" w14:textId="518BE326" w:rsidR="004647A6" w:rsidRDefault="00D11BCC" w:rsidP="004C4973">
      <w:pPr>
        <w:spacing w:after="0" w:line="240" w:lineRule="auto"/>
        <w:ind w:left="425"/>
        <w:jc w:val="both"/>
        <w:rPr>
          <w:rFonts w:ascii="Museo Sans 300" w:eastAsia="Arial" w:hAnsi="Museo Sans 300"/>
          <w:sz w:val="20"/>
          <w:szCs w:val="20"/>
          <w:lang w:eastAsia="es-SV"/>
        </w:rPr>
      </w:pPr>
      <w:r w:rsidRPr="007933E4">
        <w:rPr>
          <w:rFonts w:ascii="Museo Sans 300" w:eastAsia="Arial" w:hAnsi="Museo Sans 300"/>
          <w:sz w:val="20"/>
          <w:szCs w:val="20"/>
          <w:lang w:eastAsia="es-SV"/>
        </w:rPr>
        <w:t xml:space="preserve">Por ello, </w:t>
      </w:r>
      <w:r w:rsidR="007933E4">
        <w:rPr>
          <w:rFonts w:ascii="Museo Sans 300" w:eastAsia="Arial" w:hAnsi="Museo Sans 300"/>
          <w:sz w:val="20"/>
          <w:szCs w:val="20"/>
          <w:lang w:eastAsia="es-SV"/>
        </w:rPr>
        <w:t xml:space="preserve">al carecer </w:t>
      </w:r>
      <w:r w:rsidRPr="007933E4">
        <w:rPr>
          <w:rFonts w:ascii="Museo Sans 300" w:eastAsia="Arial" w:hAnsi="Museo Sans 300"/>
          <w:sz w:val="20"/>
          <w:szCs w:val="20"/>
          <w:lang w:eastAsia="es-SV"/>
        </w:rPr>
        <w:t>dicho argumento</w:t>
      </w:r>
      <w:r w:rsidR="007933E4">
        <w:rPr>
          <w:rFonts w:ascii="Museo Sans 300" w:eastAsia="Arial" w:hAnsi="Museo Sans 300"/>
          <w:sz w:val="20"/>
          <w:szCs w:val="20"/>
          <w:lang w:eastAsia="es-SV"/>
        </w:rPr>
        <w:t xml:space="preserve"> de fundamento,</w:t>
      </w:r>
      <w:r w:rsidRPr="007933E4">
        <w:rPr>
          <w:rFonts w:ascii="Museo Sans 300" w:eastAsia="Arial" w:hAnsi="Museo Sans 300"/>
          <w:sz w:val="20"/>
          <w:szCs w:val="20"/>
          <w:lang w:eastAsia="es-SV"/>
        </w:rPr>
        <w:t xml:space="preserve"> no puede ser tomado en cuenta</w:t>
      </w:r>
      <w:r w:rsidR="007933E4">
        <w:rPr>
          <w:rFonts w:ascii="Museo Sans 300" w:eastAsia="Arial" w:hAnsi="Museo Sans 300"/>
          <w:sz w:val="20"/>
          <w:szCs w:val="20"/>
          <w:lang w:eastAsia="es-SV"/>
        </w:rPr>
        <w:t xml:space="preserve"> para interpretar de </w:t>
      </w:r>
      <w:r w:rsidR="008C208C">
        <w:rPr>
          <w:rFonts w:ascii="Museo Sans 300" w:eastAsia="Arial" w:hAnsi="Museo Sans 300"/>
          <w:sz w:val="20"/>
          <w:szCs w:val="20"/>
          <w:lang w:eastAsia="es-SV"/>
        </w:rPr>
        <w:t>diferente</w:t>
      </w:r>
      <w:r w:rsidR="007933E4">
        <w:rPr>
          <w:rFonts w:ascii="Museo Sans 300" w:eastAsia="Arial" w:hAnsi="Museo Sans 300"/>
          <w:sz w:val="20"/>
          <w:szCs w:val="20"/>
          <w:lang w:eastAsia="es-SV"/>
        </w:rPr>
        <w:t xml:space="preserve"> manera </w:t>
      </w:r>
      <w:r w:rsidR="008C208C">
        <w:rPr>
          <w:rFonts w:ascii="Museo Sans 300" w:eastAsia="Arial" w:hAnsi="Museo Sans 300"/>
          <w:sz w:val="20"/>
          <w:szCs w:val="20"/>
          <w:lang w:eastAsia="es-SV"/>
        </w:rPr>
        <w:t>las pruebas analizadas por el CAU.</w:t>
      </w:r>
    </w:p>
    <w:p w14:paraId="6E37BCE9" w14:textId="77777777" w:rsidR="004647A6" w:rsidRDefault="004647A6" w:rsidP="004C4973">
      <w:pPr>
        <w:spacing w:after="0" w:line="240" w:lineRule="auto"/>
        <w:ind w:left="425"/>
        <w:jc w:val="both"/>
        <w:rPr>
          <w:rFonts w:ascii="Museo Sans 300" w:eastAsia="Arial" w:hAnsi="Museo Sans 300"/>
          <w:sz w:val="20"/>
          <w:szCs w:val="20"/>
          <w:lang w:eastAsia="es-SV"/>
        </w:rPr>
      </w:pPr>
    </w:p>
    <w:p w14:paraId="35CCD5BC" w14:textId="59CD664C" w:rsidR="006334FE" w:rsidRPr="002C0B13" w:rsidRDefault="006334FE" w:rsidP="00D6376C">
      <w:pPr>
        <w:pStyle w:val="Prrafodelista"/>
        <w:numPr>
          <w:ilvl w:val="1"/>
          <w:numId w:val="4"/>
        </w:numPr>
        <w:ind w:left="851"/>
        <w:jc w:val="both"/>
        <w:rPr>
          <w:rFonts w:ascii="Museo Sans 500" w:eastAsia="Calibri" w:hAnsi="Museo Sans 500" w:cs="Arial"/>
          <w:b/>
          <w:bCs/>
          <w:sz w:val="20"/>
          <w:szCs w:val="20"/>
          <w:lang w:val="es-SV" w:eastAsia="en-US"/>
        </w:rPr>
      </w:pPr>
      <w:r>
        <w:rPr>
          <w:rFonts w:ascii="Museo Sans 500" w:hAnsi="Museo Sans 500"/>
          <w:b/>
          <w:bCs/>
          <w:sz w:val="20"/>
          <w:szCs w:val="20"/>
        </w:rPr>
        <w:t>Compraventas de maquinaria</w:t>
      </w:r>
    </w:p>
    <w:p w14:paraId="0D224FAF" w14:textId="77777777" w:rsidR="00CB6BE0" w:rsidRDefault="00CB6BE0" w:rsidP="00D6376C">
      <w:pPr>
        <w:spacing w:after="0" w:line="240" w:lineRule="auto"/>
        <w:ind w:left="425"/>
        <w:jc w:val="both"/>
        <w:rPr>
          <w:rFonts w:ascii="Museo Sans 300" w:eastAsia="Times New Roman" w:hAnsi="Museo Sans 300" w:cs="Times New Roman"/>
          <w:sz w:val="20"/>
          <w:szCs w:val="20"/>
          <w:lang w:val="es-ES" w:eastAsia="es-ES"/>
        </w:rPr>
      </w:pPr>
    </w:p>
    <w:p w14:paraId="57168833" w14:textId="2EE35AD4" w:rsidR="00CB6BE0" w:rsidRDefault="006334FE" w:rsidP="006334FE">
      <w:pPr>
        <w:spacing w:after="0" w:line="240" w:lineRule="auto"/>
        <w:ind w:left="425"/>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La distribuidora </w:t>
      </w:r>
      <w:r>
        <w:rPr>
          <w:rFonts w:ascii="Museo Sans 300" w:hAnsi="Museo Sans 300"/>
          <w:sz w:val="20"/>
          <w:szCs w:val="20"/>
        </w:rPr>
        <w:t>DELSUR, S.A. de C.V.</w:t>
      </w:r>
      <w:r w:rsidR="002C5179">
        <w:rPr>
          <w:rFonts w:ascii="Museo Sans 300" w:hAnsi="Museo Sans 300"/>
          <w:sz w:val="20"/>
          <w:szCs w:val="20"/>
        </w:rPr>
        <w:t xml:space="preserve"> </w:t>
      </w:r>
      <w:r w:rsidR="008F5683">
        <w:rPr>
          <w:rFonts w:ascii="Museo Sans 300" w:hAnsi="Museo Sans 300"/>
          <w:sz w:val="20"/>
          <w:szCs w:val="20"/>
        </w:rPr>
        <w:t xml:space="preserve">alega que no tuvo conocimiento a los documentos de compraventas que amparan la fecha en que el usuario adquirió </w:t>
      </w:r>
      <w:r w:rsidR="008F122E">
        <w:rPr>
          <w:rFonts w:ascii="Museo Sans 300" w:hAnsi="Museo Sans 300"/>
          <w:sz w:val="20"/>
          <w:szCs w:val="20"/>
        </w:rPr>
        <w:t>cierta</w:t>
      </w:r>
      <w:r w:rsidR="008F5683">
        <w:rPr>
          <w:rFonts w:ascii="Museo Sans 300" w:hAnsi="Museo Sans 300"/>
          <w:sz w:val="20"/>
          <w:szCs w:val="20"/>
        </w:rPr>
        <w:t xml:space="preserve"> maquinaria que se utilizó para determinar la carga en el </w:t>
      </w:r>
      <w:r w:rsidR="008F122E">
        <w:rPr>
          <w:rFonts w:ascii="Museo Sans 300" w:hAnsi="Museo Sans 300"/>
          <w:sz w:val="20"/>
          <w:szCs w:val="20"/>
        </w:rPr>
        <w:t>inmueble</w:t>
      </w:r>
      <w:r w:rsidR="008F5683">
        <w:rPr>
          <w:rFonts w:ascii="Museo Sans 300" w:hAnsi="Museo Sans 300"/>
          <w:sz w:val="20"/>
          <w:szCs w:val="20"/>
        </w:rPr>
        <w:t xml:space="preserve"> al momento de la condición irregular</w:t>
      </w:r>
      <w:r w:rsidR="008F122E">
        <w:rPr>
          <w:rFonts w:ascii="Museo Sans 300" w:hAnsi="Museo Sans 300"/>
          <w:sz w:val="20"/>
          <w:szCs w:val="20"/>
        </w:rPr>
        <w:t xml:space="preserve"> y, por tanto, </w:t>
      </w:r>
      <w:r w:rsidR="00507016">
        <w:rPr>
          <w:rFonts w:ascii="Museo Sans 300" w:hAnsi="Museo Sans 300"/>
          <w:sz w:val="20"/>
          <w:szCs w:val="20"/>
        </w:rPr>
        <w:t>a la SIGET le corresponde validar si dichos documentos amparan toda la maquinaria o, caso contrario, las conclusiones vertidas en el informe técnico no tienen sustento.</w:t>
      </w:r>
    </w:p>
    <w:p w14:paraId="13B7BF0B" w14:textId="63204AEF" w:rsidR="006334FE" w:rsidRDefault="006334FE" w:rsidP="006334FE">
      <w:pPr>
        <w:spacing w:after="0" w:line="240" w:lineRule="auto"/>
        <w:ind w:left="425"/>
        <w:jc w:val="both"/>
        <w:rPr>
          <w:rFonts w:ascii="Museo Sans 300" w:eastAsia="Times New Roman" w:hAnsi="Museo Sans 300" w:cs="Times New Roman"/>
          <w:sz w:val="20"/>
          <w:szCs w:val="20"/>
          <w:lang w:val="es-ES" w:eastAsia="es-ES"/>
        </w:rPr>
      </w:pPr>
    </w:p>
    <w:p w14:paraId="68E79D72" w14:textId="69A8D3A9" w:rsidR="00507016" w:rsidRDefault="00507016" w:rsidP="006334FE">
      <w:pPr>
        <w:spacing w:after="0" w:line="240" w:lineRule="auto"/>
        <w:ind w:left="425"/>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Sobre este punto, corresponde reiterar nuevamente que en los casos en que </w:t>
      </w:r>
      <w:r w:rsidR="00CD009D">
        <w:rPr>
          <w:rFonts w:ascii="Museo Sans 300" w:eastAsia="Times New Roman" w:hAnsi="Museo Sans 300" w:cs="Times New Roman"/>
          <w:sz w:val="20"/>
          <w:szCs w:val="20"/>
          <w:lang w:val="es-ES" w:eastAsia="es-ES"/>
        </w:rPr>
        <w:t>se</w:t>
      </w:r>
      <w:r>
        <w:rPr>
          <w:rFonts w:ascii="Museo Sans 300" w:eastAsia="Times New Roman" w:hAnsi="Museo Sans 300" w:cs="Times New Roman"/>
          <w:sz w:val="20"/>
          <w:szCs w:val="20"/>
          <w:lang w:val="es-ES" w:eastAsia="es-ES"/>
        </w:rPr>
        <w:t xml:space="preserve"> advierte la </w:t>
      </w:r>
      <w:r w:rsidR="00CD009D">
        <w:rPr>
          <w:rFonts w:ascii="Museo Sans 300" w:eastAsia="Times New Roman" w:hAnsi="Museo Sans 300" w:cs="Times New Roman"/>
          <w:sz w:val="20"/>
          <w:szCs w:val="20"/>
          <w:lang w:val="es-ES" w:eastAsia="es-ES"/>
        </w:rPr>
        <w:t xml:space="preserve">posible </w:t>
      </w:r>
      <w:r>
        <w:rPr>
          <w:rFonts w:ascii="Museo Sans 300" w:eastAsia="Times New Roman" w:hAnsi="Museo Sans 300" w:cs="Times New Roman"/>
          <w:sz w:val="20"/>
          <w:szCs w:val="20"/>
          <w:lang w:val="es-ES" w:eastAsia="es-ES"/>
        </w:rPr>
        <w:t>existencia de una condición irregular</w:t>
      </w:r>
      <w:r w:rsidR="00CD009D">
        <w:rPr>
          <w:rFonts w:ascii="Museo Sans 300" w:eastAsia="Times New Roman" w:hAnsi="Museo Sans 300" w:cs="Times New Roman"/>
          <w:sz w:val="20"/>
          <w:szCs w:val="20"/>
          <w:lang w:val="es-ES" w:eastAsia="es-ES"/>
        </w:rPr>
        <w:t>, la carga de la prueba la tiene la distribuidora, quien debe ser la suficientemente diligente para demostrar cada extremo de su posición, incluyendo la metodología utilizada para realizar el cálculo de ENR.</w:t>
      </w:r>
    </w:p>
    <w:p w14:paraId="3A8DCFA4" w14:textId="6D639FAA" w:rsidR="00CD009D" w:rsidRDefault="00CD009D" w:rsidP="006334FE">
      <w:pPr>
        <w:spacing w:after="0" w:line="240" w:lineRule="auto"/>
        <w:ind w:left="425"/>
        <w:jc w:val="both"/>
        <w:rPr>
          <w:rFonts w:ascii="Museo Sans 300" w:eastAsia="Times New Roman" w:hAnsi="Museo Sans 300" w:cs="Times New Roman"/>
          <w:sz w:val="20"/>
          <w:szCs w:val="20"/>
          <w:lang w:val="es-ES" w:eastAsia="es-ES"/>
        </w:rPr>
      </w:pPr>
    </w:p>
    <w:p w14:paraId="21F13BD7" w14:textId="6CCBB301" w:rsidR="00CD009D" w:rsidRDefault="00CD009D" w:rsidP="006334FE">
      <w:pPr>
        <w:spacing w:after="0" w:line="240" w:lineRule="auto"/>
        <w:ind w:left="425"/>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En el presente caso, se advierte que </w:t>
      </w:r>
      <w:r w:rsidR="004A14EB">
        <w:rPr>
          <w:rFonts w:ascii="Museo Sans 300" w:eastAsia="Times New Roman" w:hAnsi="Museo Sans 300" w:cs="Times New Roman"/>
          <w:sz w:val="20"/>
          <w:szCs w:val="20"/>
          <w:lang w:val="es-ES" w:eastAsia="es-ES"/>
        </w:rPr>
        <w:t xml:space="preserve">la distribuidora ha pretendido demostrar el monto a cobrar con base en un censo de carga </w:t>
      </w:r>
      <w:r w:rsidR="00F9625E">
        <w:rPr>
          <w:rFonts w:ascii="Museo Sans 300" w:eastAsia="Times New Roman" w:hAnsi="Museo Sans 300" w:cs="Times New Roman"/>
          <w:sz w:val="20"/>
          <w:szCs w:val="20"/>
          <w:lang w:val="es-ES" w:eastAsia="es-ES"/>
        </w:rPr>
        <w:t xml:space="preserve">hecho el 31 de mayo de 2021, a pesar de que la condición irregular y el acta de investigación se levantó </w:t>
      </w:r>
      <w:r w:rsidR="000C331C">
        <w:rPr>
          <w:rFonts w:ascii="Museo Sans 300" w:eastAsia="Times New Roman" w:hAnsi="Museo Sans 300" w:cs="Times New Roman"/>
          <w:sz w:val="20"/>
          <w:szCs w:val="20"/>
          <w:lang w:val="es-ES" w:eastAsia="es-ES"/>
        </w:rPr>
        <w:t>el 28 de octubre de 2019.</w:t>
      </w:r>
      <w:r w:rsidR="00F146BE">
        <w:rPr>
          <w:rFonts w:ascii="Museo Sans 300" w:eastAsia="Times New Roman" w:hAnsi="Museo Sans 300" w:cs="Times New Roman"/>
          <w:sz w:val="20"/>
          <w:szCs w:val="20"/>
          <w:lang w:val="es-ES" w:eastAsia="es-ES"/>
        </w:rPr>
        <w:t xml:space="preserve"> De ahí que el CAU no pueda dar por sentado lo aseverado por la distribuidora y, con base en el principio de verdad material, deba investigar todos los </w:t>
      </w:r>
      <w:r w:rsidR="00F146BE">
        <w:rPr>
          <w:rFonts w:ascii="Museo Sans 300" w:eastAsia="Times New Roman" w:hAnsi="Museo Sans 300" w:cs="Times New Roman"/>
          <w:sz w:val="20"/>
          <w:szCs w:val="20"/>
          <w:lang w:val="es-ES" w:eastAsia="es-ES"/>
        </w:rPr>
        <w:lastRenderedPageBreak/>
        <w:t>elementos existentes para tener certeza de la carga que efectivamente existía el momento de la condición irregular.</w:t>
      </w:r>
    </w:p>
    <w:p w14:paraId="5D9F314F" w14:textId="3F339EF5" w:rsidR="00F146BE" w:rsidRDefault="00F146BE" w:rsidP="006334FE">
      <w:pPr>
        <w:spacing w:after="0" w:line="240" w:lineRule="auto"/>
        <w:ind w:left="425"/>
        <w:jc w:val="both"/>
        <w:rPr>
          <w:rFonts w:ascii="Museo Sans 300" w:eastAsia="Times New Roman" w:hAnsi="Museo Sans 300" w:cs="Times New Roman"/>
          <w:sz w:val="20"/>
          <w:szCs w:val="20"/>
          <w:lang w:val="es-ES" w:eastAsia="es-ES"/>
        </w:rPr>
      </w:pPr>
    </w:p>
    <w:p w14:paraId="3A65EF20" w14:textId="38FF5492" w:rsidR="00F146BE" w:rsidRDefault="00F146BE" w:rsidP="006334FE">
      <w:pPr>
        <w:spacing w:after="0" w:line="240" w:lineRule="auto"/>
        <w:ind w:left="425"/>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En ese sentido, </w:t>
      </w:r>
      <w:r w:rsidR="00B61E56">
        <w:rPr>
          <w:rFonts w:ascii="Museo Sans 300" w:eastAsia="Times New Roman" w:hAnsi="Museo Sans 300" w:cs="Times New Roman"/>
          <w:sz w:val="20"/>
          <w:szCs w:val="20"/>
          <w:lang w:val="es-ES" w:eastAsia="es-ES"/>
        </w:rPr>
        <w:t xml:space="preserve">las compraventas analizadas no es la única, sino una de varias pruebas que el CAU </w:t>
      </w:r>
      <w:r w:rsidR="008D2532">
        <w:rPr>
          <w:rFonts w:ascii="Museo Sans 300" w:eastAsia="Times New Roman" w:hAnsi="Museo Sans 300" w:cs="Times New Roman"/>
          <w:sz w:val="20"/>
          <w:szCs w:val="20"/>
          <w:lang w:val="es-ES" w:eastAsia="es-ES"/>
        </w:rPr>
        <w:t>utilizó para poder tener claridad de los equipos que pudieron estar instalados en el inmueble</w:t>
      </w:r>
      <w:r w:rsidR="00D05390">
        <w:rPr>
          <w:rFonts w:ascii="Museo Sans 300" w:eastAsia="Times New Roman" w:hAnsi="Museo Sans 300" w:cs="Times New Roman"/>
          <w:sz w:val="20"/>
          <w:szCs w:val="20"/>
          <w:lang w:val="es-ES" w:eastAsia="es-ES"/>
        </w:rPr>
        <w:t>. Entre otras, las pruebas que se observan haber analizado</w:t>
      </w:r>
      <w:r w:rsidR="00122144">
        <w:rPr>
          <w:rFonts w:ascii="Museo Sans 300" w:eastAsia="Times New Roman" w:hAnsi="Museo Sans 300" w:cs="Times New Roman"/>
          <w:sz w:val="20"/>
          <w:szCs w:val="20"/>
          <w:lang w:val="es-ES" w:eastAsia="es-ES"/>
        </w:rPr>
        <w:t>, además de las compraventas,</w:t>
      </w:r>
      <w:r w:rsidR="00D05390">
        <w:rPr>
          <w:rFonts w:ascii="Museo Sans 300" w:eastAsia="Times New Roman" w:hAnsi="Museo Sans 300" w:cs="Times New Roman"/>
          <w:sz w:val="20"/>
          <w:szCs w:val="20"/>
          <w:lang w:val="es-ES" w:eastAsia="es-ES"/>
        </w:rPr>
        <w:t xml:space="preserve"> son:</w:t>
      </w:r>
    </w:p>
    <w:p w14:paraId="153F6336" w14:textId="3BCDBDE6" w:rsidR="00D05390" w:rsidRDefault="00D05390" w:rsidP="006334FE">
      <w:pPr>
        <w:spacing w:after="0" w:line="240" w:lineRule="auto"/>
        <w:ind w:left="425"/>
        <w:jc w:val="both"/>
        <w:rPr>
          <w:rFonts w:ascii="Museo Sans 300" w:eastAsia="Times New Roman" w:hAnsi="Museo Sans 300" w:cs="Times New Roman"/>
          <w:sz w:val="20"/>
          <w:szCs w:val="20"/>
          <w:lang w:val="es-ES" w:eastAsia="es-ES"/>
        </w:rPr>
      </w:pPr>
    </w:p>
    <w:p w14:paraId="5EFAEBA2" w14:textId="0EFD9E0B" w:rsidR="00D05390" w:rsidRDefault="00812BD0" w:rsidP="00D6376C">
      <w:pPr>
        <w:pStyle w:val="Prrafodelista"/>
        <w:numPr>
          <w:ilvl w:val="0"/>
          <w:numId w:val="29"/>
        </w:numPr>
        <w:ind w:left="993"/>
        <w:jc w:val="both"/>
        <w:rPr>
          <w:rFonts w:ascii="Museo Sans 300" w:hAnsi="Museo Sans 300"/>
          <w:sz w:val="20"/>
          <w:szCs w:val="20"/>
        </w:rPr>
      </w:pPr>
      <w:r>
        <w:rPr>
          <w:rFonts w:ascii="Museo Sans 300" w:hAnsi="Museo Sans 300"/>
          <w:sz w:val="20"/>
          <w:szCs w:val="20"/>
        </w:rPr>
        <w:t>Orden de servicio del 28 de octubre de 2019 donde la distribuidora afirma haber ingresado al inmueble.</w:t>
      </w:r>
    </w:p>
    <w:p w14:paraId="32A4C099" w14:textId="423B3B0E" w:rsidR="00812BD0" w:rsidRDefault="00812BD0" w:rsidP="00D6376C">
      <w:pPr>
        <w:pStyle w:val="Prrafodelista"/>
        <w:numPr>
          <w:ilvl w:val="0"/>
          <w:numId w:val="29"/>
        </w:numPr>
        <w:ind w:left="993"/>
        <w:jc w:val="both"/>
        <w:rPr>
          <w:rFonts w:ascii="Museo Sans 300" w:hAnsi="Museo Sans 300"/>
          <w:sz w:val="20"/>
          <w:szCs w:val="20"/>
        </w:rPr>
      </w:pPr>
      <w:r>
        <w:rPr>
          <w:rFonts w:ascii="Museo Sans 300" w:hAnsi="Museo Sans 300"/>
          <w:sz w:val="20"/>
          <w:szCs w:val="20"/>
        </w:rPr>
        <w:t xml:space="preserve">Fotografías y videos </w:t>
      </w:r>
      <w:r w:rsidR="00E53BD1">
        <w:rPr>
          <w:rFonts w:ascii="Museo Sans 300" w:hAnsi="Museo Sans 300"/>
          <w:sz w:val="20"/>
          <w:szCs w:val="20"/>
        </w:rPr>
        <w:t>que se</w:t>
      </w:r>
      <w:r w:rsidR="00585EE1">
        <w:rPr>
          <w:rFonts w:ascii="Museo Sans 300" w:hAnsi="Museo Sans 300"/>
          <w:sz w:val="20"/>
          <w:szCs w:val="20"/>
        </w:rPr>
        <w:t xml:space="preserve"> observan </w:t>
      </w:r>
      <w:r w:rsidR="00E53BD1">
        <w:rPr>
          <w:rFonts w:ascii="Museo Sans 300" w:hAnsi="Museo Sans 300"/>
          <w:sz w:val="20"/>
          <w:szCs w:val="20"/>
        </w:rPr>
        <w:t xml:space="preserve">haber sido </w:t>
      </w:r>
      <w:r w:rsidR="00585EE1">
        <w:rPr>
          <w:rFonts w:ascii="Museo Sans 300" w:hAnsi="Museo Sans 300"/>
          <w:sz w:val="20"/>
          <w:szCs w:val="20"/>
        </w:rPr>
        <w:t>tomados dentro del inmueble</w:t>
      </w:r>
      <w:r w:rsidR="00122144">
        <w:rPr>
          <w:rFonts w:ascii="Museo Sans 300" w:hAnsi="Museo Sans 300"/>
          <w:sz w:val="20"/>
          <w:szCs w:val="20"/>
        </w:rPr>
        <w:t>.</w:t>
      </w:r>
    </w:p>
    <w:p w14:paraId="21112104" w14:textId="34716D9D" w:rsidR="00122144" w:rsidRDefault="007F3923" w:rsidP="00D6376C">
      <w:pPr>
        <w:pStyle w:val="Prrafodelista"/>
        <w:numPr>
          <w:ilvl w:val="0"/>
          <w:numId w:val="29"/>
        </w:numPr>
        <w:ind w:left="993"/>
        <w:jc w:val="both"/>
        <w:rPr>
          <w:rFonts w:ascii="Museo Sans 300" w:hAnsi="Museo Sans 300"/>
          <w:sz w:val="20"/>
          <w:szCs w:val="20"/>
        </w:rPr>
      </w:pPr>
      <w:r>
        <w:rPr>
          <w:rFonts w:ascii="Museo Sans 300" w:hAnsi="Museo Sans 300"/>
          <w:sz w:val="20"/>
          <w:szCs w:val="20"/>
        </w:rPr>
        <w:t xml:space="preserve">Inexistencia de corriente en </w:t>
      </w:r>
      <w:r w:rsidR="00E903DB">
        <w:rPr>
          <w:rFonts w:ascii="Museo Sans 300" w:hAnsi="Museo Sans 300"/>
          <w:sz w:val="20"/>
          <w:szCs w:val="20"/>
        </w:rPr>
        <w:t>2</w:t>
      </w:r>
      <w:r>
        <w:rPr>
          <w:rFonts w:ascii="Museo Sans 300" w:hAnsi="Museo Sans 300"/>
          <w:sz w:val="20"/>
          <w:szCs w:val="20"/>
        </w:rPr>
        <w:t xml:space="preserve"> fases del suministro </w:t>
      </w:r>
      <w:r w:rsidR="00624FE9">
        <w:rPr>
          <w:rFonts w:ascii="Museo Sans 300" w:hAnsi="Museo Sans 300"/>
          <w:sz w:val="20"/>
          <w:szCs w:val="20"/>
        </w:rPr>
        <w:t>en la fecha de la detección de la condición irregular.</w:t>
      </w:r>
    </w:p>
    <w:p w14:paraId="567D9743" w14:textId="54B96AE4" w:rsidR="00624FE9" w:rsidRDefault="00624FE9" w:rsidP="00D6376C">
      <w:pPr>
        <w:pStyle w:val="Prrafodelista"/>
        <w:numPr>
          <w:ilvl w:val="0"/>
          <w:numId w:val="29"/>
        </w:numPr>
        <w:ind w:left="993"/>
        <w:jc w:val="both"/>
        <w:rPr>
          <w:rFonts w:ascii="Museo Sans 300" w:hAnsi="Museo Sans 300"/>
          <w:sz w:val="20"/>
          <w:szCs w:val="20"/>
        </w:rPr>
      </w:pPr>
      <w:r>
        <w:rPr>
          <w:rFonts w:ascii="Museo Sans 300" w:hAnsi="Museo Sans 300"/>
          <w:sz w:val="20"/>
          <w:szCs w:val="20"/>
        </w:rPr>
        <w:t>Inexistencia de censo de carga en la fecha en que se encontró la condición irregular.</w:t>
      </w:r>
    </w:p>
    <w:p w14:paraId="68468B9C" w14:textId="7BC307D9" w:rsidR="00316876" w:rsidRDefault="00316876" w:rsidP="00D6376C">
      <w:pPr>
        <w:pStyle w:val="Prrafodelista"/>
        <w:numPr>
          <w:ilvl w:val="0"/>
          <w:numId w:val="29"/>
        </w:numPr>
        <w:ind w:left="993"/>
        <w:jc w:val="both"/>
        <w:rPr>
          <w:rFonts w:ascii="Museo Sans 300" w:hAnsi="Museo Sans 300"/>
          <w:sz w:val="20"/>
          <w:szCs w:val="20"/>
        </w:rPr>
      </w:pPr>
      <w:r>
        <w:rPr>
          <w:rFonts w:ascii="Museo Sans 300" w:hAnsi="Museo Sans 300"/>
          <w:sz w:val="20"/>
          <w:szCs w:val="20"/>
        </w:rPr>
        <w:t>Corriente de 9 amperios encontrada por la distribuidora al momento de detectarse la condición irregular</w:t>
      </w:r>
      <w:r w:rsidR="00782B40">
        <w:rPr>
          <w:rFonts w:ascii="Museo Sans 300" w:hAnsi="Museo Sans 300"/>
          <w:sz w:val="20"/>
          <w:szCs w:val="20"/>
        </w:rPr>
        <w:t xml:space="preserve"> en una de las fases, a pesar de que la maquinaria utilizada en el inmueble es de alimentación trifásica.</w:t>
      </w:r>
    </w:p>
    <w:p w14:paraId="041117E8" w14:textId="0201B7C1" w:rsidR="00782B40" w:rsidRDefault="00183A2D" w:rsidP="00D6376C">
      <w:pPr>
        <w:pStyle w:val="Prrafodelista"/>
        <w:numPr>
          <w:ilvl w:val="0"/>
          <w:numId w:val="29"/>
        </w:numPr>
        <w:ind w:left="993"/>
        <w:jc w:val="both"/>
        <w:rPr>
          <w:rFonts w:ascii="Museo Sans 300" w:hAnsi="Museo Sans 300"/>
          <w:sz w:val="20"/>
          <w:szCs w:val="20"/>
        </w:rPr>
      </w:pPr>
      <w:r>
        <w:rPr>
          <w:rFonts w:ascii="Museo Sans 300" w:hAnsi="Museo Sans 300"/>
          <w:sz w:val="20"/>
          <w:szCs w:val="20"/>
        </w:rPr>
        <w:t xml:space="preserve">Si bien </w:t>
      </w:r>
      <w:r w:rsidR="003E7F4E">
        <w:rPr>
          <w:rFonts w:ascii="Museo Sans 300" w:hAnsi="Museo Sans 300"/>
          <w:sz w:val="20"/>
          <w:szCs w:val="20"/>
        </w:rPr>
        <w:t xml:space="preserve">la distribuidora no </w:t>
      </w:r>
      <w:r w:rsidR="0040643A">
        <w:rPr>
          <w:rFonts w:ascii="Museo Sans 300" w:hAnsi="Museo Sans 300"/>
          <w:sz w:val="20"/>
          <w:szCs w:val="20"/>
        </w:rPr>
        <w:t>podría</w:t>
      </w:r>
      <w:r w:rsidR="003E7F4E">
        <w:rPr>
          <w:rFonts w:ascii="Museo Sans 300" w:hAnsi="Museo Sans 300"/>
          <w:sz w:val="20"/>
          <w:szCs w:val="20"/>
        </w:rPr>
        <w:t xml:space="preserve"> haber ingresado al interior de la fábrica</w:t>
      </w:r>
      <w:r w:rsidR="004A544D">
        <w:rPr>
          <w:rFonts w:ascii="Museo Sans 300" w:hAnsi="Museo Sans 300"/>
          <w:sz w:val="20"/>
          <w:szCs w:val="20"/>
        </w:rPr>
        <w:t xml:space="preserve"> (a pesar de que en el acta consta que sí)</w:t>
      </w:r>
      <w:r w:rsidR="002D040C">
        <w:rPr>
          <w:rFonts w:ascii="Museo Sans 300" w:hAnsi="Museo Sans 300"/>
          <w:sz w:val="20"/>
          <w:szCs w:val="20"/>
        </w:rPr>
        <w:t xml:space="preserve">, </w:t>
      </w:r>
      <w:r w:rsidR="003E7F4E">
        <w:rPr>
          <w:rFonts w:ascii="Museo Sans 300" w:hAnsi="Museo Sans 300"/>
          <w:sz w:val="20"/>
          <w:szCs w:val="20"/>
        </w:rPr>
        <w:t xml:space="preserve">en la inspección del CAU se corroboró que desde el exterior donde constan tomadas las </w:t>
      </w:r>
      <w:r w:rsidR="0040643A">
        <w:rPr>
          <w:rFonts w:ascii="Museo Sans 300" w:hAnsi="Museo Sans 300"/>
          <w:sz w:val="20"/>
          <w:szCs w:val="20"/>
        </w:rPr>
        <w:t>fotografías</w:t>
      </w:r>
      <w:r w:rsidR="003E7F4E">
        <w:rPr>
          <w:rFonts w:ascii="Museo Sans 300" w:hAnsi="Museo Sans 300"/>
          <w:sz w:val="20"/>
          <w:szCs w:val="20"/>
        </w:rPr>
        <w:t xml:space="preserve"> y videos de la distribuidora, se </w:t>
      </w:r>
      <w:r w:rsidR="00535E2A">
        <w:rPr>
          <w:rFonts w:ascii="Museo Sans 300" w:hAnsi="Museo Sans 300"/>
          <w:sz w:val="20"/>
          <w:szCs w:val="20"/>
        </w:rPr>
        <w:t xml:space="preserve">podría haber </w:t>
      </w:r>
      <w:r w:rsidR="00C830DB">
        <w:rPr>
          <w:rFonts w:ascii="Museo Sans 300" w:hAnsi="Museo Sans 300"/>
          <w:sz w:val="20"/>
          <w:szCs w:val="20"/>
        </w:rPr>
        <w:t>dejado constancia de</w:t>
      </w:r>
      <w:r w:rsidR="003E7F4E">
        <w:rPr>
          <w:rFonts w:ascii="Museo Sans 300" w:hAnsi="Museo Sans 300"/>
          <w:sz w:val="20"/>
          <w:szCs w:val="20"/>
        </w:rPr>
        <w:t xml:space="preserve"> la carga</w:t>
      </w:r>
      <w:r w:rsidR="00C830DB">
        <w:rPr>
          <w:rFonts w:ascii="Museo Sans 300" w:hAnsi="Museo Sans 300"/>
          <w:sz w:val="20"/>
          <w:szCs w:val="20"/>
        </w:rPr>
        <w:t xml:space="preserve"> que se pudo observar que estaba</w:t>
      </w:r>
      <w:r w:rsidR="003E7F4E">
        <w:rPr>
          <w:rFonts w:ascii="Museo Sans 300" w:hAnsi="Museo Sans 300"/>
          <w:sz w:val="20"/>
          <w:szCs w:val="20"/>
        </w:rPr>
        <w:t xml:space="preserve"> instalada en el interior</w:t>
      </w:r>
      <w:r w:rsidR="0040643A">
        <w:rPr>
          <w:rFonts w:ascii="Museo Sans 300" w:hAnsi="Museo Sans 300"/>
          <w:sz w:val="20"/>
          <w:szCs w:val="20"/>
        </w:rPr>
        <w:t>.</w:t>
      </w:r>
    </w:p>
    <w:p w14:paraId="5AEA141C" w14:textId="55C403CD" w:rsidR="0040643A" w:rsidRDefault="0040643A" w:rsidP="00D6376C">
      <w:pPr>
        <w:spacing w:after="0" w:line="240" w:lineRule="auto"/>
        <w:jc w:val="both"/>
        <w:rPr>
          <w:rFonts w:ascii="Museo Sans 300" w:hAnsi="Museo Sans 300"/>
          <w:sz w:val="20"/>
          <w:szCs w:val="20"/>
        </w:rPr>
      </w:pPr>
    </w:p>
    <w:p w14:paraId="30D25F2C" w14:textId="77777777" w:rsidR="006761F1" w:rsidRDefault="0040643A" w:rsidP="00081E2E">
      <w:pPr>
        <w:spacing w:after="0" w:line="240" w:lineRule="auto"/>
        <w:ind w:left="360"/>
        <w:jc w:val="both"/>
        <w:rPr>
          <w:rFonts w:ascii="Museo Sans 300" w:hAnsi="Museo Sans 300"/>
          <w:sz w:val="20"/>
          <w:szCs w:val="20"/>
        </w:rPr>
      </w:pPr>
      <w:r>
        <w:rPr>
          <w:rFonts w:ascii="Museo Sans 300" w:hAnsi="Museo Sans 300"/>
          <w:sz w:val="20"/>
          <w:szCs w:val="20"/>
        </w:rPr>
        <w:t xml:space="preserve">Con lo anterior se advierte que los </w:t>
      </w:r>
      <w:r w:rsidR="00081E2E">
        <w:rPr>
          <w:rFonts w:ascii="Museo Sans 300" w:hAnsi="Museo Sans 300"/>
          <w:sz w:val="20"/>
          <w:szCs w:val="20"/>
        </w:rPr>
        <w:t>documentos</w:t>
      </w:r>
      <w:r>
        <w:rPr>
          <w:rFonts w:ascii="Museo Sans 300" w:hAnsi="Museo Sans 300"/>
          <w:sz w:val="20"/>
          <w:szCs w:val="20"/>
        </w:rPr>
        <w:t xml:space="preserve"> de compraventa </w:t>
      </w:r>
      <w:r w:rsidR="00081E2E">
        <w:rPr>
          <w:rFonts w:ascii="Museo Sans 300" w:hAnsi="Museo Sans 300"/>
          <w:sz w:val="20"/>
          <w:szCs w:val="20"/>
        </w:rPr>
        <w:t>no son más que un elemento que viene a reforzar la evidencia analizada por el CAU y que permite llegar al dictamen</w:t>
      </w:r>
      <w:r w:rsidR="000D7609">
        <w:rPr>
          <w:rFonts w:ascii="Museo Sans 300" w:hAnsi="Museo Sans 300"/>
          <w:sz w:val="20"/>
          <w:szCs w:val="20"/>
        </w:rPr>
        <w:t xml:space="preserve"> técnico</w:t>
      </w:r>
      <w:r w:rsidR="002072A7">
        <w:rPr>
          <w:rFonts w:ascii="Museo Sans 300" w:hAnsi="Museo Sans 300"/>
          <w:sz w:val="20"/>
          <w:szCs w:val="20"/>
        </w:rPr>
        <w:t xml:space="preserve"> y al recálculo del cobro de ENR</w:t>
      </w:r>
      <w:r w:rsidR="00081E2E">
        <w:rPr>
          <w:rFonts w:ascii="Museo Sans 300" w:hAnsi="Museo Sans 300"/>
          <w:sz w:val="20"/>
          <w:szCs w:val="20"/>
        </w:rPr>
        <w:t xml:space="preserve">. </w:t>
      </w:r>
    </w:p>
    <w:p w14:paraId="5691FF85" w14:textId="168D16B8" w:rsidR="006761F1" w:rsidRDefault="006761F1" w:rsidP="00081E2E">
      <w:pPr>
        <w:spacing w:after="0" w:line="240" w:lineRule="auto"/>
        <w:ind w:left="360"/>
        <w:jc w:val="both"/>
        <w:rPr>
          <w:rFonts w:ascii="Museo Sans 300" w:hAnsi="Museo Sans 300"/>
          <w:sz w:val="20"/>
          <w:szCs w:val="20"/>
        </w:rPr>
      </w:pPr>
    </w:p>
    <w:p w14:paraId="5BD2B1DA" w14:textId="073C54D9" w:rsidR="0040643A" w:rsidRDefault="000D7609" w:rsidP="00081E2E">
      <w:pPr>
        <w:spacing w:after="0" w:line="240" w:lineRule="auto"/>
        <w:ind w:left="360"/>
        <w:jc w:val="both"/>
        <w:rPr>
          <w:rFonts w:ascii="Museo Sans 300" w:hAnsi="Museo Sans 300"/>
          <w:sz w:val="20"/>
          <w:szCs w:val="20"/>
        </w:rPr>
      </w:pPr>
      <w:r>
        <w:rPr>
          <w:rFonts w:ascii="Museo Sans 300" w:hAnsi="Museo Sans 300"/>
          <w:sz w:val="20"/>
          <w:szCs w:val="20"/>
        </w:rPr>
        <w:t xml:space="preserve">No obstante, </w:t>
      </w:r>
      <w:r w:rsidR="00240466">
        <w:rPr>
          <w:rFonts w:ascii="Museo Sans 300" w:hAnsi="Museo Sans 300"/>
          <w:sz w:val="20"/>
          <w:szCs w:val="20"/>
        </w:rPr>
        <w:t xml:space="preserve">se reitera que la consecuencia de no tener las pruebas pertinentes para </w:t>
      </w:r>
      <w:r w:rsidR="00AE1F0D">
        <w:rPr>
          <w:rFonts w:ascii="Museo Sans 300" w:hAnsi="Museo Sans 300"/>
          <w:sz w:val="20"/>
          <w:szCs w:val="20"/>
        </w:rPr>
        <w:t xml:space="preserve">demostrar una condición irregular y el monto que se pretende </w:t>
      </w:r>
      <w:r w:rsidR="00B6312C">
        <w:rPr>
          <w:rFonts w:ascii="Museo Sans 300" w:hAnsi="Museo Sans 300"/>
          <w:sz w:val="20"/>
          <w:szCs w:val="20"/>
        </w:rPr>
        <w:t>cobrar</w:t>
      </w:r>
      <w:r w:rsidR="00AE1F0D">
        <w:rPr>
          <w:rFonts w:ascii="Museo Sans 300" w:hAnsi="Museo Sans 300"/>
          <w:sz w:val="20"/>
          <w:szCs w:val="20"/>
        </w:rPr>
        <w:t xml:space="preserve"> es la desestimación del caso en sede administrativa</w:t>
      </w:r>
      <w:r w:rsidR="00B6312C">
        <w:rPr>
          <w:rFonts w:ascii="Museo Sans 300" w:hAnsi="Museo Sans 300"/>
          <w:sz w:val="20"/>
          <w:szCs w:val="20"/>
        </w:rPr>
        <w:t xml:space="preserve">. Es decir, </w:t>
      </w:r>
      <w:r w:rsidR="00184D7B">
        <w:rPr>
          <w:rFonts w:ascii="Museo Sans 300" w:hAnsi="Museo Sans 300"/>
          <w:sz w:val="20"/>
          <w:szCs w:val="20"/>
        </w:rPr>
        <w:t xml:space="preserve">con los elementos evidenciados por el CAU en sus informes técnicos, al no tomarse en cuenta los documentos de compraventa que la distribuidora alega que no </w:t>
      </w:r>
      <w:r w:rsidR="00E51CCF">
        <w:rPr>
          <w:rFonts w:ascii="Museo Sans 300" w:hAnsi="Museo Sans 300"/>
          <w:sz w:val="20"/>
          <w:szCs w:val="20"/>
        </w:rPr>
        <w:t>son pertinentes</w:t>
      </w:r>
      <w:r w:rsidR="00184D7B">
        <w:rPr>
          <w:rFonts w:ascii="Museo Sans 300" w:hAnsi="Museo Sans 300"/>
          <w:sz w:val="20"/>
          <w:szCs w:val="20"/>
        </w:rPr>
        <w:t xml:space="preserve">, la consecuencia directa sería </w:t>
      </w:r>
      <w:r w:rsidR="00E51CCF">
        <w:rPr>
          <w:rFonts w:ascii="Museo Sans 300" w:hAnsi="Museo Sans 300"/>
          <w:sz w:val="20"/>
          <w:szCs w:val="20"/>
        </w:rPr>
        <w:t>la carencia de certeza de cuál era la verdadera carga que existía en el inmueble al momento de la investigac</w:t>
      </w:r>
      <w:r w:rsidR="001E1C7E">
        <w:rPr>
          <w:rFonts w:ascii="Museo Sans 300" w:hAnsi="Museo Sans 300"/>
          <w:sz w:val="20"/>
          <w:szCs w:val="20"/>
        </w:rPr>
        <w:t xml:space="preserve">ión hecha por la distribuidora y, por tanto, </w:t>
      </w:r>
      <w:r w:rsidR="00A744A0">
        <w:rPr>
          <w:rFonts w:ascii="Museo Sans 300" w:hAnsi="Museo Sans 300"/>
          <w:sz w:val="20"/>
          <w:szCs w:val="20"/>
        </w:rPr>
        <w:t>la improcedencia d</w:t>
      </w:r>
      <w:r w:rsidR="00F71380">
        <w:rPr>
          <w:rFonts w:ascii="Museo Sans 300" w:hAnsi="Museo Sans 300"/>
          <w:sz w:val="20"/>
          <w:szCs w:val="20"/>
        </w:rPr>
        <w:t xml:space="preserve">el monto </w:t>
      </w:r>
      <w:r w:rsidR="00A744A0">
        <w:rPr>
          <w:rFonts w:ascii="Museo Sans 300" w:hAnsi="Museo Sans 300"/>
          <w:sz w:val="20"/>
          <w:szCs w:val="20"/>
        </w:rPr>
        <w:t xml:space="preserve">de ENR </w:t>
      </w:r>
      <w:r w:rsidR="00F71380">
        <w:rPr>
          <w:rFonts w:ascii="Museo Sans 300" w:hAnsi="Museo Sans 300"/>
          <w:sz w:val="20"/>
          <w:szCs w:val="20"/>
        </w:rPr>
        <w:t>calculado por falta de fundament</w:t>
      </w:r>
      <w:r w:rsidR="00F675E7">
        <w:rPr>
          <w:rFonts w:ascii="Museo Sans 300" w:hAnsi="Museo Sans 300"/>
          <w:sz w:val="20"/>
          <w:szCs w:val="20"/>
        </w:rPr>
        <w:t xml:space="preserve">o. </w:t>
      </w:r>
    </w:p>
    <w:p w14:paraId="308FBA10" w14:textId="239F7688" w:rsidR="00F675E7" w:rsidRDefault="00F675E7" w:rsidP="00081E2E">
      <w:pPr>
        <w:spacing w:after="0" w:line="240" w:lineRule="auto"/>
        <w:ind w:left="360"/>
        <w:jc w:val="both"/>
        <w:rPr>
          <w:rFonts w:ascii="Museo Sans 300" w:hAnsi="Museo Sans 300"/>
          <w:sz w:val="20"/>
          <w:szCs w:val="20"/>
        </w:rPr>
      </w:pPr>
    </w:p>
    <w:p w14:paraId="133BF820" w14:textId="2B0248FD" w:rsidR="0007358F" w:rsidRDefault="00F675E7" w:rsidP="00F675E7">
      <w:pPr>
        <w:spacing w:after="0" w:line="240" w:lineRule="auto"/>
        <w:ind w:left="360"/>
        <w:jc w:val="both"/>
        <w:rPr>
          <w:rFonts w:ascii="Museo Sans 300" w:hAnsi="Museo Sans 300"/>
          <w:sz w:val="20"/>
          <w:szCs w:val="20"/>
        </w:rPr>
      </w:pPr>
      <w:r>
        <w:rPr>
          <w:rFonts w:ascii="Museo Sans 300" w:hAnsi="Museo Sans 300"/>
          <w:sz w:val="20"/>
          <w:szCs w:val="20"/>
        </w:rPr>
        <w:t>Todo lo anterior, debido a que al ponderar los elementos analizados por el CAU</w:t>
      </w:r>
      <w:r w:rsidR="00A00002">
        <w:rPr>
          <w:rFonts w:ascii="Museo Sans 300" w:hAnsi="Museo Sans 300"/>
          <w:sz w:val="20"/>
          <w:szCs w:val="20"/>
        </w:rPr>
        <w:t xml:space="preserve"> señalados anteriormente</w:t>
      </w:r>
      <w:r>
        <w:rPr>
          <w:rFonts w:ascii="Museo Sans 300" w:hAnsi="Museo Sans 300"/>
          <w:sz w:val="20"/>
          <w:szCs w:val="20"/>
        </w:rPr>
        <w:t xml:space="preserve"> y el censo de carga tomado por la distribuidora </w:t>
      </w:r>
      <w:r w:rsidR="008714C4">
        <w:rPr>
          <w:rFonts w:ascii="Museo Sans 300" w:hAnsi="Museo Sans 300"/>
          <w:sz w:val="20"/>
          <w:szCs w:val="20"/>
        </w:rPr>
        <w:t>19 meses después de encontrada la condición irregular</w:t>
      </w:r>
      <w:r w:rsidR="00043A0B">
        <w:rPr>
          <w:rFonts w:ascii="Museo Sans 300" w:hAnsi="Museo Sans 300"/>
          <w:sz w:val="20"/>
          <w:szCs w:val="20"/>
        </w:rPr>
        <w:t xml:space="preserve">, </w:t>
      </w:r>
      <w:r w:rsidR="00945F03">
        <w:rPr>
          <w:rFonts w:ascii="Museo Sans 300" w:hAnsi="Museo Sans 300"/>
          <w:sz w:val="20"/>
          <w:szCs w:val="20"/>
        </w:rPr>
        <w:t xml:space="preserve">el método que más certeza brinda para calcular la ENR es el que toma en cuenta la evidencia </w:t>
      </w:r>
      <w:r w:rsidR="00A00002">
        <w:rPr>
          <w:rFonts w:ascii="Museo Sans 300" w:hAnsi="Museo Sans 300"/>
          <w:sz w:val="20"/>
          <w:szCs w:val="20"/>
        </w:rPr>
        <w:t xml:space="preserve">que es más congruente con las pruebas recabadas </w:t>
      </w:r>
      <w:r w:rsidR="007E29D1">
        <w:rPr>
          <w:rFonts w:ascii="Museo Sans 300" w:hAnsi="Museo Sans 300"/>
          <w:sz w:val="20"/>
          <w:szCs w:val="20"/>
        </w:rPr>
        <w:t>por la distribuidora a</w:t>
      </w:r>
      <w:r w:rsidR="005B73AA">
        <w:rPr>
          <w:rFonts w:ascii="Museo Sans 300" w:hAnsi="Museo Sans 300"/>
          <w:sz w:val="20"/>
          <w:szCs w:val="20"/>
        </w:rPr>
        <w:t xml:space="preserve">l </w:t>
      </w:r>
      <w:r w:rsidR="00866493">
        <w:rPr>
          <w:rFonts w:ascii="Museo Sans 300" w:hAnsi="Museo Sans 300"/>
          <w:sz w:val="20"/>
          <w:szCs w:val="20"/>
        </w:rPr>
        <w:t>momento de encontra</w:t>
      </w:r>
      <w:r w:rsidR="005B73AA">
        <w:rPr>
          <w:rFonts w:ascii="Museo Sans 300" w:hAnsi="Museo Sans 300"/>
          <w:sz w:val="20"/>
          <w:szCs w:val="20"/>
        </w:rPr>
        <w:t>r</w:t>
      </w:r>
      <w:r w:rsidR="00866493">
        <w:rPr>
          <w:rFonts w:ascii="Museo Sans 300" w:hAnsi="Museo Sans 300"/>
          <w:sz w:val="20"/>
          <w:szCs w:val="20"/>
        </w:rPr>
        <w:t xml:space="preserve"> la condición, tal como lo exige la normativa vigente</w:t>
      </w:r>
      <w:r w:rsidR="0007358F">
        <w:rPr>
          <w:rFonts w:ascii="Museo Sans 300" w:hAnsi="Museo Sans 300"/>
          <w:sz w:val="20"/>
          <w:szCs w:val="20"/>
        </w:rPr>
        <w:t>.</w:t>
      </w:r>
    </w:p>
    <w:p w14:paraId="7464B03B" w14:textId="77777777" w:rsidR="0007358F" w:rsidRDefault="0007358F" w:rsidP="00F675E7">
      <w:pPr>
        <w:spacing w:after="0" w:line="240" w:lineRule="auto"/>
        <w:ind w:left="360"/>
        <w:jc w:val="both"/>
        <w:rPr>
          <w:rFonts w:ascii="Museo Sans 300" w:hAnsi="Museo Sans 300"/>
          <w:sz w:val="20"/>
          <w:szCs w:val="20"/>
        </w:rPr>
      </w:pPr>
    </w:p>
    <w:p w14:paraId="439D3EFF" w14:textId="00CDCBD9" w:rsidR="00890587" w:rsidRDefault="0038243B" w:rsidP="00890587">
      <w:pPr>
        <w:spacing w:after="0" w:line="240" w:lineRule="auto"/>
        <w:ind w:left="360"/>
        <w:jc w:val="both"/>
        <w:rPr>
          <w:rFonts w:ascii="Museo Sans 300" w:hAnsi="Museo Sans 300"/>
          <w:sz w:val="20"/>
          <w:szCs w:val="20"/>
        </w:rPr>
      </w:pPr>
      <w:r>
        <w:rPr>
          <w:rFonts w:ascii="Museo Sans 300" w:hAnsi="Museo Sans 300"/>
          <w:sz w:val="20"/>
          <w:szCs w:val="20"/>
        </w:rPr>
        <w:t>Finalmente</w:t>
      </w:r>
      <w:r w:rsidR="00890587">
        <w:rPr>
          <w:rFonts w:ascii="Museo Sans 300" w:hAnsi="Museo Sans 300"/>
          <w:sz w:val="20"/>
          <w:szCs w:val="20"/>
        </w:rPr>
        <w:t xml:space="preserve">, cabe señalar que el período de tiempo que transcurrió desde que la distribuidora encontró la condición irregular y realizó el censo de carga con el que pretende calcular la ENR, además de ser contrario a la normativa y no brindar certeza de los equipos conectados y funcionando en un primer momento, se torna más relevante cuando se advierte que se trata de un negocio </w:t>
      </w:r>
      <w:r w:rsidR="00E516C4">
        <w:rPr>
          <w:rFonts w:ascii="Museo Sans 300" w:hAnsi="Museo Sans 300"/>
          <w:sz w:val="20"/>
          <w:szCs w:val="20"/>
        </w:rPr>
        <w:t>que solicit</w:t>
      </w:r>
      <w:r w:rsidR="00EF4B05">
        <w:rPr>
          <w:rFonts w:ascii="Museo Sans 300" w:hAnsi="Museo Sans 300"/>
          <w:sz w:val="20"/>
          <w:szCs w:val="20"/>
        </w:rPr>
        <w:t xml:space="preserve">ó la conexión del suministro para iniciar su operación, lo que conlleva a </w:t>
      </w:r>
      <w:r w:rsidR="00377C75">
        <w:rPr>
          <w:rFonts w:ascii="Museo Sans 300" w:hAnsi="Museo Sans 300"/>
          <w:sz w:val="20"/>
          <w:szCs w:val="20"/>
        </w:rPr>
        <w:t>intuir que la maquinaria encontrada en el ce</w:t>
      </w:r>
      <w:r w:rsidR="00447CC9">
        <w:rPr>
          <w:rFonts w:ascii="Museo Sans 300" w:hAnsi="Museo Sans 300"/>
          <w:sz w:val="20"/>
          <w:szCs w:val="20"/>
        </w:rPr>
        <w:t>n</w:t>
      </w:r>
      <w:r w:rsidR="00377C75">
        <w:rPr>
          <w:rFonts w:ascii="Museo Sans 300" w:hAnsi="Museo Sans 300"/>
          <w:sz w:val="20"/>
          <w:szCs w:val="20"/>
        </w:rPr>
        <w:t>so de carga realizado por la distribuidora 19 meses después pudo ser considerablemente diferente a lo que se tenía e</w:t>
      </w:r>
      <w:r w:rsidR="00436A3C">
        <w:rPr>
          <w:rFonts w:ascii="Museo Sans 300" w:hAnsi="Museo Sans 300"/>
          <w:sz w:val="20"/>
          <w:szCs w:val="20"/>
        </w:rPr>
        <w:t>n</w:t>
      </w:r>
      <w:r w:rsidR="00377C75">
        <w:rPr>
          <w:rFonts w:ascii="Museo Sans 300" w:hAnsi="Museo Sans 300"/>
          <w:sz w:val="20"/>
          <w:szCs w:val="20"/>
        </w:rPr>
        <w:t xml:space="preserve"> un inicio; lo cual recalca la importancia </w:t>
      </w:r>
      <w:r w:rsidR="00D0378C">
        <w:rPr>
          <w:rFonts w:ascii="Museo Sans 300" w:hAnsi="Museo Sans 300"/>
          <w:sz w:val="20"/>
          <w:szCs w:val="20"/>
        </w:rPr>
        <w:t>que la distribuidora recopile las pruebas pertinentes de forma diligente al momento encontrar la condición irregular.</w:t>
      </w:r>
    </w:p>
    <w:p w14:paraId="02868E3D" w14:textId="77777777" w:rsidR="00890587" w:rsidRDefault="00890587" w:rsidP="00890587">
      <w:pPr>
        <w:spacing w:after="0" w:line="240" w:lineRule="auto"/>
        <w:ind w:left="360"/>
        <w:jc w:val="both"/>
        <w:rPr>
          <w:rFonts w:ascii="Museo Sans 300" w:hAnsi="Museo Sans 300"/>
          <w:sz w:val="20"/>
          <w:szCs w:val="20"/>
        </w:rPr>
      </w:pPr>
    </w:p>
    <w:p w14:paraId="4D57C384" w14:textId="45A37697" w:rsidR="00CD009D" w:rsidRDefault="00436A3C" w:rsidP="00D6376C">
      <w:pPr>
        <w:spacing w:after="0" w:line="240" w:lineRule="auto"/>
        <w:ind w:left="360"/>
        <w:jc w:val="both"/>
        <w:rPr>
          <w:rFonts w:ascii="Museo Sans 300" w:eastAsia="Times New Roman" w:hAnsi="Museo Sans 300" w:cs="Times New Roman"/>
          <w:sz w:val="20"/>
          <w:szCs w:val="20"/>
          <w:lang w:val="es-ES" w:eastAsia="es-ES"/>
        </w:rPr>
      </w:pPr>
      <w:r>
        <w:rPr>
          <w:rFonts w:ascii="Museo Sans 300" w:hAnsi="Museo Sans 300"/>
          <w:sz w:val="20"/>
          <w:szCs w:val="20"/>
        </w:rPr>
        <w:t xml:space="preserve">Con base en lo analizado, </w:t>
      </w:r>
      <w:r w:rsidR="006B041B">
        <w:rPr>
          <w:rFonts w:ascii="Museo Sans 300" w:hAnsi="Museo Sans 300"/>
          <w:sz w:val="20"/>
          <w:szCs w:val="20"/>
        </w:rPr>
        <w:t xml:space="preserve">el CAU reiteró su posición únicamente haciendo un ajuste relativo </w:t>
      </w:r>
      <w:r w:rsidR="0058302C">
        <w:rPr>
          <w:rFonts w:ascii="Museo Sans 300" w:hAnsi="Museo Sans 300"/>
          <w:sz w:val="20"/>
          <w:szCs w:val="20"/>
        </w:rPr>
        <w:t xml:space="preserve">al factor de </w:t>
      </w:r>
      <w:r w:rsidR="00C2320B">
        <w:rPr>
          <w:rFonts w:ascii="Museo Sans 300" w:hAnsi="Museo Sans 300"/>
          <w:sz w:val="20"/>
          <w:szCs w:val="20"/>
        </w:rPr>
        <w:t>pérdida de transformación, lo cual es procedente.</w:t>
      </w:r>
    </w:p>
    <w:p w14:paraId="52547831" w14:textId="77777777" w:rsidR="00CD009D" w:rsidRDefault="00CD009D" w:rsidP="00D6376C">
      <w:pPr>
        <w:spacing w:after="0" w:line="240" w:lineRule="auto"/>
        <w:ind w:left="425"/>
        <w:jc w:val="both"/>
        <w:rPr>
          <w:rFonts w:ascii="Museo Sans 300" w:eastAsia="Times New Roman" w:hAnsi="Museo Sans 300" w:cs="Times New Roman"/>
          <w:sz w:val="20"/>
          <w:szCs w:val="20"/>
          <w:lang w:val="es-ES" w:eastAsia="es-ES"/>
        </w:rPr>
      </w:pPr>
    </w:p>
    <w:p w14:paraId="1F0A8823" w14:textId="7857B062" w:rsidR="00DD3A81" w:rsidRPr="001F4A8C" w:rsidRDefault="00B76BC7" w:rsidP="001F4A8C">
      <w:pPr>
        <w:ind w:left="426"/>
        <w:jc w:val="both"/>
        <w:rPr>
          <w:rFonts w:ascii="Museo Sans 300" w:hAnsi="Museo Sans 300"/>
          <w:sz w:val="20"/>
          <w:szCs w:val="20"/>
          <w:lang w:eastAsia="es-ES"/>
        </w:rPr>
      </w:pPr>
      <w:r w:rsidRPr="002E310E">
        <w:rPr>
          <w:rFonts w:ascii="Museo Sans 300" w:eastAsia="Times New Roman" w:hAnsi="Museo Sans 300" w:cs="Times New Roman"/>
          <w:sz w:val="20"/>
          <w:szCs w:val="20"/>
          <w:lang w:val="es-ES" w:eastAsia="es-ES"/>
        </w:rPr>
        <w:lastRenderedPageBreak/>
        <w:t xml:space="preserve">Como consecuencia de lo anterior, </w:t>
      </w:r>
      <w:r w:rsidR="004811BC">
        <w:rPr>
          <w:rFonts w:ascii="Museo Sans 300" w:eastAsia="Times New Roman" w:hAnsi="Museo Sans 300" w:cs="Times New Roman"/>
          <w:sz w:val="20"/>
          <w:szCs w:val="20"/>
          <w:lang w:val="es-ES" w:eastAsia="es-ES"/>
        </w:rPr>
        <w:t xml:space="preserve">en los informes técnicos </w:t>
      </w:r>
      <w:proofErr w:type="spellStart"/>
      <w:r w:rsidR="004811BC">
        <w:rPr>
          <w:rFonts w:ascii="Museo Sans 300" w:hAnsi="Museo Sans 300"/>
          <w:sz w:val="20"/>
          <w:szCs w:val="20"/>
        </w:rPr>
        <w:t>N.°</w:t>
      </w:r>
      <w:proofErr w:type="spellEnd"/>
      <w:r w:rsidR="004811BC">
        <w:rPr>
          <w:rFonts w:ascii="Museo Sans 300" w:hAnsi="Museo Sans 300"/>
          <w:sz w:val="20"/>
          <w:szCs w:val="20"/>
        </w:rPr>
        <w:t xml:space="preserve"> IT-00</w:t>
      </w:r>
      <w:r w:rsidR="002F77EF">
        <w:rPr>
          <w:rFonts w:ascii="Museo Sans 300" w:hAnsi="Museo Sans 300"/>
          <w:sz w:val="20"/>
          <w:szCs w:val="20"/>
        </w:rPr>
        <w:t>83</w:t>
      </w:r>
      <w:r w:rsidR="004811BC">
        <w:rPr>
          <w:rFonts w:ascii="Museo Sans 300" w:hAnsi="Museo Sans 300"/>
          <w:sz w:val="20"/>
          <w:szCs w:val="20"/>
        </w:rPr>
        <w:t xml:space="preserve">-CAU-21 y </w:t>
      </w:r>
      <w:proofErr w:type="spellStart"/>
      <w:r w:rsidR="004811BC">
        <w:rPr>
          <w:rFonts w:ascii="Museo Sans 300" w:hAnsi="Museo Sans 300"/>
          <w:sz w:val="20"/>
          <w:szCs w:val="20"/>
        </w:rPr>
        <w:t>N.°</w:t>
      </w:r>
      <w:proofErr w:type="spellEnd"/>
      <w:r w:rsidR="004811BC">
        <w:rPr>
          <w:rFonts w:ascii="Museo Sans 300" w:hAnsi="Museo Sans 300"/>
          <w:sz w:val="20"/>
          <w:szCs w:val="20"/>
        </w:rPr>
        <w:t xml:space="preserve"> IT-01</w:t>
      </w:r>
      <w:r w:rsidR="002F77EF">
        <w:rPr>
          <w:rFonts w:ascii="Museo Sans 300" w:hAnsi="Museo Sans 300"/>
          <w:sz w:val="20"/>
          <w:szCs w:val="20"/>
        </w:rPr>
        <w:t>69</w:t>
      </w:r>
      <w:r w:rsidR="004811BC">
        <w:rPr>
          <w:rFonts w:ascii="Museo Sans 300" w:hAnsi="Museo Sans 300"/>
          <w:sz w:val="20"/>
          <w:szCs w:val="20"/>
        </w:rPr>
        <w:t xml:space="preserve">-CAU-21, </w:t>
      </w:r>
      <w:r w:rsidR="004811BC">
        <w:rPr>
          <w:rFonts w:ascii="Museo Sans 300" w:eastAsia="Times New Roman" w:hAnsi="Museo Sans 300" w:cs="Times New Roman"/>
          <w:sz w:val="20"/>
          <w:szCs w:val="20"/>
          <w:lang w:val="es-ES" w:eastAsia="es-ES"/>
        </w:rPr>
        <w:t xml:space="preserve">el </w:t>
      </w:r>
      <w:r w:rsidR="00B64BD2">
        <w:rPr>
          <w:rFonts w:ascii="Museo Sans 300" w:eastAsia="Times New Roman" w:hAnsi="Museo Sans 300" w:cs="Times New Roman"/>
          <w:sz w:val="20"/>
          <w:szCs w:val="20"/>
          <w:lang w:val="es-ES" w:eastAsia="es-ES"/>
        </w:rPr>
        <w:t>CAU</w:t>
      </w:r>
      <w:r w:rsidR="00B125F2">
        <w:rPr>
          <w:rFonts w:ascii="Museo Sans 300" w:eastAsia="Times New Roman" w:hAnsi="Museo Sans 300" w:cs="Times New Roman"/>
          <w:sz w:val="20"/>
          <w:szCs w:val="20"/>
          <w:lang w:val="es-ES" w:eastAsia="es-ES"/>
        </w:rPr>
        <w:t xml:space="preserve"> concluyó </w:t>
      </w:r>
      <w:r w:rsidR="004811BC">
        <w:rPr>
          <w:rFonts w:ascii="Museo Sans 300" w:eastAsia="Times New Roman" w:hAnsi="Museo Sans 300" w:cs="Times New Roman"/>
          <w:sz w:val="20"/>
          <w:szCs w:val="20"/>
          <w:lang w:val="es-ES" w:eastAsia="es-ES"/>
        </w:rPr>
        <w:t xml:space="preserve">que </w:t>
      </w:r>
      <w:r w:rsidR="007D3516">
        <w:rPr>
          <w:rFonts w:ascii="Museo Sans 300" w:eastAsia="Times New Roman" w:hAnsi="Museo Sans 300" w:cs="Times New Roman"/>
          <w:sz w:val="20"/>
          <w:szCs w:val="20"/>
          <w:lang w:val="es-ES" w:eastAsia="es-ES"/>
        </w:rPr>
        <w:t>el cálculo de recuperación de energía no registrada de</w:t>
      </w:r>
      <w:r w:rsidR="00987453">
        <w:rPr>
          <w:rFonts w:ascii="Museo Sans 300" w:eastAsia="Times New Roman" w:hAnsi="Museo Sans 300" w:cs="Times New Roman"/>
          <w:sz w:val="20"/>
          <w:szCs w:val="20"/>
          <w:lang w:val="es-ES" w:eastAsia="es-ES"/>
        </w:rPr>
        <w:t>b</w:t>
      </w:r>
      <w:r w:rsidR="007D3516">
        <w:rPr>
          <w:rFonts w:ascii="Museo Sans 300" w:eastAsia="Times New Roman" w:hAnsi="Museo Sans 300" w:cs="Times New Roman"/>
          <w:sz w:val="20"/>
          <w:szCs w:val="20"/>
          <w:lang w:val="es-ES" w:eastAsia="es-ES"/>
        </w:rPr>
        <w:t xml:space="preserve">e basarse en los factores siguientes: </w:t>
      </w:r>
      <w:r w:rsidRPr="002E310E">
        <w:rPr>
          <w:rFonts w:ascii="Museo Sans 300" w:eastAsia="Times New Roman" w:hAnsi="Museo Sans 300" w:cs="Times New Roman"/>
          <w:sz w:val="20"/>
          <w:szCs w:val="20"/>
          <w:lang w:val="es-ES" w:eastAsia="es-ES"/>
        </w:rPr>
        <w:t xml:space="preserve"> </w:t>
      </w:r>
    </w:p>
    <w:p w14:paraId="3112BD8E" w14:textId="4870D954" w:rsidR="00F6535D" w:rsidRDefault="00F6535D" w:rsidP="00F6535D">
      <w:pPr>
        <w:pStyle w:val="Prrafodelista"/>
        <w:numPr>
          <w:ilvl w:val="0"/>
          <w:numId w:val="27"/>
        </w:numPr>
        <w:tabs>
          <w:tab w:val="left" w:pos="1276"/>
        </w:tabs>
        <w:ind w:left="1276" w:hanging="283"/>
        <w:jc w:val="both"/>
        <w:rPr>
          <w:rFonts w:ascii="Museo Sans 300" w:hAnsi="Museo Sans 300" w:cs="Segoe UI"/>
          <w:sz w:val="20"/>
          <w:szCs w:val="20"/>
        </w:rPr>
      </w:pPr>
      <w:r w:rsidRPr="00733F78">
        <w:rPr>
          <w:rFonts w:ascii="Museo Sans 300" w:hAnsi="Museo Sans 300" w:cs="Segoe UI"/>
          <w:sz w:val="20"/>
          <w:szCs w:val="20"/>
        </w:rPr>
        <w:t xml:space="preserve">El valor de potencia </w:t>
      </w:r>
      <w:r>
        <w:rPr>
          <w:rFonts w:ascii="Museo Sans 300" w:hAnsi="Museo Sans 300" w:cs="Segoe UI"/>
          <w:sz w:val="20"/>
          <w:szCs w:val="20"/>
        </w:rPr>
        <w:t xml:space="preserve">nominal </w:t>
      </w:r>
      <w:r w:rsidRPr="00733F78">
        <w:rPr>
          <w:rFonts w:ascii="Museo Sans 300" w:hAnsi="Museo Sans 300" w:cs="Segoe UI"/>
          <w:sz w:val="20"/>
          <w:szCs w:val="20"/>
        </w:rPr>
        <w:t xml:space="preserve">de los equipos fuera de medición </w:t>
      </w:r>
      <w:r>
        <w:rPr>
          <w:rFonts w:ascii="Museo Sans 300" w:hAnsi="Museo Sans 300" w:cs="Segoe UI"/>
          <w:sz w:val="20"/>
          <w:szCs w:val="20"/>
        </w:rPr>
        <w:t>equivalente a</w:t>
      </w:r>
      <w:r w:rsidR="002F77EF">
        <w:rPr>
          <w:rFonts w:ascii="Museo Sans 300" w:hAnsi="Museo Sans 300" w:cs="Segoe UI"/>
          <w:sz w:val="20"/>
          <w:szCs w:val="20"/>
        </w:rPr>
        <w:t xml:space="preserve"> 1,080</w:t>
      </w:r>
      <w:r w:rsidRPr="00733F78">
        <w:rPr>
          <w:rFonts w:ascii="Museo Sans 300" w:hAnsi="Museo Sans 300" w:cs="Segoe UI"/>
          <w:sz w:val="20"/>
          <w:szCs w:val="20"/>
        </w:rPr>
        <w:t xml:space="preserve"> watts.</w:t>
      </w:r>
    </w:p>
    <w:p w14:paraId="36FEAB41" w14:textId="5392198B" w:rsidR="00F6535D" w:rsidRDefault="00F6535D" w:rsidP="00F6535D">
      <w:pPr>
        <w:pStyle w:val="Prrafodelista"/>
        <w:numPr>
          <w:ilvl w:val="0"/>
          <w:numId w:val="27"/>
        </w:numPr>
        <w:tabs>
          <w:tab w:val="left" w:pos="1276"/>
        </w:tabs>
        <w:ind w:left="1276" w:hanging="283"/>
        <w:jc w:val="both"/>
        <w:rPr>
          <w:rFonts w:ascii="Museo Sans 300" w:hAnsi="Museo Sans 300" w:cs="Segoe UI"/>
          <w:sz w:val="20"/>
          <w:szCs w:val="20"/>
        </w:rPr>
      </w:pPr>
      <w:r w:rsidRPr="00733F78">
        <w:rPr>
          <w:rFonts w:ascii="Museo Sans 300" w:hAnsi="Museo Sans 300" w:cs="Segoe UI"/>
          <w:sz w:val="20"/>
          <w:szCs w:val="20"/>
        </w:rPr>
        <w:t xml:space="preserve">Las horas uso de los equipos eléctricos con un ciclo </w:t>
      </w:r>
      <w:r>
        <w:rPr>
          <w:rFonts w:ascii="Museo Sans 300" w:hAnsi="Museo Sans 300" w:cs="Segoe UI"/>
          <w:sz w:val="20"/>
          <w:szCs w:val="20"/>
        </w:rPr>
        <w:t xml:space="preserve">diario </w:t>
      </w:r>
      <w:r w:rsidRPr="00733F78">
        <w:rPr>
          <w:rFonts w:ascii="Museo Sans 300" w:hAnsi="Museo Sans 300" w:cs="Segoe UI"/>
          <w:sz w:val="20"/>
          <w:szCs w:val="20"/>
        </w:rPr>
        <w:t xml:space="preserve">de funcionamiento de </w:t>
      </w:r>
      <w:r>
        <w:rPr>
          <w:rFonts w:ascii="Museo Sans 300" w:hAnsi="Museo Sans 300" w:cs="Segoe UI"/>
          <w:sz w:val="20"/>
          <w:szCs w:val="20"/>
        </w:rPr>
        <w:t xml:space="preserve">8 horas </w:t>
      </w:r>
      <w:r w:rsidR="00D044CE">
        <w:rPr>
          <w:rFonts w:ascii="Museo Sans 300" w:hAnsi="Museo Sans 300" w:cs="Segoe UI"/>
          <w:sz w:val="20"/>
          <w:szCs w:val="20"/>
        </w:rPr>
        <w:t>al día</w:t>
      </w:r>
      <w:r>
        <w:rPr>
          <w:rFonts w:ascii="Museo Sans 300" w:hAnsi="Museo Sans 300" w:cs="Segoe UI"/>
          <w:sz w:val="20"/>
          <w:szCs w:val="20"/>
        </w:rPr>
        <w:t>.</w:t>
      </w:r>
    </w:p>
    <w:p w14:paraId="62FCBF11" w14:textId="522C347B" w:rsidR="00F6535D" w:rsidRPr="00733F78" w:rsidRDefault="00F6535D" w:rsidP="00F6535D">
      <w:pPr>
        <w:pStyle w:val="Prrafodelista"/>
        <w:numPr>
          <w:ilvl w:val="0"/>
          <w:numId w:val="27"/>
        </w:numPr>
        <w:tabs>
          <w:tab w:val="left" w:pos="1276"/>
        </w:tabs>
        <w:ind w:left="1276" w:hanging="283"/>
        <w:jc w:val="both"/>
        <w:rPr>
          <w:rFonts w:ascii="Museo Sans 300" w:hAnsi="Museo Sans 300" w:cs="Segoe UI"/>
          <w:sz w:val="20"/>
          <w:szCs w:val="20"/>
        </w:rPr>
      </w:pPr>
      <w:r>
        <w:rPr>
          <w:rFonts w:ascii="Museo Sans 300" w:hAnsi="Museo Sans 300" w:cs="Segoe UI"/>
          <w:sz w:val="20"/>
          <w:szCs w:val="20"/>
        </w:rPr>
        <w:t>El período de recuperación de energía comprende del 27 de junio al 7 de noviembre del año dos mil diecinueve.</w:t>
      </w:r>
    </w:p>
    <w:p w14:paraId="58015531" w14:textId="77777777" w:rsidR="002934D9" w:rsidRDefault="002934D9" w:rsidP="00E15DB7">
      <w:pPr>
        <w:pStyle w:val="Prrafodelista"/>
        <w:ind w:left="1146"/>
        <w:jc w:val="both"/>
        <w:rPr>
          <w:rFonts w:ascii="Museo Sans 300" w:hAnsi="Museo Sans 300"/>
          <w:sz w:val="20"/>
          <w:szCs w:val="20"/>
        </w:rPr>
      </w:pPr>
    </w:p>
    <w:p w14:paraId="670C7F51" w14:textId="3B6F114C" w:rsidR="00F6535D" w:rsidRDefault="00B61FD9" w:rsidP="00583C31">
      <w:pPr>
        <w:pStyle w:val="Textoindependiente"/>
        <w:ind w:left="426"/>
        <w:rPr>
          <w:rFonts w:ascii="Museo Sans 300" w:eastAsia="Segoe UI" w:hAnsi="Museo Sans 300" w:cs="Segoe UI"/>
          <w:sz w:val="20"/>
          <w:szCs w:val="20"/>
        </w:rPr>
      </w:pPr>
      <w:r>
        <w:rPr>
          <w:rFonts w:ascii="Museo Sans 300" w:eastAsia="Arial" w:hAnsi="Museo Sans 300"/>
          <w:sz w:val="20"/>
          <w:szCs w:val="20"/>
          <w:lang w:eastAsia="es-SV"/>
        </w:rPr>
        <w:t>En virtud de lo anterior</w:t>
      </w:r>
      <w:r w:rsidR="000926F6" w:rsidRPr="00F80EDB">
        <w:rPr>
          <w:rFonts w:ascii="Museo Sans 300" w:eastAsia="Arial" w:hAnsi="Museo Sans 300"/>
          <w:sz w:val="20"/>
          <w:szCs w:val="20"/>
          <w:lang w:eastAsia="es-SV"/>
        </w:rPr>
        <w:t xml:space="preserve">, el CAU estableció que </w:t>
      </w:r>
      <w:r w:rsidR="00281A4A" w:rsidRPr="00F80EDB">
        <w:rPr>
          <w:rFonts w:ascii="Museo Sans 300" w:eastAsia="Arial" w:hAnsi="Museo Sans 300"/>
          <w:sz w:val="20"/>
          <w:szCs w:val="20"/>
          <w:lang w:eastAsia="es-SV"/>
        </w:rPr>
        <w:t xml:space="preserve">la sociedad </w:t>
      </w:r>
      <w:r w:rsidR="00583C31">
        <w:rPr>
          <w:rFonts w:ascii="Museo Sans 300" w:eastAsia="Arial" w:hAnsi="Museo Sans 300"/>
          <w:sz w:val="20"/>
          <w:szCs w:val="20"/>
          <w:lang w:eastAsia="es-SV"/>
        </w:rPr>
        <w:t>DELSUR</w:t>
      </w:r>
      <w:r>
        <w:rPr>
          <w:rFonts w:ascii="Museo Sans 300" w:eastAsia="Arial" w:hAnsi="Museo Sans 300"/>
          <w:sz w:val="20"/>
          <w:szCs w:val="20"/>
          <w:lang w:eastAsia="es-SV"/>
        </w:rPr>
        <w:t>, S.A. de C.V. tiene derecho a recuperar</w:t>
      </w:r>
      <w:r w:rsidR="00281A4A" w:rsidRPr="00F80EDB">
        <w:rPr>
          <w:rFonts w:ascii="Museo Sans 300" w:eastAsia="Arial" w:hAnsi="Museo Sans 300"/>
          <w:sz w:val="20"/>
          <w:szCs w:val="20"/>
          <w:lang w:eastAsia="es-SV"/>
        </w:rPr>
        <w:t xml:space="preserve"> la ca</w:t>
      </w:r>
      <w:r w:rsidR="00281A4A" w:rsidRPr="00905D5A">
        <w:rPr>
          <w:rFonts w:ascii="Museo Sans 300" w:eastAsia="Arial" w:hAnsi="Museo Sans 300"/>
          <w:sz w:val="20"/>
          <w:szCs w:val="20"/>
          <w:lang w:eastAsia="es-SV"/>
        </w:rPr>
        <w:t xml:space="preserve">ntidad de </w:t>
      </w:r>
      <w:r w:rsidR="00192ECB">
        <w:rPr>
          <w:rFonts w:ascii="Museo Sans 300" w:eastAsia="Arial" w:hAnsi="Museo Sans 300"/>
          <w:sz w:val="20"/>
          <w:szCs w:val="20"/>
          <w:lang w:eastAsia="es-SV"/>
        </w:rPr>
        <w:t>DOS</w:t>
      </w:r>
      <w:r w:rsidR="00F6535D">
        <w:rPr>
          <w:rFonts w:ascii="Museo Sans 300" w:eastAsia="Arial" w:hAnsi="Museo Sans 300"/>
          <w:sz w:val="20"/>
          <w:szCs w:val="20"/>
          <w:lang w:eastAsia="es-SV"/>
        </w:rPr>
        <w:t>CIENTOS TREINTA</w:t>
      </w:r>
      <w:r w:rsidR="00192ECB">
        <w:rPr>
          <w:rFonts w:ascii="Museo Sans 300" w:eastAsia="Arial" w:hAnsi="Museo Sans 300"/>
          <w:sz w:val="20"/>
          <w:szCs w:val="20"/>
          <w:lang w:eastAsia="es-SV"/>
        </w:rPr>
        <w:t xml:space="preserve"> </w:t>
      </w:r>
      <w:r w:rsidR="00F6535D">
        <w:rPr>
          <w:rFonts w:ascii="Museo Sans 300" w:eastAsia="Arial" w:hAnsi="Museo Sans 300"/>
          <w:sz w:val="20"/>
          <w:szCs w:val="20"/>
          <w:lang w:eastAsia="es-SV"/>
        </w:rPr>
        <w:t>31</w:t>
      </w:r>
      <w:r w:rsidR="00F80EDB" w:rsidRPr="00F80EDB">
        <w:rPr>
          <w:rFonts w:ascii="Museo Sans 300" w:eastAsia="Arial" w:hAnsi="Museo Sans 300"/>
          <w:sz w:val="20"/>
          <w:szCs w:val="20"/>
          <w:lang w:eastAsia="es-SV"/>
        </w:rPr>
        <w:t xml:space="preserve">/100 DÓLARES DE LOS ESTADOS UNIDOS DE AMÉRICA (US$ </w:t>
      </w:r>
      <w:r w:rsidR="00192ECB">
        <w:rPr>
          <w:rFonts w:ascii="Museo Sans 300" w:eastAsia="Arial" w:hAnsi="Museo Sans 300"/>
          <w:sz w:val="20"/>
          <w:szCs w:val="20"/>
          <w:lang w:eastAsia="es-SV"/>
        </w:rPr>
        <w:t>2</w:t>
      </w:r>
      <w:r w:rsidR="00F6535D">
        <w:rPr>
          <w:rFonts w:ascii="Museo Sans 300" w:eastAsia="Arial" w:hAnsi="Museo Sans 300"/>
          <w:sz w:val="20"/>
          <w:szCs w:val="20"/>
          <w:lang w:eastAsia="es-SV"/>
        </w:rPr>
        <w:t>30.31</w:t>
      </w:r>
      <w:r w:rsidR="00F80EDB" w:rsidRPr="00F80EDB">
        <w:rPr>
          <w:rFonts w:ascii="Museo Sans 300" w:eastAsia="Arial" w:hAnsi="Museo Sans 300"/>
          <w:sz w:val="20"/>
          <w:szCs w:val="20"/>
          <w:lang w:eastAsia="es-SV"/>
        </w:rPr>
        <w:t xml:space="preserve">) </w:t>
      </w:r>
      <w:r w:rsidR="00F6535D" w:rsidRPr="00733F78">
        <w:rPr>
          <w:rFonts w:ascii="Museo Sans 300" w:hAnsi="Museo Sans 300"/>
          <w:sz w:val="20"/>
          <w:szCs w:val="20"/>
          <w:lang w:val="es-ES"/>
        </w:rPr>
        <w:t xml:space="preserve">IVA incluido, en concepto de energía no registrada, </w:t>
      </w:r>
      <w:r w:rsidR="00F6535D" w:rsidRPr="00733F78">
        <w:rPr>
          <w:rFonts w:ascii="Museo Sans 300" w:eastAsia="Segoe UI" w:hAnsi="Museo Sans 300" w:cs="Segoe UI"/>
          <w:sz w:val="20"/>
          <w:szCs w:val="20"/>
        </w:rPr>
        <w:t>más los intereses correspondientes en aplicación al artículo 36 de los Términos y Condiciones Generales al Consumidor Final, para el año 20</w:t>
      </w:r>
      <w:r w:rsidR="00F6535D">
        <w:rPr>
          <w:rFonts w:ascii="Museo Sans 300" w:eastAsia="Segoe UI" w:hAnsi="Museo Sans 300" w:cs="Segoe UI"/>
          <w:sz w:val="20"/>
          <w:szCs w:val="20"/>
        </w:rPr>
        <w:t>19</w:t>
      </w:r>
      <w:r w:rsidR="00F6535D" w:rsidRPr="00733F78">
        <w:rPr>
          <w:rFonts w:ascii="Museo Sans 300" w:eastAsia="Segoe UI" w:hAnsi="Museo Sans 300" w:cs="Segoe UI"/>
          <w:sz w:val="20"/>
          <w:szCs w:val="20"/>
        </w:rPr>
        <w:t>.</w:t>
      </w:r>
    </w:p>
    <w:p w14:paraId="65D822A5" w14:textId="77777777" w:rsidR="00F6535D" w:rsidRDefault="00F6535D" w:rsidP="00583C31">
      <w:pPr>
        <w:pStyle w:val="Textoindependiente"/>
        <w:ind w:left="426"/>
        <w:rPr>
          <w:rFonts w:ascii="Museo Sans 300" w:hAnsi="Museo Sans 300"/>
          <w:sz w:val="20"/>
          <w:szCs w:val="20"/>
        </w:rPr>
      </w:pPr>
    </w:p>
    <w:p w14:paraId="01D71E57" w14:textId="77777777" w:rsidR="00F15FF0" w:rsidRPr="00F15FF0" w:rsidRDefault="00F15FF0" w:rsidP="00F15FF0">
      <w:pPr>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F15FF0">
        <w:rPr>
          <w:rFonts w:ascii="Museo Sans 500" w:eastAsia="Arial" w:hAnsi="Museo Sans 500" w:cs="Times New Roman"/>
          <w:b/>
          <w:bCs/>
          <w:sz w:val="20"/>
          <w:szCs w:val="20"/>
        </w:rPr>
        <w:t>2.2   Análisis legal</w:t>
      </w:r>
    </w:p>
    <w:p w14:paraId="34B3AF3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C55D95A"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EC2B52">
        <w:rPr>
          <w:rFonts w:ascii="Museo Sans 300" w:eastAsia="Arial" w:hAnsi="Museo Sans 300" w:cs="Times New Roman"/>
          <w:color w:val="000000"/>
          <w:sz w:val="20"/>
          <w:szCs w:val="20"/>
          <w:bdr w:val="none" w:sz="0" w:space="0" w:color="auto" w:frame="1"/>
          <w:shd w:val="clear" w:color="auto" w:fill="FFFFFF"/>
        </w:rPr>
        <w:t> </w:t>
      </w:r>
      <w:r w:rsidRPr="00EC2B52">
        <w:rPr>
          <w:rFonts w:ascii="Museo Sans 300" w:eastAsia="Arial" w:hAnsi="Museo Sans 300" w:cs="Times New Roman"/>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348032A7" w14:textId="77777777" w:rsidR="00F15FF0" w:rsidRPr="00EC2B52" w:rsidRDefault="00F15FF0" w:rsidP="00F15FF0">
      <w:pPr>
        <w:suppressAutoHyphens w:val="0"/>
        <w:autoSpaceDN/>
        <w:spacing w:after="0" w:line="240" w:lineRule="auto"/>
        <w:ind w:left="426"/>
        <w:jc w:val="both"/>
        <w:textAlignment w:val="auto"/>
        <w:rPr>
          <w:rFonts w:ascii="Museo Sans 300" w:eastAsia="Museo Sans 300" w:hAnsi="Museo Sans 300" w:cs="Museo Sans 300"/>
          <w:color w:val="333333"/>
          <w:sz w:val="20"/>
          <w:szCs w:val="20"/>
        </w:rPr>
      </w:pPr>
    </w:p>
    <w:p w14:paraId="35240C4E" w14:textId="7EDB1A8F"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 ahí que la potestad normativa otorgada a la SIGET comprende que esta debe establecer parámetros a los cuales se debe someter todo sujeto que intervenga en el sector regulado, tanto distribuidor como usuari</w:t>
      </w:r>
      <w:r w:rsidR="00F012BA">
        <w:rPr>
          <w:rFonts w:ascii="Museo Sans 300" w:eastAsia="Arial" w:hAnsi="Museo Sans 300" w:cs="Times New Roman"/>
          <w:sz w:val="20"/>
          <w:szCs w:val="20"/>
        </w:rPr>
        <w:t>o</w:t>
      </w:r>
      <w:r w:rsidRPr="00EC2B52">
        <w:rPr>
          <w:rFonts w:ascii="Museo Sans 300" w:eastAsia="Arial" w:hAnsi="Museo Sans 300" w:cs="Times New Roman"/>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w:t>
      </w:r>
      <w:r w:rsidR="00F012BA">
        <w:rPr>
          <w:rFonts w:ascii="Museo Sans 300" w:eastAsia="Arial" w:hAnsi="Museo Sans 300" w:cs="Times New Roman"/>
          <w:sz w:val="20"/>
          <w:szCs w:val="20"/>
        </w:rPr>
        <w:t>l Usuario</w:t>
      </w:r>
      <w:r w:rsidRPr="00EC2B52">
        <w:rPr>
          <w:rFonts w:ascii="Museo Sans 300" w:eastAsia="Arial" w:hAnsi="Museo Sans 300" w:cs="Times New Roman"/>
          <w:sz w:val="20"/>
          <w:szCs w:val="20"/>
        </w:rPr>
        <w:t xml:space="preserve"> Final, que tiene como finalidad revisar técnicamente la condición irregular que la distribuidora le atribuye a</w:t>
      </w:r>
      <w:r w:rsidR="00F012BA">
        <w:rPr>
          <w:rFonts w:ascii="Museo Sans 300" w:eastAsia="Arial" w:hAnsi="Museo Sans 300" w:cs="Times New Roman"/>
          <w:sz w:val="20"/>
          <w:szCs w:val="20"/>
        </w:rPr>
        <w:t>l</w:t>
      </w:r>
      <w:r w:rsidRPr="00EC2B52">
        <w:rPr>
          <w:rFonts w:ascii="Museo Sans 300" w:eastAsia="Arial" w:hAnsi="Museo Sans 300" w:cs="Times New Roman"/>
          <w:sz w:val="20"/>
          <w:szCs w:val="20"/>
        </w:rPr>
        <w:t xml:space="preserve"> usuari</w:t>
      </w:r>
      <w:r w:rsidR="00F012BA">
        <w:rPr>
          <w:rFonts w:ascii="Museo Sans 300" w:eastAsia="Arial" w:hAnsi="Museo Sans 300" w:cs="Times New Roman"/>
          <w:sz w:val="20"/>
          <w:szCs w:val="20"/>
        </w:rPr>
        <w:t>o</w:t>
      </w:r>
      <w:r w:rsidRPr="00EC2B52">
        <w:rPr>
          <w:rFonts w:ascii="Museo Sans 300" w:eastAsia="Arial" w:hAnsi="Museo Sans 300" w:cs="Times New Roman"/>
          <w:sz w:val="20"/>
          <w:szCs w:val="20"/>
        </w:rPr>
        <w:t>, así como el cobro realizado en concepto de energía no registrada, de conformidad con los términos y condiciones del pliego tarifario vigente para el caso.</w:t>
      </w:r>
    </w:p>
    <w:p w14:paraId="42F8EBCB"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627AB451" w14:textId="77777777" w:rsid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 ese sentido, al hacer un análisis legal del procedimiento tramitado y del informe técnico emitido, se advierte lo siguiente:</w:t>
      </w:r>
    </w:p>
    <w:p w14:paraId="18648502" w14:textId="77777777" w:rsidR="008B1A08" w:rsidRPr="00EC2B52" w:rsidRDefault="008B1A08"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634F61AF" w14:textId="73000A95"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 xml:space="preserve">El CAU tramitó el procedimiento legal que le era aplicable al reclamo </w:t>
      </w:r>
      <w:r w:rsidRPr="00EC2B52">
        <w:rPr>
          <w:rFonts w:ascii="Museo Sans 300" w:eastAsia="Museo Sans 300" w:hAnsi="Museo Sans 300" w:cs="Museo Sans 300"/>
          <w:sz w:val="20"/>
          <w:szCs w:val="20"/>
        </w:rPr>
        <w:t>que tiene como finalidad que tanto</w:t>
      </w:r>
      <w:r w:rsidR="00A85EB5">
        <w:rPr>
          <w:rFonts w:ascii="Museo Sans 300" w:eastAsia="Museo Sans 300" w:hAnsi="Museo Sans 300" w:cs="Museo Sans 300"/>
          <w:sz w:val="20"/>
          <w:szCs w:val="20"/>
        </w:rPr>
        <w:t xml:space="preserve"> </w:t>
      </w:r>
      <w:r w:rsidR="00704FFA">
        <w:rPr>
          <w:rFonts w:ascii="Museo Sans 300" w:eastAsia="Museo Sans 300" w:hAnsi="Museo Sans 300" w:cs="Museo Sans 300"/>
          <w:sz w:val="20"/>
          <w:szCs w:val="20"/>
        </w:rPr>
        <w:t>el usuario</w:t>
      </w:r>
      <w:r w:rsidRPr="00EC2B52">
        <w:rPr>
          <w:rFonts w:ascii="Museo Sans 300" w:eastAsia="Museo Sans 300" w:hAnsi="Museo Sans 300" w:cs="Museo Sans 300"/>
          <w:sz w:val="20"/>
          <w:szCs w:val="20"/>
        </w:rPr>
        <w:t xml:space="preserve"> como </w:t>
      </w:r>
      <w:r w:rsidR="00A85EB5">
        <w:rPr>
          <w:rFonts w:ascii="Museo Sans 300" w:eastAsia="Museo Sans 300" w:hAnsi="Museo Sans 300" w:cs="Museo Sans 300"/>
          <w:sz w:val="20"/>
          <w:szCs w:val="20"/>
        </w:rPr>
        <w:t xml:space="preserve">la </w:t>
      </w:r>
      <w:r w:rsidRPr="00EC2B52">
        <w:rPr>
          <w:rFonts w:ascii="Museo Sans 300" w:eastAsia="Museo Sans 300" w:hAnsi="Museo Sans 300" w:cs="Museo Sans 300"/>
          <w:sz w:val="20"/>
          <w:szCs w:val="20"/>
        </w:rPr>
        <w:t>distribuidora, en iguales condiciones, obtengan una revisión por parte de la SIGET del cobro en concepto de energía consumida y no registrada que generó la inconformidad.</w:t>
      </w:r>
    </w:p>
    <w:p w14:paraId="77636D1C"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719B5E4C" w14:textId="7211E639" w:rsidR="00F15FF0" w:rsidRDefault="00F15FF0" w:rsidP="00AB1460">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01BFC960" w14:textId="77777777" w:rsidR="00447CC9" w:rsidRPr="00447CC9" w:rsidRDefault="00447CC9" w:rsidP="00447CC9">
      <w:pPr>
        <w:pStyle w:val="Prrafodelista"/>
        <w:rPr>
          <w:rFonts w:ascii="Museo Sans 300" w:eastAsia="Museo Sans 300" w:hAnsi="Museo Sans 300" w:cs="Museo Sans 300"/>
          <w:sz w:val="20"/>
          <w:szCs w:val="20"/>
        </w:rPr>
      </w:pPr>
    </w:p>
    <w:p w14:paraId="707D7B33" w14:textId="3472BA9F"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y, por tanto, de acuerdo con los términos y condiciones de los pliegos tarifarios vigentes para el caso, </w:t>
      </w:r>
      <w:r w:rsidR="00704FFA">
        <w:rPr>
          <w:rFonts w:ascii="Museo Sans 300" w:eastAsia="Museo Sans 300" w:hAnsi="Museo Sans 300" w:cs="Museo Sans 300"/>
          <w:sz w:val="20"/>
          <w:szCs w:val="20"/>
        </w:rPr>
        <w:t>el</w:t>
      </w:r>
      <w:r w:rsidRPr="00EC2B52">
        <w:rPr>
          <w:rFonts w:ascii="Museo Sans 300" w:eastAsia="Museo Sans 300" w:hAnsi="Museo Sans 300" w:cs="Museo Sans 300"/>
          <w:sz w:val="20"/>
          <w:szCs w:val="20"/>
        </w:rPr>
        <w:t xml:space="preserve"> usuari</w:t>
      </w:r>
      <w:r w:rsidR="00704FFA">
        <w:rPr>
          <w:rFonts w:ascii="Museo Sans 300" w:eastAsia="Museo Sans 300" w:hAnsi="Museo Sans 300" w:cs="Museo Sans 300"/>
          <w:sz w:val="20"/>
          <w:szCs w:val="20"/>
        </w:rPr>
        <w:t>o</w:t>
      </w:r>
      <w:r w:rsidRPr="00EC2B52">
        <w:rPr>
          <w:rFonts w:ascii="Museo Sans 300" w:eastAsia="Museo Sans 300" w:hAnsi="Museo Sans 300" w:cs="Museo Sans 300"/>
          <w:sz w:val="20"/>
          <w:szCs w:val="20"/>
        </w:rPr>
        <w:t xml:space="preserve"> debe de pagar por la energía que consumió y que no fue registrada por su medidor. </w:t>
      </w:r>
    </w:p>
    <w:p w14:paraId="18EC3B75"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9B1A895" w14:textId="11617E0F" w:rsidR="00D348E0" w:rsidRPr="00EC2B52"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Este cobro, además de estar amparado legalmente en los pliegos tarifarios y la normativa técnica vigente, tiene sustento desde el principio de la verdad material regulado en el artículo 3 de la LPA, ya que al comprobarse que hay</w:t>
      </w:r>
      <w:r w:rsidR="00632359">
        <w:rPr>
          <w:rFonts w:ascii="Museo Sans 300" w:eastAsia="Museo Sans 300" w:hAnsi="Museo Sans 300" w:cs="Museo Sans 300"/>
          <w:sz w:val="20"/>
          <w:szCs w:val="20"/>
        </w:rPr>
        <w:t xml:space="preserve"> </w:t>
      </w:r>
      <w:r w:rsidR="007E0D4F">
        <w:rPr>
          <w:rFonts w:ascii="Museo Sans 300" w:eastAsia="Museo Sans 300" w:hAnsi="Museo Sans 300" w:cs="Museo Sans 300"/>
          <w:sz w:val="20"/>
          <w:szCs w:val="20"/>
        </w:rPr>
        <w:t xml:space="preserve">energía que fue consumida por </w:t>
      </w:r>
      <w:r w:rsidR="00F012BA">
        <w:rPr>
          <w:rFonts w:ascii="Museo Sans 300" w:eastAsia="Museo Sans 300" w:hAnsi="Museo Sans 300" w:cs="Museo Sans 300"/>
          <w:sz w:val="20"/>
          <w:szCs w:val="20"/>
        </w:rPr>
        <w:t>el usuario</w:t>
      </w:r>
      <w:r w:rsidRPr="00EC2B52">
        <w:rPr>
          <w:rFonts w:ascii="Museo Sans 300" w:eastAsia="Museo Sans 300" w:hAnsi="Museo Sans 300" w:cs="Museo Sans 300"/>
          <w:sz w:val="20"/>
          <w:szCs w:val="20"/>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 </w:t>
      </w:r>
    </w:p>
    <w:p w14:paraId="6F9D34FE"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7D06DE72" w14:textId="3D6251C9" w:rsidR="00276415"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 analizaron los elementos probatorios presentados en el procedimiento y, con base en ello, se logró comprobar la condición irregular en</w:t>
      </w:r>
      <w:r w:rsidR="00BE03DE">
        <w:rPr>
          <w:rFonts w:ascii="Museo Sans 300" w:eastAsia="Museo Sans 300" w:hAnsi="Museo Sans 300" w:cs="Museo Sans 300"/>
          <w:sz w:val="20"/>
          <w:szCs w:val="20"/>
        </w:rPr>
        <w:t xml:space="preserve"> el suministro de energía con N</w:t>
      </w:r>
      <w:r w:rsidRPr="00EC2B52">
        <w:rPr>
          <w:rFonts w:ascii="Museo Sans 300" w:eastAsia="Museo Sans 300" w:hAnsi="Museo Sans 300" w:cs="Museo Sans 300"/>
          <w:sz w:val="20"/>
          <w:szCs w:val="20"/>
        </w:rPr>
        <w:t xml:space="preserve">C </w:t>
      </w:r>
      <w:r w:rsidR="00356749">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0B90A418" w14:textId="77777777" w:rsidR="00454054" w:rsidRPr="00276415" w:rsidRDefault="00454054" w:rsidP="00583C31">
      <w:pPr>
        <w:pStyle w:val="Prrafodelista"/>
        <w:tabs>
          <w:tab w:val="left" w:pos="426"/>
        </w:tabs>
        <w:ind w:left="1068"/>
        <w:jc w:val="both"/>
        <w:rPr>
          <w:rFonts w:eastAsia="Museo Sans 300"/>
        </w:rPr>
      </w:pPr>
    </w:p>
    <w:p w14:paraId="46F3D6C1" w14:textId="70D58EB8"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ese sentido, se advierte que el dictamen que resuelve el caso fue emitido con fundamento en la documentación recopilada en el transcurso del procedimiento, garantizando a</w:t>
      </w:r>
      <w:r w:rsidR="00704FFA">
        <w:rPr>
          <w:rFonts w:ascii="Museo Sans 300" w:eastAsia="Arial" w:hAnsi="Museo Sans 300" w:cs="Times New Roman"/>
          <w:color w:val="000000"/>
          <w:sz w:val="20"/>
          <w:szCs w:val="20"/>
          <w:shd w:val="clear" w:color="auto" w:fill="FFFFFF"/>
        </w:rPr>
        <w:t>l</w:t>
      </w:r>
      <w:r w:rsidR="005F524F">
        <w:rPr>
          <w:rFonts w:ascii="Museo Sans 300" w:eastAsia="Arial" w:hAnsi="Museo Sans 300" w:cs="Times New Roman"/>
          <w:color w:val="000000"/>
          <w:sz w:val="20"/>
          <w:szCs w:val="20"/>
          <w:shd w:val="clear" w:color="auto" w:fill="FFFFFF"/>
        </w:rPr>
        <w:t xml:space="preserve"> usuari</w:t>
      </w:r>
      <w:r w:rsidR="00704FFA">
        <w:rPr>
          <w:rFonts w:ascii="Museo Sans 300" w:eastAsia="Arial" w:hAnsi="Museo Sans 300" w:cs="Times New Roman"/>
          <w:color w:val="000000"/>
          <w:sz w:val="20"/>
          <w:szCs w:val="20"/>
          <w:shd w:val="clear" w:color="auto" w:fill="FFFFFF"/>
        </w:rPr>
        <w:t>o</w:t>
      </w:r>
      <w:r w:rsidRPr="00EC2B52">
        <w:rPr>
          <w:rFonts w:ascii="Museo Sans 300" w:eastAsia="Arial" w:hAnsi="Museo Sans 300" w:cs="Times New Roman"/>
          <w:color w:val="000000"/>
          <w:sz w:val="20"/>
          <w:szCs w:val="20"/>
          <w:shd w:val="clear" w:color="auto" w:fill="FFFFFF"/>
        </w:rPr>
        <w:t xml:space="preserve">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13828022" w14:textId="77777777" w:rsidR="007C3AD1" w:rsidRPr="00EC2B52" w:rsidRDefault="007C3AD1"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30645EFB" w14:textId="571E8F0D" w:rsidR="004D45F8" w:rsidRDefault="004D45F8" w:rsidP="004D45F8">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irregular,</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la </w:t>
      </w:r>
      <w:r w:rsidRPr="009D142E">
        <w:rPr>
          <w:rFonts w:ascii="Museo Sans 300" w:hAnsi="Museo Sans 300"/>
          <w:color w:val="000000"/>
          <w:sz w:val="20"/>
          <w:szCs w:val="20"/>
          <w:shd w:val="clear" w:color="auto" w:fill="FFFFFF"/>
        </w:rPr>
        <w:t>responsable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dicha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situación;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2019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p>
    <w:p w14:paraId="4A425C50" w14:textId="77777777" w:rsidR="004D45F8" w:rsidRPr="009D142E" w:rsidRDefault="004D45F8" w:rsidP="004D45F8">
      <w:pPr>
        <w:spacing w:after="0" w:line="240" w:lineRule="auto"/>
        <w:ind w:left="426"/>
        <w:jc w:val="both"/>
        <w:rPr>
          <w:rFonts w:ascii="Museo Sans 300" w:hAnsi="Museo Sans 300"/>
          <w:color w:val="000000"/>
          <w:sz w:val="20"/>
          <w:szCs w:val="20"/>
          <w:shd w:val="clear" w:color="auto" w:fill="FFFFFF"/>
        </w:rPr>
      </w:pPr>
    </w:p>
    <w:p w14:paraId="38B87507" w14:textId="77777777"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176E4D16" w14:textId="77777777" w:rsidR="00BE03DE" w:rsidRPr="00EC2B52" w:rsidRDefault="00BE03D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91E78E1" w14:textId="066409FE" w:rsidR="009B22C4" w:rsidRDefault="007C3AD1">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53180FF2" w14:textId="77777777" w:rsidR="009B22C4" w:rsidRDefault="009B22C4"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63CD98ED" w14:textId="77777777" w:rsidR="005E45BC" w:rsidRPr="005E45BC" w:rsidRDefault="00A56626"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A56626">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6170BA5A"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69462B1" w14:textId="12BDB8DF" w:rsidR="004D45F8" w:rsidRDefault="004D45F8" w:rsidP="004D45F8">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Con fundamento en </w:t>
      </w:r>
      <w:r w:rsidRPr="00EC2B52">
        <w:rPr>
          <w:rFonts w:ascii="Museo Sans 300" w:eastAsia="Arial" w:hAnsi="Museo Sans 300" w:cs="Times New Roman"/>
          <w:sz w:val="20"/>
          <w:szCs w:val="20"/>
        </w:rPr>
        <w:t>l</w:t>
      </w:r>
      <w:r>
        <w:rPr>
          <w:rFonts w:ascii="Museo Sans 300" w:eastAsia="Arial" w:hAnsi="Museo Sans 300" w:cs="Times New Roman"/>
          <w:sz w:val="20"/>
          <w:szCs w:val="20"/>
        </w:rPr>
        <w:t>os</w:t>
      </w:r>
      <w:r w:rsidRPr="00EC2B52">
        <w:rPr>
          <w:rFonts w:ascii="Museo Sans 300" w:eastAsia="Arial" w:hAnsi="Museo Sans 300" w:cs="Times New Roman"/>
          <w:sz w:val="20"/>
          <w:szCs w:val="20"/>
        </w:rPr>
        <w:t xml:space="preserve"> informe</w:t>
      </w:r>
      <w:r>
        <w:rPr>
          <w:rFonts w:ascii="Museo Sans 300" w:eastAsia="Arial" w:hAnsi="Museo Sans 300" w:cs="Times New Roman"/>
          <w:sz w:val="20"/>
          <w:szCs w:val="20"/>
        </w:rPr>
        <w:t>s</w:t>
      </w:r>
      <w:r w:rsidRPr="00EC2B52">
        <w:rPr>
          <w:rFonts w:ascii="Museo Sans 300" w:eastAsia="Arial" w:hAnsi="Museo Sans 300" w:cs="Times New Roman"/>
          <w:sz w:val="20"/>
          <w:szCs w:val="20"/>
        </w:rPr>
        <w:t xml:space="preserve"> técnico</w:t>
      </w:r>
      <w:r>
        <w:rPr>
          <w:rFonts w:ascii="Museo Sans 300" w:eastAsia="Arial" w:hAnsi="Museo Sans 300" w:cs="Times New Roman"/>
          <w:sz w:val="20"/>
          <w:szCs w:val="20"/>
        </w:rPr>
        <w:t>s</w:t>
      </w:r>
      <w:r w:rsidRPr="00EC2B52">
        <w:rPr>
          <w:rFonts w:ascii="Museo Sans 300" w:eastAsia="Arial" w:hAnsi="Museo Sans 300" w:cs="Times New Roman"/>
          <w:sz w:val="20"/>
          <w:szCs w:val="20"/>
        </w:rPr>
        <w:t xml:space="preserve"> </w:t>
      </w:r>
      <w:proofErr w:type="spellStart"/>
      <w:r w:rsidRPr="00EC2B52">
        <w:rPr>
          <w:rFonts w:ascii="Museo Sans 300" w:eastAsia="Arial" w:hAnsi="Museo Sans 300" w:cs="Times New Roman"/>
          <w:sz w:val="20"/>
          <w:szCs w:val="20"/>
        </w:rPr>
        <w:t>N.°</w:t>
      </w:r>
      <w:proofErr w:type="spellEnd"/>
      <w:r w:rsidRPr="00EC2B52">
        <w:rPr>
          <w:rFonts w:ascii="Museo Sans 300" w:eastAsia="Arial" w:hAnsi="Museo Sans 300" w:cs="Times New Roman"/>
          <w:sz w:val="20"/>
          <w:szCs w:val="20"/>
        </w:rPr>
        <w:t xml:space="preserve"> IT-</w:t>
      </w:r>
      <w:r>
        <w:rPr>
          <w:rFonts w:ascii="Museo Sans 300" w:eastAsia="Arial" w:hAnsi="Museo Sans 300" w:cs="Times New Roman"/>
          <w:sz w:val="20"/>
          <w:szCs w:val="20"/>
        </w:rPr>
        <w:t>0083-CAU-21 e IT-0169-CAU-21</w:t>
      </w:r>
      <w:r w:rsidRPr="00EC2B52">
        <w:rPr>
          <w:rFonts w:ascii="Museo Sans 300" w:eastAsia="Arial" w:hAnsi="Museo Sans 300" w:cs="Times New Roman"/>
          <w:sz w:val="20"/>
          <w:szCs w:val="20"/>
        </w:rPr>
        <w:t xml:space="preserve">, esta </w:t>
      </w:r>
      <w:r>
        <w:rPr>
          <w:rFonts w:ascii="Museo Sans 300" w:eastAsia="Arial" w:hAnsi="Museo Sans 300" w:cs="Times New Roman"/>
          <w:sz w:val="20"/>
          <w:szCs w:val="20"/>
        </w:rPr>
        <w:t>S</w:t>
      </w:r>
      <w:r w:rsidRPr="00EC2B52">
        <w:rPr>
          <w:rFonts w:ascii="Museo Sans 300" w:eastAsia="Arial" w:hAnsi="Museo Sans 300" w:cs="Times New Roman"/>
          <w:sz w:val="20"/>
          <w:szCs w:val="20"/>
        </w:rPr>
        <w:t>uperintendencia considera pertinente adherirse a lo dictaminado</w:t>
      </w:r>
      <w:r>
        <w:rPr>
          <w:rFonts w:ascii="Museo Sans 300" w:eastAsia="Arial" w:hAnsi="Museo Sans 300" w:cs="Times New Roman"/>
          <w:sz w:val="20"/>
          <w:szCs w:val="20"/>
        </w:rPr>
        <w:t xml:space="preserve"> por el CAU</w:t>
      </w:r>
      <w:r w:rsidRPr="00EC2B52">
        <w:rPr>
          <w:rFonts w:ascii="Museo Sans 300" w:eastAsia="Arial" w:hAnsi="Museo Sans 300" w:cs="Times New Roman"/>
          <w:sz w:val="20"/>
          <w:szCs w:val="20"/>
        </w:rPr>
        <w:t>,</w:t>
      </w:r>
      <w:r w:rsidR="006524F3">
        <w:rPr>
          <w:rFonts w:ascii="Museo Sans 300" w:eastAsia="Arial" w:hAnsi="Museo Sans 300" w:cs="Times New Roman"/>
          <w:sz w:val="20"/>
          <w:szCs w:val="20"/>
        </w:rPr>
        <w:t xml:space="preserve"> </w:t>
      </w:r>
      <w:r>
        <w:rPr>
          <w:rFonts w:ascii="Museo Sans 300" w:eastAsia="Arial" w:hAnsi="Museo Sans 300" w:cs="Times New Roman"/>
          <w:sz w:val="20"/>
          <w:szCs w:val="20"/>
        </w:rPr>
        <w:t xml:space="preserve">debiendo </w:t>
      </w:r>
      <w:r w:rsidRPr="00EC2B52">
        <w:rPr>
          <w:rFonts w:ascii="Museo Sans 300" w:eastAsia="Arial" w:hAnsi="Museo Sans 300" w:cs="Times New Roman"/>
          <w:sz w:val="20"/>
          <w:szCs w:val="20"/>
        </w:rPr>
        <w:t>establecer que en el suministro identificado con el</w:t>
      </w:r>
      <w:r w:rsidR="006524F3">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 xml:space="preserve">NC </w:t>
      </w:r>
      <w:r w:rsidR="00356749">
        <w:rPr>
          <w:rFonts w:ascii="Museo Sans 300" w:eastAsia="Times New Roman" w:hAnsi="Museo Sans 300" w:cs="Times New Roman"/>
          <w:sz w:val="20"/>
          <w:szCs w:val="20"/>
          <w:lang w:eastAsia="es-ES"/>
        </w:rPr>
        <w:t>XXX</w:t>
      </w:r>
      <w:r>
        <w:rPr>
          <w:rFonts w:ascii="Museo Sans 300" w:eastAsia="Arial" w:hAnsi="Museo Sans 300" w:cs="Times New Roman"/>
          <w:sz w:val="20"/>
          <w:szCs w:val="20"/>
        </w:rPr>
        <w:t>,</w:t>
      </w:r>
      <w:r w:rsidRPr="004D45F8">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 xml:space="preserve">se comprobó la condición irregular consistente </w:t>
      </w:r>
      <w:r w:rsidRPr="007643C9">
        <w:rPr>
          <w:rFonts w:ascii="Museo Sans 300" w:hAnsi="Museo Sans 300" w:cs="Segoe UI"/>
          <w:sz w:val="20"/>
          <w:szCs w:val="20"/>
          <w:lang w:eastAsia="es-MX"/>
        </w:rPr>
        <w:t>en la conexión de una línea directa partiendo de la red de distribución hacia el interior del inmueble</w:t>
      </w:r>
      <w:r w:rsidRPr="007643C9">
        <w:rPr>
          <w:rFonts w:ascii="Museo Sans 300" w:eastAsia="Arial" w:hAnsi="Museo Sans 300" w:cs="Times New Roman"/>
          <w:sz w:val="20"/>
          <w:szCs w:val="20"/>
        </w:rPr>
        <w:t xml:space="preserve">, de conformidad con lo expuesto en el presente acuerdo. </w:t>
      </w:r>
    </w:p>
    <w:p w14:paraId="60BFBEF2" w14:textId="059ACCD0" w:rsidR="004D45F8" w:rsidRDefault="004D45F8" w:rsidP="004D45F8">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C69039C" w14:textId="15C0E9CE" w:rsidR="00A00FB9" w:rsidRDefault="005E45BC" w:rsidP="00A00FB9">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sz w:val="20"/>
          <w:szCs w:val="20"/>
        </w:rPr>
        <w:t xml:space="preserve">Por lo tanto, la sociedad </w:t>
      </w:r>
      <w:r w:rsidR="00583C31">
        <w:rPr>
          <w:rFonts w:ascii="Museo Sans 300" w:hAnsi="Museo Sans 300"/>
          <w:sz w:val="20"/>
          <w:szCs w:val="20"/>
        </w:rPr>
        <w:t>DELSUR</w:t>
      </w:r>
      <w:r w:rsidR="00D47999">
        <w:rPr>
          <w:rFonts w:ascii="Museo Sans 300" w:hAnsi="Museo Sans 300"/>
          <w:sz w:val="20"/>
          <w:szCs w:val="20"/>
        </w:rPr>
        <w:t>, S.A. de C.V</w:t>
      </w:r>
      <w:r w:rsidRPr="00EC2B52">
        <w:rPr>
          <w:rFonts w:ascii="Museo Sans 300" w:hAnsi="Museo Sans 300"/>
          <w:sz w:val="20"/>
          <w:szCs w:val="20"/>
        </w:rPr>
        <w:t>.</w:t>
      </w:r>
      <w:r w:rsidRPr="00EC2B52">
        <w:rPr>
          <w:rFonts w:ascii="Museo Sans 300" w:eastAsia="Arial" w:hAnsi="Museo Sans 300"/>
          <w:sz w:val="20"/>
          <w:szCs w:val="20"/>
        </w:rPr>
        <w:t xml:space="preserve"> tiene el derecho a recuperar la cantidad </w:t>
      </w:r>
      <w:r w:rsidR="00EC2B52" w:rsidRPr="00EC2B52">
        <w:rPr>
          <w:rFonts w:ascii="Museo Sans 300" w:hAnsi="Museo Sans 300"/>
          <w:sz w:val="20"/>
          <w:szCs w:val="20"/>
        </w:rPr>
        <w:t xml:space="preserve">de </w:t>
      </w:r>
      <w:r w:rsidR="00BE03DE" w:rsidRPr="00BE03DE">
        <w:rPr>
          <w:rFonts w:ascii="Museo Sans 300" w:hAnsi="Museo Sans 300"/>
          <w:sz w:val="20"/>
          <w:szCs w:val="20"/>
        </w:rPr>
        <w:t>DOS</w:t>
      </w:r>
      <w:r w:rsidR="004D45F8">
        <w:rPr>
          <w:rFonts w:ascii="Museo Sans 300" w:hAnsi="Museo Sans 300"/>
          <w:sz w:val="20"/>
          <w:szCs w:val="20"/>
        </w:rPr>
        <w:t>CIENTOS TREINTA</w:t>
      </w:r>
      <w:r w:rsidR="00BE03DE" w:rsidRPr="00BE03DE">
        <w:rPr>
          <w:rFonts w:ascii="Museo Sans 300" w:hAnsi="Museo Sans 300"/>
          <w:sz w:val="20"/>
          <w:szCs w:val="20"/>
        </w:rPr>
        <w:t xml:space="preserve"> </w:t>
      </w:r>
      <w:r w:rsidR="004D45F8">
        <w:rPr>
          <w:rFonts w:ascii="Museo Sans 300" w:hAnsi="Museo Sans 300"/>
          <w:sz w:val="20"/>
          <w:szCs w:val="20"/>
        </w:rPr>
        <w:t>31</w:t>
      </w:r>
      <w:r w:rsidR="00BE03DE" w:rsidRPr="00BE03DE">
        <w:rPr>
          <w:rFonts w:ascii="Museo Sans 300" w:hAnsi="Museo Sans 300"/>
          <w:sz w:val="20"/>
          <w:szCs w:val="20"/>
        </w:rPr>
        <w:t>/100 DÓLARES DE LOS ESTADOS UNIDOS DE AMÉRICA (US$ 2</w:t>
      </w:r>
      <w:r w:rsidR="004D45F8">
        <w:rPr>
          <w:rFonts w:ascii="Museo Sans 300" w:hAnsi="Museo Sans 300"/>
          <w:sz w:val="20"/>
          <w:szCs w:val="20"/>
        </w:rPr>
        <w:t>30.31</w:t>
      </w:r>
      <w:r w:rsidR="00BE03DE" w:rsidRPr="00BE03DE">
        <w:rPr>
          <w:rFonts w:ascii="Museo Sans 300" w:hAnsi="Museo Sans 300"/>
          <w:sz w:val="20"/>
          <w:szCs w:val="20"/>
        </w:rPr>
        <w:t xml:space="preserve">) </w:t>
      </w:r>
      <w:r w:rsidR="00A00FB9" w:rsidRPr="00C87006">
        <w:rPr>
          <w:rFonts w:ascii="Museo Sans 300" w:hAnsi="Museo Sans 300"/>
          <w:sz w:val="20"/>
          <w:szCs w:val="20"/>
        </w:rPr>
        <w:t>IVA</w:t>
      </w:r>
      <w:r w:rsidR="00A00FB9">
        <w:rPr>
          <w:rFonts w:ascii="Museo Sans 300" w:hAnsi="Museo Sans 300"/>
          <w:sz w:val="20"/>
          <w:szCs w:val="20"/>
        </w:rPr>
        <w:t xml:space="preserve"> </w:t>
      </w:r>
      <w:r w:rsidR="00A00FB9" w:rsidRPr="00C87006">
        <w:rPr>
          <w:rFonts w:ascii="Museo Sans 300" w:hAnsi="Museo Sans 300"/>
          <w:sz w:val="20"/>
          <w:szCs w:val="20"/>
        </w:rPr>
        <w:t>incluido,</w:t>
      </w:r>
      <w:r w:rsidR="00A00FB9">
        <w:rPr>
          <w:rFonts w:ascii="Museo Sans 300" w:hAnsi="Museo Sans 300"/>
          <w:sz w:val="20"/>
          <w:szCs w:val="20"/>
        </w:rPr>
        <w:t xml:space="preserve"> </w:t>
      </w:r>
      <w:r w:rsidR="00A00FB9" w:rsidRPr="00C87006">
        <w:rPr>
          <w:rFonts w:ascii="Museo Sans 300" w:hAnsi="Museo Sans 300"/>
          <w:sz w:val="20"/>
          <w:szCs w:val="20"/>
        </w:rPr>
        <w:t>en</w:t>
      </w:r>
      <w:r w:rsidR="00A00FB9">
        <w:rPr>
          <w:rFonts w:ascii="Museo Sans 300" w:hAnsi="Museo Sans 300"/>
          <w:sz w:val="20"/>
          <w:szCs w:val="20"/>
        </w:rPr>
        <w:t xml:space="preserve"> </w:t>
      </w:r>
      <w:r w:rsidR="00A00FB9" w:rsidRPr="00C87006">
        <w:rPr>
          <w:rFonts w:ascii="Museo Sans 300" w:hAnsi="Museo Sans 300"/>
          <w:sz w:val="20"/>
          <w:szCs w:val="20"/>
        </w:rPr>
        <w:t>concepto</w:t>
      </w:r>
      <w:r w:rsidR="00A00FB9">
        <w:rPr>
          <w:rFonts w:ascii="Museo Sans 300" w:hAnsi="Museo Sans 300"/>
          <w:sz w:val="20"/>
          <w:szCs w:val="20"/>
        </w:rPr>
        <w:t xml:space="preserve"> </w:t>
      </w:r>
      <w:r w:rsidR="00A00FB9" w:rsidRPr="00C87006">
        <w:rPr>
          <w:rFonts w:ascii="Museo Sans 300" w:hAnsi="Museo Sans 300"/>
          <w:sz w:val="20"/>
          <w:szCs w:val="20"/>
        </w:rPr>
        <w:t>de</w:t>
      </w:r>
      <w:r w:rsidR="00A00FB9">
        <w:rPr>
          <w:rFonts w:ascii="Museo Sans 300" w:hAnsi="Museo Sans 300"/>
          <w:sz w:val="20"/>
          <w:szCs w:val="20"/>
        </w:rPr>
        <w:t xml:space="preserve"> </w:t>
      </w:r>
      <w:r w:rsidR="00A00FB9" w:rsidRPr="00C87006">
        <w:rPr>
          <w:rFonts w:ascii="Museo Sans 300" w:hAnsi="Museo Sans 300"/>
          <w:sz w:val="20"/>
          <w:szCs w:val="20"/>
        </w:rPr>
        <w:t>energía</w:t>
      </w:r>
      <w:r w:rsidR="00A00FB9">
        <w:rPr>
          <w:rFonts w:ascii="Museo Sans 300" w:hAnsi="Museo Sans 300"/>
          <w:sz w:val="20"/>
          <w:szCs w:val="20"/>
        </w:rPr>
        <w:t xml:space="preserve"> </w:t>
      </w:r>
      <w:r w:rsidR="00A00FB9" w:rsidRPr="00C87006">
        <w:rPr>
          <w:rFonts w:ascii="Museo Sans 300" w:hAnsi="Museo Sans 300"/>
          <w:sz w:val="20"/>
          <w:szCs w:val="20"/>
        </w:rPr>
        <w:t>no</w:t>
      </w:r>
      <w:r w:rsidR="00A00FB9">
        <w:rPr>
          <w:rFonts w:ascii="Museo Sans 300" w:hAnsi="Museo Sans 300"/>
          <w:sz w:val="20"/>
          <w:szCs w:val="20"/>
        </w:rPr>
        <w:t xml:space="preserve"> </w:t>
      </w:r>
      <w:r w:rsidR="00A00FB9" w:rsidRPr="00C87006">
        <w:rPr>
          <w:rFonts w:ascii="Museo Sans 300" w:hAnsi="Museo Sans 300"/>
          <w:sz w:val="20"/>
          <w:szCs w:val="20"/>
        </w:rPr>
        <w:t>registrada,</w:t>
      </w:r>
      <w:r w:rsidR="00A00FB9">
        <w:rPr>
          <w:rFonts w:ascii="Museo Sans 300" w:hAnsi="Museo Sans 300"/>
          <w:sz w:val="20"/>
          <w:szCs w:val="20"/>
        </w:rPr>
        <w:t xml:space="preserve"> </w:t>
      </w:r>
      <w:r w:rsidR="00A00FB9" w:rsidRPr="00C87006">
        <w:rPr>
          <w:rFonts w:ascii="Museo Sans 300" w:hAnsi="Museo Sans 300"/>
          <w:sz w:val="20"/>
          <w:szCs w:val="20"/>
        </w:rPr>
        <w:t>más</w:t>
      </w:r>
      <w:r w:rsidR="00A00FB9">
        <w:rPr>
          <w:rFonts w:ascii="Museo Sans 300" w:hAnsi="Museo Sans 300"/>
          <w:sz w:val="20"/>
          <w:szCs w:val="20"/>
        </w:rPr>
        <w:t xml:space="preserve"> </w:t>
      </w:r>
      <w:r w:rsidR="00A00FB9" w:rsidRPr="00C87006">
        <w:rPr>
          <w:rFonts w:ascii="Museo Sans 300" w:hAnsi="Museo Sans 300"/>
          <w:sz w:val="20"/>
          <w:szCs w:val="20"/>
        </w:rPr>
        <w:t>los</w:t>
      </w:r>
      <w:r w:rsidR="00A00FB9">
        <w:rPr>
          <w:rFonts w:ascii="Museo Sans 300" w:hAnsi="Museo Sans 300"/>
          <w:sz w:val="20"/>
          <w:szCs w:val="20"/>
        </w:rPr>
        <w:t xml:space="preserve"> </w:t>
      </w:r>
      <w:r w:rsidR="00A00FB9" w:rsidRPr="00C87006">
        <w:rPr>
          <w:rFonts w:ascii="Museo Sans 300" w:hAnsi="Museo Sans 300"/>
          <w:sz w:val="20"/>
          <w:szCs w:val="20"/>
        </w:rPr>
        <w:t>intereses</w:t>
      </w:r>
      <w:r w:rsidR="00A00FB9">
        <w:rPr>
          <w:rFonts w:ascii="Museo Sans 300" w:hAnsi="Museo Sans 300"/>
          <w:sz w:val="20"/>
          <w:szCs w:val="20"/>
        </w:rPr>
        <w:t xml:space="preserve"> </w:t>
      </w:r>
      <w:r w:rsidR="00A00FB9" w:rsidRPr="00C87006">
        <w:rPr>
          <w:rFonts w:ascii="Museo Sans 300" w:hAnsi="Museo Sans 300"/>
          <w:sz w:val="20"/>
          <w:szCs w:val="20"/>
        </w:rPr>
        <w:t>correspondientes</w:t>
      </w:r>
      <w:r w:rsidR="00A00FB9">
        <w:rPr>
          <w:rFonts w:ascii="Museo Sans 300" w:hAnsi="Museo Sans 300"/>
          <w:sz w:val="20"/>
          <w:szCs w:val="20"/>
        </w:rPr>
        <w:t xml:space="preserve"> </w:t>
      </w:r>
      <w:r w:rsidR="00A00FB9" w:rsidRPr="00C87006">
        <w:rPr>
          <w:rFonts w:ascii="Museo Sans 300" w:hAnsi="Museo Sans 300"/>
          <w:sz w:val="20"/>
          <w:szCs w:val="20"/>
        </w:rPr>
        <w:t>de</w:t>
      </w:r>
      <w:r w:rsidR="00A00FB9">
        <w:rPr>
          <w:rFonts w:ascii="Museo Sans 300" w:hAnsi="Museo Sans 300"/>
          <w:sz w:val="20"/>
          <w:szCs w:val="20"/>
        </w:rPr>
        <w:t xml:space="preserve"> </w:t>
      </w:r>
      <w:r w:rsidR="00A00FB9" w:rsidRPr="00C87006">
        <w:rPr>
          <w:rFonts w:ascii="Museo Sans 300" w:hAnsi="Museo Sans 300"/>
          <w:sz w:val="20"/>
          <w:szCs w:val="20"/>
        </w:rPr>
        <w:t>conformidad</w:t>
      </w:r>
      <w:r w:rsidR="00A00FB9">
        <w:rPr>
          <w:rFonts w:ascii="Museo Sans 300" w:hAnsi="Museo Sans 300"/>
          <w:sz w:val="20"/>
          <w:szCs w:val="20"/>
        </w:rPr>
        <w:t xml:space="preserve"> </w:t>
      </w:r>
      <w:r w:rsidR="00A00FB9" w:rsidRPr="00C87006">
        <w:rPr>
          <w:rFonts w:ascii="Museo Sans 300" w:hAnsi="Museo Sans 300"/>
          <w:sz w:val="20"/>
          <w:szCs w:val="20"/>
        </w:rPr>
        <w:t>con</w:t>
      </w:r>
      <w:r w:rsidR="00A00FB9">
        <w:rPr>
          <w:rFonts w:ascii="Museo Sans 300" w:hAnsi="Museo Sans 300"/>
          <w:sz w:val="20"/>
          <w:szCs w:val="20"/>
        </w:rPr>
        <w:t xml:space="preserve"> </w:t>
      </w:r>
      <w:r w:rsidR="00A00FB9" w:rsidRPr="00C87006">
        <w:rPr>
          <w:rFonts w:ascii="Museo Sans 300" w:hAnsi="Museo Sans 300"/>
          <w:sz w:val="20"/>
          <w:szCs w:val="20"/>
        </w:rPr>
        <w:t>el</w:t>
      </w:r>
      <w:r w:rsidR="00A00FB9">
        <w:rPr>
          <w:rFonts w:ascii="Museo Sans 300" w:hAnsi="Museo Sans 300"/>
          <w:sz w:val="20"/>
          <w:szCs w:val="20"/>
        </w:rPr>
        <w:t xml:space="preserve"> </w:t>
      </w:r>
      <w:r w:rsidR="00A00FB9" w:rsidRPr="00C87006">
        <w:rPr>
          <w:rFonts w:ascii="Museo Sans 300" w:hAnsi="Museo Sans 300"/>
          <w:sz w:val="20"/>
          <w:szCs w:val="20"/>
        </w:rPr>
        <w:t>artículo</w:t>
      </w:r>
      <w:r w:rsidR="00A00FB9">
        <w:rPr>
          <w:rFonts w:ascii="Museo Sans 300" w:hAnsi="Museo Sans 300"/>
          <w:sz w:val="20"/>
          <w:szCs w:val="20"/>
        </w:rPr>
        <w:t xml:space="preserve"> </w:t>
      </w:r>
      <w:r w:rsidR="00A00FB9" w:rsidRPr="00C87006">
        <w:rPr>
          <w:rFonts w:ascii="Museo Sans 300" w:hAnsi="Museo Sans 300"/>
          <w:sz w:val="20"/>
          <w:szCs w:val="20"/>
        </w:rPr>
        <w:t>36</w:t>
      </w:r>
      <w:r w:rsidR="00A00FB9">
        <w:rPr>
          <w:rFonts w:ascii="Museo Sans 300" w:hAnsi="Museo Sans 300"/>
          <w:sz w:val="20"/>
          <w:szCs w:val="20"/>
        </w:rPr>
        <w:t xml:space="preserve"> </w:t>
      </w:r>
      <w:r w:rsidR="00A00FB9" w:rsidRPr="00C87006">
        <w:rPr>
          <w:rFonts w:ascii="Museo Sans 300" w:hAnsi="Museo Sans 300"/>
          <w:sz w:val="20"/>
          <w:szCs w:val="20"/>
        </w:rPr>
        <w:t>de</w:t>
      </w:r>
      <w:r w:rsidR="00A00FB9">
        <w:rPr>
          <w:rFonts w:ascii="Museo Sans 300" w:hAnsi="Museo Sans 300"/>
          <w:sz w:val="20"/>
          <w:szCs w:val="20"/>
        </w:rPr>
        <w:t xml:space="preserve"> </w:t>
      </w:r>
      <w:r w:rsidR="00A00FB9" w:rsidRPr="00C87006">
        <w:rPr>
          <w:rFonts w:ascii="Museo Sans 300" w:hAnsi="Museo Sans 300"/>
          <w:sz w:val="20"/>
          <w:szCs w:val="20"/>
        </w:rPr>
        <w:t>los</w:t>
      </w:r>
      <w:r w:rsidR="00A00FB9">
        <w:rPr>
          <w:rFonts w:ascii="Museo Sans 300" w:hAnsi="Museo Sans 300"/>
          <w:sz w:val="20"/>
          <w:szCs w:val="20"/>
        </w:rPr>
        <w:t xml:space="preserve"> </w:t>
      </w:r>
      <w:r w:rsidR="00A00FB9" w:rsidRPr="00C87006">
        <w:rPr>
          <w:rFonts w:ascii="Museo Sans 300" w:hAnsi="Museo Sans 300"/>
          <w:sz w:val="20"/>
          <w:szCs w:val="20"/>
        </w:rPr>
        <w:t>Términos</w:t>
      </w:r>
      <w:r w:rsidR="00A00FB9">
        <w:rPr>
          <w:rFonts w:ascii="Museo Sans 300" w:hAnsi="Museo Sans 300"/>
          <w:sz w:val="20"/>
          <w:szCs w:val="20"/>
        </w:rPr>
        <w:t xml:space="preserve"> </w:t>
      </w:r>
      <w:r w:rsidR="00A00FB9" w:rsidRPr="00C87006">
        <w:rPr>
          <w:rFonts w:ascii="Museo Sans 300" w:hAnsi="Museo Sans 300"/>
          <w:sz w:val="20"/>
          <w:szCs w:val="20"/>
        </w:rPr>
        <w:t>y</w:t>
      </w:r>
      <w:r w:rsidR="00A00FB9">
        <w:rPr>
          <w:rFonts w:ascii="Museo Sans 300" w:hAnsi="Museo Sans 300"/>
          <w:sz w:val="20"/>
          <w:szCs w:val="20"/>
        </w:rPr>
        <w:t xml:space="preserve"> </w:t>
      </w:r>
      <w:r w:rsidR="00A00FB9" w:rsidRPr="00C87006">
        <w:rPr>
          <w:rFonts w:ascii="Museo Sans 300" w:hAnsi="Museo Sans 300"/>
          <w:sz w:val="20"/>
          <w:szCs w:val="20"/>
        </w:rPr>
        <w:t>Condiciones</w:t>
      </w:r>
      <w:r w:rsidR="00A00FB9">
        <w:rPr>
          <w:rFonts w:ascii="Museo Sans 300" w:hAnsi="Museo Sans 300"/>
          <w:sz w:val="20"/>
          <w:szCs w:val="20"/>
        </w:rPr>
        <w:t xml:space="preserve"> </w:t>
      </w:r>
      <w:r w:rsidR="00A00FB9" w:rsidRPr="00C87006">
        <w:rPr>
          <w:rFonts w:ascii="Museo Sans 300" w:hAnsi="Museo Sans 300"/>
          <w:sz w:val="20"/>
          <w:szCs w:val="20"/>
        </w:rPr>
        <w:t>Generales</w:t>
      </w:r>
      <w:r w:rsidR="00A00FB9">
        <w:rPr>
          <w:rFonts w:ascii="Museo Sans 300" w:hAnsi="Museo Sans 300"/>
          <w:sz w:val="20"/>
          <w:szCs w:val="20"/>
        </w:rPr>
        <w:t xml:space="preserve"> </w:t>
      </w:r>
      <w:r w:rsidR="00A00FB9" w:rsidRPr="00C87006">
        <w:rPr>
          <w:rFonts w:ascii="Museo Sans 300" w:hAnsi="Museo Sans 300"/>
          <w:sz w:val="20"/>
          <w:szCs w:val="20"/>
        </w:rPr>
        <w:t>al</w:t>
      </w:r>
      <w:r w:rsidR="00A00FB9">
        <w:rPr>
          <w:rFonts w:ascii="Museo Sans 300" w:hAnsi="Museo Sans 300"/>
          <w:sz w:val="20"/>
          <w:szCs w:val="20"/>
        </w:rPr>
        <w:t xml:space="preserve"> </w:t>
      </w:r>
      <w:r w:rsidR="00A00FB9" w:rsidRPr="00C87006">
        <w:rPr>
          <w:rFonts w:ascii="Museo Sans 300" w:hAnsi="Museo Sans 300"/>
          <w:sz w:val="20"/>
          <w:szCs w:val="20"/>
        </w:rPr>
        <w:t>Consumidor</w:t>
      </w:r>
      <w:r w:rsidR="00A00FB9">
        <w:rPr>
          <w:rFonts w:ascii="Museo Sans 300" w:hAnsi="Museo Sans 300"/>
          <w:sz w:val="20"/>
          <w:szCs w:val="20"/>
        </w:rPr>
        <w:t xml:space="preserve"> </w:t>
      </w:r>
      <w:r w:rsidR="00A00FB9" w:rsidRPr="00C87006">
        <w:rPr>
          <w:rFonts w:ascii="Museo Sans 300" w:hAnsi="Museo Sans 300"/>
          <w:sz w:val="20"/>
          <w:szCs w:val="20"/>
        </w:rPr>
        <w:t>Final,</w:t>
      </w:r>
      <w:r w:rsidR="00A00FB9">
        <w:rPr>
          <w:rFonts w:ascii="Museo Sans 300" w:hAnsi="Museo Sans 300"/>
          <w:sz w:val="20"/>
          <w:szCs w:val="20"/>
        </w:rPr>
        <w:t xml:space="preserve"> </w:t>
      </w:r>
      <w:r w:rsidR="00A00FB9" w:rsidRPr="00C87006">
        <w:rPr>
          <w:rFonts w:ascii="Museo Sans 300" w:hAnsi="Museo Sans 300"/>
          <w:sz w:val="20"/>
          <w:szCs w:val="20"/>
        </w:rPr>
        <w:t>para</w:t>
      </w:r>
      <w:r w:rsidR="00A00FB9">
        <w:rPr>
          <w:rFonts w:ascii="Museo Sans 300" w:hAnsi="Museo Sans 300"/>
          <w:sz w:val="20"/>
          <w:szCs w:val="20"/>
        </w:rPr>
        <w:t xml:space="preserve"> </w:t>
      </w:r>
      <w:r w:rsidR="00A00FB9" w:rsidRPr="00C87006">
        <w:rPr>
          <w:rFonts w:ascii="Museo Sans 300" w:hAnsi="Museo Sans 300"/>
          <w:sz w:val="20"/>
          <w:szCs w:val="20"/>
        </w:rPr>
        <w:t>el</w:t>
      </w:r>
      <w:r w:rsidR="00A00FB9">
        <w:rPr>
          <w:rFonts w:ascii="Museo Sans 300" w:hAnsi="Museo Sans 300"/>
          <w:sz w:val="20"/>
          <w:szCs w:val="20"/>
        </w:rPr>
        <w:t xml:space="preserve"> </w:t>
      </w:r>
      <w:r w:rsidR="00A00FB9" w:rsidRPr="00C87006">
        <w:rPr>
          <w:rFonts w:ascii="Museo Sans 300" w:hAnsi="Museo Sans 300"/>
          <w:sz w:val="20"/>
          <w:szCs w:val="20"/>
        </w:rPr>
        <w:t>año</w:t>
      </w:r>
      <w:r w:rsidR="00A00FB9">
        <w:rPr>
          <w:rFonts w:ascii="Museo Sans 300" w:hAnsi="Museo Sans 300"/>
          <w:sz w:val="20"/>
          <w:szCs w:val="20"/>
        </w:rPr>
        <w:t xml:space="preserve"> 2019</w:t>
      </w:r>
      <w:r w:rsidR="00A00FB9" w:rsidRPr="006F491F">
        <w:rPr>
          <w:rFonts w:ascii="Museo Sans 300" w:hAnsi="Museo Sans 300"/>
          <w:sz w:val="20"/>
          <w:szCs w:val="20"/>
        </w:rPr>
        <w:t>.</w:t>
      </w:r>
    </w:p>
    <w:p w14:paraId="24D6501D" w14:textId="4CCC3EED" w:rsidR="00447CC9" w:rsidRDefault="00447CC9" w:rsidP="00A00FB9">
      <w:pPr>
        <w:suppressAutoHyphens w:val="0"/>
        <w:autoSpaceDN/>
        <w:spacing w:after="0" w:line="240" w:lineRule="auto"/>
        <w:ind w:left="426"/>
        <w:jc w:val="both"/>
        <w:rPr>
          <w:rFonts w:ascii="Museo Sans 300" w:hAnsi="Museo Sans 300"/>
          <w:sz w:val="20"/>
          <w:szCs w:val="20"/>
        </w:rPr>
      </w:pPr>
    </w:p>
    <w:p w14:paraId="5296F47F" w14:textId="042E8348" w:rsidR="00447CC9" w:rsidRDefault="00447CC9" w:rsidP="00A00FB9">
      <w:pPr>
        <w:suppressAutoHyphens w:val="0"/>
        <w:autoSpaceDN/>
        <w:spacing w:after="0" w:line="240" w:lineRule="auto"/>
        <w:ind w:left="426"/>
        <w:jc w:val="both"/>
        <w:rPr>
          <w:rFonts w:ascii="Museo Sans 300" w:hAnsi="Museo Sans 300"/>
          <w:sz w:val="20"/>
          <w:szCs w:val="20"/>
        </w:rPr>
      </w:pPr>
    </w:p>
    <w:p w14:paraId="076F1E27" w14:textId="77777777" w:rsidR="00447CC9" w:rsidRDefault="00447CC9" w:rsidP="00A00FB9">
      <w:pPr>
        <w:suppressAutoHyphens w:val="0"/>
        <w:autoSpaceDN/>
        <w:spacing w:after="0" w:line="240" w:lineRule="auto"/>
        <w:ind w:left="426"/>
        <w:jc w:val="both"/>
        <w:rPr>
          <w:rFonts w:ascii="Museo Sans 300" w:hAnsi="Museo Sans 300"/>
          <w:sz w:val="20"/>
          <w:szCs w:val="20"/>
        </w:rPr>
      </w:pPr>
    </w:p>
    <w:p w14:paraId="68EE2E4C" w14:textId="1472F67C" w:rsidR="00447CC9" w:rsidRDefault="00447CC9" w:rsidP="00A00FB9">
      <w:pPr>
        <w:suppressAutoHyphens w:val="0"/>
        <w:autoSpaceDN/>
        <w:spacing w:after="0" w:line="240" w:lineRule="auto"/>
        <w:ind w:left="426"/>
        <w:jc w:val="both"/>
        <w:rPr>
          <w:rFonts w:ascii="Museo Sans 300" w:hAnsi="Museo Sans 300"/>
          <w:sz w:val="20"/>
          <w:szCs w:val="20"/>
        </w:rPr>
      </w:pPr>
    </w:p>
    <w:p w14:paraId="0BF608BA"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lastRenderedPageBreak/>
        <w:t>RECURSOS</w:t>
      </w:r>
    </w:p>
    <w:p w14:paraId="78B977BF"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7E33D2B8"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4961AA">
        <w:rPr>
          <w:rFonts w:ascii="Museo Sans 300" w:eastAsia="Arial" w:hAnsi="Museo Sans 300" w:cs="Times New Roman"/>
          <w:sz w:val="20"/>
          <w:szCs w:val="20"/>
        </w:rPr>
        <w:t>,</w:t>
      </w:r>
      <w:r w:rsidRPr="005E45BC">
        <w:rPr>
          <w:rFonts w:ascii="Museo Sans 300" w:eastAsia="Arial" w:hAnsi="Museo Sans 300" w:cs="Times New Roman"/>
          <w:sz w:val="20"/>
          <w:szCs w:val="20"/>
        </w:rPr>
        <w:t xml:space="preserve"> y el recurso de apelación, en el plazo de quince días hábiles contados a partir del día siguiente a la fecha de notificación, con base en los artículos 134 y 135 LPA.</w:t>
      </w:r>
    </w:p>
    <w:p w14:paraId="2527D242"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03B9F9BC" w14:textId="3856A9F0"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 TANTO</w:t>
      </w:r>
      <w:r w:rsidRPr="005E45BC">
        <w:rPr>
          <w:rFonts w:ascii="Museo Sans 500" w:eastAsia="Arial" w:hAnsi="Museo Sans 500" w:cs="Times New Roman"/>
          <w:sz w:val="20"/>
          <w:szCs w:val="20"/>
          <w:lang w:eastAsia="es-ES"/>
        </w:rPr>
        <w:t>,</w:t>
      </w:r>
      <w:r w:rsidRPr="005E45BC">
        <w:rPr>
          <w:rFonts w:ascii="Museo Sans 300" w:eastAsia="Arial" w:hAnsi="Museo Sans 300" w:cs="Times New Roman"/>
          <w:sz w:val="20"/>
          <w:szCs w:val="20"/>
          <w:lang w:eastAsia="es-ES"/>
        </w:rPr>
        <w:t xml:space="preserve"> con base en la normativa sectorial y </w:t>
      </w:r>
      <w:r w:rsidR="003F126C">
        <w:rPr>
          <w:rFonts w:ascii="Museo Sans 300" w:eastAsia="Arial" w:hAnsi="Museo Sans 300" w:cs="Times New Roman"/>
          <w:sz w:val="20"/>
          <w:szCs w:val="20"/>
        </w:rPr>
        <w:t xml:space="preserve">en </w:t>
      </w:r>
      <w:r w:rsidR="003F126C" w:rsidRPr="00EC2B52">
        <w:rPr>
          <w:rFonts w:ascii="Museo Sans 300" w:eastAsia="Arial" w:hAnsi="Museo Sans 300" w:cs="Times New Roman"/>
          <w:sz w:val="20"/>
          <w:szCs w:val="20"/>
        </w:rPr>
        <w:t>l</w:t>
      </w:r>
      <w:r w:rsidR="003F126C">
        <w:rPr>
          <w:rFonts w:ascii="Museo Sans 300" w:eastAsia="Arial" w:hAnsi="Museo Sans 300" w:cs="Times New Roman"/>
          <w:sz w:val="20"/>
          <w:szCs w:val="20"/>
        </w:rPr>
        <w:t>os</w:t>
      </w:r>
      <w:r w:rsidR="003F126C" w:rsidRPr="00EC2B52">
        <w:rPr>
          <w:rFonts w:ascii="Museo Sans 300" w:eastAsia="Arial" w:hAnsi="Museo Sans 300" w:cs="Times New Roman"/>
          <w:sz w:val="20"/>
          <w:szCs w:val="20"/>
        </w:rPr>
        <w:t xml:space="preserve"> informe</w:t>
      </w:r>
      <w:r w:rsidR="003F126C">
        <w:rPr>
          <w:rFonts w:ascii="Museo Sans 300" w:eastAsia="Arial" w:hAnsi="Museo Sans 300" w:cs="Times New Roman"/>
          <w:sz w:val="20"/>
          <w:szCs w:val="20"/>
        </w:rPr>
        <w:t>s</w:t>
      </w:r>
      <w:r w:rsidR="003F126C" w:rsidRPr="00EC2B52">
        <w:rPr>
          <w:rFonts w:ascii="Museo Sans 300" w:eastAsia="Arial" w:hAnsi="Museo Sans 300" w:cs="Times New Roman"/>
          <w:sz w:val="20"/>
          <w:szCs w:val="20"/>
        </w:rPr>
        <w:t xml:space="preserve"> técnico</w:t>
      </w:r>
      <w:r w:rsidR="003F126C">
        <w:rPr>
          <w:rFonts w:ascii="Museo Sans 300" w:eastAsia="Arial" w:hAnsi="Museo Sans 300" w:cs="Times New Roman"/>
          <w:sz w:val="20"/>
          <w:szCs w:val="20"/>
        </w:rPr>
        <w:t>s</w:t>
      </w:r>
      <w:r w:rsidR="003F126C" w:rsidRPr="00EC2B52">
        <w:rPr>
          <w:rFonts w:ascii="Museo Sans 300" w:eastAsia="Arial" w:hAnsi="Museo Sans 300" w:cs="Times New Roman"/>
          <w:sz w:val="20"/>
          <w:szCs w:val="20"/>
        </w:rPr>
        <w:t xml:space="preserve"> </w:t>
      </w:r>
      <w:proofErr w:type="spellStart"/>
      <w:r w:rsidR="003F126C" w:rsidRPr="00EC2B52">
        <w:rPr>
          <w:rFonts w:ascii="Museo Sans 300" w:eastAsia="Arial" w:hAnsi="Museo Sans 300" w:cs="Times New Roman"/>
          <w:sz w:val="20"/>
          <w:szCs w:val="20"/>
        </w:rPr>
        <w:t>N.°</w:t>
      </w:r>
      <w:proofErr w:type="spellEnd"/>
      <w:r w:rsidR="003F126C" w:rsidRPr="00EC2B52">
        <w:rPr>
          <w:rFonts w:ascii="Museo Sans 300" w:eastAsia="Arial" w:hAnsi="Museo Sans 300" w:cs="Times New Roman"/>
          <w:sz w:val="20"/>
          <w:szCs w:val="20"/>
        </w:rPr>
        <w:t xml:space="preserve"> IT-</w:t>
      </w:r>
      <w:r w:rsidR="009723ED">
        <w:rPr>
          <w:rFonts w:ascii="Museo Sans 300" w:eastAsia="Arial" w:hAnsi="Museo Sans 300" w:cs="Times New Roman"/>
          <w:sz w:val="20"/>
          <w:szCs w:val="20"/>
        </w:rPr>
        <w:t>00</w:t>
      </w:r>
      <w:r w:rsidR="00A00FB9">
        <w:rPr>
          <w:rFonts w:ascii="Museo Sans 300" w:eastAsia="Arial" w:hAnsi="Museo Sans 300" w:cs="Times New Roman"/>
          <w:sz w:val="20"/>
          <w:szCs w:val="20"/>
        </w:rPr>
        <w:t>83</w:t>
      </w:r>
      <w:r w:rsidR="009723ED">
        <w:rPr>
          <w:rFonts w:ascii="Museo Sans 300" w:eastAsia="Arial" w:hAnsi="Museo Sans 300" w:cs="Times New Roman"/>
          <w:sz w:val="20"/>
          <w:szCs w:val="20"/>
        </w:rPr>
        <w:t>-CAU-21</w:t>
      </w:r>
      <w:r w:rsidR="003F126C">
        <w:rPr>
          <w:rFonts w:ascii="Museo Sans 300" w:eastAsia="Arial" w:hAnsi="Museo Sans 300" w:cs="Times New Roman"/>
          <w:sz w:val="20"/>
          <w:szCs w:val="20"/>
        </w:rPr>
        <w:t xml:space="preserve"> e IT-</w:t>
      </w:r>
      <w:r w:rsidR="00A3113B">
        <w:rPr>
          <w:rFonts w:ascii="Museo Sans 300" w:eastAsia="Arial" w:hAnsi="Museo Sans 300" w:cs="Times New Roman"/>
          <w:sz w:val="20"/>
          <w:szCs w:val="20"/>
        </w:rPr>
        <w:t>01</w:t>
      </w:r>
      <w:r w:rsidR="00A00FB9">
        <w:rPr>
          <w:rFonts w:ascii="Museo Sans 300" w:eastAsia="Arial" w:hAnsi="Museo Sans 300" w:cs="Times New Roman"/>
          <w:sz w:val="20"/>
          <w:szCs w:val="20"/>
        </w:rPr>
        <w:t>69</w:t>
      </w:r>
      <w:r w:rsidR="003F126C">
        <w:rPr>
          <w:rFonts w:ascii="Museo Sans 300" w:eastAsia="Arial" w:hAnsi="Museo Sans 300" w:cs="Times New Roman"/>
          <w:sz w:val="20"/>
          <w:szCs w:val="20"/>
        </w:rPr>
        <w:t>-CAU-21</w:t>
      </w:r>
      <w:r w:rsidRPr="005E45BC">
        <w:rPr>
          <w:rFonts w:ascii="Museo Sans 300" w:hAnsi="Museo Sans 300" w:cs="Segoe UI"/>
          <w:sz w:val="20"/>
          <w:szCs w:val="20"/>
          <w:lang w:eastAsia="es-MX"/>
        </w:rPr>
        <w:t>,</w:t>
      </w:r>
      <w:r w:rsidRPr="005E45BC">
        <w:rPr>
          <w:rFonts w:ascii="Museo Sans 300" w:eastAsia="Arial" w:hAnsi="Museo Sans 300" w:cs="Times New Roman"/>
          <w:sz w:val="20"/>
          <w:szCs w:val="20"/>
          <w:lang w:eastAsia="es-ES"/>
        </w:rPr>
        <w:t xml:space="preserve"> esta </w:t>
      </w:r>
      <w:r w:rsidR="00694F9B">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 xml:space="preserve">uperintendencia </w:t>
      </w:r>
      <w:r w:rsidRPr="005E45BC">
        <w:rPr>
          <w:rFonts w:ascii="Museo Sans 500" w:eastAsia="Arial" w:hAnsi="Museo Sans 500" w:cs="Times New Roman"/>
          <w:b/>
          <w:sz w:val="20"/>
          <w:szCs w:val="20"/>
          <w:lang w:eastAsia="es-ES"/>
        </w:rPr>
        <w:t>ACUERDA:</w:t>
      </w:r>
    </w:p>
    <w:p w14:paraId="10AE46EA"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E0535CA" w14:textId="621F36B8" w:rsidR="00A00FB9" w:rsidRPr="00A00FB9" w:rsidRDefault="005E45BC" w:rsidP="00A00FB9">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 xml:space="preserve">Establecer que en el suministro identificado con el </w:t>
      </w:r>
      <w:r w:rsidRPr="29A5291D">
        <w:rPr>
          <w:rFonts w:ascii="Museo Sans 300" w:hAnsi="Museo Sans 300"/>
          <w:sz w:val="20"/>
          <w:szCs w:val="20"/>
        </w:rPr>
        <w:t xml:space="preserve">NC </w:t>
      </w:r>
      <w:r w:rsidR="00356749">
        <w:rPr>
          <w:rFonts w:ascii="Museo Sans 300" w:hAnsi="Museo Sans 300"/>
          <w:sz w:val="20"/>
          <w:szCs w:val="20"/>
        </w:rPr>
        <w:t>XXX</w:t>
      </w:r>
      <w:r w:rsidR="00A00FB9" w:rsidRPr="00A00FB9">
        <w:rPr>
          <w:rFonts w:ascii="Museo Sans 300" w:hAnsi="Museo Sans 300"/>
          <w:sz w:val="20"/>
          <w:szCs w:val="20"/>
        </w:rPr>
        <w:t xml:space="preserve"> existió una condición irregular que consistió en la conexión de una línea directa partiendo de la red de distribución hacia el interior del inmueble, por medio de la cual se consumía energía eléctrica sin ser registrada.</w:t>
      </w:r>
    </w:p>
    <w:p w14:paraId="56491DB3" w14:textId="77777777" w:rsidR="00A00FB9" w:rsidRPr="00EC2B52" w:rsidRDefault="00A00FB9" w:rsidP="00A00FB9">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095F400C" w14:textId="0C8226A5" w:rsidR="00A00FB9" w:rsidRDefault="006D3619" w:rsidP="00A00FB9">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C2B52">
        <w:rPr>
          <w:rFonts w:ascii="Museo Sans 300" w:eastAsia="Arial" w:hAnsi="Museo Sans 300"/>
          <w:sz w:val="20"/>
          <w:szCs w:val="20"/>
          <w:lang w:eastAsia="es-SV"/>
        </w:rPr>
        <w:t xml:space="preserve">Determinar </w:t>
      </w:r>
      <w:r w:rsidR="005E45BC" w:rsidRPr="00EC2B52">
        <w:rPr>
          <w:rFonts w:ascii="Museo Sans 300" w:eastAsia="Arial" w:hAnsi="Museo Sans 300"/>
          <w:sz w:val="20"/>
          <w:szCs w:val="20"/>
          <w:lang w:eastAsia="es-SV"/>
        </w:rPr>
        <w:t xml:space="preserve">que la sociedad </w:t>
      </w:r>
      <w:r w:rsidR="00583C31">
        <w:rPr>
          <w:rFonts w:ascii="Museo Sans 300" w:eastAsia="Arial" w:hAnsi="Museo Sans 300"/>
          <w:sz w:val="20"/>
          <w:szCs w:val="20"/>
          <w:lang w:eastAsia="es-SV"/>
        </w:rPr>
        <w:t>DELSUR</w:t>
      </w:r>
      <w:r w:rsidR="00D47999">
        <w:rPr>
          <w:rFonts w:ascii="Museo Sans 300" w:eastAsia="Arial" w:hAnsi="Museo Sans 300"/>
          <w:sz w:val="20"/>
          <w:szCs w:val="20"/>
          <w:lang w:eastAsia="es-SV"/>
        </w:rPr>
        <w:t>, S.A. de C.V</w:t>
      </w:r>
      <w:r w:rsidR="005E45BC" w:rsidRPr="00EC2B52">
        <w:rPr>
          <w:rFonts w:ascii="Museo Sans 300" w:eastAsia="Arial" w:hAnsi="Museo Sans 300"/>
          <w:sz w:val="20"/>
          <w:szCs w:val="20"/>
          <w:lang w:eastAsia="es-SV"/>
        </w:rPr>
        <w:t xml:space="preserve">. tiene el derecho a recuperar la cantidad de </w:t>
      </w:r>
      <w:r w:rsidR="00BE03DE" w:rsidRPr="00BE03DE">
        <w:rPr>
          <w:rFonts w:ascii="Museo Sans 300" w:hAnsi="Museo Sans 300"/>
          <w:sz w:val="20"/>
          <w:szCs w:val="20"/>
        </w:rPr>
        <w:t>DOS</w:t>
      </w:r>
      <w:r w:rsidR="00A00FB9">
        <w:rPr>
          <w:rFonts w:ascii="Museo Sans 300" w:hAnsi="Museo Sans 300"/>
          <w:sz w:val="20"/>
          <w:szCs w:val="20"/>
        </w:rPr>
        <w:t>CIENTOS TREINTA</w:t>
      </w:r>
      <w:r w:rsidR="00BE03DE" w:rsidRPr="00BE03DE">
        <w:rPr>
          <w:rFonts w:ascii="Museo Sans 300" w:hAnsi="Museo Sans 300"/>
          <w:sz w:val="20"/>
          <w:szCs w:val="20"/>
        </w:rPr>
        <w:t xml:space="preserve"> </w:t>
      </w:r>
      <w:r w:rsidR="00A00FB9">
        <w:rPr>
          <w:rFonts w:ascii="Museo Sans 300" w:hAnsi="Museo Sans 300"/>
          <w:sz w:val="20"/>
          <w:szCs w:val="20"/>
        </w:rPr>
        <w:t>31</w:t>
      </w:r>
      <w:r w:rsidR="00BE03DE" w:rsidRPr="00BE03DE">
        <w:rPr>
          <w:rFonts w:ascii="Museo Sans 300" w:hAnsi="Museo Sans 300"/>
          <w:sz w:val="20"/>
          <w:szCs w:val="20"/>
        </w:rPr>
        <w:t>/100 DÓLARES DE LOS ESTADOS UNIDOS DE AMÉRICA (US$ 2</w:t>
      </w:r>
      <w:r w:rsidR="00D044CE">
        <w:rPr>
          <w:rFonts w:ascii="Museo Sans 300" w:hAnsi="Museo Sans 300"/>
          <w:sz w:val="20"/>
          <w:szCs w:val="20"/>
        </w:rPr>
        <w:t>30.31</w:t>
      </w:r>
      <w:r w:rsidR="00BE03DE" w:rsidRPr="00BE03DE">
        <w:rPr>
          <w:rFonts w:ascii="Museo Sans 300" w:hAnsi="Museo Sans 300"/>
          <w:sz w:val="20"/>
          <w:szCs w:val="20"/>
        </w:rPr>
        <w:t>)</w:t>
      </w:r>
      <w:r w:rsidR="00A00FB9">
        <w:rPr>
          <w:rFonts w:ascii="Museo Sans 300" w:hAnsi="Museo Sans 300"/>
          <w:sz w:val="20"/>
          <w:szCs w:val="20"/>
        </w:rPr>
        <w:t xml:space="preserve"> </w:t>
      </w:r>
      <w:r w:rsidR="00A00FB9" w:rsidRPr="00CC1993">
        <w:rPr>
          <w:rFonts w:ascii="Museo Sans 300" w:hAnsi="Museo Sans 300"/>
          <w:sz w:val="20"/>
          <w:szCs w:val="20"/>
        </w:rPr>
        <w:t>IVA incluido, en concepto de energía no registrada, más los intereses correspondientes de conformidad con el artículo 36 de los Términos y Condiciones Generales al Consumidor Final, para el año 20</w:t>
      </w:r>
      <w:r w:rsidR="00A00FB9">
        <w:rPr>
          <w:rFonts w:ascii="Museo Sans 300" w:hAnsi="Museo Sans 300"/>
          <w:sz w:val="20"/>
          <w:szCs w:val="20"/>
        </w:rPr>
        <w:t>19</w:t>
      </w:r>
      <w:r w:rsidR="00A00FB9" w:rsidRPr="00CC1993">
        <w:rPr>
          <w:rFonts w:ascii="Museo Sans 300" w:hAnsi="Museo Sans 300"/>
          <w:sz w:val="20"/>
          <w:szCs w:val="20"/>
        </w:rPr>
        <w:t>.</w:t>
      </w:r>
      <w:r w:rsidR="00A00FB9" w:rsidRPr="00CC1993">
        <w:rPr>
          <w:rFonts w:ascii="Museo Sans 300" w:eastAsia="Arial" w:hAnsi="Museo Sans 300"/>
          <w:sz w:val="20"/>
          <w:szCs w:val="20"/>
          <w:lang w:eastAsia="es-SV"/>
        </w:rPr>
        <w:t xml:space="preserve"> </w:t>
      </w:r>
    </w:p>
    <w:p w14:paraId="24478B16" w14:textId="77777777" w:rsidR="00BE03DE" w:rsidRDefault="00BE03DE" w:rsidP="00BE03DE">
      <w:pPr>
        <w:pStyle w:val="Prrafodelista"/>
        <w:rPr>
          <w:rFonts w:ascii="Museo Sans 300" w:eastAsia="Arial" w:hAnsi="Museo Sans 300"/>
          <w:sz w:val="20"/>
          <w:szCs w:val="20"/>
          <w:lang w:eastAsia="es-SV"/>
        </w:rPr>
      </w:pPr>
    </w:p>
    <w:p w14:paraId="67AF7E9E" w14:textId="6CAD6B4D" w:rsidR="00E37DB9" w:rsidRPr="00EC2B52" w:rsidRDefault="00E37DB9" w:rsidP="00BE03DE">
      <w:pPr>
        <w:pStyle w:val="Textoindependiente"/>
        <w:ind w:left="360"/>
        <w:rPr>
          <w:rFonts w:ascii="Museo Sans 300" w:eastAsia="Arial" w:hAnsi="Museo Sans 300"/>
          <w:sz w:val="20"/>
          <w:szCs w:val="20"/>
          <w:lang w:eastAsia="es-SV"/>
        </w:rPr>
      </w:pPr>
      <w:r w:rsidRPr="00EC2B52">
        <w:rPr>
          <w:rFonts w:ascii="Museo Sans 300" w:eastAsia="Arial" w:hAnsi="Museo Sans 300"/>
          <w:sz w:val="20"/>
          <w:szCs w:val="20"/>
          <w:lang w:eastAsia="es-SV"/>
        </w:rPr>
        <w:t>En vista de lo anterior, la distribuidora debe emitir un nuevo</w:t>
      </w:r>
      <w:r w:rsidR="006524F3">
        <w:rPr>
          <w:rFonts w:ascii="Museo Sans 300" w:eastAsia="Arial" w:hAnsi="Museo Sans 300"/>
          <w:sz w:val="20"/>
          <w:szCs w:val="20"/>
          <w:lang w:eastAsia="es-SV"/>
        </w:rPr>
        <w:t xml:space="preserve"> </w:t>
      </w:r>
      <w:r w:rsidRPr="00EC2B52">
        <w:rPr>
          <w:rFonts w:ascii="Museo Sans 300" w:eastAsia="Arial" w:hAnsi="Museo Sans 300"/>
          <w:sz w:val="20"/>
          <w:szCs w:val="20"/>
          <w:lang w:eastAsia="es-SV"/>
        </w:rPr>
        <w:t>cobro</w:t>
      </w:r>
      <w:r w:rsidR="006524F3">
        <w:rPr>
          <w:rFonts w:ascii="Museo Sans 300" w:eastAsia="Arial" w:hAnsi="Museo Sans 300"/>
          <w:sz w:val="20"/>
          <w:szCs w:val="20"/>
          <w:lang w:eastAsia="es-SV"/>
        </w:rPr>
        <w:t xml:space="preserve"> </w:t>
      </w:r>
      <w:r w:rsidRPr="00EC2B52">
        <w:rPr>
          <w:rFonts w:ascii="Museo Sans 300" w:eastAsia="Arial" w:hAnsi="Museo Sans 300"/>
          <w:sz w:val="20"/>
          <w:szCs w:val="20"/>
          <w:lang w:eastAsia="es-SV"/>
        </w:rPr>
        <w:t xml:space="preserve">por la cantidad determinada en </w:t>
      </w:r>
      <w:r w:rsidR="008B194A">
        <w:rPr>
          <w:rFonts w:ascii="Museo Sans 300" w:eastAsia="Arial" w:hAnsi="Museo Sans 300"/>
          <w:sz w:val="20"/>
          <w:szCs w:val="20"/>
          <w:lang w:eastAsia="es-SV"/>
        </w:rPr>
        <w:t xml:space="preserve">los </w:t>
      </w:r>
      <w:r w:rsidRPr="00EC2B52">
        <w:rPr>
          <w:rFonts w:ascii="Museo Sans 300" w:eastAsia="Arial" w:hAnsi="Museo Sans 300"/>
          <w:sz w:val="20"/>
          <w:szCs w:val="20"/>
          <w:lang w:eastAsia="es-SV"/>
        </w:rPr>
        <w:t>informe</w:t>
      </w:r>
      <w:r w:rsidR="008B194A">
        <w:rPr>
          <w:rFonts w:ascii="Museo Sans 300" w:eastAsia="Arial" w:hAnsi="Museo Sans 300"/>
          <w:sz w:val="20"/>
          <w:szCs w:val="20"/>
          <w:lang w:eastAsia="es-SV"/>
        </w:rPr>
        <w:t>s</w:t>
      </w:r>
      <w:r w:rsidRPr="00EC2B52">
        <w:rPr>
          <w:rFonts w:ascii="Museo Sans 300" w:eastAsia="Arial" w:hAnsi="Museo Sans 300"/>
          <w:sz w:val="20"/>
          <w:szCs w:val="20"/>
          <w:lang w:eastAsia="es-SV"/>
        </w:rPr>
        <w:t xml:space="preserve"> técnico</w:t>
      </w:r>
      <w:r w:rsidR="008B194A">
        <w:rPr>
          <w:rFonts w:ascii="Museo Sans 300" w:eastAsia="Arial" w:hAnsi="Museo Sans 300"/>
          <w:sz w:val="20"/>
          <w:szCs w:val="20"/>
          <w:lang w:eastAsia="es-SV"/>
        </w:rPr>
        <w:t>s</w:t>
      </w:r>
      <w:r w:rsidR="006524F3">
        <w:rPr>
          <w:rFonts w:ascii="Museo Sans 300" w:eastAsia="Arial" w:hAnsi="Museo Sans 300"/>
          <w:sz w:val="20"/>
          <w:szCs w:val="20"/>
          <w:lang w:eastAsia="es-SV"/>
        </w:rPr>
        <w:t xml:space="preserve"> </w:t>
      </w:r>
      <w:proofErr w:type="spellStart"/>
      <w:r w:rsidRPr="00EC2B52">
        <w:rPr>
          <w:rFonts w:ascii="Museo Sans 300" w:eastAsia="Arial" w:hAnsi="Museo Sans 300"/>
          <w:sz w:val="20"/>
          <w:szCs w:val="20"/>
          <w:lang w:eastAsia="es-SV"/>
        </w:rPr>
        <w:t>N.°</w:t>
      </w:r>
      <w:proofErr w:type="spellEnd"/>
      <w:r w:rsidR="006524F3">
        <w:rPr>
          <w:rFonts w:ascii="Museo Sans 300" w:eastAsia="Arial" w:hAnsi="Museo Sans 300"/>
          <w:sz w:val="20"/>
          <w:szCs w:val="20"/>
          <w:lang w:eastAsia="es-SV"/>
        </w:rPr>
        <w:t xml:space="preserve"> </w:t>
      </w:r>
      <w:r w:rsidRPr="00EC2B52">
        <w:rPr>
          <w:rFonts w:ascii="Museo Sans 300" w:eastAsia="Arial" w:hAnsi="Museo Sans 300"/>
          <w:sz w:val="20"/>
          <w:szCs w:val="20"/>
          <w:lang w:eastAsia="es-SV"/>
        </w:rPr>
        <w:t>IT-</w:t>
      </w:r>
      <w:r w:rsidR="009723ED">
        <w:rPr>
          <w:rFonts w:ascii="Museo Sans 300" w:eastAsia="Arial" w:hAnsi="Museo Sans 300"/>
          <w:sz w:val="20"/>
          <w:szCs w:val="20"/>
          <w:lang w:eastAsia="es-SV"/>
        </w:rPr>
        <w:t>00</w:t>
      </w:r>
      <w:r w:rsidR="00A00FB9">
        <w:rPr>
          <w:rFonts w:ascii="Museo Sans 300" w:eastAsia="Arial" w:hAnsi="Museo Sans 300"/>
          <w:sz w:val="20"/>
          <w:szCs w:val="20"/>
          <w:lang w:eastAsia="es-SV"/>
        </w:rPr>
        <w:t>83</w:t>
      </w:r>
      <w:r w:rsidR="009723ED">
        <w:rPr>
          <w:rFonts w:ascii="Museo Sans 300" w:eastAsia="Arial" w:hAnsi="Museo Sans 300"/>
          <w:sz w:val="20"/>
          <w:szCs w:val="20"/>
          <w:lang w:eastAsia="es-SV"/>
        </w:rPr>
        <w:t>-CAU-21</w:t>
      </w:r>
      <w:r w:rsidRPr="00EC2B52">
        <w:rPr>
          <w:rFonts w:ascii="Museo Sans 300" w:eastAsia="Arial" w:hAnsi="Museo Sans 300"/>
          <w:sz w:val="20"/>
          <w:szCs w:val="20"/>
          <w:lang w:eastAsia="es-SV"/>
        </w:rPr>
        <w:t xml:space="preserve"> </w:t>
      </w:r>
      <w:r w:rsidR="009113BE">
        <w:rPr>
          <w:rFonts w:ascii="Museo Sans 300" w:eastAsia="Arial" w:hAnsi="Museo Sans 300"/>
          <w:sz w:val="20"/>
          <w:szCs w:val="20"/>
          <w:lang w:eastAsia="es-SV"/>
        </w:rPr>
        <w:t xml:space="preserve">y </w:t>
      </w:r>
      <w:proofErr w:type="spellStart"/>
      <w:r w:rsidR="008B194A">
        <w:rPr>
          <w:rFonts w:ascii="Museo Sans 300" w:eastAsia="Arial" w:hAnsi="Museo Sans 300"/>
          <w:sz w:val="20"/>
          <w:szCs w:val="20"/>
          <w:lang w:eastAsia="es-SV"/>
        </w:rPr>
        <w:t>N.°</w:t>
      </w:r>
      <w:proofErr w:type="spellEnd"/>
      <w:r w:rsidR="00F21281">
        <w:rPr>
          <w:rFonts w:ascii="Museo Sans 300" w:eastAsia="Arial" w:hAnsi="Museo Sans 300"/>
          <w:sz w:val="20"/>
          <w:szCs w:val="20"/>
          <w:lang w:eastAsia="es-SV"/>
        </w:rPr>
        <w:t xml:space="preserve"> </w:t>
      </w:r>
      <w:r w:rsidR="009113BE">
        <w:rPr>
          <w:rFonts w:ascii="Museo Sans 300" w:eastAsia="Arial" w:hAnsi="Museo Sans 300"/>
          <w:sz w:val="20"/>
          <w:szCs w:val="20"/>
          <w:lang w:eastAsia="es-SV"/>
        </w:rPr>
        <w:t>IT</w:t>
      </w:r>
      <w:r w:rsidR="00F1701E">
        <w:rPr>
          <w:rFonts w:ascii="Museo Sans 300" w:eastAsia="Arial" w:hAnsi="Museo Sans 300"/>
          <w:sz w:val="20"/>
          <w:szCs w:val="20"/>
          <w:lang w:eastAsia="es-SV"/>
        </w:rPr>
        <w:t>-</w:t>
      </w:r>
      <w:r w:rsidR="00A3113B">
        <w:rPr>
          <w:rFonts w:ascii="Museo Sans 300" w:eastAsia="Arial" w:hAnsi="Museo Sans 300"/>
          <w:sz w:val="20"/>
          <w:szCs w:val="20"/>
          <w:lang w:eastAsia="es-SV"/>
        </w:rPr>
        <w:t>01</w:t>
      </w:r>
      <w:r w:rsidR="00A00FB9">
        <w:rPr>
          <w:rFonts w:ascii="Museo Sans 300" w:eastAsia="Arial" w:hAnsi="Museo Sans 300"/>
          <w:sz w:val="20"/>
          <w:szCs w:val="20"/>
          <w:lang w:eastAsia="es-SV"/>
        </w:rPr>
        <w:t>69</w:t>
      </w:r>
      <w:r w:rsidR="00F1701E">
        <w:rPr>
          <w:rFonts w:ascii="Museo Sans 300" w:eastAsia="Arial" w:hAnsi="Museo Sans 300"/>
          <w:sz w:val="20"/>
          <w:szCs w:val="20"/>
          <w:lang w:eastAsia="es-SV"/>
        </w:rPr>
        <w:t>-CAU-21</w:t>
      </w:r>
      <w:r w:rsidR="009113BE">
        <w:rPr>
          <w:rFonts w:ascii="Museo Sans 300" w:eastAsia="Arial" w:hAnsi="Museo Sans 300"/>
          <w:sz w:val="20"/>
          <w:szCs w:val="20"/>
          <w:lang w:eastAsia="es-SV"/>
        </w:rPr>
        <w:t xml:space="preserve"> </w:t>
      </w:r>
      <w:r w:rsidRPr="00EC2B52">
        <w:rPr>
          <w:rFonts w:ascii="Museo Sans 300" w:eastAsia="Arial" w:hAnsi="Museo Sans 300"/>
          <w:sz w:val="20"/>
          <w:szCs w:val="20"/>
          <w:lang w:eastAsia="es-SV"/>
        </w:rPr>
        <w:t>rendido por el CAU de la SIGET</w:t>
      </w:r>
      <w:r w:rsidR="00A8589B">
        <w:rPr>
          <w:rFonts w:ascii="Museo Sans 300" w:eastAsia="Arial" w:hAnsi="Museo Sans 300"/>
          <w:sz w:val="20"/>
          <w:szCs w:val="20"/>
          <w:lang w:eastAsia="es-SV"/>
        </w:rPr>
        <w:t>.</w:t>
      </w:r>
    </w:p>
    <w:p w14:paraId="52995302" w14:textId="77777777" w:rsidR="00E37DB9" w:rsidRPr="00EF4409" w:rsidRDefault="00E37DB9">
      <w:pPr>
        <w:suppressAutoHyphens w:val="0"/>
        <w:autoSpaceDN/>
        <w:spacing w:after="0" w:line="240" w:lineRule="auto"/>
        <w:ind w:left="360"/>
        <w:jc w:val="both"/>
        <w:textAlignment w:val="auto"/>
        <w:rPr>
          <w:rFonts w:ascii="Museo Sans 300" w:eastAsia="Arial" w:hAnsi="Museo Sans 300"/>
          <w:sz w:val="20"/>
          <w:szCs w:val="20"/>
          <w:lang w:eastAsia="es-SV"/>
        </w:rPr>
      </w:pPr>
    </w:p>
    <w:p w14:paraId="5F1244DF" w14:textId="4055789F"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56061D69">
        <w:rPr>
          <w:rFonts w:ascii="Museo Sans 300" w:eastAsia="Arial" w:hAnsi="Museo Sans 300"/>
          <w:sz w:val="20"/>
          <w:szCs w:val="20"/>
          <w:lang w:eastAsia="es-SV"/>
        </w:rPr>
        <w:t>Noti</w:t>
      </w:r>
      <w:r w:rsidR="004F5F8B" w:rsidRPr="56061D69">
        <w:rPr>
          <w:rFonts w:ascii="Museo Sans 300" w:eastAsia="Arial" w:hAnsi="Museo Sans 300"/>
          <w:sz w:val="20"/>
          <w:szCs w:val="20"/>
          <w:lang w:eastAsia="es-SV"/>
        </w:rPr>
        <w:t xml:space="preserve">ficar este acuerdo </w:t>
      </w:r>
      <w:r w:rsidR="00B32D80">
        <w:rPr>
          <w:rFonts w:ascii="Museo Sans 300" w:eastAsia="Arial" w:hAnsi="Museo Sans 300"/>
          <w:sz w:val="20"/>
          <w:szCs w:val="20"/>
          <w:lang w:eastAsia="es-SV"/>
        </w:rPr>
        <w:t xml:space="preserve">a </w:t>
      </w:r>
      <w:r w:rsidR="00516DE5" w:rsidRPr="56061D69">
        <w:rPr>
          <w:rFonts w:ascii="Museo Sans 300" w:eastAsia="Arial" w:hAnsi="Museo Sans 300"/>
          <w:sz w:val="20"/>
          <w:szCs w:val="20"/>
          <w:lang w:eastAsia="es-SV"/>
        </w:rPr>
        <w:t>l</w:t>
      </w:r>
      <w:r w:rsidR="00B32D80">
        <w:rPr>
          <w:rFonts w:ascii="Museo Sans 300" w:eastAsia="Arial" w:hAnsi="Museo Sans 300"/>
          <w:sz w:val="20"/>
          <w:szCs w:val="20"/>
          <w:lang w:eastAsia="es-SV"/>
        </w:rPr>
        <w:t>a</w:t>
      </w:r>
      <w:r w:rsidR="00516DE5" w:rsidRPr="56061D69">
        <w:rPr>
          <w:rFonts w:ascii="Museo Sans 300" w:eastAsia="Arial" w:hAnsi="Museo Sans 300"/>
          <w:sz w:val="20"/>
          <w:szCs w:val="20"/>
          <w:lang w:eastAsia="es-SV"/>
        </w:rPr>
        <w:t xml:space="preserve"> señor</w:t>
      </w:r>
      <w:r w:rsidR="00B32D80">
        <w:rPr>
          <w:rFonts w:ascii="Museo Sans 300" w:eastAsia="Arial" w:hAnsi="Museo Sans 300"/>
          <w:sz w:val="20"/>
          <w:szCs w:val="20"/>
          <w:lang w:eastAsia="es-SV"/>
        </w:rPr>
        <w:t>a</w:t>
      </w:r>
      <w:r w:rsidR="00516DE5" w:rsidRPr="56061D69">
        <w:rPr>
          <w:rFonts w:ascii="Museo Sans 300" w:eastAsia="Arial" w:hAnsi="Museo Sans 300"/>
          <w:sz w:val="20"/>
          <w:szCs w:val="20"/>
          <w:lang w:eastAsia="es-SV"/>
        </w:rPr>
        <w:t xml:space="preserve"> </w:t>
      </w:r>
      <w:r w:rsidR="00356749">
        <w:rPr>
          <w:rFonts w:ascii="Museo Sans 300" w:eastAsia="Arial" w:hAnsi="Museo Sans 300"/>
          <w:sz w:val="20"/>
          <w:szCs w:val="20"/>
          <w:lang w:eastAsia="es-SV"/>
        </w:rPr>
        <w:t>XXX</w:t>
      </w:r>
      <w:r w:rsidR="00B32D80">
        <w:rPr>
          <w:rFonts w:ascii="Museo Sans 300" w:eastAsia="Arial" w:hAnsi="Museo Sans 300"/>
          <w:sz w:val="20"/>
          <w:szCs w:val="20"/>
          <w:lang w:eastAsia="es-SV"/>
        </w:rPr>
        <w:t xml:space="preserve"> </w:t>
      </w:r>
      <w:r w:rsidR="4C0D00E8" w:rsidRPr="56061D69">
        <w:rPr>
          <w:rFonts w:ascii="Museo Sans 300" w:eastAsia="Arial" w:hAnsi="Museo Sans 300"/>
          <w:sz w:val="20"/>
          <w:szCs w:val="20"/>
          <w:lang w:eastAsia="es-SV"/>
        </w:rPr>
        <w:t>y</w:t>
      </w:r>
      <w:r w:rsidR="00B91D6D" w:rsidRPr="56061D69">
        <w:rPr>
          <w:rFonts w:ascii="Museo Sans 300" w:eastAsia="Arial" w:hAnsi="Museo Sans 300"/>
          <w:sz w:val="20"/>
          <w:szCs w:val="20"/>
          <w:lang w:eastAsia="es-SV"/>
        </w:rPr>
        <w:t xml:space="preserve"> a la sociedad </w:t>
      </w:r>
      <w:r w:rsidR="00583C31">
        <w:rPr>
          <w:rFonts w:ascii="Museo Sans 300" w:eastAsia="Arial" w:hAnsi="Museo Sans 300"/>
          <w:sz w:val="20"/>
          <w:szCs w:val="20"/>
          <w:lang w:eastAsia="es-SV"/>
        </w:rPr>
        <w:t>DELSUR</w:t>
      </w:r>
      <w:r w:rsidR="00D47999">
        <w:rPr>
          <w:rFonts w:ascii="Museo Sans 300" w:eastAsia="Arial" w:hAnsi="Museo Sans 300"/>
          <w:sz w:val="20"/>
          <w:szCs w:val="20"/>
          <w:lang w:eastAsia="es-SV"/>
        </w:rPr>
        <w:t>, S.A. de C.V</w:t>
      </w:r>
      <w:r w:rsidR="00B91D6D" w:rsidRPr="56061D69">
        <w:rPr>
          <w:rFonts w:ascii="Museo Sans 300" w:eastAsia="Arial" w:hAnsi="Museo Sans 300"/>
          <w:sz w:val="20"/>
          <w:szCs w:val="20"/>
          <w:lang w:eastAsia="es-SV"/>
        </w:rPr>
        <w:t>.</w:t>
      </w:r>
      <w:r w:rsidR="003F126C">
        <w:rPr>
          <w:rFonts w:ascii="Museo Sans 300" w:eastAsia="Arial" w:hAnsi="Museo Sans 300"/>
          <w:sz w:val="20"/>
          <w:szCs w:val="20"/>
          <w:lang w:eastAsia="es-SV"/>
        </w:rPr>
        <w:t xml:space="preserve"> adjuntando </w:t>
      </w:r>
      <w:r w:rsidR="008B194A">
        <w:rPr>
          <w:rFonts w:ascii="Museo Sans 300" w:eastAsia="Arial" w:hAnsi="Museo Sans 300"/>
          <w:sz w:val="20"/>
          <w:szCs w:val="20"/>
          <w:lang w:eastAsia="es-SV"/>
        </w:rPr>
        <w:t xml:space="preserve">el </w:t>
      </w:r>
      <w:r w:rsidR="005C5DEF">
        <w:rPr>
          <w:rFonts w:ascii="Museo Sans 300" w:eastAsia="Arial" w:hAnsi="Museo Sans 300"/>
          <w:sz w:val="20"/>
          <w:szCs w:val="20"/>
          <w:lang w:eastAsia="es-SV"/>
        </w:rPr>
        <w:t xml:space="preserve">informe técnico </w:t>
      </w:r>
      <w:proofErr w:type="spellStart"/>
      <w:r w:rsidR="005C5DEF">
        <w:rPr>
          <w:rFonts w:ascii="Museo Sans 300" w:eastAsia="Arial" w:hAnsi="Museo Sans 300"/>
          <w:sz w:val="20"/>
          <w:szCs w:val="20"/>
          <w:lang w:eastAsia="es-SV"/>
        </w:rPr>
        <w:t>N.°</w:t>
      </w:r>
      <w:proofErr w:type="spellEnd"/>
      <w:r w:rsidR="005C5DEF">
        <w:rPr>
          <w:rFonts w:ascii="Museo Sans 300" w:eastAsia="Arial" w:hAnsi="Museo Sans 300"/>
          <w:sz w:val="20"/>
          <w:szCs w:val="20"/>
          <w:lang w:eastAsia="es-SV"/>
        </w:rPr>
        <w:t xml:space="preserve"> </w:t>
      </w:r>
      <w:r w:rsidR="003F126C">
        <w:rPr>
          <w:rFonts w:ascii="Museo Sans 300" w:eastAsia="Arial" w:hAnsi="Museo Sans 300"/>
          <w:sz w:val="20"/>
          <w:szCs w:val="20"/>
          <w:lang w:eastAsia="es-SV"/>
        </w:rPr>
        <w:t>IT-</w:t>
      </w:r>
      <w:r w:rsidR="00A3113B">
        <w:rPr>
          <w:rFonts w:ascii="Museo Sans 300" w:eastAsia="Arial" w:hAnsi="Museo Sans 300"/>
          <w:sz w:val="20"/>
          <w:szCs w:val="20"/>
          <w:lang w:eastAsia="es-SV"/>
        </w:rPr>
        <w:t>01</w:t>
      </w:r>
      <w:r w:rsidR="00D044CE">
        <w:rPr>
          <w:rFonts w:ascii="Museo Sans 300" w:eastAsia="Arial" w:hAnsi="Museo Sans 300"/>
          <w:sz w:val="20"/>
          <w:szCs w:val="20"/>
          <w:lang w:eastAsia="es-SV"/>
        </w:rPr>
        <w:t>69</w:t>
      </w:r>
      <w:r w:rsidR="003F126C">
        <w:rPr>
          <w:rFonts w:ascii="Museo Sans 300" w:eastAsia="Arial" w:hAnsi="Museo Sans 300"/>
          <w:sz w:val="20"/>
          <w:szCs w:val="20"/>
          <w:lang w:eastAsia="es-SV"/>
        </w:rPr>
        <w:t>-CAU-21.</w:t>
      </w:r>
    </w:p>
    <w:p w14:paraId="5AE91459" w14:textId="77777777" w:rsidR="006C1187" w:rsidRDefault="00C804F2" w:rsidP="00583C31">
      <w:pPr>
        <w:tabs>
          <w:tab w:val="left" w:pos="4245"/>
        </w:tabs>
        <w:suppressAutoHyphens w:val="0"/>
        <w:autoSpaceDN/>
        <w:spacing w:after="0" w:line="240" w:lineRule="auto"/>
        <w:ind w:left="360"/>
        <w:jc w:val="both"/>
        <w:textAlignment w:val="auto"/>
        <w:rPr>
          <w:rFonts w:ascii="Museo Sans 300" w:eastAsia="Arial" w:hAnsi="Museo Sans 300" w:cs="Times New Roman"/>
          <w:sz w:val="20"/>
          <w:szCs w:val="20"/>
          <w:lang w:eastAsia="es-SV"/>
        </w:rPr>
      </w:pPr>
      <w:r>
        <w:rPr>
          <w:rFonts w:ascii="Museo Sans 300" w:eastAsia="Arial" w:hAnsi="Museo Sans 300" w:cs="Times New Roman"/>
          <w:sz w:val="20"/>
          <w:szCs w:val="20"/>
          <w:lang w:eastAsia="es-SV"/>
        </w:rPr>
        <w:tab/>
      </w:r>
    </w:p>
    <w:p w14:paraId="3ABE8568" w14:textId="77777777" w:rsidR="00F21281" w:rsidRDefault="00F21281">
      <w:pPr>
        <w:spacing w:after="200" w:line="276" w:lineRule="auto"/>
        <w:rPr>
          <w:rFonts w:ascii="Museo Sans 300" w:hAnsi="Museo Sans 300" w:cs="Times New Roman"/>
          <w:sz w:val="20"/>
          <w:szCs w:val="20"/>
          <w:lang w:val="es-ES"/>
        </w:rPr>
      </w:pPr>
    </w:p>
    <w:p w14:paraId="3A10AFE9" w14:textId="77777777" w:rsidR="00F21281" w:rsidRPr="00263E33" w:rsidRDefault="00F21281">
      <w:pPr>
        <w:spacing w:after="200" w:line="276" w:lineRule="auto"/>
        <w:rPr>
          <w:rFonts w:ascii="Museo Sans 300" w:hAnsi="Museo Sans 300" w:cs="Times New Roman"/>
          <w:sz w:val="20"/>
          <w:szCs w:val="20"/>
          <w:lang w:val="es-ES"/>
        </w:rPr>
      </w:pPr>
    </w:p>
    <w:p w14:paraId="2D396246" w14:textId="77777777"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 Ernesto Aguilar Flores</w:t>
      </w:r>
    </w:p>
    <w:p w14:paraId="0D7BEF19" w14:textId="77777777"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F21281">
      <w:headerReference w:type="even" r:id="rId12"/>
      <w:headerReference w:type="default" r:id="rId13"/>
      <w:footerReference w:type="even" r:id="rId14"/>
      <w:footerReference w:type="default" r:id="rId15"/>
      <w:headerReference w:type="first" r:id="rId16"/>
      <w:footerReference w:type="first" r:id="rId17"/>
      <w:pgSz w:w="12240" w:h="15840"/>
      <w:pgMar w:top="1843" w:right="1041"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3D43F" w14:textId="77777777" w:rsidR="00CE3DF2" w:rsidRDefault="00CE3DF2">
      <w:pPr>
        <w:spacing w:after="0" w:line="240" w:lineRule="auto"/>
      </w:pPr>
      <w:r>
        <w:separator/>
      </w:r>
    </w:p>
  </w:endnote>
  <w:endnote w:type="continuationSeparator" w:id="0">
    <w:p w14:paraId="012591FF" w14:textId="77777777" w:rsidR="00CE3DF2" w:rsidRDefault="00CE3DF2">
      <w:pPr>
        <w:spacing w:after="0" w:line="240" w:lineRule="auto"/>
      </w:pPr>
      <w:r>
        <w:continuationSeparator/>
      </w:r>
    </w:p>
  </w:endnote>
  <w:endnote w:type="continuationNotice" w:id="1">
    <w:p w14:paraId="5D4B1708" w14:textId="77777777" w:rsidR="00CE3DF2" w:rsidRDefault="00CE3D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A0381" w14:textId="77777777" w:rsidR="00A51003" w:rsidRDefault="00A51003">
    <w:pPr>
      <w:pStyle w:val="Piedepgina"/>
      <w:jc w:val="center"/>
      <w:rPr>
        <w:b/>
        <w:bCs/>
      </w:rPr>
    </w:pPr>
    <w:r>
      <w:rPr>
        <w:lang w:val="es-ES"/>
      </w:rPr>
      <w:t xml:space="preserve">Página </w:t>
    </w:r>
    <w:r>
      <w:rPr>
        <w:b/>
        <w:bCs/>
      </w:rPr>
      <w:fldChar w:fldCharType="begin"/>
    </w:r>
    <w:r>
      <w:rPr>
        <w:b/>
        <w:bCs/>
      </w:rPr>
      <w:instrText xml:space="preserve"> PAGE </w:instrText>
    </w:r>
    <w:r>
      <w:rPr>
        <w:b/>
        <w:bCs/>
      </w:rPr>
      <w:fldChar w:fldCharType="separate"/>
    </w:r>
    <w:r w:rsidR="00BE00EE">
      <w:rPr>
        <w:b/>
        <w:bCs/>
        <w:noProof/>
      </w:rPr>
      <w:t>10</w:t>
    </w:r>
    <w:r>
      <w:rPr>
        <w:b/>
        <w:bCs/>
      </w:rPr>
      <w:fldChar w:fldCharType="end"/>
    </w:r>
    <w:r>
      <w:rPr>
        <w:lang w:val="es-ES"/>
      </w:rPr>
      <w:t xml:space="preserve"> de </w:t>
    </w:r>
    <w:r>
      <w:rPr>
        <w:b/>
        <w:bCs/>
      </w:rPr>
      <w:fldChar w:fldCharType="begin"/>
    </w:r>
    <w:r>
      <w:rPr>
        <w:b/>
        <w:bCs/>
      </w:rPr>
      <w:instrText xml:space="preserve"> NUMPAGES </w:instrText>
    </w:r>
    <w:r>
      <w:rPr>
        <w:b/>
        <w:bCs/>
      </w:rPr>
      <w:fldChar w:fldCharType="separate"/>
    </w:r>
    <w:r w:rsidR="00BE00EE">
      <w:rPr>
        <w:b/>
        <w:bCs/>
        <w:noProof/>
      </w:rPr>
      <w:t>11</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E3BDE" w14:textId="77777777" w:rsidR="00F21281" w:rsidRPr="00F21281" w:rsidRDefault="00F21281" w:rsidP="00F21281">
    <w:pPr>
      <w:pStyle w:val="Piedepgina"/>
      <w:jc w:val="center"/>
      <w:rPr>
        <w:b/>
        <w:bCs/>
        <w:sz w:val="20"/>
        <w:szCs w:val="20"/>
      </w:rPr>
    </w:pPr>
    <w:r w:rsidRPr="00F21281">
      <w:rPr>
        <w:sz w:val="20"/>
        <w:szCs w:val="20"/>
        <w:lang w:val="es-ES"/>
      </w:rPr>
      <w:t xml:space="preserve">Página </w:t>
    </w:r>
    <w:r w:rsidRPr="00F21281">
      <w:rPr>
        <w:b/>
        <w:bCs/>
        <w:sz w:val="20"/>
        <w:szCs w:val="20"/>
      </w:rPr>
      <w:fldChar w:fldCharType="begin"/>
    </w:r>
    <w:r w:rsidRPr="00F21281">
      <w:rPr>
        <w:b/>
        <w:bCs/>
        <w:sz w:val="20"/>
        <w:szCs w:val="20"/>
      </w:rPr>
      <w:instrText xml:space="preserve"> PAGE </w:instrText>
    </w:r>
    <w:r w:rsidRPr="00F21281">
      <w:rPr>
        <w:b/>
        <w:bCs/>
        <w:sz w:val="20"/>
        <w:szCs w:val="20"/>
      </w:rPr>
      <w:fldChar w:fldCharType="separate"/>
    </w:r>
    <w:r w:rsidR="00BE00EE">
      <w:rPr>
        <w:b/>
        <w:bCs/>
        <w:noProof/>
        <w:sz w:val="20"/>
        <w:szCs w:val="20"/>
      </w:rPr>
      <w:t>11</w:t>
    </w:r>
    <w:r w:rsidRPr="00F21281">
      <w:rPr>
        <w:b/>
        <w:bCs/>
        <w:sz w:val="20"/>
        <w:szCs w:val="20"/>
      </w:rPr>
      <w:fldChar w:fldCharType="end"/>
    </w:r>
    <w:r w:rsidRPr="00F21281">
      <w:rPr>
        <w:sz w:val="20"/>
        <w:szCs w:val="20"/>
        <w:lang w:val="es-ES"/>
      </w:rPr>
      <w:t xml:space="preserve"> de </w:t>
    </w:r>
    <w:r w:rsidRPr="00F21281">
      <w:rPr>
        <w:b/>
        <w:bCs/>
        <w:sz w:val="20"/>
        <w:szCs w:val="20"/>
      </w:rPr>
      <w:fldChar w:fldCharType="begin"/>
    </w:r>
    <w:r w:rsidRPr="00F21281">
      <w:rPr>
        <w:b/>
        <w:bCs/>
        <w:sz w:val="20"/>
        <w:szCs w:val="20"/>
      </w:rPr>
      <w:instrText xml:space="preserve"> NUMPAGES </w:instrText>
    </w:r>
    <w:r w:rsidRPr="00F21281">
      <w:rPr>
        <w:b/>
        <w:bCs/>
        <w:sz w:val="20"/>
        <w:szCs w:val="20"/>
      </w:rPr>
      <w:fldChar w:fldCharType="separate"/>
    </w:r>
    <w:r w:rsidR="00BE00EE">
      <w:rPr>
        <w:b/>
        <w:bCs/>
        <w:noProof/>
        <w:sz w:val="20"/>
        <w:szCs w:val="20"/>
      </w:rPr>
      <w:t>11</w:t>
    </w:r>
    <w:r w:rsidRPr="00F21281">
      <w:rPr>
        <w:b/>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DB291" w14:textId="77777777" w:rsidR="00A51003" w:rsidRDefault="00A51003">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02083275" w14:textId="77777777" w:rsidR="00A51003" w:rsidRPr="002E033D" w:rsidRDefault="00A51003">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0F845473" w14:textId="670DEFBE" w:rsidR="00A51003" w:rsidRPr="002E033D" w:rsidRDefault="00B614BA"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as</w:t>
    </w:r>
    <w:r w:rsidR="00A51003">
      <w:rPr>
        <w:rFonts w:ascii="Bembo Std" w:hAnsi="Bembo Std"/>
        <w:color w:val="000000"/>
        <w:sz w:val="14"/>
        <w:szCs w:val="14"/>
        <w:lang w:val="en-US"/>
      </w:rPr>
      <w:t>/</w:t>
    </w:r>
    <w:r w:rsidR="00A51003" w:rsidRPr="002E033D">
      <w:rPr>
        <w:rFonts w:ascii="Bembo Std" w:hAnsi="Bembo Std"/>
        <w:color w:val="000000"/>
        <w:sz w:val="14"/>
        <w:szCs w:val="14"/>
        <w:lang w:val="en-US"/>
      </w:rPr>
      <w:t>WH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AE8F0" w14:textId="77777777" w:rsidR="00CE3DF2" w:rsidRDefault="00CE3DF2">
      <w:pPr>
        <w:spacing w:after="0" w:line="240" w:lineRule="auto"/>
      </w:pPr>
      <w:r>
        <w:rPr>
          <w:color w:val="000000"/>
        </w:rPr>
        <w:separator/>
      </w:r>
    </w:p>
  </w:footnote>
  <w:footnote w:type="continuationSeparator" w:id="0">
    <w:p w14:paraId="57964E51" w14:textId="77777777" w:rsidR="00CE3DF2" w:rsidRDefault="00CE3DF2">
      <w:pPr>
        <w:spacing w:after="0" w:line="240" w:lineRule="auto"/>
      </w:pPr>
      <w:r>
        <w:continuationSeparator/>
      </w:r>
    </w:p>
  </w:footnote>
  <w:footnote w:type="continuationNotice" w:id="1">
    <w:p w14:paraId="17C80413" w14:textId="77777777" w:rsidR="00CE3DF2" w:rsidRDefault="00CE3D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79254" w14:textId="77D20667" w:rsidR="00A51003" w:rsidRDefault="004931D2">
    <w:pPr>
      <w:pStyle w:val="Encabezado"/>
    </w:pPr>
    <w:r>
      <w:rPr>
        <w:noProof/>
      </w:rPr>
      <w:drawing>
        <wp:anchor distT="0" distB="0" distL="114300" distR="114300" simplePos="0" relativeHeight="251656192" behindDoc="0" locked="0" layoutInCell="1" allowOverlap="1" wp14:anchorId="65017A5A" wp14:editId="5322C450">
          <wp:simplePos x="0" y="0"/>
          <wp:positionH relativeFrom="page">
            <wp:align>right</wp:align>
          </wp:positionH>
          <wp:positionV relativeFrom="paragraph">
            <wp:posOffset>984885</wp:posOffset>
          </wp:positionV>
          <wp:extent cx="7736840" cy="6718935"/>
          <wp:effectExtent l="0" t="0" r="0" b="0"/>
          <wp:wrapNone/>
          <wp:docPr id="4"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1367" w14:textId="75A70CC7" w:rsidR="00A51003" w:rsidRDefault="004931D2">
    <w:pPr>
      <w:outlineLvl w:val="1"/>
    </w:pPr>
    <w:r w:rsidRPr="00AD0136">
      <w:rPr>
        <w:noProof/>
        <w:lang w:eastAsia="es-SV"/>
      </w:rPr>
      <w:drawing>
        <wp:inline distT="0" distB="0" distL="0" distR="0" wp14:anchorId="71DEDFFB" wp14:editId="43FB1EDE">
          <wp:extent cx="1951355" cy="634365"/>
          <wp:effectExtent l="0" t="0" r="0" b="0"/>
          <wp:docPr id="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1355" cy="634365"/>
                  </a:xfrm>
                  <a:prstGeom prst="rect">
                    <a:avLst/>
                  </a:prstGeom>
                  <a:noFill/>
                  <a:ln>
                    <a:noFill/>
                  </a:ln>
                </pic:spPr>
              </pic:pic>
            </a:graphicData>
          </a:graphic>
        </wp:inline>
      </w:drawing>
    </w:r>
    <w:r>
      <w:rPr>
        <w:noProof/>
      </w:rPr>
      <w:drawing>
        <wp:anchor distT="0" distB="0" distL="114300" distR="114300" simplePos="0" relativeHeight="251657216" behindDoc="0" locked="0" layoutInCell="1" allowOverlap="1" wp14:anchorId="04BFADC9" wp14:editId="6807286F">
          <wp:simplePos x="0" y="0"/>
          <wp:positionH relativeFrom="page">
            <wp:align>right</wp:align>
          </wp:positionH>
          <wp:positionV relativeFrom="paragraph">
            <wp:posOffset>1507490</wp:posOffset>
          </wp:positionV>
          <wp:extent cx="7740015" cy="6721475"/>
          <wp:effectExtent l="0" t="0" r="0" b="0"/>
          <wp:wrapNone/>
          <wp:docPr id="3"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40015" cy="6721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6ABE4" w14:textId="076321FB" w:rsidR="00A51003" w:rsidRDefault="004931D2">
    <w:pPr>
      <w:pStyle w:val="Encabezado"/>
      <w:jc w:val="center"/>
    </w:pPr>
    <w:r>
      <w:rPr>
        <w:noProof/>
      </w:rPr>
      <w:drawing>
        <wp:anchor distT="0" distB="0" distL="114300" distR="114300" simplePos="0" relativeHeight="251659264" behindDoc="1" locked="0" layoutInCell="1" allowOverlap="1" wp14:anchorId="487A9863" wp14:editId="1EADAA18">
          <wp:simplePos x="0" y="0"/>
          <wp:positionH relativeFrom="page">
            <wp:posOffset>10795</wp:posOffset>
          </wp:positionH>
          <wp:positionV relativeFrom="line">
            <wp:posOffset>-369570</wp:posOffset>
          </wp:positionV>
          <wp:extent cx="7772400" cy="10057765"/>
          <wp:effectExtent l="0" t="0" r="0" b="0"/>
          <wp:wrapNone/>
          <wp:docPr id="2"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2234F9CA" wp14:editId="6EFB450A">
          <wp:simplePos x="0" y="0"/>
          <wp:positionH relativeFrom="page">
            <wp:align>right</wp:align>
          </wp:positionH>
          <wp:positionV relativeFrom="paragraph">
            <wp:posOffset>1489075</wp:posOffset>
          </wp:positionV>
          <wp:extent cx="7766050" cy="7358380"/>
          <wp:effectExtent l="0" t="0" r="0" b="0"/>
          <wp:wrapNone/>
          <wp:docPr id="1"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050" cy="73583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32AA"/>
    <w:multiLevelType w:val="hybridMultilevel"/>
    <w:tmpl w:val="AA78628A"/>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FE0D43"/>
    <w:multiLevelType w:val="hybridMultilevel"/>
    <w:tmpl w:val="2B92F85E"/>
    <w:lvl w:ilvl="0" w:tplc="440A0017">
      <w:start w:val="1"/>
      <w:numFmt w:val="lowerLetter"/>
      <w:lvlText w:val="%1)"/>
      <w:lvlJc w:val="left"/>
      <w:pPr>
        <w:ind w:left="720" w:hanging="360"/>
      </w:pPr>
    </w:lvl>
    <w:lvl w:ilvl="1" w:tplc="EFD8CE00">
      <w:start w:val="1"/>
      <w:numFmt w:val="lowerLetter"/>
      <w:lvlText w:val="%2)"/>
      <w:lvlJc w:val="left"/>
      <w:pPr>
        <w:ind w:left="1440" w:hanging="360"/>
      </w:pPr>
      <w:rPr>
        <w:rFonts w:ascii="Museo 300" w:eastAsia="Arial" w:hAnsi="Museo 300" w:cs="Times New Roman"/>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61220D6"/>
    <w:multiLevelType w:val="hybridMultilevel"/>
    <w:tmpl w:val="B0729A1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4" w15:restartNumberingAfterBreak="0">
    <w:nsid w:val="0D7D1554"/>
    <w:multiLevelType w:val="hybridMultilevel"/>
    <w:tmpl w:val="BD0AB56C"/>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6"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7"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7F1FE6"/>
    <w:multiLevelType w:val="hybridMultilevel"/>
    <w:tmpl w:val="D5D4CCAE"/>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250269E2"/>
    <w:multiLevelType w:val="hybridMultilevel"/>
    <w:tmpl w:val="A0429C50"/>
    <w:lvl w:ilvl="0" w:tplc="16F65030">
      <w:start w:val="1"/>
      <w:numFmt w:val="upperRoman"/>
      <w:lvlText w:val="%1."/>
      <w:lvlJc w:val="left"/>
      <w:pPr>
        <w:ind w:left="720" w:hanging="720"/>
      </w:pPr>
      <w:rPr>
        <w:rFonts w:ascii="Museo Sans 300" w:eastAsia="Museo Sans" w:hAnsi="Museo Sans 300" w:hint="default"/>
        <w:sz w:val="20"/>
        <w:szCs w:val="2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1" w15:restartNumberingAfterBreak="0">
    <w:nsid w:val="2B4B1191"/>
    <w:multiLevelType w:val="multilevel"/>
    <w:tmpl w:val="A092AF72"/>
    <w:lvl w:ilvl="0">
      <w:start w:val="1"/>
      <w:numFmt w:val="lowerLetter"/>
      <w:lvlText w:val="%1)"/>
      <w:lvlJc w:val="left"/>
      <w:pPr>
        <w:ind w:left="720"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12" w15:restartNumberingAfterBreak="0">
    <w:nsid w:val="2BB04060"/>
    <w:multiLevelType w:val="hybridMultilevel"/>
    <w:tmpl w:val="67C08A36"/>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3" w15:restartNumberingAfterBreak="0">
    <w:nsid w:val="30591264"/>
    <w:multiLevelType w:val="hybridMultilevel"/>
    <w:tmpl w:val="6CFA2290"/>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6120C31"/>
    <w:multiLevelType w:val="hybridMultilevel"/>
    <w:tmpl w:val="C400A6F2"/>
    <w:lvl w:ilvl="0" w:tplc="BA166ED0">
      <w:start w:val="1"/>
      <w:numFmt w:val="lowerLetter"/>
      <w:lvlText w:val="%1."/>
      <w:lvlJc w:val="left"/>
      <w:pPr>
        <w:ind w:left="1560" w:hanging="360"/>
      </w:pPr>
      <w:rPr>
        <w:rFonts w:hint="default"/>
      </w:rPr>
    </w:lvl>
    <w:lvl w:ilvl="1" w:tplc="440A0019" w:tentative="1">
      <w:start w:val="1"/>
      <w:numFmt w:val="lowerLetter"/>
      <w:lvlText w:val="%2."/>
      <w:lvlJc w:val="left"/>
      <w:pPr>
        <w:ind w:left="2280" w:hanging="360"/>
      </w:pPr>
    </w:lvl>
    <w:lvl w:ilvl="2" w:tplc="440A001B" w:tentative="1">
      <w:start w:val="1"/>
      <w:numFmt w:val="lowerRoman"/>
      <w:lvlText w:val="%3."/>
      <w:lvlJc w:val="right"/>
      <w:pPr>
        <w:ind w:left="3000" w:hanging="180"/>
      </w:pPr>
    </w:lvl>
    <w:lvl w:ilvl="3" w:tplc="440A000F" w:tentative="1">
      <w:start w:val="1"/>
      <w:numFmt w:val="decimal"/>
      <w:lvlText w:val="%4."/>
      <w:lvlJc w:val="left"/>
      <w:pPr>
        <w:ind w:left="3720" w:hanging="360"/>
      </w:pPr>
    </w:lvl>
    <w:lvl w:ilvl="4" w:tplc="440A0019" w:tentative="1">
      <w:start w:val="1"/>
      <w:numFmt w:val="lowerLetter"/>
      <w:lvlText w:val="%5."/>
      <w:lvlJc w:val="left"/>
      <w:pPr>
        <w:ind w:left="4440" w:hanging="360"/>
      </w:pPr>
    </w:lvl>
    <w:lvl w:ilvl="5" w:tplc="440A001B" w:tentative="1">
      <w:start w:val="1"/>
      <w:numFmt w:val="lowerRoman"/>
      <w:lvlText w:val="%6."/>
      <w:lvlJc w:val="right"/>
      <w:pPr>
        <w:ind w:left="5160" w:hanging="180"/>
      </w:pPr>
    </w:lvl>
    <w:lvl w:ilvl="6" w:tplc="440A000F" w:tentative="1">
      <w:start w:val="1"/>
      <w:numFmt w:val="decimal"/>
      <w:lvlText w:val="%7."/>
      <w:lvlJc w:val="left"/>
      <w:pPr>
        <w:ind w:left="5880" w:hanging="360"/>
      </w:pPr>
    </w:lvl>
    <w:lvl w:ilvl="7" w:tplc="440A0019" w:tentative="1">
      <w:start w:val="1"/>
      <w:numFmt w:val="lowerLetter"/>
      <w:lvlText w:val="%8."/>
      <w:lvlJc w:val="left"/>
      <w:pPr>
        <w:ind w:left="6600" w:hanging="360"/>
      </w:pPr>
    </w:lvl>
    <w:lvl w:ilvl="8" w:tplc="440A001B" w:tentative="1">
      <w:start w:val="1"/>
      <w:numFmt w:val="lowerRoman"/>
      <w:lvlText w:val="%9."/>
      <w:lvlJc w:val="right"/>
      <w:pPr>
        <w:ind w:left="7320" w:hanging="180"/>
      </w:pPr>
    </w:lvl>
  </w:abstractNum>
  <w:abstractNum w:abstractNumId="15" w15:restartNumberingAfterBreak="0">
    <w:nsid w:val="3F5C77F7"/>
    <w:multiLevelType w:val="hybridMultilevel"/>
    <w:tmpl w:val="DB0AB932"/>
    <w:lvl w:ilvl="0" w:tplc="451EED12">
      <w:start w:val="1"/>
      <w:numFmt w:val="lowerLetter"/>
      <w:lvlText w:val="%1)"/>
      <w:lvlJc w:val="left"/>
      <w:pPr>
        <w:ind w:left="360" w:hanging="360"/>
      </w:pPr>
      <w:rPr>
        <w:rFonts w:cs="Times New Roman"/>
        <w:b w:val="0"/>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6" w15:restartNumberingAfterBreak="0">
    <w:nsid w:val="40AC3E60"/>
    <w:multiLevelType w:val="hybridMultilevel"/>
    <w:tmpl w:val="18247D80"/>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C9263C6C">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7" w15:restartNumberingAfterBreak="0">
    <w:nsid w:val="42E634CE"/>
    <w:multiLevelType w:val="hybridMultilevel"/>
    <w:tmpl w:val="0388CDA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6783A61"/>
    <w:multiLevelType w:val="hybridMultilevel"/>
    <w:tmpl w:val="A6B85B1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0"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9737643"/>
    <w:multiLevelType w:val="hybridMultilevel"/>
    <w:tmpl w:val="3820B14E"/>
    <w:lvl w:ilvl="0" w:tplc="69AC728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2" w15:restartNumberingAfterBreak="0">
    <w:nsid w:val="4A270269"/>
    <w:multiLevelType w:val="hybridMultilevel"/>
    <w:tmpl w:val="F24A88F6"/>
    <w:lvl w:ilvl="0" w:tplc="9F667354">
      <w:start w:val="1"/>
      <w:numFmt w:val="upperRoman"/>
      <w:lvlText w:val="%1."/>
      <w:lvlJc w:val="left"/>
      <w:pPr>
        <w:ind w:left="1080" w:hanging="720"/>
      </w:pPr>
      <w:rPr>
        <w:rFonts w:eastAsia="Times New Roman"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684FB4"/>
    <w:multiLevelType w:val="hybridMultilevel"/>
    <w:tmpl w:val="C24693F0"/>
    <w:lvl w:ilvl="0" w:tplc="C9263C6C">
      <w:start w:val="1"/>
      <w:numFmt w:val="lowerLetter"/>
      <w:lvlText w:val="%1)"/>
      <w:lvlJc w:val="left"/>
      <w:pPr>
        <w:ind w:left="144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6F3836"/>
    <w:multiLevelType w:val="hybridMultilevel"/>
    <w:tmpl w:val="46548974"/>
    <w:lvl w:ilvl="0" w:tplc="440A0001">
      <w:start w:val="1"/>
      <w:numFmt w:val="bullet"/>
      <w:lvlText w:val=""/>
      <w:lvlJc w:val="left"/>
      <w:pPr>
        <w:ind w:left="1866" w:hanging="360"/>
      </w:pPr>
      <w:rPr>
        <w:rFonts w:ascii="Symbol" w:hAnsi="Symbol" w:hint="default"/>
      </w:rPr>
    </w:lvl>
    <w:lvl w:ilvl="1" w:tplc="440A0003" w:tentative="1">
      <w:start w:val="1"/>
      <w:numFmt w:val="bullet"/>
      <w:lvlText w:val="o"/>
      <w:lvlJc w:val="left"/>
      <w:pPr>
        <w:ind w:left="2586" w:hanging="360"/>
      </w:pPr>
      <w:rPr>
        <w:rFonts w:ascii="Courier New" w:hAnsi="Courier New" w:cs="Courier New" w:hint="default"/>
      </w:rPr>
    </w:lvl>
    <w:lvl w:ilvl="2" w:tplc="440A0005" w:tentative="1">
      <w:start w:val="1"/>
      <w:numFmt w:val="bullet"/>
      <w:lvlText w:val=""/>
      <w:lvlJc w:val="left"/>
      <w:pPr>
        <w:ind w:left="3306" w:hanging="360"/>
      </w:pPr>
      <w:rPr>
        <w:rFonts w:ascii="Wingdings" w:hAnsi="Wingdings" w:hint="default"/>
      </w:rPr>
    </w:lvl>
    <w:lvl w:ilvl="3" w:tplc="440A0001" w:tentative="1">
      <w:start w:val="1"/>
      <w:numFmt w:val="bullet"/>
      <w:lvlText w:val=""/>
      <w:lvlJc w:val="left"/>
      <w:pPr>
        <w:ind w:left="4026" w:hanging="360"/>
      </w:pPr>
      <w:rPr>
        <w:rFonts w:ascii="Symbol" w:hAnsi="Symbol" w:hint="default"/>
      </w:rPr>
    </w:lvl>
    <w:lvl w:ilvl="4" w:tplc="440A0003" w:tentative="1">
      <w:start w:val="1"/>
      <w:numFmt w:val="bullet"/>
      <w:lvlText w:val="o"/>
      <w:lvlJc w:val="left"/>
      <w:pPr>
        <w:ind w:left="4746" w:hanging="360"/>
      </w:pPr>
      <w:rPr>
        <w:rFonts w:ascii="Courier New" w:hAnsi="Courier New" w:cs="Courier New" w:hint="default"/>
      </w:rPr>
    </w:lvl>
    <w:lvl w:ilvl="5" w:tplc="440A0005" w:tentative="1">
      <w:start w:val="1"/>
      <w:numFmt w:val="bullet"/>
      <w:lvlText w:val=""/>
      <w:lvlJc w:val="left"/>
      <w:pPr>
        <w:ind w:left="5466" w:hanging="360"/>
      </w:pPr>
      <w:rPr>
        <w:rFonts w:ascii="Wingdings" w:hAnsi="Wingdings" w:hint="default"/>
      </w:rPr>
    </w:lvl>
    <w:lvl w:ilvl="6" w:tplc="440A0001" w:tentative="1">
      <w:start w:val="1"/>
      <w:numFmt w:val="bullet"/>
      <w:lvlText w:val=""/>
      <w:lvlJc w:val="left"/>
      <w:pPr>
        <w:ind w:left="6186" w:hanging="360"/>
      </w:pPr>
      <w:rPr>
        <w:rFonts w:ascii="Symbol" w:hAnsi="Symbol" w:hint="default"/>
      </w:rPr>
    </w:lvl>
    <w:lvl w:ilvl="7" w:tplc="440A0003" w:tentative="1">
      <w:start w:val="1"/>
      <w:numFmt w:val="bullet"/>
      <w:lvlText w:val="o"/>
      <w:lvlJc w:val="left"/>
      <w:pPr>
        <w:ind w:left="6906" w:hanging="360"/>
      </w:pPr>
      <w:rPr>
        <w:rFonts w:ascii="Courier New" w:hAnsi="Courier New" w:cs="Courier New" w:hint="default"/>
      </w:rPr>
    </w:lvl>
    <w:lvl w:ilvl="8" w:tplc="440A0005" w:tentative="1">
      <w:start w:val="1"/>
      <w:numFmt w:val="bullet"/>
      <w:lvlText w:val=""/>
      <w:lvlJc w:val="left"/>
      <w:pPr>
        <w:ind w:left="7626" w:hanging="360"/>
      </w:pPr>
      <w:rPr>
        <w:rFonts w:ascii="Wingdings" w:hAnsi="Wingdings" w:hint="default"/>
      </w:rPr>
    </w:lvl>
  </w:abstractNum>
  <w:abstractNum w:abstractNumId="27"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8"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F63F97"/>
    <w:multiLevelType w:val="hybridMultilevel"/>
    <w:tmpl w:val="9104B2BC"/>
    <w:lvl w:ilvl="0" w:tplc="440A0017">
      <w:start w:val="1"/>
      <w:numFmt w:val="lowerLetter"/>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0"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1" w15:restartNumberingAfterBreak="0">
    <w:nsid w:val="68D91A70"/>
    <w:multiLevelType w:val="hybridMultilevel"/>
    <w:tmpl w:val="0D4A1FA4"/>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2" w15:restartNumberingAfterBreak="0">
    <w:nsid w:val="7417739E"/>
    <w:multiLevelType w:val="hybridMultilevel"/>
    <w:tmpl w:val="87182C6A"/>
    <w:lvl w:ilvl="0" w:tplc="04F69EB2">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4" w15:restartNumberingAfterBreak="0">
    <w:nsid w:val="766A1B29"/>
    <w:multiLevelType w:val="hybridMultilevel"/>
    <w:tmpl w:val="8E90C60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7A2B0ED9"/>
    <w:multiLevelType w:val="multilevel"/>
    <w:tmpl w:val="8BC69F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3"/>
  </w:num>
  <w:num w:numId="2">
    <w:abstractNumId w:val="18"/>
  </w:num>
  <w:num w:numId="3">
    <w:abstractNumId w:val="24"/>
  </w:num>
  <w:num w:numId="4">
    <w:abstractNumId w:val="16"/>
  </w:num>
  <w:num w:numId="5">
    <w:abstractNumId w:val="5"/>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4"/>
  </w:num>
  <w:num w:numId="9">
    <w:abstractNumId w:val="28"/>
  </w:num>
  <w:num w:numId="10">
    <w:abstractNumId w:val="1"/>
  </w:num>
  <w:num w:numId="11">
    <w:abstractNumId w:val="10"/>
  </w:num>
  <w:num w:numId="12">
    <w:abstractNumId w:val="34"/>
  </w:num>
  <w:num w:numId="13">
    <w:abstractNumId w:val="32"/>
  </w:num>
  <w:num w:numId="14">
    <w:abstractNumId w:val="31"/>
  </w:num>
  <w:num w:numId="15">
    <w:abstractNumId w:val="30"/>
  </w:num>
  <w:num w:numId="16">
    <w:abstractNumId w:val="12"/>
  </w:num>
  <w:num w:numId="17">
    <w:abstractNumId w:val="3"/>
  </w:num>
  <w:num w:numId="18">
    <w:abstractNumId w:val="35"/>
  </w:num>
  <w:num w:numId="19">
    <w:abstractNumId w:val="0"/>
  </w:num>
  <w:num w:numId="20">
    <w:abstractNumId w:val="17"/>
  </w:num>
  <w:num w:numId="21">
    <w:abstractNumId w:val="4"/>
  </w:num>
  <w:num w:numId="22">
    <w:abstractNumId w:val="19"/>
  </w:num>
  <w:num w:numId="23">
    <w:abstractNumId w:val="6"/>
  </w:num>
  <w:num w:numId="24">
    <w:abstractNumId w:val="13"/>
  </w:num>
  <w:num w:numId="25">
    <w:abstractNumId w:val="11"/>
  </w:num>
  <w:num w:numId="26">
    <w:abstractNumId w:val="20"/>
  </w:num>
  <w:num w:numId="27">
    <w:abstractNumId w:val="26"/>
  </w:num>
  <w:num w:numId="28">
    <w:abstractNumId w:val="23"/>
  </w:num>
  <w:num w:numId="29">
    <w:abstractNumId w:val="8"/>
  </w:num>
  <w:num w:numId="30">
    <w:abstractNumId w:val="2"/>
  </w:num>
  <w:num w:numId="31">
    <w:abstractNumId w:val="36"/>
  </w:num>
  <w:num w:numId="32">
    <w:abstractNumId w:val="27"/>
  </w:num>
  <w:num w:numId="33">
    <w:abstractNumId w:val="9"/>
  </w:num>
  <w:num w:numId="34">
    <w:abstractNumId w:val="29"/>
  </w:num>
  <w:num w:numId="35">
    <w:abstractNumId w:val="22"/>
  </w:num>
  <w:num w:numId="36">
    <w:abstractNumId w:val="7"/>
  </w:num>
  <w:num w:numId="37">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3FC4"/>
    <w:rsid w:val="000166BE"/>
    <w:rsid w:val="00021E33"/>
    <w:rsid w:val="000227C1"/>
    <w:rsid w:val="00022E9F"/>
    <w:rsid w:val="00024745"/>
    <w:rsid w:val="00024D81"/>
    <w:rsid w:val="000319D6"/>
    <w:rsid w:val="00032659"/>
    <w:rsid w:val="00034EA3"/>
    <w:rsid w:val="000354B7"/>
    <w:rsid w:val="0003648E"/>
    <w:rsid w:val="00043A0B"/>
    <w:rsid w:val="00043AE0"/>
    <w:rsid w:val="00045587"/>
    <w:rsid w:val="00052035"/>
    <w:rsid w:val="0005306D"/>
    <w:rsid w:val="00053215"/>
    <w:rsid w:val="000552F8"/>
    <w:rsid w:val="00063E32"/>
    <w:rsid w:val="000642AA"/>
    <w:rsid w:val="00064438"/>
    <w:rsid w:val="00064710"/>
    <w:rsid w:val="00066962"/>
    <w:rsid w:val="000725E5"/>
    <w:rsid w:val="0007358F"/>
    <w:rsid w:val="000739A9"/>
    <w:rsid w:val="00080835"/>
    <w:rsid w:val="00081E2E"/>
    <w:rsid w:val="00083A6E"/>
    <w:rsid w:val="00083ABA"/>
    <w:rsid w:val="00084E49"/>
    <w:rsid w:val="000926F6"/>
    <w:rsid w:val="00095CFC"/>
    <w:rsid w:val="000A5B8F"/>
    <w:rsid w:val="000A652D"/>
    <w:rsid w:val="000A7422"/>
    <w:rsid w:val="000B14CB"/>
    <w:rsid w:val="000B3D22"/>
    <w:rsid w:val="000B5267"/>
    <w:rsid w:val="000C331C"/>
    <w:rsid w:val="000C4822"/>
    <w:rsid w:val="000C6D42"/>
    <w:rsid w:val="000C77C8"/>
    <w:rsid w:val="000D3E4C"/>
    <w:rsid w:val="000D5A7F"/>
    <w:rsid w:val="000D634F"/>
    <w:rsid w:val="000D7609"/>
    <w:rsid w:val="000E1455"/>
    <w:rsid w:val="000E2543"/>
    <w:rsid w:val="000E2F7C"/>
    <w:rsid w:val="000E5E34"/>
    <w:rsid w:val="000F3787"/>
    <w:rsid w:val="000F74D1"/>
    <w:rsid w:val="00103218"/>
    <w:rsid w:val="00103D0F"/>
    <w:rsid w:val="00104238"/>
    <w:rsid w:val="001065A6"/>
    <w:rsid w:val="0011021F"/>
    <w:rsid w:val="00116547"/>
    <w:rsid w:val="00121296"/>
    <w:rsid w:val="00121536"/>
    <w:rsid w:val="00122144"/>
    <w:rsid w:val="00125935"/>
    <w:rsid w:val="00126340"/>
    <w:rsid w:val="001307C5"/>
    <w:rsid w:val="0013179F"/>
    <w:rsid w:val="00131A7F"/>
    <w:rsid w:val="00131AB3"/>
    <w:rsid w:val="00133403"/>
    <w:rsid w:val="001354AF"/>
    <w:rsid w:val="00143541"/>
    <w:rsid w:val="0014634C"/>
    <w:rsid w:val="00152858"/>
    <w:rsid w:val="001649FF"/>
    <w:rsid w:val="00172DE4"/>
    <w:rsid w:val="00173DBF"/>
    <w:rsid w:val="0017415D"/>
    <w:rsid w:val="0017530E"/>
    <w:rsid w:val="001827EA"/>
    <w:rsid w:val="001829F8"/>
    <w:rsid w:val="00183A2D"/>
    <w:rsid w:val="00184D7B"/>
    <w:rsid w:val="001870DC"/>
    <w:rsid w:val="0019194E"/>
    <w:rsid w:val="00191C79"/>
    <w:rsid w:val="00192ECB"/>
    <w:rsid w:val="001960D2"/>
    <w:rsid w:val="00196477"/>
    <w:rsid w:val="00196EBE"/>
    <w:rsid w:val="001A19EB"/>
    <w:rsid w:val="001A222E"/>
    <w:rsid w:val="001B2309"/>
    <w:rsid w:val="001B3D33"/>
    <w:rsid w:val="001B7585"/>
    <w:rsid w:val="001C5DBB"/>
    <w:rsid w:val="001D0419"/>
    <w:rsid w:val="001D180D"/>
    <w:rsid w:val="001D2720"/>
    <w:rsid w:val="001D34EB"/>
    <w:rsid w:val="001D56A7"/>
    <w:rsid w:val="001D5972"/>
    <w:rsid w:val="001E015E"/>
    <w:rsid w:val="001E1C7E"/>
    <w:rsid w:val="001E1DBF"/>
    <w:rsid w:val="001E4151"/>
    <w:rsid w:val="001E4A76"/>
    <w:rsid w:val="001E55ED"/>
    <w:rsid w:val="001E571F"/>
    <w:rsid w:val="001E57D6"/>
    <w:rsid w:val="001F4A8C"/>
    <w:rsid w:val="001F5879"/>
    <w:rsid w:val="001F5B20"/>
    <w:rsid w:val="001F6394"/>
    <w:rsid w:val="001F6699"/>
    <w:rsid w:val="00203C6A"/>
    <w:rsid w:val="0020429E"/>
    <w:rsid w:val="00204650"/>
    <w:rsid w:val="002072A7"/>
    <w:rsid w:val="00207AE1"/>
    <w:rsid w:val="00223E53"/>
    <w:rsid w:val="00235492"/>
    <w:rsid w:val="00236089"/>
    <w:rsid w:val="00240466"/>
    <w:rsid w:val="00243B26"/>
    <w:rsid w:val="002479AF"/>
    <w:rsid w:val="002516FF"/>
    <w:rsid w:val="00254A1F"/>
    <w:rsid w:val="00256436"/>
    <w:rsid w:val="002571CF"/>
    <w:rsid w:val="00257892"/>
    <w:rsid w:val="00260583"/>
    <w:rsid w:val="002612F8"/>
    <w:rsid w:val="00261DEA"/>
    <w:rsid w:val="00263C67"/>
    <w:rsid w:val="00263E33"/>
    <w:rsid w:val="0026537F"/>
    <w:rsid w:val="002657E4"/>
    <w:rsid w:val="0026679A"/>
    <w:rsid w:val="00266E62"/>
    <w:rsid w:val="0027035D"/>
    <w:rsid w:val="002711AB"/>
    <w:rsid w:val="00274FA8"/>
    <w:rsid w:val="00276415"/>
    <w:rsid w:val="00281A4A"/>
    <w:rsid w:val="00281AE4"/>
    <w:rsid w:val="00282394"/>
    <w:rsid w:val="00283E37"/>
    <w:rsid w:val="00286B24"/>
    <w:rsid w:val="00292A84"/>
    <w:rsid w:val="002934AD"/>
    <w:rsid w:val="002934D9"/>
    <w:rsid w:val="002971B8"/>
    <w:rsid w:val="002A3CB2"/>
    <w:rsid w:val="002A564B"/>
    <w:rsid w:val="002A788D"/>
    <w:rsid w:val="002B1221"/>
    <w:rsid w:val="002B22A2"/>
    <w:rsid w:val="002B2598"/>
    <w:rsid w:val="002B4023"/>
    <w:rsid w:val="002B6D8E"/>
    <w:rsid w:val="002C0A9F"/>
    <w:rsid w:val="002C17F5"/>
    <w:rsid w:val="002C5179"/>
    <w:rsid w:val="002C5630"/>
    <w:rsid w:val="002C782C"/>
    <w:rsid w:val="002C7D3A"/>
    <w:rsid w:val="002D040C"/>
    <w:rsid w:val="002D11C0"/>
    <w:rsid w:val="002D4361"/>
    <w:rsid w:val="002D6FA7"/>
    <w:rsid w:val="002E033D"/>
    <w:rsid w:val="002E0622"/>
    <w:rsid w:val="002E310E"/>
    <w:rsid w:val="002E48CD"/>
    <w:rsid w:val="002E6556"/>
    <w:rsid w:val="002E7018"/>
    <w:rsid w:val="002E7385"/>
    <w:rsid w:val="002E74C6"/>
    <w:rsid w:val="002F6A51"/>
    <w:rsid w:val="002F77EF"/>
    <w:rsid w:val="00306CCE"/>
    <w:rsid w:val="00307402"/>
    <w:rsid w:val="00311109"/>
    <w:rsid w:val="00311A6C"/>
    <w:rsid w:val="003122A6"/>
    <w:rsid w:val="00314BAB"/>
    <w:rsid w:val="00316876"/>
    <w:rsid w:val="003203B2"/>
    <w:rsid w:val="00320A28"/>
    <w:rsid w:val="003241A8"/>
    <w:rsid w:val="0032523A"/>
    <w:rsid w:val="0032742D"/>
    <w:rsid w:val="003303E3"/>
    <w:rsid w:val="0033160B"/>
    <w:rsid w:val="003369B7"/>
    <w:rsid w:val="003439C8"/>
    <w:rsid w:val="003466CE"/>
    <w:rsid w:val="00350635"/>
    <w:rsid w:val="0035080E"/>
    <w:rsid w:val="00351F6E"/>
    <w:rsid w:val="00356749"/>
    <w:rsid w:val="0035762F"/>
    <w:rsid w:val="00362D5F"/>
    <w:rsid w:val="00365694"/>
    <w:rsid w:val="00365ACA"/>
    <w:rsid w:val="00373000"/>
    <w:rsid w:val="00374D00"/>
    <w:rsid w:val="00377C75"/>
    <w:rsid w:val="00377CA6"/>
    <w:rsid w:val="00380743"/>
    <w:rsid w:val="00380A2A"/>
    <w:rsid w:val="0038243B"/>
    <w:rsid w:val="003836C4"/>
    <w:rsid w:val="00384DED"/>
    <w:rsid w:val="00385EC5"/>
    <w:rsid w:val="003863A2"/>
    <w:rsid w:val="00387CAF"/>
    <w:rsid w:val="0039595C"/>
    <w:rsid w:val="0039686C"/>
    <w:rsid w:val="003A0065"/>
    <w:rsid w:val="003A0769"/>
    <w:rsid w:val="003A5C8D"/>
    <w:rsid w:val="003A73A0"/>
    <w:rsid w:val="003B4A5E"/>
    <w:rsid w:val="003B4B4D"/>
    <w:rsid w:val="003B58AF"/>
    <w:rsid w:val="003B5C3C"/>
    <w:rsid w:val="003B5CE9"/>
    <w:rsid w:val="003C0B22"/>
    <w:rsid w:val="003C0C0D"/>
    <w:rsid w:val="003C1074"/>
    <w:rsid w:val="003C10F4"/>
    <w:rsid w:val="003C1669"/>
    <w:rsid w:val="003C37BA"/>
    <w:rsid w:val="003C3EF4"/>
    <w:rsid w:val="003C4D06"/>
    <w:rsid w:val="003C6D0E"/>
    <w:rsid w:val="003C7052"/>
    <w:rsid w:val="003D6A22"/>
    <w:rsid w:val="003D73C3"/>
    <w:rsid w:val="003E42A6"/>
    <w:rsid w:val="003E6B59"/>
    <w:rsid w:val="003E7F4E"/>
    <w:rsid w:val="003F126C"/>
    <w:rsid w:val="003F12F0"/>
    <w:rsid w:val="003F2BD6"/>
    <w:rsid w:val="003F3124"/>
    <w:rsid w:val="00401BEE"/>
    <w:rsid w:val="0040643A"/>
    <w:rsid w:val="00406ED7"/>
    <w:rsid w:val="004203BB"/>
    <w:rsid w:val="00422FBA"/>
    <w:rsid w:val="00426BE0"/>
    <w:rsid w:val="00431126"/>
    <w:rsid w:val="0043270B"/>
    <w:rsid w:val="004331A7"/>
    <w:rsid w:val="00436A3C"/>
    <w:rsid w:val="00446D45"/>
    <w:rsid w:val="00447CC9"/>
    <w:rsid w:val="0045036E"/>
    <w:rsid w:val="00451C2F"/>
    <w:rsid w:val="00453CDC"/>
    <w:rsid w:val="00454054"/>
    <w:rsid w:val="00454275"/>
    <w:rsid w:val="004568D2"/>
    <w:rsid w:val="004605AD"/>
    <w:rsid w:val="00461627"/>
    <w:rsid w:val="004630A7"/>
    <w:rsid w:val="004639C3"/>
    <w:rsid w:val="004647A6"/>
    <w:rsid w:val="004711F3"/>
    <w:rsid w:val="00477528"/>
    <w:rsid w:val="004805CE"/>
    <w:rsid w:val="00480EC4"/>
    <w:rsid w:val="004811BC"/>
    <w:rsid w:val="00482C7D"/>
    <w:rsid w:val="004859AB"/>
    <w:rsid w:val="00490394"/>
    <w:rsid w:val="00491B34"/>
    <w:rsid w:val="00492EEF"/>
    <w:rsid w:val="004931D2"/>
    <w:rsid w:val="0049342D"/>
    <w:rsid w:val="004961AA"/>
    <w:rsid w:val="004A00B0"/>
    <w:rsid w:val="004A14EB"/>
    <w:rsid w:val="004A1699"/>
    <w:rsid w:val="004A1931"/>
    <w:rsid w:val="004A35E7"/>
    <w:rsid w:val="004A544D"/>
    <w:rsid w:val="004A6EBB"/>
    <w:rsid w:val="004B0C0A"/>
    <w:rsid w:val="004B7941"/>
    <w:rsid w:val="004C32B6"/>
    <w:rsid w:val="004C4973"/>
    <w:rsid w:val="004D3627"/>
    <w:rsid w:val="004D45F8"/>
    <w:rsid w:val="004D7919"/>
    <w:rsid w:val="004E3AF4"/>
    <w:rsid w:val="004E4C99"/>
    <w:rsid w:val="004E6BC4"/>
    <w:rsid w:val="004E71BC"/>
    <w:rsid w:val="004F0B58"/>
    <w:rsid w:val="004F2FDC"/>
    <w:rsid w:val="004F5D51"/>
    <w:rsid w:val="004F5F8B"/>
    <w:rsid w:val="004F7925"/>
    <w:rsid w:val="005051A0"/>
    <w:rsid w:val="00507016"/>
    <w:rsid w:val="005071D9"/>
    <w:rsid w:val="00511781"/>
    <w:rsid w:val="00516DE5"/>
    <w:rsid w:val="005176DE"/>
    <w:rsid w:val="0052011F"/>
    <w:rsid w:val="00522136"/>
    <w:rsid w:val="00522E52"/>
    <w:rsid w:val="00524000"/>
    <w:rsid w:val="00526C66"/>
    <w:rsid w:val="005336BB"/>
    <w:rsid w:val="005353AB"/>
    <w:rsid w:val="00535AAE"/>
    <w:rsid w:val="00535E2A"/>
    <w:rsid w:val="00540C6E"/>
    <w:rsid w:val="00541530"/>
    <w:rsid w:val="00541A96"/>
    <w:rsid w:val="00545079"/>
    <w:rsid w:val="0055028F"/>
    <w:rsid w:val="00551F4C"/>
    <w:rsid w:val="00554422"/>
    <w:rsid w:val="00556F38"/>
    <w:rsid w:val="0056088D"/>
    <w:rsid w:val="0056237B"/>
    <w:rsid w:val="00562498"/>
    <w:rsid w:val="0056254D"/>
    <w:rsid w:val="005631A7"/>
    <w:rsid w:val="00563C95"/>
    <w:rsid w:val="00565185"/>
    <w:rsid w:val="005676F1"/>
    <w:rsid w:val="005720B9"/>
    <w:rsid w:val="00573FE3"/>
    <w:rsid w:val="005765D1"/>
    <w:rsid w:val="00577D85"/>
    <w:rsid w:val="005806C5"/>
    <w:rsid w:val="0058302C"/>
    <w:rsid w:val="005839A8"/>
    <w:rsid w:val="00583C31"/>
    <w:rsid w:val="00585EE1"/>
    <w:rsid w:val="005869BC"/>
    <w:rsid w:val="005935CE"/>
    <w:rsid w:val="005A1FFD"/>
    <w:rsid w:val="005A458D"/>
    <w:rsid w:val="005A51FE"/>
    <w:rsid w:val="005B600B"/>
    <w:rsid w:val="005B73AA"/>
    <w:rsid w:val="005C17E0"/>
    <w:rsid w:val="005C2ED0"/>
    <w:rsid w:val="005C4602"/>
    <w:rsid w:val="005C5DEF"/>
    <w:rsid w:val="005D0E49"/>
    <w:rsid w:val="005D18DF"/>
    <w:rsid w:val="005D1B7C"/>
    <w:rsid w:val="005D1D95"/>
    <w:rsid w:val="005D3D3E"/>
    <w:rsid w:val="005D42B3"/>
    <w:rsid w:val="005D67A8"/>
    <w:rsid w:val="005D69B9"/>
    <w:rsid w:val="005D7AE1"/>
    <w:rsid w:val="005E0957"/>
    <w:rsid w:val="005E45BC"/>
    <w:rsid w:val="005F3B36"/>
    <w:rsid w:val="005F524F"/>
    <w:rsid w:val="005F5D38"/>
    <w:rsid w:val="005F6769"/>
    <w:rsid w:val="005F7713"/>
    <w:rsid w:val="00600489"/>
    <w:rsid w:val="00602489"/>
    <w:rsid w:val="0060271D"/>
    <w:rsid w:val="006147C0"/>
    <w:rsid w:val="00614999"/>
    <w:rsid w:val="00617021"/>
    <w:rsid w:val="00621514"/>
    <w:rsid w:val="00622CB1"/>
    <w:rsid w:val="00623C34"/>
    <w:rsid w:val="006243BA"/>
    <w:rsid w:val="00624FE9"/>
    <w:rsid w:val="006255AC"/>
    <w:rsid w:val="00630698"/>
    <w:rsid w:val="00631867"/>
    <w:rsid w:val="00632359"/>
    <w:rsid w:val="006334FE"/>
    <w:rsid w:val="00641CDB"/>
    <w:rsid w:val="00646D5E"/>
    <w:rsid w:val="00650086"/>
    <w:rsid w:val="00650101"/>
    <w:rsid w:val="00650CC2"/>
    <w:rsid w:val="006524F3"/>
    <w:rsid w:val="0065563E"/>
    <w:rsid w:val="006572AF"/>
    <w:rsid w:val="00660907"/>
    <w:rsid w:val="00663FAF"/>
    <w:rsid w:val="00666CA2"/>
    <w:rsid w:val="00671EFB"/>
    <w:rsid w:val="006761F1"/>
    <w:rsid w:val="00676E9E"/>
    <w:rsid w:val="0069110E"/>
    <w:rsid w:val="00693D33"/>
    <w:rsid w:val="00694879"/>
    <w:rsid w:val="00694F9B"/>
    <w:rsid w:val="00696E15"/>
    <w:rsid w:val="00697592"/>
    <w:rsid w:val="006A1737"/>
    <w:rsid w:val="006A2F16"/>
    <w:rsid w:val="006A3E6D"/>
    <w:rsid w:val="006A492F"/>
    <w:rsid w:val="006A7B31"/>
    <w:rsid w:val="006B041B"/>
    <w:rsid w:val="006B14FB"/>
    <w:rsid w:val="006B252B"/>
    <w:rsid w:val="006B3AAF"/>
    <w:rsid w:val="006B6EE5"/>
    <w:rsid w:val="006C1187"/>
    <w:rsid w:val="006C30D5"/>
    <w:rsid w:val="006D1537"/>
    <w:rsid w:val="006D1E5A"/>
    <w:rsid w:val="006D3619"/>
    <w:rsid w:val="006D6504"/>
    <w:rsid w:val="006E3024"/>
    <w:rsid w:val="006E62CD"/>
    <w:rsid w:val="006E725D"/>
    <w:rsid w:val="006F00A0"/>
    <w:rsid w:val="006F3B88"/>
    <w:rsid w:val="006F47D4"/>
    <w:rsid w:val="006F491F"/>
    <w:rsid w:val="006F4CB8"/>
    <w:rsid w:val="006F4EF6"/>
    <w:rsid w:val="006F54EB"/>
    <w:rsid w:val="006F5AD7"/>
    <w:rsid w:val="00700369"/>
    <w:rsid w:val="00701377"/>
    <w:rsid w:val="00702309"/>
    <w:rsid w:val="00702ED3"/>
    <w:rsid w:val="007033EE"/>
    <w:rsid w:val="00704FFA"/>
    <w:rsid w:val="007058C6"/>
    <w:rsid w:val="00706450"/>
    <w:rsid w:val="007074D0"/>
    <w:rsid w:val="00710778"/>
    <w:rsid w:val="007172DC"/>
    <w:rsid w:val="00717A20"/>
    <w:rsid w:val="00717ECF"/>
    <w:rsid w:val="00722711"/>
    <w:rsid w:val="00722EC9"/>
    <w:rsid w:val="00723FA8"/>
    <w:rsid w:val="00723FBD"/>
    <w:rsid w:val="007273B4"/>
    <w:rsid w:val="0073007F"/>
    <w:rsid w:val="00741D4A"/>
    <w:rsid w:val="007448A0"/>
    <w:rsid w:val="007527C5"/>
    <w:rsid w:val="00757EB8"/>
    <w:rsid w:val="007601D4"/>
    <w:rsid w:val="007612CA"/>
    <w:rsid w:val="007618E9"/>
    <w:rsid w:val="007659F6"/>
    <w:rsid w:val="0076758B"/>
    <w:rsid w:val="00770697"/>
    <w:rsid w:val="00770A5A"/>
    <w:rsid w:val="00773BE0"/>
    <w:rsid w:val="007750A1"/>
    <w:rsid w:val="0077567E"/>
    <w:rsid w:val="00775D1B"/>
    <w:rsid w:val="00775F3D"/>
    <w:rsid w:val="00777FE8"/>
    <w:rsid w:val="00780B71"/>
    <w:rsid w:val="00781E4D"/>
    <w:rsid w:val="00782B40"/>
    <w:rsid w:val="00784E82"/>
    <w:rsid w:val="00791DD2"/>
    <w:rsid w:val="007933E4"/>
    <w:rsid w:val="00795003"/>
    <w:rsid w:val="00797FBA"/>
    <w:rsid w:val="007A1092"/>
    <w:rsid w:val="007A140C"/>
    <w:rsid w:val="007A5AE0"/>
    <w:rsid w:val="007B3C5C"/>
    <w:rsid w:val="007B5C2F"/>
    <w:rsid w:val="007B7ED3"/>
    <w:rsid w:val="007C085E"/>
    <w:rsid w:val="007C2EC0"/>
    <w:rsid w:val="007C3AD1"/>
    <w:rsid w:val="007C46C7"/>
    <w:rsid w:val="007D25A8"/>
    <w:rsid w:val="007D3516"/>
    <w:rsid w:val="007D36F7"/>
    <w:rsid w:val="007D532B"/>
    <w:rsid w:val="007D55FF"/>
    <w:rsid w:val="007D65C6"/>
    <w:rsid w:val="007D6978"/>
    <w:rsid w:val="007D78C8"/>
    <w:rsid w:val="007E07F2"/>
    <w:rsid w:val="007E0BC8"/>
    <w:rsid w:val="007E0D4F"/>
    <w:rsid w:val="007E29D1"/>
    <w:rsid w:val="007E7879"/>
    <w:rsid w:val="007F04B7"/>
    <w:rsid w:val="007F3923"/>
    <w:rsid w:val="007F5798"/>
    <w:rsid w:val="007F5A72"/>
    <w:rsid w:val="007F62EB"/>
    <w:rsid w:val="007F75E3"/>
    <w:rsid w:val="008063BA"/>
    <w:rsid w:val="00807C85"/>
    <w:rsid w:val="00811FE0"/>
    <w:rsid w:val="00812BD0"/>
    <w:rsid w:val="00813D47"/>
    <w:rsid w:val="008143AA"/>
    <w:rsid w:val="00815F28"/>
    <w:rsid w:val="00816DE3"/>
    <w:rsid w:val="008214B8"/>
    <w:rsid w:val="008243C7"/>
    <w:rsid w:val="00824CF7"/>
    <w:rsid w:val="008274F8"/>
    <w:rsid w:val="00827D09"/>
    <w:rsid w:val="00831383"/>
    <w:rsid w:val="00837B6F"/>
    <w:rsid w:val="00841747"/>
    <w:rsid w:val="008431F6"/>
    <w:rsid w:val="008467F6"/>
    <w:rsid w:val="00850F59"/>
    <w:rsid w:val="00854B13"/>
    <w:rsid w:val="00855635"/>
    <w:rsid w:val="00856E04"/>
    <w:rsid w:val="00860B3B"/>
    <w:rsid w:val="008635C8"/>
    <w:rsid w:val="00863DDC"/>
    <w:rsid w:val="00864EDF"/>
    <w:rsid w:val="00866493"/>
    <w:rsid w:val="008714C4"/>
    <w:rsid w:val="00871F8A"/>
    <w:rsid w:val="00872187"/>
    <w:rsid w:val="00873551"/>
    <w:rsid w:val="00873A9B"/>
    <w:rsid w:val="00880429"/>
    <w:rsid w:val="00881102"/>
    <w:rsid w:val="00886D54"/>
    <w:rsid w:val="00887958"/>
    <w:rsid w:val="00890587"/>
    <w:rsid w:val="00893B8A"/>
    <w:rsid w:val="00894A09"/>
    <w:rsid w:val="00894E9B"/>
    <w:rsid w:val="0089676E"/>
    <w:rsid w:val="008A1F2F"/>
    <w:rsid w:val="008A1FB8"/>
    <w:rsid w:val="008B194A"/>
    <w:rsid w:val="008B1A08"/>
    <w:rsid w:val="008B2992"/>
    <w:rsid w:val="008B44D6"/>
    <w:rsid w:val="008B6254"/>
    <w:rsid w:val="008C208C"/>
    <w:rsid w:val="008D2532"/>
    <w:rsid w:val="008D7165"/>
    <w:rsid w:val="008E404A"/>
    <w:rsid w:val="008E70CC"/>
    <w:rsid w:val="008E737D"/>
    <w:rsid w:val="008F03BB"/>
    <w:rsid w:val="008F122E"/>
    <w:rsid w:val="008F1752"/>
    <w:rsid w:val="008F197A"/>
    <w:rsid w:val="008F49DB"/>
    <w:rsid w:val="008F5201"/>
    <w:rsid w:val="008F5683"/>
    <w:rsid w:val="008F631C"/>
    <w:rsid w:val="00904CEC"/>
    <w:rsid w:val="00905D5A"/>
    <w:rsid w:val="009113BE"/>
    <w:rsid w:val="0091242C"/>
    <w:rsid w:val="00914F6D"/>
    <w:rsid w:val="0091752D"/>
    <w:rsid w:val="00922E51"/>
    <w:rsid w:val="00926D61"/>
    <w:rsid w:val="00931811"/>
    <w:rsid w:val="00934D0D"/>
    <w:rsid w:val="009355A2"/>
    <w:rsid w:val="00942A15"/>
    <w:rsid w:val="00942A23"/>
    <w:rsid w:val="00945C88"/>
    <w:rsid w:val="00945F03"/>
    <w:rsid w:val="009467AC"/>
    <w:rsid w:val="00952449"/>
    <w:rsid w:val="00961F59"/>
    <w:rsid w:val="0096282C"/>
    <w:rsid w:val="00962E24"/>
    <w:rsid w:val="00963750"/>
    <w:rsid w:val="00964C2A"/>
    <w:rsid w:val="0097186E"/>
    <w:rsid w:val="00971C1D"/>
    <w:rsid w:val="009723ED"/>
    <w:rsid w:val="00972F9D"/>
    <w:rsid w:val="00974B62"/>
    <w:rsid w:val="00975622"/>
    <w:rsid w:val="00975E5D"/>
    <w:rsid w:val="00987453"/>
    <w:rsid w:val="00987573"/>
    <w:rsid w:val="00991181"/>
    <w:rsid w:val="00991C44"/>
    <w:rsid w:val="00992867"/>
    <w:rsid w:val="009929AC"/>
    <w:rsid w:val="00992FA0"/>
    <w:rsid w:val="009B1214"/>
    <w:rsid w:val="009B22C4"/>
    <w:rsid w:val="009B2758"/>
    <w:rsid w:val="009C22E5"/>
    <w:rsid w:val="009C4071"/>
    <w:rsid w:val="009D13E5"/>
    <w:rsid w:val="009D603E"/>
    <w:rsid w:val="009D7BE1"/>
    <w:rsid w:val="009D7E56"/>
    <w:rsid w:val="009F1566"/>
    <w:rsid w:val="009F46D1"/>
    <w:rsid w:val="009F6537"/>
    <w:rsid w:val="009F70BB"/>
    <w:rsid w:val="00A00002"/>
    <w:rsid w:val="00A00236"/>
    <w:rsid w:val="00A00FA1"/>
    <w:rsid w:val="00A00FB9"/>
    <w:rsid w:val="00A01AA7"/>
    <w:rsid w:val="00A03699"/>
    <w:rsid w:val="00A04F5A"/>
    <w:rsid w:val="00A06E7B"/>
    <w:rsid w:val="00A11FBA"/>
    <w:rsid w:val="00A12526"/>
    <w:rsid w:val="00A1553F"/>
    <w:rsid w:val="00A216E7"/>
    <w:rsid w:val="00A2189D"/>
    <w:rsid w:val="00A22660"/>
    <w:rsid w:val="00A22A9A"/>
    <w:rsid w:val="00A247B3"/>
    <w:rsid w:val="00A25328"/>
    <w:rsid w:val="00A259BC"/>
    <w:rsid w:val="00A265E0"/>
    <w:rsid w:val="00A2672A"/>
    <w:rsid w:val="00A3113B"/>
    <w:rsid w:val="00A33F90"/>
    <w:rsid w:val="00A34A87"/>
    <w:rsid w:val="00A351D1"/>
    <w:rsid w:val="00A37B03"/>
    <w:rsid w:val="00A416D0"/>
    <w:rsid w:val="00A422E4"/>
    <w:rsid w:val="00A44C9D"/>
    <w:rsid w:val="00A51003"/>
    <w:rsid w:val="00A511E5"/>
    <w:rsid w:val="00A5230D"/>
    <w:rsid w:val="00A52E7E"/>
    <w:rsid w:val="00A55A2E"/>
    <w:rsid w:val="00A5621C"/>
    <w:rsid w:val="00A56626"/>
    <w:rsid w:val="00A60D68"/>
    <w:rsid w:val="00A62836"/>
    <w:rsid w:val="00A63642"/>
    <w:rsid w:val="00A65B11"/>
    <w:rsid w:val="00A70278"/>
    <w:rsid w:val="00A70521"/>
    <w:rsid w:val="00A71C32"/>
    <w:rsid w:val="00A720DF"/>
    <w:rsid w:val="00A744A0"/>
    <w:rsid w:val="00A770DA"/>
    <w:rsid w:val="00A776A8"/>
    <w:rsid w:val="00A77E8C"/>
    <w:rsid w:val="00A841A4"/>
    <w:rsid w:val="00A84527"/>
    <w:rsid w:val="00A8589B"/>
    <w:rsid w:val="00A85EB5"/>
    <w:rsid w:val="00A900FC"/>
    <w:rsid w:val="00A90532"/>
    <w:rsid w:val="00A93D70"/>
    <w:rsid w:val="00A9541A"/>
    <w:rsid w:val="00AA129D"/>
    <w:rsid w:val="00AA1645"/>
    <w:rsid w:val="00AA1AFE"/>
    <w:rsid w:val="00AB1460"/>
    <w:rsid w:val="00AB22E8"/>
    <w:rsid w:val="00AC5A41"/>
    <w:rsid w:val="00AD0539"/>
    <w:rsid w:val="00AD06AE"/>
    <w:rsid w:val="00AD09C9"/>
    <w:rsid w:val="00AD2742"/>
    <w:rsid w:val="00AD47BF"/>
    <w:rsid w:val="00AD5824"/>
    <w:rsid w:val="00AD6854"/>
    <w:rsid w:val="00AE1F0D"/>
    <w:rsid w:val="00AE3DF5"/>
    <w:rsid w:val="00AE4DC2"/>
    <w:rsid w:val="00AE756F"/>
    <w:rsid w:val="00AE7C95"/>
    <w:rsid w:val="00AF270D"/>
    <w:rsid w:val="00AF2A30"/>
    <w:rsid w:val="00AF52F0"/>
    <w:rsid w:val="00AF540B"/>
    <w:rsid w:val="00AF5EB6"/>
    <w:rsid w:val="00AF7902"/>
    <w:rsid w:val="00B02D6E"/>
    <w:rsid w:val="00B0322D"/>
    <w:rsid w:val="00B03458"/>
    <w:rsid w:val="00B034DD"/>
    <w:rsid w:val="00B05177"/>
    <w:rsid w:val="00B06AA7"/>
    <w:rsid w:val="00B06FF8"/>
    <w:rsid w:val="00B07685"/>
    <w:rsid w:val="00B11C20"/>
    <w:rsid w:val="00B125F2"/>
    <w:rsid w:val="00B143F7"/>
    <w:rsid w:val="00B14A2E"/>
    <w:rsid w:val="00B14AB7"/>
    <w:rsid w:val="00B15C59"/>
    <w:rsid w:val="00B16BF0"/>
    <w:rsid w:val="00B17D15"/>
    <w:rsid w:val="00B20F9D"/>
    <w:rsid w:val="00B23BE7"/>
    <w:rsid w:val="00B24907"/>
    <w:rsid w:val="00B3298A"/>
    <w:rsid w:val="00B32D80"/>
    <w:rsid w:val="00B351ED"/>
    <w:rsid w:val="00B37213"/>
    <w:rsid w:val="00B37F9B"/>
    <w:rsid w:val="00B478DF"/>
    <w:rsid w:val="00B56368"/>
    <w:rsid w:val="00B5693C"/>
    <w:rsid w:val="00B614BA"/>
    <w:rsid w:val="00B61E56"/>
    <w:rsid w:val="00B61FD9"/>
    <w:rsid w:val="00B6312C"/>
    <w:rsid w:val="00B63468"/>
    <w:rsid w:val="00B64BD2"/>
    <w:rsid w:val="00B67787"/>
    <w:rsid w:val="00B70B11"/>
    <w:rsid w:val="00B711A6"/>
    <w:rsid w:val="00B71399"/>
    <w:rsid w:val="00B7252C"/>
    <w:rsid w:val="00B729A5"/>
    <w:rsid w:val="00B754A7"/>
    <w:rsid w:val="00B76BC7"/>
    <w:rsid w:val="00B77972"/>
    <w:rsid w:val="00B82FAF"/>
    <w:rsid w:val="00B86BD4"/>
    <w:rsid w:val="00B86FCD"/>
    <w:rsid w:val="00B90E05"/>
    <w:rsid w:val="00B9103E"/>
    <w:rsid w:val="00B91D6D"/>
    <w:rsid w:val="00BA1489"/>
    <w:rsid w:val="00BA26DC"/>
    <w:rsid w:val="00BA3842"/>
    <w:rsid w:val="00BA41D9"/>
    <w:rsid w:val="00BA4FC7"/>
    <w:rsid w:val="00BA519A"/>
    <w:rsid w:val="00BA67B6"/>
    <w:rsid w:val="00BA6A15"/>
    <w:rsid w:val="00BB29FE"/>
    <w:rsid w:val="00BC3FA5"/>
    <w:rsid w:val="00BC563B"/>
    <w:rsid w:val="00BD1CF2"/>
    <w:rsid w:val="00BD38EB"/>
    <w:rsid w:val="00BD4250"/>
    <w:rsid w:val="00BD4587"/>
    <w:rsid w:val="00BD578A"/>
    <w:rsid w:val="00BD59F2"/>
    <w:rsid w:val="00BD7BBB"/>
    <w:rsid w:val="00BE00EE"/>
    <w:rsid w:val="00BE03DE"/>
    <w:rsid w:val="00BE0A15"/>
    <w:rsid w:val="00BE130F"/>
    <w:rsid w:val="00BE7719"/>
    <w:rsid w:val="00BE7FBB"/>
    <w:rsid w:val="00BF0886"/>
    <w:rsid w:val="00BF3EC4"/>
    <w:rsid w:val="00BF6D23"/>
    <w:rsid w:val="00C100B0"/>
    <w:rsid w:val="00C10286"/>
    <w:rsid w:val="00C12D00"/>
    <w:rsid w:val="00C15455"/>
    <w:rsid w:val="00C160AD"/>
    <w:rsid w:val="00C17608"/>
    <w:rsid w:val="00C17B3F"/>
    <w:rsid w:val="00C2320B"/>
    <w:rsid w:val="00C2462E"/>
    <w:rsid w:val="00C24B2C"/>
    <w:rsid w:val="00C25C21"/>
    <w:rsid w:val="00C2611B"/>
    <w:rsid w:val="00C34300"/>
    <w:rsid w:val="00C36044"/>
    <w:rsid w:val="00C4032F"/>
    <w:rsid w:val="00C4365C"/>
    <w:rsid w:val="00C45832"/>
    <w:rsid w:val="00C462E2"/>
    <w:rsid w:val="00C47237"/>
    <w:rsid w:val="00C560B4"/>
    <w:rsid w:val="00C615AA"/>
    <w:rsid w:val="00C64258"/>
    <w:rsid w:val="00C665A1"/>
    <w:rsid w:val="00C669C9"/>
    <w:rsid w:val="00C7194D"/>
    <w:rsid w:val="00C71C80"/>
    <w:rsid w:val="00C72A8E"/>
    <w:rsid w:val="00C7328C"/>
    <w:rsid w:val="00C73F22"/>
    <w:rsid w:val="00C804F2"/>
    <w:rsid w:val="00C816E0"/>
    <w:rsid w:val="00C830DB"/>
    <w:rsid w:val="00C83342"/>
    <w:rsid w:val="00C837C0"/>
    <w:rsid w:val="00C85937"/>
    <w:rsid w:val="00C91593"/>
    <w:rsid w:val="00C92264"/>
    <w:rsid w:val="00C9409E"/>
    <w:rsid w:val="00C94883"/>
    <w:rsid w:val="00C9700A"/>
    <w:rsid w:val="00C972FA"/>
    <w:rsid w:val="00C975D4"/>
    <w:rsid w:val="00CA600D"/>
    <w:rsid w:val="00CA6F6A"/>
    <w:rsid w:val="00CB02D8"/>
    <w:rsid w:val="00CB1C47"/>
    <w:rsid w:val="00CB32A4"/>
    <w:rsid w:val="00CB3D23"/>
    <w:rsid w:val="00CB6BE0"/>
    <w:rsid w:val="00CC0B91"/>
    <w:rsid w:val="00CC276F"/>
    <w:rsid w:val="00CC364D"/>
    <w:rsid w:val="00CC52DC"/>
    <w:rsid w:val="00CD009D"/>
    <w:rsid w:val="00CD3B2E"/>
    <w:rsid w:val="00CD5993"/>
    <w:rsid w:val="00CD79C0"/>
    <w:rsid w:val="00CE3DF2"/>
    <w:rsid w:val="00CF0920"/>
    <w:rsid w:val="00CF0998"/>
    <w:rsid w:val="00CF3BDA"/>
    <w:rsid w:val="00CF5918"/>
    <w:rsid w:val="00CF5B14"/>
    <w:rsid w:val="00D026DA"/>
    <w:rsid w:val="00D0378C"/>
    <w:rsid w:val="00D044CE"/>
    <w:rsid w:val="00D05390"/>
    <w:rsid w:val="00D11BCC"/>
    <w:rsid w:val="00D13A5B"/>
    <w:rsid w:val="00D15695"/>
    <w:rsid w:val="00D158D7"/>
    <w:rsid w:val="00D20BE7"/>
    <w:rsid w:val="00D222C9"/>
    <w:rsid w:val="00D24213"/>
    <w:rsid w:val="00D27E01"/>
    <w:rsid w:val="00D27EE8"/>
    <w:rsid w:val="00D30248"/>
    <w:rsid w:val="00D34890"/>
    <w:rsid w:val="00D348E0"/>
    <w:rsid w:val="00D3607E"/>
    <w:rsid w:val="00D360C1"/>
    <w:rsid w:val="00D36499"/>
    <w:rsid w:val="00D41DF2"/>
    <w:rsid w:val="00D42ECB"/>
    <w:rsid w:val="00D448D1"/>
    <w:rsid w:val="00D460BB"/>
    <w:rsid w:val="00D47999"/>
    <w:rsid w:val="00D552E5"/>
    <w:rsid w:val="00D5676F"/>
    <w:rsid w:val="00D57995"/>
    <w:rsid w:val="00D57E28"/>
    <w:rsid w:val="00D6376C"/>
    <w:rsid w:val="00D70F19"/>
    <w:rsid w:val="00D71F57"/>
    <w:rsid w:val="00D74551"/>
    <w:rsid w:val="00D811F9"/>
    <w:rsid w:val="00D81255"/>
    <w:rsid w:val="00D837EB"/>
    <w:rsid w:val="00D87070"/>
    <w:rsid w:val="00D91EC1"/>
    <w:rsid w:val="00D95585"/>
    <w:rsid w:val="00D967B1"/>
    <w:rsid w:val="00DA1AF5"/>
    <w:rsid w:val="00DA2C97"/>
    <w:rsid w:val="00DA4008"/>
    <w:rsid w:val="00DA643D"/>
    <w:rsid w:val="00DA6B05"/>
    <w:rsid w:val="00DB0FEE"/>
    <w:rsid w:val="00DB10C6"/>
    <w:rsid w:val="00DB33B8"/>
    <w:rsid w:val="00DB4179"/>
    <w:rsid w:val="00DB6A63"/>
    <w:rsid w:val="00DC0FFC"/>
    <w:rsid w:val="00DC1E6B"/>
    <w:rsid w:val="00DC466C"/>
    <w:rsid w:val="00DC5551"/>
    <w:rsid w:val="00DD1DC4"/>
    <w:rsid w:val="00DD2472"/>
    <w:rsid w:val="00DD2F98"/>
    <w:rsid w:val="00DD3A81"/>
    <w:rsid w:val="00DD3AF2"/>
    <w:rsid w:val="00DD4662"/>
    <w:rsid w:val="00DD4AAA"/>
    <w:rsid w:val="00DD689E"/>
    <w:rsid w:val="00DD6CE4"/>
    <w:rsid w:val="00DE6371"/>
    <w:rsid w:val="00DE68E1"/>
    <w:rsid w:val="00DF11F0"/>
    <w:rsid w:val="00DF610D"/>
    <w:rsid w:val="00DF79DC"/>
    <w:rsid w:val="00DF7FAC"/>
    <w:rsid w:val="00E00A63"/>
    <w:rsid w:val="00E03DF7"/>
    <w:rsid w:val="00E04598"/>
    <w:rsid w:val="00E04F0A"/>
    <w:rsid w:val="00E06B33"/>
    <w:rsid w:val="00E112D8"/>
    <w:rsid w:val="00E120F3"/>
    <w:rsid w:val="00E12A3F"/>
    <w:rsid w:val="00E13F97"/>
    <w:rsid w:val="00E15DB7"/>
    <w:rsid w:val="00E23299"/>
    <w:rsid w:val="00E23434"/>
    <w:rsid w:val="00E3670F"/>
    <w:rsid w:val="00E37DB9"/>
    <w:rsid w:val="00E40B67"/>
    <w:rsid w:val="00E45EDD"/>
    <w:rsid w:val="00E47BA3"/>
    <w:rsid w:val="00E500AE"/>
    <w:rsid w:val="00E516C4"/>
    <w:rsid w:val="00E51CCF"/>
    <w:rsid w:val="00E524FB"/>
    <w:rsid w:val="00E52DE5"/>
    <w:rsid w:val="00E53067"/>
    <w:rsid w:val="00E53BD1"/>
    <w:rsid w:val="00E61204"/>
    <w:rsid w:val="00E632C9"/>
    <w:rsid w:val="00E638B7"/>
    <w:rsid w:val="00E63A84"/>
    <w:rsid w:val="00E6697E"/>
    <w:rsid w:val="00E66BDD"/>
    <w:rsid w:val="00E67236"/>
    <w:rsid w:val="00E70747"/>
    <w:rsid w:val="00E7597B"/>
    <w:rsid w:val="00E76C0A"/>
    <w:rsid w:val="00E81BF9"/>
    <w:rsid w:val="00E8203E"/>
    <w:rsid w:val="00E8275D"/>
    <w:rsid w:val="00E84042"/>
    <w:rsid w:val="00E84772"/>
    <w:rsid w:val="00E86394"/>
    <w:rsid w:val="00E903DB"/>
    <w:rsid w:val="00E90DDD"/>
    <w:rsid w:val="00E90F93"/>
    <w:rsid w:val="00E92B48"/>
    <w:rsid w:val="00E933D3"/>
    <w:rsid w:val="00EA4192"/>
    <w:rsid w:val="00EB68E5"/>
    <w:rsid w:val="00EC1FA6"/>
    <w:rsid w:val="00EC2B52"/>
    <w:rsid w:val="00EC2BD7"/>
    <w:rsid w:val="00EC4230"/>
    <w:rsid w:val="00EC47C7"/>
    <w:rsid w:val="00EC49AF"/>
    <w:rsid w:val="00EC4E7F"/>
    <w:rsid w:val="00EC74D5"/>
    <w:rsid w:val="00EC7756"/>
    <w:rsid w:val="00ED0660"/>
    <w:rsid w:val="00ED1F27"/>
    <w:rsid w:val="00ED20A0"/>
    <w:rsid w:val="00EE0CD6"/>
    <w:rsid w:val="00EF3090"/>
    <w:rsid w:val="00EF3E0E"/>
    <w:rsid w:val="00EF4409"/>
    <w:rsid w:val="00EF4B05"/>
    <w:rsid w:val="00EF61C8"/>
    <w:rsid w:val="00F0042B"/>
    <w:rsid w:val="00F012BA"/>
    <w:rsid w:val="00F037D4"/>
    <w:rsid w:val="00F05747"/>
    <w:rsid w:val="00F05904"/>
    <w:rsid w:val="00F146BE"/>
    <w:rsid w:val="00F15FF0"/>
    <w:rsid w:val="00F1701E"/>
    <w:rsid w:val="00F2082E"/>
    <w:rsid w:val="00F21281"/>
    <w:rsid w:val="00F21A5E"/>
    <w:rsid w:val="00F21EE1"/>
    <w:rsid w:val="00F24966"/>
    <w:rsid w:val="00F252CB"/>
    <w:rsid w:val="00F26CF2"/>
    <w:rsid w:val="00F309EC"/>
    <w:rsid w:val="00F3593C"/>
    <w:rsid w:val="00F42154"/>
    <w:rsid w:val="00F45624"/>
    <w:rsid w:val="00F47A92"/>
    <w:rsid w:val="00F47B3B"/>
    <w:rsid w:val="00F51E0D"/>
    <w:rsid w:val="00F525A1"/>
    <w:rsid w:val="00F56376"/>
    <w:rsid w:val="00F56A3C"/>
    <w:rsid w:val="00F618C0"/>
    <w:rsid w:val="00F63A74"/>
    <w:rsid w:val="00F6535D"/>
    <w:rsid w:val="00F675E7"/>
    <w:rsid w:val="00F71380"/>
    <w:rsid w:val="00F75B4A"/>
    <w:rsid w:val="00F772E4"/>
    <w:rsid w:val="00F80EDB"/>
    <w:rsid w:val="00F85CD3"/>
    <w:rsid w:val="00F8699D"/>
    <w:rsid w:val="00F87E46"/>
    <w:rsid w:val="00F94C43"/>
    <w:rsid w:val="00F9625E"/>
    <w:rsid w:val="00FA1D39"/>
    <w:rsid w:val="00FA72A2"/>
    <w:rsid w:val="00FA77C8"/>
    <w:rsid w:val="00FC1240"/>
    <w:rsid w:val="00FC288B"/>
    <w:rsid w:val="00FC46FF"/>
    <w:rsid w:val="00FC48DD"/>
    <w:rsid w:val="00FD37F4"/>
    <w:rsid w:val="00FD40A5"/>
    <w:rsid w:val="00FE08E9"/>
    <w:rsid w:val="00FE0E8E"/>
    <w:rsid w:val="00FE1F4A"/>
    <w:rsid w:val="00FE61F2"/>
    <w:rsid w:val="00FF2E08"/>
    <w:rsid w:val="01555A99"/>
    <w:rsid w:val="0364BF88"/>
    <w:rsid w:val="03CCCAA8"/>
    <w:rsid w:val="05630AD3"/>
    <w:rsid w:val="05FD7E74"/>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1D27E7B"/>
    <w:rsid w:val="3273ABE0"/>
    <w:rsid w:val="32848568"/>
    <w:rsid w:val="35352DA7"/>
    <w:rsid w:val="3566B6AD"/>
    <w:rsid w:val="37F75302"/>
    <w:rsid w:val="39907543"/>
    <w:rsid w:val="39989D66"/>
    <w:rsid w:val="3C919574"/>
    <w:rsid w:val="3D3018FA"/>
    <w:rsid w:val="3D588864"/>
    <w:rsid w:val="3DF781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C0D00E8"/>
    <w:rsid w:val="4DABECF7"/>
    <w:rsid w:val="4E7D6093"/>
    <w:rsid w:val="5077C2BA"/>
    <w:rsid w:val="5231FEC3"/>
    <w:rsid w:val="53E643DF"/>
    <w:rsid w:val="55C26ACC"/>
    <w:rsid w:val="56061D69"/>
    <w:rsid w:val="57F1D90F"/>
    <w:rsid w:val="58D4349A"/>
    <w:rsid w:val="59D68EE4"/>
    <w:rsid w:val="5B84CA9D"/>
    <w:rsid w:val="5BE17A54"/>
    <w:rsid w:val="5DF23155"/>
    <w:rsid w:val="5EDC834A"/>
    <w:rsid w:val="5EEC2A27"/>
    <w:rsid w:val="60A57467"/>
    <w:rsid w:val="6222C829"/>
    <w:rsid w:val="62265EF5"/>
    <w:rsid w:val="623CA5BE"/>
    <w:rsid w:val="63038C8D"/>
    <w:rsid w:val="6701A489"/>
    <w:rsid w:val="672B4732"/>
    <w:rsid w:val="680F4A19"/>
    <w:rsid w:val="6845541B"/>
    <w:rsid w:val="6ABD7E77"/>
    <w:rsid w:val="6ADA154D"/>
    <w:rsid w:val="6AEF68F6"/>
    <w:rsid w:val="6C36F91E"/>
    <w:rsid w:val="6CA2176B"/>
    <w:rsid w:val="6D7DC04E"/>
    <w:rsid w:val="6E5E191E"/>
    <w:rsid w:val="6FB48BB6"/>
    <w:rsid w:val="70F9C384"/>
    <w:rsid w:val="74697267"/>
    <w:rsid w:val="7510DE64"/>
    <w:rsid w:val="7760ED6D"/>
    <w:rsid w:val="77AE9AEA"/>
    <w:rsid w:val="780B35C7"/>
    <w:rsid w:val="7A6A94A4"/>
    <w:rsid w:val="7B5B0208"/>
    <w:rsid w:val="7B928B6B"/>
    <w:rsid w:val="7C102DC7"/>
    <w:rsid w:val="7CD69641"/>
    <w:rsid w:val="7DF52D83"/>
    <w:rsid w:val="7EC10C8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6E961"/>
  <w15:docId w15:val="{4FB9E548-AD84-4585-A832-9387EA3DC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autoSpaceDN w:val="0"/>
      <w:spacing w:after="160" w:line="254" w:lineRule="auto"/>
      <w:textAlignment w:val="baseline"/>
    </w:pPr>
    <w:rPr>
      <w:rFonts w:ascii="Calibri" w:eastAsia="Calibri" w:hAnsi="Calibri"/>
      <w:sz w:val="22"/>
      <w:szCs w:val="22"/>
      <w:lang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Calibri Light" w:eastAsia="Times New Roman" w:hAnsi="Calibri Light" w:cs="Times New Roman"/>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link w:val="Asuntodelcomentario"/>
    <w:uiPriority w:val="99"/>
    <w:semiHidden/>
    <w:rsid w:val="00541A96"/>
    <w:rPr>
      <w:rFonts w:ascii="Calibri" w:eastAsia="Calibri" w:hAnsi="Calibri"/>
      <w:b/>
      <w:bCs/>
      <w:lang w:val="es-SV" w:eastAsia="en-US"/>
    </w:rPr>
  </w:style>
  <w:style w:type="character" w:customStyle="1" w:styleId="Ttulo1Car">
    <w:name w:val="Título 1 Car"/>
    <w:link w:val="Ttulo1"/>
    <w:uiPriority w:val="9"/>
    <w:rsid w:val="008B6254"/>
    <w:rPr>
      <w:rFonts w:ascii="Calibri Light" w:eastAsia="Times New Roman" w:hAnsi="Calibri Light" w:cs="Times New Roman"/>
      <w:color w:val="2E74B5"/>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utoSpaceDN w:val="0"/>
      <w:adjustRightInd w:val="0"/>
    </w:pPr>
    <w:rPr>
      <w:rFonts w:ascii="BCJPFJ+Arial" w:eastAsia="Times New Roman" w:hAnsi="BCJPFJ+Arial" w:cs="BCJPFJ+Arial"/>
      <w:color w:val="000000"/>
      <w:sz w:val="24"/>
      <w:szCs w:val="24"/>
      <w:lang w:val="es-ES" w:eastAsia="es-ES"/>
    </w:rPr>
  </w:style>
  <w:style w:type="character" w:styleId="Hipervnculo">
    <w:name w:val="Hyperlink"/>
    <w:uiPriority w:val="99"/>
    <w:unhideWhenUsed/>
    <w:rsid w:val="00A351D1"/>
    <w:rPr>
      <w:color w:val="0563C1"/>
      <w:u w:val="single"/>
    </w:rPr>
  </w:style>
  <w:style w:type="paragraph" w:styleId="NormalWeb">
    <w:name w:val="Normal (Web)"/>
    <w:basedOn w:val="Normal"/>
    <w:uiPriority w:val="99"/>
    <w:semiHidden/>
    <w:unhideWhenUsed/>
    <w:rsid w:val="00D967B1"/>
    <w:rPr>
      <w:rFonts w:ascii="Times New Roman" w:hAnsi="Times New Roman" w:cs="Times New Roman"/>
      <w:sz w:val="24"/>
      <w:szCs w:val="24"/>
    </w:rPr>
  </w:style>
  <w:style w:type="paragraph" w:styleId="Revisin">
    <w:name w:val="Revision"/>
    <w:hidden/>
    <w:uiPriority w:val="99"/>
    <w:semiHidden/>
    <w:rsid w:val="00A2189D"/>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35879">
      <w:bodyDiv w:val="1"/>
      <w:marLeft w:val="0"/>
      <w:marRight w:val="0"/>
      <w:marTop w:val="0"/>
      <w:marBottom w:val="0"/>
      <w:divBdr>
        <w:top w:val="none" w:sz="0" w:space="0" w:color="auto"/>
        <w:left w:val="none" w:sz="0" w:space="0" w:color="auto"/>
        <w:bottom w:val="none" w:sz="0" w:space="0" w:color="auto"/>
        <w:right w:val="none" w:sz="0" w:space="0" w:color="auto"/>
      </w:divBdr>
    </w:div>
    <w:div w:id="106510979">
      <w:bodyDiv w:val="1"/>
      <w:marLeft w:val="0"/>
      <w:marRight w:val="0"/>
      <w:marTop w:val="0"/>
      <w:marBottom w:val="0"/>
      <w:divBdr>
        <w:top w:val="none" w:sz="0" w:space="0" w:color="auto"/>
        <w:left w:val="none" w:sz="0" w:space="0" w:color="auto"/>
        <w:bottom w:val="none" w:sz="0" w:space="0" w:color="auto"/>
        <w:right w:val="none" w:sz="0" w:space="0" w:color="auto"/>
      </w:divBdr>
    </w:div>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65895021">
      <w:bodyDiv w:val="1"/>
      <w:marLeft w:val="0"/>
      <w:marRight w:val="0"/>
      <w:marTop w:val="0"/>
      <w:marBottom w:val="0"/>
      <w:divBdr>
        <w:top w:val="none" w:sz="0" w:space="0" w:color="auto"/>
        <w:left w:val="none" w:sz="0" w:space="0" w:color="auto"/>
        <w:bottom w:val="none" w:sz="0" w:space="0" w:color="auto"/>
        <w:right w:val="none" w:sz="0" w:space="0" w:color="auto"/>
      </w:divBdr>
      <w:divsChild>
        <w:div w:id="46728253">
          <w:marLeft w:val="0"/>
          <w:marRight w:val="0"/>
          <w:marTop w:val="0"/>
          <w:marBottom w:val="0"/>
          <w:divBdr>
            <w:top w:val="none" w:sz="0" w:space="0" w:color="auto"/>
            <w:left w:val="none" w:sz="0" w:space="0" w:color="auto"/>
            <w:bottom w:val="none" w:sz="0" w:space="0" w:color="auto"/>
            <w:right w:val="none" w:sz="0" w:space="0" w:color="auto"/>
          </w:divBdr>
        </w:div>
        <w:div w:id="128131771">
          <w:marLeft w:val="0"/>
          <w:marRight w:val="0"/>
          <w:marTop w:val="0"/>
          <w:marBottom w:val="0"/>
          <w:divBdr>
            <w:top w:val="none" w:sz="0" w:space="0" w:color="auto"/>
            <w:left w:val="none" w:sz="0" w:space="0" w:color="auto"/>
            <w:bottom w:val="none" w:sz="0" w:space="0" w:color="auto"/>
            <w:right w:val="none" w:sz="0" w:space="0" w:color="auto"/>
          </w:divBdr>
        </w:div>
        <w:div w:id="331687298">
          <w:marLeft w:val="0"/>
          <w:marRight w:val="0"/>
          <w:marTop w:val="0"/>
          <w:marBottom w:val="0"/>
          <w:divBdr>
            <w:top w:val="none" w:sz="0" w:space="0" w:color="auto"/>
            <w:left w:val="none" w:sz="0" w:space="0" w:color="auto"/>
            <w:bottom w:val="none" w:sz="0" w:space="0" w:color="auto"/>
            <w:right w:val="none" w:sz="0" w:space="0" w:color="auto"/>
          </w:divBdr>
        </w:div>
        <w:div w:id="584264185">
          <w:marLeft w:val="0"/>
          <w:marRight w:val="0"/>
          <w:marTop w:val="0"/>
          <w:marBottom w:val="0"/>
          <w:divBdr>
            <w:top w:val="none" w:sz="0" w:space="0" w:color="auto"/>
            <w:left w:val="none" w:sz="0" w:space="0" w:color="auto"/>
            <w:bottom w:val="none" w:sz="0" w:space="0" w:color="auto"/>
            <w:right w:val="none" w:sz="0" w:space="0" w:color="auto"/>
          </w:divBdr>
        </w:div>
        <w:div w:id="607666798">
          <w:marLeft w:val="0"/>
          <w:marRight w:val="0"/>
          <w:marTop w:val="0"/>
          <w:marBottom w:val="0"/>
          <w:divBdr>
            <w:top w:val="none" w:sz="0" w:space="0" w:color="auto"/>
            <w:left w:val="none" w:sz="0" w:space="0" w:color="auto"/>
            <w:bottom w:val="none" w:sz="0" w:space="0" w:color="auto"/>
            <w:right w:val="none" w:sz="0" w:space="0" w:color="auto"/>
          </w:divBdr>
        </w:div>
        <w:div w:id="1029643263">
          <w:marLeft w:val="0"/>
          <w:marRight w:val="0"/>
          <w:marTop w:val="0"/>
          <w:marBottom w:val="0"/>
          <w:divBdr>
            <w:top w:val="none" w:sz="0" w:space="0" w:color="auto"/>
            <w:left w:val="none" w:sz="0" w:space="0" w:color="auto"/>
            <w:bottom w:val="none" w:sz="0" w:space="0" w:color="auto"/>
            <w:right w:val="none" w:sz="0" w:space="0" w:color="auto"/>
          </w:divBdr>
        </w:div>
        <w:div w:id="1845047800">
          <w:marLeft w:val="0"/>
          <w:marRight w:val="0"/>
          <w:marTop w:val="0"/>
          <w:marBottom w:val="0"/>
          <w:divBdr>
            <w:top w:val="none" w:sz="0" w:space="0" w:color="auto"/>
            <w:left w:val="none" w:sz="0" w:space="0" w:color="auto"/>
            <w:bottom w:val="none" w:sz="0" w:space="0" w:color="auto"/>
            <w:right w:val="none" w:sz="0" w:space="0" w:color="auto"/>
          </w:divBdr>
        </w:div>
      </w:divsChild>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54718952">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2039109">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11798770">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156236">
      <w:bodyDiv w:val="1"/>
      <w:marLeft w:val="0"/>
      <w:marRight w:val="0"/>
      <w:marTop w:val="0"/>
      <w:marBottom w:val="0"/>
      <w:divBdr>
        <w:top w:val="none" w:sz="0" w:space="0" w:color="auto"/>
        <w:left w:val="none" w:sz="0" w:space="0" w:color="auto"/>
        <w:bottom w:val="none" w:sz="0" w:space="0" w:color="auto"/>
        <w:right w:val="none" w:sz="0" w:space="0" w:color="auto"/>
      </w:divBdr>
      <w:divsChild>
        <w:div w:id="1124932178">
          <w:marLeft w:val="0"/>
          <w:marRight w:val="0"/>
          <w:marTop w:val="0"/>
          <w:marBottom w:val="0"/>
          <w:divBdr>
            <w:top w:val="none" w:sz="0" w:space="0" w:color="auto"/>
            <w:left w:val="none" w:sz="0" w:space="0" w:color="auto"/>
            <w:bottom w:val="none" w:sz="0" w:space="0" w:color="auto"/>
            <w:right w:val="none" w:sz="0" w:space="0" w:color="auto"/>
          </w:divBdr>
        </w:div>
        <w:div w:id="1391802690">
          <w:marLeft w:val="0"/>
          <w:marRight w:val="0"/>
          <w:marTop w:val="0"/>
          <w:marBottom w:val="0"/>
          <w:divBdr>
            <w:top w:val="none" w:sz="0" w:space="0" w:color="auto"/>
            <w:left w:val="none" w:sz="0" w:space="0" w:color="auto"/>
            <w:bottom w:val="none" w:sz="0" w:space="0" w:color="auto"/>
            <w:right w:val="none" w:sz="0" w:space="0" w:color="auto"/>
          </w:divBdr>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603683850">
      <w:bodyDiv w:val="1"/>
      <w:marLeft w:val="0"/>
      <w:marRight w:val="0"/>
      <w:marTop w:val="0"/>
      <w:marBottom w:val="0"/>
      <w:divBdr>
        <w:top w:val="none" w:sz="0" w:space="0" w:color="auto"/>
        <w:left w:val="none" w:sz="0" w:space="0" w:color="auto"/>
        <w:bottom w:val="none" w:sz="0" w:space="0" w:color="auto"/>
        <w:right w:val="none" w:sz="0" w:space="0" w:color="auto"/>
      </w:divBdr>
      <w:divsChild>
        <w:div w:id="24985044">
          <w:marLeft w:val="0"/>
          <w:marRight w:val="0"/>
          <w:marTop w:val="0"/>
          <w:marBottom w:val="0"/>
          <w:divBdr>
            <w:top w:val="none" w:sz="0" w:space="0" w:color="auto"/>
            <w:left w:val="none" w:sz="0" w:space="0" w:color="auto"/>
            <w:bottom w:val="none" w:sz="0" w:space="0" w:color="auto"/>
            <w:right w:val="none" w:sz="0" w:space="0" w:color="auto"/>
          </w:divBdr>
        </w:div>
        <w:div w:id="323051860">
          <w:marLeft w:val="0"/>
          <w:marRight w:val="0"/>
          <w:marTop w:val="0"/>
          <w:marBottom w:val="0"/>
          <w:divBdr>
            <w:top w:val="none" w:sz="0" w:space="0" w:color="auto"/>
            <w:left w:val="none" w:sz="0" w:space="0" w:color="auto"/>
            <w:bottom w:val="none" w:sz="0" w:space="0" w:color="auto"/>
            <w:right w:val="none" w:sz="0" w:space="0" w:color="auto"/>
          </w:divBdr>
        </w:div>
        <w:div w:id="415516358">
          <w:marLeft w:val="0"/>
          <w:marRight w:val="0"/>
          <w:marTop w:val="0"/>
          <w:marBottom w:val="0"/>
          <w:divBdr>
            <w:top w:val="none" w:sz="0" w:space="0" w:color="auto"/>
            <w:left w:val="none" w:sz="0" w:space="0" w:color="auto"/>
            <w:bottom w:val="none" w:sz="0" w:space="0" w:color="auto"/>
            <w:right w:val="none" w:sz="0" w:space="0" w:color="auto"/>
          </w:divBdr>
        </w:div>
        <w:div w:id="505020830">
          <w:marLeft w:val="0"/>
          <w:marRight w:val="0"/>
          <w:marTop w:val="0"/>
          <w:marBottom w:val="0"/>
          <w:divBdr>
            <w:top w:val="none" w:sz="0" w:space="0" w:color="auto"/>
            <w:left w:val="none" w:sz="0" w:space="0" w:color="auto"/>
            <w:bottom w:val="none" w:sz="0" w:space="0" w:color="auto"/>
            <w:right w:val="none" w:sz="0" w:space="0" w:color="auto"/>
          </w:divBdr>
        </w:div>
        <w:div w:id="623586536">
          <w:marLeft w:val="0"/>
          <w:marRight w:val="0"/>
          <w:marTop w:val="0"/>
          <w:marBottom w:val="0"/>
          <w:divBdr>
            <w:top w:val="none" w:sz="0" w:space="0" w:color="auto"/>
            <w:left w:val="none" w:sz="0" w:space="0" w:color="auto"/>
            <w:bottom w:val="none" w:sz="0" w:space="0" w:color="auto"/>
            <w:right w:val="none" w:sz="0" w:space="0" w:color="auto"/>
          </w:divBdr>
        </w:div>
        <w:div w:id="655452335">
          <w:marLeft w:val="0"/>
          <w:marRight w:val="0"/>
          <w:marTop w:val="0"/>
          <w:marBottom w:val="0"/>
          <w:divBdr>
            <w:top w:val="none" w:sz="0" w:space="0" w:color="auto"/>
            <w:left w:val="none" w:sz="0" w:space="0" w:color="auto"/>
            <w:bottom w:val="none" w:sz="0" w:space="0" w:color="auto"/>
            <w:right w:val="none" w:sz="0" w:space="0" w:color="auto"/>
          </w:divBdr>
        </w:div>
        <w:div w:id="1227955411">
          <w:marLeft w:val="0"/>
          <w:marRight w:val="0"/>
          <w:marTop w:val="0"/>
          <w:marBottom w:val="0"/>
          <w:divBdr>
            <w:top w:val="none" w:sz="0" w:space="0" w:color="auto"/>
            <w:left w:val="none" w:sz="0" w:space="0" w:color="auto"/>
            <w:bottom w:val="none" w:sz="0" w:space="0" w:color="auto"/>
            <w:right w:val="none" w:sz="0" w:space="0" w:color="auto"/>
          </w:divBdr>
        </w:div>
        <w:div w:id="1256551461">
          <w:marLeft w:val="0"/>
          <w:marRight w:val="0"/>
          <w:marTop w:val="0"/>
          <w:marBottom w:val="0"/>
          <w:divBdr>
            <w:top w:val="none" w:sz="0" w:space="0" w:color="auto"/>
            <w:left w:val="none" w:sz="0" w:space="0" w:color="auto"/>
            <w:bottom w:val="none" w:sz="0" w:space="0" w:color="auto"/>
            <w:right w:val="none" w:sz="0" w:space="0" w:color="auto"/>
          </w:divBdr>
        </w:div>
        <w:div w:id="1301032356">
          <w:marLeft w:val="0"/>
          <w:marRight w:val="0"/>
          <w:marTop w:val="0"/>
          <w:marBottom w:val="0"/>
          <w:divBdr>
            <w:top w:val="none" w:sz="0" w:space="0" w:color="auto"/>
            <w:left w:val="none" w:sz="0" w:space="0" w:color="auto"/>
            <w:bottom w:val="none" w:sz="0" w:space="0" w:color="auto"/>
            <w:right w:val="none" w:sz="0" w:space="0" w:color="auto"/>
          </w:divBdr>
        </w:div>
        <w:div w:id="1355766452">
          <w:marLeft w:val="0"/>
          <w:marRight w:val="0"/>
          <w:marTop w:val="0"/>
          <w:marBottom w:val="0"/>
          <w:divBdr>
            <w:top w:val="none" w:sz="0" w:space="0" w:color="auto"/>
            <w:left w:val="none" w:sz="0" w:space="0" w:color="auto"/>
            <w:bottom w:val="none" w:sz="0" w:space="0" w:color="auto"/>
            <w:right w:val="none" w:sz="0" w:space="0" w:color="auto"/>
          </w:divBdr>
        </w:div>
        <w:div w:id="1356272468">
          <w:marLeft w:val="0"/>
          <w:marRight w:val="0"/>
          <w:marTop w:val="0"/>
          <w:marBottom w:val="0"/>
          <w:divBdr>
            <w:top w:val="none" w:sz="0" w:space="0" w:color="auto"/>
            <w:left w:val="none" w:sz="0" w:space="0" w:color="auto"/>
            <w:bottom w:val="none" w:sz="0" w:space="0" w:color="auto"/>
            <w:right w:val="none" w:sz="0" w:space="0" w:color="auto"/>
          </w:divBdr>
        </w:div>
        <w:div w:id="1857427603">
          <w:marLeft w:val="0"/>
          <w:marRight w:val="0"/>
          <w:marTop w:val="0"/>
          <w:marBottom w:val="0"/>
          <w:divBdr>
            <w:top w:val="none" w:sz="0" w:space="0" w:color="auto"/>
            <w:left w:val="none" w:sz="0" w:space="0" w:color="auto"/>
            <w:bottom w:val="none" w:sz="0" w:space="0" w:color="auto"/>
            <w:right w:val="none" w:sz="0" w:space="0" w:color="auto"/>
          </w:divBdr>
          <w:divsChild>
            <w:div w:id="397361692">
              <w:marLeft w:val="0"/>
              <w:marRight w:val="0"/>
              <w:marTop w:val="0"/>
              <w:marBottom w:val="0"/>
              <w:divBdr>
                <w:top w:val="none" w:sz="0" w:space="0" w:color="auto"/>
                <w:left w:val="none" w:sz="0" w:space="0" w:color="auto"/>
                <w:bottom w:val="none" w:sz="0" w:space="0" w:color="auto"/>
                <w:right w:val="none" w:sz="0" w:space="0" w:color="auto"/>
              </w:divBdr>
            </w:div>
            <w:div w:id="1302736739">
              <w:marLeft w:val="0"/>
              <w:marRight w:val="0"/>
              <w:marTop w:val="0"/>
              <w:marBottom w:val="0"/>
              <w:divBdr>
                <w:top w:val="none" w:sz="0" w:space="0" w:color="auto"/>
                <w:left w:val="none" w:sz="0" w:space="0" w:color="auto"/>
                <w:bottom w:val="none" w:sz="0" w:space="0" w:color="auto"/>
                <w:right w:val="none" w:sz="0" w:space="0" w:color="auto"/>
              </w:divBdr>
            </w:div>
            <w:div w:id="1359551954">
              <w:marLeft w:val="0"/>
              <w:marRight w:val="0"/>
              <w:marTop w:val="0"/>
              <w:marBottom w:val="0"/>
              <w:divBdr>
                <w:top w:val="none" w:sz="0" w:space="0" w:color="auto"/>
                <w:left w:val="none" w:sz="0" w:space="0" w:color="auto"/>
                <w:bottom w:val="none" w:sz="0" w:space="0" w:color="auto"/>
                <w:right w:val="none" w:sz="0" w:space="0" w:color="auto"/>
              </w:divBdr>
            </w:div>
          </w:divsChild>
        </w:div>
        <w:div w:id="1885947294">
          <w:marLeft w:val="0"/>
          <w:marRight w:val="0"/>
          <w:marTop w:val="0"/>
          <w:marBottom w:val="0"/>
          <w:divBdr>
            <w:top w:val="none" w:sz="0" w:space="0" w:color="auto"/>
            <w:left w:val="none" w:sz="0" w:space="0" w:color="auto"/>
            <w:bottom w:val="none" w:sz="0" w:space="0" w:color="auto"/>
            <w:right w:val="none" w:sz="0" w:space="0" w:color="auto"/>
          </w:divBdr>
        </w:div>
        <w:div w:id="1904412446">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858889235">
      <w:bodyDiv w:val="1"/>
      <w:marLeft w:val="0"/>
      <w:marRight w:val="0"/>
      <w:marTop w:val="0"/>
      <w:marBottom w:val="0"/>
      <w:divBdr>
        <w:top w:val="none" w:sz="0" w:space="0" w:color="auto"/>
        <w:left w:val="none" w:sz="0" w:space="0" w:color="auto"/>
        <w:bottom w:val="none" w:sz="0" w:space="0" w:color="auto"/>
        <w:right w:val="none" w:sz="0" w:space="0" w:color="auto"/>
      </w:divBdr>
    </w:div>
    <w:div w:id="1952784192">
      <w:bodyDiv w:val="1"/>
      <w:marLeft w:val="0"/>
      <w:marRight w:val="0"/>
      <w:marTop w:val="0"/>
      <w:marBottom w:val="0"/>
      <w:divBdr>
        <w:top w:val="none" w:sz="0" w:space="0" w:color="auto"/>
        <w:left w:val="none" w:sz="0" w:space="0" w:color="auto"/>
        <w:bottom w:val="none" w:sz="0" w:space="0" w:color="auto"/>
        <w:right w:val="none" w:sz="0" w:space="0" w:color="auto"/>
      </w:divBdr>
      <w:divsChild>
        <w:div w:id="676613532">
          <w:marLeft w:val="0"/>
          <w:marRight w:val="0"/>
          <w:marTop w:val="0"/>
          <w:marBottom w:val="0"/>
          <w:divBdr>
            <w:top w:val="none" w:sz="0" w:space="0" w:color="auto"/>
            <w:left w:val="none" w:sz="0" w:space="0" w:color="auto"/>
            <w:bottom w:val="none" w:sz="0" w:space="0" w:color="auto"/>
            <w:right w:val="none" w:sz="0" w:space="0" w:color="auto"/>
          </w:divBdr>
        </w:div>
        <w:div w:id="960187495">
          <w:marLeft w:val="0"/>
          <w:marRight w:val="0"/>
          <w:marTop w:val="0"/>
          <w:marBottom w:val="0"/>
          <w:divBdr>
            <w:top w:val="none" w:sz="0" w:space="0" w:color="auto"/>
            <w:left w:val="none" w:sz="0" w:space="0" w:color="auto"/>
            <w:bottom w:val="none" w:sz="0" w:space="0" w:color="auto"/>
            <w:right w:val="none" w:sz="0" w:space="0" w:color="auto"/>
          </w:divBdr>
        </w:div>
        <w:div w:id="1068696012">
          <w:marLeft w:val="0"/>
          <w:marRight w:val="0"/>
          <w:marTop w:val="0"/>
          <w:marBottom w:val="0"/>
          <w:divBdr>
            <w:top w:val="none" w:sz="0" w:space="0" w:color="auto"/>
            <w:left w:val="none" w:sz="0" w:space="0" w:color="auto"/>
            <w:bottom w:val="none" w:sz="0" w:space="0" w:color="auto"/>
            <w:right w:val="none" w:sz="0" w:space="0" w:color="auto"/>
          </w:divBdr>
        </w:div>
        <w:div w:id="1642999519">
          <w:marLeft w:val="0"/>
          <w:marRight w:val="0"/>
          <w:marTop w:val="0"/>
          <w:marBottom w:val="0"/>
          <w:divBdr>
            <w:top w:val="none" w:sz="0" w:space="0" w:color="auto"/>
            <w:left w:val="none" w:sz="0" w:space="0" w:color="auto"/>
            <w:bottom w:val="none" w:sz="0" w:space="0" w:color="auto"/>
            <w:right w:val="none" w:sz="0" w:space="0" w:color="auto"/>
          </w:divBdr>
        </w:div>
        <w:div w:id="1724866411">
          <w:marLeft w:val="0"/>
          <w:marRight w:val="0"/>
          <w:marTop w:val="0"/>
          <w:marBottom w:val="0"/>
          <w:divBdr>
            <w:top w:val="none" w:sz="0" w:space="0" w:color="auto"/>
            <w:left w:val="none" w:sz="0" w:space="0" w:color="auto"/>
            <w:bottom w:val="none" w:sz="0" w:space="0" w:color="auto"/>
            <w:right w:val="none" w:sz="0" w:space="0" w:color="auto"/>
          </w:divBdr>
        </w:div>
      </w:divsChild>
    </w:div>
    <w:div w:id="1984776059">
      <w:bodyDiv w:val="1"/>
      <w:marLeft w:val="0"/>
      <w:marRight w:val="0"/>
      <w:marTop w:val="0"/>
      <w:marBottom w:val="0"/>
      <w:divBdr>
        <w:top w:val="none" w:sz="0" w:space="0" w:color="auto"/>
        <w:left w:val="none" w:sz="0" w:space="0" w:color="auto"/>
        <w:bottom w:val="none" w:sz="0" w:space="0" w:color="auto"/>
        <w:right w:val="none" w:sz="0" w:space="0" w:color="auto"/>
      </w:divBdr>
    </w:div>
    <w:div w:id="2029140808">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Este día 2-9-2021 se guarda proyecto. Exp. Electrónico 46966</Observaciones>
    <JefeNacional xmlns="93a27197-5ea5-4ef4-9c25-de38a9c385a4">Aprobado con correcciones</JefeNacional>
    <SharedWithUsers xmlns="16eb6295-d7d6-48b3-b711-8779e8ac98f5">
      <UserInfo>
        <DisplayName/>
        <AccountId xsi:nil="true"/>
        <AccountType/>
      </UserInfo>
    </SharedWithUsers>
  </documentManagement>
</p:properties>
</file>

<file path=customXml/itemProps1.xml><?xml version="1.0" encoding="utf-8"?>
<ds:datastoreItem xmlns:ds="http://schemas.openxmlformats.org/officeDocument/2006/customXml" ds:itemID="{B3216125-0DC9-44B9-BA77-62B71F247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D97FED-D04D-4622-828D-147C09E5A63B}">
  <ds:schemaRefs>
    <ds:schemaRef ds:uri="http://schemas.microsoft.com/office/2006/metadata/longProperties"/>
  </ds:schemaRefs>
</ds:datastoreItem>
</file>

<file path=customXml/itemProps3.xml><?xml version="1.0" encoding="utf-8"?>
<ds:datastoreItem xmlns:ds="http://schemas.openxmlformats.org/officeDocument/2006/customXml" ds:itemID="{875870EB-34C4-4D21-8C5E-1D032901C7A9}">
  <ds:schemaRefs>
    <ds:schemaRef ds:uri="http://schemas.microsoft.com/sharepoint/v3/contenttype/forms"/>
  </ds:schemaRefs>
</ds:datastoreItem>
</file>

<file path=customXml/itemProps4.xml><?xml version="1.0" encoding="utf-8"?>
<ds:datastoreItem xmlns:ds="http://schemas.openxmlformats.org/officeDocument/2006/customXml" ds:itemID="{90FDBA39-93B5-43C9-B7A5-10A60DB3F32D}">
  <ds:schemaRefs>
    <ds:schemaRef ds:uri="http://schemas.openxmlformats.org/officeDocument/2006/bibliography"/>
  </ds:schemaRefs>
</ds:datastoreItem>
</file>

<file path=customXml/itemProps5.xml><?xml version="1.0" encoding="utf-8"?>
<ds:datastoreItem xmlns:ds="http://schemas.openxmlformats.org/officeDocument/2006/customXml" ds:itemID="{A4F49D87-324A-40D0-B2E5-90432F49F047}">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81</TotalTime>
  <Pages>1</Pages>
  <Words>7585</Words>
  <Characters>41719</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49206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164</cp:revision>
  <cp:lastPrinted>2021-06-21T14:36:00Z</cp:lastPrinted>
  <dcterms:created xsi:type="dcterms:W3CDTF">2021-08-30T16:01:00Z</dcterms:created>
  <dcterms:modified xsi:type="dcterms:W3CDTF">2021-12-03T19:45:00Z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SharedWithUsers">
    <vt:lpwstr/>
  </property>
</Properties>
</file>