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F191" w14:textId="77777777" w:rsidR="0023526A" w:rsidRPr="00C62FE7" w:rsidRDefault="0023526A" w:rsidP="0023526A">
      <w:pPr>
        <w:spacing w:after="0" w:line="240" w:lineRule="auto"/>
        <w:jc w:val="both"/>
        <w:rPr>
          <w:rFonts w:ascii="Museo Sans 900" w:eastAsia="Arial" w:hAnsi="Museo Sans 900" w:cs="Arial"/>
          <w:b/>
          <w:bCs/>
          <w:sz w:val="20"/>
          <w:szCs w:val="20"/>
          <w:lang w:val="es-ES_tradnl" w:eastAsia="es-SV"/>
        </w:rPr>
      </w:pPr>
    </w:p>
    <w:p w14:paraId="12965538" w14:textId="7CAE2C97" w:rsidR="0023526A" w:rsidRPr="00C62FE7" w:rsidRDefault="0023526A" w:rsidP="0023526A">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D44532">
        <w:rPr>
          <w:rFonts w:ascii="Museo Sans 900" w:eastAsia="Arial" w:hAnsi="Museo Sans 900" w:cs="Arial"/>
          <w:b/>
          <w:bCs/>
          <w:sz w:val="20"/>
          <w:szCs w:val="20"/>
          <w:lang w:val="es-ES_tradnl" w:eastAsia="es-SV"/>
        </w:rPr>
        <w:t>0779</w:t>
      </w:r>
      <w:r w:rsidRPr="00C62FE7">
        <w:rPr>
          <w:rFonts w:ascii="Museo Sans 900" w:eastAsia="Arial" w:hAnsi="Museo Sans 900" w:cs="Arial"/>
          <w:b/>
          <w:bCs/>
          <w:sz w:val="20"/>
          <w:szCs w:val="20"/>
          <w:lang w:val="es-ES_tradnl" w:eastAsia="es-SV"/>
        </w:rPr>
        <w:t>-202</w:t>
      </w:r>
      <w:r>
        <w:rPr>
          <w:rFonts w:ascii="Museo Sans 900" w:eastAsia="Arial" w:hAnsi="Museo Sans 900" w:cs="Arial"/>
          <w:b/>
          <w:bCs/>
          <w:sz w:val="20"/>
          <w:szCs w:val="20"/>
          <w:lang w:val="es-ES_tradnl" w:eastAsia="es-SV"/>
        </w:rPr>
        <w:t>1</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D47D2">
        <w:rPr>
          <w:rFonts w:ascii="Museo Sans 300" w:eastAsia="Arial" w:hAnsi="Museo Sans 300" w:cs="Arial"/>
          <w:sz w:val="20"/>
          <w:szCs w:val="20"/>
          <w:lang w:val="es-ES_tradnl" w:eastAsia="es-SV"/>
        </w:rPr>
        <w:t xml:space="preserve"> diez </w:t>
      </w:r>
      <w:r w:rsidRPr="00C62FE7">
        <w:rPr>
          <w:rFonts w:ascii="Museo Sans 300" w:eastAsia="Arial" w:hAnsi="Museo Sans 300" w:cs="Arial"/>
          <w:sz w:val="20"/>
          <w:szCs w:val="20"/>
          <w:lang w:val="es-ES_tradnl" w:eastAsia="es-SV"/>
        </w:rPr>
        <w:t>horas del día</w:t>
      </w:r>
      <w:r w:rsidR="000D47D2">
        <w:rPr>
          <w:rFonts w:ascii="Museo Sans 300" w:eastAsia="Arial" w:hAnsi="Museo Sans 300" w:cs="Arial"/>
          <w:sz w:val="20"/>
          <w:szCs w:val="20"/>
          <w:lang w:val="es-ES_tradnl" w:eastAsia="es-SV"/>
        </w:rPr>
        <w:t xml:space="preserve"> veintitrés </w:t>
      </w:r>
      <w:r w:rsidRPr="00C62FE7">
        <w:rPr>
          <w:rFonts w:ascii="Museo Sans 300" w:eastAsia="Arial" w:hAnsi="Museo Sans 300" w:cs="Arial"/>
          <w:sz w:val="20"/>
          <w:szCs w:val="20"/>
          <w:lang w:val="es-ES_tradnl" w:eastAsia="es-SV"/>
        </w:rPr>
        <w:t xml:space="preserve">de </w:t>
      </w:r>
      <w:r>
        <w:rPr>
          <w:rFonts w:ascii="Museo Sans 300" w:eastAsia="Arial" w:hAnsi="Museo Sans 300" w:cs="Arial"/>
          <w:sz w:val="20"/>
          <w:szCs w:val="20"/>
          <w:lang w:val="es-ES_tradnl" w:eastAsia="es-SV"/>
        </w:rPr>
        <w:t>agosto</w:t>
      </w:r>
      <w:r w:rsidRPr="00C62FE7">
        <w:rPr>
          <w:rFonts w:ascii="Museo Sans 300" w:eastAsia="Arial" w:hAnsi="Museo Sans 300" w:cs="Arial"/>
          <w:sz w:val="20"/>
          <w:szCs w:val="20"/>
          <w:lang w:val="es-ES_tradnl" w:eastAsia="es-SV"/>
        </w:rPr>
        <w:t xml:space="preserve"> del año</w:t>
      </w:r>
      <w:r>
        <w:rPr>
          <w:rFonts w:ascii="Museo Sans 300" w:eastAsia="Arial" w:hAnsi="Museo Sans 300" w:cs="Arial"/>
          <w:sz w:val="20"/>
          <w:szCs w:val="20"/>
          <w:lang w:val="es-ES_tradnl" w:eastAsia="es-SV"/>
        </w:rPr>
        <w:t xml:space="preserve"> dos </w:t>
      </w:r>
      <w:r w:rsidRPr="00C62FE7">
        <w:rPr>
          <w:rFonts w:ascii="Museo Sans 300" w:eastAsia="Arial" w:hAnsi="Museo Sans 300" w:cs="Arial"/>
          <w:sz w:val="20"/>
          <w:szCs w:val="20"/>
          <w:lang w:val="es-ES_tradnl" w:eastAsia="es-SV"/>
        </w:rPr>
        <w:t>mil veint</w:t>
      </w:r>
      <w:r>
        <w:rPr>
          <w:rFonts w:ascii="Museo Sans 300" w:eastAsia="Arial" w:hAnsi="Museo Sans 300" w:cs="Arial"/>
          <w:sz w:val="20"/>
          <w:szCs w:val="20"/>
          <w:lang w:val="es-ES_tradnl" w:eastAsia="es-SV"/>
        </w:rPr>
        <w:t>iuno</w:t>
      </w:r>
      <w:r w:rsidRPr="00C62FE7">
        <w:rPr>
          <w:rFonts w:ascii="Museo Sans 300" w:eastAsia="Arial" w:hAnsi="Museo Sans 300" w:cs="Arial"/>
          <w:sz w:val="20"/>
          <w:szCs w:val="20"/>
          <w:lang w:val="es-ES_tradnl" w:eastAsia="es-SV"/>
        </w:rPr>
        <w:t>.</w:t>
      </w:r>
    </w:p>
    <w:p w14:paraId="2C4FFD77" w14:textId="77777777" w:rsidR="0023526A" w:rsidRPr="00C62FE7" w:rsidRDefault="0023526A" w:rsidP="0023526A">
      <w:pPr>
        <w:spacing w:after="0" w:line="240" w:lineRule="auto"/>
        <w:jc w:val="both"/>
        <w:rPr>
          <w:rFonts w:ascii="Museo Sans 300" w:hAnsi="Museo Sans 300"/>
          <w:sz w:val="20"/>
          <w:szCs w:val="20"/>
          <w:lang w:val="es-ES_tradnl"/>
        </w:rPr>
      </w:pPr>
    </w:p>
    <w:p w14:paraId="13BB99F2" w14:textId="0F59E341" w:rsidR="0023526A" w:rsidRPr="001D188D" w:rsidRDefault="0023526A" w:rsidP="0023526A">
      <w:pPr>
        <w:spacing w:after="0" w:line="240" w:lineRule="auto"/>
        <w:jc w:val="both"/>
        <w:rPr>
          <w:rFonts w:ascii="Museo Sans 300" w:hAnsi="Museo Sans 300"/>
          <w:sz w:val="20"/>
          <w:szCs w:val="20"/>
          <w:lang w:val="es-ES_tradnl"/>
        </w:rPr>
      </w:pPr>
      <w:r w:rsidRPr="001D188D">
        <w:rPr>
          <w:rFonts w:ascii="Museo Sans 300" w:hAnsi="Museo Sans 300"/>
          <w:sz w:val="20"/>
          <w:szCs w:val="20"/>
          <w:lang w:val="es-ES_tradnl"/>
        </w:rPr>
        <w:t xml:space="preserve">Esta </w:t>
      </w:r>
      <w:r w:rsidR="000D47D2">
        <w:rPr>
          <w:rFonts w:ascii="Museo Sans 300" w:hAnsi="Museo Sans 300"/>
          <w:sz w:val="20"/>
          <w:szCs w:val="20"/>
          <w:lang w:val="es-ES_tradnl"/>
        </w:rPr>
        <w:t>S</w:t>
      </w:r>
      <w:r w:rsidRPr="001D188D">
        <w:rPr>
          <w:rFonts w:ascii="Museo Sans 300" w:hAnsi="Museo Sans 300"/>
          <w:sz w:val="20"/>
          <w:szCs w:val="20"/>
          <w:lang w:val="es-ES_tradnl"/>
        </w:rPr>
        <w:t>uperintendencia CONSIDERANDO QUE:</w:t>
      </w:r>
    </w:p>
    <w:p w14:paraId="1F0D98FB" w14:textId="77777777" w:rsidR="0023526A" w:rsidRPr="001D188D" w:rsidRDefault="0023526A" w:rsidP="0023526A">
      <w:pPr>
        <w:spacing w:after="0" w:line="240" w:lineRule="auto"/>
        <w:jc w:val="both"/>
        <w:rPr>
          <w:rFonts w:ascii="Museo Sans 300" w:hAnsi="Museo Sans 300"/>
          <w:sz w:val="20"/>
          <w:szCs w:val="20"/>
          <w:lang w:val="es-ES_tradnl"/>
        </w:rPr>
      </w:pPr>
    </w:p>
    <w:p w14:paraId="595DD625" w14:textId="35ACD4A9" w:rsidR="0023526A" w:rsidRPr="0023526A" w:rsidRDefault="0023526A" w:rsidP="004B6CF6">
      <w:pPr>
        <w:numPr>
          <w:ilvl w:val="0"/>
          <w:numId w:val="4"/>
        </w:numPr>
        <w:tabs>
          <w:tab w:val="left" w:pos="8840"/>
        </w:tabs>
        <w:suppressAutoHyphens/>
        <w:autoSpaceDN w:val="0"/>
        <w:spacing w:after="0" w:line="240" w:lineRule="auto"/>
        <w:ind w:left="426" w:hanging="426"/>
        <w:jc w:val="both"/>
        <w:textAlignment w:val="baseline"/>
        <w:rPr>
          <w:rFonts w:ascii="Museo Sans 300" w:eastAsia="Times New Roman" w:hAnsi="Museo Sans 300"/>
          <w:sz w:val="20"/>
          <w:szCs w:val="20"/>
          <w:lang w:val="es-ES" w:eastAsia="es-SV"/>
        </w:rPr>
      </w:pPr>
      <w:r w:rsidRPr="0023526A">
        <w:rPr>
          <w:rFonts w:ascii="Museo Sans 300" w:eastAsia="Times New Roman" w:hAnsi="Museo Sans 300"/>
          <w:sz w:val="20"/>
          <w:szCs w:val="20"/>
          <w:lang w:val="es-ES_tradnl" w:eastAsia="es-SV"/>
        </w:rPr>
        <w:t xml:space="preserve">Se encuentra tramitando el reclamo interpuesto el día el día catorce de junio del presente año, por la señora </w:t>
      </w:r>
      <w:r w:rsidR="002C2AFF">
        <w:rPr>
          <w:rFonts w:ascii="Museo Sans 300" w:eastAsia="Times New Roman" w:hAnsi="Museo Sans 300"/>
          <w:sz w:val="20"/>
          <w:szCs w:val="20"/>
          <w:lang w:val="es-ES_tradnl" w:eastAsia="es-SV"/>
        </w:rPr>
        <w:t>+++</w:t>
      </w:r>
      <w:r w:rsidRPr="0023526A">
        <w:rPr>
          <w:rFonts w:ascii="Museo Sans 300" w:eastAsia="Times New Roman" w:hAnsi="Museo Sans 300"/>
          <w:sz w:val="20"/>
          <w:szCs w:val="20"/>
          <w:lang w:val="es-ES_tradnl" w:eastAsia="es-SV"/>
        </w:rPr>
        <w:t xml:space="preserve">, apoderada general judicial con cláusula especial del señor </w:t>
      </w:r>
      <w:r w:rsidR="002C2AFF">
        <w:rPr>
          <w:rFonts w:ascii="Museo Sans 300" w:eastAsia="Times New Roman" w:hAnsi="Museo Sans 300"/>
          <w:sz w:val="20"/>
          <w:szCs w:val="20"/>
          <w:lang w:val="es-ES_tradnl" w:eastAsia="es-SV"/>
        </w:rPr>
        <w:t>+++</w:t>
      </w:r>
      <w:r w:rsidRPr="0023526A">
        <w:rPr>
          <w:rFonts w:ascii="Museo Sans 300" w:eastAsia="Times New Roman" w:hAnsi="Museo Sans 300"/>
          <w:sz w:val="20"/>
          <w:szCs w:val="20"/>
          <w:lang w:val="es-ES_tradnl" w:eastAsia="es-SV"/>
        </w:rPr>
        <w:t xml:space="preserve">, alcalde municipal de </w:t>
      </w:r>
      <w:r w:rsidR="002C2AFF">
        <w:rPr>
          <w:rFonts w:ascii="Museo Sans 300" w:eastAsia="Times New Roman" w:hAnsi="Museo Sans 300"/>
          <w:sz w:val="20"/>
          <w:szCs w:val="20"/>
          <w:lang w:val="es-ES_tradnl" w:eastAsia="es-SV"/>
        </w:rPr>
        <w:t>+++</w:t>
      </w:r>
      <w:r w:rsidRPr="0023526A">
        <w:rPr>
          <w:rFonts w:ascii="Museo Sans 300" w:eastAsia="Times New Roman" w:hAnsi="Museo Sans 300"/>
          <w:sz w:val="20"/>
          <w:szCs w:val="20"/>
          <w:lang w:val="es-ES_tradnl" w:eastAsia="es-SV"/>
        </w:rPr>
        <w:t xml:space="preserve">, </w:t>
      </w:r>
      <w:r w:rsidRPr="0023526A">
        <w:rPr>
          <w:rFonts w:ascii="Museo Sans 300" w:eastAsia="Times New Roman" w:hAnsi="Museo Sans 300"/>
          <w:sz w:val="20"/>
          <w:szCs w:val="20"/>
          <w:lang w:val="es-ES" w:eastAsia="es-SV"/>
        </w:rPr>
        <w:t xml:space="preserve">en contra de la sociedad CAESS, S.A. de C.V. por el cobro de la cantidad de OCHENTA Y TRES MIL OCHENTA Y DOS 56/100 DÓLARES DE LOS ESTADOS UNIDOS DE AMÉRICA (83,082.56) IVA incluido, en concepto de energía consumida y no facturada del alumbrado público instalado en el paso a desnivel ubicado en la intersección del </w:t>
      </w:r>
      <w:r w:rsidR="002C2AFF">
        <w:rPr>
          <w:rFonts w:ascii="Museo Sans 300" w:eastAsia="Times New Roman" w:hAnsi="Museo Sans 300"/>
          <w:sz w:val="20"/>
          <w:szCs w:val="20"/>
          <w:lang w:val="es-ES" w:eastAsia="es-SV"/>
        </w:rPr>
        <w:t>+++</w:t>
      </w:r>
      <w:r w:rsidRPr="0023526A">
        <w:rPr>
          <w:rFonts w:ascii="Museo Sans 300" w:eastAsia="Times New Roman" w:hAnsi="Museo Sans 300"/>
          <w:sz w:val="20"/>
          <w:szCs w:val="20"/>
          <w:lang w:val="es-ES" w:eastAsia="es-SV"/>
        </w:rPr>
        <w:t xml:space="preserve">.  </w:t>
      </w:r>
    </w:p>
    <w:p w14:paraId="48EF1905" w14:textId="77777777" w:rsidR="0023526A" w:rsidRDefault="0023526A" w:rsidP="0023526A">
      <w:pPr>
        <w:pStyle w:val="paragraph"/>
        <w:spacing w:before="0" w:beforeAutospacing="0" w:after="0" w:afterAutospacing="0"/>
        <w:jc w:val="both"/>
        <w:textAlignment w:val="baseline"/>
        <w:rPr>
          <w:rStyle w:val="eop"/>
          <w:rFonts w:ascii="Museo Sans 300" w:eastAsia="Museo Sans" w:hAnsi="Museo Sans 300" w:cs="Segoe UI"/>
          <w:sz w:val="20"/>
          <w:szCs w:val="20"/>
        </w:rPr>
      </w:pPr>
      <w:r w:rsidRPr="001D188D">
        <w:rPr>
          <w:rStyle w:val="eop"/>
          <w:rFonts w:ascii="Museo Sans 300" w:eastAsia="Museo Sans" w:hAnsi="Museo Sans 300" w:cs="Segoe UI"/>
          <w:sz w:val="20"/>
          <w:szCs w:val="20"/>
        </w:rPr>
        <w:t> </w:t>
      </w:r>
    </w:p>
    <w:p w14:paraId="179FBB9F" w14:textId="2ABB965D" w:rsidR="0023526A" w:rsidRPr="0023526A" w:rsidRDefault="0023526A" w:rsidP="004B6CF6">
      <w:pPr>
        <w:pStyle w:val="Prrafodelista"/>
        <w:numPr>
          <w:ilvl w:val="0"/>
          <w:numId w:val="4"/>
        </w:numPr>
        <w:tabs>
          <w:tab w:val="left" w:pos="8840"/>
        </w:tabs>
        <w:ind w:left="426" w:hanging="426"/>
        <w:jc w:val="both"/>
        <w:rPr>
          <w:rFonts w:ascii="Museo Sans 300" w:hAnsi="Museo Sans 300"/>
          <w:sz w:val="20"/>
          <w:szCs w:val="20"/>
          <w:lang w:eastAsia="es-SV"/>
        </w:rPr>
      </w:pPr>
      <w:r w:rsidRPr="004827DD">
        <w:rPr>
          <w:rStyle w:val="normaltextrun"/>
          <w:rFonts w:ascii="Museo Sans 300" w:eastAsia="Museo Sans" w:hAnsi="Museo Sans 300" w:cs="Segoe UI"/>
          <w:sz w:val="20"/>
          <w:szCs w:val="20"/>
        </w:rPr>
        <w:t>Por medio del acuerdo </w:t>
      </w:r>
      <w:proofErr w:type="spellStart"/>
      <w:r w:rsidRPr="004827DD">
        <w:rPr>
          <w:rStyle w:val="normaltextrun"/>
          <w:rFonts w:ascii="Museo Sans 300" w:eastAsia="Museo Sans" w:hAnsi="Museo Sans 300" w:cs="Segoe UI"/>
          <w:sz w:val="20"/>
          <w:szCs w:val="20"/>
        </w:rPr>
        <w:t>N.°</w:t>
      </w:r>
      <w:proofErr w:type="spellEnd"/>
      <w:r w:rsidRPr="004827DD">
        <w:rPr>
          <w:rStyle w:val="normaltextrun"/>
          <w:rFonts w:ascii="Museo Sans 300" w:eastAsia="Museo Sans" w:hAnsi="Museo Sans 300" w:cs="Segoe UI"/>
          <w:sz w:val="20"/>
          <w:szCs w:val="20"/>
        </w:rPr>
        <w:t> E-</w:t>
      </w:r>
      <w:r>
        <w:rPr>
          <w:rStyle w:val="normaltextrun"/>
          <w:rFonts w:ascii="Museo Sans 300" w:eastAsia="Museo Sans" w:hAnsi="Museo Sans 300" w:cs="Segoe UI"/>
          <w:sz w:val="20"/>
          <w:szCs w:val="20"/>
        </w:rPr>
        <w:t>0714</w:t>
      </w:r>
      <w:r w:rsidRPr="004827DD">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2021-</w:t>
      </w:r>
      <w:r w:rsidRPr="004827DD">
        <w:rPr>
          <w:rStyle w:val="normaltextrun"/>
          <w:rFonts w:ascii="Museo Sans 300" w:eastAsia="Museo Sans" w:hAnsi="Museo Sans 300" w:cs="Segoe UI"/>
          <w:sz w:val="20"/>
          <w:szCs w:val="20"/>
        </w:rPr>
        <w:t>CAU</w:t>
      </w:r>
      <w:r>
        <w:rPr>
          <w:rStyle w:val="normaltextrun"/>
          <w:rFonts w:ascii="Museo Sans 300" w:eastAsia="Museo Sans" w:hAnsi="Museo Sans 300" w:cs="Segoe UI"/>
          <w:sz w:val="20"/>
          <w:szCs w:val="20"/>
        </w:rPr>
        <w:t xml:space="preserve"> de</w:t>
      </w:r>
      <w:r w:rsidRPr="004827DD">
        <w:rPr>
          <w:rStyle w:val="normaltextrun"/>
          <w:rFonts w:ascii="Museo Sans 300" w:eastAsia="Museo Sans" w:hAnsi="Museo Sans 300" w:cs="Segoe UI"/>
          <w:sz w:val="20"/>
          <w:szCs w:val="20"/>
        </w:rPr>
        <w:t xml:space="preserve"> fecha </w:t>
      </w:r>
      <w:r>
        <w:rPr>
          <w:rStyle w:val="normaltextrun"/>
          <w:rFonts w:ascii="Museo Sans 300" w:eastAsia="Museo Sans" w:hAnsi="Museo Sans 300" w:cs="Segoe UI"/>
          <w:sz w:val="20"/>
          <w:szCs w:val="20"/>
        </w:rPr>
        <w:t xml:space="preserve">veintiocho de julio del presente año, </w:t>
      </w:r>
      <w:r w:rsidRPr="004827DD">
        <w:rPr>
          <w:rStyle w:val="normaltextrun"/>
          <w:rFonts w:ascii="Museo Sans 300" w:eastAsia="Museo Sans" w:hAnsi="Museo Sans 300" w:cs="Segoe UI"/>
          <w:sz w:val="20"/>
          <w:szCs w:val="20"/>
        </w:rPr>
        <w:t xml:space="preserve">esta </w:t>
      </w:r>
      <w:r>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 xml:space="preserve">uperintendencia </w:t>
      </w:r>
      <w:r>
        <w:rPr>
          <w:rFonts w:ascii="Museo Sans 300" w:hAnsi="Museo Sans 300"/>
          <w:sz w:val="20"/>
          <w:szCs w:val="20"/>
          <w:lang w:eastAsia="es-SV"/>
        </w:rPr>
        <w:t>c</w:t>
      </w:r>
      <w:r w:rsidRPr="0023526A">
        <w:rPr>
          <w:rFonts w:ascii="Museo Sans 300" w:hAnsi="Museo Sans 300"/>
          <w:sz w:val="20"/>
          <w:szCs w:val="20"/>
          <w:lang w:eastAsia="es-SV"/>
        </w:rPr>
        <w:t>onced</w:t>
      </w:r>
      <w:r>
        <w:rPr>
          <w:rFonts w:ascii="Museo Sans 300" w:hAnsi="Museo Sans 300"/>
          <w:sz w:val="20"/>
          <w:szCs w:val="20"/>
          <w:lang w:eastAsia="es-SV"/>
        </w:rPr>
        <w:t>ió</w:t>
      </w:r>
      <w:r w:rsidRPr="0023526A">
        <w:rPr>
          <w:rFonts w:ascii="Museo Sans 300" w:hAnsi="Museo Sans 300"/>
          <w:sz w:val="20"/>
          <w:szCs w:val="20"/>
          <w:lang w:eastAsia="es-SV"/>
        </w:rPr>
        <w:t xml:space="preserve"> audiencia a la sociedad </w:t>
      </w:r>
      <w:r w:rsidRPr="0023526A">
        <w:rPr>
          <w:rFonts w:ascii="Museo Sans 300" w:hAnsi="Museo Sans 300" w:cs="Segoe UI"/>
          <w:sz w:val="20"/>
          <w:szCs w:val="20"/>
          <w:lang w:val="es-MX" w:eastAsia="es-SV"/>
        </w:rPr>
        <w:t>CAESS, S.A. de C.V. por</w:t>
      </w:r>
      <w:r w:rsidRPr="0023526A">
        <w:rPr>
          <w:rFonts w:ascii="Museo Sans 300" w:hAnsi="Museo Sans 300"/>
          <w:sz w:val="20"/>
          <w:szCs w:val="20"/>
          <w:lang w:val="es-MX" w:eastAsia="es-SV"/>
        </w:rPr>
        <w:t xml:space="preserve"> un plazo de diez días hábiles contados a partir del día siguiente a la notificación de </w:t>
      </w:r>
      <w:r>
        <w:rPr>
          <w:rFonts w:ascii="Museo Sans 300" w:hAnsi="Museo Sans 300"/>
          <w:sz w:val="20"/>
          <w:szCs w:val="20"/>
          <w:lang w:val="es-MX" w:eastAsia="es-SV"/>
        </w:rPr>
        <w:t>dicho</w:t>
      </w:r>
      <w:r w:rsidRPr="0023526A">
        <w:rPr>
          <w:rFonts w:ascii="Museo Sans 300" w:hAnsi="Museo Sans 300"/>
          <w:sz w:val="20"/>
          <w:szCs w:val="20"/>
          <w:lang w:val="es-MX" w:eastAsia="es-SV"/>
        </w:rPr>
        <w:t xml:space="preserve"> proveído, para que se pronunci</w:t>
      </w:r>
      <w:r>
        <w:rPr>
          <w:rFonts w:ascii="Museo Sans 300" w:hAnsi="Museo Sans 300"/>
          <w:sz w:val="20"/>
          <w:szCs w:val="20"/>
          <w:lang w:val="es-MX" w:eastAsia="es-SV"/>
        </w:rPr>
        <w:t>ara</w:t>
      </w:r>
      <w:r w:rsidRPr="0023526A">
        <w:rPr>
          <w:rFonts w:ascii="Museo Sans 300" w:hAnsi="Museo Sans 300"/>
          <w:sz w:val="20"/>
          <w:szCs w:val="20"/>
          <w:lang w:val="es-MX" w:eastAsia="es-SV"/>
        </w:rPr>
        <w:t xml:space="preserve"> sobre el escrito de desistimiento presentado por la municipalidad de </w:t>
      </w:r>
      <w:r w:rsidR="002C2AFF">
        <w:rPr>
          <w:rFonts w:ascii="Museo Sans 300" w:hAnsi="Museo Sans 300"/>
          <w:sz w:val="20"/>
          <w:szCs w:val="20"/>
          <w:lang w:val="es-MX" w:eastAsia="es-SV"/>
        </w:rPr>
        <w:t>+++</w:t>
      </w:r>
      <w:r w:rsidRPr="0023526A">
        <w:rPr>
          <w:rFonts w:ascii="Museo Sans 300" w:hAnsi="Museo Sans 300"/>
          <w:sz w:val="20"/>
          <w:szCs w:val="20"/>
          <w:lang w:eastAsia="es-SV"/>
        </w:rPr>
        <w:t xml:space="preserve">. </w:t>
      </w:r>
    </w:p>
    <w:p w14:paraId="65ED7E54" w14:textId="77777777" w:rsidR="0023526A" w:rsidRPr="00DA1AB9" w:rsidRDefault="0023526A" w:rsidP="0023526A">
      <w:pPr>
        <w:pStyle w:val="Prrafodelista"/>
        <w:jc w:val="both"/>
        <w:rPr>
          <w:rStyle w:val="normaltextrun"/>
          <w:rFonts w:ascii="Museo Sans 300" w:eastAsia="Museo Sans" w:hAnsi="Museo Sans 300" w:cs="Segoe UI"/>
          <w:sz w:val="20"/>
          <w:szCs w:val="20"/>
        </w:rPr>
      </w:pPr>
    </w:p>
    <w:p w14:paraId="631445DD" w14:textId="03632993" w:rsidR="0023526A" w:rsidRPr="00DA1AB9" w:rsidRDefault="0023526A" w:rsidP="004B6CF6">
      <w:pPr>
        <w:pStyle w:val="paragraph"/>
        <w:spacing w:before="0" w:beforeAutospacing="0" w:after="0" w:afterAutospacing="0"/>
        <w:ind w:left="426"/>
        <w:jc w:val="both"/>
        <w:textAlignment w:val="baseline"/>
        <w:rPr>
          <w:rFonts w:ascii="Museo Sans 300" w:hAnsi="Museo Sans 300" w:cs="Segoe UI"/>
          <w:sz w:val="20"/>
          <w:szCs w:val="20"/>
        </w:rPr>
      </w:pPr>
      <w:r w:rsidRPr="00DA1AB9">
        <w:rPr>
          <w:rStyle w:val="normaltextrun"/>
          <w:rFonts w:ascii="Museo Sans 300" w:eastAsia="Museo Sans" w:hAnsi="Museo Sans 300" w:cs="Segoe UI"/>
          <w:sz w:val="20"/>
          <w:szCs w:val="20"/>
          <w:lang w:val="es-ES"/>
        </w:rPr>
        <w:t xml:space="preserve">Dicho acuerdo fue notificado a </w:t>
      </w:r>
      <w:r>
        <w:rPr>
          <w:rStyle w:val="normaltextrun"/>
          <w:rFonts w:ascii="Museo Sans 300" w:eastAsia="Museo Sans" w:hAnsi="Museo Sans 300" w:cs="Segoe UI"/>
          <w:sz w:val="20"/>
          <w:szCs w:val="20"/>
          <w:lang w:val="es-ES"/>
        </w:rPr>
        <w:t>ambas partes el día diez de agosto de este año,</w:t>
      </w:r>
      <w:r w:rsidRPr="00DA1AB9">
        <w:rPr>
          <w:rStyle w:val="normaltextrun"/>
          <w:rFonts w:ascii="Museo Sans 300" w:eastAsia="Museo Sans" w:hAnsi="Museo Sans 300" w:cs="Segoe UI"/>
          <w:sz w:val="20"/>
          <w:szCs w:val="20"/>
          <w:lang w:val="es-ES"/>
        </w:rPr>
        <w:t xml:space="preserve"> por lo que el plazo </w:t>
      </w:r>
      <w:r>
        <w:rPr>
          <w:rStyle w:val="normaltextrun"/>
          <w:rFonts w:ascii="Museo Sans 300" w:eastAsia="Museo Sans" w:hAnsi="Museo Sans 300" w:cs="Segoe UI"/>
          <w:sz w:val="20"/>
          <w:szCs w:val="20"/>
          <w:lang w:val="es-ES"/>
        </w:rPr>
        <w:t xml:space="preserve">para la distribuidora </w:t>
      </w:r>
      <w:r w:rsidRPr="00DA1AB9">
        <w:rPr>
          <w:rStyle w:val="normaltextrun"/>
          <w:rFonts w:ascii="Museo Sans 300" w:eastAsia="Museo Sans" w:hAnsi="Museo Sans 300" w:cs="Segoe UI"/>
          <w:sz w:val="20"/>
          <w:szCs w:val="20"/>
          <w:lang w:val="es-ES"/>
        </w:rPr>
        <w:t>finalizó</w:t>
      </w:r>
      <w:r>
        <w:rPr>
          <w:rStyle w:val="normaltextrun"/>
          <w:rFonts w:ascii="Museo Sans 300" w:eastAsia="Museo Sans" w:hAnsi="Museo Sans 300" w:cs="Segoe UI"/>
          <w:sz w:val="20"/>
          <w:szCs w:val="20"/>
          <w:lang w:val="es-ES"/>
        </w:rPr>
        <w:t xml:space="preserve"> el día veinticuatro del mismo mes y año</w:t>
      </w:r>
      <w:r w:rsidRPr="00DA1AB9">
        <w:rPr>
          <w:rStyle w:val="normaltextrun"/>
          <w:rFonts w:ascii="Museo Sans 300" w:eastAsia="Museo Sans" w:hAnsi="Museo Sans 300" w:cs="Segoe UI"/>
          <w:sz w:val="20"/>
          <w:szCs w:val="20"/>
          <w:lang w:val="es-ES"/>
        </w:rPr>
        <w:t>. </w:t>
      </w:r>
      <w:r w:rsidRPr="00DA1AB9">
        <w:rPr>
          <w:rStyle w:val="eop"/>
          <w:rFonts w:ascii="Museo Sans 300" w:eastAsia="Museo Sans" w:hAnsi="Museo Sans 300" w:cs="Segoe UI"/>
          <w:sz w:val="20"/>
          <w:szCs w:val="20"/>
        </w:rPr>
        <w:t> </w:t>
      </w:r>
    </w:p>
    <w:p w14:paraId="1BC917F6" w14:textId="77777777" w:rsidR="0023526A" w:rsidRPr="00DA1AB9" w:rsidRDefault="0023526A" w:rsidP="0023526A">
      <w:pPr>
        <w:pStyle w:val="paragraph"/>
        <w:spacing w:before="0" w:beforeAutospacing="0" w:after="0" w:afterAutospacing="0"/>
        <w:ind w:left="555"/>
        <w:jc w:val="both"/>
        <w:textAlignment w:val="baseline"/>
        <w:rPr>
          <w:rFonts w:ascii="Museo Sans 300" w:hAnsi="Museo Sans 300" w:cs="Segoe UI"/>
          <w:sz w:val="20"/>
          <w:szCs w:val="20"/>
        </w:rPr>
      </w:pPr>
      <w:r w:rsidRPr="00DA1AB9">
        <w:rPr>
          <w:rStyle w:val="eop"/>
          <w:rFonts w:ascii="Museo Sans 300" w:eastAsia="Museo Sans" w:hAnsi="Museo Sans 300" w:cs="Segoe UI"/>
          <w:sz w:val="20"/>
          <w:szCs w:val="20"/>
        </w:rPr>
        <w:t> </w:t>
      </w:r>
    </w:p>
    <w:p w14:paraId="068734E3" w14:textId="598D2D95" w:rsidR="0023526A" w:rsidRPr="003020BD" w:rsidRDefault="0023526A" w:rsidP="004B6CF6">
      <w:pPr>
        <w:pStyle w:val="paragraph"/>
        <w:numPr>
          <w:ilvl w:val="0"/>
          <w:numId w:val="4"/>
        </w:numPr>
        <w:spacing w:before="0" w:beforeAutospacing="0" w:after="0" w:afterAutospacing="0"/>
        <w:ind w:left="426" w:hanging="426"/>
        <w:jc w:val="both"/>
        <w:textAlignment w:val="baseline"/>
        <w:rPr>
          <w:rStyle w:val="normaltextrun"/>
          <w:rFonts w:ascii="Museo Sans 300" w:hAnsi="Museo Sans 300" w:cs="Segoe UI"/>
          <w:sz w:val="20"/>
          <w:szCs w:val="20"/>
        </w:rPr>
      </w:pPr>
      <w:r w:rsidRPr="00514B85">
        <w:rPr>
          <w:rStyle w:val="normaltextrun"/>
          <w:rFonts w:ascii="Museo Sans 300" w:eastAsia="Museo Sans" w:hAnsi="Museo Sans 300" w:cs="Segoe UI"/>
          <w:sz w:val="20"/>
          <w:szCs w:val="20"/>
          <w:lang w:val="es-ES"/>
        </w:rPr>
        <w:t>El día</w:t>
      </w:r>
      <w:r>
        <w:rPr>
          <w:rStyle w:val="normaltextrun"/>
          <w:rFonts w:ascii="Museo Sans 300" w:eastAsia="Museo Sans" w:hAnsi="Museo Sans 300" w:cs="Segoe UI"/>
          <w:sz w:val="20"/>
          <w:szCs w:val="20"/>
          <w:lang w:val="es-ES"/>
        </w:rPr>
        <w:t xml:space="preserve"> doce de agosto del presente año</w:t>
      </w:r>
      <w:r w:rsidRPr="00514B85">
        <w:rPr>
          <w:rStyle w:val="normaltextrun"/>
          <w:rFonts w:ascii="Museo Sans 300" w:eastAsia="Museo Sans" w:hAnsi="Museo Sans 300" w:cs="Segoe UI"/>
          <w:sz w:val="20"/>
          <w:szCs w:val="20"/>
          <w:lang w:val="es-ES"/>
        </w:rPr>
        <w:t>, el ingeniero</w:t>
      </w:r>
      <w:r>
        <w:rPr>
          <w:rStyle w:val="normaltextrun"/>
          <w:rFonts w:ascii="Museo Sans 300" w:eastAsia="Museo Sans" w:hAnsi="Museo Sans 300" w:cs="Segoe UI"/>
          <w:sz w:val="20"/>
          <w:szCs w:val="20"/>
          <w:lang w:val="es-ES"/>
        </w:rPr>
        <w:t xml:space="preserve"> </w:t>
      </w:r>
      <w:r w:rsidR="006224E3">
        <w:rPr>
          <w:rStyle w:val="normaltextrun"/>
          <w:rFonts w:ascii="Museo Sans 300" w:eastAsia="Museo Sans" w:hAnsi="Museo Sans 300" w:cs="Segoe UI"/>
          <w:sz w:val="20"/>
          <w:szCs w:val="20"/>
          <w:lang w:val="es-ES"/>
        </w:rPr>
        <w:t>+++</w:t>
      </w:r>
      <w:r w:rsidRPr="00514B85">
        <w:rPr>
          <w:rStyle w:val="normaltextrun"/>
          <w:rFonts w:ascii="Museo Sans 300" w:eastAsia="Museo Sans" w:hAnsi="Museo Sans 300" w:cs="Segoe UI"/>
          <w:sz w:val="20"/>
          <w:szCs w:val="20"/>
          <w:lang w:val="es-ES"/>
        </w:rPr>
        <w:t>, apoderado especial de la sociedad</w:t>
      </w:r>
      <w:r w:rsidR="003020BD">
        <w:rPr>
          <w:rStyle w:val="normaltextrun"/>
          <w:rFonts w:ascii="Museo Sans 300" w:eastAsia="Museo Sans" w:hAnsi="Museo Sans 300" w:cs="Segoe UI"/>
          <w:sz w:val="20"/>
          <w:szCs w:val="20"/>
          <w:lang w:val="es-ES"/>
        </w:rPr>
        <w:t xml:space="preserve"> CAESS</w:t>
      </w:r>
      <w:r w:rsidRPr="00514B85">
        <w:rPr>
          <w:rStyle w:val="normaltextrun"/>
          <w:rFonts w:ascii="Museo Sans 300" w:eastAsia="Museo Sans" w:hAnsi="Museo Sans 300" w:cs="Segoe UI"/>
          <w:sz w:val="20"/>
          <w:szCs w:val="20"/>
        </w:rPr>
        <w:t>, S.A. de C.V.,</w:t>
      </w:r>
      <w:r w:rsidRPr="00514B85">
        <w:rPr>
          <w:rStyle w:val="normaltextrun"/>
          <w:rFonts w:ascii="Museo Sans 300" w:eastAsia="Museo Sans" w:hAnsi="Museo Sans 300" w:cs="Segoe UI"/>
          <w:sz w:val="20"/>
          <w:szCs w:val="20"/>
          <w:lang w:val="es-ES"/>
        </w:rPr>
        <w:t xml:space="preserve"> presentó un escrito en el cual expresó que </w:t>
      </w:r>
      <w:r w:rsidR="003020BD">
        <w:rPr>
          <w:rStyle w:val="normaltextrun"/>
          <w:rFonts w:ascii="Museo Sans 300" w:eastAsia="Museo Sans" w:hAnsi="Museo Sans 300" w:cs="Segoe UI"/>
          <w:sz w:val="20"/>
          <w:szCs w:val="20"/>
          <w:lang w:val="es-ES"/>
        </w:rPr>
        <w:t xml:space="preserve">su representada se da por enterada del desistimiento </w:t>
      </w:r>
      <w:r w:rsidR="003020BD" w:rsidRPr="0023526A">
        <w:rPr>
          <w:rFonts w:ascii="Museo Sans 300" w:hAnsi="Museo Sans 300"/>
          <w:sz w:val="20"/>
          <w:szCs w:val="20"/>
          <w:lang w:val="es-MX"/>
        </w:rPr>
        <w:t xml:space="preserve">presentado por la municipalidad de </w:t>
      </w:r>
      <w:r w:rsidR="006224E3">
        <w:rPr>
          <w:rFonts w:ascii="Museo Sans 300" w:hAnsi="Museo Sans 300"/>
          <w:sz w:val="20"/>
          <w:szCs w:val="20"/>
          <w:lang w:val="es-MX"/>
        </w:rPr>
        <w:t>+++</w:t>
      </w:r>
      <w:r w:rsidR="003020BD">
        <w:rPr>
          <w:rStyle w:val="normaltextrun"/>
          <w:rFonts w:ascii="Museo Sans 300" w:eastAsia="Museo Sans" w:hAnsi="Museo Sans 300" w:cs="Segoe UI"/>
          <w:sz w:val="20"/>
          <w:szCs w:val="20"/>
          <w:lang w:val="es-ES"/>
        </w:rPr>
        <w:t>.</w:t>
      </w:r>
    </w:p>
    <w:p w14:paraId="1BD9B420" w14:textId="77777777" w:rsidR="003020BD" w:rsidRPr="003020BD" w:rsidRDefault="003020BD" w:rsidP="003020BD">
      <w:pPr>
        <w:pStyle w:val="paragraph"/>
        <w:spacing w:before="0" w:beforeAutospacing="0" w:after="0" w:afterAutospacing="0"/>
        <w:ind w:left="567"/>
        <w:jc w:val="both"/>
        <w:textAlignment w:val="baseline"/>
        <w:rPr>
          <w:rStyle w:val="normaltextrun"/>
          <w:rFonts w:ascii="Museo Sans 300" w:hAnsi="Museo Sans 300" w:cs="Segoe UI"/>
          <w:sz w:val="20"/>
          <w:szCs w:val="20"/>
        </w:rPr>
      </w:pPr>
    </w:p>
    <w:p w14:paraId="0C04A71C" w14:textId="508256DA" w:rsidR="0023526A" w:rsidRPr="003020BD" w:rsidRDefault="0023526A" w:rsidP="004B6CF6">
      <w:pPr>
        <w:pStyle w:val="paragraph"/>
        <w:numPr>
          <w:ilvl w:val="0"/>
          <w:numId w:val="4"/>
        </w:numPr>
        <w:spacing w:before="0" w:beforeAutospacing="0" w:after="0" w:afterAutospacing="0"/>
        <w:ind w:left="426" w:hanging="426"/>
        <w:jc w:val="both"/>
        <w:textAlignment w:val="baseline"/>
        <w:rPr>
          <w:rStyle w:val="eop"/>
          <w:rFonts w:ascii="Museo Sans 300" w:hAnsi="Museo Sans 300" w:cs="Segoe UI"/>
          <w:sz w:val="20"/>
          <w:szCs w:val="20"/>
        </w:rPr>
      </w:pPr>
      <w:r w:rsidRPr="003020BD">
        <w:rPr>
          <w:rStyle w:val="normaltextrun"/>
          <w:rFonts w:ascii="Museo Sans 300" w:eastAsia="Museo Sans" w:hAnsi="Museo Sans 300" w:cs="Segoe UI"/>
          <w:sz w:val="20"/>
          <w:szCs w:val="20"/>
          <w:lang w:val="es-ES"/>
        </w:rPr>
        <w:t>Debido</w:t>
      </w:r>
      <w:r w:rsidRPr="003020BD">
        <w:rPr>
          <w:rStyle w:val="normaltextrun"/>
          <w:rFonts w:ascii="Museo Sans 300" w:eastAsia="Museo Sans" w:hAnsi="Museo Sans 300" w:cs="Segoe UI"/>
          <w:sz w:val="20"/>
          <w:szCs w:val="20"/>
        </w:rPr>
        <w:t xml:space="preserve"> a lo expuesto, esta superintendencia, con apoyo del </w:t>
      </w:r>
      <w:r w:rsidR="003020BD">
        <w:rPr>
          <w:rStyle w:val="normaltextrun"/>
          <w:rFonts w:ascii="Museo Sans 300" w:eastAsia="Museo Sans" w:hAnsi="Museo Sans 300" w:cs="Segoe UI"/>
          <w:sz w:val="20"/>
          <w:szCs w:val="20"/>
        </w:rPr>
        <w:t>Centro de Atención al Usuario (</w:t>
      </w:r>
      <w:r w:rsidRPr="003020BD">
        <w:rPr>
          <w:rStyle w:val="normaltextrun"/>
          <w:rFonts w:ascii="Museo Sans 300" w:eastAsia="Museo Sans" w:hAnsi="Museo Sans 300" w:cs="Segoe UI"/>
          <w:sz w:val="20"/>
          <w:szCs w:val="20"/>
        </w:rPr>
        <w:t>CAU</w:t>
      </w:r>
      <w:r w:rsidR="003020BD">
        <w:rPr>
          <w:rStyle w:val="normaltextrun"/>
          <w:rFonts w:ascii="Museo Sans 300" w:eastAsia="Museo Sans" w:hAnsi="Museo Sans 300" w:cs="Segoe UI"/>
          <w:sz w:val="20"/>
          <w:szCs w:val="20"/>
        </w:rPr>
        <w:t>)</w:t>
      </w:r>
      <w:r w:rsidRPr="003020BD">
        <w:rPr>
          <w:rStyle w:val="normaltextrun"/>
          <w:rFonts w:ascii="Museo Sans 300" w:eastAsia="Museo Sans" w:hAnsi="Museo Sans 300" w:cs="Segoe UI"/>
          <w:sz w:val="20"/>
          <w:szCs w:val="20"/>
        </w:rPr>
        <w:t>, efectúa las valoraciones siguientes:</w:t>
      </w:r>
      <w:r w:rsidRPr="003020BD">
        <w:rPr>
          <w:rStyle w:val="normaltextrun"/>
          <w:rFonts w:ascii="Cambria Math" w:eastAsia="Museo Sans" w:hAnsi="Cambria Math" w:cs="Cambria Math"/>
          <w:sz w:val="20"/>
          <w:szCs w:val="20"/>
        </w:rPr>
        <w:t>  </w:t>
      </w:r>
      <w:r w:rsidRPr="003020BD">
        <w:rPr>
          <w:rStyle w:val="normaltextrun"/>
          <w:rFonts w:ascii="Cambria Math" w:eastAsia="Museo Sans" w:hAnsi="Cambria Math" w:cs="Cambria Math"/>
          <w:sz w:val="20"/>
          <w:szCs w:val="20"/>
          <w:lang w:val="es-ES"/>
        </w:rPr>
        <w:t> </w:t>
      </w:r>
      <w:r w:rsidRPr="003020BD">
        <w:rPr>
          <w:rStyle w:val="eop"/>
          <w:rFonts w:ascii="Museo Sans 300" w:eastAsia="Museo Sans" w:hAnsi="Museo Sans 300" w:cs="Segoe UI"/>
          <w:sz w:val="20"/>
          <w:szCs w:val="20"/>
        </w:rPr>
        <w:t> </w:t>
      </w:r>
    </w:p>
    <w:p w14:paraId="62E058FC" w14:textId="77777777" w:rsidR="008D04E4" w:rsidRPr="003F73C7" w:rsidRDefault="008D04E4" w:rsidP="00A00B04">
      <w:pPr>
        <w:pStyle w:val="Prrafodelista"/>
        <w:tabs>
          <w:tab w:val="left" w:pos="426"/>
        </w:tabs>
        <w:ind w:left="426"/>
        <w:jc w:val="both"/>
        <w:rPr>
          <w:rFonts w:ascii="Museo Sans 300" w:hAnsi="Museo Sans 300"/>
          <w:sz w:val="20"/>
          <w:szCs w:val="20"/>
        </w:rPr>
      </w:pPr>
    </w:p>
    <w:p w14:paraId="1C619FBB" w14:textId="77777777" w:rsidR="00A00B04" w:rsidRPr="00BD38EB" w:rsidRDefault="00A00B04" w:rsidP="00A00B04">
      <w:pPr>
        <w:numPr>
          <w:ilvl w:val="0"/>
          <w:numId w:val="6"/>
        </w:numPr>
        <w:spacing w:after="0" w:line="240" w:lineRule="auto"/>
        <w:contextualSpacing/>
        <w:jc w:val="center"/>
        <w:rPr>
          <w:rFonts w:ascii="Museo Sans 500" w:hAnsi="Museo Sans 500"/>
          <w:b/>
          <w:sz w:val="20"/>
          <w:szCs w:val="20"/>
        </w:rPr>
      </w:pPr>
      <w:r>
        <w:rPr>
          <w:rFonts w:ascii="Museo Sans 500" w:hAnsi="Museo Sans 500"/>
          <w:b/>
          <w:sz w:val="20"/>
          <w:szCs w:val="20"/>
        </w:rPr>
        <w:t>MARCO NORMATIVO</w:t>
      </w:r>
    </w:p>
    <w:p w14:paraId="68399C7A" w14:textId="16E3D5A1" w:rsidR="00A00B04" w:rsidRDefault="00A00B04" w:rsidP="00A00B04">
      <w:pPr>
        <w:tabs>
          <w:tab w:val="left" w:pos="426"/>
        </w:tabs>
        <w:spacing w:after="0" w:line="240" w:lineRule="auto"/>
        <w:jc w:val="both"/>
        <w:rPr>
          <w:rFonts w:ascii="Museo Sans 500" w:eastAsia="Times New Roman" w:hAnsi="Museo Sans 500"/>
          <w:b/>
          <w:bCs/>
          <w:sz w:val="20"/>
          <w:szCs w:val="20"/>
          <w:lang w:eastAsia="es-ES"/>
        </w:rPr>
      </w:pPr>
      <w:r w:rsidRPr="00BD38EB">
        <w:rPr>
          <w:rFonts w:ascii="Museo Sans 300" w:hAnsi="Museo Sans 300"/>
          <w:b/>
          <w:bCs/>
          <w:sz w:val="20"/>
          <w:szCs w:val="20"/>
        </w:rPr>
        <w:tab/>
      </w:r>
    </w:p>
    <w:p w14:paraId="27C6D73F" w14:textId="77777777" w:rsidR="008D04E4" w:rsidRDefault="008D04E4" w:rsidP="008D04E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 xml:space="preserve">De acuerdo </w:t>
      </w:r>
      <w:r w:rsidRPr="00E64874">
        <w:rPr>
          <w:rFonts w:ascii="Museo Sans 300" w:hAnsi="Museo Sans 300"/>
          <w:color w:val="000000"/>
          <w:sz w:val="20"/>
          <w:szCs w:val="20"/>
          <w:lang w:eastAsia="es-SV"/>
        </w:rPr>
        <w:t>con el artículo 166 de la</w:t>
      </w:r>
      <w:r>
        <w:rPr>
          <w:rFonts w:ascii="Museo Sans 300" w:hAnsi="Museo Sans 300"/>
          <w:color w:val="000000"/>
          <w:sz w:val="20"/>
          <w:szCs w:val="20"/>
          <w:lang w:eastAsia="es-SV"/>
        </w:rPr>
        <w:t xml:space="preserve"> Ley de Procedimientos Administrativos</w:t>
      </w:r>
      <w:r w:rsidRPr="00E64874">
        <w:rPr>
          <w:rFonts w:ascii="Museo Sans 300" w:hAnsi="Museo Sans 300"/>
          <w:color w:val="000000"/>
          <w:sz w:val="20"/>
          <w:szCs w:val="20"/>
          <w:lang w:eastAsia="es-SV"/>
        </w:rPr>
        <w:t xml:space="preserve"> </w:t>
      </w:r>
      <w:r>
        <w:rPr>
          <w:rFonts w:ascii="Museo Sans 300" w:hAnsi="Museo Sans 300"/>
          <w:color w:val="000000"/>
          <w:sz w:val="20"/>
          <w:szCs w:val="20"/>
          <w:lang w:eastAsia="es-SV"/>
        </w:rPr>
        <w:t>(</w:t>
      </w:r>
      <w:r w:rsidRPr="00E64874">
        <w:rPr>
          <w:rFonts w:ascii="Museo Sans 300" w:hAnsi="Museo Sans 300"/>
          <w:color w:val="000000"/>
          <w:sz w:val="20"/>
          <w:szCs w:val="20"/>
          <w:lang w:eastAsia="es-SV"/>
        </w:rPr>
        <w:t>LPA</w:t>
      </w:r>
      <w:r>
        <w:rPr>
          <w:rFonts w:ascii="Museo Sans 300" w:hAnsi="Museo Sans 300"/>
          <w:color w:val="000000"/>
          <w:sz w:val="20"/>
          <w:szCs w:val="20"/>
          <w:lang w:eastAsia="es-SV"/>
        </w:rPr>
        <w:t>)</w:t>
      </w:r>
      <w:r w:rsidRPr="00E64874">
        <w:rPr>
          <w:rFonts w:ascii="Museo Sans 300" w:hAnsi="Museo Sans 300"/>
          <w:color w:val="000000"/>
          <w:sz w:val="20"/>
          <w:szCs w:val="20"/>
          <w:lang w:eastAsia="es-SV"/>
        </w:rPr>
        <w:t xml:space="preserve"> todo procedimiento debe ser adecuado a lo establecido en dicha Ley. </w:t>
      </w:r>
    </w:p>
    <w:p w14:paraId="41DF1F76" w14:textId="77777777" w:rsidR="008D04E4" w:rsidRPr="00551F4C" w:rsidRDefault="008D04E4" w:rsidP="00A00B04">
      <w:pPr>
        <w:tabs>
          <w:tab w:val="left" w:pos="426"/>
        </w:tabs>
        <w:spacing w:after="0" w:line="240" w:lineRule="auto"/>
        <w:jc w:val="both"/>
        <w:rPr>
          <w:rFonts w:ascii="Museo Sans 300" w:hAnsi="Museo Sans 300"/>
          <w:color w:val="000000"/>
          <w:sz w:val="20"/>
          <w:szCs w:val="20"/>
          <w:lang w:eastAsia="es-SV"/>
        </w:rPr>
      </w:pPr>
    </w:p>
    <w:p w14:paraId="0534E278" w14:textId="77777777" w:rsidR="00A00B04" w:rsidRDefault="00A00B04" w:rsidP="00A00B0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El artículo 111 de la Ley de Procedimientos Administrativos, regula:</w:t>
      </w:r>
    </w:p>
    <w:p w14:paraId="58E0C985" w14:textId="77777777" w:rsidR="00A00B04" w:rsidRDefault="00A00B04" w:rsidP="00A00B04">
      <w:pPr>
        <w:spacing w:after="0" w:line="240" w:lineRule="auto"/>
        <w:ind w:left="426"/>
        <w:jc w:val="both"/>
        <w:rPr>
          <w:rFonts w:ascii="Museo Sans 300" w:hAnsi="Museo Sans 300"/>
          <w:color w:val="000000"/>
          <w:sz w:val="20"/>
          <w:szCs w:val="20"/>
          <w:lang w:eastAsia="es-SV"/>
        </w:rPr>
      </w:pPr>
    </w:p>
    <w:p w14:paraId="429FC86F" w14:textId="77777777" w:rsidR="00A00B04" w:rsidRPr="003F73C7" w:rsidRDefault="00A00B04" w:rsidP="00A00B04">
      <w:pPr>
        <w:spacing w:after="0" w:line="240" w:lineRule="auto"/>
        <w:ind w:left="851" w:right="565"/>
        <w:jc w:val="both"/>
        <w:rPr>
          <w:rFonts w:ascii="Museo 300" w:hAnsi="Museo 300"/>
          <w:color w:val="000000"/>
          <w:sz w:val="16"/>
          <w:szCs w:val="16"/>
          <w:lang w:eastAsia="es-SV"/>
        </w:rPr>
      </w:pPr>
      <w:r>
        <w:rPr>
          <w:rFonts w:ascii="Museo 300" w:hAnsi="Museo 300"/>
          <w:color w:val="000000"/>
          <w:sz w:val="16"/>
          <w:szCs w:val="16"/>
          <w:lang w:eastAsia="es-SV"/>
        </w:rPr>
        <w:t xml:space="preserve">Art. 111.- </w:t>
      </w:r>
      <w:r w:rsidRPr="003F73C7">
        <w:rPr>
          <w:rFonts w:ascii="Museo 300" w:hAnsi="Museo 300"/>
          <w:color w:val="000000"/>
          <w:sz w:val="16"/>
          <w:szCs w:val="16"/>
          <w:lang w:eastAsia="es-SV"/>
        </w:rPr>
        <w:t>El procedimiento administrativo podrá terminar por resolución expresa de la autoridad administrativa competente, por silencio administrativo positivo o negativo, desistimiento, renuncia o declaración de caducidad.</w:t>
      </w:r>
    </w:p>
    <w:p w14:paraId="06D9315B" w14:textId="77777777" w:rsidR="00A00B04" w:rsidRDefault="00A00B04" w:rsidP="00A00B04">
      <w:pPr>
        <w:spacing w:after="0" w:line="240" w:lineRule="auto"/>
        <w:ind w:left="426"/>
        <w:jc w:val="both"/>
        <w:rPr>
          <w:rFonts w:ascii="Museo Sans 300" w:hAnsi="Museo Sans 300"/>
          <w:color w:val="000000"/>
          <w:sz w:val="20"/>
          <w:szCs w:val="20"/>
          <w:lang w:eastAsia="es-SV"/>
        </w:rPr>
      </w:pPr>
    </w:p>
    <w:p w14:paraId="55471A2B" w14:textId="77777777" w:rsidR="00A00B04" w:rsidRDefault="00A00B04" w:rsidP="00A00B04">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Los artículos 115 y 116 de la LPA disponen lo siguiente:</w:t>
      </w:r>
    </w:p>
    <w:p w14:paraId="23C3C09C" w14:textId="77777777" w:rsidR="00A00B04" w:rsidRDefault="00A00B04" w:rsidP="00A00B04">
      <w:pPr>
        <w:spacing w:after="0" w:line="240" w:lineRule="auto"/>
        <w:ind w:left="426"/>
        <w:jc w:val="both"/>
        <w:rPr>
          <w:rFonts w:ascii="Museo Sans 300" w:hAnsi="Museo Sans 300"/>
          <w:color w:val="000000"/>
          <w:sz w:val="20"/>
          <w:szCs w:val="20"/>
          <w:lang w:eastAsia="es-SV"/>
        </w:rPr>
      </w:pPr>
    </w:p>
    <w:p w14:paraId="27C0E41C" w14:textId="77777777" w:rsidR="00A00B04" w:rsidRPr="00012798" w:rsidRDefault="00A00B04" w:rsidP="00A00B04">
      <w:pPr>
        <w:spacing w:after="0" w:line="240" w:lineRule="auto"/>
        <w:ind w:left="708" w:right="565"/>
        <w:jc w:val="both"/>
        <w:rPr>
          <w:rFonts w:ascii="Museo 300" w:hAnsi="Museo 300"/>
          <w:sz w:val="16"/>
          <w:szCs w:val="16"/>
        </w:rPr>
      </w:pPr>
      <w:r w:rsidRPr="00012798">
        <w:rPr>
          <w:rFonts w:ascii="Museo 300" w:hAnsi="Museo 300"/>
          <w:sz w:val="16"/>
          <w:szCs w:val="16"/>
        </w:rPr>
        <w:t>Art. 115.- Todo interesado podrá desistir de su petición o recurso. También podrá renunciar a su derecho, cuando tal renuncia no esté prohibida por el ordenamiento jurídico. […]</w:t>
      </w:r>
    </w:p>
    <w:p w14:paraId="2DFBCBEE" w14:textId="77777777" w:rsidR="00A00B04" w:rsidRPr="00012798" w:rsidRDefault="00A00B04" w:rsidP="00A00B04">
      <w:pPr>
        <w:spacing w:after="0" w:line="240" w:lineRule="auto"/>
        <w:ind w:left="708" w:right="565"/>
        <w:jc w:val="both"/>
        <w:rPr>
          <w:rFonts w:ascii="Museo 300" w:hAnsi="Museo 300"/>
          <w:sz w:val="16"/>
          <w:szCs w:val="16"/>
        </w:rPr>
      </w:pPr>
    </w:p>
    <w:p w14:paraId="2FCB476C" w14:textId="77777777" w:rsidR="00A00B04" w:rsidRPr="00012798" w:rsidRDefault="00A00B04" w:rsidP="00A00B04">
      <w:pPr>
        <w:spacing w:after="0" w:line="240" w:lineRule="auto"/>
        <w:ind w:left="708" w:right="565"/>
        <w:jc w:val="both"/>
        <w:rPr>
          <w:rFonts w:ascii="Museo 300" w:hAnsi="Museo 300"/>
          <w:color w:val="000000"/>
          <w:sz w:val="16"/>
          <w:szCs w:val="16"/>
          <w:lang w:eastAsia="es-SV"/>
        </w:rPr>
      </w:pPr>
      <w:r w:rsidRPr="00012798">
        <w:rPr>
          <w:rFonts w:ascii="Museo 300" w:hAnsi="Museo 300"/>
          <w:color w:val="000000"/>
          <w:sz w:val="16"/>
          <w:szCs w:val="16"/>
          <w:lang w:eastAsia="es-SV"/>
        </w:rPr>
        <w:t>Art. 116.- Tanto el desistimiento como la renuncia deben hacerse expresamente y por escrito.</w:t>
      </w:r>
    </w:p>
    <w:p w14:paraId="247FCB89" w14:textId="77777777" w:rsidR="00A00B04" w:rsidRPr="00012798" w:rsidRDefault="00A00B04" w:rsidP="00A00B04">
      <w:pPr>
        <w:spacing w:after="0" w:line="240" w:lineRule="auto"/>
        <w:ind w:left="708" w:right="565"/>
        <w:jc w:val="both"/>
        <w:rPr>
          <w:rFonts w:ascii="Museo 300" w:hAnsi="Museo 300"/>
          <w:color w:val="000000"/>
          <w:sz w:val="16"/>
          <w:szCs w:val="16"/>
          <w:lang w:eastAsia="es-SV"/>
        </w:rPr>
      </w:pPr>
    </w:p>
    <w:p w14:paraId="55AFFD51" w14:textId="77777777" w:rsidR="00A00B04" w:rsidRPr="00012798" w:rsidRDefault="00A00B04" w:rsidP="00A00B04">
      <w:pPr>
        <w:spacing w:after="0" w:line="240" w:lineRule="auto"/>
        <w:ind w:left="708" w:right="565"/>
        <w:jc w:val="both"/>
        <w:rPr>
          <w:rFonts w:ascii="Museo 300" w:hAnsi="Museo 300"/>
          <w:color w:val="000000"/>
          <w:sz w:val="16"/>
          <w:szCs w:val="16"/>
          <w:lang w:eastAsia="es-SV"/>
        </w:rPr>
      </w:pPr>
      <w:r w:rsidRPr="00012798">
        <w:rPr>
          <w:rFonts w:ascii="Museo 300" w:hAnsi="Museo 300"/>
          <w:color w:val="000000"/>
          <w:sz w:val="16"/>
          <w:szCs w:val="16"/>
          <w:lang w:eastAsia="es-SV"/>
        </w:rPr>
        <w:t>La Administración aceptará de inmediato el desistimiento o la renuncia del interesado, salvo que en el procedimiento hubieran intervenido otras personas, en cuyo caso se les dará a conocer el desistimiento o la renuncia para que en el plazo de diez días se pronuncien al respecto. Si así lo solicitasen, se continuará con el procedimiento.</w:t>
      </w:r>
    </w:p>
    <w:p w14:paraId="5B95EF41" w14:textId="77777777" w:rsidR="00A00B04" w:rsidRPr="00012798" w:rsidRDefault="00A00B04" w:rsidP="00A00B04">
      <w:pPr>
        <w:spacing w:after="0" w:line="240" w:lineRule="auto"/>
        <w:ind w:left="708" w:right="565"/>
        <w:jc w:val="both"/>
        <w:rPr>
          <w:rFonts w:ascii="Museo 300" w:hAnsi="Museo 300"/>
          <w:color w:val="000000"/>
          <w:sz w:val="16"/>
          <w:szCs w:val="16"/>
          <w:lang w:eastAsia="es-SV"/>
        </w:rPr>
      </w:pPr>
    </w:p>
    <w:p w14:paraId="220880DC" w14:textId="77777777" w:rsidR="00A00B04" w:rsidRDefault="00A00B04" w:rsidP="00A00B04">
      <w:pPr>
        <w:spacing w:after="0" w:line="240" w:lineRule="auto"/>
        <w:ind w:left="708" w:right="565"/>
        <w:jc w:val="both"/>
        <w:rPr>
          <w:rFonts w:ascii="Museo 300" w:hAnsi="Museo 300"/>
          <w:color w:val="000000"/>
          <w:sz w:val="16"/>
          <w:szCs w:val="16"/>
          <w:lang w:eastAsia="es-SV"/>
        </w:rPr>
      </w:pPr>
      <w:r w:rsidRPr="00012798">
        <w:rPr>
          <w:rFonts w:ascii="Museo 300" w:hAnsi="Museo 300"/>
          <w:color w:val="000000"/>
          <w:sz w:val="16"/>
          <w:szCs w:val="16"/>
          <w:lang w:eastAsia="es-SV"/>
        </w:rPr>
        <w:t>Si la cuestión suscitada en el procedimiento entrañase un interés general o si fuese conveniente sustanciarla para su definición y esclarecimiento, la Administración limitará los efectos del desistimiento o de la renuncia del interesado y seguirá de oficio el procedimiento.</w:t>
      </w:r>
    </w:p>
    <w:p w14:paraId="72636EBA" w14:textId="77777777" w:rsidR="00A00B04" w:rsidRPr="00551F4C" w:rsidRDefault="00A00B04" w:rsidP="00A00B04">
      <w:pPr>
        <w:numPr>
          <w:ilvl w:val="0"/>
          <w:numId w:val="6"/>
        </w:numPr>
        <w:spacing w:after="0" w:line="240" w:lineRule="auto"/>
        <w:contextualSpacing/>
        <w:jc w:val="center"/>
        <w:rPr>
          <w:rFonts w:ascii="Museo Sans 300" w:hAnsi="Museo Sans 300"/>
          <w:b/>
          <w:bCs/>
          <w:sz w:val="20"/>
          <w:szCs w:val="20"/>
          <w:lang w:eastAsia="es-ES"/>
        </w:rPr>
      </w:pPr>
      <w:r w:rsidRPr="6CA60793">
        <w:rPr>
          <w:rFonts w:ascii="Museo Sans 500" w:hAnsi="Museo Sans 500"/>
          <w:b/>
          <w:bCs/>
          <w:sz w:val="20"/>
          <w:szCs w:val="20"/>
          <w:lang w:eastAsia="es-ES"/>
        </w:rPr>
        <w:lastRenderedPageBreak/>
        <w:t xml:space="preserve">ANÁLISIS Y CONCLUSIÓN </w:t>
      </w:r>
      <w:r>
        <w:rPr>
          <w:rFonts w:ascii="Museo Sans 500" w:hAnsi="Museo Sans 500"/>
          <w:b/>
          <w:bCs/>
          <w:sz w:val="20"/>
          <w:szCs w:val="20"/>
          <w:lang w:eastAsia="es-ES"/>
        </w:rPr>
        <w:t>DEL CASO</w:t>
      </w:r>
    </w:p>
    <w:p w14:paraId="6B9BD76B" w14:textId="77777777" w:rsidR="00A00B04" w:rsidRPr="005E45BC" w:rsidRDefault="00A00B04" w:rsidP="00A00B04">
      <w:pPr>
        <w:spacing w:after="0" w:line="240" w:lineRule="auto"/>
        <w:ind w:left="426"/>
        <w:jc w:val="both"/>
        <w:rPr>
          <w:rFonts w:ascii="Museo Sans 300" w:hAnsi="Museo Sans 300"/>
          <w:b/>
          <w:caps/>
          <w:sz w:val="20"/>
          <w:szCs w:val="20"/>
          <w:u w:val="single"/>
        </w:rPr>
      </w:pPr>
      <w:r>
        <w:rPr>
          <w:rFonts w:ascii="Museo Sans 500" w:eastAsia="Times New Roman" w:hAnsi="Museo Sans 500"/>
          <w:b/>
          <w:sz w:val="20"/>
          <w:szCs w:val="20"/>
          <w:lang w:eastAsia="es-ES"/>
        </w:rPr>
        <w:t xml:space="preserve"> </w:t>
      </w:r>
    </w:p>
    <w:p w14:paraId="6F6427EE" w14:textId="0E2B625A" w:rsidR="007C2242" w:rsidRDefault="00A00B04" w:rsidP="00A00B04">
      <w:pPr>
        <w:tabs>
          <w:tab w:val="left" w:pos="8840"/>
        </w:tabs>
        <w:spacing w:after="0" w:line="240" w:lineRule="auto"/>
        <w:ind w:left="360"/>
        <w:jc w:val="both"/>
        <w:rPr>
          <w:rFonts w:ascii="Museo Sans 300" w:hAnsi="Museo Sans 300"/>
          <w:sz w:val="20"/>
          <w:szCs w:val="20"/>
        </w:rPr>
      </w:pPr>
      <w:r>
        <w:rPr>
          <w:rFonts w:ascii="Museo Sans 300" w:hAnsi="Museo Sans 300"/>
          <w:sz w:val="20"/>
          <w:szCs w:val="20"/>
        </w:rPr>
        <w:t xml:space="preserve">De conformidad con las disposiciones expuestas, </w:t>
      </w:r>
      <w:r w:rsidR="000A1351">
        <w:rPr>
          <w:rFonts w:ascii="Museo Sans 300" w:hAnsi="Museo Sans 300"/>
          <w:sz w:val="20"/>
          <w:szCs w:val="20"/>
        </w:rPr>
        <w:t>se otorgó audiencia a</w:t>
      </w:r>
      <w:r w:rsidR="007C2242">
        <w:rPr>
          <w:rFonts w:ascii="Museo Sans 300" w:hAnsi="Museo Sans 300"/>
          <w:sz w:val="20"/>
          <w:szCs w:val="20"/>
        </w:rPr>
        <w:t xml:space="preserve"> </w:t>
      </w:r>
      <w:r w:rsidR="000553F7">
        <w:rPr>
          <w:rFonts w:ascii="Museo Sans 300" w:hAnsi="Museo Sans 300"/>
          <w:sz w:val="20"/>
          <w:szCs w:val="20"/>
        </w:rPr>
        <w:t xml:space="preserve">la </w:t>
      </w:r>
      <w:r w:rsidR="000553F7" w:rsidRPr="0023526A">
        <w:rPr>
          <w:rFonts w:ascii="Museo Sans 300" w:hAnsi="Museo Sans 300"/>
          <w:sz w:val="20"/>
          <w:szCs w:val="20"/>
          <w:lang w:eastAsia="es-SV"/>
        </w:rPr>
        <w:t xml:space="preserve">sociedad </w:t>
      </w:r>
      <w:r w:rsidR="000553F7" w:rsidRPr="0023526A">
        <w:rPr>
          <w:rFonts w:ascii="Museo Sans 300" w:hAnsi="Museo Sans 300" w:cs="Segoe UI"/>
          <w:sz w:val="20"/>
          <w:szCs w:val="20"/>
          <w:lang w:val="es-MX" w:eastAsia="es-SV"/>
        </w:rPr>
        <w:t xml:space="preserve">CAESS, S.A. de C.V. </w:t>
      </w:r>
      <w:r w:rsidR="000A1351">
        <w:rPr>
          <w:rFonts w:ascii="Museo Sans 300" w:hAnsi="Museo Sans 300" w:cs="Segoe UI"/>
          <w:sz w:val="20"/>
          <w:szCs w:val="20"/>
          <w:lang w:val="es-MX" w:eastAsia="es-SV"/>
        </w:rPr>
        <w:t xml:space="preserve">para </w:t>
      </w:r>
      <w:r w:rsidR="00A1521C">
        <w:rPr>
          <w:rFonts w:ascii="Museo Sans 300" w:hAnsi="Museo Sans 300" w:cs="Segoe UI"/>
          <w:sz w:val="20"/>
          <w:szCs w:val="20"/>
          <w:lang w:val="es-MX" w:eastAsia="es-SV"/>
        </w:rPr>
        <w:t xml:space="preserve">que se pronunciara respecto del desistimiento y, como respuesta, dicha distribuidora </w:t>
      </w:r>
      <w:r w:rsidR="000553F7">
        <w:rPr>
          <w:rFonts w:ascii="Museo Sans 300" w:hAnsi="Museo Sans 300"/>
          <w:sz w:val="20"/>
          <w:szCs w:val="20"/>
        </w:rPr>
        <w:t xml:space="preserve">no mostró ningún interés en continuar con </w:t>
      </w:r>
      <w:r w:rsidR="0033705C">
        <w:rPr>
          <w:rFonts w:ascii="Museo Sans 300" w:hAnsi="Museo Sans 300"/>
          <w:sz w:val="20"/>
          <w:szCs w:val="20"/>
        </w:rPr>
        <w:t>el procedimiento o desacuerdo con el desistimiento planteado por la alcaldía.</w:t>
      </w:r>
    </w:p>
    <w:p w14:paraId="325E6506" w14:textId="77777777" w:rsidR="007C2242" w:rsidRDefault="007C2242" w:rsidP="00A00B04">
      <w:pPr>
        <w:tabs>
          <w:tab w:val="left" w:pos="8840"/>
        </w:tabs>
        <w:spacing w:after="0" w:line="240" w:lineRule="auto"/>
        <w:ind w:left="360"/>
        <w:jc w:val="both"/>
        <w:rPr>
          <w:rFonts w:ascii="Museo Sans 300" w:hAnsi="Museo Sans 300"/>
          <w:sz w:val="20"/>
          <w:szCs w:val="20"/>
        </w:rPr>
      </w:pPr>
    </w:p>
    <w:p w14:paraId="64C4C279" w14:textId="33D81FE4" w:rsidR="0033705C" w:rsidRDefault="0033705C" w:rsidP="0033705C">
      <w:pPr>
        <w:tabs>
          <w:tab w:val="left" w:pos="8840"/>
        </w:tabs>
        <w:spacing w:after="0" w:line="240" w:lineRule="auto"/>
        <w:ind w:left="360"/>
        <w:jc w:val="both"/>
        <w:rPr>
          <w:rFonts w:ascii="Museo Sans 300" w:hAnsi="Museo Sans 300"/>
          <w:sz w:val="20"/>
          <w:szCs w:val="20"/>
        </w:rPr>
      </w:pPr>
      <w:r>
        <w:rPr>
          <w:rFonts w:ascii="Museo Sans 300" w:hAnsi="Museo Sans 300"/>
          <w:sz w:val="20"/>
          <w:szCs w:val="20"/>
        </w:rPr>
        <w:t xml:space="preserve">En razón de lo anterior, se </w:t>
      </w:r>
      <w:r w:rsidR="00A00B04">
        <w:rPr>
          <w:rFonts w:ascii="Museo Sans 300" w:hAnsi="Museo Sans 300"/>
          <w:sz w:val="20"/>
          <w:szCs w:val="20"/>
        </w:rPr>
        <w:t xml:space="preserve">estima procedente tener por desistido el reclamo interpuesto por </w:t>
      </w:r>
      <w:r w:rsidR="00D535A0" w:rsidRPr="0023526A">
        <w:rPr>
          <w:rFonts w:ascii="Museo Sans 300" w:eastAsia="Times New Roman" w:hAnsi="Museo Sans 300"/>
          <w:sz w:val="20"/>
          <w:szCs w:val="20"/>
          <w:lang w:val="es-ES_tradnl" w:eastAsia="es-SV"/>
        </w:rPr>
        <w:t xml:space="preserve">la señora </w:t>
      </w:r>
      <w:r w:rsidR="002C2AFF">
        <w:rPr>
          <w:rFonts w:ascii="Museo Sans 300" w:eastAsia="Times New Roman" w:hAnsi="Museo Sans 300"/>
          <w:sz w:val="20"/>
          <w:szCs w:val="20"/>
          <w:lang w:val="es-ES_tradnl" w:eastAsia="es-SV"/>
        </w:rPr>
        <w:t>+++</w:t>
      </w:r>
      <w:r w:rsidR="00D535A0" w:rsidRPr="0023526A">
        <w:rPr>
          <w:rFonts w:ascii="Museo Sans 300" w:eastAsia="Times New Roman" w:hAnsi="Museo Sans 300"/>
          <w:sz w:val="20"/>
          <w:szCs w:val="20"/>
          <w:lang w:val="es-ES_tradnl" w:eastAsia="es-SV"/>
        </w:rPr>
        <w:t xml:space="preserve">, apoderada general judicial con cláusula especial del señor </w:t>
      </w:r>
      <w:r w:rsidR="002C2AFF">
        <w:rPr>
          <w:rFonts w:ascii="Museo Sans 300" w:eastAsia="Times New Roman" w:hAnsi="Museo Sans 300"/>
          <w:sz w:val="20"/>
          <w:szCs w:val="20"/>
          <w:lang w:val="es-ES_tradnl" w:eastAsia="es-SV"/>
        </w:rPr>
        <w:t>+++</w:t>
      </w:r>
      <w:r w:rsidR="00D535A0" w:rsidRPr="0023526A">
        <w:rPr>
          <w:rFonts w:ascii="Museo Sans 300" w:eastAsia="Times New Roman" w:hAnsi="Museo Sans 300"/>
          <w:sz w:val="20"/>
          <w:szCs w:val="20"/>
          <w:lang w:val="es-ES_tradnl" w:eastAsia="es-SV"/>
        </w:rPr>
        <w:t xml:space="preserve">, alcalde municipal de </w:t>
      </w:r>
      <w:r w:rsidR="006224E3">
        <w:rPr>
          <w:rFonts w:ascii="Museo Sans 300" w:eastAsia="Times New Roman" w:hAnsi="Museo Sans 300"/>
          <w:sz w:val="20"/>
          <w:szCs w:val="20"/>
          <w:lang w:val="es-ES_tradnl" w:eastAsia="es-SV"/>
        </w:rPr>
        <w:t>+++</w:t>
      </w:r>
      <w:r w:rsidR="00D535A0" w:rsidRPr="0023526A">
        <w:rPr>
          <w:rFonts w:ascii="Museo Sans 300" w:eastAsia="Times New Roman" w:hAnsi="Museo Sans 300"/>
          <w:sz w:val="20"/>
          <w:szCs w:val="20"/>
          <w:lang w:val="es-ES_tradnl" w:eastAsia="es-SV"/>
        </w:rPr>
        <w:t xml:space="preserve">, </w:t>
      </w:r>
      <w:r w:rsidR="00D535A0" w:rsidRPr="0023526A">
        <w:rPr>
          <w:rFonts w:ascii="Museo Sans 300" w:eastAsia="Times New Roman" w:hAnsi="Museo Sans 300"/>
          <w:sz w:val="20"/>
          <w:szCs w:val="20"/>
          <w:lang w:val="es-ES" w:eastAsia="es-SV"/>
        </w:rPr>
        <w:t xml:space="preserve">en contra de la sociedad CAESS, S.A. de C.V. por el cobro de la cantidad de OCHENTA Y TRES MIL OCHENTA Y DOS 56/100 DÓLARES DE LOS ESTADOS UNIDOS DE AMÉRICA (83,082.56) IVA incluido, en concepto de energía consumida y no facturada del alumbrado público instalado en el paso a desnivel ubicado en la intersección del </w:t>
      </w:r>
      <w:r w:rsidR="006224E3">
        <w:rPr>
          <w:rFonts w:ascii="Museo Sans 300" w:eastAsia="Times New Roman" w:hAnsi="Museo Sans 300"/>
          <w:sz w:val="20"/>
          <w:szCs w:val="20"/>
          <w:lang w:val="es-ES" w:eastAsia="es-SV"/>
        </w:rPr>
        <w:t>+++</w:t>
      </w:r>
      <w:r w:rsidR="00D535A0" w:rsidRPr="0023526A">
        <w:rPr>
          <w:rFonts w:ascii="Museo Sans 300" w:eastAsia="Times New Roman" w:hAnsi="Museo Sans 300"/>
          <w:sz w:val="20"/>
          <w:szCs w:val="20"/>
          <w:lang w:val="es-ES" w:eastAsia="es-SV"/>
        </w:rPr>
        <w:t xml:space="preserve">.  </w:t>
      </w:r>
    </w:p>
    <w:p w14:paraId="522A26C7" w14:textId="77777777" w:rsidR="0033705C" w:rsidRDefault="0033705C" w:rsidP="00D535A0">
      <w:pPr>
        <w:tabs>
          <w:tab w:val="left" w:pos="8840"/>
        </w:tabs>
        <w:spacing w:after="0" w:line="240" w:lineRule="auto"/>
        <w:jc w:val="both"/>
        <w:rPr>
          <w:rFonts w:ascii="Museo Sans 300" w:hAnsi="Museo Sans 300"/>
          <w:sz w:val="20"/>
          <w:szCs w:val="20"/>
        </w:rPr>
      </w:pPr>
    </w:p>
    <w:p w14:paraId="36CC8CE0" w14:textId="6A455D44" w:rsidR="00A00B04" w:rsidRPr="0033705C" w:rsidRDefault="00A00B04" w:rsidP="0033705C">
      <w:pPr>
        <w:pStyle w:val="Prrafodelista"/>
        <w:numPr>
          <w:ilvl w:val="0"/>
          <w:numId w:val="6"/>
        </w:numPr>
        <w:tabs>
          <w:tab w:val="left" w:pos="8840"/>
        </w:tabs>
        <w:jc w:val="center"/>
        <w:rPr>
          <w:rFonts w:ascii="Museo Sans 500" w:hAnsi="Museo Sans 500"/>
          <w:b/>
          <w:sz w:val="20"/>
          <w:szCs w:val="20"/>
        </w:rPr>
      </w:pPr>
      <w:r w:rsidRPr="0033705C">
        <w:rPr>
          <w:rFonts w:ascii="Museo Sans 500" w:hAnsi="Museo Sans 500"/>
          <w:b/>
          <w:sz w:val="20"/>
          <w:szCs w:val="20"/>
        </w:rPr>
        <w:t>RECURSOS</w:t>
      </w:r>
    </w:p>
    <w:p w14:paraId="604546B0" w14:textId="77777777" w:rsidR="00A00B04" w:rsidRDefault="00A00B04" w:rsidP="00A00B04">
      <w:pPr>
        <w:pStyle w:val="Prrafodelista"/>
        <w:spacing w:line="0" w:lineRule="atLeast"/>
        <w:ind w:left="786"/>
        <w:jc w:val="both"/>
        <w:rPr>
          <w:rFonts w:ascii="Museo Sans 300" w:hAnsi="Museo Sans 300"/>
          <w:sz w:val="22"/>
          <w:szCs w:val="22"/>
        </w:rPr>
      </w:pPr>
    </w:p>
    <w:p w14:paraId="5CB5BB8E" w14:textId="77777777" w:rsidR="00A00B04" w:rsidRPr="006071A6" w:rsidRDefault="00A00B04" w:rsidP="00A00B04">
      <w:pPr>
        <w:tabs>
          <w:tab w:val="left" w:pos="8840"/>
        </w:tabs>
        <w:spacing w:after="0" w:line="240" w:lineRule="auto"/>
        <w:ind w:left="360"/>
        <w:jc w:val="both"/>
        <w:rPr>
          <w:rFonts w:ascii="Museo Sans 300" w:hAnsi="Museo Sans 300"/>
          <w:sz w:val="20"/>
          <w:szCs w:val="20"/>
        </w:rPr>
      </w:pPr>
      <w:r w:rsidRPr="006071A6">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16495FDE" w14:textId="77777777" w:rsidR="0023526A" w:rsidRPr="00586982" w:rsidRDefault="0023526A" w:rsidP="00D535A0">
      <w:pPr>
        <w:pStyle w:val="paragraph"/>
        <w:spacing w:before="0" w:beforeAutospacing="0" w:after="0" w:afterAutospacing="0"/>
        <w:textAlignment w:val="baseline"/>
        <w:rPr>
          <w:rFonts w:ascii="Museo Sans 300" w:hAnsi="Museo Sans 300" w:cs="Segoe UI"/>
          <w:sz w:val="20"/>
          <w:szCs w:val="20"/>
        </w:rPr>
      </w:pPr>
      <w:r w:rsidRPr="00586982">
        <w:rPr>
          <w:rStyle w:val="eop"/>
          <w:rFonts w:ascii="Museo Sans 300" w:eastAsia="Museo Sans" w:hAnsi="Museo Sans 300" w:cs="Segoe UI"/>
          <w:sz w:val="20"/>
          <w:szCs w:val="20"/>
        </w:rPr>
        <w:t> </w:t>
      </w:r>
    </w:p>
    <w:p w14:paraId="17EF7AD4" w14:textId="145B0400" w:rsidR="0023526A" w:rsidRPr="00586982" w:rsidRDefault="00D535A0" w:rsidP="0023526A">
      <w:pPr>
        <w:pStyle w:val="paragraph"/>
        <w:spacing w:before="0" w:beforeAutospacing="0" w:after="0" w:afterAutospacing="0"/>
        <w:ind w:left="555"/>
        <w:jc w:val="center"/>
        <w:textAlignment w:val="baseline"/>
        <w:rPr>
          <w:rFonts w:ascii="Museo Sans 300" w:hAnsi="Museo Sans 300" w:cs="Segoe UI"/>
          <w:sz w:val="20"/>
          <w:szCs w:val="20"/>
        </w:rPr>
      </w:pPr>
      <w:r>
        <w:rPr>
          <w:rStyle w:val="normaltextrun"/>
          <w:rFonts w:ascii="Museo Sans 300" w:eastAsia="Museo Sans" w:hAnsi="Museo Sans 300" w:cs="Segoe UI"/>
          <w:b/>
          <w:bCs/>
          <w:sz w:val="20"/>
          <w:szCs w:val="20"/>
        </w:rPr>
        <w:t>4</w:t>
      </w:r>
      <w:r w:rsidR="0023526A" w:rsidRPr="00586982">
        <w:rPr>
          <w:rStyle w:val="normaltextrun"/>
          <w:rFonts w:ascii="Museo Sans 300" w:eastAsia="Museo Sans" w:hAnsi="Museo Sans 300" w:cs="Segoe UI"/>
          <w:b/>
          <w:bCs/>
          <w:sz w:val="20"/>
          <w:szCs w:val="20"/>
        </w:rPr>
        <w:t>. MEDIO ELECTRÓNICO PARA REALIZAR Y RECIBIR NOTIFICACIONES</w:t>
      </w:r>
      <w:r w:rsidR="0023526A" w:rsidRPr="00586982">
        <w:rPr>
          <w:rStyle w:val="eop"/>
          <w:rFonts w:ascii="Museo Sans 300" w:eastAsia="Museo Sans" w:hAnsi="Museo Sans 300" w:cs="Segoe UI"/>
          <w:sz w:val="20"/>
          <w:szCs w:val="20"/>
        </w:rPr>
        <w:t> </w:t>
      </w:r>
    </w:p>
    <w:p w14:paraId="5947CCD0" w14:textId="77777777" w:rsidR="0023526A" w:rsidRPr="00586982" w:rsidRDefault="0023526A" w:rsidP="0023526A">
      <w:pPr>
        <w:pStyle w:val="paragraph"/>
        <w:spacing w:before="0" w:beforeAutospacing="0" w:after="0" w:afterAutospacing="0"/>
        <w:ind w:left="555"/>
        <w:jc w:val="both"/>
        <w:textAlignment w:val="baseline"/>
        <w:rPr>
          <w:rFonts w:ascii="Museo Sans 300" w:hAnsi="Museo Sans 300" w:cs="Segoe UI"/>
          <w:sz w:val="20"/>
          <w:szCs w:val="20"/>
        </w:rPr>
      </w:pPr>
      <w:r w:rsidRPr="00586982">
        <w:rPr>
          <w:rStyle w:val="eop"/>
          <w:rFonts w:ascii="Museo Sans 300" w:eastAsia="Museo Sans" w:hAnsi="Museo Sans 300" w:cs="Segoe UI"/>
          <w:sz w:val="20"/>
          <w:szCs w:val="20"/>
        </w:rPr>
        <w:t> </w:t>
      </w:r>
    </w:p>
    <w:p w14:paraId="32893170" w14:textId="22FD9571" w:rsidR="0023526A" w:rsidRPr="007E7535" w:rsidRDefault="0023526A" w:rsidP="00DD2D99">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rPr>
      </w:pPr>
      <w:r w:rsidRPr="007E7535">
        <w:rPr>
          <w:rStyle w:val="normaltextrun"/>
          <w:rFonts w:ascii="Museo Sans 300" w:eastAsia="Museo Sans" w:hAnsi="Museo Sans 300" w:cs="Segoe UI"/>
          <w:sz w:val="20"/>
          <w:szCs w:val="20"/>
        </w:rPr>
        <w:t xml:space="preserve">De conformidad a como fue establecido previamente en el acuerdo </w:t>
      </w:r>
      <w:proofErr w:type="spellStart"/>
      <w:r w:rsidRPr="007E7535">
        <w:rPr>
          <w:rStyle w:val="normaltextrun"/>
          <w:rFonts w:ascii="Museo Sans 300" w:eastAsia="Museo Sans" w:hAnsi="Museo Sans 300" w:cs="Segoe UI"/>
          <w:sz w:val="20"/>
          <w:szCs w:val="20"/>
        </w:rPr>
        <w:t>N.°</w:t>
      </w:r>
      <w:proofErr w:type="spellEnd"/>
      <w:r w:rsidR="002A455E">
        <w:rPr>
          <w:rFonts w:ascii="Museo Sans 300" w:hAnsi="Museo Sans 300"/>
          <w:color w:val="000000"/>
          <w:sz w:val="20"/>
          <w:szCs w:val="20"/>
        </w:rPr>
        <w:t xml:space="preserve"> </w:t>
      </w:r>
      <w:r w:rsidR="002A455E" w:rsidRPr="00341065">
        <w:rPr>
          <w:rFonts w:ascii="Museo Sans 300" w:hAnsi="Museo Sans 300"/>
          <w:color w:val="000000"/>
          <w:sz w:val="20"/>
          <w:szCs w:val="20"/>
        </w:rPr>
        <w:t>E-0</w:t>
      </w:r>
      <w:r w:rsidR="002A455E">
        <w:rPr>
          <w:rFonts w:ascii="Museo Sans 300" w:hAnsi="Museo Sans 300"/>
          <w:color w:val="000000"/>
          <w:sz w:val="20"/>
          <w:szCs w:val="20"/>
        </w:rPr>
        <w:t>575</w:t>
      </w:r>
      <w:r w:rsidR="002A455E" w:rsidRPr="00341065">
        <w:rPr>
          <w:rFonts w:ascii="Museo Sans 300" w:hAnsi="Museo Sans 300"/>
          <w:color w:val="000000"/>
          <w:sz w:val="20"/>
          <w:szCs w:val="20"/>
        </w:rPr>
        <w:t>-2021-CAU</w:t>
      </w:r>
      <w:r w:rsidR="002A455E">
        <w:rPr>
          <w:rFonts w:ascii="Museo Sans 300" w:hAnsi="Museo Sans 300"/>
          <w:color w:val="000000"/>
          <w:sz w:val="20"/>
          <w:szCs w:val="20"/>
        </w:rPr>
        <w:t xml:space="preserve"> </w:t>
      </w:r>
      <w:r w:rsidRPr="007E7535">
        <w:rPr>
          <w:rStyle w:val="normaltextrun"/>
          <w:rFonts w:ascii="Museo Sans 300" w:eastAsia="Museo Sans" w:hAnsi="Museo Sans 300" w:cs="Segoe UI"/>
          <w:sz w:val="20"/>
          <w:szCs w:val="20"/>
        </w:rPr>
        <w:t>y con base en el artículo 99 de la LPA, por razones de seguridad ocupacional, y a la vez, obtener celeridad en el 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p>
    <w:p w14:paraId="543A626A" w14:textId="77777777" w:rsidR="0023526A" w:rsidRPr="00FF53B3" w:rsidRDefault="0023526A" w:rsidP="0023526A">
      <w:pPr>
        <w:pStyle w:val="xmsonormal"/>
        <w:shd w:val="clear" w:color="auto" w:fill="FFFFFF"/>
        <w:spacing w:before="0" w:beforeAutospacing="0" w:after="0" w:afterAutospacing="0"/>
        <w:ind w:left="426"/>
        <w:jc w:val="both"/>
        <w:rPr>
          <w:rFonts w:ascii="Calibri" w:hAnsi="Calibri" w:cs="Calibri"/>
          <w:color w:val="000000"/>
          <w:sz w:val="20"/>
          <w:szCs w:val="20"/>
        </w:rPr>
      </w:pPr>
      <w:r w:rsidRPr="00FF53B3">
        <w:rPr>
          <w:rFonts w:ascii="Museo Sans 300" w:hAnsi="Museo Sans 300" w:cs="Calibri"/>
          <w:color w:val="000000"/>
          <w:sz w:val="20"/>
          <w:szCs w:val="20"/>
          <w:bdr w:val="none" w:sz="0" w:space="0" w:color="auto" w:frame="1"/>
          <w:lang w:val="es-ES_tradnl"/>
        </w:rPr>
        <w:t> </w:t>
      </w:r>
    </w:p>
    <w:p w14:paraId="5EDE5658" w14:textId="77777777" w:rsidR="0023526A" w:rsidRPr="00FF53B3" w:rsidRDefault="0023526A" w:rsidP="00DD2D99">
      <w:pPr>
        <w:pStyle w:val="paragraph"/>
        <w:spacing w:before="0" w:beforeAutospacing="0" w:after="0" w:afterAutospacing="0"/>
        <w:ind w:left="426"/>
        <w:jc w:val="both"/>
        <w:textAlignment w:val="baseline"/>
        <w:rPr>
          <w:rFonts w:ascii="Calibri" w:hAnsi="Calibri" w:cs="Calibri"/>
          <w:color w:val="000000"/>
          <w:sz w:val="20"/>
          <w:szCs w:val="20"/>
        </w:rPr>
      </w:pPr>
      <w:r w:rsidRPr="00FF53B3">
        <w:rPr>
          <w:rFonts w:ascii="Museo Sans 300" w:hAnsi="Museo Sans 300" w:cs="Calibri"/>
          <w:color w:val="000000"/>
          <w:sz w:val="20"/>
          <w:szCs w:val="20"/>
          <w:bdr w:val="none" w:sz="0" w:space="0" w:color="auto" w:frame="1"/>
          <w:lang w:val="es-ES"/>
        </w:rPr>
        <w:t>De igual manera, se les hace saber que las respuestas relacionadas con el presente procedimiento pueden ser enviadas en tiempo y forma a la dirección de correo electrónico: </w:t>
      </w:r>
      <w:hyperlink r:id="rId10" w:tgtFrame="_blank" w:history="1">
        <w:r w:rsidRPr="00FF53B3">
          <w:rPr>
            <w:rStyle w:val="Hipervnculo"/>
            <w:rFonts w:ascii="Museo Sans 300" w:hAnsi="Museo Sans 300" w:cs="Calibri"/>
            <w:sz w:val="20"/>
            <w:szCs w:val="20"/>
            <w:bdr w:val="none" w:sz="0" w:space="0" w:color="auto" w:frame="1"/>
          </w:rPr>
          <w:t>acuerdoscau</w:t>
        </w:r>
        <w:r w:rsidRPr="00FF53B3">
          <w:rPr>
            <w:rStyle w:val="Hipervnculo"/>
            <w:rFonts w:ascii="Museo Sans 300" w:hAnsi="Museo Sans 300" w:cs="Calibri"/>
            <w:sz w:val="20"/>
            <w:szCs w:val="20"/>
            <w:bdr w:val="none" w:sz="0" w:space="0" w:color="auto" w:frame="1"/>
            <w:lang w:val="es-ES"/>
          </w:rPr>
          <w:t>@siget.gob.sv</w:t>
        </w:r>
      </w:hyperlink>
      <w:r w:rsidRPr="00FF53B3">
        <w:rPr>
          <w:rFonts w:ascii="Museo Sans 300" w:hAnsi="Museo Sans 300" w:cs="Calibri"/>
          <w:color w:val="000000"/>
          <w:sz w:val="20"/>
          <w:szCs w:val="20"/>
          <w:bdr w:val="none" w:sz="0" w:space="0" w:color="auto" w:frame="1"/>
          <w:lang w:val="es-ES"/>
        </w:rPr>
        <w:t> </w:t>
      </w:r>
    </w:p>
    <w:p w14:paraId="12A36602" w14:textId="77777777" w:rsidR="0023526A" w:rsidRPr="00586982" w:rsidRDefault="0023526A" w:rsidP="0023526A">
      <w:pPr>
        <w:pStyle w:val="paragraph"/>
        <w:spacing w:before="0" w:beforeAutospacing="0" w:after="0" w:afterAutospacing="0"/>
        <w:jc w:val="both"/>
        <w:textAlignment w:val="baseline"/>
        <w:rPr>
          <w:rFonts w:ascii="Museo Sans 300" w:hAnsi="Museo Sans 300" w:cs="Segoe UI"/>
          <w:sz w:val="20"/>
          <w:szCs w:val="20"/>
        </w:rPr>
      </w:pPr>
    </w:p>
    <w:p w14:paraId="218D0DC1" w14:textId="77777777" w:rsidR="0023526A" w:rsidRPr="00586982" w:rsidRDefault="0023526A" w:rsidP="0023526A">
      <w:pPr>
        <w:pStyle w:val="paragraph"/>
        <w:spacing w:before="0" w:beforeAutospacing="0" w:after="0" w:afterAutospacing="0"/>
        <w:jc w:val="both"/>
        <w:textAlignment w:val="baseline"/>
        <w:rPr>
          <w:rFonts w:ascii="Museo Sans 300" w:hAnsi="Museo Sans 300" w:cs="Segoe UI"/>
          <w:sz w:val="20"/>
          <w:szCs w:val="20"/>
        </w:rPr>
      </w:pPr>
      <w:r w:rsidRPr="000B511A">
        <w:rPr>
          <w:rStyle w:val="normaltextrun"/>
          <w:rFonts w:ascii="Museo Sans 500" w:eastAsia="Museo Sans" w:hAnsi="Museo Sans 500" w:cs="Segoe UI"/>
          <w:b/>
          <w:bCs/>
          <w:sz w:val="20"/>
          <w:szCs w:val="20"/>
          <w:lang w:val="es-ES"/>
        </w:rPr>
        <w:t>POR TANTO</w:t>
      </w:r>
      <w:r w:rsidRPr="000B511A">
        <w:rPr>
          <w:rStyle w:val="normaltextrun"/>
          <w:rFonts w:ascii="Museo Sans 500" w:eastAsia="Museo Sans" w:hAnsi="Museo Sans 500" w:cs="Segoe UI"/>
          <w:sz w:val="20"/>
          <w:szCs w:val="20"/>
          <w:lang w:val="es-ES"/>
        </w:rPr>
        <w:t>,</w:t>
      </w:r>
      <w:r w:rsidRPr="00586982">
        <w:rPr>
          <w:rStyle w:val="normaltextrun"/>
          <w:rFonts w:ascii="Museo Sans 300" w:eastAsia="Museo Sans" w:hAnsi="Museo Sans 300" w:cs="Segoe UI"/>
          <w:sz w:val="20"/>
          <w:szCs w:val="20"/>
          <w:lang w:val="es-ES"/>
        </w:rPr>
        <w:t> </w:t>
      </w:r>
      <w:r w:rsidRPr="00586982">
        <w:rPr>
          <w:rStyle w:val="normaltextrun"/>
          <w:rFonts w:ascii="Museo Sans 300" w:eastAsia="Museo Sans" w:hAnsi="Museo Sans 300" w:cs="Segoe UI"/>
          <w:sz w:val="20"/>
          <w:szCs w:val="20"/>
        </w:rPr>
        <w:t>de conformidad con lo expuesto y el marco legal relacionado, esta superintendencia</w:t>
      </w:r>
      <w:r w:rsidRPr="00586982">
        <w:rPr>
          <w:rStyle w:val="normaltextrun"/>
          <w:rFonts w:ascii="Museo Sans 300" w:eastAsia="Museo Sans" w:hAnsi="Museo Sans 300" w:cs="Segoe UI"/>
          <w:sz w:val="20"/>
          <w:szCs w:val="20"/>
          <w:lang w:val="es-ES"/>
        </w:rPr>
        <w:t> </w:t>
      </w:r>
      <w:r w:rsidRPr="000B511A">
        <w:rPr>
          <w:rStyle w:val="normaltextrun"/>
          <w:rFonts w:ascii="Museo Sans 500" w:eastAsia="Museo Sans" w:hAnsi="Museo Sans 500" w:cs="Segoe UI"/>
          <w:b/>
          <w:bCs/>
          <w:sz w:val="20"/>
          <w:szCs w:val="20"/>
          <w:lang w:val="es-ES"/>
        </w:rPr>
        <w:t>ACUERDA</w:t>
      </w:r>
      <w:r w:rsidRPr="000B511A">
        <w:rPr>
          <w:rStyle w:val="normaltextrun"/>
          <w:rFonts w:ascii="Museo Sans 500" w:eastAsia="Museo Sans" w:hAnsi="Museo Sans 500" w:cs="Segoe UI"/>
          <w:b/>
          <w:sz w:val="20"/>
          <w:szCs w:val="20"/>
          <w:lang w:val="es-ES"/>
        </w:rPr>
        <w:t>:</w:t>
      </w:r>
      <w:r w:rsidRPr="00586982">
        <w:rPr>
          <w:rStyle w:val="eop"/>
          <w:rFonts w:ascii="Museo Sans 300" w:eastAsia="Museo Sans" w:hAnsi="Museo Sans 300" w:cs="Segoe UI"/>
          <w:sz w:val="20"/>
          <w:szCs w:val="20"/>
        </w:rPr>
        <w:t> </w:t>
      </w:r>
    </w:p>
    <w:p w14:paraId="3B557357" w14:textId="77777777" w:rsidR="0023526A" w:rsidRPr="00586982" w:rsidRDefault="0023526A" w:rsidP="0023526A">
      <w:pPr>
        <w:pStyle w:val="paragraph"/>
        <w:spacing w:before="0" w:beforeAutospacing="0" w:after="0" w:afterAutospacing="0"/>
        <w:jc w:val="both"/>
        <w:textAlignment w:val="baseline"/>
        <w:rPr>
          <w:rFonts w:ascii="Museo Sans 300" w:hAnsi="Museo Sans 300" w:cs="Segoe UI"/>
          <w:sz w:val="20"/>
          <w:szCs w:val="20"/>
        </w:rPr>
      </w:pPr>
      <w:r w:rsidRPr="00586982">
        <w:rPr>
          <w:rStyle w:val="eop"/>
          <w:rFonts w:ascii="Museo Sans 300" w:eastAsia="Museo Sans" w:hAnsi="Museo Sans 300" w:cs="Segoe UI"/>
          <w:sz w:val="20"/>
          <w:szCs w:val="20"/>
        </w:rPr>
        <w:t> </w:t>
      </w:r>
    </w:p>
    <w:p w14:paraId="57C41DC5" w14:textId="6AF80421" w:rsidR="004B6CF6" w:rsidRDefault="004B6CF6" w:rsidP="004B6CF6">
      <w:pPr>
        <w:numPr>
          <w:ilvl w:val="0"/>
          <w:numId w:val="5"/>
        </w:numPr>
        <w:tabs>
          <w:tab w:val="left" w:pos="8840"/>
        </w:tabs>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Tener por desistido</w:t>
      </w:r>
      <w:r w:rsidR="00B03944">
        <w:rPr>
          <w:rFonts w:ascii="Museo Sans 300" w:eastAsia="Times New Roman" w:hAnsi="Museo Sans 300"/>
          <w:sz w:val="20"/>
          <w:szCs w:val="20"/>
          <w:lang w:eastAsia="es-ES"/>
        </w:rPr>
        <w:t xml:space="preserve"> el</w:t>
      </w:r>
      <w:r>
        <w:rPr>
          <w:rFonts w:ascii="Museo Sans 300" w:eastAsia="Times New Roman" w:hAnsi="Museo Sans 300"/>
          <w:sz w:val="20"/>
          <w:szCs w:val="20"/>
          <w:lang w:eastAsia="es-ES"/>
        </w:rPr>
        <w:t xml:space="preserve"> </w:t>
      </w:r>
      <w:r w:rsidR="00B03944">
        <w:rPr>
          <w:rFonts w:ascii="Museo Sans 300" w:hAnsi="Museo Sans 300"/>
          <w:sz w:val="20"/>
          <w:szCs w:val="20"/>
        </w:rPr>
        <w:t xml:space="preserve">reclamo interpuesto por </w:t>
      </w:r>
      <w:r w:rsidR="00B03944" w:rsidRPr="0023526A">
        <w:rPr>
          <w:rFonts w:ascii="Museo Sans 300" w:eastAsia="Times New Roman" w:hAnsi="Museo Sans 300"/>
          <w:sz w:val="20"/>
          <w:szCs w:val="20"/>
          <w:lang w:val="es-ES_tradnl" w:eastAsia="es-SV"/>
        </w:rPr>
        <w:t xml:space="preserve">la señora </w:t>
      </w:r>
      <w:r w:rsidR="002C2AFF">
        <w:rPr>
          <w:rFonts w:ascii="Museo Sans 300" w:eastAsia="Times New Roman" w:hAnsi="Museo Sans 300"/>
          <w:sz w:val="20"/>
          <w:szCs w:val="20"/>
          <w:lang w:val="es-ES_tradnl" w:eastAsia="es-SV"/>
        </w:rPr>
        <w:t>+++</w:t>
      </w:r>
      <w:r w:rsidR="00B03944" w:rsidRPr="0023526A">
        <w:rPr>
          <w:rFonts w:ascii="Museo Sans 300" w:eastAsia="Times New Roman" w:hAnsi="Museo Sans 300"/>
          <w:sz w:val="20"/>
          <w:szCs w:val="20"/>
          <w:lang w:val="es-ES_tradnl" w:eastAsia="es-SV"/>
        </w:rPr>
        <w:t xml:space="preserve">, apoderada general judicial con cláusula especial del señor </w:t>
      </w:r>
      <w:r w:rsidR="002C2AFF">
        <w:rPr>
          <w:rFonts w:ascii="Museo Sans 300" w:eastAsia="Times New Roman" w:hAnsi="Museo Sans 300"/>
          <w:sz w:val="20"/>
          <w:szCs w:val="20"/>
          <w:lang w:val="es-ES_tradnl" w:eastAsia="es-SV"/>
        </w:rPr>
        <w:t>+++</w:t>
      </w:r>
      <w:r w:rsidR="00B03944" w:rsidRPr="0023526A">
        <w:rPr>
          <w:rFonts w:ascii="Museo Sans 300" w:eastAsia="Times New Roman" w:hAnsi="Museo Sans 300"/>
          <w:sz w:val="20"/>
          <w:szCs w:val="20"/>
          <w:lang w:val="es-ES_tradnl" w:eastAsia="es-SV"/>
        </w:rPr>
        <w:t xml:space="preserve">, alcalde municipal de </w:t>
      </w:r>
      <w:r w:rsidR="006224E3">
        <w:rPr>
          <w:rFonts w:ascii="Museo Sans 300" w:eastAsia="Times New Roman" w:hAnsi="Museo Sans 300"/>
          <w:sz w:val="20"/>
          <w:szCs w:val="20"/>
          <w:lang w:val="es-ES_tradnl" w:eastAsia="es-SV"/>
        </w:rPr>
        <w:t>+++</w:t>
      </w:r>
      <w:r w:rsidR="00B03944" w:rsidRPr="0023526A">
        <w:rPr>
          <w:rFonts w:ascii="Museo Sans 300" w:eastAsia="Times New Roman" w:hAnsi="Museo Sans 300"/>
          <w:sz w:val="20"/>
          <w:szCs w:val="20"/>
          <w:lang w:val="es-ES_tradnl" w:eastAsia="es-SV"/>
        </w:rPr>
        <w:t xml:space="preserve">, </w:t>
      </w:r>
      <w:r w:rsidR="00B03944" w:rsidRPr="0023526A">
        <w:rPr>
          <w:rFonts w:ascii="Museo Sans 300" w:eastAsia="Times New Roman" w:hAnsi="Museo Sans 300"/>
          <w:sz w:val="20"/>
          <w:szCs w:val="20"/>
          <w:lang w:val="es-ES" w:eastAsia="es-SV"/>
        </w:rPr>
        <w:t xml:space="preserve">en contra de la sociedad CAESS, S.A. de C.V. por el cobro de la cantidad de OCHENTA Y TRES MIL OCHENTA Y DOS 56/100 DÓLARES DE LOS ESTADOS UNIDOS DE AMÉRICA (83,082.56) IVA incluido, en concepto de energía consumida y no facturada del alumbrado público instalado en el paso a desnivel ubicado en la intersección del </w:t>
      </w:r>
      <w:r w:rsidR="006224E3">
        <w:rPr>
          <w:rFonts w:ascii="Museo Sans 300" w:eastAsia="Times New Roman" w:hAnsi="Museo Sans 300"/>
          <w:sz w:val="20"/>
          <w:szCs w:val="20"/>
          <w:lang w:val="es-ES" w:eastAsia="es-SV"/>
        </w:rPr>
        <w:t>+++</w:t>
      </w:r>
      <w:r w:rsidR="00B03944" w:rsidRPr="0023526A">
        <w:rPr>
          <w:rFonts w:ascii="Museo Sans 300" w:eastAsia="Times New Roman" w:hAnsi="Museo Sans 300"/>
          <w:sz w:val="20"/>
          <w:szCs w:val="20"/>
          <w:lang w:val="es-ES" w:eastAsia="es-SV"/>
        </w:rPr>
        <w:t xml:space="preserve">.  </w:t>
      </w:r>
    </w:p>
    <w:p w14:paraId="01B0CE0D" w14:textId="77777777" w:rsidR="00BA3789" w:rsidRPr="00BA3789" w:rsidRDefault="00BA3789" w:rsidP="00BA3789">
      <w:pPr>
        <w:pStyle w:val="paragraph"/>
        <w:spacing w:before="0" w:beforeAutospacing="0" w:after="0" w:afterAutospacing="0"/>
        <w:ind w:left="567"/>
        <w:jc w:val="both"/>
        <w:textAlignment w:val="baseline"/>
        <w:rPr>
          <w:rStyle w:val="normaltextrun"/>
          <w:rFonts w:ascii="Museo Sans 300" w:hAnsi="Museo Sans 300" w:cs="Segoe UI"/>
          <w:sz w:val="20"/>
          <w:szCs w:val="20"/>
        </w:rPr>
      </w:pPr>
    </w:p>
    <w:p w14:paraId="7CAB2A65" w14:textId="66BAF0CC" w:rsidR="0023526A" w:rsidRPr="0074688A" w:rsidRDefault="0023526A" w:rsidP="004B6CF6">
      <w:pPr>
        <w:pStyle w:val="paragraph"/>
        <w:numPr>
          <w:ilvl w:val="0"/>
          <w:numId w:val="5"/>
        </w:numPr>
        <w:spacing w:before="0" w:beforeAutospacing="0" w:after="0" w:afterAutospacing="0"/>
        <w:jc w:val="both"/>
        <w:textAlignment w:val="baseline"/>
        <w:rPr>
          <w:rStyle w:val="eop"/>
          <w:rFonts w:ascii="Museo Sans 300" w:eastAsia="Museo Sans" w:hAnsi="Museo Sans 300" w:cs="Segoe UI"/>
          <w:sz w:val="20"/>
          <w:szCs w:val="20"/>
        </w:rPr>
      </w:pPr>
      <w:r w:rsidRPr="00802765">
        <w:rPr>
          <w:rStyle w:val="normaltextrun"/>
          <w:rFonts w:ascii="Museo Sans 300" w:eastAsia="Museo Sans" w:hAnsi="Museo Sans 300" w:cs="Segoe UI"/>
          <w:sz w:val="20"/>
          <w:szCs w:val="20"/>
          <w:lang w:val="es-ES"/>
        </w:rPr>
        <w:t>Instruir a las partes que como medio prioritario para recibir notificaciones señalen una dirección de correo electrónico. En caso de no contar con dicho medio, las notificaciones serán realizadas en la dirección física señalada, considerando las limitantes de movilidad generadas por la pandemia. </w:t>
      </w:r>
      <w:r w:rsidRPr="00802765">
        <w:rPr>
          <w:rStyle w:val="eop"/>
          <w:rFonts w:ascii="Museo Sans 300" w:eastAsia="Museo Sans" w:hAnsi="Museo Sans 300" w:cs="Segoe UI"/>
          <w:sz w:val="20"/>
          <w:szCs w:val="20"/>
        </w:rPr>
        <w:t> </w:t>
      </w:r>
    </w:p>
    <w:p w14:paraId="4D865622" w14:textId="77777777" w:rsidR="0023526A" w:rsidRPr="0074688A" w:rsidRDefault="0023526A" w:rsidP="0023526A">
      <w:pPr>
        <w:pStyle w:val="paragraph"/>
        <w:spacing w:before="0" w:beforeAutospacing="0" w:after="0" w:afterAutospacing="0"/>
        <w:jc w:val="both"/>
        <w:textAlignment w:val="baseline"/>
        <w:rPr>
          <w:rStyle w:val="normaltextrun"/>
          <w:rFonts w:eastAsia="Museo Sans"/>
          <w:sz w:val="20"/>
          <w:szCs w:val="20"/>
          <w:lang w:val="es-ES"/>
        </w:rPr>
      </w:pPr>
    </w:p>
    <w:p w14:paraId="35A3307E" w14:textId="2200888B" w:rsidR="0023526A" w:rsidRPr="0074688A" w:rsidRDefault="0023526A" w:rsidP="004B6CF6">
      <w:pPr>
        <w:pStyle w:val="paragraph"/>
        <w:spacing w:before="0" w:beforeAutospacing="0" w:after="0" w:afterAutospacing="0"/>
        <w:ind w:left="284"/>
        <w:jc w:val="both"/>
        <w:textAlignment w:val="baseline"/>
        <w:rPr>
          <w:sz w:val="20"/>
          <w:szCs w:val="20"/>
        </w:rPr>
      </w:pPr>
      <w:r w:rsidRPr="00802765">
        <w:rPr>
          <w:rStyle w:val="normaltextrun"/>
          <w:rFonts w:ascii="Museo Sans 300" w:eastAsia="Museo Sans" w:hAnsi="Museo Sans 300" w:cs="Segoe UI"/>
          <w:sz w:val="20"/>
          <w:szCs w:val="20"/>
          <w:lang w:val="es-ES"/>
        </w:rPr>
        <w:t>Asimismo, se les hace saber que las respuestas relacionadas con el presente procedimiento pueden ser enviadas en tiempo y forma a la dirección de correo electrónico: </w:t>
      </w:r>
      <w:hyperlink r:id="rId11" w:tgtFrame="_blank" w:history="1">
        <w:r w:rsidRPr="00802765">
          <w:rPr>
            <w:rStyle w:val="normaltextrun"/>
            <w:rFonts w:ascii="Museo Sans 300" w:eastAsia="Museo Sans" w:hAnsi="Museo Sans 300" w:cs="Segoe UI"/>
            <w:color w:val="0000FF"/>
            <w:sz w:val="20"/>
            <w:szCs w:val="20"/>
            <w:u w:val="single"/>
            <w:lang w:val="es-ES"/>
          </w:rPr>
          <w:t>acuerdoscau@siget.gob.sv</w:t>
        </w:r>
      </w:hyperlink>
    </w:p>
    <w:p w14:paraId="508818F4" w14:textId="77777777" w:rsidR="0023526A" w:rsidRPr="00802765" w:rsidRDefault="0023526A" w:rsidP="0023526A">
      <w:pPr>
        <w:pStyle w:val="paragraph"/>
        <w:spacing w:before="0" w:beforeAutospacing="0" w:after="0" w:afterAutospacing="0"/>
        <w:ind w:left="555"/>
        <w:jc w:val="both"/>
        <w:textAlignment w:val="baseline"/>
        <w:rPr>
          <w:rFonts w:ascii="Museo Sans 300" w:hAnsi="Museo Sans 300" w:cs="Segoe UI"/>
          <w:sz w:val="20"/>
          <w:szCs w:val="20"/>
        </w:rPr>
      </w:pPr>
      <w:r w:rsidRPr="00802765">
        <w:rPr>
          <w:rStyle w:val="eop"/>
          <w:rFonts w:ascii="Museo Sans 300" w:eastAsia="Museo Sans" w:hAnsi="Museo Sans 300" w:cs="Segoe UI"/>
          <w:sz w:val="20"/>
          <w:szCs w:val="20"/>
        </w:rPr>
        <w:t> </w:t>
      </w:r>
    </w:p>
    <w:p w14:paraId="103237EA" w14:textId="5E1F03EF" w:rsidR="0023526A" w:rsidRPr="00586982" w:rsidRDefault="00BA3789" w:rsidP="004B6CF6">
      <w:pPr>
        <w:pStyle w:val="paragraph"/>
        <w:numPr>
          <w:ilvl w:val="0"/>
          <w:numId w:val="5"/>
        </w:numPr>
        <w:spacing w:before="0" w:beforeAutospacing="0" w:after="0" w:afterAutospacing="0"/>
        <w:ind w:left="284" w:hanging="284"/>
        <w:jc w:val="both"/>
        <w:textAlignment w:val="baseline"/>
        <w:rPr>
          <w:rFonts w:ascii="Museo Sans 300" w:hAnsi="Museo Sans 300" w:cs="Segoe UI"/>
          <w:sz w:val="20"/>
          <w:szCs w:val="20"/>
        </w:rPr>
      </w:pPr>
      <w:r w:rsidRPr="002E5C85">
        <w:rPr>
          <w:rFonts w:ascii="Museo Sans 300" w:hAnsi="Museo Sans 300" w:cs="Segoe UI"/>
          <w:sz w:val="20"/>
          <w:szCs w:val="20"/>
          <w:lang w:val="es-MX"/>
        </w:rPr>
        <w:lastRenderedPageBreak/>
        <w:t>Notificar</w:t>
      </w:r>
      <w:r>
        <w:rPr>
          <w:rFonts w:ascii="Museo Sans 300" w:hAnsi="Museo Sans 300" w:cs="Segoe UI"/>
          <w:sz w:val="20"/>
          <w:szCs w:val="20"/>
          <w:lang w:val="es-MX"/>
        </w:rPr>
        <w:t xml:space="preserve"> </w:t>
      </w:r>
      <w:r w:rsidRPr="002E5C85">
        <w:rPr>
          <w:rFonts w:ascii="Museo Sans 300" w:hAnsi="Museo Sans 300" w:cs="Segoe UI"/>
          <w:sz w:val="20"/>
          <w:szCs w:val="20"/>
          <w:lang w:val="es-MX"/>
        </w:rPr>
        <w:t>este</w:t>
      </w:r>
      <w:r>
        <w:rPr>
          <w:rFonts w:ascii="Museo Sans 300" w:hAnsi="Museo Sans 300" w:cs="Segoe UI"/>
          <w:sz w:val="20"/>
          <w:szCs w:val="20"/>
          <w:lang w:val="es-MX"/>
        </w:rPr>
        <w:t xml:space="preserve"> </w:t>
      </w:r>
      <w:r w:rsidRPr="002E5C85">
        <w:rPr>
          <w:rFonts w:ascii="Museo Sans 300" w:hAnsi="Museo Sans 300" w:cs="Segoe UI"/>
          <w:sz w:val="20"/>
          <w:szCs w:val="20"/>
          <w:lang w:val="es-MX"/>
        </w:rPr>
        <w:t>acuerdo</w:t>
      </w:r>
      <w:r>
        <w:rPr>
          <w:rFonts w:ascii="Museo Sans 300" w:hAnsi="Museo Sans 300" w:cs="Segoe UI"/>
          <w:sz w:val="20"/>
          <w:szCs w:val="20"/>
          <w:lang w:val="es-MX"/>
        </w:rPr>
        <w:t xml:space="preserve"> </w:t>
      </w:r>
      <w:r w:rsidRPr="002E5C85">
        <w:rPr>
          <w:rFonts w:ascii="Museo Sans 300" w:hAnsi="Museo Sans 300" w:cs="Segoe UI"/>
          <w:sz w:val="20"/>
          <w:szCs w:val="20"/>
          <w:lang w:val="es-MX"/>
        </w:rPr>
        <w:t>a</w:t>
      </w:r>
      <w:r>
        <w:rPr>
          <w:rFonts w:ascii="Museo Sans 300" w:hAnsi="Museo Sans 300" w:cs="Segoe UI"/>
          <w:sz w:val="20"/>
          <w:szCs w:val="20"/>
          <w:lang w:val="es-MX"/>
        </w:rPr>
        <w:t xml:space="preserve"> </w:t>
      </w:r>
      <w:r w:rsidRPr="002E5C85">
        <w:rPr>
          <w:rFonts w:ascii="Museo Sans 300" w:hAnsi="Museo Sans 300" w:cs="Segoe UI"/>
          <w:sz w:val="20"/>
          <w:szCs w:val="20"/>
          <w:lang w:val="es-MX"/>
        </w:rPr>
        <w:t>la</w:t>
      </w:r>
      <w:r>
        <w:rPr>
          <w:rFonts w:ascii="Museo Sans 300" w:hAnsi="Museo Sans 300" w:cs="Segoe UI"/>
          <w:sz w:val="20"/>
          <w:szCs w:val="20"/>
          <w:lang w:val="es-MX"/>
        </w:rPr>
        <w:t xml:space="preserve"> </w:t>
      </w:r>
      <w:r w:rsidRPr="002E5C85">
        <w:rPr>
          <w:rFonts w:ascii="Museo Sans 300" w:hAnsi="Museo Sans 300" w:cs="Segoe UI"/>
          <w:sz w:val="20"/>
          <w:szCs w:val="20"/>
          <w:lang w:val="es-MX"/>
        </w:rPr>
        <w:t>municipalidad</w:t>
      </w:r>
      <w:r>
        <w:rPr>
          <w:rFonts w:ascii="Museo Sans 300" w:hAnsi="Museo Sans 300" w:cs="Segoe UI"/>
          <w:sz w:val="20"/>
          <w:szCs w:val="20"/>
          <w:lang w:val="es-MX"/>
        </w:rPr>
        <w:t xml:space="preserve"> </w:t>
      </w:r>
      <w:r w:rsidRPr="002E5C85">
        <w:rPr>
          <w:rFonts w:ascii="Museo Sans 300" w:hAnsi="Museo Sans 300" w:cs="Segoe UI"/>
          <w:sz w:val="20"/>
          <w:szCs w:val="20"/>
          <w:lang w:val="es-MX"/>
        </w:rPr>
        <w:t>de</w:t>
      </w:r>
      <w:r>
        <w:rPr>
          <w:rFonts w:ascii="Museo Sans 300" w:hAnsi="Museo Sans 300" w:cs="Segoe UI"/>
          <w:sz w:val="20"/>
          <w:szCs w:val="20"/>
          <w:lang w:val="es-MX"/>
        </w:rPr>
        <w:t xml:space="preserve"> </w:t>
      </w:r>
      <w:r w:rsidR="006224E3">
        <w:rPr>
          <w:rFonts w:ascii="Museo Sans 300" w:hAnsi="Museo Sans 300" w:cs="Segoe UI"/>
          <w:sz w:val="20"/>
          <w:szCs w:val="20"/>
          <w:lang w:val="es-MX"/>
        </w:rPr>
        <w:t>+++</w:t>
      </w:r>
      <w:r>
        <w:rPr>
          <w:rFonts w:ascii="Museo Sans 300" w:hAnsi="Museo Sans 300" w:cs="Segoe UI"/>
          <w:sz w:val="20"/>
          <w:szCs w:val="20"/>
          <w:lang w:val="es-MX"/>
        </w:rPr>
        <w:t xml:space="preserve"> </w:t>
      </w:r>
      <w:r w:rsidRPr="002E5C85">
        <w:rPr>
          <w:rFonts w:ascii="Museo Sans 300" w:hAnsi="Museo Sans 300" w:cs="Segoe UI"/>
          <w:sz w:val="20"/>
          <w:szCs w:val="20"/>
          <w:lang w:val="es-MX"/>
        </w:rPr>
        <w:t>y</w:t>
      </w:r>
      <w:r>
        <w:rPr>
          <w:rFonts w:ascii="Museo Sans 300" w:hAnsi="Museo Sans 300" w:cs="Segoe UI"/>
          <w:sz w:val="20"/>
          <w:szCs w:val="20"/>
          <w:lang w:val="es-MX"/>
        </w:rPr>
        <w:t xml:space="preserve"> </w:t>
      </w:r>
      <w:r w:rsidRPr="002E5C85">
        <w:rPr>
          <w:rFonts w:ascii="Museo Sans 300" w:hAnsi="Museo Sans 300" w:cs="Segoe UI"/>
          <w:sz w:val="20"/>
          <w:szCs w:val="20"/>
          <w:lang w:val="es-MX"/>
        </w:rPr>
        <w:t>a</w:t>
      </w:r>
      <w:r>
        <w:rPr>
          <w:rFonts w:ascii="Museo Sans 300" w:hAnsi="Museo Sans 300" w:cs="Segoe UI"/>
          <w:sz w:val="20"/>
          <w:szCs w:val="20"/>
          <w:lang w:val="es-MX"/>
        </w:rPr>
        <w:t xml:space="preserve"> </w:t>
      </w:r>
      <w:r w:rsidRPr="002E5C85">
        <w:rPr>
          <w:rFonts w:ascii="Museo Sans 300" w:hAnsi="Museo Sans 300" w:cs="Segoe UI"/>
          <w:sz w:val="20"/>
          <w:szCs w:val="20"/>
          <w:lang w:val="es-MX"/>
        </w:rPr>
        <w:t>la</w:t>
      </w:r>
      <w:r w:rsidRPr="002E5C85">
        <w:rPr>
          <w:rFonts w:ascii="Cambria Math" w:hAnsi="Cambria Math" w:cs="Cambria Math"/>
          <w:sz w:val="20"/>
          <w:szCs w:val="20"/>
          <w:lang w:val="es-MX"/>
        </w:rPr>
        <w:t> </w:t>
      </w:r>
      <w:r w:rsidRPr="002E5C85">
        <w:rPr>
          <w:rFonts w:ascii="Museo Sans 300" w:hAnsi="Museo Sans 300" w:cs="Segoe UI"/>
          <w:sz w:val="20"/>
          <w:szCs w:val="20"/>
          <w:lang w:val="es-MX"/>
        </w:rPr>
        <w:t>sociedad</w:t>
      </w:r>
      <w:r>
        <w:rPr>
          <w:rFonts w:ascii="Museo Sans 300" w:hAnsi="Museo Sans 300" w:cs="Museo Sans 300"/>
          <w:sz w:val="20"/>
          <w:szCs w:val="20"/>
          <w:lang w:val="es-MX"/>
        </w:rPr>
        <w:t xml:space="preserve"> </w:t>
      </w:r>
      <w:r w:rsidRPr="002E5C85">
        <w:rPr>
          <w:rFonts w:ascii="Museo Sans 300" w:hAnsi="Museo Sans 300" w:cs="Segoe UI"/>
          <w:sz w:val="20"/>
          <w:szCs w:val="20"/>
          <w:lang w:val="es-MX"/>
        </w:rPr>
        <w:t>CAESS,</w:t>
      </w:r>
      <w:r>
        <w:rPr>
          <w:rFonts w:ascii="Museo Sans 300" w:hAnsi="Museo Sans 300" w:cs="Segoe UI"/>
          <w:sz w:val="20"/>
          <w:szCs w:val="20"/>
          <w:lang w:val="es-MX"/>
        </w:rPr>
        <w:t xml:space="preserve"> </w:t>
      </w:r>
      <w:r w:rsidRPr="002E5C85">
        <w:rPr>
          <w:rFonts w:ascii="Museo Sans 300" w:hAnsi="Museo Sans 300" w:cs="Segoe UI"/>
          <w:sz w:val="20"/>
          <w:szCs w:val="20"/>
          <w:lang w:val="es-MX"/>
        </w:rPr>
        <w:t>S.A.</w:t>
      </w:r>
      <w:r>
        <w:rPr>
          <w:rFonts w:ascii="Museo Sans 300" w:hAnsi="Museo Sans 300" w:cs="Segoe UI"/>
          <w:sz w:val="20"/>
          <w:szCs w:val="20"/>
          <w:lang w:val="es-MX"/>
        </w:rPr>
        <w:t xml:space="preserve"> </w:t>
      </w:r>
      <w:r w:rsidRPr="002E5C85">
        <w:rPr>
          <w:rFonts w:ascii="Museo Sans 300" w:hAnsi="Museo Sans 300" w:cs="Segoe UI"/>
          <w:sz w:val="20"/>
          <w:szCs w:val="20"/>
          <w:lang w:val="es-MX"/>
        </w:rPr>
        <w:t>de</w:t>
      </w:r>
      <w:r>
        <w:rPr>
          <w:rFonts w:ascii="Museo Sans 300" w:hAnsi="Museo Sans 300" w:cs="Segoe UI"/>
          <w:sz w:val="20"/>
          <w:szCs w:val="20"/>
          <w:lang w:val="es-MX"/>
        </w:rPr>
        <w:t xml:space="preserve"> </w:t>
      </w:r>
      <w:r w:rsidRPr="002E5C85">
        <w:rPr>
          <w:rFonts w:ascii="Museo Sans 300" w:hAnsi="Museo Sans 300" w:cs="Segoe UI"/>
          <w:sz w:val="20"/>
          <w:szCs w:val="20"/>
          <w:lang w:val="es-MX"/>
        </w:rPr>
        <w:t>C.V.</w:t>
      </w:r>
      <w:r w:rsidR="0023526A" w:rsidRPr="00586982">
        <w:rPr>
          <w:rStyle w:val="normaltextrun"/>
          <w:rFonts w:ascii="Museo Sans 300" w:eastAsia="Museo Sans" w:hAnsi="Museo Sans 300" w:cs="Segoe UI"/>
          <w:sz w:val="20"/>
          <w:szCs w:val="20"/>
          <w:lang w:val="es-ES"/>
        </w:rPr>
        <w:t> </w:t>
      </w:r>
      <w:r w:rsidR="0023526A" w:rsidRPr="00586982">
        <w:rPr>
          <w:rStyle w:val="eop"/>
          <w:rFonts w:ascii="Museo Sans 300" w:eastAsia="Museo Sans" w:hAnsi="Museo Sans 300" w:cs="Segoe UI"/>
          <w:sz w:val="20"/>
          <w:szCs w:val="20"/>
        </w:rPr>
        <w:t> </w:t>
      </w:r>
    </w:p>
    <w:p w14:paraId="7197B55E" w14:textId="77777777" w:rsidR="0023526A" w:rsidRDefault="0023526A" w:rsidP="0023526A">
      <w:pPr>
        <w:pStyle w:val="paragraph"/>
        <w:spacing w:before="0" w:beforeAutospacing="0" w:after="0" w:afterAutospacing="0"/>
        <w:ind w:left="720"/>
        <w:textAlignment w:val="baseline"/>
        <w:rPr>
          <w:rStyle w:val="eop"/>
          <w:rFonts w:ascii="Museo Sans 300" w:eastAsia="Museo Sans" w:hAnsi="Museo Sans 300" w:cs="Segoe UI"/>
          <w:sz w:val="20"/>
          <w:szCs w:val="20"/>
        </w:rPr>
      </w:pPr>
    </w:p>
    <w:p w14:paraId="6415BB2D" w14:textId="77777777" w:rsidR="0023526A" w:rsidRDefault="0023526A" w:rsidP="0023526A">
      <w:pPr>
        <w:pStyle w:val="paragraph"/>
        <w:spacing w:before="0" w:beforeAutospacing="0" w:after="0" w:afterAutospacing="0"/>
        <w:ind w:left="705"/>
        <w:textAlignment w:val="baseline"/>
        <w:rPr>
          <w:rFonts w:ascii="Museo Sans 300" w:hAnsi="Museo Sans 300"/>
          <w:sz w:val="20"/>
          <w:szCs w:val="20"/>
          <w:lang w:val="es-ES_tradnl"/>
        </w:rPr>
      </w:pPr>
    </w:p>
    <w:p w14:paraId="30BA9A12" w14:textId="77777777" w:rsidR="0023526A" w:rsidRPr="00586982" w:rsidRDefault="0023526A" w:rsidP="0023526A">
      <w:pPr>
        <w:pStyle w:val="paragraph"/>
        <w:spacing w:before="0" w:beforeAutospacing="0" w:after="0" w:afterAutospacing="0"/>
        <w:ind w:left="705"/>
        <w:textAlignment w:val="baseline"/>
        <w:rPr>
          <w:rFonts w:ascii="Museo Sans 300" w:hAnsi="Museo Sans 300"/>
          <w:sz w:val="20"/>
          <w:szCs w:val="20"/>
          <w:lang w:val="es-ES_tradnl"/>
        </w:rPr>
      </w:pPr>
    </w:p>
    <w:p w14:paraId="01B56D86" w14:textId="77777777" w:rsidR="0023526A" w:rsidRPr="00586982" w:rsidRDefault="0023526A" w:rsidP="0023526A">
      <w:pPr>
        <w:spacing w:after="0" w:line="240" w:lineRule="auto"/>
        <w:ind w:left="567"/>
        <w:jc w:val="center"/>
        <w:rPr>
          <w:rFonts w:ascii="Museo Sans 300" w:hAnsi="Museo Sans 300"/>
          <w:sz w:val="20"/>
          <w:szCs w:val="20"/>
          <w:lang w:val="es-ES_tradnl"/>
        </w:rPr>
      </w:pPr>
    </w:p>
    <w:p w14:paraId="28375E03" w14:textId="77777777" w:rsidR="0023526A" w:rsidRPr="00586982" w:rsidRDefault="0023526A" w:rsidP="0023526A">
      <w:pPr>
        <w:spacing w:after="0" w:line="240" w:lineRule="auto"/>
        <w:ind w:left="3540" w:firstLine="708"/>
        <w:jc w:val="both"/>
        <w:rPr>
          <w:rFonts w:ascii="Museo Sans 300" w:eastAsia="Times New Roman" w:hAnsi="Museo Sans 300"/>
          <w:sz w:val="20"/>
          <w:szCs w:val="20"/>
          <w:lang w:eastAsia="es-ES"/>
        </w:rPr>
      </w:pPr>
      <w:r w:rsidRPr="00586982">
        <w:rPr>
          <w:rFonts w:ascii="Museo Sans 300" w:eastAsia="Times New Roman" w:hAnsi="Museo Sans 300"/>
          <w:sz w:val="20"/>
          <w:szCs w:val="20"/>
          <w:lang w:eastAsia="es-ES"/>
        </w:rPr>
        <w:t>Manuel Ernesto Aguilar Flores</w:t>
      </w:r>
    </w:p>
    <w:p w14:paraId="6F1E52A2" w14:textId="77777777" w:rsidR="0023526A" w:rsidRPr="00586982" w:rsidRDefault="0023526A" w:rsidP="0023526A">
      <w:pPr>
        <w:spacing w:after="0" w:line="240" w:lineRule="auto"/>
        <w:ind w:left="3540" w:firstLine="708"/>
        <w:jc w:val="both"/>
        <w:rPr>
          <w:rFonts w:ascii="Museo Sans 300" w:hAnsi="Museo Sans 300"/>
          <w:sz w:val="20"/>
          <w:szCs w:val="20"/>
          <w:lang w:val="es-ES_tradnl"/>
        </w:rPr>
      </w:pPr>
      <w:r w:rsidRPr="00586982">
        <w:rPr>
          <w:rFonts w:ascii="Museo Sans 300" w:eastAsia="Times New Roman" w:hAnsi="Museo Sans 300"/>
          <w:sz w:val="20"/>
          <w:szCs w:val="20"/>
          <w:lang w:eastAsia="es-ES"/>
        </w:rPr>
        <w:t>Superintendente</w:t>
      </w:r>
    </w:p>
    <w:p w14:paraId="06022876" w14:textId="77777777" w:rsidR="00EF2DBF" w:rsidRDefault="00EF2DBF"/>
    <w:sectPr w:rsidR="00EF2D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7623" w14:textId="77777777" w:rsidR="002C4FBE" w:rsidRDefault="002C4FBE" w:rsidP="004B6CF6">
      <w:pPr>
        <w:spacing w:after="0" w:line="240" w:lineRule="auto"/>
      </w:pPr>
      <w:r>
        <w:separator/>
      </w:r>
    </w:p>
  </w:endnote>
  <w:endnote w:type="continuationSeparator" w:id="0">
    <w:p w14:paraId="478D13A7" w14:textId="77777777" w:rsidR="002C4FBE" w:rsidRDefault="002C4FBE" w:rsidP="004B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284DCF3F" w14:textId="77777777" w:rsidR="00BC7E45" w:rsidRDefault="00096A5C">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2</w:t>
            </w:r>
            <w:r w:rsidRPr="00574146">
              <w:rPr>
                <w:rFonts w:ascii="Museo Sans 300" w:hAnsi="Museo Sans 300"/>
                <w:b/>
                <w:bCs/>
                <w:sz w:val="18"/>
                <w:szCs w:val="18"/>
              </w:rPr>
              <w:fldChar w:fldCharType="end"/>
            </w:r>
          </w:p>
          <w:p w14:paraId="4C145A22" w14:textId="77777777" w:rsidR="00574146" w:rsidRDefault="00096A5C" w:rsidP="00BC7E45">
            <w:pPr>
              <w:shd w:val="clear" w:color="auto" w:fill="FFFFFF" w:themeFill="background1"/>
              <w:tabs>
                <w:tab w:val="left" w:pos="2598"/>
                <w:tab w:val="center" w:pos="4419"/>
                <w:tab w:val="right" w:pos="8838"/>
              </w:tabs>
              <w:spacing w:after="0" w:line="240" w:lineRule="auto"/>
              <w:jc w:val="right"/>
            </w:pPr>
            <w:proofErr w:type="spellStart"/>
            <w:r>
              <w:rPr>
                <w:rFonts w:ascii="Bembo Std" w:hAnsi="Bembo Std"/>
                <w:b/>
                <w:color w:val="000000" w:themeColor="text1"/>
                <w:sz w:val="14"/>
                <w:szCs w:val="14"/>
              </w:rPr>
              <w:t>fv</w:t>
            </w:r>
            <w:proofErr w:type="spellEnd"/>
            <w:r w:rsidRPr="00BC7E45">
              <w:rPr>
                <w:rFonts w:ascii="Bembo Std" w:hAnsi="Bembo Std"/>
                <w:b/>
                <w:color w:val="000000" w:themeColor="text1"/>
                <w:sz w:val="14"/>
                <w:szCs w:val="14"/>
              </w:rPr>
              <w:t>/CF</w:t>
            </w:r>
          </w:p>
        </w:sdtContent>
      </w:sdt>
    </w:sdtContent>
  </w:sdt>
  <w:p w14:paraId="43D2B7AC" w14:textId="77777777" w:rsidR="00574146" w:rsidRDefault="002C4F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0E822FEC" w14:textId="77777777" w:rsidR="00BC7E45" w:rsidRDefault="00096A5C">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Pr>
                <w:rFonts w:ascii="Museo Sans 300" w:hAnsi="Museo Sans 300"/>
                <w:b/>
                <w:bCs/>
                <w:noProof/>
                <w:sz w:val="18"/>
                <w:szCs w:val="18"/>
              </w:rPr>
              <w:t>3</w:t>
            </w:r>
            <w:r w:rsidRPr="00574146">
              <w:rPr>
                <w:rFonts w:ascii="Museo Sans 300" w:hAnsi="Museo Sans 300"/>
                <w:b/>
                <w:bCs/>
                <w:sz w:val="18"/>
                <w:szCs w:val="18"/>
              </w:rPr>
              <w:fldChar w:fldCharType="end"/>
            </w:r>
          </w:p>
          <w:p w14:paraId="33752D47" w14:textId="4A8B61B7" w:rsidR="00574146" w:rsidRDefault="002C4FBE" w:rsidP="00BC7E45">
            <w:pPr>
              <w:shd w:val="clear" w:color="auto" w:fill="FFFFFF" w:themeFill="background1"/>
              <w:tabs>
                <w:tab w:val="left" w:pos="2598"/>
                <w:tab w:val="center" w:pos="4419"/>
                <w:tab w:val="right" w:pos="8838"/>
              </w:tabs>
              <w:spacing w:after="0" w:line="240" w:lineRule="auto"/>
              <w:jc w:val="right"/>
            </w:pPr>
          </w:p>
        </w:sdtContent>
      </w:sdt>
    </w:sdtContent>
  </w:sdt>
  <w:p w14:paraId="3156CDA4" w14:textId="77777777" w:rsidR="00574146" w:rsidRDefault="002C4F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2AE" w14:textId="77777777" w:rsidR="009A54AC" w:rsidRPr="009A54AC" w:rsidRDefault="00096A5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648C4435" w14:textId="77777777" w:rsidR="00754E7A" w:rsidRDefault="00096A5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46D9" w14:textId="77777777" w:rsidR="002C4FBE" w:rsidRDefault="002C4FBE" w:rsidP="004B6CF6">
      <w:pPr>
        <w:spacing w:after="0" w:line="240" w:lineRule="auto"/>
      </w:pPr>
      <w:r>
        <w:separator/>
      </w:r>
    </w:p>
  </w:footnote>
  <w:footnote w:type="continuationSeparator" w:id="0">
    <w:p w14:paraId="1F909C92" w14:textId="77777777" w:rsidR="002C4FBE" w:rsidRDefault="002C4FBE" w:rsidP="004B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14DF" w14:textId="77777777" w:rsidR="00754E7A" w:rsidRDefault="00096A5C">
    <w:pPr>
      <w:pStyle w:val="Encabezado"/>
    </w:pPr>
    <w:r>
      <w:rPr>
        <w:rFonts w:ascii="Times New Roman" w:hAnsi="Times New Roman"/>
        <w:noProof/>
        <w:sz w:val="24"/>
        <w:szCs w:val="24"/>
        <w:lang w:eastAsia="es-SV"/>
      </w:rPr>
      <w:drawing>
        <wp:anchor distT="36576" distB="36576" distL="36576" distR="36576" simplePos="0" relativeHeight="251660288" behindDoc="0" locked="0" layoutInCell="1" allowOverlap="1" wp14:anchorId="0B86B892" wp14:editId="4A6378B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1F1B" w14:textId="77777777" w:rsidR="00335C51" w:rsidRDefault="00096A5C" w:rsidP="00754E7A">
    <w:pPr>
      <w:outlineLvl w:val="1"/>
    </w:pPr>
    <w:r>
      <w:rPr>
        <w:noProof/>
        <w:lang w:eastAsia="es-SV"/>
      </w:rPr>
      <w:drawing>
        <wp:inline distT="0" distB="0" distL="0" distR="0" wp14:anchorId="651B608B" wp14:editId="6653A0B1">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31488B3B" wp14:editId="4712239C">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0930" w14:textId="77777777" w:rsidR="00754E7A" w:rsidRPr="00754E7A" w:rsidRDefault="00096A5C" w:rsidP="004F15AC">
    <w:pPr>
      <w:pStyle w:val="Encabezado"/>
      <w:jc w:val="center"/>
    </w:pPr>
    <w:r>
      <w:rPr>
        <w:noProof/>
        <w:lang w:eastAsia="es-SV"/>
      </w:rPr>
      <w:drawing>
        <wp:anchor distT="0" distB="0" distL="114300" distR="114300" simplePos="0" relativeHeight="251662336" behindDoc="1" locked="0" layoutInCell="1" allowOverlap="1" wp14:anchorId="1DECF4F6" wp14:editId="267E3A51">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1312" behindDoc="1" locked="0" layoutInCell="1" allowOverlap="1" wp14:anchorId="538FEAB3" wp14:editId="532BB47C">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5684AE0"/>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12CC4"/>
    <w:multiLevelType w:val="hybridMultilevel"/>
    <w:tmpl w:val="C6F05F22"/>
    <w:lvl w:ilvl="0" w:tplc="1ED2ADA2">
      <w:start w:val="1"/>
      <w:numFmt w:val="upperRoman"/>
      <w:lvlText w:val="%1."/>
      <w:lvlJc w:val="left"/>
      <w:pPr>
        <w:ind w:left="1287" w:hanging="720"/>
      </w:pPr>
      <w:rPr>
        <w:rFonts w:hint="default"/>
        <w:sz w:val="20"/>
        <w:szCs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 w15:restartNumberingAfterBreak="0">
    <w:nsid w:val="6B5267B4"/>
    <w:multiLevelType w:val="hybridMultilevel"/>
    <w:tmpl w:val="094E5D18"/>
    <w:lvl w:ilvl="0" w:tplc="CCEAE8C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6A"/>
    <w:rsid w:val="000553F7"/>
    <w:rsid w:val="00096A5C"/>
    <w:rsid w:val="000A1351"/>
    <w:rsid w:val="000D47D2"/>
    <w:rsid w:val="0023526A"/>
    <w:rsid w:val="002A455E"/>
    <w:rsid w:val="002A5E76"/>
    <w:rsid w:val="002C2AFF"/>
    <w:rsid w:val="002C4FBE"/>
    <w:rsid w:val="003020BD"/>
    <w:rsid w:val="00306367"/>
    <w:rsid w:val="0033705C"/>
    <w:rsid w:val="0048013A"/>
    <w:rsid w:val="00482949"/>
    <w:rsid w:val="004B6CF6"/>
    <w:rsid w:val="0052531E"/>
    <w:rsid w:val="006224E3"/>
    <w:rsid w:val="006860A9"/>
    <w:rsid w:val="007C2242"/>
    <w:rsid w:val="00844FF6"/>
    <w:rsid w:val="008D04E4"/>
    <w:rsid w:val="00A00B04"/>
    <w:rsid w:val="00A1521C"/>
    <w:rsid w:val="00B03944"/>
    <w:rsid w:val="00BA3789"/>
    <w:rsid w:val="00D44532"/>
    <w:rsid w:val="00D535A0"/>
    <w:rsid w:val="00DD2D99"/>
    <w:rsid w:val="00EF2D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95C0"/>
  <w15:chartTrackingRefBased/>
  <w15:docId w15:val="{4F1924A9-4D20-4136-B23C-937D122C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6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2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26A"/>
    <w:rPr>
      <w:rFonts w:ascii="Calibri" w:eastAsia="Calibri" w:hAnsi="Calibri" w:cs="Times New Roman"/>
    </w:rPr>
  </w:style>
  <w:style w:type="paragraph" w:styleId="Piedepgina">
    <w:name w:val="footer"/>
    <w:basedOn w:val="Normal"/>
    <w:link w:val="PiedepginaCar"/>
    <w:uiPriority w:val="99"/>
    <w:unhideWhenUsed/>
    <w:rsid w:val="002352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26A"/>
    <w:rPr>
      <w:rFonts w:ascii="Calibri" w:eastAsia="Calibri" w:hAnsi="Calibri" w:cs="Times New Roman"/>
    </w:rPr>
  </w:style>
  <w:style w:type="paragraph" w:styleId="Prrafodelista">
    <w:name w:val="List Paragraph"/>
    <w:aliases w:val="Subtitulo 3"/>
    <w:basedOn w:val="Normal"/>
    <w:link w:val="PrrafodelistaCar"/>
    <w:uiPriority w:val="34"/>
    <w:qFormat/>
    <w:rsid w:val="0023526A"/>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23526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23526A"/>
    <w:rPr>
      <w:color w:val="0000FF" w:themeColor="hyperlink"/>
      <w:u w:val="single"/>
    </w:rPr>
  </w:style>
  <w:style w:type="paragraph" w:customStyle="1" w:styleId="paragraph">
    <w:name w:val="paragraph"/>
    <w:basedOn w:val="Normal"/>
    <w:rsid w:val="0023526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23526A"/>
  </w:style>
  <w:style w:type="character" w:customStyle="1" w:styleId="eop">
    <w:name w:val="eop"/>
    <w:basedOn w:val="Fuentedeprrafopredeter"/>
    <w:rsid w:val="0023526A"/>
  </w:style>
  <w:style w:type="paragraph" w:customStyle="1" w:styleId="xmsonormal">
    <w:name w:val="x_msonormal"/>
    <w:basedOn w:val="Normal"/>
    <w:rsid w:val="0023526A"/>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uerdoscau@siget.gob.s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cuerdoscau@siget.gob.s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Props1.xml><?xml version="1.0" encoding="utf-8"?>
<ds:datastoreItem xmlns:ds="http://schemas.openxmlformats.org/officeDocument/2006/customXml" ds:itemID="{1493D361-D43E-42BE-AC68-3587012BEA5A}">
  <ds:schemaRefs>
    <ds:schemaRef ds:uri="http://schemas.microsoft.com/sharepoint/v3/contenttype/forms"/>
  </ds:schemaRefs>
</ds:datastoreItem>
</file>

<file path=customXml/itemProps2.xml><?xml version="1.0" encoding="utf-8"?>
<ds:datastoreItem xmlns:ds="http://schemas.openxmlformats.org/officeDocument/2006/customXml" ds:itemID="{1916D396-91B8-454E-8D27-44B44B496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BA571-EC1E-425C-8D89-803584ACFA7C}">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1011</Words>
  <Characters>5564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Sanchez</cp:lastModifiedBy>
  <cp:revision>25</cp:revision>
  <dcterms:created xsi:type="dcterms:W3CDTF">2021-08-16T22:29:00Z</dcterms:created>
  <dcterms:modified xsi:type="dcterms:W3CDTF">2021-12-03T18:26:00Z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