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C24B" w14:textId="77777777" w:rsidR="0007185B" w:rsidRDefault="0007185B" w:rsidP="00F35AAC">
      <w:pPr>
        <w:spacing w:after="0" w:line="240" w:lineRule="atLeast"/>
        <w:jc w:val="both"/>
        <w:rPr>
          <w:rFonts w:ascii="Museo Sans 900" w:hAnsi="Museo Sans 900"/>
          <w:b/>
          <w:bCs/>
          <w:sz w:val="20"/>
          <w:szCs w:val="20"/>
          <w:lang w:eastAsia="es-ES"/>
        </w:rPr>
      </w:pPr>
    </w:p>
    <w:p w14:paraId="7209AE2B" w14:textId="49F5314C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ACUERDO</w:t>
      </w:r>
      <w:r w:rsidR="00046F37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proofErr w:type="spellStart"/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N.°</w:t>
      </w:r>
      <w:proofErr w:type="spellEnd"/>
      <w:r w:rsidR="00046F37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E-</w:t>
      </w:r>
      <w:r w:rsidR="00BF5D51">
        <w:rPr>
          <w:rFonts w:ascii="Museo Sans 900" w:hAnsi="Museo Sans 900"/>
          <w:b/>
          <w:bCs/>
          <w:sz w:val="20"/>
          <w:szCs w:val="20"/>
          <w:lang w:eastAsia="es-ES"/>
        </w:rPr>
        <w:t>0774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-202</w:t>
      </w:r>
      <w:r w:rsidR="008A23D7">
        <w:rPr>
          <w:rFonts w:ascii="Museo Sans 900" w:hAnsi="Museo Sans 900"/>
          <w:b/>
          <w:bCs/>
          <w:sz w:val="20"/>
          <w:szCs w:val="20"/>
          <w:lang w:eastAsia="es-ES"/>
        </w:rPr>
        <w:t>1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-CAU.</w:t>
      </w:r>
      <w:r w:rsidR="00046F37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SUPERINTENDENCIA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GENERAL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ELECTRICIDAD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TELECOMUNICACIONES.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Salvador,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BF5D51">
        <w:rPr>
          <w:rFonts w:ascii="Museo Sans 300" w:hAnsi="Museo Sans 300"/>
          <w:sz w:val="20"/>
          <w:szCs w:val="20"/>
          <w:lang w:eastAsia="es-ES"/>
        </w:rPr>
        <w:t xml:space="preserve">nueve </w:t>
      </w:r>
      <w:r w:rsidRPr="00937F60">
        <w:rPr>
          <w:rFonts w:ascii="Museo Sans 300" w:hAnsi="Museo Sans 300"/>
          <w:sz w:val="20"/>
          <w:szCs w:val="20"/>
          <w:lang w:eastAsia="es-ES"/>
        </w:rPr>
        <w:t>horas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BF5D51">
        <w:rPr>
          <w:rFonts w:ascii="Museo Sans 300" w:hAnsi="Museo Sans 300"/>
          <w:sz w:val="20"/>
          <w:szCs w:val="20"/>
          <w:lang w:eastAsia="es-ES"/>
        </w:rPr>
        <w:t xml:space="preserve">diez </w:t>
      </w:r>
      <w:r w:rsidRPr="00937F60">
        <w:rPr>
          <w:rFonts w:ascii="Museo Sans 300" w:hAnsi="Museo Sans 300"/>
          <w:sz w:val="20"/>
          <w:szCs w:val="20"/>
          <w:lang w:eastAsia="es-ES"/>
        </w:rPr>
        <w:t>minutos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día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BF5D51">
        <w:rPr>
          <w:rFonts w:ascii="Museo Sans 300" w:hAnsi="Museo Sans 300"/>
          <w:sz w:val="20"/>
          <w:szCs w:val="20"/>
          <w:lang w:eastAsia="es-ES"/>
        </w:rPr>
        <w:t xml:space="preserve">veintitrés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BF5D51">
        <w:rPr>
          <w:rFonts w:ascii="Museo Sans 300" w:hAnsi="Museo Sans 300"/>
          <w:sz w:val="20"/>
          <w:szCs w:val="20"/>
          <w:lang w:eastAsia="es-ES"/>
        </w:rPr>
        <w:t xml:space="preserve">agosto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año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dos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mil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veint</w:t>
      </w:r>
      <w:r w:rsidR="00A500A2">
        <w:rPr>
          <w:rFonts w:ascii="Museo Sans 300" w:hAnsi="Museo Sans 300"/>
          <w:sz w:val="20"/>
          <w:szCs w:val="20"/>
          <w:lang w:eastAsia="es-ES"/>
        </w:rPr>
        <w:t>iuno</w:t>
      </w:r>
      <w:r w:rsidRPr="00937F60">
        <w:rPr>
          <w:rFonts w:ascii="Museo Sans 300" w:hAnsi="Museo Sans 300"/>
          <w:sz w:val="20"/>
          <w:szCs w:val="20"/>
          <w:lang w:eastAsia="es-ES"/>
        </w:rPr>
        <w:t>.</w:t>
      </w:r>
    </w:p>
    <w:p w14:paraId="0A37501D" w14:textId="77777777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8404922" w14:textId="7DF76B98" w:rsidR="00F35AAC" w:rsidRPr="00937F60" w:rsidRDefault="006F0F5A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>
        <w:rPr>
          <w:rFonts w:ascii="Museo Sans 300" w:hAnsi="Museo Sans 300"/>
          <w:sz w:val="20"/>
          <w:szCs w:val="20"/>
          <w:lang w:eastAsia="es-ES"/>
        </w:rPr>
        <w:t>Esta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sz w:val="20"/>
          <w:szCs w:val="20"/>
          <w:lang w:eastAsia="es-ES"/>
        </w:rPr>
        <w:t>S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uperintendencia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CONSIDERANDO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QUE:</w:t>
      </w:r>
    </w:p>
    <w:p w14:paraId="5DAB6C7B" w14:textId="77777777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ab/>
      </w:r>
    </w:p>
    <w:p w14:paraId="1AEAE110" w14:textId="49014BD7" w:rsidR="003578C1" w:rsidRPr="008A5DC9" w:rsidRDefault="00E71B20" w:rsidP="00660E64">
      <w:pPr>
        <w:pStyle w:val="Prrafodelista"/>
        <w:numPr>
          <w:ilvl w:val="0"/>
          <w:numId w:val="8"/>
        </w:numPr>
        <w:spacing w:line="0" w:lineRule="atLeast"/>
        <w:ind w:left="425" w:hanging="425"/>
        <w:contextualSpacing/>
        <w:jc w:val="both"/>
        <w:rPr>
          <w:rFonts w:ascii="Museo Sans 300" w:hAnsi="Museo Sans 300"/>
          <w:sz w:val="20"/>
          <w:szCs w:val="20"/>
        </w:rPr>
      </w:pPr>
      <w:r w:rsidRPr="007011ED">
        <w:rPr>
          <w:rFonts w:ascii="Museo Sans 300" w:eastAsia="Arial" w:hAnsi="Museo Sans 300"/>
          <w:sz w:val="20"/>
          <w:szCs w:val="20"/>
          <w:lang w:val="es-SV"/>
        </w:rPr>
        <w:t>El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día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9D76EB">
        <w:rPr>
          <w:rFonts w:ascii="Museo Sans 300" w:eastAsia="Arial" w:hAnsi="Museo Sans 300"/>
          <w:sz w:val="20"/>
          <w:szCs w:val="20"/>
          <w:lang w:val="es-SV"/>
        </w:rPr>
        <w:t>diecisiete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9D76EB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9D76EB">
        <w:rPr>
          <w:rFonts w:ascii="Museo Sans 300" w:eastAsia="Arial" w:hAnsi="Museo Sans 300"/>
          <w:sz w:val="20"/>
          <w:szCs w:val="20"/>
          <w:lang w:val="es-SV"/>
        </w:rPr>
        <w:t>febrero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del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9D76EB">
        <w:rPr>
          <w:rFonts w:ascii="Museo Sans 300" w:eastAsia="Arial" w:hAnsi="Museo Sans 300"/>
          <w:sz w:val="20"/>
          <w:szCs w:val="20"/>
          <w:lang w:val="es-SV"/>
        </w:rPr>
        <w:t>presente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año</w:t>
      </w:r>
      <w:r w:rsidRPr="007011ED">
        <w:rPr>
          <w:rFonts w:ascii="Museo Sans 300" w:eastAsia="Arial" w:hAnsi="Museo Sans 300"/>
          <w:sz w:val="20"/>
          <w:szCs w:val="20"/>
          <w:lang w:val="es-SV"/>
        </w:rPr>
        <w:t>,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DA4A07">
        <w:rPr>
          <w:rFonts w:ascii="Museo Sans 300" w:eastAsia="Arial" w:hAnsi="Museo Sans 300"/>
          <w:sz w:val="20"/>
          <w:szCs w:val="20"/>
          <w:lang w:val="es-SV"/>
        </w:rPr>
        <w:t>el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E10D82">
        <w:rPr>
          <w:rFonts w:ascii="Museo Sans 300" w:eastAsia="Arial" w:hAnsi="Museo Sans 300"/>
          <w:sz w:val="20"/>
          <w:szCs w:val="20"/>
          <w:lang w:val="es-SV"/>
        </w:rPr>
        <w:t>seño</w:t>
      </w:r>
      <w:r w:rsidR="00796CA1">
        <w:rPr>
          <w:rFonts w:ascii="Museo Sans 300" w:eastAsia="Arial" w:hAnsi="Museo Sans 300"/>
          <w:sz w:val="20"/>
          <w:szCs w:val="20"/>
          <w:lang w:val="es-SV"/>
        </w:rPr>
        <w:t>r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697D9D">
        <w:rPr>
          <w:rFonts w:ascii="Museo Sans 300" w:eastAsia="Arial" w:hAnsi="Museo Sans 300"/>
          <w:sz w:val="20"/>
          <w:szCs w:val="20"/>
          <w:lang w:val="es-SV"/>
        </w:rPr>
        <w:t>+++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F10D1" w:rsidRPr="007011ED">
        <w:rPr>
          <w:rFonts w:ascii="Museo Sans 300" w:eastAsia="Arial" w:hAnsi="Museo Sans 300"/>
          <w:sz w:val="20"/>
          <w:szCs w:val="20"/>
          <w:lang w:val="es-SV"/>
        </w:rPr>
        <w:t>interpuso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007011ED">
        <w:rPr>
          <w:rFonts w:ascii="Museo Sans 300" w:eastAsia="Arial" w:hAnsi="Museo Sans 300"/>
          <w:sz w:val="20"/>
          <w:szCs w:val="20"/>
          <w:lang w:val="es-SV"/>
        </w:rPr>
        <w:t>un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007011ED">
        <w:rPr>
          <w:rFonts w:ascii="Museo Sans 300" w:eastAsia="Arial" w:hAnsi="Museo Sans 300"/>
          <w:sz w:val="20"/>
          <w:szCs w:val="20"/>
          <w:lang w:val="es-SV"/>
        </w:rPr>
        <w:t>r</w:t>
      </w:r>
      <w:r w:rsidR="00796CA1">
        <w:rPr>
          <w:rFonts w:ascii="Museo Sans 300" w:eastAsia="Arial" w:hAnsi="Museo Sans 300"/>
          <w:sz w:val="20"/>
          <w:szCs w:val="20"/>
          <w:lang w:val="es-SV"/>
        </w:rPr>
        <w:t>eclamo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96CA1">
        <w:rPr>
          <w:rFonts w:ascii="Museo Sans 300" w:eastAsia="Arial" w:hAnsi="Museo Sans 300"/>
          <w:sz w:val="20"/>
          <w:szCs w:val="20"/>
          <w:lang w:val="es-SV"/>
        </w:rPr>
        <w:t>en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796CA1">
        <w:rPr>
          <w:rFonts w:ascii="Museo Sans 300" w:eastAsia="Arial" w:hAnsi="Museo Sans 300"/>
          <w:sz w:val="20"/>
          <w:szCs w:val="20"/>
          <w:lang w:val="es-SV"/>
        </w:rPr>
        <w:t>contra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la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sociedad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EEO,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S.A.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C.V</w:t>
      </w:r>
      <w:r w:rsidR="00DA4A07">
        <w:rPr>
          <w:rFonts w:ascii="Museo Sans 300" w:eastAsia="Arial" w:hAnsi="Museo Sans 300"/>
          <w:sz w:val="20"/>
          <w:szCs w:val="20"/>
          <w:lang w:val="es-SV"/>
        </w:rPr>
        <w:t>.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007011ED">
        <w:rPr>
          <w:rFonts w:ascii="Museo Sans 300" w:eastAsia="Arial" w:hAnsi="Museo Sans 300"/>
          <w:sz w:val="20"/>
          <w:szCs w:val="20"/>
          <w:lang w:val="es-SV"/>
        </w:rPr>
        <w:t>de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bido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al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cobro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5178E">
        <w:rPr>
          <w:rFonts w:ascii="Museo Sans 300" w:eastAsia="Arial" w:hAnsi="Museo Sans 300"/>
          <w:sz w:val="20"/>
          <w:szCs w:val="20"/>
          <w:lang w:val="es-SV"/>
        </w:rPr>
        <w:t>l</w:t>
      </w:r>
      <w:r w:rsidR="00A54285">
        <w:rPr>
          <w:rFonts w:ascii="Museo Sans 300" w:eastAsia="Arial" w:hAnsi="Museo Sans 300"/>
          <w:sz w:val="20"/>
          <w:szCs w:val="20"/>
          <w:lang w:val="es-SV"/>
        </w:rPr>
        <w:t>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54285">
        <w:rPr>
          <w:rFonts w:ascii="Museo Sans 300" w:eastAsia="Arial" w:hAnsi="Museo Sans 300"/>
          <w:sz w:val="20"/>
          <w:szCs w:val="20"/>
          <w:lang w:val="es-SV"/>
        </w:rPr>
        <w:t>cantidad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54285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MIL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SETECIENTOS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NOVENTA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93/100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DÓLARES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LOS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ESTADOS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UNIDOS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AMÉRICA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(USD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403EEE">
        <w:rPr>
          <w:rFonts w:ascii="Museo Sans 300" w:eastAsia="Arial" w:hAnsi="Museo Sans 300"/>
          <w:sz w:val="20"/>
          <w:szCs w:val="20"/>
          <w:lang w:val="es-SV"/>
        </w:rPr>
        <w:t>1,790.93)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IVA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incluido,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en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concepto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Energía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No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Registrada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(ENR)</w:t>
      </w:r>
      <w:r w:rsidR="00CD48E1">
        <w:rPr>
          <w:rFonts w:ascii="Museo Sans 300" w:eastAsia="Arial" w:hAnsi="Museo Sans 300"/>
          <w:sz w:val="20"/>
          <w:szCs w:val="20"/>
          <w:lang w:val="es-SV"/>
        </w:rPr>
        <w:t>,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por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la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presunta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existencia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una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condición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irregular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que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afectó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correcto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registro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del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consumo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energía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eléctrica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en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el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007011ED">
        <w:rPr>
          <w:rFonts w:ascii="Museo Sans 300" w:eastAsia="Arial" w:hAnsi="Museo Sans 300"/>
          <w:sz w:val="20"/>
          <w:szCs w:val="20"/>
          <w:lang w:val="es-SV"/>
        </w:rPr>
        <w:t>sum</w:t>
      </w:r>
      <w:r w:rsidR="00796CA1">
        <w:rPr>
          <w:rFonts w:ascii="Museo Sans 300" w:eastAsia="Arial" w:hAnsi="Museo Sans 300"/>
          <w:sz w:val="20"/>
          <w:szCs w:val="20"/>
          <w:lang w:val="es-SV"/>
        </w:rPr>
        <w:t>inistro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identificado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con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el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B6021E">
        <w:rPr>
          <w:rFonts w:ascii="Museo Sans 300" w:eastAsia="Arial" w:hAnsi="Museo Sans 300"/>
          <w:sz w:val="20"/>
          <w:szCs w:val="20"/>
          <w:lang w:val="es-SV"/>
        </w:rPr>
        <w:t>NIC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697D9D">
        <w:rPr>
          <w:rFonts w:ascii="Museo Sans 300" w:eastAsia="Arial" w:hAnsi="Museo Sans 300"/>
          <w:sz w:val="20"/>
          <w:szCs w:val="20"/>
          <w:lang w:val="es-SV"/>
        </w:rPr>
        <w:t>+++</w:t>
      </w:r>
      <w:r w:rsidR="00F46D42">
        <w:rPr>
          <w:rFonts w:ascii="Museo Sans 300" w:eastAsia="Arial" w:hAnsi="Museo Sans 300"/>
          <w:sz w:val="20"/>
          <w:szCs w:val="20"/>
          <w:lang w:val="es-SV"/>
        </w:rPr>
        <w:t>.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</w:p>
    <w:p w14:paraId="4FED4699" w14:textId="77777777" w:rsidR="00403EEE" w:rsidRDefault="00403EEE" w:rsidP="00660E64">
      <w:pPr>
        <w:spacing w:after="0" w:line="240" w:lineRule="auto"/>
        <w:ind w:left="425"/>
        <w:rPr>
          <w:rFonts w:ascii="Museo Sans 300" w:hAnsi="Museo Sans 300"/>
          <w:sz w:val="20"/>
          <w:szCs w:val="20"/>
          <w:lang w:eastAsia="es-ES"/>
        </w:rPr>
      </w:pPr>
    </w:p>
    <w:p w14:paraId="22B7DADA" w14:textId="549941ED" w:rsidR="00F35AAC" w:rsidRPr="009A1708" w:rsidRDefault="00F35AAC" w:rsidP="00660E64">
      <w:pPr>
        <w:spacing w:after="0" w:line="240" w:lineRule="auto"/>
        <w:ind w:left="425"/>
        <w:rPr>
          <w:rFonts w:ascii="Museo Sans 300" w:hAnsi="Museo Sans 300"/>
          <w:sz w:val="20"/>
          <w:szCs w:val="20"/>
          <w:lang w:eastAsia="es-ES"/>
        </w:rPr>
      </w:pPr>
      <w:r w:rsidRPr="009A1708">
        <w:rPr>
          <w:rFonts w:ascii="Museo Sans 300" w:hAnsi="Museo Sans 300"/>
          <w:sz w:val="20"/>
          <w:szCs w:val="20"/>
          <w:lang w:eastAsia="es-ES"/>
        </w:rPr>
        <w:t>Dicho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reclamo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se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tramitó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conforme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las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etapas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procedimentales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que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se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detallan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continuación:</w:t>
      </w:r>
    </w:p>
    <w:p w14:paraId="02EB378F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3DCF9A0" w14:textId="15A0C926" w:rsidR="00F35AAC" w:rsidRPr="00937F60" w:rsidRDefault="00F35AAC" w:rsidP="005A3978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TRAMITACIÓN</w:t>
      </w:r>
      <w:r w:rsidR="00046F37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DEL</w:t>
      </w:r>
      <w:r w:rsidR="00046F37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PROCEDIMIENTO</w:t>
      </w:r>
    </w:p>
    <w:p w14:paraId="6A05A809" w14:textId="77777777" w:rsidR="00F35AAC" w:rsidRPr="00937F60" w:rsidRDefault="00F35AAC" w:rsidP="00F35AAC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D9C14A3" w14:textId="527E1CCB" w:rsidR="007011ED" w:rsidRPr="001377A7" w:rsidRDefault="007011ED" w:rsidP="005A3978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bCs/>
          <w:sz w:val="20"/>
          <w:szCs w:val="20"/>
          <w:lang w:val="es-ES" w:eastAsia="es-ES"/>
        </w:rPr>
      </w:pPr>
      <w:r w:rsidRPr="001377A7">
        <w:rPr>
          <w:rFonts w:ascii="Museo Sans 500" w:hAnsi="Museo Sans 500"/>
          <w:b/>
          <w:bCs/>
          <w:sz w:val="20"/>
          <w:szCs w:val="20"/>
          <w:lang w:val="es-ES" w:eastAsia="es-ES"/>
        </w:rPr>
        <w:t>Audiencia</w:t>
      </w:r>
      <w:r w:rsidR="00046F37">
        <w:rPr>
          <w:rFonts w:ascii="Museo Sans 500" w:hAnsi="Museo Sans 500"/>
          <w:b/>
          <w:bCs/>
          <w:sz w:val="20"/>
          <w:szCs w:val="20"/>
          <w:lang w:val="es-ES" w:eastAsia="es-ES"/>
        </w:rPr>
        <w:t xml:space="preserve"> </w:t>
      </w:r>
    </w:p>
    <w:p w14:paraId="17D0A14F" w14:textId="77777777" w:rsidR="007011ED" w:rsidRPr="001377A7" w:rsidRDefault="007011ED" w:rsidP="007011ED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39C92359" w14:textId="3FEDFE75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val="es-ES" w:eastAsia="es-ES"/>
        </w:rPr>
        <w:t>Mediante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el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acuerdo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proofErr w:type="spellStart"/>
      <w:r w:rsidRPr="001377A7">
        <w:rPr>
          <w:rFonts w:ascii="Museo Sans 300" w:hAnsi="Museo Sans 300"/>
          <w:sz w:val="20"/>
          <w:szCs w:val="20"/>
          <w:lang w:val="es-ES" w:eastAsia="es-ES"/>
        </w:rPr>
        <w:t>N.°</w:t>
      </w:r>
      <w:proofErr w:type="spellEnd"/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E-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0139-2021</w:t>
      </w:r>
      <w:r w:rsidR="000A4DB0">
        <w:rPr>
          <w:rFonts w:ascii="Museo Sans 300" w:hAnsi="Museo Sans 300"/>
          <w:sz w:val="20"/>
          <w:szCs w:val="20"/>
          <w:lang w:val="es-ES" w:eastAsia="es-ES"/>
        </w:rPr>
        <w:t>-CAU</w:t>
      </w:r>
      <w:r w:rsidR="00CD48E1">
        <w:rPr>
          <w:rFonts w:ascii="Museo Sans 300" w:hAnsi="Museo Sans 300"/>
          <w:sz w:val="20"/>
          <w:szCs w:val="20"/>
          <w:lang w:val="es-ES" w:eastAsia="es-ES"/>
        </w:rPr>
        <w:t>,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41D16"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41D16">
        <w:rPr>
          <w:rFonts w:ascii="Museo Sans 300" w:hAnsi="Museo Sans 300"/>
          <w:sz w:val="20"/>
          <w:szCs w:val="20"/>
          <w:lang w:val="es-ES" w:eastAsia="es-ES"/>
        </w:rPr>
        <w:t>fecha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diecinueve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febrero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este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año</w:t>
      </w:r>
      <w:r>
        <w:rPr>
          <w:rFonts w:ascii="Museo Sans 300" w:hAnsi="Museo Sans 300"/>
          <w:sz w:val="20"/>
          <w:szCs w:val="20"/>
          <w:lang w:val="es-ES" w:eastAsia="es-ES"/>
        </w:rPr>
        <w:t>,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se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requirió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la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sociedad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B6021E">
        <w:rPr>
          <w:rFonts w:ascii="Museo Sans 300" w:hAnsi="Museo Sans 300"/>
          <w:sz w:val="20"/>
          <w:szCs w:val="20"/>
        </w:rPr>
        <w:t>EEO,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B6021E">
        <w:rPr>
          <w:rFonts w:ascii="Museo Sans 300" w:hAnsi="Museo Sans 300"/>
          <w:sz w:val="20"/>
          <w:szCs w:val="20"/>
        </w:rPr>
        <w:t>S.A.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B6021E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B6021E">
        <w:rPr>
          <w:rFonts w:ascii="Museo Sans 300" w:hAnsi="Museo Sans 300"/>
          <w:sz w:val="20"/>
          <w:szCs w:val="20"/>
        </w:rPr>
        <w:t>C.V.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que</w:t>
      </w:r>
      <w:r>
        <w:rPr>
          <w:rFonts w:ascii="Museo Sans 300" w:hAnsi="Museo Sans 300"/>
          <w:sz w:val="20"/>
          <w:szCs w:val="20"/>
          <w:lang w:eastAsia="es-ES"/>
        </w:rPr>
        <w:t>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plazo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F4530">
        <w:rPr>
          <w:rFonts w:ascii="Museo Sans 300" w:hAnsi="Museo Sans 300"/>
          <w:sz w:val="20"/>
          <w:szCs w:val="20"/>
          <w:lang w:eastAsia="es-ES"/>
        </w:rPr>
        <w:t>diez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F03FDA">
        <w:rPr>
          <w:rFonts w:ascii="Museo Sans 300" w:hAnsi="Museo Sans 300"/>
          <w:sz w:val="20"/>
          <w:szCs w:val="20"/>
          <w:lang w:eastAsia="es-ES"/>
        </w:rPr>
        <w:t>días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F03FDA">
        <w:rPr>
          <w:rFonts w:ascii="Museo Sans 300" w:hAnsi="Museo Sans 300"/>
          <w:sz w:val="20"/>
          <w:szCs w:val="20"/>
          <w:lang w:eastAsia="es-ES"/>
        </w:rPr>
        <w:t>hábiles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contados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partir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día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siguiente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la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notificación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dicho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acuerdo</w:t>
      </w:r>
      <w:r>
        <w:rPr>
          <w:rFonts w:ascii="Museo Sans 300" w:hAnsi="Museo Sans 300"/>
          <w:sz w:val="20"/>
          <w:szCs w:val="20"/>
          <w:lang w:eastAsia="es-ES"/>
        </w:rPr>
        <w:t>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presentara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por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escrito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los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argumentos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y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posiciones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relacionados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al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reclamo.</w:t>
      </w:r>
    </w:p>
    <w:p w14:paraId="745DEA64" w14:textId="77777777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51F5EF18" w14:textId="408F9FE3" w:rsidR="007011ED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  <w:r w:rsidRPr="001377A7">
        <w:rPr>
          <w:rFonts w:ascii="Museo Sans 300" w:hAnsi="Museo Sans 300"/>
          <w:sz w:val="20"/>
          <w:szCs w:val="20"/>
          <w:lang w:val="es-ES_tradnl" w:eastAsia="es-ES"/>
        </w:rPr>
        <w:t>En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el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mismo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proveído,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se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comisionó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al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Centro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Atención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al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Usuario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(CAU)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esta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0C0FD9">
        <w:rPr>
          <w:rFonts w:ascii="Museo Sans 300" w:hAnsi="Museo Sans 300"/>
          <w:sz w:val="20"/>
          <w:szCs w:val="20"/>
          <w:lang w:val="es-ES_tradnl" w:eastAsia="es-ES"/>
        </w:rPr>
        <w:t>S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uperintendencia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para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que,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una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vez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vencido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el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plazo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la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distribuidora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determinara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si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era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necesario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contratar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un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perito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externo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para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resolver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el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presente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procedimiento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y</w:t>
      </w:r>
      <w:r>
        <w:rPr>
          <w:rFonts w:ascii="Museo Sans 300" w:hAnsi="Museo Sans 300"/>
          <w:sz w:val="20"/>
          <w:szCs w:val="20"/>
          <w:lang w:val="es-ES_tradnl" w:eastAsia="es-ES"/>
        </w:rPr>
        <w:t>,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no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serlo,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indicara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que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dicho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centro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realizaría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la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investigación</w:t>
      </w:r>
      <w:r w:rsidR="00046F37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_tradnl" w:eastAsia="es-ES"/>
        </w:rPr>
        <w:t>correspondiente.</w:t>
      </w:r>
    </w:p>
    <w:p w14:paraId="62E253CB" w14:textId="77777777" w:rsidR="007011ED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</w:p>
    <w:p w14:paraId="1FB5780D" w14:textId="045323A2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  <w:r w:rsidRPr="419B105F">
        <w:rPr>
          <w:rFonts w:ascii="Museo Sans 300" w:hAnsi="Museo Sans 300"/>
          <w:sz w:val="20"/>
          <w:szCs w:val="20"/>
          <w:lang w:val="es-ES" w:eastAsia="es-ES"/>
        </w:rPr>
        <w:t>Dicho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acuer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do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fue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notificado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la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0C0FD9">
        <w:rPr>
          <w:rFonts w:ascii="Museo Sans 300" w:hAnsi="Museo Sans 300"/>
          <w:sz w:val="20"/>
          <w:szCs w:val="20"/>
          <w:lang w:val="es-ES" w:eastAsia="es-ES"/>
        </w:rPr>
        <w:t>distribuidora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y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al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val="es-ES" w:eastAsia="es-ES"/>
        </w:rPr>
        <w:t>usuario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A5DC9">
        <w:rPr>
          <w:rFonts w:ascii="Museo Sans 300" w:hAnsi="Museo Sans 300"/>
          <w:sz w:val="20"/>
          <w:szCs w:val="20"/>
          <w:lang w:val="es-ES" w:eastAsia="es-ES"/>
        </w:rPr>
        <w:t>los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CD3227">
        <w:rPr>
          <w:rFonts w:ascii="Museo Sans 300" w:hAnsi="Museo Sans 300"/>
          <w:sz w:val="20"/>
          <w:szCs w:val="20"/>
          <w:lang w:val="es-ES" w:eastAsia="es-ES"/>
        </w:rPr>
        <w:t>día</w:t>
      </w:r>
      <w:r w:rsidR="008A5DC9">
        <w:rPr>
          <w:rFonts w:ascii="Museo Sans 300" w:hAnsi="Museo Sans 300"/>
          <w:sz w:val="20"/>
          <w:szCs w:val="20"/>
          <w:lang w:val="es-ES" w:eastAsia="es-ES"/>
        </w:rPr>
        <w:t>s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veinticuatro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y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veinticinco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febrero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del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presente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año</w:t>
      </w:r>
      <w:r w:rsidR="00841D16">
        <w:rPr>
          <w:rFonts w:ascii="Museo Sans 300" w:hAnsi="Museo Sans 300"/>
          <w:sz w:val="20"/>
          <w:szCs w:val="20"/>
          <w:lang w:val="es-ES" w:eastAsia="es-ES"/>
        </w:rPr>
        <w:t>,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por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lo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que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el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período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para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que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la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distribuidora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se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pronunciara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finalizó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419B105F">
        <w:rPr>
          <w:rFonts w:ascii="Museo Sans 300" w:hAnsi="Museo Sans 300"/>
          <w:sz w:val="20"/>
          <w:szCs w:val="20"/>
          <w:lang w:val="es-ES" w:eastAsia="es-ES"/>
        </w:rPr>
        <w:t>el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34E59">
        <w:rPr>
          <w:rFonts w:ascii="Museo Sans 300" w:hAnsi="Museo Sans 300"/>
          <w:sz w:val="20"/>
          <w:szCs w:val="20"/>
          <w:lang w:val="es-ES" w:eastAsia="es-ES"/>
        </w:rPr>
        <w:t>día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diez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marzo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41D16">
        <w:rPr>
          <w:rFonts w:ascii="Museo Sans 300" w:hAnsi="Museo Sans 300"/>
          <w:sz w:val="20"/>
          <w:szCs w:val="20"/>
          <w:lang w:val="es-ES" w:eastAsia="es-ES"/>
        </w:rPr>
        <w:t>del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41D16">
        <w:rPr>
          <w:rFonts w:ascii="Museo Sans 300" w:hAnsi="Museo Sans 300"/>
          <w:sz w:val="20"/>
          <w:szCs w:val="20"/>
          <w:lang w:val="es-ES" w:eastAsia="es-ES"/>
        </w:rPr>
        <w:t>mismo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41D16">
        <w:rPr>
          <w:rFonts w:ascii="Museo Sans 300" w:hAnsi="Museo Sans 300"/>
          <w:sz w:val="20"/>
          <w:szCs w:val="20"/>
          <w:lang w:val="es-ES" w:eastAsia="es-ES"/>
        </w:rPr>
        <w:t>año</w:t>
      </w:r>
      <w:r w:rsidR="00CD3227">
        <w:rPr>
          <w:rFonts w:ascii="Museo Sans 300" w:hAnsi="Museo Sans 300"/>
          <w:sz w:val="20"/>
          <w:szCs w:val="20"/>
          <w:lang w:val="es-ES" w:eastAsia="es-ES"/>
        </w:rPr>
        <w:t>.</w:t>
      </w:r>
    </w:p>
    <w:p w14:paraId="0FCB5461" w14:textId="77777777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 w:cs="Arial"/>
          <w:sz w:val="20"/>
          <w:szCs w:val="20"/>
          <w:lang w:val="es-ES" w:eastAsia="es-SV"/>
        </w:rPr>
      </w:pPr>
    </w:p>
    <w:p w14:paraId="770B6746" w14:textId="5BF47BE7" w:rsidR="009339D3" w:rsidRDefault="007011ED" w:rsidP="00667087">
      <w:pPr>
        <w:spacing w:after="0" w:line="0" w:lineRule="atLeast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1377A7">
        <w:rPr>
          <w:rFonts w:ascii="Museo Sans 300" w:hAnsi="Museo Sans 300"/>
          <w:sz w:val="20"/>
          <w:szCs w:val="20"/>
          <w:lang w:val="es-ES" w:eastAsia="es-ES"/>
        </w:rPr>
        <w:t>El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41D16">
        <w:rPr>
          <w:rFonts w:ascii="Museo Sans 300" w:hAnsi="Museo Sans 300"/>
          <w:sz w:val="20"/>
          <w:szCs w:val="20"/>
          <w:lang w:val="es-ES" w:eastAsia="es-ES"/>
        </w:rPr>
        <w:t>día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3A2A43">
        <w:rPr>
          <w:rFonts w:ascii="Museo Sans 300" w:hAnsi="Museo Sans 300"/>
          <w:sz w:val="20"/>
          <w:szCs w:val="20"/>
          <w:lang w:val="es-ES" w:eastAsia="es-ES"/>
        </w:rPr>
        <w:t>diez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3A2A43"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3A2A43">
        <w:rPr>
          <w:rFonts w:ascii="Museo Sans 300" w:hAnsi="Museo Sans 300"/>
          <w:sz w:val="20"/>
          <w:szCs w:val="20"/>
          <w:lang w:val="es-ES" w:eastAsia="es-ES"/>
        </w:rPr>
        <w:t>marzo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3A2A43"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3A2A43">
        <w:rPr>
          <w:rFonts w:ascii="Museo Sans 300" w:hAnsi="Museo Sans 300"/>
          <w:sz w:val="20"/>
          <w:szCs w:val="20"/>
          <w:lang w:val="es-ES" w:eastAsia="es-ES"/>
        </w:rPr>
        <w:t>este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3A2A43">
        <w:rPr>
          <w:rFonts w:ascii="Museo Sans 300" w:hAnsi="Museo Sans 300"/>
          <w:sz w:val="20"/>
          <w:szCs w:val="20"/>
          <w:lang w:val="es-ES" w:eastAsia="es-ES"/>
        </w:rPr>
        <w:t>año</w:t>
      </w:r>
      <w:r>
        <w:rPr>
          <w:rFonts w:ascii="Museo Sans 300" w:hAnsi="Museo Sans 300"/>
          <w:sz w:val="20"/>
          <w:szCs w:val="20"/>
          <w:lang w:val="es-ES" w:eastAsia="es-ES"/>
        </w:rPr>
        <w:t>,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F4530" w:rsidRPr="7E4CB627">
        <w:rPr>
          <w:rFonts w:ascii="Museo Sans 300" w:hAnsi="Museo Sans 300"/>
          <w:sz w:val="20"/>
          <w:szCs w:val="20"/>
        </w:rPr>
        <w:t>el</w:t>
      </w:r>
      <w:r w:rsidR="004F4530" w:rsidRPr="7E4CB627">
        <w:rPr>
          <w:rFonts w:ascii="Cambria Math" w:hAnsi="Cambria Math" w:cs="Cambria Math"/>
          <w:sz w:val="20"/>
          <w:szCs w:val="20"/>
        </w:rPr>
        <w:t> </w:t>
      </w:r>
      <w:r w:rsidR="004F4530" w:rsidRPr="7E4CB627">
        <w:rPr>
          <w:rFonts w:ascii="Museo Sans 300" w:hAnsi="Museo Sans 300"/>
          <w:sz w:val="20"/>
          <w:szCs w:val="20"/>
        </w:rPr>
        <w:t>ingeniero</w:t>
      </w:r>
      <w:r w:rsidR="004F4530" w:rsidRPr="7E4CB627">
        <w:rPr>
          <w:rFonts w:ascii="Cambria Math" w:hAnsi="Cambria Math" w:cs="Cambria Math"/>
          <w:sz w:val="20"/>
          <w:szCs w:val="20"/>
        </w:rPr>
        <w:t> </w:t>
      </w:r>
      <w:r w:rsidR="00697D9D">
        <w:rPr>
          <w:rFonts w:ascii="Museo Sans 300" w:hAnsi="Museo Sans 300"/>
          <w:sz w:val="20"/>
          <w:szCs w:val="20"/>
        </w:rPr>
        <w:t>+++</w:t>
      </w:r>
      <w:r w:rsidR="004F4530" w:rsidRPr="002F1716">
        <w:rPr>
          <w:rFonts w:ascii="Museo Sans 300" w:hAnsi="Museo Sans 300"/>
          <w:sz w:val="20"/>
          <w:szCs w:val="20"/>
        </w:rPr>
        <w:t>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F4530" w:rsidRPr="002F1716">
        <w:rPr>
          <w:rFonts w:ascii="Museo Sans 300" w:hAnsi="Museo Sans 300"/>
          <w:sz w:val="20"/>
          <w:szCs w:val="20"/>
        </w:rPr>
        <w:t>apoderado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F4530" w:rsidRPr="002F1716">
        <w:rPr>
          <w:rFonts w:ascii="Museo Sans 300" w:hAnsi="Museo Sans 300"/>
          <w:sz w:val="20"/>
          <w:szCs w:val="20"/>
        </w:rPr>
        <w:t>especial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la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sociedad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B6021E">
        <w:rPr>
          <w:rFonts w:ascii="Museo Sans 300" w:hAnsi="Museo Sans 300"/>
          <w:sz w:val="20"/>
          <w:szCs w:val="20"/>
          <w:lang w:val="es-ES" w:eastAsia="es-ES"/>
        </w:rPr>
        <w:t>EEO,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B6021E">
        <w:rPr>
          <w:rFonts w:ascii="Museo Sans 300" w:hAnsi="Museo Sans 300"/>
          <w:sz w:val="20"/>
          <w:szCs w:val="20"/>
          <w:lang w:val="es-ES" w:eastAsia="es-ES"/>
        </w:rPr>
        <w:t>S.A.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B6021E"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B6021E">
        <w:rPr>
          <w:rFonts w:ascii="Museo Sans 300" w:hAnsi="Museo Sans 300"/>
          <w:sz w:val="20"/>
          <w:szCs w:val="20"/>
          <w:lang w:val="es-ES" w:eastAsia="es-ES"/>
        </w:rPr>
        <w:t>C.V</w:t>
      </w:r>
      <w:r w:rsidR="00B6021E" w:rsidRPr="7E4CB627">
        <w:rPr>
          <w:rFonts w:ascii="Museo Sans 300" w:hAnsi="Museo Sans 300"/>
          <w:sz w:val="20"/>
          <w:szCs w:val="20"/>
          <w:lang w:val="es-ES" w:eastAsia="es-ES"/>
        </w:rPr>
        <w:t>.</w:t>
      </w:r>
      <w:r w:rsidR="00F23522">
        <w:rPr>
          <w:rFonts w:ascii="Museo Sans 300" w:hAnsi="Museo Sans 300"/>
          <w:sz w:val="20"/>
          <w:szCs w:val="20"/>
          <w:lang w:val="es-ES" w:eastAsia="es-ES"/>
        </w:rPr>
        <w:t>,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presentó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un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escrito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por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medio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del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cual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manifestó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que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contaba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con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evidencia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7E4CB627">
        <w:rPr>
          <w:rFonts w:ascii="Museo Sans 300" w:hAnsi="Museo Sans 300"/>
          <w:sz w:val="20"/>
          <w:szCs w:val="20"/>
          <w:lang w:eastAsia="es-ES"/>
        </w:rPr>
        <w:t>para</w:t>
      </w:r>
      <w:r w:rsidR="00F4517A" w:rsidRPr="7E4CB627">
        <w:rPr>
          <w:rFonts w:ascii="Cambria Math" w:hAnsi="Cambria Math" w:cs="Cambria Math"/>
          <w:sz w:val="20"/>
          <w:szCs w:val="20"/>
          <w:lang w:eastAsia="es-ES"/>
        </w:rPr>
        <w:t> </w:t>
      </w:r>
      <w:r w:rsidR="00F4517A" w:rsidRPr="7E4CB627">
        <w:rPr>
          <w:rFonts w:ascii="Museo Sans 300" w:hAnsi="Museo Sans 300"/>
          <w:sz w:val="20"/>
          <w:szCs w:val="20"/>
          <w:lang w:eastAsia="es-ES"/>
        </w:rPr>
        <w:t>comprobar</w:t>
      </w:r>
      <w:r w:rsidR="00F4517A" w:rsidRPr="7E4CB627">
        <w:rPr>
          <w:rFonts w:ascii="Cambria Math" w:hAnsi="Cambria Math" w:cs="Cambria Math"/>
          <w:sz w:val="20"/>
          <w:szCs w:val="20"/>
          <w:lang w:eastAsia="es-ES"/>
        </w:rPr>
        <w:t> </w:t>
      </w:r>
      <w:r w:rsidR="00F4517A" w:rsidRPr="7E4CB627">
        <w:rPr>
          <w:rFonts w:ascii="Museo Sans 300" w:hAnsi="Museo Sans 300"/>
          <w:sz w:val="20"/>
          <w:szCs w:val="20"/>
          <w:lang w:eastAsia="es-ES"/>
        </w:rPr>
        <w:t>la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existencia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7E4CB627">
        <w:rPr>
          <w:rFonts w:ascii="Museo Sans 300" w:hAnsi="Museo Sans 300"/>
          <w:sz w:val="20"/>
          <w:szCs w:val="20"/>
          <w:lang w:eastAsia="es-ES"/>
        </w:rPr>
        <w:t>una</w:t>
      </w:r>
      <w:r w:rsidR="00F4517A" w:rsidRPr="7E4CB627">
        <w:rPr>
          <w:rFonts w:ascii="Cambria Math" w:hAnsi="Cambria Math" w:cs="Cambria Math"/>
          <w:sz w:val="20"/>
          <w:szCs w:val="20"/>
          <w:lang w:eastAsia="es-ES"/>
        </w:rPr>
        <w:t> </w:t>
      </w:r>
      <w:r w:rsidR="00F4517A" w:rsidRPr="7E4CB627">
        <w:rPr>
          <w:rFonts w:ascii="Museo Sans 300" w:hAnsi="Museo Sans 300"/>
          <w:sz w:val="20"/>
          <w:szCs w:val="20"/>
          <w:lang w:eastAsia="es-ES"/>
        </w:rPr>
        <w:t>condición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irregular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suministro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identificado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00F4517A">
        <w:rPr>
          <w:rFonts w:ascii="Museo Sans 300" w:hAnsi="Museo Sans 300"/>
          <w:sz w:val="20"/>
          <w:szCs w:val="20"/>
          <w:lang w:eastAsia="es-ES"/>
        </w:rPr>
        <w:t>con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4517A" w:rsidRPr="7E4CB627">
        <w:rPr>
          <w:rFonts w:ascii="Museo Sans 300" w:hAnsi="Museo Sans 300"/>
          <w:sz w:val="20"/>
          <w:szCs w:val="20"/>
          <w:lang w:eastAsia="es-ES"/>
        </w:rPr>
        <w:t>el</w:t>
      </w:r>
      <w:r w:rsidR="00F4517A" w:rsidRPr="7E4CB627">
        <w:rPr>
          <w:rFonts w:ascii="Cambria Math" w:hAnsi="Cambria Math" w:cs="Cambria Math"/>
          <w:sz w:val="20"/>
          <w:szCs w:val="20"/>
          <w:lang w:eastAsia="es-ES"/>
        </w:rPr>
        <w:t> </w:t>
      </w:r>
      <w:r w:rsidR="00F4517A" w:rsidRPr="7E4CB627">
        <w:rPr>
          <w:rFonts w:ascii="Museo Sans 300" w:hAnsi="Museo Sans 300"/>
          <w:sz w:val="20"/>
          <w:szCs w:val="20"/>
          <w:lang w:eastAsia="es-ES"/>
        </w:rPr>
        <w:t>NIC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697D9D">
        <w:rPr>
          <w:rFonts w:ascii="Museo Sans 300" w:hAnsi="Museo Sans 300"/>
          <w:sz w:val="20"/>
          <w:szCs w:val="20"/>
          <w:lang w:eastAsia="es-ES"/>
        </w:rPr>
        <w:t>+++</w:t>
      </w:r>
      <w:r w:rsidR="009D4E1D" w:rsidRPr="009D4E1D">
        <w:rPr>
          <w:rFonts w:ascii="Museo Sans 300" w:hAnsi="Museo Sans 300"/>
          <w:sz w:val="20"/>
          <w:szCs w:val="20"/>
          <w:lang w:eastAsia="es-ES"/>
        </w:rPr>
        <w:t>.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</w:p>
    <w:p w14:paraId="4D424314" w14:textId="77777777" w:rsidR="00697D9D" w:rsidRDefault="00697D9D" w:rsidP="00667087">
      <w:pPr>
        <w:spacing w:after="0" w:line="0" w:lineRule="atLeast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603069D" w14:textId="2F6BD395" w:rsidR="007011ED" w:rsidRDefault="007011ED" w:rsidP="00667087">
      <w:pPr>
        <w:spacing w:after="0" w:line="0" w:lineRule="atLeast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val="es-ES" w:eastAsia="es-ES"/>
        </w:rPr>
        <w:t>Asimismo,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indicó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que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anexaba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forma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digital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los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730BE">
        <w:rPr>
          <w:rFonts w:ascii="Museo Sans 300" w:hAnsi="Museo Sans 300"/>
          <w:sz w:val="20"/>
          <w:szCs w:val="20"/>
          <w:lang w:val="es-ES" w:eastAsia="es-ES"/>
        </w:rPr>
        <w:t>documentos</w:t>
      </w:r>
      <w:r w:rsidR="00046F37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F730BE">
        <w:rPr>
          <w:rFonts w:ascii="Museo Sans 300" w:hAnsi="Museo Sans 300"/>
          <w:sz w:val="20"/>
          <w:szCs w:val="20"/>
          <w:lang w:val="es-ES" w:eastAsia="es-ES"/>
        </w:rPr>
        <w:t>siguientes</w:t>
      </w:r>
      <w:r>
        <w:rPr>
          <w:rFonts w:ascii="Museo Sans 300" w:hAnsi="Museo Sans 300"/>
          <w:sz w:val="20"/>
          <w:szCs w:val="20"/>
          <w:lang w:val="es-ES" w:eastAsia="es-ES"/>
        </w:rPr>
        <w:t>:</w:t>
      </w:r>
    </w:p>
    <w:p w14:paraId="1D21A08F" w14:textId="77777777" w:rsidR="007011ED" w:rsidRDefault="007011ED" w:rsidP="00667087">
      <w:pPr>
        <w:spacing w:after="0" w:line="0" w:lineRule="atLeast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5582C7DD" w14:textId="173B8FEE" w:rsidR="007011ED" w:rsidRDefault="00FA4A8B" w:rsidP="005A3978">
      <w:pPr>
        <w:numPr>
          <w:ilvl w:val="0"/>
          <w:numId w:val="11"/>
        </w:numPr>
        <w:tabs>
          <w:tab w:val="clear" w:pos="720"/>
          <w:tab w:val="num" w:pos="1068"/>
        </w:tabs>
        <w:spacing w:after="0" w:line="0" w:lineRule="atLeast"/>
        <w:ind w:left="1068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>Copia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históricos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lecturas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y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consumos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los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últimos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dos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años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la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fecha</w:t>
      </w:r>
      <w:r w:rsidR="00631139">
        <w:rPr>
          <w:rFonts w:ascii="Museo Sans 300" w:hAnsi="Museo Sans 300"/>
          <w:sz w:val="20"/>
          <w:szCs w:val="20"/>
          <w:lang w:val="es-ES" w:eastAsia="es-SV"/>
        </w:rPr>
        <w:t>;</w:t>
      </w:r>
    </w:p>
    <w:p w14:paraId="25022FDB" w14:textId="36683C3A" w:rsidR="00BD7407" w:rsidRPr="00120834" w:rsidRDefault="00FA4A8B" w:rsidP="00120834">
      <w:pPr>
        <w:numPr>
          <w:ilvl w:val="0"/>
          <w:numId w:val="11"/>
        </w:numPr>
        <w:tabs>
          <w:tab w:val="clear" w:pos="720"/>
          <w:tab w:val="num" w:pos="1068"/>
        </w:tabs>
        <w:spacing w:after="0" w:line="0" w:lineRule="atLeast"/>
        <w:ind w:left="1068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>Copia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registro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incidencias</w:t>
      </w:r>
      <w:r w:rsidR="00631139">
        <w:rPr>
          <w:rFonts w:ascii="Museo Sans 300" w:hAnsi="Museo Sans 300"/>
          <w:sz w:val="20"/>
          <w:szCs w:val="20"/>
          <w:lang w:val="es-ES" w:eastAsia="es-SV"/>
        </w:rPr>
        <w:t>;</w:t>
      </w:r>
    </w:p>
    <w:p w14:paraId="0657C49A" w14:textId="5F995372" w:rsidR="00631139" w:rsidRDefault="00FA4A8B" w:rsidP="005A3978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>Copia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registro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sellos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i</w:t>
      </w:r>
      <w:r w:rsidR="00BD7407">
        <w:rPr>
          <w:rFonts w:ascii="Museo Sans 300" w:hAnsi="Museo Sans 300"/>
          <w:sz w:val="20"/>
          <w:szCs w:val="20"/>
          <w:lang w:val="es-ES" w:eastAsia="es-SV"/>
        </w:rPr>
        <w:t>nstalados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20834">
        <w:rPr>
          <w:rFonts w:ascii="Museo Sans 300" w:hAnsi="Museo Sans 300"/>
          <w:sz w:val="20"/>
          <w:szCs w:val="20"/>
          <w:lang w:val="es-ES" w:eastAsia="es-SV"/>
        </w:rPr>
        <w:t>en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20834">
        <w:rPr>
          <w:rFonts w:ascii="Museo Sans 300" w:hAnsi="Museo Sans 300"/>
          <w:sz w:val="20"/>
          <w:szCs w:val="20"/>
          <w:lang w:val="es-ES" w:eastAsia="es-SV"/>
        </w:rPr>
        <w:t>el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20834">
        <w:rPr>
          <w:rFonts w:ascii="Museo Sans 300" w:hAnsi="Museo Sans 300"/>
          <w:sz w:val="20"/>
          <w:szCs w:val="20"/>
          <w:lang w:val="es-ES" w:eastAsia="es-SV"/>
        </w:rPr>
        <w:t>medidor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97D9D">
        <w:rPr>
          <w:rFonts w:ascii="Museo Sans 300" w:hAnsi="Museo Sans 300"/>
          <w:sz w:val="20"/>
          <w:szCs w:val="20"/>
          <w:lang w:val="es-ES" w:eastAsia="es-SV"/>
        </w:rPr>
        <w:t>+++</w:t>
      </w:r>
      <w:r w:rsidR="00631139">
        <w:rPr>
          <w:rFonts w:ascii="Museo Sans 300" w:hAnsi="Museo Sans 300"/>
          <w:sz w:val="20"/>
          <w:szCs w:val="20"/>
          <w:lang w:val="es-ES" w:eastAsia="es-SV"/>
        </w:rPr>
        <w:t>;</w:t>
      </w:r>
    </w:p>
    <w:p w14:paraId="0ED8883D" w14:textId="68CDA5DA" w:rsidR="00631139" w:rsidRDefault="00581738" w:rsidP="005A3978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>Cop</w:t>
      </w:r>
      <w:r w:rsidR="00A54285">
        <w:rPr>
          <w:rFonts w:ascii="Museo Sans 300" w:hAnsi="Museo Sans 300"/>
          <w:sz w:val="20"/>
          <w:szCs w:val="20"/>
          <w:lang w:val="es-ES" w:eastAsia="es-SV"/>
        </w:rPr>
        <w:t>ia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54285"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54285">
        <w:rPr>
          <w:rFonts w:ascii="Museo Sans 300" w:hAnsi="Museo Sans 300"/>
          <w:sz w:val="20"/>
          <w:szCs w:val="20"/>
          <w:lang w:val="es-ES" w:eastAsia="es-SV"/>
        </w:rPr>
        <w:t>órdenes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54285"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54285">
        <w:rPr>
          <w:rFonts w:ascii="Museo Sans 300" w:hAnsi="Museo Sans 300"/>
          <w:sz w:val="20"/>
          <w:szCs w:val="20"/>
          <w:lang w:val="es-ES" w:eastAsia="es-SV"/>
        </w:rPr>
        <w:t>ser</w:t>
      </w:r>
      <w:r w:rsidR="00BD7407">
        <w:rPr>
          <w:rFonts w:ascii="Museo Sans 300" w:hAnsi="Museo Sans 300"/>
          <w:sz w:val="20"/>
          <w:szCs w:val="20"/>
          <w:lang w:val="es-ES" w:eastAsia="es-SV"/>
        </w:rPr>
        <w:t>vici</w:t>
      </w:r>
      <w:r w:rsidR="00120834">
        <w:rPr>
          <w:rFonts w:ascii="Museo Sans 300" w:hAnsi="Museo Sans 300"/>
          <w:sz w:val="20"/>
          <w:szCs w:val="20"/>
          <w:lang w:val="es-ES" w:eastAsia="es-SV"/>
        </w:rPr>
        <w:t>o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20834">
        <w:rPr>
          <w:rFonts w:ascii="Museo Sans 300" w:hAnsi="Museo Sans 300"/>
          <w:sz w:val="20"/>
          <w:szCs w:val="20"/>
          <w:lang w:val="es-ES" w:eastAsia="es-SV"/>
        </w:rPr>
        <w:t>número</w:t>
      </w:r>
      <w:r w:rsidR="00F4517A">
        <w:rPr>
          <w:rFonts w:ascii="Museo Sans 300" w:hAnsi="Museo Sans 300"/>
          <w:sz w:val="20"/>
          <w:szCs w:val="20"/>
          <w:lang w:val="es-ES" w:eastAsia="es-SV"/>
        </w:rPr>
        <w:t>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97D9D">
        <w:rPr>
          <w:rFonts w:ascii="Museo Sans 300" w:hAnsi="Museo Sans 300"/>
          <w:sz w:val="20"/>
          <w:szCs w:val="20"/>
          <w:lang w:val="es-ES" w:eastAsia="es-SV"/>
        </w:rPr>
        <w:t>+++</w:t>
      </w:r>
      <w:r w:rsidR="00631139">
        <w:rPr>
          <w:rFonts w:ascii="Museo Sans 300" w:hAnsi="Museo Sans 300"/>
          <w:sz w:val="20"/>
          <w:szCs w:val="20"/>
          <w:lang w:val="es-ES" w:eastAsia="es-SV"/>
        </w:rPr>
        <w:t>;</w:t>
      </w:r>
    </w:p>
    <w:p w14:paraId="373C5805" w14:textId="54BA336C" w:rsidR="00631139" w:rsidRDefault="00581738" w:rsidP="005A3978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>Copia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acta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inspección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condiciones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ir</w:t>
      </w:r>
      <w:r w:rsidR="00A54285">
        <w:rPr>
          <w:rFonts w:ascii="Museo Sans 300" w:hAnsi="Museo Sans 300"/>
          <w:sz w:val="20"/>
          <w:szCs w:val="20"/>
          <w:lang w:val="es-ES" w:eastAsia="es-SV"/>
        </w:rPr>
        <w:t>regulares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54285">
        <w:rPr>
          <w:rFonts w:ascii="Museo Sans 300" w:hAnsi="Museo Sans 300"/>
          <w:sz w:val="20"/>
          <w:szCs w:val="20"/>
          <w:lang w:val="es-ES" w:eastAsia="es-SV"/>
        </w:rPr>
        <w:t>ba</w:t>
      </w:r>
      <w:r w:rsidR="00BD7407">
        <w:rPr>
          <w:rFonts w:ascii="Museo Sans 300" w:hAnsi="Museo Sans 300"/>
          <w:sz w:val="20"/>
          <w:szCs w:val="20"/>
          <w:lang w:val="es-ES" w:eastAsia="es-SV"/>
        </w:rPr>
        <w:t>jo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D7407">
        <w:rPr>
          <w:rFonts w:ascii="Museo Sans 300" w:hAnsi="Museo Sans 300"/>
          <w:sz w:val="20"/>
          <w:szCs w:val="20"/>
          <w:lang w:val="es-ES" w:eastAsia="es-SV"/>
        </w:rPr>
        <w:t>la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EA0464">
        <w:rPr>
          <w:rFonts w:ascii="Museo Sans 300" w:hAnsi="Museo Sans 300"/>
          <w:sz w:val="20"/>
          <w:szCs w:val="20"/>
          <w:lang w:val="es-ES" w:eastAsia="es-SV"/>
        </w:rPr>
        <w:t>orden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97D9D">
        <w:rPr>
          <w:rFonts w:ascii="Museo Sans 300" w:hAnsi="Museo Sans 300"/>
          <w:sz w:val="20"/>
          <w:szCs w:val="20"/>
          <w:lang w:val="es-ES" w:eastAsia="es-SV"/>
        </w:rPr>
        <w:t>+++</w:t>
      </w:r>
      <w:r w:rsidR="00631139">
        <w:rPr>
          <w:rFonts w:ascii="Museo Sans 300" w:hAnsi="Museo Sans 300"/>
          <w:sz w:val="20"/>
          <w:szCs w:val="20"/>
          <w:lang w:val="es-ES" w:eastAsia="es-SV"/>
        </w:rPr>
        <w:t>;</w:t>
      </w:r>
    </w:p>
    <w:p w14:paraId="0D6A3555" w14:textId="3AFD872D" w:rsidR="00631139" w:rsidRDefault="00581738" w:rsidP="005A3978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>Copia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memoria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cálculo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del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cobro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F730BE">
        <w:rPr>
          <w:rFonts w:ascii="Museo Sans 300" w:hAnsi="Museo Sans 300"/>
          <w:sz w:val="20"/>
          <w:szCs w:val="20"/>
          <w:lang w:val="es-ES" w:eastAsia="es-SV"/>
        </w:rPr>
        <w:t>e</w:t>
      </w:r>
      <w:r>
        <w:rPr>
          <w:rFonts w:ascii="Museo Sans 300" w:hAnsi="Museo Sans 300"/>
          <w:sz w:val="20"/>
          <w:szCs w:val="20"/>
          <w:lang w:val="es-ES" w:eastAsia="es-SV"/>
        </w:rPr>
        <w:t>nergía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no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F730BE">
        <w:rPr>
          <w:rFonts w:ascii="Museo Sans 300" w:hAnsi="Museo Sans 300"/>
          <w:sz w:val="20"/>
          <w:szCs w:val="20"/>
          <w:lang w:val="es-ES" w:eastAsia="es-SV"/>
        </w:rPr>
        <w:t>r</w:t>
      </w:r>
      <w:r>
        <w:rPr>
          <w:rFonts w:ascii="Museo Sans 300" w:hAnsi="Museo Sans 300"/>
          <w:sz w:val="20"/>
          <w:szCs w:val="20"/>
          <w:lang w:val="es-ES" w:eastAsia="es-SV"/>
        </w:rPr>
        <w:t>egistrada</w:t>
      </w:r>
      <w:r w:rsidR="00631139">
        <w:rPr>
          <w:rFonts w:ascii="Museo Sans 300" w:hAnsi="Museo Sans 300"/>
          <w:sz w:val="20"/>
          <w:szCs w:val="20"/>
          <w:lang w:val="es-ES" w:eastAsia="es-SV"/>
        </w:rPr>
        <w:t>;</w:t>
      </w:r>
    </w:p>
    <w:p w14:paraId="05D5D0CF" w14:textId="0F97FD71" w:rsidR="00581738" w:rsidRDefault="00EA0464" w:rsidP="005A3978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>Copia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acuse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notificación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expediente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al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581738">
        <w:rPr>
          <w:rFonts w:ascii="Museo Sans 300" w:hAnsi="Museo Sans 300"/>
          <w:sz w:val="20"/>
          <w:szCs w:val="20"/>
          <w:lang w:val="es-ES" w:eastAsia="es-SV"/>
        </w:rPr>
        <w:t>;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F4517A">
        <w:rPr>
          <w:rFonts w:ascii="Museo Sans 300" w:hAnsi="Museo Sans 300"/>
          <w:sz w:val="20"/>
          <w:szCs w:val="20"/>
          <w:lang w:val="es-ES" w:eastAsia="es-SV"/>
        </w:rPr>
        <w:t>y,</w:t>
      </w:r>
    </w:p>
    <w:p w14:paraId="153A4F7E" w14:textId="45EFB151" w:rsidR="007011ED" w:rsidRDefault="00581738" w:rsidP="00297E9D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>Fotografías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forma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magnética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que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demuestran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la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condición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irregular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encontrada</w:t>
      </w:r>
      <w:r w:rsidR="00DE3832">
        <w:rPr>
          <w:rFonts w:ascii="Museo Sans 300" w:hAnsi="Museo Sans 300"/>
          <w:sz w:val="20"/>
          <w:szCs w:val="20"/>
          <w:lang w:val="es-ES" w:eastAsia="es-SV"/>
        </w:rPr>
        <w:t>;</w:t>
      </w:r>
      <w:r w:rsidR="00046F37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</w:p>
    <w:p w14:paraId="7B24EB83" w14:textId="77777777" w:rsidR="004F4530" w:rsidRDefault="004F4530" w:rsidP="007011ED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</w:p>
    <w:p w14:paraId="79083EF4" w14:textId="5CCDF681" w:rsidR="007011ED" w:rsidRDefault="00F46D42" w:rsidP="007011ED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  <w:r>
        <w:rPr>
          <w:rFonts w:ascii="Museo Sans 300" w:eastAsia="Museo Sans 300" w:hAnsi="Museo Sans 300" w:cs="Museo Sans 300"/>
          <w:sz w:val="20"/>
          <w:szCs w:val="20"/>
          <w:lang w:val="es-ES"/>
        </w:rPr>
        <w:lastRenderedPageBreak/>
        <w:t>M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ediante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2E6C9E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memorando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proofErr w:type="spellStart"/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N.°</w:t>
      </w:r>
      <w:proofErr w:type="spellEnd"/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F4517A">
        <w:rPr>
          <w:rFonts w:ascii="Museo Sans 300" w:eastAsia="Museo Sans 300" w:hAnsi="Museo Sans 300" w:cs="Museo Sans 300"/>
          <w:sz w:val="20"/>
          <w:szCs w:val="20"/>
          <w:lang w:val="es-ES"/>
        </w:rPr>
        <w:t>M-0123-CAU-21</w:t>
      </w:r>
      <w:r w:rsidR="00CD48E1">
        <w:rPr>
          <w:rFonts w:ascii="Museo Sans 300" w:eastAsia="Museo Sans 300" w:hAnsi="Museo Sans 300" w:cs="Museo Sans 300"/>
          <w:sz w:val="20"/>
          <w:szCs w:val="20"/>
          <w:lang w:val="es-ES"/>
        </w:rPr>
        <w:t>,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fec</w:t>
      </w:r>
      <w:r w:rsidR="00BD7407">
        <w:rPr>
          <w:rFonts w:ascii="Museo Sans 300" w:eastAsia="Museo Sans 300" w:hAnsi="Museo Sans 300" w:cs="Museo Sans 300"/>
          <w:sz w:val="20"/>
          <w:szCs w:val="20"/>
          <w:lang w:val="es-ES"/>
        </w:rPr>
        <w:t>ha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F4517A">
        <w:rPr>
          <w:rFonts w:ascii="Museo Sans 300" w:eastAsia="Museo Sans 300" w:hAnsi="Museo Sans 300" w:cs="Museo Sans 300"/>
          <w:sz w:val="20"/>
          <w:szCs w:val="20"/>
          <w:lang w:val="es-ES"/>
        </w:rPr>
        <w:t>diez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F4517A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F4517A">
        <w:rPr>
          <w:rFonts w:ascii="Museo Sans 300" w:eastAsia="Museo Sans 300" w:hAnsi="Museo Sans 300" w:cs="Museo Sans 300"/>
          <w:sz w:val="20"/>
          <w:szCs w:val="20"/>
          <w:lang w:val="es-ES"/>
        </w:rPr>
        <w:t>marzo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F4517A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F4517A">
        <w:rPr>
          <w:rFonts w:ascii="Museo Sans 300" w:eastAsia="Museo Sans 300" w:hAnsi="Museo Sans 300" w:cs="Museo Sans 300"/>
          <w:sz w:val="20"/>
          <w:szCs w:val="20"/>
          <w:lang w:val="es-ES"/>
        </w:rPr>
        <w:t>este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F4517A">
        <w:rPr>
          <w:rFonts w:ascii="Museo Sans 300" w:eastAsia="Museo Sans 300" w:hAnsi="Museo Sans 300" w:cs="Museo Sans 300"/>
          <w:sz w:val="20"/>
          <w:szCs w:val="20"/>
          <w:lang w:val="es-ES"/>
        </w:rPr>
        <w:t>año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,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CAU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informó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que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no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era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necesaria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la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contratación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un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perito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externo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para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la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solución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del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presente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CD48E1">
        <w:rPr>
          <w:rFonts w:ascii="Museo Sans 300" w:eastAsia="Museo Sans 300" w:hAnsi="Museo Sans 300" w:cs="Museo Sans 300"/>
          <w:sz w:val="20"/>
          <w:szCs w:val="20"/>
          <w:lang w:val="es-ES"/>
        </w:rPr>
        <w:t>reclamo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,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debido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que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se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>
        <w:rPr>
          <w:rFonts w:ascii="Museo Sans 300" w:eastAsia="Museo Sans 300" w:hAnsi="Museo Sans 300" w:cs="Museo Sans 300"/>
          <w:sz w:val="20"/>
          <w:szCs w:val="20"/>
          <w:lang w:val="es-ES"/>
        </w:rPr>
        <w:t>contaba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con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los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recursos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técnicos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necesarios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para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realizar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la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investigación</w:t>
      </w:r>
      <w:r w:rsidR="00046F37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011ED"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correspondiente.</w:t>
      </w:r>
    </w:p>
    <w:p w14:paraId="2EDFD9AA" w14:textId="45B16CE0" w:rsidR="000436F9" w:rsidRDefault="000436F9" w:rsidP="007011ED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</w:p>
    <w:p w14:paraId="75D14D98" w14:textId="0C4949E7" w:rsidR="000436F9" w:rsidRPr="006F491F" w:rsidRDefault="000436F9" w:rsidP="000436F9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799AC73D" w14:textId="37910013" w:rsidR="000436F9" w:rsidRPr="00263E33" w:rsidRDefault="00046F37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41DA554A" w14:textId="51549D59" w:rsidR="000436F9" w:rsidRPr="002F1716" w:rsidRDefault="000436F9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F1716">
        <w:rPr>
          <w:rFonts w:ascii="Museo Sans 300" w:hAnsi="Museo Sans 300"/>
          <w:sz w:val="20"/>
          <w:szCs w:val="20"/>
        </w:rPr>
        <w:t>Por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medio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acuerdo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2F1716">
        <w:rPr>
          <w:rFonts w:ascii="Museo Sans 300" w:hAnsi="Museo Sans 300"/>
          <w:sz w:val="20"/>
          <w:szCs w:val="20"/>
        </w:rPr>
        <w:t>N.°</w:t>
      </w:r>
      <w:proofErr w:type="spellEnd"/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E-</w:t>
      </w:r>
      <w:r w:rsidR="00F4517A">
        <w:rPr>
          <w:rFonts w:ascii="Museo Sans 300" w:hAnsi="Museo Sans 300"/>
          <w:sz w:val="20"/>
          <w:szCs w:val="20"/>
        </w:rPr>
        <w:t>0221-2021</w:t>
      </w:r>
      <w:r w:rsidRPr="002F1716">
        <w:rPr>
          <w:rFonts w:ascii="Museo Sans 300" w:hAnsi="Museo Sans 300"/>
          <w:sz w:val="20"/>
          <w:szCs w:val="20"/>
        </w:rPr>
        <w:t>-CAU,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fecha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4517A">
        <w:rPr>
          <w:rFonts w:ascii="Museo Sans 300" w:hAnsi="Museo Sans 300"/>
          <w:sz w:val="20"/>
          <w:szCs w:val="20"/>
        </w:rPr>
        <w:t>quince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4517A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4517A">
        <w:rPr>
          <w:rFonts w:ascii="Museo Sans 300" w:hAnsi="Museo Sans 300"/>
          <w:sz w:val="20"/>
          <w:szCs w:val="20"/>
        </w:rPr>
        <w:t>marzo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4517A">
        <w:rPr>
          <w:rFonts w:ascii="Museo Sans 300" w:hAnsi="Museo Sans 300"/>
          <w:sz w:val="20"/>
          <w:szCs w:val="20"/>
        </w:rPr>
        <w:t>del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4517A">
        <w:rPr>
          <w:rFonts w:ascii="Museo Sans 300" w:hAnsi="Museo Sans 300"/>
          <w:sz w:val="20"/>
          <w:szCs w:val="20"/>
        </w:rPr>
        <w:t>presente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4517A">
        <w:rPr>
          <w:rFonts w:ascii="Museo Sans 300" w:hAnsi="Museo Sans 300"/>
          <w:sz w:val="20"/>
          <w:szCs w:val="20"/>
        </w:rPr>
        <w:t>año</w:t>
      </w:r>
      <w:r w:rsidRPr="002F1716">
        <w:rPr>
          <w:rFonts w:ascii="Museo Sans 300" w:hAnsi="Museo Sans 300"/>
          <w:sz w:val="20"/>
          <w:szCs w:val="20"/>
        </w:rPr>
        <w:t>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abrió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pruebas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presente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procedimiento,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plazo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veinte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hábiles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contados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partir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siguiente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notificación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dicho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acuerdo,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para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sociedad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EEO,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S.A.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C.V.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</w:t>
      </w:r>
      <w:r w:rsidR="004F4530">
        <w:rPr>
          <w:rFonts w:ascii="Museo Sans 300" w:hAnsi="Museo Sans 300"/>
          <w:sz w:val="20"/>
          <w:szCs w:val="20"/>
        </w:rPr>
        <w:t>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F4530">
        <w:rPr>
          <w:rFonts w:ascii="Museo Sans 300" w:hAnsi="Museo Sans 300"/>
          <w:sz w:val="20"/>
          <w:szCs w:val="20"/>
        </w:rPr>
        <w:t>señor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697D9D">
        <w:rPr>
          <w:rFonts w:ascii="Museo Sans 300" w:hAnsi="Museo Sans 300"/>
          <w:sz w:val="20"/>
          <w:szCs w:val="20"/>
        </w:rPr>
        <w:t>+++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presentaran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estimaran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pertinentes.</w:t>
      </w:r>
      <w:r w:rsidR="00046F37">
        <w:rPr>
          <w:rFonts w:ascii="Museo Sans 300" w:hAnsi="Museo Sans 300"/>
          <w:sz w:val="20"/>
          <w:szCs w:val="20"/>
        </w:rPr>
        <w:t xml:space="preserve"> </w:t>
      </w:r>
    </w:p>
    <w:p w14:paraId="7006C189" w14:textId="2719955C" w:rsidR="000436F9" w:rsidRPr="002F1716" w:rsidRDefault="00046F37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35F5135" w14:textId="18D8B60B" w:rsidR="00F4517A" w:rsidRPr="00F4517A" w:rsidRDefault="00F4517A" w:rsidP="00F4517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436F9" w:rsidRPr="002F1716">
        <w:rPr>
          <w:rFonts w:ascii="Museo Sans 300" w:hAnsi="Museo Sans 300"/>
          <w:sz w:val="20"/>
          <w:szCs w:val="20"/>
        </w:rPr>
        <w:t>acuerdo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referencia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436F9" w:rsidRPr="002F1716">
        <w:rPr>
          <w:rFonts w:ascii="Museo Sans 300" w:hAnsi="Museo Sans 300"/>
          <w:sz w:val="20"/>
          <w:szCs w:val="20"/>
        </w:rPr>
        <w:t>fue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436F9" w:rsidRPr="002F1716">
        <w:rPr>
          <w:rFonts w:ascii="Museo Sans 300" w:hAnsi="Museo Sans 300"/>
          <w:sz w:val="20"/>
          <w:szCs w:val="20"/>
        </w:rPr>
        <w:t>notificado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436F9" w:rsidRPr="002F1716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436F9" w:rsidRPr="002F1716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436F9" w:rsidRPr="002F1716">
        <w:rPr>
          <w:rFonts w:ascii="Museo Sans 300" w:hAnsi="Museo Sans 300"/>
          <w:sz w:val="20"/>
          <w:szCs w:val="20"/>
        </w:rPr>
        <w:t>distribuidora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436F9" w:rsidRPr="002F1716">
        <w:rPr>
          <w:rFonts w:ascii="Museo Sans 300" w:hAnsi="Museo Sans 300"/>
          <w:sz w:val="20"/>
          <w:szCs w:val="20"/>
        </w:rPr>
        <w:t>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436F9" w:rsidRPr="002F1716">
        <w:rPr>
          <w:rFonts w:ascii="Museo Sans 300" w:hAnsi="Museo Sans 300"/>
          <w:sz w:val="20"/>
          <w:szCs w:val="20"/>
        </w:rPr>
        <w:t>a</w:t>
      </w:r>
      <w:r w:rsidR="004F4530">
        <w:rPr>
          <w:rFonts w:ascii="Museo Sans 300" w:hAnsi="Museo Sans 300"/>
          <w:sz w:val="20"/>
          <w:szCs w:val="20"/>
        </w:rPr>
        <w:t>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F4530">
        <w:rPr>
          <w:rFonts w:ascii="Museo Sans 300" w:hAnsi="Museo Sans 300"/>
          <w:sz w:val="20"/>
          <w:szCs w:val="20"/>
        </w:rPr>
        <w:t>usuario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días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dieci</w:t>
      </w:r>
      <w:r>
        <w:rPr>
          <w:rFonts w:ascii="Museo Sans 300" w:hAnsi="Museo Sans 300"/>
          <w:sz w:val="20"/>
          <w:szCs w:val="20"/>
        </w:rPr>
        <w:t>ocho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diecinueve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marzo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F4517A">
        <w:rPr>
          <w:rFonts w:ascii="Museo Sans 300" w:hAnsi="Museo Sans 300"/>
          <w:sz w:val="20"/>
          <w:szCs w:val="20"/>
        </w:rPr>
        <w:t>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  <w:lang w:val="es-SV"/>
        </w:rPr>
        <w:t>respectivamente,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por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lo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plazo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para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pronunciarse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venció,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mismo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</w:rPr>
        <w:t>orden,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F4517A">
        <w:rPr>
          <w:rFonts w:ascii="Museo Sans 300" w:hAnsi="Museo Sans 300"/>
          <w:sz w:val="20"/>
          <w:szCs w:val="20"/>
          <w:lang w:val="es-SV"/>
        </w:rPr>
        <w:t>los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4517A">
        <w:rPr>
          <w:rFonts w:ascii="Museo Sans 300" w:hAnsi="Museo Sans 300"/>
          <w:sz w:val="20"/>
          <w:szCs w:val="20"/>
          <w:lang w:val="es-SV"/>
        </w:rPr>
        <w:t>días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61F94">
        <w:rPr>
          <w:rFonts w:ascii="Museo Sans 300" w:hAnsi="Museo Sans 300"/>
          <w:sz w:val="20"/>
          <w:szCs w:val="20"/>
          <w:lang w:val="es-SV"/>
        </w:rPr>
        <w:t>veintidós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61F94">
        <w:rPr>
          <w:rFonts w:ascii="Museo Sans 300" w:hAnsi="Museo Sans 300"/>
          <w:sz w:val="20"/>
          <w:szCs w:val="20"/>
          <w:lang w:val="es-SV"/>
        </w:rPr>
        <w:t>y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61F94">
        <w:rPr>
          <w:rFonts w:ascii="Museo Sans 300" w:hAnsi="Museo Sans 300"/>
          <w:sz w:val="20"/>
          <w:szCs w:val="20"/>
          <w:lang w:val="es-SV"/>
        </w:rPr>
        <w:t>veintitrés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61F94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61F94">
        <w:rPr>
          <w:rFonts w:ascii="Museo Sans 300" w:hAnsi="Museo Sans 300"/>
          <w:sz w:val="20"/>
          <w:szCs w:val="20"/>
          <w:lang w:val="es-SV"/>
        </w:rPr>
        <w:t>abril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4517A">
        <w:rPr>
          <w:rFonts w:ascii="Museo Sans 300" w:hAnsi="Museo Sans 300"/>
          <w:sz w:val="20"/>
          <w:szCs w:val="20"/>
          <w:lang w:val="es-SV"/>
        </w:rPr>
        <w:t>del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4517A">
        <w:rPr>
          <w:rFonts w:ascii="Museo Sans 300" w:hAnsi="Museo Sans 300"/>
          <w:sz w:val="20"/>
          <w:szCs w:val="20"/>
          <w:lang w:val="es-SV"/>
        </w:rPr>
        <w:t>mismo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4517A">
        <w:rPr>
          <w:rFonts w:ascii="Museo Sans 300" w:hAnsi="Museo Sans 300"/>
          <w:sz w:val="20"/>
          <w:szCs w:val="20"/>
          <w:lang w:val="es-SV"/>
        </w:rPr>
        <w:t>año.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EA273E5" w14:textId="77777777" w:rsidR="000436F9" w:rsidRPr="002F1716" w:rsidRDefault="000436F9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1944F029" w14:textId="76A93548" w:rsidR="000436F9" w:rsidRPr="002F1716" w:rsidRDefault="000436F9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F1716">
        <w:rPr>
          <w:rFonts w:ascii="Museo Sans 300" w:hAnsi="Museo Sans 300"/>
          <w:sz w:val="20"/>
          <w:szCs w:val="20"/>
          <w:lang w:val="es-SV"/>
        </w:rPr>
        <w:t>El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día</w:t>
      </w:r>
      <w:r w:rsidR="00046F37">
        <w:rPr>
          <w:rFonts w:ascii="Museo Sans 300" w:hAnsi="Museo Sans 300" w:cs="Cambria Math"/>
          <w:sz w:val="20"/>
          <w:szCs w:val="20"/>
          <w:lang w:val="es-SV"/>
        </w:rPr>
        <w:t xml:space="preserve"> </w:t>
      </w:r>
      <w:r w:rsidR="00C041C5">
        <w:rPr>
          <w:rFonts w:ascii="Museo Sans 300" w:hAnsi="Museo Sans 300" w:cs="Cambria Math"/>
          <w:sz w:val="20"/>
          <w:szCs w:val="20"/>
          <w:lang w:val="es-SV"/>
        </w:rPr>
        <w:t>ocho</w:t>
      </w:r>
      <w:r w:rsidR="00046F37">
        <w:rPr>
          <w:rFonts w:ascii="Museo Sans 300" w:hAnsi="Museo Sans 300" w:cs="Cambria Math"/>
          <w:sz w:val="20"/>
          <w:szCs w:val="20"/>
          <w:lang w:val="es-SV"/>
        </w:rPr>
        <w:t xml:space="preserve"> </w:t>
      </w:r>
      <w:r w:rsidR="00C041C5">
        <w:rPr>
          <w:rFonts w:ascii="Museo Sans 300" w:hAnsi="Museo Sans 300" w:cs="Cambria Math"/>
          <w:sz w:val="20"/>
          <w:szCs w:val="20"/>
          <w:lang w:val="es-SV"/>
        </w:rPr>
        <w:t>de</w:t>
      </w:r>
      <w:r w:rsidR="00046F37">
        <w:rPr>
          <w:rFonts w:ascii="Museo Sans 300" w:hAnsi="Museo Sans 300" w:cs="Cambria Math"/>
          <w:sz w:val="20"/>
          <w:szCs w:val="20"/>
          <w:lang w:val="es-SV"/>
        </w:rPr>
        <w:t xml:space="preserve"> </w:t>
      </w:r>
      <w:r w:rsidR="00D87786">
        <w:rPr>
          <w:rFonts w:ascii="Museo Sans 300" w:hAnsi="Museo Sans 300" w:cs="Cambria Math"/>
          <w:sz w:val="20"/>
          <w:szCs w:val="20"/>
          <w:lang w:val="es-SV"/>
        </w:rPr>
        <w:t>abril</w:t>
      </w:r>
      <w:r w:rsidR="00046F37">
        <w:rPr>
          <w:rFonts w:ascii="Museo Sans 300" w:hAnsi="Museo Sans 300" w:cs="Cambria Math"/>
          <w:sz w:val="20"/>
          <w:szCs w:val="20"/>
          <w:lang w:val="es-SV"/>
        </w:rPr>
        <w:t xml:space="preserve"> </w:t>
      </w:r>
      <w:r w:rsidR="00D87786">
        <w:rPr>
          <w:rFonts w:ascii="Museo Sans 300" w:hAnsi="Museo Sans 300" w:cs="Cambria Math"/>
          <w:sz w:val="20"/>
          <w:szCs w:val="20"/>
          <w:lang w:val="es-SV"/>
        </w:rPr>
        <w:t>del</w:t>
      </w:r>
      <w:r w:rsidR="00046F37">
        <w:rPr>
          <w:rFonts w:ascii="Museo Sans 300" w:hAnsi="Museo Sans 300" w:cs="Cambria Math"/>
          <w:sz w:val="20"/>
          <w:szCs w:val="20"/>
          <w:lang w:val="es-SV"/>
        </w:rPr>
        <w:t xml:space="preserve"> </w:t>
      </w:r>
      <w:r w:rsidR="00D87786">
        <w:rPr>
          <w:rFonts w:ascii="Museo Sans 300" w:hAnsi="Museo Sans 300" w:cs="Cambria Math"/>
          <w:sz w:val="20"/>
          <w:szCs w:val="20"/>
          <w:lang w:val="es-SV"/>
        </w:rPr>
        <w:t>presente</w:t>
      </w:r>
      <w:r w:rsidR="00046F37">
        <w:rPr>
          <w:rFonts w:ascii="Museo Sans 300" w:hAnsi="Museo Sans 300" w:cs="Cambria Math"/>
          <w:sz w:val="20"/>
          <w:szCs w:val="20"/>
          <w:lang w:val="es-SV"/>
        </w:rPr>
        <w:t xml:space="preserve"> </w:t>
      </w:r>
      <w:r w:rsidR="00D87786">
        <w:rPr>
          <w:rFonts w:ascii="Museo Sans 300" w:hAnsi="Museo Sans 300" w:cs="Cambria Math"/>
          <w:sz w:val="20"/>
          <w:szCs w:val="20"/>
          <w:lang w:val="es-SV"/>
        </w:rPr>
        <w:t>año</w:t>
      </w:r>
      <w:r w:rsidRPr="002F1716">
        <w:rPr>
          <w:rFonts w:ascii="Museo Sans 300" w:hAnsi="Museo Sans 300"/>
          <w:sz w:val="20"/>
          <w:szCs w:val="20"/>
          <w:lang w:val="es-SV"/>
        </w:rPr>
        <w:t>,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BDED1C">
        <w:rPr>
          <w:rFonts w:ascii="Museo Sans 300" w:hAnsi="Museo Sans 300"/>
          <w:sz w:val="20"/>
          <w:szCs w:val="20"/>
          <w:lang w:val="es-SV"/>
        </w:rPr>
        <w:t>el</w:t>
      </w:r>
      <w:r w:rsidRPr="7BBDED1C">
        <w:rPr>
          <w:rFonts w:ascii="Cambria Math" w:hAnsi="Cambria Math" w:cs="Cambria Math"/>
          <w:sz w:val="20"/>
          <w:szCs w:val="20"/>
          <w:lang w:val="es-SV"/>
        </w:rPr>
        <w:t> </w:t>
      </w:r>
      <w:r w:rsidRPr="7BBDED1C">
        <w:rPr>
          <w:rFonts w:ascii="Museo Sans 300" w:hAnsi="Museo Sans 300"/>
          <w:sz w:val="20"/>
          <w:szCs w:val="20"/>
          <w:lang w:val="es-SV"/>
        </w:rPr>
        <w:t>ingeniero</w:t>
      </w:r>
      <w:r w:rsidRPr="7BBDED1C">
        <w:rPr>
          <w:rFonts w:ascii="Cambria Math" w:hAnsi="Cambria Math" w:cs="Cambria Math"/>
          <w:sz w:val="20"/>
          <w:szCs w:val="20"/>
          <w:lang w:val="es-SV"/>
        </w:rPr>
        <w:t> </w:t>
      </w:r>
      <w:r w:rsidR="00697D9D">
        <w:rPr>
          <w:rFonts w:ascii="Museo Sans 300" w:hAnsi="Museo Sans 300"/>
          <w:sz w:val="20"/>
          <w:szCs w:val="20"/>
          <w:lang w:val="es-SV"/>
        </w:rPr>
        <w:t>+++</w:t>
      </w:r>
      <w:r w:rsidRPr="002F1716">
        <w:rPr>
          <w:rFonts w:ascii="Museo Sans 300" w:hAnsi="Museo Sans 300"/>
          <w:sz w:val="20"/>
          <w:szCs w:val="20"/>
          <w:lang w:val="es-SV"/>
        </w:rPr>
        <w:t>,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apoderado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especial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la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BDED1C">
        <w:rPr>
          <w:rFonts w:ascii="Museo Sans 300" w:hAnsi="Museo Sans 300"/>
          <w:sz w:val="20"/>
          <w:szCs w:val="20"/>
          <w:lang w:val="es-SV"/>
        </w:rPr>
        <w:t>sociedad</w:t>
      </w:r>
      <w:r w:rsidRPr="7BBDED1C">
        <w:rPr>
          <w:rFonts w:ascii="Cambria Math" w:hAnsi="Cambria Math" w:cs="Cambria Math"/>
          <w:sz w:val="20"/>
          <w:szCs w:val="20"/>
          <w:lang w:val="es-SV"/>
        </w:rPr>
        <w:t> </w:t>
      </w:r>
      <w:r w:rsidRPr="7BBDED1C">
        <w:rPr>
          <w:rFonts w:ascii="Museo Sans 300" w:hAnsi="Museo Sans 300"/>
          <w:sz w:val="20"/>
          <w:szCs w:val="20"/>
          <w:lang w:val="es-SV"/>
        </w:rPr>
        <w:t>EEO</w:t>
      </w:r>
      <w:r w:rsidRPr="002F1716">
        <w:rPr>
          <w:rFonts w:ascii="Museo Sans 300" w:hAnsi="Museo Sans 300"/>
          <w:sz w:val="20"/>
          <w:szCs w:val="20"/>
          <w:lang w:val="es-SV"/>
        </w:rPr>
        <w:t>,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S.A.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C.V</w:t>
      </w:r>
      <w:r w:rsidRPr="7BBDED1C">
        <w:rPr>
          <w:rFonts w:ascii="Museo Sans 300" w:hAnsi="Museo Sans 300"/>
          <w:sz w:val="20"/>
          <w:szCs w:val="20"/>
          <w:lang w:val="es-SV"/>
        </w:rPr>
        <w:t>.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presentó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un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escrito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en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el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BDED1C">
        <w:rPr>
          <w:rFonts w:ascii="Museo Sans 300" w:hAnsi="Museo Sans 300"/>
          <w:sz w:val="20"/>
          <w:szCs w:val="20"/>
          <w:lang w:val="es-SV"/>
        </w:rPr>
        <w:t>cual</w:t>
      </w:r>
      <w:r w:rsidRPr="7BBDED1C">
        <w:rPr>
          <w:rFonts w:ascii="Cambria Math" w:hAnsi="Cambria Math" w:cs="Cambria Math"/>
          <w:sz w:val="20"/>
          <w:szCs w:val="20"/>
          <w:lang w:val="es-SV"/>
        </w:rPr>
        <w:t> </w:t>
      </w:r>
      <w:r w:rsidRPr="7BBDED1C">
        <w:rPr>
          <w:rFonts w:ascii="Museo Sans 300" w:hAnsi="Museo Sans 300"/>
          <w:sz w:val="20"/>
          <w:szCs w:val="20"/>
          <w:lang w:val="es-SV"/>
        </w:rPr>
        <w:t>expresó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que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3522">
        <w:rPr>
          <w:rFonts w:ascii="Museo Sans 300" w:hAnsi="Museo Sans 300"/>
          <w:sz w:val="20"/>
          <w:szCs w:val="20"/>
          <w:lang w:val="es-SV"/>
        </w:rPr>
        <w:t xml:space="preserve">mantenía </w:t>
      </w:r>
      <w:r>
        <w:rPr>
          <w:rFonts w:ascii="Museo Sans 300" w:hAnsi="Museo Sans 300"/>
          <w:sz w:val="20"/>
          <w:szCs w:val="20"/>
          <w:lang w:val="es-SV"/>
        </w:rPr>
        <w:t>los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argumentos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y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pruebas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remitidas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con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anterioridad.</w:t>
      </w:r>
      <w:r w:rsidRPr="7BBDED1C">
        <w:rPr>
          <w:rFonts w:ascii="Cambria Math" w:hAnsi="Cambria Math" w:cs="Cambria Math"/>
          <w:sz w:val="20"/>
          <w:szCs w:val="20"/>
          <w:lang w:val="es-SV"/>
        </w:rPr>
        <w:t> 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su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parte,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F4530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F4530">
        <w:rPr>
          <w:rFonts w:ascii="Museo Sans 300" w:hAnsi="Museo Sans 300"/>
          <w:sz w:val="20"/>
          <w:szCs w:val="20"/>
        </w:rPr>
        <w:t>señor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697D9D">
        <w:rPr>
          <w:rFonts w:ascii="Museo Sans 300" w:hAnsi="Museo Sans 300"/>
          <w:sz w:val="20"/>
          <w:szCs w:val="20"/>
        </w:rPr>
        <w:t>+++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no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hizo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uso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derecho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defensa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otorgado.</w:t>
      </w:r>
    </w:p>
    <w:p w14:paraId="76A57849" w14:textId="77777777" w:rsidR="001941D1" w:rsidRDefault="001941D1" w:rsidP="007011ED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</w:p>
    <w:p w14:paraId="70E77C10" w14:textId="279EAA42" w:rsidR="00F35AAC" w:rsidRPr="00937F60" w:rsidRDefault="00F35AAC" w:rsidP="005A3978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Informe</w:t>
      </w:r>
      <w:r w:rsidR="00046F37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ES"/>
        </w:rPr>
        <w:t>técnico</w:t>
      </w:r>
    </w:p>
    <w:p w14:paraId="4B94D5A5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5F9C2D98" w14:textId="3BBD48D3" w:rsidR="00F35AAC" w:rsidRPr="00937F60" w:rsidRDefault="00F35AAC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Mediante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acuerdo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proofErr w:type="spellStart"/>
      <w:r w:rsidRPr="00937F60">
        <w:rPr>
          <w:rFonts w:ascii="Museo Sans 300" w:hAnsi="Museo Sans 300"/>
          <w:sz w:val="20"/>
          <w:szCs w:val="20"/>
          <w:lang w:eastAsia="es-ES"/>
        </w:rPr>
        <w:t>N.°</w:t>
      </w:r>
      <w:proofErr w:type="spellEnd"/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E-</w:t>
      </w:r>
      <w:r w:rsidR="00D87786">
        <w:rPr>
          <w:rFonts w:ascii="Museo Sans 300" w:hAnsi="Museo Sans 300"/>
          <w:sz w:val="20"/>
          <w:szCs w:val="20"/>
          <w:lang w:eastAsia="es-ES"/>
        </w:rPr>
        <w:t>0387-2021</w:t>
      </w:r>
      <w:r w:rsidRPr="00937F60">
        <w:rPr>
          <w:rFonts w:ascii="Museo Sans 300" w:hAnsi="Museo Sans 300"/>
          <w:sz w:val="20"/>
          <w:szCs w:val="20"/>
          <w:lang w:eastAsia="es-ES"/>
        </w:rPr>
        <w:t>-CAU</w:t>
      </w:r>
      <w:r w:rsidR="005E7958">
        <w:rPr>
          <w:rFonts w:ascii="Museo Sans 300" w:hAnsi="Museo Sans 300"/>
          <w:sz w:val="20"/>
          <w:szCs w:val="20"/>
          <w:lang w:eastAsia="es-ES"/>
        </w:rPr>
        <w:t>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A1708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A1708">
        <w:rPr>
          <w:rFonts w:ascii="Museo Sans 300" w:hAnsi="Museo Sans 300"/>
          <w:sz w:val="20"/>
          <w:szCs w:val="20"/>
          <w:lang w:eastAsia="es-ES"/>
        </w:rPr>
        <w:t>fecha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7786">
        <w:rPr>
          <w:rFonts w:ascii="Museo Sans 300" w:hAnsi="Museo Sans 300"/>
          <w:sz w:val="20"/>
          <w:szCs w:val="20"/>
          <w:lang w:eastAsia="es-ES"/>
        </w:rPr>
        <w:t>veintiocho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7786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7786">
        <w:rPr>
          <w:rFonts w:ascii="Museo Sans 300" w:hAnsi="Museo Sans 300"/>
          <w:sz w:val="20"/>
          <w:szCs w:val="20"/>
          <w:lang w:eastAsia="es-ES"/>
        </w:rPr>
        <w:t>abril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7786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7786">
        <w:rPr>
          <w:rFonts w:ascii="Museo Sans 300" w:hAnsi="Museo Sans 300"/>
          <w:sz w:val="20"/>
          <w:szCs w:val="20"/>
          <w:lang w:eastAsia="es-ES"/>
        </w:rPr>
        <w:t>este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7786">
        <w:rPr>
          <w:rFonts w:ascii="Museo Sans 300" w:hAnsi="Museo Sans 300"/>
          <w:sz w:val="20"/>
          <w:szCs w:val="20"/>
          <w:lang w:eastAsia="es-ES"/>
        </w:rPr>
        <w:t>año</w:t>
      </w:r>
      <w:r w:rsidRPr="00937F60">
        <w:rPr>
          <w:rFonts w:ascii="Museo Sans 300" w:hAnsi="Museo Sans 300"/>
          <w:sz w:val="20"/>
          <w:szCs w:val="20"/>
          <w:lang w:eastAsia="es-ES"/>
        </w:rPr>
        <w:t>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comisionó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CAU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para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que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rindiera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un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informe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técnico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cual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estableciera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510">
        <w:rPr>
          <w:rFonts w:ascii="Museo Sans 300" w:hAnsi="Museo Sans 300"/>
          <w:sz w:val="20"/>
          <w:szCs w:val="20"/>
          <w:lang w:eastAsia="es-ES"/>
        </w:rPr>
        <w:t>si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510">
        <w:rPr>
          <w:rFonts w:ascii="Museo Sans 300" w:hAnsi="Museo Sans 300"/>
          <w:sz w:val="20"/>
          <w:szCs w:val="20"/>
          <w:lang w:eastAsia="es-ES"/>
        </w:rPr>
        <w:t>existió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510">
        <w:rPr>
          <w:rFonts w:ascii="Museo Sans 300" w:hAnsi="Museo Sans 300"/>
          <w:sz w:val="20"/>
          <w:szCs w:val="20"/>
          <w:lang w:eastAsia="es-ES"/>
        </w:rPr>
        <w:t>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510">
        <w:rPr>
          <w:rFonts w:ascii="Museo Sans 300" w:hAnsi="Museo Sans 300"/>
          <w:sz w:val="20"/>
          <w:szCs w:val="20"/>
          <w:lang w:eastAsia="es-ES"/>
        </w:rPr>
        <w:t>no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condición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A97178">
        <w:rPr>
          <w:rFonts w:ascii="Museo Sans 300" w:hAnsi="Museo Sans 300"/>
          <w:sz w:val="20"/>
          <w:szCs w:val="20"/>
          <w:lang w:eastAsia="es-ES"/>
        </w:rPr>
        <w:t>irregular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A97178">
        <w:rPr>
          <w:rFonts w:ascii="Museo Sans 300" w:hAnsi="Museo Sans 300"/>
          <w:sz w:val="20"/>
          <w:szCs w:val="20"/>
          <w:lang w:eastAsia="es-ES"/>
        </w:rPr>
        <w:t>atribuida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A97178">
        <w:rPr>
          <w:rFonts w:ascii="Museo Sans 300" w:hAnsi="Museo Sans 300"/>
          <w:sz w:val="20"/>
          <w:szCs w:val="20"/>
          <w:lang w:eastAsia="es-ES"/>
        </w:rPr>
        <w:t>al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A97178">
        <w:rPr>
          <w:rFonts w:ascii="Museo Sans 300" w:hAnsi="Museo Sans 300"/>
          <w:sz w:val="20"/>
          <w:szCs w:val="20"/>
          <w:lang w:eastAsia="es-ES"/>
        </w:rPr>
        <w:t>usuario,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que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afectó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suministro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identificado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53F5E">
        <w:rPr>
          <w:rFonts w:ascii="Museo Sans 300" w:eastAsia="Times New Roman" w:hAnsi="Museo Sans 300"/>
          <w:sz w:val="20"/>
          <w:szCs w:val="20"/>
          <w:lang w:eastAsia="es-ES"/>
        </w:rPr>
        <w:t>NIC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97D9D">
        <w:rPr>
          <w:rFonts w:ascii="Museo Sans 300" w:eastAsia="Times New Roman" w:hAnsi="Museo Sans 300"/>
          <w:sz w:val="20"/>
          <w:szCs w:val="20"/>
          <w:lang w:eastAsia="es-ES"/>
        </w:rPr>
        <w:t>+++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ser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procedente,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verificara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exactitud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cálculo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recuperación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energía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no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facturada.</w:t>
      </w:r>
    </w:p>
    <w:p w14:paraId="3DEEC669" w14:textId="77777777" w:rsidR="00F35AAC" w:rsidRPr="00937F60" w:rsidRDefault="00F35AAC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56E304FA" w14:textId="26BC1F25" w:rsidR="00F35AAC" w:rsidRPr="00937F60" w:rsidRDefault="007C19AE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SV"/>
        </w:rPr>
        <w:t>descrito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fue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notificado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A18DA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A18DA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A18DA">
        <w:rPr>
          <w:rFonts w:ascii="Museo Sans 300" w:eastAsia="Calibri" w:hAnsi="Museo Sans 300"/>
          <w:sz w:val="20"/>
          <w:szCs w:val="20"/>
          <w:lang w:eastAsia="es-SV"/>
        </w:rPr>
        <w:t>distribuidora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753F5E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753F5E">
        <w:rPr>
          <w:rFonts w:ascii="Museo Sans 300" w:eastAsia="Calibri" w:hAnsi="Museo Sans 300"/>
          <w:sz w:val="20"/>
          <w:szCs w:val="20"/>
          <w:lang w:eastAsia="es-SV"/>
        </w:rPr>
        <w:t>al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753F5E">
        <w:rPr>
          <w:rFonts w:ascii="Museo Sans 300" w:eastAsia="Calibri" w:hAnsi="Museo Sans 300"/>
          <w:sz w:val="20"/>
          <w:szCs w:val="20"/>
          <w:lang w:eastAsia="es-SV"/>
        </w:rPr>
        <w:t>usuario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DD5D98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DD5D98">
        <w:rPr>
          <w:rFonts w:ascii="Museo Sans 300" w:eastAsia="Calibri" w:hAnsi="Museo Sans 300"/>
          <w:sz w:val="20"/>
          <w:szCs w:val="20"/>
          <w:lang w:eastAsia="es-SV"/>
        </w:rPr>
        <w:t>día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DD5D98">
        <w:rPr>
          <w:rFonts w:ascii="Museo Sans 300" w:eastAsia="Calibri" w:hAnsi="Museo Sans 300"/>
          <w:sz w:val="20"/>
          <w:szCs w:val="20"/>
          <w:lang w:eastAsia="es-SV"/>
        </w:rPr>
        <w:t>tres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DD5D98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DD5D98">
        <w:rPr>
          <w:rFonts w:ascii="Museo Sans 300" w:eastAsia="Calibri" w:hAnsi="Museo Sans 300"/>
          <w:sz w:val="20"/>
          <w:szCs w:val="20"/>
          <w:lang w:eastAsia="es-SV"/>
        </w:rPr>
        <w:t>may</w:t>
      </w:r>
      <w:r w:rsidR="00A97178">
        <w:rPr>
          <w:rFonts w:ascii="Museo Sans 300" w:eastAsia="Calibri" w:hAnsi="Museo Sans 300"/>
          <w:sz w:val="20"/>
          <w:szCs w:val="20"/>
          <w:lang w:eastAsia="es-SV"/>
        </w:rPr>
        <w:t>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97178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97178">
        <w:rPr>
          <w:rFonts w:ascii="Museo Sans 300" w:eastAsia="Calibri" w:hAnsi="Museo Sans 300"/>
          <w:sz w:val="20"/>
          <w:szCs w:val="20"/>
          <w:lang w:eastAsia="es-SV"/>
        </w:rPr>
        <w:t>este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97178">
        <w:rPr>
          <w:rFonts w:ascii="Museo Sans 300" w:eastAsia="Calibri" w:hAnsi="Museo Sans 300"/>
          <w:sz w:val="20"/>
          <w:szCs w:val="20"/>
          <w:lang w:eastAsia="es-SV"/>
        </w:rPr>
        <w:t>año</w:t>
      </w:r>
      <w:r w:rsidR="00BD7407">
        <w:rPr>
          <w:rFonts w:ascii="Museo Sans 300" w:eastAsia="Calibri" w:hAnsi="Museo Sans 300"/>
          <w:sz w:val="20"/>
          <w:szCs w:val="20"/>
          <w:lang w:eastAsia="es-SV"/>
        </w:rPr>
        <w:t>.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</w:p>
    <w:p w14:paraId="3656B9AB" w14:textId="77777777" w:rsidR="00F35AAC" w:rsidRPr="00937F60" w:rsidRDefault="00F35AAC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7FF1122A" w14:textId="2455810A" w:rsidR="00F35AAC" w:rsidRDefault="00BD7407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eastAsia="Calibri" w:hAnsi="Museo Sans 300"/>
          <w:sz w:val="20"/>
          <w:szCs w:val="20"/>
        </w:rPr>
        <w:t>Por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753F5E">
        <w:rPr>
          <w:rFonts w:ascii="Museo Sans 300" w:eastAsia="Calibri" w:hAnsi="Museo Sans 300"/>
          <w:sz w:val="20"/>
          <w:szCs w:val="20"/>
        </w:rPr>
        <w:t>medio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753F5E">
        <w:rPr>
          <w:rFonts w:ascii="Museo Sans 300" w:eastAsia="Calibri" w:hAnsi="Museo Sans 300"/>
          <w:sz w:val="20"/>
          <w:szCs w:val="20"/>
        </w:rPr>
        <w:t>de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753F5E">
        <w:rPr>
          <w:rFonts w:ascii="Museo Sans 300" w:eastAsia="Calibri" w:hAnsi="Museo Sans 300"/>
          <w:sz w:val="20"/>
          <w:szCs w:val="20"/>
        </w:rPr>
        <w:t>memorando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753F5E">
        <w:rPr>
          <w:rFonts w:ascii="Museo Sans 300" w:eastAsia="Calibri" w:hAnsi="Museo Sans 300"/>
          <w:sz w:val="20"/>
          <w:szCs w:val="20"/>
        </w:rPr>
        <w:t>de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753F5E">
        <w:rPr>
          <w:rFonts w:ascii="Museo Sans 300" w:eastAsia="Calibri" w:hAnsi="Museo Sans 300"/>
          <w:sz w:val="20"/>
          <w:szCs w:val="20"/>
        </w:rPr>
        <w:t>fecha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304FA1">
        <w:rPr>
          <w:rFonts w:ascii="Museo Sans 300" w:eastAsia="Calibri" w:hAnsi="Museo Sans 300"/>
          <w:sz w:val="20"/>
          <w:szCs w:val="20"/>
        </w:rPr>
        <w:t>dos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304FA1">
        <w:rPr>
          <w:rFonts w:ascii="Museo Sans 300" w:eastAsia="Calibri" w:hAnsi="Museo Sans 300"/>
          <w:sz w:val="20"/>
          <w:szCs w:val="20"/>
        </w:rPr>
        <w:t>de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304FA1">
        <w:rPr>
          <w:rFonts w:ascii="Museo Sans 300" w:eastAsia="Calibri" w:hAnsi="Museo Sans 300"/>
          <w:sz w:val="20"/>
          <w:szCs w:val="20"/>
        </w:rPr>
        <w:t>juli</w:t>
      </w:r>
      <w:r w:rsidR="00DD35CB">
        <w:rPr>
          <w:rFonts w:ascii="Museo Sans 300" w:eastAsia="Calibri" w:hAnsi="Museo Sans 300"/>
          <w:sz w:val="20"/>
          <w:szCs w:val="20"/>
        </w:rPr>
        <w:t>o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DD35CB">
        <w:rPr>
          <w:rFonts w:ascii="Museo Sans 300" w:eastAsia="Calibri" w:hAnsi="Museo Sans 300"/>
          <w:sz w:val="20"/>
          <w:szCs w:val="20"/>
        </w:rPr>
        <w:t>de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DD35CB">
        <w:rPr>
          <w:rFonts w:ascii="Museo Sans 300" w:eastAsia="Calibri" w:hAnsi="Museo Sans 300"/>
          <w:sz w:val="20"/>
          <w:szCs w:val="20"/>
        </w:rPr>
        <w:t>este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DD35CB">
        <w:rPr>
          <w:rFonts w:ascii="Museo Sans 300" w:eastAsia="Calibri" w:hAnsi="Museo Sans 300"/>
          <w:sz w:val="20"/>
          <w:szCs w:val="20"/>
        </w:rPr>
        <w:t>año</w:t>
      </w:r>
      <w:r w:rsidR="00A25D4D">
        <w:rPr>
          <w:rFonts w:ascii="Museo Sans 300" w:eastAsia="Calibri" w:hAnsi="Museo Sans 300"/>
          <w:sz w:val="20"/>
          <w:szCs w:val="20"/>
        </w:rPr>
        <w:t>,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A25D4D">
        <w:rPr>
          <w:rFonts w:ascii="Museo Sans 300" w:eastAsia="Calibri" w:hAnsi="Museo Sans 300"/>
          <w:sz w:val="20"/>
          <w:szCs w:val="20"/>
        </w:rPr>
        <w:t>el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</w:rPr>
        <w:t>CAU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</w:rPr>
        <w:t>rindió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</w:rPr>
        <w:t>el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D064A1">
        <w:rPr>
          <w:rFonts w:ascii="Museo Sans 300" w:eastAsia="Calibri" w:hAnsi="Museo Sans 300"/>
          <w:sz w:val="20"/>
          <w:szCs w:val="20"/>
        </w:rPr>
        <w:t>informe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D064A1">
        <w:rPr>
          <w:rFonts w:ascii="Museo Sans 300" w:eastAsia="Calibri" w:hAnsi="Museo Sans 300"/>
          <w:sz w:val="20"/>
          <w:szCs w:val="20"/>
        </w:rPr>
        <w:t>técnico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proofErr w:type="spellStart"/>
      <w:r w:rsidR="00F35AAC" w:rsidRPr="00D064A1">
        <w:rPr>
          <w:rFonts w:ascii="Museo Sans 300" w:eastAsia="Calibri" w:hAnsi="Museo Sans 300"/>
          <w:sz w:val="20"/>
          <w:szCs w:val="20"/>
        </w:rPr>
        <w:t>N.°</w:t>
      </w:r>
      <w:proofErr w:type="spellEnd"/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CA645A" w:rsidRPr="00D064A1">
        <w:rPr>
          <w:rFonts w:ascii="Museo Sans 300" w:eastAsia="Calibri" w:hAnsi="Museo Sans 300"/>
          <w:sz w:val="20"/>
          <w:szCs w:val="20"/>
        </w:rPr>
        <w:t>IT-</w:t>
      </w:r>
      <w:r w:rsidR="004271A0">
        <w:rPr>
          <w:rFonts w:ascii="Museo Sans 300" w:eastAsia="Calibri" w:hAnsi="Museo Sans 300"/>
          <w:sz w:val="20"/>
          <w:szCs w:val="20"/>
        </w:rPr>
        <w:t>0114-CAU-21</w:t>
      </w:r>
      <w:r w:rsidR="00046F37">
        <w:rPr>
          <w:rFonts w:ascii="Museo Sans 300" w:eastAsia="Calibri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realizó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un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análisis,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entre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otros,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de: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a)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argumentos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las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D064A1">
        <w:rPr>
          <w:rFonts w:ascii="Museo Sans 300" w:hAnsi="Museo Sans 300"/>
          <w:sz w:val="20"/>
          <w:szCs w:val="20"/>
        </w:rPr>
        <w:t>partes</w:t>
      </w:r>
      <w:r w:rsidR="00F35AAC" w:rsidRPr="00937F60">
        <w:rPr>
          <w:rFonts w:ascii="Museo Sans 300" w:hAnsi="Museo Sans 300"/>
          <w:sz w:val="20"/>
          <w:szCs w:val="20"/>
        </w:rPr>
        <w:t>;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</w:rPr>
        <w:t>b)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</w:rPr>
        <w:t>pruebas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</w:rPr>
        <w:t>aportadas;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</w:rPr>
        <w:t>c)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</w:rPr>
        <w:t>histórico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consumo;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d)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fotografías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del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suministro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e)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método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cálculo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ENR.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dichos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elementos,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es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pertinente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citar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F35AAC" w:rsidRPr="00744A7D">
        <w:rPr>
          <w:rFonts w:ascii="Museo Sans 300" w:hAnsi="Museo Sans 300"/>
          <w:sz w:val="20"/>
          <w:szCs w:val="20"/>
        </w:rPr>
        <w:t>siguientes:</w:t>
      </w:r>
    </w:p>
    <w:p w14:paraId="61E688B8" w14:textId="77777777" w:rsidR="00EB712E" w:rsidRDefault="00EB712E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2EF7148B" w14:textId="4E93A114" w:rsidR="0084484F" w:rsidRDefault="00046F37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u w:val="single"/>
        </w:rPr>
        <w:t>Histórico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u w:val="single"/>
        </w:rPr>
        <w:t>de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6F7E6CEA" w14:textId="21139131" w:rsidR="374D6025" w:rsidRDefault="374D6025" w:rsidP="374D6025">
      <w:pPr>
        <w:spacing w:after="0" w:line="240" w:lineRule="auto"/>
        <w:ind w:left="426"/>
        <w:jc w:val="center"/>
      </w:pPr>
    </w:p>
    <w:p w14:paraId="329DF336" w14:textId="53A39DC8" w:rsidR="003F3EE2" w:rsidRDefault="00697D9D" w:rsidP="003F3EE2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  <w:r>
        <w:rPr>
          <w:noProof/>
        </w:rPr>
        <w:t>+++</w:t>
      </w:r>
    </w:p>
    <w:p w14:paraId="172DFC63" w14:textId="51DCBD77" w:rsidR="00B90016" w:rsidRPr="00B90016" w:rsidRDefault="00B90016" w:rsidP="00B9001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irregular:</w:t>
      </w:r>
    </w:p>
    <w:p w14:paraId="62486C05" w14:textId="21094F78" w:rsidR="00F35AAC" w:rsidRDefault="00F35AAC" w:rsidP="00F35AAC">
      <w:pPr>
        <w:spacing w:after="0" w:line="240" w:lineRule="auto"/>
        <w:ind w:left="709" w:right="709"/>
        <w:jc w:val="both"/>
        <w:rPr>
          <w:rStyle w:val="PiedepginaCar"/>
          <w:rFonts w:ascii="Museo Sans 300" w:hAnsi="Museo Sans 300"/>
          <w:sz w:val="20"/>
          <w:szCs w:val="20"/>
        </w:rPr>
      </w:pPr>
    </w:p>
    <w:p w14:paraId="48E1D6C2" w14:textId="40F18093" w:rsidR="002300C9" w:rsidRPr="002300C9" w:rsidRDefault="00EC5D26" w:rsidP="002300C9">
      <w:pPr>
        <w:spacing w:line="240" w:lineRule="auto"/>
        <w:ind w:left="709"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</w:pPr>
      <w:r w:rsidRPr="0087704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[</w:t>
      </w:r>
      <w:r w:rsidR="008672CE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…]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Conforme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información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que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fue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provista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por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sociedad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EEO,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han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extraído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fotografías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mediante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cuales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observa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condición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encontrada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suministro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objeto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presente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informe,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detallando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incumplimiento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condiciones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contractuales,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debido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alteración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acometida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equipo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medición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proofErr w:type="spellStart"/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n.°</w:t>
      </w:r>
      <w:proofErr w:type="spellEnd"/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697D9D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+++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consistente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suspensión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conductor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neutro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acometida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alimentación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medidor,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simulando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estar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conectada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correctamente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través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cinta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aislante,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finalidad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impedir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correcto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registro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energía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eléctrica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suministro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señor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697D9D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+++</w:t>
      </w:r>
      <w:r w:rsidR="002300C9"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.</w:t>
      </w:r>
    </w:p>
    <w:p w14:paraId="1AF8A7EC" w14:textId="6AB18778" w:rsidR="002300C9" w:rsidRPr="002300C9" w:rsidRDefault="002300C9" w:rsidP="002300C9">
      <w:pPr>
        <w:spacing w:line="240" w:lineRule="auto"/>
        <w:ind w:left="709"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</w:pP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respecto,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y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tomando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como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base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fotografías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presentadas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por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sociedad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EEO,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presentan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los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siguientes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comentarios:</w:t>
      </w:r>
    </w:p>
    <w:p w14:paraId="7771D6F8" w14:textId="6F75DFF9" w:rsidR="002300C9" w:rsidRPr="002300C9" w:rsidRDefault="002300C9" w:rsidP="002300C9">
      <w:pPr>
        <w:numPr>
          <w:ilvl w:val="0"/>
          <w:numId w:val="36"/>
        </w:numPr>
        <w:spacing w:line="240" w:lineRule="auto"/>
        <w:ind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</w:pP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fotografía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proofErr w:type="spellStart"/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n.°</w:t>
      </w:r>
      <w:proofErr w:type="spellEnd"/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4,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distribuidora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EEO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pretende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demostrar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que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existió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una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alteración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acometida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suministro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señor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697D9D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+++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;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no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obstante,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ella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no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puede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advertir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manera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clara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que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existía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una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suspensión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conductor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neutro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la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acometida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alimentación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del</w:t>
      </w:r>
      <w:r w:rsidR="00046F37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Pr="002300C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medidor</w:t>
      </w:r>
      <w:r w:rsidRPr="002300C9" w:rsidDel="00152586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.</w:t>
      </w:r>
    </w:p>
    <w:p w14:paraId="709E9990" w14:textId="256DF46D" w:rsidR="002300C9" w:rsidRDefault="00697D9D" w:rsidP="002300C9">
      <w:pPr>
        <w:spacing w:line="240" w:lineRule="auto"/>
        <w:ind w:left="709" w:right="851"/>
        <w:jc w:val="center"/>
        <w:rPr>
          <w:rFonts w:ascii="Museo 300" w:hAnsi="Museo 300"/>
          <w:sz w:val="16"/>
          <w:szCs w:val="16"/>
          <w:lang w:val="es-ES"/>
        </w:rPr>
      </w:pPr>
      <w:r>
        <w:rPr>
          <w:noProof/>
        </w:rPr>
        <w:t>+++</w:t>
      </w:r>
    </w:p>
    <w:p w14:paraId="5212B230" w14:textId="6AC050C7" w:rsidR="002300C9" w:rsidRDefault="002300C9" w:rsidP="002300C9">
      <w:pPr>
        <w:spacing w:line="240" w:lineRule="auto"/>
        <w:ind w:left="1068" w:right="851"/>
        <w:jc w:val="both"/>
        <w:rPr>
          <w:rFonts w:ascii="Museo 300" w:hAnsi="Museo 300"/>
          <w:sz w:val="16"/>
          <w:szCs w:val="16"/>
          <w:lang w:val="es-ES"/>
        </w:rPr>
      </w:pPr>
      <w:r w:rsidRPr="002300C9">
        <w:rPr>
          <w:rFonts w:ascii="Museo 300" w:hAnsi="Museo 300"/>
          <w:sz w:val="16"/>
          <w:szCs w:val="16"/>
          <w:lang w:val="es-ES"/>
        </w:rPr>
        <w:lastRenderedPageBreak/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corriente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muestra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fotografía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anterior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intensidad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corriente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momentánea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medida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personal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técnico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EEO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fase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acometida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bajo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estudio,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cual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resultó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18.60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amperios.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</w:p>
    <w:p w14:paraId="54DA7869" w14:textId="35C45FEF" w:rsidR="002300C9" w:rsidRPr="002300C9" w:rsidRDefault="002300C9" w:rsidP="002300C9">
      <w:pPr>
        <w:spacing w:line="240" w:lineRule="auto"/>
        <w:ind w:left="1068" w:right="851"/>
        <w:jc w:val="both"/>
        <w:rPr>
          <w:rFonts w:ascii="Museo 300" w:hAnsi="Museo 300"/>
          <w:sz w:val="16"/>
          <w:szCs w:val="16"/>
          <w:lang w:val="es-ES"/>
        </w:rPr>
      </w:pPr>
      <w:r w:rsidRPr="002300C9">
        <w:rPr>
          <w:rFonts w:ascii="Museo 300" w:hAnsi="Museo 300"/>
          <w:sz w:val="16"/>
          <w:szCs w:val="16"/>
          <w:lang w:val="es-ES"/>
        </w:rPr>
        <w:t>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importante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mencionar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orden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inspección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2300C9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697D9D">
        <w:rPr>
          <w:rFonts w:ascii="Museo 300" w:hAnsi="Museo 300"/>
          <w:sz w:val="16"/>
          <w:szCs w:val="16"/>
          <w:lang w:val="es-ES"/>
        </w:rPr>
        <w:t>+++</w:t>
      </w:r>
      <w:r w:rsidRPr="002300C9">
        <w:rPr>
          <w:rFonts w:ascii="Museo 300" w:hAnsi="Museo 300"/>
          <w:sz w:val="16"/>
          <w:szCs w:val="16"/>
          <w:lang w:val="es-ES"/>
        </w:rPr>
        <w:t>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realizada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fecha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1°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febrero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2021,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personal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técnico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manifestó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corriente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conductor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neutro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desde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conector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compresión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YPC2A8U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hasta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bornera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medidor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amperios,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obstante,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presentó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ninguna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prueba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sustente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aseveración.</w:t>
      </w:r>
    </w:p>
    <w:p w14:paraId="5C4A3434" w14:textId="5EB8A959" w:rsidR="002300C9" w:rsidRPr="002300C9" w:rsidRDefault="002300C9" w:rsidP="002300C9">
      <w:pPr>
        <w:numPr>
          <w:ilvl w:val="0"/>
          <w:numId w:val="36"/>
        </w:numPr>
        <w:spacing w:line="240" w:lineRule="auto"/>
        <w:ind w:right="851"/>
        <w:jc w:val="both"/>
        <w:rPr>
          <w:rFonts w:ascii="Museo 300" w:hAnsi="Museo 300"/>
          <w:sz w:val="16"/>
          <w:szCs w:val="16"/>
          <w:lang w:val="es-ES"/>
        </w:rPr>
      </w:pP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corriente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mostrada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fotografía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2300C9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4,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puede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considerarse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una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lectura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real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demandada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señor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697D9D">
        <w:rPr>
          <w:rFonts w:ascii="Museo 300" w:hAnsi="Museo 300"/>
          <w:sz w:val="16"/>
          <w:szCs w:val="16"/>
          <w:lang w:val="es-ES"/>
        </w:rPr>
        <w:t>+++</w:t>
      </w:r>
      <w:r w:rsidRPr="002300C9">
        <w:rPr>
          <w:rFonts w:ascii="Museo 300" w:hAnsi="Museo 300"/>
          <w:sz w:val="16"/>
          <w:szCs w:val="16"/>
          <w:lang w:val="es-ES"/>
        </w:rPr>
        <w:t>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debido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amperímetro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gancho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encontraba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función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MAX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activado.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función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cuando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activada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despliega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pantalla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máxima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lectura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registrada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amperímetro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número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indeterminado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mediciones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intensidad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corriente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realizadas.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</w:p>
    <w:p w14:paraId="2D92FEB7" w14:textId="761D5AD4" w:rsidR="002300C9" w:rsidRDefault="00697D9D" w:rsidP="002300C9">
      <w:pPr>
        <w:spacing w:line="240" w:lineRule="auto"/>
        <w:ind w:left="709" w:right="851"/>
        <w:jc w:val="center"/>
        <w:rPr>
          <w:rFonts w:ascii="Museo 300" w:hAnsi="Museo 300"/>
          <w:sz w:val="16"/>
          <w:szCs w:val="16"/>
          <w:lang w:val="es-ES"/>
        </w:rPr>
      </w:pPr>
      <w:r>
        <w:rPr>
          <w:noProof/>
        </w:rPr>
        <w:t>+++</w:t>
      </w:r>
    </w:p>
    <w:p w14:paraId="11CEAB01" w14:textId="25AE7A29" w:rsidR="002300C9" w:rsidRPr="002300C9" w:rsidRDefault="002300C9" w:rsidP="002300C9">
      <w:pPr>
        <w:numPr>
          <w:ilvl w:val="0"/>
          <w:numId w:val="36"/>
        </w:numPr>
        <w:spacing w:line="240" w:lineRule="auto"/>
        <w:ind w:right="851"/>
        <w:jc w:val="both"/>
        <w:rPr>
          <w:rFonts w:ascii="Museo 300" w:hAnsi="Museo 300"/>
          <w:sz w:val="16"/>
          <w:szCs w:val="16"/>
          <w:lang w:val="es-ES"/>
        </w:rPr>
      </w:pP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fotografías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presentadas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EEO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observa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conductor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tipo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ACSR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(utilizado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para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cable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neutro)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ingresaba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vivienda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denunciante,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manifestó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personal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técnico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EEO,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observa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dicho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conductor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amarrado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pin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sujeción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techo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vivienda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señor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697D9D">
        <w:rPr>
          <w:rFonts w:ascii="Museo 300" w:hAnsi="Museo 300"/>
          <w:sz w:val="16"/>
          <w:szCs w:val="16"/>
          <w:lang w:val="es-ES"/>
        </w:rPr>
        <w:t>+++</w:t>
      </w:r>
      <w:r w:rsidRPr="002300C9">
        <w:rPr>
          <w:rFonts w:ascii="Museo 300" w:hAnsi="Museo 300"/>
          <w:sz w:val="16"/>
          <w:szCs w:val="16"/>
          <w:lang w:val="es-ES"/>
        </w:rPr>
        <w:t>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</w:p>
    <w:p w14:paraId="0CF44AF6" w14:textId="1003F622" w:rsidR="002300C9" w:rsidRDefault="00697D9D" w:rsidP="002300C9">
      <w:pPr>
        <w:spacing w:line="240" w:lineRule="auto"/>
        <w:ind w:left="709" w:right="851"/>
        <w:jc w:val="center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+++</w:t>
      </w:r>
    </w:p>
    <w:p w14:paraId="7D8B2514" w14:textId="2D23E15E" w:rsidR="002300C9" w:rsidRDefault="002300C9" w:rsidP="002300C9">
      <w:pPr>
        <w:spacing w:line="240" w:lineRule="auto"/>
        <w:ind w:left="1068" w:right="851"/>
        <w:jc w:val="both"/>
        <w:rPr>
          <w:rFonts w:ascii="Museo 300" w:hAnsi="Museo 300"/>
          <w:sz w:val="16"/>
          <w:szCs w:val="16"/>
          <w:lang w:val="es-ES"/>
        </w:rPr>
      </w:pPr>
      <w:r w:rsidRPr="002300C9">
        <w:rPr>
          <w:rFonts w:ascii="Museo 300" w:hAnsi="Museo 300"/>
          <w:sz w:val="16"/>
          <w:szCs w:val="16"/>
          <w:lang w:val="es-ES"/>
        </w:rPr>
        <w:t>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importante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mencionar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según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fotografías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presentadas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EEO;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cuando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realizó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cambio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equipo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medición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señor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697D9D">
        <w:rPr>
          <w:rFonts w:ascii="Museo 300" w:hAnsi="Museo 300"/>
          <w:sz w:val="16"/>
          <w:szCs w:val="16"/>
          <w:lang w:val="es-ES"/>
        </w:rPr>
        <w:t>+++</w:t>
      </w:r>
      <w:r w:rsidRPr="002300C9">
        <w:rPr>
          <w:rFonts w:ascii="Museo 300" w:hAnsi="Museo 300"/>
          <w:sz w:val="16"/>
          <w:szCs w:val="16"/>
          <w:lang w:val="es-ES"/>
        </w:rPr>
        <w:t>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fecha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3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febrero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2021,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personal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técnico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dejó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sujetado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conductor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neutro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acometida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bajo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estudio,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polín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estructura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vivienda,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utilizando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cable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WP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para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dicha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acción,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como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muestra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figura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n.°6.</w:t>
      </w:r>
      <w:r w:rsidR="00046F37">
        <w:rPr>
          <w:rFonts w:ascii="Museo 300" w:hAnsi="Museo 300"/>
          <w:sz w:val="16"/>
          <w:szCs w:val="16"/>
          <w:lang w:val="es-ES"/>
        </w:rPr>
        <w:t xml:space="preserve">  </w:t>
      </w:r>
    </w:p>
    <w:p w14:paraId="18DF1608" w14:textId="2DB844A9" w:rsidR="002300C9" w:rsidRPr="002300C9" w:rsidRDefault="002300C9" w:rsidP="002300C9">
      <w:pPr>
        <w:spacing w:line="240" w:lineRule="auto"/>
        <w:ind w:left="1068" w:right="851"/>
        <w:jc w:val="both"/>
        <w:rPr>
          <w:rFonts w:ascii="Museo 300" w:hAnsi="Museo 300"/>
          <w:sz w:val="16"/>
          <w:szCs w:val="16"/>
          <w:lang w:val="es-ES"/>
        </w:rPr>
      </w:pPr>
      <w:r w:rsidRPr="002300C9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anterior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expuesto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puede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determinar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acometida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bajo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estudio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necesitaba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medio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sujeción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para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mantenerla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2300C9">
        <w:rPr>
          <w:rFonts w:ascii="Museo 300" w:hAnsi="Museo 300"/>
          <w:sz w:val="16"/>
          <w:szCs w:val="16"/>
          <w:lang w:val="es-ES"/>
        </w:rPr>
        <w:t>tensada.</w:t>
      </w:r>
    </w:p>
    <w:p w14:paraId="27D9AD52" w14:textId="2DB27521" w:rsidR="002300C9" w:rsidRDefault="00697D9D" w:rsidP="000B7C66">
      <w:pPr>
        <w:spacing w:line="240" w:lineRule="auto"/>
        <w:ind w:left="709" w:right="851"/>
        <w:jc w:val="center"/>
        <w:rPr>
          <w:rFonts w:ascii="Museo 300" w:hAnsi="Museo 300"/>
          <w:sz w:val="16"/>
          <w:szCs w:val="16"/>
          <w:lang w:val="es-ES"/>
        </w:rPr>
      </w:pPr>
      <w:r>
        <w:rPr>
          <w:noProof/>
        </w:rPr>
        <w:t>+++</w:t>
      </w:r>
    </w:p>
    <w:p w14:paraId="35BBB6E0" w14:textId="7E314839" w:rsidR="000B7C66" w:rsidRDefault="000B7C66" w:rsidP="000B7C66">
      <w:pPr>
        <w:spacing w:line="240" w:lineRule="auto"/>
        <w:ind w:left="1068" w:right="851"/>
        <w:jc w:val="both"/>
        <w:rPr>
          <w:rFonts w:ascii="Museo 300" w:hAnsi="Museo 300"/>
          <w:sz w:val="16"/>
          <w:szCs w:val="16"/>
          <w:lang w:val="es-ES"/>
        </w:rPr>
      </w:pPr>
      <w:r w:rsidRPr="000B7C66">
        <w:rPr>
          <w:rFonts w:ascii="Museo 300" w:hAnsi="Museo 300"/>
          <w:sz w:val="16"/>
          <w:szCs w:val="16"/>
          <w:lang w:val="es-ES"/>
        </w:rPr>
        <w:t>Como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parte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proceso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investigativo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Superintendencia,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verificó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personal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EEO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realizó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suspensión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impago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fecha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2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diciembre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2020,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bajo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orden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servicio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#</w:t>
      </w:r>
      <w:r w:rsidR="00697D9D">
        <w:rPr>
          <w:rFonts w:ascii="Museo 300" w:hAnsi="Museo 300"/>
          <w:sz w:val="16"/>
          <w:szCs w:val="16"/>
          <w:lang w:val="es-ES"/>
        </w:rPr>
        <w:t xml:space="preserve"> +++</w:t>
      </w:r>
      <w:r w:rsidRPr="000B7C66">
        <w:rPr>
          <w:rFonts w:ascii="Museo 300" w:hAnsi="Museo 300"/>
          <w:sz w:val="16"/>
          <w:szCs w:val="16"/>
          <w:lang w:val="es-ES"/>
        </w:rPr>
        <w:t>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esto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sesenta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días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antes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encontrar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supuesta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irregularidad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conductor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neutro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acometida;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resolución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citada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orden,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personal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técnico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EEO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manifestó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medidor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encontraba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sobre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techo.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</w:p>
    <w:p w14:paraId="2E8C818C" w14:textId="2189AD1B" w:rsidR="000B7C66" w:rsidRDefault="000B7C66" w:rsidP="000B7C66">
      <w:pPr>
        <w:spacing w:line="240" w:lineRule="auto"/>
        <w:ind w:left="1068" w:right="851"/>
        <w:jc w:val="both"/>
        <w:rPr>
          <w:rFonts w:ascii="Museo 300" w:hAnsi="Museo 300"/>
          <w:sz w:val="16"/>
          <w:szCs w:val="16"/>
          <w:lang w:val="es-ES"/>
        </w:rPr>
      </w:pPr>
      <w:r w:rsidRPr="000B7C66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otra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parte,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misma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fecha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realizó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suspensión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antes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citada,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personal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técnico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EEO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llevó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cabo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una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segunda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visita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con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objetivo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proceder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reconexión,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bajo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orden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servicio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#</w:t>
      </w:r>
      <w:r w:rsidR="00B92523">
        <w:rPr>
          <w:rFonts w:ascii="Museo 300" w:hAnsi="Museo 300"/>
          <w:sz w:val="16"/>
          <w:szCs w:val="16"/>
          <w:lang w:val="es-ES"/>
        </w:rPr>
        <w:t xml:space="preserve"> +++</w:t>
      </w:r>
      <w:r w:rsidRPr="000B7C66">
        <w:rPr>
          <w:rFonts w:ascii="Museo 300" w:hAnsi="Museo 300"/>
          <w:sz w:val="16"/>
          <w:szCs w:val="16"/>
          <w:lang w:val="es-ES"/>
        </w:rPr>
        <w:t>;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dicha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visita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manifestaron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realizó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reconexión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manera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exitosa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acometida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fue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reparada.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fragmentos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órdenes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verificación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lectura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correspondiente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meses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julio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septiembre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muestran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imágenes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0B7C66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2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3.</w:t>
      </w:r>
    </w:p>
    <w:p w14:paraId="3A43B2E2" w14:textId="4153B0DB" w:rsidR="000B7C66" w:rsidRPr="000B7C66" w:rsidRDefault="000B7C66" w:rsidP="000B7C66">
      <w:pPr>
        <w:spacing w:line="240" w:lineRule="auto"/>
        <w:ind w:left="1068" w:right="851"/>
        <w:jc w:val="both"/>
        <w:rPr>
          <w:rFonts w:ascii="Museo 300" w:hAnsi="Museo 300"/>
          <w:sz w:val="16"/>
          <w:szCs w:val="16"/>
          <w:lang w:val="es-ES"/>
        </w:rPr>
      </w:pPr>
      <w:r w:rsidRPr="000B7C66">
        <w:rPr>
          <w:rFonts w:ascii="Museo 300" w:hAnsi="Museo 300"/>
          <w:sz w:val="16"/>
          <w:szCs w:val="16"/>
          <w:lang w:val="es-ES"/>
        </w:rPr>
        <w:t>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importante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mencionar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que,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ordenes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servicios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antes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citadas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fueron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solicitadas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distribuidora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EEO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durante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proceso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elaboración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este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informe,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debido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estas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no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habían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sido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enviadas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Superintendencia;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pesar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que,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mediante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acuerdo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E-0139-2021-CAU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habían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solicitado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todas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ordenes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servicios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realizadas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señor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697D9D">
        <w:rPr>
          <w:rFonts w:ascii="Museo 300" w:hAnsi="Museo 300"/>
          <w:sz w:val="16"/>
          <w:szCs w:val="16"/>
          <w:lang w:val="es-ES"/>
        </w:rPr>
        <w:t>+++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periodo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los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últimos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dos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B7C66">
        <w:rPr>
          <w:rFonts w:ascii="Museo 300" w:hAnsi="Museo 300"/>
          <w:sz w:val="16"/>
          <w:szCs w:val="16"/>
          <w:lang w:val="es-ES"/>
        </w:rPr>
        <w:t>años.</w:t>
      </w:r>
    </w:p>
    <w:p w14:paraId="3B2A11C7" w14:textId="3BDA197D" w:rsidR="002300C9" w:rsidRDefault="00B92523" w:rsidP="00024794">
      <w:pPr>
        <w:spacing w:line="240" w:lineRule="auto"/>
        <w:ind w:left="709" w:right="851"/>
        <w:jc w:val="center"/>
        <w:rPr>
          <w:rFonts w:ascii="Museo 300" w:hAnsi="Museo 300"/>
          <w:sz w:val="16"/>
          <w:szCs w:val="16"/>
          <w:lang w:val="es-ES"/>
        </w:rPr>
      </w:pPr>
      <w:r>
        <w:rPr>
          <w:noProof/>
        </w:rPr>
        <w:t>+++</w:t>
      </w:r>
    </w:p>
    <w:p w14:paraId="55463EE5" w14:textId="280A8F16" w:rsidR="00024794" w:rsidRPr="00024794" w:rsidRDefault="00024794" w:rsidP="00024794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024794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debe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mencionar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que,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parte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análisis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efectuado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CAU,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encontraron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incongruencias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información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enviada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EEO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evidencias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existió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una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supuesta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irregularidad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señor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697D9D">
        <w:rPr>
          <w:rFonts w:ascii="Museo 300" w:hAnsi="Museo 300"/>
          <w:sz w:val="16"/>
          <w:szCs w:val="16"/>
          <w:lang w:val="es-ES"/>
        </w:rPr>
        <w:t>+++</w:t>
      </w:r>
      <w:r w:rsidRPr="00024794">
        <w:rPr>
          <w:rFonts w:ascii="Museo 300" w:hAnsi="Museo 300"/>
          <w:sz w:val="16"/>
          <w:szCs w:val="16"/>
          <w:lang w:val="es-ES"/>
        </w:rPr>
        <w:t>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cuales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presentan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continuación: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</w:p>
    <w:p w14:paraId="20F026C7" w14:textId="034443FA" w:rsidR="008248DA" w:rsidRDefault="00024794" w:rsidP="008248DA">
      <w:pPr>
        <w:numPr>
          <w:ilvl w:val="0"/>
          <w:numId w:val="36"/>
        </w:numPr>
        <w:spacing w:line="240" w:lineRule="auto"/>
        <w:ind w:right="851"/>
        <w:jc w:val="both"/>
        <w:rPr>
          <w:rFonts w:ascii="Museo 300" w:hAnsi="Museo 300"/>
          <w:sz w:val="16"/>
          <w:szCs w:val="16"/>
          <w:lang w:val="es-ES"/>
        </w:rPr>
      </w:pPr>
      <w:r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orden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servicio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cambio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medidor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8248DA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B92523">
        <w:rPr>
          <w:rFonts w:ascii="Museo 300" w:hAnsi="Museo 300"/>
          <w:sz w:val="16"/>
          <w:szCs w:val="16"/>
          <w:lang w:val="es-ES"/>
        </w:rPr>
        <w:t>+++</w:t>
      </w:r>
      <w:r w:rsidRPr="008248DA">
        <w:rPr>
          <w:rFonts w:ascii="Museo 300" w:hAnsi="Museo 300"/>
          <w:sz w:val="16"/>
          <w:szCs w:val="16"/>
          <w:lang w:val="es-ES"/>
        </w:rPr>
        <w:t>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fecha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febrero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2021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(fecha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hallazgo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supuesta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condición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irregular)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ejecutada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fecha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3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febrero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2021,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determinó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parte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distribuidora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EEO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que,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motivo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dicha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orden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fallas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propias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equipo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medición</w:t>
      </w:r>
      <w:proofErr w:type="gramStart"/>
      <w:r w:rsidRPr="008248DA">
        <w:rPr>
          <w:rFonts w:ascii="Museo 300" w:hAnsi="Museo 300"/>
          <w:sz w:val="16"/>
          <w:szCs w:val="16"/>
          <w:lang w:val="es-ES"/>
        </w:rPr>
        <w:t>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,</w:t>
      </w:r>
      <w:proofErr w:type="gram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además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justificó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cambio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dicho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medidor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motivos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daños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mecánicos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mismo.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fragmento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citada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orden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muestra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imagen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8248DA" w:rsidRPr="008248DA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8248DA" w:rsidRPr="008248DA">
        <w:rPr>
          <w:rFonts w:ascii="Museo 300" w:hAnsi="Museo 300"/>
          <w:sz w:val="16"/>
          <w:szCs w:val="16"/>
          <w:lang w:val="es-ES"/>
        </w:rPr>
        <w:t>4.</w:t>
      </w:r>
    </w:p>
    <w:p w14:paraId="334BAF15" w14:textId="60CB8F6F" w:rsidR="008248DA" w:rsidRDefault="00B92523" w:rsidP="00B92523">
      <w:pPr>
        <w:spacing w:line="240" w:lineRule="auto"/>
        <w:ind w:left="1068" w:right="851"/>
        <w:jc w:val="center"/>
        <w:rPr>
          <w:rFonts w:ascii="Museo 300" w:hAnsi="Museo 300"/>
          <w:sz w:val="16"/>
          <w:szCs w:val="16"/>
          <w:lang w:val="es-ES"/>
        </w:rPr>
      </w:pPr>
      <w:r>
        <w:rPr>
          <w:noProof/>
        </w:rPr>
        <w:t>+++</w:t>
      </w:r>
    </w:p>
    <w:p w14:paraId="552576CC" w14:textId="55C470BE" w:rsidR="008248DA" w:rsidRPr="008248DA" w:rsidRDefault="00024794" w:rsidP="008248DA">
      <w:pPr>
        <w:pStyle w:val="Prrafodelista"/>
        <w:numPr>
          <w:ilvl w:val="0"/>
          <w:numId w:val="36"/>
        </w:numPr>
        <w:rPr>
          <w:rFonts w:ascii="Museo 300" w:eastAsia="Arial" w:hAnsi="Museo 300"/>
          <w:sz w:val="16"/>
          <w:szCs w:val="16"/>
          <w:lang w:eastAsia="en-US"/>
        </w:rPr>
      </w:pPr>
      <w:r w:rsidRPr="008248DA">
        <w:rPr>
          <w:rFonts w:ascii="Museo 300" w:hAnsi="Museo 300"/>
          <w:sz w:val="16"/>
          <w:szCs w:val="16"/>
        </w:rPr>
        <w:lastRenderedPageBreak/>
        <w:t>El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personal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técnico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la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EEO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realizó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levantamiento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del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equipo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medición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#</w:t>
      </w:r>
      <w:r w:rsidR="00046F37">
        <w:rPr>
          <w:rFonts w:ascii="Museo 300" w:hAnsi="Museo 300"/>
          <w:sz w:val="16"/>
          <w:szCs w:val="16"/>
        </w:rPr>
        <w:t xml:space="preserve"> </w:t>
      </w:r>
      <w:r w:rsidR="00B92523">
        <w:rPr>
          <w:rFonts w:ascii="Museo 300" w:hAnsi="Museo 300"/>
          <w:sz w:val="16"/>
          <w:szCs w:val="16"/>
        </w:rPr>
        <w:t>+++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en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fecha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3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febrero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2021,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con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lectura</w:t>
      </w:r>
      <w:r w:rsidR="00046F37">
        <w:rPr>
          <w:rFonts w:ascii="Museo 300" w:hAnsi="Museo 300"/>
          <w:sz w:val="16"/>
          <w:szCs w:val="16"/>
        </w:rPr>
        <w:t xml:space="preserve"> </w:t>
      </w:r>
      <w:r w:rsidR="00B92523">
        <w:rPr>
          <w:rFonts w:ascii="Museo 300" w:hAnsi="Museo 300"/>
          <w:sz w:val="16"/>
          <w:szCs w:val="16"/>
        </w:rPr>
        <w:t>+++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kWh,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lo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cual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indica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que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el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medidor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retirado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registró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en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veintisiete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días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lectura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(desde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el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7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enero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hasta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el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3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febrero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2021),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un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consumo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de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1</w:t>
      </w:r>
      <w:r w:rsidR="00046F37">
        <w:rPr>
          <w:rFonts w:ascii="Museo 300" w:hAnsi="Museo 300"/>
          <w:sz w:val="16"/>
          <w:szCs w:val="16"/>
        </w:rPr>
        <w:t xml:space="preserve"> </w:t>
      </w:r>
      <w:r w:rsidRPr="008248DA">
        <w:rPr>
          <w:rFonts w:ascii="Museo 300" w:hAnsi="Museo 300"/>
          <w:sz w:val="16"/>
          <w:szCs w:val="16"/>
        </w:rPr>
        <w:t>kWh</w:t>
      </w:r>
      <w:r w:rsidR="008248DA" w:rsidRPr="008248DA">
        <w:rPr>
          <w:rFonts w:ascii="Museo 300" w:eastAsia="Arial" w:hAnsi="Museo 300"/>
          <w:sz w:val="16"/>
          <w:szCs w:val="16"/>
          <w:lang w:eastAsia="en-US"/>
        </w:rPr>
        <w:t>,</w:t>
      </w:r>
      <w:r w:rsidR="00046F37">
        <w:rPr>
          <w:rFonts w:ascii="Museo 300" w:eastAsia="Arial" w:hAnsi="Museo 300"/>
          <w:sz w:val="16"/>
          <w:szCs w:val="16"/>
          <w:lang w:eastAsia="en-US"/>
        </w:rPr>
        <w:t xml:space="preserve"> </w:t>
      </w:r>
      <w:r w:rsidR="008248DA" w:rsidRPr="008248DA">
        <w:rPr>
          <w:rFonts w:ascii="Museo 300" w:eastAsia="Arial" w:hAnsi="Museo 300"/>
          <w:sz w:val="16"/>
          <w:szCs w:val="16"/>
          <w:lang w:eastAsia="en-US"/>
        </w:rPr>
        <w:t>como</w:t>
      </w:r>
      <w:r w:rsidR="00046F37">
        <w:rPr>
          <w:rFonts w:ascii="Museo 300" w:eastAsia="Arial" w:hAnsi="Museo 300"/>
          <w:sz w:val="16"/>
          <w:szCs w:val="16"/>
          <w:lang w:eastAsia="en-US"/>
        </w:rPr>
        <w:t xml:space="preserve"> </w:t>
      </w:r>
      <w:r w:rsidR="008248DA" w:rsidRPr="008248DA">
        <w:rPr>
          <w:rFonts w:ascii="Museo 300" w:eastAsia="Arial" w:hAnsi="Museo 300"/>
          <w:sz w:val="16"/>
          <w:szCs w:val="16"/>
          <w:lang w:eastAsia="en-US"/>
        </w:rPr>
        <w:t>se</w:t>
      </w:r>
      <w:r w:rsidR="00046F37">
        <w:rPr>
          <w:rFonts w:ascii="Museo 300" w:eastAsia="Arial" w:hAnsi="Museo 300"/>
          <w:sz w:val="16"/>
          <w:szCs w:val="16"/>
          <w:lang w:eastAsia="en-US"/>
        </w:rPr>
        <w:t xml:space="preserve"> </w:t>
      </w:r>
      <w:r w:rsidR="008248DA" w:rsidRPr="008248DA">
        <w:rPr>
          <w:rFonts w:ascii="Museo 300" w:eastAsia="Arial" w:hAnsi="Museo 300"/>
          <w:sz w:val="16"/>
          <w:szCs w:val="16"/>
          <w:lang w:eastAsia="en-US"/>
        </w:rPr>
        <w:t>muestra</w:t>
      </w:r>
      <w:r w:rsidR="00046F37">
        <w:rPr>
          <w:rFonts w:ascii="Museo 300" w:eastAsia="Arial" w:hAnsi="Museo 300"/>
          <w:sz w:val="16"/>
          <w:szCs w:val="16"/>
          <w:lang w:eastAsia="en-US"/>
        </w:rPr>
        <w:t xml:space="preserve"> </w:t>
      </w:r>
      <w:r w:rsidR="008248DA" w:rsidRPr="008248DA">
        <w:rPr>
          <w:rFonts w:ascii="Museo 300" w:eastAsia="Arial" w:hAnsi="Museo 300"/>
          <w:sz w:val="16"/>
          <w:szCs w:val="16"/>
          <w:lang w:eastAsia="en-US"/>
        </w:rPr>
        <w:t>en</w:t>
      </w:r>
      <w:r w:rsidR="00046F37">
        <w:rPr>
          <w:rFonts w:ascii="Museo 300" w:eastAsia="Arial" w:hAnsi="Museo 300"/>
          <w:sz w:val="16"/>
          <w:szCs w:val="16"/>
          <w:lang w:eastAsia="en-US"/>
        </w:rPr>
        <w:t xml:space="preserve"> </w:t>
      </w:r>
      <w:r w:rsidR="008248DA" w:rsidRPr="008248DA">
        <w:rPr>
          <w:rFonts w:ascii="Museo 300" w:eastAsia="Arial" w:hAnsi="Museo 300"/>
          <w:sz w:val="16"/>
          <w:szCs w:val="16"/>
          <w:lang w:eastAsia="en-US"/>
        </w:rPr>
        <w:t>la</w:t>
      </w:r>
      <w:r w:rsidR="00046F37">
        <w:rPr>
          <w:rFonts w:ascii="Museo 300" w:eastAsia="Arial" w:hAnsi="Museo 300"/>
          <w:sz w:val="16"/>
          <w:szCs w:val="16"/>
          <w:lang w:eastAsia="en-US"/>
        </w:rPr>
        <w:t xml:space="preserve"> </w:t>
      </w:r>
      <w:r w:rsidR="008248DA" w:rsidRPr="008248DA">
        <w:rPr>
          <w:rFonts w:ascii="Museo 300" w:eastAsia="Arial" w:hAnsi="Museo 300"/>
          <w:sz w:val="16"/>
          <w:szCs w:val="16"/>
          <w:lang w:eastAsia="en-US"/>
        </w:rPr>
        <w:t>imagen</w:t>
      </w:r>
      <w:r w:rsidR="00046F37">
        <w:rPr>
          <w:rFonts w:ascii="Museo 300" w:eastAsia="Arial" w:hAnsi="Museo 300"/>
          <w:sz w:val="16"/>
          <w:szCs w:val="16"/>
          <w:lang w:eastAsia="en-US"/>
        </w:rPr>
        <w:t xml:space="preserve"> </w:t>
      </w:r>
      <w:proofErr w:type="spellStart"/>
      <w:r w:rsidR="008248DA" w:rsidRPr="008248DA">
        <w:rPr>
          <w:rFonts w:ascii="Museo 300" w:eastAsia="Arial" w:hAnsi="Museo 300"/>
          <w:sz w:val="16"/>
          <w:szCs w:val="16"/>
          <w:lang w:eastAsia="en-US"/>
        </w:rPr>
        <w:t>n.°</w:t>
      </w:r>
      <w:proofErr w:type="spellEnd"/>
      <w:r w:rsidR="00046F37">
        <w:rPr>
          <w:rFonts w:ascii="Museo 300" w:eastAsia="Arial" w:hAnsi="Museo 300"/>
          <w:sz w:val="16"/>
          <w:szCs w:val="16"/>
          <w:lang w:eastAsia="en-US"/>
        </w:rPr>
        <w:t xml:space="preserve"> </w:t>
      </w:r>
      <w:r w:rsidR="008248DA" w:rsidRPr="008248DA">
        <w:rPr>
          <w:rFonts w:ascii="Museo 300" w:eastAsia="Arial" w:hAnsi="Museo 300"/>
          <w:sz w:val="16"/>
          <w:szCs w:val="16"/>
          <w:lang w:eastAsia="en-US"/>
        </w:rPr>
        <w:t>5.</w:t>
      </w:r>
    </w:p>
    <w:p w14:paraId="14E92E20" w14:textId="5F5DB22C" w:rsidR="008248DA" w:rsidRDefault="00B92523" w:rsidP="008248DA">
      <w:pPr>
        <w:spacing w:line="240" w:lineRule="auto"/>
        <w:ind w:left="709" w:right="851"/>
        <w:jc w:val="center"/>
        <w:rPr>
          <w:rFonts w:ascii="Museo 300" w:hAnsi="Museo 300"/>
          <w:sz w:val="16"/>
          <w:szCs w:val="16"/>
          <w:lang w:val="es-ES"/>
        </w:rPr>
      </w:pPr>
      <w:r>
        <w:rPr>
          <w:noProof/>
        </w:rPr>
        <w:t>+++</w:t>
      </w:r>
    </w:p>
    <w:p w14:paraId="55800688" w14:textId="48186BBA" w:rsidR="00024794" w:rsidRPr="008248DA" w:rsidRDefault="00024794" w:rsidP="008248DA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8248DA">
        <w:rPr>
          <w:rFonts w:ascii="Museo 300" w:hAnsi="Museo 300"/>
          <w:sz w:val="16"/>
          <w:szCs w:val="16"/>
          <w:lang w:val="es-ES"/>
        </w:rPr>
        <w:t>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respecto,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establece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literal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5.1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Procedimiento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para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Investigar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Existencia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Condiciones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Irregulares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Energía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Eléctrica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Usuario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Final,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distribuidora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deberá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contar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con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pruebas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fehacientes,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con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cuales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compruebe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existencia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una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condición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irregular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energía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usuario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final.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este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caso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empresa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distribuidora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carece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tales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pruebas,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sin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establecer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existencia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dicha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condición,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8248DA">
        <w:rPr>
          <w:rFonts w:ascii="Museo 300" w:hAnsi="Museo 300"/>
          <w:sz w:val="16"/>
          <w:szCs w:val="16"/>
          <w:lang w:val="es-ES"/>
        </w:rPr>
        <w:t>denunciante.</w:t>
      </w:r>
    </w:p>
    <w:p w14:paraId="05927F6A" w14:textId="4E16F0F0" w:rsidR="00024794" w:rsidRPr="00024794" w:rsidRDefault="00024794" w:rsidP="00024794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024794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tanto,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concluye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proofErr w:type="gramStart"/>
      <w:r w:rsidRPr="00024794">
        <w:rPr>
          <w:rFonts w:ascii="Museo 300" w:hAnsi="Museo 300"/>
          <w:sz w:val="16"/>
          <w:szCs w:val="16"/>
          <w:lang w:val="es-ES"/>
        </w:rPr>
        <w:t>que</w:t>
      </w:r>
      <w:proofErr w:type="gram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para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presente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caso,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empresa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distribuidora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no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aportado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suficientes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elementos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prueba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demuestren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existencia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incumplimiento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parte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usuario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final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establecido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Términos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Condiciones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Generales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Consumidor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Final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Pliego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Tarifario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año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2021.</w:t>
      </w:r>
    </w:p>
    <w:p w14:paraId="78E32CE0" w14:textId="41967E5D" w:rsidR="004F5EFD" w:rsidRPr="004F5EFD" w:rsidRDefault="00024794" w:rsidP="002300C9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024794">
        <w:rPr>
          <w:rFonts w:ascii="Museo 300" w:hAnsi="Museo 300"/>
          <w:sz w:val="16"/>
          <w:szCs w:val="16"/>
          <w:lang w:val="es-ES"/>
        </w:rPr>
        <w:t>Ahora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bien,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tomando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cuenta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antigüedad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hecho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medidor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retirado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#95661065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durante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veintisiete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días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había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registrado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consumo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kWh,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así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justificación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cambio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medidor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realizado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distribuidora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EEO,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consideración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estipulado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artículo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35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Términos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Condiciones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Generales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Consumidor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Final,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Pliego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Tarifario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para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año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2021,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concluye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disminución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presenta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patrón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consumo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señor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697D9D">
        <w:rPr>
          <w:rFonts w:ascii="Museo 300" w:hAnsi="Museo 300"/>
          <w:sz w:val="16"/>
          <w:szCs w:val="16"/>
          <w:lang w:val="es-ES"/>
        </w:rPr>
        <w:t>+++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periodo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comprendido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desde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7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diciembre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CB36B5">
        <w:rPr>
          <w:rFonts w:ascii="Museo 300" w:hAnsi="Museo 300"/>
          <w:sz w:val="16"/>
          <w:szCs w:val="16"/>
          <w:lang w:val="es-ES"/>
        </w:rPr>
        <w:t>año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CB36B5">
        <w:rPr>
          <w:rFonts w:ascii="Museo 300" w:hAnsi="Museo 300"/>
          <w:sz w:val="16"/>
          <w:szCs w:val="16"/>
          <w:lang w:val="es-ES"/>
        </w:rPr>
        <w:t>2021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hasta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febrero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2021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(mostrado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gráfica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024794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1),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debido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desperfectos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problemas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internos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desgaste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piezas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equipo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medición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retirado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3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febrero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2021.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tal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manera,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usuario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debe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pagar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importe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energía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no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facturada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retroactivamente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hasta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máximo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meses,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partir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notificación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será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calculado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sobre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base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histórico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24794">
        <w:rPr>
          <w:rFonts w:ascii="Museo 300" w:hAnsi="Museo 300"/>
          <w:sz w:val="16"/>
          <w:szCs w:val="16"/>
          <w:lang w:val="es-ES"/>
        </w:rPr>
        <w:t>consumo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>
        <w:rPr>
          <w:rFonts w:ascii="Museo 300" w:hAnsi="Museo 300"/>
          <w:sz w:val="16"/>
          <w:szCs w:val="16"/>
          <w:lang w:val="es-ES"/>
        </w:rPr>
        <w:t>posteriores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>
        <w:rPr>
          <w:rFonts w:ascii="Museo 300" w:hAnsi="Museo 300"/>
          <w:sz w:val="16"/>
          <w:szCs w:val="16"/>
          <w:lang w:val="es-ES"/>
        </w:rPr>
        <w:t>normalización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4F5EFD">
        <w:rPr>
          <w:rFonts w:ascii="Museo 300" w:hAnsi="Museo 300"/>
          <w:sz w:val="16"/>
          <w:szCs w:val="16"/>
          <w:lang w:val="es-ES"/>
        </w:rPr>
        <w:t>[…]</w:t>
      </w:r>
    </w:p>
    <w:p w14:paraId="5E63FFF7" w14:textId="1039D8FD" w:rsidR="00B60784" w:rsidRDefault="00B60784" w:rsidP="004F5EFD">
      <w:pPr>
        <w:spacing w:line="240" w:lineRule="auto"/>
        <w:ind w:left="709" w:right="851"/>
        <w:jc w:val="both"/>
        <w:rPr>
          <w:rFonts w:ascii="Museo Sans 300" w:hAnsi="Museo Sans 300"/>
          <w:sz w:val="20"/>
          <w:szCs w:val="20"/>
          <w:u w:val="single"/>
        </w:rPr>
      </w:pPr>
      <w:r w:rsidRPr="00B60784">
        <w:rPr>
          <w:rFonts w:ascii="Museo Sans 300" w:hAnsi="Museo Sans 300"/>
          <w:sz w:val="20"/>
          <w:szCs w:val="20"/>
          <w:u w:val="single"/>
        </w:rPr>
        <w:t>Recalculo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 w:rsidRPr="00B60784">
        <w:rPr>
          <w:rFonts w:ascii="Museo Sans 300" w:hAnsi="Museo Sans 300"/>
          <w:sz w:val="20"/>
          <w:szCs w:val="20"/>
          <w:u w:val="single"/>
        </w:rPr>
        <w:t>de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 w:rsidRPr="00B60784">
        <w:rPr>
          <w:rFonts w:ascii="Museo Sans 300" w:hAnsi="Museo Sans 300"/>
          <w:sz w:val="20"/>
          <w:szCs w:val="20"/>
          <w:u w:val="single"/>
        </w:rPr>
        <w:t>la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 w:rsidRPr="00B60784">
        <w:rPr>
          <w:rFonts w:ascii="Museo Sans 300" w:hAnsi="Museo Sans 300"/>
          <w:sz w:val="20"/>
          <w:szCs w:val="20"/>
          <w:u w:val="single"/>
        </w:rPr>
        <w:t>E</w:t>
      </w:r>
      <w:r>
        <w:rPr>
          <w:rFonts w:ascii="Museo Sans 300" w:hAnsi="Museo Sans 300"/>
          <w:sz w:val="20"/>
          <w:szCs w:val="20"/>
          <w:u w:val="single"/>
        </w:rPr>
        <w:t>nergía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Consumida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y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no</w:t>
      </w:r>
      <w:r w:rsidR="00046F3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facturada</w:t>
      </w:r>
    </w:p>
    <w:p w14:paraId="68C4B496" w14:textId="470966A0" w:rsidR="00BD3309" w:rsidRPr="00BD3309" w:rsidRDefault="004F5EFD" w:rsidP="00BD3309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ES"/>
        </w:rPr>
      </w:pPr>
      <w:r>
        <w:rPr>
          <w:rFonts w:ascii="Museo 300" w:hAnsi="Museo 300" w:cs="Arial"/>
          <w:sz w:val="16"/>
          <w:szCs w:val="16"/>
          <w:lang w:val="es-ES"/>
        </w:rPr>
        <w:t>[…]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Conforme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con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lo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analizado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presente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informe,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y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consideración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con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lo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estipulado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los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artículos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7,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20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y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F5EFD">
        <w:rPr>
          <w:rFonts w:ascii="Museo 300" w:hAnsi="Museo 300" w:cs="Arial"/>
          <w:sz w:val="16"/>
          <w:szCs w:val="16"/>
          <w:lang w:val="es-ES"/>
        </w:rPr>
        <w:t>21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Conforme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con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lo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analizado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presente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informe,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y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consideración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con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lo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estipulado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artículo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35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los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Términos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y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Condiciones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Generales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Consumidor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Final,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Pliego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Tarifario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vigente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para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año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2021,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se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establecen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los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elementos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considerar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para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efectuar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cálculo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la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energía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no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registrada,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cual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forma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parte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integra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resultado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final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la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investigación,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por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lo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que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se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plantean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las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siguientes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BD3309" w:rsidRPr="00BD3309">
        <w:rPr>
          <w:rFonts w:ascii="Museo 300" w:hAnsi="Museo 300" w:cs="Arial"/>
          <w:sz w:val="16"/>
          <w:szCs w:val="16"/>
          <w:lang w:val="es-ES"/>
        </w:rPr>
        <w:t>valoraciones:</w:t>
      </w:r>
    </w:p>
    <w:p w14:paraId="01067527" w14:textId="084C912A" w:rsidR="00BD3309" w:rsidRPr="00BD3309" w:rsidRDefault="00BD3309" w:rsidP="00BD3309">
      <w:pPr>
        <w:numPr>
          <w:ilvl w:val="0"/>
          <w:numId w:val="22"/>
        </w:numPr>
        <w:spacing w:line="240" w:lineRule="auto"/>
        <w:ind w:right="851"/>
        <w:jc w:val="both"/>
        <w:rPr>
          <w:rFonts w:ascii="Museo 300" w:hAnsi="Museo 300" w:cs="Arial"/>
          <w:sz w:val="16"/>
          <w:szCs w:val="16"/>
          <w:lang w:val="es-ES"/>
        </w:rPr>
      </w:pP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cálculo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inicio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período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retroactivo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recuperación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energía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no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registrada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corresponde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58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días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comprendidos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entre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7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diciembre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CB36B5">
        <w:rPr>
          <w:rFonts w:ascii="Museo 300" w:hAnsi="Museo 300" w:cs="Arial"/>
          <w:sz w:val="16"/>
          <w:szCs w:val="16"/>
          <w:lang w:val="es-ES"/>
        </w:rPr>
        <w:t>año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CB36B5">
        <w:rPr>
          <w:rFonts w:ascii="Museo 300" w:hAnsi="Museo 300" w:cs="Arial"/>
          <w:sz w:val="16"/>
          <w:szCs w:val="16"/>
          <w:lang w:val="es-ES"/>
        </w:rPr>
        <w:t>2021</w:t>
      </w:r>
      <w:r w:rsidRPr="00BD3309">
        <w:rPr>
          <w:rFonts w:ascii="Museo 300" w:hAnsi="Museo 300" w:cs="Arial"/>
          <w:sz w:val="16"/>
          <w:szCs w:val="16"/>
          <w:lang w:val="es-ES"/>
        </w:rPr>
        <w:t>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fecha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que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presenta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una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clara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disminución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registros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consumo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suministro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señor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697D9D">
        <w:rPr>
          <w:rFonts w:ascii="Museo 300" w:hAnsi="Museo 300" w:cs="Arial"/>
          <w:sz w:val="16"/>
          <w:szCs w:val="16"/>
          <w:lang w:val="es-ES"/>
        </w:rPr>
        <w:t>+++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como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muestra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gráfica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proofErr w:type="spellStart"/>
      <w:r w:rsidRPr="00BD3309">
        <w:rPr>
          <w:rFonts w:ascii="Museo 300" w:hAnsi="Museo 300" w:cs="Arial"/>
          <w:sz w:val="16"/>
          <w:szCs w:val="16"/>
          <w:lang w:val="es-ES"/>
        </w:rPr>
        <w:t>n.°</w:t>
      </w:r>
      <w:proofErr w:type="spellEnd"/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1,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hasta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3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febrero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2021,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fecha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que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personal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técnico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distribuidora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realizó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cambio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medidor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suministro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objeto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este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informe</w:t>
      </w:r>
    </w:p>
    <w:p w14:paraId="0EB1EAB9" w14:textId="0709165D" w:rsidR="00BD3309" w:rsidRPr="00BD3309" w:rsidRDefault="00BD3309" w:rsidP="00BD3309">
      <w:pPr>
        <w:numPr>
          <w:ilvl w:val="0"/>
          <w:numId w:val="22"/>
        </w:numPr>
        <w:spacing w:line="240" w:lineRule="auto"/>
        <w:ind w:right="851"/>
        <w:jc w:val="both"/>
        <w:rPr>
          <w:rFonts w:ascii="Museo 300" w:hAnsi="Museo 300" w:cs="Arial"/>
          <w:sz w:val="16"/>
          <w:szCs w:val="16"/>
          <w:lang w:val="es-ES"/>
        </w:rPr>
      </w:pPr>
      <w:r w:rsidRPr="00BD3309">
        <w:rPr>
          <w:rFonts w:ascii="Museo 300" w:hAnsi="Museo 300" w:cs="Arial"/>
          <w:sz w:val="16"/>
          <w:szCs w:val="16"/>
          <w:lang w:val="es-ES"/>
        </w:rPr>
        <w:t>Se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ha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tomado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como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base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historial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registros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mensuales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correctos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y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completos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consumo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suministro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usuario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final,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correspondiente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meses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marzo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agosto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año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2019,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meses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anteriores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normalización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suministro,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equivalente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un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consumo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promedio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mensual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361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kWh;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cual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utilizará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para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determinar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cantidad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energía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recuperar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por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parte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EEO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aplicado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periodo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anterioridad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mencionado.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03C13061" w14:textId="05985292" w:rsidR="00B21765" w:rsidRPr="00B21765" w:rsidRDefault="00BD3309" w:rsidP="00BD3309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</w:rPr>
      </w:pPr>
      <w:r w:rsidRPr="00BD3309">
        <w:rPr>
          <w:rFonts w:ascii="Museo 300" w:hAnsi="Museo 300" w:cs="Arial"/>
          <w:sz w:val="16"/>
          <w:szCs w:val="16"/>
          <w:lang w:val="es-ES"/>
        </w:rPr>
        <w:t>Con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período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recuperación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y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promedio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mensual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señalados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anteriormente,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se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ha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elaborado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respectivo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recálculo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energía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no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facturada,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que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este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caso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corresponden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un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total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519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kWh,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equivalente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cantidad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ciento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ochenta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y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cuatro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21/100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dólares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los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Estados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Unidos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de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América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(USD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184.21)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IVA</w:t>
      </w:r>
      <w:r w:rsidR="00046F37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BD3309">
        <w:rPr>
          <w:rFonts w:ascii="Museo 300" w:hAnsi="Museo 300" w:cs="Arial"/>
          <w:sz w:val="16"/>
          <w:szCs w:val="16"/>
          <w:lang w:val="es-ES"/>
        </w:rPr>
        <w:t>incluido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="00B21765" w:rsidRPr="00984EF7">
        <w:rPr>
          <w:rFonts w:ascii="Museo 300" w:hAnsi="Museo 300"/>
          <w:color w:val="000000"/>
          <w:sz w:val="16"/>
          <w:szCs w:val="16"/>
        </w:rPr>
        <w:t>[…]”</w:t>
      </w:r>
      <w:r w:rsidR="00B21765">
        <w:rPr>
          <w:rFonts w:ascii="Museo 300" w:hAnsi="Museo 300"/>
          <w:color w:val="000000"/>
          <w:sz w:val="16"/>
          <w:szCs w:val="16"/>
        </w:rPr>
        <w:t>.</w:t>
      </w:r>
      <w:r w:rsidR="00046F37">
        <w:rPr>
          <w:rFonts w:ascii="Museo 300" w:hAnsi="Museo 300"/>
          <w:color w:val="000000"/>
          <w:sz w:val="16"/>
          <w:szCs w:val="16"/>
        </w:rPr>
        <w:t xml:space="preserve"> </w:t>
      </w:r>
    </w:p>
    <w:p w14:paraId="7EAFB902" w14:textId="67B5C899" w:rsidR="00F35AAC" w:rsidRPr="00937F60" w:rsidRDefault="00F35AAC" w:rsidP="00F35AAC">
      <w:pPr>
        <w:spacing w:line="0" w:lineRule="atLeast"/>
        <w:ind w:firstLine="426"/>
        <w:jc w:val="both"/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</w:pPr>
      <w:r w:rsidRPr="00937F60"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  <w:t>Dictamen</w:t>
      </w:r>
    </w:p>
    <w:p w14:paraId="513D0EEC" w14:textId="202F5B1A" w:rsidR="007B46B2" w:rsidRPr="001E5D6C" w:rsidRDefault="007B46B2" w:rsidP="007B46B2">
      <w:pPr>
        <w:ind w:left="851" w:right="565"/>
        <w:rPr>
          <w:rFonts w:ascii="Museo 300" w:hAnsi="Museo 300"/>
          <w:color w:val="000000"/>
          <w:sz w:val="16"/>
          <w:szCs w:val="16"/>
          <w:lang w:val="es-ES"/>
        </w:rPr>
      </w:pPr>
      <w:r w:rsidRPr="001E5D6C">
        <w:rPr>
          <w:rFonts w:ascii="Museo 300" w:hAnsi="Museo 300"/>
          <w:color w:val="000000"/>
          <w:sz w:val="16"/>
          <w:szCs w:val="16"/>
          <w:lang w:val="es-ES"/>
        </w:rPr>
        <w:t>“[…]</w:t>
      </w:r>
      <w:r w:rsidR="00046F37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</w:p>
    <w:p w14:paraId="46B5394D" w14:textId="7E528CEE" w:rsidR="00541CA9" w:rsidRPr="00541CA9" w:rsidRDefault="00541CA9" w:rsidP="00732AEE">
      <w:pPr>
        <w:numPr>
          <w:ilvl w:val="0"/>
          <w:numId w:val="6"/>
        </w:numPr>
        <w:spacing w:after="0" w:line="240" w:lineRule="auto"/>
        <w:ind w:left="1276" w:right="851"/>
        <w:jc w:val="both"/>
        <w:rPr>
          <w:rFonts w:ascii="Museo 300" w:hAnsi="Museo 300" w:cs="Arial"/>
          <w:sz w:val="16"/>
          <w:szCs w:val="16"/>
        </w:rPr>
      </w:pPr>
      <w:r w:rsidRPr="00541CA9">
        <w:rPr>
          <w:rFonts w:ascii="Museo 300" w:hAnsi="Museo 300" w:cs="Arial"/>
          <w:sz w:val="16"/>
          <w:szCs w:val="16"/>
        </w:rPr>
        <w:t>Las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pruebas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presentadas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por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la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empresa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distribuidora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no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son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aceptables,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ya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que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éstas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no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ha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demostrado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forma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clara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y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contundente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la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existencia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una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condición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irregular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suministro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energía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señor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="00697D9D">
        <w:rPr>
          <w:rFonts w:ascii="Museo 300" w:hAnsi="Museo 300" w:cs="Arial"/>
          <w:sz w:val="16"/>
          <w:szCs w:val="16"/>
        </w:rPr>
        <w:t>+++</w:t>
      </w:r>
      <w:r w:rsidRPr="00541CA9">
        <w:rPr>
          <w:rFonts w:ascii="Museo 300" w:hAnsi="Museo 300" w:cs="Arial"/>
          <w:sz w:val="16"/>
          <w:szCs w:val="16"/>
        </w:rPr>
        <w:t>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identificado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NIC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="00697D9D">
        <w:rPr>
          <w:rFonts w:ascii="Museo 300" w:hAnsi="Museo 300" w:cs="Arial"/>
          <w:sz w:val="16"/>
          <w:szCs w:val="16"/>
        </w:rPr>
        <w:t>+++</w:t>
      </w:r>
      <w:r w:rsidRPr="00541CA9">
        <w:rPr>
          <w:rFonts w:ascii="Museo 300" w:hAnsi="Museo 300" w:cs="Arial"/>
          <w:sz w:val="16"/>
          <w:szCs w:val="16"/>
        </w:rPr>
        <w:t>.</w:t>
      </w:r>
    </w:p>
    <w:p w14:paraId="316423C1" w14:textId="77777777" w:rsidR="00541CA9" w:rsidRPr="00541CA9" w:rsidRDefault="00541CA9" w:rsidP="00732AEE">
      <w:pPr>
        <w:spacing w:after="0" w:line="240" w:lineRule="auto"/>
        <w:ind w:left="1276" w:right="851"/>
        <w:jc w:val="both"/>
        <w:rPr>
          <w:rFonts w:ascii="Museo 300" w:hAnsi="Museo 300" w:cs="Arial"/>
          <w:sz w:val="16"/>
          <w:szCs w:val="16"/>
        </w:rPr>
      </w:pPr>
    </w:p>
    <w:p w14:paraId="69BC625A" w14:textId="47590F3B" w:rsidR="00541CA9" w:rsidRPr="00541CA9" w:rsidRDefault="00541CA9" w:rsidP="00732AEE">
      <w:pPr>
        <w:numPr>
          <w:ilvl w:val="0"/>
          <w:numId w:val="6"/>
        </w:numPr>
        <w:spacing w:after="0" w:line="240" w:lineRule="auto"/>
        <w:ind w:left="1276" w:right="851"/>
        <w:jc w:val="both"/>
        <w:rPr>
          <w:rFonts w:ascii="Museo 300" w:hAnsi="Museo 300" w:cs="Arial"/>
          <w:sz w:val="16"/>
          <w:szCs w:val="16"/>
        </w:rPr>
      </w:pPr>
      <w:r w:rsidRPr="00541CA9">
        <w:rPr>
          <w:rFonts w:ascii="Museo 300" w:hAnsi="Museo 300" w:cs="Arial"/>
          <w:sz w:val="16"/>
          <w:szCs w:val="16"/>
        </w:rPr>
        <w:t>En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ese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sentido,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cantidad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mil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setecientos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noventa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93/100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dólares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los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Estados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Unidos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América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(USD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1,790.93)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IVA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incluido,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que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la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EEO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pretende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cobrar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concepto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una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energía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consumida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y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no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registrada,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suministro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señor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="00697D9D">
        <w:rPr>
          <w:rFonts w:ascii="Museo 300" w:hAnsi="Museo 300" w:cs="Arial"/>
          <w:sz w:val="16"/>
          <w:szCs w:val="16"/>
        </w:rPr>
        <w:t>+++</w:t>
      </w:r>
      <w:r w:rsidRPr="00541CA9">
        <w:rPr>
          <w:rFonts w:ascii="Museo 300" w:hAnsi="Museo 300" w:cs="Arial"/>
          <w:sz w:val="16"/>
          <w:szCs w:val="16"/>
        </w:rPr>
        <w:t>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improcedente.</w:t>
      </w:r>
    </w:p>
    <w:p w14:paraId="7B15FC38" w14:textId="77777777" w:rsidR="00541CA9" w:rsidRPr="00541CA9" w:rsidRDefault="00541CA9" w:rsidP="00732AEE">
      <w:pPr>
        <w:spacing w:after="0" w:line="240" w:lineRule="auto"/>
        <w:ind w:left="1276" w:right="851"/>
        <w:jc w:val="both"/>
        <w:rPr>
          <w:rFonts w:ascii="Museo 300" w:hAnsi="Museo 300" w:cs="Arial"/>
          <w:sz w:val="16"/>
          <w:szCs w:val="16"/>
        </w:rPr>
      </w:pPr>
    </w:p>
    <w:p w14:paraId="1579F545" w14:textId="470AC786" w:rsidR="00541CA9" w:rsidRPr="00541CA9" w:rsidRDefault="00541CA9" w:rsidP="00732AEE">
      <w:pPr>
        <w:numPr>
          <w:ilvl w:val="0"/>
          <w:numId w:val="6"/>
        </w:numPr>
        <w:spacing w:after="0" w:line="240" w:lineRule="auto"/>
        <w:ind w:left="1276" w:right="851"/>
        <w:jc w:val="both"/>
        <w:rPr>
          <w:rFonts w:ascii="Museo 300" w:hAnsi="Museo 300" w:cs="Arial"/>
          <w:sz w:val="16"/>
          <w:szCs w:val="16"/>
        </w:rPr>
      </w:pPr>
      <w:proofErr w:type="gramStart"/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acuerdo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al</w:t>
      </w:r>
      <w:proofErr w:type="gramEnd"/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análisis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efectuado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por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CAU,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determina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que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bajo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consumo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registrado,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ha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debido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la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existencia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un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desperfecto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interno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equipo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medición;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y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deberá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considerarse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como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tal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y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lastRenderedPageBreak/>
        <w:t>como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establece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Art.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35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los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Términos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y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Condiciones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Generales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Consumidor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Final,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Pliego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Tarifario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vigente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año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2021.</w:t>
      </w:r>
    </w:p>
    <w:p w14:paraId="02C3148A" w14:textId="77777777" w:rsidR="00541CA9" w:rsidRPr="00541CA9" w:rsidRDefault="00541CA9" w:rsidP="00732AEE">
      <w:pPr>
        <w:spacing w:after="0" w:line="240" w:lineRule="auto"/>
        <w:ind w:left="1276" w:right="851"/>
        <w:jc w:val="both"/>
        <w:rPr>
          <w:rFonts w:ascii="Museo 300" w:hAnsi="Museo 300" w:cs="Arial"/>
          <w:sz w:val="16"/>
          <w:szCs w:val="16"/>
        </w:rPr>
      </w:pPr>
    </w:p>
    <w:p w14:paraId="7524AEE5" w14:textId="14B64B02" w:rsidR="007B46B2" w:rsidRPr="00541CA9" w:rsidRDefault="00541CA9" w:rsidP="00732AEE">
      <w:pPr>
        <w:numPr>
          <w:ilvl w:val="0"/>
          <w:numId w:val="6"/>
        </w:numPr>
        <w:spacing w:after="0" w:line="240" w:lineRule="auto"/>
        <w:ind w:left="1276" w:right="851"/>
        <w:jc w:val="both"/>
        <w:rPr>
          <w:rFonts w:ascii="Museo 300" w:hAnsi="Museo 300" w:cs="Arial"/>
          <w:sz w:val="16"/>
          <w:szCs w:val="16"/>
        </w:rPr>
      </w:pPr>
      <w:r w:rsidRPr="00541CA9">
        <w:rPr>
          <w:rFonts w:ascii="Museo 300" w:hAnsi="Museo 300" w:cs="Arial"/>
          <w:sz w:val="16"/>
          <w:szCs w:val="16"/>
        </w:rPr>
        <w:t>Por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tanto,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base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recálculo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que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el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CAU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ha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efectuado,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la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sociedad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EEO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deberá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cobrar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la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cantidad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519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kWh,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equivalentes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ciento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ochenta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y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cuatro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21/100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dólares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los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Estados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Unidos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América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(USD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184.21)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IVA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incluido,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concepto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de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una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energía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consumida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y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no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Pr="00541CA9">
        <w:rPr>
          <w:rFonts w:ascii="Museo 300" w:hAnsi="Museo 300" w:cs="Arial"/>
          <w:sz w:val="16"/>
          <w:szCs w:val="16"/>
        </w:rPr>
        <w:t>facturada</w:t>
      </w:r>
      <w:r w:rsidR="00046F37">
        <w:rPr>
          <w:rFonts w:ascii="Museo 300" w:hAnsi="Museo 300" w:cs="Arial"/>
          <w:sz w:val="16"/>
          <w:szCs w:val="16"/>
        </w:rPr>
        <w:t xml:space="preserve"> </w:t>
      </w:r>
      <w:r w:rsidR="007B46B2" w:rsidRPr="00541CA9">
        <w:rPr>
          <w:rFonts w:ascii="Museo 300" w:hAnsi="Museo 300"/>
          <w:sz w:val="16"/>
          <w:szCs w:val="16"/>
          <w:lang w:val="es-ES"/>
        </w:rPr>
        <w:t>[…]”</w:t>
      </w:r>
      <w:r w:rsidR="005273FC" w:rsidRPr="00541CA9">
        <w:rPr>
          <w:rFonts w:ascii="Museo 300" w:hAnsi="Museo 300"/>
          <w:sz w:val="16"/>
          <w:szCs w:val="16"/>
          <w:lang w:val="es-ES"/>
        </w:rPr>
        <w:t>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</w:p>
    <w:p w14:paraId="0B8C3DD1" w14:textId="77777777" w:rsidR="000436F9" w:rsidRDefault="000436F9" w:rsidP="000436F9">
      <w:pPr>
        <w:pStyle w:val="Prrafodelista"/>
        <w:rPr>
          <w:rFonts w:ascii="Museo 300" w:hAnsi="Museo 300" w:cs="Arial"/>
          <w:sz w:val="16"/>
          <w:szCs w:val="16"/>
        </w:rPr>
      </w:pPr>
    </w:p>
    <w:p w14:paraId="40CF0673" w14:textId="5ADEF001" w:rsidR="000436F9" w:rsidRPr="00CE0B80" w:rsidRDefault="000436F9" w:rsidP="000436F9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CE0B80">
        <w:rPr>
          <w:rFonts w:ascii="Museo Sans 500" w:hAnsi="Museo Sans 500"/>
          <w:b/>
          <w:sz w:val="20"/>
          <w:szCs w:val="20"/>
          <w:lang w:eastAsia="es-ES"/>
        </w:rPr>
        <w:t>Alegatos</w:t>
      </w:r>
      <w:r w:rsidR="00046F37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CE0B80">
        <w:rPr>
          <w:rFonts w:ascii="Museo Sans 500" w:hAnsi="Museo Sans 500"/>
          <w:b/>
          <w:sz w:val="20"/>
          <w:szCs w:val="20"/>
          <w:lang w:eastAsia="es-ES"/>
        </w:rPr>
        <w:t>finales</w:t>
      </w:r>
      <w:r w:rsidR="00046F37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</w:p>
    <w:p w14:paraId="61374078" w14:textId="5C3BF5BE" w:rsidR="000436F9" w:rsidRPr="00263E33" w:rsidRDefault="00046F37" w:rsidP="000436F9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FB11B81" w14:textId="4B65B1CC" w:rsidR="000436F9" w:rsidRPr="00263E33" w:rsidRDefault="000436F9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E-0</w:t>
      </w:r>
      <w:r w:rsidR="0043105C">
        <w:rPr>
          <w:rFonts w:ascii="Museo Sans 300" w:hAnsi="Museo Sans 300"/>
          <w:sz w:val="20"/>
          <w:szCs w:val="20"/>
          <w:lang w:val="es-SV"/>
        </w:rPr>
        <w:t>658</w:t>
      </w:r>
      <w:r>
        <w:rPr>
          <w:rFonts w:ascii="Museo Sans 300" w:hAnsi="Museo Sans 300"/>
          <w:sz w:val="20"/>
          <w:szCs w:val="20"/>
          <w:lang w:val="es-SV"/>
        </w:rPr>
        <w:t>-2021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>
        <w:rPr>
          <w:rFonts w:ascii="Museo Sans 300" w:hAnsi="Museo Sans 300"/>
          <w:sz w:val="20"/>
          <w:szCs w:val="20"/>
          <w:lang w:val="es-SV"/>
        </w:rPr>
        <w:t>,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3105C">
        <w:rPr>
          <w:rFonts w:ascii="Museo Sans 300" w:hAnsi="Museo Sans 300"/>
          <w:sz w:val="20"/>
          <w:szCs w:val="20"/>
          <w:lang w:val="es-SV"/>
        </w:rPr>
        <w:t>catorce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3105C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3105C">
        <w:rPr>
          <w:rFonts w:ascii="Museo Sans 300" w:hAnsi="Museo Sans 300"/>
          <w:sz w:val="20"/>
          <w:szCs w:val="20"/>
          <w:lang w:val="es-SV"/>
        </w:rPr>
        <w:t>juli</w:t>
      </w:r>
      <w:r>
        <w:rPr>
          <w:rFonts w:ascii="Museo Sans 300" w:hAnsi="Museo Sans 300"/>
          <w:sz w:val="20"/>
          <w:szCs w:val="20"/>
          <w:lang w:val="es-SV"/>
        </w:rPr>
        <w:t>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este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</w:t>
      </w:r>
      <w:r w:rsidRPr="00263E33">
        <w:rPr>
          <w:rFonts w:ascii="Museo Sans 300" w:hAnsi="Museo Sans 300"/>
          <w:sz w:val="20"/>
          <w:szCs w:val="20"/>
          <w:lang w:val="es-SV"/>
        </w:rPr>
        <w:t>,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sociedad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EEO,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S.A.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C.V.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y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</w:t>
      </w:r>
      <w:r w:rsidR="004F4530">
        <w:rPr>
          <w:rFonts w:ascii="Museo Sans 300" w:hAnsi="Museo Sans 300"/>
          <w:sz w:val="20"/>
          <w:szCs w:val="20"/>
          <w:lang w:val="es-SV"/>
        </w:rPr>
        <w:t>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F4530">
        <w:rPr>
          <w:rFonts w:ascii="Museo Sans 300" w:hAnsi="Museo Sans 300"/>
          <w:sz w:val="20"/>
          <w:szCs w:val="20"/>
          <w:lang w:val="es-SV"/>
        </w:rPr>
        <w:t>señor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97D9D">
        <w:rPr>
          <w:rFonts w:ascii="Museo Sans 300" w:hAnsi="Museo Sans 300"/>
          <w:sz w:val="20"/>
          <w:szCs w:val="20"/>
          <w:lang w:val="es-SV"/>
        </w:rPr>
        <w:t>+++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copia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263E33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IT-</w:t>
      </w:r>
      <w:r w:rsidR="004271A0">
        <w:rPr>
          <w:rFonts w:ascii="Museo Sans 300" w:eastAsia="Calibri" w:hAnsi="Museo Sans 300"/>
          <w:sz w:val="20"/>
          <w:szCs w:val="20"/>
        </w:rPr>
        <w:t>0114-CAU-21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>
        <w:rPr>
          <w:rFonts w:ascii="Museo Sans 300" w:hAnsi="Museo Sans 300"/>
          <w:sz w:val="20"/>
          <w:szCs w:val="20"/>
          <w:lang w:val="es-SV"/>
        </w:rPr>
        <w:t>,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diez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días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hábiles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contados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partir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día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siguiente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notificación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E7719">
        <w:rPr>
          <w:rFonts w:ascii="Museo Sans 300" w:hAnsi="Museo Sans 300"/>
          <w:sz w:val="20"/>
          <w:szCs w:val="20"/>
          <w:lang w:val="es-SV"/>
        </w:rPr>
        <w:t>proveído</w:t>
      </w:r>
      <w:r>
        <w:rPr>
          <w:rFonts w:ascii="Museo Sans 300" w:hAnsi="Museo Sans 300"/>
          <w:sz w:val="20"/>
          <w:szCs w:val="20"/>
          <w:lang w:val="es-SV"/>
        </w:rPr>
        <w:t>,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E7719">
        <w:rPr>
          <w:rFonts w:ascii="Museo Sans 300" w:hAnsi="Museo Sans 300"/>
          <w:sz w:val="20"/>
          <w:szCs w:val="20"/>
          <w:lang w:val="es-SV"/>
        </w:rPr>
        <w:t>manifestaran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E7719">
        <w:rPr>
          <w:rFonts w:ascii="Museo Sans 300" w:hAnsi="Museo Sans 300"/>
          <w:sz w:val="20"/>
          <w:szCs w:val="20"/>
          <w:lang w:val="es-SV"/>
        </w:rPr>
        <w:t>por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E7719">
        <w:rPr>
          <w:rFonts w:ascii="Museo Sans 300" w:hAnsi="Museo Sans 300"/>
          <w:sz w:val="20"/>
          <w:szCs w:val="20"/>
          <w:lang w:val="es-SV"/>
        </w:rPr>
        <w:t>escrito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E7719">
        <w:rPr>
          <w:rFonts w:ascii="Museo Sans 300" w:hAnsi="Museo Sans 300"/>
          <w:sz w:val="20"/>
          <w:szCs w:val="20"/>
          <w:lang w:val="es-SV"/>
        </w:rPr>
        <w:t>sus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E7719">
        <w:rPr>
          <w:rFonts w:ascii="Museo Sans 300" w:hAnsi="Museo Sans 300"/>
          <w:sz w:val="20"/>
          <w:szCs w:val="20"/>
          <w:lang w:val="es-SV"/>
        </w:rPr>
        <w:t>alegatos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E7719">
        <w:rPr>
          <w:rFonts w:ascii="Museo Sans 300" w:hAnsi="Museo Sans 300"/>
          <w:sz w:val="20"/>
          <w:szCs w:val="20"/>
          <w:lang w:val="es-SV"/>
        </w:rPr>
        <w:t>finales.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878EA85" w14:textId="1521214E" w:rsidR="000436F9" w:rsidRPr="00263E33" w:rsidRDefault="00046F37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1C9D52D" w14:textId="40B75B73" w:rsidR="000436F9" w:rsidRPr="002F1716" w:rsidRDefault="000436F9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fue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not</w:t>
      </w:r>
      <w:r>
        <w:rPr>
          <w:rFonts w:ascii="Museo Sans 300" w:hAnsi="Museo Sans 300"/>
          <w:sz w:val="20"/>
          <w:szCs w:val="20"/>
          <w:lang w:val="es-SV"/>
        </w:rPr>
        <w:t>ificado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distribuidora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y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</w:t>
      </w:r>
      <w:r w:rsidR="004F4530">
        <w:rPr>
          <w:rFonts w:ascii="Museo Sans 300" w:hAnsi="Museo Sans 300"/>
          <w:sz w:val="20"/>
          <w:szCs w:val="20"/>
          <w:lang w:val="es-SV"/>
        </w:rPr>
        <w:t>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F4530">
        <w:rPr>
          <w:rFonts w:ascii="Museo Sans 300" w:hAnsi="Museo Sans 300"/>
          <w:sz w:val="20"/>
          <w:szCs w:val="20"/>
          <w:lang w:val="es-SV"/>
        </w:rPr>
        <w:t>señor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97D9D">
        <w:rPr>
          <w:rFonts w:ascii="Museo Sans 300" w:hAnsi="Museo Sans 300"/>
          <w:sz w:val="20"/>
          <w:szCs w:val="20"/>
          <w:lang w:val="es-SV"/>
        </w:rPr>
        <w:t>+++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3105C">
        <w:rPr>
          <w:rFonts w:ascii="Museo Sans 300" w:hAnsi="Museo Sans 300"/>
          <w:sz w:val="20"/>
          <w:szCs w:val="20"/>
        </w:rPr>
        <w:t>diecinueve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3105C">
        <w:rPr>
          <w:rFonts w:ascii="Museo Sans 300" w:hAnsi="Museo Sans 300"/>
          <w:sz w:val="20"/>
          <w:szCs w:val="20"/>
        </w:rPr>
        <w:t>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3105C">
        <w:rPr>
          <w:rFonts w:ascii="Museo Sans 300" w:hAnsi="Museo Sans 300"/>
          <w:sz w:val="20"/>
          <w:szCs w:val="20"/>
        </w:rPr>
        <w:t>veinte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3105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3105C">
        <w:rPr>
          <w:rFonts w:ascii="Museo Sans 300" w:hAnsi="Museo Sans 300"/>
          <w:sz w:val="20"/>
          <w:szCs w:val="20"/>
        </w:rPr>
        <w:t>julio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respectivamente,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finalizó,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orden,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46F3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días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3105C">
        <w:rPr>
          <w:rFonts w:ascii="Museo Sans 300" w:hAnsi="Museo Sans 300"/>
          <w:sz w:val="20"/>
          <w:szCs w:val="20"/>
          <w:lang w:val="es-SV"/>
        </w:rPr>
        <w:t>nueve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3105C">
        <w:rPr>
          <w:rFonts w:ascii="Museo Sans 300" w:hAnsi="Museo Sans 300"/>
          <w:sz w:val="20"/>
          <w:szCs w:val="20"/>
          <w:lang w:val="es-SV"/>
        </w:rPr>
        <w:t>y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3105C">
        <w:rPr>
          <w:rFonts w:ascii="Museo Sans 300" w:hAnsi="Museo Sans 300"/>
          <w:sz w:val="20"/>
          <w:szCs w:val="20"/>
          <w:lang w:val="es-SV"/>
        </w:rPr>
        <w:t>diez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3105C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3105C">
        <w:rPr>
          <w:rFonts w:ascii="Museo Sans 300" w:hAnsi="Museo Sans 300"/>
          <w:sz w:val="20"/>
          <w:szCs w:val="20"/>
          <w:lang w:val="es-SV"/>
        </w:rPr>
        <w:t>agosto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del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mismo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año.</w:t>
      </w:r>
    </w:p>
    <w:p w14:paraId="3703BF31" w14:textId="77777777" w:rsidR="000436F9" w:rsidRDefault="000436F9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25CA9C36" w14:textId="00978497" w:rsidR="000436F9" w:rsidRDefault="000436F9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día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51100">
        <w:rPr>
          <w:rFonts w:ascii="Museo Sans 300" w:hAnsi="Museo Sans 300"/>
          <w:sz w:val="20"/>
          <w:szCs w:val="20"/>
          <w:lang w:val="es-SV"/>
        </w:rPr>
        <w:t>veintinueve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51100"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51100">
        <w:rPr>
          <w:rFonts w:ascii="Museo Sans 300" w:hAnsi="Museo Sans 300"/>
          <w:sz w:val="20"/>
          <w:szCs w:val="20"/>
          <w:lang w:val="es-SV"/>
        </w:rPr>
        <w:t>julio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este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año,</w:t>
      </w:r>
      <w:r w:rsidR="00046F3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el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50101">
        <w:rPr>
          <w:rFonts w:ascii="Museo Sans 300" w:hAnsi="Museo Sans 300"/>
          <w:sz w:val="20"/>
          <w:szCs w:val="20"/>
          <w:lang w:val="es-ES_tradnl"/>
        </w:rPr>
        <w:t>ingeniero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97D9D">
        <w:rPr>
          <w:rFonts w:ascii="Museo Sans 300" w:hAnsi="Museo Sans 300"/>
          <w:sz w:val="20"/>
          <w:szCs w:val="20"/>
          <w:lang w:val="es-ES_tradnl"/>
        </w:rPr>
        <w:t>+++</w:t>
      </w:r>
      <w:r w:rsidRPr="00650101">
        <w:rPr>
          <w:rFonts w:ascii="Museo Sans 300" w:hAnsi="Museo Sans 300"/>
          <w:sz w:val="20"/>
          <w:szCs w:val="20"/>
          <w:lang w:val="es-ES_tradnl"/>
        </w:rPr>
        <w:t>,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en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la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calidad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antes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mencionada</w:t>
      </w:r>
      <w:r w:rsidRPr="00650101">
        <w:rPr>
          <w:rFonts w:ascii="Museo Sans 300" w:hAnsi="Museo Sans 300"/>
          <w:sz w:val="20"/>
          <w:szCs w:val="20"/>
        </w:rPr>
        <w:t>,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presentó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un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escrito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en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el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cual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manifestó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que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se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adhiere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al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informe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técnico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rendido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por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el</w:t>
      </w:r>
      <w:r w:rsidR="00046F3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51100" w:rsidRPr="00551100">
        <w:rPr>
          <w:rFonts w:ascii="Museo Sans 300" w:hAnsi="Museo Sans 300"/>
          <w:sz w:val="20"/>
          <w:szCs w:val="20"/>
          <w:lang w:val="es-ES_tradnl"/>
        </w:rPr>
        <w:t>CAU</w:t>
      </w:r>
      <w:r w:rsidRPr="00650101">
        <w:rPr>
          <w:rFonts w:ascii="Museo Sans 300" w:hAnsi="Museo Sans 300"/>
          <w:sz w:val="20"/>
          <w:szCs w:val="20"/>
        </w:rPr>
        <w:t>.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parte,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F4530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4F4530">
        <w:rPr>
          <w:rFonts w:ascii="Museo Sans 300" w:hAnsi="Museo Sans 300"/>
          <w:sz w:val="20"/>
          <w:szCs w:val="20"/>
        </w:rPr>
        <w:t>señor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697D9D">
        <w:rPr>
          <w:rFonts w:ascii="Museo Sans 300" w:hAnsi="Museo Sans 300"/>
          <w:sz w:val="20"/>
          <w:szCs w:val="20"/>
        </w:rPr>
        <w:t>+++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presentó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documentación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analizada.</w:t>
      </w:r>
    </w:p>
    <w:p w14:paraId="37C85135" w14:textId="77777777" w:rsidR="0007185B" w:rsidRDefault="0007185B" w:rsidP="005273FC">
      <w:pPr>
        <w:pStyle w:val="Prrafodelista"/>
        <w:rPr>
          <w:rFonts w:ascii="Museo 300" w:hAnsi="Museo 300" w:cs="Arial"/>
          <w:sz w:val="16"/>
          <w:szCs w:val="16"/>
        </w:rPr>
      </w:pPr>
    </w:p>
    <w:p w14:paraId="788A87ED" w14:textId="77777777" w:rsidR="009A69A9" w:rsidRPr="00504905" w:rsidRDefault="009A69A9" w:rsidP="005A3978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504905">
        <w:rPr>
          <w:rFonts w:ascii="Museo Sans 500" w:hAnsi="Museo Sans 500"/>
          <w:b/>
          <w:sz w:val="20"/>
          <w:szCs w:val="20"/>
          <w:u w:val="single"/>
          <w:lang w:eastAsia="es-ES"/>
        </w:rPr>
        <w:t>SENTENCIA</w:t>
      </w:r>
    </w:p>
    <w:p w14:paraId="758D75BF" w14:textId="77777777" w:rsidR="009A69A9" w:rsidRPr="00504905" w:rsidRDefault="009A69A9" w:rsidP="009A69A9">
      <w:pPr>
        <w:spacing w:after="0" w:line="240" w:lineRule="auto"/>
        <w:ind w:left="426"/>
        <w:jc w:val="both"/>
        <w:rPr>
          <w:rFonts w:ascii="Museo Sans 300" w:hAnsi="Museo Sans 300"/>
        </w:rPr>
      </w:pPr>
    </w:p>
    <w:p w14:paraId="4EEB1AE5" w14:textId="7B4656A6" w:rsidR="009A69A9" w:rsidRPr="00504905" w:rsidRDefault="009A69A9" w:rsidP="005A3978">
      <w:pPr>
        <w:pStyle w:val="Prrafodelista"/>
        <w:numPr>
          <w:ilvl w:val="0"/>
          <w:numId w:val="8"/>
        </w:numPr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SV" w:eastAsia="es-SV"/>
        </w:rPr>
      </w:pPr>
      <w:r w:rsidRPr="00504905">
        <w:rPr>
          <w:rFonts w:ascii="Museo Sans 300" w:eastAsia="Arial" w:hAnsi="Museo Sans 300"/>
          <w:sz w:val="20"/>
          <w:szCs w:val="20"/>
          <w:lang w:val="es-SV"/>
        </w:rPr>
        <w:t>Encontrándose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el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presente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procedimiento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en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etapa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de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dictar</w:t>
      </w:r>
      <w:r w:rsidR="00046F37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/>
        </w:rPr>
        <w:t>sentencia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,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esta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="008039D0">
        <w:rPr>
          <w:rFonts w:ascii="Museo Sans 300" w:eastAsia="Arial" w:hAnsi="Museo Sans 300"/>
          <w:sz w:val="20"/>
          <w:szCs w:val="20"/>
          <w:lang w:val="es-SV" w:eastAsia="es-SV"/>
        </w:rPr>
        <w:t>S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uperintendencia,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con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apoyo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del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CAU,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realiza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las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valoraciones</w:t>
      </w:r>
      <w:r w:rsidR="00046F37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504905">
        <w:rPr>
          <w:rFonts w:ascii="Museo Sans 300" w:eastAsia="Arial" w:hAnsi="Museo Sans 300"/>
          <w:sz w:val="20"/>
          <w:szCs w:val="20"/>
          <w:lang w:val="es-SV" w:eastAsia="es-SV"/>
        </w:rPr>
        <w:t>siguientes:</w:t>
      </w:r>
    </w:p>
    <w:p w14:paraId="4334DE57" w14:textId="77777777" w:rsidR="00255312" w:rsidRDefault="00255312" w:rsidP="009A69A9">
      <w:pPr>
        <w:spacing w:after="0" w:line="240" w:lineRule="auto"/>
        <w:ind w:left="567"/>
        <w:jc w:val="both"/>
        <w:rPr>
          <w:rFonts w:ascii="Museo Sans 300" w:hAnsi="Museo Sans 300"/>
          <w:lang w:eastAsia="es-ES"/>
        </w:rPr>
      </w:pPr>
    </w:p>
    <w:p w14:paraId="2E41D6DF" w14:textId="75425C5B" w:rsidR="000436F9" w:rsidRDefault="000436F9" w:rsidP="000436F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MARCO</w:t>
      </w:r>
      <w:r w:rsidR="00046F37">
        <w:rPr>
          <w:rFonts w:ascii="Museo Sans 500" w:hAnsi="Museo Sans 500"/>
          <w:b/>
          <w:sz w:val="20"/>
          <w:szCs w:val="20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</w:rPr>
        <w:t>LEGAL</w:t>
      </w:r>
    </w:p>
    <w:p w14:paraId="77652730" w14:textId="77777777" w:rsidR="000436F9" w:rsidRDefault="000436F9" w:rsidP="009A69A9">
      <w:pPr>
        <w:spacing w:after="0" w:line="240" w:lineRule="auto"/>
        <w:ind w:left="567"/>
        <w:jc w:val="both"/>
        <w:rPr>
          <w:rFonts w:ascii="Museo Sans 300" w:hAnsi="Museo Sans 300"/>
          <w:lang w:eastAsia="es-ES"/>
        </w:rPr>
      </w:pPr>
    </w:p>
    <w:p w14:paraId="5C03F5CC" w14:textId="7D23ED0B" w:rsidR="000436F9" w:rsidRPr="00FC7AFA" w:rsidRDefault="000436F9" w:rsidP="000436F9">
      <w:pPr>
        <w:tabs>
          <w:tab w:val="left" w:pos="426"/>
        </w:tabs>
        <w:spacing w:after="0" w:line="240" w:lineRule="auto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ab/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1.A.</w:t>
      </w:r>
      <w:r w:rsidR="00046F37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Ley</w:t>
      </w:r>
      <w:r w:rsidR="00046F37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046F37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Creación</w:t>
      </w:r>
      <w:r w:rsidR="00046F37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046F37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046F37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SIGET</w:t>
      </w:r>
    </w:p>
    <w:p w14:paraId="1EF98501" w14:textId="77777777" w:rsidR="000436F9" w:rsidRPr="007B7B0C" w:rsidRDefault="000436F9" w:rsidP="000436F9">
      <w:pPr>
        <w:tabs>
          <w:tab w:val="left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b/>
          <w:bCs/>
          <w:sz w:val="20"/>
          <w:szCs w:val="20"/>
          <w:lang w:eastAsia="es-ES"/>
        </w:rPr>
      </w:pPr>
    </w:p>
    <w:p w14:paraId="65702E6F" w14:textId="2461E47C" w:rsidR="000436F9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4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Creación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SIGET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establece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compete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esta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Institución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aplicar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normas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contenidas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tratados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internacionales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materia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leyes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rigen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referido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sector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sus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reglamentos,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así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como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para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conocer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incumplimiento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estas.</w:t>
      </w:r>
    </w:p>
    <w:p w14:paraId="1BB24592" w14:textId="77777777" w:rsidR="000436F9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</w:p>
    <w:p w14:paraId="2123C570" w14:textId="31138121" w:rsidR="000436F9" w:rsidRPr="00FC7AFA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1.B.</w:t>
      </w:r>
      <w:r w:rsidR="00046F37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Ley</w:t>
      </w:r>
      <w:r w:rsidR="00046F37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General</w:t>
      </w:r>
      <w:r w:rsidR="00046F37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de</w:t>
      </w:r>
      <w:r w:rsidR="00046F37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Electricidad</w:t>
      </w:r>
    </w:p>
    <w:p w14:paraId="745A1387" w14:textId="77777777" w:rsidR="000436F9" w:rsidRPr="007B7B0C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</w:p>
    <w:p w14:paraId="3EAC2AF0" w14:textId="386E6D2B" w:rsidR="000436F9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2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letra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e)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General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uno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objetivos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dicho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cuerpo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legal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protección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derechos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usuarios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todas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entidades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desarrollan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actividades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046F37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sector.</w:t>
      </w:r>
    </w:p>
    <w:p w14:paraId="6DF80DA1" w14:textId="77777777" w:rsidR="000436F9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</w:p>
    <w:p w14:paraId="602FCE86" w14:textId="14921F72" w:rsidR="000436F9" w:rsidRPr="00FC7AFA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/>
          <w:b/>
          <w:sz w:val="20"/>
          <w:szCs w:val="20"/>
          <w:lang w:eastAsia="es-SV"/>
        </w:rPr>
      </w:pP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1.C.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Términos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y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Condiciones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Generales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al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Consumidor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Final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del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Pliego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Tarifario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autorizado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a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la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distribuidora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EEO,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S.A.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de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C.V.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aplicables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para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el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CB36B5">
        <w:rPr>
          <w:rFonts w:ascii="Museo Sans 500" w:eastAsia="Calibri" w:hAnsi="Museo Sans 500"/>
          <w:b/>
          <w:sz w:val="20"/>
          <w:szCs w:val="20"/>
          <w:lang w:eastAsia="es-SV"/>
        </w:rPr>
        <w:t>año</w:t>
      </w:r>
      <w:r w:rsidR="00046F37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CB36B5">
        <w:rPr>
          <w:rFonts w:ascii="Museo Sans 500" w:eastAsia="Calibri" w:hAnsi="Museo Sans 500"/>
          <w:b/>
          <w:sz w:val="20"/>
          <w:szCs w:val="20"/>
          <w:lang w:eastAsia="es-SV"/>
        </w:rPr>
        <w:t>2021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.</w:t>
      </w:r>
    </w:p>
    <w:p w14:paraId="2512E065" w14:textId="77777777" w:rsidR="000436F9" w:rsidRPr="007B7B0C" w:rsidRDefault="000436F9" w:rsidP="000436F9">
      <w:pPr>
        <w:spacing w:after="0" w:line="240" w:lineRule="auto"/>
        <w:ind w:left="567"/>
        <w:jc w:val="both"/>
        <w:rPr>
          <w:rFonts w:ascii="Museo Sans 300" w:eastAsia="Times New Roman" w:hAnsi="Museo Sans 300"/>
          <w:b/>
          <w:bCs/>
          <w:sz w:val="20"/>
          <w:szCs w:val="20"/>
          <w:u w:val="single"/>
          <w:lang w:eastAsia="es-ES"/>
        </w:rPr>
      </w:pPr>
    </w:p>
    <w:p w14:paraId="3CC7ECF7" w14:textId="1226A4BC" w:rsidR="00CB36B5" w:rsidRPr="00CB36B5" w:rsidRDefault="00CB36B5" w:rsidP="00CB36B5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 w:cs="Arial"/>
          <w:sz w:val="20"/>
          <w:szCs w:val="20"/>
          <w:lang w:eastAsia="es-SV"/>
        </w:rPr>
      </w:pPr>
      <w:r w:rsidRPr="00CB36B5">
        <w:rPr>
          <w:rFonts w:ascii="Museo Sans 300" w:hAnsi="Museo Sans 300" w:cs="Arial"/>
          <w:sz w:val="20"/>
          <w:szCs w:val="20"/>
          <w:lang w:eastAsia="es-SV"/>
        </w:rPr>
        <w:t>En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dicho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cuerpo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normativo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detalla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situaciones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en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cuales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presume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usuario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final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está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incumpliendo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condiciones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contractuales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del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suministro,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cuando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existan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alteraciones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en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acometida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en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equipo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medición.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igual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manera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determina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distribuidor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tiene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responsabilidad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recabar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toda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evidencia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conlleve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comprobar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existe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incumplimiento,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y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establece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los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medios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probatorios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debe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aportar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ante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SIGET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cuando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requieran.</w:t>
      </w:r>
    </w:p>
    <w:p w14:paraId="5CDA8231" w14:textId="77777777" w:rsidR="00CB36B5" w:rsidRPr="00CB36B5" w:rsidRDefault="00CB36B5" w:rsidP="00CB36B5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 w:cs="Arial"/>
          <w:sz w:val="20"/>
          <w:szCs w:val="20"/>
          <w:lang w:eastAsia="es-SV"/>
        </w:rPr>
      </w:pPr>
    </w:p>
    <w:p w14:paraId="45C1700F" w14:textId="7FDD7C07" w:rsidR="00CB36B5" w:rsidRPr="00CB36B5" w:rsidRDefault="00CB36B5" w:rsidP="00CB36B5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 w:cs="Arial"/>
          <w:sz w:val="20"/>
          <w:szCs w:val="20"/>
          <w:lang w:eastAsia="es-SV"/>
        </w:rPr>
      </w:pP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artículo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35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dichos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Términos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y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Condiciones</w:t>
      </w:r>
      <w:r w:rsidR="00046F37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establece:</w:t>
      </w:r>
    </w:p>
    <w:p w14:paraId="28F4DC9F" w14:textId="77777777" w:rsidR="00CB36B5" w:rsidRPr="00CB36B5" w:rsidRDefault="00CB36B5" w:rsidP="00CB36B5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 w:cs="Arial"/>
          <w:sz w:val="20"/>
          <w:szCs w:val="20"/>
          <w:lang w:eastAsia="es-SV"/>
        </w:rPr>
      </w:pPr>
    </w:p>
    <w:p w14:paraId="54C08C30" w14:textId="3E2B9367" w:rsidR="00CB36B5" w:rsidRPr="00CB36B5" w:rsidRDefault="00CB36B5" w:rsidP="00CB36B5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  <w:r w:rsidRPr="00CB36B5">
        <w:rPr>
          <w:rFonts w:ascii="Museo 300" w:hAnsi="Museo 300" w:cs="Arial"/>
          <w:b/>
          <w:bCs/>
          <w:sz w:val="16"/>
          <w:szCs w:val="16"/>
          <w:lang w:val="es-ES" w:eastAsia="es-SV"/>
        </w:rPr>
        <w:lastRenderedPageBreak/>
        <w:t>“</w:t>
      </w:r>
      <w:r w:rsidRPr="00CB36B5">
        <w:rPr>
          <w:rFonts w:ascii="Museo 300" w:hAnsi="Museo 300" w:cs="Arial"/>
          <w:sz w:val="16"/>
          <w:szCs w:val="16"/>
          <w:lang w:eastAsia="es-SV"/>
        </w:rPr>
        <w:t>Es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obligación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reemplazar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los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hayan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alcanzado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término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su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vida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útil,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conformidad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Metodología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para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Control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Exactitud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los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contenida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Acuerdo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No.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442-E-2014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sustituya.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 </w:t>
      </w:r>
    </w:p>
    <w:p w14:paraId="79CEF1C3" w14:textId="50A2DDA1" w:rsidR="00CB36B5" w:rsidRPr="00CB36B5" w:rsidRDefault="00046F37" w:rsidP="00CB36B5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  <w:r>
        <w:rPr>
          <w:rFonts w:ascii="Museo 300" w:hAnsi="Museo 300" w:cs="Arial"/>
          <w:sz w:val="16"/>
          <w:szCs w:val="16"/>
          <w:lang w:eastAsia="es-SV"/>
        </w:rPr>
        <w:t xml:space="preserve"> </w:t>
      </w:r>
    </w:p>
    <w:p w14:paraId="131DCE5D" w14:textId="0F61AB14" w:rsidR="00CB36B5" w:rsidRPr="00CB36B5" w:rsidRDefault="00CB36B5" w:rsidP="00CB36B5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podrá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cobrar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facturada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desperfectos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problemas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componentes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hayan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permitidos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correcto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registro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consumida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final;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para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ello,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deberá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notificar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escrito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impreso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digital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dicha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situación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quien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deberá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demostrar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técnicamente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razones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originaron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registro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eléctrica.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facturada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calculará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sobre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base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promedio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histórico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suministro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últimas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seis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lecturas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correctas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consumo.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 </w:t>
      </w:r>
    </w:p>
    <w:p w14:paraId="79827776" w14:textId="06F5462F" w:rsidR="00CB36B5" w:rsidRPr="00CB36B5" w:rsidRDefault="00046F37" w:rsidP="00CB36B5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  <w:r>
        <w:rPr>
          <w:rFonts w:ascii="Museo 300" w:hAnsi="Museo 300" w:cs="Arial"/>
          <w:sz w:val="16"/>
          <w:szCs w:val="16"/>
          <w:lang w:eastAsia="es-SV"/>
        </w:rPr>
        <w:t xml:space="preserve"> </w:t>
      </w:r>
    </w:p>
    <w:p w14:paraId="1D2DD41E" w14:textId="4494743D" w:rsidR="00CB36B5" w:rsidRPr="00CB36B5" w:rsidRDefault="00CB36B5" w:rsidP="00CB36B5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  <w:proofErr w:type="gramStart"/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caso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proofErr w:type="gramEnd"/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haya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registrado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menos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consumida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causal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antes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citada,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podrá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cobrar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eléctrica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registrada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retroactivamente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hasta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máximo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dos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meses,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partir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fecha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notifique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condición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desperfectos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problemas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sido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corregida.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este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caso,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deberá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concederle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plan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pago,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sin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intereses,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plazo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menor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duración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período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objeto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reclamo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podrá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exigirle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garantías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dicho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pago.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Dicho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cobro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podrá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efectuado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dentro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un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plazo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mayor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seis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meses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posteriores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fecha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046F37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notificación.”</w:t>
      </w:r>
    </w:p>
    <w:p w14:paraId="630E8082" w14:textId="77777777" w:rsidR="00F900FA" w:rsidRDefault="00F900FA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hAnsi="Museo Sans 500" w:cs="Arial"/>
          <w:b/>
          <w:bCs/>
          <w:sz w:val="20"/>
          <w:szCs w:val="20"/>
          <w:lang w:eastAsia="es-SV"/>
        </w:rPr>
      </w:pPr>
    </w:p>
    <w:p w14:paraId="040CC955" w14:textId="4B299873" w:rsidR="000436F9" w:rsidRPr="00FC7AFA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hAnsi="Museo Sans 500" w:cs="Arial"/>
          <w:b/>
          <w:bCs/>
          <w:sz w:val="20"/>
          <w:szCs w:val="20"/>
          <w:lang w:eastAsia="es-SV"/>
        </w:rPr>
      </w:pP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1.D.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Procedimiento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para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Investigar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la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Existencia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Condiciones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Irregulares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en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el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Suministro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Energía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Eléctrica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del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Usuario</w:t>
      </w:r>
      <w:r w:rsidR="00046F37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Final</w:t>
      </w:r>
      <w:r>
        <w:rPr>
          <w:rFonts w:ascii="Museo Sans 500" w:hAnsi="Museo Sans 500" w:cs="Arial"/>
          <w:b/>
          <w:bCs/>
          <w:sz w:val="20"/>
          <w:szCs w:val="20"/>
          <w:lang w:eastAsia="es-SV"/>
        </w:rPr>
        <w:t>.</w:t>
      </w:r>
    </w:p>
    <w:p w14:paraId="799482B0" w14:textId="77777777" w:rsidR="000436F9" w:rsidRPr="007B7B0C" w:rsidRDefault="000436F9" w:rsidP="000436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1669EB6" w14:textId="1498731C" w:rsidR="000436F9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indica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empresas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distribuidoras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lineamientos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investigación,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detección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resolución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casos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registrada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causa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una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finales.</w:t>
      </w:r>
    </w:p>
    <w:p w14:paraId="68E380DC" w14:textId="77777777" w:rsidR="000436F9" w:rsidRPr="007B7B0C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7AD36277" w14:textId="1BDCFBE9" w:rsidR="000436F9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apartado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7.1.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mismo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determina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si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acepta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y/o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monto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recuperación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imputa,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este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tiene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derecho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interponer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reclamo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presentar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sus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respectivas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posiciones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documentación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respaldo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considere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conveniente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ante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SIGET,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quien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resolverá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controversia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acuerdo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procedimiento.</w:t>
      </w:r>
    </w:p>
    <w:p w14:paraId="1A757AAD" w14:textId="77777777" w:rsidR="000436F9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27EFF3AD" w14:textId="7D862551" w:rsidR="000436F9" w:rsidRPr="00024745" w:rsidRDefault="000436F9" w:rsidP="000436F9">
      <w:pPr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1.E.</w:t>
      </w:r>
      <w:r w:rsidR="00046F37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046F37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046F37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Procedimientos</w:t>
      </w:r>
      <w:r w:rsidR="00046F37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Administrativos</w:t>
      </w:r>
      <w:r w:rsidR="00046F37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</w:p>
    <w:p w14:paraId="3B63E97F" w14:textId="77777777" w:rsidR="000436F9" w:rsidRPr="00024745" w:rsidRDefault="000436F9" w:rsidP="000436F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03018914" w14:textId="319C8978" w:rsidR="000436F9" w:rsidRPr="00024745" w:rsidRDefault="000436F9" w:rsidP="000436F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proofErr w:type="gramEnd"/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6CF472DE" w14:textId="77777777" w:rsidR="000436F9" w:rsidRPr="00024745" w:rsidRDefault="000436F9" w:rsidP="000436F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78E7AE1A" w14:textId="4DF0D16B" w:rsidR="000436F9" w:rsidRPr="00024745" w:rsidRDefault="000436F9" w:rsidP="000436F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su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parte,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166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LPA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dispone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todo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deberá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adecuarse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referencia.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ello,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F0377F" w:rsidRPr="00024745">
        <w:rPr>
          <w:rFonts w:ascii="Museo Sans 300" w:hAnsi="Museo Sans 300"/>
          <w:color w:val="000000"/>
          <w:sz w:val="20"/>
          <w:szCs w:val="20"/>
          <w:lang w:eastAsia="es-SV"/>
        </w:rPr>
        <w:t>que,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fin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garantizar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derechos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administrados,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aplicaron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plazos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eran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mayor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beneficio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relación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Investigar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Condiciones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Irregulares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Final.</w:t>
      </w:r>
      <w:r w:rsidR="00046F37">
        <w:rPr>
          <w:rFonts w:ascii="Museo Sans 300" w:hAnsi="Museo Sans 300"/>
          <w:color w:val="000000"/>
          <w:sz w:val="20"/>
          <w:szCs w:val="20"/>
          <w:lang w:eastAsia="es-SV"/>
        </w:rPr>
        <w:t xml:space="preserve">  </w:t>
      </w:r>
    </w:p>
    <w:p w14:paraId="02619C4A" w14:textId="77777777" w:rsidR="00046F37" w:rsidRDefault="00046F37" w:rsidP="009A69A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37F21E2A" w14:textId="77777777" w:rsidR="009A69A9" w:rsidRPr="007B7B0C" w:rsidRDefault="009A69A9" w:rsidP="005A397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300" w:hAnsi="Museo Sans 300"/>
          <w:b/>
          <w:sz w:val="20"/>
          <w:szCs w:val="20"/>
          <w:lang w:eastAsia="es-ES"/>
        </w:rPr>
      </w:pPr>
      <w:r w:rsidRPr="007B7B0C">
        <w:rPr>
          <w:rFonts w:ascii="Museo Sans 500" w:hAnsi="Museo Sans 500"/>
          <w:b/>
          <w:sz w:val="20"/>
          <w:szCs w:val="20"/>
          <w:lang w:eastAsia="es-ES"/>
        </w:rPr>
        <w:t>ANÁLISIS</w:t>
      </w:r>
    </w:p>
    <w:p w14:paraId="5E7BF212" w14:textId="77777777" w:rsidR="009A69A9" w:rsidRPr="007B7B0C" w:rsidRDefault="009A69A9" w:rsidP="009A69A9">
      <w:pPr>
        <w:spacing w:after="0" w:line="240" w:lineRule="auto"/>
        <w:ind w:firstLine="567"/>
        <w:jc w:val="both"/>
        <w:rPr>
          <w:rFonts w:ascii="Museo Sans 300" w:hAnsi="Museo Sans 300"/>
          <w:b/>
          <w:sz w:val="20"/>
          <w:szCs w:val="20"/>
          <w:lang w:eastAsia="es-ES"/>
        </w:rPr>
      </w:pPr>
    </w:p>
    <w:p w14:paraId="54027AF3" w14:textId="2D114292" w:rsidR="009A69A9" w:rsidRPr="00FC7AFA" w:rsidRDefault="009A69A9" w:rsidP="0025531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Análisis</w:t>
      </w:r>
      <w:r w:rsidR="00046F37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Técnico</w:t>
      </w:r>
    </w:p>
    <w:p w14:paraId="7E339105" w14:textId="77777777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Museo Sans 500" w:eastAsia="Times New Roman" w:hAnsi="Museo Sans 500"/>
          <w:b/>
          <w:sz w:val="20"/>
          <w:szCs w:val="20"/>
          <w:lang w:eastAsia="es-ES"/>
        </w:rPr>
      </w:pPr>
    </w:p>
    <w:p w14:paraId="1B4F575E" w14:textId="63DC8EFD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presente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reclamo,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determinarse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necesaria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intervención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perito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externo,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CAU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realizó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investigación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hechos,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posteriormente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A176F">
        <w:rPr>
          <w:rFonts w:ascii="Museo Sans 300" w:hAnsi="Museo Sans 300"/>
          <w:sz w:val="20"/>
          <w:szCs w:val="20"/>
        </w:rPr>
        <w:t>hacer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análisis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elementos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relevantes,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efecto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emitir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informe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correspondiente.</w:t>
      </w:r>
      <w:r w:rsidR="00046F37">
        <w:rPr>
          <w:rFonts w:ascii="Museo Sans 300" w:hAnsi="Museo Sans 300"/>
          <w:sz w:val="20"/>
          <w:szCs w:val="20"/>
        </w:rPr>
        <w:t xml:space="preserve"> </w:t>
      </w:r>
    </w:p>
    <w:p w14:paraId="4DD77003" w14:textId="37064FF9" w:rsidR="009A69A9" w:rsidRPr="007B7B0C" w:rsidRDefault="00046F37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5CF10C23" w14:textId="55B93492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sentido,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debe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señalarse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informe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resultado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investigación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efectuada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CAU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elemento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cuenta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superintendencia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determinar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procedencia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cobro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realizado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distribuidora.</w:t>
      </w:r>
      <w:r w:rsidR="00046F37">
        <w:rPr>
          <w:rFonts w:ascii="Museo Sans 300" w:hAnsi="Museo Sans 300"/>
          <w:sz w:val="20"/>
          <w:szCs w:val="20"/>
        </w:rPr>
        <w:t xml:space="preserve"> </w:t>
      </w:r>
    </w:p>
    <w:p w14:paraId="7AE6A07D" w14:textId="2889329A" w:rsidR="00F75326" w:rsidRDefault="009A69A9" w:rsidP="00C06660">
      <w:pPr>
        <w:tabs>
          <w:tab w:val="left" w:pos="426"/>
        </w:tabs>
        <w:spacing w:after="0" w:line="240" w:lineRule="auto"/>
        <w:jc w:val="both"/>
        <w:rPr>
          <w:rFonts w:ascii="Museo Sans 500" w:hAnsi="Museo Sans 500"/>
          <w:b/>
          <w:bCs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  <w:lang w:eastAsia="es-ES"/>
        </w:rPr>
        <w:lastRenderedPageBreak/>
        <w:tab/>
      </w:r>
    </w:p>
    <w:p w14:paraId="230FF35A" w14:textId="7300811A" w:rsidR="009A69A9" w:rsidRPr="00FC7AFA" w:rsidRDefault="009A69A9" w:rsidP="009A69A9">
      <w:pPr>
        <w:tabs>
          <w:tab w:val="left" w:pos="76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FC7AFA">
        <w:rPr>
          <w:rFonts w:ascii="Museo Sans 500" w:hAnsi="Museo Sans 500"/>
          <w:b/>
          <w:bCs/>
          <w:sz w:val="20"/>
          <w:szCs w:val="20"/>
        </w:rPr>
        <w:t>2.1.1.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Condición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encontrada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el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sum</w:t>
      </w:r>
      <w:r w:rsidR="0072645B">
        <w:rPr>
          <w:rFonts w:ascii="Museo Sans 500" w:hAnsi="Museo Sans 500"/>
          <w:b/>
          <w:bCs/>
          <w:sz w:val="20"/>
          <w:szCs w:val="20"/>
        </w:rPr>
        <w:t>inistro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91F7F">
        <w:rPr>
          <w:rFonts w:ascii="Museo Sans 500" w:hAnsi="Museo Sans 500"/>
          <w:b/>
          <w:bCs/>
          <w:sz w:val="20"/>
          <w:szCs w:val="20"/>
        </w:rPr>
        <w:t>identificado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91F7F">
        <w:rPr>
          <w:rFonts w:ascii="Museo Sans 500" w:hAnsi="Museo Sans 500"/>
          <w:b/>
          <w:bCs/>
          <w:sz w:val="20"/>
          <w:szCs w:val="20"/>
        </w:rPr>
        <w:t>con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91F7F">
        <w:rPr>
          <w:rFonts w:ascii="Museo Sans 500" w:hAnsi="Museo Sans 500"/>
          <w:b/>
          <w:bCs/>
          <w:sz w:val="20"/>
          <w:szCs w:val="20"/>
        </w:rPr>
        <w:t>el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91F7F">
        <w:rPr>
          <w:rFonts w:ascii="Museo Sans 500" w:hAnsi="Museo Sans 500"/>
          <w:b/>
          <w:bCs/>
          <w:sz w:val="20"/>
          <w:szCs w:val="20"/>
        </w:rPr>
        <w:t>NIC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697D9D">
        <w:rPr>
          <w:rFonts w:ascii="Museo Sans 500" w:hAnsi="Museo Sans 500"/>
          <w:b/>
          <w:bCs/>
          <w:sz w:val="20"/>
          <w:szCs w:val="20"/>
        </w:rPr>
        <w:t>+++</w:t>
      </w:r>
    </w:p>
    <w:p w14:paraId="35F77AD8" w14:textId="77777777" w:rsidR="009A69A9" w:rsidRPr="007B7B0C" w:rsidRDefault="009A69A9" w:rsidP="009A69A9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eastAsia="es-ES"/>
        </w:rPr>
      </w:pPr>
      <w:r w:rsidRPr="007B7B0C">
        <w:rPr>
          <w:rFonts w:ascii="Museo Sans 300" w:hAnsi="Museo Sans 300"/>
          <w:b/>
          <w:sz w:val="20"/>
          <w:szCs w:val="20"/>
          <w:lang w:eastAsia="es-ES"/>
        </w:rPr>
        <w:tab/>
      </w:r>
    </w:p>
    <w:p w14:paraId="1AABBC85" w14:textId="214CAFA7" w:rsidR="00B25632" w:rsidRPr="00551F4C" w:rsidRDefault="00B25632" w:rsidP="00B25632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551F4C">
        <w:rPr>
          <w:rFonts w:ascii="Museo Sans 300" w:hAnsi="Museo Sans 300" w:cs="Segoe UI"/>
          <w:sz w:val="20"/>
          <w:szCs w:val="20"/>
          <w:lang w:eastAsia="es-MX"/>
        </w:rPr>
        <w:t>Respecto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pruebas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presentadas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distribuidora,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proofErr w:type="spellStart"/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proofErr w:type="spellEnd"/>
      <w:r w:rsidR="00046F3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IT-</w:t>
      </w:r>
      <w:r w:rsidR="004271A0">
        <w:rPr>
          <w:rFonts w:ascii="Museo Sans 300" w:hAnsi="Museo Sans 300"/>
          <w:sz w:val="20"/>
          <w:szCs w:val="20"/>
        </w:rPr>
        <w:t>0114-CAU-21</w:t>
      </w:r>
      <w:r w:rsidRPr="00551F4C">
        <w:rPr>
          <w:rFonts w:ascii="Museo Sans 300" w:hAnsi="Museo Sans 300"/>
          <w:sz w:val="20"/>
          <w:szCs w:val="20"/>
        </w:rPr>
        <w:t>,</w:t>
      </w:r>
      <w:r w:rsidR="00046F37">
        <w:t xml:space="preserve"> </w:t>
      </w:r>
      <w:r w:rsidR="004B694B">
        <w:rPr>
          <w:rFonts w:ascii="Museo Sans 300" w:hAnsi="Museo Sans 300"/>
          <w:sz w:val="20"/>
          <w:szCs w:val="20"/>
        </w:rPr>
        <w:t>se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expone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siguiente:</w:t>
      </w:r>
    </w:p>
    <w:p w14:paraId="496BFE6D" w14:textId="77777777" w:rsidR="00B25632" w:rsidRPr="00551F4C" w:rsidRDefault="00B25632" w:rsidP="00B25632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09B384AE" w14:textId="390B0A0A" w:rsidR="00A52CB5" w:rsidRPr="00A52CB5" w:rsidRDefault="00B25632" w:rsidP="00A157BC">
      <w:pPr>
        <w:spacing w:line="240" w:lineRule="auto"/>
        <w:ind w:left="1134" w:right="851"/>
        <w:jc w:val="both"/>
        <w:rPr>
          <w:rFonts w:ascii="Museo 300" w:hAnsi="Museo 300"/>
          <w:sz w:val="16"/>
          <w:szCs w:val="16"/>
          <w:lang w:val="es-ES"/>
        </w:rPr>
      </w:pPr>
      <w:r w:rsidRPr="009B5565">
        <w:rPr>
          <w:rFonts w:ascii="Museo 300" w:hAnsi="Museo 300" w:cs="Segoe UI"/>
          <w:sz w:val="16"/>
          <w:szCs w:val="16"/>
          <w:lang w:eastAsia="es-MX"/>
        </w:rPr>
        <w:t>“[…]</w:t>
      </w:r>
      <w:r w:rsidR="00046F37">
        <w:rPr>
          <w:rFonts w:ascii="Museo 300" w:hAnsi="Museo 300" w:cs="Segoe UI"/>
          <w:sz w:val="16"/>
          <w:szCs w:val="16"/>
          <w:lang w:eastAsia="es-MX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tanto,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concluye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proofErr w:type="gramStart"/>
      <w:r w:rsidR="00A52CB5" w:rsidRPr="00A52CB5">
        <w:rPr>
          <w:rFonts w:ascii="Museo 300" w:hAnsi="Museo 300"/>
          <w:sz w:val="16"/>
          <w:szCs w:val="16"/>
          <w:lang w:val="es-ES"/>
        </w:rPr>
        <w:t>que</w:t>
      </w:r>
      <w:proofErr w:type="gram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para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presente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caso,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empresa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distribuidora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no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aportado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suficientes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elementos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prueba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demuestren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existencia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incumplimiento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parte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usuario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final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lo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establecido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los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Términos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Condiciones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Generales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Consumidor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Final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Pliego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Tarifario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año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A52CB5" w:rsidRPr="00A52CB5">
        <w:rPr>
          <w:rFonts w:ascii="Museo 300" w:hAnsi="Museo 300"/>
          <w:sz w:val="16"/>
          <w:szCs w:val="16"/>
          <w:lang w:val="es-ES"/>
        </w:rPr>
        <w:t>2021.</w:t>
      </w:r>
    </w:p>
    <w:p w14:paraId="40448915" w14:textId="6BECE55B" w:rsidR="00A52CB5" w:rsidRPr="00A52CB5" w:rsidRDefault="00A52CB5" w:rsidP="00A157BC">
      <w:pPr>
        <w:spacing w:line="240" w:lineRule="auto"/>
        <w:ind w:left="1134" w:right="851"/>
        <w:jc w:val="both"/>
        <w:rPr>
          <w:rFonts w:ascii="Museo 300" w:hAnsi="Museo 300"/>
          <w:sz w:val="16"/>
          <w:szCs w:val="16"/>
        </w:rPr>
      </w:pPr>
      <w:r w:rsidRPr="00A52CB5">
        <w:rPr>
          <w:rFonts w:ascii="Museo 300" w:hAnsi="Museo 300"/>
          <w:sz w:val="16"/>
          <w:szCs w:val="16"/>
          <w:lang w:val="es-ES"/>
        </w:rPr>
        <w:t>Ahora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bien,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tomando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cuenta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antigüedad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hecho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medidor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retirado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#</w:t>
      </w:r>
      <w:r w:rsidR="00B92523">
        <w:rPr>
          <w:rFonts w:ascii="Museo 300" w:hAnsi="Museo 300"/>
          <w:sz w:val="16"/>
          <w:szCs w:val="16"/>
          <w:lang w:val="es-ES"/>
        </w:rPr>
        <w:t>+++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durante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veintisiete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días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había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registrado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consumo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kWh,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así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justificación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cambio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medidor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realizado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distribuidora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EEO,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consideración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estipulado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artículo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35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Términos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Condiciones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Generales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Consumidor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Final,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Pliego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Tarifario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para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año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2021,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concluye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disminución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presenta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patrón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consumo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suministro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señor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="00697D9D">
        <w:rPr>
          <w:rFonts w:ascii="Museo 300" w:hAnsi="Museo 300"/>
          <w:sz w:val="16"/>
          <w:szCs w:val="16"/>
          <w:lang w:val="es-ES"/>
        </w:rPr>
        <w:t>+++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periodo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comprendido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desde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7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diciembre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año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2021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hasta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febrero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2021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(mostrado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gráfica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A52CB5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1),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ha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debido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desperfectos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problemas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internos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por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desgaste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piezas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equipo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medición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retirado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3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febrero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2021.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tal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manera,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usuario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debe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pagar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importe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energía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no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facturada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retroactivamente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hasta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un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máximo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dos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meses,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partir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notificación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y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será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calculado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sobre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base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del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histórico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de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consumo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posteriores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la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normalización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A52CB5">
        <w:rPr>
          <w:rFonts w:ascii="Museo 300" w:hAnsi="Museo 300"/>
          <w:sz w:val="16"/>
          <w:szCs w:val="16"/>
          <w:lang w:val="es-ES"/>
        </w:rPr>
        <w:t>[…]</w:t>
      </w:r>
    </w:p>
    <w:p w14:paraId="44978958" w14:textId="04927967" w:rsidR="00012AFA" w:rsidRPr="00012AFA" w:rsidRDefault="0001027F" w:rsidP="00012AFA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</w:t>
      </w:r>
      <w:r w:rsidR="00BA33B4">
        <w:rPr>
          <w:rFonts w:ascii="Museo Sans 300" w:hAnsi="Museo Sans 300"/>
          <w:sz w:val="20"/>
          <w:szCs w:val="20"/>
        </w:rPr>
        <w:t>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BA33B4">
        <w:rPr>
          <w:rFonts w:ascii="Museo Sans 300" w:hAnsi="Museo Sans 300"/>
          <w:sz w:val="20"/>
          <w:szCs w:val="20"/>
        </w:rPr>
        <w:t>cuanto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BA33B4">
        <w:rPr>
          <w:rFonts w:ascii="Museo Sans 300" w:hAnsi="Museo Sans 300"/>
          <w:sz w:val="20"/>
          <w:szCs w:val="20"/>
        </w:rPr>
        <w:t>al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3A3413">
        <w:rPr>
          <w:rFonts w:ascii="Museo Sans 300" w:hAnsi="Museo Sans 300"/>
          <w:sz w:val="20"/>
          <w:szCs w:val="20"/>
        </w:rPr>
        <w:t>señor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697D9D">
        <w:rPr>
          <w:rFonts w:ascii="Museo Sans 300" w:hAnsi="Museo Sans 300"/>
          <w:sz w:val="20"/>
          <w:szCs w:val="20"/>
        </w:rPr>
        <w:t>+++</w:t>
      </w:r>
      <w:r w:rsidR="003A3607" w:rsidRPr="003A3607">
        <w:rPr>
          <w:rFonts w:ascii="Museo Sans 300" w:hAnsi="Museo Sans 300"/>
          <w:sz w:val="20"/>
          <w:szCs w:val="20"/>
        </w:rPr>
        <w:t>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cabe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aclarar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no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presentó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elementos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probatorios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debieran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ser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12AFA" w:rsidRPr="00012AFA">
        <w:rPr>
          <w:rFonts w:ascii="Museo Sans 300" w:hAnsi="Museo Sans 300"/>
          <w:sz w:val="20"/>
          <w:szCs w:val="20"/>
        </w:rPr>
        <w:t>analizados.</w:t>
      </w:r>
    </w:p>
    <w:p w14:paraId="07D4BBAA" w14:textId="4FBC2DBD" w:rsidR="003A3607" w:rsidRPr="003A3607" w:rsidRDefault="003A3607" w:rsidP="003A360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326701C4" w14:textId="64C0EAB3" w:rsidR="00CB36B5" w:rsidRPr="00CB36B5" w:rsidRDefault="00CB36B5" w:rsidP="00CB36B5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Conforme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anterior,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CAU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concluyó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sociedad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EEO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S.A.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C.V.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no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aportó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pruebas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respaldaran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su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argumento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relaciona</w:t>
      </w:r>
      <w:r w:rsidR="00012AFA">
        <w:rPr>
          <w:rFonts w:ascii="Museo Sans 300" w:eastAsia="Calibri" w:hAnsi="Museo Sans 300" w:cs="Segoe UI"/>
          <w:sz w:val="20"/>
          <w:szCs w:val="20"/>
          <w:lang w:eastAsia="es-MX"/>
        </w:rPr>
        <w:t>do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12AFA">
        <w:rPr>
          <w:rFonts w:ascii="Museo Sans 300" w:eastAsia="Calibri" w:hAnsi="Museo Sans 300" w:cs="Segoe UI"/>
          <w:sz w:val="20"/>
          <w:szCs w:val="20"/>
          <w:lang w:eastAsia="es-MX"/>
        </w:rPr>
        <w:t>con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12AFA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12AFA">
        <w:rPr>
          <w:rFonts w:ascii="Museo Sans 300" w:eastAsia="Calibri" w:hAnsi="Museo Sans 300" w:cs="Segoe UI"/>
          <w:sz w:val="20"/>
          <w:szCs w:val="20"/>
          <w:lang w:eastAsia="es-MX"/>
        </w:rPr>
        <w:t>presunta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12AFA">
        <w:rPr>
          <w:rFonts w:ascii="Museo Sans 300" w:eastAsia="Calibri" w:hAnsi="Museo Sans 300" w:cs="Segoe UI"/>
          <w:sz w:val="20"/>
          <w:szCs w:val="20"/>
          <w:lang w:eastAsia="es-MX"/>
        </w:rPr>
        <w:t>alteración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12AFA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12AFA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12AFA">
        <w:rPr>
          <w:rFonts w:ascii="Museo Sans 300" w:eastAsia="Calibri" w:hAnsi="Museo Sans 300" w:cs="Segoe UI"/>
          <w:sz w:val="20"/>
          <w:szCs w:val="20"/>
          <w:lang w:eastAsia="es-MX"/>
        </w:rPr>
        <w:t>acometida,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basados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los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hechos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siguientes: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</w:p>
    <w:p w14:paraId="34BB8316" w14:textId="77777777" w:rsidR="00CB36B5" w:rsidRPr="00CB36B5" w:rsidRDefault="00CB36B5" w:rsidP="00CB36B5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4F776DB6" w14:textId="321EB3B2" w:rsidR="00012AFA" w:rsidRDefault="00012AFA" w:rsidP="00046F37">
      <w:pPr>
        <w:numPr>
          <w:ilvl w:val="0"/>
          <w:numId w:val="39"/>
        </w:numPr>
        <w:spacing w:after="0" w:line="240" w:lineRule="auto"/>
        <w:ind w:left="993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  <w:r>
        <w:rPr>
          <w:rFonts w:ascii="Museo Sans 300" w:eastAsia="Calibri" w:hAnsi="Museo Sans 300" w:cs="Segoe UI"/>
          <w:sz w:val="20"/>
          <w:szCs w:val="20"/>
          <w:lang w:eastAsia="es-MX"/>
        </w:rPr>
        <w:t>No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se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verificó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46F37">
        <w:rPr>
          <w:rFonts w:ascii="Museo 300" w:hAnsi="Museo 300"/>
          <w:sz w:val="16"/>
          <w:szCs w:val="16"/>
          <w:lang w:val="es-ES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conductor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neutro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desde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conector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compresión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YPC2A8U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hasta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bornera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del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medidor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val="es-ES" w:eastAsia="es-MX"/>
        </w:rPr>
        <w:t>registraba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>
        <w:rPr>
          <w:rFonts w:ascii="Museo Sans 300" w:eastAsia="Calibri" w:hAnsi="Museo Sans 300" w:cs="Segoe UI"/>
          <w:sz w:val="20"/>
          <w:szCs w:val="20"/>
          <w:lang w:val="es-ES" w:eastAsia="es-MX"/>
        </w:rPr>
        <w:t>una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corriente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cero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amperios</w:t>
      </w:r>
      <w:r>
        <w:rPr>
          <w:rFonts w:ascii="Museo Sans 300" w:eastAsia="Calibri" w:hAnsi="Museo Sans 300" w:cs="Segoe UI"/>
          <w:sz w:val="20"/>
          <w:szCs w:val="20"/>
          <w:lang w:val="es-ES" w:eastAsia="es-MX"/>
        </w:rPr>
        <w:t>.</w:t>
      </w:r>
    </w:p>
    <w:p w14:paraId="6D7EEB1E" w14:textId="77777777" w:rsidR="00012AFA" w:rsidRPr="00012AFA" w:rsidRDefault="00012AFA" w:rsidP="00046F37">
      <w:pPr>
        <w:spacing w:after="0" w:line="240" w:lineRule="auto"/>
        <w:ind w:left="993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129D983D" w14:textId="7657F839" w:rsidR="00012AFA" w:rsidRDefault="00012AFA" w:rsidP="00046F37">
      <w:pPr>
        <w:numPr>
          <w:ilvl w:val="0"/>
          <w:numId w:val="39"/>
        </w:numPr>
        <w:spacing w:after="0" w:line="240" w:lineRule="auto"/>
        <w:ind w:left="993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No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25CC4">
        <w:rPr>
          <w:rFonts w:ascii="Museo Sans 300" w:eastAsia="Calibri" w:hAnsi="Museo Sans 300" w:cs="Segoe UI"/>
          <w:sz w:val="20"/>
          <w:szCs w:val="20"/>
          <w:lang w:val="es-ES" w:eastAsia="es-MX"/>
        </w:rPr>
        <w:t>se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observ</w:t>
      </w:r>
      <w:r w:rsidR="00E74FB8">
        <w:rPr>
          <w:rFonts w:ascii="Museo Sans 300" w:eastAsia="Calibri" w:hAnsi="Museo Sans 300" w:cs="Segoe UI"/>
          <w:sz w:val="20"/>
          <w:szCs w:val="20"/>
          <w:lang w:val="es-ES" w:eastAsia="es-MX"/>
        </w:rPr>
        <w:t>ó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conductor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del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tipo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ACSR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(utilizado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para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cable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del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neutro)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ingresaba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012AFA">
        <w:rPr>
          <w:rFonts w:ascii="Museo Sans 300" w:eastAsia="Calibri" w:hAnsi="Museo Sans 300" w:cs="Segoe UI"/>
          <w:sz w:val="20"/>
          <w:szCs w:val="20"/>
          <w:lang w:val="es-ES" w:eastAsia="es-MX"/>
        </w:rPr>
        <w:t>vivienda</w:t>
      </w:r>
      <w:r>
        <w:rPr>
          <w:rFonts w:ascii="Museo Sans 300" w:eastAsia="Calibri" w:hAnsi="Museo Sans 300" w:cs="Segoe UI"/>
          <w:sz w:val="20"/>
          <w:szCs w:val="20"/>
          <w:lang w:val="es-ES" w:eastAsia="es-MX"/>
        </w:rPr>
        <w:t>.</w:t>
      </w:r>
    </w:p>
    <w:p w14:paraId="18616C5E" w14:textId="77777777" w:rsidR="00012AFA" w:rsidRDefault="00012AFA" w:rsidP="00046F37">
      <w:pPr>
        <w:spacing w:after="0" w:line="240" w:lineRule="auto"/>
        <w:ind w:left="993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3243F88B" w14:textId="5CB2FDE2" w:rsidR="001B5908" w:rsidRDefault="00CB36B5" w:rsidP="00046F37">
      <w:pPr>
        <w:numPr>
          <w:ilvl w:val="0"/>
          <w:numId w:val="39"/>
        </w:numPr>
        <w:spacing w:after="0" w:line="240" w:lineRule="auto"/>
        <w:ind w:left="993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orden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servicio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proofErr w:type="spellStart"/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N.°</w:t>
      </w:r>
      <w:proofErr w:type="spellEnd"/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B92523">
        <w:rPr>
          <w:rFonts w:ascii="Museo Sans 300" w:eastAsia="Calibri" w:hAnsi="Museo Sans 300" w:cs="Segoe UI"/>
          <w:sz w:val="20"/>
          <w:szCs w:val="20"/>
          <w:lang w:val="es-ES" w:eastAsia="es-MX"/>
        </w:rPr>
        <w:t>+++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fecha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1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febrero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202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1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(fecha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presunto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hallazgo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condición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irregular)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fue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motivada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por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fallas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propias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equipo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medición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y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>
        <w:rPr>
          <w:rFonts w:ascii="Museo Sans 300" w:eastAsia="Calibri" w:hAnsi="Museo Sans 300" w:cs="Segoe UI"/>
          <w:sz w:val="20"/>
          <w:szCs w:val="20"/>
          <w:lang w:val="es-ES" w:eastAsia="es-MX"/>
        </w:rPr>
        <w:t>se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justificó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cambio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dicho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medidor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por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daños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mecánicos.</w:t>
      </w:r>
    </w:p>
    <w:p w14:paraId="18BE4A3A" w14:textId="77777777" w:rsidR="001B5908" w:rsidRDefault="001B5908" w:rsidP="00046F37">
      <w:pPr>
        <w:pStyle w:val="Prrafodelista"/>
        <w:ind w:left="993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64C6E29D" w14:textId="55952274" w:rsidR="001B5908" w:rsidRPr="001B5908" w:rsidRDefault="001B5908" w:rsidP="00046F37">
      <w:pPr>
        <w:numPr>
          <w:ilvl w:val="0"/>
          <w:numId w:val="39"/>
        </w:numPr>
        <w:spacing w:after="0" w:line="240" w:lineRule="auto"/>
        <w:ind w:left="993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3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febrero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2021,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personal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técnico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distribuidora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s</w:t>
      </w:r>
      <w:r w:rsidR="00034E37">
        <w:rPr>
          <w:rFonts w:ascii="Museo Sans 300" w:eastAsia="Calibri" w:hAnsi="Museo Sans 300" w:cs="Segoe UI"/>
          <w:sz w:val="20"/>
          <w:szCs w:val="20"/>
          <w:lang w:val="es-ES" w:eastAsia="es-MX"/>
        </w:rPr>
        <w:t>ustituyó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equipo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medición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proofErr w:type="spellStart"/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N.°</w:t>
      </w:r>
      <w:proofErr w:type="spellEnd"/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B92523">
        <w:rPr>
          <w:rFonts w:ascii="Museo Sans 300" w:eastAsia="Calibri" w:hAnsi="Museo Sans 300" w:cs="Segoe UI"/>
          <w:sz w:val="20"/>
          <w:szCs w:val="20"/>
          <w:lang w:val="es-ES" w:eastAsia="es-MX"/>
        </w:rPr>
        <w:t>+++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248DA">
        <w:rPr>
          <w:rFonts w:ascii="Museo Sans 300" w:eastAsia="Calibri" w:hAnsi="Museo Sans 300" w:cs="Segoe UI"/>
          <w:sz w:val="20"/>
          <w:szCs w:val="20"/>
          <w:lang w:val="es-ES" w:eastAsia="es-MX"/>
        </w:rPr>
        <w:t>detallando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>
        <w:rPr>
          <w:rFonts w:ascii="Museo Sans 300" w:eastAsia="Calibri" w:hAnsi="Museo Sans 300" w:cs="Segoe UI"/>
          <w:sz w:val="20"/>
          <w:szCs w:val="20"/>
          <w:lang w:val="es-ES"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>
        <w:rPr>
          <w:rFonts w:ascii="Museo Sans 300" w:eastAsia="Calibri" w:hAnsi="Museo Sans 300" w:cs="Segoe UI"/>
          <w:sz w:val="20"/>
          <w:szCs w:val="20"/>
          <w:lang w:val="es-ES" w:eastAsia="es-MX"/>
        </w:rPr>
        <w:t>medidor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>
        <w:rPr>
          <w:rFonts w:ascii="Museo Sans 300" w:eastAsia="Calibri" w:hAnsi="Museo Sans 300" w:cs="Segoe UI"/>
          <w:sz w:val="20"/>
          <w:szCs w:val="20"/>
          <w:lang w:val="es-ES" w:eastAsia="es-MX"/>
        </w:rPr>
        <w:t>reportaba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val="es-ES" w:eastAsia="es-MX"/>
        </w:rPr>
        <w:t>una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lectura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B92523">
        <w:rPr>
          <w:rFonts w:ascii="Museo Sans 300" w:eastAsia="Calibri" w:hAnsi="Museo Sans 300" w:cs="Segoe UI"/>
          <w:sz w:val="20"/>
          <w:szCs w:val="20"/>
          <w:lang w:val="es-ES" w:eastAsia="es-MX"/>
        </w:rPr>
        <w:t>+++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kWh,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lo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cual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indica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034E37">
        <w:rPr>
          <w:rFonts w:ascii="Museo Sans 300" w:eastAsia="Calibri" w:hAnsi="Museo Sans 300" w:cs="Segoe UI"/>
          <w:sz w:val="20"/>
          <w:szCs w:val="20"/>
          <w:lang w:val="es-ES" w:eastAsia="es-MX"/>
        </w:rPr>
        <w:t>equipo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registró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un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consumo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1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kWh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A4C11">
        <w:rPr>
          <w:rFonts w:ascii="Museo Sans 300" w:eastAsia="Calibri" w:hAnsi="Museo Sans 300" w:cs="Segoe UI"/>
          <w:sz w:val="20"/>
          <w:szCs w:val="20"/>
          <w:lang w:val="es-ES" w:eastAsia="es-MX"/>
        </w:rPr>
        <w:t>un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>
        <w:rPr>
          <w:rFonts w:ascii="Museo Sans 300" w:eastAsia="Calibri" w:hAnsi="Museo Sans 300" w:cs="Segoe UI"/>
          <w:sz w:val="20"/>
          <w:szCs w:val="20"/>
          <w:lang w:val="es-ES" w:eastAsia="es-MX"/>
        </w:rPr>
        <w:t>per</w:t>
      </w:r>
      <w:r w:rsidR="001A4C11">
        <w:rPr>
          <w:rFonts w:ascii="Museo Sans 300" w:eastAsia="Calibri" w:hAnsi="Museo Sans 300" w:cs="Segoe UI"/>
          <w:sz w:val="20"/>
          <w:szCs w:val="20"/>
          <w:lang w:val="es-ES" w:eastAsia="es-MX"/>
        </w:rPr>
        <w:t>í</w:t>
      </w:r>
      <w:r w:rsidR="00353B24">
        <w:rPr>
          <w:rFonts w:ascii="Museo Sans 300" w:eastAsia="Calibri" w:hAnsi="Museo Sans 300" w:cs="Segoe UI"/>
          <w:sz w:val="20"/>
          <w:szCs w:val="20"/>
          <w:lang w:val="es-ES" w:eastAsia="es-MX"/>
        </w:rPr>
        <w:t>odo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DF51E4">
        <w:rPr>
          <w:rFonts w:ascii="Museo Sans 300" w:eastAsia="Calibri" w:hAnsi="Museo Sans 300" w:cs="Segoe UI"/>
          <w:sz w:val="20"/>
          <w:szCs w:val="20"/>
          <w:lang w:val="es-ES" w:eastAsia="es-MX"/>
        </w:rPr>
        <w:t>27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>
        <w:rPr>
          <w:rFonts w:ascii="Museo Sans 300" w:eastAsia="Calibri" w:hAnsi="Museo Sans 300" w:cs="Segoe UI"/>
          <w:sz w:val="20"/>
          <w:szCs w:val="20"/>
          <w:lang w:val="es-ES" w:eastAsia="es-MX"/>
        </w:rPr>
        <w:t>días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>
        <w:rPr>
          <w:rFonts w:ascii="Museo Sans 300" w:eastAsia="Calibri" w:hAnsi="Museo Sans 300" w:cs="Segoe UI"/>
          <w:sz w:val="20"/>
          <w:szCs w:val="20"/>
          <w:lang w:val="es-ES" w:eastAsia="es-MX"/>
        </w:rPr>
        <w:t>comprendidos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>
        <w:rPr>
          <w:rFonts w:ascii="Museo Sans 300" w:eastAsia="Calibri" w:hAnsi="Museo Sans 300" w:cs="Segoe UI"/>
          <w:sz w:val="20"/>
          <w:szCs w:val="20"/>
          <w:lang w:val="es-ES" w:eastAsia="es-MX"/>
        </w:rPr>
        <w:t>entre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7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enero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53B24">
        <w:rPr>
          <w:rFonts w:ascii="Museo Sans 300" w:eastAsia="Calibri" w:hAnsi="Museo Sans 300" w:cs="Segoe UI"/>
          <w:sz w:val="20"/>
          <w:szCs w:val="20"/>
          <w:lang w:val="es-ES" w:eastAsia="es-MX"/>
        </w:rPr>
        <w:t>y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3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febrero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2021</w:t>
      </w:r>
      <w:r>
        <w:rPr>
          <w:rFonts w:ascii="Museo Sans 300" w:eastAsia="Calibri" w:hAnsi="Museo Sans 300" w:cs="Segoe UI"/>
          <w:sz w:val="20"/>
          <w:szCs w:val="20"/>
          <w:lang w:val="es-ES" w:eastAsia="es-MX"/>
        </w:rPr>
        <w:t>.</w:t>
      </w:r>
    </w:p>
    <w:p w14:paraId="68C36252" w14:textId="0C9BB07C" w:rsidR="00CB36B5" w:rsidRPr="00CB36B5" w:rsidRDefault="00046F37" w:rsidP="00CB36B5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  <w:r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</w:p>
    <w:p w14:paraId="2A9FD1DC" w14:textId="5E4C761D" w:rsidR="00CB36B5" w:rsidRPr="00CB36B5" w:rsidRDefault="00CB36B5" w:rsidP="00CB36B5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ese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sentido,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CAU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estableció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distribuidora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no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comprobó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existencia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una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condición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irregular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haya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ocasionado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no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se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registrara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totalidad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energía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consumida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inmueble.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</w:t>
      </w:r>
      <w:r w:rsidR="00AA09DA">
        <w:rPr>
          <w:rFonts w:ascii="Museo Sans 300" w:eastAsia="Calibri" w:hAnsi="Museo Sans 300" w:cs="Segoe UI"/>
          <w:sz w:val="20"/>
          <w:szCs w:val="20"/>
          <w:lang w:eastAsia="es-MX"/>
        </w:rPr>
        <w:t xml:space="preserve">icha instancia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constató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equipo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medición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proofErr w:type="spellStart"/>
      <w:r w:rsidR="001B5908" w:rsidRPr="001B5908">
        <w:rPr>
          <w:rFonts w:ascii="Museo Sans 300" w:eastAsia="Calibri" w:hAnsi="Museo Sans 300" w:cs="Segoe UI"/>
          <w:sz w:val="20"/>
          <w:szCs w:val="20"/>
          <w:lang w:val="es-ES" w:eastAsia="es-MX"/>
        </w:rPr>
        <w:t>N.°</w:t>
      </w:r>
      <w:proofErr w:type="spellEnd"/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B92523">
        <w:rPr>
          <w:rFonts w:ascii="Museo Sans 300" w:eastAsia="Calibri" w:hAnsi="Museo Sans 300" w:cs="Segoe UI"/>
          <w:sz w:val="20"/>
          <w:szCs w:val="20"/>
          <w:lang w:val="es-ES" w:eastAsia="es-MX"/>
        </w:rPr>
        <w:t>+++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presentaba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problemas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funcionamiento,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los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cuales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fueron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confirmados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eastAsia="es-MX"/>
        </w:rPr>
        <w:t>al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eastAsia="es-MX"/>
        </w:rPr>
        <w:t>momento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eastAsia="es-MX"/>
        </w:rPr>
        <w:t>retirar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8248DA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eastAsia="es-MX"/>
        </w:rPr>
        <w:t>servicio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eastAsia="es-MX"/>
        </w:rPr>
        <w:t>eléctrico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B5908">
        <w:rPr>
          <w:rFonts w:ascii="Museo Sans 300" w:eastAsia="Calibri" w:hAnsi="Museo Sans 300" w:cs="Segoe UI"/>
          <w:sz w:val="20"/>
          <w:szCs w:val="20"/>
          <w:lang w:eastAsia="es-MX"/>
        </w:rPr>
        <w:t>y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través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historial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consumo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presentan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un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aumento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los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valores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registrados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después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sustitución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medidor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suministro.</w:t>
      </w:r>
    </w:p>
    <w:p w14:paraId="5042B83E" w14:textId="77777777" w:rsidR="00CB36B5" w:rsidRPr="00CB36B5" w:rsidRDefault="00CB36B5" w:rsidP="00CB36B5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0EE9D257" w14:textId="57A1FD66" w:rsidR="00233B15" w:rsidRDefault="00CB36B5" w:rsidP="00CB36B5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Debido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anterior,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CAU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indicó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suministro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identificado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NIC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97D9D">
        <w:rPr>
          <w:rFonts w:ascii="Museo Sans 300" w:eastAsia="Calibri" w:hAnsi="Museo Sans 300" w:cs="Segoe UI"/>
          <w:sz w:val="20"/>
          <w:szCs w:val="20"/>
          <w:lang w:val="es-ES" w:eastAsia="es-MX"/>
        </w:rPr>
        <w:t>+++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existió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un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problema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equipo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medición,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cual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habilita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distribuidora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realizar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cobro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para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recuperar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energía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no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registrada,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conformidad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establecido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artículo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35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Términos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y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Condiciones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al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Consumidor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Final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Pliegos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Tarifarios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aplicable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para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año</w:t>
      </w:r>
      <w:r w:rsidR="00046F37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val="es-ES" w:eastAsia="es-MX"/>
        </w:rPr>
        <w:t>2021.</w:t>
      </w:r>
    </w:p>
    <w:p w14:paraId="69039C73" w14:textId="77777777" w:rsidR="00B120BC" w:rsidRDefault="00B120BC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0E5F2CDB" w14:textId="621F87CE" w:rsidR="009A69A9" w:rsidRPr="00FC7AFA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FC7AFA">
        <w:rPr>
          <w:rFonts w:ascii="Museo Sans 500" w:hAnsi="Museo Sans 500"/>
          <w:b/>
          <w:bCs/>
          <w:sz w:val="20"/>
          <w:szCs w:val="20"/>
        </w:rPr>
        <w:t>2.1.2.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Determinación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del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cálculo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energía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a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recuperar</w:t>
      </w:r>
    </w:p>
    <w:p w14:paraId="744883F4" w14:textId="77777777" w:rsidR="009A69A9" w:rsidRPr="00065B22" w:rsidRDefault="009A69A9" w:rsidP="00065B22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360033AB" w14:textId="4B060E3E" w:rsidR="00065B22" w:rsidRPr="00065B22" w:rsidRDefault="00065B22" w:rsidP="00065B22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CAU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SIGET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realizó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un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nuevo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cálculo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para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determinar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energía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no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registrada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por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problemas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medición,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basado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los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criterios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eastAsia="Calibri" w:hAnsi="Museo Sans 300" w:cs="Segoe UI"/>
          <w:sz w:val="20"/>
          <w:szCs w:val="20"/>
          <w:lang w:eastAsia="es-MX"/>
        </w:rPr>
        <w:t>siguientes: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  </w:t>
      </w:r>
    </w:p>
    <w:p w14:paraId="40CAEA68" w14:textId="0FB9DAC2" w:rsidR="00065B22" w:rsidRPr="00065B22" w:rsidRDefault="00046F37" w:rsidP="00065B22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4F5D36D3" w14:textId="1E48264D" w:rsidR="001B5908" w:rsidRDefault="00065B22" w:rsidP="001B5908">
      <w:pPr>
        <w:pStyle w:val="Prrafodelista"/>
        <w:numPr>
          <w:ilvl w:val="0"/>
          <w:numId w:val="47"/>
        </w:numPr>
        <w:jc w:val="both"/>
        <w:textAlignment w:val="baseline"/>
        <w:rPr>
          <w:rFonts w:ascii="Museo Sans 300" w:hAnsi="Museo Sans 300" w:cs="Segoe UI"/>
          <w:sz w:val="20"/>
          <w:szCs w:val="20"/>
          <w:lang w:eastAsia="es-SV"/>
        </w:rPr>
      </w:pPr>
      <w:r w:rsidRPr="001B5908">
        <w:rPr>
          <w:rFonts w:ascii="Museo Sans 300" w:hAnsi="Museo Sans 300" w:cs="Segoe UI"/>
          <w:sz w:val="20"/>
          <w:szCs w:val="20"/>
          <w:lang w:eastAsia="es-SV"/>
        </w:rPr>
        <w:t>El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historial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registro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lecturas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reportado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s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 w:rsidRPr="00034E37">
        <w:rPr>
          <w:rFonts w:ascii="Museo Sans 300" w:hAnsi="Museo Sans 300" w:cs="Segoe UI"/>
          <w:sz w:val="20"/>
          <w:szCs w:val="20"/>
          <w:lang w:val="es-SV" w:eastAsia="es-SV"/>
        </w:rPr>
        <w:t>los</w:t>
      </w:r>
      <w:r w:rsidR="00046F37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="00034E37" w:rsidRPr="00034E37">
        <w:rPr>
          <w:rFonts w:ascii="Museo Sans 300" w:hAnsi="Museo Sans 300" w:cs="Segoe UI"/>
          <w:sz w:val="20"/>
          <w:szCs w:val="20"/>
          <w:lang w:val="es-SV" w:eastAsia="es-SV"/>
        </w:rPr>
        <w:t>meses</w:t>
      </w:r>
      <w:r w:rsidR="00046F37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="00034E37" w:rsidRPr="00034E37">
        <w:rPr>
          <w:rFonts w:ascii="Museo Sans 300" w:hAnsi="Museo Sans 300" w:cs="Segoe UI"/>
          <w:sz w:val="20"/>
          <w:szCs w:val="20"/>
          <w:lang w:val="es-SV" w:eastAsia="es-SV"/>
        </w:rPr>
        <w:t>de</w:t>
      </w:r>
      <w:r w:rsidR="00046F37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="00034E37" w:rsidRPr="00034E37">
        <w:rPr>
          <w:rFonts w:ascii="Museo Sans 300" w:hAnsi="Museo Sans 300" w:cs="Segoe UI"/>
          <w:sz w:val="20"/>
          <w:szCs w:val="20"/>
          <w:lang w:val="es-SV" w:eastAsia="es-SV"/>
        </w:rPr>
        <w:t>marzo</w:t>
      </w:r>
      <w:r w:rsidR="00046F37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="00034E37" w:rsidRPr="00034E37">
        <w:rPr>
          <w:rFonts w:ascii="Museo Sans 300" w:hAnsi="Museo Sans 300" w:cs="Segoe UI"/>
          <w:sz w:val="20"/>
          <w:szCs w:val="20"/>
          <w:lang w:val="es-SV" w:eastAsia="es-SV"/>
        </w:rPr>
        <w:t>a</w:t>
      </w:r>
      <w:r w:rsidR="00046F37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="00034E37" w:rsidRPr="00034E37">
        <w:rPr>
          <w:rFonts w:ascii="Museo Sans 300" w:hAnsi="Museo Sans 300" w:cs="Segoe UI"/>
          <w:sz w:val="20"/>
          <w:szCs w:val="20"/>
          <w:lang w:val="es-SV" w:eastAsia="es-SV"/>
        </w:rPr>
        <w:t>agosto</w:t>
      </w:r>
      <w:r w:rsidR="00046F37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="00034E37" w:rsidRPr="00034E37">
        <w:rPr>
          <w:rFonts w:ascii="Museo Sans 300" w:hAnsi="Museo Sans 300" w:cs="Segoe UI"/>
          <w:sz w:val="20"/>
          <w:szCs w:val="20"/>
          <w:lang w:val="es-SV" w:eastAsia="es-SV"/>
        </w:rPr>
        <w:t>del</w:t>
      </w:r>
      <w:r w:rsidR="00046F37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="00034E37" w:rsidRPr="00034E37">
        <w:rPr>
          <w:rFonts w:ascii="Museo Sans 300" w:hAnsi="Museo Sans 300" w:cs="Segoe UI"/>
          <w:sz w:val="20"/>
          <w:szCs w:val="20"/>
          <w:lang w:val="es-SV" w:eastAsia="es-SV"/>
        </w:rPr>
        <w:t>año</w:t>
      </w:r>
      <w:r w:rsidR="00046F37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="00034E37" w:rsidRPr="00034E37">
        <w:rPr>
          <w:rFonts w:ascii="Museo Sans 300" w:hAnsi="Museo Sans 300" w:cs="Segoe UI"/>
          <w:sz w:val="20"/>
          <w:szCs w:val="20"/>
          <w:lang w:val="es-SV" w:eastAsia="es-SV"/>
        </w:rPr>
        <w:t>2019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.</w:t>
      </w:r>
    </w:p>
    <w:p w14:paraId="7E690011" w14:textId="77777777" w:rsidR="001B5908" w:rsidRDefault="001B5908" w:rsidP="001B5908">
      <w:pPr>
        <w:pStyle w:val="Prrafodelista"/>
        <w:ind w:left="780"/>
        <w:jc w:val="both"/>
        <w:textAlignment w:val="baseline"/>
        <w:rPr>
          <w:rFonts w:ascii="Museo Sans 300" w:hAnsi="Museo Sans 300" w:cs="Segoe UI"/>
          <w:sz w:val="20"/>
          <w:szCs w:val="20"/>
          <w:lang w:eastAsia="es-SV"/>
        </w:rPr>
      </w:pPr>
    </w:p>
    <w:p w14:paraId="24EC2360" w14:textId="53869370" w:rsidR="00065B22" w:rsidRPr="001B5908" w:rsidRDefault="00065B22" w:rsidP="001B5908">
      <w:pPr>
        <w:pStyle w:val="Prrafodelista"/>
        <w:numPr>
          <w:ilvl w:val="0"/>
          <w:numId w:val="47"/>
        </w:numPr>
        <w:jc w:val="both"/>
        <w:textAlignment w:val="baseline"/>
        <w:rPr>
          <w:rFonts w:ascii="Museo Sans 300" w:hAnsi="Museo Sans 300" w:cs="Segoe UI"/>
          <w:sz w:val="20"/>
          <w:szCs w:val="20"/>
          <w:lang w:eastAsia="es-SV"/>
        </w:rPr>
      </w:pPr>
      <w:r w:rsidRPr="001B5908">
        <w:rPr>
          <w:rFonts w:ascii="Museo Sans 300" w:hAnsi="Museo Sans 300" w:cs="Segoe UI"/>
          <w:sz w:val="20"/>
          <w:szCs w:val="20"/>
          <w:lang w:eastAsia="es-SV"/>
        </w:rPr>
        <w:t>El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período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recuperación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energía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consumida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y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no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facturada,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equivalente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a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cincuenta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y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ocho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días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comprendidos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entre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el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siete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diciembre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dos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mil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veinte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al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tres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febr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ero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dos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mil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veint</w:t>
      </w:r>
      <w:r w:rsidR="00034E37">
        <w:rPr>
          <w:rFonts w:ascii="Museo Sans 300" w:hAnsi="Museo Sans 300" w:cs="Segoe UI"/>
          <w:sz w:val="20"/>
          <w:szCs w:val="20"/>
          <w:lang w:eastAsia="es-SV"/>
        </w:rPr>
        <w:t>iuno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.</w:t>
      </w:r>
      <w:r w:rsidR="00046F37">
        <w:rPr>
          <w:rFonts w:ascii="Museo Sans 300" w:hAnsi="Museo Sans 300" w:cs="Segoe UI"/>
          <w:sz w:val="20"/>
          <w:szCs w:val="20"/>
          <w:lang w:eastAsia="es-SV"/>
        </w:rPr>
        <w:t xml:space="preserve">  </w:t>
      </w:r>
    </w:p>
    <w:p w14:paraId="1215D78B" w14:textId="763B5C0F" w:rsidR="00065B22" w:rsidRPr="00065B22" w:rsidRDefault="00046F37" w:rsidP="00065B22">
      <w:pPr>
        <w:spacing w:after="0" w:line="240" w:lineRule="auto"/>
        <w:ind w:left="705"/>
        <w:textAlignment w:val="baseline"/>
        <w:rPr>
          <w:rFonts w:ascii="Museo Sans 300" w:eastAsia="Times New Roman" w:hAnsi="Museo Sans 300" w:cs="Segoe UI"/>
          <w:sz w:val="18"/>
          <w:szCs w:val="18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6AFAB5C7" w14:textId="6E23B5F6" w:rsidR="00065B22" w:rsidRPr="00065B22" w:rsidRDefault="00065B22" w:rsidP="00065B22">
      <w:pPr>
        <w:spacing w:after="0" w:line="240" w:lineRule="auto"/>
        <w:ind w:left="420"/>
        <w:jc w:val="both"/>
        <w:textAlignment w:val="baseline"/>
        <w:rPr>
          <w:rFonts w:ascii="Museo Sans 300" w:eastAsia="Times New Roman" w:hAnsi="Museo Sans 300" w:cs="Segoe UI"/>
          <w:sz w:val="18"/>
          <w:szCs w:val="18"/>
          <w:lang w:eastAsia="es-SV"/>
        </w:rPr>
      </w:pP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En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virtud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de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lo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anterior,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distribuidora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tiene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el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derecho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a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recuperar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la</w:t>
      </w:r>
      <w:r w:rsidR="00046F37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cantidad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CIENTO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OCHENTA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Y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CUATRO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21/100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DÓLARES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LOS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ESTADOS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UNIDOS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AMÉRICA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(USD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34E37">
        <w:rPr>
          <w:rFonts w:ascii="Museo Sans 300" w:eastAsia="Times New Roman" w:hAnsi="Museo Sans 300" w:cs="Segoe UI"/>
          <w:sz w:val="20"/>
          <w:szCs w:val="20"/>
          <w:lang w:eastAsia="es-SV"/>
        </w:rPr>
        <w:t>184.21)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IVA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incluido,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concepto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energía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no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registrada.</w:t>
      </w:r>
      <w:r w:rsidR="00046F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5C4D8CDB" w14:textId="77777777" w:rsidR="00C42890" w:rsidRPr="00065B22" w:rsidRDefault="00C42890" w:rsidP="00774D77">
      <w:pPr>
        <w:pStyle w:val="Prrafodelista"/>
        <w:ind w:left="426"/>
        <w:jc w:val="both"/>
        <w:rPr>
          <w:rFonts w:ascii="Museo Sans 300" w:hAnsi="Museo Sans 300" w:cs="Segoe UI"/>
          <w:sz w:val="20"/>
          <w:szCs w:val="20"/>
          <w:lang w:val="es-SV"/>
        </w:rPr>
      </w:pPr>
    </w:p>
    <w:p w14:paraId="2D9DEE64" w14:textId="596F598E" w:rsidR="009A69A9" w:rsidRPr="00FC7AFA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bookmarkStart w:id="0" w:name="_Hlk50104612"/>
      <w:r w:rsidRPr="00FC7AFA">
        <w:rPr>
          <w:rFonts w:ascii="Museo Sans 500" w:hAnsi="Museo Sans 500"/>
          <w:b/>
          <w:bCs/>
          <w:sz w:val="20"/>
          <w:szCs w:val="20"/>
        </w:rPr>
        <w:t>2.2.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  </w:t>
      </w:r>
      <w:r w:rsidRPr="00FC7AFA">
        <w:rPr>
          <w:rFonts w:ascii="Museo Sans 500" w:hAnsi="Museo Sans 500"/>
          <w:b/>
          <w:bCs/>
          <w:sz w:val="20"/>
          <w:szCs w:val="20"/>
        </w:rPr>
        <w:t>Análisis</w:t>
      </w:r>
      <w:r w:rsidR="00046F3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legal</w:t>
      </w:r>
    </w:p>
    <w:p w14:paraId="1ECF4FEA" w14:textId="77777777" w:rsidR="009A69A9" w:rsidRPr="007B7B0C" w:rsidRDefault="009A69A9" w:rsidP="009A69A9">
      <w:pPr>
        <w:spacing w:after="0" w:line="240" w:lineRule="auto"/>
        <w:contextualSpacing/>
        <w:rPr>
          <w:rFonts w:ascii="Museo Sans 500" w:hAnsi="Museo Sans 500"/>
          <w:b/>
          <w:sz w:val="20"/>
          <w:szCs w:val="20"/>
        </w:rPr>
      </w:pPr>
    </w:p>
    <w:p w14:paraId="520A76DA" w14:textId="1064FD38" w:rsidR="00065B22" w:rsidRPr="00065B22" w:rsidRDefault="00065B22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destacan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tratados,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actividades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vigilancia),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estándares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administrativas</w:t>
      </w:r>
      <w:r w:rsidRPr="00065B22">
        <w:rPr>
          <w:rFonts w:ascii="Cambria Math" w:hAnsi="Cambria Math" w:cs="Cambria Math"/>
          <w:color w:val="000000"/>
          <w:sz w:val="20"/>
          <w:szCs w:val="20"/>
          <w:shd w:val="clear" w:color="auto" w:fill="FFFFFF"/>
        </w:rPr>
        <w:t>  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organización),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dirimir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conflictos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operadores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dispuesto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arbitral)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contratos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operaciones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objetivos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impongan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demás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disposiciones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carácter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</w:p>
    <w:p w14:paraId="767E79CF" w14:textId="43115872" w:rsidR="00065B22" w:rsidRPr="00065B22" w:rsidRDefault="00046F37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D13FAA0" w14:textId="02B8564F" w:rsidR="00065B22" w:rsidRPr="00065B22" w:rsidRDefault="00065B22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ahí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potestad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otorgada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comprende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someter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sujeto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intervenga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debiendo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verificar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controlar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tales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basada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interés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también,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protección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seguridad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emitió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atribuye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3282B2DA" w14:textId="7E2B9B91" w:rsidR="00065B22" w:rsidRPr="00065B22" w:rsidRDefault="00046F37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B14303B" w14:textId="651A7D02" w:rsidR="00065B22" w:rsidRPr="00065B22" w:rsidRDefault="00065B22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hacer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siguiente: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308B3BE0" w14:textId="177FA9E2" w:rsidR="00065B22" w:rsidRPr="00065B22" w:rsidRDefault="00046F37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884BE30" w14:textId="08B4C348" w:rsidR="00065B22" w:rsidRPr="00065B22" w:rsidRDefault="00065B22" w:rsidP="00065B22">
      <w:pPr>
        <w:numPr>
          <w:ilvl w:val="0"/>
          <w:numId w:val="42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tramitó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reclamo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obtengan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generó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inconformidad.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7813205" w14:textId="3630DBC0" w:rsidR="00065B22" w:rsidRPr="00065B22" w:rsidRDefault="00046F37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268C9F3" w14:textId="47D10021" w:rsidR="00065B22" w:rsidRPr="00065B22" w:rsidRDefault="00065B22" w:rsidP="00065B22">
      <w:pPr>
        <w:numPr>
          <w:ilvl w:val="0"/>
          <w:numId w:val="43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cumplieron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pertinentes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pudieran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expresar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aportar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posición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respecto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9184AD7" w14:textId="477657D0" w:rsidR="00065B22" w:rsidRPr="00065B22" w:rsidRDefault="00046F37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3FBF299" w14:textId="0CA7B4B7" w:rsidR="00065B22" w:rsidRPr="00065B22" w:rsidRDefault="00065B22" w:rsidP="00065B22">
      <w:pPr>
        <w:numPr>
          <w:ilvl w:val="0"/>
          <w:numId w:val="44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luego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conlleva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diversas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diligencias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recabar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insumos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denotan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problema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medidor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acuerdo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periodo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86D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58 días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</w:p>
    <w:p w14:paraId="33969EEA" w14:textId="20BF736E" w:rsidR="00065B22" w:rsidRPr="00065B22" w:rsidRDefault="00046F37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14:paraId="345B4DDA" w14:textId="38A96151" w:rsidR="00065B22" w:rsidRPr="00065B22" w:rsidRDefault="00065B22" w:rsidP="00065B22">
      <w:pPr>
        <w:numPr>
          <w:ilvl w:val="0"/>
          <w:numId w:val="45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además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amparado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legalmente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principio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material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LPA,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reconoce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prestación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efectivamente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acorde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autorizados.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2DC66BAE" w14:textId="0E8474B6" w:rsidR="00065B22" w:rsidRPr="00065B22" w:rsidRDefault="00046F37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301DB0A1" w14:textId="4C0A0F3D" w:rsidR="00065B22" w:rsidRPr="00065B22" w:rsidRDefault="00065B22" w:rsidP="00065B22">
      <w:pPr>
        <w:numPr>
          <w:ilvl w:val="0"/>
          <w:numId w:val="46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analizaron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elementos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probatorios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presentados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ello,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logró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problemas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97D9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+++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7E0DCFB9" w14:textId="35371FD2" w:rsidR="00065B22" w:rsidRPr="00065B22" w:rsidRDefault="00046F37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72E6F818" w14:textId="2C226AD2" w:rsidR="00065B22" w:rsidRPr="00065B22" w:rsidRDefault="00065B22" w:rsidP="00065B2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resuelve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documentación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recopilada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transcurso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garantizando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Asimismo,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diferentes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han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tenido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oportunidad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pronunciarse,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asegurando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derechos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audiencia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defensa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conforme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065B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corresponden.</w:t>
      </w:r>
      <w:r w:rsidR="00046F3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C190C81" w14:textId="77777777" w:rsidR="009F4890" w:rsidRPr="00A763DE" w:rsidRDefault="009F4890" w:rsidP="009F489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bookmarkEnd w:id="0"/>
    <w:p w14:paraId="1D47C2FA" w14:textId="77777777" w:rsidR="009A69A9" w:rsidRPr="007B7B0C" w:rsidRDefault="009A69A9" w:rsidP="005A397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CONCLUSIÓN</w:t>
      </w:r>
    </w:p>
    <w:p w14:paraId="650FB36E" w14:textId="77777777" w:rsidR="009A69A9" w:rsidRPr="007B7B0C" w:rsidRDefault="009A69A9" w:rsidP="009A69A9">
      <w:pPr>
        <w:spacing w:after="0" w:line="240" w:lineRule="auto"/>
        <w:jc w:val="both"/>
        <w:rPr>
          <w:rFonts w:ascii="Museo Sans 300" w:hAnsi="Museo Sans 300"/>
          <w:b/>
          <w:caps/>
          <w:sz w:val="20"/>
          <w:szCs w:val="20"/>
          <w:u w:val="single"/>
        </w:rPr>
      </w:pPr>
    </w:p>
    <w:p w14:paraId="6D372F3C" w14:textId="41300697" w:rsidR="00065B22" w:rsidRPr="00065B22" w:rsidRDefault="008301FE" w:rsidP="00065B2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8301FE">
        <w:rPr>
          <w:rFonts w:ascii="Museo Sans 300" w:hAnsi="Museo Sans 300"/>
          <w:sz w:val="20"/>
          <w:szCs w:val="20"/>
        </w:rPr>
        <w:t>Con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8301FE">
        <w:rPr>
          <w:rFonts w:ascii="Museo Sans 300" w:hAnsi="Museo Sans 300"/>
          <w:sz w:val="20"/>
          <w:szCs w:val="20"/>
        </w:rPr>
        <w:t>fundamento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8301FE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8301FE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8301FE">
        <w:rPr>
          <w:rFonts w:ascii="Museo Sans 300" w:eastAsia="Calibri" w:hAnsi="Museo Sans 300" w:cs="Segoe UI"/>
          <w:sz w:val="20"/>
          <w:szCs w:val="20"/>
          <w:lang w:eastAsia="es-MX"/>
        </w:rPr>
        <w:t>informe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8301FE">
        <w:rPr>
          <w:rFonts w:ascii="Museo Sans 300" w:eastAsia="Calibri" w:hAnsi="Museo Sans 300" w:cs="Segoe UI"/>
          <w:sz w:val="20"/>
          <w:szCs w:val="20"/>
          <w:lang w:eastAsia="es-MX"/>
        </w:rPr>
        <w:t>técnico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proofErr w:type="spellStart"/>
      <w:r w:rsidRPr="008301FE">
        <w:rPr>
          <w:rFonts w:ascii="Museo Sans 300" w:eastAsia="Calibri" w:hAnsi="Museo Sans 300" w:cs="Segoe UI"/>
          <w:sz w:val="20"/>
          <w:szCs w:val="20"/>
          <w:lang w:eastAsia="es-MX"/>
        </w:rPr>
        <w:t>N.°</w:t>
      </w:r>
      <w:proofErr w:type="spellEnd"/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8301FE">
        <w:rPr>
          <w:rFonts w:ascii="Museo Sans 300" w:eastAsia="Calibri" w:hAnsi="Museo Sans 300" w:cs="Segoe UI"/>
          <w:sz w:val="20"/>
          <w:szCs w:val="20"/>
          <w:lang w:eastAsia="es-MX"/>
        </w:rPr>
        <w:t>IT-</w:t>
      </w:r>
      <w:r w:rsidR="004271A0">
        <w:rPr>
          <w:rFonts w:ascii="Museo Sans 300" w:eastAsia="Calibri" w:hAnsi="Museo Sans 300" w:cs="Segoe UI"/>
          <w:sz w:val="20"/>
          <w:szCs w:val="20"/>
          <w:lang w:eastAsia="es-MX"/>
        </w:rPr>
        <w:t>0114-CAU-21</w:t>
      </w:r>
      <w:r w:rsidRPr="008301FE">
        <w:rPr>
          <w:rFonts w:ascii="Museo Sans 300" w:hAnsi="Museo Sans 300"/>
          <w:sz w:val="20"/>
          <w:szCs w:val="20"/>
        </w:rPr>
        <w:t>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esta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Superintendencia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considera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pertinente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adherirse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lo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dictaminado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por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CAU,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siendo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pertinente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establecer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que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suministro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identificado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con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NIC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697D9D">
        <w:rPr>
          <w:rFonts w:ascii="Museo Sans 300" w:hAnsi="Museo Sans 300"/>
          <w:sz w:val="20"/>
          <w:szCs w:val="20"/>
        </w:rPr>
        <w:t>+++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se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comprobó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que</w:t>
      </w:r>
      <w:r w:rsidR="00065B22" w:rsidRPr="00065B22">
        <w:rPr>
          <w:rFonts w:ascii="Cambria Math" w:hAnsi="Cambria Math" w:cs="Cambria Math"/>
          <w:sz w:val="20"/>
          <w:szCs w:val="20"/>
        </w:rPr>
        <w:t> </w:t>
      </w:r>
      <w:r w:rsidR="00065B22" w:rsidRPr="00065B22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equipo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medición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presentó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un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problema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funcionamiento.</w:t>
      </w:r>
      <w:r w:rsidR="00046F37">
        <w:rPr>
          <w:rFonts w:ascii="Museo Sans 300" w:hAnsi="Museo Sans 300"/>
          <w:sz w:val="20"/>
          <w:szCs w:val="20"/>
        </w:rPr>
        <w:t xml:space="preserve">  </w:t>
      </w:r>
    </w:p>
    <w:p w14:paraId="791C1172" w14:textId="4852861B" w:rsidR="00065B22" w:rsidRPr="00065B22" w:rsidRDefault="00046F37" w:rsidP="00065B2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B6BB96F" w14:textId="68286CEF" w:rsidR="00D531D8" w:rsidRDefault="00065B22" w:rsidP="008301F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065B22">
        <w:rPr>
          <w:rFonts w:ascii="Museo Sans 300" w:hAnsi="Museo Sans 300"/>
          <w:sz w:val="20"/>
          <w:szCs w:val="20"/>
        </w:rPr>
        <w:t>Por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tanto,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sociedad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A52CB5" w:rsidRPr="00A52CB5">
        <w:rPr>
          <w:rFonts w:ascii="Museo Sans 300" w:hAnsi="Museo Sans 300"/>
          <w:sz w:val="20"/>
          <w:szCs w:val="20"/>
        </w:rPr>
        <w:t>EEO,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A52CB5" w:rsidRPr="00A52CB5">
        <w:rPr>
          <w:rFonts w:ascii="Museo Sans 300" w:hAnsi="Museo Sans 300"/>
          <w:sz w:val="20"/>
          <w:szCs w:val="20"/>
        </w:rPr>
        <w:t>S.A.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A52CB5" w:rsidRPr="00A52CB5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A52CB5" w:rsidRPr="00A52CB5">
        <w:rPr>
          <w:rFonts w:ascii="Museo Sans 300" w:hAnsi="Museo Sans 300"/>
          <w:sz w:val="20"/>
          <w:szCs w:val="20"/>
        </w:rPr>
        <w:t>C.V.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tiene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derecho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recuperar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cantidad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Pr="00065B22">
        <w:rPr>
          <w:rFonts w:ascii="Cambria Math" w:hAnsi="Cambria Math" w:cs="Cambria Math"/>
          <w:sz w:val="20"/>
          <w:szCs w:val="20"/>
          <w:lang w:val="es-ES"/>
        </w:rPr>
        <w:t> </w:t>
      </w:r>
      <w:r w:rsidR="00034E37">
        <w:rPr>
          <w:rFonts w:ascii="Museo Sans 300" w:hAnsi="Museo Sans 300"/>
          <w:sz w:val="20"/>
          <w:szCs w:val="20"/>
        </w:rPr>
        <w:t>CIENTO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OCHENTA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CUATRO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21/100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DÓLARES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ESTADOS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UNIDOS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AMÉRICA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(USD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034E37">
        <w:rPr>
          <w:rFonts w:ascii="Museo Sans 300" w:hAnsi="Museo Sans 300"/>
          <w:sz w:val="20"/>
          <w:szCs w:val="20"/>
        </w:rPr>
        <w:t>184.21)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IVA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incluido,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concepto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energía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no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registrada,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conformidad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artículo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35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Términos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Condiciones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Generales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Consumidor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Final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Pliego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Tarifario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autorizado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distribuidora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A52CB5" w:rsidRPr="006419FA">
        <w:rPr>
          <w:rFonts w:ascii="Museo Sans 300" w:eastAsia="Times New Roman" w:hAnsi="Museo Sans 300"/>
          <w:sz w:val="20"/>
          <w:szCs w:val="20"/>
          <w:lang w:eastAsia="es-ES"/>
        </w:rPr>
        <w:t>EEO,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2CB5" w:rsidRPr="006419FA">
        <w:rPr>
          <w:rFonts w:ascii="Museo Sans 300" w:eastAsia="Times New Roman" w:hAnsi="Museo Sans 300"/>
          <w:sz w:val="20"/>
          <w:szCs w:val="20"/>
          <w:lang w:eastAsia="es-ES"/>
        </w:rPr>
        <w:t>S.A.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2CB5" w:rsidRPr="006419F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2CB5" w:rsidRPr="006419FA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Pr="00065B22">
        <w:rPr>
          <w:rFonts w:ascii="Museo Sans 300" w:hAnsi="Museo Sans 300"/>
          <w:sz w:val="20"/>
          <w:szCs w:val="20"/>
        </w:rPr>
        <w:t>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aplicable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para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año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="00CB36B5">
        <w:rPr>
          <w:rFonts w:ascii="Museo Sans 300" w:eastAsia="Segoe UI" w:hAnsi="Museo Sans 300" w:cs="Segoe UI"/>
          <w:color w:val="000000" w:themeColor="text1"/>
          <w:sz w:val="20"/>
          <w:szCs w:val="20"/>
        </w:rPr>
        <w:t>2021</w:t>
      </w:r>
      <w:r w:rsidR="008301FE" w:rsidRPr="008301FE">
        <w:rPr>
          <w:rFonts w:ascii="Museo Sans 300" w:hAnsi="Museo Sans 300"/>
          <w:sz w:val="20"/>
          <w:szCs w:val="20"/>
        </w:rPr>
        <w:t>.</w:t>
      </w:r>
    </w:p>
    <w:p w14:paraId="1CB21A0C" w14:textId="77777777" w:rsidR="009A69A9" w:rsidRPr="007B7B0C" w:rsidRDefault="009A69A9" w:rsidP="00EB712E">
      <w:pPr>
        <w:numPr>
          <w:ilvl w:val="0"/>
          <w:numId w:val="3"/>
        </w:numPr>
        <w:spacing w:after="0" w:line="240" w:lineRule="auto"/>
        <w:ind w:left="851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RECURSOS</w:t>
      </w:r>
    </w:p>
    <w:p w14:paraId="779DF547" w14:textId="77777777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01D7AA78" w14:textId="264DC509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cumplimiento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artículos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132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133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Ley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Administrativos,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recurso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reconsideración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puede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interpuesto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plazo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diez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hábiles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contados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partir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siguiente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fecha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notificación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acuerdo;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recurso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apelación,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plazo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quince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hábiles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contados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partir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siguiente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fecha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notificación,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base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artículos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134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135</w:t>
      </w:r>
      <w:r w:rsidR="00046F37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LPA.</w:t>
      </w:r>
    </w:p>
    <w:p w14:paraId="49B372DE" w14:textId="77777777" w:rsidR="009A69A9" w:rsidRPr="007B7B0C" w:rsidRDefault="009A69A9" w:rsidP="009A69A9">
      <w:pPr>
        <w:spacing w:after="0" w:line="24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044A8E1D" w14:textId="2A386276" w:rsidR="009A69A9" w:rsidRPr="007B7B0C" w:rsidRDefault="009A69A9" w:rsidP="009A69A9">
      <w:pPr>
        <w:tabs>
          <w:tab w:val="left" w:pos="993"/>
        </w:tabs>
        <w:spacing w:after="0" w:line="240" w:lineRule="auto"/>
        <w:jc w:val="both"/>
        <w:rPr>
          <w:rFonts w:ascii="Museo Sans 500" w:hAnsi="Museo Sans 500"/>
          <w:sz w:val="20"/>
          <w:szCs w:val="20"/>
          <w:lang w:eastAsia="es-ES"/>
        </w:rPr>
      </w:pPr>
      <w:r w:rsidRPr="007B7B0C">
        <w:rPr>
          <w:rFonts w:ascii="Museo Sans 500" w:hAnsi="Museo Sans 500"/>
          <w:b/>
          <w:sz w:val="20"/>
          <w:szCs w:val="20"/>
          <w:lang w:eastAsia="es-ES"/>
        </w:rPr>
        <w:t>POR</w:t>
      </w:r>
      <w:r w:rsidR="00046F37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  <w:lang w:eastAsia="es-ES"/>
        </w:rPr>
        <w:t>TANTO</w:t>
      </w:r>
      <w:r w:rsidRPr="007B7B0C">
        <w:rPr>
          <w:rFonts w:ascii="Museo Sans 500" w:hAnsi="Museo Sans 500"/>
          <w:sz w:val="20"/>
          <w:szCs w:val="20"/>
          <w:lang w:eastAsia="es-ES"/>
        </w:rPr>
        <w:t>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con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base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la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normativa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sectorial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y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568FE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568FE">
        <w:rPr>
          <w:rFonts w:ascii="Museo Sans 300" w:eastAsia="Calibri" w:hAnsi="Museo Sans 300" w:cs="Segoe UI"/>
          <w:sz w:val="20"/>
          <w:szCs w:val="20"/>
          <w:lang w:eastAsia="es-MX"/>
        </w:rPr>
        <w:t>informe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568FE">
        <w:rPr>
          <w:rFonts w:ascii="Museo Sans 300" w:eastAsia="Calibri" w:hAnsi="Museo Sans 300" w:cs="Segoe UI"/>
          <w:sz w:val="20"/>
          <w:szCs w:val="20"/>
          <w:lang w:eastAsia="es-MX"/>
        </w:rPr>
        <w:t>técnico</w:t>
      </w:r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proofErr w:type="spellStart"/>
      <w:r w:rsidR="00052CF9" w:rsidRPr="00B24380">
        <w:rPr>
          <w:rFonts w:ascii="Museo Sans 300" w:eastAsia="Calibri" w:hAnsi="Museo Sans 300" w:cs="Segoe UI"/>
          <w:sz w:val="20"/>
          <w:szCs w:val="20"/>
          <w:lang w:eastAsia="es-MX"/>
        </w:rPr>
        <w:t>N.°</w:t>
      </w:r>
      <w:proofErr w:type="spellEnd"/>
      <w:r w:rsidR="00046F37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52CF9" w:rsidRPr="00B24380">
        <w:rPr>
          <w:rFonts w:ascii="Museo Sans 300" w:eastAsia="Calibri" w:hAnsi="Museo Sans 300" w:cs="Segoe UI"/>
          <w:sz w:val="20"/>
          <w:szCs w:val="20"/>
          <w:lang w:eastAsia="es-MX"/>
        </w:rPr>
        <w:t>IT-</w:t>
      </w:r>
      <w:r w:rsidR="004271A0">
        <w:rPr>
          <w:rFonts w:ascii="Museo Sans 300" w:eastAsia="Calibri" w:hAnsi="Museo Sans 300"/>
          <w:sz w:val="20"/>
          <w:szCs w:val="20"/>
        </w:rPr>
        <w:t>0114-CAU-21</w:t>
      </w:r>
      <w:r w:rsidRPr="007B7B0C"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esta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264FED">
        <w:rPr>
          <w:rFonts w:ascii="Museo Sans 300" w:hAnsi="Museo Sans 300"/>
          <w:sz w:val="20"/>
          <w:szCs w:val="20"/>
          <w:lang w:eastAsia="es-ES"/>
        </w:rPr>
        <w:t>S</w:t>
      </w:r>
      <w:r w:rsidRPr="007B7B0C">
        <w:rPr>
          <w:rFonts w:ascii="Museo Sans 300" w:hAnsi="Museo Sans 300"/>
          <w:sz w:val="20"/>
          <w:szCs w:val="20"/>
          <w:lang w:eastAsia="es-ES"/>
        </w:rPr>
        <w:t>uperintendencia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  <w:lang w:eastAsia="es-ES"/>
        </w:rPr>
        <w:t>ACUERDA:</w:t>
      </w:r>
    </w:p>
    <w:p w14:paraId="3B3AA263" w14:textId="77777777" w:rsidR="009A69A9" w:rsidRPr="007B7B0C" w:rsidRDefault="009A69A9" w:rsidP="009A6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7D1B3740" w14:textId="56863AA4" w:rsidR="00541CA9" w:rsidRPr="00541CA9" w:rsidRDefault="00541CA9" w:rsidP="00541CA9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color w:val="000000" w:themeColor="text1"/>
          <w:sz w:val="20"/>
          <w:szCs w:val="20"/>
          <w:lang w:eastAsia="es-ES"/>
        </w:rPr>
      </w:pP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Determinar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suministro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identificado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NIC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697D9D">
        <w:rPr>
          <w:rFonts w:ascii="Museo Sans 300" w:hAnsi="Museo Sans 300"/>
          <w:color w:val="000000" w:themeColor="text1"/>
          <w:sz w:val="20"/>
          <w:szCs w:val="20"/>
          <w:lang w:eastAsia="es-ES"/>
        </w:rPr>
        <w:t>+++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comprobó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condición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irregular,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por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improcedente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cobro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cantidad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MIL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SETECIENTOS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NOVENTA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93/100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DÓLARES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LOS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ESTADOS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UNIDOS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AMÉRICA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(USD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DF51E4" w:rsidRPr="00DF51E4">
        <w:rPr>
          <w:rFonts w:ascii="Museo Sans 300" w:hAnsi="Museo Sans 300"/>
          <w:color w:val="000000" w:themeColor="text1"/>
          <w:sz w:val="20"/>
          <w:szCs w:val="20"/>
          <w:lang w:eastAsia="es-ES"/>
        </w:rPr>
        <w:t>1,790.93)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IVA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incluido,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concepto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energía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registrada.</w:t>
      </w:r>
    </w:p>
    <w:p w14:paraId="18239A9F" w14:textId="77777777" w:rsidR="00541CA9" w:rsidRPr="00541CA9" w:rsidRDefault="00541CA9" w:rsidP="00541CA9">
      <w:pPr>
        <w:spacing w:after="0" w:line="240" w:lineRule="auto"/>
        <w:ind w:left="360"/>
        <w:jc w:val="both"/>
        <w:rPr>
          <w:rFonts w:ascii="Museo Sans 300" w:hAnsi="Museo Sans 300"/>
          <w:color w:val="000000" w:themeColor="text1"/>
          <w:sz w:val="20"/>
          <w:szCs w:val="20"/>
          <w:lang w:eastAsia="es-ES"/>
        </w:rPr>
      </w:pPr>
    </w:p>
    <w:p w14:paraId="28EF8FB8" w14:textId="5341673E" w:rsidR="00541CA9" w:rsidRPr="00541CA9" w:rsidRDefault="00541CA9" w:rsidP="00541CA9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color w:val="000000" w:themeColor="text1"/>
          <w:sz w:val="20"/>
          <w:szCs w:val="20"/>
          <w:lang w:eastAsia="es-ES"/>
        </w:rPr>
      </w:pP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Establecer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suministro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identificado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NIC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697D9D">
        <w:rPr>
          <w:rFonts w:ascii="Museo Sans 300" w:hAnsi="Museo Sans 300"/>
          <w:color w:val="000000" w:themeColor="text1"/>
          <w:sz w:val="20"/>
          <w:szCs w:val="20"/>
          <w:lang w:eastAsia="es-ES"/>
        </w:rPr>
        <w:t>+++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existió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un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problema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funcionamiento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medidor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afectó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correcto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registro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consumo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energía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eléctrica,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por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sociedad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9138D9">
        <w:rPr>
          <w:rFonts w:ascii="Museo Sans 300" w:hAnsi="Museo Sans 300"/>
          <w:color w:val="000000" w:themeColor="text1"/>
          <w:sz w:val="20"/>
          <w:szCs w:val="20"/>
          <w:lang w:eastAsia="es-ES"/>
        </w:rPr>
        <w:t>EE</w:t>
      </w:r>
      <w:r w:rsidR="00C50506">
        <w:rPr>
          <w:rFonts w:ascii="Museo Sans 300" w:hAnsi="Museo Sans 300"/>
          <w:color w:val="000000" w:themeColor="text1"/>
          <w:sz w:val="20"/>
          <w:szCs w:val="20"/>
          <w:lang w:eastAsia="es-ES"/>
        </w:rPr>
        <w:t>O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,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S.A.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C.V.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tiene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derecho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recuperar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cantidad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CIENTO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OCHENTA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Y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CUATRO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21/100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DÓLARES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LOS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ESTADOS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UNIDOS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AMÉRICA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(USD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A41015" w:rsidRPr="00A41015">
        <w:rPr>
          <w:rFonts w:ascii="Museo Sans 300" w:hAnsi="Museo Sans 300"/>
          <w:color w:val="000000" w:themeColor="text1"/>
          <w:sz w:val="20"/>
          <w:szCs w:val="20"/>
          <w:lang w:eastAsia="es-ES"/>
        </w:rPr>
        <w:t>184.21)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IVA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incluido,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concepto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energía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registrada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por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medidor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defectuoso,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conformidad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establecido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artículo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35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inciso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tercero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Términos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y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Condiciones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Generales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Consumidor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Final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Pliego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Tarifario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aplicables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para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año</w:t>
      </w:r>
      <w:r w:rsidR="00046F37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202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1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.</w:t>
      </w:r>
    </w:p>
    <w:p w14:paraId="0969440A" w14:textId="77777777" w:rsidR="00541CA9" w:rsidRPr="00541CA9" w:rsidRDefault="00541CA9" w:rsidP="00541CA9">
      <w:pPr>
        <w:spacing w:after="0" w:line="240" w:lineRule="auto"/>
        <w:ind w:left="360"/>
        <w:jc w:val="both"/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</w:pPr>
    </w:p>
    <w:p w14:paraId="2663DDF8" w14:textId="3A7597C7" w:rsidR="00541CA9" w:rsidRPr="00541CA9" w:rsidRDefault="00541CA9" w:rsidP="00541CA9">
      <w:pPr>
        <w:spacing w:after="0" w:line="240" w:lineRule="auto"/>
        <w:ind w:left="360"/>
        <w:jc w:val="both"/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</w:pP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lastRenderedPageBreak/>
        <w:t>En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vista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lo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anterior,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distribuidora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debe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emitir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un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nuevo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cobro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por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cantidad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determinada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en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informe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técnico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proofErr w:type="spellStart"/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N.°</w:t>
      </w:r>
      <w:proofErr w:type="spellEnd"/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IT-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0114-CAU-21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rendido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por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el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CAU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SIGET.</w:t>
      </w:r>
      <w:r w:rsidR="00046F37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 </w:t>
      </w:r>
    </w:p>
    <w:p w14:paraId="40F515E1" w14:textId="77777777" w:rsidR="008301FE" w:rsidRPr="00541CA9" w:rsidRDefault="008301FE" w:rsidP="008301FE">
      <w:pPr>
        <w:spacing w:after="0" w:line="240" w:lineRule="auto"/>
        <w:ind w:left="360"/>
        <w:jc w:val="both"/>
        <w:rPr>
          <w:rFonts w:ascii="Museo Sans 300" w:eastAsia="Times New Roman" w:hAnsi="Museo Sans 300" w:cs="Segoe UI"/>
          <w:sz w:val="20"/>
          <w:szCs w:val="20"/>
          <w:lang w:val="es-ES" w:eastAsia="es-SV"/>
        </w:rPr>
      </w:pPr>
    </w:p>
    <w:p w14:paraId="39D7E5FA" w14:textId="542B2B3E" w:rsidR="00052CF9" w:rsidRPr="006419FA" w:rsidRDefault="009A69A9" w:rsidP="00612D01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Not</w:t>
      </w:r>
      <w:r w:rsidR="005B70C1" w:rsidRPr="006419FA">
        <w:rPr>
          <w:rFonts w:ascii="Museo Sans 300" w:eastAsia="Times New Roman" w:hAnsi="Museo Sans 300"/>
          <w:sz w:val="20"/>
          <w:szCs w:val="20"/>
          <w:lang w:eastAsia="es-ES"/>
        </w:rPr>
        <w:t>ific</w:t>
      </w:r>
      <w:r w:rsidR="009F4890" w:rsidRPr="006419FA">
        <w:rPr>
          <w:rFonts w:ascii="Museo Sans 300" w:eastAsia="Times New Roman" w:hAnsi="Museo Sans 300"/>
          <w:sz w:val="20"/>
          <w:szCs w:val="20"/>
          <w:lang w:eastAsia="es-ES"/>
        </w:rPr>
        <w:t>ar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F4890" w:rsidRPr="006419FA">
        <w:rPr>
          <w:rFonts w:ascii="Museo Sans 300" w:eastAsia="Times New Roman" w:hAnsi="Museo Sans 300"/>
          <w:sz w:val="20"/>
          <w:szCs w:val="20"/>
          <w:lang w:eastAsia="es-ES"/>
        </w:rPr>
        <w:t>este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F4890" w:rsidRPr="006419FA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F4890" w:rsidRPr="006419FA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F4890" w:rsidRPr="006419FA">
        <w:rPr>
          <w:rFonts w:ascii="Museo Sans 300" w:eastAsia="Times New Roman" w:hAnsi="Museo Sans 300"/>
          <w:sz w:val="20"/>
          <w:szCs w:val="20"/>
          <w:lang w:eastAsia="es-ES"/>
        </w:rPr>
        <w:t>señ</w:t>
      </w:r>
      <w:r w:rsidR="00C422E8" w:rsidRPr="006419FA">
        <w:rPr>
          <w:rFonts w:ascii="Museo Sans 300" w:eastAsia="Times New Roman" w:hAnsi="Museo Sans 300"/>
          <w:sz w:val="20"/>
          <w:szCs w:val="20"/>
          <w:lang w:eastAsia="es-ES"/>
        </w:rPr>
        <w:t>or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97D9D">
        <w:rPr>
          <w:rFonts w:ascii="Museo Sans 300" w:eastAsia="Times New Roman" w:hAnsi="Museo Sans 300"/>
          <w:sz w:val="20"/>
          <w:szCs w:val="20"/>
          <w:lang w:eastAsia="es-ES"/>
        </w:rPr>
        <w:t>+++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E4209" w:rsidRPr="006419FA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sociedad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6021E" w:rsidRPr="006419FA">
        <w:rPr>
          <w:rFonts w:ascii="Museo Sans 300" w:eastAsia="Times New Roman" w:hAnsi="Museo Sans 300"/>
          <w:sz w:val="20"/>
          <w:szCs w:val="20"/>
          <w:lang w:eastAsia="es-ES"/>
        </w:rPr>
        <w:t>EEO,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6021E" w:rsidRPr="006419FA">
        <w:rPr>
          <w:rFonts w:ascii="Museo Sans 300" w:eastAsia="Times New Roman" w:hAnsi="Museo Sans 300"/>
          <w:sz w:val="20"/>
          <w:szCs w:val="20"/>
          <w:lang w:eastAsia="es-ES"/>
        </w:rPr>
        <w:t>S.A.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6021E" w:rsidRPr="006419F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6021E" w:rsidRPr="006419FA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="00046F37">
        <w:rPr>
          <w:rFonts w:ascii="Museo Sans 300" w:eastAsia="Times New Roman" w:hAnsi="Museo Sans 300"/>
          <w:sz w:val="20"/>
          <w:szCs w:val="20"/>
          <w:lang w:eastAsia="es-ES"/>
        </w:rPr>
        <w:t xml:space="preserve">  </w:t>
      </w:r>
    </w:p>
    <w:p w14:paraId="0CA77451" w14:textId="4AF4C6F2" w:rsidR="009A69A9" w:rsidRDefault="009A69A9" w:rsidP="00052CF9">
      <w:pPr>
        <w:spacing w:after="0" w:line="0" w:lineRule="atLeast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F260B50" w14:textId="77777777" w:rsidR="009A69A9" w:rsidRDefault="009A69A9" w:rsidP="009A69A9">
      <w:pPr>
        <w:spacing w:after="0" w:line="0" w:lineRule="atLeast"/>
        <w:rPr>
          <w:rFonts w:ascii="Museo Sans 300" w:hAnsi="Museo Sans 300"/>
          <w:sz w:val="20"/>
          <w:szCs w:val="20"/>
        </w:rPr>
      </w:pPr>
    </w:p>
    <w:p w14:paraId="6BD18F9B" w14:textId="77777777" w:rsidR="00F35AAC" w:rsidRDefault="00F35AAC" w:rsidP="00F35AAC">
      <w:pPr>
        <w:rPr>
          <w:rFonts w:ascii="Museo Sans 300" w:hAnsi="Museo Sans 300"/>
          <w:sz w:val="20"/>
          <w:szCs w:val="20"/>
        </w:rPr>
      </w:pPr>
    </w:p>
    <w:p w14:paraId="43481ABF" w14:textId="13070834" w:rsidR="00F35AAC" w:rsidRPr="00937F60" w:rsidRDefault="00F35AAC" w:rsidP="00F35AAC">
      <w:pPr>
        <w:tabs>
          <w:tab w:val="left" w:pos="4962"/>
        </w:tabs>
        <w:spacing w:after="0" w:line="240" w:lineRule="atLeast"/>
        <w:ind w:left="4253" w:firstLine="709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Manuel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Ernesto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Aguilar</w:t>
      </w:r>
      <w:r w:rsidR="00046F37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Flores</w:t>
      </w:r>
    </w:p>
    <w:p w14:paraId="5B08B5D1" w14:textId="691C50AB" w:rsidR="00F47546" w:rsidRPr="00937F60" w:rsidRDefault="00F35AAC" w:rsidP="00B078E2">
      <w:pPr>
        <w:tabs>
          <w:tab w:val="left" w:pos="4962"/>
        </w:tabs>
        <w:spacing w:after="0" w:line="240" w:lineRule="atLeast"/>
        <w:ind w:left="4253" w:firstLine="709"/>
        <w:rPr>
          <w:sz w:val="20"/>
          <w:szCs w:val="20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Superintendente</w:t>
      </w:r>
    </w:p>
    <w:sectPr w:rsidR="00F47546" w:rsidRPr="00937F60" w:rsidSect="008345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041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26172" w14:textId="77777777" w:rsidR="00C907D6" w:rsidRDefault="00C907D6">
      <w:pPr>
        <w:spacing w:after="0" w:line="240" w:lineRule="auto"/>
      </w:pPr>
      <w:r>
        <w:separator/>
      </w:r>
    </w:p>
  </w:endnote>
  <w:endnote w:type="continuationSeparator" w:id="0">
    <w:p w14:paraId="1F04CCA3" w14:textId="77777777" w:rsidR="00C907D6" w:rsidRDefault="00C907D6">
      <w:pPr>
        <w:spacing w:after="0" w:line="240" w:lineRule="auto"/>
      </w:pPr>
      <w:r>
        <w:continuationSeparator/>
      </w:r>
    </w:p>
  </w:endnote>
  <w:endnote w:type="continuationNotice" w:id="1">
    <w:p w14:paraId="16CF20EE" w14:textId="77777777" w:rsidR="00C907D6" w:rsidRDefault="00C90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F47546" w:rsidRDefault="008B43A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47546">
      <w:rPr>
        <w:lang w:val="es-ES"/>
      </w:rPr>
      <w:t>2</w:t>
    </w:r>
    <w:r>
      <w:rPr>
        <w:lang w:val="es-ES"/>
      </w:rPr>
      <w:fldChar w:fldCharType="end"/>
    </w:r>
  </w:p>
  <w:p w14:paraId="0AD9C6F4" w14:textId="77777777" w:rsidR="00F47546" w:rsidRDefault="00F47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F47546" w:rsidRDefault="00F47546">
    <w:pPr>
      <w:pStyle w:val="Piedepgina"/>
      <w:jc w:val="right"/>
    </w:pPr>
  </w:p>
  <w:p w14:paraId="30BB2B27" w14:textId="274EDCC2" w:rsidR="00F47546" w:rsidRPr="00475015" w:rsidRDefault="1516D086" w:rsidP="1516D086">
    <w:pPr>
      <w:pStyle w:val="Piedepgina"/>
      <w:jc w:val="center"/>
      <w:rPr>
        <w:rFonts w:ascii="Museo Sans 300" w:hAnsi="Museo Sans 300"/>
        <w:b/>
        <w:bCs/>
        <w:noProof/>
        <w:sz w:val="18"/>
        <w:szCs w:val="18"/>
        <w:lang w:val="es-ES"/>
      </w:rPr>
    </w:pPr>
    <w:r w:rsidRPr="1516D086">
      <w:rPr>
        <w:rFonts w:ascii="Museo Sans 300" w:hAnsi="Museo Sans 300"/>
        <w:sz w:val="18"/>
        <w:szCs w:val="18"/>
        <w:lang w:val="es-ES"/>
      </w:rPr>
      <w:t xml:space="preserve">Página 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="00F47546" w:rsidRPr="1516D08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="00F47546" w:rsidRPr="1516D086">
      <w:rPr>
        <w:rFonts w:ascii="Museo Sans 300" w:hAnsi="Museo Sans 300"/>
        <w:b/>
        <w:bCs/>
        <w:sz w:val="18"/>
        <w:szCs w:val="18"/>
      </w:rPr>
      <w:fldChar w:fldCharType="separate"/>
    </w:r>
    <w:r w:rsidR="00F86DAD" w:rsidRPr="00F86DAD">
      <w:rPr>
        <w:rFonts w:ascii="Museo Sans 300" w:hAnsi="Museo Sans 300"/>
        <w:b/>
        <w:bCs/>
        <w:noProof/>
        <w:sz w:val="18"/>
        <w:szCs w:val="18"/>
        <w:lang w:val="es-ES"/>
      </w:rPr>
      <w:t>10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  <w:r w:rsidRPr="1516D086">
      <w:rPr>
        <w:rFonts w:ascii="Museo Sans 300" w:hAnsi="Museo Sans 300"/>
        <w:sz w:val="18"/>
        <w:szCs w:val="18"/>
        <w:lang w:val="es-ES"/>
      </w:rPr>
      <w:t xml:space="preserve"> de 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="00F47546">
      <w:instrText>NUMPAGES  \* Arabic  \* MERGEFORMAT</w:instrText>
    </w:r>
    <w:r w:rsidR="00F47546" w:rsidRPr="1516D086">
      <w:fldChar w:fldCharType="separate"/>
    </w:r>
    <w:r w:rsidR="00F86DAD" w:rsidRPr="00F86DAD">
      <w:rPr>
        <w:rFonts w:ascii="Museo Sans 300" w:hAnsi="Museo Sans 300"/>
        <w:b/>
        <w:bCs/>
        <w:noProof/>
        <w:sz w:val="18"/>
        <w:szCs w:val="18"/>
        <w:lang w:val="es-ES"/>
      </w:rPr>
      <w:t>12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F2BE" w14:textId="7F1308C0" w:rsidR="003578C1" w:rsidRDefault="003578C1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</w:p>
  <w:p w14:paraId="7AAF1A83" w14:textId="77777777" w:rsidR="00F47546" w:rsidRPr="009A54AC" w:rsidRDefault="00F47546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9A54AC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406A6F47" w:rsidR="00F47546" w:rsidRPr="00F30EE8" w:rsidRDefault="1516D086" w:rsidP="00186D3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bCs/>
        <w:color w:val="000000"/>
        <w:sz w:val="18"/>
        <w:szCs w:val="18"/>
      </w:rPr>
    </w:pPr>
    <w:r w:rsidRPr="00F30EE8">
      <w:rPr>
        <w:rFonts w:ascii="Bembo Std" w:hAnsi="Bembo Std"/>
        <w:b/>
        <w:bCs/>
        <w:color w:val="000000"/>
        <w:sz w:val="18"/>
        <w:szCs w:val="18"/>
      </w:rPr>
      <w:t>PBX: (503) 2257-4438; Fax: (503) 2257-4499</w:t>
    </w:r>
  </w:p>
  <w:p w14:paraId="4E3BD474" w14:textId="77777777" w:rsidR="00D6183B" w:rsidRPr="00F30EE8" w:rsidRDefault="00D6183B" w:rsidP="00186D3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bCs/>
        <w:color w:val="000000"/>
        <w:sz w:val="18"/>
        <w:szCs w:val="18"/>
      </w:rPr>
    </w:pPr>
  </w:p>
  <w:p w14:paraId="75496491" w14:textId="684DEBB0" w:rsidR="00D6183B" w:rsidRPr="00F30EE8" w:rsidRDefault="00D6183B" w:rsidP="00D6183B">
    <w:pPr>
      <w:pStyle w:val="Piedepgina"/>
      <w:jc w:val="center"/>
      <w:rPr>
        <w:rFonts w:ascii="Bembo Std" w:hAnsi="Bembo Std"/>
        <w:b/>
        <w:bCs/>
        <w:color w:val="000000"/>
        <w:sz w:val="18"/>
        <w:szCs w:val="18"/>
      </w:rPr>
    </w:pPr>
    <w:r w:rsidRPr="1516D086">
      <w:rPr>
        <w:rFonts w:ascii="Museo Sans 300" w:hAnsi="Museo Sans 300"/>
        <w:sz w:val="18"/>
        <w:szCs w:val="18"/>
        <w:lang w:val="es-ES"/>
      </w:rPr>
      <w:t xml:space="preserve">Página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Pr="1516D08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1516D086">
      <w:rPr>
        <w:rFonts w:ascii="Museo Sans 300" w:hAnsi="Museo Sans 300"/>
        <w:b/>
        <w:bCs/>
        <w:sz w:val="18"/>
        <w:szCs w:val="18"/>
      </w:rPr>
      <w:fldChar w:fldCharType="separate"/>
    </w:r>
    <w:r w:rsidR="00F86DAD" w:rsidRPr="00F86DAD">
      <w:rPr>
        <w:rFonts w:ascii="Museo Sans 300" w:hAnsi="Museo Sans 300"/>
        <w:b/>
        <w:bCs/>
        <w:noProof/>
        <w:sz w:val="18"/>
        <w:szCs w:val="18"/>
        <w:lang w:val="es-ES"/>
      </w:rPr>
      <w:t>1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  <w:r w:rsidRPr="1516D086">
      <w:rPr>
        <w:rFonts w:ascii="Museo Sans 300" w:hAnsi="Museo Sans 300"/>
        <w:sz w:val="18"/>
        <w:szCs w:val="18"/>
        <w:lang w:val="es-ES"/>
      </w:rPr>
      <w:t xml:space="preserve"> de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>
      <w:instrText>NUMPAGES  \* Arabic  \* MERGEFORMAT</w:instrText>
    </w:r>
    <w:r w:rsidRPr="1516D086">
      <w:fldChar w:fldCharType="separate"/>
    </w:r>
    <w:r w:rsidR="00F86DAD" w:rsidRPr="00F86DAD">
      <w:rPr>
        <w:rFonts w:ascii="Museo Sans 300" w:hAnsi="Museo Sans 300"/>
        <w:b/>
        <w:bCs/>
        <w:noProof/>
        <w:sz w:val="18"/>
        <w:szCs w:val="18"/>
        <w:lang w:val="es-ES"/>
      </w:rPr>
      <w:t>1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FB23" w14:textId="77777777" w:rsidR="00C907D6" w:rsidRDefault="00C907D6">
      <w:pPr>
        <w:spacing w:after="0" w:line="240" w:lineRule="auto"/>
      </w:pPr>
      <w:r>
        <w:separator/>
      </w:r>
    </w:p>
  </w:footnote>
  <w:footnote w:type="continuationSeparator" w:id="0">
    <w:p w14:paraId="7118D08B" w14:textId="77777777" w:rsidR="00C907D6" w:rsidRDefault="00C907D6">
      <w:pPr>
        <w:spacing w:after="0" w:line="240" w:lineRule="auto"/>
      </w:pPr>
      <w:r>
        <w:continuationSeparator/>
      </w:r>
    </w:p>
  </w:footnote>
  <w:footnote w:type="continuationNotice" w:id="1">
    <w:p w14:paraId="4554AE0E" w14:textId="77777777" w:rsidR="00C907D6" w:rsidRDefault="00C907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C3DC" w14:textId="1137C920" w:rsidR="00F47546" w:rsidRDefault="007D4F96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21668EC7" wp14:editId="3E7B09E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22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D9EAB95" w:rsidR="00F47546" w:rsidRDefault="007D4F96" w:rsidP="00754E7A">
    <w:pPr>
      <w:outlineLvl w:val="1"/>
    </w:pPr>
    <w:r>
      <w:rPr>
        <w:noProof/>
        <w:lang w:eastAsia="es-SV"/>
      </w:rPr>
      <w:drawing>
        <wp:inline distT="0" distB="0" distL="0" distR="0" wp14:anchorId="5D344DBF" wp14:editId="36BAAE86">
          <wp:extent cx="1914525" cy="619125"/>
          <wp:effectExtent l="0" t="0" r="9525" b="9525"/>
          <wp:docPr id="2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AEC8E4B" wp14:editId="66B66071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2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75D1" w14:textId="1E8C71EA" w:rsidR="00F47546" w:rsidRPr="00754E7A" w:rsidRDefault="007D4F96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DA3C8F5" wp14:editId="74709837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25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527B1BB9" wp14:editId="1F71D032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6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E4"/>
    <w:multiLevelType w:val="multilevel"/>
    <w:tmpl w:val="A6A6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2392C"/>
    <w:multiLevelType w:val="hybridMultilevel"/>
    <w:tmpl w:val="2B32A666"/>
    <w:lvl w:ilvl="0" w:tplc="8AB2382C">
      <w:start w:val="1"/>
      <w:numFmt w:val="lowerLetter"/>
      <w:lvlText w:val="%1)"/>
      <w:lvlJc w:val="left"/>
      <w:pPr>
        <w:ind w:left="360" w:hanging="360"/>
      </w:pPr>
      <w:rPr>
        <w:rFonts w:ascii="Museo Sans 300" w:hAnsi="Museo Sans 300" w:cs="Times New Roman"/>
        <w:color w:val="000000"/>
        <w:sz w:val="22"/>
        <w:szCs w:val="22"/>
      </w:rPr>
    </w:lvl>
    <w:lvl w:ilvl="1" w:tplc="52A4E5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1E1C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725A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C060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8A50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DECB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20B5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2CB6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F86864"/>
    <w:multiLevelType w:val="hybridMultilevel"/>
    <w:tmpl w:val="1FA08B44"/>
    <w:lvl w:ilvl="0" w:tplc="8F9CF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749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C701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6A62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DD27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174CD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0C7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CC6D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9D6D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16FFD"/>
    <w:multiLevelType w:val="multilevel"/>
    <w:tmpl w:val="28D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6A1A36"/>
    <w:multiLevelType w:val="hybridMultilevel"/>
    <w:tmpl w:val="9404C630"/>
    <w:lvl w:ilvl="0" w:tplc="27FEA696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38F218AC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063CAE9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87846974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0212B67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04C0A74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1F00AE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B0449CC8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19B6A110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7DC3715"/>
    <w:multiLevelType w:val="multilevel"/>
    <w:tmpl w:val="B2B2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32061"/>
    <w:multiLevelType w:val="multilevel"/>
    <w:tmpl w:val="488C9E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786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1BB75BB"/>
    <w:multiLevelType w:val="multilevel"/>
    <w:tmpl w:val="14345AD8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9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C3B3A"/>
    <w:multiLevelType w:val="hybridMultilevel"/>
    <w:tmpl w:val="2F08D5D6"/>
    <w:lvl w:ilvl="0" w:tplc="42B8E072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503" w:hanging="360"/>
      </w:pPr>
    </w:lvl>
    <w:lvl w:ilvl="2" w:tplc="440A001B" w:tentative="1">
      <w:start w:val="1"/>
      <w:numFmt w:val="lowerRoman"/>
      <w:lvlText w:val="%3."/>
      <w:lvlJc w:val="right"/>
      <w:pPr>
        <w:ind w:left="3223" w:hanging="180"/>
      </w:pPr>
    </w:lvl>
    <w:lvl w:ilvl="3" w:tplc="440A000F" w:tentative="1">
      <w:start w:val="1"/>
      <w:numFmt w:val="decimal"/>
      <w:lvlText w:val="%4."/>
      <w:lvlJc w:val="left"/>
      <w:pPr>
        <w:ind w:left="3943" w:hanging="360"/>
      </w:pPr>
    </w:lvl>
    <w:lvl w:ilvl="4" w:tplc="440A0019" w:tentative="1">
      <w:start w:val="1"/>
      <w:numFmt w:val="lowerLetter"/>
      <w:lvlText w:val="%5."/>
      <w:lvlJc w:val="left"/>
      <w:pPr>
        <w:ind w:left="4663" w:hanging="360"/>
      </w:pPr>
    </w:lvl>
    <w:lvl w:ilvl="5" w:tplc="440A001B" w:tentative="1">
      <w:start w:val="1"/>
      <w:numFmt w:val="lowerRoman"/>
      <w:lvlText w:val="%6."/>
      <w:lvlJc w:val="right"/>
      <w:pPr>
        <w:ind w:left="5383" w:hanging="180"/>
      </w:pPr>
    </w:lvl>
    <w:lvl w:ilvl="6" w:tplc="440A000F" w:tentative="1">
      <w:start w:val="1"/>
      <w:numFmt w:val="decimal"/>
      <w:lvlText w:val="%7."/>
      <w:lvlJc w:val="left"/>
      <w:pPr>
        <w:ind w:left="6103" w:hanging="360"/>
      </w:pPr>
    </w:lvl>
    <w:lvl w:ilvl="7" w:tplc="440A0019" w:tentative="1">
      <w:start w:val="1"/>
      <w:numFmt w:val="lowerLetter"/>
      <w:lvlText w:val="%8."/>
      <w:lvlJc w:val="left"/>
      <w:pPr>
        <w:ind w:left="6823" w:hanging="360"/>
      </w:pPr>
    </w:lvl>
    <w:lvl w:ilvl="8" w:tplc="440A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1" w15:restartNumberingAfterBreak="0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4E1432A"/>
    <w:multiLevelType w:val="hybridMultilevel"/>
    <w:tmpl w:val="A7E0CBB0"/>
    <w:lvl w:ilvl="0" w:tplc="9AB21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A8C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306D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3721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30694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7B82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EC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A46E6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C24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AF15B2"/>
    <w:multiLevelType w:val="hybridMultilevel"/>
    <w:tmpl w:val="3578879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23303"/>
    <w:multiLevelType w:val="hybridMultilevel"/>
    <w:tmpl w:val="523E9532"/>
    <w:lvl w:ilvl="0" w:tplc="A8C8B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FE0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E4AC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602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7DE40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94F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7E2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120F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1C9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912A4D"/>
    <w:multiLevelType w:val="multilevel"/>
    <w:tmpl w:val="056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3812B4"/>
    <w:multiLevelType w:val="hybridMultilevel"/>
    <w:tmpl w:val="572E021E"/>
    <w:lvl w:ilvl="0" w:tplc="2FD6A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065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3A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6CE4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F90E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C8F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4ED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CEF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808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2B4767"/>
    <w:multiLevelType w:val="multilevel"/>
    <w:tmpl w:val="E2F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7D6AE2"/>
    <w:multiLevelType w:val="multilevel"/>
    <w:tmpl w:val="52E2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591264"/>
    <w:multiLevelType w:val="hybridMultilevel"/>
    <w:tmpl w:val="40FEC586"/>
    <w:lvl w:ilvl="0" w:tplc="440A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 w15:restartNumberingAfterBreak="0">
    <w:nsid w:val="30D04BE8"/>
    <w:multiLevelType w:val="hybridMultilevel"/>
    <w:tmpl w:val="5784E73A"/>
    <w:lvl w:ilvl="0" w:tplc="A13C2498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C133B"/>
    <w:multiLevelType w:val="multilevel"/>
    <w:tmpl w:val="F760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C513B7"/>
    <w:multiLevelType w:val="hybridMultilevel"/>
    <w:tmpl w:val="09021356"/>
    <w:lvl w:ilvl="0" w:tplc="8B26C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CCEB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5F840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2C0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0605C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62F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9E7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5B0C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FA14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417BD2"/>
    <w:multiLevelType w:val="hybridMultilevel"/>
    <w:tmpl w:val="EB9673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D25720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46618"/>
    <w:multiLevelType w:val="hybridMultilevel"/>
    <w:tmpl w:val="C9DC83CA"/>
    <w:lvl w:ilvl="0" w:tplc="91668532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sz w:val="20"/>
      </w:rPr>
    </w:lvl>
    <w:lvl w:ilvl="1" w:tplc="3D762EF6" w:tentative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sz w:val="20"/>
      </w:rPr>
    </w:lvl>
    <w:lvl w:ilvl="2" w:tplc="FC32BA80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  <w:sz w:val="20"/>
      </w:rPr>
    </w:lvl>
    <w:lvl w:ilvl="3" w:tplc="716226BE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  <w:sz w:val="20"/>
      </w:rPr>
    </w:lvl>
    <w:lvl w:ilvl="4" w:tplc="C5FCD6E6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  <w:sz w:val="20"/>
      </w:rPr>
    </w:lvl>
    <w:lvl w:ilvl="5" w:tplc="CCB6FF08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  <w:sz w:val="20"/>
      </w:rPr>
    </w:lvl>
    <w:lvl w:ilvl="6" w:tplc="5986EE14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  <w:sz w:val="20"/>
      </w:rPr>
    </w:lvl>
    <w:lvl w:ilvl="7" w:tplc="16D8A748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  <w:sz w:val="20"/>
      </w:rPr>
    </w:lvl>
    <w:lvl w:ilvl="8" w:tplc="0B88B018" w:tentative="1">
      <w:start w:val="1"/>
      <w:numFmt w:val="bullet"/>
      <w:lvlText w:val=""/>
      <w:lvlJc w:val="left"/>
      <w:pPr>
        <w:tabs>
          <w:tab w:val="num" w:pos="6483"/>
        </w:tabs>
        <w:ind w:left="6483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207A3D"/>
    <w:multiLevelType w:val="hybridMultilevel"/>
    <w:tmpl w:val="2C541D66"/>
    <w:lvl w:ilvl="0" w:tplc="465CAE24">
      <w:start w:val="1"/>
      <w:numFmt w:val="upperRoman"/>
      <w:pStyle w:val="Listaconvietas5"/>
      <w:lvlText w:val="%1."/>
      <w:lvlJc w:val="left"/>
      <w:pPr>
        <w:ind w:left="1146" w:hanging="72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48466749"/>
    <w:multiLevelType w:val="hybridMultilevel"/>
    <w:tmpl w:val="B2027938"/>
    <w:lvl w:ilvl="0" w:tplc="DD9EA2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9552FC"/>
    <w:multiLevelType w:val="hybridMultilevel"/>
    <w:tmpl w:val="50C0656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F1481"/>
    <w:multiLevelType w:val="hybridMultilevel"/>
    <w:tmpl w:val="7CD6B0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5D0294"/>
    <w:multiLevelType w:val="hybridMultilevel"/>
    <w:tmpl w:val="3888419E"/>
    <w:lvl w:ilvl="0" w:tplc="511E5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16F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FE42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D923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CE6B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75C73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40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C6EC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CFE6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B354C4"/>
    <w:multiLevelType w:val="hybridMultilevel"/>
    <w:tmpl w:val="1C6A50F2"/>
    <w:lvl w:ilvl="0" w:tplc="BB6C988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F623F"/>
    <w:multiLevelType w:val="hybridMultilevel"/>
    <w:tmpl w:val="BD2849D0"/>
    <w:lvl w:ilvl="0" w:tplc="7DCEB3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382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9DC1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AF24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DEB4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F6AD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CE8F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11EA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AEDA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48D6651"/>
    <w:multiLevelType w:val="hybridMultilevel"/>
    <w:tmpl w:val="578E4C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9357A"/>
    <w:multiLevelType w:val="hybridMultilevel"/>
    <w:tmpl w:val="7DD6E2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924DAE"/>
    <w:multiLevelType w:val="multilevel"/>
    <w:tmpl w:val="9D64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7A6DDA"/>
    <w:multiLevelType w:val="multilevel"/>
    <w:tmpl w:val="4B26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C2A5911"/>
    <w:multiLevelType w:val="multilevel"/>
    <w:tmpl w:val="6D90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83000A"/>
    <w:multiLevelType w:val="hybridMultilevel"/>
    <w:tmpl w:val="7062D4F8"/>
    <w:lvl w:ilvl="0" w:tplc="F5987B98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EA46030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84E4A2B4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5890F9AE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406AB822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8D2C31D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A5CE75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AEE05184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A762DB6C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3" w15:restartNumberingAfterBreak="0">
    <w:nsid w:val="7417739E"/>
    <w:multiLevelType w:val="hybridMultilevel"/>
    <w:tmpl w:val="87182C6A"/>
    <w:lvl w:ilvl="0" w:tplc="04F69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B0A93"/>
    <w:multiLevelType w:val="multilevel"/>
    <w:tmpl w:val="28DE57A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E3B6F87"/>
    <w:multiLevelType w:val="hybridMultilevel"/>
    <w:tmpl w:val="8BCEEB22"/>
    <w:lvl w:ilvl="0" w:tplc="37B0A7B6">
      <w:start w:val="2"/>
      <w:numFmt w:val="bullet"/>
      <w:lvlText w:val="-"/>
      <w:lvlJc w:val="left"/>
      <w:pPr>
        <w:ind w:left="786" w:hanging="360"/>
      </w:pPr>
      <w:rPr>
        <w:rFonts w:ascii="Museo Sans 300" w:eastAsia="Arial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9"/>
  </w:num>
  <w:num w:numId="5">
    <w:abstractNumId w:val="28"/>
  </w:num>
  <w:num w:numId="6">
    <w:abstractNumId w:val="19"/>
  </w:num>
  <w:num w:numId="7">
    <w:abstractNumId w:val="7"/>
  </w:num>
  <w:num w:numId="8">
    <w:abstractNumId w:val="20"/>
  </w:num>
  <w:num w:numId="9">
    <w:abstractNumId w:val="30"/>
  </w:num>
  <w:num w:numId="10">
    <w:abstractNumId w:val="33"/>
  </w:num>
  <w:num w:numId="11">
    <w:abstractNumId w:val="35"/>
  </w:num>
  <w:num w:numId="12">
    <w:abstractNumId w:val="2"/>
  </w:num>
  <w:num w:numId="13">
    <w:abstractNumId w:val="34"/>
  </w:num>
  <w:num w:numId="14">
    <w:abstractNumId w:val="14"/>
  </w:num>
  <w:num w:numId="15">
    <w:abstractNumId w:val="4"/>
  </w:num>
  <w:num w:numId="16">
    <w:abstractNumId w:val="42"/>
  </w:num>
  <w:num w:numId="17">
    <w:abstractNumId w:val="1"/>
  </w:num>
  <w:num w:numId="18">
    <w:abstractNumId w:val="11"/>
  </w:num>
  <w:num w:numId="19">
    <w:abstractNumId w:val="10"/>
  </w:num>
  <w:num w:numId="20">
    <w:abstractNumId w:val="13"/>
  </w:num>
  <w:num w:numId="21">
    <w:abstractNumId w:val="45"/>
  </w:num>
  <w:num w:numId="22">
    <w:abstractNumId w:val="40"/>
  </w:num>
  <w:num w:numId="23">
    <w:abstractNumId w:val="36"/>
  </w:num>
  <w:num w:numId="24">
    <w:abstractNumId w:val="9"/>
  </w:num>
  <w:num w:numId="25">
    <w:abstractNumId w:val="46"/>
  </w:num>
  <w:num w:numId="26">
    <w:abstractNumId w:val="26"/>
  </w:num>
  <w:num w:numId="27">
    <w:abstractNumId w:val="32"/>
  </w:num>
  <w:num w:numId="28">
    <w:abstractNumId w:val="39"/>
  </w:num>
  <w:num w:numId="29">
    <w:abstractNumId w:val="38"/>
  </w:num>
  <w:num w:numId="30">
    <w:abstractNumId w:val="0"/>
  </w:num>
  <w:num w:numId="31">
    <w:abstractNumId w:val="27"/>
  </w:num>
  <w:num w:numId="32">
    <w:abstractNumId w:val="12"/>
  </w:num>
  <w:num w:numId="33">
    <w:abstractNumId w:val="16"/>
  </w:num>
  <w:num w:numId="34">
    <w:abstractNumId w:val="22"/>
  </w:num>
  <w:num w:numId="35">
    <w:abstractNumId w:val="43"/>
  </w:num>
  <w:num w:numId="36">
    <w:abstractNumId w:val="31"/>
  </w:num>
  <w:num w:numId="37">
    <w:abstractNumId w:val="37"/>
  </w:num>
  <w:num w:numId="38">
    <w:abstractNumId w:val="23"/>
  </w:num>
  <w:num w:numId="39">
    <w:abstractNumId w:val="6"/>
  </w:num>
  <w:num w:numId="40">
    <w:abstractNumId w:val="3"/>
  </w:num>
  <w:num w:numId="41">
    <w:abstractNumId w:val="17"/>
  </w:num>
  <w:num w:numId="42">
    <w:abstractNumId w:val="41"/>
  </w:num>
  <w:num w:numId="43">
    <w:abstractNumId w:val="5"/>
  </w:num>
  <w:num w:numId="44">
    <w:abstractNumId w:val="18"/>
  </w:num>
  <w:num w:numId="45">
    <w:abstractNumId w:val="21"/>
  </w:num>
  <w:num w:numId="46">
    <w:abstractNumId w:val="15"/>
  </w:num>
  <w:num w:numId="47">
    <w:abstractNumId w:val="4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3"/>
    <w:rsid w:val="00000720"/>
    <w:rsid w:val="00002E21"/>
    <w:rsid w:val="00002E4E"/>
    <w:rsid w:val="000052EB"/>
    <w:rsid w:val="000062F4"/>
    <w:rsid w:val="0000680A"/>
    <w:rsid w:val="0001027F"/>
    <w:rsid w:val="00011629"/>
    <w:rsid w:val="00012AFA"/>
    <w:rsid w:val="00017ADA"/>
    <w:rsid w:val="0002095A"/>
    <w:rsid w:val="000210F1"/>
    <w:rsid w:val="00024227"/>
    <w:rsid w:val="00024794"/>
    <w:rsid w:val="0003032D"/>
    <w:rsid w:val="000319FD"/>
    <w:rsid w:val="00034E37"/>
    <w:rsid w:val="00035F14"/>
    <w:rsid w:val="00037D4E"/>
    <w:rsid w:val="000436F9"/>
    <w:rsid w:val="00043801"/>
    <w:rsid w:val="00045836"/>
    <w:rsid w:val="00045FAE"/>
    <w:rsid w:val="00046F37"/>
    <w:rsid w:val="000502AB"/>
    <w:rsid w:val="00050A5D"/>
    <w:rsid w:val="00051710"/>
    <w:rsid w:val="00052CF9"/>
    <w:rsid w:val="0005519C"/>
    <w:rsid w:val="0005594F"/>
    <w:rsid w:val="00057FDB"/>
    <w:rsid w:val="00062514"/>
    <w:rsid w:val="00064036"/>
    <w:rsid w:val="000650E5"/>
    <w:rsid w:val="00065B22"/>
    <w:rsid w:val="00065EDF"/>
    <w:rsid w:val="0007185B"/>
    <w:rsid w:val="00071A04"/>
    <w:rsid w:val="00073375"/>
    <w:rsid w:val="000733D7"/>
    <w:rsid w:val="00074343"/>
    <w:rsid w:val="000743D4"/>
    <w:rsid w:val="00080AB1"/>
    <w:rsid w:val="00081FE1"/>
    <w:rsid w:val="00083A19"/>
    <w:rsid w:val="00084AD3"/>
    <w:rsid w:val="0008730D"/>
    <w:rsid w:val="0009010B"/>
    <w:rsid w:val="00091F7F"/>
    <w:rsid w:val="00092840"/>
    <w:rsid w:val="00093138"/>
    <w:rsid w:val="00093FBF"/>
    <w:rsid w:val="000964EF"/>
    <w:rsid w:val="000A176F"/>
    <w:rsid w:val="000A3778"/>
    <w:rsid w:val="000A42DF"/>
    <w:rsid w:val="000A443E"/>
    <w:rsid w:val="000A4DB0"/>
    <w:rsid w:val="000A5B2C"/>
    <w:rsid w:val="000B2696"/>
    <w:rsid w:val="000B5244"/>
    <w:rsid w:val="000B607B"/>
    <w:rsid w:val="000B7C66"/>
    <w:rsid w:val="000C0357"/>
    <w:rsid w:val="000C0FD9"/>
    <w:rsid w:val="000C3873"/>
    <w:rsid w:val="000C652F"/>
    <w:rsid w:val="000D034A"/>
    <w:rsid w:val="000D14EB"/>
    <w:rsid w:val="000D4617"/>
    <w:rsid w:val="000D6BBC"/>
    <w:rsid w:val="000D6D25"/>
    <w:rsid w:val="000E09C4"/>
    <w:rsid w:val="000E2D30"/>
    <w:rsid w:val="000E4FD5"/>
    <w:rsid w:val="000E5408"/>
    <w:rsid w:val="000E55F6"/>
    <w:rsid w:val="000E6A40"/>
    <w:rsid w:val="000E7D1A"/>
    <w:rsid w:val="000F0442"/>
    <w:rsid w:val="000F1DCE"/>
    <w:rsid w:val="000F2E6B"/>
    <w:rsid w:val="000F3FEF"/>
    <w:rsid w:val="000F46C8"/>
    <w:rsid w:val="000F68DF"/>
    <w:rsid w:val="001038CC"/>
    <w:rsid w:val="0010411F"/>
    <w:rsid w:val="00104EBE"/>
    <w:rsid w:val="00105DFA"/>
    <w:rsid w:val="001078B8"/>
    <w:rsid w:val="001117EE"/>
    <w:rsid w:val="0012039D"/>
    <w:rsid w:val="0012053C"/>
    <w:rsid w:val="00120834"/>
    <w:rsid w:val="0012306A"/>
    <w:rsid w:val="00123443"/>
    <w:rsid w:val="00125CC4"/>
    <w:rsid w:val="00126516"/>
    <w:rsid w:val="00133FCC"/>
    <w:rsid w:val="001356BF"/>
    <w:rsid w:val="00135C8B"/>
    <w:rsid w:val="00136730"/>
    <w:rsid w:val="00141A3D"/>
    <w:rsid w:val="00142FC7"/>
    <w:rsid w:val="0015099A"/>
    <w:rsid w:val="00151071"/>
    <w:rsid w:val="001563CB"/>
    <w:rsid w:val="00156CD2"/>
    <w:rsid w:val="00160066"/>
    <w:rsid w:val="00161337"/>
    <w:rsid w:val="00161621"/>
    <w:rsid w:val="00161C82"/>
    <w:rsid w:val="00162F55"/>
    <w:rsid w:val="00164064"/>
    <w:rsid w:val="00164140"/>
    <w:rsid w:val="001644C0"/>
    <w:rsid w:val="00164696"/>
    <w:rsid w:val="00164E6F"/>
    <w:rsid w:val="001660BB"/>
    <w:rsid w:val="00166D15"/>
    <w:rsid w:val="00170652"/>
    <w:rsid w:val="00170F37"/>
    <w:rsid w:val="00172171"/>
    <w:rsid w:val="0017556F"/>
    <w:rsid w:val="001755C7"/>
    <w:rsid w:val="00175D5A"/>
    <w:rsid w:val="00177E16"/>
    <w:rsid w:val="001803FB"/>
    <w:rsid w:val="001812D3"/>
    <w:rsid w:val="00181D30"/>
    <w:rsid w:val="00182556"/>
    <w:rsid w:val="00184DEA"/>
    <w:rsid w:val="001855B6"/>
    <w:rsid w:val="00186808"/>
    <w:rsid w:val="00186AF3"/>
    <w:rsid w:val="00186D30"/>
    <w:rsid w:val="00186F6F"/>
    <w:rsid w:val="00193F42"/>
    <w:rsid w:val="001941D1"/>
    <w:rsid w:val="00197460"/>
    <w:rsid w:val="001A02CC"/>
    <w:rsid w:val="001A4C11"/>
    <w:rsid w:val="001A7186"/>
    <w:rsid w:val="001B2A67"/>
    <w:rsid w:val="001B3000"/>
    <w:rsid w:val="001B3D12"/>
    <w:rsid w:val="001B5908"/>
    <w:rsid w:val="001B793B"/>
    <w:rsid w:val="001B7A4B"/>
    <w:rsid w:val="001C540F"/>
    <w:rsid w:val="001C668E"/>
    <w:rsid w:val="001D1274"/>
    <w:rsid w:val="001D3D7F"/>
    <w:rsid w:val="001D40AC"/>
    <w:rsid w:val="001D420C"/>
    <w:rsid w:val="001D7103"/>
    <w:rsid w:val="001D763B"/>
    <w:rsid w:val="001E1748"/>
    <w:rsid w:val="001E1A2F"/>
    <w:rsid w:val="001E1C1D"/>
    <w:rsid w:val="001E4209"/>
    <w:rsid w:val="001F0380"/>
    <w:rsid w:val="001F330E"/>
    <w:rsid w:val="001F6B20"/>
    <w:rsid w:val="001F7358"/>
    <w:rsid w:val="00206EC9"/>
    <w:rsid w:val="002105F7"/>
    <w:rsid w:val="002108C8"/>
    <w:rsid w:val="0021349A"/>
    <w:rsid w:val="00215B94"/>
    <w:rsid w:val="00220B09"/>
    <w:rsid w:val="00222FD0"/>
    <w:rsid w:val="0022383B"/>
    <w:rsid w:val="002255A0"/>
    <w:rsid w:val="002273B2"/>
    <w:rsid w:val="002300C9"/>
    <w:rsid w:val="00230C53"/>
    <w:rsid w:val="00231848"/>
    <w:rsid w:val="00233B15"/>
    <w:rsid w:val="002344F8"/>
    <w:rsid w:val="00234978"/>
    <w:rsid w:val="00242266"/>
    <w:rsid w:val="00244AA6"/>
    <w:rsid w:val="00245A6F"/>
    <w:rsid w:val="002468DF"/>
    <w:rsid w:val="0025106D"/>
    <w:rsid w:val="00255312"/>
    <w:rsid w:val="00255BAA"/>
    <w:rsid w:val="00262749"/>
    <w:rsid w:val="00263923"/>
    <w:rsid w:val="00264C9F"/>
    <w:rsid w:val="00264FED"/>
    <w:rsid w:val="0026509D"/>
    <w:rsid w:val="00272837"/>
    <w:rsid w:val="00280880"/>
    <w:rsid w:val="0028172A"/>
    <w:rsid w:val="00282663"/>
    <w:rsid w:val="00283095"/>
    <w:rsid w:val="002833A1"/>
    <w:rsid w:val="00286D89"/>
    <w:rsid w:val="0029121A"/>
    <w:rsid w:val="00291A98"/>
    <w:rsid w:val="00292893"/>
    <w:rsid w:val="00297668"/>
    <w:rsid w:val="00297E9D"/>
    <w:rsid w:val="002A1CD8"/>
    <w:rsid w:val="002A3FA2"/>
    <w:rsid w:val="002A45A4"/>
    <w:rsid w:val="002A4D57"/>
    <w:rsid w:val="002A68DC"/>
    <w:rsid w:val="002A7764"/>
    <w:rsid w:val="002B1158"/>
    <w:rsid w:val="002B1689"/>
    <w:rsid w:val="002B3660"/>
    <w:rsid w:val="002B5754"/>
    <w:rsid w:val="002C11C8"/>
    <w:rsid w:val="002C1E44"/>
    <w:rsid w:val="002C1F33"/>
    <w:rsid w:val="002C429E"/>
    <w:rsid w:val="002C45E3"/>
    <w:rsid w:val="002C46CC"/>
    <w:rsid w:val="002C4867"/>
    <w:rsid w:val="002C4925"/>
    <w:rsid w:val="002C52D6"/>
    <w:rsid w:val="002C5D04"/>
    <w:rsid w:val="002C68B7"/>
    <w:rsid w:val="002D392A"/>
    <w:rsid w:val="002D53B2"/>
    <w:rsid w:val="002D684A"/>
    <w:rsid w:val="002D6F21"/>
    <w:rsid w:val="002E0752"/>
    <w:rsid w:val="002E5C07"/>
    <w:rsid w:val="002E6C9E"/>
    <w:rsid w:val="002E738A"/>
    <w:rsid w:val="002E77F2"/>
    <w:rsid w:val="002F0833"/>
    <w:rsid w:val="002F248D"/>
    <w:rsid w:val="002F3B28"/>
    <w:rsid w:val="002F613F"/>
    <w:rsid w:val="002F72CD"/>
    <w:rsid w:val="00301E14"/>
    <w:rsid w:val="00303B4C"/>
    <w:rsid w:val="003041A0"/>
    <w:rsid w:val="00304FA1"/>
    <w:rsid w:val="003101F9"/>
    <w:rsid w:val="0031143A"/>
    <w:rsid w:val="00311E19"/>
    <w:rsid w:val="003120BD"/>
    <w:rsid w:val="00316F76"/>
    <w:rsid w:val="0031790D"/>
    <w:rsid w:val="00320234"/>
    <w:rsid w:val="003229A9"/>
    <w:rsid w:val="00322BF5"/>
    <w:rsid w:val="00331611"/>
    <w:rsid w:val="00333191"/>
    <w:rsid w:val="003337E2"/>
    <w:rsid w:val="00335C51"/>
    <w:rsid w:val="0034001B"/>
    <w:rsid w:val="003416B6"/>
    <w:rsid w:val="003426B0"/>
    <w:rsid w:val="00342D0C"/>
    <w:rsid w:val="0034365A"/>
    <w:rsid w:val="003512DD"/>
    <w:rsid w:val="003514C2"/>
    <w:rsid w:val="0035178E"/>
    <w:rsid w:val="00353B24"/>
    <w:rsid w:val="0035627A"/>
    <w:rsid w:val="00356C0B"/>
    <w:rsid w:val="0035774B"/>
    <w:rsid w:val="003578C1"/>
    <w:rsid w:val="00360640"/>
    <w:rsid w:val="003610E2"/>
    <w:rsid w:val="0036181B"/>
    <w:rsid w:val="00362F0E"/>
    <w:rsid w:val="00363A29"/>
    <w:rsid w:val="00364DFE"/>
    <w:rsid w:val="003654BF"/>
    <w:rsid w:val="00366180"/>
    <w:rsid w:val="00366523"/>
    <w:rsid w:val="003670A6"/>
    <w:rsid w:val="003704D1"/>
    <w:rsid w:val="00372B01"/>
    <w:rsid w:val="003746C1"/>
    <w:rsid w:val="00375B82"/>
    <w:rsid w:val="003801FB"/>
    <w:rsid w:val="0038564E"/>
    <w:rsid w:val="003861C1"/>
    <w:rsid w:val="0038648E"/>
    <w:rsid w:val="00392444"/>
    <w:rsid w:val="0039378D"/>
    <w:rsid w:val="00394AA1"/>
    <w:rsid w:val="00394B10"/>
    <w:rsid w:val="003A1FC2"/>
    <w:rsid w:val="003A2A43"/>
    <w:rsid w:val="003A3413"/>
    <w:rsid w:val="003A3607"/>
    <w:rsid w:val="003A4695"/>
    <w:rsid w:val="003A59C4"/>
    <w:rsid w:val="003A6EAD"/>
    <w:rsid w:val="003B23C1"/>
    <w:rsid w:val="003B273A"/>
    <w:rsid w:val="003B38E9"/>
    <w:rsid w:val="003B4A20"/>
    <w:rsid w:val="003C0B47"/>
    <w:rsid w:val="003C0D02"/>
    <w:rsid w:val="003C175C"/>
    <w:rsid w:val="003C36E0"/>
    <w:rsid w:val="003C448D"/>
    <w:rsid w:val="003C6B2C"/>
    <w:rsid w:val="003D11B8"/>
    <w:rsid w:val="003D780B"/>
    <w:rsid w:val="003D7993"/>
    <w:rsid w:val="003E4FCC"/>
    <w:rsid w:val="003E69B6"/>
    <w:rsid w:val="003E7A1C"/>
    <w:rsid w:val="003F0FB6"/>
    <w:rsid w:val="003F3EE2"/>
    <w:rsid w:val="003F6AB8"/>
    <w:rsid w:val="003F7DDD"/>
    <w:rsid w:val="004004E4"/>
    <w:rsid w:val="004013CC"/>
    <w:rsid w:val="00402367"/>
    <w:rsid w:val="00403EEE"/>
    <w:rsid w:val="00404E5C"/>
    <w:rsid w:val="004067FA"/>
    <w:rsid w:val="0040799D"/>
    <w:rsid w:val="00407D52"/>
    <w:rsid w:val="00413C43"/>
    <w:rsid w:val="00414D95"/>
    <w:rsid w:val="00417114"/>
    <w:rsid w:val="0042037E"/>
    <w:rsid w:val="004237BB"/>
    <w:rsid w:val="004242C8"/>
    <w:rsid w:val="0042486E"/>
    <w:rsid w:val="004263C0"/>
    <w:rsid w:val="00426558"/>
    <w:rsid w:val="00427176"/>
    <w:rsid w:val="004271A0"/>
    <w:rsid w:val="00427433"/>
    <w:rsid w:val="0043105C"/>
    <w:rsid w:val="00434E59"/>
    <w:rsid w:val="00435F3E"/>
    <w:rsid w:val="00436801"/>
    <w:rsid w:val="00444588"/>
    <w:rsid w:val="004463F2"/>
    <w:rsid w:val="004465C3"/>
    <w:rsid w:val="00446EBF"/>
    <w:rsid w:val="00451298"/>
    <w:rsid w:val="004524BF"/>
    <w:rsid w:val="00452992"/>
    <w:rsid w:val="00453665"/>
    <w:rsid w:val="0045432D"/>
    <w:rsid w:val="00455EE3"/>
    <w:rsid w:val="004568FE"/>
    <w:rsid w:val="00461FA2"/>
    <w:rsid w:val="00462115"/>
    <w:rsid w:val="00464350"/>
    <w:rsid w:val="00465514"/>
    <w:rsid w:val="00466277"/>
    <w:rsid w:val="00470F43"/>
    <w:rsid w:val="00471FE8"/>
    <w:rsid w:val="00473631"/>
    <w:rsid w:val="00475015"/>
    <w:rsid w:val="004763DC"/>
    <w:rsid w:val="00476696"/>
    <w:rsid w:val="00483232"/>
    <w:rsid w:val="004857FF"/>
    <w:rsid w:val="0048592B"/>
    <w:rsid w:val="00487F90"/>
    <w:rsid w:val="00490CC7"/>
    <w:rsid w:val="004969D7"/>
    <w:rsid w:val="004979FE"/>
    <w:rsid w:val="004A27C0"/>
    <w:rsid w:val="004A2E67"/>
    <w:rsid w:val="004A4C5B"/>
    <w:rsid w:val="004A50E1"/>
    <w:rsid w:val="004B0F22"/>
    <w:rsid w:val="004B2AB0"/>
    <w:rsid w:val="004B33F8"/>
    <w:rsid w:val="004B4EF2"/>
    <w:rsid w:val="004B5853"/>
    <w:rsid w:val="004B694B"/>
    <w:rsid w:val="004B74C0"/>
    <w:rsid w:val="004B7567"/>
    <w:rsid w:val="004B7B66"/>
    <w:rsid w:val="004C1EFD"/>
    <w:rsid w:val="004C59B1"/>
    <w:rsid w:val="004C59E0"/>
    <w:rsid w:val="004D152A"/>
    <w:rsid w:val="004D1B1E"/>
    <w:rsid w:val="004D52E4"/>
    <w:rsid w:val="004D5482"/>
    <w:rsid w:val="004D6ADD"/>
    <w:rsid w:val="004D6CEC"/>
    <w:rsid w:val="004D784D"/>
    <w:rsid w:val="004E222A"/>
    <w:rsid w:val="004E3E8C"/>
    <w:rsid w:val="004E678A"/>
    <w:rsid w:val="004E715A"/>
    <w:rsid w:val="004F15AC"/>
    <w:rsid w:val="004F17DD"/>
    <w:rsid w:val="004F2E27"/>
    <w:rsid w:val="004F4530"/>
    <w:rsid w:val="004F5EFD"/>
    <w:rsid w:val="004F7EBE"/>
    <w:rsid w:val="005009F6"/>
    <w:rsid w:val="00506454"/>
    <w:rsid w:val="00506FFE"/>
    <w:rsid w:val="00511B37"/>
    <w:rsid w:val="00514157"/>
    <w:rsid w:val="00516251"/>
    <w:rsid w:val="00517E7B"/>
    <w:rsid w:val="00523003"/>
    <w:rsid w:val="00523BFF"/>
    <w:rsid w:val="005273FC"/>
    <w:rsid w:val="00527A6F"/>
    <w:rsid w:val="005322D9"/>
    <w:rsid w:val="00541BD7"/>
    <w:rsid w:val="00541CA9"/>
    <w:rsid w:val="00545B3F"/>
    <w:rsid w:val="00550400"/>
    <w:rsid w:val="005508DA"/>
    <w:rsid w:val="00550A39"/>
    <w:rsid w:val="00551100"/>
    <w:rsid w:val="00553BE1"/>
    <w:rsid w:val="00554408"/>
    <w:rsid w:val="00555048"/>
    <w:rsid w:val="00556241"/>
    <w:rsid w:val="00557E71"/>
    <w:rsid w:val="0056181C"/>
    <w:rsid w:val="00562957"/>
    <w:rsid w:val="005649F0"/>
    <w:rsid w:val="005654F5"/>
    <w:rsid w:val="00567017"/>
    <w:rsid w:val="00571A23"/>
    <w:rsid w:val="00572A72"/>
    <w:rsid w:val="00573053"/>
    <w:rsid w:val="00574303"/>
    <w:rsid w:val="005748D1"/>
    <w:rsid w:val="00575016"/>
    <w:rsid w:val="00581738"/>
    <w:rsid w:val="0058376D"/>
    <w:rsid w:val="0058470E"/>
    <w:rsid w:val="00584F20"/>
    <w:rsid w:val="00587A05"/>
    <w:rsid w:val="00587D09"/>
    <w:rsid w:val="00590E03"/>
    <w:rsid w:val="00590F33"/>
    <w:rsid w:val="0059701F"/>
    <w:rsid w:val="00597B08"/>
    <w:rsid w:val="005A2760"/>
    <w:rsid w:val="005A3978"/>
    <w:rsid w:val="005A53EB"/>
    <w:rsid w:val="005B0351"/>
    <w:rsid w:val="005B1B8E"/>
    <w:rsid w:val="005B30A3"/>
    <w:rsid w:val="005B3A78"/>
    <w:rsid w:val="005B4A8C"/>
    <w:rsid w:val="005B53F5"/>
    <w:rsid w:val="005B6F6E"/>
    <w:rsid w:val="005B70C1"/>
    <w:rsid w:val="005B7C0C"/>
    <w:rsid w:val="005B7CBD"/>
    <w:rsid w:val="005C19BD"/>
    <w:rsid w:val="005C1F86"/>
    <w:rsid w:val="005C2358"/>
    <w:rsid w:val="005C2E96"/>
    <w:rsid w:val="005C3A78"/>
    <w:rsid w:val="005C4AE0"/>
    <w:rsid w:val="005C4BEC"/>
    <w:rsid w:val="005D0C28"/>
    <w:rsid w:val="005D1D7F"/>
    <w:rsid w:val="005D4AF3"/>
    <w:rsid w:val="005E37A1"/>
    <w:rsid w:val="005E460C"/>
    <w:rsid w:val="005E48BC"/>
    <w:rsid w:val="005E7958"/>
    <w:rsid w:val="005F1D21"/>
    <w:rsid w:val="005F4CD0"/>
    <w:rsid w:val="005F6EF4"/>
    <w:rsid w:val="005F7133"/>
    <w:rsid w:val="00600405"/>
    <w:rsid w:val="006076CB"/>
    <w:rsid w:val="006101D0"/>
    <w:rsid w:val="00614E9B"/>
    <w:rsid w:val="00615D08"/>
    <w:rsid w:val="0061739B"/>
    <w:rsid w:val="00621328"/>
    <w:rsid w:val="00621D08"/>
    <w:rsid w:val="00626C2D"/>
    <w:rsid w:val="00630CFF"/>
    <w:rsid w:val="00631139"/>
    <w:rsid w:val="00632CB0"/>
    <w:rsid w:val="00632FD7"/>
    <w:rsid w:val="0063712B"/>
    <w:rsid w:val="00637A6E"/>
    <w:rsid w:val="006419FA"/>
    <w:rsid w:val="00642925"/>
    <w:rsid w:val="00642D2E"/>
    <w:rsid w:val="00644ACA"/>
    <w:rsid w:val="00646FC2"/>
    <w:rsid w:val="00651A88"/>
    <w:rsid w:val="00651BB9"/>
    <w:rsid w:val="00653EA1"/>
    <w:rsid w:val="006549D4"/>
    <w:rsid w:val="006567D6"/>
    <w:rsid w:val="00660E64"/>
    <w:rsid w:val="00661C9D"/>
    <w:rsid w:val="0066301A"/>
    <w:rsid w:val="00666B5C"/>
    <w:rsid w:val="00666BBC"/>
    <w:rsid w:val="00667087"/>
    <w:rsid w:val="00673436"/>
    <w:rsid w:val="006741F3"/>
    <w:rsid w:val="00675DF2"/>
    <w:rsid w:val="0067625C"/>
    <w:rsid w:val="00682BC6"/>
    <w:rsid w:val="00683057"/>
    <w:rsid w:val="00684FC8"/>
    <w:rsid w:val="0068596B"/>
    <w:rsid w:val="0068597C"/>
    <w:rsid w:val="00686C05"/>
    <w:rsid w:val="0069205F"/>
    <w:rsid w:val="006941DC"/>
    <w:rsid w:val="00694D92"/>
    <w:rsid w:val="00695D31"/>
    <w:rsid w:val="0069736E"/>
    <w:rsid w:val="00697D9D"/>
    <w:rsid w:val="00697F49"/>
    <w:rsid w:val="006A0073"/>
    <w:rsid w:val="006A2DC8"/>
    <w:rsid w:val="006A3E6F"/>
    <w:rsid w:val="006A431B"/>
    <w:rsid w:val="006A6DB5"/>
    <w:rsid w:val="006B1564"/>
    <w:rsid w:val="006B6745"/>
    <w:rsid w:val="006C0122"/>
    <w:rsid w:val="006C4A34"/>
    <w:rsid w:val="006C50BD"/>
    <w:rsid w:val="006C78AA"/>
    <w:rsid w:val="006C7E5D"/>
    <w:rsid w:val="006D3BAD"/>
    <w:rsid w:val="006D3FBB"/>
    <w:rsid w:val="006D70AF"/>
    <w:rsid w:val="006DD87C"/>
    <w:rsid w:val="006E106A"/>
    <w:rsid w:val="006E449E"/>
    <w:rsid w:val="006E4A55"/>
    <w:rsid w:val="006F090A"/>
    <w:rsid w:val="006F0F5A"/>
    <w:rsid w:val="006F1487"/>
    <w:rsid w:val="006F59E9"/>
    <w:rsid w:val="006F5AC3"/>
    <w:rsid w:val="006F609F"/>
    <w:rsid w:val="007011ED"/>
    <w:rsid w:val="00701DC0"/>
    <w:rsid w:val="0070396C"/>
    <w:rsid w:val="00703A06"/>
    <w:rsid w:val="00703D74"/>
    <w:rsid w:val="00705FBB"/>
    <w:rsid w:val="0071485F"/>
    <w:rsid w:val="0071508C"/>
    <w:rsid w:val="00715C55"/>
    <w:rsid w:val="0071639A"/>
    <w:rsid w:val="0071659F"/>
    <w:rsid w:val="007174F5"/>
    <w:rsid w:val="00720577"/>
    <w:rsid w:val="007232F3"/>
    <w:rsid w:val="0072628C"/>
    <w:rsid w:val="0072645B"/>
    <w:rsid w:val="00727507"/>
    <w:rsid w:val="007310B4"/>
    <w:rsid w:val="00732AEE"/>
    <w:rsid w:val="00732B32"/>
    <w:rsid w:val="00734411"/>
    <w:rsid w:val="00735260"/>
    <w:rsid w:val="007359F5"/>
    <w:rsid w:val="00744A7D"/>
    <w:rsid w:val="0074550B"/>
    <w:rsid w:val="00745569"/>
    <w:rsid w:val="007465B0"/>
    <w:rsid w:val="00747C6F"/>
    <w:rsid w:val="00751BBE"/>
    <w:rsid w:val="00752644"/>
    <w:rsid w:val="00752B73"/>
    <w:rsid w:val="00753F5E"/>
    <w:rsid w:val="00754E7A"/>
    <w:rsid w:val="00756463"/>
    <w:rsid w:val="00761D73"/>
    <w:rsid w:val="00761F94"/>
    <w:rsid w:val="00762239"/>
    <w:rsid w:val="00764206"/>
    <w:rsid w:val="007677C1"/>
    <w:rsid w:val="007709BD"/>
    <w:rsid w:val="007721DB"/>
    <w:rsid w:val="00772586"/>
    <w:rsid w:val="00773C67"/>
    <w:rsid w:val="00774D77"/>
    <w:rsid w:val="007823BA"/>
    <w:rsid w:val="007825EB"/>
    <w:rsid w:val="00782F9E"/>
    <w:rsid w:val="007861E4"/>
    <w:rsid w:val="00793151"/>
    <w:rsid w:val="0079373F"/>
    <w:rsid w:val="007968E2"/>
    <w:rsid w:val="007968FB"/>
    <w:rsid w:val="00796CA1"/>
    <w:rsid w:val="00797B83"/>
    <w:rsid w:val="007A68F1"/>
    <w:rsid w:val="007A6FB7"/>
    <w:rsid w:val="007A719B"/>
    <w:rsid w:val="007A7CB4"/>
    <w:rsid w:val="007B37F5"/>
    <w:rsid w:val="007B46B2"/>
    <w:rsid w:val="007B77C0"/>
    <w:rsid w:val="007C17BE"/>
    <w:rsid w:val="007C19AE"/>
    <w:rsid w:val="007C4373"/>
    <w:rsid w:val="007C4F9F"/>
    <w:rsid w:val="007C6460"/>
    <w:rsid w:val="007C7403"/>
    <w:rsid w:val="007D031D"/>
    <w:rsid w:val="007D21FA"/>
    <w:rsid w:val="007D2C8E"/>
    <w:rsid w:val="007D4F96"/>
    <w:rsid w:val="007D5A0A"/>
    <w:rsid w:val="007D5CC1"/>
    <w:rsid w:val="007E18A8"/>
    <w:rsid w:val="007E212B"/>
    <w:rsid w:val="007E2E8C"/>
    <w:rsid w:val="007E336B"/>
    <w:rsid w:val="007E367B"/>
    <w:rsid w:val="007E679D"/>
    <w:rsid w:val="007E701C"/>
    <w:rsid w:val="007E7783"/>
    <w:rsid w:val="007F10D1"/>
    <w:rsid w:val="007F33C3"/>
    <w:rsid w:val="007F3ACA"/>
    <w:rsid w:val="007F79CC"/>
    <w:rsid w:val="00801185"/>
    <w:rsid w:val="00802DBA"/>
    <w:rsid w:val="008039D0"/>
    <w:rsid w:val="00804AE8"/>
    <w:rsid w:val="00805F60"/>
    <w:rsid w:val="00805F80"/>
    <w:rsid w:val="0080781D"/>
    <w:rsid w:val="0081228A"/>
    <w:rsid w:val="0081459B"/>
    <w:rsid w:val="00821287"/>
    <w:rsid w:val="008248DA"/>
    <w:rsid w:val="00827448"/>
    <w:rsid w:val="00830173"/>
    <w:rsid w:val="008301FE"/>
    <w:rsid w:val="00833D76"/>
    <w:rsid w:val="008345A8"/>
    <w:rsid w:val="008358DB"/>
    <w:rsid w:val="00841D16"/>
    <w:rsid w:val="008432DD"/>
    <w:rsid w:val="008443CD"/>
    <w:rsid w:val="0084484F"/>
    <w:rsid w:val="008468CE"/>
    <w:rsid w:val="008529FC"/>
    <w:rsid w:val="00852EDB"/>
    <w:rsid w:val="00853618"/>
    <w:rsid w:val="00855B93"/>
    <w:rsid w:val="00860262"/>
    <w:rsid w:val="008645D8"/>
    <w:rsid w:val="008672CE"/>
    <w:rsid w:val="00867405"/>
    <w:rsid w:val="00867F99"/>
    <w:rsid w:val="008743DA"/>
    <w:rsid w:val="0087560E"/>
    <w:rsid w:val="00876740"/>
    <w:rsid w:val="00877047"/>
    <w:rsid w:val="00877049"/>
    <w:rsid w:val="008774C3"/>
    <w:rsid w:val="008824CB"/>
    <w:rsid w:val="00883604"/>
    <w:rsid w:val="00887CAF"/>
    <w:rsid w:val="00891C31"/>
    <w:rsid w:val="0089294F"/>
    <w:rsid w:val="00895B7C"/>
    <w:rsid w:val="00895EC0"/>
    <w:rsid w:val="008966EB"/>
    <w:rsid w:val="00897D76"/>
    <w:rsid w:val="008A1F87"/>
    <w:rsid w:val="008A23D7"/>
    <w:rsid w:val="008A3342"/>
    <w:rsid w:val="008A38EF"/>
    <w:rsid w:val="008A51D1"/>
    <w:rsid w:val="008A5DC9"/>
    <w:rsid w:val="008A7D73"/>
    <w:rsid w:val="008B209D"/>
    <w:rsid w:val="008B3B23"/>
    <w:rsid w:val="008B43A0"/>
    <w:rsid w:val="008B4443"/>
    <w:rsid w:val="008B54B4"/>
    <w:rsid w:val="008B6978"/>
    <w:rsid w:val="008B6E7F"/>
    <w:rsid w:val="008D2864"/>
    <w:rsid w:val="008D39A7"/>
    <w:rsid w:val="008D5CBE"/>
    <w:rsid w:val="008D6E20"/>
    <w:rsid w:val="008E038D"/>
    <w:rsid w:val="008E09D9"/>
    <w:rsid w:val="008E330C"/>
    <w:rsid w:val="008E73D8"/>
    <w:rsid w:val="008F0928"/>
    <w:rsid w:val="008F15F1"/>
    <w:rsid w:val="008F296D"/>
    <w:rsid w:val="008F3F19"/>
    <w:rsid w:val="008F5581"/>
    <w:rsid w:val="008F7292"/>
    <w:rsid w:val="009019B9"/>
    <w:rsid w:val="00904096"/>
    <w:rsid w:val="00905030"/>
    <w:rsid w:val="0091285C"/>
    <w:rsid w:val="00912B1F"/>
    <w:rsid w:val="009138D9"/>
    <w:rsid w:val="00914916"/>
    <w:rsid w:val="00916FAA"/>
    <w:rsid w:val="00917E9E"/>
    <w:rsid w:val="00920F10"/>
    <w:rsid w:val="0092146A"/>
    <w:rsid w:val="00924911"/>
    <w:rsid w:val="00930D0E"/>
    <w:rsid w:val="009339D3"/>
    <w:rsid w:val="00933BCC"/>
    <w:rsid w:val="00936C15"/>
    <w:rsid w:val="009378BD"/>
    <w:rsid w:val="00937F60"/>
    <w:rsid w:val="009407B3"/>
    <w:rsid w:val="009424F8"/>
    <w:rsid w:val="0094259C"/>
    <w:rsid w:val="00942F6F"/>
    <w:rsid w:val="0094313B"/>
    <w:rsid w:val="0094338C"/>
    <w:rsid w:val="00944826"/>
    <w:rsid w:val="00950210"/>
    <w:rsid w:val="009502F2"/>
    <w:rsid w:val="00950A8A"/>
    <w:rsid w:val="009533A8"/>
    <w:rsid w:val="00953908"/>
    <w:rsid w:val="00953BF1"/>
    <w:rsid w:val="00954A17"/>
    <w:rsid w:val="00957370"/>
    <w:rsid w:val="00961273"/>
    <w:rsid w:val="0096374B"/>
    <w:rsid w:val="00971671"/>
    <w:rsid w:val="00972157"/>
    <w:rsid w:val="009728D5"/>
    <w:rsid w:val="009751D4"/>
    <w:rsid w:val="00981284"/>
    <w:rsid w:val="0098176C"/>
    <w:rsid w:val="009840DF"/>
    <w:rsid w:val="00984631"/>
    <w:rsid w:val="0098493C"/>
    <w:rsid w:val="00984EF7"/>
    <w:rsid w:val="00987E85"/>
    <w:rsid w:val="0099106A"/>
    <w:rsid w:val="00992456"/>
    <w:rsid w:val="00992B4F"/>
    <w:rsid w:val="00994F9C"/>
    <w:rsid w:val="009A1708"/>
    <w:rsid w:val="009A4B80"/>
    <w:rsid w:val="009A54AC"/>
    <w:rsid w:val="009A69A9"/>
    <w:rsid w:val="009A7D44"/>
    <w:rsid w:val="009B0A78"/>
    <w:rsid w:val="009B1A9B"/>
    <w:rsid w:val="009B1C26"/>
    <w:rsid w:val="009B1F7D"/>
    <w:rsid w:val="009B218F"/>
    <w:rsid w:val="009B3DD2"/>
    <w:rsid w:val="009B5565"/>
    <w:rsid w:val="009B5E65"/>
    <w:rsid w:val="009B6FFD"/>
    <w:rsid w:val="009B73E5"/>
    <w:rsid w:val="009C5488"/>
    <w:rsid w:val="009C6BC4"/>
    <w:rsid w:val="009C6F13"/>
    <w:rsid w:val="009D06E9"/>
    <w:rsid w:val="009D2084"/>
    <w:rsid w:val="009D2C30"/>
    <w:rsid w:val="009D3603"/>
    <w:rsid w:val="009D4E1D"/>
    <w:rsid w:val="009D5269"/>
    <w:rsid w:val="009D76EB"/>
    <w:rsid w:val="009E0E2A"/>
    <w:rsid w:val="009E0E46"/>
    <w:rsid w:val="009E3A3F"/>
    <w:rsid w:val="009E5237"/>
    <w:rsid w:val="009E6AA6"/>
    <w:rsid w:val="009E6D76"/>
    <w:rsid w:val="009E7108"/>
    <w:rsid w:val="009F1FC1"/>
    <w:rsid w:val="009F3D9F"/>
    <w:rsid w:val="009F4890"/>
    <w:rsid w:val="009F519F"/>
    <w:rsid w:val="009F52CA"/>
    <w:rsid w:val="00A02FC9"/>
    <w:rsid w:val="00A04CDC"/>
    <w:rsid w:val="00A07237"/>
    <w:rsid w:val="00A07C46"/>
    <w:rsid w:val="00A10F41"/>
    <w:rsid w:val="00A11AD8"/>
    <w:rsid w:val="00A13DA8"/>
    <w:rsid w:val="00A13F82"/>
    <w:rsid w:val="00A141AA"/>
    <w:rsid w:val="00A157BC"/>
    <w:rsid w:val="00A2120A"/>
    <w:rsid w:val="00A2271D"/>
    <w:rsid w:val="00A25D4D"/>
    <w:rsid w:val="00A271E9"/>
    <w:rsid w:val="00A33108"/>
    <w:rsid w:val="00A3426B"/>
    <w:rsid w:val="00A35D58"/>
    <w:rsid w:val="00A362DA"/>
    <w:rsid w:val="00A36A42"/>
    <w:rsid w:val="00A37A44"/>
    <w:rsid w:val="00A37AC6"/>
    <w:rsid w:val="00A40257"/>
    <w:rsid w:val="00A41015"/>
    <w:rsid w:val="00A43AE8"/>
    <w:rsid w:val="00A45ED0"/>
    <w:rsid w:val="00A500A2"/>
    <w:rsid w:val="00A526C2"/>
    <w:rsid w:val="00A52CB5"/>
    <w:rsid w:val="00A532ED"/>
    <w:rsid w:val="00A53BDB"/>
    <w:rsid w:val="00A54285"/>
    <w:rsid w:val="00A54476"/>
    <w:rsid w:val="00A54B8B"/>
    <w:rsid w:val="00A56240"/>
    <w:rsid w:val="00A633CA"/>
    <w:rsid w:val="00A6669C"/>
    <w:rsid w:val="00A6761C"/>
    <w:rsid w:val="00A67741"/>
    <w:rsid w:val="00A71C3F"/>
    <w:rsid w:val="00A753A6"/>
    <w:rsid w:val="00A81787"/>
    <w:rsid w:val="00A82A9B"/>
    <w:rsid w:val="00A839BC"/>
    <w:rsid w:val="00A841DB"/>
    <w:rsid w:val="00A847D2"/>
    <w:rsid w:val="00A863B2"/>
    <w:rsid w:val="00A87A75"/>
    <w:rsid w:val="00A90CDE"/>
    <w:rsid w:val="00A931B7"/>
    <w:rsid w:val="00A95A1C"/>
    <w:rsid w:val="00A96F0B"/>
    <w:rsid w:val="00A97088"/>
    <w:rsid w:val="00A97178"/>
    <w:rsid w:val="00A97D4E"/>
    <w:rsid w:val="00AA063B"/>
    <w:rsid w:val="00AA09DA"/>
    <w:rsid w:val="00AA18DA"/>
    <w:rsid w:val="00AA2BBB"/>
    <w:rsid w:val="00AA4006"/>
    <w:rsid w:val="00AA6336"/>
    <w:rsid w:val="00AA7662"/>
    <w:rsid w:val="00AA78AC"/>
    <w:rsid w:val="00AB0FA8"/>
    <w:rsid w:val="00AB2075"/>
    <w:rsid w:val="00AB51F2"/>
    <w:rsid w:val="00AB6FD4"/>
    <w:rsid w:val="00AC0695"/>
    <w:rsid w:val="00AC098E"/>
    <w:rsid w:val="00AC1C52"/>
    <w:rsid w:val="00AC5B92"/>
    <w:rsid w:val="00AC63B0"/>
    <w:rsid w:val="00AD4AF5"/>
    <w:rsid w:val="00AD51B3"/>
    <w:rsid w:val="00AD7504"/>
    <w:rsid w:val="00AD7808"/>
    <w:rsid w:val="00AE0A6D"/>
    <w:rsid w:val="00AE4C24"/>
    <w:rsid w:val="00AE586E"/>
    <w:rsid w:val="00AE6B98"/>
    <w:rsid w:val="00AF1B6B"/>
    <w:rsid w:val="00AF3691"/>
    <w:rsid w:val="00AF5A2C"/>
    <w:rsid w:val="00B001F2"/>
    <w:rsid w:val="00B022F6"/>
    <w:rsid w:val="00B026DA"/>
    <w:rsid w:val="00B0385B"/>
    <w:rsid w:val="00B04F09"/>
    <w:rsid w:val="00B05132"/>
    <w:rsid w:val="00B078E2"/>
    <w:rsid w:val="00B112C9"/>
    <w:rsid w:val="00B120BC"/>
    <w:rsid w:val="00B13C89"/>
    <w:rsid w:val="00B14364"/>
    <w:rsid w:val="00B21765"/>
    <w:rsid w:val="00B24380"/>
    <w:rsid w:val="00B253A4"/>
    <w:rsid w:val="00B25632"/>
    <w:rsid w:val="00B263AB"/>
    <w:rsid w:val="00B263B7"/>
    <w:rsid w:val="00B30B6F"/>
    <w:rsid w:val="00B313D4"/>
    <w:rsid w:val="00B32E5F"/>
    <w:rsid w:val="00B36008"/>
    <w:rsid w:val="00B36322"/>
    <w:rsid w:val="00B36B75"/>
    <w:rsid w:val="00B375C7"/>
    <w:rsid w:val="00B42C1E"/>
    <w:rsid w:val="00B44D41"/>
    <w:rsid w:val="00B46D33"/>
    <w:rsid w:val="00B51C6F"/>
    <w:rsid w:val="00B56BB0"/>
    <w:rsid w:val="00B578B3"/>
    <w:rsid w:val="00B600E8"/>
    <w:rsid w:val="00B6021E"/>
    <w:rsid w:val="00B606B1"/>
    <w:rsid w:val="00B60784"/>
    <w:rsid w:val="00B60E3F"/>
    <w:rsid w:val="00B638D2"/>
    <w:rsid w:val="00B63AE8"/>
    <w:rsid w:val="00B655DF"/>
    <w:rsid w:val="00B66697"/>
    <w:rsid w:val="00B711B0"/>
    <w:rsid w:val="00B7487B"/>
    <w:rsid w:val="00B74E11"/>
    <w:rsid w:val="00B77B91"/>
    <w:rsid w:val="00B77DF6"/>
    <w:rsid w:val="00B8134A"/>
    <w:rsid w:val="00B8150F"/>
    <w:rsid w:val="00B81C48"/>
    <w:rsid w:val="00B81ED0"/>
    <w:rsid w:val="00B83E2A"/>
    <w:rsid w:val="00B84972"/>
    <w:rsid w:val="00B84DB2"/>
    <w:rsid w:val="00B87F7A"/>
    <w:rsid w:val="00B90016"/>
    <w:rsid w:val="00B90065"/>
    <w:rsid w:val="00B90DA5"/>
    <w:rsid w:val="00B91AC4"/>
    <w:rsid w:val="00B92523"/>
    <w:rsid w:val="00B9267E"/>
    <w:rsid w:val="00B93C3F"/>
    <w:rsid w:val="00B94CB6"/>
    <w:rsid w:val="00B95005"/>
    <w:rsid w:val="00B95241"/>
    <w:rsid w:val="00BA0407"/>
    <w:rsid w:val="00BA09A5"/>
    <w:rsid w:val="00BA33B4"/>
    <w:rsid w:val="00BA5C5D"/>
    <w:rsid w:val="00BA7A14"/>
    <w:rsid w:val="00BB1159"/>
    <w:rsid w:val="00BB2C8B"/>
    <w:rsid w:val="00BB43CF"/>
    <w:rsid w:val="00BB4666"/>
    <w:rsid w:val="00BB5F1B"/>
    <w:rsid w:val="00BB6A01"/>
    <w:rsid w:val="00BB6E63"/>
    <w:rsid w:val="00BC0CCE"/>
    <w:rsid w:val="00BC1141"/>
    <w:rsid w:val="00BC3D49"/>
    <w:rsid w:val="00BC63EA"/>
    <w:rsid w:val="00BC752E"/>
    <w:rsid w:val="00BC7ACF"/>
    <w:rsid w:val="00BD13F5"/>
    <w:rsid w:val="00BD2651"/>
    <w:rsid w:val="00BD3309"/>
    <w:rsid w:val="00BD534A"/>
    <w:rsid w:val="00BD7407"/>
    <w:rsid w:val="00BD7ACB"/>
    <w:rsid w:val="00BE03E2"/>
    <w:rsid w:val="00BE0BFD"/>
    <w:rsid w:val="00BE0FBA"/>
    <w:rsid w:val="00BE587D"/>
    <w:rsid w:val="00BE7FF1"/>
    <w:rsid w:val="00BF03E3"/>
    <w:rsid w:val="00BF070F"/>
    <w:rsid w:val="00BF0796"/>
    <w:rsid w:val="00BF092A"/>
    <w:rsid w:val="00BF0E32"/>
    <w:rsid w:val="00BF189C"/>
    <w:rsid w:val="00BF3261"/>
    <w:rsid w:val="00BF37F8"/>
    <w:rsid w:val="00BF58AB"/>
    <w:rsid w:val="00BF5D51"/>
    <w:rsid w:val="00C041C5"/>
    <w:rsid w:val="00C06660"/>
    <w:rsid w:val="00C10CA6"/>
    <w:rsid w:val="00C13373"/>
    <w:rsid w:val="00C14768"/>
    <w:rsid w:val="00C2077D"/>
    <w:rsid w:val="00C23490"/>
    <w:rsid w:val="00C2753C"/>
    <w:rsid w:val="00C3056F"/>
    <w:rsid w:val="00C33334"/>
    <w:rsid w:val="00C34C41"/>
    <w:rsid w:val="00C3574B"/>
    <w:rsid w:val="00C360F0"/>
    <w:rsid w:val="00C40EA1"/>
    <w:rsid w:val="00C40ED8"/>
    <w:rsid w:val="00C422E8"/>
    <w:rsid w:val="00C42890"/>
    <w:rsid w:val="00C453FD"/>
    <w:rsid w:val="00C5009B"/>
    <w:rsid w:val="00C50506"/>
    <w:rsid w:val="00C51AAC"/>
    <w:rsid w:val="00C51ABC"/>
    <w:rsid w:val="00C52052"/>
    <w:rsid w:val="00C5384E"/>
    <w:rsid w:val="00C543A5"/>
    <w:rsid w:val="00C54EC4"/>
    <w:rsid w:val="00C56A5E"/>
    <w:rsid w:val="00C57905"/>
    <w:rsid w:val="00C57C7D"/>
    <w:rsid w:val="00C63142"/>
    <w:rsid w:val="00C66E98"/>
    <w:rsid w:val="00C66FE9"/>
    <w:rsid w:val="00C67C92"/>
    <w:rsid w:val="00C70384"/>
    <w:rsid w:val="00C72774"/>
    <w:rsid w:val="00C82966"/>
    <w:rsid w:val="00C82FCB"/>
    <w:rsid w:val="00C87E91"/>
    <w:rsid w:val="00C907D6"/>
    <w:rsid w:val="00C9178F"/>
    <w:rsid w:val="00C93D4C"/>
    <w:rsid w:val="00CA5D09"/>
    <w:rsid w:val="00CA645A"/>
    <w:rsid w:val="00CA6912"/>
    <w:rsid w:val="00CA72A8"/>
    <w:rsid w:val="00CA78C8"/>
    <w:rsid w:val="00CA7A30"/>
    <w:rsid w:val="00CB07A4"/>
    <w:rsid w:val="00CB18A5"/>
    <w:rsid w:val="00CB2B8C"/>
    <w:rsid w:val="00CB36B5"/>
    <w:rsid w:val="00CB4173"/>
    <w:rsid w:val="00CB4C29"/>
    <w:rsid w:val="00CC3EB4"/>
    <w:rsid w:val="00CC3F4E"/>
    <w:rsid w:val="00CC497B"/>
    <w:rsid w:val="00CC4E4C"/>
    <w:rsid w:val="00CC59D1"/>
    <w:rsid w:val="00CD116A"/>
    <w:rsid w:val="00CD3227"/>
    <w:rsid w:val="00CD39D2"/>
    <w:rsid w:val="00CD48E1"/>
    <w:rsid w:val="00CD5C51"/>
    <w:rsid w:val="00CE14E1"/>
    <w:rsid w:val="00CE65C4"/>
    <w:rsid w:val="00CF22DA"/>
    <w:rsid w:val="00CF26B3"/>
    <w:rsid w:val="00CF5963"/>
    <w:rsid w:val="00CF5C34"/>
    <w:rsid w:val="00CF6850"/>
    <w:rsid w:val="00CF6AFB"/>
    <w:rsid w:val="00D005B8"/>
    <w:rsid w:val="00D02C01"/>
    <w:rsid w:val="00D064A1"/>
    <w:rsid w:val="00D07AE9"/>
    <w:rsid w:val="00D148AB"/>
    <w:rsid w:val="00D231DA"/>
    <w:rsid w:val="00D26288"/>
    <w:rsid w:val="00D27A95"/>
    <w:rsid w:val="00D30307"/>
    <w:rsid w:val="00D311D9"/>
    <w:rsid w:val="00D323C3"/>
    <w:rsid w:val="00D34B9F"/>
    <w:rsid w:val="00D34F42"/>
    <w:rsid w:val="00D34F8A"/>
    <w:rsid w:val="00D373AA"/>
    <w:rsid w:val="00D43EA2"/>
    <w:rsid w:val="00D50DD1"/>
    <w:rsid w:val="00D531D8"/>
    <w:rsid w:val="00D61351"/>
    <w:rsid w:val="00D6183B"/>
    <w:rsid w:val="00D631F9"/>
    <w:rsid w:val="00D633D0"/>
    <w:rsid w:val="00D63F30"/>
    <w:rsid w:val="00D65328"/>
    <w:rsid w:val="00D70A41"/>
    <w:rsid w:val="00D710B9"/>
    <w:rsid w:val="00D71835"/>
    <w:rsid w:val="00D73F31"/>
    <w:rsid w:val="00D74096"/>
    <w:rsid w:val="00D7470A"/>
    <w:rsid w:val="00D76098"/>
    <w:rsid w:val="00D84510"/>
    <w:rsid w:val="00D86538"/>
    <w:rsid w:val="00D87786"/>
    <w:rsid w:val="00D87DEF"/>
    <w:rsid w:val="00D9001B"/>
    <w:rsid w:val="00D915D6"/>
    <w:rsid w:val="00D93D46"/>
    <w:rsid w:val="00D94F26"/>
    <w:rsid w:val="00D96A02"/>
    <w:rsid w:val="00D97CA0"/>
    <w:rsid w:val="00DA07C4"/>
    <w:rsid w:val="00DA1FEB"/>
    <w:rsid w:val="00DA35D6"/>
    <w:rsid w:val="00DA4A07"/>
    <w:rsid w:val="00DA5AE9"/>
    <w:rsid w:val="00DB3C3B"/>
    <w:rsid w:val="00DB3D0D"/>
    <w:rsid w:val="00DB63EF"/>
    <w:rsid w:val="00DC53BB"/>
    <w:rsid w:val="00DC5426"/>
    <w:rsid w:val="00DC5CFF"/>
    <w:rsid w:val="00DC6E67"/>
    <w:rsid w:val="00DD00F9"/>
    <w:rsid w:val="00DD1F50"/>
    <w:rsid w:val="00DD2E7F"/>
    <w:rsid w:val="00DD3301"/>
    <w:rsid w:val="00DD35CB"/>
    <w:rsid w:val="00DD550E"/>
    <w:rsid w:val="00DD58BF"/>
    <w:rsid w:val="00DD5D98"/>
    <w:rsid w:val="00DD612A"/>
    <w:rsid w:val="00DE0176"/>
    <w:rsid w:val="00DE0334"/>
    <w:rsid w:val="00DE1632"/>
    <w:rsid w:val="00DE1A20"/>
    <w:rsid w:val="00DE3832"/>
    <w:rsid w:val="00DE3B08"/>
    <w:rsid w:val="00DE59DC"/>
    <w:rsid w:val="00DE7F4C"/>
    <w:rsid w:val="00DF3AB8"/>
    <w:rsid w:val="00DF4146"/>
    <w:rsid w:val="00DF4945"/>
    <w:rsid w:val="00DF51E4"/>
    <w:rsid w:val="00E009A9"/>
    <w:rsid w:val="00E04A7A"/>
    <w:rsid w:val="00E05DF9"/>
    <w:rsid w:val="00E066A3"/>
    <w:rsid w:val="00E10885"/>
    <w:rsid w:val="00E10D82"/>
    <w:rsid w:val="00E139A8"/>
    <w:rsid w:val="00E1509E"/>
    <w:rsid w:val="00E17386"/>
    <w:rsid w:val="00E17C42"/>
    <w:rsid w:val="00E252E8"/>
    <w:rsid w:val="00E279FE"/>
    <w:rsid w:val="00E321AF"/>
    <w:rsid w:val="00E326C3"/>
    <w:rsid w:val="00E37734"/>
    <w:rsid w:val="00E413F0"/>
    <w:rsid w:val="00E43BB0"/>
    <w:rsid w:val="00E44E88"/>
    <w:rsid w:val="00E45911"/>
    <w:rsid w:val="00E45F29"/>
    <w:rsid w:val="00E475C3"/>
    <w:rsid w:val="00E50AA7"/>
    <w:rsid w:val="00E51D67"/>
    <w:rsid w:val="00E53176"/>
    <w:rsid w:val="00E53B9F"/>
    <w:rsid w:val="00E54B7E"/>
    <w:rsid w:val="00E56162"/>
    <w:rsid w:val="00E60CC2"/>
    <w:rsid w:val="00E71228"/>
    <w:rsid w:val="00E71B20"/>
    <w:rsid w:val="00E731CD"/>
    <w:rsid w:val="00E74B10"/>
    <w:rsid w:val="00E74FB8"/>
    <w:rsid w:val="00E7517B"/>
    <w:rsid w:val="00E77691"/>
    <w:rsid w:val="00E8015B"/>
    <w:rsid w:val="00E80912"/>
    <w:rsid w:val="00E82992"/>
    <w:rsid w:val="00E85CB4"/>
    <w:rsid w:val="00E91176"/>
    <w:rsid w:val="00E95C1B"/>
    <w:rsid w:val="00E966D9"/>
    <w:rsid w:val="00E96AB6"/>
    <w:rsid w:val="00E97913"/>
    <w:rsid w:val="00E979DE"/>
    <w:rsid w:val="00EA0464"/>
    <w:rsid w:val="00EA0D04"/>
    <w:rsid w:val="00EA14B5"/>
    <w:rsid w:val="00EB0314"/>
    <w:rsid w:val="00EB0CB5"/>
    <w:rsid w:val="00EB3531"/>
    <w:rsid w:val="00EB712E"/>
    <w:rsid w:val="00EB7CFC"/>
    <w:rsid w:val="00EC089B"/>
    <w:rsid w:val="00EC1F01"/>
    <w:rsid w:val="00EC4082"/>
    <w:rsid w:val="00EC40BA"/>
    <w:rsid w:val="00EC5D26"/>
    <w:rsid w:val="00EC5E16"/>
    <w:rsid w:val="00ED3900"/>
    <w:rsid w:val="00EE3501"/>
    <w:rsid w:val="00EE4D09"/>
    <w:rsid w:val="00EF0295"/>
    <w:rsid w:val="00EF2271"/>
    <w:rsid w:val="00EF34BC"/>
    <w:rsid w:val="00EF41BC"/>
    <w:rsid w:val="00EF45C6"/>
    <w:rsid w:val="00EF5063"/>
    <w:rsid w:val="00EF5519"/>
    <w:rsid w:val="00F035E7"/>
    <w:rsid w:val="00F0377F"/>
    <w:rsid w:val="00F0446E"/>
    <w:rsid w:val="00F045B8"/>
    <w:rsid w:val="00F04DFD"/>
    <w:rsid w:val="00F065B6"/>
    <w:rsid w:val="00F07775"/>
    <w:rsid w:val="00F139B5"/>
    <w:rsid w:val="00F17A2A"/>
    <w:rsid w:val="00F21639"/>
    <w:rsid w:val="00F22562"/>
    <w:rsid w:val="00F23522"/>
    <w:rsid w:val="00F23FD3"/>
    <w:rsid w:val="00F25B4C"/>
    <w:rsid w:val="00F25DFB"/>
    <w:rsid w:val="00F25ECC"/>
    <w:rsid w:val="00F26317"/>
    <w:rsid w:val="00F30EE8"/>
    <w:rsid w:val="00F32B1C"/>
    <w:rsid w:val="00F344EE"/>
    <w:rsid w:val="00F34A31"/>
    <w:rsid w:val="00F35AAC"/>
    <w:rsid w:val="00F4103D"/>
    <w:rsid w:val="00F41802"/>
    <w:rsid w:val="00F4517A"/>
    <w:rsid w:val="00F4661A"/>
    <w:rsid w:val="00F46D42"/>
    <w:rsid w:val="00F47546"/>
    <w:rsid w:val="00F50E22"/>
    <w:rsid w:val="00F5165A"/>
    <w:rsid w:val="00F52D68"/>
    <w:rsid w:val="00F5390C"/>
    <w:rsid w:val="00F57279"/>
    <w:rsid w:val="00F636B8"/>
    <w:rsid w:val="00F661F1"/>
    <w:rsid w:val="00F66754"/>
    <w:rsid w:val="00F71C51"/>
    <w:rsid w:val="00F730BE"/>
    <w:rsid w:val="00F7400B"/>
    <w:rsid w:val="00F75326"/>
    <w:rsid w:val="00F75334"/>
    <w:rsid w:val="00F77DF2"/>
    <w:rsid w:val="00F85986"/>
    <w:rsid w:val="00F86DAD"/>
    <w:rsid w:val="00F87763"/>
    <w:rsid w:val="00F900FA"/>
    <w:rsid w:val="00F91F1C"/>
    <w:rsid w:val="00F9297A"/>
    <w:rsid w:val="00F92A24"/>
    <w:rsid w:val="00F93AE1"/>
    <w:rsid w:val="00F93F14"/>
    <w:rsid w:val="00F9593B"/>
    <w:rsid w:val="00F96A0B"/>
    <w:rsid w:val="00F9707B"/>
    <w:rsid w:val="00F97453"/>
    <w:rsid w:val="00F97856"/>
    <w:rsid w:val="00FA04FA"/>
    <w:rsid w:val="00FA2C2E"/>
    <w:rsid w:val="00FA414F"/>
    <w:rsid w:val="00FA4776"/>
    <w:rsid w:val="00FA4A8B"/>
    <w:rsid w:val="00FA5B5C"/>
    <w:rsid w:val="00FA695E"/>
    <w:rsid w:val="00FB1679"/>
    <w:rsid w:val="00FB2566"/>
    <w:rsid w:val="00FB370A"/>
    <w:rsid w:val="00FB7665"/>
    <w:rsid w:val="00FC0AEE"/>
    <w:rsid w:val="00FC3348"/>
    <w:rsid w:val="00FC3DD5"/>
    <w:rsid w:val="00FC620C"/>
    <w:rsid w:val="00FC7FA1"/>
    <w:rsid w:val="00FD01EC"/>
    <w:rsid w:val="00FD131C"/>
    <w:rsid w:val="00FD3B46"/>
    <w:rsid w:val="00FD792B"/>
    <w:rsid w:val="00FE0B25"/>
    <w:rsid w:val="00FE1305"/>
    <w:rsid w:val="00FE29B8"/>
    <w:rsid w:val="00FE3E7E"/>
    <w:rsid w:val="00FE4935"/>
    <w:rsid w:val="00FE617F"/>
    <w:rsid w:val="00FF2E94"/>
    <w:rsid w:val="00FF43AF"/>
    <w:rsid w:val="00FF6180"/>
    <w:rsid w:val="095AC5BB"/>
    <w:rsid w:val="0B49871B"/>
    <w:rsid w:val="0CD0F226"/>
    <w:rsid w:val="0E2D8DCC"/>
    <w:rsid w:val="1005A1DC"/>
    <w:rsid w:val="14592BD6"/>
    <w:rsid w:val="1516D086"/>
    <w:rsid w:val="16021E84"/>
    <w:rsid w:val="16335EF1"/>
    <w:rsid w:val="17532522"/>
    <w:rsid w:val="193D578B"/>
    <w:rsid w:val="199B1FEF"/>
    <w:rsid w:val="19CA7D59"/>
    <w:rsid w:val="1A060F45"/>
    <w:rsid w:val="1AE41A91"/>
    <w:rsid w:val="1AF9AB2A"/>
    <w:rsid w:val="1D52A408"/>
    <w:rsid w:val="1EB3C56A"/>
    <w:rsid w:val="1F13CF8C"/>
    <w:rsid w:val="1FE5599E"/>
    <w:rsid w:val="215C967B"/>
    <w:rsid w:val="21C0B70A"/>
    <w:rsid w:val="23A096F8"/>
    <w:rsid w:val="25A0D05C"/>
    <w:rsid w:val="278B29DC"/>
    <w:rsid w:val="29603258"/>
    <w:rsid w:val="2A2B151E"/>
    <w:rsid w:val="2B049774"/>
    <w:rsid w:val="2B9B3449"/>
    <w:rsid w:val="2BCCDE79"/>
    <w:rsid w:val="2DC42FAF"/>
    <w:rsid w:val="2EA4B3BF"/>
    <w:rsid w:val="30CE12BA"/>
    <w:rsid w:val="32C6CB6B"/>
    <w:rsid w:val="34212240"/>
    <w:rsid w:val="374D6025"/>
    <w:rsid w:val="38FE790B"/>
    <w:rsid w:val="3918C3DA"/>
    <w:rsid w:val="3B8D025E"/>
    <w:rsid w:val="3C585E28"/>
    <w:rsid w:val="3F68E612"/>
    <w:rsid w:val="44568549"/>
    <w:rsid w:val="450219F8"/>
    <w:rsid w:val="47A12CB9"/>
    <w:rsid w:val="49E0C757"/>
    <w:rsid w:val="4B2F38D0"/>
    <w:rsid w:val="4B7CA4F4"/>
    <w:rsid w:val="4C0AC3C8"/>
    <w:rsid w:val="4FC358D2"/>
    <w:rsid w:val="5028312A"/>
    <w:rsid w:val="52D6DD1F"/>
    <w:rsid w:val="54024CA6"/>
    <w:rsid w:val="55926454"/>
    <w:rsid w:val="5596C7F4"/>
    <w:rsid w:val="5716D535"/>
    <w:rsid w:val="586AF2A6"/>
    <w:rsid w:val="58B1F2ED"/>
    <w:rsid w:val="5923EEEE"/>
    <w:rsid w:val="5A02601D"/>
    <w:rsid w:val="5B95D2D8"/>
    <w:rsid w:val="5BE358E9"/>
    <w:rsid w:val="5D350557"/>
    <w:rsid w:val="5EB8E525"/>
    <w:rsid w:val="5F9AA002"/>
    <w:rsid w:val="6535723F"/>
    <w:rsid w:val="66450D7C"/>
    <w:rsid w:val="6A055357"/>
    <w:rsid w:val="6AF3540D"/>
    <w:rsid w:val="6B7F949D"/>
    <w:rsid w:val="6C837242"/>
    <w:rsid w:val="6DFBE6A8"/>
    <w:rsid w:val="6E458E06"/>
    <w:rsid w:val="6F062041"/>
    <w:rsid w:val="7002AB80"/>
    <w:rsid w:val="709792B2"/>
    <w:rsid w:val="719C01F1"/>
    <w:rsid w:val="72CD4608"/>
    <w:rsid w:val="7379C340"/>
    <w:rsid w:val="746D420F"/>
    <w:rsid w:val="77AE7CCC"/>
    <w:rsid w:val="77B3E3F5"/>
    <w:rsid w:val="784B18EE"/>
    <w:rsid w:val="78E09A0E"/>
    <w:rsid w:val="7BBDED1C"/>
    <w:rsid w:val="7DBE4FD9"/>
    <w:rsid w:val="7DE73DBE"/>
    <w:rsid w:val="7E0F19E1"/>
    <w:rsid w:val="7E4CB627"/>
    <w:rsid w:val="7F7F7BBC"/>
    <w:rsid w:val="7FE0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221ABE"/>
  <w15:docId w15:val="{66E80F9F-FAEA-4B64-9A73-0BAA248C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D6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7A719B"/>
    <w:pPr>
      <w:spacing w:before="240" w:after="60" w:line="240" w:lineRule="auto"/>
      <w:ind w:left="835"/>
      <w:outlineLvl w:val="6"/>
    </w:pPr>
    <w:rPr>
      <w:rFonts w:ascii="Times New Roman" w:eastAsia="SimSun" w:hAnsi="Times New Roman"/>
      <w:spacing w:val="-5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uiPriority w:val="99"/>
    <w:locked/>
    <w:rsid w:val="007A719B"/>
    <w:rPr>
      <w:rFonts w:ascii="Times New Roman" w:eastAsia="SimSun" w:hAnsi="Times New Roman" w:cs="Times New Roman"/>
      <w:spacing w:val="-5"/>
      <w:sz w:val="24"/>
      <w:szCs w:val="24"/>
      <w:lang w:val="es-ES"/>
    </w:rPr>
  </w:style>
  <w:style w:type="character" w:styleId="Refdenotaalpie">
    <w:name w:val="footnote reference"/>
    <w:uiPriority w:val="99"/>
    <w:semiHidden/>
    <w:rsid w:val="001F330E"/>
    <w:rPr>
      <w:rFonts w:cs="Times New Roman"/>
      <w:vertAlign w:val="superscript"/>
    </w:rPr>
  </w:style>
  <w:style w:type="paragraph" w:customStyle="1" w:styleId="pBody">
    <w:name w:val="pBody"/>
    <w:basedOn w:val="Normal"/>
    <w:uiPriority w:val="99"/>
    <w:rsid w:val="001F330E"/>
    <w:pPr>
      <w:spacing w:after="100" w:line="360" w:lineRule="auto"/>
      <w:jc w:val="both"/>
    </w:pPr>
  </w:style>
  <w:style w:type="paragraph" w:customStyle="1" w:styleId="pTitle">
    <w:name w:val="pTitle"/>
    <w:basedOn w:val="Normal"/>
    <w:uiPriority w:val="99"/>
    <w:rsid w:val="001F330E"/>
    <w:pPr>
      <w:spacing w:after="100"/>
      <w:jc w:val="center"/>
    </w:pPr>
  </w:style>
  <w:style w:type="character" w:customStyle="1" w:styleId="fBody">
    <w:name w:val="fBody"/>
    <w:uiPriority w:val="99"/>
    <w:rsid w:val="001F330E"/>
    <w:rPr>
      <w:rFonts w:ascii="Museo Sans" w:eastAsia="Times New Roman" w:hAnsi="Museo Sans"/>
      <w:color w:val="000000"/>
      <w:sz w:val="22"/>
    </w:rPr>
  </w:style>
  <w:style w:type="character" w:customStyle="1" w:styleId="fTitle">
    <w:name w:val="fTitle"/>
    <w:uiPriority w:val="99"/>
    <w:rsid w:val="001F330E"/>
    <w:rPr>
      <w:rFonts w:ascii="Museo Sans" w:eastAsia="Times New Roman" w:hAnsi="Museo Sans"/>
      <w:b/>
      <w:caps/>
      <w:color w:val="000000"/>
      <w:sz w:val="22"/>
    </w:rPr>
  </w:style>
  <w:style w:type="paragraph" w:styleId="Encabezado">
    <w:name w:val="header"/>
    <w:basedOn w:val="Normal"/>
    <w:link w:val="Encabezado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F661F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F661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uiPriority w:val="99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locked/>
    <w:rsid w:val="00527A6F"/>
    <w:rPr>
      <w:rFonts w:ascii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locked/>
    <w:rsid w:val="00AC0695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AC0695"/>
    <w:rPr>
      <w:rFonts w:ascii="Arial Narrow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1">
    <w:name w:val="Lista clara - Énfasis 151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7A68F1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rsid w:val="003670A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0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3670A6"/>
    <w:rPr>
      <w:rFonts w:ascii="Calibri" w:eastAsia="Times New Roman" w:hAnsi="Calibri" w:cs="Times New Roman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0A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3670A6"/>
    <w:rPr>
      <w:rFonts w:ascii="Calibri" w:eastAsia="Times New Roman" w:hAnsi="Calibri" w:cs="Times New Roman"/>
      <w:b/>
      <w:bCs/>
      <w:lang w:val="es-SV" w:eastAsia="en-US"/>
    </w:rPr>
  </w:style>
  <w:style w:type="paragraph" w:styleId="Listaconvietas5">
    <w:name w:val="List Bullet 5"/>
    <w:basedOn w:val="Normal"/>
    <w:autoRedefine/>
    <w:uiPriority w:val="99"/>
    <w:rsid w:val="0012039D"/>
    <w:pPr>
      <w:numPr>
        <w:numId w:val="5"/>
      </w:numPr>
      <w:tabs>
        <w:tab w:val="num" w:pos="1800"/>
      </w:tabs>
      <w:spacing w:after="0" w:line="240" w:lineRule="auto"/>
      <w:ind w:left="2635" w:hanging="360"/>
    </w:pPr>
    <w:rPr>
      <w:rFonts w:ascii="Arial" w:eastAsia="SimSun" w:hAnsi="Arial"/>
      <w:spacing w:val="-5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FC7FA1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F35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rsid w:val="00F35AAC"/>
  </w:style>
  <w:style w:type="character" w:customStyle="1" w:styleId="eop">
    <w:name w:val="eop"/>
    <w:rsid w:val="00F35AAC"/>
  </w:style>
  <w:style w:type="character" w:customStyle="1" w:styleId="normaltextrunspellingerrorv2scxw139892720bcx0">
    <w:name w:val="normaltextrun spellingerrorv2 scxw139892720 bcx0"/>
    <w:rsid w:val="00F3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yan\Desktop\Plantilla%20Acuerdo%202019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</JefaLegal>
    <Observaciones xmlns="93a27197-5ea5-4ef4-9c25-de38a9c385a4">Se remite expediente electrónico 47471, proyecto elaborado 12 agosto 2021. FV</Observaciones>
    <JefeNacional xmlns="93a27197-5ea5-4ef4-9c25-de38a9c385a4">Aprobado</JefeNacion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5A99-34FE-461C-94CC-B77DB095E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4936B-011E-4D2D-8DBF-3736C3ED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DA426-0E25-4657-BD85-44CC7118E67E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4.xml><?xml version="1.0" encoding="utf-8"?>
<ds:datastoreItem xmlns:ds="http://schemas.openxmlformats.org/officeDocument/2006/customXml" ds:itemID="{B6634DFC-AE43-4151-B1FD-6DB44672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2019 (2)</Template>
  <TotalTime>9</TotalTime>
  <Pages>10</Pages>
  <Words>4911</Words>
  <Characters>27014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Vargas</dc:creator>
  <cp:lastModifiedBy>Milton Sanchez</cp:lastModifiedBy>
  <cp:revision>14</cp:revision>
  <cp:lastPrinted>2021-02-11T13:31:00Z</cp:lastPrinted>
  <dcterms:created xsi:type="dcterms:W3CDTF">2021-08-16T15:11:00Z</dcterms:created>
  <dcterms:modified xsi:type="dcterms:W3CDTF">2021-12-03T18:11:00Z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b106a738-bb9a-41eb-a141-fd804a57b42c</vt:lpwstr>
  </property>
  <property fmtid="{D5CDD505-2E9C-101B-9397-08002B2CF9AE}" pid="4" name="_dlc_DocId">
    <vt:lpwstr>RPRHYMQDNXKT-263-574</vt:lpwstr>
  </property>
  <property fmtid="{D5CDD505-2E9C-101B-9397-08002B2CF9AE}" pid="5" name="_dlc_DocIdUrl">
    <vt:lpwstr>http://intranet.siget.gob.sv/CAU/_layouts/DocIdRedir.aspx?ID=RPRHYMQDNXKT-263-574, RPRHYMQDNXKT-263-574</vt:lpwstr>
  </property>
  <property fmtid="{D5CDD505-2E9C-101B-9397-08002B2CF9AE}" pid="6" name="RoutingRuleDescription">
    <vt:lpwstr> Sentencia- Concepcion de Maria Hernandez Chavez</vt:lpwstr>
  </property>
  <property fmtid="{D5CDD505-2E9C-101B-9397-08002B2CF9AE}" pid="7" name="Order">
    <vt:r8>254700</vt:r8>
  </property>
  <property fmtid="{D5CDD505-2E9C-101B-9397-08002B2CF9AE}" pid="8" name="ComplianceAssetId">
    <vt:lpwstr/>
  </property>
</Properties>
</file>