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EA4D7" w14:textId="77777777" w:rsidR="00F7172F" w:rsidRDefault="00F7172F" w:rsidP="00F35AAC">
      <w:pPr>
        <w:spacing w:after="0" w:line="240" w:lineRule="atLeast"/>
        <w:jc w:val="both"/>
        <w:rPr>
          <w:rFonts w:ascii="Museo Sans 900" w:hAnsi="Museo Sans 900"/>
          <w:b/>
          <w:bCs/>
          <w:sz w:val="20"/>
          <w:szCs w:val="20"/>
          <w:lang w:eastAsia="es-ES"/>
        </w:rPr>
      </w:pPr>
    </w:p>
    <w:p w14:paraId="7209AE2B" w14:textId="7A2DF25D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ACUERDO</w:t>
      </w:r>
      <w:r w:rsidR="00F96374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N.°</w:t>
      </w:r>
      <w:r w:rsidR="00F96374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E-</w:t>
      </w:r>
      <w:r w:rsidR="008D49E5">
        <w:rPr>
          <w:rFonts w:ascii="Museo Sans 900" w:hAnsi="Museo Sans 900"/>
          <w:b/>
          <w:bCs/>
          <w:sz w:val="20"/>
          <w:szCs w:val="20"/>
          <w:lang w:eastAsia="es-ES"/>
        </w:rPr>
        <w:t>0680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-202</w:t>
      </w:r>
      <w:r w:rsidR="008A23D7">
        <w:rPr>
          <w:rFonts w:ascii="Museo Sans 900" w:hAnsi="Museo Sans 900"/>
          <w:b/>
          <w:bCs/>
          <w:sz w:val="20"/>
          <w:szCs w:val="20"/>
          <w:lang w:eastAsia="es-ES"/>
        </w:rPr>
        <w:t>1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-CAU.</w:t>
      </w:r>
      <w:r w:rsidR="00F96374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SUPERINTENDENCIA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GENERAL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ELECTRICIDAD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TELECOMUNICACIONES.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Salvador,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8D49E5">
        <w:rPr>
          <w:rFonts w:ascii="Museo Sans 300" w:hAnsi="Museo Sans 300"/>
          <w:sz w:val="20"/>
          <w:szCs w:val="20"/>
          <w:lang w:eastAsia="es-ES"/>
        </w:rPr>
        <w:t xml:space="preserve">nueve </w:t>
      </w:r>
      <w:r w:rsidRPr="00937F60">
        <w:rPr>
          <w:rFonts w:ascii="Museo Sans 300" w:hAnsi="Museo Sans 300"/>
          <w:sz w:val="20"/>
          <w:szCs w:val="20"/>
          <w:lang w:eastAsia="es-ES"/>
        </w:rPr>
        <w:t>horas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8D49E5">
        <w:rPr>
          <w:rFonts w:ascii="Museo Sans 300" w:hAnsi="Museo Sans 300"/>
          <w:sz w:val="20"/>
          <w:szCs w:val="20"/>
          <w:lang w:eastAsia="es-ES"/>
        </w:rPr>
        <w:t xml:space="preserve">diez </w:t>
      </w:r>
      <w:r w:rsidRPr="00937F60">
        <w:rPr>
          <w:rFonts w:ascii="Museo Sans 300" w:hAnsi="Museo Sans 300"/>
          <w:sz w:val="20"/>
          <w:szCs w:val="20"/>
          <w:lang w:eastAsia="es-ES"/>
        </w:rPr>
        <w:t>minutos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día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8D49E5">
        <w:rPr>
          <w:rFonts w:ascii="Museo Sans 300" w:hAnsi="Museo Sans 300"/>
          <w:sz w:val="20"/>
          <w:szCs w:val="20"/>
          <w:lang w:eastAsia="es-ES"/>
        </w:rPr>
        <w:t xml:space="preserve">veintiuno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8D49E5">
        <w:rPr>
          <w:rFonts w:ascii="Museo Sans 300" w:hAnsi="Museo Sans 300"/>
          <w:sz w:val="20"/>
          <w:szCs w:val="20"/>
          <w:lang w:eastAsia="es-ES"/>
        </w:rPr>
        <w:t xml:space="preserve">julio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año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dos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veint</w:t>
      </w:r>
      <w:r w:rsidR="00A500A2">
        <w:rPr>
          <w:rFonts w:ascii="Museo Sans 300" w:hAnsi="Museo Sans 300"/>
          <w:sz w:val="20"/>
          <w:szCs w:val="20"/>
          <w:lang w:eastAsia="es-ES"/>
        </w:rPr>
        <w:t>iuno</w:t>
      </w:r>
      <w:r w:rsidRPr="00937F60">
        <w:rPr>
          <w:rFonts w:ascii="Museo Sans 300" w:hAnsi="Museo Sans 300"/>
          <w:sz w:val="20"/>
          <w:szCs w:val="20"/>
          <w:lang w:eastAsia="es-ES"/>
        </w:rPr>
        <w:t>.</w:t>
      </w:r>
    </w:p>
    <w:p w14:paraId="0A37501D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8404922" w14:textId="7F7C1AEF" w:rsidR="00F35AAC" w:rsidRPr="00937F60" w:rsidRDefault="006F0F5A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>
        <w:rPr>
          <w:rFonts w:ascii="Museo Sans 300" w:hAnsi="Museo Sans 300"/>
          <w:sz w:val="20"/>
          <w:szCs w:val="20"/>
          <w:lang w:eastAsia="es-ES"/>
        </w:rPr>
        <w:t>Esta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sz w:val="20"/>
          <w:szCs w:val="20"/>
          <w:lang w:eastAsia="es-ES"/>
        </w:rPr>
        <w:t>S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CONSIDERANDO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QUE:</w:t>
      </w:r>
    </w:p>
    <w:p w14:paraId="5DAB6C7B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ab/>
      </w:r>
    </w:p>
    <w:p w14:paraId="1AEAE110" w14:textId="1117DFEE" w:rsidR="003578C1" w:rsidRPr="00AA759F" w:rsidRDefault="00E71B20" w:rsidP="00660E64">
      <w:pPr>
        <w:pStyle w:val="Prrafodelista"/>
        <w:numPr>
          <w:ilvl w:val="0"/>
          <w:numId w:val="8"/>
        </w:numPr>
        <w:spacing w:line="0" w:lineRule="atLeast"/>
        <w:ind w:left="425" w:hanging="425"/>
        <w:contextualSpacing/>
        <w:jc w:val="both"/>
        <w:rPr>
          <w:rFonts w:ascii="Museo Sans 300" w:hAnsi="Museo Sans 300"/>
          <w:sz w:val="20"/>
          <w:szCs w:val="20"/>
        </w:rPr>
      </w:pPr>
      <w:r w:rsidRPr="00B25485">
        <w:rPr>
          <w:rFonts w:ascii="Museo Sans 300" w:eastAsia="Arial" w:hAnsi="Museo Sans 300"/>
          <w:sz w:val="20"/>
          <w:szCs w:val="20"/>
          <w:lang w:val="es-SV"/>
        </w:rPr>
        <w:t>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 w:rsidRPr="00B25485">
        <w:rPr>
          <w:rFonts w:ascii="Museo Sans 300" w:eastAsia="Arial" w:hAnsi="Museo Sans 300"/>
          <w:sz w:val="20"/>
          <w:szCs w:val="20"/>
          <w:lang w:val="es-SV"/>
        </w:rPr>
        <w:t>día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veintiséis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octubre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del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año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dos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mil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F569A" w:rsidRPr="00CF569A">
        <w:rPr>
          <w:rFonts w:ascii="Museo Sans 300" w:eastAsia="Arial" w:hAnsi="Museo Sans 300"/>
          <w:sz w:val="20"/>
          <w:szCs w:val="20"/>
          <w:lang w:val="es-SV"/>
        </w:rPr>
        <w:t>veinte</w:t>
      </w:r>
      <w:r w:rsidRPr="00B25485">
        <w:rPr>
          <w:rFonts w:ascii="Museo Sans 300" w:eastAsia="Arial" w:hAnsi="Museo Sans 300"/>
          <w:sz w:val="20"/>
          <w:szCs w:val="20"/>
          <w:lang w:val="es-SV"/>
        </w:rPr>
        <w:t>,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la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señora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EA6B44">
        <w:rPr>
          <w:rFonts w:ascii="Museo Sans 300" w:eastAsia="Arial" w:hAnsi="Museo Sans 300"/>
          <w:sz w:val="20"/>
          <w:szCs w:val="20"/>
          <w:lang w:val="es-SV"/>
        </w:rPr>
        <w:t>XXXXXXX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F10D1" w:rsidRPr="007011ED">
        <w:rPr>
          <w:rFonts w:ascii="Museo Sans 300" w:eastAsia="Arial" w:hAnsi="Museo Sans 300"/>
          <w:sz w:val="20"/>
          <w:szCs w:val="20"/>
          <w:lang w:val="es-SV"/>
        </w:rPr>
        <w:t>interpuso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007011ED">
        <w:rPr>
          <w:rFonts w:ascii="Museo Sans 300" w:eastAsia="Arial" w:hAnsi="Museo Sans 300"/>
          <w:sz w:val="20"/>
          <w:szCs w:val="20"/>
          <w:lang w:val="es-SV"/>
        </w:rPr>
        <w:t>un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007011ED">
        <w:rPr>
          <w:rFonts w:ascii="Museo Sans 300" w:eastAsia="Arial" w:hAnsi="Museo Sans 300"/>
          <w:sz w:val="20"/>
          <w:szCs w:val="20"/>
          <w:lang w:val="es-SV"/>
        </w:rPr>
        <w:t>r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eclamo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en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contra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la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sociedad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AES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CLESA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y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Cía.,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S.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en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C.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10CC8">
        <w:rPr>
          <w:rFonts w:ascii="Museo Sans 300" w:eastAsia="Arial" w:hAnsi="Museo Sans 300"/>
          <w:sz w:val="20"/>
          <w:szCs w:val="20"/>
          <w:lang w:val="es-SV"/>
        </w:rPr>
        <w:t>C.V.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bido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al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cobro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l</w:t>
      </w:r>
      <w:r w:rsidR="00A54285">
        <w:rPr>
          <w:rFonts w:ascii="Museo Sans 300" w:eastAsia="Arial" w:hAnsi="Museo Sans 300"/>
          <w:sz w:val="20"/>
          <w:szCs w:val="20"/>
          <w:lang w:val="es-SV"/>
        </w:rPr>
        <w:t>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54285">
        <w:rPr>
          <w:rFonts w:ascii="Museo Sans 300" w:eastAsia="Arial" w:hAnsi="Museo Sans 300"/>
          <w:sz w:val="20"/>
          <w:szCs w:val="20"/>
          <w:lang w:val="es-SV"/>
        </w:rPr>
        <w:t>cantidad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54285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MIL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DOSCIENTOS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SESENTA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Y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CINCO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18/100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DÓLARES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LOS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ESTADOS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UNIDOS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AMÉRICA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(USD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8021E6">
        <w:rPr>
          <w:rFonts w:ascii="Museo Sans 300" w:eastAsia="Arial" w:hAnsi="Museo Sans 300"/>
          <w:sz w:val="20"/>
          <w:szCs w:val="20"/>
          <w:lang w:val="es-SV"/>
        </w:rPr>
        <w:t>1,265.18)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IVA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incluido,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concepto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Energía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No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Registrada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(ENR)</w:t>
      </w:r>
      <w:r w:rsidR="00CD48E1">
        <w:rPr>
          <w:rFonts w:ascii="Museo Sans 300" w:eastAsia="Arial" w:hAnsi="Museo Sans 300"/>
          <w:sz w:val="20"/>
          <w:szCs w:val="20"/>
          <w:lang w:val="es-SV"/>
        </w:rPr>
        <w:t>,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por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la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presunta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existencia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una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condición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irregular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que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afectó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correcto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registro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consumo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energía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eléctrica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sum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inistro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identificado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con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NIC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EA6B44">
        <w:rPr>
          <w:rFonts w:ascii="Museo Sans 300" w:eastAsia="Arial" w:hAnsi="Museo Sans 300"/>
          <w:sz w:val="20"/>
          <w:szCs w:val="20"/>
          <w:lang w:val="es-SV"/>
        </w:rPr>
        <w:t>XXXXXXX</w:t>
      </w:r>
      <w:r w:rsidR="00F46D42">
        <w:rPr>
          <w:rFonts w:ascii="Museo Sans 300" w:eastAsia="Arial" w:hAnsi="Museo Sans 300"/>
          <w:sz w:val="20"/>
          <w:szCs w:val="20"/>
          <w:lang w:val="es-SV"/>
        </w:rPr>
        <w:t>.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</w:p>
    <w:p w14:paraId="74B4F499" w14:textId="7E8D87D3" w:rsidR="00670748" w:rsidRDefault="00670748" w:rsidP="00670748">
      <w:pPr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</w:p>
    <w:p w14:paraId="22B7DADA" w14:textId="34CAD1F5" w:rsidR="00F35AAC" w:rsidRPr="009A1708" w:rsidRDefault="00F35AAC" w:rsidP="00660E64">
      <w:pPr>
        <w:spacing w:after="0" w:line="240" w:lineRule="auto"/>
        <w:ind w:left="425"/>
        <w:rPr>
          <w:rFonts w:ascii="Museo Sans 300" w:hAnsi="Museo Sans 300"/>
          <w:sz w:val="20"/>
          <w:szCs w:val="20"/>
          <w:lang w:eastAsia="es-ES"/>
        </w:rPr>
      </w:pPr>
      <w:r w:rsidRPr="009A1708">
        <w:rPr>
          <w:rFonts w:ascii="Museo Sans 300" w:hAnsi="Museo Sans 300"/>
          <w:sz w:val="20"/>
          <w:szCs w:val="20"/>
          <w:lang w:eastAsia="es-ES"/>
        </w:rPr>
        <w:t>Dicho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reclamo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se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tramitó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conforme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las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etapas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procedimentales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que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se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detallan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continuación:</w:t>
      </w:r>
    </w:p>
    <w:p w14:paraId="02EB378F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3DCF9A0" w14:textId="344FE58A" w:rsidR="00F35AAC" w:rsidRPr="00937F60" w:rsidRDefault="00F35AAC" w:rsidP="005A3978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TRAMITACIÓN</w:t>
      </w:r>
      <w:r w:rsidR="00F96374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DEL</w:t>
      </w:r>
      <w:r w:rsidR="00F96374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PROCEDIMIENTO</w:t>
      </w:r>
    </w:p>
    <w:p w14:paraId="6A05A809" w14:textId="77777777" w:rsidR="00F35AAC" w:rsidRPr="00937F60" w:rsidRDefault="00F35AAC" w:rsidP="00F35AAC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D9C14A3" w14:textId="59F3DD1A" w:rsidR="007011ED" w:rsidRPr="001377A7" w:rsidRDefault="007011ED" w:rsidP="005A3978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bCs/>
          <w:sz w:val="20"/>
          <w:szCs w:val="20"/>
          <w:lang w:val="es-ES" w:eastAsia="es-ES"/>
        </w:rPr>
      </w:pPr>
      <w:r w:rsidRPr="001377A7">
        <w:rPr>
          <w:rFonts w:ascii="Museo Sans 500" w:hAnsi="Museo Sans 500"/>
          <w:b/>
          <w:bCs/>
          <w:sz w:val="20"/>
          <w:szCs w:val="20"/>
          <w:lang w:val="es-ES" w:eastAsia="es-ES"/>
        </w:rPr>
        <w:t>Audiencia</w:t>
      </w:r>
      <w:r w:rsidR="00F96374">
        <w:rPr>
          <w:rFonts w:ascii="Museo Sans 500" w:hAnsi="Museo Sans 500"/>
          <w:b/>
          <w:bCs/>
          <w:sz w:val="20"/>
          <w:szCs w:val="20"/>
          <w:lang w:val="es-ES" w:eastAsia="es-ES"/>
        </w:rPr>
        <w:t xml:space="preserve"> </w:t>
      </w:r>
    </w:p>
    <w:p w14:paraId="17D0A14F" w14:textId="77777777" w:rsidR="007011ED" w:rsidRPr="001377A7" w:rsidRDefault="007011ED" w:rsidP="007011ED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39C92359" w14:textId="166B4242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val="es-ES" w:eastAsia="es-ES"/>
        </w:rPr>
        <w:t>Mediante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acuerdo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N.°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E-</w:t>
      </w:r>
      <w:r w:rsidR="00A048A6">
        <w:rPr>
          <w:rFonts w:ascii="Museo Sans 300" w:hAnsi="Museo Sans 300"/>
          <w:sz w:val="20"/>
          <w:szCs w:val="20"/>
          <w:lang w:val="es-ES" w:eastAsia="es-ES"/>
        </w:rPr>
        <w:t>1</w:t>
      </w:r>
      <w:r w:rsidR="00627983">
        <w:rPr>
          <w:rFonts w:ascii="Museo Sans 300" w:hAnsi="Museo Sans 300"/>
          <w:sz w:val="20"/>
          <w:szCs w:val="20"/>
          <w:lang w:val="es-ES" w:eastAsia="es-ES"/>
        </w:rPr>
        <w:t>128</w:t>
      </w:r>
      <w:r w:rsidR="00516A0C">
        <w:rPr>
          <w:rFonts w:ascii="Museo Sans 300" w:hAnsi="Museo Sans 300"/>
          <w:sz w:val="20"/>
          <w:szCs w:val="20"/>
          <w:lang w:val="es-ES" w:eastAsia="es-ES"/>
        </w:rPr>
        <w:t>-2020</w:t>
      </w:r>
      <w:r w:rsidR="000A4DB0">
        <w:rPr>
          <w:rFonts w:ascii="Museo Sans 300" w:hAnsi="Museo Sans 300"/>
          <w:sz w:val="20"/>
          <w:szCs w:val="20"/>
          <w:lang w:val="es-ES" w:eastAsia="es-ES"/>
        </w:rPr>
        <w:t>-CAU</w:t>
      </w:r>
      <w:r w:rsidR="00CD48E1">
        <w:rPr>
          <w:rFonts w:ascii="Museo Sans 300" w:hAnsi="Museo Sans 300"/>
          <w:sz w:val="20"/>
          <w:szCs w:val="20"/>
          <w:lang w:val="es-ES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fecha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27983">
        <w:rPr>
          <w:rFonts w:ascii="Museo Sans 300" w:hAnsi="Museo Sans 300"/>
          <w:sz w:val="20"/>
          <w:szCs w:val="20"/>
          <w:lang w:val="es-ES" w:eastAsia="es-ES"/>
        </w:rPr>
        <w:t>veintinueve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27983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27983">
        <w:rPr>
          <w:rFonts w:ascii="Museo Sans 300" w:hAnsi="Museo Sans 300"/>
          <w:sz w:val="20"/>
          <w:szCs w:val="20"/>
          <w:lang w:val="es-ES" w:eastAsia="es-ES"/>
        </w:rPr>
        <w:t>octubre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D3227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dos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mil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516A0C">
        <w:rPr>
          <w:rFonts w:ascii="Museo Sans 300" w:hAnsi="Museo Sans 300"/>
          <w:sz w:val="20"/>
          <w:szCs w:val="20"/>
          <w:lang w:val="es-ES" w:eastAsia="es-ES"/>
        </w:rPr>
        <w:t>veinte</w:t>
      </w:r>
      <w:r>
        <w:rPr>
          <w:rFonts w:ascii="Museo Sans 300" w:hAnsi="Museo Sans 300"/>
          <w:sz w:val="20"/>
          <w:szCs w:val="20"/>
          <w:lang w:val="es-ES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requirió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la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sociedad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AES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CLESA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Cía.,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S.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C.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710CC8">
        <w:rPr>
          <w:rFonts w:ascii="Museo Sans 300" w:hAnsi="Museo Sans 300"/>
          <w:sz w:val="20"/>
          <w:szCs w:val="20"/>
        </w:rPr>
        <w:t>C.V.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que</w:t>
      </w:r>
      <w:r>
        <w:rPr>
          <w:rFonts w:ascii="Museo Sans 300" w:hAnsi="Museo Sans 300"/>
          <w:sz w:val="20"/>
          <w:szCs w:val="20"/>
          <w:lang w:eastAsia="es-ES"/>
        </w:rPr>
        <w:t>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en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plazo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516A0C">
        <w:rPr>
          <w:rFonts w:ascii="Museo Sans 300" w:hAnsi="Museo Sans 300"/>
          <w:sz w:val="20"/>
          <w:szCs w:val="20"/>
          <w:lang w:eastAsia="es-ES"/>
        </w:rPr>
        <w:t>diez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F03FDA">
        <w:rPr>
          <w:rFonts w:ascii="Museo Sans 300" w:hAnsi="Museo Sans 300"/>
          <w:sz w:val="20"/>
          <w:szCs w:val="20"/>
          <w:lang w:eastAsia="es-ES"/>
        </w:rPr>
        <w:t>días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F03FDA">
        <w:rPr>
          <w:rFonts w:ascii="Museo Sans 300" w:hAnsi="Museo Sans 300"/>
          <w:sz w:val="20"/>
          <w:szCs w:val="20"/>
          <w:lang w:eastAsia="es-ES"/>
        </w:rPr>
        <w:t>hábiles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contados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partir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día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siguiente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la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notificación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dicho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acuerdo</w:t>
      </w:r>
      <w:r>
        <w:rPr>
          <w:rFonts w:ascii="Museo Sans 300" w:hAnsi="Museo Sans 300"/>
          <w:sz w:val="20"/>
          <w:szCs w:val="20"/>
          <w:lang w:eastAsia="es-ES"/>
        </w:rPr>
        <w:t>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presentara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por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escrito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los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argumentos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y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posiciones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relacionados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al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reclamo.</w:t>
      </w:r>
    </w:p>
    <w:p w14:paraId="745DEA64" w14:textId="77777777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51F5EF18" w14:textId="58B34F10" w:rsidR="007011ED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  <w:r w:rsidRPr="001377A7">
        <w:rPr>
          <w:rFonts w:ascii="Museo Sans 300" w:hAnsi="Museo Sans 300"/>
          <w:sz w:val="20"/>
          <w:szCs w:val="20"/>
          <w:lang w:val="es-ES_tradnl" w:eastAsia="es-ES"/>
        </w:rPr>
        <w:t>En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mismo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proveído,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se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comisionó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al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Centro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Atención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al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Usuario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(CAU)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esta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0C0FD9">
        <w:rPr>
          <w:rFonts w:ascii="Museo Sans 300" w:hAnsi="Museo Sans 300"/>
          <w:sz w:val="20"/>
          <w:szCs w:val="20"/>
          <w:lang w:val="es-ES_tradnl" w:eastAsia="es-ES"/>
        </w:rPr>
        <w:t>S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uperintendencia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para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que,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una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vez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vencido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plazo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la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distribuidora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determinara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si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era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necesario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contratar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un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perito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externo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para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resolver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presente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procedimiento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y</w:t>
      </w:r>
      <w:r>
        <w:rPr>
          <w:rFonts w:ascii="Museo Sans 300" w:hAnsi="Museo Sans 300"/>
          <w:sz w:val="20"/>
          <w:szCs w:val="20"/>
          <w:lang w:val="es-ES_tradnl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no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serlo,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indicara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que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dicho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centro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realizaría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la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investigación</w:t>
      </w:r>
      <w:r w:rsidR="00F96374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correspondiente.</w:t>
      </w:r>
    </w:p>
    <w:p w14:paraId="62E253CB" w14:textId="77777777" w:rsidR="007011ED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</w:p>
    <w:p w14:paraId="1FB5780D" w14:textId="522D5505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 w:rsidRPr="419B105F">
        <w:rPr>
          <w:rFonts w:ascii="Museo Sans 300" w:hAnsi="Museo Sans 300"/>
          <w:sz w:val="20"/>
          <w:szCs w:val="20"/>
          <w:lang w:val="es-ES" w:eastAsia="es-ES"/>
        </w:rPr>
        <w:t>Dicho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acuer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do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fue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notificado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la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C0FD9">
        <w:rPr>
          <w:rFonts w:ascii="Museo Sans 300" w:hAnsi="Museo Sans 300"/>
          <w:sz w:val="20"/>
          <w:szCs w:val="20"/>
          <w:lang w:val="es-ES" w:eastAsia="es-ES"/>
        </w:rPr>
        <w:t>distribuidora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y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l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usuari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D8487C">
        <w:rPr>
          <w:rFonts w:ascii="Museo Sans 300" w:hAnsi="Museo Sans 300"/>
          <w:sz w:val="20"/>
          <w:szCs w:val="20"/>
          <w:lang w:val="es-ES" w:eastAsia="es-ES"/>
        </w:rPr>
        <w:t xml:space="preserve">el día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cinco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nov</w:t>
      </w:r>
      <w:r w:rsidR="00F16BF8">
        <w:rPr>
          <w:rFonts w:ascii="Museo Sans 300" w:hAnsi="Museo Sans 300"/>
          <w:sz w:val="20"/>
          <w:szCs w:val="20"/>
          <w:lang w:val="es-ES" w:eastAsia="es-ES"/>
        </w:rPr>
        <w:t>iembre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16BF8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16BF8">
        <w:rPr>
          <w:rFonts w:ascii="Museo Sans 300" w:hAnsi="Museo Sans 300"/>
          <w:sz w:val="20"/>
          <w:szCs w:val="20"/>
          <w:lang w:val="es-ES" w:eastAsia="es-ES"/>
        </w:rPr>
        <w:t>dos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16BF8">
        <w:rPr>
          <w:rFonts w:ascii="Museo Sans 300" w:hAnsi="Museo Sans 300"/>
          <w:sz w:val="20"/>
          <w:szCs w:val="20"/>
          <w:lang w:val="es-ES" w:eastAsia="es-ES"/>
        </w:rPr>
        <w:t>mil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16BF8">
        <w:rPr>
          <w:rFonts w:ascii="Museo Sans 300" w:hAnsi="Museo Sans 300"/>
          <w:sz w:val="20"/>
          <w:szCs w:val="20"/>
          <w:lang w:val="es-ES" w:eastAsia="es-ES"/>
        </w:rPr>
        <w:t>veinte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proofErr w:type="gramStart"/>
      <w:r w:rsidR="00C67C92">
        <w:rPr>
          <w:rFonts w:ascii="Museo Sans 300" w:hAnsi="Museo Sans 300"/>
          <w:sz w:val="20"/>
          <w:szCs w:val="20"/>
          <w:lang w:val="es-ES" w:eastAsia="es-ES"/>
        </w:rPr>
        <w:t>respectivamente</w:t>
      </w:r>
      <w:proofErr w:type="gramEnd"/>
      <w:r w:rsidR="00CD3227">
        <w:rPr>
          <w:rFonts w:ascii="Museo Sans 300" w:hAnsi="Museo Sans 300"/>
          <w:sz w:val="20"/>
          <w:szCs w:val="20"/>
          <w:lang w:val="es-ES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por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lo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que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período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para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que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la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distribuidora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se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pronunciara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finalizó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960E97">
        <w:rPr>
          <w:rFonts w:ascii="Museo Sans 300" w:hAnsi="Museo Sans 300"/>
          <w:sz w:val="20"/>
          <w:szCs w:val="20"/>
          <w:lang w:val="es-ES" w:eastAsia="es-ES"/>
        </w:rPr>
        <w:t>día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dieci</w:t>
      </w:r>
      <w:r w:rsidR="00C140BB">
        <w:rPr>
          <w:rFonts w:ascii="Museo Sans 300" w:hAnsi="Museo Sans 300"/>
          <w:sz w:val="20"/>
          <w:szCs w:val="20"/>
          <w:lang w:val="es-ES" w:eastAsia="es-ES"/>
        </w:rPr>
        <w:t>ocho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del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mismo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mes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54A08">
        <w:rPr>
          <w:rFonts w:ascii="Museo Sans 300" w:hAnsi="Museo Sans 300"/>
          <w:sz w:val="20"/>
          <w:szCs w:val="20"/>
          <w:lang w:val="es-ES" w:eastAsia="es-ES"/>
        </w:rPr>
        <w:t>y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16BF8">
        <w:rPr>
          <w:rFonts w:ascii="Museo Sans 300" w:hAnsi="Museo Sans 300"/>
          <w:sz w:val="20"/>
          <w:szCs w:val="20"/>
          <w:lang w:val="es-ES" w:eastAsia="es-ES"/>
        </w:rPr>
        <w:t>año</w:t>
      </w:r>
      <w:r w:rsidR="00CD3227">
        <w:rPr>
          <w:rFonts w:ascii="Museo Sans 300" w:hAnsi="Museo Sans 300"/>
          <w:sz w:val="20"/>
          <w:szCs w:val="20"/>
          <w:lang w:val="es-ES" w:eastAsia="es-ES"/>
        </w:rPr>
        <w:t>.</w:t>
      </w:r>
    </w:p>
    <w:p w14:paraId="0FCB5461" w14:textId="77777777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  <w:lang w:val="es-ES" w:eastAsia="es-SV"/>
        </w:rPr>
      </w:pPr>
    </w:p>
    <w:p w14:paraId="4D79AB34" w14:textId="62977D23" w:rsidR="00F63729" w:rsidRPr="00F63729" w:rsidRDefault="007011ED" w:rsidP="008D49E5">
      <w:pPr>
        <w:spacing w:after="0" w:line="0" w:lineRule="atLeast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1377A7">
        <w:rPr>
          <w:rFonts w:ascii="Museo Sans 300" w:hAnsi="Museo Sans 300"/>
          <w:sz w:val="20"/>
          <w:szCs w:val="20"/>
          <w:lang w:val="es-ES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día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dieciocho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noviembre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dos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mil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63729">
        <w:rPr>
          <w:rFonts w:ascii="Museo Sans 300" w:hAnsi="Museo Sans 300"/>
          <w:sz w:val="20"/>
          <w:szCs w:val="20"/>
          <w:lang w:val="es-ES" w:eastAsia="es-ES"/>
        </w:rPr>
        <w:t>veinte</w:t>
      </w:r>
      <w:r>
        <w:rPr>
          <w:rFonts w:ascii="Museo Sans 300" w:hAnsi="Museo Sans 300"/>
          <w:sz w:val="20"/>
          <w:szCs w:val="20"/>
          <w:lang w:val="es-ES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420B9">
        <w:rPr>
          <w:rFonts w:ascii="Museo Sans 300" w:hAnsi="Museo Sans 300"/>
          <w:sz w:val="20"/>
          <w:szCs w:val="20"/>
          <w:lang w:val="es-ES" w:eastAsia="es-ES"/>
        </w:rPr>
        <w:t>ingeniero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EA6B44">
        <w:rPr>
          <w:rFonts w:ascii="Museo Sans 300" w:eastAsia="Calibri" w:hAnsi="Museo Sans 300"/>
          <w:sz w:val="20"/>
          <w:szCs w:val="20"/>
        </w:rPr>
        <w:t>XXXXXXX</w:t>
      </w:r>
      <w:r w:rsidR="003420B9" w:rsidRPr="3F0FA284">
        <w:rPr>
          <w:rFonts w:ascii="Museo Sans 300" w:eastAsia="Calibri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apoderado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420B9">
        <w:rPr>
          <w:rFonts w:ascii="Museo Sans 300" w:hAnsi="Museo Sans 300"/>
          <w:sz w:val="20"/>
          <w:szCs w:val="20"/>
          <w:lang w:val="es-ES" w:eastAsia="es-ES"/>
        </w:rPr>
        <w:t>espe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cial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la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sociedad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AES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CLESA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y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Cía.,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S.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en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C.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710CC8">
        <w:rPr>
          <w:rFonts w:ascii="Museo Sans 300" w:hAnsi="Museo Sans 300"/>
          <w:sz w:val="20"/>
          <w:szCs w:val="20"/>
          <w:lang w:val="es-ES" w:eastAsia="es-ES"/>
        </w:rPr>
        <w:t>C.V.</w:t>
      </w:r>
      <w:r w:rsidR="00613AAE">
        <w:rPr>
          <w:rFonts w:ascii="Museo Sans 300" w:hAnsi="Museo Sans 300"/>
          <w:sz w:val="20"/>
          <w:szCs w:val="20"/>
          <w:lang w:val="es-ES" w:eastAsia="es-ES"/>
        </w:rPr>
        <w:t>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presentó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un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escrito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mediante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cual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argumentó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la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existencia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de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una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condición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irregular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en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suministro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identificado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con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SV"/>
        </w:rPr>
        <w:t>el</w:t>
      </w:r>
      <w:r w:rsidR="00F96374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NIC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EA6B44">
        <w:rPr>
          <w:rFonts w:ascii="Museo Sans 300" w:hAnsi="Museo Sans 300"/>
          <w:sz w:val="20"/>
          <w:szCs w:val="20"/>
          <w:lang w:eastAsia="es-ES"/>
        </w:rPr>
        <w:t>XXXXXXX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.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Asimismo,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indicó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que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anexaba</w:t>
      </w:r>
      <w:r w:rsidR="00F96374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E2166">
        <w:rPr>
          <w:rFonts w:ascii="Museo Sans 300" w:hAnsi="Museo Sans 300"/>
          <w:sz w:val="20"/>
          <w:szCs w:val="20"/>
          <w:lang w:val="es-ES" w:eastAsia="es-ES"/>
        </w:rPr>
        <w:t>el informe técnico relacionado al caso.</w:t>
      </w:r>
    </w:p>
    <w:p w14:paraId="375FD2A4" w14:textId="77777777" w:rsidR="003C1BC8" w:rsidRDefault="003C1BC8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</w:p>
    <w:p w14:paraId="79083EF4" w14:textId="10D0DA9F" w:rsidR="007011ED" w:rsidRDefault="00F46D42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  <w:r>
        <w:rPr>
          <w:rFonts w:ascii="Museo Sans 300" w:eastAsia="Museo Sans 300" w:hAnsi="Museo Sans 300" w:cs="Museo Sans 300"/>
          <w:sz w:val="20"/>
          <w:szCs w:val="20"/>
          <w:lang w:val="es-ES"/>
        </w:rPr>
        <w:t>M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ediante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2E6C9E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memorando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N.°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63729">
        <w:rPr>
          <w:rFonts w:ascii="Museo Sans 300" w:eastAsia="Museo Sans 300" w:hAnsi="Museo Sans 300" w:cs="Museo Sans 300"/>
          <w:sz w:val="20"/>
          <w:szCs w:val="20"/>
          <w:lang w:val="es-ES"/>
        </w:rPr>
        <w:t>FA/CAU-716/2020</w:t>
      </w:r>
      <w:r w:rsidR="00CD48E1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fec</w:t>
      </w:r>
      <w:r w:rsidR="00BD7407">
        <w:rPr>
          <w:rFonts w:ascii="Museo Sans 300" w:eastAsia="Museo Sans 300" w:hAnsi="Museo Sans 300" w:cs="Museo Sans 300"/>
          <w:sz w:val="20"/>
          <w:szCs w:val="20"/>
          <w:lang w:val="es-ES"/>
        </w:rPr>
        <w:t>ha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veinte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noviembre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dos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mil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4E2872">
        <w:rPr>
          <w:rFonts w:ascii="Museo Sans 300" w:eastAsia="Museo Sans 300" w:hAnsi="Museo Sans 300" w:cs="Museo Sans 300"/>
          <w:sz w:val="20"/>
          <w:szCs w:val="20"/>
          <w:lang w:val="es-ES"/>
        </w:rPr>
        <w:t>veinte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CAU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informó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era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necesaria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contratación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un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perito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externo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para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solución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presente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CD48E1">
        <w:rPr>
          <w:rFonts w:ascii="Museo Sans 300" w:eastAsia="Museo Sans 300" w:hAnsi="Museo Sans 300" w:cs="Museo Sans 300"/>
          <w:sz w:val="20"/>
          <w:szCs w:val="20"/>
          <w:lang w:val="es-ES"/>
        </w:rPr>
        <w:t>reclamo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debido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se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contaba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con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los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recursos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técnicos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necesarios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para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realizar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investigación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correspondiente.</w:t>
      </w:r>
    </w:p>
    <w:p w14:paraId="2618A4A1" w14:textId="77777777" w:rsidR="00BD30F6" w:rsidRDefault="00BD30F6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</w:p>
    <w:p w14:paraId="3820A428" w14:textId="0E968ABB" w:rsidR="00F8723D" w:rsidRPr="00504905" w:rsidRDefault="00F8723D" w:rsidP="00F872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eastAsia="Calibri" w:hAnsi="Museo Sans 500"/>
          <w:b/>
          <w:sz w:val="20"/>
          <w:szCs w:val="20"/>
          <w:lang w:eastAsia="es-ES"/>
        </w:rPr>
      </w:pPr>
      <w:r w:rsidRPr="00504905">
        <w:rPr>
          <w:rFonts w:ascii="Museo Sans 500" w:eastAsia="Calibri" w:hAnsi="Museo Sans 500"/>
          <w:b/>
          <w:sz w:val="20"/>
          <w:szCs w:val="20"/>
          <w:lang w:eastAsia="es-ES"/>
        </w:rPr>
        <w:t>Apertura</w:t>
      </w:r>
      <w:r w:rsidR="00F96374">
        <w:rPr>
          <w:rFonts w:ascii="Museo Sans 500" w:eastAsia="Calibri" w:hAnsi="Museo Sans 500"/>
          <w:b/>
          <w:sz w:val="20"/>
          <w:szCs w:val="20"/>
          <w:lang w:eastAsia="es-ES"/>
        </w:rPr>
        <w:t xml:space="preserve"> </w:t>
      </w:r>
      <w:r w:rsidRPr="00504905">
        <w:rPr>
          <w:rFonts w:ascii="Museo Sans 500" w:eastAsia="Calibri" w:hAnsi="Museo Sans 500"/>
          <w:b/>
          <w:sz w:val="20"/>
          <w:szCs w:val="20"/>
          <w:lang w:eastAsia="es-ES"/>
        </w:rPr>
        <w:t>a</w:t>
      </w:r>
      <w:r w:rsidR="00F96374">
        <w:rPr>
          <w:rFonts w:ascii="Museo Sans 500" w:eastAsia="Calibri" w:hAnsi="Museo Sans 500"/>
          <w:b/>
          <w:sz w:val="20"/>
          <w:szCs w:val="20"/>
          <w:lang w:eastAsia="es-ES"/>
        </w:rPr>
        <w:t xml:space="preserve"> </w:t>
      </w:r>
      <w:r w:rsidRPr="00504905">
        <w:rPr>
          <w:rFonts w:ascii="Museo Sans 500" w:eastAsia="Calibri" w:hAnsi="Museo Sans 500"/>
          <w:b/>
          <w:sz w:val="20"/>
          <w:szCs w:val="20"/>
          <w:lang w:eastAsia="es-ES"/>
        </w:rPr>
        <w:t>pruebas</w:t>
      </w:r>
    </w:p>
    <w:p w14:paraId="574662DA" w14:textId="77777777" w:rsidR="00F8723D" w:rsidRPr="00504905" w:rsidRDefault="00F8723D" w:rsidP="00F8723D">
      <w:pPr>
        <w:spacing w:after="0" w:line="240" w:lineRule="auto"/>
        <w:ind w:left="426"/>
        <w:jc w:val="both"/>
        <w:rPr>
          <w:rFonts w:ascii="Museo Sans 300" w:eastAsia="Calibri" w:hAnsi="Museo Sans 300"/>
          <w:lang w:eastAsia="es-ES"/>
        </w:rPr>
      </w:pPr>
    </w:p>
    <w:p w14:paraId="424B3A9C" w14:textId="44E5FAD5" w:rsidR="00F8723D" w:rsidRPr="00504905" w:rsidRDefault="00F8723D" w:rsidP="00F8723D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 w:rsidRPr="00504905">
        <w:rPr>
          <w:rFonts w:ascii="Museo Sans 300" w:eastAsia="Calibri" w:hAnsi="Museo Sans 300"/>
          <w:sz w:val="20"/>
          <w:szCs w:val="20"/>
          <w:lang w:eastAsia="es-ES"/>
        </w:rPr>
        <w:t>Por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medio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del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acuerdo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N.°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E-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1232-2020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-CAU</w:t>
      </w:r>
      <w:r>
        <w:rPr>
          <w:rFonts w:ascii="Museo Sans 300" w:eastAsia="Calibri" w:hAnsi="Museo Sans 300"/>
          <w:sz w:val="20"/>
          <w:szCs w:val="20"/>
          <w:lang w:eastAsia="es-ES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fecha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veintisiete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noviembre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dos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mil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ES"/>
        </w:rPr>
        <w:t>veinte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se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abrió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pruebas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presente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procedimiento,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por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pl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azo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veinte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días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hábiles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contados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partir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del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día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siguiente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notificación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dicho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acuerdo</w:t>
      </w:r>
      <w:r>
        <w:rPr>
          <w:rFonts w:ascii="Museo Sans 300" w:eastAsia="Calibri" w:hAnsi="Museo Sans 300"/>
          <w:sz w:val="20"/>
          <w:szCs w:val="20"/>
          <w:lang w:eastAsia="es-ES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para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sociedad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AES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CLESA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Cía.,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S.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C.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C.V.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ES"/>
        </w:rPr>
        <w:t>señora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EA6B44">
        <w:rPr>
          <w:rFonts w:ascii="Museo Sans 300" w:eastAsia="Calibri" w:hAnsi="Museo Sans 300"/>
          <w:sz w:val="20"/>
          <w:szCs w:val="20"/>
          <w:lang w:eastAsia="es-ES"/>
        </w:rPr>
        <w:t xml:space="preserve">XXXXXXX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presentaran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las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pruebas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estimaran</w:t>
      </w:r>
      <w:r w:rsidR="00F96374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ES"/>
        </w:rPr>
        <w:t>pertinentes.</w:t>
      </w:r>
    </w:p>
    <w:p w14:paraId="5B143E59" w14:textId="77777777" w:rsidR="00F8723D" w:rsidRPr="00504905" w:rsidRDefault="00F8723D" w:rsidP="00F8723D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</w:p>
    <w:p w14:paraId="16E1FBB9" w14:textId="5A86CDA1" w:rsidR="00D22BF7" w:rsidRDefault="00635D3B" w:rsidP="00D22BF7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val="es-ES_tradnl" w:eastAsia="es-SV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775A2E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fue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notificado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distribuidora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>
        <w:rPr>
          <w:rFonts w:ascii="Museo Sans 300" w:eastAsia="Calibri" w:hAnsi="Museo Sans 300"/>
          <w:sz w:val="20"/>
          <w:szCs w:val="20"/>
          <w:lang w:eastAsia="es-SV"/>
        </w:rPr>
        <w:t>l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00504905">
        <w:rPr>
          <w:rFonts w:ascii="Museo Sans 300" w:eastAsia="Calibri" w:hAnsi="Museo Sans 300"/>
          <w:sz w:val="20"/>
          <w:szCs w:val="20"/>
          <w:lang w:eastAsia="es-SV"/>
        </w:rPr>
        <w:t>usuari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eastAsia="es-SV"/>
        </w:rPr>
        <w:t>días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uno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diciembre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mil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eastAsia="es-SV"/>
        </w:rPr>
        <w:t>veinte</w:t>
      </w:r>
      <w:r w:rsidR="004E2872" w:rsidRPr="00975672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eastAsia="es-SV"/>
        </w:rPr>
        <w:t>respectivamente,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por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lo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plazo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para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pronunciarse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venció,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mismo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orden,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proofErr w:type="gramStart"/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los</w:t>
      </w:r>
      <w:proofErr w:type="gramEnd"/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días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siete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ocho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enero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este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4E2872">
        <w:rPr>
          <w:rFonts w:ascii="Museo Sans 300" w:eastAsia="Calibri" w:hAnsi="Museo Sans 300"/>
          <w:sz w:val="20"/>
          <w:szCs w:val="20"/>
          <w:lang w:val="es-ES_tradnl" w:eastAsia="es-SV"/>
        </w:rPr>
        <w:t>año</w:t>
      </w:r>
      <w:r w:rsidR="004E28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.</w:t>
      </w:r>
    </w:p>
    <w:p w14:paraId="6037C41A" w14:textId="77777777" w:rsidR="00D22BF7" w:rsidRDefault="00D22BF7" w:rsidP="00D22BF7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val="es-ES_tradnl" w:eastAsia="es-SV"/>
        </w:rPr>
      </w:pPr>
    </w:p>
    <w:p w14:paraId="7B1E5510" w14:textId="6C1EDFC5" w:rsidR="00F8723D" w:rsidRPr="00D22BF7" w:rsidRDefault="003D578C" w:rsidP="00D22BF7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val="es-ES_tradnl" w:eastAsia="es-SV"/>
        </w:rPr>
      </w:pPr>
      <w:r w:rsidRPr="00D22BF7">
        <w:rPr>
          <w:rFonts w:ascii="Museo Sans 300" w:eastAsia="Calibri" w:hAnsi="Museo Sans 300"/>
          <w:sz w:val="20"/>
          <w:szCs w:val="20"/>
        </w:rPr>
        <w:t>El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Pr="00D22BF7">
        <w:rPr>
          <w:rFonts w:ascii="Museo Sans 300" w:eastAsia="Calibri" w:hAnsi="Museo Sans 300"/>
          <w:sz w:val="20"/>
          <w:szCs w:val="20"/>
        </w:rPr>
        <w:t>día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diecisiete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diciembre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dos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mil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veinte</w:t>
      </w:r>
      <w:r w:rsidRPr="00D22BF7">
        <w:rPr>
          <w:rFonts w:ascii="Museo Sans 300" w:eastAsia="Calibri" w:hAnsi="Museo Sans 300"/>
          <w:sz w:val="20"/>
          <w:szCs w:val="20"/>
        </w:rPr>
        <w:t>,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la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señora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EA6B44">
        <w:rPr>
          <w:rFonts w:ascii="Museo Sans 300" w:eastAsia="Calibri" w:hAnsi="Museo Sans 300"/>
          <w:sz w:val="20"/>
          <w:szCs w:val="20"/>
        </w:rPr>
        <w:t>XXXXXXX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presentó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un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escrito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en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cual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expres</w:t>
      </w:r>
      <w:r w:rsidR="00B708AB" w:rsidRPr="00D22BF7">
        <w:rPr>
          <w:rFonts w:ascii="Museo Sans 300" w:eastAsia="Calibri" w:hAnsi="Museo Sans 300"/>
          <w:sz w:val="20"/>
          <w:szCs w:val="20"/>
          <w:lang w:val="es-ES_tradnl"/>
        </w:rPr>
        <w:t>ó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su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inconformidad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con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cobro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efectuado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por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la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distribuidora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en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concepto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de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energía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no</w:t>
      </w:r>
      <w:r w:rsidR="00F96374">
        <w:rPr>
          <w:rFonts w:ascii="Museo Sans 300" w:eastAsia="Calibri" w:hAnsi="Museo Sans 300"/>
          <w:sz w:val="20"/>
          <w:szCs w:val="20"/>
          <w:lang w:val="es-ES_tradnl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  <w:lang w:val="es-ES_tradnl"/>
        </w:rPr>
        <w:t>registrada</w:t>
      </w:r>
      <w:r w:rsidR="00B708AB" w:rsidRPr="00D22BF7">
        <w:rPr>
          <w:rFonts w:ascii="Museo Sans 300" w:eastAsia="Calibri" w:hAnsi="Museo Sans 300"/>
          <w:sz w:val="20"/>
          <w:szCs w:val="20"/>
        </w:rPr>
        <w:t>.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Por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su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parte,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la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sociedad</w:t>
      </w:r>
      <w:r w:rsidR="00D22BF7" w:rsidRPr="00D22BF7">
        <w:rPr>
          <w:rFonts w:ascii="Cambria Math" w:eastAsia="Calibri" w:hAnsi="Cambria Math" w:cs="Cambria Math"/>
          <w:sz w:val="20"/>
          <w:szCs w:val="20"/>
        </w:rPr>
        <w:t> </w:t>
      </w:r>
      <w:r w:rsidR="00D22BF7" w:rsidRPr="00D22BF7">
        <w:rPr>
          <w:rFonts w:ascii="Museo Sans 300" w:eastAsia="Calibri" w:hAnsi="Museo Sans 300"/>
          <w:sz w:val="20"/>
          <w:szCs w:val="20"/>
        </w:rPr>
        <w:t>AES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CLESA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y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Cía.,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S.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en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C.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D22BF7" w:rsidRPr="00D22BF7">
        <w:rPr>
          <w:rFonts w:ascii="Museo Sans 300" w:eastAsia="Calibri" w:hAnsi="Museo Sans 300"/>
          <w:sz w:val="20"/>
          <w:szCs w:val="20"/>
        </w:rPr>
        <w:t>C.V.</w:t>
      </w:r>
      <w:r w:rsidR="00D22BF7" w:rsidRPr="00D22BF7">
        <w:rPr>
          <w:rFonts w:ascii="Cambria Math" w:eastAsia="Calibri" w:hAnsi="Cambria Math" w:cs="Cambria Math"/>
          <w:sz w:val="20"/>
          <w:szCs w:val="20"/>
        </w:rPr>
        <w:t> </w:t>
      </w:r>
      <w:r w:rsidR="0086377D" w:rsidRPr="00D22BF7">
        <w:rPr>
          <w:rFonts w:ascii="Museo Sans 300" w:eastAsia="Calibri" w:hAnsi="Museo Sans 300"/>
          <w:sz w:val="20"/>
          <w:szCs w:val="20"/>
        </w:rPr>
        <w:t>no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hizo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uso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del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derecho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defensa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B708AB" w:rsidRPr="00D22BF7">
        <w:rPr>
          <w:rFonts w:ascii="Museo Sans 300" w:eastAsia="Calibri" w:hAnsi="Museo Sans 300"/>
          <w:sz w:val="20"/>
          <w:szCs w:val="20"/>
        </w:rPr>
        <w:t>otorgado.</w:t>
      </w:r>
    </w:p>
    <w:p w14:paraId="45F1DA96" w14:textId="77777777" w:rsidR="00D22BF7" w:rsidRPr="00D22BF7" w:rsidRDefault="00D22BF7" w:rsidP="00D22BF7">
      <w:pPr>
        <w:pStyle w:val="Prrafodelista"/>
        <w:ind w:left="720"/>
        <w:rPr>
          <w:rFonts w:ascii="Museo Sans 300" w:hAnsi="Museo Sans 300"/>
          <w:b/>
          <w:sz w:val="20"/>
          <w:szCs w:val="20"/>
        </w:rPr>
      </w:pPr>
    </w:p>
    <w:p w14:paraId="70E77C10" w14:textId="3E08D0D3" w:rsidR="00F35AAC" w:rsidRPr="00937F60" w:rsidRDefault="00F35AAC" w:rsidP="005A3978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Informe</w:t>
      </w:r>
      <w:r w:rsidR="00F96374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técnico</w:t>
      </w:r>
    </w:p>
    <w:p w14:paraId="4B94D5A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5F9C2D98" w14:textId="547B308C" w:rsidR="00F35AAC" w:rsidRPr="00937F60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Mediante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acuerdo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N.°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E-</w:t>
      </w:r>
      <w:r w:rsidR="00C91A9C">
        <w:rPr>
          <w:rFonts w:ascii="Museo Sans 300" w:hAnsi="Museo Sans 300"/>
          <w:sz w:val="20"/>
          <w:szCs w:val="20"/>
          <w:lang w:eastAsia="es-ES"/>
        </w:rPr>
        <w:t>0</w:t>
      </w:r>
      <w:r w:rsidR="00654E7E">
        <w:rPr>
          <w:rFonts w:ascii="Museo Sans 300" w:hAnsi="Museo Sans 300"/>
          <w:sz w:val="20"/>
          <w:szCs w:val="20"/>
          <w:lang w:eastAsia="es-ES"/>
        </w:rPr>
        <w:t>070</w:t>
      </w:r>
      <w:r w:rsidR="00C91A9C">
        <w:rPr>
          <w:rFonts w:ascii="Museo Sans 300" w:hAnsi="Museo Sans 300"/>
          <w:sz w:val="20"/>
          <w:szCs w:val="20"/>
          <w:lang w:eastAsia="es-ES"/>
        </w:rPr>
        <w:t>-2021</w:t>
      </w:r>
      <w:r w:rsidRPr="00937F60">
        <w:rPr>
          <w:rFonts w:ascii="Museo Sans 300" w:hAnsi="Museo Sans 300"/>
          <w:sz w:val="20"/>
          <w:szCs w:val="20"/>
          <w:lang w:eastAsia="es-ES"/>
        </w:rPr>
        <w:t>-CAU</w:t>
      </w:r>
      <w:r w:rsidR="005E7958">
        <w:rPr>
          <w:rFonts w:ascii="Museo Sans 300" w:hAnsi="Museo Sans 300"/>
          <w:sz w:val="20"/>
          <w:szCs w:val="20"/>
          <w:lang w:eastAsia="es-ES"/>
        </w:rPr>
        <w:t>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A1708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A1708">
        <w:rPr>
          <w:rFonts w:ascii="Museo Sans 300" w:hAnsi="Museo Sans 300"/>
          <w:sz w:val="20"/>
          <w:szCs w:val="20"/>
          <w:lang w:eastAsia="es-ES"/>
        </w:rPr>
        <w:t>fecha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D7F7F">
        <w:rPr>
          <w:rFonts w:ascii="Museo Sans 300" w:hAnsi="Museo Sans 300"/>
          <w:sz w:val="20"/>
          <w:szCs w:val="20"/>
          <w:lang w:eastAsia="es-ES"/>
        </w:rPr>
        <w:t>veinti</w:t>
      </w:r>
      <w:r w:rsidR="00654E7E">
        <w:rPr>
          <w:rFonts w:ascii="Museo Sans 300" w:hAnsi="Museo Sans 300"/>
          <w:sz w:val="20"/>
          <w:szCs w:val="20"/>
          <w:lang w:eastAsia="es-ES"/>
        </w:rPr>
        <w:t>nueve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654E7E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654E7E">
        <w:rPr>
          <w:rFonts w:ascii="Museo Sans 300" w:hAnsi="Museo Sans 300"/>
          <w:sz w:val="20"/>
          <w:szCs w:val="20"/>
          <w:lang w:eastAsia="es-ES"/>
        </w:rPr>
        <w:t>en</w:t>
      </w:r>
      <w:r w:rsidR="000D7F7F">
        <w:rPr>
          <w:rFonts w:ascii="Museo Sans 300" w:hAnsi="Museo Sans 300"/>
          <w:sz w:val="20"/>
          <w:szCs w:val="20"/>
          <w:lang w:eastAsia="es-ES"/>
        </w:rPr>
        <w:t>ero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91A9C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91A9C">
        <w:rPr>
          <w:rFonts w:ascii="Museo Sans 300" w:hAnsi="Museo Sans 300"/>
          <w:sz w:val="20"/>
          <w:szCs w:val="20"/>
          <w:lang w:eastAsia="es-ES"/>
        </w:rPr>
        <w:t>este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91A9C">
        <w:rPr>
          <w:rFonts w:ascii="Museo Sans 300" w:hAnsi="Museo Sans 300"/>
          <w:sz w:val="20"/>
          <w:szCs w:val="20"/>
          <w:lang w:eastAsia="es-ES"/>
        </w:rPr>
        <w:t>año</w:t>
      </w:r>
      <w:r w:rsidRPr="00937F60">
        <w:rPr>
          <w:rFonts w:ascii="Museo Sans 300" w:hAnsi="Museo Sans 300"/>
          <w:sz w:val="20"/>
          <w:szCs w:val="20"/>
          <w:lang w:eastAsia="es-ES"/>
        </w:rPr>
        <w:t>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comisionó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CAU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para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rindiera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un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informe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técnico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cual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estableciera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condición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afectó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suministro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identificado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BD7407">
        <w:rPr>
          <w:rFonts w:ascii="Museo Sans 300" w:eastAsia="Times New Roman" w:hAnsi="Museo Sans 300"/>
          <w:sz w:val="20"/>
          <w:szCs w:val="20"/>
          <w:lang w:eastAsia="es-ES"/>
        </w:rPr>
        <w:t>NIC</w:t>
      </w:r>
      <w:r w:rsidR="00F9637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A6B44">
        <w:rPr>
          <w:rFonts w:ascii="Museo Sans 300" w:eastAsia="Times New Roman" w:hAnsi="Museo Sans 300"/>
          <w:sz w:val="20"/>
          <w:szCs w:val="20"/>
          <w:lang w:eastAsia="es-ES"/>
        </w:rPr>
        <w:t>XXXXXXX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ser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procedente,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verificara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exactitud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cálculo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recuperación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energía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facturada.</w:t>
      </w:r>
    </w:p>
    <w:p w14:paraId="3DEEC669" w14:textId="77777777" w:rsidR="00F35AAC" w:rsidRPr="00937F60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56E304FA" w14:textId="17C4B656" w:rsidR="00F35AAC" w:rsidRDefault="00635D3B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citado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fue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notificado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18DA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18DA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18DA">
        <w:rPr>
          <w:rFonts w:ascii="Museo Sans 300" w:eastAsia="Calibri" w:hAnsi="Museo Sans 300"/>
          <w:sz w:val="20"/>
          <w:szCs w:val="20"/>
          <w:lang w:eastAsia="es-SV"/>
        </w:rPr>
        <w:t>distribuidora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BD7407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BD7407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BD7407">
        <w:rPr>
          <w:rFonts w:ascii="Museo Sans 300" w:eastAsia="Calibri" w:hAnsi="Museo Sans 300"/>
          <w:sz w:val="20"/>
          <w:szCs w:val="20"/>
          <w:lang w:eastAsia="es-SV"/>
        </w:rPr>
        <w:t>l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BD7407">
        <w:rPr>
          <w:rFonts w:ascii="Museo Sans 300" w:eastAsia="Calibri" w:hAnsi="Museo Sans 300"/>
          <w:sz w:val="20"/>
          <w:szCs w:val="20"/>
          <w:lang w:eastAsia="es-SV"/>
        </w:rPr>
        <w:t>usuari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D50702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B69EB">
        <w:rPr>
          <w:rFonts w:ascii="Museo Sans 300" w:eastAsia="Calibri" w:hAnsi="Museo Sans 300"/>
          <w:sz w:val="20"/>
          <w:szCs w:val="20"/>
          <w:lang w:eastAsia="es-SV"/>
        </w:rPr>
        <w:t>día</w:t>
      </w:r>
      <w:r w:rsidR="00D50702">
        <w:rPr>
          <w:rFonts w:ascii="Museo Sans 300" w:eastAsia="Calibri" w:hAnsi="Museo Sans 300"/>
          <w:sz w:val="20"/>
          <w:szCs w:val="20"/>
          <w:lang w:eastAsia="es-SV"/>
        </w:rPr>
        <w:t>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654E7E">
        <w:rPr>
          <w:rFonts w:ascii="Museo Sans 300" w:eastAsia="Calibri" w:hAnsi="Museo Sans 300"/>
          <w:sz w:val="20"/>
          <w:szCs w:val="20"/>
          <w:lang w:eastAsia="es-SV"/>
        </w:rPr>
        <w:t>tres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654E7E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654E7E">
        <w:rPr>
          <w:rFonts w:ascii="Museo Sans 300" w:eastAsia="Calibri" w:hAnsi="Museo Sans 300"/>
          <w:sz w:val="20"/>
          <w:szCs w:val="20"/>
          <w:lang w:eastAsia="es-SV"/>
        </w:rPr>
        <w:t>cuatro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654E7E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654E7E">
        <w:rPr>
          <w:rFonts w:ascii="Museo Sans 300" w:eastAsia="Calibri" w:hAnsi="Museo Sans 300"/>
          <w:sz w:val="20"/>
          <w:szCs w:val="20"/>
          <w:lang w:eastAsia="es-SV"/>
        </w:rPr>
        <w:t>febrer</w:t>
      </w:r>
      <w:r w:rsidR="00AB69EB">
        <w:rPr>
          <w:rFonts w:ascii="Museo Sans 300" w:eastAsia="Calibri" w:hAnsi="Museo Sans 300"/>
          <w:sz w:val="20"/>
          <w:szCs w:val="20"/>
          <w:lang w:eastAsia="es-SV"/>
        </w:rPr>
        <w:t>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B69EB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B69EB">
        <w:rPr>
          <w:rFonts w:ascii="Museo Sans 300" w:eastAsia="Calibri" w:hAnsi="Museo Sans 300"/>
          <w:sz w:val="20"/>
          <w:szCs w:val="20"/>
          <w:lang w:eastAsia="es-SV"/>
        </w:rPr>
        <w:t>este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B69EB">
        <w:rPr>
          <w:rFonts w:ascii="Museo Sans 300" w:eastAsia="Calibri" w:hAnsi="Museo Sans 300"/>
          <w:sz w:val="20"/>
          <w:szCs w:val="20"/>
          <w:lang w:eastAsia="es-SV"/>
        </w:rPr>
        <w:t>año</w:t>
      </w:r>
      <w:r w:rsidR="005032D5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5032D5">
        <w:rPr>
          <w:rFonts w:ascii="Museo Sans 300" w:eastAsia="Calibri" w:hAnsi="Museo Sans 300"/>
          <w:sz w:val="20"/>
          <w:szCs w:val="20"/>
          <w:lang w:eastAsia="es-SV"/>
        </w:rPr>
        <w:t>respectivamente</w:t>
      </w:r>
      <w:r w:rsidR="00BD7407">
        <w:rPr>
          <w:rFonts w:ascii="Museo Sans 300" w:eastAsia="Calibri" w:hAnsi="Museo Sans 300"/>
          <w:sz w:val="20"/>
          <w:szCs w:val="20"/>
          <w:lang w:eastAsia="es-SV"/>
        </w:rPr>
        <w:t>.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</w:p>
    <w:p w14:paraId="526402D0" w14:textId="77777777" w:rsidR="001B3EF8" w:rsidRDefault="001B3EF8" w:rsidP="00F35AAC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</w:rPr>
      </w:pPr>
    </w:p>
    <w:p w14:paraId="69472AC7" w14:textId="5ABFFF5D" w:rsidR="002E414F" w:rsidRDefault="00BD7407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Por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>
        <w:rPr>
          <w:rFonts w:ascii="Museo Sans 300" w:eastAsia="Calibri" w:hAnsi="Museo Sans 300"/>
          <w:sz w:val="20"/>
          <w:szCs w:val="20"/>
        </w:rPr>
        <w:t>medio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>
        <w:rPr>
          <w:rFonts w:ascii="Museo Sans 300" w:eastAsia="Calibri" w:hAnsi="Museo Sans 300"/>
          <w:sz w:val="20"/>
          <w:szCs w:val="20"/>
        </w:rPr>
        <w:t>memorando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>
        <w:rPr>
          <w:rFonts w:ascii="Museo Sans 300" w:eastAsia="Calibri" w:hAnsi="Museo Sans 300"/>
          <w:sz w:val="20"/>
          <w:szCs w:val="20"/>
        </w:rPr>
        <w:t>fecha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96015D">
        <w:rPr>
          <w:rFonts w:ascii="Museo Sans 300" w:eastAsia="Calibri" w:hAnsi="Museo Sans 300"/>
          <w:sz w:val="20"/>
          <w:szCs w:val="20"/>
        </w:rPr>
        <w:t>veintidós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AB69EB">
        <w:rPr>
          <w:rFonts w:ascii="Museo Sans 300" w:eastAsia="Calibri" w:hAnsi="Museo Sans 300"/>
          <w:sz w:val="20"/>
          <w:szCs w:val="20"/>
        </w:rPr>
        <w:t>de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AB69EB">
        <w:rPr>
          <w:rFonts w:ascii="Museo Sans 300" w:eastAsia="Calibri" w:hAnsi="Museo Sans 300"/>
          <w:sz w:val="20"/>
          <w:szCs w:val="20"/>
        </w:rPr>
        <w:t>abril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846193">
        <w:rPr>
          <w:rFonts w:ascii="Museo Sans 300" w:eastAsia="Calibri" w:hAnsi="Museo Sans 300"/>
          <w:sz w:val="20"/>
          <w:szCs w:val="20"/>
        </w:rPr>
        <w:t>del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846193">
        <w:rPr>
          <w:rFonts w:ascii="Museo Sans 300" w:eastAsia="Calibri" w:hAnsi="Museo Sans 300"/>
          <w:sz w:val="20"/>
          <w:szCs w:val="20"/>
        </w:rPr>
        <w:t>presente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846193">
        <w:rPr>
          <w:rFonts w:ascii="Museo Sans 300" w:eastAsia="Calibri" w:hAnsi="Museo Sans 300"/>
          <w:sz w:val="20"/>
          <w:szCs w:val="20"/>
        </w:rPr>
        <w:t>año</w:t>
      </w:r>
      <w:r w:rsidR="00A25D4D">
        <w:rPr>
          <w:rFonts w:ascii="Museo Sans 300" w:eastAsia="Calibri" w:hAnsi="Museo Sans 300"/>
          <w:sz w:val="20"/>
          <w:szCs w:val="20"/>
        </w:rPr>
        <w:t>,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A25D4D">
        <w:rPr>
          <w:rFonts w:ascii="Museo Sans 300" w:eastAsia="Calibri" w:hAnsi="Museo Sans 300"/>
          <w:sz w:val="20"/>
          <w:szCs w:val="20"/>
        </w:rPr>
        <w:t>el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</w:rPr>
        <w:t>CAU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</w:rPr>
        <w:t>rindió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</w:rPr>
        <w:t>el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eastAsia="Calibri" w:hAnsi="Museo Sans 300"/>
          <w:sz w:val="20"/>
          <w:szCs w:val="20"/>
        </w:rPr>
        <w:t>informe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eastAsia="Calibri" w:hAnsi="Museo Sans 300"/>
          <w:sz w:val="20"/>
          <w:szCs w:val="20"/>
        </w:rPr>
        <w:t>técnico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eastAsia="Calibri" w:hAnsi="Museo Sans 300"/>
          <w:sz w:val="20"/>
          <w:szCs w:val="20"/>
        </w:rPr>
        <w:t>N.°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CA645A" w:rsidRPr="00D064A1">
        <w:rPr>
          <w:rFonts w:ascii="Museo Sans 300" w:eastAsia="Calibri" w:hAnsi="Museo Sans 300"/>
          <w:sz w:val="20"/>
          <w:szCs w:val="20"/>
        </w:rPr>
        <w:t>IT-</w:t>
      </w:r>
      <w:r w:rsidR="0096015D">
        <w:rPr>
          <w:rFonts w:ascii="Museo Sans 300" w:eastAsia="Calibri" w:hAnsi="Museo Sans 300"/>
          <w:sz w:val="20"/>
          <w:szCs w:val="20"/>
        </w:rPr>
        <w:t>0084-CAU-21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realizó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un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análisis,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entre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otros</w:t>
      </w:r>
      <w:r w:rsidR="0005722C">
        <w:rPr>
          <w:rFonts w:ascii="Museo Sans 300" w:hAnsi="Museo Sans 300"/>
          <w:sz w:val="20"/>
          <w:szCs w:val="20"/>
        </w:rPr>
        <w:t xml:space="preserve"> aspectos</w:t>
      </w:r>
      <w:r w:rsidR="00F35AAC" w:rsidRPr="00B4268F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de: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a)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argumentos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las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partes;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b)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pruebas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aportadas;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c)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histórico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consumo;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d)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fotografías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suministro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e)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método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cálculo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F35AAC" w:rsidRPr="00B4268F">
        <w:rPr>
          <w:rFonts w:ascii="Museo Sans 300" w:hAnsi="Museo Sans 300"/>
          <w:sz w:val="20"/>
          <w:szCs w:val="20"/>
        </w:rPr>
        <w:t>ENR.</w:t>
      </w:r>
      <w:r w:rsidR="00F96374">
        <w:rPr>
          <w:rFonts w:ascii="Museo Sans 300" w:hAnsi="Museo Sans 300"/>
          <w:sz w:val="20"/>
          <w:szCs w:val="20"/>
        </w:rPr>
        <w:t xml:space="preserve"> </w:t>
      </w:r>
    </w:p>
    <w:p w14:paraId="5A52451F" w14:textId="77777777" w:rsidR="002E414F" w:rsidRDefault="002E414F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FF1122A" w14:textId="0E07B7BA" w:rsidR="00F35AAC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4268F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dichos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elementos,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pertinente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citar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B4268F">
        <w:rPr>
          <w:rFonts w:ascii="Museo Sans 300" w:hAnsi="Museo Sans 300"/>
          <w:sz w:val="20"/>
          <w:szCs w:val="20"/>
        </w:rPr>
        <w:t>siguientes:</w:t>
      </w:r>
    </w:p>
    <w:p w14:paraId="647A22BD" w14:textId="77777777" w:rsidR="00F7172F" w:rsidRPr="00937F60" w:rsidRDefault="00F7172F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F8A0610" w14:textId="06C110BD" w:rsidR="00F35AAC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5F5CFFD9" w14:textId="18756FD5" w:rsidR="007740F1" w:rsidRPr="007740F1" w:rsidRDefault="007740F1" w:rsidP="00F35AAC">
      <w:pPr>
        <w:spacing w:after="0" w:line="240" w:lineRule="auto"/>
        <w:ind w:left="426"/>
        <w:jc w:val="both"/>
        <w:rPr>
          <w:rFonts w:ascii="Museo 300" w:hAnsi="Museo 300"/>
          <w:sz w:val="16"/>
          <w:szCs w:val="16"/>
        </w:rPr>
      </w:pPr>
    </w:p>
    <w:p w14:paraId="6F551A53" w14:textId="77777777" w:rsidR="008C7572" w:rsidRDefault="008C7572" w:rsidP="00AA0491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0" w:name="_Toc27553886"/>
      <w:bookmarkStart w:id="1" w:name="_Toc33530760"/>
      <w:bookmarkStart w:id="2" w:name="_Toc66198295"/>
    </w:p>
    <w:p w14:paraId="675A617E" w14:textId="01C532CA" w:rsidR="00F35AAC" w:rsidRPr="00AA0491" w:rsidRDefault="00AA0491" w:rsidP="00AA0491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AA0491">
        <w:rPr>
          <w:rFonts w:ascii="Museo Sans 300" w:hAnsi="Museo Sans 300"/>
          <w:sz w:val="20"/>
          <w:szCs w:val="20"/>
          <w:u w:val="single"/>
        </w:rPr>
        <w:t>Determinación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de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la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existencia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de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una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condición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AA0491">
        <w:rPr>
          <w:rFonts w:ascii="Museo Sans 300" w:hAnsi="Museo Sans 300"/>
          <w:sz w:val="20"/>
          <w:szCs w:val="20"/>
          <w:u w:val="single"/>
        </w:rPr>
        <w:t>irregular</w:t>
      </w:r>
      <w:bookmarkEnd w:id="0"/>
      <w:bookmarkEnd w:id="1"/>
      <w:bookmarkEnd w:id="2"/>
      <w:r w:rsidR="00F35AAC" w:rsidRPr="00AA0491">
        <w:rPr>
          <w:rFonts w:ascii="Museo Sans 300" w:hAnsi="Museo Sans 300"/>
          <w:sz w:val="20"/>
          <w:szCs w:val="20"/>
          <w:u w:val="single"/>
        </w:rPr>
        <w:t>:</w:t>
      </w:r>
    </w:p>
    <w:p w14:paraId="62486C05" w14:textId="21094F78" w:rsidR="00F35AAC" w:rsidRDefault="00F35AAC" w:rsidP="00F35AAC">
      <w:pPr>
        <w:spacing w:after="0" w:line="240" w:lineRule="auto"/>
        <w:ind w:left="709"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66A398F4" w14:textId="2AAFB41F" w:rsidR="00AB23C4" w:rsidRPr="00AB23C4" w:rsidRDefault="003F3EE2" w:rsidP="00AB23C4">
      <w:pPr>
        <w:tabs>
          <w:tab w:val="left" w:pos="9072"/>
        </w:tabs>
        <w:ind w:left="709" w:right="851"/>
        <w:jc w:val="both"/>
        <w:rPr>
          <w:rFonts w:ascii="Museo 300" w:hAnsi="Museo 300"/>
          <w:color w:val="000000"/>
          <w:sz w:val="16"/>
          <w:szCs w:val="16"/>
        </w:rPr>
      </w:pPr>
      <w:r w:rsidRPr="00BD38EB">
        <w:rPr>
          <w:rFonts w:ascii="Museo 300" w:hAnsi="Museo 300"/>
          <w:sz w:val="16"/>
          <w:szCs w:val="16"/>
        </w:rPr>
        <w:t>“[…]</w:t>
      </w:r>
      <w:r w:rsidR="00F96374">
        <w:rPr>
          <w:rFonts w:ascii="Museo 300" w:hAnsi="Museo 3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Conforme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información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fue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provista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por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sociedad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CLESA,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han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extraído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siguientes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imágenes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y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fotografías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mediante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cuales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ésta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ha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pretendido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demostrar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el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suministro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bajo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estudio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presentó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un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incumplimiento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condiciones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contractuales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y,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como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consecuencia,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llegó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conclusión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existió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una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alteración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el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equipo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medición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b/>
          <w:bCs/>
          <w:color w:val="000000"/>
          <w:sz w:val="16"/>
          <w:szCs w:val="16"/>
        </w:rPr>
        <w:t>N.°</w:t>
      </w:r>
      <w:r w:rsidR="00F96374">
        <w:rPr>
          <w:rFonts w:ascii="Museo 300" w:hAnsi="Museo 300"/>
          <w:b/>
          <w:bCs/>
          <w:color w:val="000000"/>
          <w:sz w:val="16"/>
          <w:szCs w:val="16"/>
        </w:rPr>
        <w:t xml:space="preserve"> </w:t>
      </w:r>
      <w:r w:rsidR="00EA6B44">
        <w:rPr>
          <w:rFonts w:ascii="Museo 300" w:hAnsi="Museo 300"/>
          <w:b/>
          <w:bCs/>
          <w:color w:val="000000"/>
          <w:sz w:val="16"/>
          <w:szCs w:val="16"/>
        </w:rPr>
        <w:t>XXXXXXX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según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su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criterio,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consistió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“medidor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señales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apertura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y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forzamiento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por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personas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ajenas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AES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CLESA,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restos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pegamento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el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contorno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del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medidor”;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condición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impidió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el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verdadero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registro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energía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eléctrica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que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fue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demandada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en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dicho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suministro,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siendo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éstas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las</w:t>
      </w:r>
      <w:r w:rsidR="00F96374">
        <w:rPr>
          <w:rFonts w:ascii="Museo 300" w:hAnsi="Museo 300"/>
          <w:color w:val="000000"/>
          <w:sz w:val="16"/>
          <w:szCs w:val="16"/>
        </w:rPr>
        <w:t xml:space="preserve"> </w:t>
      </w:r>
      <w:r w:rsidR="00AB23C4" w:rsidRPr="00AB23C4">
        <w:rPr>
          <w:rFonts w:ascii="Museo 300" w:hAnsi="Museo 300"/>
          <w:color w:val="000000"/>
          <w:sz w:val="16"/>
          <w:szCs w:val="16"/>
        </w:rPr>
        <w:t>siguientes:</w:t>
      </w:r>
    </w:p>
    <w:p w14:paraId="712E3BAD" w14:textId="0EF08736" w:rsidR="00407DEF" w:rsidRPr="00407DEF" w:rsidRDefault="00407DEF" w:rsidP="00407DEF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base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analizadas,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advierte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sociedad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CLESA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cuenta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evidencia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fehaciente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suministro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referencia,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existió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alteración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equipo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medición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N.°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="00EA6B4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XXXXXXX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puede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observar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conductores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interna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punto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entrada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salida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fases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B,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provocó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comportamiento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anormal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equipo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durante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exactitud,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obteniendo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resultado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MAS%.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Dichas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presentan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fotografías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N.°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1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2;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dicha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evidencia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comprueba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efectivamente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existió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condición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irregular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suministro.</w:t>
      </w:r>
    </w:p>
    <w:p w14:paraId="5F9E388C" w14:textId="31A4D8C4" w:rsidR="003736D2" w:rsidRPr="00224A86" w:rsidRDefault="00407DEF" w:rsidP="00DC098B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respecto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evidenciado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distribuidora,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pertinente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hacer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referencia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artículos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7,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21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Términos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Condiciones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Generales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Final,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Pliego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Tarifario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vigente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año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incorporado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directrices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relativas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procedencia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incumplimiento.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EC5D26" w:rsidRPr="00224A86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[</w:t>
      </w:r>
      <w:r w:rsidR="008F615E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…]”</w:t>
      </w:r>
    </w:p>
    <w:p w14:paraId="1255728E" w14:textId="6BECA4A4" w:rsidR="00407DEF" w:rsidRDefault="00407DEF" w:rsidP="00B0385B">
      <w:pPr>
        <w:spacing w:line="0" w:lineRule="atLeast"/>
        <w:ind w:firstLine="426"/>
        <w:jc w:val="both"/>
        <w:rPr>
          <w:rFonts w:ascii="Museo Sans 300" w:hAnsi="Museo Sans 300"/>
          <w:sz w:val="20"/>
          <w:szCs w:val="20"/>
          <w:u w:val="single"/>
        </w:rPr>
      </w:pPr>
      <w:r w:rsidRPr="00407DEF">
        <w:rPr>
          <w:rFonts w:ascii="Museo Sans 300" w:hAnsi="Museo Sans 300"/>
          <w:sz w:val="20"/>
          <w:szCs w:val="20"/>
          <w:u w:val="single"/>
        </w:rPr>
        <w:t>Argumento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de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la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usuaria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respecto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la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problemática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407DEF">
        <w:rPr>
          <w:rFonts w:ascii="Museo Sans 300" w:hAnsi="Museo Sans 300"/>
          <w:sz w:val="20"/>
          <w:szCs w:val="20"/>
          <w:u w:val="single"/>
        </w:rPr>
        <w:t>expuesta</w:t>
      </w:r>
    </w:p>
    <w:p w14:paraId="7689AE4C" w14:textId="5643E174" w:rsidR="00407DEF" w:rsidRPr="00407DEF" w:rsidRDefault="00407DEF" w:rsidP="00407DEF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Mediante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escrito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fecha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17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señora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EA6B4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XXXXXXX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manifestó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siguiente:</w:t>
      </w:r>
    </w:p>
    <w:p w14:paraId="1B5511CB" w14:textId="5B2504D2" w:rsidR="00407DEF" w:rsidRPr="00407DEF" w:rsidRDefault="00407DEF" w:rsidP="00D82DD4">
      <w:pPr>
        <w:tabs>
          <w:tab w:val="left" w:pos="8505"/>
        </w:tabs>
        <w:spacing w:line="240" w:lineRule="auto"/>
        <w:ind w:left="993" w:right="1418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lastRenderedPageBreak/>
        <w:t>“Así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hacer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saber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tengo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ni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siquiera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notificó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nada,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fui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testigo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hicieron,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ni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hicieron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todo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hicieron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tenía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allí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testigo,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supe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multa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cuando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dejaron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recibo.</w:t>
      </w:r>
    </w:p>
    <w:p w14:paraId="56F2675D" w14:textId="169C672D" w:rsidR="00407DEF" w:rsidRPr="00407DEF" w:rsidRDefault="00407DEF" w:rsidP="00D82DD4">
      <w:pPr>
        <w:tabs>
          <w:tab w:val="left" w:pos="8505"/>
        </w:tabs>
        <w:spacing w:line="240" w:lineRule="auto"/>
        <w:ind w:left="993" w:right="1418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Miente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cuando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notificaron,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técnico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vino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levantar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también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miente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reporte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hizo,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quise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dejar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entrar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propiedad,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aseguro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deje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entrar,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simple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mienten,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será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demás,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usuaria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organización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muy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grande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tienen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formas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alterar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evidencia,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aunque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cierta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tienen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hacerlo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cierto.</w:t>
      </w:r>
    </w:p>
    <w:p w14:paraId="02A8FD91" w14:textId="6E6275E5" w:rsidR="00407DEF" w:rsidRPr="00407DEF" w:rsidRDefault="00407DEF" w:rsidP="00D82DD4">
      <w:pPr>
        <w:tabs>
          <w:tab w:val="left" w:pos="8505"/>
        </w:tabs>
        <w:spacing w:line="240" w:lineRule="auto"/>
        <w:ind w:left="993" w:right="1418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Fíjese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octubre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cobraban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2900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suerte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tome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foto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después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dejaron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recibo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eran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290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habían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aumentado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2610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noviembre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mismo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cobran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3940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realizad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eran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404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dijo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sepa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cometen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muchas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injusticias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suerte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tenía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fotos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meses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aquí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mencionados,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tuve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hasta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oficinas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pelear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así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hicieron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nada,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toco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esperar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encargado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hacerle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estaba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leyendo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así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arregle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problema.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</w:p>
    <w:p w14:paraId="2E776F52" w14:textId="1A73F622" w:rsidR="00407DEF" w:rsidRPr="00407DEF" w:rsidRDefault="00407DEF" w:rsidP="00D82DD4">
      <w:pPr>
        <w:tabs>
          <w:tab w:val="left" w:pos="8505"/>
        </w:tabs>
        <w:spacing w:line="240" w:lineRule="auto"/>
        <w:ind w:left="993" w:right="1418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Sr.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Arteaga,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somos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personas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casa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avanzados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enfermos,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desde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empecé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vivir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aquí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nunca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había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pagado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tantos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más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llegaba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pagar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antes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cambiaran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1,200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tuve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visita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días,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están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cobrando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5,455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meses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demasiado,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acudo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usted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SIGET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entidad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ayudar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consumidor.”</w:t>
      </w:r>
    </w:p>
    <w:p w14:paraId="2FA48595" w14:textId="11BB638E" w:rsidR="00407DEF" w:rsidRPr="00407DEF" w:rsidRDefault="00407DEF" w:rsidP="00407DEF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respecto,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3C1BC8"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verificó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información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relacionada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cantidades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facturadas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sociedad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CLESA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meses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octubre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noviembre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2,900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4,036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kWh</w:t>
      </w:r>
      <w:proofErr w:type="spellEnd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respectivamente,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determinandose</w:t>
      </w:r>
      <w:proofErr w:type="spellEnd"/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trató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error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toma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lectura,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condición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corregida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empresa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distribuidora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fecha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noviembre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según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copia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pantalla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histórico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lecturas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Sistema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Gestión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Comercial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Open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S.G.C.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presentado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empresa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407DEF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distribuidora.</w:t>
      </w:r>
    </w:p>
    <w:p w14:paraId="7926B050" w14:textId="789C3A2F" w:rsidR="00D82DD4" w:rsidRDefault="00D82DD4" w:rsidP="00D82DD4">
      <w:pPr>
        <w:tabs>
          <w:tab w:val="left" w:pos="9072"/>
        </w:tabs>
        <w:spacing w:line="240" w:lineRule="auto"/>
        <w:ind w:left="709" w:right="851"/>
        <w:jc w:val="both"/>
        <w:rPr>
          <w:rFonts w:ascii="Museo 300" w:hAnsi="Museo 300"/>
          <w:sz w:val="16"/>
          <w:szCs w:val="16"/>
        </w:rPr>
      </w:pPr>
      <w:r w:rsidRPr="00D82DD4">
        <w:rPr>
          <w:rFonts w:ascii="Museo 300" w:hAnsi="Museo 300"/>
          <w:sz w:val="16"/>
          <w:szCs w:val="16"/>
        </w:rPr>
        <w:t>Cabe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señalar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que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para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presente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caso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suscitaron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dos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condiciones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totalmente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diferentes,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la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primera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encuentra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asociada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al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cambio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medidor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N.°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r w:rsidR="00EA6B44">
        <w:rPr>
          <w:rFonts w:ascii="Museo 300" w:hAnsi="Museo 300"/>
          <w:b/>
          <w:bCs/>
          <w:sz w:val="16"/>
          <w:szCs w:val="16"/>
        </w:rPr>
        <w:t>XXXXXXX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medidor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N.°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r w:rsidR="00EA6B44">
        <w:rPr>
          <w:rFonts w:ascii="Museo 300" w:hAnsi="Museo 300"/>
          <w:b/>
          <w:bCs/>
          <w:sz w:val="16"/>
          <w:szCs w:val="16"/>
        </w:rPr>
        <w:t>XXXXXXX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fecha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3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marzo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2020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encontrarse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defectuoso,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cuyo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patrón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consumo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antes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cambio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era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1022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proofErr w:type="spellStart"/>
      <w:r w:rsidRPr="00D82DD4">
        <w:rPr>
          <w:rFonts w:ascii="Museo 300" w:hAnsi="Museo 300"/>
          <w:b/>
          <w:bCs/>
          <w:sz w:val="16"/>
          <w:szCs w:val="16"/>
        </w:rPr>
        <w:t>kWh</w:t>
      </w:r>
      <w:proofErr w:type="spellEnd"/>
      <w:r w:rsidRPr="00D82DD4">
        <w:rPr>
          <w:rFonts w:ascii="Museo 300" w:hAnsi="Museo 300"/>
          <w:b/>
          <w:bCs/>
          <w:sz w:val="16"/>
          <w:szCs w:val="16"/>
        </w:rPr>
        <w:t>/mes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y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después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cambio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fue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r w:rsidRPr="00D82DD4">
        <w:rPr>
          <w:rFonts w:ascii="Museo 300" w:hAnsi="Museo 300"/>
          <w:b/>
          <w:sz w:val="16"/>
          <w:szCs w:val="16"/>
        </w:rPr>
        <w:t>2,397</w:t>
      </w:r>
      <w:r w:rsidR="00F96374">
        <w:rPr>
          <w:rFonts w:ascii="Museo 300" w:hAnsi="Museo 300"/>
          <w:b/>
          <w:sz w:val="16"/>
          <w:szCs w:val="16"/>
        </w:rPr>
        <w:t xml:space="preserve"> </w:t>
      </w:r>
      <w:proofErr w:type="spellStart"/>
      <w:r w:rsidRPr="00D82DD4">
        <w:rPr>
          <w:rFonts w:ascii="Museo 300" w:hAnsi="Museo 300"/>
          <w:b/>
          <w:sz w:val="16"/>
          <w:szCs w:val="16"/>
        </w:rPr>
        <w:t>kWh</w:t>
      </w:r>
      <w:proofErr w:type="spellEnd"/>
      <w:r w:rsidRPr="00D82DD4">
        <w:rPr>
          <w:rFonts w:ascii="Museo 300" w:hAnsi="Museo 300"/>
          <w:b/>
          <w:sz w:val="16"/>
          <w:szCs w:val="16"/>
        </w:rPr>
        <w:t>/mes</w:t>
      </w:r>
      <w:r w:rsidRPr="00D82DD4">
        <w:rPr>
          <w:rFonts w:ascii="Museo 300" w:hAnsi="Museo 300"/>
          <w:sz w:val="16"/>
          <w:szCs w:val="16"/>
        </w:rPr>
        <w:t>;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la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segunda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condición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encuentra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asociada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al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cambio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medidor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N.°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r w:rsidR="00EA6B44">
        <w:rPr>
          <w:rFonts w:ascii="Museo 300" w:hAnsi="Museo 300"/>
          <w:b/>
          <w:bCs/>
          <w:sz w:val="16"/>
          <w:szCs w:val="16"/>
        </w:rPr>
        <w:t>XXXXXXX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medidor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N.°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r w:rsidR="00EA6B44">
        <w:rPr>
          <w:rFonts w:ascii="Museo 300" w:hAnsi="Museo 300"/>
          <w:b/>
          <w:bCs/>
          <w:sz w:val="16"/>
          <w:szCs w:val="16"/>
        </w:rPr>
        <w:t>XXXXXXX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fecha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8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septiembre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2020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por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encontrarse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una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condición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irregular.</w:t>
      </w:r>
      <w:r w:rsidR="00F96374">
        <w:rPr>
          <w:rFonts w:ascii="Museo 300" w:hAnsi="Museo 300"/>
          <w:sz w:val="16"/>
          <w:szCs w:val="16"/>
        </w:rPr>
        <w:t xml:space="preserve"> </w:t>
      </w:r>
    </w:p>
    <w:p w14:paraId="03354E26" w14:textId="5A4D14C6" w:rsidR="00D82DD4" w:rsidRDefault="00D82DD4" w:rsidP="00D82DD4">
      <w:pPr>
        <w:tabs>
          <w:tab w:val="left" w:pos="9072"/>
        </w:tabs>
        <w:spacing w:line="240" w:lineRule="auto"/>
        <w:ind w:left="709" w:right="851"/>
        <w:jc w:val="both"/>
        <w:rPr>
          <w:rFonts w:ascii="Museo 300" w:hAnsi="Museo 300"/>
          <w:sz w:val="16"/>
          <w:szCs w:val="16"/>
        </w:rPr>
      </w:pPr>
      <w:r w:rsidRPr="00D82DD4">
        <w:rPr>
          <w:rFonts w:ascii="Museo 300" w:hAnsi="Museo 300"/>
          <w:sz w:val="16"/>
          <w:szCs w:val="16"/>
        </w:rPr>
        <w:t>Además,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base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al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patrón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consumo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2,397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proofErr w:type="spellStart"/>
      <w:r w:rsidRPr="00D82DD4">
        <w:rPr>
          <w:rFonts w:ascii="Museo 300" w:hAnsi="Museo 300"/>
          <w:b/>
          <w:bCs/>
          <w:sz w:val="16"/>
          <w:szCs w:val="16"/>
        </w:rPr>
        <w:t>kWh</w:t>
      </w:r>
      <w:proofErr w:type="spellEnd"/>
      <w:r w:rsidRPr="00D82DD4">
        <w:rPr>
          <w:rFonts w:ascii="Museo 300" w:hAnsi="Museo 300"/>
          <w:b/>
          <w:bCs/>
          <w:sz w:val="16"/>
          <w:szCs w:val="16"/>
        </w:rPr>
        <w:t>/mes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registrado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servicio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eléctrico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después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corregida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la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condición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irregular,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se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determina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que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éste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es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congruente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consumo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mensual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estimado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b/>
          <w:bCs/>
          <w:sz w:val="16"/>
          <w:szCs w:val="16"/>
        </w:rPr>
        <w:t>2,749</w:t>
      </w:r>
      <w:r w:rsidR="00F96374">
        <w:rPr>
          <w:rFonts w:ascii="Museo 300" w:hAnsi="Museo 300"/>
          <w:b/>
          <w:bCs/>
          <w:sz w:val="16"/>
          <w:szCs w:val="16"/>
        </w:rPr>
        <w:t xml:space="preserve"> </w:t>
      </w:r>
      <w:proofErr w:type="spellStart"/>
      <w:r w:rsidRPr="00D82DD4">
        <w:rPr>
          <w:rFonts w:ascii="Museo 300" w:hAnsi="Museo 300"/>
          <w:b/>
          <w:bCs/>
          <w:sz w:val="16"/>
          <w:szCs w:val="16"/>
        </w:rPr>
        <w:t>kWh</w:t>
      </w:r>
      <w:proofErr w:type="spellEnd"/>
      <w:r w:rsidRPr="00D82DD4">
        <w:rPr>
          <w:rFonts w:ascii="Museo 300" w:hAnsi="Museo 300"/>
          <w:sz w:val="16"/>
          <w:szCs w:val="16"/>
        </w:rPr>
        <w:t>,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cual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fue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calculado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tomando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consideración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censo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de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la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carga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eléctrica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instalada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en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el</w:t>
      </w:r>
      <w:r w:rsidR="00F96374">
        <w:rPr>
          <w:rFonts w:ascii="Museo 300" w:hAnsi="Museo 300"/>
          <w:sz w:val="16"/>
          <w:szCs w:val="16"/>
        </w:rPr>
        <w:t xml:space="preserve"> </w:t>
      </w:r>
      <w:r w:rsidRPr="00D82DD4">
        <w:rPr>
          <w:rFonts w:ascii="Museo 300" w:hAnsi="Museo 300"/>
          <w:sz w:val="16"/>
          <w:szCs w:val="16"/>
        </w:rPr>
        <w:t>inmueble.</w:t>
      </w:r>
      <w:r w:rsidR="00F96374">
        <w:rPr>
          <w:rFonts w:ascii="Museo 300" w:hAnsi="Museo 300"/>
          <w:sz w:val="16"/>
          <w:szCs w:val="16"/>
        </w:rPr>
        <w:t xml:space="preserve"> </w:t>
      </w:r>
    </w:p>
    <w:p w14:paraId="4E1E47AC" w14:textId="692C65B9" w:rsidR="00407DEF" w:rsidRDefault="00D82DD4" w:rsidP="00D82DD4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hAnsi="Museo Sans 300"/>
          <w:sz w:val="20"/>
          <w:szCs w:val="20"/>
          <w:u w:val="single"/>
        </w:rPr>
      </w:pPr>
      <w:r w:rsidRPr="00D82DD4">
        <w:rPr>
          <w:rFonts w:ascii="Museo 300" w:hAnsi="Museo 300"/>
          <w:bCs/>
          <w:sz w:val="16"/>
          <w:szCs w:val="16"/>
        </w:rPr>
        <w:t>El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análisis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realizado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por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el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CAU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en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el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presente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caso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se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encuentra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fundamentado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con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el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estudio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realizado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la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D82DD4">
        <w:rPr>
          <w:rFonts w:ascii="Museo 300" w:hAnsi="Museo 300"/>
          <w:bCs/>
          <w:sz w:val="16"/>
          <w:szCs w:val="16"/>
        </w:rPr>
        <w:t>información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presentada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por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las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partes,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para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lo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cual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se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menciona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que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la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empresa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distribuidora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presentó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fotografías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en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la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que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se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muestra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una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condición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irregular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al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interior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del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equipo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de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medición,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realizada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por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personas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ajenas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al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personal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de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la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sociedad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AES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CLESA.</w:t>
      </w:r>
      <w:r w:rsidR="00F96374">
        <w:rPr>
          <w:rFonts w:ascii="Museo 300" w:hAnsi="Museo 300"/>
          <w:bCs/>
          <w:sz w:val="16"/>
          <w:szCs w:val="16"/>
        </w:rPr>
        <w:t xml:space="preserve"> </w:t>
      </w:r>
      <w:r w:rsidRPr="00CB09A4">
        <w:rPr>
          <w:rFonts w:ascii="Museo 300" w:hAnsi="Museo 300"/>
          <w:bCs/>
          <w:sz w:val="16"/>
          <w:szCs w:val="16"/>
        </w:rPr>
        <w:t>[…]</w:t>
      </w:r>
    </w:p>
    <w:p w14:paraId="569E6A11" w14:textId="2D42006B" w:rsidR="00B0385B" w:rsidRPr="00B0385B" w:rsidRDefault="00224A86" w:rsidP="00B0385B">
      <w:pPr>
        <w:spacing w:line="0" w:lineRule="atLeast"/>
        <w:ind w:firstLine="426"/>
        <w:jc w:val="both"/>
        <w:rPr>
          <w:rFonts w:ascii="Museo Sans 300" w:hAnsi="Museo Sans 300"/>
          <w:sz w:val="20"/>
          <w:szCs w:val="20"/>
          <w:u w:val="single"/>
        </w:rPr>
      </w:pPr>
      <w:proofErr w:type="spellStart"/>
      <w:r>
        <w:rPr>
          <w:rFonts w:ascii="Museo Sans 300" w:hAnsi="Museo Sans 300"/>
          <w:sz w:val="20"/>
          <w:szCs w:val="20"/>
          <w:u w:val="single"/>
        </w:rPr>
        <w:t>Recálculo</w:t>
      </w:r>
      <w:proofErr w:type="spellEnd"/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efectuado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por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="00BA4A4F" w:rsidRPr="00BA4A4F">
        <w:rPr>
          <w:rFonts w:ascii="Museo Sans 300" w:hAnsi="Museo Sans 300"/>
          <w:sz w:val="20"/>
          <w:szCs w:val="20"/>
          <w:u w:val="single"/>
        </w:rPr>
        <w:t>el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  <w:r w:rsidR="00BA4A4F" w:rsidRPr="00BA4A4F">
        <w:rPr>
          <w:rFonts w:ascii="Museo Sans 300" w:hAnsi="Museo Sans 300"/>
          <w:sz w:val="20"/>
          <w:szCs w:val="20"/>
          <w:u w:val="single"/>
        </w:rPr>
        <w:t>CAU</w:t>
      </w:r>
      <w:r w:rsidR="00B0385B" w:rsidRPr="00BA4A4F">
        <w:rPr>
          <w:rFonts w:ascii="Museo Sans 300" w:hAnsi="Museo Sans 300"/>
          <w:sz w:val="20"/>
          <w:szCs w:val="20"/>
          <w:u w:val="single"/>
        </w:rPr>
        <w:t>:</w:t>
      </w:r>
      <w:r w:rsidR="00F96374">
        <w:rPr>
          <w:rFonts w:ascii="Museo Sans 300" w:hAnsi="Museo Sans 300"/>
          <w:sz w:val="20"/>
          <w:szCs w:val="20"/>
          <w:u w:val="single"/>
        </w:rPr>
        <w:t xml:space="preserve"> </w:t>
      </w:r>
    </w:p>
    <w:p w14:paraId="28052EDA" w14:textId="703FC31C" w:rsidR="00CB09A4" w:rsidRPr="00CB09A4" w:rsidRDefault="002C45E3" w:rsidP="00CB09A4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</w:rPr>
      </w:pPr>
      <w:r w:rsidRPr="00224A86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“[…]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conformidad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determinado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Procedimiento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contenido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acuerdo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N.°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283-E-2011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específicamente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indicado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Art.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5.2,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literal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a),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efectuó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respectivo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proofErr w:type="spellStart"/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recálculo</w:t>
      </w:r>
      <w:proofErr w:type="spellEnd"/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energía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sociedad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CLESA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debe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cobrar,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teniendo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base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09A4"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siguiente:</w:t>
      </w:r>
    </w:p>
    <w:p w14:paraId="4C1AA86D" w14:textId="7A17E075" w:rsidR="00CB09A4" w:rsidRPr="00CB09A4" w:rsidRDefault="00CB09A4" w:rsidP="00CB09A4">
      <w:pPr>
        <w:numPr>
          <w:ilvl w:val="0"/>
          <w:numId w:val="10"/>
        </w:numPr>
        <w:tabs>
          <w:tab w:val="left" w:pos="9072"/>
        </w:tabs>
        <w:spacing w:line="240" w:lineRule="auto"/>
        <w:ind w:right="851"/>
        <w:jc w:val="both"/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</w:pP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historial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registro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lecturas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correctas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reportado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equipo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>N.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°</w:t>
      </w:r>
      <w:r w:rsidR="00F9637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 xml:space="preserve"> </w:t>
      </w:r>
      <w:r w:rsidR="00EA6B4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>XXXXXXX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correspondiente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ciclo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facturación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1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abril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mayo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dato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permitió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establecer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suministro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objeto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presente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análisis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promedio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mensual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>2,397</w:t>
      </w:r>
      <w:r w:rsidR="00F9637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 xml:space="preserve"> </w:t>
      </w:r>
      <w:proofErr w:type="spellStart"/>
      <w:r w:rsidRPr="00CB09A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>kWh</w:t>
      </w:r>
      <w:proofErr w:type="spellEnd"/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</w:p>
    <w:p w14:paraId="10C45412" w14:textId="210551C6" w:rsidR="00CB09A4" w:rsidRPr="00CB09A4" w:rsidRDefault="00CB09A4" w:rsidP="00CB09A4">
      <w:pPr>
        <w:numPr>
          <w:ilvl w:val="0"/>
          <w:numId w:val="10"/>
        </w:numPr>
        <w:tabs>
          <w:tab w:val="left" w:pos="9072"/>
        </w:tabs>
        <w:spacing w:line="240" w:lineRule="auto"/>
        <w:ind w:right="851"/>
        <w:jc w:val="both"/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</w:pP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período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recuperar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parte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empresa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distribuidora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energía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facturada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determina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es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98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días,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relativo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período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junio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8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septiembre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.</w:t>
      </w:r>
    </w:p>
    <w:p w14:paraId="0074F2D2" w14:textId="6BD42DEF" w:rsidR="00CB09A4" w:rsidRPr="00CB09A4" w:rsidRDefault="00CB09A4" w:rsidP="00CB09A4">
      <w:pPr>
        <w:numPr>
          <w:ilvl w:val="0"/>
          <w:numId w:val="10"/>
        </w:numPr>
        <w:tabs>
          <w:tab w:val="left" w:pos="9072"/>
        </w:tabs>
        <w:spacing w:line="240" w:lineRule="auto"/>
        <w:ind w:right="851"/>
        <w:jc w:val="both"/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</w:pP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período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recuperación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>correspondiente</w:t>
      </w:r>
      <w:r w:rsidR="00F96374">
        <w:rPr>
          <w:rFonts w:ascii="Museo Sans 300" w:eastAsia="SimSun" w:hAnsi="Museo Sans 300" w:cs="Arial"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junio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8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septiembre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sociedad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CLESA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energía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>1,169</w:t>
      </w:r>
      <w:r w:rsidR="00F9637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color w:val="000000"/>
          <w:spacing w:val="-5"/>
          <w:sz w:val="16"/>
          <w:szCs w:val="16"/>
        </w:rPr>
        <w:t>kW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.</w:t>
      </w:r>
    </w:p>
    <w:p w14:paraId="7587DB20" w14:textId="523F3D03" w:rsidR="007B46B2" w:rsidRPr="00E353E0" w:rsidRDefault="00CB09A4" w:rsidP="00CB09A4">
      <w:pPr>
        <w:tabs>
          <w:tab w:val="left" w:pos="9072"/>
        </w:tabs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base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expuesto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anteriormente,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CAU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determinó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monto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sociedad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CLESA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pretende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recuperar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concepto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energía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cantidad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mil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doscientos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sesenta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cinco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18/100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dólares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Estados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Unidos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América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(USD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1265.18),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IVA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incluido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concepto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energía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consumida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facturada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5,455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proofErr w:type="spellStart"/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kWh</w:t>
      </w:r>
      <w:proofErr w:type="spellEnd"/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asociada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período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comprendido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entre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junio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8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septiembre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2020,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más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cobro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100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amperios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Pr="00CB09A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procedente.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7B46B2" w:rsidRPr="00E353E0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[…]”</w:t>
      </w:r>
      <w:r w:rsidR="005E7958" w:rsidRPr="00E353E0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</w:p>
    <w:p w14:paraId="7EAFB902" w14:textId="2DC4C7CE" w:rsidR="00F35AAC" w:rsidRPr="00937F60" w:rsidRDefault="00F35AAC" w:rsidP="00F35AAC">
      <w:pPr>
        <w:spacing w:line="0" w:lineRule="atLeast"/>
        <w:ind w:firstLine="426"/>
        <w:jc w:val="both"/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</w:pPr>
      <w:r w:rsidRPr="00937F60"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  <w:lastRenderedPageBreak/>
        <w:t>Dictamen:</w:t>
      </w:r>
    </w:p>
    <w:p w14:paraId="513D0EEC" w14:textId="2D95AD4D" w:rsidR="007B46B2" w:rsidRPr="001E5D6C" w:rsidRDefault="007B46B2" w:rsidP="00236A29">
      <w:pPr>
        <w:spacing w:after="0"/>
        <w:ind w:left="851" w:right="565"/>
        <w:rPr>
          <w:rFonts w:ascii="Museo 300" w:hAnsi="Museo 300"/>
          <w:color w:val="000000"/>
          <w:sz w:val="16"/>
          <w:szCs w:val="16"/>
          <w:lang w:val="es-ES"/>
        </w:rPr>
      </w:pPr>
      <w:r w:rsidRPr="001E5D6C">
        <w:rPr>
          <w:rFonts w:ascii="Museo 300" w:hAnsi="Museo 300"/>
          <w:color w:val="000000"/>
          <w:sz w:val="16"/>
          <w:szCs w:val="16"/>
          <w:lang w:val="es-ES"/>
        </w:rPr>
        <w:t>“[…]</w:t>
      </w:r>
      <w:r w:rsidR="00F96374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</w:p>
    <w:p w14:paraId="326F8A77" w14:textId="11DBE6AB" w:rsidR="00CB09A4" w:rsidRPr="008D49E5" w:rsidRDefault="00CB09A4" w:rsidP="008D49E5">
      <w:pPr>
        <w:pStyle w:val="Prrafodelista"/>
        <w:numPr>
          <w:ilvl w:val="0"/>
          <w:numId w:val="36"/>
        </w:numPr>
        <w:ind w:left="1418" w:right="851"/>
        <w:jc w:val="both"/>
        <w:rPr>
          <w:rFonts w:ascii="Museo 300" w:hAnsi="Museo 300" w:cs="Arial"/>
          <w:sz w:val="16"/>
          <w:szCs w:val="16"/>
        </w:rPr>
      </w:pPr>
      <w:r w:rsidRPr="008D49E5">
        <w:rPr>
          <w:rFonts w:ascii="Museo 300" w:hAnsi="Museo 300" w:cs="Arial"/>
          <w:sz w:val="16"/>
          <w:szCs w:val="16"/>
        </w:rPr>
        <w:t>Las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pruebas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presentadas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empresa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distribuidora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son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aceptables,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ya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estas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demostró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fehacientemente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existió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una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condición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irregular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suministro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identificado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NIC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="00EA6B44">
        <w:rPr>
          <w:rFonts w:ascii="Museo 300" w:hAnsi="Museo 300" w:cs="Arial"/>
          <w:sz w:val="16"/>
          <w:szCs w:val="16"/>
        </w:rPr>
        <w:t>XXXXXXX</w:t>
      </w:r>
      <w:r w:rsidRPr="008D49E5">
        <w:rPr>
          <w:rFonts w:ascii="Museo 300" w:hAnsi="Museo 300" w:cs="Arial"/>
          <w:sz w:val="16"/>
          <w:szCs w:val="16"/>
        </w:rPr>
        <w:t>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consistía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una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alteración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medidor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personas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ajenas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sociedad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CLESA,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afectó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correcto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registro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energía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fue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consumida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citado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suministro.</w:t>
      </w:r>
    </w:p>
    <w:p w14:paraId="7C1FC77A" w14:textId="77777777" w:rsidR="00CB09A4" w:rsidRPr="00CB09A4" w:rsidRDefault="00CB09A4" w:rsidP="008D49E5">
      <w:pPr>
        <w:spacing w:after="0" w:line="240" w:lineRule="auto"/>
        <w:ind w:left="1418" w:right="851"/>
        <w:jc w:val="both"/>
        <w:rPr>
          <w:rFonts w:ascii="Museo 300" w:hAnsi="Museo 300" w:cs="Arial"/>
          <w:sz w:val="16"/>
          <w:szCs w:val="16"/>
        </w:rPr>
      </w:pPr>
    </w:p>
    <w:p w14:paraId="6A3481C3" w14:textId="6B361888" w:rsidR="00CB09A4" w:rsidRPr="008D49E5" w:rsidRDefault="00CB09A4" w:rsidP="008D49E5">
      <w:pPr>
        <w:pStyle w:val="Prrafodelista"/>
        <w:numPr>
          <w:ilvl w:val="0"/>
          <w:numId w:val="36"/>
        </w:numPr>
        <w:ind w:left="1418" w:right="851"/>
        <w:jc w:val="both"/>
        <w:rPr>
          <w:rFonts w:ascii="Museo 300" w:hAnsi="Museo 300" w:cs="Arial"/>
          <w:sz w:val="16"/>
          <w:szCs w:val="16"/>
        </w:rPr>
      </w:pP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conformidad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análisis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efectuado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CAU,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determinó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monto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que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sociedad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CLESA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pretende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recuperar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concepto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energía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consumida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y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no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facturada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cantidad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mil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doscientos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sesenta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y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cinco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18/100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dólares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Estados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Unidos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América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(USD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1,265.18),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IVA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incluido,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correspondiente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una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energía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5,455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8D49E5">
        <w:rPr>
          <w:rFonts w:ascii="Museo 300" w:hAnsi="Museo 300" w:cs="Arial"/>
          <w:sz w:val="16"/>
          <w:szCs w:val="16"/>
        </w:rPr>
        <w:t>kWh</w:t>
      </w:r>
      <w:proofErr w:type="spellEnd"/>
      <w:r w:rsidRPr="008D49E5">
        <w:rPr>
          <w:rFonts w:ascii="Museo 300" w:hAnsi="Museo 300" w:cs="Arial"/>
          <w:sz w:val="16"/>
          <w:szCs w:val="16"/>
        </w:rPr>
        <w:t>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asociada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período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comprendido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entre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2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junio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8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septiembre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2020,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más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cobro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medidor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100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amperios,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procedente.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</w:p>
    <w:p w14:paraId="7B630C26" w14:textId="77777777" w:rsidR="00CB09A4" w:rsidRPr="00CB09A4" w:rsidRDefault="00CB09A4" w:rsidP="008D49E5">
      <w:pPr>
        <w:spacing w:after="0" w:line="240" w:lineRule="auto"/>
        <w:ind w:left="1418" w:right="851"/>
        <w:jc w:val="both"/>
        <w:rPr>
          <w:rFonts w:ascii="Museo 300" w:hAnsi="Museo 300" w:cs="Arial"/>
          <w:sz w:val="16"/>
          <w:szCs w:val="16"/>
        </w:rPr>
      </w:pPr>
    </w:p>
    <w:p w14:paraId="7524AEE5" w14:textId="1557F772" w:rsidR="007B46B2" w:rsidRPr="008D49E5" w:rsidRDefault="00CB09A4" w:rsidP="008D49E5">
      <w:pPr>
        <w:pStyle w:val="Prrafodelista"/>
        <w:numPr>
          <w:ilvl w:val="0"/>
          <w:numId w:val="36"/>
        </w:numPr>
        <w:ind w:left="1418" w:right="851"/>
        <w:jc w:val="both"/>
        <w:rPr>
          <w:rFonts w:ascii="Museo 300" w:hAnsi="Museo 300" w:cs="Arial"/>
          <w:sz w:val="16"/>
          <w:szCs w:val="16"/>
        </w:rPr>
      </w:pPr>
      <w:r w:rsidRPr="008D49E5">
        <w:rPr>
          <w:rFonts w:ascii="Museo 300" w:hAnsi="Museo 300" w:cs="Arial"/>
          <w:sz w:val="16"/>
          <w:szCs w:val="16"/>
        </w:rPr>
        <w:t>La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sociedad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CLESA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podrá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cobrar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intereses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concepto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ENR,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conforme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establecido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en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artículos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21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y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60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los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Términos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y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Condiciones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Generales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Consumidor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Final,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del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Pliego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Tarifario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vigente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para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el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año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Pr="008D49E5">
        <w:rPr>
          <w:rFonts w:ascii="Museo 300" w:hAnsi="Museo 300" w:cs="Arial"/>
          <w:sz w:val="16"/>
          <w:szCs w:val="16"/>
        </w:rPr>
        <w:t>2020.</w:t>
      </w:r>
      <w:r w:rsidR="00F96374" w:rsidRPr="008D49E5">
        <w:rPr>
          <w:rFonts w:ascii="Museo 300" w:hAnsi="Museo 300" w:cs="Arial"/>
          <w:sz w:val="16"/>
          <w:szCs w:val="16"/>
        </w:rPr>
        <w:t xml:space="preserve"> </w:t>
      </w:r>
      <w:r w:rsidR="007B46B2" w:rsidRPr="008D49E5">
        <w:rPr>
          <w:rFonts w:ascii="Museo 300" w:hAnsi="Museo 300"/>
          <w:sz w:val="16"/>
          <w:szCs w:val="16"/>
        </w:rPr>
        <w:t>[…]”</w:t>
      </w:r>
      <w:r w:rsidR="00F96374" w:rsidRPr="008D49E5">
        <w:rPr>
          <w:rFonts w:ascii="Museo 300" w:hAnsi="Museo 300"/>
          <w:sz w:val="16"/>
          <w:szCs w:val="16"/>
        </w:rPr>
        <w:t xml:space="preserve"> </w:t>
      </w:r>
    </w:p>
    <w:p w14:paraId="637962DF" w14:textId="77777777" w:rsidR="00F8723D" w:rsidRDefault="00F8723D" w:rsidP="00F8723D">
      <w:pPr>
        <w:pStyle w:val="Prrafodelista"/>
        <w:rPr>
          <w:rFonts w:ascii="Museo 300" w:hAnsi="Museo 300" w:cs="Arial"/>
          <w:sz w:val="16"/>
          <w:szCs w:val="16"/>
        </w:rPr>
      </w:pPr>
    </w:p>
    <w:p w14:paraId="33C0F4F4" w14:textId="16FE9FE5" w:rsidR="00F8723D" w:rsidRPr="00504905" w:rsidRDefault="00F8723D" w:rsidP="00F872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eastAsia="Calibri" w:hAnsi="Museo Sans 500"/>
          <w:b/>
          <w:sz w:val="20"/>
          <w:szCs w:val="20"/>
          <w:lang w:eastAsia="es-ES"/>
        </w:rPr>
      </w:pPr>
      <w:r w:rsidRPr="00504905">
        <w:rPr>
          <w:rFonts w:ascii="Museo Sans 500" w:eastAsia="Calibri" w:hAnsi="Museo Sans 500"/>
          <w:b/>
          <w:sz w:val="20"/>
          <w:szCs w:val="20"/>
          <w:lang w:eastAsia="es-ES"/>
        </w:rPr>
        <w:t>Alegatos</w:t>
      </w:r>
      <w:r w:rsidR="00F96374">
        <w:rPr>
          <w:rFonts w:ascii="Museo Sans 500" w:eastAsia="Calibri" w:hAnsi="Museo Sans 500"/>
          <w:b/>
          <w:sz w:val="20"/>
          <w:szCs w:val="20"/>
          <w:lang w:eastAsia="es-ES"/>
        </w:rPr>
        <w:t xml:space="preserve"> </w:t>
      </w:r>
      <w:r w:rsidRPr="00504905">
        <w:rPr>
          <w:rFonts w:ascii="Museo Sans 500" w:eastAsia="Calibri" w:hAnsi="Museo Sans 500"/>
          <w:b/>
          <w:sz w:val="20"/>
          <w:szCs w:val="20"/>
          <w:lang w:eastAsia="es-ES"/>
        </w:rPr>
        <w:t>finales</w:t>
      </w:r>
    </w:p>
    <w:p w14:paraId="0C81F502" w14:textId="77777777" w:rsidR="00F8723D" w:rsidRPr="00504905" w:rsidRDefault="00F8723D" w:rsidP="00F8723D">
      <w:pPr>
        <w:spacing w:after="0" w:line="240" w:lineRule="auto"/>
        <w:ind w:left="426"/>
        <w:jc w:val="both"/>
        <w:rPr>
          <w:rFonts w:ascii="Museo Sans 300" w:eastAsia="Calibri" w:hAnsi="Museo Sans 300"/>
        </w:rPr>
      </w:pPr>
    </w:p>
    <w:p w14:paraId="70A10253" w14:textId="6522A244" w:rsidR="00F8723D" w:rsidRPr="007B7B0C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MX"/>
        </w:rPr>
      </w:pPr>
      <w:r w:rsidRPr="00504905">
        <w:rPr>
          <w:rFonts w:ascii="Museo Sans 300" w:eastAsia="Calibri" w:hAnsi="Museo Sans 300"/>
          <w:sz w:val="20"/>
          <w:szCs w:val="20"/>
          <w:lang w:eastAsia="es-MX"/>
        </w:rPr>
        <w:t>Mediante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acuerdo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N.°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E-</w:t>
      </w:r>
      <w:r>
        <w:rPr>
          <w:rFonts w:ascii="Museo Sans 300" w:eastAsia="Calibri" w:hAnsi="Museo Sans 300"/>
          <w:sz w:val="20"/>
          <w:szCs w:val="20"/>
          <w:lang w:eastAsia="es-MX"/>
        </w:rPr>
        <w:t>0</w:t>
      </w:r>
      <w:r w:rsidR="00CB09A4">
        <w:rPr>
          <w:rFonts w:ascii="Museo Sans 300" w:eastAsia="Calibri" w:hAnsi="Museo Sans 300"/>
          <w:sz w:val="20"/>
          <w:szCs w:val="20"/>
          <w:lang w:eastAsia="es-MX"/>
        </w:rPr>
        <w:t>556</w:t>
      </w:r>
      <w:r>
        <w:rPr>
          <w:rFonts w:ascii="Museo Sans 300" w:eastAsia="Calibri" w:hAnsi="Museo Sans 300"/>
          <w:sz w:val="20"/>
          <w:szCs w:val="20"/>
          <w:lang w:eastAsia="es-MX"/>
        </w:rPr>
        <w:t>-2021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-CAU</w:t>
      </w:r>
      <w:r>
        <w:rPr>
          <w:rFonts w:ascii="Museo Sans 300" w:eastAsia="Calibri" w:hAnsi="Museo Sans 300"/>
          <w:sz w:val="20"/>
          <w:szCs w:val="20"/>
          <w:lang w:eastAsia="es-MX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fecha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MX"/>
        </w:rPr>
        <w:t>dieciocho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MX"/>
        </w:rPr>
        <w:t>junio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este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año,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se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remitió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sociedad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AES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CLESA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Cía.,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S.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C.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C.V.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MX"/>
        </w:rPr>
        <w:t>señora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="00EA6B44">
        <w:rPr>
          <w:rFonts w:ascii="Museo Sans 300" w:eastAsia="Calibri" w:hAnsi="Museo Sans 300"/>
          <w:sz w:val="20"/>
          <w:szCs w:val="20"/>
          <w:lang w:eastAsia="es-MX"/>
        </w:rPr>
        <w:t>XXXXXXX</w:t>
      </w:r>
      <w:r w:rsidR="003800DE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copia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del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informe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técnico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</w:rPr>
        <w:t>N.°</w:t>
      </w:r>
      <w:r w:rsidR="00F96374">
        <w:rPr>
          <w:rFonts w:ascii="Museo Sans 300" w:eastAsia="Calibri" w:hAnsi="Museo Sans 300"/>
          <w:sz w:val="20"/>
          <w:szCs w:val="20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</w:rPr>
        <w:t>IT-</w:t>
      </w:r>
      <w:r w:rsidR="0096015D">
        <w:rPr>
          <w:rFonts w:ascii="Museo Sans 300" w:eastAsia="Calibri" w:hAnsi="Museo Sans 300"/>
          <w:sz w:val="20"/>
          <w:szCs w:val="20"/>
        </w:rPr>
        <w:t>0084-CAU-21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rendido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por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CAU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para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que</w:t>
      </w:r>
      <w:r>
        <w:rPr>
          <w:rFonts w:ascii="Museo Sans 300" w:eastAsia="Calibri" w:hAnsi="Museo Sans 300"/>
          <w:sz w:val="20"/>
          <w:szCs w:val="20"/>
          <w:lang w:eastAsia="es-MX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un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plazo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diez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días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hábiles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contados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partir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504905">
        <w:rPr>
          <w:rFonts w:ascii="Museo Sans 300" w:eastAsia="Calibri" w:hAnsi="Museo Sans 300"/>
          <w:sz w:val="20"/>
          <w:szCs w:val="20"/>
          <w:lang w:eastAsia="es-MX"/>
        </w:rPr>
        <w:t>del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día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siguiente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notificación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dicho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proveído,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manifestaran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por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escrito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sus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alegatos</w:t>
      </w:r>
      <w:r w:rsidR="00F96374">
        <w:rPr>
          <w:rFonts w:ascii="Museo Sans 300" w:eastAsia="Calibri" w:hAnsi="Museo Sans 300"/>
          <w:sz w:val="20"/>
          <w:szCs w:val="20"/>
          <w:lang w:eastAsia="es-MX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MX"/>
        </w:rPr>
        <w:t>finales.</w:t>
      </w:r>
    </w:p>
    <w:p w14:paraId="6BE3179F" w14:textId="77777777" w:rsidR="00F8723D" w:rsidRPr="007B7B0C" w:rsidRDefault="00F8723D" w:rsidP="00F8723D">
      <w:pPr>
        <w:spacing w:after="0" w:line="240" w:lineRule="auto"/>
        <w:jc w:val="both"/>
        <w:rPr>
          <w:rFonts w:ascii="Museo Sans 300" w:eastAsia="Calibri" w:hAnsi="Museo Sans 300"/>
          <w:color w:val="FF0000"/>
          <w:sz w:val="20"/>
          <w:szCs w:val="20"/>
          <w:lang w:eastAsia="es-SV"/>
        </w:rPr>
      </w:pPr>
    </w:p>
    <w:p w14:paraId="6896D484" w14:textId="3A36D8F7" w:rsidR="00975672" w:rsidRPr="00975672" w:rsidRDefault="0018296A" w:rsidP="00975672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val="es-ES_tradnl" w:eastAsia="es-SV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mencionado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fue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notificado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distribuidora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>
        <w:rPr>
          <w:rFonts w:ascii="Museo Sans 300" w:eastAsia="Calibri" w:hAnsi="Museo Sans 300"/>
          <w:sz w:val="20"/>
          <w:szCs w:val="20"/>
          <w:lang w:eastAsia="es-SV"/>
        </w:rPr>
        <w:t>l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8723D" w:rsidRPr="509E3E7A">
        <w:rPr>
          <w:rFonts w:ascii="Museo Sans 300" w:eastAsia="Calibri" w:hAnsi="Museo Sans 300"/>
          <w:sz w:val="20"/>
          <w:szCs w:val="20"/>
          <w:lang w:eastAsia="es-SV"/>
        </w:rPr>
        <w:t>usuari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SV"/>
        </w:rPr>
        <w:t>día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SV"/>
        </w:rPr>
        <w:t>veintidós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eastAsia="es-SV"/>
        </w:rPr>
        <w:t>junio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75672">
        <w:rPr>
          <w:rFonts w:ascii="Museo Sans 300" w:eastAsia="Calibri" w:hAnsi="Museo Sans 300"/>
          <w:sz w:val="20"/>
          <w:szCs w:val="20"/>
          <w:lang w:eastAsia="es-SV"/>
        </w:rPr>
        <w:t>este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75672">
        <w:rPr>
          <w:rFonts w:ascii="Museo Sans 300" w:eastAsia="Calibri" w:hAnsi="Museo Sans 300"/>
          <w:sz w:val="20"/>
          <w:szCs w:val="20"/>
          <w:lang w:eastAsia="es-SV"/>
        </w:rPr>
        <w:t>año</w:t>
      </w:r>
      <w:r w:rsidR="00975672" w:rsidRPr="00975672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por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lo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plazo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para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pronunciarse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venció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val="es-ES_tradnl"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día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val="es-ES_tradnl" w:eastAsia="es-SV"/>
        </w:rPr>
        <w:t>seis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val="es-ES_tradnl"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CB09A4">
        <w:rPr>
          <w:rFonts w:ascii="Museo Sans 300" w:eastAsia="Calibri" w:hAnsi="Museo Sans 300"/>
          <w:sz w:val="20"/>
          <w:szCs w:val="20"/>
          <w:lang w:val="es-ES_tradnl" w:eastAsia="es-SV"/>
        </w:rPr>
        <w:t>juli</w:t>
      </w:r>
      <w:r w:rsidR="00975672">
        <w:rPr>
          <w:rFonts w:ascii="Museo Sans 300" w:eastAsia="Calibri" w:hAnsi="Museo Sans 300"/>
          <w:sz w:val="20"/>
          <w:szCs w:val="20"/>
          <w:lang w:val="es-ES_tradnl" w:eastAsia="es-SV"/>
        </w:rPr>
        <w:t>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del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mismo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975672" w:rsidRPr="00975672">
        <w:rPr>
          <w:rFonts w:ascii="Museo Sans 300" w:eastAsia="Calibri" w:hAnsi="Museo Sans 300"/>
          <w:sz w:val="20"/>
          <w:szCs w:val="20"/>
          <w:lang w:val="es-ES_tradnl" w:eastAsia="es-SV"/>
        </w:rPr>
        <w:t>año.</w:t>
      </w:r>
    </w:p>
    <w:p w14:paraId="2D754F89" w14:textId="0CAD1F4F" w:rsidR="00D73226" w:rsidRDefault="00D73226" w:rsidP="00D73226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</w:p>
    <w:p w14:paraId="00BD4A41" w14:textId="7CB7E8D0" w:rsidR="00D73226" w:rsidRDefault="00D73226" w:rsidP="004041AB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día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seis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juli</w:t>
      </w:r>
      <w:r w:rsidR="006026F7">
        <w:rPr>
          <w:rFonts w:ascii="Museo Sans 300" w:eastAsia="Calibri" w:hAnsi="Museo Sans 300"/>
          <w:sz w:val="20"/>
          <w:szCs w:val="20"/>
          <w:lang w:eastAsia="es-SV"/>
        </w:rPr>
        <w:t>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este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año,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ingeniero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EA6B44">
        <w:rPr>
          <w:rFonts w:ascii="Museo Sans 300" w:eastAsia="Calibri" w:hAnsi="Museo Sans 300"/>
          <w:sz w:val="20"/>
          <w:szCs w:val="20"/>
          <w:lang w:eastAsia="es-SV"/>
        </w:rPr>
        <w:t>XXXXXXX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actuando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calidad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antes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val="es-ES_tradnl" w:eastAsia="es-SV"/>
        </w:rPr>
        <w:t>descrita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presentó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un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escrito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cual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6026F7" w:rsidRPr="006026F7">
        <w:rPr>
          <w:rFonts w:ascii="Museo Sans 300" w:eastAsia="Calibri" w:hAnsi="Museo Sans 300"/>
          <w:sz w:val="20"/>
          <w:szCs w:val="20"/>
          <w:lang w:val="es-ES_tradnl" w:eastAsia="es-SV"/>
        </w:rPr>
        <w:t>manifestó</w:t>
      </w:r>
      <w:r w:rsidR="00F96374">
        <w:rPr>
          <w:rFonts w:ascii="Museo Sans 300" w:eastAsia="Calibri" w:hAnsi="Museo Sans 300"/>
          <w:sz w:val="20"/>
          <w:szCs w:val="20"/>
          <w:lang w:val="es-ES_tradnl"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realizaría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cobro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cantidad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MIL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DOSCIENTOS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SESENTA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CINCO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18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/100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DÓLARES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ESTADOS</w:t>
      </w:r>
      <w:r w:rsidR="00327B7A" w:rsidRPr="00327B7A">
        <w:rPr>
          <w:rFonts w:ascii="Cambria Math" w:eastAsia="Calibri" w:hAnsi="Cambria Math" w:cs="Cambria Math"/>
          <w:sz w:val="20"/>
          <w:szCs w:val="20"/>
          <w:lang w:eastAsia="es-SV"/>
        </w:rPr>
        <w:t> 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UNIDOS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AMÉRICA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(USD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>
        <w:rPr>
          <w:rFonts w:ascii="Museo Sans 300" w:eastAsia="Calibri" w:hAnsi="Museo Sans 300"/>
          <w:sz w:val="20"/>
          <w:szCs w:val="20"/>
          <w:lang w:eastAsia="es-SV"/>
        </w:rPr>
        <w:t>1,265.18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)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IVA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27B7A" w:rsidRPr="00327B7A">
        <w:rPr>
          <w:rFonts w:ascii="Museo Sans 300" w:eastAsia="Calibri" w:hAnsi="Museo Sans 300"/>
          <w:sz w:val="20"/>
          <w:szCs w:val="20"/>
          <w:lang w:eastAsia="es-SV"/>
        </w:rPr>
        <w:t>incluido</w:t>
      </w:r>
      <w:r>
        <w:rPr>
          <w:rFonts w:ascii="Museo Sans 300" w:eastAsia="Calibri" w:hAnsi="Museo Sans 300"/>
          <w:sz w:val="20"/>
          <w:szCs w:val="20"/>
          <w:lang w:eastAsia="es-SV"/>
        </w:rPr>
        <w:t>.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Por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su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parte,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eastAsia="Calibri" w:hAnsi="Museo Sans 300"/>
          <w:sz w:val="20"/>
          <w:szCs w:val="20"/>
          <w:lang w:eastAsia="es-SV"/>
        </w:rPr>
        <w:t>señora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EA6B44">
        <w:rPr>
          <w:rFonts w:ascii="Museo Sans 300" w:eastAsia="Calibri" w:hAnsi="Museo Sans 300"/>
          <w:sz w:val="20"/>
          <w:szCs w:val="20"/>
          <w:lang w:eastAsia="es-SV"/>
        </w:rPr>
        <w:t>XXXXXXX</w:t>
      </w:r>
      <w:r w:rsidR="003800DE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bookmarkStart w:id="3" w:name="_GoBack"/>
      <w:bookmarkEnd w:id="3"/>
      <w:r w:rsidRPr="00D73226">
        <w:rPr>
          <w:rFonts w:ascii="Museo Sans 300" w:eastAsia="Calibri" w:hAnsi="Museo Sans 300"/>
          <w:sz w:val="20"/>
          <w:szCs w:val="20"/>
          <w:lang w:eastAsia="es-SV"/>
        </w:rPr>
        <w:t>no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hizo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uso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derecho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defensa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D73226">
        <w:rPr>
          <w:rFonts w:ascii="Museo Sans 300" w:eastAsia="Calibri" w:hAnsi="Museo Sans 300"/>
          <w:sz w:val="20"/>
          <w:szCs w:val="20"/>
          <w:lang w:eastAsia="es-SV"/>
        </w:rPr>
        <w:t>otorgado.</w:t>
      </w:r>
    </w:p>
    <w:p w14:paraId="4E6D7B96" w14:textId="77777777" w:rsidR="00EC1D9B" w:rsidRDefault="00EC1D9B" w:rsidP="004041AB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</w:p>
    <w:p w14:paraId="788A87ED" w14:textId="77777777" w:rsidR="009A69A9" w:rsidRPr="00504905" w:rsidRDefault="009A69A9" w:rsidP="005A3978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504905">
        <w:rPr>
          <w:rFonts w:ascii="Museo Sans 500" w:hAnsi="Museo Sans 500"/>
          <w:b/>
          <w:sz w:val="20"/>
          <w:szCs w:val="20"/>
          <w:u w:val="single"/>
          <w:lang w:eastAsia="es-ES"/>
        </w:rPr>
        <w:t>SENTENCIA</w:t>
      </w:r>
    </w:p>
    <w:p w14:paraId="758D75BF" w14:textId="77777777" w:rsidR="009A69A9" w:rsidRPr="00504905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4EEB1AE5" w14:textId="44B6C322" w:rsidR="009A69A9" w:rsidRPr="00504905" w:rsidRDefault="009A69A9" w:rsidP="005A3978">
      <w:pPr>
        <w:pStyle w:val="Prrafodelista"/>
        <w:numPr>
          <w:ilvl w:val="0"/>
          <w:numId w:val="8"/>
        </w:numPr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SV" w:eastAsia="es-SV"/>
        </w:rPr>
      </w:pPr>
      <w:r w:rsidRPr="00504905">
        <w:rPr>
          <w:rFonts w:ascii="Museo Sans 300" w:eastAsia="Arial" w:hAnsi="Museo Sans 300"/>
          <w:sz w:val="20"/>
          <w:szCs w:val="20"/>
          <w:lang w:val="es-SV"/>
        </w:rPr>
        <w:t>Encontrándose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el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procedimiento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en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etapa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de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dictar</w:t>
      </w:r>
      <w:r w:rsidR="00F9637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sentencia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,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esta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="008039D0">
        <w:rPr>
          <w:rFonts w:ascii="Museo Sans 300" w:eastAsia="Arial" w:hAnsi="Museo Sans 300"/>
          <w:sz w:val="20"/>
          <w:szCs w:val="20"/>
          <w:lang w:val="es-SV" w:eastAsia="es-SV"/>
        </w:rPr>
        <w:t>S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uperintendencia,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con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apoyo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del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CAU,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realiza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las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valoraciones</w:t>
      </w:r>
      <w:r w:rsidR="00F9637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siguientes:</w:t>
      </w:r>
    </w:p>
    <w:p w14:paraId="2C739C6F" w14:textId="56E4D250" w:rsidR="009A69A9" w:rsidRDefault="009A69A9" w:rsidP="009A69A9">
      <w:pPr>
        <w:spacing w:after="0" w:line="240" w:lineRule="auto"/>
        <w:ind w:left="567"/>
        <w:jc w:val="both"/>
        <w:rPr>
          <w:rFonts w:ascii="Museo Sans 300" w:hAnsi="Museo Sans 300"/>
          <w:lang w:eastAsia="es-ES"/>
        </w:rPr>
      </w:pPr>
    </w:p>
    <w:p w14:paraId="6A450E9C" w14:textId="7A655E2D" w:rsidR="009A69A9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MARCO</w:t>
      </w:r>
      <w:r w:rsidR="00F96374">
        <w:rPr>
          <w:rFonts w:ascii="Museo Sans 500" w:hAnsi="Museo Sans 500"/>
          <w:b/>
          <w:sz w:val="20"/>
          <w:szCs w:val="20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</w:rPr>
        <w:t>LEGAL</w:t>
      </w:r>
    </w:p>
    <w:p w14:paraId="764E7107" w14:textId="77777777" w:rsidR="009A69A9" w:rsidRPr="007B7B0C" w:rsidRDefault="009A69A9" w:rsidP="009A69A9">
      <w:pPr>
        <w:spacing w:after="0" w:line="240" w:lineRule="auto"/>
        <w:ind w:left="1068"/>
        <w:jc w:val="both"/>
        <w:rPr>
          <w:rFonts w:ascii="Museo Sans 300" w:hAnsi="Museo Sans 300"/>
          <w:b/>
          <w:bCs/>
          <w:sz w:val="20"/>
          <w:szCs w:val="20"/>
          <w:u w:val="single"/>
          <w:lang w:eastAsia="es-ES"/>
        </w:rPr>
      </w:pPr>
    </w:p>
    <w:p w14:paraId="3B426295" w14:textId="3E6BB67F" w:rsidR="00F8723D" w:rsidRPr="00FC7AFA" w:rsidRDefault="00F8723D" w:rsidP="00F8723D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ab/>
      </w:r>
      <w:proofErr w:type="gramStart"/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</w:t>
      </w:r>
      <w:proofErr w:type="gramEnd"/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.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7CCCC5CB" w14:textId="77777777" w:rsidR="00F8723D" w:rsidRPr="007B7B0C" w:rsidRDefault="00F8723D" w:rsidP="00F8723D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56CCEA84" w14:textId="1C900269" w:rsidR="00F8723D" w:rsidRDefault="00F8723D" w:rsidP="00F8723D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estas.</w:t>
      </w:r>
    </w:p>
    <w:p w14:paraId="0E4DA7D7" w14:textId="77777777" w:rsidR="00F8723D" w:rsidRDefault="00F8723D" w:rsidP="00F8723D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</w:p>
    <w:p w14:paraId="542CAD6F" w14:textId="1CA23C62" w:rsidR="00F8723D" w:rsidRPr="00FC7AFA" w:rsidRDefault="00F8723D" w:rsidP="00F8723D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  <w:proofErr w:type="gramStart"/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1.B</w:t>
      </w:r>
      <w:proofErr w:type="gramEnd"/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.</w:t>
      </w:r>
      <w:r w:rsidR="00F96374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Ley</w:t>
      </w:r>
      <w:r w:rsidR="00F96374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General</w:t>
      </w:r>
      <w:r w:rsidR="00F96374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de</w:t>
      </w:r>
      <w:r w:rsidR="00F96374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Electricidad</w:t>
      </w:r>
    </w:p>
    <w:p w14:paraId="51065C5B" w14:textId="77777777" w:rsidR="00F8723D" w:rsidRPr="007B7B0C" w:rsidRDefault="00F8723D" w:rsidP="00F8723D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</w:p>
    <w:p w14:paraId="7C11F183" w14:textId="592B8458" w:rsidR="00F8723D" w:rsidRPr="007B7B0C" w:rsidRDefault="00F8723D" w:rsidP="00F8723D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2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letra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e)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General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uno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objetivos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dicho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cuerpo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legal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protección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derechos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usuarios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todas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entidades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desarrollan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actividades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sector.</w:t>
      </w:r>
    </w:p>
    <w:p w14:paraId="576B225A" w14:textId="72CEE643" w:rsidR="00F8723D" w:rsidRPr="007B7B0C" w:rsidRDefault="00F96374" w:rsidP="00F8723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4411C8F6" w14:textId="2BDDEEC9" w:rsidR="00F8723D" w:rsidRPr="00FC7AFA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/>
          <w:b/>
          <w:sz w:val="20"/>
          <w:szCs w:val="20"/>
          <w:lang w:eastAsia="es-SV"/>
        </w:rPr>
      </w:pP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1.C.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Términos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Condiciones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Generales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al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Consumidor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Final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del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Pliego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Tarifario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autorizado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la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distribuidora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AES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CLESA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Cía.,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S.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en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C.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de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10CC8">
        <w:rPr>
          <w:rFonts w:ascii="Museo Sans 500" w:eastAsia="Calibri" w:hAnsi="Museo Sans 500"/>
          <w:b/>
          <w:sz w:val="20"/>
          <w:szCs w:val="20"/>
          <w:lang w:eastAsia="es-SV"/>
        </w:rPr>
        <w:t>C.V.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aplicables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para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el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año</w:t>
      </w:r>
      <w:r w:rsidR="00F96374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2020.</w:t>
      </w:r>
    </w:p>
    <w:p w14:paraId="79575F47" w14:textId="77777777" w:rsidR="00F8723D" w:rsidRPr="007B7B0C" w:rsidRDefault="00F8723D" w:rsidP="00F8723D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27EF25CC" w14:textId="6B1DEBE4" w:rsidR="00F8723D" w:rsidRPr="00DC3BC9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  <w:r w:rsidRPr="00DC3BC9">
        <w:rPr>
          <w:rFonts w:ascii="Museo Sans 300" w:hAnsi="Museo Sans 300" w:cs="Arial"/>
          <w:sz w:val="20"/>
          <w:szCs w:val="20"/>
          <w:lang w:eastAsia="es-SV"/>
        </w:rPr>
        <w:t>El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artículo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7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detalla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situaciones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en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cuales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se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presume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que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usuario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final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está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incumpliendo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condiciones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contractuales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suministro,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cuando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existan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alteraciones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en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acometida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en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equipo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medición.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igual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manera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determina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que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distribuidor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tiene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responsabilidad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recabar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toda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evidencia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que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conlleve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comprobar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que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existe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el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incumplimiento,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y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establece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los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medios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probatorios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que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debe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aportar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ante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la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SIGET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cuando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se</w:t>
      </w:r>
      <w:r w:rsidR="00F96374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DC3BC9">
        <w:rPr>
          <w:rFonts w:ascii="Museo Sans 300" w:hAnsi="Museo Sans 300" w:cs="Arial"/>
          <w:sz w:val="20"/>
          <w:szCs w:val="20"/>
          <w:lang w:eastAsia="es-SV"/>
        </w:rPr>
        <w:t>requieran.</w:t>
      </w:r>
    </w:p>
    <w:p w14:paraId="1C89D875" w14:textId="77777777" w:rsidR="00F8723D" w:rsidRPr="007B7B0C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</w:p>
    <w:p w14:paraId="6F41AFB5" w14:textId="454908DE" w:rsidR="00F8723D" w:rsidRDefault="00F8723D" w:rsidP="00F8723D">
      <w:pPr>
        <w:tabs>
          <w:tab w:val="left" w:pos="426"/>
        </w:tabs>
        <w:spacing w:after="0" w:line="240" w:lineRule="auto"/>
        <w:ind w:left="426"/>
        <w:jc w:val="both"/>
        <w:rPr>
          <w:rStyle w:val="eop"/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36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y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lo</w:t>
      </w:r>
      <w:r w:rsidR="00F963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F96374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Style w:val="normaltextrun"/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F96374">
        <w:rPr>
          <w:rStyle w:val="eop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45FE9D3A" w14:textId="77777777" w:rsidR="00F8723D" w:rsidRPr="00660E64" w:rsidRDefault="00F8723D" w:rsidP="00F8723D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Arial"/>
          <w:b/>
          <w:bCs/>
          <w:sz w:val="20"/>
          <w:szCs w:val="20"/>
          <w:lang w:eastAsia="es-SV"/>
        </w:rPr>
      </w:pPr>
    </w:p>
    <w:p w14:paraId="53E29841" w14:textId="56DA9D41" w:rsidR="00F8723D" w:rsidRPr="00FC7AFA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proofErr w:type="gramStart"/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1.D</w:t>
      </w:r>
      <w:proofErr w:type="gramEnd"/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para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Investigar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la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Existencia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Condiciones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Irregulares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en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el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Suministro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Energía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Eléctrica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del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Usuario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Final</w:t>
      </w:r>
      <w:r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</w:p>
    <w:p w14:paraId="36F7DBD1" w14:textId="77777777" w:rsidR="00F8723D" w:rsidRPr="007B7B0C" w:rsidRDefault="00F8723D" w:rsidP="00F872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DB8B179" w14:textId="0C3C444A" w:rsidR="00F8723D" w:rsidRPr="007B7B0C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indica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empresas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distribuidoras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lineamientos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investigación,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detección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casos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registrada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causa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una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finales.</w:t>
      </w:r>
    </w:p>
    <w:p w14:paraId="117D52EA" w14:textId="77777777" w:rsidR="00F8723D" w:rsidRPr="007B7B0C" w:rsidRDefault="00F8723D" w:rsidP="00F8723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7B7B0C">
        <w:rPr>
          <w:rFonts w:ascii="Museo Sans 300" w:hAnsi="Museo Sans 300"/>
          <w:color w:val="000000"/>
          <w:sz w:val="20"/>
          <w:szCs w:val="20"/>
          <w:lang w:eastAsia="es-SV"/>
        </w:rPr>
        <w:tab/>
      </w:r>
    </w:p>
    <w:p w14:paraId="0FE29A53" w14:textId="1E3BA6B8" w:rsidR="00F8723D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apartado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7.1.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proofErr w:type="gramEnd"/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mismo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acepta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y/o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monto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recuperación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imputa,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derecho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interponer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reclamo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presentar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respectivas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posiciones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documentación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respaldo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considere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conveniente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SIGET,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quien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resolverá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controversia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acuerdo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procedimiento.</w:t>
      </w:r>
    </w:p>
    <w:p w14:paraId="3BDA1303" w14:textId="77777777" w:rsidR="005721B8" w:rsidRDefault="005721B8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19B66504" w14:textId="1E5BEC86" w:rsidR="00F8723D" w:rsidRPr="00FC7AFA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proofErr w:type="gramStart"/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1.E</w:t>
      </w:r>
      <w:proofErr w:type="gramEnd"/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Ley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Procedimientos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Administrativos</w:t>
      </w:r>
      <w:r w:rsidR="00F96374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 </w:t>
      </w:r>
    </w:p>
    <w:p w14:paraId="054E1C6E" w14:textId="1D444AFD" w:rsidR="00F8723D" w:rsidRPr="00D62C05" w:rsidRDefault="00F96374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20A55080" w14:textId="58572553" w:rsidR="00F8723D" w:rsidRPr="00D62C05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 </w:t>
      </w:r>
    </w:p>
    <w:p w14:paraId="010DFC3F" w14:textId="77777777" w:rsidR="00F8723D" w:rsidRPr="00D62C05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1092A3C7" w14:textId="2051FB9F" w:rsidR="00F8723D" w:rsidRDefault="00F8723D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su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parte,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166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dispone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todo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deberá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adecuarse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referencia.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ello,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fin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garantizar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derechos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administrados,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aplicaron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plazos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eran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mayor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beneficio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relación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Investigar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Condiciones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Irregulares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D62C05">
        <w:rPr>
          <w:rFonts w:ascii="Museo Sans 300" w:hAnsi="Museo Sans 300"/>
          <w:color w:val="000000"/>
          <w:sz w:val="20"/>
          <w:szCs w:val="20"/>
          <w:lang w:eastAsia="es-SV"/>
        </w:rPr>
        <w:t>Final.</w:t>
      </w:r>
      <w:r w:rsidR="00F963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  </w:t>
      </w:r>
    </w:p>
    <w:p w14:paraId="5CD6656C" w14:textId="127ECC64" w:rsidR="00F8723D" w:rsidRPr="004145E3" w:rsidRDefault="00F96374" w:rsidP="00F8723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37F21E2A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ANÁLISIS</w:t>
      </w:r>
    </w:p>
    <w:p w14:paraId="5E7BF212" w14:textId="77777777" w:rsidR="009A69A9" w:rsidRPr="007B7B0C" w:rsidRDefault="009A69A9" w:rsidP="009A69A9">
      <w:pPr>
        <w:spacing w:after="0" w:line="240" w:lineRule="auto"/>
        <w:ind w:firstLine="567"/>
        <w:jc w:val="both"/>
        <w:rPr>
          <w:rFonts w:ascii="Museo Sans 300" w:hAnsi="Museo Sans 300"/>
          <w:b/>
          <w:sz w:val="20"/>
          <w:szCs w:val="20"/>
          <w:lang w:eastAsia="es-ES"/>
        </w:rPr>
      </w:pPr>
    </w:p>
    <w:p w14:paraId="54027AF3" w14:textId="67A900A2" w:rsidR="009A69A9" w:rsidRPr="00FC7AFA" w:rsidRDefault="009A69A9" w:rsidP="005A39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46" w:hanging="720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Análisis</w:t>
      </w:r>
      <w:r w:rsidR="00F9637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Técnico</w:t>
      </w:r>
    </w:p>
    <w:p w14:paraId="7E339105" w14:textId="77777777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1B4F575E" w14:textId="7D6F4460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presente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reclamo,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necesaria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intervención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perito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externo,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hechos,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posteriormente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0A176F">
        <w:rPr>
          <w:rFonts w:ascii="Museo Sans 300" w:hAnsi="Museo Sans 300"/>
          <w:sz w:val="20"/>
          <w:szCs w:val="20"/>
        </w:rPr>
        <w:t>hacer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análisis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relevantes,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emitir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correspondiente.</w:t>
      </w:r>
      <w:r w:rsidR="00F96374">
        <w:rPr>
          <w:rFonts w:ascii="Museo Sans 300" w:hAnsi="Museo Sans 300"/>
          <w:sz w:val="20"/>
          <w:szCs w:val="20"/>
        </w:rPr>
        <w:t xml:space="preserve"> </w:t>
      </w:r>
    </w:p>
    <w:p w14:paraId="4DD77003" w14:textId="628A28E8" w:rsidR="009A69A9" w:rsidRPr="007B7B0C" w:rsidRDefault="00F96374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5CF10C23" w14:textId="4DF37FBA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sentido,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señalarse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resultado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efectuada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cuenta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superintendencia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procedencia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cobro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distribuidora.</w:t>
      </w:r>
      <w:r w:rsidR="00F96374">
        <w:rPr>
          <w:rFonts w:ascii="Museo Sans 300" w:hAnsi="Museo Sans 300"/>
          <w:sz w:val="20"/>
          <w:szCs w:val="20"/>
        </w:rPr>
        <w:t xml:space="preserve"> </w:t>
      </w:r>
    </w:p>
    <w:p w14:paraId="45A8C5F4" w14:textId="053FCBE8" w:rsidR="00C56A5E" w:rsidRDefault="009A69A9" w:rsidP="00C06660">
      <w:pPr>
        <w:tabs>
          <w:tab w:val="left" w:pos="426"/>
        </w:tabs>
        <w:spacing w:after="0" w:line="240" w:lineRule="auto"/>
        <w:jc w:val="both"/>
        <w:rPr>
          <w:rFonts w:ascii="Museo Sans 500" w:hAnsi="Museo Sans 500"/>
          <w:b/>
          <w:bCs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  <w:lang w:eastAsia="es-ES"/>
        </w:rPr>
        <w:tab/>
      </w:r>
    </w:p>
    <w:p w14:paraId="230FF35A" w14:textId="243B9533" w:rsidR="009A69A9" w:rsidRPr="00FC7AFA" w:rsidRDefault="009A69A9" w:rsidP="009A69A9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2.1.1.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Condición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encontrada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el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sum</w:t>
      </w:r>
      <w:r w:rsidR="0072645B">
        <w:rPr>
          <w:rFonts w:ascii="Museo Sans 500" w:hAnsi="Museo Sans 500"/>
          <w:b/>
          <w:bCs/>
          <w:sz w:val="20"/>
          <w:szCs w:val="20"/>
        </w:rPr>
        <w:t>inistro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BA33B4">
        <w:rPr>
          <w:rFonts w:ascii="Museo Sans 500" w:hAnsi="Museo Sans 500"/>
          <w:b/>
          <w:bCs/>
          <w:sz w:val="20"/>
          <w:szCs w:val="20"/>
        </w:rPr>
        <w:t>identificado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BA33B4">
        <w:rPr>
          <w:rFonts w:ascii="Museo Sans 500" w:hAnsi="Museo Sans 500"/>
          <w:b/>
          <w:bCs/>
          <w:sz w:val="20"/>
          <w:szCs w:val="20"/>
        </w:rPr>
        <w:t>con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BA33B4">
        <w:rPr>
          <w:rFonts w:ascii="Museo Sans 500" w:hAnsi="Museo Sans 500"/>
          <w:b/>
          <w:bCs/>
          <w:sz w:val="20"/>
          <w:szCs w:val="20"/>
        </w:rPr>
        <w:t>el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BA33B4">
        <w:rPr>
          <w:rFonts w:ascii="Museo Sans 500" w:hAnsi="Museo Sans 500"/>
          <w:b/>
          <w:bCs/>
          <w:sz w:val="20"/>
          <w:szCs w:val="20"/>
        </w:rPr>
        <w:t>NIC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EA6B44">
        <w:rPr>
          <w:rFonts w:ascii="Museo Sans 500" w:hAnsi="Museo Sans 500"/>
          <w:b/>
          <w:bCs/>
          <w:sz w:val="20"/>
          <w:szCs w:val="20"/>
        </w:rPr>
        <w:t>XXXXXXX</w:t>
      </w:r>
    </w:p>
    <w:p w14:paraId="35F77AD8" w14:textId="77777777" w:rsidR="009A69A9" w:rsidRPr="007B7B0C" w:rsidRDefault="009A69A9" w:rsidP="009A69A9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300" w:hAnsi="Museo Sans 300"/>
          <w:b/>
          <w:sz w:val="20"/>
          <w:szCs w:val="20"/>
          <w:lang w:eastAsia="es-ES"/>
        </w:rPr>
        <w:tab/>
      </w:r>
    </w:p>
    <w:p w14:paraId="1AABBC85" w14:textId="16DA711B" w:rsidR="00B25632" w:rsidRPr="00551F4C" w:rsidRDefault="00B25632" w:rsidP="00B2563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551F4C">
        <w:rPr>
          <w:rFonts w:ascii="Museo Sans 300" w:hAnsi="Museo Sans 300" w:cs="Segoe UI"/>
          <w:sz w:val="20"/>
          <w:szCs w:val="20"/>
          <w:lang w:eastAsia="es-MX"/>
        </w:rPr>
        <w:lastRenderedPageBreak/>
        <w:t>Respecto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IT-</w:t>
      </w:r>
      <w:r w:rsidR="0096015D">
        <w:rPr>
          <w:rFonts w:ascii="Museo Sans 300" w:hAnsi="Museo Sans 300"/>
          <w:sz w:val="20"/>
          <w:szCs w:val="20"/>
        </w:rPr>
        <w:t>0084-CAU-21</w:t>
      </w:r>
      <w:r w:rsidRPr="00551F4C">
        <w:rPr>
          <w:rFonts w:ascii="Museo Sans 300" w:hAnsi="Museo Sans 300"/>
          <w:sz w:val="20"/>
          <w:szCs w:val="20"/>
        </w:rPr>
        <w:t>,</w:t>
      </w:r>
      <w:r w:rsidR="00F96374"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CAU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expone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siguiente:</w:t>
      </w:r>
    </w:p>
    <w:p w14:paraId="496BFE6D" w14:textId="77777777" w:rsidR="00B25632" w:rsidRPr="00551F4C" w:rsidRDefault="00B25632" w:rsidP="00B2563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694847F0" w14:textId="188BB094" w:rsidR="00BA33B4" w:rsidRPr="00C57905" w:rsidRDefault="00B25632" w:rsidP="005721B8">
      <w:pPr>
        <w:tabs>
          <w:tab w:val="left" w:pos="9072"/>
        </w:tabs>
        <w:spacing w:line="240" w:lineRule="auto"/>
        <w:ind w:left="709" w:right="851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C70C91">
        <w:rPr>
          <w:rFonts w:ascii="Museo 300" w:hAnsi="Museo 300" w:cs="Segoe UI"/>
          <w:sz w:val="16"/>
          <w:szCs w:val="16"/>
          <w:lang w:eastAsia="es-MX"/>
        </w:rPr>
        <w:t>“[…]</w:t>
      </w:r>
      <w:r w:rsidR="00F96374">
        <w:rPr>
          <w:rFonts w:ascii="Museo 300" w:hAnsi="Museo 300" w:cs="Segoe UI"/>
          <w:sz w:val="16"/>
          <w:szCs w:val="16"/>
          <w:lang w:eastAsia="es-MX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base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analizadas,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advierte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sociedad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CLESA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cuenta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evidencia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fehaciente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suministro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referencia,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existió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alteración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equipo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medición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N.°</w:t>
      </w:r>
      <w:r w:rsidR="00F9637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 xml:space="preserve"> </w:t>
      </w:r>
      <w:r w:rsidR="00EA6B44">
        <w:rPr>
          <w:rFonts w:ascii="Museo Sans 300" w:eastAsia="SimSun" w:hAnsi="Museo Sans 300" w:cs="Arial"/>
          <w:b/>
          <w:bCs/>
          <w:color w:val="000000"/>
          <w:spacing w:val="-5"/>
          <w:sz w:val="16"/>
          <w:szCs w:val="16"/>
        </w:rPr>
        <w:t>XXXXXXX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puede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observar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conductores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parte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interna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medidor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punto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entrada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salida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fases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B,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provocó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comportamiento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anormal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equipo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medición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durante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exactitud,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obteniendo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resultado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MAS%.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Dichas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pruebas,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presentan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fotografías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N.°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1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y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2;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por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lo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que,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dicha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evidencia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comprueba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que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efectivamente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existió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una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condición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irregular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en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el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 xml:space="preserve"> </w:t>
      </w:r>
      <w:r w:rsidR="00CB7B41" w:rsidRPr="00CB7B41">
        <w:rPr>
          <w:rFonts w:ascii="Museo Sans 300" w:eastAsia="SimSun" w:hAnsi="Museo Sans 300" w:cs="Arial"/>
          <w:color w:val="000000"/>
          <w:spacing w:val="-5"/>
          <w:sz w:val="16"/>
          <w:szCs w:val="16"/>
        </w:rPr>
        <w:t>suministro</w:t>
      </w:r>
      <w:r w:rsidR="00F96374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BA33B4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[…]”</w:t>
      </w:r>
      <w:r w:rsidR="00BA33B4" w:rsidRPr="00ED3900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.</w:t>
      </w:r>
    </w:p>
    <w:p w14:paraId="549E4484" w14:textId="529648FB" w:rsidR="00CB7B41" w:rsidRDefault="0001027F" w:rsidP="005721B8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</w:t>
      </w:r>
      <w:r w:rsidR="00BA33B4">
        <w:rPr>
          <w:rFonts w:ascii="Museo Sans 300" w:hAnsi="Museo Sans 300"/>
          <w:sz w:val="20"/>
          <w:szCs w:val="20"/>
        </w:rPr>
        <w:t>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BA33B4">
        <w:rPr>
          <w:rFonts w:ascii="Museo Sans 300" w:hAnsi="Museo Sans 300"/>
          <w:sz w:val="20"/>
          <w:szCs w:val="20"/>
        </w:rPr>
        <w:t>cuanto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BA33B4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BA33B4">
        <w:rPr>
          <w:rFonts w:ascii="Museo Sans 300" w:hAnsi="Museo Sans 300"/>
          <w:sz w:val="20"/>
          <w:szCs w:val="20"/>
        </w:rPr>
        <w:t>l</w:t>
      </w:r>
      <w:r w:rsidR="00CB7B41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CB7B41">
        <w:rPr>
          <w:rFonts w:ascii="Museo Sans 300" w:hAnsi="Museo Sans 300"/>
          <w:sz w:val="20"/>
          <w:szCs w:val="20"/>
        </w:rPr>
        <w:t>usuaria</w:t>
      </w:r>
      <w:r w:rsidR="00CB7B41" w:rsidRPr="003A3607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CB7B41"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CB7B41">
        <w:rPr>
          <w:rFonts w:ascii="Museo Sans 300" w:hAnsi="Museo Sans 300"/>
          <w:sz w:val="20"/>
          <w:szCs w:val="20"/>
        </w:rPr>
        <w:t>analizaron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CB7B41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CB7B41">
        <w:rPr>
          <w:rFonts w:ascii="Museo Sans 300" w:hAnsi="Museo Sans 300"/>
          <w:sz w:val="20"/>
          <w:szCs w:val="20"/>
        </w:rPr>
        <w:t>argumentos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CB7B41">
        <w:rPr>
          <w:rFonts w:ascii="Museo Sans 300" w:hAnsi="Museo Sans 300"/>
          <w:sz w:val="20"/>
          <w:szCs w:val="20"/>
        </w:rPr>
        <w:t>siguientes:</w:t>
      </w:r>
    </w:p>
    <w:p w14:paraId="17FB88A1" w14:textId="77777777" w:rsidR="00CB7B41" w:rsidRDefault="00CB7B41" w:rsidP="005721B8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BADD49C" w14:textId="55DBAAFF" w:rsidR="00801E3C" w:rsidRDefault="00CB7B41" w:rsidP="00CB7B41">
      <w:pPr>
        <w:pStyle w:val="Prrafodelista"/>
        <w:numPr>
          <w:ilvl w:val="0"/>
          <w:numId w:val="10"/>
        </w:numPr>
        <w:autoSpaceDE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Respecto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cantidades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facturadas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meses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octubre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noviembre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</w:t>
      </w:r>
      <w:r w:rsidR="00801E3C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observó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existieron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errores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facturación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fueron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corregidos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distribuidora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D1CDD">
        <w:rPr>
          <w:rFonts w:ascii="Museo Sans 300" w:hAnsi="Museo Sans 300"/>
          <w:sz w:val="20"/>
          <w:szCs w:val="20"/>
        </w:rPr>
        <w:t xml:space="preserve">el día </w:t>
      </w:r>
      <w:r w:rsidR="00801E3C">
        <w:rPr>
          <w:rFonts w:ascii="Museo Sans 300" w:hAnsi="Museo Sans 300"/>
          <w:sz w:val="20"/>
          <w:szCs w:val="20"/>
        </w:rPr>
        <w:t>2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noviembre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mismo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año.</w:t>
      </w:r>
    </w:p>
    <w:p w14:paraId="38DB1711" w14:textId="77777777" w:rsidR="00801E3C" w:rsidRDefault="00801E3C" w:rsidP="00801E3C">
      <w:pPr>
        <w:pStyle w:val="Prrafodelista"/>
        <w:autoSpaceDE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</w:p>
    <w:p w14:paraId="62F150BA" w14:textId="4BAA60E6" w:rsidR="00801E3C" w:rsidRPr="00801E3C" w:rsidRDefault="00801E3C" w:rsidP="00801E3C">
      <w:pPr>
        <w:pStyle w:val="Prrafodelista"/>
        <w:numPr>
          <w:ilvl w:val="0"/>
          <w:numId w:val="10"/>
        </w:numPr>
        <w:autoSpaceDE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</w:t>
      </w:r>
      <w:r w:rsidR="007F521B">
        <w:rPr>
          <w:rFonts w:ascii="Museo Sans 300" w:hAnsi="Museo Sans 300"/>
          <w:sz w:val="20"/>
          <w:szCs w:val="20"/>
        </w:rPr>
        <w:t>uó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cambio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medidor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día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3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marzo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2020,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motivado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desperfecto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funcionamiento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medidor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bCs/>
          <w:sz w:val="20"/>
          <w:szCs w:val="20"/>
        </w:rPr>
        <w:t>N.°</w:t>
      </w:r>
      <w:r w:rsidR="00F96374">
        <w:rPr>
          <w:rFonts w:ascii="Museo Sans 300" w:hAnsi="Museo Sans 300"/>
          <w:bCs/>
          <w:sz w:val="20"/>
          <w:szCs w:val="20"/>
        </w:rPr>
        <w:t xml:space="preserve"> </w:t>
      </w:r>
      <w:r w:rsidR="00EA6B44">
        <w:rPr>
          <w:rFonts w:ascii="Museo Sans 300" w:hAnsi="Museo Sans 300"/>
          <w:bCs/>
          <w:sz w:val="20"/>
          <w:szCs w:val="20"/>
        </w:rPr>
        <w:t>XXXXXXX</w:t>
      </w:r>
      <w:r>
        <w:rPr>
          <w:rFonts w:ascii="Museo Sans 300" w:hAnsi="Museo Sans 300"/>
          <w:bCs/>
          <w:sz w:val="20"/>
          <w:szCs w:val="20"/>
        </w:rPr>
        <w:t>.</w:t>
      </w:r>
    </w:p>
    <w:p w14:paraId="126E1B51" w14:textId="77777777" w:rsidR="00801E3C" w:rsidRPr="00801E3C" w:rsidRDefault="00801E3C" w:rsidP="00801E3C">
      <w:pPr>
        <w:pStyle w:val="Prrafodelista"/>
        <w:rPr>
          <w:rFonts w:ascii="Museo Sans 300" w:hAnsi="Museo Sans 300"/>
          <w:sz w:val="20"/>
          <w:szCs w:val="20"/>
        </w:rPr>
      </w:pPr>
    </w:p>
    <w:p w14:paraId="79461A44" w14:textId="5C042657" w:rsidR="00801E3C" w:rsidRPr="00801E3C" w:rsidRDefault="00801E3C" w:rsidP="00801E3C">
      <w:pPr>
        <w:pStyle w:val="Prrafodelista"/>
        <w:numPr>
          <w:ilvl w:val="0"/>
          <w:numId w:val="10"/>
        </w:numPr>
        <w:autoSpaceDE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realizó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sustitución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8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septiembre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haberse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encontrado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consistente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alteración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mecanismo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interno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sz w:val="20"/>
          <w:szCs w:val="20"/>
        </w:rPr>
        <w:t>medidor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801E3C">
        <w:rPr>
          <w:rFonts w:ascii="Museo Sans 300" w:hAnsi="Museo Sans 300"/>
          <w:bCs/>
          <w:sz w:val="20"/>
          <w:szCs w:val="20"/>
        </w:rPr>
        <w:t>N.°</w:t>
      </w:r>
      <w:r w:rsidR="00F96374">
        <w:rPr>
          <w:rFonts w:ascii="Museo Sans 300" w:hAnsi="Museo Sans 300"/>
          <w:bCs/>
          <w:sz w:val="20"/>
          <w:szCs w:val="20"/>
        </w:rPr>
        <w:t xml:space="preserve"> </w:t>
      </w:r>
      <w:r w:rsidR="00EA6B44">
        <w:rPr>
          <w:rFonts w:ascii="Museo Sans 300" w:hAnsi="Museo Sans 300"/>
          <w:bCs/>
          <w:sz w:val="20"/>
          <w:szCs w:val="20"/>
        </w:rPr>
        <w:t>XXXXXXX</w:t>
      </w:r>
      <w:r>
        <w:rPr>
          <w:rFonts w:ascii="Museo Sans 300" w:hAnsi="Museo Sans 300"/>
          <w:bCs/>
          <w:sz w:val="20"/>
          <w:szCs w:val="20"/>
        </w:rPr>
        <w:t>.</w:t>
      </w:r>
    </w:p>
    <w:p w14:paraId="68E221EC" w14:textId="77777777" w:rsidR="00801E3C" w:rsidRPr="00801E3C" w:rsidRDefault="00801E3C" w:rsidP="00801E3C">
      <w:pPr>
        <w:pStyle w:val="Prrafodelista"/>
        <w:rPr>
          <w:rFonts w:ascii="Museo Sans 300" w:hAnsi="Museo Sans 300"/>
          <w:sz w:val="20"/>
          <w:szCs w:val="20"/>
        </w:rPr>
      </w:pPr>
    </w:p>
    <w:p w14:paraId="0D9ACA38" w14:textId="4A451E13" w:rsidR="005721B8" w:rsidRPr="00CB7B41" w:rsidRDefault="005961BD" w:rsidP="008D49E5">
      <w:pPr>
        <w:pStyle w:val="Prrafodelista"/>
        <w:numPr>
          <w:ilvl w:val="0"/>
          <w:numId w:val="10"/>
        </w:numPr>
        <w:autoSpaceDE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L</w:t>
      </w:r>
      <w:r w:rsidR="00801E3C">
        <w:rPr>
          <w:rFonts w:ascii="Museo Sans 300" w:hAnsi="Museo Sans 300"/>
          <w:sz w:val="20"/>
          <w:szCs w:val="20"/>
        </w:rPr>
        <w:t>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incidencias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sustitución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un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medidor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28722F">
        <w:rPr>
          <w:rFonts w:ascii="Museo Sans 300" w:hAnsi="Museo Sans 300"/>
          <w:sz w:val="20"/>
          <w:szCs w:val="20"/>
        </w:rPr>
        <w:t xml:space="preserve">por </w:t>
      </w:r>
      <w:r w:rsidR="006440BA">
        <w:rPr>
          <w:rFonts w:ascii="Museo Sans 300" w:hAnsi="Museo Sans 300"/>
          <w:sz w:val="20"/>
          <w:szCs w:val="20"/>
        </w:rPr>
        <w:t>desperfectos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su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funcionamiento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errores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6440BA">
        <w:rPr>
          <w:rFonts w:ascii="Museo Sans 300" w:hAnsi="Museo Sans 300"/>
          <w:sz w:val="20"/>
          <w:szCs w:val="20"/>
        </w:rPr>
        <w:t>facturación,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acontecidas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meses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marzo,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octubre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noviembre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2020,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no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están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vinculadas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con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condición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irregular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encontrada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8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septiembre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mismo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1E3C">
        <w:rPr>
          <w:rFonts w:ascii="Museo Sans 300" w:hAnsi="Museo Sans 300"/>
          <w:sz w:val="20"/>
          <w:szCs w:val="20"/>
        </w:rPr>
        <w:t>año</w:t>
      </w:r>
      <w:r w:rsidR="006440BA">
        <w:rPr>
          <w:rFonts w:ascii="Museo Sans 300" w:hAnsi="Museo Sans 300"/>
          <w:sz w:val="20"/>
          <w:szCs w:val="20"/>
        </w:rPr>
        <w:t>.</w:t>
      </w:r>
    </w:p>
    <w:p w14:paraId="7ECCD491" w14:textId="079581A2" w:rsidR="00C70C91" w:rsidRDefault="00C70C91" w:rsidP="005721B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95383A6" w14:textId="77197678" w:rsidR="00C70C91" w:rsidRDefault="00BA33B4" w:rsidP="00BA33B4">
      <w:pPr>
        <w:tabs>
          <w:tab w:val="left" w:pos="426"/>
        </w:tabs>
        <w:spacing w:after="0" w:line="240" w:lineRule="auto"/>
        <w:ind w:left="425"/>
        <w:jc w:val="both"/>
        <w:rPr>
          <w:rFonts w:ascii="Museo Sans 300" w:hAnsi="Museo Sans 300"/>
          <w:sz w:val="20"/>
          <w:szCs w:val="20"/>
          <w:lang w:val="es-ES"/>
        </w:rPr>
      </w:pPr>
      <w:r w:rsidRPr="00281E7D">
        <w:rPr>
          <w:rFonts w:ascii="Museo Sans 300" w:hAnsi="Museo Sans 300"/>
          <w:sz w:val="20"/>
          <w:szCs w:val="20"/>
        </w:rPr>
        <w:t>Confo</w:t>
      </w:r>
      <w:r>
        <w:rPr>
          <w:rFonts w:ascii="Museo Sans 300" w:hAnsi="Museo Sans 300"/>
          <w:sz w:val="20"/>
          <w:szCs w:val="20"/>
        </w:rPr>
        <w:t>rme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anterior,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CAU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concluyó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281E7D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281E7D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281E7D">
        <w:rPr>
          <w:rFonts w:ascii="Museo Sans 300" w:hAnsi="Museo Sans 300"/>
          <w:sz w:val="20"/>
          <w:szCs w:val="20"/>
        </w:rPr>
        <w:t>informe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281E7D">
        <w:rPr>
          <w:rFonts w:ascii="Museo Sans 300" w:hAnsi="Museo Sans 300"/>
          <w:sz w:val="20"/>
          <w:szCs w:val="20"/>
        </w:rPr>
        <w:t>técnico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281E7D">
        <w:rPr>
          <w:rFonts w:ascii="Museo Sans 300" w:hAnsi="Museo Sans 300"/>
          <w:sz w:val="20"/>
          <w:szCs w:val="20"/>
        </w:rPr>
        <w:t>N.°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CF7BCD">
        <w:rPr>
          <w:rFonts w:ascii="Museo Sans 300" w:hAnsi="Museo Sans 300"/>
          <w:sz w:val="20"/>
          <w:szCs w:val="20"/>
        </w:rPr>
        <w:t>IT-</w:t>
      </w:r>
      <w:r w:rsidR="0096015D">
        <w:rPr>
          <w:rFonts w:ascii="Museo Sans 300" w:hAnsi="Museo Sans 300"/>
          <w:sz w:val="20"/>
          <w:szCs w:val="20"/>
        </w:rPr>
        <w:t>0084-CAU-21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81E7D">
        <w:rPr>
          <w:rFonts w:ascii="Museo Sans 300" w:hAnsi="Museo Sans 300"/>
          <w:sz w:val="20"/>
          <w:szCs w:val="20"/>
          <w:lang w:val="es-ES"/>
        </w:rPr>
        <w:t>que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existió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81E7D">
        <w:rPr>
          <w:rFonts w:ascii="Museo Sans 300" w:hAnsi="Museo Sans 300"/>
          <w:sz w:val="20"/>
          <w:szCs w:val="20"/>
          <w:lang w:val="es-ES"/>
        </w:rPr>
        <w:t>una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81E7D">
        <w:rPr>
          <w:rFonts w:ascii="Museo Sans 300" w:hAnsi="Museo Sans 300"/>
          <w:sz w:val="20"/>
          <w:szCs w:val="20"/>
          <w:lang w:val="es-ES"/>
        </w:rPr>
        <w:t>condición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81E7D">
        <w:rPr>
          <w:rFonts w:ascii="Museo Sans 300" w:hAnsi="Museo Sans 300"/>
          <w:sz w:val="20"/>
          <w:szCs w:val="20"/>
          <w:lang w:val="es-ES"/>
        </w:rPr>
        <w:t>irregular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medio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la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alteración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del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B1A9B">
        <w:rPr>
          <w:rFonts w:ascii="Museo Sans 300" w:hAnsi="Museo Sans 300"/>
          <w:sz w:val="20"/>
          <w:szCs w:val="20"/>
          <w:lang w:val="es-ES"/>
        </w:rPr>
        <w:t>mecanismo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B1A9B">
        <w:rPr>
          <w:rFonts w:ascii="Museo Sans 300" w:hAnsi="Museo Sans 300"/>
          <w:sz w:val="20"/>
          <w:szCs w:val="20"/>
          <w:lang w:val="es-ES"/>
        </w:rPr>
        <w:t>interno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B1A9B">
        <w:rPr>
          <w:rFonts w:ascii="Museo Sans 300" w:hAnsi="Museo Sans 300"/>
          <w:sz w:val="20"/>
          <w:szCs w:val="20"/>
          <w:lang w:val="es-ES"/>
        </w:rPr>
        <w:t>del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equipo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medición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63950" w:rsidRPr="00D63950">
        <w:rPr>
          <w:rFonts w:ascii="Museo Sans 300" w:hAnsi="Museo Sans 300"/>
          <w:sz w:val="20"/>
          <w:szCs w:val="20"/>
          <w:lang w:val="es-ES"/>
        </w:rPr>
        <w:t>N.°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EA6B44">
        <w:rPr>
          <w:rFonts w:ascii="Museo Sans 300" w:hAnsi="Museo Sans 300"/>
          <w:bCs/>
          <w:sz w:val="20"/>
          <w:szCs w:val="20"/>
        </w:rPr>
        <w:t>XXXXXXX</w:t>
      </w:r>
      <w:r w:rsidR="00D63950">
        <w:rPr>
          <w:rFonts w:ascii="Museo Sans 300" w:hAnsi="Museo Sans 300"/>
          <w:sz w:val="20"/>
          <w:szCs w:val="20"/>
          <w:lang w:val="es-ES"/>
        </w:rPr>
        <w:t>,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consistente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en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dos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conexiones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tipo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puente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eléctrico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en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A081D">
        <w:rPr>
          <w:rFonts w:ascii="Museo Sans 300" w:hAnsi="Museo Sans 300"/>
          <w:sz w:val="20"/>
          <w:szCs w:val="20"/>
          <w:lang w:val="es-ES"/>
        </w:rPr>
        <w:t>las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A081D">
        <w:rPr>
          <w:rFonts w:ascii="Museo Sans 300" w:hAnsi="Museo Sans 300"/>
          <w:sz w:val="20"/>
          <w:szCs w:val="20"/>
          <w:lang w:val="es-ES"/>
        </w:rPr>
        <w:t>terminales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A081D">
        <w:rPr>
          <w:rFonts w:ascii="Museo Sans 300" w:hAnsi="Museo Sans 300"/>
          <w:sz w:val="20"/>
          <w:szCs w:val="20"/>
          <w:lang w:val="es-ES"/>
        </w:rPr>
        <w:t>de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las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fases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A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y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36793">
        <w:rPr>
          <w:rFonts w:ascii="Museo Sans 300" w:hAnsi="Museo Sans 300"/>
          <w:sz w:val="20"/>
          <w:szCs w:val="20"/>
          <w:lang w:val="es-ES"/>
        </w:rPr>
        <w:t>B</w:t>
      </w:r>
      <w:r w:rsidR="006215E3">
        <w:rPr>
          <w:rFonts w:ascii="Museo Sans 300" w:hAnsi="Museo Sans 300"/>
          <w:sz w:val="20"/>
          <w:szCs w:val="20"/>
          <w:lang w:val="es-ES"/>
        </w:rPr>
        <w:t>,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afectando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el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correcto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registro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del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consumo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de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energía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eléctrica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en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el</w:t>
      </w:r>
      <w:r w:rsidR="00F96374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215E3">
        <w:rPr>
          <w:rFonts w:ascii="Museo Sans 300" w:hAnsi="Museo Sans 300"/>
          <w:sz w:val="20"/>
          <w:szCs w:val="20"/>
          <w:lang w:val="es-ES"/>
        </w:rPr>
        <w:t>inmueble.</w:t>
      </w:r>
    </w:p>
    <w:p w14:paraId="791BA5D8" w14:textId="77777777" w:rsidR="00BA33B4" w:rsidRPr="003D780B" w:rsidRDefault="00BA33B4" w:rsidP="00BA33B4">
      <w:pPr>
        <w:tabs>
          <w:tab w:val="left" w:pos="426"/>
        </w:tabs>
        <w:spacing w:after="0" w:line="240" w:lineRule="auto"/>
        <w:ind w:left="425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1B8A56A8" w14:textId="50CA7365" w:rsidR="00506FFE" w:rsidRDefault="00506FFE" w:rsidP="00506FFE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 w:rsidRPr="00506FFE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5961BD">
        <w:rPr>
          <w:rFonts w:ascii="Museo Sans 300" w:eastAsia="Calibri" w:hAnsi="Museo Sans 300" w:cs="Segoe UI"/>
          <w:sz w:val="20"/>
          <w:szCs w:val="20"/>
          <w:lang w:val="es-ES" w:eastAsia="es-MX"/>
        </w:rPr>
        <w:t>consecuencia,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empresa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distribuidora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C18DD">
        <w:rPr>
          <w:rFonts w:ascii="Museo Sans 300" w:eastAsia="Calibri" w:hAnsi="Museo Sans 300" w:cs="Segoe UI"/>
          <w:sz w:val="20"/>
          <w:szCs w:val="20"/>
          <w:lang w:val="es-ES" w:eastAsia="es-MX"/>
        </w:rPr>
        <w:t>está habilitada 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cobrar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energía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consumida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no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registrada,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conformidad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con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lo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establecido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Términos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Condiciones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Pliegos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Tarifa</w:t>
      </w:r>
      <w:r w:rsidR="00876740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rios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76740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aplicables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76740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76740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76740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año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76740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20</w:t>
      </w:r>
      <w:r w:rsidR="00F8723D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20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Procedimiento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Investigar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Existencia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Condiciones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Irregulares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Suministro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C753C5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C753C5" w:rsidRPr="00BF38D5">
        <w:rPr>
          <w:rFonts w:ascii="Museo Sans 300" w:eastAsia="Calibri" w:hAnsi="Museo Sans 300" w:cs="Segoe UI"/>
          <w:sz w:val="20"/>
          <w:szCs w:val="20"/>
          <w:lang w:val="es-ES" w:eastAsia="es-MX"/>
        </w:rPr>
        <w:t>Energía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C753C5" w:rsidRPr="005E253B">
        <w:rPr>
          <w:rFonts w:ascii="Museo Sans 300" w:eastAsia="Calibri" w:hAnsi="Museo Sans 300" w:cs="Segoe UI"/>
          <w:sz w:val="20"/>
          <w:szCs w:val="20"/>
          <w:lang w:val="es-ES" w:eastAsia="es-MX"/>
        </w:rPr>
        <w:t>Eléctrica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C753C5" w:rsidRPr="005E253B">
        <w:rPr>
          <w:rFonts w:ascii="Museo Sans 300" w:eastAsia="Calibri" w:hAnsi="Museo Sans 300" w:cs="Segoe UI"/>
          <w:sz w:val="20"/>
          <w:szCs w:val="20"/>
          <w:lang w:val="es-ES" w:eastAsia="es-MX"/>
        </w:rPr>
        <w:t>del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C753C5" w:rsidRPr="005E253B">
        <w:rPr>
          <w:rFonts w:ascii="Museo Sans 300" w:eastAsia="Calibri" w:hAnsi="Museo Sans 300" w:cs="Segoe UI"/>
          <w:sz w:val="20"/>
          <w:szCs w:val="20"/>
          <w:lang w:val="es-ES" w:eastAsia="es-MX"/>
        </w:rPr>
        <w:t>Usuario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5E253B">
        <w:rPr>
          <w:rFonts w:ascii="Museo Sans 300" w:eastAsia="Calibri" w:hAnsi="Museo Sans 300" w:cs="Segoe UI"/>
          <w:sz w:val="20"/>
          <w:szCs w:val="20"/>
          <w:lang w:val="es-ES" w:eastAsia="es-MX"/>
        </w:rPr>
        <w:t>Final.</w:t>
      </w:r>
      <w:r w:rsidRPr="005E253B">
        <w:rPr>
          <w:rFonts w:ascii="Cambria Math" w:eastAsia="Calibri" w:hAnsi="Cambria Math" w:cs="Cambria Math"/>
          <w:sz w:val="20"/>
          <w:szCs w:val="20"/>
          <w:lang w:val="es-ES" w:eastAsia="es-MX"/>
        </w:rPr>
        <w:t> </w:t>
      </w:r>
      <w:r w:rsidR="00F96374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</w:p>
    <w:p w14:paraId="1E0BAD4D" w14:textId="77777777" w:rsidR="00506FFE" w:rsidRPr="00506FFE" w:rsidRDefault="00506FFE" w:rsidP="00506FFE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0E5F2CDB" w14:textId="401C6601" w:rsidR="009A69A9" w:rsidRPr="00FC7AFA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2.1.2.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Determinación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del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cálculo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energía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a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recuperar</w:t>
      </w:r>
    </w:p>
    <w:p w14:paraId="744883F4" w14:textId="52514C28" w:rsidR="009A69A9" w:rsidRDefault="009A69A9" w:rsidP="009A69A9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4C0011A4" w14:textId="0358706A" w:rsidR="00514571" w:rsidRPr="00420791" w:rsidRDefault="00E71A42" w:rsidP="00506FFE">
      <w:pPr>
        <w:autoSpaceDE w:val="0"/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CAU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ratificó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distribuidora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tiene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derecho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recuperar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cantidad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MIL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DOSCIENTOS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SESENTA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CINCO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18/100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DÓLARES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ESTADOS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UNIDOS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AMÉRICA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(USD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1,265.18)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IVA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incluido,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concepto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energía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no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registrada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sustitución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equipo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medición</w:t>
      </w:r>
      <w:proofErr w:type="gramStart"/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420791" w:rsidRPr="00420791">
        <w:rPr>
          <w:rFonts w:ascii="Cambria Math" w:eastAsia="Calibri" w:hAnsi="Cambria Math" w:cs="Cambria Math"/>
          <w:sz w:val="20"/>
          <w:szCs w:val="20"/>
          <w:lang w:eastAsia="es-SV"/>
        </w:rPr>
        <w:t> </w:t>
      </w:r>
      <w:proofErr w:type="gramEnd"/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más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intereses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correspondientes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conformidad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36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Términos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Condiciones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Generales</w:t>
      </w:r>
      <w:r w:rsidR="00420791" w:rsidRPr="00420791">
        <w:rPr>
          <w:rFonts w:ascii="Cambria Math" w:eastAsia="Calibri" w:hAnsi="Cambria Math" w:cs="Cambria Math"/>
          <w:sz w:val="20"/>
          <w:szCs w:val="20"/>
          <w:lang w:eastAsia="es-SV"/>
        </w:rPr>
        <w:t> 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al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Consumidor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Final,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año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420791" w:rsidRPr="00420791">
        <w:rPr>
          <w:rFonts w:ascii="Museo Sans 300" w:eastAsia="Calibri" w:hAnsi="Museo Sans 300"/>
          <w:sz w:val="20"/>
          <w:szCs w:val="20"/>
          <w:lang w:eastAsia="es-SV"/>
        </w:rPr>
        <w:t>2020.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</w:p>
    <w:p w14:paraId="2817C2CF" w14:textId="77777777" w:rsidR="004F17DD" w:rsidRDefault="004F17DD" w:rsidP="004F17D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2D9DEE64" w14:textId="2F6E7849" w:rsidR="009A69A9" w:rsidRPr="00FC7AFA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bookmarkStart w:id="4" w:name="_Hlk50104612"/>
      <w:r w:rsidRPr="00FC7AFA">
        <w:rPr>
          <w:rFonts w:ascii="Museo Sans 500" w:hAnsi="Museo Sans 500"/>
          <w:b/>
          <w:bCs/>
          <w:sz w:val="20"/>
          <w:szCs w:val="20"/>
        </w:rPr>
        <w:t>2.2.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  </w:t>
      </w:r>
      <w:r w:rsidRPr="00FC7AFA">
        <w:rPr>
          <w:rFonts w:ascii="Museo Sans 500" w:hAnsi="Museo Sans 500"/>
          <w:b/>
          <w:bCs/>
          <w:sz w:val="20"/>
          <w:szCs w:val="20"/>
        </w:rPr>
        <w:t>Análisis</w:t>
      </w:r>
      <w:r w:rsidR="00F9637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legal</w:t>
      </w:r>
    </w:p>
    <w:p w14:paraId="1ECF4FEA" w14:textId="77777777" w:rsidR="009A69A9" w:rsidRPr="007B7B0C" w:rsidRDefault="009A69A9" w:rsidP="009A69A9">
      <w:pPr>
        <w:spacing w:after="0" w:line="240" w:lineRule="auto"/>
        <w:contextualSpacing/>
        <w:rPr>
          <w:rFonts w:ascii="Museo Sans 500" w:hAnsi="Museo Sans 500"/>
          <w:b/>
          <w:sz w:val="20"/>
          <w:szCs w:val="20"/>
        </w:rPr>
      </w:pPr>
    </w:p>
    <w:p w14:paraId="123998D4" w14:textId="0AC8D957" w:rsidR="009A69A9" w:rsidRPr="007B7B0C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F96374">
        <w:rPr>
          <w:rFonts w:ascii="Museo Sans 300" w:hAnsi="Museo Sans 30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operaciones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B7B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6A8C82B" w14:textId="77777777" w:rsidR="009A69A9" w:rsidRPr="007B7B0C" w:rsidRDefault="009A69A9" w:rsidP="009A69A9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5413FA94" w14:textId="4AFF8F17" w:rsidR="009A69A9" w:rsidRPr="007B7B0C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ahí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potestad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normativa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otorgada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SIGET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comprende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establecer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parámetros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cuales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someter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todo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sujeto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intervenga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sector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regulado,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tanto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distribuidor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usuari</w:t>
      </w:r>
      <w:r w:rsidR="00F16BF8">
        <w:rPr>
          <w:rFonts w:ascii="Museo Sans 300" w:hAnsi="Museo Sans 300"/>
          <w:sz w:val="20"/>
          <w:szCs w:val="20"/>
        </w:rPr>
        <w:t>a</w:t>
      </w:r>
      <w:r w:rsidRPr="007B7B0C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debiendo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verificar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controlar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aplicación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tales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parámetros.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aplicación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atribuciones,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SIGET,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basada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interés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general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también,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protección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seguridad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usuarios,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emitió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Existencia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Condiciones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Irregulares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Suministro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Energía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Eléctrica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Usuario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Final,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tiene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finalidad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revisar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técnicamente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condición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irregular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distribuidora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atribuye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5273FC">
        <w:rPr>
          <w:rFonts w:ascii="Museo Sans 300" w:hAnsi="Museo Sans 300"/>
          <w:sz w:val="20"/>
          <w:szCs w:val="20"/>
        </w:rPr>
        <w:t>l</w:t>
      </w:r>
      <w:r w:rsidR="00F16BF8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5273FC">
        <w:rPr>
          <w:rFonts w:ascii="Museo Sans 300" w:hAnsi="Museo Sans 300"/>
          <w:sz w:val="20"/>
          <w:szCs w:val="20"/>
        </w:rPr>
        <w:t>usuari</w:t>
      </w:r>
      <w:r w:rsidR="00F16BF8">
        <w:rPr>
          <w:rFonts w:ascii="Museo Sans 300" w:hAnsi="Museo Sans 300"/>
          <w:sz w:val="20"/>
          <w:szCs w:val="20"/>
        </w:rPr>
        <w:t>a</w:t>
      </w:r>
      <w:r w:rsidRPr="007B7B0C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así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cobro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concepto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energía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registrada,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conformidad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términos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condiciones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pliego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tarifario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vigente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caso.</w:t>
      </w:r>
    </w:p>
    <w:p w14:paraId="1D80DB41" w14:textId="77777777" w:rsidR="009A69A9" w:rsidRPr="007B7B0C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3681E22" w14:textId="57DF11E6" w:rsidR="009A69A9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sentido,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hacer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análisis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legal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tramitado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emitido,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advierte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siguiente:</w:t>
      </w:r>
    </w:p>
    <w:p w14:paraId="4EB5D895" w14:textId="77777777" w:rsidR="0094259C" w:rsidRPr="007B7B0C" w:rsidRDefault="0094259C" w:rsidP="009A69A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E359185" w14:textId="3A694C82" w:rsidR="0094259C" w:rsidRPr="00553BE1" w:rsidRDefault="0094259C" w:rsidP="0094259C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CAU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tramitó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procedimiento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legal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le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era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aplicable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al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reclamo</w:t>
      </w:r>
      <w:r w:rsidR="00F96374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tiene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como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tanto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usuari</w:t>
      </w:r>
      <w:r w:rsidR="00F16BF8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como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una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por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parte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SIGET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cobro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y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no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2ECE4518" w14:textId="77777777" w:rsidR="00553BE1" w:rsidRPr="0094259C" w:rsidRDefault="00553BE1" w:rsidP="00553BE1">
      <w:pPr>
        <w:spacing w:after="0" w:line="240" w:lineRule="auto"/>
        <w:ind w:left="1134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148E48ED" w14:textId="25D27584" w:rsidR="0094259C" w:rsidRPr="00DE4D24" w:rsidRDefault="0094259C" w:rsidP="0094259C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consta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etapas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para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partes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sus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y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para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su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posición.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62560AE5" w14:textId="77777777" w:rsidR="00DE4D24" w:rsidRDefault="00DE4D24" w:rsidP="00DE4D24">
      <w:pPr>
        <w:pStyle w:val="Prrafodelista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5DD0509D" w14:textId="262D7EBB" w:rsidR="0094259C" w:rsidRDefault="0094259C" w:rsidP="0094259C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CAU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fue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luego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un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fin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una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y,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por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tanto,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y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para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caso,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F16BF8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usuari</w:t>
      </w:r>
      <w:r w:rsidR="00F16BF8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debe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pagar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por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y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no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fue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por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su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6BD16586" w14:textId="77777777" w:rsidR="0094259C" w:rsidRDefault="0094259C" w:rsidP="0094259C">
      <w:pPr>
        <w:spacing w:after="0" w:line="240" w:lineRule="auto"/>
        <w:ind w:left="1134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46B1775" w14:textId="36147495" w:rsidR="0094259C" w:rsidRPr="0094259C" w:rsidRDefault="0094259C" w:rsidP="0094259C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además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amparado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6BF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F16BF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reconoce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prestación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efectivamente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acorde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857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autorizados.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E99433A" w14:textId="77777777" w:rsidR="0094259C" w:rsidRDefault="0094259C" w:rsidP="0094259C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14EFA136" w14:textId="146EC8D4" w:rsidR="0094259C" w:rsidRDefault="0094259C" w:rsidP="0094259C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eastAsia="Museo Sans 300" w:hAnsi="Museo Sans 300" w:cs="Museo Sans 300"/>
          <w:sz w:val="20"/>
          <w:szCs w:val="20"/>
        </w:rPr>
        <w:t>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los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y,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con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base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ello,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logró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con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NIC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EA6B44">
        <w:rPr>
          <w:rFonts w:ascii="Museo Sans 300" w:eastAsia="Museo Sans 300" w:hAnsi="Museo Sans 300" w:cs="Museo Sans 300"/>
          <w:sz w:val="20"/>
          <w:szCs w:val="20"/>
        </w:rPr>
        <w:t>XXXXXXX</w:t>
      </w:r>
      <w:r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0D6635B9" w14:textId="77777777" w:rsidR="0094259C" w:rsidRDefault="0094259C" w:rsidP="0094259C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7CD8D326" w14:textId="0A005AE4" w:rsidR="0094259C" w:rsidRDefault="0094259C" w:rsidP="0094259C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sentido,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dictamen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resuelve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caso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fue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fundamento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documentación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recopilada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transcurso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garantizando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</w:t>
      </w:r>
      <w:r w:rsidR="00F16BF8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usuari</w:t>
      </w:r>
      <w:r w:rsidR="00F16BF8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SIGET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ha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revisado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cobro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distribuidora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efecto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haya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sido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realizado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base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establecido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normativas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vigentes.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Asimismo,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se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ambas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diferentes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etapas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han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tenido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igual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oportunidad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pronunciarse,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asegurando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derechos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audiencia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y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defensa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que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conforme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a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ley</w:t>
      </w:r>
      <w:r w:rsidR="00F9637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F85A5A">
        <w:rPr>
          <w:rFonts w:ascii="Museo Sans 300" w:eastAsia="Museo Sans 300" w:hAnsi="Museo Sans 300" w:cs="Museo Sans 300"/>
          <w:sz w:val="20"/>
          <w:szCs w:val="20"/>
        </w:rPr>
        <w:t>corresponden.</w:t>
      </w:r>
    </w:p>
    <w:p w14:paraId="01F898A5" w14:textId="77777777" w:rsidR="0094259C" w:rsidRDefault="0094259C" w:rsidP="0094259C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6E200A9" w14:textId="353033A9" w:rsidR="0094259C" w:rsidRDefault="0094259C" w:rsidP="0094259C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B7D73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B7D73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F9637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6BF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F16BF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responsable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situación;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723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</w:t>
      </w:r>
      <w:r w:rsidR="00F8723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DB7D7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</w:p>
    <w:p w14:paraId="5DB77847" w14:textId="77777777" w:rsidR="0094259C" w:rsidRDefault="0094259C" w:rsidP="0094259C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06CF427" w14:textId="1B4EB6F1" w:rsidR="009F4890" w:rsidRDefault="009F4890" w:rsidP="009F489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punto,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fija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finales.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—servicio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alegado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interrumpido—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debidamente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comprobados.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4997192" w14:textId="77777777" w:rsidR="009F4890" w:rsidRPr="00A763DE" w:rsidRDefault="009F4890" w:rsidP="009F489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7DB18802" w14:textId="6FB3930D" w:rsidR="009F4890" w:rsidRDefault="009F4890" w:rsidP="009F489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preciso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aclarar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constituye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arbitrario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antojadizo,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fracción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debió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percibir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963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763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irregular.</w:t>
      </w:r>
    </w:p>
    <w:p w14:paraId="6D2C4003" w14:textId="77777777" w:rsidR="001B5F23" w:rsidRPr="00A763DE" w:rsidRDefault="001B5F23" w:rsidP="009F489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bookmarkEnd w:id="4"/>
    <w:p w14:paraId="1D47C2FA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CONCLUSIÓN</w:t>
      </w:r>
    </w:p>
    <w:p w14:paraId="650FB36E" w14:textId="77777777" w:rsidR="009A69A9" w:rsidRPr="007B7B0C" w:rsidRDefault="009A69A9" w:rsidP="009A69A9">
      <w:pPr>
        <w:spacing w:after="0" w:line="240" w:lineRule="auto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</w:p>
    <w:p w14:paraId="309FBA45" w14:textId="5765D497" w:rsidR="00DE4D24" w:rsidRDefault="00506FFE" w:rsidP="00DE4D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06FFE">
        <w:rPr>
          <w:rFonts w:ascii="Museo Sans 300" w:hAnsi="Museo Sans 300"/>
          <w:sz w:val="20"/>
          <w:szCs w:val="20"/>
        </w:rPr>
        <w:t>Con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fundamento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506FFE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506FFE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506FFE">
        <w:rPr>
          <w:rFonts w:ascii="Museo Sans 300" w:eastAsia="Calibri" w:hAnsi="Museo Sans 300" w:cs="Segoe UI"/>
          <w:sz w:val="20"/>
          <w:szCs w:val="20"/>
          <w:lang w:eastAsia="es-MX"/>
        </w:rPr>
        <w:t>N.°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506FFE">
        <w:rPr>
          <w:rFonts w:ascii="Museo Sans 300" w:eastAsia="Calibri" w:hAnsi="Museo Sans 300" w:cs="Segoe UI"/>
          <w:sz w:val="20"/>
          <w:szCs w:val="20"/>
          <w:lang w:eastAsia="es-MX"/>
        </w:rPr>
        <w:t>IT-</w:t>
      </w:r>
      <w:r w:rsidR="0096015D">
        <w:rPr>
          <w:rFonts w:ascii="Museo Sans 300" w:eastAsia="Calibri" w:hAnsi="Museo Sans 300" w:cs="Segoe UI"/>
          <w:sz w:val="20"/>
          <w:szCs w:val="20"/>
          <w:lang w:eastAsia="es-MX"/>
        </w:rPr>
        <w:t>0084-CAU-21</w:t>
      </w:r>
      <w:r w:rsidRPr="00506FFE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esta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39D0">
        <w:rPr>
          <w:rFonts w:ascii="Museo Sans 300" w:hAnsi="Museo Sans 300"/>
          <w:sz w:val="20"/>
          <w:szCs w:val="20"/>
        </w:rPr>
        <w:t>S</w:t>
      </w:r>
      <w:r w:rsidRPr="00506FFE">
        <w:rPr>
          <w:rFonts w:ascii="Museo Sans 300" w:hAnsi="Museo Sans 300"/>
          <w:sz w:val="20"/>
          <w:szCs w:val="20"/>
        </w:rPr>
        <w:t>uperintendencia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considera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pertinente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adherirse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lo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dictaminado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5E7958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5E7958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5E7958">
        <w:rPr>
          <w:rFonts w:ascii="Museo Sans 300" w:hAnsi="Museo Sans 300"/>
          <w:sz w:val="20"/>
          <w:szCs w:val="20"/>
        </w:rPr>
        <w:t>CAU</w:t>
      </w:r>
      <w:r w:rsidRPr="00506FFE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39D0">
        <w:rPr>
          <w:rFonts w:ascii="Museo Sans 300" w:hAnsi="Museo Sans 300"/>
          <w:sz w:val="20"/>
          <w:szCs w:val="20"/>
        </w:rPr>
        <w:t>debiendo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establecer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suministro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identificado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con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eastAsia="Times New Roman" w:hAnsi="Museo Sans 300"/>
          <w:sz w:val="20"/>
          <w:szCs w:val="20"/>
          <w:lang w:eastAsia="es-ES"/>
        </w:rPr>
        <w:t>NIC</w:t>
      </w:r>
      <w:r w:rsidR="00F9637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A6B44">
        <w:rPr>
          <w:rFonts w:ascii="Museo Sans 300" w:eastAsia="Times New Roman" w:hAnsi="Museo Sans 300"/>
          <w:sz w:val="20"/>
          <w:szCs w:val="20"/>
          <w:lang w:eastAsia="es-ES"/>
        </w:rPr>
        <w:t>XXXXXXX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comprobó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condición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irregular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consistente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alteración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mecanismo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interno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equipo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9B1A9B">
        <w:rPr>
          <w:rFonts w:ascii="Museo Sans 300" w:hAnsi="Museo Sans 300"/>
          <w:sz w:val="20"/>
          <w:szCs w:val="20"/>
        </w:rPr>
        <w:t>medición</w:t>
      </w:r>
      <w:r w:rsidRPr="00506FFE">
        <w:rPr>
          <w:rFonts w:ascii="Museo Sans 300" w:hAnsi="Museo Sans 300"/>
          <w:sz w:val="20"/>
          <w:szCs w:val="20"/>
        </w:rPr>
        <w:t>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por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lo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distribuidora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tiene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derecho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506FFE">
        <w:rPr>
          <w:rFonts w:ascii="Museo Sans 300" w:hAnsi="Museo Sans 300"/>
          <w:sz w:val="20"/>
          <w:szCs w:val="20"/>
        </w:rPr>
        <w:t>recuperar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DE4D24" w:rsidRPr="00DE4D24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DE4D24" w:rsidRPr="00DE4D24">
        <w:rPr>
          <w:rFonts w:ascii="Museo Sans 300" w:hAnsi="Museo Sans 300"/>
          <w:sz w:val="20"/>
          <w:szCs w:val="20"/>
        </w:rPr>
        <w:t>cantidad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DE4D24" w:rsidRPr="00DE4D24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MIL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DOSCIENTOS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SESENTA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CINCO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18/100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DÓLARES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ESTADOS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UNIDOS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AMÉRICA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(USD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eastAsia="Calibri" w:hAnsi="Museo Sans 300"/>
          <w:sz w:val="20"/>
          <w:szCs w:val="20"/>
          <w:lang w:eastAsia="es-SV"/>
        </w:rPr>
        <w:t>1,265.18)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IVA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incluido,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concepto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energía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no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registrada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sustitución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equipo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70A" w:rsidRPr="2FF40439">
        <w:rPr>
          <w:rFonts w:ascii="Museo Sans 300" w:hAnsi="Museo Sans 300"/>
          <w:sz w:val="20"/>
          <w:szCs w:val="20"/>
          <w:lang w:eastAsia="es-SV"/>
        </w:rPr>
        <w:t>medición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36370A" w:rsidRPr="00420791">
        <w:rPr>
          <w:rFonts w:ascii="Cambria Math" w:eastAsia="Calibri" w:hAnsi="Cambria Math" w:cs="Cambria Math"/>
          <w:sz w:val="20"/>
          <w:szCs w:val="20"/>
          <w:lang w:eastAsia="es-SV"/>
        </w:rPr>
        <w:t> 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más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intereses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correspondientes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conformidad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36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Términos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Condiciones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Generales</w:t>
      </w:r>
      <w:r w:rsidR="0036370A" w:rsidRPr="00420791">
        <w:rPr>
          <w:rFonts w:ascii="Cambria Math" w:eastAsia="Calibri" w:hAnsi="Cambria Math" w:cs="Cambria Math"/>
          <w:sz w:val="20"/>
          <w:szCs w:val="20"/>
          <w:lang w:eastAsia="es-SV"/>
        </w:rPr>
        <w:t> 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al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Consumidor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Final,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año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6370A" w:rsidRPr="00420791">
        <w:rPr>
          <w:rFonts w:ascii="Museo Sans 300" w:eastAsia="Calibri" w:hAnsi="Museo Sans 300"/>
          <w:sz w:val="20"/>
          <w:szCs w:val="20"/>
          <w:lang w:eastAsia="es-SV"/>
        </w:rPr>
        <w:t>2020.</w:t>
      </w:r>
      <w:r w:rsidR="00F96374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96374">
        <w:rPr>
          <w:rFonts w:ascii="Museo Sans 300" w:hAnsi="Museo Sans 300"/>
          <w:sz w:val="20"/>
          <w:szCs w:val="20"/>
        </w:rPr>
        <w:t xml:space="preserve"> </w:t>
      </w:r>
    </w:p>
    <w:p w14:paraId="5A14F027" w14:textId="77777777" w:rsidR="008B08C4" w:rsidRPr="00DE4D24" w:rsidRDefault="008B08C4" w:rsidP="00DE4D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CB21A0C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RECURSOS</w:t>
      </w:r>
    </w:p>
    <w:p w14:paraId="779DF547" w14:textId="77777777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1D7AA78" w14:textId="4DDFBFDF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cumplimiento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132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133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Ley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Administrativos,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reconsideración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puede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interpuesto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diez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acuerdo;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apelación,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quince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notificación,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base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134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135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LPA.</w:t>
      </w:r>
    </w:p>
    <w:p w14:paraId="49B372DE" w14:textId="77777777" w:rsidR="009A69A9" w:rsidRPr="007B7B0C" w:rsidRDefault="009A69A9" w:rsidP="009A69A9">
      <w:pPr>
        <w:spacing w:after="0" w:line="24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44A8E1D" w14:textId="32EE6525" w:rsidR="009A69A9" w:rsidRPr="007B7B0C" w:rsidRDefault="009A69A9" w:rsidP="009A69A9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POR</w:t>
      </w:r>
      <w:r w:rsidR="00F96374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TANTO</w:t>
      </w:r>
      <w:r w:rsidRPr="007B7B0C">
        <w:rPr>
          <w:rFonts w:ascii="Museo Sans 500" w:hAnsi="Museo Sans 500"/>
          <w:sz w:val="20"/>
          <w:szCs w:val="20"/>
          <w:lang w:eastAsia="es-ES"/>
        </w:rPr>
        <w:t>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con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base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en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la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normativa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sectorial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y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52CF9" w:rsidRPr="00B24380">
        <w:rPr>
          <w:rFonts w:ascii="Museo Sans 300" w:eastAsia="Calibri" w:hAnsi="Museo Sans 300" w:cs="Segoe UI"/>
          <w:sz w:val="20"/>
          <w:szCs w:val="20"/>
          <w:lang w:eastAsia="es-MX"/>
        </w:rPr>
        <w:t>N.°</w:t>
      </w:r>
      <w:r w:rsidR="00F96374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52CF9" w:rsidRPr="00B24380">
        <w:rPr>
          <w:rFonts w:ascii="Museo Sans 300" w:eastAsia="Calibri" w:hAnsi="Museo Sans 300" w:cs="Segoe UI"/>
          <w:sz w:val="20"/>
          <w:szCs w:val="20"/>
          <w:lang w:eastAsia="es-MX"/>
        </w:rPr>
        <w:t>IT-</w:t>
      </w:r>
      <w:r w:rsidR="0096015D">
        <w:rPr>
          <w:rFonts w:ascii="Museo Sans 300" w:eastAsia="Calibri" w:hAnsi="Museo Sans 300"/>
          <w:sz w:val="20"/>
          <w:szCs w:val="20"/>
        </w:rPr>
        <w:t>0084-CAU-21</w:t>
      </w:r>
      <w:r w:rsidRPr="007B7B0C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esta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64FED">
        <w:rPr>
          <w:rFonts w:ascii="Museo Sans 300" w:hAnsi="Museo Sans 300"/>
          <w:sz w:val="20"/>
          <w:szCs w:val="20"/>
          <w:lang w:eastAsia="es-ES"/>
        </w:rPr>
        <w:t>S</w:t>
      </w:r>
      <w:r w:rsidRPr="007B7B0C">
        <w:rPr>
          <w:rFonts w:ascii="Museo Sans 300" w:hAnsi="Museo Sans 300"/>
          <w:sz w:val="20"/>
          <w:szCs w:val="20"/>
          <w:lang w:eastAsia="es-ES"/>
        </w:rPr>
        <w:t>uperintendencia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3B3AA263" w14:textId="77777777" w:rsidR="009A69A9" w:rsidRPr="007B7B0C" w:rsidRDefault="009A69A9" w:rsidP="009A6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58307F4E" w14:textId="64468168" w:rsidR="002C11C8" w:rsidRDefault="002C11C8" w:rsidP="00DE4D24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6F062041">
        <w:rPr>
          <w:rFonts w:ascii="Museo Sans 300" w:hAnsi="Museo Sans 300"/>
          <w:sz w:val="20"/>
          <w:szCs w:val="20"/>
          <w:lang w:eastAsia="es-SV"/>
        </w:rPr>
        <w:t>Determinar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suministro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identificado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NIC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6B44">
        <w:rPr>
          <w:rFonts w:ascii="Museo Sans 300" w:hAnsi="Museo Sans 300"/>
          <w:sz w:val="20"/>
          <w:szCs w:val="20"/>
          <w:lang w:eastAsia="es-SV"/>
        </w:rPr>
        <w:t>XXXXXXX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existió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una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condición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irregular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86538">
        <w:rPr>
          <w:rFonts w:ascii="Museo Sans 300" w:hAnsi="Museo Sans 300"/>
          <w:sz w:val="20"/>
          <w:szCs w:val="20"/>
          <w:lang w:eastAsia="es-SV"/>
        </w:rPr>
        <w:t>consistente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86538">
        <w:rPr>
          <w:rFonts w:ascii="Museo Sans 300" w:hAnsi="Museo Sans 3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alteración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mecanismo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interno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equipo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medición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N.°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6B44">
        <w:rPr>
          <w:rFonts w:ascii="Museo Sans 300" w:hAnsi="Museo Sans 300"/>
          <w:sz w:val="20"/>
          <w:szCs w:val="20"/>
          <w:lang w:eastAsia="es-SV"/>
        </w:rPr>
        <w:t>XXXXXXX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</w:rPr>
        <w:t>que</w:t>
      </w:r>
      <w:r w:rsidR="00F96374">
        <w:rPr>
          <w:rFonts w:ascii="Museo Sans 300" w:hAnsi="Museo Sans 300"/>
          <w:sz w:val="20"/>
          <w:szCs w:val="20"/>
        </w:rPr>
        <w:t xml:space="preserve"> </w:t>
      </w:r>
      <w:r w:rsidRPr="6F062041">
        <w:rPr>
          <w:rFonts w:ascii="Museo Sans 300" w:hAnsi="Museo Sans 300"/>
          <w:sz w:val="20"/>
          <w:szCs w:val="20"/>
        </w:rPr>
        <w:t>afectó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correcto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registro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del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consumo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energía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eléctrica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F062041">
        <w:rPr>
          <w:rFonts w:ascii="Museo Sans 300" w:hAnsi="Museo Sans 300"/>
          <w:sz w:val="20"/>
          <w:szCs w:val="20"/>
          <w:lang w:eastAsia="es-SV"/>
        </w:rPr>
        <w:t>inmueble.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01DB7B00" w14:textId="77777777" w:rsidR="002C11C8" w:rsidRDefault="002C11C8" w:rsidP="002C11C8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2EBD11B" w14:textId="1888E96A" w:rsidR="00DE4D24" w:rsidRPr="00DD375A" w:rsidRDefault="0094313B" w:rsidP="00DD375A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DE4D24">
        <w:rPr>
          <w:rFonts w:ascii="Museo Sans 300" w:hAnsi="Museo Sans 300"/>
          <w:sz w:val="20"/>
          <w:szCs w:val="20"/>
          <w:lang w:eastAsia="es-SV"/>
        </w:rPr>
        <w:t>Establecer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que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sociedad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44E62" w:rsidRPr="00A44E62">
        <w:rPr>
          <w:rFonts w:ascii="Museo Sans 300" w:hAnsi="Museo Sans 300"/>
          <w:sz w:val="20"/>
          <w:szCs w:val="20"/>
          <w:lang w:eastAsia="es-SV"/>
        </w:rPr>
        <w:t>AES CLESA y Cía., S. en C. de C.V.</w:t>
      </w:r>
      <w:r w:rsidR="00A44E62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tiene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derecho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E4D24">
        <w:rPr>
          <w:rFonts w:ascii="Museo Sans 300" w:hAnsi="Museo Sans 300"/>
          <w:sz w:val="20"/>
          <w:szCs w:val="20"/>
          <w:lang w:eastAsia="es-SV"/>
        </w:rPr>
        <w:t>recuperar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cantidad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MIL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DOSCIENTOS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SESENTA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CINCO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18/100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DÓLARES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ESTADOS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UNIDOS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AMÉRICA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(USD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21E6">
        <w:rPr>
          <w:rFonts w:ascii="Museo Sans 300" w:hAnsi="Museo Sans 300"/>
          <w:sz w:val="20"/>
          <w:szCs w:val="20"/>
          <w:lang w:eastAsia="es-SV"/>
        </w:rPr>
        <w:t>1,265.18)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IVA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incluido,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concepto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energía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no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registrada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sustitución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equipo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medición</w:t>
      </w:r>
      <w:proofErr w:type="gramStart"/>
      <w:r w:rsidR="00DD375A" w:rsidRPr="00DD375A">
        <w:rPr>
          <w:rFonts w:ascii="Museo Sans 300" w:hAnsi="Museo Sans 300"/>
          <w:sz w:val="20"/>
          <w:szCs w:val="20"/>
          <w:lang w:eastAsia="es-SV"/>
        </w:rPr>
        <w:t>,</w:t>
      </w:r>
      <w:r w:rsidR="00DD375A" w:rsidRPr="00DD375A">
        <w:rPr>
          <w:rFonts w:ascii="Cambria Math" w:hAnsi="Cambria Math" w:cs="Cambria Math"/>
          <w:sz w:val="20"/>
          <w:szCs w:val="20"/>
          <w:lang w:eastAsia="es-SV"/>
        </w:rPr>
        <w:t> </w:t>
      </w:r>
      <w:proofErr w:type="gramEnd"/>
      <w:r w:rsidR="00DD375A" w:rsidRPr="00DD375A">
        <w:rPr>
          <w:rFonts w:ascii="Museo Sans 300" w:hAnsi="Museo Sans 300"/>
          <w:sz w:val="20"/>
          <w:szCs w:val="20"/>
          <w:lang w:eastAsia="es-SV"/>
        </w:rPr>
        <w:t>m</w:t>
      </w:r>
      <w:r w:rsidR="00DD375A" w:rsidRPr="00DD375A">
        <w:rPr>
          <w:rFonts w:ascii="Museo Sans 300" w:hAnsi="Museo Sans 300" w:cs="Museo Sans 300"/>
          <w:sz w:val="20"/>
          <w:szCs w:val="20"/>
          <w:lang w:eastAsia="es-SV"/>
        </w:rPr>
        <w:t>á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intereses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correspondientes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conformidad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con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artículo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36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los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Términos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Condiciones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Generales</w:t>
      </w:r>
      <w:r w:rsidR="00DD375A" w:rsidRPr="00DD375A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al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Consumidor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Final,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para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el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a</w:t>
      </w:r>
      <w:r w:rsidR="00DD375A" w:rsidRPr="00DD375A">
        <w:rPr>
          <w:rFonts w:ascii="Museo Sans 300" w:hAnsi="Museo Sans 300" w:cs="Museo Sans 300"/>
          <w:sz w:val="20"/>
          <w:szCs w:val="20"/>
          <w:lang w:eastAsia="es-SV"/>
        </w:rPr>
        <w:t>ñ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D375A" w:rsidRPr="00DD375A">
        <w:rPr>
          <w:rFonts w:ascii="Museo Sans 300" w:hAnsi="Museo Sans 300"/>
          <w:sz w:val="20"/>
          <w:szCs w:val="20"/>
          <w:lang w:eastAsia="es-SV"/>
        </w:rPr>
        <w:t>2020.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2EC3F0DC" w14:textId="77777777" w:rsidR="00F8723D" w:rsidRDefault="00F8723D" w:rsidP="00F8723D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9D7E5FA" w14:textId="2C6663AE" w:rsidR="00052CF9" w:rsidRPr="00F85A5A" w:rsidRDefault="009A69A9" w:rsidP="005A3978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71BE5127">
        <w:rPr>
          <w:rFonts w:ascii="Museo Sans 300" w:hAnsi="Museo Sans 300"/>
          <w:sz w:val="20"/>
          <w:szCs w:val="20"/>
          <w:lang w:eastAsia="es-SV"/>
        </w:rPr>
        <w:t>Not</w:t>
      </w:r>
      <w:r w:rsidR="005B70C1">
        <w:rPr>
          <w:rFonts w:ascii="Museo Sans 300" w:hAnsi="Museo Sans 300"/>
          <w:sz w:val="20"/>
          <w:szCs w:val="20"/>
          <w:lang w:eastAsia="es-SV"/>
        </w:rPr>
        <w:t>ific</w:t>
      </w:r>
      <w:r w:rsidR="009F4890">
        <w:rPr>
          <w:rFonts w:ascii="Museo Sans 300" w:hAnsi="Museo Sans 300"/>
          <w:sz w:val="20"/>
          <w:szCs w:val="20"/>
          <w:lang w:eastAsia="es-SV"/>
        </w:rPr>
        <w:t>ar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4890">
        <w:rPr>
          <w:rFonts w:ascii="Museo Sans 300" w:hAnsi="Museo Sans 300"/>
          <w:sz w:val="20"/>
          <w:szCs w:val="20"/>
          <w:lang w:eastAsia="es-SV"/>
        </w:rPr>
        <w:t>este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4890">
        <w:rPr>
          <w:rFonts w:ascii="Museo Sans 300" w:hAnsi="Museo Sans 300"/>
          <w:sz w:val="20"/>
          <w:szCs w:val="20"/>
          <w:lang w:eastAsia="es-SV"/>
        </w:rPr>
        <w:t>acuerdo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4890">
        <w:rPr>
          <w:rFonts w:ascii="Museo Sans 300" w:hAnsi="Museo Sans 3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señora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6B44">
        <w:rPr>
          <w:rFonts w:ascii="Museo Sans 300" w:hAnsi="Museo Sans 300"/>
          <w:sz w:val="20"/>
          <w:szCs w:val="20"/>
          <w:lang w:eastAsia="es-SV"/>
        </w:rPr>
        <w:t>XXXXXXX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1BE5127">
        <w:rPr>
          <w:rFonts w:ascii="Museo Sans 300" w:hAnsi="Museo Sans 3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1BE5127">
        <w:rPr>
          <w:rFonts w:ascii="Museo Sans 300" w:hAnsi="Museo Sans 300"/>
          <w:sz w:val="20"/>
          <w:szCs w:val="20"/>
          <w:lang w:eastAsia="es-SV"/>
        </w:rPr>
        <w:t>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1BE5127">
        <w:rPr>
          <w:rFonts w:ascii="Museo Sans 300" w:hAnsi="Museo Sans 300"/>
          <w:sz w:val="20"/>
          <w:szCs w:val="20"/>
          <w:lang w:eastAsia="es-SV"/>
        </w:rPr>
        <w:t>la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1BE5127">
        <w:rPr>
          <w:rFonts w:ascii="Museo Sans 300" w:hAnsi="Museo Sans 300"/>
          <w:sz w:val="20"/>
          <w:szCs w:val="20"/>
          <w:lang w:eastAsia="es-SV"/>
        </w:rPr>
        <w:t>sociedad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AES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CLESA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y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Cía.,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S.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en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C.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de</w:t>
      </w:r>
      <w:r w:rsidR="00F9637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0CC8">
        <w:rPr>
          <w:rFonts w:ascii="Museo Sans 300" w:hAnsi="Museo Sans 300"/>
          <w:sz w:val="20"/>
          <w:szCs w:val="20"/>
          <w:lang w:eastAsia="es-SV"/>
        </w:rPr>
        <w:t>C.V.</w:t>
      </w:r>
    </w:p>
    <w:p w14:paraId="0CA77451" w14:textId="4AF4C6F2" w:rsidR="009A69A9" w:rsidRDefault="009A69A9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CC830C5" w14:textId="77777777" w:rsidR="005E7958" w:rsidRPr="007B7B0C" w:rsidRDefault="005E7958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F260B50" w14:textId="77777777" w:rsidR="009A69A9" w:rsidRDefault="009A69A9" w:rsidP="009A69A9">
      <w:pPr>
        <w:spacing w:after="0" w:line="0" w:lineRule="atLeast"/>
        <w:rPr>
          <w:rFonts w:ascii="Museo Sans 300" w:hAnsi="Museo Sans 300"/>
          <w:sz w:val="20"/>
          <w:szCs w:val="20"/>
        </w:rPr>
      </w:pPr>
    </w:p>
    <w:p w14:paraId="6BD18F9B" w14:textId="77777777" w:rsidR="00F35AAC" w:rsidRDefault="00F35AAC" w:rsidP="00F35AAC">
      <w:pPr>
        <w:rPr>
          <w:rFonts w:ascii="Museo Sans 300" w:hAnsi="Museo Sans 300"/>
          <w:sz w:val="20"/>
          <w:szCs w:val="20"/>
        </w:rPr>
      </w:pPr>
    </w:p>
    <w:p w14:paraId="43481ABF" w14:textId="7DB081D9" w:rsidR="00F35AAC" w:rsidRPr="00937F60" w:rsidRDefault="00F35AAC" w:rsidP="00F35AAC">
      <w:pPr>
        <w:tabs>
          <w:tab w:val="left" w:pos="4962"/>
        </w:tabs>
        <w:spacing w:after="0" w:line="240" w:lineRule="atLeast"/>
        <w:ind w:left="4253" w:firstLine="709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Manuel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Ernesto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Aguilar</w:t>
      </w:r>
      <w:r w:rsidR="00F9637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Flores</w:t>
      </w:r>
    </w:p>
    <w:p w14:paraId="5B08B5D1" w14:textId="691C50AB" w:rsidR="00F47546" w:rsidRPr="00937F60" w:rsidRDefault="00F35AAC" w:rsidP="00B078E2">
      <w:pPr>
        <w:tabs>
          <w:tab w:val="left" w:pos="4962"/>
        </w:tabs>
        <w:spacing w:after="0" w:line="240" w:lineRule="atLeast"/>
        <w:ind w:left="4253" w:firstLine="709"/>
        <w:rPr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Superintendente</w:t>
      </w:r>
    </w:p>
    <w:sectPr w:rsidR="00F47546" w:rsidRPr="00937F60" w:rsidSect="008345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041" w:bottom="1418" w:left="1276" w:header="425" w:footer="72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9107" w16cex:dateUtc="2021-07-12T15:59:00Z"/>
  <w16cex:commentExtensible w16cex:durableId="249691E0" w16cex:dateUtc="2021-07-12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A91672" w16cid:durableId="24969107"/>
  <w16cid:commentId w16cid:paraId="6C5A74FB" w16cid:durableId="249691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6E806" w14:textId="77777777" w:rsidR="006542A3" w:rsidRDefault="006542A3">
      <w:pPr>
        <w:spacing w:after="0" w:line="240" w:lineRule="auto"/>
      </w:pPr>
      <w:r>
        <w:separator/>
      </w:r>
    </w:p>
  </w:endnote>
  <w:endnote w:type="continuationSeparator" w:id="0">
    <w:p w14:paraId="1F1D69DC" w14:textId="77777777" w:rsidR="006542A3" w:rsidRDefault="006542A3">
      <w:pPr>
        <w:spacing w:after="0" w:line="240" w:lineRule="auto"/>
      </w:pPr>
      <w:r>
        <w:continuationSeparator/>
      </w:r>
    </w:p>
  </w:endnote>
  <w:endnote w:type="continuationNotice" w:id="1">
    <w:p w14:paraId="3EA31FDD" w14:textId="77777777" w:rsidR="006542A3" w:rsidRDefault="00654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77777777" w:rsidR="00F47546" w:rsidRDefault="008B43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47546">
      <w:rPr>
        <w:lang w:val="es-ES"/>
      </w:rPr>
      <w:t>2</w:t>
    </w:r>
    <w:r>
      <w:rPr>
        <w:lang w:val="es-ES"/>
      </w:rPr>
      <w:fldChar w:fldCharType="end"/>
    </w:r>
  </w:p>
  <w:p w14:paraId="0AD9C6F4" w14:textId="77777777" w:rsidR="00F47546" w:rsidRDefault="00F475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EB4AB" w14:textId="77777777" w:rsidR="00F47546" w:rsidRDefault="00F47546">
    <w:pPr>
      <w:pStyle w:val="Piedepgina"/>
      <w:jc w:val="right"/>
    </w:pPr>
  </w:p>
  <w:p w14:paraId="30BB2B27" w14:textId="7BCBD518" w:rsidR="00F47546" w:rsidRPr="00475015" w:rsidRDefault="1516D086" w:rsidP="1516D086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1516D086">
      <w:rPr>
        <w:rFonts w:ascii="Museo Sans 300" w:hAnsi="Museo Sans 300"/>
        <w:sz w:val="18"/>
        <w:szCs w:val="18"/>
        <w:lang w:val="es-ES"/>
      </w:rPr>
      <w:t xml:space="preserve">Página 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="00F47546"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="00F47546"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D5589A" w:rsidRPr="00D5589A">
      <w:rPr>
        <w:rFonts w:ascii="Museo Sans 300" w:hAnsi="Museo Sans 300"/>
        <w:b/>
        <w:bCs/>
        <w:noProof/>
        <w:sz w:val="18"/>
        <w:szCs w:val="18"/>
        <w:lang w:val="es-ES"/>
      </w:rPr>
      <w:t>8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Pr="1516D086">
      <w:rPr>
        <w:rFonts w:ascii="Museo Sans 300" w:hAnsi="Museo Sans 300"/>
        <w:sz w:val="18"/>
        <w:szCs w:val="18"/>
        <w:lang w:val="es-ES"/>
      </w:rPr>
      <w:t xml:space="preserve"> de 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="00F47546">
      <w:instrText>NUMPAGES  \* Arabic  \* MERGEFORMAT</w:instrText>
    </w:r>
    <w:r w:rsidR="00F47546" w:rsidRPr="1516D086">
      <w:fldChar w:fldCharType="separate"/>
    </w:r>
    <w:r w:rsidR="00D5589A" w:rsidRPr="00D5589A">
      <w:rPr>
        <w:rFonts w:ascii="Museo Sans 300" w:hAnsi="Museo Sans 300"/>
        <w:b/>
        <w:bCs/>
        <w:noProof/>
        <w:sz w:val="18"/>
        <w:szCs w:val="18"/>
        <w:lang w:val="es-ES"/>
      </w:rPr>
      <w:t>8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F2BE" w14:textId="77777777" w:rsidR="003578C1" w:rsidRDefault="003578C1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</w:p>
  <w:p w14:paraId="7AAF1A83" w14:textId="77777777" w:rsidR="00F47546" w:rsidRPr="009A54AC" w:rsidRDefault="00F47546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2C4B4D73" w:rsidR="00F47546" w:rsidRPr="008D49E5" w:rsidRDefault="1516D086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</w:rPr>
    </w:pPr>
    <w:r w:rsidRPr="008D49E5">
      <w:rPr>
        <w:rFonts w:ascii="Bembo Std" w:hAnsi="Bembo Std"/>
        <w:b/>
        <w:bCs/>
        <w:color w:val="000000"/>
        <w:sz w:val="18"/>
        <w:szCs w:val="18"/>
      </w:rPr>
      <w:t>PBX: (503) 2257-4438; Fax: (503) 2257-4499</w:t>
    </w:r>
  </w:p>
  <w:p w14:paraId="103BCBDC" w14:textId="64BC5F0C" w:rsidR="00F63729" w:rsidRPr="008D49E5" w:rsidRDefault="00F63729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</w:rPr>
    </w:pPr>
  </w:p>
  <w:p w14:paraId="77141FEE" w14:textId="4EBAE31E" w:rsidR="00F63729" w:rsidRPr="00475015" w:rsidRDefault="00F63729" w:rsidP="00F63729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1516D086">
      <w:rPr>
        <w:rFonts w:ascii="Museo Sans 300" w:hAnsi="Museo Sans 300"/>
        <w:sz w:val="18"/>
        <w:szCs w:val="18"/>
        <w:lang w:val="es-ES"/>
      </w:rPr>
      <w:t xml:space="preserve">Página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D5589A" w:rsidRPr="00D5589A">
      <w:rPr>
        <w:rFonts w:ascii="Museo Sans 300" w:hAnsi="Museo Sans 300"/>
        <w:b/>
        <w:bCs/>
        <w:noProof/>
        <w:sz w:val="18"/>
        <w:szCs w:val="18"/>
        <w:lang w:val="es-ES"/>
      </w:rPr>
      <w:t>1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Pr="1516D086">
      <w:rPr>
        <w:rFonts w:ascii="Museo Sans 300" w:hAnsi="Museo Sans 300"/>
        <w:sz w:val="18"/>
        <w:szCs w:val="18"/>
        <w:lang w:val="es-ES"/>
      </w:rPr>
      <w:t xml:space="preserve"> de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>
      <w:instrText>NUMPAGES  \* Arabic  \* MERGEFORMAT</w:instrText>
    </w:r>
    <w:r w:rsidRPr="1516D086">
      <w:fldChar w:fldCharType="separate"/>
    </w:r>
    <w:r w:rsidR="00D5589A" w:rsidRPr="00D5589A">
      <w:rPr>
        <w:rFonts w:ascii="Museo Sans 300" w:hAnsi="Museo Sans 300"/>
        <w:b/>
        <w:bCs/>
        <w:noProof/>
        <w:sz w:val="18"/>
        <w:szCs w:val="18"/>
        <w:lang w:val="es-ES"/>
      </w:rPr>
      <w:t>8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7A9ED" w14:textId="77777777" w:rsidR="006542A3" w:rsidRDefault="006542A3">
      <w:pPr>
        <w:spacing w:after="0" w:line="240" w:lineRule="auto"/>
      </w:pPr>
      <w:r>
        <w:separator/>
      </w:r>
    </w:p>
  </w:footnote>
  <w:footnote w:type="continuationSeparator" w:id="0">
    <w:p w14:paraId="055BE26B" w14:textId="77777777" w:rsidR="006542A3" w:rsidRDefault="006542A3">
      <w:pPr>
        <w:spacing w:after="0" w:line="240" w:lineRule="auto"/>
      </w:pPr>
      <w:r>
        <w:continuationSeparator/>
      </w:r>
    </w:p>
  </w:footnote>
  <w:footnote w:type="continuationNotice" w:id="1">
    <w:p w14:paraId="629618D0" w14:textId="77777777" w:rsidR="006542A3" w:rsidRDefault="006542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C3DC" w14:textId="1137C920" w:rsidR="00F47546" w:rsidRDefault="007D4F96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21668EC7" wp14:editId="3E7B09E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2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F511A" w14:textId="7D9EAB95" w:rsidR="00F47546" w:rsidRDefault="007D4F96" w:rsidP="00754E7A">
    <w:pPr>
      <w:outlineLvl w:val="1"/>
    </w:pPr>
    <w:r>
      <w:rPr>
        <w:noProof/>
        <w:lang w:eastAsia="es-SV"/>
      </w:rPr>
      <w:drawing>
        <wp:inline distT="0" distB="0" distL="0" distR="0" wp14:anchorId="5D344DBF" wp14:editId="36BAAE86">
          <wp:extent cx="1914525" cy="619125"/>
          <wp:effectExtent l="0" t="0" r="9525" b="9525"/>
          <wp:docPr id="2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AEC8E4B" wp14:editId="66B66071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2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75D1" w14:textId="1E8C71EA" w:rsidR="00F47546" w:rsidRPr="00754E7A" w:rsidRDefault="007D4F96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DA3C8F5" wp14:editId="7470983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25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527B1BB9" wp14:editId="1F71D032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6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2C"/>
    <w:multiLevelType w:val="multilevel"/>
    <w:tmpl w:val="2B32A666"/>
    <w:lvl w:ilvl="0">
      <w:start w:val="1"/>
      <w:numFmt w:val="lowerLetter"/>
      <w:lvlText w:val="%1)"/>
      <w:lvlJc w:val="left"/>
      <w:pPr>
        <w:ind w:left="360" w:hanging="360"/>
      </w:pPr>
      <w:rPr>
        <w:rFonts w:ascii="Museo Sans 300" w:hAnsi="Museo Sans 300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86864"/>
    <w:multiLevelType w:val="hybridMultilevel"/>
    <w:tmpl w:val="1FA08B44"/>
    <w:lvl w:ilvl="0" w:tplc="8F9CF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749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C701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6A62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DD27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174CD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0C7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CC6D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9D6D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44016E"/>
    <w:multiLevelType w:val="hybridMultilevel"/>
    <w:tmpl w:val="ABF8FB3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BB75BB"/>
    <w:multiLevelType w:val="multilevel"/>
    <w:tmpl w:val="15BE788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6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C3B3A"/>
    <w:multiLevelType w:val="hybridMultilevel"/>
    <w:tmpl w:val="2F08D5D6"/>
    <w:lvl w:ilvl="0" w:tplc="42B8E072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503" w:hanging="360"/>
      </w:pPr>
    </w:lvl>
    <w:lvl w:ilvl="2" w:tplc="440A001B" w:tentative="1">
      <w:start w:val="1"/>
      <w:numFmt w:val="lowerRoman"/>
      <w:lvlText w:val="%3."/>
      <w:lvlJc w:val="right"/>
      <w:pPr>
        <w:ind w:left="3223" w:hanging="180"/>
      </w:pPr>
    </w:lvl>
    <w:lvl w:ilvl="3" w:tplc="440A000F" w:tentative="1">
      <w:start w:val="1"/>
      <w:numFmt w:val="decimal"/>
      <w:lvlText w:val="%4."/>
      <w:lvlJc w:val="left"/>
      <w:pPr>
        <w:ind w:left="3943" w:hanging="360"/>
      </w:pPr>
    </w:lvl>
    <w:lvl w:ilvl="4" w:tplc="440A0019" w:tentative="1">
      <w:start w:val="1"/>
      <w:numFmt w:val="lowerLetter"/>
      <w:lvlText w:val="%5."/>
      <w:lvlJc w:val="left"/>
      <w:pPr>
        <w:ind w:left="4663" w:hanging="360"/>
      </w:pPr>
    </w:lvl>
    <w:lvl w:ilvl="5" w:tplc="440A001B" w:tentative="1">
      <w:start w:val="1"/>
      <w:numFmt w:val="lowerRoman"/>
      <w:lvlText w:val="%6."/>
      <w:lvlJc w:val="right"/>
      <w:pPr>
        <w:ind w:left="5383" w:hanging="180"/>
      </w:pPr>
    </w:lvl>
    <w:lvl w:ilvl="6" w:tplc="440A000F" w:tentative="1">
      <w:start w:val="1"/>
      <w:numFmt w:val="decimal"/>
      <w:lvlText w:val="%7."/>
      <w:lvlJc w:val="left"/>
      <w:pPr>
        <w:ind w:left="6103" w:hanging="360"/>
      </w:pPr>
    </w:lvl>
    <w:lvl w:ilvl="7" w:tplc="440A0019" w:tentative="1">
      <w:start w:val="1"/>
      <w:numFmt w:val="lowerLetter"/>
      <w:lvlText w:val="%8."/>
      <w:lvlJc w:val="left"/>
      <w:pPr>
        <w:ind w:left="6823" w:hanging="360"/>
      </w:pPr>
    </w:lvl>
    <w:lvl w:ilvl="8" w:tplc="440A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8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AF15B2"/>
    <w:multiLevelType w:val="hybridMultilevel"/>
    <w:tmpl w:val="3578879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23303"/>
    <w:multiLevelType w:val="hybridMultilevel"/>
    <w:tmpl w:val="523E9532"/>
    <w:lvl w:ilvl="0" w:tplc="A8C8B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FE0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E4AC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602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7DE40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94F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7E2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120F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1C9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3812B4"/>
    <w:multiLevelType w:val="hybridMultilevel"/>
    <w:tmpl w:val="572E021E"/>
    <w:lvl w:ilvl="0" w:tplc="2FD6A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65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A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CE4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90E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C8F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4ED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CEF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808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310974"/>
    <w:multiLevelType w:val="hybridMultilevel"/>
    <w:tmpl w:val="AE30FD5C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0591264"/>
    <w:multiLevelType w:val="hybridMultilevel"/>
    <w:tmpl w:val="40FEC58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D04BE8"/>
    <w:multiLevelType w:val="hybridMultilevel"/>
    <w:tmpl w:val="5784E73A"/>
    <w:lvl w:ilvl="0" w:tplc="A13C2498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C6C8B"/>
    <w:multiLevelType w:val="multilevel"/>
    <w:tmpl w:val="D39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2D3832"/>
    <w:multiLevelType w:val="multilevel"/>
    <w:tmpl w:val="228465F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D25720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8466749"/>
    <w:multiLevelType w:val="hybridMultilevel"/>
    <w:tmpl w:val="B2027938"/>
    <w:lvl w:ilvl="0" w:tplc="DD9EA2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9552FC"/>
    <w:multiLevelType w:val="hybridMultilevel"/>
    <w:tmpl w:val="50C065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6C06FE"/>
    <w:multiLevelType w:val="multilevel"/>
    <w:tmpl w:val="E54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6A77F4"/>
    <w:multiLevelType w:val="multilevel"/>
    <w:tmpl w:val="160C39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33F623F"/>
    <w:multiLevelType w:val="hybridMultilevel"/>
    <w:tmpl w:val="BD2849D0"/>
    <w:lvl w:ilvl="0" w:tplc="7DCEB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8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DC1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AF24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DEB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F6AD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E8F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11EA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AED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8D6651"/>
    <w:multiLevelType w:val="hybridMultilevel"/>
    <w:tmpl w:val="578E4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B04BF"/>
    <w:multiLevelType w:val="hybridMultilevel"/>
    <w:tmpl w:val="7766FC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3693C"/>
    <w:multiLevelType w:val="hybridMultilevel"/>
    <w:tmpl w:val="DF2C4D9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>
    <w:nsid w:val="72EF1322"/>
    <w:multiLevelType w:val="hybridMultilevel"/>
    <w:tmpl w:val="7A42AE94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B6F87"/>
    <w:multiLevelType w:val="hybridMultilevel"/>
    <w:tmpl w:val="8BCEEB22"/>
    <w:lvl w:ilvl="0" w:tplc="37B0A7B6">
      <w:start w:val="2"/>
      <w:numFmt w:val="bullet"/>
      <w:lvlText w:val="-"/>
      <w:lvlJc w:val="left"/>
      <w:pPr>
        <w:ind w:left="786" w:hanging="360"/>
      </w:pPr>
      <w:rPr>
        <w:rFonts w:ascii="Museo Sans 300" w:eastAsia="Arial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</w:num>
  <w:num w:numId="5">
    <w:abstractNumId w:val="20"/>
  </w:num>
  <w:num w:numId="6">
    <w:abstractNumId w:val="13"/>
  </w:num>
  <w:num w:numId="7">
    <w:abstractNumId w:val="4"/>
  </w:num>
  <w:num w:numId="8">
    <w:abstractNumId w:val="14"/>
  </w:num>
  <w:num w:numId="9">
    <w:abstractNumId w:val="22"/>
  </w:num>
  <w:num w:numId="10">
    <w:abstractNumId w:val="23"/>
  </w:num>
  <w:num w:numId="11">
    <w:abstractNumId w:val="27"/>
  </w:num>
  <w:num w:numId="12">
    <w:abstractNumId w:val="1"/>
  </w:num>
  <w:num w:numId="13">
    <w:abstractNumId w:val="26"/>
  </w:num>
  <w:num w:numId="14">
    <w:abstractNumId w:val="10"/>
  </w:num>
  <w:num w:numId="15">
    <w:abstractNumId w:val="3"/>
  </w:num>
  <w:num w:numId="16">
    <w:abstractNumId w:val="32"/>
  </w:num>
  <w:num w:numId="17">
    <w:abstractNumId w:val="0"/>
  </w:num>
  <w:num w:numId="18">
    <w:abstractNumId w:val="8"/>
  </w:num>
  <w:num w:numId="19">
    <w:abstractNumId w:val="7"/>
  </w:num>
  <w:num w:numId="20">
    <w:abstractNumId w:val="9"/>
  </w:num>
  <w:num w:numId="21">
    <w:abstractNumId w:val="34"/>
  </w:num>
  <w:num w:numId="22">
    <w:abstractNumId w:val="30"/>
  </w:num>
  <w:num w:numId="23">
    <w:abstractNumId w:val="28"/>
  </w:num>
  <w:num w:numId="24">
    <w:abstractNumId w:val="6"/>
  </w:num>
  <w:num w:numId="25">
    <w:abstractNumId w:val="35"/>
  </w:num>
  <w:num w:numId="26">
    <w:abstractNumId w:val="19"/>
  </w:num>
  <w:num w:numId="27">
    <w:abstractNumId w:val="12"/>
  </w:num>
  <w:num w:numId="28">
    <w:abstractNumId w:val="11"/>
  </w:num>
  <w:num w:numId="29">
    <w:abstractNumId w:val="16"/>
  </w:num>
  <w:num w:numId="30">
    <w:abstractNumId w:val="25"/>
  </w:num>
  <w:num w:numId="31">
    <w:abstractNumId w:val="24"/>
  </w:num>
  <w:num w:numId="32">
    <w:abstractNumId w:val="15"/>
  </w:num>
  <w:num w:numId="33">
    <w:abstractNumId w:val="31"/>
  </w:num>
  <w:num w:numId="34">
    <w:abstractNumId w:val="33"/>
  </w:num>
  <w:num w:numId="35">
    <w:abstractNumId w:val="29"/>
  </w:num>
  <w:num w:numId="3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F3"/>
    <w:rsid w:val="00000720"/>
    <w:rsid w:val="00002E21"/>
    <w:rsid w:val="00002E4E"/>
    <w:rsid w:val="000052EB"/>
    <w:rsid w:val="000062F4"/>
    <w:rsid w:val="0000680A"/>
    <w:rsid w:val="0001027F"/>
    <w:rsid w:val="00011629"/>
    <w:rsid w:val="00015CC2"/>
    <w:rsid w:val="00017ADA"/>
    <w:rsid w:val="0002095A"/>
    <w:rsid w:val="000210F1"/>
    <w:rsid w:val="00021C50"/>
    <w:rsid w:val="00024227"/>
    <w:rsid w:val="0003032D"/>
    <w:rsid w:val="000319FD"/>
    <w:rsid w:val="00037D4E"/>
    <w:rsid w:val="00043801"/>
    <w:rsid w:val="00045836"/>
    <w:rsid w:val="000502AB"/>
    <w:rsid w:val="00052CF9"/>
    <w:rsid w:val="00054A08"/>
    <w:rsid w:val="0005519C"/>
    <w:rsid w:val="0005594F"/>
    <w:rsid w:val="0005722C"/>
    <w:rsid w:val="00057FDB"/>
    <w:rsid w:val="00062514"/>
    <w:rsid w:val="000650E5"/>
    <w:rsid w:val="00071A04"/>
    <w:rsid w:val="00073375"/>
    <w:rsid w:val="000733D7"/>
    <w:rsid w:val="00074343"/>
    <w:rsid w:val="000743D4"/>
    <w:rsid w:val="00080AB1"/>
    <w:rsid w:val="00081FE1"/>
    <w:rsid w:val="00083A19"/>
    <w:rsid w:val="0008730D"/>
    <w:rsid w:val="0009010B"/>
    <w:rsid w:val="00092840"/>
    <w:rsid w:val="00093138"/>
    <w:rsid w:val="00093FBF"/>
    <w:rsid w:val="000964EF"/>
    <w:rsid w:val="000A176F"/>
    <w:rsid w:val="000A2E52"/>
    <w:rsid w:val="000A3778"/>
    <w:rsid w:val="000A42DF"/>
    <w:rsid w:val="000A443E"/>
    <w:rsid w:val="000A4DB0"/>
    <w:rsid w:val="000A5B2C"/>
    <w:rsid w:val="000B2696"/>
    <w:rsid w:val="000B5244"/>
    <w:rsid w:val="000B607B"/>
    <w:rsid w:val="000B7DAE"/>
    <w:rsid w:val="000C0357"/>
    <w:rsid w:val="000C0FD9"/>
    <w:rsid w:val="000C2A9B"/>
    <w:rsid w:val="000C3873"/>
    <w:rsid w:val="000C62D0"/>
    <w:rsid w:val="000C652F"/>
    <w:rsid w:val="000D034A"/>
    <w:rsid w:val="000D0A4F"/>
    <w:rsid w:val="000D14EB"/>
    <w:rsid w:val="000D4617"/>
    <w:rsid w:val="000D6BBC"/>
    <w:rsid w:val="000D7F7F"/>
    <w:rsid w:val="000E09C4"/>
    <w:rsid w:val="000E2D30"/>
    <w:rsid w:val="000E4FD5"/>
    <w:rsid w:val="000E5408"/>
    <w:rsid w:val="000E55F6"/>
    <w:rsid w:val="000E6A40"/>
    <w:rsid w:val="000E7D1A"/>
    <w:rsid w:val="000F1DCE"/>
    <w:rsid w:val="000F2E6B"/>
    <w:rsid w:val="000F3FEF"/>
    <w:rsid w:val="000F46C8"/>
    <w:rsid w:val="000F68DF"/>
    <w:rsid w:val="000F7AC4"/>
    <w:rsid w:val="001038CC"/>
    <w:rsid w:val="0010411F"/>
    <w:rsid w:val="00104EBE"/>
    <w:rsid w:val="00105DFA"/>
    <w:rsid w:val="001078B8"/>
    <w:rsid w:val="001117EE"/>
    <w:rsid w:val="0012039D"/>
    <w:rsid w:val="0012053C"/>
    <w:rsid w:val="0012306A"/>
    <w:rsid w:val="00123443"/>
    <w:rsid w:val="00126516"/>
    <w:rsid w:val="001333AC"/>
    <w:rsid w:val="001356BF"/>
    <w:rsid w:val="00135C8B"/>
    <w:rsid w:val="00136730"/>
    <w:rsid w:val="00141A3D"/>
    <w:rsid w:val="00142FC7"/>
    <w:rsid w:val="00147040"/>
    <w:rsid w:val="0015099A"/>
    <w:rsid w:val="00151071"/>
    <w:rsid w:val="001563CB"/>
    <w:rsid w:val="00160066"/>
    <w:rsid w:val="00161337"/>
    <w:rsid w:val="00161621"/>
    <w:rsid w:val="00161C82"/>
    <w:rsid w:val="00162F55"/>
    <w:rsid w:val="00164064"/>
    <w:rsid w:val="00164140"/>
    <w:rsid w:val="001644C0"/>
    <w:rsid w:val="00164696"/>
    <w:rsid w:val="00164E6F"/>
    <w:rsid w:val="00166D15"/>
    <w:rsid w:val="00170652"/>
    <w:rsid w:val="00172171"/>
    <w:rsid w:val="0017556F"/>
    <w:rsid w:val="001755C7"/>
    <w:rsid w:val="00175D5A"/>
    <w:rsid w:val="001803FB"/>
    <w:rsid w:val="001812D3"/>
    <w:rsid w:val="00181D30"/>
    <w:rsid w:val="00182556"/>
    <w:rsid w:val="0018296A"/>
    <w:rsid w:val="001855B6"/>
    <w:rsid w:val="00186808"/>
    <w:rsid w:val="00186AF3"/>
    <w:rsid w:val="00186D30"/>
    <w:rsid w:val="00186F6F"/>
    <w:rsid w:val="00187DB6"/>
    <w:rsid w:val="00193F42"/>
    <w:rsid w:val="001941D1"/>
    <w:rsid w:val="00197460"/>
    <w:rsid w:val="001B2A67"/>
    <w:rsid w:val="001B3000"/>
    <w:rsid w:val="001B3D12"/>
    <w:rsid w:val="001B3EF8"/>
    <w:rsid w:val="001B5F23"/>
    <w:rsid w:val="001B6E5A"/>
    <w:rsid w:val="001B793B"/>
    <w:rsid w:val="001B7A4B"/>
    <w:rsid w:val="001C540F"/>
    <w:rsid w:val="001C668E"/>
    <w:rsid w:val="001C7E7B"/>
    <w:rsid w:val="001D11BB"/>
    <w:rsid w:val="001D3D7F"/>
    <w:rsid w:val="001D40AC"/>
    <w:rsid w:val="001D420C"/>
    <w:rsid w:val="001D6C21"/>
    <w:rsid w:val="001D7103"/>
    <w:rsid w:val="001D763B"/>
    <w:rsid w:val="001DC18C"/>
    <w:rsid w:val="001E1748"/>
    <w:rsid w:val="001E1A2F"/>
    <w:rsid w:val="001E1C1D"/>
    <w:rsid w:val="001E7F40"/>
    <w:rsid w:val="001F0380"/>
    <w:rsid w:val="001F330E"/>
    <w:rsid w:val="001F6B20"/>
    <w:rsid w:val="001F7300"/>
    <w:rsid w:val="001F7358"/>
    <w:rsid w:val="00202F96"/>
    <w:rsid w:val="002032C4"/>
    <w:rsid w:val="0020586E"/>
    <w:rsid w:val="00206EC9"/>
    <w:rsid w:val="002105F7"/>
    <w:rsid w:val="002108C8"/>
    <w:rsid w:val="00211923"/>
    <w:rsid w:val="0021349A"/>
    <w:rsid w:val="002147AC"/>
    <w:rsid w:val="00215B94"/>
    <w:rsid w:val="00220B09"/>
    <w:rsid w:val="00222FD0"/>
    <w:rsid w:val="0022383B"/>
    <w:rsid w:val="00223A4B"/>
    <w:rsid w:val="00224A86"/>
    <w:rsid w:val="002255A0"/>
    <w:rsid w:val="002263CB"/>
    <w:rsid w:val="002273B2"/>
    <w:rsid w:val="00231848"/>
    <w:rsid w:val="002344F8"/>
    <w:rsid w:val="00234978"/>
    <w:rsid w:val="00236A29"/>
    <w:rsid w:val="00242266"/>
    <w:rsid w:val="00244AA6"/>
    <w:rsid w:val="00245A6F"/>
    <w:rsid w:val="002468DF"/>
    <w:rsid w:val="0025106D"/>
    <w:rsid w:val="00252126"/>
    <w:rsid w:val="00255BAA"/>
    <w:rsid w:val="0026273D"/>
    <w:rsid w:val="00262749"/>
    <w:rsid w:val="00262CA7"/>
    <w:rsid w:val="00263923"/>
    <w:rsid w:val="00264C9F"/>
    <w:rsid w:val="00264FED"/>
    <w:rsid w:val="0026509D"/>
    <w:rsid w:val="00272837"/>
    <w:rsid w:val="0027527C"/>
    <w:rsid w:val="00280880"/>
    <w:rsid w:val="0028149E"/>
    <w:rsid w:val="0028172A"/>
    <w:rsid w:val="00282663"/>
    <w:rsid w:val="00283095"/>
    <w:rsid w:val="002833A1"/>
    <w:rsid w:val="00286D89"/>
    <w:rsid w:val="0028722F"/>
    <w:rsid w:val="0029121A"/>
    <w:rsid w:val="00291A98"/>
    <w:rsid w:val="00292893"/>
    <w:rsid w:val="00297668"/>
    <w:rsid w:val="00297E9D"/>
    <w:rsid w:val="002A1CD8"/>
    <w:rsid w:val="002A3FA2"/>
    <w:rsid w:val="002A45A4"/>
    <w:rsid w:val="002A4D57"/>
    <w:rsid w:val="002A68DC"/>
    <w:rsid w:val="002A7764"/>
    <w:rsid w:val="002B1158"/>
    <w:rsid w:val="002B1689"/>
    <w:rsid w:val="002B3660"/>
    <w:rsid w:val="002B3A26"/>
    <w:rsid w:val="002B5754"/>
    <w:rsid w:val="002C11C8"/>
    <w:rsid w:val="002C1E44"/>
    <w:rsid w:val="002C429E"/>
    <w:rsid w:val="002C45E3"/>
    <w:rsid w:val="002C46CC"/>
    <w:rsid w:val="002C4925"/>
    <w:rsid w:val="002C52D6"/>
    <w:rsid w:val="002C5D04"/>
    <w:rsid w:val="002C68B7"/>
    <w:rsid w:val="002D392A"/>
    <w:rsid w:val="002D53B2"/>
    <w:rsid w:val="002D684A"/>
    <w:rsid w:val="002D6F21"/>
    <w:rsid w:val="002E0752"/>
    <w:rsid w:val="002E2155"/>
    <w:rsid w:val="002E414F"/>
    <w:rsid w:val="002E5C07"/>
    <w:rsid w:val="002E6C9E"/>
    <w:rsid w:val="002E738A"/>
    <w:rsid w:val="002E77F2"/>
    <w:rsid w:val="002F0833"/>
    <w:rsid w:val="002F248D"/>
    <w:rsid w:val="002F3B28"/>
    <w:rsid w:val="002F5F73"/>
    <w:rsid w:val="002F613F"/>
    <w:rsid w:val="002F72CD"/>
    <w:rsid w:val="002F7F6E"/>
    <w:rsid w:val="00301E14"/>
    <w:rsid w:val="00303B4C"/>
    <w:rsid w:val="003041A0"/>
    <w:rsid w:val="00307DEF"/>
    <w:rsid w:val="003101F9"/>
    <w:rsid w:val="0031143A"/>
    <w:rsid w:val="00311E19"/>
    <w:rsid w:val="00320234"/>
    <w:rsid w:val="00322704"/>
    <w:rsid w:val="003229A9"/>
    <w:rsid w:val="00322BF5"/>
    <w:rsid w:val="00323E0F"/>
    <w:rsid w:val="00325B3A"/>
    <w:rsid w:val="00327B7A"/>
    <w:rsid w:val="003301FD"/>
    <w:rsid w:val="00333191"/>
    <w:rsid w:val="00335C51"/>
    <w:rsid w:val="0034001B"/>
    <w:rsid w:val="003416B6"/>
    <w:rsid w:val="003420B9"/>
    <w:rsid w:val="003426B0"/>
    <w:rsid w:val="00342D0C"/>
    <w:rsid w:val="0034365A"/>
    <w:rsid w:val="003512DD"/>
    <w:rsid w:val="0035178E"/>
    <w:rsid w:val="0035362B"/>
    <w:rsid w:val="00354062"/>
    <w:rsid w:val="00356C0B"/>
    <w:rsid w:val="00356F35"/>
    <w:rsid w:val="0035774B"/>
    <w:rsid w:val="003578C1"/>
    <w:rsid w:val="00360640"/>
    <w:rsid w:val="0036181B"/>
    <w:rsid w:val="00362F0E"/>
    <w:rsid w:val="0036370A"/>
    <w:rsid w:val="00363A29"/>
    <w:rsid w:val="00364DFE"/>
    <w:rsid w:val="00366180"/>
    <w:rsid w:val="00366523"/>
    <w:rsid w:val="003670A6"/>
    <w:rsid w:val="003704D1"/>
    <w:rsid w:val="00372B01"/>
    <w:rsid w:val="003736D2"/>
    <w:rsid w:val="003746C1"/>
    <w:rsid w:val="00375B82"/>
    <w:rsid w:val="0037791F"/>
    <w:rsid w:val="003800DE"/>
    <w:rsid w:val="003801FB"/>
    <w:rsid w:val="0038564E"/>
    <w:rsid w:val="003861C1"/>
    <w:rsid w:val="0038648E"/>
    <w:rsid w:val="00392444"/>
    <w:rsid w:val="00394AA1"/>
    <w:rsid w:val="00394B10"/>
    <w:rsid w:val="003A1FC2"/>
    <w:rsid w:val="003A3607"/>
    <w:rsid w:val="003A4695"/>
    <w:rsid w:val="003A4B49"/>
    <w:rsid w:val="003A59C4"/>
    <w:rsid w:val="003A6EAD"/>
    <w:rsid w:val="003B23C1"/>
    <w:rsid w:val="003B273A"/>
    <w:rsid w:val="003B38E9"/>
    <w:rsid w:val="003B4A20"/>
    <w:rsid w:val="003C0B47"/>
    <w:rsid w:val="003C0D02"/>
    <w:rsid w:val="003C175C"/>
    <w:rsid w:val="003C18DD"/>
    <w:rsid w:val="003C1BC8"/>
    <w:rsid w:val="003C36E0"/>
    <w:rsid w:val="003C448D"/>
    <w:rsid w:val="003C5E1A"/>
    <w:rsid w:val="003C6B2C"/>
    <w:rsid w:val="003D1496"/>
    <w:rsid w:val="003D578C"/>
    <w:rsid w:val="003D780B"/>
    <w:rsid w:val="003D7993"/>
    <w:rsid w:val="003E4FCC"/>
    <w:rsid w:val="003E69B6"/>
    <w:rsid w:val="003E7A1C"/>
    <w:rsid w:val="003F0FB6"/>
    <w:rsid w:val="003F3EE2"/>
    <w:rsid w:val="003F6AB8"/>
    <w:rsid w:val="003F7DDD"/>
    <w:rsid w:val="004004E4"/>
    <w:rsid w:val="004013CC"/>
    <w:rsid w:val="00402367"/>
    <w:rsid w:val="004041AB"/>
    <w:rsid w:val="00404E5C"/>
    <w:rsid w:val="004067FA"/>
    <w:rsid w:val="0040799D"/>
    <w:rsid w:val="00407D52"/>
    <w:rsid w:val="00407DEF"/>
    <w:rsid w:val="00413C43"/>
    <w:rsid w:val="004145E2"/>
    <w:rsid w:val="004145E3"/>
    <w:rsid w:val="00414D95"/>
    <w:rsid w:val="00417114"/>
    <w:rsid w:val="0042037E"/>
    <w:rsid w:val="00420791"/>
    <w:rsid w:val="004237BB"/>
    <w:rsid w:val="004242C8"/>
    <w:rsid w:val="0042486E"/>
    <w:rsid w:val="00426558"/>
    <w:rsid w:val="00427176"/>
    <w:rsid w:val="00427433"/>
    <w:rsid w:val="00430CDC"/>
    <w:rsid w:val="00435F3E"/>
    <w:rsid w:val="00444588"/>
    <w:rsid w:val="004463F2"/>
    <w:rsid w:val="004465C3"/>
    <w:rsid w:val="00446EBF"/>
    <w:rsid w:val="00451298"/>
    <w:rsid w:val="004524BF"/>
    <w:rsid w:val="00453665"/>
    <w:rsid w:val="0045432D"/>
    <w:rsid w:val="00455EE3"/>
    <w:rsid w:val="004568FE"/>
    <w:rsid w:val="00461FA2"/>
    <w:rsid w:val="00462115"/>
    <w:rsid w:val="00464350"/>
    <w:rsid w:val="00466277"/>
    <w:rsid w:val="00470F43"/>
    <w:rsid w:val="004718D1"/>
    <w:rsid w:val="00475015"/>
    <w:rsid w:val="00476696"/>
    <w:rsid w:val="00477447"/>
    <w:rsid w:val="00483232"/>
    <w:rsid w:val="004857FF"/>
    <w:rsid w:val="0048592B"/>
    <w:rsid w:val="00487F90"/>
    <w:rsid w:val="00490CC7"/>
    <w:rsid w:val="004925F3"/>
    <w:rsid w:val="004969D7"/>
    <w:rsid w:val="004979FE"/>
    <w:rsid w:val="004A27C0"/>
    <w:rsid w:val="004A50E1"/>
    <w:rsid w:val="004B0F22"/>
    <w:rsid w:val="004B2AB0"/>
    <w:rsid w:val="004B33F8"/>
    <w:rsid w:val="004B4EF2"/>
    <w:rsid w:val="004B5853"/>
    <w:rsid w:val="004B74C0"/>
    <w:rsid w:val="004B7567"/>
    <w:rsid w:val="004B7B66"/>
    <w:rsid w:val="004C1EFD"/>
    <w:rsid w:val="004C59B1"/>
    <w:rsid w:val="004C59E0"/>
    <w:rsid w:val="004D152A"/>
    <w:rsid w:val="004D1B1E"/>
    <w:rsid w:val="004D2E74"/>
    <w:rsid w:val="004D52E4"/>
    <w:rsid w:val="004D5482"/>
    <w:rsid w:val="004D6ADD"/>
    <w:rsid w:val="004D784D"/>
    <w:rsid w:val="004E222A"/>
    <w:rsid w:val="004E2872"/>
    <w:rsid w:val="004E3E8C"/>
    <w:rsid w:val="004E678A"/>
    <w:rsid w:val="004E715A"/>
    <w:rsid w:val="004F15AC"/>
    <w:rsid w:val="004F17DD"/>
    <w:rsid w:val="004F2E27"/>
    <w:rsid w:val="004F7EBE"/>
    <w:rsid w:val="005009F6"/>
    <w:rsid w:val="005032D5"/>
    <w:rsid w:val="00503A95"/>
    <w:rsid w:val="00506FFE"/>
    <w:rsid w:val="00511B37"/>
    <w:rsid w:val="00514157"/>
    <w:rsid w:val="00514571"/>
    <w:rsid w:val="0051570D"/>
    <w:rsid w:val="00516251"/>
    <w:rsid w:val="00516A0C"/>
    <w:rsid w:val="00517E7B"/>
    <w:rsid w:val="00521D22"/>
    <w:rsid w:val="00523003"/>
    <w:rsid w:val="005273FC"/>
    <w:rsid w:val="00527A6F"/>
    <w:rsid w:val="005322D9"/>
    <w:rsid w:val="005407A3"/>
    <w:rsid w:val="00541BD7"/>
    <w:rsid w:val="00545B3F"/>
    <w:rsid w:val="00550400"/>
    <w:rsid w:val="005508DA"/>
    <w:rsid w:val="00550A39"/>
    <w:rsid w:val="00553BE1"/>
    <w:rsid w:val="00554408"/>
    <w:rsid w:val="00555048"/>
    <w:rsid w:val="00556241"/>
    <w:rsid w:val="00557E71"/>
    <w:rsid w:val="005649F0"/>
    <w:rsid w:val="005654F5"/>
    <w:rsid w:val="00567017"/>
    <w:rsid w:val="005721B8"/>
    <w:rsid w:val="00572A72"/>
    <w:rsid w:val="00573053"/>
    <w:rsid w:val="00574303"/>
    <w:rsid w:val="005748D1"/>
    <w:rsid w:val="00575016"/>
    <w:rsid w:val="00581738"/>
    <w:rsid w:val="0058376D"/>
    <w:rsid w:val="0058470E"/>
    <w:rsid w:val="00584F20"/>
    <w:rsid w:val="00585DA1"/>
    <w:rsid w:val="005866B1"/>
    <w:rsid w:val="005873D3"/>
    <w:rsid w:val="00587A05"/>
    <w:rsid w:val="00587D09"/>
    <w:rsid w:val="00590F33"/>
    <w:rsid w:val="00592A5B"/>
    <w:rsid w:val="005961BD"/>
    <w:rsid w:val="0059701F"/>
    <w:rsid w:val="00597B08"/>
    <w:rsid w:val="00597FE7"/>
    <w:rsid w:val="005A2760"/>
    <w:rsid w:val="005A3978"/>
    <w:rsid w:val="005A4850"/>
    <w:rsid w:val="005B0351"/>
    <w:rsid w:val="005B1B8E"/>
    <w:rsid w:val="005B30A3"/>
    <w:rsid w:val="005B3A78"/>
    <w:rsid w:val="005B4A8C"/>
    <w:rsid w:val="005B53F5"/>
    <w:rsid w:val="005B6F6E"/>
    <w:rsid w:val="005B70C1"/>
    <w:rsid w:val="005B7C0C"/>
    <w:rsid w:val="005B7CBD"/>
    <w:rsid w:val="005C19BD"/>
    <w:rsid w:val="005C1F86"/>
    <w:rsid w:val="005C2358"/>
    <w:rsid w:val="005C2E96"/>
    <w:rsid w:val="005C3A78"/>
    <w:rsid w:val="005C4AE0"/>
    <w:rsid w:val="005C4BEC"/>
    <w:rsid w:val="005C7E51"/>
    <w:rsid w:val="005D0C28"/>
    <w:rsid w:val="005D1D7F"/>
    <w:rsid w:val="005D4AF3"/>
    <w:rsid w:val="005E253B"/>
    <w:rsid w:val="005E37A1"/>
    <w:rsid w:val="005E460C"/>
    <w:rsid w:val="005E48BC"/>
    <w:rsid w:val="005E7958"/>
    <w:rsid w:val="005F1D21"/>
    <w:rsid w:val="005F4191"/>
    <w:rsid w:val="005F432B"/>
    <w:rsid w:val="005F4CD0"/>
    <w:rsid w:val="005F6EF4"/>
    <w:rsid w:val="005F7133"/>
    <w:rsid w:val="006000FF"/>
    <w:rsid w:val="00600405"/>
    <w:rsid w:val="006026F7"/>
    <w:rsid w:val="006076CB"/>
    <w:rsid w:val="006101D0"/>
    <w:rsid w:val="00613AAE"/>
    <w:rsid w:val="00614E9B"/>
    <w:rsid w:val="00615D08"/>
    <w:rsid w:val="00621328"/>
    <w:rsid w:val="006215E3"/>
    <w:rsid w:val="00621D08"/>
    <w:rsid w:val="00626C2D"/>
    <w:rsid w:val="00627983"/>
    <w:rsid w:val="00630CFF"/>
    <w:rsid w:val="00631139"/>
    <w:rsid w:val="00632929"/>
    <w:rsid w:val="00632FD7"/>
    <w:rsid w:val="00635D3B"/>
    <w:rsid w:val="0063712B"/>
    <w:rsid w:val="00637A6E"/>
    <w:rsid w:val="00642925"/>
    <w:rsid w:val="00642D2E"/>
    <w:rsid w:val="006440BA"/>
    <w:rsid w:val="00644ACA"/>
    <w:rsid w:val="00646FC2"/>
    <w:rsid w:val="00651A88"/>
    <w:rsid w:val="00651BB9"/>
    <w:rsid w:val="006542A3"/>
    <w:rsid w:val="006549D4"/>
    <w:rsid w:val="00654E7E"/>
    <w:rsid w:val="006567D6"/>
    <w:rsid w:val="00660E64"/>
    <w:rsid w:val="00661C9D"/>
    <w:rsid w:val="0066301A"/>
    <w:rsid w:val="00666B4A"/>
    <w:rsid w:val="00666B5C"/>
    <w:rsid w:val="00666BBC"/>
    <w:rsid w:val="00667087"/>
    <w:rsid w:val="00670748"/>
    <w:rsid w:val="00673436"/>
    <w:rsid w:val="006741F3"/>
    <w:rsid w:val="00675DF2"/>
    <w:rsid w:val="0067625C"/>
    <w:rsid w:val="0067723F"/>
    <w:rsid w:val="00682BC6"/>
    <w:rsid w:val="00683057"/>
    <w:rsid w:val="00684FC8"/>
    <w:rsid w:val="006855E2"/>
    <w:rsid w:val="0068596B"/>
    <w:rsid w:val="0068597C"/>
    <w:rsid w:val="0069205F"/>
    <w:rsid w:val="006941DC"/>
    <w:rsid w:val="00694D92"/>
    <w:rsid w:val="00695D31"/>
    <w:rsid w:val="0069736E"/>
    <w:rsid w:val="00697F49"/>
    <w:rsid w:val="006A0073"/>
    <w:rsid w:val="006A2DC8"/>
    <w:rsid w:val="006A3E6F"/>
    <w:rsid w:val="006A6DB5"/>
    <w:rsid w:val="006B1564"/>
    <w:rsid w:val="006B6745"/>
    <w:rsid w:val="006C0122"/>
    <w:rsid w:val="006C0D26"/>
    <w:rsid w:val="006C4A34"/>
    <w:rsid w:val="006C50BD"/>
    <w:rsid w:val="006C78AA"/>
    <w:rsid w:val="006C7E5D"/>
    <w:rsid w:val="006D3BAD"/>
    <w:rsid w:val="006D3FBB"/>
    <w:rsid w:val="006D70AF"/>
    <w:rsid w:val="006DD87C"/>
    <w:rsid w:val="006E106A"/>
    <w:rsid w:val="006E449E"/>
    <w:rsid w:val="006F090A"/>
    <w:rsid w:val="006F0F5A"/>
    <w:rsid w:val="006F1487"/>
    <w:rsid w:val="006F59E9"/>
    <w:rsid w:val="006F5AC3"/>
    <w:rsid w:val="006F609F"/>
    <w:rsid w:val="007011ED"/>
    <w:rsid w:val="00701DC0"/>
    <w:rsid w:val="0070396C"/>
    <w:rsid w:val="00703A06"/>
    <w:rsid w:val="00703D74"/>
    <w:rsid w:val="00705FBB"/>
    <w:rsid w:val="00710CC8"/>
    <w:rsid w:val="0071485F"/>
    <w:rsid w:val="0071508C"/>
    <w:rsid w:val="00715C55"/>
    <w:rsid w:val="0071659F"/>
    <w:rsid w:val="007174F5"/>
    <w:rsid w:val="00720577"/>
    <w:rsid w:val="007232F3"/>
    <w:rsid w:val="0072628C"/>
    <w:rsid w:val="0072645B"/>
    <w:rsid w:val="00727507"/>
    <w:rsid w:val="007310B4"/>
    <w:rsid w:val="00732B32"/>
    <w:rsid w:val="00734411"/>
    <w:rsid w:val="00735260"/>
    <w:rsid w:val="007359F5"/>
    <w:rsid w:val="0073648C"/>
    <w:rsid w:val="00736793"/>
    <w:rsid w:val="00745291"/>
    <w:rsid w:val="0074550B"/>
    <w:rsid w:val="007465B0"/>
    <w:rsid w:val="00747C6F"/>
    <w:rsid w:val="00750467"/>
    <w:rsid w:val="00751BBE"/>
    <w:rsid w:val="00752B73"/>
    <w:rsid w:val="00754E7A"/>
    <w:rsid w:val="00756463"/>
    <w:rsid w:val="00761D73"/>
    <w:rsid w:val="00762239"/>
    <w:rsid w:val="00762BF2"/>
    <w:rsid w:val="00764206"/>
    <w:rsid w:val="007677C1"/>
    <w:rsid w:val="007709BD"/>
    <w:rsid w:val="007721DB"/>
    <w:rsid w:val="00772586"/>
    <w:rsid w:val="00773C67"/>
    <w:rsid w:val="007740F1"/>
    <w:rsid w:val="007823BA"/>
    <w:rsid w:val="007825EB"/>
    <w:rsid w:val="00782F9E"/>
    <w:rsid w:val="007861E4"/>
    <w:rsid w:val="00793151"/>
    <w:rsid w:val="0079373F"/>
    <w:rsid w:val="007968E2"/>
    <w:rsid w:val="007968FB"/>
    <w:rsid w:val="00796CA1"/>
    <w:rsid w:val="00797B83"/>
    <w:rsid w:val="007A081D"/>
    <w:rsid w:val="007A68F1"/>
    <w:rsid w:val="007A6FB7"/>
    <w:rsid w:val="007A719B"/>
    <w:rsid w:val="007A7CB4"/>
    <w:rsid w:val="007B37F5"/>
    <w:rsid w:val="007B46B2"/>
    <w:rsid w:val="007B77C0"/>
    <w:rsid w:val="007C17BE"/>
    <w:rsid w:val="007C4373"/>
    <w:rsid w:val="007C4F9F"/>
    <w:rsid w:val="007C6460"/>
    <w:rsid w:val="007D031D"/>
    <w:rsid w:val="007D21FA"/>
    <w:rsid w:val="007D4F96"/>
    <w:rsid w:val="007D5A0A"/>
    <w:rsid w:val="007D5CC1"/>
    <w:rsid w:val="007E166E"/>
    <w:rsid w:val="007E18A8"/>
    <w:rsid w:val="007E2E8C"/>
    <w:rsid w:val="007E336B"/>
    <w:rsid w:val="007E367B"/>
    <w:rsid w:val="007E679D"/>
    <w:rsid w:val="007E701C"/>
    <w:rsid w:val="007E7783"/>
    <w:rsid w:val="007F10D1"/>
    <w:rsid w:val="007F33C3"/>
    <w:rsid w:val="007F3ACA"/>
    <w:rsid w:val="007F521B"/>
    <w:rsid w:val="007F79CC"/>
    <w:rsid w:val="00801185"/>
    <w:rsid w:val="00801E3C"/>
    <w:rsid w:val="008021E6"/>
    <w:rsid w:val="00802DBA"/>
    <w:rsid w:val="008039D0"/>
    <w:rsid w:val="00804AE8"/>
    <w:rsid w:val="00805F80"/>
    <w:rsid w:val="0080781D"/>
    <w:rsid w:val="008118BD"/>
    <w:rsid w:val="0081228A"/>
    <w:rsid w:val="0081459B"/>
    <w:rsid w:val="00821287"/>
    <w:rsid w:val="00830173"/>
    <w:rsid w:val="00833D76"/>
    <w:rsid w:val="008345A8"/>
    <w:rsid w:val="008432DD"/>
    <w:rsid w:val="008443CD"/>
    <w:rsid w:val="0084484F"/>
    <w:rsid w:val="00846193"/>
    <w:rsid w:val="00846348"/>
    <w:rsid w:val="008468CE"/>
    <w:rsid w:val="008529FC"/>
    <w:rsid w:val="00852EDB"/>
    <w:rsid w:val="00853618"/>
    <w:rsid w:val="00855B93"/>
    <w:rsid w:val="00860262"/>
    <w:rsid w:val="00861E6C"/>
    <w:rsid w:val="00862D89"/>
    <w:rsid w:val="0086377D"/>
    <w:rsid w:val="008645D8"/>
    <w:rsid w:val="00867405"/>
    <w:rsid w:val="00867F99"/>
    <w:rsid w:val="00870A6D"/>
    <w:rsid w:val="0087560E"/>
    <w:rsid w:val="00876740"/>
    <w:rsid w:val="00877047"/>
    <w:rsid w:val="00877049"/>
    <w:rsid w:val="008774C3"/>
    <w:rsid w:val="008824CB"/>
    <w:rsid w:val="00883604"/>
    <w:rsid w:val="00887CAF"/>
    <w:rsid w:val="00891C31"/>
    <w:rsid w:val="0089294F"/>
    <w:rsid w:val="00895B7C"/>
    <w:rsid w:val="00895EC0"/>
    <w:rsid w:val="008966EB"/>
    <w:rsid w:val="00897D76"/>
    <w:rsid w:val="008A1F87"/>
    <w:rsid w:val="008A23D7"/>
    <w:rsid w:val="008A3342"/>
    <w:rsid w:val="008A3450"/>
    <w:rsid w:val="008A7D73"/>
    <w:rsid w:val="008B08C4"/>
    <w:rsid w:val="008B209D"/>
    <w:rsid w:val="008B3B23"/>
    <w:rsid w:val="008B43A0"/>
    <w:rsid w:val="008B4443"/>
    <w:rsid w:val="008B457B"/>
    <w:rsid w:val="008B54B4"/>
    <w:rsid w:val="008B6978"/>
    <w:rsid w:val="008B6E7F"/>
    <w:rsid w:val="008B705B"/>
    <w:rsid w:val="008B7BB3"/>
    <w:rsid w:val="008C7572"/>
    <w:rsid w:val="008D1CDD"/>
    <w:rsid w:val="008D2864"/>
    <w:rsid w:val="008D3425"/>
    <w:rsid w:val="008D39A7"/>
    <w:rsid w:val="008D49E5"/>
    <w:rsid w:val="008D5CBE"/>
    <w:rsid w:val="008D6E20"/>
    <w:rsid w:val="008E038D"/>
    <w:rsid w:val="008E2166"/>
    <w:rsid w:val="008E73D8"/>
    <w:rsid w:val="008F0928"/>
    <w:rsid w:val="008F15F1"/>
    <w:rsid w:val="008F296D"/>
    <w:rsid w:val="008F3F19"/>
    <w:rsid w:val="008F5581"/>
    <w:rsid w:val="008F615E"/>
    <w:rsid w:val="009019B9"/>
    <w:rsid w:val="00904096"/>
    <w:rsid w:val="00905030"/>
    <w:rsid w:val="00912B1F"/>
    <w:rsid w:val="00912F0E"/>
    <w:rsid w:val="00914916"/>
    <w:rsid w:val="00916FAA"/>
    <w:rsid w:val="00917E9E"/>
    <w:rsid w:val="00920F10"/>
    <w:rsid w:val="0092146A"/>
    <w:rsid w:val="00924911"/>
    <w:rsid w:val="00930D0E"/>
    <w:rsid w:val="00933BCC"/>
    <w:rsid w:val="00936C15"/>
    <w:rsid w:val="00937316"/>
    <w:rsid w:val="009378BD"/>
    <w:rsid w:val="00937C60"/>
    <w:rsid w:val="00937F60"/>
    <w:rsid w:val="009424F8"/>
    <w:rsid w:val="0094259C"/>
    <w:rsid w:val="00942F6F"/>
    <w:rsid w:val="0094313B"/>
    <w:rsid w:val="0094338C"/>
    <w:rsid w:val="00944826"/>
    <w:rsid w:val="00950210"/>
    <w:rsid w:val="009502F2"/>
    <w:rsid w:val="00950A8A"/>
    <w:rsid w:val="009533A8"/>
    <w:rsid w:val="00953BF1"/>
    <w:rsid w:val="00954A17"/>
    <w:rsid w:val="00957370"/>
    <w:rsid w:val="0096015D"/>
    <w:rsid w:val="00960CC3"/>
    <w:rsid w:val="00960E97"/>
    <w:rsid w:val="00961273"/>
    <w:rsid w:val="00962F42"/>
    <w:rsid w:val="0096374B"/>
    <w:rsid w:val="00971671"/>
    <w:rsid w:val="00972157"/>
    <w:rsid w:val="009751D4"/>
    <w:rsid w:val="00975672"/>
    <w:rsid w:val="0098070A"/>
    <w:rsid w:val="00981284"/>
    <w:rsid w:val="0098176C"/>
    <w:rsid w:val="00984631"/>
    <w:rsid w:val="0098493C"/>
    <w:rsid w:val="00984EF7"/>
    <w:rsid w:val="00987E85"/>
    <w:rsid w:val="0099106A"/>
    <w:rsid w:val="00992456"/>
    <w:rsid w:val="00992B4F"/>
    <w:rsid w:val="00994F9C"/>
    <w:rsid w:val="009A1708"/>
    <w:rsid w:val="009A54AC"/>
    <w:rsid w:val="009A69A9"/>
    <w:rsid w:val="009A7D44"/>
    <w:rsid w:val="009B0A78"/>
    <w:rsid w:val="009B1A9B"/>
    <w:rsid w:val="009B1C26"/>
    <w:rsid w:val="009B1F7D"/>
    <w:rsid w:val="009B218F"/>
    <w:rsid w:val="009B3DD2"/>
    <w:rsid w:val="009B5565"/>
    <w:rsid w:val="009B5E65"/>
    <w:rsid w:val="009B6FFD"/>
    <w:rsid w:val="009B73E5"/>
    <w:rsid w:val="009C5488"/>
    <w:rsid w:val="009C6BC4"/>
    <w:rsid w:val="009C6F13"/>
    <w:rsid w:val="009D2C30"/>
    <w:rsid w:val="009D3603"/>
    <w:rsid w:val="009D5269"/>
    <w:rsid w:val="009E0E2A"/>
    <w:rsid w:val="009E0E46"/>
    <w:rsid w:val="009E3A3F"/>
    <w:rsid w:val="009E5237"/>
    <w:rsid w:val="009E550A"/>
    <w:rsid w:val="009E5703"/>
    <w:rsid w:val="009E6AA6"/>
    <w:rsid w:val="009E6D76"/>
    <w:rsid w:val="009E7108"/>
    <w:rsid w:val="009F1FC1"/>
    <w:rsid w:val="009F4890"/>
    <w:rsid w:val="009F519F"/>
    <w:rsid w:val="009F52CA"/>
    <w:rsid w:val="00A01CAB"/>
    <w:rsid w:val="00A02B94"/>
    <w:rsid w:val="00A048A6"/>
    <w:rsid w:val="00A04CDC"/>
    <w:rsid w:val="00A07237"/>
    <w:rsid w:val="00A07C46"/>
    <w:rsid w:val="00A10F41"/>
    <w:rsid w:val="00A11AD8"/>
    <w:rsid w:val="00A13DA8"/>
    <w:rsid w:val="00A13F82"/>
    <w:rsid w:val="00A141AA"/>
    <w:rsid w:val="00A2120A"/>
    <w:rsid w:val="00A2271D"/>
    <w:rsid w:val="00A25D4D"/>
    <w:rsid w:val="00A271E9"/>
    <w:rsid w:val="00A3426B"/>
    <w:rsid w:val="00A35D58"/>
    <w:rsid w:val="00A362DA"/>
    <w:rsid w:val="00A36A42"/>
    <w:rsid w:val="00A37AC6"/>
    <w:rsid w:val="00A43AE8"/>
    <w:rsid w:val="00A44E62"/>
    <w:rsid w:val="00A45ED0"/>
    <w:rsid w:val="00A500A2"/>
    <w:rsid w:val="00A526C2"/>
    <w:rsid w:val="00A532ED"/>
    <w:rsid w:val="00A53BDB"/>
    <w:rsid w:val="00A54285"/>
    <w:rsid w:val="00A54476"/>
    <w:rsid w:val="00A54B8B"/>
    <w:rsid w:val="00A56240"/>
    <w:rsid w:val="00A633CA"/>
    <w:rsid w:val="00A6669C"/>
    <w:rsid w:val="00A6761C"/>
    <w:rsid w:val="00A67741"/>
    <w:rsid w:val="00A71C3F"/>
    <w:rsid w:val="00A82A9B"/>
    <w:rsid w:val="00A839BC"/>
    <w:rsid w:val="00A841DB"/>
    <w:rsid w:val="00A847D2"/>
    <w:rsid w:val="00A84F5C"/>
    <w:rsid w:val="00A863B2"/>
    <w:rsid w:val="00A87A75"/>
    <w:rsid w:val="00A90CDE"/>
    <w:rsid w:val="00A931B7"/>
    <w:rsid w:val="00A95A1C"/>
    <w:rsid w:val="00A97088"/>
    <w:rsid w:val="00A97D4E"/>
    <w:rsid w:val="00AA0491"/>
    <w:rsid w:val="00AA063B"/>
    <w:rsid w:val="00AA18DA"/>
    <w:rsid w:val="00AA2BBB"/>
    <w:rsid w:val="00AA4006"/>
    <w:rsid w:val="00AA759F"/>
    <w:rsid w:val="00AA7662"/>
    <w:rsid w:val="00AA78AC"/>
    <w:rsid w:val="00AB0FA8"/>
    <w:rsid w:val="00AB2075"/>
    <w:rsid w:val="00AB23C4"/>
    <w:rsid w:val="00AB51F2"/>
    <w:rsid w:val="00AB69EB"/>
    <w:rsid w:val="00AB6FD4"/>
    <w:rsid w:val="00AC0695"/>
    <w:rsid w:val="00AC098E"/>
    <w:rsid w:val="00AC1C52"/>
    <w:rsid w:val="00AC35E9"/>
    <w:rsid w:val="00AC42FA"/>
    <w:rsid w:val="00AC5B92"/>
    <w:rsid w:val="00AD4AF5"/>
    <w:rsid w:val="00AD51B3"/>
    <w:rsid w:val="00AD7504"/>
    <w:rsid w:val="00AD7808"/>
    <w:rsid w:val="00AE0A6D"/>
    <w:rsid w:val="00AE3778"/>
    <w:rsid w:val="00AE586E"/>
    <w:rsid w:val="00AE6B98"/>
    <w:rsid w:val="00AF1B6B"/>
    <w:rsid w:val="00AF3691"/>
    <w:rsid w:val="00AF5A2C"/>
    <w:rsid w:val="00B001F2"/>
    <w:rsid w:val="00B01131"/>
    <w:rsid w:val="00B022F6"/>
    <w:rsid w:val="00B026DA"/>
    <w:rsid w:val="00B0385B"/>
    <w:rsid w:val="00B04F09"/>
    <w:rsid w:val="00B078E2"/>
    <w:rsid w:val="00B112C9"/>
    <w:rsid w:val="00B24380"/>
    <w:rsid w:val="00B253A4"/>
    <w:rsid w:val="00B25485"/>
    <w:rsid w:val="00B25632"/>
    <w:rsid w:val="00B263B7"/>
    <w:rsid w:val="00B30B6F"/>
    <w:rsid w:val="00B313D4"/>
    <w:rsid w:val="00B33C1D"/>
    <w:rsid w:val="00B36008"/>
    <w:rsid w:val="00B36322"/>
    <w:rsid w:val="00B375C7"/>
    <w:rsid w:val="00B4268F"/>
    <w:rsid w:val="00B42C1E"/>
    <w:rsid w:val="00B44D41"/>
    <w:rsid w:val="00B46D33"/>
    <w:rsid w:val="00B51C6F"/>
    <w:rsid w:val="00B56BB0"/>
    <w:rsid w:val="00B578B3"/>
    <w:rsid w:val="00B600E8"/>
    <w:rsid w:val="00B60349"/>
    <w:rsid w:val="00B606B1"/>
    <w:rsid w:val="00B60E3F"/>
    <w:rsid w:val="00B638D2"/>
    <w:rsid w:val="00B63AE8"/>
    <w:rsid w:val="00B655DF"/>
    <w:rsid w:val="00B66697"/>
    <w:rsid w:val="00B708AB"/>
    <w:rsid w:val="00B711B0"/>
    <w:rsid w:val="00B7487B"/>
    <w:rsid w:val="00B74E11"/>
    <w:rsid w:val="00B77B91"/>
    <w:rsid w:val="00B8134A"/>
    <w:rsid w:val="00B81C48"/>
    <w:rsid w:val="00B81ED0"/>
    <w:rsid w:val="00B84972"/>
    <w:rsid w:val="00B84DB2"/>
    <w:rsid w:val="00B90065"/>
    <w:rsid w:val="00B90DA5"/>
    <w:rsid w:val="00B9267E"/>
    <w:rsid w:val="00B93C3F"/>
    <w:rsid w:val="00B94CB6"/>
    <w:rsid w:val="00B95241"/>
    <w:rsid w:val="00BA09A5"/>
    <w:rsid w:val="00BA33B4"/>
    <w:rsid w:val="00BA4A4F"/>
    <w:rsid w:val="00BA5333"/>
    <w:rsid w:val="00BA5C5D"/>
    <w:rsid w:val="00BB1159"/>
    <w:rsid w:val="00BB2C8B"/>
    <w:rsid w:val="00BB43CF"/>
    <w:rsid w:val="00BB4666"/>
    <w:rsid w:val="00BB5F1B"/>
    <w:rsid w:val="00BB6A01"/>
    <w:rsid w:val="00BB6E63"/>
    <w:rsid w:val="00BC1141"/>
    <w:rsid w:val="00BC3D49"/>
    <w:rsid w:val="00BC5A6F"/>
    <w:rsid w:val="00BC63EA"/>
    <w:rsid w:val="00BC752E"/>
    <w:rsid w:val="00BD13F5"/>
    <w:rsid w:val="00BD30F6"/>
    <w:rsid w:val="00BD534A"/>
    <w:rsid w:val="00BD7407"/>
    <w:rsid w:val="00BD7ACB"/>
    <w:rsid w:val="00BE03E2"/>
    <w:rsid w:val="00BE0BFD"/>
    <w:rsid w:val="00BE0FBA"/>
    <w:rsid w:val="00BE587D"/>
    <w:rsid w:val="00BE7FF1"/>
    <w:rsid w:val="00BF03E3"/>
    <w:rsid w:val="00BF0796"/>
    <w:rsid w:val="00BF092A"/>
    <w:rsid w:val="00BF0E32"/>
    <w:rsid w:val="00BF3261"/>
    <w:rsid w:val="00BF37F8"/>
    <w:rsid w:val="00BF38D5"/>
    <w:rsid w:val="00BF58AB"/>
    <w:rsid w:val="00C01AD6"/>
    <w:rsid w:val="00C06660"/>
    <w:rsid w:val="00C10CA6"/>
    <w:rsid w:val="00C13373"/>
    <w:rsid w:val="00C140BB"/>
    <w:rsid w:val="00C14768"/>
    <w:rsid w:val="00C2077D"/>
    <w:rsid w:val="00C21721"/>
    <w:rsid w:val="00C23490"/>
    <w:rsid w:val="00C23D23"/>
    <w:rsid w:val="00C2753C"/>
    <w:rsid w:val="00C3056F"/>
    <w:rsid w:val="00C30B82"/>
    <w:rsid w:val="00C33334"/>
    <w:rsid w:val="00C34C41"/>
    <w:rsid w:val="00C3574B"/>
    <w:rsid w:val="00C360F0"/>
    <w:rsid w:val="00C40EA1"/>
    <w:rsid w:val="00C40ED8"/>
    <w:rsid w:val="00C4317E"/>
    <w:rsid w:val="00C453FD"/>
    <w:rsid w:val="00C5009B"/>
    <w:rsid w:val="00C51AAC"/>
    <w:rsid w:val="00C51ABC"/>
    <w:rsid w:val="00C51E1F"/>
    <w:rsid w:val="00C52052"/>
    <w:rsid w:val="00C5384E"/>
    <w:rsid w:val="00C543A5"/>
    <w:rsid w:val="00C54EC4"/>
    <w:rsid w:val="00C56A5E"/>
    <w:rsid w:val="00C57905"/>
    <w:rsid w:val="00C57C7D"/>
    <w:rsid w:val="00C62697"/>
    <w:rsid w:val="00C63142"/>
    <w:rsid w:val="00C66E98"/>
    <w:rsid w:val="00C66FE9"/>
    <w:rsid w:val="00C67C92"/>
    <w:rsid w:val="00C70384"/>
    <w:rsid w:val="00C70C91"/>
    <w:rsid w:val="00C715C6"/>
    <w:rsid w:val="00C72774"/>
    <w:rsid w:val="00C72D26"/>
    <w:rsid w:val="00C753C5"/>
    <w:rsid w:val="00C82966"/>
    <w:rsid w:val="00C82FCB"/>
    <w:rsid w:val="00C87E91"/>
    <w:rsid w:val="00C9178F"/>
    <w:rsid w:val="00C91A9C"/>
    <w:rsid w:val="00C93380"/>
    <w:rsid w:val="00C93D4C"/>
    <w:rsid w:val="00CA5D09"/>
    <w:rsid w:val="00CA645A"/>
    <w:rsid w:val="00CA6912"/>
    <w:rsid w:val="00CA78C8"/>
    <w:rsid w:val="00CA7A30"/>
    <w:rsid w:val="00CB07A4"/>
    <w:rsid w:val="00CB09A4"/>
    <w:rsid w:val="00CB2B8C"/>
    <w:rsid w:val="00CB4173"/>
    <w:rsid w:val="00CB4C29"/>
    <w:rsid w:val="00CB7B41"/>
    <w:rsid w:val="00CC3EB4"/>
    <w:rsid w:val="00CC3F4E"/>
    <w:rsid w:val="00CC497B"/>
    <w:rsid w:val="00CC59D1"/>
    <w:rsid w:val="00CC7DF8"/>
    <w:rsid w:val="00CD116A"/>
    <w:rsid w:val="00CD3227"/>
    <w:rsid w:val="00CD39D2"/>
    <w:rsid w:val="00CD48E1"/>
    <w:rsid w:val="00CD5C51"/>
    <w:rsid w:val="00CD6688"/>
    <w:rsid w:val="00CE14E1"/>
    <w:rsid w:val="00CE1FC7"/>
    <w:rsid w:val="00CE65C4"/>
    <w:rsid w:val="00CF22DA"/>
    <w:rsid w:val="00CF26B3"/>
    <w:rsid w:val="00CF569A"/>
    <w:rsid w:val="00CF5963"/>
    <w:rsid w:val="00CF5C34"/>
    <w:rsid w:val="00CF6850"/>
    <w:rsid w:val="00CF6AFB"/>
    <w:rsid w:val="00D005B8"/>
    <w:rsid w:val="00D02C01"/>
    <w:rsid w:val="00D064A1"/>
    <w:rsid w:val="00D07AE9"/>
    <w:rsid w:val="00D148AB"/>
    <w:rsid w:val="00D171A8"/>
    <w:rsid w:val="00D22BF7"/>
    <w:rsid w:val="00D231DA"/>
    <w:rsid w:val="00D26288"/>
    <w:rsid w:val="00D267CA"/>
    <w:rsid w:val="00D27A95"/>
    <w:rsid w:val="00D311D9"/>
    <w:rsid w:val="00D323C3"/>
    <w:rsid w:val="00D34B9F"/>
    <w:rsid w:val="00D34F42"/>
    <w:rsid w:val="00D34F8A"/>
    <w:rsid w:val="00D373AA"/>
    <w:rsid w:val="00D43EA2"/>
    <w:rsid w:val="00D50702"/>
    <w:rsid w:val="00D50DD1"/>
    <w:rsid w:val="00D5589A"/>
    <w:rsid w:val="00D61351"/>
    <w:rsid w:val="00D631F9"/>
    <w:rsid w:val="00D633D0"/>
    <w:rsid w:val="00D63950"/>
    <w:rsid w:val="00D63F30"/>
    <w:rsid w:val="00D65328"/>
    <w:rsid w:val="00D70A41"/>
    <w:rsid w:val="00D710B9"/>
    <w:rsid w:val="00D71835"/>
    <w:rsid w:val="00D73226"/>
    <w:rsid w:val="00D73F31"/>
    <w:rsid w:val="00D74096"/>
    <w:rsid w:val="00D7470A"/>
    <w:rsid w:val="00D76098"/>
    <w:rsid w:val="00D82DD4"/>
    <w:rsid w:val="00D8487C"/>
    <w:rsid w:val="00D86538"/>
    <w:rsid w:val="00D9001B"/>
    <w:rsid w:val="00D915D6"/>
    <w:rsid w:val="00D93D46"/>
    <w:rsid w:val="00D94F26"/>
    <w:rsid w:val="00D96A02"/>
    <w:rsid w:val="00D97CA0"/>
    <w:rsid w:val="00DA07C4"/>
    <w:rsid w:val="00DA1FEB"/>
    <w:rsid w:val="00DA35D6"/>
    <w:rsid w:val="00DA4A07"/>
    <w:rsid w:val="00DA5AE9"/>
    <w:rsid w:val="00DB3C3B"/>
    <w:rsid w:val="00DB3D0D"/>
    <w:rsid w:val="00DC098B"/>
    <w:rsid w:val="00DC5426"/>
    <w:rsid w:val="00DC5684"/>
    <w:rsid w:val="00DC5CFF"/>
    <w:rsid w:val="00DC6E67"/>
    <w:rsid w:val="00DD00F9"/>
    <w:rsid w:val="00DD1F50"/>
    <w:rsid w:val="00DD2E7F"/>
    <w:rsid w:val="00DD3301"/>
    <w:rsid w:val="00DD375A"/>
    <w:rsid w:val="00DD550E"/>
    <w:rsid w:val="00DD58BF"/>
    <w:rsid w:val="00DD612A"/>
    <w:rsid w:val="00DE0176"/>
    <w:rsid w:val="00DE0334"/>
    <w:rsid w:val="00DE1632"/>
    <w:rsid w:val="00DE1A20"/>
    <w:rsid w:val="00DE3B08"/>
    <w:rsid w:val="00DE4D24"/>
    <w:rsid w:val="00DE59DC"/>
    <w:rsid w:val="00DE7F4C"/>
    <w:rsid w:val="00DF3AB8"/>
    <w:rsid w:val="00DF4945"/>
    <w:rsid w:val="00E009A9"/>
    <w:rsid w:val="00E02931"/>
    <w:rsid w:val="00E04A7A"/>
    <w:rsid w:val="00E05DF9"/>
    <w:rsid w:val="00E066A3"/>
    <w:rsid w:val="00E10885"/>
    <w:rsid w:val="00E10D82"/>
    <w:rsid w:val="00E139A8"/>
    <w:rsid w:val="00E1509E"/>
    <w:rsid w:val="00E17386"/>
    <w:rsid w:val="00E17C42"/>
    <w:rsid w:val="00E252E8"/>
    <w:rsid w:val="00E279FE"/>
    <w:rsid w:val="00E321AF"/>
    <w:rsid w:val="00E326C3"/>
    <w:rsid w:val="00E353E0"/>
    <w:rsid w:val="00E37734"/>
    <w:rsid w:val="00E413F0"/>
    <w:rsid w:val="00E43BB0"/>
    <w:rsid w:val="00E44E88"/>
    <w:rsid w:val="00E45911"/>
    <w:rsid w:val="00E475C3"/>
    <w:rsid w:val="00E51D67"/>
    <w:rsid w:val="00E53176"/>
    <w:rsid w:val="00E53B9F"/>
    <w:rsid w:val="00E56162"/>
    <w:rsid w:val="00E60CC2"/>
    <w:rsid w:val="00E71228"/>
    <w:rsid w:val="00E71A42"/>
    <w:rsid w:val="00E71B20"/>
    <w:rsid w:val="00E74B10"/>
    <w:rsid w:val="00E7517B"/>
    <w:rsid w:val="00E8015B"/>
    <w:rsid w:val="00E80912"/>
    <w:rsid w:val="00E82992"/>
    <w:rsid w:val="00E85CB4"/>
    <w:rsid w:val="00E91176"/>
    <w:rsid w:val="00E95C1B"/>
    <w:rsid w:val="00E97913"/>
    <w:rsid w:val="00EA0D04"/>
    <w:rsid w:val="00EA14B5"/>
    <w:rsid w:val="00EA6B44"/>
    <w:rsid w:val="00EB0CB5"/>
    <w:rsid w:val="00EB1AF9"/>
    <w:rsid w:val="00EB2E6D"/>
    <w:rsid w:val="00EB3531"/>
    <w:rsid w:val="00EB7CFC"/>
    <w:rsid w:val="00EC1D9B"/>
    <w:rsid w:val="00EC1F01"/>
    <w:rsid w:val="00EC5BB1"/>
    <w:rsid w:val="00EC5D26"/>
    <w:rsid w:val="00EC5E16"/>
    <w:rsid w:val="00ED3900"/>
    <w:rsid w:val="00EE3501"/>
    <w:rsid w:val="00EE4D09"/>
    <w:rsid w:val="00EF0295"/>
    <w:rsid w:val="00EF28A0"/>
    <w:rsid w:val="00EF2CC6"/>
    <w:rsid w:val="00EF34BC"/>
    <w:rsid w:val="00EF41BC"/>
    <w:rsid w:val="00EF45C6"/>
    <w:rsid w:val="00EF485E"/>
    <w:rsid w:val="00EF4B38"/>
    <w:rsid w:val="00EF5063"/>
    <w:rsid w:val="00F035E7"/>
    <w:rsid w:val="00F0446E"/>
    <w:rsid w:val="00F04DFD"/>
    <w:rsid w:val="00F07775"/>
    <w:rsid w:val="00F111B5"/>
    <w:rsid w:val="00F139B5"/>
    <w:rsid w:val="00F16BF8"/>
    <w:rsid w:val="00F17A2A"/>
    <w:rsid w:val="00F21639"/>
    <w:rsid w:val="00F23FD3"/>
    <w:rsid w:val="00F25B4C"/>
    <w:rsid w:val="00F25DFB"/>
    <w:rsid w:val="00F25ECC"/>
    <w:rsid w:val="00F26317"/>
    <w:rsid w:val="00F2770C"/>
    <w:rsid w:val="00F32B1C"/>
    <w:rsid w:val="00F344EE"/>
    <w:rsid w:val="00F35AAC"/>
    <w:rsid w:val="00F40974"/>
    <w:rsid w:val="00F4103D"/>
    <w:rsid w:val="00F41802"/>
    <w:rsid w:val="00F4661A"/>
    <w:rsid w:val="00F46D42"/>
    <w:rsid w:val="00F47546"/>
    <w:rsid w:val="00F50E22"/>
    <w:rsid w:val="00F5165A"/>
    <w:rsid w:val="00F5390C"/>
    <w:rsid w:val="00F54C0C"/>
    <w:rsid w:val="00F57279"/>
    <w:rsid w:val="00F636B8"/>
    <w:rsid w:val="00F63729"/>
    <w:rsid w:val="00F661F1"/>
    <w:rsid w:val="00F66754"/>
    <w:rsid w:val="00F7172F"/>
    <w:rsid w:val="00F71C51"/>
    <w:rsid w:val="00F730BE"/>
    <w:rsid w:val="00F75334"/>
    <w:rsid w:val="00F77DF2"/>
    <w:rsid w:val="00F85986"/>
    <w:rsid w:val="00F8723D"/>
    <w:rsid w:val="00F910DB"/>
    <w:rsid w:val="00F91F1C"/>
    <w:rsid w:val="00F9297A"/>
    <w:rsid w:val="00F92A24"/>
    <w:rsid w:val="00F93AE1"/>
    <w:rsid w:val="00F93F14"/>
    <w:rsid w:val="00F9593B"/>
    <w:rsid w:val="00F95DB9"/>
    <w:rsid w:val="00F96374"/>
    <w:rsid w:val="00F96A0B"/>
    <w:rsid w:val="00F9707B"/>
    <w:rsid w:val="00F97856"/>
    <w:rsid w:val="00FA02A8"/>
    <w:rsid w:val="00FA04FA"/>
    <w:rsid w:val="00FA0757"/>
    <w:rsid w:val="00FA2C2E"/>
    <w:rsid w:val="00FA414F"/>
    <w:rsid w:val="00FA4776"/>
    <w:rsid w:val="00FA4A8B"/>
    <w:rsid w:val="00FA570E"/>
    <w:rsid w:val="00FA5B5C"/>
    <w:rsid w:val="00FA665C"/>
    <w:rsid w:val="00FA695E"/>
    <w:rsid w:val="00FB1679"/>
    <w:rsid w:val="00FB2566"/>
    <w:rsid w:val="00FB370A"/>
    <w:rsid w:val="00FB7665"/>
    <w:rsid w:val="00FC0AEE"/>
    <w:rsid w:val="00FC2B93"/>
    <w:rsid w:val="00FC3348"/>
    <w:rsid w:val="00FC36EA"/>
    <w:rsid w:val="00FC3DD5"/>
    <w:rsid w:val="00FC52D5"/>
    <w:rsid w:val="00FC620C"/>
    <w:rsid w:val="00FC7FA1"/>
    <w:rsid w:val="00FD01EC"/>
    <w:rsid w:val="00FD131C"/>
    <w:rsid w:val="00FD3B46"/>
    <w:rsid w:val="00FD792B"/>
    <w:rsid w:val="00FE0B25"/>
    <w:rsid w:val="00FE1305"/>
    <w:rsid w:val="00FE29B8"/>
    <w:rsid w:val="00FE3E7E"/>
    <w:rsid w:val="00FE4935"/>
    <w:rsid w:val="00FE5BB6"/>
    <w:rsid w:val="00FE617F"/>
    <w:rsid w:val="00FE78FD"/>
    <w:rsid w:val="00FF2E94"/>
    <w:rsid w:val="00FF43AF"/>
    <w:rsid w:val="050436EB"/>
    <w:rsid w:val="089ADB26"/>
    <w:rsid w:val="08B6E3D3"/>
    <w:rsid w:val="095AC5BB"/>
    <w:rsid w:val="0E2D8DCC"/>
    <w:rsid w:val="1005A1DC"/>
    <w:rsid w:val="111EED55"/>
    <w:rsid w:val="1188B577"/>
    <w:rsid w:val="14592BD6"/>
    <w:rsid w:val="1516D086"/>
    <w:rsid w:val="16335EF1"/>
    <w:rsid w:val="191F6B66"/>
    <w:rsid w:val="193D578B"/>
    <w:rsid w:val="199B1FEF"/>
    <w:rsid w:val="19CA7D59"/>
    <w:rsid w:val="1A060F45"/>
    <w:rsid w:val="1AE41A91"/>
    <w:rsid w:val="1AF9AB2A"/>
    <w:rsid w:val="1D52A408"/>
    <w:rsid w:val="1DF447EF"/>
    <w:rsid w:val="24EDA1F9"/>
    <w:rsid w:val="26D89AD2"/>
    <w:rsid w:val="29603258"/>
    <w:rsid w:val="299D4D46"/>
    <w:rsid w:val="2B049774"/>
    <w:rsid w:val="2BCCDE79"/>
    <w:rsid w:val="2DC42FAF"/>
    <w:rsid w:val="2EA4B3BF"/>
    <w:rsid w:val="30CE12BA"/>
    <w:rsid w:val="32C6CB6B"/>
    <w:rsid w:val="34212240"/>
    <w:rsid w:val="355ADB4C"/>
    <w:rsid w:val="38FE790B"/>
    <w:rsid w:val="3918C3DA"/>
    <w:rsid w:val="3AAA7E95"/>
    <w:rsid w:val="3B8D025E"/>
    <w:rsid w:val="3F68E612"/>
    <w:rsid w:val="3FB6E44E"/>
    <w:rsid w:val="44BDE424"/>
    <w:rsid w:val="450219F8"/>
    <w:rsid w:val="4B2F38D0"/>
    <w:rsid w:val="4C0AC3C8"/>
    <w:rsid w:val="4C697465"/>
    <w:rsid w:val="4FC358D2"/>
    <w:rsid w:val="5028312A"/>
    <w:rsid w:val="52D6DD1F"/>
    <w:rsid w:val="54024CA6"/>
    <w:rsid w:val="5596C7F4"/>
    <w:rsid w:val="5716D535"/>
    <w:rsid w:val="586AF2A6"/>
    <w:rsid w:val="58B1F2ED"/>
    <w:rsid w:val="5923EEEE"/>
    <w:rsid w:val="5A02601D"/>
    <w:rsid w:val="5B95D2D8"/>
    <w:rsid w:val="5BE358E9"/>
    <w:rsid w:val="5D350557"/>
    <w:rsid w:val="5EB8E525"/>
    <w:rsid w:val="62E050BA"/>
    <w:rsid w:val="6AF3540D"/>
    <w:rsid w:val="6E458E06"/>
    <w:rsid w:val="6F062041"/>
    <w:rsid w:val="7002AB80"/>
    <w:rsid w:val="709792B2"/>
    <w:rsid w:val="72CD4608"/>
    <w:rsid w:val="7379C340"/>
    <w:rsid w:val="76A5B0F1"/>
    <w:rsid w:val="77AE7CCC"/>
    <w:rsid w:val="77B3E3F5"/>
    <w:rsid w:val="784B18EE"/>
    <w:rsid w:val="78E09A0E"/>
    <w:rsid w:val="7DE73DBE"/>
    <w:rsid w:val="7E0F19E1"/>
    <w:rsid w:val="7FE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1221ABE"/>
  <w15:docId w15:val="{C1318002-70EF-44F8-9027-A2FF8871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D6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7A719B"/>
    <w:pPr>
      <w:spacing w:before="240" w:after="60" w:line="240" w:lineRule="auto"/>
      <w:ind w:left="835"/>
      <w:outlineLvl w:val="6"/>
    </w:pPr>
    <w:rPr>
      <w:rFonts w:ascii="Times New Roman" w:eastAsia="SimSun" w:hAnsi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7A719B"/>
    <w:rPr>
      <w:rFonts w:ascii="Times New Roman" w:eastAsia="SimSun" w:hAnsi="Times New Roman" w:cs="Times New Roman"/>
      <w:spacing w:val="-5"/>
      <w:sz w:val="24"/>
      <w:szCs w:val="24"/>
      <w:lang w:val="es-ES"/>
    </w:rPr>
  </w:style>
  <w:style w:type="character" w:styleId="Refdenotaalpie">
    <w:name w:val="footnote reference"/>
    <w:uiPriority w:val="99"/>
    <w:semiHidden/>
    <w:rsid w:val="001F330E"/>
    <w:rPr>
      <w:rFonts w:cs="Times New Roman"/>
      <w:vertAlign w:val="superscript"/>
    </w:rPr>
  </w:style>
  <w:style w:type="paragraph" w:customStyle="1" w:styleId="pBody">
    <w:name w:val="pBody"/>
    <w:basedOn w:val="Normal"/>
    <w:uiPriority w:val="99"/>
    <w:rsid w:val="001F330E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rsid w:val="001F330E"/>
    <w:pPr>
      <w:spacing w:after="100"/>
      <w:jc w:val="center"/>
    </w:pPr>
  </w:style>
  <w:style w:type="character" w:customStyle="1" w:styleId="fBody">
    <w:name w:val="fBody"/>
    <w:uiPriority w:val="99"/>
    <w:rsid w:val="001F330E"/>
    <w:rPr>
      <w:rFonts w:ascii="Museo Sans" w:eastAsia="Times New Roman" w:hAnsi="Museo Sans"/>
      <w:color w:val="000000"/>
      <w:sz w:val="22"/>
    </w:rPr>
  </w:style>
  <w:style w:type="character" w:customStyle="1" w:styleId="fTitle">
    <w:name w:val="fTitle"/>
    <w:uiPriority w:val="99"/>
    <w:rsid w:val="001F330E"/>
    <w:rPr>
      <w:rFonts w:ascii="Museo Sans" w:eastAsia="Times New Roman" w:hAnsi="Museo Sans"/>
      <w:b/>
      <w:caps/>
      <w:color w:val="000000"/>
      <w:sz w:val="22"/>
    </w:rPr>
  </w:style>
  <w:style w:type="paragraph" w:styleId="Encabezado">
    <w:name w:val="header"/>
    <w:basedOn w:val="Normal"/>
    <w:link w:val="Encabezado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661F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661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locked/>
    <w:rsid w:val="00527A6F"/>
    <w:rPr>
      <w:rFonts w:ascii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locked/>
    <w:rsid w:val="00AC0695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C0695"/>
    <w:rPr>
      <w:rFonts w:ascii="Arial Narrow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DA07C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">
    <w:name w:val="Lista clara - Énfasis 15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7A68F1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3670A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0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3670A6"/>
    <w:rPr>
      <w:rFonts w:ascii="Calibri" w:eastAsia="Times New Roman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0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670A6"/>
    <w:rPr>
      <w:rFonts w:ascii="Calibri" w:eastAsia="Times New Roman" w:hAnsi="Calibri" w:cs="Times New Roman"/>
      <w:b/>
      <w:bCs/>
      <w:lang w:val="es-SV" w:eastAsia="en-US"/>
    </w:rPr>
  </w:style>
  <w:style w:type="paragraph" w:styleId="Listaconvietas5">
    <w:name w:val="List Bullet 5"/>
    <w:basedOn w:val="Normal"/>
    <w:autoRedefine/>
    <w:uiPriority w:val="99"/>
    <w:rsid w:val="0012039D"/>
    <w:pPr>
      <w:numPr>
        <w:numId w:val="5"/>
      </w:numPr>
      <w:tabs>
        <w:tab w:val="num" w:pos="1800"/>
      </w:tabs>
      <w:spacing w:after="0" w:line="240" w:lineRule="auto"/>
      <w:ind w:left="2635" w:hanging="360"/>
    </w:pPr>
    <w:rPr>
      <w:rFonts w:ascii="Arial" w:eastAsia="SimSun" w:hAnsi="Arial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FC7FA1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35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rsid w:val="00F35AAC"/>
  </w:style>
  <w:style w:type="character" w:customStyle="1" w:styleId="eop">
    <w:name w:val="eop"/>
    <w:rsid w:val="00F35AAC"/>
  </w:style>
  <w:style w:type="character" w:customStyle="1" w:styleId="normaltextrunspellingerrorv2scxw139892720bcx0">
    <w:name w:val="normaltextrun spellingerrorv2 scxw139892720 bcx0"/>
    <w:rsid w:val="00F3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47133, proyecto elaborado 8jul2021. FV</Observaciones>
    <JefeNacional xmlns="93a27197-5ea5-4ef4-9c25-de38a9c385a4">Aprobado con correcciones</JefeNaciona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426-0E25-4657-BD85-44CC7118E67E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58FC6C5E-487C-48CE-9BD1-C42612984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25A99-34FE-461C-94CC-B77DB095E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6E79E-6E1B-4193-950F-F6E7CD6C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5</TotalTime>
  <Pages>1</Pages>
  <Words>4217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cp:lastModifiedBy>Sofia Indira Bonilla de Taura</cp:lastModifiedBy>
  <cp:revision>6</cp:revision>
  <cp:lastPrinted>2021-07-15T20:58:00Z</cp:lastPrinted>
  <dcterms:created xsi:type="dcterms:W3CDTF">2021-08-18T15:29:00Z</dcterms:created>
  <dcterms:modified xsi:type="dcterms:W3CDTF">2021-08-18T15:34:00Z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b106a738-bb9a-41eb-a141-fd804a57b42c</vt:lpwstr>
  </property>
  <property fmtid="{D5CDD505-2E9C-101B-9397-08002B2CF9AE}" pid="4" name="_dlc_DocId">
    <vt:lpwstr>RPRHYMQDNXKT-263-574</vt:lpwstr>
  </property>
  <property fmtid="{D5CDD505-2E9C-101B-9397-08002B2CF9AE}" pid="5" name="_dlc_DocIdUrl">
    <vt:lpwstr>http://intranet.siget.gob.sv/CAU/_layouts/DocIdRedir.aspx?ID=RPRHYMQDNXKT-263-574, RPRHYMQDNXKT-263-574</vt:lpwstr>
  </property>
  <property fmtid="{D5CDD505-2E9C-101B-9397-08002B2CF9AE}" pid="6" name="RoutingRuleDescription">
    <vt:lpwstr> Sentencia- Concepcion de Maria Hernandez Chavez</vt:lpwstr>
  </property>
  <property fmtid="{D5CDD505-2E9C-101B-9397-08002B2CF9AE}" pid="7" name="Order">
    <vt:r8>254700</vt:r8>
  </property>
  <property fmtid="{D5CDD505-2E9C-101B-9397-08002B2CF9AE}" pid="8" name="ComplianceAssetId">
    <vt:lpwstr/>
  </property>
</Properties>
</file>