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54EBD29B" w14:textId="77777777" w:rsidR="00B922A8" w:rsidRDefault="00B922A8" w:rsidP="00F35AAC">
      <w:pPr>
        <w:spacing w:after="0" w:line="240" w:lineRule="atLeast"/>
        <w:jc w:val="both"/>
        <w:rPr>
          <w:rFonts w:ascii="Museo Sans 900" w:hAnsi="Museo Sans 900"/>
          <w:b/>
          <w:bCs/>
          <w:sz w:val="20"/>
          <w:szCs w:val="20"/>
          <w:lang w:eastAsia="es-ES"/>
        </w:rPr>
      </w:pPr>
    </w:p>
    <w:p w14:paraId="7209AE2B" w14:textId="337792CD"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205B4E">
        <w:rPr>
          <w:rFonts w:ascii="Museo Sans 900" w:hAnsi="Museo Sans 900"/>
          <w:b/>
          <w:bCs/>
          <w:sz w:val="20"/>
          <w:szCs w:val="20"/>
          <w:lang w:eastAsia="es-ES"/>
        </w:rPr>
        <w:t>0656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w:t>
      </w:r>
      <w:r w:rsidR="00205B4E">
        <w:rPr>
          <w:rFonts w:ascii="Museo Sans 300" w:hAnsi="Museo Sans 300"/>
          <w:sz w:val="20"/>
          <w:szCs w:val="20"/>
          <w:lang w:eastAsia="es-ES"/>
        </w:rPr>
        <w:t>nueve</w:t>
      </w:r>
      <w:r w:rsidR="00186756" w:rsidRPr="00937F60">
        <w:rPr>
          <w:rFonts w:ascii="Museo Sans 300" w:hAnsi="Museo Sans 300"/>
          <w:sz w:val="20"/>
          <w:szCs w:val="20"/>
          <w:lang w:eastAsia="es-ES"/>
        </w:rPr>
        <w:t xml:space="preserve"> </w:t>
      </w:r>
      <w:r w:rsidRPr="00937F60">
        <w:rPr>
          <w:rFonts w:ascii="Museo Sans 300" w:hAnsi="Museo Sans 300"/>
          <w:sz w:val="20"/>
          <w:szCs w:val="20"/>
          <w:lang w:eastAsia="es-ES"/>
        </w:rPr>
        <w:t>horas</w:t>
      </w:r>
      <w:r w:rsidR="008A69BE">
        <w:rPr>
          <w:rFonts w:ascii="Museo Sans 300" w:hAnsi="Museo Sans 300"/>
          <w:sz w:val="20"/>
          <w:szCs w:val="20"/>
          <w:lang w:eastAsia="es-ES"/>
        </w:rPr>
        <w:t xml:space="preserve"> con </w:t>
      </w:r>
      <w:r w:rsidR="00205B4E">
        <w:rPr>
          <w:rFonts w:ascii="Museo Sans 300" w:hAnsi="Museo Sans 300"/>
          <w:sz w:val="20"/>
          <w:szCs w:val="20"/>
          <w:lang w:eastAsia="es-ES"/>
        </w:rPr>
        <w:t>cincuenta</w:t>
      </w:r>
      <w:r w:rsidR="008A69BE">
        <w:rPr>
          <w:rFonts w:ascii="Museo Sans 300" w:hAnsi="Museo Sans 300"/>
          <w:sz w:val="20"/>
          <w:szCs w:val="20"/>
          <w:lang w:eastAsia="es-ES"/>
        </w:rPr>
        <w:t xml:space="preserve"> minutos</w:t>
      </w:r>
      <w:r w:rsidRPr="00937F60">
        <w:rPr>
          <w:rFonts w:ascii="Museo Sans 300" w:hAnsi="Museo Sans 300"/>
          <w:sz w:val="20"/>
          <w:szCs w:val="20"/>
          <w:lang w:eastAsia="es-ES"/>
        </w:rPr>
        <w:t xml:space="preserve"> del día</w:t>
      </w:r>
      <w:r w:rsidR="006273A5">
        <w:rPr>
          <w:rFonts w:ascii="Museo Sans 300" w:hAnsi="Museo Sans 300"/>
          <w:sz w:val="20"/>
          <w:szCs w:val="20"/>
          <w:lang w:eastAsia="es-ES"/>
        </w:rPr>
        <w:t xml:space="preserve"> </w:t>
      </w:r>
      <w:r w:rsidR="00205B4E">
        <w:rPr>
          <w:rFonts w:ascii="Museo Sans 300" w:hAnsi="Museo Sans 300"/>
          <w:sz w:val="20"/>
          <w:szCs w:val="20"/>
          <w:lang w:eastAsia="es-ES"/>
        </w:rPr>
        <w:t>catorce</w:t>
      </w:r>
      <w:r w:rsidR="00C20ED6">
        <w:rPr>
          <w:rFonts w:ascii="Museo Sans 300" w:hAnsi="Museo Sans 300"/>
          <w:sz w:val="20"/>
          <w:szCs w:val="20"/>
          <w:lang w:eastAsia="es-ES"/>
        </w:rPr>
        <w:t xml:space="preserv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w:t>
      </w:r>
      <w:r w:rsidR="00205B4E">
        <w:rPr>
          <w:rFonts w:ascii="Museo Sans 300" w:hAnsi="Museo Sans 300"/>
          <w:sz w:val="20"/>
          <w:szCs w:val="20"/>
          <w:lang w:eastAsia="es-ES"/>
        </w:rPr>
        <w:t>julio</w:t>
      </w:r>
      <w:r w:rsidR="00186756">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3C4FD01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EA61D5">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51EB332"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 xml:space="preserve">día </w:t>
      </w:r>
      <w:r w:rsidR="008A69BE">
        <w:rPr>
          <w:rFonts w:ascii="Museo Sans 300" w:eastAsia="Arial" w:hAnsi="Museo Sans 300"/>
          <w:sz w:val="20"/>
          <w:szCs w:val="20"/>
          <w:lang w:val="es-SV"/>
        </w:rPr>
        <w:t>cuatro de marzo</w:t>
      </w:r>
      <w:r w:rsidR="00D223F1">
        <w:rPr>
          <w:rFonts w:ascii="Museo Sans 300" w:eastAsia="Arial" w:hAnsi="Museo Sans 300"/>
          <w:sz w:val="20"/>
          <w:szCs w:val="20"/>
          <w:lang w:val="es-SV"/>
        </w:rPr>
        <w:t xml:space="preserve"> de dos mil veinte</w:t>
      </w:r>
      <w:r w:rsidR="002A0290">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8A69BE">
        <w:rPr>
          <w:rFonts w:ascii="Museo Sans 300" w:eastAsia="Arial" w:hAnsi="Museo Sans 300"/>
          <w:sz w:val="20"/>
          <w:szCs w:val="20"/>
          <w:lang w:val="es-SV"/>
        </w:rPr>
        <w:t xml:space="preserve">el señor </w:t>
      </w:r>
      <w:r w:rsidR="00982F52">
        <w:rPr>
          <w:rFonts w:ascii="Museo Sans 300" w:eastAsia="Arial" w:hAnsi="Museo Sans 300"/>
          <w:sz w:val="20"/>
          <w:szCs w:val="20"/>
          <w:lang w:val="es-SV"/>
        </w:rPr>
        <w:t>XXXXXXX</w:t>
      </w:r>
      <w:r w:rsidR="008A69BE">
        <w:rPr>
          <w:rFonts w:ascii="Museo Sans 300" w:eastAsia="Arial" w:hAnsi="Museo Sans 300"/>
          <w:sz w:val="20"/>
          <w:szCs w:val="20"/>
          <w:lang w:val="es-SV"/>
        </w:rPr>
        <w:t xml:space="preserve">, apoderado general judicial del señor </w:t>
      </w:r>
      <w:r w:rsidR="00982F52">
        <w:rPr>
          <w:rFonts w:ascii="Museo Sans 300" w:eastAsia="Arial" w:hAnsi="Museo Sans 300"/>
          <w:sz w:val="20"/>
          <w:szCs w:val="20"/>
          <w:lang w:val="es-SV"/>
        </w:rPr>
        <w:t>XXXXXXX</w:t>
      </w:r>
      <w:r w:rsidR="00B942EA">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de la sociedad </w:t>
      </w:r>
      <w:r w:rsidR="00D739B1">
        <w:rPr>
          <w:rFonts w:ascii="Museo Sans 300" w:eastAsia="Arial" w:hAnsi="Museo Sans 300"/>
          <w:sz w:val="20"/>
          <w:szCs w:val="20"/>
          <w:lang w:val="es-SV"/>
        </w:rPr>
        <w:t>AES CLESA y Cía., S. en C.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 xml:space="preserve">a cantidad de </w:t>
      </w:r>
      <w:r w:rsidR="008A69BE">
        <w:rPr>
          <w:rFonts w:ascii="Museo Sans 300" w:eastAsia="Arial" w:hAnsi="Museo Sans 300"/>
          <w:sz w:val="20"/>
          <w:szCs w:val="20"/>
          <w:lang w:val="es-SV"/>
        </w:rPr>
        <w:t>SETECIENTOS VEINTISIETE</w:t>
      </w:r>
      <w:r w:rsidR="00D739B1">
        <w:rPr>
          <w:rFonts w:ascii="Museo Sans 300" w:eastAsia="Arial" w:hAnsi="Museo Sans 300"/>
          <w:sz w:val="20"/>
          <w:szCs w:val="20"/>
          <w:lang w:val="es-SV"/>
        </w:rPr>
        <w:t xml:space="preserve"> </w:t>
      </w:r>
      <w:r w:rsidR="008A69BE">
        <w:rPr>
          <w:rFonts w:ascii="Museo Sans 300" w:eastAsia="Arial" w:hAnsi="Museo Sans 300"/>
          <w:sz w:val="20"/>
          <w:szCs w:val="20"/>
          <w:lang w:val="es-SV"/>
        </w:rPr>
        <w:t>31</w:t>
      </w:r>
      <w:r w:rsidR="00D739B1">
        <w:rPr>
          <w:rFonts w:ascii="Museo Sans 300" w:eastAsia="Arial" w:hAnsi="Museo Sans 300"/>
          <w:sz w:val="20"/>
          <w:szCs w:val="20"/>
          <w:lang w:val="es-SV"/>
        </w:rPr>
        <w:t xml:space="preserve">/100 DÓLARES DE LOS ESTADOS UNIDOS DE AMÉRICA (USD </w:t>
      </w:r>
      <w:r w:rsidR="008A69BE">
        <w:rPr>
          <w:rFonts w:ascii="Museo Sans 300" w:eastAsia="Arial" w:hAnsi="Museo Sans 300"/>
          <w:sz w:val="20"/>
          <w:szCs w:val="20"/>
          <w:lang w:val="es-SV"/>
        </w:rPr>
        <w:t>727.31</w:t>
      </w:r>
      <w:r w:rsidR="00D739B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w:t>
      </w:r>
      <w:r w:rsidR="00CA645A" w:rsidRPr="00713284">
        <w:rPr>
          <w:rFonts w:ascii="Museo Sans 300" w:eastAsia="Arial" w:hAnsi="Museo Sans 300"/>
          <w:sz w:val="20"/>
          <w:szCs w:val="20"/>
          <w:lang w:val="es-SV"/>
        </w:rPr>
        <w:t>irregular que afectó el correcto registro del consumo de energía eléctrica en el sum</w:t>
      </w:r>
      <w:r w:rsidR="00796CA1" w:rsidRPr="00713284">
        <w:rPr>
          <w:rFonts w:ascii="Museo Sans 300" w:eastAsia="Arial" w:hAnsi="Museo Sans 300"/>
          <w:sz w:val="20"/>
          <w:szCs w:val="20"/>
          <w:lang w:val="es-SV"/>
        </w:rPr>
        <w:t>inistro</w:t>
      </w:r>
      <w:r w:rsidR="00D223F1" w:rsidRPr="00713284">
        <w:rPr>
          <w:rFonts w:ascii="Museo Sans 300" w:eastAsia="Arial" w:hAnsi="Museo Sans 300"/>
          <w:sz w:val="20"/>
          <w:szCs w:val="20"/>
          <w:lang w:val="es-SV"/>
        </w:rPr>
        <w:t xml:space="preserve"> identificado con el NIC </w:t>
      </w:r>
      <w:r w:rsidR="00982F52">
        <w:rPr>
          <w:rFonts w:ascii="Museo Sans 300" w:eastAsia="Arial" w:hAnsi="Museo Sans 300"/>
          <w:sz w:val="20"/>
          <w:szCs w:val="20"/>
          <w:lang w:val="es-SV"/>
        </w:rPr>
        <w:t>XXXXXXX</w:t>
      </w:r>
      <w:r w:rsidR="00F46D42" w:rsidRPr="00713284">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B1B10BD" w14:textId="77777777" w:rsidR="00EA61D5" w:rsidRPr="00937F60" w:rsidRDefault="00EA61D5"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B4EB080"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616535">
        <w:rPr>
          <w:rFonts w:ascii="Museo Sans 300" w:hAnsi="Museo Sans 300"/>
          <w:sz w:val="20"/>
          <w:szCs w:val="20"/>
          <w:lang w:val="es-ES" w:eastAsia="es-ES"/>
        </w:rPr>
        <w:t>450</w:t>
      </w:r>
      <w:r w:rsidR="00D223F1">
        <w:rPr>
          <w:rFonts w:ascii="Museo Sans 300" w:hAnsi="Museo Sans 300"/>
          <w:sz w:val="20"/>
          <w:szCs w:val="20"/>
          <w:lang w:val="es-ES" w:eastAsia="es-ES"/>
        </w:rPr>
        <w:t xml:space="preserve">-2020-CAU, de fecha </w:t>
      </w:r>
      <w:r w:rsidR="00616535">
        <w:rPr>
          <w:rFonts w:ascii="Museo Sans 300" w:hAnsi="Museo Sans 300"/>
          <w:sz w:val="20"/>
          <w:szCs w:val="20"/>
          <w:lang w:val="es-ES" w:eastAsia="es-ES"/>
        </w:rPr>
        <w:t>dieciséis</w:t>
      </w:r>
      <w:r w:rsidR="00713284">
        <w:rPr>
          <w:rFonts w:ascii="Museo Sans 300" w:hAnsi="Museo Sans 300"/>
          <w:sz w:val="20"/>
          <w:szCs w:val="20"/>
          <w:lang w:val="es-ES" w:eastAsia="es-ES"/>
        </w:rPr>
        <w:t xml:space="preserve"> de</w:t>
      </w:r>
      <w:r w:rsidR="00616535">
        <w:rPr>
          <w:rFonts w:ascii="Museo Sans 300" w:hAnsi="Museo Sans 300"/>
          <w:sz w:val="20"/>
          <w:szCs w:val="20"/>
          <w:lang w:val="es-ES" w:eastAsia="es-ES"/>
        </w:rPr>
        <w:t xml:space="preserve"> marzo</w:t>
      </w:r>
      <w:r w:rsidR="00C55D65">
        <w:rPr>
          <w:rFonts w:ascii="Museo Sans 300" w:hAnsi="Museo Sans 300"/>
          <w:sz w:val="20"/>
          <w:szCs w:val="20"/>
          <w:lang w:val="es-ES" w:eastAsia="es-ES"/>
        </w:rPr>
        <w:t xml:space="preserv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13284">
        <w:rPr>
          <w:rFonts w:ascii="Museo Sans 300" w:hAnsi="Museo Sans 300"/>
          <w:sz w:val="20"/>
          <w:szCs w:val="20"/>
          <w:lang w:eastAsia="es-ES"/>
        </w:rPr>
        <w:t xml:space="preserve">AES CLESA y Cía., S. en C. de C.V. </w:t>
      </w:r>
      <w:r w:rsidRPr="001377A7">
        <w:rPr>
          <w:rFonts w:ascii="Museo Sans 300" w:hAnsi="Museo Sans 300"/>
          <w:sz w:val="20"/>
          <w:szCs w:val="20"/>
          <w:lang w:val="es-ES" w:eastAsia="es-ES"/>
        </w:rPr>
        <w:t xml:space="preserve"> </w:t>
      </w:r>
      <w:proofErr w:type="gramStart"/>
      <w:r w:rsidRPr="001377A7">
        <w:rPr>
          <w:rFonts w:ascii="Museo Sans 300" w:hAnsi="Museo Sans 300"/>
          <w:sz w:val="20"/>
          <w:szCs w:val="20"/>
          <w:lang w:eastAsia="es-ES"/>
        </w:rPr>
        <w:t>que</w:t>
      </w:r>
      <w:proofErr w:type="gramEnd"/>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EB386A">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019B4E0"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EA61D5">
        <w:rPr>
          <w:rFonts w:ascii="Museo Sans 300" w:hAnsi="Museo Sans 300"/>
          <w:sz w:val="20"/>
          <w:szCs w:val="20"/>
          <w:lang w:val="es-ES_tradnl" w:eastAsia="es-ES"/>
        </w:rPr>
        <w:t>Superintendencia</w:t>
      </w:r>
      <w:r w:rsidRPr="001377A7">
        <w:rPr>
          <w:rFonts w:ascii="Museo Sans 300" w:hAnsi="Museo Sans 300"/>
          <w:sz w:val="20"/>
          <w:szCs w:val="20"/>
          <w:lang w:val="es-ES_tradnl" w:eastAsia="es-ES"/>
        </w:rPr>
        <w:t xml:space="preserve">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7A621510"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44157C">
        <w:rPr>
          <w:rFonts w:ascii="Museo Sans 300" w:hAnsi="Museo Sans 300"/>
          <w:sz w:val="20"/>
          <w:szCs w:val="20"/>
          <w:lang w:val="es-ES_tradnl" w:eastAsia="es-SV"/>
        </w:rPr>
        <w:t xml:space="preserve">Dicho acuerdo fue notificado </w:t>
      </w:r>
      <w:r w:rsidR="00E4395E" w:rsidRPr="0044157C">
        <w:rPr>
          <w:rFonts w:ascii="Museo Sans 300" w:hAnsi="Museo Sans 300"/>
          <w:sz w:val="20"/>
          <w:szCs w:val="20"/>
          <w:lang w:val="es-ES_tradnl" w:eastAsia="es-SV"/>
        </w:rPr>
        <w:t xml:space="preserve">a la distribuidora y </w:t>
      </w:r>
      <w:r w:rsidR="00616535" w:rsidRPr="0044157C">
        <w:rPr>
          <w:rFonts w:ascii="Museo Sans 300" w:hAnsi="Museo Sans 300"/>
          <w:sz w:val="20"/>
          <w:szCs w:val="20"/>
          <w:lang w:val="es-ES_tradnl" w:eastAsia="es-SV"/>
        </w:rPr>
        <w:t>al</w:t>
      </w:r>
      <w:r w:rsidR="00C55D65" w:rsidRPr="0044157C">
        <w:rPr>
          <w:rFonts w:ascii="Museo Sans 300" w:hAnsi="Museo Sans 300"/>
          <w:sz w:val="20"/>
          <w:szCs w:val="20"/>
          <w:lang w:val="es-ES_tradnl" w:eastAsia="es-SV"/>
        </w:rPr>
        <w:t xml:space="preserve"> usuari</w:t>
      </w:r>
      <w:r w:rsidR="00616535" w:rsidRPr="0044157C">
        <w:rPr>
          <w:rFonts w:ascii="Museo Sans 300" w:hAnsi="Museo Sans 300"/>
          <w:sz w:val="20"/>
          <w:szCs w:val="20"/>
          <w:lang w:val="es-ES_tradnl" w:eastAsia="es-SV"/>
        </w:rPr>
        <w:t>o</w:t>
      </w:r>
      <w:r w:rsidR="00C55D65" w:rsidRPr="0044157C">
        <w:rPr>
          <w:rFonts w:ascii="Museo Sans 300" w:hAnsi="Museo Sans 300"/>
          <w:sz w:val="20"/>
          <w:szCs w:val="20"/>
          <w:lang w:val="es-ES_tradnl" w:eastAsia="es-SV"/>
        </w:rPr>
        <w:t xml:space="preserve"> </w:t>
      </w:r>
      <w:r w:rsidRPr="0044157C">
        <w:rPr>
          <w:rFonts w:ascii="Museo Sans 300" w:hAnsi="Museo Sans 300"/>
          <w:sz w:val="20"/>
          <w:szCs w:val="20"/>
          <w:lang w:val="es-ES_tradnl" w:eastAsia="es-SV"/>
        </w:rPr>
        <w:t xml:space="preserve">los días </w:t>
      </w:r>
      <w:r w:rsidR="0044157C">
        <w:rPr>
          <w:rFonts w:ascii="Museo Sans 300" w:hAnsi="Museo Sans 300"/>
          <w:sz w:val="20"/>
          <w:szCs w:val="20"/>
          <w:lang w:val="es-ES_tradnl" w:eastAsia="es-SV"/>
        </w:rPr>
        <w:t>diecinueve y veinti</w:t>
      </w:r>
      <w:r w:rsidR="00B936B5">
        <w:rPr>
          <w:rFonts w:ascii="Museo Sans 300" w:hAnsi="Museo Sans 300"/>
          <w:sz w:val="20"/>
          <w:szCs w:val="20"/>
          <w:lang w:val="es-ES_tradnl" w:eastAsia="es-SV"/>
        </w:rPr>
        <w:t>c</w:t>
      </w:r>
      <w:r w:rsidR="00D35AA5">
        <w:rPr>
          <w:rFonts w:ascii="Museo Sans 300" w:hAnsi="Museo Sans 300"/>
          <w:sz w:val="20"/>
          <w:szCs w:val="20"/>
          <w:lang w:val="es-ES_tradnl" w:eastAsia="es-SV"/>
        </w:rPr>
        <w:t>inco</w:t>
      </w:r>
      <w:r w:rsidR="00630C36">
        <w:rPr>
          <w:rFonts w:ascii="Museo Sans 300" w:hAnsi="Museo Sans 300"/>
          <w:sz w:val="20"/>
          <w:szCs w:val="20"/>
          <w:lang w:val="es-ES_tradnl" w:eastAsia="es-SV"/>
        </w:rPr>
        <w:t xml:space="preserve"> </w:t>
      </w:r>
      <w:r w:rsidR="0044157C">
        <w:rPr>
          <w:rFonts w:ascii="Museo Sans 300" w:hAnsi="Museo Sans 300"/>
          <w:sz w:val="20"/>
          <w:szCs w:val="20"/>
          <w:lang w:val="es-ES_tradnl" w:eastAsia="es-SV"/>
        </w:rPr>
        <w:t>de marzo</w:t>
      </w:r>
      <w:r w:rsidR="00D118AD" w:rsidRPr="0044157C">
        <w:rPr>
          <w:rFonts w:ascii="Museo Sans 300" w:hAnsi="Museo Sans 300"/>
          <w:sz w:val="20"/>
          <w:szCs w:val="20"/>
          <w:lang w:val="es-ES_tradnl" w:eastAsia="es-SV"/>
        </w:rPr>
        <w:t xml:space="preserve"> </w:t>
      </w:r>
      <w:r w:rsidRPr="0044157C">
        <w:rPr>
          <w:rFonts w:ascii="Museo Sans 300" w:hAnsi="Museo Sans 300"/>
          <w:sz w:val="20"/>
          <w:szCs w:val="20"/>
          <w:lang w:val="es-ES_tradnl" w:eastAsia="es-SV"/>
        </w:rPr>
        <w:t xml:space="preserve">de dos mil veinte, respectivamente, por lo que el período para que la distribuidora se </w:t>
      </w:r>
      <w:r w:rsidR="00630C36" w:rsidRPr="0044157C">
        <w:rPr>
          <w:rFonts w:ascii="Museo Sans 300" w:hAnsi="Museo Sans 300"/>
          <w:sz w:val="20"/>
          <w:szCs w:val="20"/>
          <w:lang w:val="es-ES_tradnl" w:eastAsia="es-SV"/>
        </w:rPr>
        <w:t>pronunciar</w:t>
      </w:r>
      <w:r w:rsidR="00630C36">
        <w:rPr>
          <w:rFonts w:ascii="Museo Sans 300" w:hAnsi="Museo Sans 300"/>
          <w:sz w:val="20"/>
          <w:szCs w:val="20"/>
          <w:lang w:val="es-ES_tradnl" w:eastAsia="es-SV"/>
        </w:rPr>
        <w:t>a</w:t>
      </w:r>
      <w:r w:rsidR="00630C36" w:rsidRPr="0044157C">
        <w:rPr>
          <w:rFonts w:ascii="Museo Sans 300" w:hAnsi="Museo Sans 300"/>
          <w:sz w:val="20"/>
          <w:szCs w:val="20"/>
          <w:lang w:val="es-ES_tradnl" w:eastAsia="es-SV"/>
        </w:rPr>
        <w:t xml:space="preserve"> </w:t>
      </w:r>
      <w:r w:rsidRPr="0044157C">
        <w:rPr>
          <w:rFonts w:ascii="Museo Sans 300" w:hAnsi="Museo Sans 300"/>
          <w:sz w:val="20"/>
          <w:szCs w:val="20"/>
          <w:lang w:val="es-ES_tradnl" w:eastAsia="es-SV"/>
        </w:rPr>
        <w:t xml:space="preserve">finalizó el </w:t>
      </w:r>
      <w:r w:rsidR="001C7A2F" w:rsidRPr="0044157C">
        <w:rPr>
          <w:rFonts w:ascii="Museo Sans 300" w:hAnsi="Museo Sans 300"/>
          <w:sz w:val="20"/>
          <w:szCs w:val="20"/>
          <w:lang w:val="es-ES_tradnl" w:eastAsia="es-SV"/>
        </w:rPr>
        <w:t xml:space="preserve">día </w:t>
      </w:r>
      <w:r w:rsidR="0044157C">
        <w:rPr>
          <w:rFonts w:ascii="Museo Sans 300" w:hAnsi="Museo Sans 300"/>
          <w:sz w:val="20"/>
          <w:szCs w:val="20"/>
          <w:lang w:val="es-ES_tradnl" w:eastAsia="es-SV"/>
        </w:rPr>
        <w:t>dos de abril</w:t>
      </w:r>
      <w:r w:rsidR="00713284" w:rsidRPr="0044157C">
        <w:rPr>
          <w:rFonts w:ascii="Museo Sans 300" w:hAnsi="Museo Sans 300"/>
          <w:sz w:val="20"/>
          <w:szCs w:val="20"/>
          <w:lang w:val="es-ES_tradnl" w:eastAsia="es-SV"/>
        </w:rPr>
        <w:t xml:space="preserve"> de</w:t>
      </w:r>
      <w:r w:rsidR="0044157C">
        <w:rPr>
          <w:rFonts w:ascii="Museo Sans 300" w:hAnsi="Museo Sans 300"/>
          <w:sz w:val="20"/>
          <w:szCs w:val="20"/>
          <w:lang w:val="es-ES_tradnl" w:eastAsia="es-SV"/>
        </w:rPr>
        <w:t>l citado</w:t>
      </w:r>
      <w:r w:rsidR="00713284" w:rsidRPr="0044157C">
        <w:rPr>
          <w:rFonts w:ascii="Museo Sans 300" w:hAnsi="Museo Sans 300"/>
          <w:sz w:val="20"/>
          <w:szCs w:val="20"/>
          <w:lang w:val="es-ES_tradnl" w:eastAsia="es-SV"/>
        </w:rPr>
        <w:t xml:space="preserve"> año</w:t>
      </w:r>
      <w:r w:rsidR="00FE4EE6" w:rsidRPr="0044157C">
        <w:rPr>
          <w:rFonts w:ascii="Museo Sans 300" w:hAnsi="Museo Sans 300"/>
          <w:sz w:val="20"/>
          <w:szCs w:val="20"/>
          <w:lang w:val="es-ES_tradnl" w:eastAsia="es-SV"/>
        </w:rPr>
        <w:t>.</w:t>
      </w:r>
    </w:p>
    <w:p w14:paraId="2182D34C" w14:textId="16D7121A" w:rsidR="00B03363" w:rsidRDefault="00FE4EE6" w:rsidP="00FE4EE6">
      <w:pPr>
        <w:spacing w:after="0" w:line="240" w:lineRule="auto"/>
        <w:ind w:left="426"/>
        <w:contextualSpacing/>
        <w:jc w:val="both"/>
        <w:rPr>
          <w:rFonts w:ascii="Museo Sans 300" w:eastAsia="Calibri" w:hAnsi="Museo Sans 300"/>
          <w:sz w:val="20"/>
          <w:szCs w:val="20"/>
          <w:lang w:eastAsia="es-ES"/>
        </w:rPr>
      </w:pPr>
      <w:r>
        <w:rPr>
          <w:rFonts w:ascii="Museo Sans 300" w:hAnsi="Museo Sans 300"/>
          <w:sz w:val="20"/>
          <w:szCs w:val="20"/>
          <w:lang w:val="es-ES" w:eastAsia="es-ES"/>
        </w:rPr>
        <w:t xml:space="preserve"> </w:t>
      </w:r>
    </w:p>
    <w:p w14:paraId="5BBADFFE" w14:textId="13E1C694" w:rsidR="000C19EA" w:rsidRDefault="00D223F1" w:rsidP="00667087">
      <w:pPr>
        <w:spacing w:after="0" w:line="0" w:lineRule="atLeast"/>
        <w:ind w:left="426"/>
        <w:jc w:val="both"/>
        <w:rPr>
          <w:rFonts w:ascii="Museo Sans 300" w:eastAsia="Calibri" w:hAnsi="Museo Sans 300"/>
          <w:sz w:val="20"/>
          <w:szCs w:val="20"/>
          <w:lang w:eastAsia="es-ES"/>
        </w:rPr>
      </w:pPr>
      <w:r w:rsidRPr="0044157C">
        <w:rPr>
          <w:rFonts w:ascii="Museo Sans 300" w:eastAsia="Calibri" w:hAnsi="Museo Sans 300"/>
          <w:sz w:val="20"/>
          <w:szCs w:val="20"/>
          <w:lang w:eastAsia="es-ES"/>
        </w:rPr>
        <w:t xml:space="preserve">El </w:t>
      </w:r>
      <w:r w:rsidR="004C7E12" w:rsidRPr="0044157C">
        <w:rPr>
          <w:rFonts w:ascii="Museo Sans 300" w:eastAsia="Calibri" w:hAnsi="Museo Sans 300"/>
          <w:sz w:val="20"/>
          <w:szCs w:val="20"/>
          <w:lang w:eastAsia="es-ES"/>
        </w:rPr>
        <w:t xml:space="preserve">día </w:t>
      </w:r>
      <w:r w:rsidR="00616535" w:rsidRPr="0044157C">
        <w:rPr>
          <w:rFonts w:ascii="Museo Sans 300" w:eastAsia="Calibri" w:hAnsi="Museo Sans 300"/>
          <w:sz w:val="20"/>
          <w:szCs w:val="20"/>
          <w:lang w:eastAsia="es-ES"/>
        </w:rPr>
        <w:t>tres</w:t>
      </w:r>
      <w:r w:rsidR="004C7E12" w:rsidRPr="0044157C">
        <w:rPr>
          <w:rFonts w:ascii="Museo Sans 300" w:eastAsia="Calibri" w:hAnsi="Museo Sans 300"/>
          <w:sz w:val="20"/>
          <w:szCs w:val="20"/>
          <w:lang w:eastAsia="es-ES"/>
        </w:rPr>
        <w:t xml:space="preserve"> </w:t>
      </w:r>
      <w:r w:rsidR="00475B40" w:rsidRPr="0044157C">
        <w:rPr>
          <w:rFonts w:ascii="Museo Sans 300" w:eastAsia="Calibri" w:hAnsi="Museo Sans 300"/>
          <w:sz w:val="20"/>
          <w:szCs w:val="20"/>
          <w:lang w:eastAsia="es-ES"/>
        </w:rPr>
        <w:t xml:space="preserve">de </w:t>
      </w:r>
      <w:r w:rsidR="00616535" w:rsidRPr="0044157C">
        <w:rPr>
          <w:rFonts w:ascii="Museo Sans 300" w:eastAsia="Calibri" w:hAnsi="Museo Sans 300"/>
          <w:sz w:val="20"/>
          <w:szCs w:val="20"/>
          <w:lang w:eastAsia="es-ES"/>
        </w:rPr>
        <w:t>abril</w:t>
      </w:r>
      <w:r w:rsidRPr="0044157C">
        <w:rPr>
          <w:rFonts w:ascii="Museo Sans 300" w:eastAsia="Calibri" w:hAnsi="Museo Sans 300"/>
          <w:sz w:val="20"/>
          <w:szCs w:val="20"/>
          <w:lang w:eastAsia="es-ES"/>
        </w:rPr>
        <w:t xml:space="preserve"> de</w:t>
      </w:r>
      <w:r w:rsidRPr="0044157C">
        <w:rPr>
          <w:rFonts w:ascii="Museo Sans 300" w:hAnsi="Museo Sans 300"/>
          <w:sz w:val="20"/>
          <w:szCs w:val="20"/>
          <w:lang w:val="es-ES_tradnl" w:eastAsia="es-SV"/>
        </w:rPr>
        <w:t xml:space="preserve"> dos mil veinte</w:t>
      </w:r>
      <w:r w:rsidRPr="0044157C">
        <w:rPr>
          <w:rFonts w:ascii="Museo Sans 300" w:eastAsia="Calibri" w:hAnsi="Museo Sans 300"/>
          <w:sz w:val="20"/>
          <w:szCs w:val="20"/>
          <w:lang w:eastAsia="es-ES"/>
        </w:rPr>
        <w:t xml:space="preserve">, </w:t>
      </w:r>
      <w:r w:rsidRPr="0044157C">
        <w:rPr>
          <w:rFonts w:ascii="Museo Sans 300" w:hAnsi="Museo Sans 300"/>
          <w:sz w:val="20"/>
          <w:szCs w:val="20"/>
        </w:rPr>
        <w:t xml:space="preserve">el ingeniero </w:t>
      </w:r>
      <w:r w:rsidR="00982F52">
        <w:rPr>
          <w:rFonts w:ascii="Museo Sans 300" w:hAnsi="Museo Sans 300"/>
          <w:sz w:val="20"/>
          <w:szCs w:val="20"/>
        </w:rPr>
        <w:t>XXXXXXX</w:t>
      </w:r>
      <w:r w:rsidRPr="0044157C">
        <w:rPr>
          <w:rFonts w:ascii="Museo Sans 300" w:hAnsi="Museo Sans 300"/>
          <w:sz w:val="20"/>
          <w:szCs w:val="20"/>
        </w:rPr>
        <w:t>, apoderado especial de la sociedad </w:t>
      </w:r>
      <w:r w:rsidR="00D739B1" w:rsidRPr="0044157C">
        <w:rPr>
          <w:rFonts w:ascii="Museo Sans 300" w:hAnsi="Museo Sans 300"/>
          <w:sz w:val="20"/>
          <w:szCs w:val="20"/>
        </w:rPr>
        <w:t>AES CLESA y Cía., S. en C. de C.V.</w:t>
      </w:r>
      <w:r w:rsidR="000C19EA" w:rsidRPr="0044157C">
        <w:rPr>
          <w:rFonts w:ascii="Museo Sans 300" w:hAnsi="Museo Sans 300"/>
          <w:sz w:val="20"/>
          <w:szCs w:val="20"/>
        </w:rPr>
        <w:t>,</w:t>
      </w:r>
      <w:r w:rsidRPr="0044157C">
        <w:rPr>
          <w:rFonts w:ascii="Museo Sans 300" w:hAnsi="Museo Sans 300"/>
          <w:sz w:val="20"/>
          <w:szCs w:val="20"/>
        </w:rPr>
        <w:t> </w:t>
      </w:r>
      <w:r w:rsidRPr="0044157C">
        <w:rPr>
          <w:rFonts w:ascii="Museo Sans 300" w:eastAsia="Calibri" w:hAnsi="Museo Sans 300"/>
          <w:sz w:val="20"/>
          <w:szCs w:val="20"/>
          <w:lang w:eastAsia="es-ES"/>
        </w:rPr>
        <w:t xml:space="preserve">presentó un escrito mediante el cual </w:t>
      </w:r>
      <w:r w:rsidR="001C7A2F" w:rsidRPr="0044157C">
        <w:rPr>
          <w:rFonts w:ascii="Museo Sans 300" w:eastAsia="Calibri" w:hAnsi="Museo Sans 300"/>
          <w:sz w:val="20"/>
          <w:szCs w:val="20"/>
          <w:lang w:eastAsia="es-ES"/>
        </w:rPr>
        <w:t xml:space="preserve">manifestó que existió </w:t>
      </w:r>
      <w:r w:rsidRPr="0044157C">
        <w:rPr>
          <w:rFonts w:ascii="Museo Sans 300" w:eastAsia="Calibri" w:hAnsi="Museo Sans 300"/>
          <w:sz w:val="20"/>
          <w:szCs w:val="20"/>
          <w:lang w:eastAsia="es-ES"/>
        </w:rPr>
        <w:t xml:space="preserve">una condición irregular en el suministro identificado con el NIC </w:t>
      </w:r>
      <w:r w:rsidR="00982F52">
        <w:rPr>
          <w:rFonts w:ascii="Museo Sans 300" w:eastAsia="Calibri" w:hAnsi="Museo Sans 300"/>
          <w:sz w:val="20"/>
          <w:szCs w:val="20"/>
          <w:lang w:eastAsia="es-ES"/>
        </w:rPr>
        <w:t>XXXXXXX</w:t>
      </w:r>
      <w:r w:rsidRPr="0044157C">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p>
    <w:p w14:paraId="45301450" w14:textId="77777777" w:rsidR="007020FF" w:rsidRDefault="007020FF" w:rsidP="00667087">
      <w:pPr>
        <w:spacing w:after="0" w:line="0" w:lineRule="atLeast"/>
        <w:ind w:left="426"/>
        <w:jc w:val="both"/>
        <w:rPr>
          <w:rFonts w:ascii="Museo Sans 300" w:hAnsi="Museo Sans 300"/>
          <w:sz w:val="20"/>
          <w:szCs w:val="20"/>
          <w:lang w:val="es-ES" w:eastAsia="es-ES"/>
        </w:rPr>
      </w:pPr>
    </w:p>
    <w:p w14:paraId="53BC7849" w14:textId="2D496416"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 xml:space="preserve">N.° </w:t>
      </w:r>
      <w:r w:rsidR="00616535">
        <w:rPr>
          <w:rFonts w:ascii="Museo Sans 300" w:hAnsi="Museo Sans 300"/>
          <w:sz w:val="20"/>
          <w:szCs w:val="20"/>
          <w:lang w:eastAsia="es-ES"/>
        </w:rPr>
        <w:t>FA/CAU-259/2020</w:t>
      </w:r>
      <w:r>
        <w:rPr>
          <w:rFonts w:ascii="Museo Sans 300" w:hAnsi="Museo Sans 300"/>
          <w:sz w:val="20"/>
          <w:szCs w:val="20"/>
          <w:lang w:eastAsia="es-ES"/>
        </w:rPr>
        <w:t xml:space="preserve">, de fecha </w:t>
      </w:r>
      <w:r w:rsidR="00616535">
        <w:rPr>
          <w:rFonts w:ascii="Museo Sans 300" w:hAnsi="Museo Sans 300"/>
          <w:sz w:val="20"/>
          <w:szCs w:val="20"/>
          <w:lang w:eastAsia="es-ES"/>
        </w:rPr>
        <w:t>trece</w:t>
      </w:r>
      <w:r w:rsidR="00FE4EE6">
        <w:rPr>
          <w:rFonts w:ascii="Museo Sans 300" w:hAnsi="Museo Sans 300"/>
          <w:sz w:val="20"/>
          <w:szCs w:val="20"/>
          <w:lang w:eastAsia="es-ES"/>
        </w:rPr>
        <w:t xml:space="preserve"> de </w:t>
      </w:r>
      <w:r w:rsidR="00616535">
        <w:rPr>
          <w:rFonts w:ascii="Museo Sans 300" w:hAnsi="Museo Sans 300"/>
          <w:sz w:val="20"/>
          <w:szCs w:val="20"/>
          <w:lang w:eastAsia="es-ES"/>
        </w:rPr>
        <w:t>abril</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71AF6D87"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616535">
        <w:rPr>
          <w:rFonts w:ascii="Museo Sans 300" w:hAnsi="Museo Sans 300"/>
          <w:sz w:val="20"/>
          <w:szCs w:val="20"/>
          <w:lang w:val="es-ES" w:eastAsia="es-ES"/>
        </w:rPr>
        <w:t>634</w:t>
      </w:r>
      <w:r>
        <w:rPr>
          <w:rFonts w:ascii="Museo Sans 300" w:hAnsi="Museo Sans 300"/>
          <w:sz w:val="20"/>
          <w:szCs w:val="20"/>
          <w:lang w:val="es-ES" w:eastAsia="es-ES"/>
        </w:rPr>
        <w:t xml:space="preserve">-2020-CAU, de fecha </w:t>
      </w:r>
      <w:r w:rsidR="00FE4EE6">
        <w:rPr>
          <w:rFonts w:ascii="Museo Sans 300" w:hAnsi="Museo Sans 300"/>
          <w:sz w:val="20"/>
          <w:szCs w:val="20"/>
          <w:lang w:val="es-ES" w:eastAsia="es-ES"/>
        </w:rPr>
        <w:t xml:space="preserve">dieciocho de </w:t>
      </w:r>
      <w:r w:rsidR="00616535">
        <w:rPr>
          <w:rFonts w:ascii="Museo Sans 300" w:hAnsi="Museo Sans 300"/>
          <w:sz w:val="20"/>
          <w:szCs w:val="20"/>
          <w:lang w:val="es-ES" w:eastAsia="es-ES"/>
        </w:rPr>
        <w:t>mayo</w:t>
      </w:r>
      <w:r>
        <w:rPr>
          <w:rFonts w:ascii="Museo Sans 300" w:hAnsi="Museo Sans 300"/>
          <w:sz w:val="20"/>
          <w:szCs w:val="20"/>
          <w:lang w:val="es-ES" w:eastAsia="es-ES"/>
        </w:rPr>
        <w:t xml:space="preserve">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se abrió a pruebas el presente procedimiento por el plazo de veinte días contados a partir del día siguiente a la notificación de dicho acuerdo, para que</w:t>
      </w:r>
      <w:r w:rsidR="00616535">
        <w:rPr>
          <w:rFonts w:ascii="Museo Sans 300" w:hAnsi="Museo Sans 300"/>
          <w:sz w:val="20"/>
          <w:szCs w:val="20"/>
          <w:lang w:val="es-ES" w:eastAsia="es-ES"/>
        </w:rPr>
        <w:t xml:space="preserve"> el señor </w:t>
      </w:r>
      <w:r w:rsidR="00982F52">
        <w:rPr>
          <w:rFonts w:ascii="Museo Sans 300" w:hAnsi="Museo Sans 300"/>
          <w:sz w:val="20"/>
          <w:szCs w:val="20"/>
          <w:lang w:val="es-ES" w:eastAsia="es-ES"/>
        </w:rPr>
        <w:t>XXXXXXX</w:t>
      </w:r>
      <w:r>
        <w:rPr>
          <w:rFonts w:ascii="Museo Sans 300" w:hAnsi="Museo Sans 300"/>
          <w:sz w:val="20"/>
          <w:szCs w:val="20"/>
          <w:lang w:val="es-ES" w:eastAsia="es-ES"/>
        </w:rPr>
        <w:t xml:space="preserve"> y la sociedad </w:t>
      </w:r>
      <w:r w:rsidR="00D739B1">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3A71BAFE" w:rsidR="00D223F1" w:rsidRDefault="006D4D5E"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lastRenderedPageBreak/>
        <w:t>El referido</w:t>
      </w:r>
      <w:r w:rsidR="00D223F1">
        <w:rPr>
          <w:rFonts w:ascii="Museo Sans 300" w:hAnsi="Museo Sans 300"/>
          <w:sz w:val="20"/>
          <w:szCs w:val="20"/>
          <w:lang w:val="es-ES_tradnl" w:eastAsia="es-ES"/>
        </w:rPr>
        <w:t xml:space="preserve"> acuerdo fue notificado</w:t>
      </w:r>
      <w:r w:rsidR="002D63F0">
        <w:rPr>
          <w:rFonts w:ascii="Museo Sans 300" w:hAnsi="Museo Sans 300"/>
          <w:sz w:val="20"/>
          <w:szCs w:val="20"/>
          <w:lang w:val="es-ES_tradnl" w:eastAsia="es-ES"/>
        </w:rPr>
        <w:t xml:space="preserve"> a</w:t>
      </w:r>
      <w:r w:rsidR="00616535">
        <w:rPr>
          <w:rFonts w:ascii="Museo Sans 300" w:hAnsi="Museo Sans 300"/>
          <w:sz w:val="20"/>
          <w:szCs w:val="20"/>
          <w:lang w:val="es-ES_tradnl" w:eastAsia="es-ES"/>
        </w:rPr>
        <w:t>l usuario</w:t>
      </w:r>
      <w:r w:rsidR="00B936B5">
        <w:rPr>
          <w:rFonts w:ascii="Museo Sans 300" w:hAnsi="Museo Sans 300"/>
          <w:sz w:val="20"/>
          <w:szCs w:val="20"/>
          <w:lang w:val="es-ES_tradnl" w:eastAsia="es-ES"/>
        </w:rPr>
        <w:t xml:space="preserve"> y a la distribuidora</w:t>
      </w:r>
      <w:r w:rsidR="00D223F1">
        <w:rPr>
          <w:rFonts w:ascii="Museo Sans 300" w:hAnsi="Museo Sans 300"/>
          <w:sz w:val="20"/>
          <w:szCs w:val="20"/>
          <w:lang w:val="es-ES_tradnl" w:eastAsia="es-ES"/>
        </w:rPr>
        <w:t xml:space="preserve"> </w:t>
      </w:r>
      <w:r w:rsidR="00FE4EE6">
        <w:rPr>
          <w:rFonts w:ascii="Museo Sans 300" w:hAnsi="Museo Sans 300"/>
          <w:sz w:val="20"/>
          <w:szCs w:val="20"/>
          <w:lang w:val="es-ES_tradnl" w:eastAsia="es-ES"/>
        </w:rPr>
        <w:t xml:space="preserve">los </w:t>
      </w:r>
      <w:r w:rsidR="00D223F1">
        <w:rPr>
          <w:rFonts w:ascii="Museo Sans 300" w:hAnsi="Museo Sans 300"/>
          <w:sz w:val="20"/>
          <w:szCs w:val="20"/>
          <w:lang w:val="es-ES_tradnl" w:eastAsia="es-ES"/>
        </w:rPr>
        <w:t>día</w:t>
      </w:r>
      <w:r w:rsidR="00FE4EE6">
        <w:rPr>
          <w:rFonts w:ascii="Museo Sans 300" w:hAnsi="Museo Sans 300"/>
          <w:sz w:val="20"/>
          <w:szCs w:val="20"/>
          <w:lang w:val="es-ES_tradnl" w:eastAsia="es-ES"/>
        </w:rPr>
        <w:t>s</w:t>
      </w:r>
      <w:r w:rsidR="00616535">
        <w:rPr>
          <w:rFonts w:ascii="Museo Sans 300" w:hAnsi="Museo Sans 300"/>
          <w:sz w:val="20"/>
          <w:szCs w:val="20"/>
          <w:lang w:val="es-ES_tradnl" w:eastAsia="es-ES"/>
        </w:rPr>
        <w:t xml:space="preserve"> tres de julio</w:t>
      </w:r>
      <w:r w:rsidR="00B936B5">
        <w:rPr>
          <w:rFonts w:ascii="Museo Sans 300" w:hAnsi="Museo Sans 300"/>
          <w:sz w:val="20"/>
          <w:szCs w:val="20"/>
          <w:lang w:val="es-ES_tradnl" w:eastAsia="es-ES"/>
        </w:rPr>
        <w:t xml:space="preserve"> y veinticuatro de agosto</w:t>
      </w:r>
      <w:r w:rsidR="00616535">
        <w:rPr>
          <w:rFonts w:ascii="Museo Sans 300" w:hAnsi="Museo Sans 300"/>
          <w:sz w:val="20"/>
          <w:szCs w:val="20"/>
          <w:lang w:val="es-ES_tradnl" w:eastAsia="es-ES"/>
        </w:rPr>
        <w:t xml:space="preserve"> de dos mil veinte,</w:t>
      </w:r>
      <w:r w:rsidR="0086181B" w:rsidRPr="0086181B">
        <w:rPr>
          <w:rFonts w:ascii="Museo Sans 300" w:hAnsi="Museo Sans 300"/>
          <w:sz w:val="20"/>
          <w:szCs w:val="20"/>
          <w:lang w:val="es-ES_tradnl" w:eastAsia="es-ES"/>
        </w:rPr>
        <w:t xml:space="preserve"> </w:t>
      </w:r>
      <w:r w:rsidR="0086181B">
        <w:rPr>
          <w:rFonts w:ascii="Museo Sans 300" w:hAnsi="Museo Sans 300"/>
          <w:sz w:val="20"/>
          <w:szCs w:val="20"/>
          <w:lang w:val="es-ES_tradnl" w:eastAsia="es-ES"/>
        </w:rPr>
        <w:t>respectivamente, por lo que el plazo para pronunciarse venció, en el mismo orden, los días</w:t>
      </w:r>
      <w:r w:rsidR="00616535">
        <w:rPr>
          <w:rFonts w:ascii="Museo Sans 300" w:hAnsi="Museo Sans 300"/>
          <w:sz w:val="20"/>
          <w:szCs w:val="20"/>
          <w:lang w:val="es-ES_tradnl" w:eastAsia="es-ES"/>
        </w:rPr>
        <w:t xml:space="preserve"> treinta y uno de julio</w:t>
      </w:r>
      <w:r w:rsidR="00B936B5">
        <w:rPr>
          <w:rFonts w:ascii="Museo Sans 300" w:hAnsi="Museo Sans 300"/>
          <w:sz w:val="20"/>
          <w:szCs w:val="20"/>
          <w:lang w:val="es-ES_tradnl" w:eastAsia="es-ES"/>
        </w:rPr>
        <w:t xml:space="preserve"> y </w:t>
      </w:r>
      <w:r w:rsidR="00917E84">
        <w:rPr>
          <w:rFonts w:ascii="Museo Sans 300" w:hAnsi="Museo Sans 300"/>
          <w:sz w:val="20"/>
          <w:szCs w:val="20"/>
          <w:lang w:val="es-ES_tradnl" w:eastAsia="es-ES"/>
        </w:rPr>
        <w:t>veintidós de septiembre</w:t>
      </w:r>
      <w:r w:rsidR="0086181B">
        <w:rPr>
          <w:rFonts w:ascii="Museo Sans 300" w:hAnsi="Museo Sans 300"/>
          <w:sz w:val="20"/>
          <w:szCs w:val="20"/>
          <w:lang w:val="es-ES_tradnl" w:eastAsia="es-ES"/>
        </w:rPr>
        <w:t xml:space="preserve"> del mismo año</w:t>
      </w:r>
      <w:r w:rsidR="00D223F1">
        <w:rPr>
          <w:rFonts w:ascii="Museo Sans 300" w:hAnsi="Museo Sans 300"/>
          <w:sz w:val="20"/>
          <w:szCs w:val="20"/>
          <w:lang w:val="es-ES_tradnl" w:eastAsia="es-ES"/>
        </w:rPr>
        <w:t>.</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65940B7B" w14:textId="7ACA8D1D" w:rsidR="00212693" w:rsidRDefault="00212693" w:rsidP="00212693">
      <w:pPr>
        <w:tabs>
          <w:tab w:val="num" w:pos="567"/>
        </w:tabs>
        <w:spacing w:after="0" w:line="240" w:lineRule="auto"/>
        <w:ind w:left="426"/>
        <w:jc w:val="both"/>
        <w:rPr>
          <w:rFonts w:ascii="Museo Sans 300" w:hAnsi="Museo Sans 300" w:cs="Segoe UI"/>
          <w:sz w:val="20"/>
          <w:szCs w:val="20"/>
        </w:rPr>
      </w:pPr>
      <w:r>
        <w:rPr>
          <w:rFonts w:ascii="Museo Sans 300" w:hAnsi="Museo Sans 300" w:cs="Segoe UI"/>
          <w:sz w:val="20"/>
          <w:szCs w:val="20"/>
        </w:rPr>
        <w:t xml:space="preserve">El día treinta y uno de julio de dos mil veinte, el señor </w:t>
      </w:r>
      <w:r w:rsidR="00982F52">
        <w:rPr>
          <w:rFonts w:ascii="Museo Sans 300" w:hAnsi="Museo Sans 300" w:cs="Segoe UI"/>
          <w:sz w:val="20"/>
          <w:szCs w:val="20"/>
        </w:rPr>
        <w:t>XXXXXXX</w:t>
      </w:r>
      <w:r>
        <w:rPr>
          <w:rFonts w:ascii="Museo Sans 300" w:hAnsi="Museo Sans 300" w:cs="Segoe UI"/>
          <w:sz w:val="20"/>
          <w:szCs w:val="20"/>
        </w:rPr>
        <w:t>, en la calidad antes descrita</w:t>
      </w:r>
      <w:r w:rsidR="00005BAA">
        <w:rPr>
          <w:rFonts w:ascii="Museo Sans 300" w:hAnsi="Museo Sans 300" w:cs="Segoe UI"/>
          <w:sz w:val="20"/>
          <w:szCs w:val="20"/>
        </w:rPr>
        <w:t>,</w:t>
      </w:r>
      <w:r>
        <w:rPr>
          <w:rFonts w:ascii="Museo Sans 300" w:hAnsi="Museo Sans 300" w:cs="Segoe UI"/>
          <w:sz w:val="20"/>
          <w:szCs w:val="20"/>
        </w:rPr>
        <w:t xml:space="preserve"> presentó un escrito manifestando lo siguiente: </w:t>
      </w:r>
    </w:p>
    <w:p w14:paraId="595147B4" w14:textId="1E38B4B6" w:rsidR="00212693" w:rsidRDefault="00212693" w:rsidP="00212693">
      <w:pPr>
        <w:tabs>
          <w:tab w:val="num" w:pos="567"/>
        </w:tabs>
        <w:spacing w:after="0" w:line="240" w:lineRule="auto"/>
        <w:ind w:left="426"/>
        <w:jc w:val="both"/>
        <w:rPr>
          <w:rFonts w:ascii="Museo Sans 300" w:hAnsi="Museo Sans 300" w:cs="Segoe UI"/>
          <w:sz w:val="20"/>
          <w:szCs w:val="20"/>
        </w:rPr>
      </w:pPr>
    </w:p>
    <w:p w14:paraId="307ECF09" w14:textId="2952C3CD" w:rsidR="00212693" w:rsidRPr="00212693" w:rsidRDefault="00100AB8" w:rsidP="00212693">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xml:space="preserve">“[…] </w:t>
      </w:r>
      <w:r w:rsidR="00917E84">
        <w:rPr>
          <w:rFonts w:ascii="Museo 300" w:eastAsia="Calibri" w:hAnsi="Museo 300" w:cs="Calibri"/>
          <w:sz w:val="16"/>
          <w:szCs w:val="16"/>
          <w:lang w:val="es-ES" w:eastAsia="es-SV"/>
        </w:rPr>
        <w:t>4</w:t>
      </w:r>
      <w:r w:rsidR="00212693" w:rsidRPr="00212693">
        <w:rPr>
          <w:rFonts w:ascii="Museo 300" w:eastAsia="Calibri" w:hAnsi="Museo 300" w:cs="Calibri"/>
          <w:sz w:val="16"/>
          <w:szCs w:val="16"/>
          <w:lang w:val="es-ES" w:eastAsia="es-SV"/>
        </w:rPr>
        <w:t>) Se ha explicado que la supuesta irregularidad está atribuida a los transformadores instalados en el servicio, y se ha pretendido probar tal acto, con las imágenes del medidor y del poste que sostiene los transformadores; tal condición puede ser valedera para AES, en cuanto a sus intereses particulares, no así para los efectos legales de imposición de sanciones.</w:t>
      </w:r>
    </w:p>
    <w:p w14:paraId="32BFC763" w14:textId="77777777" w:rsidR="00D022FB" w:rsidRDefault="00D022FB" w:rsidP="00212693">
      <w:pPr>
        <w:spacing w:after="0" w:line="240" w:lineRule="auto"/>
        <w:ind w:left="993" w:right="425"/>
        <w:jc w:val="both"/>
        <w:rPr>
          <w:rFonts w:ascii="Museo 300" w:eastAsia="Calibri" w:hAnsi="Museo 300" w:cs="Calibri"/>
          <w:sz w:val="16"/>
          <w:szCs w:val="16"/>
          <w:lang w:val="es-ES" w:eastAsia="es-SV"/>
        </w:rPr>
      </w:pPr>
    </w:p>
    <w:p w14:paraId="29E7E31E" w14:textId="1FCF00B9" w:rsidR="00212693" w:rsidRPr="00212693" w:rsidRDefault="00212693" w:rsidP="00212693">
      <w:pPr>
        <w:spacing w:after="0" w:line="240" w:lineRule="auto"/>
        <w:ind w:left="993" w:right="425"/>
        <w:jc w:val="both"/>
        <w:rPr>
          <w:rFonts w:ascii="Museo 300" w:eastAsia="Calibri" w:hAnsi="Museo 300" w:cs="Calibri"/>
          <w:sz w:val="16"/>
          <w:szCs w:val="16"/>
          <w:lang w:val="es-ES" w:eastAsia="es-SV"/>
        </w:rPr>
      </w:pPr>
      <w:r w:rsidRPr="00212693">
        <w:rPr>
          <w:rFonts w:ascii="Museo 300" w:eastAsia="Calibri" w:hAnsi="Museo 300" w:cs="Calibri"/>
          <w:sz w:val="16"/>
          <w:szCs w:val="16"/>
          <w:lang w:val="es-ES" w:eastAsia="es-SV"/>
        </w:rPr>
        <w:t>En consecuencia, es necesario que la Superintendencia ordene el nombramiento de 2 técnicos que verifiquen las condiciones de estos equipos, uno por la Distribuidora, y otro por el cliente, de tal manera que emitan su informe técnico sobre el señalamiento que le hacen en las diligencias de verificación de la supuesta condición irregular</w:t>
      </w:r>
    </w:p>
    <w:p w14:paraId="79B2BCE4" w14:textId="635B8110" w:rsidR="00212693" w:rsidRPr="00212693" w:rsidRDefault="00212693" w:rsidP="00212693">
      <w:pPr>
        <w:spacing w:after="0" w:line="240" w:lineRule="auto"/>
        <w:ind w:left="993" w:right="425"/>
        <w:jc w:val="both"/>
        <w:rPr>
          <w:rFonts w:ascii="Museo 300" w:eastAsia="Calibri" w:hAnsi="Museo 300" w:cs="Calibri"/>
          <w:sz w:val="16"/>
          <w:szCs w:val="16"/>
          <w:lang w:val="es-ES" w:eastAsia="es-SV"/>
        </w:rPr>
      </w:pPr>
      <w:r w:rsidRPr="00212693">
        <w:rPr>
          <w:rFonts w:ascii="Museo 300" w:eastAsia="Calibri" w:hAnsi="Museo 300" w:cs="Calibri"/>
          <w:sz w:val="16"/>
          <w:szCs w:val="16"/>
          <w:lang w:val="es-ES" w:eastAsia="es-SV"/>
        </w:rPr>
        <w:t xml:space="preserve">En resumen, he aportado sobrados elementos probatorios, tanto de enfoque técnico, como de absoluta legalidad, para demostrar que no existe ninguna evidencia física que irrefutablemente lleve a la conclusión de que exista alguna </w:t>
      </w:r>
      <w:proofErr w:type="gramStart"/>
      <w:r w:rsidRPr="00212693">
        <w:rPr>
          <w:rFonts w:ascii="Museo 300" w:eastAsia="Calibri" w:hAnsi="Museo 300" w:cs="Calibri"/>
          <w:sz w:val="16"/>
          <w:szCs w:val="16"/>
          <w:lang w:val="es-ES" w:eastAsia="es-SV"/>
        </w:rPr>
        <w:t>irregularidad</w:t>
      </w:r>
      <w:r w:rsidR="004114BE">
        <w:rPr>
          <w:rFonts w:ascii="Museo 300" w:eastAsia="Calibri" w:hAnsi="Museo 300" w:cs="Calibri"/>
          <w:sz w:val="16"/>
          <w:szCs w:val="16"/>
          <w:lang w:val="es-ES" w:eastAsia="es-SV"/>
        </w:rPr>
        <w:t xml:space="preserve"> </w:t>
      </w:r>
      <w:r w:rsidRPr="00212693">
        <w:rPr>
          <w:rFonts w:ascii="Museo 300" w:eastAsia="Calibri" w:hAnsi="Museo 300" w:cs="Calibri"/>
          <w:sz w:val="16"/>
          <w:szCs w:val="16"/>
          <w:lang w:val="es-ES" w:eastAsia="es-SV"/>
        </w:rPr>
        <w:t>,</w:t>
      </w:r>
      <w:proofErr w:type="gramEnd"/>
      <w:r w:rsidRPr="00212693">
        <w:rPr>
          <w:rFonts w:ascii="Museo 300" w:eastAsia="Calibri" w:hAnsi="Museo 300" w:cs="Calibri"/>
          <w:sz w:val="16"/>
          <w:szCs w:val="16"/>
          <w:lang w:val="es-ES" w:eastAsia="es-SV"/>
        </w:rPr>
        <w:t xml:space="preserve"> ni de la energía consumida sin registro de medición; por el contrario, hay evidencia física de fallas en el medidor no atribuibles al consumidor o al titular del servicio […]”</w:t>
      </w:r>
      <w:r w:rsidR="00005BAA">
        <w:rPr>
          <w:rFonts w:ascii="Museo 300" w:eastAsia="Calibri" w:hAnsi="Museo 300" w:cs="Calibri"/>
          <w:sz w:val="16"/>
          <w:szCs w:val="16"/>
          <w:lang w:val="es-ES" w:eastAsia="es-SV"/>
        </w:rPr>
        <w:t>.</w:t>
      </w:r>
    </w:p>
    <w:p w14:paraId="71F122D2" w14:textId="77777777" w:rsidR="00A43E5C" w:rsidRDefault="00A43E5C" w:rsidP="00212693">
      <w:pPr>
        <w:tabs>
          <w:tab w:val="num" w:pos="567"/>
        </w:tabs>
        <w:spacing w:after="0" w:line="240" w:lineRule="auto"/>
        <w:ind w:left="426"/>
        <w:jc w:val="both"/>
        <w:rPr>
          <w:rFonts w:ascii="Museo Sans 300" w:hAnsi="Museo Sans 300"/>
          <w:sz w:val="20"/>
          <w:szCs w:val="20"/>
          <w:lang w:val="es-ES_tradnl" w:eastAsia="es-ES"/>
        </w:rPr>
      </w:pPr>
    </w:p>
    <w:p w14:paraId="3BEFE9CA" w14:textId="289D5A94" w:rsidR="006A4CE4" w:rsidRDefault="00212693" w:rsidP="00212693">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Por su parte, el día cuatro de septiembre de dos mil veinte</w:t>
      </w:r>
      <w:r w:rsidR="006A4CE4" w:rsidRPr="006A4CE4">
        <w:rPr>
          <w:rFonts w:ascii="Museo Sans 300" w:hAnsi="Museo Sans 300"/>
          <w:sz w:val="20"/>
          <w:szCs w:val="20"/>
          <w:lang w:val="es-ES_tradnl" w:eastAsia="es-ES"/>
        </w:rPr>
        <w:t>, el</w:t>
      </w:r>
      <w:r w:rsidR="006A4CE4" w:rsidRPr="006A4CE4">
        <w:rPr>
          <w:rFonts w:ascii="Cambria Math" w:hAnsi="Cambria Math" w:cs="Cambria Math"/>
          <w:sz w:val="20"/>
          <w:szCs w:val="20"/>
          <w:lang w:val="es-ES_tradnl" w:eastAsia="es-ES"/>
        </w:rPr>
        <w:t> </w:t>
      </w:r>
      <w:r w:rsidR="006A4CE4" w:rsidRPr="006A4CE4">
        <w:rPr>
          <w:rFonts w:ascii="Museo Sans 300" w:hAnsi="Museo Sans 300"/>
          <w:sz w:val="20"/>
          <w:szCs w:val="20"/>
          <w:lang w:val="es-ES_tradnl" w:eastAsia="es-ES"/>
        </w:rPr>
        <w:t>ingeniero</w:t>
      </w:r>
      <w:r w:rsidR="006A4CE4" w:rsidRPr="006A4CE4">
        <w:rPr>
          <w:rFonts w:ascii="Cambria Math" w:hAnsi="Cambria Math" w:cs="Cambria Math"/>
          <w:sz w:val="20"/>
          <w:szCs w:val="20"/>
          <w:lang w:val="es-ES_tradnl" w:eastAsia="es-ES"/>
        </w:rPr>
        <w:t> </w:t>
      </w:r>
      <w:r w:rsidR="00982F52">
        <w:rPr>
          <w:rFonts w:ascii="Museo Sans 300" w:hAnsi="Museo Sans 300"/>
          <w:sz w:val="20"/>
          <w:szCs w:val="20"/>
          <w:lang w:val="es-ES_tradnl" w:eastAsia="es-ES"/>
        </w:rPr>
        <w:t>XXXXXXX</w:t>
      </w:r>
      <w:r w:rsidR="006A4CE4" w:rsidRPr="006A4CE4">
        <w:rPr>
          <w:rFonts w:ascii="Museo Sans 300" w:hAnsi="Museo Sans 300"/>
          <w:sz w:val="20"/>
          <w:szCs w:val="20"/>
          <w:lang w:val="es-ES_tradnl" w:eastAsia="es-ES"/>
        </w:rPr>
        <w:t>,</w:t>
      </w:r>
      <w:r>
        <w:rPr>
          <w:rFonts w:ascii="Museo Sans 300" w:hAnsi="Museo Sans 300"/>
          <w:sz w:val="20"/>
          <w:szCs w:val="20"/>
          <w:lang w:val="es-ES_tradnl" w:eastAsia="es-ES"/>
        </w:rPr>
        <w:t xml:space="preserve"> en la calidad antes mencionada</w:t>
      </w:r>
      <w:proofErr w:type="gramStart"/>
      <w:r w:rsidR="004C7E12">
        <w:rPr>
          <w:rFonts w:ascii="Museo Sans 300" w:hAnsi="Museo Sans 300"/>
          <w:sz w:val="20"/>
          <w:szCs w:val="20"/>
          <w:lang w:val="es-ES_tradnl" w:eastAsia="es-ES"/>
        </w:rPr>
        <w:t>,</w:t>
      </w:r>
      <w:r w:rsidR="006A4CE4" w:rsidRPr="006A4CE4">
        <w:rPr>
          <w:rFonts w:ascii="Cambria Math" w:hAnsi="Cambria Math" w:cs="Cambria Math"/>
          <w:sz w:val="20"/>
          <w:szCs w:val="20"/>
          <w:lang w:val="es-ES_tradnl" w:eastAsia="es-ES"/>
        </w:rPr>
        <w:t> </w:t>
      </w:r>
      <w:proofErr w:type="gramEnd"/>
      <w:r w:rsidR="006A4CE4" w:rsidRPr="006A4CE4">
        <w:rPr>
          <w:rFonts w:ascii="Museo Sans 300" w:hAnsi="Museo Sans 300"/>
          <w:sz w:val="20"/>
          <w:szCs w:val="20"/>
          <w:lang w:val="es-ES_tradnl" w:eastAsia="es-ES"/>
        </w:rPr>
        <w:t>presentó un escrito en el cual</w:t>
      </w:r>
      <w:r w:rsidR="006A4CE4" w:rsidRPr="006A4CE4">
        <w:rPr>
          <w:rFonts w:ascii="Cambria Math" w:hAnsi="Cambria Math" w:cs="Cambria Math"/>
          <w:sz w:val="20"/>
          <w:szCs w:val="20"/>
          <w:lang w:val="es-ES_tradnl" w:eastAsia="es-ES"/>
        </w:rPr>
        <w:t> </w:t>
      </w:r>
      <w:r w:rsidR="006A4CE4" w:rsidRPr="006A4CE4">
        <w:rPr>
          <w:rFonts w:ascii="Museo Sans 300" w:hAnsi="Museo Sans 300"/>
          <w:sz w:val="20"/>
          <w:szCs w:val="20"/>
          <w:lang w:val="es-ES_tradnl" w:eastAsia="es-ES"/>
        </w:rPr>
        <w:t>expres</w:t>
      </w:r>
      <w:r w:rsidR="006A4CE4" w:rsidRPr="006A4CE4">
        <w:rPr>
          <w:rFonts w:ascii="Museo Sans 300" w:hAnsi="Museo Sans 300" w:cs="Museo Sans 300"/>
          <w:sz w:val="20"/>
          <w:szCs w:val="20"/>
          <w:lang w:val="es-ES_tradnl" w:eastAsia="es-ES"/>
        </w:rPr>
        <w:t>ó </w:t>
      </w:r>
      <w:r w:rsidR="00475B40">
        <w:rPr>
          <w:rFonts w:ascii="Museo Sans 300" w:hAnsi="Museo Sans 300"/>
          <w:sz w:val="20"/>
          <w:szCs w:val="20"/>
          <w:lang w:val="es-ES_tradnl" w:eastAsia="es-ES"/>
        </w:rPr>
        <w:t xml:space="preserve">que </w:t>
      </w:r>
      <w:r w:rsidR="00EC59DC">
        <w:rPr>
          <w:rFonts w:ascii="Museo Sans 300" w:hAnsi="Museo Sans 300"/>
          <w:sz w:val="20"/>
          <w:szCs w:val="20"/>
          <w:lang w:val="es-ES_tradnl" w:eastAsia="es-ES"/>
        </w:rPr>
        <w:t>no poseía pruebas</w:t>
      </w:r>
      <w:r w:rsidR="00475B40">
        <w:rPr>
          <w:rFonts w:ascii="Museo Sans 300" w:hAnsi="Museo Sans 300"/>
          <w:sz w:val="20"/>
          <w:szCs w:val="20"/>
          <w:lang w:val="es-ES_tradnl" w:eastAsia="es-ES"/>
        </w:rPr>
        <w:t xml:space="preserve"> </w:t>
      </w:r>
      <w:r w:rsidR="00EC59DC">
        <w:rPr>
          <w:rFonts w:ascii="Museo Sans 300" w:hAnsi="Museo Sans 300"/>
          <w:sz w:val="20"/>
          <w:szCs w:val="20"/>
          <w:lang w:val="es-ES_tradnl" w:eastAsia="es-ES"/>
        </w:rPr>
        <w:t xml:space="preserve">adicionales a las </w:t>
      </w:r>
      <w:r w:rsidR="00475B40">
        <w:rPr>
          <w:rFonts w:ascii="Museo Sans 300" w:hAnsi="Museo Sans 300"/>
          <w:sz w:val="20"/>
          <w:szCs w:val="20"/>
          <w:lang w:val="es-ES_tradnl" w:eastAsia="es-ES"/>
        </w:rPr>
        <w:t>remitid</w:t>
      </w:r>
      <w:r w:rsidR="00EC59DC">
        <w:rPr>
          <w:rFonts w:ascii="Museo Sans 300" w:hAnsi="Museo Sans 300"/>
          <w:sz w:val="20"/>
          <w:szCs w:val="20"/>
          <w:lang w:val="es-ES_tradnl" w:eastAsia="es-ES"/>
        </w:rPr>
        <w:t>a</w:t>
      </w:r>
      <w:r w:rsidR="00475B40">
        <w:rPr>
          <w:rFonts w:ascii="Museo Sans 300" w:hAnsi="Museo Sans 300"/>
          <w:sz w:val="20"/>
          <w:szCs w:val="20"/>
          <w:lang w:val="es-ES_tradnl" w:eastAsia="es-ES"/>
        </w:rPr>
        <w:t>s previamente.</w:t>
      </w:r>
    </w:p>
    <w:p w14:paraId="3EECB489" w14:textId="19D6B93F" w:rsidR="00FE6340" w:rsidRDefault="00FE6340" w:rsidP="00212693">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4FF1B2DC"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w:t>
      </w:r>
      <w:r w:rsidR="00172FC3">
        <w:rPr>
          <w:rFonts w:ascii="Museo Sans 300" w:hAnsi="Museo Sans 300"/>
          <w:sz w:val="20"/>
          <w:szCs w:val="20"/>
          <w:lang w:eastAsia="es-ES"/>
        </w:rPr>
        <w:t>1050</w:t>
      </w:r>
      <w:r w:rsidR="00D81FD1">
        <w:rPr>
          <w:rFonts w:ascii="Museo Sans 300" w:hAnsi="Museo Sans 300"/>
          <w:sz w:val="20"/>
          <w:szCs w:val="20"/>
          <w:lang w:eastAsia="es-ES"/>
        </w:rPr>
        <w:t>-202</w:t>
      </w:r>
      <w:r w:rsidR="00172FC3">
        <w:rPr>
          <w:rFonts w:ascii="Museo Sans 300" w:hAnsi="Museo Sans 300"/>
          <w:sz w:val="20"/>
          <w:szCs w:val="20"/>
          <w:lang w:eastAsia="es-ES"/>
        </w:rPr>
        <w:t>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172FC3">
        <w:rPr>
          <w:rFonts w:ascii="Museo Sans 300" w:hAnsi="Museo Sans 300"/>
          <w:sz w:val="20"/>
          <w:szCs w:val="20"/>
          <w:lang w:eastAsia="es-ES"/>
        </w:rPr>
        <w:t>seis</w:t>
      </w:r>
      <w:r w:rsidR="00D81FD1">
        <w:rPr>
          <w:rFonts w:ascii="Museo Sans 300" w:hAnsi="Museo Sans 300"/>
          <w:sz w:val="20"/>
          <w:szCs w:val="20"/>
          <w:lang w:eastAsia="es-ES"/>
        </w:rPr>
        <w:t xml:space="preserve"> de </w:t>
      </w:r>
      <w:r w:rsidR="00172FC3">
        <w:rPr>
          <w:rFonts w:ascii="Museo Sans 300" w:hAnsi="Museo Sans 300"/>
          <w:sz w:val="20"/>
          <w:szCs w:val="20"/>
          <w:lang w:eastAsia="es-ES"/>
        </w:rPr>
        <w:t>octubre</w:t>
      </w:r>
      <w:r w:rsidR="00D81FD1">
        <w:rPr>
          <w:rFonts w:ascii="Museo Sans 300" w:hAnsi="Museo Sans 300"/>
          <w:sz w:val="20"/>
          <w:szCs w:val="20"/>
          <w:lang w:eastAsia="es-ES"/>
        </w:rPr>
        <w:t xml:space="preserve"> de</w:t>
      </w:r>
      <w:r w:rsidR="00172FC3">
        <w:rPr>
          <w:rFonts w:ascii="Museo Sans 300" w:hAnsi="Museo Sans 300"/>
          <w:sz w:val="20"/>
          <w:szCs w:val="20"/>
          <w:lang w:eastAsia="es-ES"/>
        </w:rPr>
        <w:t xml:space="preserve"> dos mil v</w:t>
      </w:r>
      <w:r w:rsidR="00FE6340">
        <w:rPr>
          <w:rFonts w:ascii="Museo Sans 300" w:hAnsi="Museo Sans 300"/>
          <w:sz w:val="20"/>
          <w:szCs w:val="20"/>
          <w:lang w:eastAsia="es-ES"/>
        </w:rPr>
        <w:t>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982F52">
        <w:rPr>
          <w:rFonts w:ascii="Museo Sans 300" w:eastAsia="Times New Roman" w:hAnsi="Museo Sans 300"/>
          <w:sz w:val="20"/>
          <w:szCs w:val="20"/>
          <w:lang w:eastAsia="es-ES"/>
        </w:rPr>
        <w:t>XXXXXXX</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511515CF" w:rsidR="00D223F1" w:rsidRDefault="007B6FAE" w:rsidP="00D223F1">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w:t>
      </w:r>
      <w:r w:rsidR="00D223F1" w:rsidRPr="00937F60">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en referencia</w:t>
      </w:r>
      <w:r w:rsidR="00D223F1" w:rsidRPr="00937F60">
        <w:rPr>
          <w:rFonts w:ascii="Museo Sans 300" w:eastAsia="Calibri" w:hAnsi="Museo Sans 300"/>
          <w:sz w:val="20"/>
          <w:szCs w:val="20"/>
          <w:lang w:eastAsia="es-SV"/>
        </w:rPr>
        <w:t xml:space="preserve"> fue notificado </w:t>
      </w:r>
      <w:r w:rsidR="002D63F0">
        <w:rPr>
          <w:rFonts w:ascii="Museo Sans 300" w:eastAsia="Calibri" w:hAnsi="Museo Sans 300"/>
          <w:sz w:val="20"/>
          <w:szCs w:val="20"/>
          <w:lang w:eastAsia="es-SV"/>
        </w:rPr>
        <w:t>a la distribuidora y a</w:t>
      </w:r>
      <w:r w:rsidR="00012E69">
        <w:rPr>
          <w:rFonts w:ascii="Museo Sans 300" w:eastAsia="Calibri" w:hAnsi="Museo Sans 300"/>
          <w:sz w:val="20"/>
          <w:szCs w:val="20"/>
          <w:lang w:eastAsia="es-SV"/>
        </w:rPr>
        <w:t>l</w:t>
      </w:r>
      <w:r w:rsidR="002D63F0">
        <w:rPr>
          <w:rFonts w:ascii="Museo Sans 300" w:eastAsia="Calibri" w:hAnsi="Museo Sans 300"/>
          <w:sz w:val="20"/>
          <w:szCs w:val="20"/>
          <w:lang w:eastAsia="es-SV"/>
        </w:rPr>
        <w:t xml:space="preserve"> usuari</w:t>
      </w:r>
      <w:r w:rsidR="00012E69">
        <w:rPr>
          <w:rFonts w:ascii="Museo Sans 300" w:eastAsia="Calibri" w:hAnsi="Museo Sans 300"/>
          <w:sz w:val="20"/>
          <w:szCs w:val="20"/>
          <w:lang w:eastAsia="es-SV"/>
        </w:rPr>
        <w:t>o</w:t>
      </w:r>
      <w:r w:rsidR="00D223F1">
        <w:rPr>
          <w:rFonts w:ascii="Museo Sans 300" w:eastAsia="Calibri" w:hAnsi="Museo Sans 300"/>
          <w:sz w:val="20"/>
          <w:szCs w:val="20"/>
          <w:lang w:eastAsia="es-SV"/>
        </w:rPr>
        <w:t xml:space="preserve"> </w:t>
      </w:r>
      <w:r w:rsidR="00A8507B">
        <w:rPr>
          <w:rFonts w:ascii="Museo Sans 300" w:eastAsia="Calibri" w:hAnsi="Museo Sans 300"/>
          <w:sz w:val="20"/>
          <w:szCs w:val="20"/>
          <w:lang w:eastAsia="es-SV"/>
        </w:rPr>
        <w:t>el</w:t>
      </w:r>
      <w:r w:rsidR="00D223F1">
        <w:rPr>
          <w:rFonts w:ascii="Museo Sans 300" w:eastAsia="Calibri" w:hAnsi="Museo Sans 300"/>
          <w:sz w:val="20"/>
          <w:szCs w:val="20"/>
          <w:lang w:eastAsia="es-SV"/>
        </w:rPr>
        <w:t xml:space="preserve"> día</w:t>
      </w:r>
      <w:r w:rsidR="00A8507B">
        <w:rPr>
          <w:rFonts w:ascii="Museo Sans 300" w:eastAsia="Calibri" w:hAnsi="Museo Sans 300"/>
          <w:sz w:val="20"/>
          <w:szCs w:val="20"/>
          <w:lang w:eastAsia="es-SV"/>
        </w:rPr>
        <w:t xml:space="preserve"> </w:t>
      </w:r>
      <w:r w:rsidR="00012E69">
        <w:rPr>
          <w:rFonts w:ascii="Museo Sans 300" w:eastAsia="Calibri" w:hAnsi="Museo Sans 300"/>
          <w:sz w:val="20"/>
          <w:szCs w:val="20"/>
          <w:lang w:eastAsia="es-SV"/>
        </w:rPr>
        <w:t>nueve</w:t>
      </w:r>
      <w:r w:rsidR="006C7F29">
        <w:rPr>
          <w:rFonts w:ascii="Museo Sans 300" w:eastAsia="Calibri" w:hAnsi="Museo Sans 300"/>
          <w:sz w:val="20"/>
          <w:szCs w:val="20"/>
          <w:lang w:eastAsia="es-SV"/>
        </w:rPr>
        <w:t xml:space="preserve"> de </w:t>
      </w:r>
      <w:r w:rsidR="00012E69">
        <w:rPr>
          <w:rFonts w:ascii="Museo Sans 300" w:eastAsia="Calibri" w:hAnsi="Museo Sans 300"/>
          <w:sz w:val="20"/>
          <w:szCs w:val="20"/>
          <w:lang w:eastAsia="es-SV"/>
        </w:rPr>
        <w:t>octubre del referido año.</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788EE5A8" w14:textId="5BAF25F7" w:rsidR="00AF6CF3" w:rsidRDefault="00AF6CF3" w:rsidP="00AF6CF3">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012E69">
        <w:rPr>
          <w:rFonts w:ascii="Museo Sans 300" w:hAnsi="Museo Sans 300"/>
          <w:sz w:val="20"/>
          <w:szCs w:val="20"/>
          <w:lang w:val="es-ES_tradnl" w:eastAsia="es-ES"/>
        </w:rPr>
        <w:t>veinte</w:t>
      </w:r>
      <w:r>
        <w:rPr>
          <w:rFonts w:ascii="Museo Sans 300" w:hAnsi="Museo Sans 300"/>
          <w:sz w:val="20"/>
          <w:szCs w:val="20"/>
          <w:lang w:val="es-ES_tradnl" w:eastAsia="es-ES"/>
        </w:rPr>
        <w:t xml:space="preserve"> de </w:t>
      </w:r>
      <w:r w:rsidR="00012E69">
        <w:rPr>
          <w:rFonts w:ascii="Museo Sans 300" w:hAnsi="Museo Sans 300"/>
          <w:sz w:val="20"/>
          <w:szCs w:val="20"/>
          <w:lang w:val="es-ES_tradnl" w:eastAsia="es-ES"/>
        </w:rPr>
        <w:t>octubre de dos mil veinte</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982F52">
        <w:rPr>
          <w:rFonts w:ascii="Museo Sans 300" w:hAnsi="Museo Sans 300"/>
          <w:sz w:val="20"/>
          <w:szCs w:val="20"/>
          <w:lang w:val="es-ES_tradnl" w:eastAsia="es-ES"/>
        </w:rPr>
        <w:t>XXXXXXX</w:t>
      </w:r>
      <w:r w:rsidRPr="006A4CE4">
        <w:rPr>
          <w:rFonts w:ascii="Museo Sans 300" w:hAnsi="Museo Sans 300"/>
          <w:sz w:val="20"/>
          <w:szCs w:val="20"/>
          <w:lang w:val="es-ES_tradnl" w:eastAsia="es-ES"/>
        </w:rPr>
        <w:t xml:space="preserve">, </w:t>
      </w:r>
      <w:r w:rsidR="004C7E12">
        <w:rPr>
          <w:rFonts w:ascii="Museo Sans 300" w:hAnsi="Museo Sans 300"/>
          <w:sz w:val="20"/>
          <w:szCs w:val="20"/>
          <w:lang w:val="es-ES_tradnl" w:eastAsia="es-ES"/>
        </w:rPr>
        <w:t xml:space="preserve">en la calidad antes </w:t>
      </w:r>
      <w:r w:rsidR="00012E69">
        <w:rPr>
          <w:rFonts w:ascii="Museo Sans 300" w:hAnsi="Museo Sans 300"/>
          <w:sz w:val="20"/>
          <w:szCs w:val="20"/>
          <w:lang w:val="es-ES_tradnl" w:eastAsia="es-ES"/>
        </w:rPr>
        <w:t>descrita</w:t>
      </w:r>
      <w:proofErr w:type="gramStart"/>
      <w:r w:rsidR="004C7E12">
        <w:rPr>
          <w:rFonts w:ascii="Museo Sans 300" w:hAnsi="Museo Sans 300"/>
          <w:sz w:val="20"/>
          <w:szCs w:val="20"/>
          <w:lang w:val="es-ES_tradnl" w:eastAsia="es-ES"/>
        </w:rPr>
        <w:t>,</w:t>
      </w:r>
      <w:r w:rsidRPr="006A4CE4">
        <w:rPr>
          <w:rFonts w:ascii="Cambria Math" w:hAnsi="Cambria Math" w:cs="Cambria Math"/>
          <w:sz w:val="20"/>
          <w:szCs w:val="20"/>
          <w:lang w:val="es-ES_tradnl" w:eastAsia="es-ES"/>
        </w:rPr>
        <w:t> </w:t>
      </w:r>
      <w:proofErr w:type="gramEnd"/>
      <w:r w:rsidRPr="006A4CE4">
        <w:rPr>
          <w:rFonts w:ascii="Museo Sans 300" w:hAnsi="Museo Sans 300"/>
          <w:sz w:val="20"/>
          <w:szCs w:val="20"/>
          <w:lang w:val="es-ES_tradnl" w:eastAsia="es-ES"/>
        </w:rPr>
        <w:t>presentó un escrito en el 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 </w:t>
      </w:r>
      <w:r>
        <w:rPr>
          <w:rFonts w:ascii="Museo Sans 300" w:hAnsi="Museo Sans 300"/>
          <w:sz w:val="20"/>
          <w:szCs w:val="20"/>
          <w:lang w:val="es-ES_tradnl" w:eastAsia="es-ES"/>
        </w:rPr>
        <w:t>que no poseía pruebas adicionales a las remitidas previamente.</w:t>
      </w:r>
    </w:p>
    <w:p w14:paraId="5266D6F9" w14:textId="77777777" w:rsidR="00AF6CF3" w:rsidRPr="00AF6CF3" w:rsidRDefault="00AF6CF3" w:rsidP="00D223F1">
      <w:pPr>
        <w:spacing w:after="0" w:line="240" w:lineRule="auto"/>
        <w:ind w:left="426"/>
        <w:jc w:val="both"/>
        <w:rPr>
          <w:rFonts w:ascii="Museo Sans 300" w:eastAsia="Calibri" w:hAnsi="Museo Sans 300"/>
          <w:sz w:val="20"/>
          <w:szCs w:val="20"/>
          <w:lang w:val="es-ES_tradnl"/>
        </w:rPr>
      </w:pPr>
    </w:p>
    <w:p w14:paraId="2145F6A7" w14:textId="222637D9" w:rsidR="00005BAA" w:rsidRDefault="00A8507B" w:rsidP="00D223F1">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El </w:t>
      </w:r>
      <w:r w:rsidRPr="00937F60">
        <w:rPr>
          <w:rFonts w:ascii="Museo Sans 300" w:eastAsia="Calibri" w:hAnsi="Museo Sans 300"/>
          <w:sz w:val="20"/>
          <w:szCs w:val="20"/>
        </w:rPr>
        <w:t xml:space="preserve">CAU </w:t>
      </w:r>
      <w:r w:rsidRPr="00A8507B">
        <w:rPr>
          <w:rFonts w:ascii="Museo Sans 300" w:eastAsia="Calibri" w:hAnsi="Museo Sans 300"/>
          <w:sz w:val="20"/>
          <w:szCs w:val="20"/>
          <w:lang w:val="es-ES_tradnl"/>
        </w:rPr>
        <w:t xml:space="preserve">por medio de </w:t>
      </w:r>
      <w:r w:rsidRPr="000D2BB0">
        <w:rPr>
          <w:rFonts w:ascii="Museo Sans 300" w:eastAsia="Calibri" w:hAnsi="Museo Sans 300"/>
          <w:sz w:val="20"/>
          <w:szCs w:val="20"/>
          <w:lang w:val="es-ES_tradnl"/>
        </w:rPr>
        <w:t xml:space="preserve">memorando de fecha </w:t>
      </w:r>
      <w:r w:rsidR="00AF6CF3">
        <w:rPr>
          <w:rFonts w:ascii="Museo Sans 300" w:eastAsia="Calibri" w:hAnsi="Museo Sans 300"/>
          <w:sz w:val="20"/>
          <w:szCs w:val="20"/>
        </w:rPr>
        <w:t>vein</w:t>
      </w:r>
      <w:r w:rsidR="00012E69">
        <w:rPr>
          <w:rFonts w:ascii="Museo Sans 300" w:eastAsia="Calibri" w:hAnsi="Museo Sans 300"/>
          <w:sz w:val="20"/>
          <w:szCs w:val="20"/>
        </w:rPr>
        <w:t>tinueve</w:t>
      </w:r>
      <w:r w:rsidR="00AF6CF3">
        <w:rPr>
          <w:rFonts w:ascii="Museo Sans 300" w:eastAsia="Calibri" w:hAnsi="Museo Sans 300"/>
          <w:sz w:val="20"/>
          <w:szCs w:val="20"/>
        </w:rPr>
        <w:t xml:space="preserve"> de abril</w:t>
      </w:r>
      <w:r w:rsidR="00904892" w:rsidRPr="000D2BB0">
        <w:rPr>
          <w:rFonts w:ascii="Museo Sans 300" w:eastAsia="Calibri" w:hAnsi="Museo Sans 300"/>
          <w:sz w:val="20"/>
          <w:szCs w:val="20"/>
        </w:rPr>
        <w:t xml:space="preserve"> </w:t>
      </w:r>
      <w:r w:rsidR="00021F91" w:rsidRPr="000D2BB0">
        <w:rPr>
          <w:rFonts w:ascii="Museo Sans 300" w:eastAsia="Calibri" w:hAnsi="Museo Sans 300"/>
          <w:sz w:val="20"/>
          <w:szCs w:val="20"/>
        </w:rPr>
        <w:t>de este año</w:t>
      </w:r>
      <w:r w:rsidR="00D223F1" w:rsidRPr="000D2BB0">
        <w:rPr>
          <w:rFonts w:ascii="Museo Sans 300" w:eastAsia="Calibri" w:hAnsi="Museo Sans 300"/>
          <w:sz w:val="20"/>
          <w:szCs w:val="20"/>
        </w:rPr>
        <w:t xml:space="preserve">, </w:t>
      </w:r>
      <w:r w:rsidRPr="000D2BB0">
        <w:rPr>
          <w:rFonts w:ascii="Museo Sans 300" w:eastAsia="Calibri" w:hAnsi="Museo Sans 300"/>
          <w:sz w:val="20"/>
          <w:szCs w:val="20"/>
          <w:lang w:val="es-ES_tradnl"/>
        </w:rPr>
        <w:t xml:space="preserve">rindió el informe técnico </w:t>
      </w:r>
      <w:r w:rsidR="00D223F1" w:rsidRPr="000D2BB0">
        <w:rPr>
          <w:rFonts w:ascii="Museo Sans 300" w:eastAsia="Calibri" w:hAnsi="Museo Sans 300"/>
          <w:sz w:val="20"/>
          <w:szCs w:val="20"/>
        </w:rPr>
        <w:t xml:space="preserve">N.° </w:t>
      </w:r>
      <w:r w:rsidR="00E701D1" w:rsidRPr="000D2BB0">
        <w:rPr>
          <w:rFonts w:ascii="Museo Sans 300" w:eastAsia="Calibri" w:hAnsi="Museo Sans 300"/>
          <w:sz w:val="20"/>
          <w:szCs w:val="20"/>
        </w:rPr>
        <w:t>IT-</w:t>
      </w:r>
      <w:r w:rsidR="00AF6CF3">
        <w:rPr>
          <w:rFonts w:ascii="Museo Sans 300" w:eastAsia="Calibri" w:hAnsi="Museo Sans 300"/>
          <w:sz w:val="20"/>
          <w:szCs w:val="20"/>
        </w:rPr>
        <w:t>00</w:t>
      </w:r>
      <w:r w:rsidR="00012E69">
        <w:rPr>
          <w:rFonts w:ascii="Museo Sans 300" w:eastAsia="Calibri" w:hAnsi="Museo Sans 300"/>
          <w:sz w:val="20"/>
          <w:szCs w:val="20"/>
        </w:rPr>
        <w:t>95</w:t>
      </w:r>
      <w:r w:rsidR="00AF6CF3">
        <w:rPr>
          <w:rFonts w:ascii="Museo Sans 300" w:eastAsia="Calibri" w:hAnsi="Museo Sans 300"/>
          <w:sz w:val="20"/>
          <w:szCs w:val="20"/>
        </w:rPr>
        <w:t>-CAU-21</w:t>
      </w:r>
      <w:r w:rsidR="00D223F1" w:rsidRPr="000D2BB0">
        <w:rPr>
          <w:rFonts w:ascii="Museo Sans 300" w:eastAsia="Calibri" w:hAnsi="Museo Sans 300"/>
          <w:sz w:val="20"/>
          <w:szCs w:val="20"/>
        </w:rPr>
        <w:t xml:space="preserve">, </w:t>
      </w:r>
      <w:r w:rsidR="00D223F1" w:rsidRPr="000D2BB0">
        <w:rPr>
          <w:rFonts w:ascii="Museo Sans 300" w:hAnsi="Museo Sans 300"/>
          <w:sz w:val="20"/>
          <w:szCs w:val="20"/>
        </w:rPr>
        <w:t xml:space="preserve">en el </w:t>
      </w:r>
      <w:r w:rsidR="00D223F1" w:rsidRPr="00650EF7">
        <w:rPr>
          <w:rFonts w:ascii="Museo Sans 300" w:hAnsi="Museo Sans 300"/>
          <w:sz w:val="20"/>
          <w:szCs w:val="20"/>
        </w:rPr>
        <w:t>que realizó un análisis, entre otros</w:t>
      </w:r>
      <w:r w:rsidR="00005BAA">
        <w:rPr>
          <w:rFonts w:ascii="Museo Sans 300" w:hAnsi="Museo Sans 300"/>
          <w:sz w:val="20"/>
          <w:szCs w:val="20"/>
        </w:rPr>
        <w:t xml:space="preserve"> puntos</w:t>
      </w:r>
      <w:r w:rsidR="00D223F1" w:rsidRPr="00650EF7">
        <w:rPr>
          <w:rFonts w:ascii="Museo Sans 300" w:hAnsi="Museo Sans 300"/>
          <w:sz w:val="20"/>
          <w:szCs w:val="20"/>
        </w:rPr>
        <w:t xml:space="preserve">, de: a) argumentos de las partes; b) pruebas aportadas; c) histórico de consumo; d) fotografías del suministro y e) método de cálculo de ENR. </w:t>
      </w:r>
    </w:p>
    <w:p w14:paraId="64F73231" w14:textId="77777777" w:rsidR="00005BAA" w:rsidRDefault="00005BAA" w:rsidP="00D223F1">
      <w:pPr>
        <w:spacing w:after="0" w:line="240" w:lineRule="auto"/>
        <w:ind w:left="426"/>
        <w:jc w:val="both"/>
        <w:rPr>
          <w:rFonts w:ascii="Museo Sans 300" w:hAnsi="Museo Sans 300"/>
          <w:sz w:val="20"/>
          <w:szCs w:val="20"/>
        </w:rPr>
      </w:pPr>
    </w:p>
    <w:p w14:paraId="470CFAE9" w14:textId="14142C61" w:rsidR="00D223F1" w:rsidRDefault="00D223F1" w:rsidP="00D223F1">
      <w:pPr>
        <w:spacing w:after="0" w:line="240" w:lineRule="auto"/>
        <w:ind w:left="426"/>
        <w:jc w:val="both"/>
        <w:rPr>
          <w:rFonts w:ascii="Museo Sans 300" w:hAnsi="Museo Sans 300"/>
          <w:sz w:val="20"/>
          <w:szCs w:val="20"/>
        </w:rPr>
      </w:pPr>
      <w:r w:rsidRPr="00650EF7">
        <w:rPr>
          <w:rFonts w:ascii="Museo Sans 300" w:hAnsi="Museo Sans 300"/>
          <w:sz w:val="20"/>
          <w:szCs w:val="20"/>
        </w:rPr>
        <w:t>De dichos elementos, es pertinente citar los siguientes:</w:t>
      </w:r>
    </w:p>
    <w:p w14:paraId="3A33D3C0" w14:textId="77777777" w:rsidR="00DF09E7" w:rsidRDefault="00DF09E7" w:rsidP="00F35AAC">
      <w:pPr>
        <w:spacing w:after="0" w:line="240" w:lineRule="auto"/>
        <w:ind w:left="426"/>
        <w:jc w:val="both"/>
        <w:rPr>
          <w:rFonts w:ascii="Museo Sans 300" w:hAnsi="Museo Sans 300"/>
          <w:sz w:val="20"/>
          <w:szCs w:val="20"/>
          <w:u w:val="single"/>
        </w:rPr>
      </w:pPr>
    </w:p>
    <w:p w14:paraId="6F8A0610" w14:textId="21150310"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675A617E" w14:textId="6B3B76B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FA55C7">
        <w:rPr>
          <w:rFonts w:ascii="Museo Sans 300" w:hAnsi="Museo Sans 300"/>
          <w:sz w:val="20"/>
          <w:szCs w:val="20"/>
          <w:u w:val="single"/>
          <w:lang w:eastAsia="es-SV"/>
        </w:rPr>
        <w:t xml:space="preserve">existencia de una </w:t>
      </w:r>
      <w:r w:rsidRPr="00937F60">
        <w:rPr>
          <w:rFonts w:ascii="Museo Sans 300" w:hAnsi="Museo Sans 300"/>
          <w:sz w:val="20"/>
          <w:szCs w:val="20"/>
          <w:u w:val="single"/>
          <w:lang w:eastAsia="es-SV"/>
        </w:rPr>
        <w:t>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1A87C97" w14:textId="4E39D486" w:rsidR="00777F2F" w:rsidRDefault="003F3EE2" w:rsidP="00777F2F">
      <w:pPr>
        <w:ind w:left="851" w:right="567"/>
        <w:jc w:val="both"/>
        <w:rPr>
          <w:rFonts w:ascii="Museo 300" w:hAnsi="Museo 300" w:cs="Arial"/>
          <w:sz w:val="16"/>
          <w:szCs w:val="16"/>
        </w:rPr>
      </w:pPr>
      <w:r w:rsidRPr="00BD38EB">
        <w:rPr>
          <w:rFonts w:ascii="Museo 300" w:hAnsi="Museo 300"/>
          <w:sz w:val="16"/>
          <w:szCs w:val="16"/>
        </w:rPr>
        <w:t xml:space="preserve">[…] </w:t>
      </w:r>
      <w:r w:rsidR="00DF09E7" w:rsidRPr="00DF09E7">
        <w:rPr>
          <w:rFonts w:ascii="Museo 300" w:hAnsi="Museo 300"/>
          <w:sz w:val="16"/>
          <w:szCs w:val="16"/>
          <w:lang w:val="es-MX"/>
        </w:rPr>
        <w:t>Conforme</w:t>
      </w:r>
      <w:r w:rsidR="00777F2F">
        <w:rPr>
          <w:rFonts w:ascii="Museo 300" w:hAnsi="Museo 300"/>
          <w:sz w:val="16"/>
          <w:szCs w:val="16"/>
          <w:lang w:val="es-MX"/>
        </w:rPr>
        <w:t xml:space="preserve"> </w:t>
      </w:r>
      <w:r w:rsidR="00777F2F" w:rsidRPr="00777F2F">
        <w:rPr>
          <w:rFonts w:ascii="Museo 300" w:hAnsi="Museo 300" w:cs="Arial"/>
          <w:sz w:val="16"/>
          <w:szCs w:val="16"/>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en el suministro </w:t>
      </w:r>
      <w:r w:rsidR="00777F2F" w:rsidRPr="00777F2F">
        <w:rPr>
          <w:rFonts w:ascii="Museo 300" w:hAnsi="Museo 300" w:cs="Arial"/>
          <w:b/>
          <w:bCs/>
          <w:sz w:val="16"/>
          <w:szCs w:val="16"/>
        </w:rPr>
        <w:t xml:space="preserve">NIC </w:t>
      </w:r>
      <w:r w:rsidR="00982F52">
        <w:rPr>
          <w:rFonts w:ascii="Museo 300" w:hAnsi="Museo 300" w:cs="Arial"/>
          <w:b/>
          <w:bCs/>
          <w:sz w:val="16"/>
          <w:szCs w:val="16"/>
        </w:rPr>
        <w:t>XXXXXXX</w:t>
      </w:r>
      <w:r w:rsidR="00777F2F" w:rsidRPr="00777F2F">
        <w:rPr>
          <w:rFonts w:ascii="Museo 300" w:hAnsi="Museo 300" w:cs="Arial"/>
          <w:sz w:val="16"/>
          <w:szCs w:val="16"/>
        </w:rPr>
        <w:t xml:space="preserve"> que, según su criterio, consistió en </w:t>
      </w:r>
      <w:r w:rsidR="00777F2F" w:rsidRPr="00777F2F">
        <w:rPr>
          <w:rFonts w:ascii="Museo 300" w:hAnsi="Museo 300" w:cs="Arial"/>
          <w:i/>
          <w:iCs/>
          <w:sz w:val="16"/>
          <w:szCs w:val="16"/>
        </w:rPr>
        <w:t xml:space="preserve">“banco de transformadores con configuración delta abierta con referencia a neutro siendo medida con una medición forma </w:t>
      </w:r>
      <w:r w:rsidR="00777F2F" w:rsidRPr="00777F2F">
        <w:rPr>
          <w:rFonts w:ascii="Museo 300" w:hAnsi="Museo 300" w:cs="Arial"/>
          <w:b/>
          <w:bCs/>
          <w:i/>
          <w:iCs/>
          <w:sz w:val="16"/>
          <w:szCs w:val="16"/>
        </w:rPr>
        <w:t>45(s)/35A</w:t>
      </w:r>
      <w:r w:rsidR="00777F2F" w:rsidRPr="00777F2F">
        <w:rPr>
          <w:rFonts w:ascii="Museo 300" w:hAnsi="Museo 300" w:cs="Arial"/>
          <w:i/>
          <w:iCs/>
          <w:sz w:val="16"/>
          <w:szCs w:val="16"/>
        </w:rPr>
        <w:t xml:space="preserve"> no adecuada para el banco de transformadores por tener dicha referencia a neutro ya que ésta no registra las cargas </w:t>
      </w:r>
      <w:r w:rsidR="00777F2F" w:rsidRPr="00777F2F">
        <w:rPr>
          <w:rFonts w:ascii="Museo 300" w:hAnsi="Museo 300" w:cs="Arial"/>
          <w:i/>
          <w:iCs/>
          <w:sz w:val="16"/>
          <w:szCs w:val="16"/>
        </w:rPr>
        <w:lastRenderedPageBreak/>
        <w:t>de la fase “B” al ser utilizado en sistemas trifásicos puros”</w:t>
      </w:r>
      <w:r w:rsidR="00777F2F" w:rsidRPr="00777F2F">
        <w:rPr>
          <w:rFonts w:ascii="Museo 300" w:hAnsi="Museo 300" w:cs="Arial"/>
          <w:sz w:val="16"/>
          <w:szCs w:val="16"/>
        </w:rPr>
        <w:t xml:space="preserve"> </w:t>
      </w:r>
      <w:r w:rsidR="0044157C">
        <w:rPr>
          <w:rFonts w:ascii="Museo 300" w:hAnsi="Museo 300" w:cs="Arial"/>
          <w:sz w:val="16"/>
          <w:szCs w:val="16"/>
        </w:rPr>
        <w:t xml:space="preserve">; </w:t>
      </w:r>
      <w:r w:rsidR="00777F2F" w:rsidRPr="00777F2F">
        <w:rPr>
          <w:rFonts w:ascii="Museo 300" w:hAnsi="Museo 300" w:cs="Arial"/>
          <w:sz w:val="16"/>
          <w:szCs w:val="16"/>
        </w:rPr>
        <w:t>condición que impidió el verdadero registro de la energía eléctrica que fue demandada en dicho suministro, siendo éstas las siguientes:</w:t>
      </w:r>
    </w:p>
    <w:p w14:paraId="7A961EEC" w14:textId="04FA0F23" w:rsidR="00396DA0" w:rsidRDefault="00396DA0" w:rsidP="00396DA0">
      <w:pPr>
        <w:ind w:left="851" w:right="567"/>
        <w:jc w:val="both"/>
        <w:rPr>
          <w:rFonts w:ascii="Museo 300" w:hAnsi="Museo 300" w:cs="Arial"/>
          <w:sz w:val="16"/>
          <w:szCs w:val="16"/>
        </w:rPr>
      </w:pPr>
      <w:r w:rsidRPr="00396DA0">
        <w:rPr>
          <w:rFonts w:ascii="Museo 300" w:hAnsi="Museo 300" w:cs="Arial"/>
          <w:sz w:val="16"/>
          <w:szCs w:val="16"/>
        </w:rPr>
        <w:t xml:space="preserve">De las pruebas presentadas por la sociedad AES CLESA, se puede comprobar que el medidor </w:t>
      </w:r>
      <w:r w:rsidRPr="00396DA0">
        <w:rPr>
          <w:rFonts w:ascii="Museo 300" w:hAnsi="Museo 300" w:cs="Arial"/>
          <w:b/>
          <w:bCs/>
          <w:sz w:val="16"/>
          <w:szCs w:val="16"/>
        </w:rPr>
        <w:t xml:space="preserve">N.° </w:t>
      </w:r>
      <w:r w:rsidR="00D022FB">
        <w:rPr>
          <w:rFonts w:ascii="Museo 300" w:hAnsi="Museo 300" w:cs="Arial"/>
          <w:b/>
          <w:bCs/>
          <w:sz w:val="16"/>
          <w:szCs w:val="16"/>
        </w:rPr>
        <w:t>XXXXXXX</w:t>
      </w:r>
      <w:r w:rsidRPr="00396DA0">
        <w:rPr>
          <w:rFonts w:ascii="Museo 300" w:hAnsi="Museo 300" w:cs="Arial"/>
          <w:sz w:val="16"/>
          <w:szCs w:val="16"/>
        </w:rPr>
        <w:t xml:space="preserve">, forma </w:t>
      </w:r>
      <w:r w:rsidRPr="00396DA0">
        <w:rPr>
          <w:rFonts w:ascii="Museo 300" w:hAnsi="Museo 300" w:cs="Arial"/>
          <w:b/>
          <w:bCs/>
          <w:sz w:val="16"/>
          <w:szCs w:val="16"/>
        </w:rPr>
        <w:t>45S/5S</w:t>
      </w:r>
      <w:r w:rsidRPr="00396DA0">
        <w:rPr>
          <w:rFonts w:ascii="Museo 300" w:hAnsi="Museo 300" w:cs="Arial"/>
          <w:sz w:val="16"/>
          <w:szCs w:val="16"/>
        </w:rPr>
        <w:t xml:space="preserve"> de dos estatores que el personal de ésta encontró instalado al momento de la inspección, no era el adecuado para el suministro en análisis, ya que este método de medición sólo registrará lecturas correctas en sistemas trifásicos balanceados de 3 hilos con la restricción que la suma de las corrientes eléctricas de línea debe ser cero, lo cual se satisface únicamente cuando el neutro de la carga no está conectado al neutro del sistema de suministro.</w:t>
      </w:r>
      <w:r>
        <w:rPr>
          <w:rFonts w:ascii="Museo 300" w:hAnsi="Museo 300" w:cs="Arial"/>
          <w:sz w:val="16"/>
          <w:szCs w:val="16"/>
        </w:rPr>
        <w:t xml:space="preserve"> (…)</w:t>
      </w:r>
    </w:p>
    <w:p w14:paraId="04375F53" w14:textId="4FBD282E" w:rsidR="00396DA0" w:rsidRPr="00396DA0" w:rsidRDefault="00396DA0" w:rsidP="00396DA0">
      <w:pPr>
        <w:ind w:left="851" w:right="567"/>
        <w:jc w:val="both"/>
        <w:rPr>
          <w:rFonts w:ascii="Museo 300" w:hAnsi="Museo 300" w:cs="Arial"/>
          <w:sz w:val="16"/>
          <w:szCs w:val="16"/>
        </w:rPr>
      </w:pPr>
      <w:r w:rsidRPr="00396DA0">
        <w:rPr>
          <w:rFonts w:ascii="Museo 300" w:hAnsi="Museo 300" w:cs="Arial"/>
          <w:sz w:val="16"/>
          <w:szCs w:val="16"/>
        </w:rPr>
        <w:t xml:space="preserve">Con base en las pruebas analizadas, se determinó que la sociedad AES CLESA no cuenta con la evidencia fehaciente que demuestre que, en el suministro en referencia, existió </w:t>
      </w:r>
      <w:r w:rsidRPr="00396DA0">
        <w:rPr>
          <w:rFonts w:ascii="Museo 300" w:hAnsi="Museo 300"/>
          <w:sz w:val="16"/>
          <w:szCs w:val="16"/>
        </w:rPr>
        <w:t xml:space="preserve">una condición irregular </w:t>
      </w:r>
      <w:r w:rsidRPr="00396DA0">
        <w:rPr>
          <w:rFonts w:ascii="Museo 300" w:hAnsi="Museo 300" w:cs="Arial"/>
          <w:sz w:val="16"/>
          <w:szCs w:val="16"/>
        </w:rPr>
        <w:t xml:space="preserve">imputable al usuario final, ya que en las imágenes N.° 4, 5 y 7 se describe el proceso que derivó en la condición encontrada en el </w:t>
      </w:r>
      <w:r w:rsidRPr="00396DA0">
        <w:rPr>
          <w:rFonts w:ascii="Museo 300" w:hAnsi="Museo 300"/>
          <w:sz w:val="16"/>
          <w:szCs w:val="16"/>
        </w:rPr>
        <w:t>equipo de medición</w:t>
      </w:r>
      <w:r w:rsidRPr="00396DA0">
        <w:rPr>
          <w:rFonts w:ascii="Museo 300" w:hAnsi="Museo 300" w:cs="Arial"/>
          <w:sz w:val="16"/>
          <w:szCs w:val="16"/>
        </w:rPr>
        <w:t xml:space="preserve"> </w:t>
      </w:r>
      <w:r w:rsidRPr="00396DA0">
        <w:rPr>
          <w:rFonts w:ascii="Museo 300" w:hAnsi="Museo 300" w:cs="Arial"/>
          <w:b/>
          <w:sz w:val="16"/>
          <w:szCs w:val="16"/>
          <w:lang w:val="es-ES_tradnl"/>
        </w:rPr>
        <w:t xml:space="preserve">N.° </w:t>
      </w:r>
      <w:r w:rsidR="00D022FB">
        <w:rPr>
          <w:rFonts w:ascii="Museo 300" w:hAnsi="Museo 300" w:cs="Arial"/>
          <w:b/>
          <w:sz w:val="16"/>
          <w:szCs w:val="16"/>
          <w:lang w:val="es-ES_tradnl"/>
        </w:rPr>
        <w:t>XXXXXXX</w:t>
      </w:r>
      <w:r w:rsidRPr="00396DA0">
        <w:rPr>
          <w:rFonts w:ascii="Museo 300" w:hAnsi="Museo 300" w:cs="Arial"/>
          <w:sz w:val="16"/>
          <w:szCs w:val="16"/>
          <w:lang w:val="es-ES_tradnl"/>
        </w:rPr>
        <w:t xml:space="preserve">, condición que se encuentra evidenciada </w:t>
      </w:r>
      <w:r w:rsidRPr="00396DA0">
        <w:rPr>
          <w:rFonts w:ascii="Museo 300" w:hAnsi="Museo 300" w:cs="Arial"/>
          <w:sz w:val="16"/>
          <w:szCs w:val="16"/>
        </w:rPr>
        <w:t>en las fotografías N.° 1 y 2 mostradas anteriormente.</w:t>
      </w:r>
    </w:p>
    <w:p w14:paraId="3F492958" w14:textId="23DD9867" w:rsidR="00396DA0" w:rsidRPr="00396DA0" w:rsidRDefault="00396DA0" w:rsidP="00396DA0">
      <w:pPr>
        <w:ind w:left="851" w:right="567"/>
        <w:jc w:val="both"/>
        <w:rPr>
          <w:rFonts w:ascii="Museo 300" w:hAnsi="Museo 300"/>
          <w:b/>
          <w:noProof/>
          <w:sz w:val="16"/>
          <w:szCs w:val="16"/>
          <w:lang w:eastAsia="es-SV"/>
        </w:rPr>
      </w:pPr>
      <w:r w:rsidRPr="00396DA0">
        <w:rPr>
          <w:rFonts w:ascii="Museo 300" w:hAnsi="Museo 300" w:cs="Arial"/>
          <w:sz w:val="16"/>
          <w:szCs w:val="16"/>
        </w:rPr>
        <w:t xml:space="preserve">En ese </w:t>
      </w:r>
      <w:r w:rsidRPr="00396DA0">
        <w:rPr>
          <w:rFonts w:ascii="Museo 300" w:hAnsi="Museo 300"/>
          <w:noProof/>
          <w:sz w:val="16"/>
          <w:szCs w:val="16"/>
          <w:lang w:eastAsia="es-SV"/>
        </w:rPr>
        <w:t>sentido, el CAU determinó que</w:t>
      </w:r>
      <w:r w:rsidRPr="00396DA0">
        <w:rPr>
          <w:rFonts w:ascii="Museo 300" w:hAnsi="Museo 300" w:cs="Arial"/>
          <w:sz w:val="16"/>
          <w:szCs w:val="16"/>
        </w:rPr>
        <w:t xml:space="preserve"> la sociedad AES CLESA cuenta con la evidencia fehaciente que demuestra que </w:t>
      </w:r>
      <w:r w:rsidRPr="00396DA0">
        <w:rPr>
          <w:rFonts w:ascii="Museo 300" w:hAnsi="Museo 300"/>
          <w:noProof/>
          <w:sz w:val="16"/>
          <w:szCs w:val="16"/>
          <w:lang w:eastAsia="es-SV"/>
        </w:rPr>
        <w:t xml:space="preserve">la variación en los consumos de energía </w:t>
      </w:r>
      <w:r w:rsidRPr="00396DA0">
        <w:rPr>
          <w:rFonts w:ascii="Museo 300" w:hAnsi="Museo 300"/>
          <w:sz w:val="16"/>
          <w:szCs w:val="16"/>
        </w:rPr>
        <w:t xml:space="preserve">en el servicio eléctrico identificado con el </w:t>
      </w:r>
      <w:r w:rsidRPr="00396DA0">
        <w:rPr>
          <w:rFonts w:ascii="Museo 300" w:hAnsi="Museo 300" w:cs="Arial"/>
          <w:b/>
          <w:sz w:val="16"/>
          <w:szCs w:val="16"/>
        </w:rPr>
        <w:t xml:space="preserve">NIC </w:t>
      </w:r>
      <w:r w:rsidR="00982F52">
        <w:rPr>
          <w:rFonts w:ascii="Museo 300" w:hAnsi="Museo 300" w:cs="Arial"/>
          <w:b/>
          <w:sz w:val="16"/>
          <w:szCs w:val="16"/>
        </w:rPr>
        <w:t>XXXXXXX</w:t>
      </w:r>
      <w:r w:rsidRPr="00396DA0">
        <w:rPr>
          <w:rFonts w:ascii="Museo 300" w:hAnsi="Museo 300" w:cs="Arial"/>
          <w:sz w:val="16"/>
          <w:szCs w:val="16"/>
        </w:rPr>
        <w:t xml:space="preserve"> </w:t>
      </w:r>
      <w:r w:rsidRPr="00396DA0">
        <w:rPr>
          <w:rFonts w:ascii="Museo 300" w:hAnsi="Museo 300"/>
          <w:noProof/>
          <w:sz w:val="16"/>
          <w:szCs w:val="16"/>
          <w:lang w:eastAsia="es-SV"/>
        </w:rPr>
        <w:t xml:space="preserve">se debieron a </w:t>
      </w:r>
      <w:r w:rsidRPr="00396DA0">
        <w:rPr>
          <w:rFonts w:ascii="Museo 300" w:hAnsi="Museo 300"/>
          <w:b/>
          <w:noProof/>
          <w:sz w:val="16"/>
          <w:szCs w:val="16"/>
          <w:lang w:eastAsia="es-SV"/>
        </w:rPr>
        <w:t>desperfectos o problemas en el equipo de medición</w:t>
      </w:r>
      <w:r w:rsidRPr="00396DA0">
        <w:rPr>
          <w:rFonts w:ascii="Museo 300" w:hAnsi="Museo 300"/>
          <w:noProof/>
          <w:sz w:val="16"/>
          <w:szCs w:val="16"/>
          <w:lang w:eastAsia="es-SV"/>
        </w:rPr>
        <w:t>.</w:t>
      </w:r>
    </w:p>
    <w:p w14:paraId="063B6405" w14:textId="5B0A02BE" w:rsidR="00396DA0" w:rsidRPr="00396DA0" w:rsidRDefault="00396DA0" w:rsidP="00396DA0">
      <w:pPr>
        <w:ind w:left="851" w:right="567"/>
        <w:jc w:val="both"/>
        <w:rPr>
          <w:rFonts w:ascii="Museo 300" w:hAnsi="Museo 300" w:cs="Arial"/>
          <w:sz w:val="16"/>
          <w:szCs w:val="16"/>
        </w:rPr>
      </w:pPr>
      <w:r w:rsidRPr="00396DA0">
        <w:rPr>
          <w:rFonts w:ascii="Museo 300" w:hAnsi="Museo 300" w:cs="Arial"/>
          <w:sz w:val="16"/>
          <w:szCs w:val="16"/>
        </w:rPr>
        <w:t xml:space="preserve">En el artículo 35 de los Términos y Condiciones Generales al Consumidor Final del Pliego Tarifario vigente </w:t>
      </w:r>
      <w:r w:rsidRPr="00396DA0">
        <w:rPr>
          <w:rFonts w:ascii="Museo 300" w:hAnsi="Museo 300" w:cs="Arial"/>
          <w:sz w:val="16"/>
          <w:szCs w:val="16"/>
          <w:lang w:val="es-ES"/>
        </w:rPr>
        <w:t>para los años 2019 y 2020</w:t>
      </w:r>
      <w:r w:rsidRPr="00396DA0">
        <w:rPr>
          <w:rFonts w:ascii="Museo 300" w:hAnsi="Museo 300" w:cs="Arial"/>
          <w:sz w:val="16"/>
          <w:szCs w:val="16"/>
        </w:rPr>
        <w:t>, se han incorporado directrices relativas a la procedencia para el cobro de energía y potencia no facturada por desperfectos o problemas en el equipo de medición</w:t>
      </w:r>
      <w:r w:rsidRPr="007A1C83">
        <w:rPr>
          <w:rFonts w:ascii="Museo Sans 300" w:hAnsi="Museo Sans 300" w:cs="Arial"/>
          <w:noProof/>
          <w:lang w:eastAsia="es-SV"/>
        </w:rPr>
        <mc:AlternateContent>
          <mc:Choice Requires="wps">
            <w:drawing>
              <wp:anchor distT="0" distB="0" distL="114300" distR="114300" simplePos="0" relativeHeight="251658241" behindDoc="0" locked="0" layoutInCell="1" allowOverlap="1" wp14:anchorId="6E730232" wp14:editId="4D2832A2">
                <wp:simplePos x="0" y="0"/>
                <wp:positionH relativeFrom="column">
                  <wp:posOffset>-3928110</wp:posOffset>
                </wp:positionH>
                <wp:positionV relativeFrom="paragraph">
                  <wp:posOffset>90170</wp:posOffset>
                </wp:positionV>
                <wp:extent cx="381000" cy="904875"/>
                <wp:effectExtent l="0" t="0" r="19050" b="28575"/>
                <wp:wrapNone/>
                <wp:docPr id="23" name="48 Elipse"/>
                <wp:cNvGraphicFramePr/>
                <a:graphic xmlns:a="http://schemas.openxmlformats.org/drawingml/2006/main">
                  <a:graphicData uri="http://schemas.microsoft.com/office/word/2010/wordprocessingShape">
                    <wps:wsp>
                      <wps:cNvSpPr/>
                      <wps:spPr>
                        <a:xfrm>
                          <a:off x="0" y="0"/>
                          <a:ext cx="381000" cy="9048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1DCABB47" id="48 Elipse" o:spid="_x0000_s1026" style="position:absolute;margin-left:-309.3pt;margin-top:7.1pt;width:30pt;height:71.25p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" filled="f" strokecolor="red" strokeweight="2pt"/>
            </w:pict>
          </mc:Fallback>
        </mc:AlternateContent>
      </w:r>
      <w:r w:rsidRPr="007A1C83">
        <w:rPr>
          <w:rFonts w:ascii="Museo Sans 300" w:hAnsi="Museo Sans 300" w:cs="Arial"/>
          <w:noProof/>
          <w:lang w:eastAsia="es-SV"/>
        </w:rPr>
        <mc:AlternateContent>
          <mc:Choice Requires="wps">
            <w:drawing>
              <wp:anchor distT="0" distB="0" distL="114300" distR="114300" simplePos="0" relativeHeight="251658240" behindDoc="0" locked="0" layoutInCell="1" allowOverlap="1" wp14:anchorId="1A2B59D4" wp14:editId="0C21DFDA">
                <wp:simplePos x="0" y="0"/>
                <wp:positionH relativeFrom="column">
                  <wp:posOffset>-3404870</wp:posOffset>
                </wp:positionH>
                <wp:positionV relativeFrom="paragraph">
                  <wp:posOffset>121920</wp:posOffset>
                </wp:positionV>
                <wp:extent cx="1905000" cy="371475"/>
                <wp:effectExtent l="0" t="0" r="76200" b="104775"/>
                <wp:wrapNone/>
                <wp:docPr id="25" name="47 Conector angular"/>
                <wp:cNvGraphicFramePr/>
                <a:graphic xmlns:a="http://schemas.openxmlformats.org/drawingml/2006/main">
                  <a:graphicData uri="http://schemas.microsoft.com/office/word/2010/wordprocessingShape">
                    <wps:wsp>
                      <wps:cNvCnPr/>
                      <wps:spPr>
                        <a:xfrm>
                          <a:off x="0" y="0"/>
                          <a:ext cx="1905000" cy="371475"/>
                        </a:xfrm>
                        <a:prstGeom prst="bentConnector3">
                          <a:avLst/>
                        </a:prstGeom>
                        <a:ln>
                          <a:solidFill>
                            <a:srgbClr val="FF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1817AC76" id="_x0000_t34" coordsize="21600,21600" o:spt="34" o:oned="t" adj="10800" path="m,l@0,0@0,21600,21600,21600e" filled="f">
                <v:stroke joinstyle="miter"/>
                <v:formulas>
                  <v:f eqn="val #0"/>
                </v:formulas>
                <v:path arrowok="t" fillok="f" o:connecttype="none"/>
                <v:handles>
                  <v:h position="#0,center"/>
                </v:handles>
                <o:lock v:ext="edit" shapetype="t"/>
              </v:shapetype>
              <v:shape id="47 Conector angular" o:spid="_x0000_s1026" type="#_x0000_t34" style="position:absolute;margin-left:-268.1pt;margin-top:9.6pt;width:150pt;height:29.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" strokecolor="red" strokeweight="3pt">
                <v:stroke endarrow="open"/>
                <v:shadow on="t" color="black" opacity="22937f" origin=",.5" offset="0,.63889mm"/>
              </v:shape>
            </w:pict>
          </mc:Fallback>
        </mc:AlternateContent>
      </w:r>
      <w:r>
        <w:rPr>
          <w:rFonts w:ascii="Museo 300" w:hAnsi="Museo 300" w:cs="Arial"/>
          <w:sz w:val="16"/>
          <w:szCs w:val="16"/>
        </w:rPr>
        <w:t>.</w:t>
      </w:r>
    </w:p>
    <w:p w14:paraId="47403CE4" w14:textId="2A180B97" w:rsidR="00396DA0" w:rsidRPr="00396DA0" w:rsidRDefault="00396DA0" w:rsidP="00396DA0">
      <w:pPr>
        <w:ind w:left="851" w:right="567"/>
        <w:jc w:val="both"/>
        <w:rPr>
          <w:rFonts w:ascii="Museo 300" w:eastAsia="SimSun" w:hAnsi="Museo 300" w:cs="Arial"/>
          <w:spacing w:val="-5"/>
          <w:sz w:val="16"/>
          <w:szCs w:val="16"/>
          <w:lang w:val="es-ES"/>
        </w:rPr>
      </w:pPr>
      <w:r w:rsidRPr="00396DA0">
        <w:rPr>
          <w:rFonts w:ascii="Museo 300" w:eastAsia="SimSun" w:hAnsi="Museo 300" w:cs="Arial"/>
          <w:spacing w:val="-5"/>
          <w:sz w:val="16"/>
          <w:szCs w:val="16"/>
          <w:lang w:val="es-ES"/>
        </w:rPr>
        <w:t>Dentro de ese contexto, en consideración con lo estipulado en el artículo 35 de los Términos y Condiciones Generales al Consumidor Final del Pliego Tarifario para los años 2019 y 2020,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1A318367" w14:textId="77816E27" w:rsidR="00396DA0" w:rsidRPr="00396DA0" w:rsidRDefault="00396DA0" w:rsidP="00396DA0">
      <w:pPr>
        <w:ind w:left="851" w:right="567"/>
        <w:jc w:val="both"/>
        <w:rPr>
          <w:rFonts w:ascii="Museo 300" w:eastAsia="SimSun" w:hAnsi="Museo 300" w:cs="Arial"/>
          <w:spacing w:val="-5"/>
          <w:sz w:val="16"/>
          <w:szCs w:val="16"/>
          <w:lang w:val="es-ES"/>
        </w:rPr>
      </w:pPr>
      <w:r w:rsidRPr="00396DA0">
        <w:rPr>
          <w:rFonts w:ascii="Museo 300" w:eastAsia="SimSun" w:hAnsi="Museo 300" w:cs="Arial"/>
          <w:spacing w:val="-5"/>
          <w:sz w:val="16"/>
          <w:szCs w:val="16"/>
          <w:lang w:val="es-ES"/>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28 de noviembre de 2019 al 27 de enero del 2020, dando como resultado </w:t>
      </w:r>
      <w:r w:rsidRPr="00396DA0">
        <w:rPr>
          <w:rFonts w:ascii="Museo 300" w:eastAsia="SimSun" w:hAnsi="Museo 300" w:cs="Arial"/>
          <w:b/>
          <w:bCs/>
          <w:spacing w:val="-5"/>
          <w:sz w:val="16"/>
          <w:szCs w:val="16"/>
          <w:lang w:val="es-ES"/>
        </w:rPr>
        <w:t>60 días</w:t>
      </w:r>
      <w:r w:rsidRPr="00396DA0">
        <w:rPr>
          <w:rFonts w:ascii="Museo 300" w:eastAsia="SimSun" w:hAnsi="Museo 300" w:cs="Arial"/>
          <w:spacing w:val="-5"/>
          <w:sz w:val="16"/>
          <w:szCs w:val="16"/>
          <w:lang w:val="es-ES"/>
        </w:rPr>
        <w:t xml:space="preserve"> que la sociedad AES CLESA podrá recuperar en concepto de energía consumida y no registrada.</w:t>
      </w:r>
    </w:p>
    <w:p w14:paraId="01518698" w14:textId="7BB64810" w:rsidR="00396DA0" w:rsidRPr="00396DA0" w:rsidRDefault="00396DA0" w:rsidP="00396DA0">
      <w:pPr>
        <w:ind w:left="851" w:right="567"/>
        <w:jc w:val="both"/>
        <w:rPr>
          <w:rFonts w:ascii="Museo 300" w:hAnsi="Museo 300" w:cs="Arial"/>
          <w:sz w:val="16"/>
          <w:szCs w:val="16"/>
        </w:rPr>
      </w:pPr>
      <w:r w:rsidRPr="00396DA0">
        <w:rPr>
          <w:rFonts w:ascii="Museo 300" w:eastAsia="SimSun" w:hAnsi="Museo 300" w:cs="Arial"/>
          <w:spacing w:val="-5"/>
          <w:sz w:val="16"/>
          <w:szCs w:val="16"/>
          <w:lang w:val="es-ES"/>
        </w:rPr>
        <w:t xml:space="preserve">Para el presente caso, el CAU ha considerado como método de cálculo del consumo correcto del suministro bajo análisis el </w:t>
      </w:r>
      <w:r w:rsidRPr="00396DA0">
        <w:rPr>
          <w:rFonts w:ascii="Museo 300" w:eastAsia="SimSun" w:hAnsi="Museo 300" w:cs="Arial"/>
          <w:b/>
          <w:spacing w:val="-5"/>
          <w:sz w:val="16"/>
          <w:szCs w:val="16"/>
          <w:lang w:val="es-ES"/>
        </w:rPr>
        <w:t xml:space="preserve">método del historial de lecturas correctas de consumo reportado por el equipo de medición N.° </w:t>
      </w:r>
      <w:r w:rsidR="00D022FB">
        <w:rPr>
          <w:rFonts w:ascii="Museo 300" w:eastAsia="SimSun" w:hAnsi="Museo 300" w:cs="Arial"/>
          <w:b/>
          <w:spacing w:val="-5"/>
          <w:sz w:val="16"/>
          <w:szCs w:val="16"/>
          <w:lang w:val="es-ES"/>
        </w:rPr>
        <w:t>XXXXXXX</w:t>
      </w:r>
      <w:r w:rsidRPr="00396DA0">
        <w:rPr>
          <w:rFonts w:ascii="Museo 300" w:eastAsia="SimSun" w:hAnsi="Museo 300" w:cs="Arial"/>
          <w:spacing w:val="-5"/>
          <w:sz w:val="16"/>
          <w:szCs w:val="16"/>
          <w:lang w:val="es-ES"/>
        </w:rPr>
        <w:t xml:space="preserve">, a partir del período del 5 de septiembre de 2019 al 6 de marzo de 2021, que permitió establecer un consumo promedio de </w:t>
      </w:r>
      <w:r w:rsidRPr="00396DA0">
        <w:rPr>
          <w:rFonts w:ascii="Museo 300" w:eastAsia="SimSun" w:hAnsi="Museo 300" w:cs="Arial"/>
          <w:b/>
          <w:bCs/>
          <w:spacing w:val="-5"/>
          <w:sz w:val="16"/>
          <w:szCs w:val="16"/>
          <w:lang w:val="es-ES"/>
        </w:rPr>
        <w:t>650.51 kWh</w:t>
      </w:r>
      <w:r w:rsidRPr="00396DA0">
        <w:rPr>
          <w:rFonts w:ascii="Museo 300" w:eastAsia="SimSun" w:hAnsi="Museo 300" w:cs="Arial"/>
          <w:spacing w:val="-5"/>
          <w:sz w:val="16"/>
          <w:szCs w:val="16"/>
          <w:lang w:val="es-ES"/>
        </w:rPr>
        <w:t xml:space="preserve"> en Punta y </w:t>
      </w:r>
      <w:r w:rsidRPr="00396DA0">
        <w:rPr>
          <w:rFonts w:ascii="Museo 300" w:eastAsia="SimSun" w:hAnsi="Museo 300" w:cs="Arial"/>
          <w:b/>
          <w:bCs/>
          <w:spacing w:val="-5"/>
          <w:sz w:val="16"/>
          <w:szCs w:val="16"/>
          <w:lang w:val="es-ES"/>
        </w:rPr>
        <w:t>473.09 kWh</w:t>
      </w:r>
      <w:r w:rsidRPr="00396DA0">
        <w:rPr>
          <w:rFonts w:ascii="Museo 300" w:eastAsia="SimSun" w:hAnsi="Museo 300" w:cs="Arial"/>
          <w:spacing w:val="-5"/>
          <w:sz w:val="16"/>
          <w:szCs w:val="16"/>
          <w:lang w:val="es-ES"/>
        </w:rPr>
        <w:t xml:space="preserve"> en Valle.</w:t>
      </w:r>
    </w:p>
    <w:p w14:paraId="662C5592" w14:textId="51DAE7A6" w:rsidR="009B0763" w:rsidRDefault="00396DA0" w:rsidP="00396DA0">
      <w:pPr>
        <w:ind w:left="851" w:right="567"/>
        <w:jc w:val="both"/>
        <w:rPr>
          <w:rFonts w:ascii="Museo 300" w:hAnsi="Museo 300"/>
          <w:sz w:val="16"/>
          <w:szCs w:val="16"/>
          <w:lang w:val="es-ES"/>
        </w:rPr>
      </w:pPr>
      <w:r w:rsidRPr="00396DA0">
        <w:rPr>
          <w:rFonts w:ascii="Museo 300" w:eastAsia="SimSun" w:hAnsi="Museo 300" w:cs="Arial"/>
          <w:spacing w:val="-5"/>
          <w:sz w:val="16"/>
          <w:szCs w:val="16"/>
          <w:lang w:val="es-ES"/>
        </w:rPr>
        <w:t xml:space="preserve">Los valores de consumos y período arriba señalados, fueron utilizados para la elaboración del respectivo recálculo de la energía horaria no registrada correspondiente a </w:t>
      </w:r>
      <w:r w:rsidRPr="00396DA0">
        <w:rPr>
          <w:rFonts w:ascii="Museo 300" w:eastAsia="SimSun" w:hAnsi="Museo 300" w:cs="Arial"/>
          <w:b/>
          <w:spacing w:val="-5"/>
          <w:sz w:val="16"/>
          <w:szCs w:val="16"/>
          <w:lang w:val="es-ES"/>
        </w:rPr>
        <w:t>60 días</w:t>
      </w:r>
      <w:r w:rsidRPr="00396DA0">
        <w:rPr>
          <w:rFonts w:ascii="Museo 300" w:eastAsia="SimSun" w:hAnsi="Museo 300" w:cs="Arial"/>
          <w:spacing w:val="-5"/>
          <w:sz w:val="16"/>
          <w:szCs w:val="16"/>
          <w:lang w:val="es-ES"/>
        </w:rPr>
        <w:t xml:space="preserve">, que corresponden a la energía no registrada máxima que puede recuperarse, que en este caso equivale a un consumo de energía horaria de </w:t>
      </w:r>
      <w:r w:rsidRPr="00396DA0">
        <w:rPr>
          <w:rFonts w:ascii="Museo 300" w:eastAsia="SimSun" w:hAnsi="Museo 300" w:cs="Arial"/>
          <w:b/>
          <w:spacing w:val="-5"/>
          <w:sz w:val="16"/>
          <w:szCs w:val="16"/>
          <w:lang w:val="es-ES"/>
        </w:rPr>
        <w:t>724.71 kWh</w:t>
      </w:r>
      <w:r w:rsidRPr="00396DA0">
        <w:rPr>
          <w:rFonts w:ascii="Museo 300" w:eastAsia="SimSun" w:hAnsi="Museo 300" w:cs="Arial"/>
          <w:spacing w:val="-5"/>
          <w:sz w:val="16"/>
          <w:szCs w:val="16"/>
          <w:lang w:val="es-ES"/>
        </w:rPr>
        <w:t xml:space="preserve">, equivalente a 350.99 kWh en Punta y 373.72 kWh en Valle, el cual asciende a la cantidad de </w:t>
      </w:r>
      <w:r w:rsidRPr="00396DA0">
        <w:rPr>
          <w:rFonts w:ascii="Museo 300" w:eastAsia="SimSun" w:hAnsi="Museo 300" w:cs="Arial"/>
          <w:b/>
          <w:spacing w:val="-5"/>
          <w:sz w:val="16"/>
          <w:szCs w:val="16"/>
          <w:lang w:val="es-ES"/>
        </w:rPr>
        <w:t>ciento veintitrés 48/100 dólares de los Estados Unidos de América (USD 123.48), IVA incluido.</w:t>
      </w:r>
      <w:r>
        <w:rPr>
          <w:rFonts w:ascii="Museo 300" w:hAnsi="Museo 300" w:cs="Arial"/>
          <w:sz w:val="16"/>
          <w:szCs w:val="16"/>
        </w:rPr>
        <w:t xml:space="preserve"> </w:t>
      </w:r>
      <w:r w:rsidR="00E15CD9">
        <w:rPr>
          <w:rFonts w:ascii="Museo 300" w:hAnsi="Museo 300"/>
          <w:sz w:val="16"/>
          <w:szCs w:val="16"/>
          <w:lang w:val="es-ES"/>
        </w:rPr>
        <w:t>[…]</w:t>
      </w:r>
    </w:p>
    <w:p w14:paraId="3F79DA56" w14:textId="07A9EC5C" w:rsidR="00B57EB6" w:rsidRPr="00B57EB6" w:rsidRDefault="00B57EB6" w:rsidP="003673A8">
      <w:pPr>
        <w:spacing w:after="0" w:line="0" w:lineRule="atLeast"/>
        <w:ind w:firstLine="426"/>
        <w:jc w:val="both"/>
        <w:rPr>
          <w:rFonts w:ascii="Museo Sans 300" w:hAnsi="Museo Sans 300"/>
          <w:sz w:val="20"/>
          <w:szCs w:val="20"/>
          <w:u w:val="single"/>
        </w:rPr>
      </w:pPr>
      <w:r w:rsidRPr="00B57EB6">
        <w:rPr>
          <w:rFonts w:ascii="Museo Sans 300" w:hAnsi="Museo Sans 300"/>
          <w:sz w:val="20"/>
          <w:szCs w:val="20"/>
          <w:u w:val="single"/>
        </w:rPr>
        <w:t>Argumentos de</w:t>
      </w:r>
      <w:r w:rsidR="00E164FA">
        <w:rPr>
          <w:rFonts w:ascii="Museo Sans 300" w:hAnsi="Museo Sans 300"/>
          <w:sz w:val="20"/>
          <w:szCs w:val="20"/>
          <w:u w:val="single"/>
        </w:rPr>
        <w:t>l usuario</w:t>
      </w:r>
      <w:r w:rsidRPr="00B57EB6">
        <w:rPr>
          <w:rFonts w:ascii="Museo Sans 300" w:hAnsi="Museo Sans 300"/>
          <w:sz w:val="20"/>
          <w:szCs w:val="20"/>
          <w:u w:val="single"/>
        </w:rPr>
        <w:t xml:space="preserve"> respecto a la problemática expuesta</w:t>
      </w:r>
    </w:p>
    <w:p w14:paraId="256158FC" w14:textId="34BCCB68" w:rsidR="00B57EB6" w:rsidRDefault="00B57EB6" w:rsidP="003673A8">
      <w:pPr>
        <w:spacing w:after="0" w:line="0" w:lineRule="atLeast"/>
        <w:ind w:firstLine="426"/>
        <w:jc w:val="both"/>
        <w:rPr>
          <w:rFonts w:ascii="Museo Sans 300" w:hAnsi="Museo Sans 300"/>
          <w:sz w:val="20"/>
          <w:szCs w:val="20"/>
        </w:rPr>
      </w:pPr>
    </w:p>
    <w:p w14:paraId="2E676F68" w14:textId="2B234056" w:rsidR="00E164FA" w:rsidRPr="00E164FA" w:rsidRDefault="00B57EB6" w:rsidP="00E164FA">
      <w:pPr>
        <w:ind w:left="851" w:right="567"/>
        <w:jc w:val="both"/>
        <w:rPr>
          <w:rStyle w:val="eop"/>
          <w:rFonts w:ascii="Museo 300" w:hAnsi="Museo 300"/>
          <w:sz w:val="16"/>
          <w:szCs w:val="16"/>
        </w:rPr>
      </w:pPr>
      <w:r w:rsidRPr="00B57EB6">
        <w:rPr>
          <w:rFonts w:ascii="Museo 300" w:hAnsi="Museo 300"/>
          <w:sz w:val="16"/>
          <w:szCs w:val="16"/>
        </w:rPr>
        <w:t>[…]</w:t>
      </w:r>
      <w:r w:rsidR="00C20ED6">
        <w:rPr>
          <w:rFonts w:ascii="Museo 300" w:hAnsi="Museo 300"/>
          <w:sz w:val="16"/>
          <w:szCs w:val="16"/>
        </w:rPr>
        <w:t xml:space="preserve"> </w:t>
      </w:r>
      <w:r w:rsidRPr="00B57EB6">
        <w:rPr>
          <w:rFonts w:ascii="Museo 300" w:hAnsi="Museo 300"/>
          <w:sz w:val="16"/>
          <w:szCs w:val="16"/>
        </w:rPr>
        <w:t>E</w:t>
      </w:r>
      <w:r w:rsidR="00E164FA">
        <w:rPr>
          <w:rFonts w:ascii="Museo 300" w:hAnsi="Museo 300"/>
          <w:sz w:val="16"/>
          <w:szCs w:val="16"/>
        </w:rPr>
        <w:t xml:space="preserve">l licenciado </w:t>
      </w:r>
      <w:r w:rsidR="00982F52">
        <w:rPr>
          <w:rFonts w:ascii="Museo 300" w:eastAsia="SimSun" w:hAnsi="Museo 300" w:cs="Arial"/>
          <w:spacing w:val="-5"/>
          <w:sz w:val="16"/>
          <w:szCs w:val="16"/>
        </w:rPr>
        <w:t>XXXXXXX</w:t>
      </w:r>
      <w:r w:rsidR="00E164FA" w:rsidRPr="00E164FA">
        <w:rPr>
          <w:rFonts w:ascii="Museo 300" w:eastAsia="SimSun" w:hAnsi="Museo 300" w:cs="Arial"/>
          <w:spacing w:val="-5"/>
          <w:sz w:val="16"/>
          <w:szCs w:val="16"/>
        </w:rPr>
        <w:t xml:space="preserve"> adjuntó un escrito a fin de aportar sus argumentos de oposición al cobro efectuado por la sociedad AES CLESA, cuyos elementos probatorios fueron reafirmados mediante un escrito presentado en fecha 31 de julio de 2020, estructurando su oposición en cuatro razones puntuales, las cuales se desarrollan a continuación:</w:t>
      </w:r>
    </w:p>
    <w:p w14:paraId="01B3C95B" w14:textId="3751E4FA" w:rsidR="00E164FA" w:rsidRPr="00E164FA" w:rsidRDefault="00E164FA" w:rsidP="00E164FA">
      <w:pPr>
        <w:spacing w:after="0"/>
        <w:ind w:left="1776" w:right="1134"/>
        <w:jc w:val="both"/>
        <w:rPr>
          <w:rFonts w:ascii="Museo 300" w:hAnsi="Museo 300" w:cs="Arial"/>
          <w:sz w:val="16"/>
          <w:szCs w:val="16"/>
        </w:rPr>
      </w:pPr>
      <w:r w:rsidRPr="00E164FA">
        <w:rPr>
          <w:rFonts w:ascii="Museo 300" w:hAnsi="Museo 300" w:cs="Arial"/>
          <w:sz w:val="16"/>
          <w:szCs w:val="16"/>
        </w:rPr>
        <w:t>“1) En el anterior sentido, AES-CLESA, incurre en error de derecho, al pretender aplicar lo dispuesto en el literal c, del Art. 7 del documento “Términos y condiciones vigentes”, habida cuenta que ese apartado regula otras condiciones de irregularidad, muy específicas, debidamente identificadas, y entre estas no se encuentra nada relacionado con banco de transformadores, explícitamente como consta en las diligencias efectuadas por ellos, y se desarrolló en la denuncia y oposición que antecede.</w:t>
      </w:r>
    </w:p>
    <w:p w14:paraId="58B8CC6B" w14:textId="7187EC2A" w:rsidR="00E164FA" w:rsidRDefault="00E164FA" w:rsidP="00E164FA">
      <w:pPr>
        <w:spacing w:after="0"/>
        <w:ind w:left="1776" w:right="1134"/>
        <w:jc w:val="both"/>
        <w:rPr>
          <w:rFonts w:ascii="Museo 300" w:hAnsi="Museo 300" w:cs="Arial"/>
          <w:sz w:val="16"/>
          <w:szCs w:val="16"/>
        </w:rPr>
      </w:pPr>
      <w:r w:rsidRPr="00E164FA">
        <w:rPr>
          <w:rFonts w:ascii="Museo 300" w:hAnsi="Museo 300" w:cs="Arial"/>
          <w:sz w:val="16"/>
          <w:szCs w:val="16"/>
        </w:rPr>
        <w:lastRenderedPageBreak/>
        <w:t>Para demostrar esta afirmación, se deberá agregar formalmente las diligencias de los hechos y actuaciones practicadas por el personal de AES-CLESA, donde consta que todas las diligencias se refieren a un banco de transformadores.”</w:t>
      </w:r>
    </w:p>
    <w:p w14:paraId="067C0D62" w14:textId="77777777" w:rsidR="00E164FA" w:rsidRPr="00E164FA" w:rsidRDefault="00E164FA" w:rsidP="00E164FA">
      <w:pPr>
        <w:spacing w:after="0"/>
        <w:ind w:left="1776" w:right="1134"/>
        <w:jc w:val="both"/>
        <w:rPr>
          <w:rFonts w:ascii="Museo 300" w:hAnsi="Museo 300" w:cs="Arial"/>
          <w:sz w:val="16"/>
          <w:szCs w:val="16"/>
        </w:rPr>
      </w:pPr>
    </w:p>
    <w:p w14:paraId="4487017C" w14:textId="77777777" w:rsidR="00E164FA" w:rsidRPr="00E164FA" w:rsidRDefault="00E164FA" w:rsidP="00E164FA">
      <w:pPr>
        <w:ind w:left="851" w:right="567"/>
        <w:jc w:val="both"/>
        <w:rPr>
          <w:rFonts w:ascii="Museo 300" w:eastAsia="SimSun" w:hAnsi="Museo 300" w:cs="Arial"/>
          <w:spacing w:val="-5"/>
          <w:sz w:val="16"/>
          <w:szCs w:val="16"/>
        </w:rPr>
      </w:pPr>
      <w:r w:rsidRPr="00E164FA">
        <w:rPr>
          <w:rFonts w:ascii="Museo 300" w:hAnsi="Museo 300" w:cs="Arial"/>
          <w:sz w:val="16"/>
          <w:szCs w:val="16"/>
        </w:rPr>
        <w:t xml:space="preserve">Respecto a lo anterior, traemos a consideración que el artículo N.° 5 de la Metodología para el Control de los Equipos de Medición contenida en el acuerdo N.° </w:t>
      </w:r>
      <w:r w:rsidRPr="00E164FA">
        <w:rPr>
          <w:rFonts w:ascii="Museo 300" w:eastAsia="SimSun" w:hAnsi="Museo 300" w:cs="Arial"/>
          <w:spacing w:val="-5"/>
          <w:sz w:val="16"/>
          <w:szCs w:val="16"/>
        </w:rPr>
        <w:t xml:space="preserve">442-E-2014, define el sistema de medición como el grupo de equipos (medidores de energía eléctrica, transformadores de potencial y de corriente, cableado de la medición, etc.) utilizados conjuntamente para la medición y registro de la energía y potencia eléctrica, por lo que es sobre la base de todos estos elementos que se procederá a dictaminar la existencia o no de una condición irregular y, de no haberla, si la variación en los registros se debió a un desperfecto o problema en alguno de estos componentes. </w:t>
      </w:r>
    </w:p>
    <w:p w14:paraId="55D635BA" w14:textId="77777777" w:rsidR="00E164FA" w:rsidRPr="00E164FA" w:rsidRDefault="00E164FA" w:rsidP="00E164FA">
      <w:pPr>
        <w:spacing w:after="0"/>
        <w:ind w:left="1776" w:right="1134"/>
        <w:jc w:val="both"/>
        <w:rPr>
          <w:rFonts w:ascii="Museo 300" w:hAnsi="Museo 300" w:cs="Arial"/>
          <w:sz w:val="16"/>
          <w:szCs w:val="16"/>
        </w:rPr>
      </w:pPr>
      <w:r w:rsidRPr="00E164FA">
        <w:rPr>
          <w:rFonts w:ascii="Museo 300" w:hAnsi="Museo 300" w:cs="Arial"/>
          <w:sz w:val="16"/>
          <w:szCs w:val="16"/>
        </w:rPr>
        <w:t xml:space="preserve">“2) Se ha expuesto también, que no obstante ordenarlo el documento denominado “Procedimiento para Investigar la existencia de Condiciones Irregulares en el Suministro de Energía Eléctrica al usuario final, particularmente en el Art. 4 y sus apartados; el Art. 4.2.3. </w:t>
      </w:r>
      <w:proofErr w:type="gramStart"/>
      <w:r w:rsidRPr="00E164FA">
        <w:rPr>
          <w:rFonts w:ascii="Museo 300" w:hAnsi="Museo 300" w:cs="Arial"/>
          <w:sz w:val="16"/>
          <w:szCs w:val="16"/>
        </w:rPr>
        <w:t>ordena</w:t>
      </w:r>
      <w:proofErr w:type="gramEnd"/>
      <w:r w:rsidRPr="00E164FA">
        <w:rPr>
          <w:rFonts w:ascii="Museo 300" w:hAnsi="Museo 300" w:cs="Arial"/>
          <w:sz w:val="16"/>
          <w:szCs w:val="16"/>
        </w:rPr>
        <w:t xml:space="preserve"> levantar acta de todo lo sucedido, pudiendo inferirse que el usuario tiene derecho a expresar los motivos que según su saber y entender, como usuario del servicio, obrarían como presunto motivo de la supuesta condición irregular. No obstante, nada se consignó de lo explicado a los técnicos por parte del Sr. Francisco Leonel Aquino, como representante del titular del servicio; en ese sentido, es necesario que se ordene inspección de campo, a efecto de constatar la existencia del equipo de riego instalado, que se utiliza en época de verano para el riego del pasto, y es la causa del aumento de consumo en esa época del año, recogiendo en acta lo que exprese el señor Aquino.”</w:t>
      </w:r>
    </w:p>
    <w:p w14:paraId="176B102D" w14:textId="77777777" w:rsidR="00E164FA" w:rsidRDefault="00E164FA" w:rsidP="00E164FA">
      <w:pPr>
        <w:pStyle w:val="paragraph"/>
        <w:spacing w:before="0" w:beforeAutospacing="0" w:after="0" w:afterAutospacing="0"/>
        <w:jc w:val="both"/>
        <w:textAlignment w:val="baseline"/>
        <w:rPr>
          <w:rFonts w:ascii="Museo 300" w:hAnsi="Museo 300" w:cs="Segoe UI"/>
          <w:sz w:val="16"/>
          <w:szCs w:val="16"/>
        </w:rPr>
      </w:pPr>
    </w:p>
    <w:p w14:paraId="3DDF1709" w14:textId="6A5680F2" w:rsidR="00E164FA" w:rsidRPr="00E164FA" w:rsidRDefault="00E164FA" w:rsidP="00E164FA">
      <w:pPr>
        <w:ind w:left="851" w:right="567"/>
        <w:jc w:val="both"/>
        <w:rPr>
          <w:rFonts w:ascii="Museo 300" w:hAnsi="Museo 300" w:cs="Segoe UI"/>
          <w:sz w:val="16"/>
          <w:szCs w:val="16"/>
        </w:rPr>
      </w:pPr>
      <w:r w:rsidRPr="00E164FA">
        <w:rPr>
          <w:rFonts w:ascii="Museo 300" w:hAnsi="Museo 300" w:cs="Segoe UI"/>
          <w:sz w:val="16"/>
          <w:szCs w:val="16"/>
        </w:rPr>
        <w:t xml:space="preserve">En consideración a lo expuesto por el licenciado </w:t>
      </w:r>
      <w:r w:rsidR="00982F52">
        <w:rPr>
          <w:rFonts w:ascii="Museo 300" w:hAnsi="Museo 300" w:cs="Segoe UI"/>
          <w:sz w:val="16"/>
          <w:szCs w:val="16"/>
        </w:rPr>
        <w:t>XXXXXXX</w:t>
      </w:r>
      <w:r w:rsidRPr="00E164FA">
        <w:rPr>
          <w:rFonts w:ascii="Museo 300" w:hAnsi="Museo 300" w:cs="Segoe UI"/>
          <w:sz w:val="16"/>
          <w:szCs w:val="16"/>
        </w:rPr>
        <w:t xml:space="preserve"> en el punto anterior, el artículo 4.2.1 del Procedimiento para Investigar la Existencia de Condiciones Irregulares en el Suministro de Energía Eléctrica del Usuario Final, contenido en el acuerdo N.° 283-E-2011, establece que una vez el personal se encuentre en el sitio del usuario final y debidamente identificado, deberá dirigirse al usuario final, en caso se encontrare, o en su defecto a algún familiar, dependiente o empleado de éste mayor de edad, debiendo informarle sobre la labor que se desea realizar; asimismo, en el artículo 4.2.3 se agrega que una vez realizada la inspección se elaborará el Acta de Inspección de Condiciones Irregulares, en la que deberán describir las condiciones encontradas en la inspección y todas las pruebas que contribuyan a comprobar la condición encontrada, las cuales forman parte de las evidencias que se deberán presentar ante la solicitud de SIGET con el fin de comprobar fehacientemente la condición irregular encontrada, además en el artículo 4.2.6 se fija que la firma por parte del usuario final, familiar, dependiente o empleado no representa una aceptación de la condición encontrada. </w:t>
      </w:r>
    </w:p>
    <w:p w14:paraId="7BE13A7D" w14:textId="5C3C0327" w:rsidR="00E164FA" w:rsidRPr="00E164FA" w:rsidRDefault="00E164FA" w:rsidP="00E164FA">
      <w:pPr>
        <w:ind w:left="851" w:right="567"/>
        <w:jc w:val="both"/>
        <w:rPr>
          <w:rFonts w:ascii="Museo 300" w:hAnsi="Museo 300" w:cs="Segoe UI"/>
          <w:sz w:val="16"/>
          <w:szCs w:val="16"/>
        </w:rPr>
      </w:pPr>
      <w:r w:rsidRPr="00E164FA">
        <w:rPr>
          <w:rFonts w:ascii="Museo 300" w:hAnsi="Museo 300" w:cs="Segoe UI"/>
          <w:sz w:val="16"/>
          <w:szCs w:val="16"/>
        </w:rPr>
        <w:t xml:space="preserve">Sin embargo, para el presente caso, luego del examen realizado por SIGET en el apartado anterior de este informe a las evidencias presentadas, se estableció que no fue posible comprobar fehacientemente la condición irregular alegada por la empresa distribuidora en el Acta de Inspección de Condiciones Irregulares N.° </w:t>
      </w:r>
      <w:r w:rsidR="00D022FB">
        <w:rPr>
          <w:rFonts w:ascii="Museo 300" w:hAnsi="Museo 300" w:cs="Segoe UI"/>
          <w:sz w:val="16"/>
          <w:szCs w:val="16"/>
        </w:rPr>
        <w:t>XXXXXXX</w:t>
      </w:r>
      <w:r w:rsidRPr="00E164FA">
        <w:rPr>
          <w:rFonts w:ascii="Museo 300" w:hAnsi="Museo 300" w:cs="Segoe UI"/>
          <w:sz w:val="16"/>
          <w:szCs w:val="16"/>
        </w:rPr>
        <w:t xml:space="preserve"> de fecha 27 de enero de 2020.</w:t>
      </w:r>
    </w:p>
    <w:p w14:paraId="0A8DBB69" w14:textId="77777777" w:rsidR="00E164FA" w:rsidRPr="00E164FA" w:rsidRDefault="00E164FA" w:rsidP="00E164FA">
      <w:pPr>
        <w:ind w:left="851" w:right="567"/>
        <w:jc w:val="both"/>
        <w:rPr>
          <w:rFonts w:ascii="Museo 300" w:hAnsi="Museo 300" w:cs="Segoe UI"/>
          <w:sz w:val="16"/>
          <w:szCs w:val="16"/>
        </w:rPr>
      </w:pPr>
      <w:r w:rsidRPr="00E164FA">
        <w:rPr>
          <w:rFonts w:ascii="Museo 300" w:hAnsi="Museo 300" w:cs="Segoe UI"/>
          <w:sz w:val="16"/>
          <w:szCs w:val="16"/>
        </w:rPr>
        <w:t>Aunado a lo anterior, con respecto al equipo de riego mencionado por el usuario, cabe hacer mención que la tipología de la carga utilizada se vio reflejada en el histórico de consumos del suministro, analizado en las gráficas N.° 1 y 2, en la que se observó la presencia de un patrón atípico con un pico de demanda de uno a tres meses en la época de verano, información que fue de vital importancia para el recálculo realizado por el CAU de la SIGET de la Energía No Registrada.</w:t>
      </w:r>
    </w:p>
    <w:p w14:paraId="6E8BFB19" w14:textId="601A2178" w:rsidR="00E164FA" w:rsidRDefault="00E164FA" w:rsidP="00E164FA">
      <w:pPr>
        <w:spacing w:after="0"/>
        <w:ind w:left="1776" w:right="1134"/>
        <w:jc w:val="both"/>
        <w:rPr>
          <w:rFonts w:ascii="Museo Sans 300" w:hAnsi="Museo Sans 300" w:cs="Arial"/>
          <w:sz w:val="16"/>
          <w:szCs w:val="16"/>
        </w:rPr>
      </w:pPr>
      <w:r w:rsidRPr="00E71C40">
        <w:rPr>
          <w:rFonts w:ascii="Museo Sans 300" w:hAnsi="Museo Sans 300" w:cs="Arial"/>
          <w:sz w:val="16"/>
          <w:szCs w:val="16"/>
        </w:rPr>
        <w:t>“</w:t>
      </w:r>
      <w:r>
        <w:rPr>
          <w:rFonts w:ascii="Museo Sans 300" w:hAnsi="Museo Sans 300" w:cs="Arial"/>
          <w:sz w:val="16"/>
          <w:szCs w:val="16"/>
        </w:rPr>
        <w:t>3) Según las diligencias efectuadas por los técnicos, procedieron a cambiar el aparato de medición, aduciendo que este era el motivo de la no medición de la supuesta energía. Los técnicos dicen que el aparato no presentaba ninguna señal de alteración interna o externa, habiendo sustituido el equipo por su propia iniciativa, sin expresar ninguna condición irregular.</w:t>
      </w:r>
    </w:p>
    <w:p w14:paraId="068BC68C" w14:textId="22C8059C" w:rsidR="00E164FA" w:rsidRDefault="00E164FA" w:rsidP="00E164FA">
      <w:pPr>
        <w:spacing w:after="0"/>
        <w:ind w:left="1776" w:right="1134"/>
        <w:jc w:val="both"/>
        <w:rPr>
          <w:rFonts w:ascii="Museo Sans 300" w:hAnsi="Museo Sans 300" w:cs="Arial"/>
          <w:sz w:val="16"/>
          <w:szCs w:val="16"/>
        </w:rPr>
      </w:pPr>
      <w:r>
        <w:rPr>
          <w:rFonts w:ascii="Museo Sans 300" w:hAnsi="Museo Sans 300" w:cs="Arial"/>
          <w:sz w:val="16"/>
          <w:szCs w:val="16"/>
        </w:rPr>
        <w:t>Así las cosas, si el equipo no presentaba alteraciones, significa que fue desde un principio responsabilidad de AES CLESA, haber instalado un medidor inapropiado para ese servicio, y ello releva de responsabilidad a mi representado.</w:t>
      </w:r>
    </w:p>
    <w:p w14:paraId="3B4CA7F3" w14:textId="323220B0" w:rsidR="00E164FA" w:rsidRDefault="00E164FA" w:rsidP="00E164FA">
      <w:pPr>
        <w:spacing w:after="0"/>
        <w:ind w:left="1776" w:right="1134"/>
        <w:jc w:val="both"/>
        <w:rPr>
          <w:rFonts w:ascii="Museo Sans 300" w:hAnsi="Museo Sans 300" w:cs="Arial"/>
          <w:sz w:val="16"/>
          <w:szCs w:val="16"/>
        </w:rPr>
      </w:pPr>
      <w:r>
        <w:rPr>
          <w:rFonts w:ascii="Museo Sans 300" w:hAnsi="Museo Sans 300" w:cs="Arial"/>
          <w:sz w:val="16"/>
          <w:szCs w:val="16"/>
        </w:rPr>
        <w:t xml:space="preserve">En consecuencia, la Superintendencia deberá ordenar que ese equipo de medición retirado sea enviado al laboratorio del </w:t>
      </w:r>
      <w:r w:rsidR="00D022FB">
        <w:rPr>
          <w:rFonts w:ascii="Museo Sans 300" w:hAnsi="Museo Sans 300" w:cs="Arial"/>
          <w:sz w:val="16"/>
          <w:szCs w:val="16"/>
        </w:rPr>
        <w:t>XXXXXXX</w:t>
      </w:r>
      <w:r>
        <w:rPr>
          <w:rFonts w:ascii="Museo Sans 300" w:hAnsi="Museo Sans 300" w:cs="Arial"/>
          <w:sz w:val="16"/>
          <w:szCs w:val="16"/>
        </w:rPr>
        <w:t xml:space="preserve">, para que se evaluado, en el sentido de su buen </w:t>
      </w:r>
      <w:r>
        <w:rPr>
          <w:rFonts w:ascii="Museo Sans 300" w:hAnsi="Museo Sans 300" w:cs="Arial"/>
          <w:sz w:val="16"/>
          <w:szCs w:val="16"/>
        </w:rPr>
        <w:lastRenderedPageBreak/>
        <w:t>funcionamiento, no tener ninguna alteración, y que en definitiva no era el aparato idóneo para esa clase de servicio que dispone mi representado.</w:t>
      </w:r>
    </w:p>
    <w:p w14:paraId="06D3ECDF" w14:textId="77777777" w:rsidR="00E164FA" w:rsidRPr="00E71C40" w:rsidRDefault="00E164FA" w:rsidP="00E164FA">
      <w:pPr>
        <w:spacing w:after="0"/>
        <w:ind w:left="1776" w:right="1134"/>
        <w:jc w:val="both"/>
        <w:rPr>
          <w:rFonts w:ascii="Museo Sans 300" w:hAnsi="Museo Sans 300" w:cs="Arial"/>
          <w:sz w:val="16"/>
          <w:szCs w:val="16"/>
        </w:rPr>
      </w:pPr>
      <w:r>
        <w:rPr>
          <w:rFonts w:ascii="Museo Sans 300" w:hAnsi="Museo Sans 300" w:cs="Arial"/>
          <w:sz w:val="16"/>
          <w:szCs w:val="16"/>
        </w:rPr>
        <w:t>Partiendo de lo expuesto, es lícito afirmar, que tal como se expone en el informe técnico de determinación de la condición irregular, en cuanto a que el aparato de medición no presenta alteraciones o daño intencional de ninguna clase, puede concluirse que es el aparato el que presenta fallas técnicas por probables desperfectos de fabricación o por la antigüedad del mismo, o porque no era el apropiado, y en cualquiera de los casos, únicamente el laboratorio lo podrá certificar</w:t>
      </w:r>
      <w:r w:rsidRPr="00E71C40">
        <w:rPr>
          <w:rFonts w:ascii="Museo Sans 300" w:hAnsi="Museo Sans 300" w:cs="Arial"/>
          <w:sz w:val="16"/>
          <w:szCs w:val="16"/>
        </w:rPr>
        <w:t>”</w:t>
      </w:r>
    </w:p>
    <w:p w14:paraId="0B32E774" w14:textId="77777777" w:rsidR="00E164FA" w:rsidRDefault="00E164FA" w:rsidP="00E164FA">
      <w:pPr>
        <w:pStyle w:val="paragraph"/>
        <w:spacing w:before="0" w:beforeAutospacing="0" w:after="0" w:afterAutospacing="0"/>
        <w:jc w:val="both"/>
        <w:textAlignment w:val="baseline"/>
        <w:rPr>
          <w:rFonts w:ascii="Museo Sans 300" w:eastAsia="SimSun" w:hAnsi="Museo Sans 300" w:cs="Arial"/>
          <w:spacing w:val="-5"/>
          <w:sz w:val="16"/>
          <w:szCs w:val="16"/>
          <w:lang w:eastAsia="en-US"/>
        </w:rPr>
      </w:pPr>
    </w:p>
    <w:p w14:paraId="25E8F11B" w14:textId="4DD57BC6" w:rsidR="00E164FA" w:rsidRPr="00E164FA" w:rsidRDefault="00E164FA" w:rsidP="00E164FA">
      <w:pPr>
        <w:ind w:left="851" w:right="567"/>
        <w:jc w:val="both"/>
        <w:rPr>
          <w:rFonts w:ascii="Museo 300" w:eastAsia="SimSun" w:hAnsi="Museo 300" w:cs="Arial"/>
          <w:spacing w:val="-5"/>
          <w:sz w:val="16"/>
          <w:szCs w:val="16"/>
        </w:rPr>
      </w:pPr>
      <w:r w:rsidRPr="00E164FA">
        <w:rPr>
          <w:rFonts w:ascii="Museo 300" w:eastAsia="SimSun" w:hAnsi="Museo 300" w:cs="Arial"/>
          <w:spacing w:val="-5"/>
          <w:sz w:val="16"/>
          <w:szCs w:val="16"/>
        </w:rPr>
        <w:t xml:space="preserve">Con relación al argumento planteado, cabe señalar que, si bien no fue posible demostrar de manera contundente la existencia de una condición irregular en el suministro bajo análisis, si se cuenta con la evidencia fehaciente que demuestra que la variación en los consumos de energía en el servicio eléctrico identificado con el NIC </w:t>
      </w:r>
      <w:r w:rsidR="00982F52">
        <w:rPr>
          <w:rFonts w:ascii="Museo 300" w:eastAsia="SimSun" w:hAnsi="Museo 300" w:cs="Arial"/>
          <w:spacing w:val="-5"/>
          <w:sz w:val="16"/>
          <w:szCs w:val="16"/>
        </w:rPr>
        <w:t>XXXXXXX</w:t>
      </w:r>
      <w:r w:rsidRPr="00E164FA">
        <w:rPr>
          <w:rFonts w:ascii="Museo 300" w:eastAsia="SimSun" w:hAnsi="Museo 300" w:cs="Arial"/>
          <w:spacing w:val="-5"/>
          <w:sz w:val="16"/>
          <w:szCs w:val="16"/>
        </w:rPr>
        <w:t xml:space="preserve"> se debió a problemas en el equipo de medición. </w:t>
      </w:r>
    </w:p>
    <w:p w14:paraId="7B928495" w14:textId="1D74B783" w:rsidR="00E164FA" w:rsidRPr="00916F74" w:rsidRDefault="00916F74" w:rsidP="00916F74">
      <w:pPr>
        <w:ind w:left="851" w:right="567"/>
        <w:jc w:val="both"/>
        <w:rPr>
          <w:rFonts w:ascii="Museo 300" w:eastAsia="SimSun" w:hAnsi="Museo 300" w:cs="Arial"/>
          <w:spacing w:val="-5"/>
          <w:sz w:val="16"/>
          <w:szCs w:val="16"/>
        </w:rPr>
      </w:pPr>
      <w:r>
        <w:rPr>
          <w:rFonts w:ascii="Museo 300" w:eastAsia="SimSun" w:hAnsi="Museo 300" w:cs="Arial"/>
          <w:spacing w:val="-5"/>
          <w:sz w:val="16"/>
          <w:szCs w:val="16"/>
        </w:rPr>
        <w:t>En</w:t>
      </w:r>
      <w:r w:rsidR="00E164FA" w:rsidRPr="00E164FA">
        <w:rPr>
          <w:rFonts w:ascii="Museo 300" w:eastAsia="SimSun" w:hAnsi="Museo 300" w:cs="Arial"/>
          <w:spacing w:val="-5"/>
          <w:sz w:val="16"/>
          <w:szCs w:val="16"/>
        </w:rPr>
        <w:t xml:space="preserve"> ese sentido, al examinar las pruebas disponibles se determinó que el problema se encontraba en la configuración de los transformadores de corriente del equipo, razón por la cual ya no es necesario remitir el equipo hacia un laboratorio de comprobación, ya que en las imágenes 1, 6 y 8 del presente informe se describen las razones técnicas que llevaron al CAU de la SIGET a determinar que el presente caso no se trataba de una condición irregular, sino más bien de un problema en el equipo de medición, cuyo período de recuperación se limita, tal y como lo establece el artículo 35 de los Términos y Condiciones Generales al Consumidor Final del Pliego Tarifario para los años 2019 y 2020, a únicamente 60 días, sin importar que la condición haya estado presente por un período más prolongado que el antes mencionado.</w:t>
      </w:r>
    </w:p>
    <w:p w14:paraId="3EF53D8B" w14:textId="77777777" w:rsidR="00E164FA" w:rsidRDefault="00E164FA" w:rsidP="00916F74">
      <w:pPr>
        <w:spacing w:after="0"/>
        <w:ind w:left="1776" w:right="1134"/>
        <w:jc w:val="both"/>
        <w:rPr>
          <w:rFonts w:ascii="Museo Sans 300" w:hAnsi="Museo Sans 300" w:cs="Arial"/>
          <w:sz w:val="16"/>
          <w:szCs w:val="16"/>
        </w:rPr>
      </w:pPr>
      <w:r>
        <w:rPr>
          <w:rFonts w:ascii="Museo Sans 300" w:hAnsi="Museo Sans 300" w:cs="Arial"/>
        </w:rPr>
        <w:t xml:space="preserve"> </w:t>
      </w:r>
      <w:r w:rsidRPr="00E71C40">
        <w:rPr>
          <w:rFonts w:ascii="Museo Sans 300" w:hAnsi="Museo Sans 300" w:cs="Arial"/>
          <w:sz w:val="16"/>
          <w:szCs w:val="16"/>
        </w:rPr>
        <w:t>“</w:t>
      </w:r>
      <w:r>
        <w:rPr>
          <w:rFonts w:ascii="Museo Sans 300" w:hAnsi="Museo Sans 300" w:cs="Arial"/>
          <w:sz w:val="16"/>
          <w:szCs w:val="16"/>
        </w:rPr>
        <w:t>4) Se ha explicado que la supuesta irregularidad está atribuida a los transformadores instalados en el servicio, y se ha pretendido probar tal acto, con las imágenes del medidor y del poste que sostiene los transformadores; tal condición puede ser valedera para AES, en cuanto a sus intereses particulares, no así para los efectos legales de imposición de sanciones.</w:t>
      </w:r>
    </w:p>
    <w:p w14:paraId="6146C93F" w14:textId="77777777" w:rsidR="00E164FA" w:rsidRDefault="00E164FA" w:rsidP="00916F74">
      <w:pPr>
        <w:spacing w:after="0"/>
        <w:ind w:left="1776" w:right="1134"/>
        <w:jc w:val="both"/>
        <w:rPr>
          <w:rFonts w:ascii="Museo Sans 300" w:hAnsi="Museo Sans 300" w:cs="Arial"/>
          <w:sz w:val="16"/>
          <w:szCs w:val="16"/>
        </w:rPr>
      </w:pPr>
      <w:r>
        <w:rPr>
          <w:rFonts w:ascii="Museo Sans 300" w:hAnsi="Museo Sans 300" w:cs="Arial"/>
          <w:sz w:val="16"/>
          <w:szCs w:val="16"/>
        </w:rPr>
        <w:t>En consecuencia, es necesario que la Superintendencia ordene el nombramiento de 2 técnicos que verifiquen las condiciones de estos equipos, uno por la Distribuidora, y otro por el cliente, de tal manera que emitan su informe técnico sobre el señalamiento que le hacen en las diligencias de verificación de la supuesta condición irregular.</w:t>
      </w:r>
    </w:p>
    <w:p w14:paraId="73A36839" w14:textId="77777777" w:rsidR="00E164FA" w:rsidRDefault="00E164FA" w:rsidP="00916F74">
      <w:pPr>
        <w:spacing w:after="0"/>
        <w:ind w:left="1776" w:right="1134"/>
        <w:jc w:val="both"/>
        <w:rPr>
          <w:rFonts w:ascii="Museo Sans 300" w:hAnsi="Museo Sans 300" w:cs="Arial"/>
          <w:sz w:val="16"/>
          <w:szCs w:val="16"/>
        </w:rPr>
      </w:pPr>
      <w:r>
        <w:rPr>
          <w:rFonts w:ascii="Museo Sans 300" w:hAnsi="Museo Sans 300" w:cs="Arial"/>
          <w:sz w:val="16"/>
          <w:szCs w:val="16"/>
        </w:rPr>
        <w:t>En resumen, he aportado sobrados elementos probatorios, tanto de enfoque técnico, como de absoluta legalidad, para demostrar que no existe ninguna evidencia física que irrefutablemente lleve a la conclusión de que exista alguna irregularidad, ni de la energía consumida sin registro de medición; por el contrario, hay evidencia física de fallas en el medidor no atribuibles al consumidor o al titular del servicio.”</w:t>
      </w:r>
    </w:p>
    <w:p w14:paraId="5EE259F3" w14:textId="77777777" w:rsidR="00E164FA" w:rsidRPr="00D82AFB" w:rsidRDefault="00E164FA" w:rsidP="00E164FA">
      <w:pPr>
        <w:pStyle w:val="paragraph"/>
        <w:spacing w:before="0" w:beforeAutospacing="0" w:after="0" w:afterAutospacing="0"/>
        <w:jc w:val="both"/>
        <w:textAlignment w:val="baseline"/>
        <w:rPr>
          <w:rFonts w:ascii="Museo Sans 300" w:eastAsia="SimSun" w:hAnsi="Museo Sans 300" w:cs="Arial"/>
          <w:spacing w:val="-5"/>
          <w:sz w:val="20"/>
          <w:szCs w:val="20"/>
          <w:lang w:eastAsia="en-US"/>
        </w:rPr>
      </w:pPr>
    </w:p>
    <w:p w14:paraId="0C409A04" w14:textId="7B30F5DB" w:rsidR="00B57EB6" w:rsidRPr="00D40AB5" w:rsidRDefault="00E164FA" w:rsidP="00D40AB5">
      <w:pPr>
        <w:ind w:left="851" w:right="567"/>
        <w:jc w:val="both"/>
        <w:rPr>
          <w:rFonts w:ascii="Museo 300" w:eastAsia="SimSun" w:hAnsi="Museo 300" w:cs="Arial"/>
          <w:spacing w:val="-5"/>
          <w:sz w:val="16"/>
          <w:szCs w:val="16"/>
        </w:rPr>
      </w:pPr>
      <w:r w:rsidRPr="00916F74">
        <w:rPr>
          <w:rFonts w:ascii="Museo 300" w:eastAsia="SimSun" w:hAnsi="Museo 300" w:cs="Arial"/>
          <w:spacing w:val="-5"/>
          <w:sz w:val="16"/>
          <w:szCs w:val="16"/>
        </w:rPr>
        <w:t xml:space="preserve">En referencia a la solicitud del licenciado </w:t>
      </w:r>
      <w:proofErr w:type="spellStart"/>
      <w:r w:rsidR="00D022FB">
        <w:rPr>
          <w:rFonts w:ascii="Museo 300" w:eastAsia="SimSun" w:hAnsi="Museo 300" w:cs="Arial"/>
          <w:spacing w:val="-5"/>
          <w:sz w:val="16"/>
          <w:szCs w:val="16"/>
        </w:rPr>
        <w:t>XXXXXXX</w:t>
      </w:r>
      <w:r w:rsidRPr="00916F74">
        <w:rPr>
          <w:rFonts w:ascii="Museo 300" w:eastAsia="SimSun" w:hAnsi="Museo 300" w:cs="Arial"/>
          <w:spacing w:val="-5"/>
          <w:sz w:val="16"/>
          <w:szCs w:val="16"/>
        </w:rPr>
        <w:t>referente</w:t>
      </w:r>
      <w:proofErr w:type="spellEnd"/>
      <w:r w:rsidRPr="00916F74">
        <w:rPr>
          <w:rFonts w:ascii="Museo 300" w:eastAsia="SimSun" w:hAnsi="Museo 300" w:cs="Arial"/>
          <w:spacing w:val="-5"/>
          <w:sz w:val="16"/>
          <w:szCs w:val="16"/>
        </w:rPr>
        <w:t xml:space="preserve"> a una inspección por parte de personal de la empresa distribuidora, hacemos notar que las condiciones actuales ya no son las mismas que las encontradas al momento de levantar el Acta de Inspección de Condiciones Irregulares, pues el equipo de medición cuya configuración afectaba el correcto registro del consumo en el NIC </w:t>
      </w:r>
      <w:r w:rsidR="00982F52">
        <w:rPr>
          <w:rFonts w:ascii="Museo 300" w:eastAsia="SimSun" w:hAnsi="Museo 300" w:cs="Arial"/>
          <w:spacing w:val="-5"/>
          <w:sz w:val="16"/>
          <w:szCs w:val="16"/>
        </w:rPr>
        <w:t>XXXXXXX</w:t>
      </w:r>
      <w:r w:rsidRPr="00916F74">
        <w:rPr>
          <w:rFonts w:ascii="Museo 300" w:eastAsia="SimSun" w:hAnsi="Museo 300" w:cs="Arial"/>
          <w:spacing w:val="-5"/>
          <w:sz w:val="16"/>
          <w:szCs w:val="16"/>
        </w:rPr>
        <w:t xml:space="preserve"> ya fue sustituido, razón por la cual el CAU de la SIGET procedió a realizar un examen de toda la información disponible sobre el caso que permitan recrear los hechos y conclusiones vertidas por ambas partes, tales como descargas del equipo de medición sustituido y el instalado, órdenes de servicio, pruebas vectoriales, fotografías entre otras, determinándose posteriormente que la variación en el consumo se debió a un problema en el equipo de medición no atribuible al usuario, tal y como lo afirma el licenciado </w:t>
      </w:r>
      <w:r w:rsidR="00D022FB">
        <w:rPr>
          <w:rFonts w:ascii="Museo 300" w:eastAsia="SimSun" w:hAnsi="Museo 300" w:cs="Arial"/>
          <w:spacing w:val="-5"/>
          <w:sz w:val="16"/>
          <w:szCs w:val="16"/>
        </w:rPr>
        <w:t xml:space="preserve">XXXXXXX </w:t>
      </w:r>
      <w:r w:rsidRPr="00916F74">
        <w:rPr>
          <w:rFonts w:ascii="Museo 300" w:eastAsia="SimSun" w:hAnsi="Museo 300" w:cs="Arial"/>
          <w:spacing w:val="-5"/>
          <w:sz w:val="16"/>
          <w:szCs w:val="16"/>
        </w:rPr>
        <w:t>en el resumen realizado de los elementos probatorios aportados de su parte</w:t>
      </w:r>
      <w:r w:rsidR="00B57EB6" w:rsidRPr="00D40AB5">
        <w:rPr>
          <w:rFonts w:ascii="Museo 300" w:hAnsi="Museo 300"/>
          <w:sz w:val="16"/>
          <w:szCs w:val="16"/>
        </w:rPr>
        <w:t>. […]</w:t>
      </w:r>
    </w:p>
    <w:p w14:paraId="7EAFB902" w14:textId="7D650773" w:rsidR="00F35AAC" w:rsidRPr="00937F60" w:rsidRDefault="00F35AAC" w:rsidP="003673A8">
      <w:pPr>
        <w:spacing w:after="0"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1629CC4F" w14:textId="77777777" w:rsidR="003673A8" w:rsidRDefault="003673A8" w:rsidP="003673A8">
      <w:pPr>
        <w:spacing w:after="0" w:line="0" w:lineRule="atLeast"/>
        <w:ind w:left="851" w:right="565"/>
        <w:rPr>
          <w:rFonts w:ascii="Museo 300" w:hAnsi="Museo 300"/>
          <w:color w:val="000000"/>
          <w:sz w:val="16"/>
          <w:szCs w:val="16"/>
          <w:lang w:val="es-ES"/>
        </w:rPr>
      </w:pPr>
    </w:p>
    <w:p w14:paraId="513D0EEC" w14:textId="08C3163D" w:rsidR="007B46B2" w:rsidRDefault="007B46B2" w:rsidP="003673A8">
      <w:pPr>
        <w:spacing w:after="0" w:line="0" w:lineRule="atLeast"/>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DB4FBE1" w14:textId="77777777" w:rsidR="003673A8" w:rsidRPr="001E5D6C" w:rsidRDefault="003673A8" w:rsidP="003673A8">
      <w:pPr>
        <w:spacing w:after="0" w:line="0" w:lineRule="atLeast"/>
        <w:ind w:left="851" w:right="565"/>
        <w:rPr>
          <w:rFonts w:ascii="Museo 300" w:hAnsi="Museo 300"/>
          <w:color w:val="000000"/>
          <w:sz w:val="16"/>
          <w:szCs w:val="16"/>
          <w:lang w:val="es-ES"/>
        </w:rPr>
      </w:pPr>
    </w:p>
    <w:p w14:paraId="7F75B420" w14:textId="5E50FADB" w:rsidR="00D40AB5" w:rsidRDefault="00D40AB5" w:rsidP="00D40AB5">
      <w:pPr>
        <w:numPr>
          <w:ilvl w:val="0"/>
          <w:numId w:val="6"/>
        </w:numPr>
        <w:spacing w:after="0" w:line="240" w:lineRule="auto"/>
        <w:ind w:left="1276" w:right="565" w:hanging="283"/>
        <w:jc w:val="both"/>
        <w:rPr>
          <w:rFonts w:ascii="Museo 300" w:hAnsi="Museo 300" w:cs="Arial"/>
          <w:sz w:val="16"/>
          <w:szCs w:val="16"/>
        </w:rPr>
      </w:pPr>
      <w:r w:rsidRPr="00D40AB5">
        <w:rPr>
          <w:rFonts w:ascii="Museo 300" w:hAnsi="Museo 300" w:cs="Arial"/>
          <w:sz w:val="16"/>
          <w:szCs w:val="16"/>
        </w:rPr>
        <w:t xml:space="preserve">Las pruebas presentadas por la empresa distribuidora no demuestran fehacientemente que existió una condición irregular en el suministro identificado con el </w:t>
      </w:r>
      <w:r w:rsidRPr="00D40AB5">
        <w:rPr>
          <w:rFonts w:ascii="Museo 300" w:hAnsi="Museo 300" w:cs="Arial"/>
          <w:b/>
          <w:bCs/>
          <w:sz w:val="16"/>
          <w:szCs w:val="16"/>
        </w:rPr>
        <w:t xml:space="preserve">NIC </w:t>
      </w:r>
      <w:r w:rsidR="00982F52">
        <w:rPr>
          <w:rFonts w:ascii="Museo 300" w:hAnsi="Museo 300" w:cs="Arial"/>
          <w:b/>
          <w:bCs/>
          <w:sz w:val="16"/>
          <w:szCs w:val="16"/>
        </w:rPr>
        <w:t>XXXXXXX</w:t>
      </w:r>
      <w:r w:rsidRPr="00D40AB5">
        <w:rPr>
          <w:rFonts w:ascii="Museo 300" w:hAnsi="Museo 300" w:cs="Arial"/>
          <w:b/>
          <w:bCs/>
          <w:sz w:val="16"/>
          <w:szCs w:val="16"/>
        </w:rPr>
        <w:t xml:space="preserve"> </w:t>
      </w:r>
      <w:r w:rsidRPr="00D40AB5">
        <w:rPr>
          <w:rFonts w:ascii="Museo 300" w:hAnsi="Museo 300" w:cs="Arial"/>
          <w:sz w:val="16"/>
          <w:szCs w:val="16"/>
        </w:rPr>
        <w:t xml:space="preserve">imputable al señor </w:t>
      </w:r>
      <w:r w:rsidR="00982F52">
        <w:rPr>
          <w:rFonts w:ascii="Museo 300" w:hAnsi="Museo 300" w:cs="Arial"/>
          <w:sz w:val="16"/>
          <w:szCs w:val="16"/>
        </w:rPr>
        <w:t>XXXXXXX</w:t>
      </w:r>
      <w:r w:rsidRPr="00D40AB5">
        <w:rPr>
          <w:rFonts w:ascii="Museo 300" w:hAnsi="Museo 300" w:cs="Arial"/>
          <w:sz w:val="16"/>
          <w:szCs w:val="16"/>
        </w:rPr>
        <w:t>, que impidió el verdadero registro de la energía eléctrica que fue demandada en dicho suministro.</w:t>
      </w:r>
    </w:p>
    <w:p w14:paraId="0D49E5E3" w14:textId="77777777" w:rsidR="00D40AB5" w:rsidRPr="00D40AB5" w:rsidRDefault="00D40AB5" w:rsidP="00D40AB5">
      <w:pPr>
        <w:spacing w:after="0" w:line="240" w:lineRule="auto"/>
        <w:ind w:left="1276" w:right="565"/>
        <w:jc w:val="both"/>
        <w:rPr>
          <w:rFonts w:ascii="Museo 300" w:hAnsi="Museo 300" w:cs="Arial"/>
          <w:sz w:val="16"/>
          <w:szCs w:val="16"/>
        </w:rPr>
      </w:pPr>
    </w:p>
    <w:p w14:paraId="411BC63A" w14:textId="1294EAB5" w:rsidR="00D40AB5" w:rsidRPr="00D40AB5" w:rsidRDefault="00D40AB5" w:rsidP="00D40AB5">
      <w:pPr>
        <w:numPr>
          <w:ilvl w:val="0"/>
          <w:numId w:val="6"/>
        </w:numPr>
        <w:spacing w:after="0" w:line="240" w:lineRule="auto"/>
        <w:ind w:left="1276" w:right="565" w:hanging="283"/>
        <w:jc w:val="both"/>
        <w:rPr>
          <w:rFonts w:ascii="Museo 300" w:hAnsi="Museo 300" w:cs="Arial"/>
          <w:sz w:val="16"/>
          <w:szCs w:val="16"/>
        </w:rPr>
      </w:pPr>
      <w:r w:rsidRPr="00D40AB5">
        <w:rPr>
          <w:rFonts w:ascii="Museo 300" w:hAnsi="Museo 300" w:cs="Arial"/>
          <w:sz w:val="16"/>
          <w:szCs w:val="16"/>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2020.</w:t>
      </w:r>
    </w:p>
    <w:p w14:paraId="7F9E4953" w14:textId="77777777" w:rsidR="00D40AB5" w:rsidRDefault="00D40AB5" w:rsidP="00D40AB5">
      <w:pPr>
        <w:pStyle w:val="Prrafodelista"/>
        <w:rPr>
          <w:rFonts w:ascii="Museo Sans 300" w:hAnsi="Museo Sans 300" w:cs="Arial"/>
        </w:rPr>
      </w:pPr>
    </w:p>
    <w:p w14:paraId="3231CD51" w14:textId="4E2763BB" w:rsidR="00D40AB5" w:rsidRDefault="00D40AB5" w:rsidP="00DC56E4">
      <w:pPr>
        <w:numPr>
          <w:ilvl w:val="0"/>
          <w:numId w:val="6"/>
        </w:numPr>
        <w:spacing w:after="0" w:line="240" w:lineRule="auto"/>
        <w:ind w:left="1276" w:right="565" w:hanging="283"/>
        <w:jc w:val="both"/>
        <w:rPr>
          <w:rFonts w:ascii="Museo 300" w:hAnsi="Museo 300" w:cs="Arial"/>
          <w:sz w:val="16"/>
          <w:szCs w:val="16"/>
        </w:rPr>
      </w:pPr>
      <w:r w:rsidRPr="00D40AB5">
        <w:rPr>
          <w:rFonts w:ascii="Museo 300" w:hAnsi="Museo 300" w:cs="Arial"/>
          <w:sz w:val="16"/>
          <w:szCs w:val="16"/>
        </w:rPr>
        <w:t xml:space="preserve">Por tanto, el cobro realizado por parte de la sociedad AES CLESA al señor </w:t>
      </w:r>
      <w:r w:rsidR="00982F52">
        <w:rPr>
          <w:rFonts w:ascii="Museo 300" w:hAnsi="Museo 300" w:cs="Arial"/>
          <w:sz w:val="16"/>
          <w:szCs w:val="16"/>
        </w:rPr>
        <w:t>XXXXXXX</w:t>
      </w:r>
      <w:r w:rsidRPr="00D40AB5">
        <w:rPr>
          <w:rFonts w:ascii="Museo 300" w:hAnsi="Museo 300" w:cs="Arial"/>
          <w:sz w:val="16"/>
          <w:szCs w:val="16"/>
        </w:rPr>
        <w:t xml:space="preserve"> por la cantidad de </w:t>
      </w:r>
      <w:r w:rsidRPr="00D40AB5">
        <w:rPr>
          <w:rFonts w:ascii="Museo 300" w:hAnsi="Museo 300" w:cs="Arial"/>
          <w:b/>
          <w:sz w:val="16"/>
          <w:szCs w:val="16"/>
        </w:rPr>
        <w:t>setecientos veinte y siete 31/100 dólares de los Estados Unidos de América (USD 727.31), IVA incluido</w:t>
      </w:r>
      <w:r w:rsidRPr="00D40AB5">
        <w:rPr>
          <w:rFonts w:ascii="Museo 300" w:hAnsi="Museo 300" w:cs="Arial"/>
          <w:sz w:val="16"/>
          <w:szCs w:val="16"/>
        </w:rPr>
        <w:t xml:space="preserve">, en concepto de una energía horaria consumida y no facturada de </w:t>
      </w:r>
      <w:r w:rsidRPr="00D40AB5">
        <w:rPr>
          <w:rFonts w:ascii="Museo 300" w:hAnsi="Museo 300" w:cs="Arial"/>
          <w:b/>
          <w:sz w:val="16"/>
          <w:szCs w:val="16"/>
        </w:rPr>
        <w:t>4,728.12 kWh</w:t>
      </w:r>
      <w:r w:rsidRPr="00D40AB5">
        <w:rPr>
          <w:rFonts w:ascii="Museo 300" w:hAnsi="Museo 300" w:cs="Arial"/>
          <w:sz w:val="16"/>
          <w:szCs w:val="16"/>
        </w:rPr>
        <w:t>, equivalente a 539.30 kWh en Punta, 336.14 kWh en Valle y 3,852.68 kWh en Resto; asociado al período comprendido entre el 11 de octubre de 2019 al 27 de enero del 2020, no es aceptable.</w:t>
      </w:r>
    </w:p>
    <w:p w14:paraId="391DAC1E" w14:textId="77777777" w:rsidR="00DC56E4" w:rsidRDefault="00DC56E4" w:rsidP="00DC56E4">
      <w:pPr>
        <w:pStyle w:val="Prrafodelista"/>
        <w:rPr>
          <w:rFonts w:ascii="Museo 300" w:hAnsi="Museo 300" w:cs="Arial"/>
          <w:sz w:val="16"/>
          <w:szCs w:val="16"/>
        </w:rPr>
      </w:pPr>
    </w:p>
    <w:p w14:paraId="7524AEE5" w14:textId="5BB35279" w:rsidR="007B46B2" w:rsidRPr="005D706B" w:rsidRDefault="00D40AB5" w:rsidP="005D706B">
      <w:pPr>
        <w:numPr>
          <w:ilvl w:val="0"/>
          <w:numId w:val="6"/>
        </w:numPr>
        <w:spacing w:after="0" w:line="240" w:lineRule="auto"/>
        <w:ind w:left="1276" w:right="565" w:hanging="283"/>
        <w:jc w:val="both"/>
        <w:rPr>
          <w:rFonts w:ascii="Museo 300" w:hAnsi="Museo 300" w:cs="Arial"/>
          <w:sz w:val="16"/>
          <w:szCs w:val="16"/>
        </w:rPr>
      </w:pPr>
      <w:r w:rsidRPr="00D40AB5">
        <w:rPr>
          <w:rFonts w:ascii="Museo 300" w:hAnsi="Museo 300" w:cs="Arial"/>
          <w:sz w:val="16"/>
          <w:szCs w:val="16"/>
        </w:rPr>
        <w:t xml:space="preserve">De acuerdo con el recálculo que el CAU ha efectuado, la sociedad AES CLESA debe cobrar </w:t>
      </w:r>
      <w:r w:rsidRPr="00D40AB5">
        <w:rPr>
          <w:rFonts w:ascii="Museo 300" w:eastAsia="Times New Roman" w:hAnsi="Museo 300" w:cs="Arial"/>
          <w:sz w:val="16"/>
          <w:szCs w:val="16"/>
          <w:lang w:val="es-ES_tradnl" w:eastAsia="es-ES"/>
        </w:rPr>
        <w:t xml:space="preserve">al señor </w:t>
      </w:r>
      <w:r w:rsidR="00982F52">
        <w:rPr>
          <w:rFonts w:ascii="Museo 300" w:eastAsia="Times New Roman" w:hAnsi="Museo 300" w:cs="Arial"/>
          <w:sz w:val="16"/>
          <w:szCs w:val="16"/>
          <w:lang w:val="es-ES_tradnl" w:eastAsia="es-ES"/>
        </w:rPr>
        <w:t>XXXXXXX</w:t>
      </w:r>
      <w:r w:rsidRPr="00D40AB5">
        <w:rPr>
          <w:rFonts w:ascii="Museo 300" w:eastAsia="Times New Roman" w:hAnsi="Museo 300" w:cs="Arial"/>
          <w:sz w:val="16"/>
          <w:szCs w:val="16"/>
          <w:lang w:val="es-ES_tradnl" w:eastAsia="es-ES"/>
        </w:rPr>
        <w:t>,</w:t>
      </w:r>
      <w:r w:rsidRPr="00D40AB5">
        <w:rPr>
          <w:rFonts w:ascii="Museo 300" w:hAnsi="Museo 300" w:cs="Arial"/>
          <w:sz w:val="16"/>
          <w:szCs w:val="16"/>
        </w:rPr>
        <w:t xml:space="preserve"> por existir desperfecto o problemas en el equipo de medición, la cantidad de </w:t>
      </w:r>
      <w:r w:rsidRPr="00D40AB5">
        <w:rPr>
          <w:rFonts w:ascii="Museo 300" w:hAnsi="Museo 300" w:cs="Arial"/>
          <w:b/>
          <w:bCs/>
          <w:sz w:val="16"/>
          <w:szCs w:val="16"/>
        </w:rPr>
        <w:t>ciento veintitrés 48/100 dólares de los Estados Unidos de América (USD 123.48), IVA incluido</w:t>
      </w:r>
      <w:r w:rsidRPr="00D40AB5">
        <w:rPr>
          <w:rFonts w:ascii="Museo 300" w:hAnsi="Museo 300" w:cs="Arial"/>
          <w:sz w:val="16"/>
          <w:szCs w:val="16"/>
        </w:rPr>
        <w:t xml:space="preserve">, en concepto de energía horaria consumida y no facturada de </w:t>
      </w:r>
      <w:r w:rsidRPr="00D40AB5">
        <w:rPr>
          <w:rFonts w:ascii="Museo 300" w:hAnsi="Museo 300" w:cs="Arial"/>
          <w:b/>
          <w:sz w:val="16"/>
          <w:szCs w:val="16"/>
        </w:rPr>
        <w:t>724.71 kWh</w:t>
      </w:r>
      <w:r w:rsidRPr="00D40AB5">
        <w:rPr>
          <w:rFonts w:ascii="Museo 300" w:hAnsi="Museo 300" w:cs="Arial"/>
          <w:sz w:val="16"/>
          <w:szCs w:val="16"/>
        </w:rPr>
        <w:t>, equivalente a 350.99 kWh en Punta y 373.72 kWh en Valle, asociado al período comprendido entre el 28 de noviembre de 2019 al 27 de enero del 2020</w:t>
      </w:r>
      <w:r w:rsidRPr="005D706B">
        <w:rPr>
          <w:rFonts w:ascii="Museo 300" w:hAnsi="Museo 300" w:cs="Arial"/>
          <w:sz w:val="16"/>
          <w:szCs w:val="16"/>
        </w:rPr>
        <w:t>.</w:t>
      </w:r>
      <w:r w:rsidR="00B57EB6" w:rsidRPr="005D706B">
        <w:rPr>
          <w:rFonts w:ascii="Museo 300" w:hAnsi="Museo 300" w:cs="Arial"/>
          <w:sz w:val="16"/>
          <w:szCs w:val="16"/>
          <w:lang w:val="es-ES"/>
        </w:rPr>
        <w:t xml:space="preserve"> </w:t>
      </w:r>
      <w:r w:rsidR="007B46B2" w:rsidRPr="005D706B">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2054C966"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w:t>
      </w:r>
      <w:r w:rsidR="007B6FAE">
        <w:rPr>
          <w:rFonts w:ascii="Museo Sans 300" w:eastAsia="Calibri" w:hAnsi="Museo Sans 300"/>
          <w:sz w:val="20"/>
          <w:szCs w:val="20"/>
          <w:lang w:eastAsia="es-MX"/>
        </w:rPr>
        <w:t>4</w:t>
      </w:r>
      <w:r w:rsidR="00723962">
        <w:rPr>
          <w:rFonts w:ascii="Museo Sans 300" w:eastAsia="Calibri" w:hAnsi="Museo Sans 300"/>
          <w:sz w:val="20"/>
          <w:szCs w:val="20"/>
          <w:lang w:eastAsia="es-MX"/>
        </w:rPr>
        <w:t>95</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723962">
        <w:rPr>
          <w:rFonts w:ascii="Museo Sans 300" w:eastAsia="Calibri" w:hAnsi="Museo Sans 300"/>
          <w:sz w:val="20"/>
          <w:szCs w:val="20"/>
          <w:lang w:eastAsia="es-MX"/>
        </w:rPr>
        <w:t>dos</w:t>
      </w:r>
      <w:r w:rsidR="007B6FAE">
        <w:rPr>
          <w:rFonts w:ascii="Museo Sans 300" w:eastAsia="Calibri" w:hAnsi="Museo Sans 300"/>
          <w:sz w:val="20"/>
          <w:szCs w:val="20"/>
          <w:lang w:eastAsia="es-MX"/>
        </w:rPr>
        <w:t xml:space="preserve"> de </w:t>
      </w:r>
      <w:r w:rsidR="00723962">
        <w:rPr>
          <w:rFonts w:ascii="Museo Sans 300" w:eastAsia="Calibri" w:hAnsi="Museo Sans 300"/>
          <w:sz w:val="20"/>
          <w:szCs w:val="20"/>
          <w:lang w:eastAsia="es-MX"/>
        </w:rPr>
        <w:t>junio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D739B1">
        <w:rPr>
          <w:rFonts w:ascii="Museo Sans 300" w:eastAsia="Calibri" w:hAnsi="Museo Sans 300"/>
          <w:sz w:val="20"/>
          <w:szCs w:val="20"/>
          <w:lang w:eastAsia="es-MX"/>
        </w:rPr>
        <w:t>AES CLESA y Cía., S. en C. de C.V.</w:t>
      </w:r>
      <w:r w:rsidR="00186808">
        <w:rPr>
          <w:rFonts w:ascii="Museo Sans 300" w:eastAsia="Calibri" w:hAnsi="Museo Sans 300"/>
          <w:sz w:val="20"/>
          <w:szCs w:val="20"/>
          <w:lang w:eastAsia="es-MX"/>
        </w:rPr>
        <w:t xml:space="preserve"> y</w:t>
      </w:r>
      <w:r w:rsidR="00AF3588">
        <w:rPr>
          <w:rFonts w:ascii="Museo Sans 300" w:eastAsia="Calibri" w:hAnsi="Museo Sans 300"/>
          <w:sz w:val="20"/>
          <w:szCs w:val="20"/>
          <w:lang w:eastAsia="es-MX"/>
        </w:rPr>
        <w:t xml:space="preserve"> </w:t>
      </w:r>
      <w:r w:rsidR="007B16D0">
        <w:rPr>
          <w:rFonts w:ascii="Museo Sans 300" w:eastAsia="Calibri" w:hAnsi="Museo Sans 300"/>
          <w:sz w:val="20"/>
          <w:szCs w:val="20"/>
          <w:lang w:eastAsia="es-MX"/>
        </w:rPr>
        <w:t>a</w:t>
      </w:r>
      <w:r w:rsidR="00723962">
        <w:rPr>
          <w:rFonts w:ascii="Museo Sans 300" w:eastAsia="Calibri" w:hAnsi="Museo Sans 300"/>
          <w:sz w:val="20"/>
          <w:szCs w:val="20"/>
          <w:lang w:eastAsia="es-MX"/>
        </w:rPr>
        <w:t xml:space="preserve">l señor </w:t>
      </w:r>
      <w:r w:rsidR="00D022FB">
        <w:rPr>
          <w:rFonts w:ascii="Museo Sans 300" w:eastAsia="Calibri" w:hAnsi="Museo Sans 300"/>
          <w:sz w:val="20"/>
          <w:szCs w:val="20"/>
          <w:lang w:eastAsia="es-MX"/>
        </w:rPr>
        <w:t xml:space="preserve">XXXXXXX </w:t>
      </w:r>
      <w:r w:rsidRPr="00504905">
        <w:rPr>
          <w:rFonts w:ascii="Museo Sans 300" w:eastAsia="Calibri" w:hAnsi="Museo Sans 300"/>
          <w:sz w:val="20"/>
          <w:szCs w:val="20"/>
          <w:lang w:eastAsia="es-MX"/>
        </w:rPr>
        <w:t xml:space="preserve">copia del informe técnico </w:t>
      </w:r>
      <w:r w:rsidRPr="00504905">
        <w:rPr>
          <w:rFonts w:ascii="Museo Sans 300" w:eastAsia="Calibri" w:hAnsi="Museo Sans 300"/>
          <w:sz w:val="20"/>
          <w:szCs w:val="20"/>
        </w:rPr>
        <w:t xml:space="preserve">N.° </w:t>
      </w:r>
      <w:r w:rsidR="00E701D1">
        <w:rPr>
          <w:rFonts w:ascii="Museo Sans 300" w:eastAsia="Calibri" w:hAnsi="Museo Sans 300"/>
          <w:sz w:val="20"/>
          <w:szCs w:val="20"/>
        </w:rPr>
        <w:t>IT-</w:t>
      </w:r>
      <w:r w:rsidR="00AF6CF3">
        <w:rPr>
          <w:rFonts w:ascii="Museo Sans 300" w:eastAsia="Calibri" w:hAnsi="Museo Sans 300"/>
          <w:sz w:val="20"/>
          <w:szCs w:val="20"/>
        </w:rPr>
        <w:t>00</w:t>
      </w:r>
      <w:r w:rsidR="00723962">
        <w:rPr>
          <w:rFonts w:ascii="Museo Sans 300" w:eastAsia="Calibri" w:hAnsi="Museo Sans 300"/>
          <w:sz w:val="20"/>
          <w:szCs w:val="20"/>
        </w:rPr>
        <w:t>95</w:t>
      </w:r>
      <w:r w:rsidR="00AF6CF3">
        <w:rPr>
          <w:rFonts w:ascii="Museo Sans 300" w:eastAsia="Calibri" w:hAnsi="Museo Sans 300"/>
          <w:sz w:val="20"/>
          <w:szCs w:val="20"/>
        </w:rPr>
        <w:t>-CAU-21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580EFDC7" w14:textId="1CE9F5A2" w:rsidR="00F643B1" w:rsidRDefault="007B6FAE" w:rsidP="007B6FAE">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 xml:space="preserve">El </w:t>
      </w:r>
      <w:r w:rsidR="001C06CF">
        <w:rPr>
          <w:rFonts w:ascii="Museo Sans 300" w:hAnsi="Museo Sans 300"/>
          <w:sz w:val="20"/>
          <w:szCs w:val="20"/>
          <w:lang w:val="es-ES_tradnl" w:eastAsia="es-ES"/>
        </w:rPr>
        <w:t>acuerdo</w:t>
      </w:r>
      <w:r>
        <w:rPr>
          <w:rFonts w:ascii="Museo Sans 300" w:hAnsi="Museo Sans 300"/>
          <w:sz w:val="20"/>
          <w:szCs w:val="20"/>
          <w:lang w:val="es-ES_tradnl" w:eastAsia="es-ES"/>
        </w:rPr>
        <w:t xml:space="preserve"> mencionado</w:t>
      </w:r>
      <w:r w:rsidR="001C06CF">
        <w:rPr>
          <w:rFonts w:ascii="Museo Sans 300" w:hAnsi="Museo Sans 300"/>
          <w:sz w:val="20"/>
          <w:szCs w:val="20"/>
          <w:lang w:val="es-ES_tradnl" w:eastAsia="es-ES"/>
        </w:rPr>
        <w:t xml:space="preserve"> fue no</w:t>
      </w:r>
      <w:r w:rsidR="00AF3588">
        <w:rPr>
          <w:rFonts w:ascii="Museo Sans 300" w:hAnsi="Museo Sans 300"/>
          <w:sz w:val="20"/>
          <w:szCs w:val="20"/>
          <w:lang w:val="es-ES_tradnl" w:eastAsia="es-ES"/>
        </w:rPr>
        <w:t>tificado a la distribuidora y a</w:t>
      </w:r>
      <w:r w:rsidR="00723962">
        <w:rPr>
          <w:rFonts w:ascii="Museo Sans 300" w:hAnsi="Museo Sans 300"/>
          <w:sz w:val="20"/>
          <w:szCs w:val="20"/>
          <w:lang w:val="es-ES_tradnl" w:eastAsia="es-ES"/>
        </w:rPr>
        <w:t>l</w:t>
      </w:r>
      <w:r w:rsidR="00AF3588">
        <w:rPr>
          <w:rFonts w:ascii="Museo Sans 300" w:hAnsi="Museo Sans 300"/>
          <w:sz w:val="20"/>
          <w:szCs w:val="20"/>
          <w:lang w:val="es-ES_tradnl" w:eastAsia="es-ES"/>
        </w:rPr>
        <w:t xml:space="preserve"> usuari</w:t>
      </w:r>
      <w:r w:rsidR="00723962">
        <w:rPr>
          <w:rFonts w:ascii="Museo Sans 300" w:hAnsi="Museo Sans 300"/>
          <w:sz w:val="20"/>
          <w:szCs w:val="20"/>
          <w:lang w:val="es-ES_tradnl" w:eastAsia="es-ES"/>
        </w:rPr>
        <w:t>o</w:t>
      </w:r>
      <w:r w:rsidR="00D56FCE">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los días </w:t>
      </w:r>
      <w:r w:rsidR="00723962">
        <w:rPr>
          <w:rFonts w:ascii="Museo Sans 300" w:hAnsi="Museo Sans 300"/>
          <w:sz w:val="20"/>
          <w:szCs w:val="20"/>
          <w:lang w:val="es-ES_tradnl" w:eastAsia="es-ES"/>
        </w:rPr>
        <w:t>siete y diez de junio</w:t>
      </w:r>
      <w:r w:rsidR="00D56FCE">
        <w:rPr>
          <w:rFonts w:ascii="Museo Sans 300" w:hAnsi="Museo Sans 300"/>
          <w:sz w:val="20"/>
          <w:szCs w:val="20"/>
          <w:lang w:val="es-ES_tradnl" w:eastAsia="es-ES"/>
        </w:rPr>
        <w:t xml:space="preserve"> de este año, </w:t>
      </w:r>
      <w:r w:rsidR="00021F91">
        <w:rPr>
          <w:rFonts w:ascii="Museo Sans 300" w:hAnsi="Museo Sans 300"/>
          <w:sz w:val="20"/>
          <w:szCs w:val="20"/>
          <w:lang w:val="es-ES_tradnl" w:eastAsia="es-ES"/>
        </w:rPr>
        <w:t xml:space="preserve">respectivamente, </w:t>
      </w:r>
      <w:r w:rsidR="001C06CF">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w:t>
      </w:r>
      <w:r w:rsidR="002B0F02">
        <w:rPr>
          <w:rFonts w:ascii="Museo Sans 300" w:hAnsi="Museo Sans 300"/>
          <w:sz w:val="20"/>
          <w:szCs w:val="20"/>
          <w:lang w:val="es-ES_tradnl" w:eastAsia="es-ES"/>
        </w:rPr>
        <w:t>, en el mismo orden,</w:t>
      </w:r>
      <w:r w:rsidR="00367356">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los</w:t>
      </w:r>
      <w:r w:rsidR="00D56FCE">
        <w:rPr>
          <w:rFonts w:ascii="Museo Sans 300" w:hAnsi="Museo Sans 300"/>
          <w:sz w:val="20"/>
          <w:szCs w:val="20"/>
          <w:lang w:val="es-ES_tradnl" w:eastAsia="es-ES"/>
        </w:rPr>
        <w:t xml:space="preserve"> día</w:t>
      </w:r>
      <w:r w:rsidR="00021F91">
        <w:rPr>
          <w:rFonts w:ascii="Museo Sans 300" w:hAnsi="Museo Sans 300"/>
          <w:sz w:val="20"/>
          <w:szCs w:val="20"/>
          <w:lang w:val="es-ES_tradnl" w:eastAsia="es-ES"/>
        </w:rPr>
        <w:t>s</w:t>
      </w:r>
      <w:r w:rsidR="00723962">
        <w:rPr>
          <w:rFonts w:ascii="Museo Sans 300" w:hAnsi="Museo Sans 300"/>
          <w:sz w:val="20"/>
          <w:szCs w:val="20"/>
          <w:lang w:val="es-ES_tradnl" w:eastAsia="es-ES"/>
        </w:rPr>
        <w:t xml:space="preserve"> vein</w:t>
      </w:r>
      <w:r w:rsidR="00F57BD1">
        <w:rPr>
          <w:rFonts w:ascii="Museo Sans 300" w:hAnsi="Museo Sans 300"/>
          <w:sz w:val="20"/>
          <w:szCs w:val="20"/>
          <w:lang w:val="es-ES_tradnl" w:eastAsia="es-ES"/>
        </w:rPr>
        <w:t>tidós</w:t>
      </w:r>
      <w:r w:rsidR="00723962">
        <w:rPr>
          <w:rFonts w:ascii="Museo Sans 300" w:hAnsi="Museo Sans 300"/>
          <w:sz w:val="20"/>
          <w:szCs w:val="20"/>
          <w:lang w:val="es-ES_tradnl" w:eastAsia="es-ES"/>
        </w:rPr>
        <w:t xml:space="preserve"> y veintic</w:t>
      </w:r>
      <w:r w:rsidR="00F57BD1">
        <w:rPr>
          <w:rFonts w:ascii="Museo Sans 300" w:hAnsi="Museo Sans 300"/>
          <w:sz w:val="20"/>
          <w:szCs w:val="20"/>
          <w:lang w:val="es-ES_tradnl" w:eastAsia="es-ES"/>
        </w:rPr>
        <w:t>inco</w:t>
      </w:r>
      <w:r w:rsidR="00723962">
        <w:rPr>
          <w:rFonts w:ascii="Museo Sans 300" w:hAnsi="Museo Sans 300"/>
          <w:sz w:val="20"/>
          <w:szCs w:val="20"/>
          <w:lang w:val="es-ES_tradnl" w:eastAsia="es-ES"/>
        </w:rPr>
        <w:t xml:space="preserve"> del mismo mes y año</w:t>
      </w:r>
      <w:r w:rsidR="00F643B1">
        <w:rPr>
          <w:rFonts w:ascii="Museo Sans 300" w:hAnsi="Museo Sans 300"/>
          <w:sz w:val="20"/>
          <w:szCs w:val="20"/>
          <w:lang w:val="es-ES_tradnl" w:eastAsia="es-ES"/>
        </w:rPr>
        <w:t>.</w:t>
      </w:r>
    </w:p>
    <w:p w14:paraId="1BB69600" w14:textId="46A539B8" w:rsidR="00F643B1" w:rsidRDefault="00F643B1" w:rsidP="007B6FAE">
      <w:pPr>
        <w:tabs>
          <w:tab w:val="num" w:pos="567"/>
        </w:tabs>
        <w:spacing w:after="0" w:line="240" w:lineRule="auto"/>
        <w:ind w:left="426"/>
        <w:jc w:val="both"/>
        <w:rPr>
          <w:rFonts w:ascii="Museo Sans 300" w:hAnsi="Museo Sans 300"/>
          <w:sz w:val="20"/>
          <w:szCs w:val="20"/>
          <w:lang w:val="es-ES_tradnl" w:eastAsia="es-ES"/>
        </w:rPr>
      </w:pPr>
    </w:p>
    <w:p w14:paraId="3E146992" w14:textId="4CF959A3" w:rsidR="003A06B7" w:rsidRDefault="00F643B1" w:rsidP="00F643B1">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 xml:space="preserve">El día </w:t>
      </w:r>
      <w:r>
        <w:rPr>
          <w:rFonts w:ascii="Museo Sans 300" w:hAnsi="Museo Sans 300"/>
          <w:sz w:val="20"/>
          <w:szCs w:val="20"/>
          <w:lang w:val="es-SV"/>
        </w:rPr>
        <w:t>veintidós de junio</w:t>
      </w:r>
      <w:r w:rsidRPr="212DE8FF">
        <w:rPr>
          <w:rFonts w:ascii="Museo Sans 300" w:hAnsi="Museo Sans 300"/>
          <w:sz w:val="20"/>
          <w:szCs w:val="20"/>
          <w:lang w:val="es-SV"/>
        </w:rPr>
        <w:t xml:space="preserve"> de este año, </w:t>
      </w:r>
      <w:r w:rsidRPr="212DE8FF">
        <w:rPr>
          <w:rFonts w:ascii="Museo Sans 300" w:hAnsi="Museo Sans 300"/>
          <w:sz w:val="20"/>
          <w:szCs w:val="20"/>
        </w:rPr>
        <w:t>el ing</w:t>
      </w:r>
      <w:r>
        <w:rPr>
          <w:rFonts w:ascii="Museo Sans 300" w:hAnsi="Museo Sans 300"/>
          <w:sz w:val="20"/>
          <w:szCs w:val="20"/>
        </w:rPr>
        <w:t xml:space="preserve">eniero </w:t>
      </w:r>
      <w:r w:rsidR="00982F52">
        <w:rPr>
          <w:rFonts w:ascii="Museo Sans 300" w:hAnsi="Museo Sans 300"/>
          <w:sz w:val="20"/>
          <w:szCs w:val="20"/>
        </w:rPr>
        <w:t>XXXXXXX</w:t>
      </w:r>
      <w:r w:rsidRPr="212DE8FF">
        <w:rPr>
          <w:rFonts w:ascii="Museo Sans 300" w:hAnsi="Museo Sans 300"/>
          <w:sz w:val="20"/>
          <w:szCs w:val="20"/>
        </w:rPr>
        <w:t xml:space="preserve">, en la calidad antes mencionada, presentó un escrito en el cual manifestó que </w:t>
      </w:r>
      <w:r>
        <w:rPr>
          <w:rFonts w:ascii="Museo Sans 300" w:hAnsi="Museo Sans 300"/>
          <w:sz w:val="20"/>
          <w:szCs w:val="20"/>
        </w:rPr>
        <w:t>procedería a la anulación del cobro en concepto de energía no registrada</w:t>
      </w:r>
      <w:r w:rsidRPr="212DE8FF">
        <w:rPr>
          <w:rFonts w:ascii="Museo Sans 300" w:hAnsi="Museo Sans 300"/>
          <w:sz w:val="20"/>
          <w:szCs w:val="20"/>
        </w:rPr>
        <w:t xml:space="preserve">. </w:t>
      </w:r>
    </w:p>
    <w:p w14:paraId="4297E792" w14:textId="77777777" w:rsidR="003A06B7" w:rsidRDefault="003A06B7" w:rsidP="00F643B1">
      <w:pPr>
        <w:pStyle w:val="Prrafodelista"/>
        <w:tabs>
          <w:tab w:val="left" w:pos="426"/>
        </w:tabs>
        <w:ind w:left="426"/>
        <w:jc w:val="both"/>
        <w:rPr>
          <w:rFonts w:ascii="Museo Sans 300" w:hAnsi="Museo Sans 300"/>
          <w:sz w:val="20"/>
          <w:szCs w:val="20"/>
        </w:rPr>
      </w:pPr>
    </w:p>
    <w:p w14:paraId="059FBD71" w14:textId="72560BEB" w:rsidR="003A06B7" w:rsidRPr="003A06B7" w:rsidRDefault="00F643B1" w:rsidP="003A06B7">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 xml:space="preserve">Por su parte, </w:t>
      </w:r>
      <w:r>
        <w:rPr>
          <w:rFonts w:ascii="Museo Sans 300" w:hAnsi="Museo Sans 300"/>
          <w:sz w:val="20"/>
          <w:szCs w:val="20"/>
        </w:rPr>
        <w:t>el</w:t>
      </w:r>
      <w:r w:rsidR="003A06B7">
        <w:rPr>
          <w:rFonts w:ascii="Museo Sans 300" w:hAnsi="Museo Sans 300"/>
          <w:sz w:val="20"/>
          <w:szCs w:val="20"/>
        </w:rPr>
        <w:t xml:space="preserve"> día veinticinco de junio del presente año, el</w:t>
      </w:r>
      <w:r w:rsidRPr="212DE8FF">
        <w:rPr>
          <w:rFonts w:ascii="Museo Sans 300" w:hAnsi="Museo Sans 300"/>
          <w:sz w:val="20"/>
          <w:szCs w:val="20"/>
        </w:rPr>
        <w:t xml:space="preserve"> señor</w:t>
      </w:r>
      <w:r>
        <w:rPr>
          <w:rFonts w:ascii="Museo Sans 300" w:hAnsi="Museo Sans 300"/>
          <w:sz w:val="20"/>
          <w:szCs w:val="20"/>
        </w:rPr>
        <w:t xml:space="preserve"> </w:t>
      </w:r>
      <w:r w:rsidR="00D022FB">
        <w:rPr>
          <w:rFonts w:ascii="Museo Sans 300" w:hAnsi="Museo Sans 300"/>
          <w:sz w:val="20"/>
          <w:szCs w:val="20"/>
        </w:rPr>
        <w:t>XXXXXXX</w:t>
      </w:r>
      <w:r w:rsidR="003A06B7">
        <w:rPr>
          <w:rFonts w:ascii="Museo Sans 300" w:hAnsi="Museo Sans 300"/>
          <w:sz w:val="20"/>
          <w:szCs w:val="20"/>
        </w:rPr>
        <w:t>, en la calidad antes descrita</w:t>
      </w:r>
      <w:r w:rsidR="003A06B7" w:rsidRPr="003A06B7">
        <w:rPr>
          <w:rFonts w:ascii="Museo Sans 300" w:hAnsi="Museo Sans 300"/>
          <w:sz w:val="20"/>
          <w:szCs w:val="20"/>
        </w:rPr>
        <w:t xml:space="preserve">, presentó un escrito en el cual manifestó que acepta el contenido del </w:t>
      </w:r>
      <w:r w:rsidR="003A06B7" w:rsidRPr="003A06B7">
        <w:rPr>
          <w:rFonts w:ascii="Museo Sans 300" w:hAnsi="Museo Sans 300"/>
          <w:sz w:val="20"/>
          <w:szCs w:val="20"/>
          <w:lang w:val="es-SV"/>
        </w:rPr>
        <w:t>informe técnico N.° IT-00</w:t>
      </w:r>
      <w:r w:rsidR="003A06B7">
        <w:rPr>
          <w:rFonts w:ascii="Museo Sans 300" w:hAnsi="Museo Sans 300"/>
          <w:sz w:val="20"/>
          <w:szCs w:val="20"/>
          <w:lang w:val="es-SV"/>
        </w:rPr>
        <w:t>95</w:t>
      </w:r>
      <w:r w:rsidR="003A06B7" w:rsidRPr="003A06B7">
        <w:rPr>
          <w:rFonts w:ascii="Museo Sans 300" w:hAnsi="Museo Sans 300"/>
          <w:sz w:val="20"/>
          <w:szCs w:val="20"/>
          <w:lang w:val="es-SV"/>
        </w:rPr>
        <w:t>-CAU-21</w:t>
      </w:r>
      <w:r w:rsidR="003A06B7" w:rsidRPr="003A06B7">
        <w:rPr>
          <w:rFonts w:ascii="Museo Sans 300" w:hAnsi="Museo Sans 300"/>
          <w:sz w:val="20"/>
          <w:szCs w:val="20"/>
        </w:rPr>
        <w:t>.</w:t>
      </w:r>
    </w:p>
    <w:p w14:paraId="702FADA7" w14:textId="7025C066" w:rsidR="003A06B7" w:rsidRDefault="003A06B7" w:rsidP="00F643B1">
      <w:pPr>
        <w:pStyle w:val="Prrafodelista"/>
        <w:tabs>
          <w:tab w:val="left" w:pos="426"/>
        </w:tabs>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423A9A52" w:rsidR="007575D7" w:rsidRDefault="009A69A9" w:rsidP="00186756">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EA61D5">
        <w:rPr>
          <w:rFonts w:ascii="Museo Sans 300" w:eastAsia="Arial" w:hAnsi="Museo Sans 300"/>
          <w:sz w:val="20"/>
          <w:szCs w:val="20"/>
          <w:lang w:val="es-SV" w:eastAsia="es-SV"/>
        </w:rPr>
        <w:t>Superintendencia</w:t>
      </w:r>
      <w:r w:rsidRPr="00504905">
        <w:rPr>
          <w:rFonts w:ascii="Museo Sans 300" w:eastAsia="Arial" w:hAnsi="Museo Sans 300"/>
          <w:sz w:val="20"/>
          <w:szCs w:val="20"/>
          <w:lang w:val="es-SV" w:eastAsia="es-SV"/>
        </w:rPr>
        <w:t>, con apoyo del CAU, realiza las valoraciones siguientes:</w:t>
      </w:r>
    </w:p>
    <w:p w14:paraId="79C5CB0A" w14:textId="7EFBB4E5" w:rsidR="007575D7" w:rsidRDefault="007575D7" w:rsidP="00186756">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40E49B00" w14:textId="77777777" w:rsidR="00D147FB" w:rsidRPr="00FC7AFA" w:rsidRDefault="009A69A9" w:rsidP="00D147FB">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proofErr w:type="gramStart"/>
      <w:r w:rsidR="00D147FB" w:rsidRPr="00FC7AFA">
        <w:rPr>
          <w:rFonts w:ascii="Museo Sans 500" w:eastAsia="Times New Roman" w:hAnsi="Museo Sans 500"/>
          <w:b/>
          <w:bCs/>
          <w:sz w:val="20"/>
          <w:szCs w:val="20"/>
          <w:lang w:eastAsia="es-ES"/>
        </w:rPr>
        <w:t>1.A</w:t>
      </w:r>
      <w:proofErr w:type="gramEnd"/>
      <w:r w:rsidR="00D147FB" w:rsidRPr="00FC7AFA">
        <w:rPr>
          <w:rFonts w:ascii="Museo Sans 500" w:eastAsia="Times New Roman" w:hAnsi="Museo Sans 500"/>
          <w:b/>
          <w:bCs/>
          <w:sz w:val="20"/>
          <w:szCs w:val="20"/>
          <w:lang w:eastAsia="es-ES"/>
        </w:rPr>
        <w:t>. Ley de Creación de la SIGET</w:t>
      </w:r>
    </w:p>
    <w:p w14:paraId="1D1B1A75" w14:textId="77777777" w:rsidR="00D147FB" w:rsidRPr="007B7B0C" w:rsidRDefault="00D147FB" w:rsidP="00D147FB">
      <w:pPr>
        <w:tabs>
          <w:tab w:val="left" w:pos="993"/>
        </w:tabs>
        <w:spacing w:after="0" w:line="240" w:lineRule="auto"/>
        <w:ind w:left="993"/>
        <w:jc w:val="both"/>
        <w:rPr>
          <w:rFonts w:ascii="Museo Sans 300" w:eastAsia="Times New Roman" w:hAnsi="Museo Sans 300"/>
          <w:b/>
          <w:bCs/>
          <w:sz w:val="20"/>
          <w:szCs w:val="20"/>
          <w:lang w:eastAsia="es-ES"/>
        </w:rPr>
      </w:pPr>
    </w:p>
    <w:p w14:paraId="33D2AA9C" w14:textId="77777777" w:rsidR="00D147FB"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B337289" w14:textId="77777777" w:rsidR="0025307F" w:rsidRPr="007B7B0C" w:rsidRDefault="0025307F"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395D8DE" w14:textId="77777777" w:rsidR="00D147FB" w:rsidRPr="00FC7AFA"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roofErr w:type="gramStart"/>
      <w:r w:rsidRPr="00FC7AFA">
        <w:rPr>
          <w:rFonts w:ascii="Museo Sans 500" w:eastAsia="Calibri" w:hAnsi="Museo Sans 500" w:cs="Arial"/>
          <w:b/>
          <w:bCs/>
          <w:sz w:val="20"/>
          <w:szCs w:val="20"/>
          <w:lang w:eastAsia="es-SV"/>
        </w:rPr>
        <w:t>1.B</w:t>
      </w:r>
      <w:proofErr w:type="gramEnd"/>
      <w:r w:rsidRPr="00FC7AFA">
        <w:rPr>
          <w:rFonts w:ascii="Museo Sans 500" w:eastAsia="Calibri" w:hAnsi="Museo Sans 500" w:cs="Arial"/>
          <w:b/>
          <w:bCs/>
          <w:sz w:val="20"/>
          <w:szCs w:val="20"/>
          <w:lang w:eastAsia="es-SV"/>
        </w:rPr>
        <w:t>. Ley General de Electricidad</w:t>
      </w:r>
    </w:p>
    <w:p w14:paraId="06ADA062" w14:textId="77777777" w:rsidR="00D147FB" w:rsidRPr="007B7B0C"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DEE7A03"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0CB9796" w14:textId="77777777" w:rsidR="00D147FB" w:rsidRPr="007B7B0C" w:rsidRDefault="00D147FB" w:rsidP="00D147FB">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2D832ECF" w14:textId="2B9DA047" w:rsidR="00D147FB" w:rsidRPr="00FC7AFA" w:rsidRDefault="00D147FB" w:rsidP="00D147FB">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D739B1">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 xml:space="preserve">aplicables para el </w:t>
      </w:r>
      <w:r w:rsidR="00834719">
        <w:rPr>
          <w:rFonts w:ascii="Museo Sans 500" w:eastAsia="Calibri" w:hAnsi="Museo Sans 500"/>
          <w:b/>
          <w:sz w:val="20"/>
          <w:szCs w:val="20"/>
          <w:lang w:eastAsia="es-SV"/>
        </w:rPr>
        <w:t>año 2020</w:t>
      </w:r>
      <w:r>
        <w:rPr>
          <w:rFonts w:ascii="Museo Sans 500" w:eastAsia="Calibri" w:hAnsi="Museo Sans 500"/>
          <w:b/>
          <w:sz w:val="20"/>
          <w:szCs w:val="20"/>
          <w:lang w:eastAsia="es-SV"/>
        </w:rPr>
        <w:t>.</w:t>
      </w:r>
    </w:p>
    <w:p w14:paraId="1CA78275" w14:textId="77777777" w:rsidR="00D147FB" w:rsidRPr="007B7B0C" w:rsidRDefault="00D147FB" w:rsidP="00D147FB">
      <w:pPr>
        <w:spacing w:after="0" w:line="240" w:lineRule="auto"/>
        <w:ind w:left="567"/>
        <w:jc w:val="both"/>
        <w:rPr>
          <w:rFonts w:ascii="Museo Sans 300" w:eastAsia="Times New Roman" w:hAnsi="Museo Sans 300"/>
          <w:b/>
          <w:bCs/>
          <w:sz w:val="20"/>
          <w:szCs w:val="20"/>
          <w:u w:val="single"/>
          <w:lang w:eastAsia="es-ES"/>
        </w:rPr>
      </w:pPr>
    </w:p>
    <w:p w14:paraId="61449260"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EB05ED8"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p>
    <w:p w14:paraId="6F334282"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t>El artículo 35 de dichos Términos y Condiciones establece:</w:t>
      </w:r>
    </w:p>
    <w:p w14:paraId="1C8B5E5A"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29AF768B"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636FC9"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40C46230" w14:textId="336D0856"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w:t>
      </w:r>
      <w:r w:rsidR="000A3439">
        <w:rPr>
          <w:rFonts w:ascii="Museo 300" w:eastAsia="Times New Roman" w:hAnsi="Museo 300" w:cs="Segoe UI"/>
          <w:sz w:val="16"/>
          <w:szCs w:val="16"/>
          <w:lang w:eastAsia="es-SV"/>
        </w:rPr>
        <w:t xml:space="preserve"> o componentes de la medición que no hayan permitidos el correcto registro de energía consumida por el usuario final</w:t>
      </w:r>
      <w:r w:rsidRPr="00474178">
        <w:rPr>
          <w:rFonts w:ascii="Museo 300" w:eastAsia="Times New Roman" w:hAnsi="Museo 300" w:cs="Segoe UI"/>
          <w:sz w:val="16"/>
          <w:szCs w:val="16"/>
          <w:lang w:eastAsia="es-SV"/>
        </w:rPr>
        <w:t>; para ello, el Distribuidor deberá notificar por escrito</w:t>
      </w:r>
      <w:r w:rsidR="000A3439">
        <w:rPr>
          <w:rFonts w:ascii="Museo 300" w:eastAsia="Times New Roman" w:hAnsi="Museo 300" w:cs="Segoe UI"/>
          <w:sz w:val="16"/>
          <w:szCs w:val="16"/>
          <w:lang w:eastAsia="es-SV"/>
        </w:rPr>
        <w:t xml:space="preserve"> impreso o digital </w:t>
      </w:r>
      <w:r w:rsidRPr="00474178">
        <w:rPr>
          <w:rFonts w:ascii="Museo 300" w:eastAsia="Times New Roman" w:hAnsi="Museo 300" w:cs="Segoe UI"/>
          <w:sz w:val="16"/>
          <w:szCs w:val="16"/>
          <w:lang w:eastAsia="es-SV"/>
        </w:rPr>
        <w:t>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8F7A20E"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5F10CC06"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26FF353" w14:textId="7ACAD93B"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3BD67545" w14:textId="1A4B8650" w:rsidR="00D147FB" w:rsidRPr="00FC7AFA" w:rsidRDefault="00D147FB" w:rsidP="00D147FB">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t>1.D</w:t>
      </w:r>
      <w:proofErr w:type="gramEnd"/>
      <w:r w:rsidRPr="00FC7AFA">
        <w:rPr>
          <w:rFonts w:ascii="Museo Sans 500" w:hAnsi="Museo Sans 500" w:cs="Arial"/>
          <w:b/>
          <w:bCs/>
          <w:sz w:val="20"/>
          <w:szCs w:val="20"/>
          <w:lang w:eastAsia="es-SV"/>
        </w:rPr>
        <w:t>.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2D5DA1CC" w14:textId="77777777" w:rsidR="00D147FB" w:rsidRPr="007B7B0C" w:rsidRDefault="00D147FB" w:rsidP="00D147FB">
      <w:pPr>
        <w:autoSpaceDE w:val="0"/>
        <w:autoSpaceDN w:val="0"/>
        <w:adjustRightInd w:val="0"/>
        <w:spacing w:after="0" w:line="240" w:lineRule="auto"/>
        <w:ind w:left="567"/>
        <w:jc w:val="both"/>
        <w:rPr>
          <w:rFonts w:ascii="Museo Sans 300" w:hAnsi="Museo Sans 300"/>
          <w:sz w:val="20"/>
          <w:szCs w:val="20"/>
          <w:lang w:eastAsia="es-SV"/>
        </w:rPr>
      </w:pPr>
    </w:p>
    <w:p w14:paraId="7C14DEC1"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7B2958A" w14:textId="77777777" w:rsidR="00D147FB" w:rsidRPr="007B7B0C"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91F99B0" w14:textId="01A56031"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 xml:space="preserve">El apartado 7.1. </w:t>
      </w:r>
      <w:proofErr w:type="gramStart"/>
      <w:r w:rsidRPr="00F35AAC">
        <w:rPr>
          <w:rFonts w:ascii="Museo Sans 300" w:hAnsi="Museo Sans 300"/>
          <w:color w:val="000000"/>
          <w:sz w:val="20"/>
          <w:szCs w:val="20"/>
          <w:lang w:eastAsia="es-SV"/>
        </w:rPr>
        <w:t>del</w:t>
      </w:r>
      <w:proofErr w:type="gramEnd"/>
      <w:r w:rsidRPr="00F35AAC">
        <w:rPr>
          <w:rFonts w:ascii="Museo Sans 300" w:hAnsi="Museo Sans 300"/>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067D79C" w14:textId="6AC74669" w:rsidR="00915D5E" w:rsidRDefault="00915D5E"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7824AE8" w14:textId="77777777" w:rsidR="00915D5E" w:rsidRPr="00024745" w:rsidRDefault="00915D5E" w:rsidP="00915D5E">
      <w:pPr>
        <w:spacing w:after="0" w:line="240" w:lineRule="auto"/>
        <w:ind w:left="426"/>
        <w:jc w:val="both"/>
        <w:rPr>
          <w:rFonts w:ascii="Museo Sans 500" w:hAnsi="Museo Sans 500"/>
          <w:b/>
          <w:bCs/>
          <w:sz w:val="20"/>
          <w:szCs w:val="20"/>
          <w:lang w:eastAsia="es-SV"/>
        </w:rPr>
      </w:pPr>
      <w:proofErr w:type="gramStart"/>
      <w:r w:rsidRPr="00024745">
        <w:rPr>
          <w:rFonts w:ascii="Museo Sans 500" w:hAnsi="Museo Sans 500"/>
          <w:b/>
          <w:sz w:val="20"/>
          <w:szCs w:val="20"/>
          <w:lang w:eastAsia="es-SV"/>
        </w:rPr>
        <w:t>1.F</w:t>
      </w:r>
      <w:proofErr w:type="gramEnd"/>
      <w:r w:rsidRPr="00024745">
        <w:rPr>
          <w:rFonts w:ascii="Museo Sans 500" w:hAnsi="Museo Sans 500"/>
          <w:b/>
          <w:sz w:val="20"/>
          <w:szCs w:val="20"/>
          <w:lang w:eastAsia="es-SV"/>
        </w:rPr>
        <w:t>.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0C809C99" w14:textId="77777777" w:rsidR="00915D5E" w:rsidRPr="00024745" w:rsidRDefault="00915D5E" w:rsidP="00915D5E">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3D0445CA" w14:textId="77777777" w:rsidR="00915D5E" w:rsidRPr="00A5621C" w:rsidRDefault="00915D5E" w:rsidP="00915D5E">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proofErr w:type="gramStart"/>
      <w:r w:rsidRPr="00A5621C">
        <w:rPr>
          <w:rFonts w:ascii="Museo Sans 300" w:hAnsi="Museo Sans 300" w:cs="Segoe UI"/>
          <w:sz w:val="20"/>
          <w:szCs w:val="20"/>
        </w:rPr>
        <w:t>.°</w:t>
      </w:r>
      <w:proofErr w:type="gram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67F636AA" w14:textId="77777777" w:rsidR="00915D5E" w:rsidRPr="00A5621C" w:rsidRDefault="00915D5E" w:rsidP="00915D5E">
      <w:pPr>
        <w:spacing w:after="0" w:line="240" w:lineRule="auto"/>
        <w:ind w:left="426"/>
        <w:jc w:val="both"/>
        <w:rPr>
          <w:rFonts w:ascii="Museo Sans 300" w:hAnsi="Museo Sans 300" w:cs="Segoe UI"/>
          <w:sz w:val="20"/>
          <w:szCs w:val="20"/>
        </w:rPr>
      </w:pPr>
    </w:p>
    <w:p w14:paraId="6B9C0141" w14:textId="77777777" w:rsidR="00915D5E" w:rsidRPr="00A5621C" w:rsidRDefault="00915D5E" w:rsidP="00915D5E">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r w:rsidRPr="00A5621C">
        <w:rPr>
          <w:rFonts w:ascii="Museo Sans 300" w:hAnsi="Museo Sans 300" w:cs="Segoe UI"/>
          <w:sz w:val="20"/>
          <w:szCs w:val="20"/>
        </w:rPr>
        <w:t>obstante</w:t>
      </w:r>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A5621C">
        <w:rPr>
          <w:rFonts w:ascii="Museo Sans 300" w:hAnsi="Museo Sans 300" w:cs="Segoe UI"/>
          <w:sz w:val="20"/>
          <w:szCs w:val="20"/>
        </w:rPr>
        <w:t>:</w:t>
      </w:r>
      <w:r w:rsidRPr="00A5621C">
        <w:rPr>
          <w:rFonts w:ascii="Cambria Math" w:hAnsi="Cambria Math" w:cs="Cambria Math"/>
          <w:sz w:val="20"/>
          <w:szCs w:val="20"/>
        </w:rPr>
        <w:t> </w:t>
      </w:r>
      <w:proofErr w:type="gramEnd"/>
      <w:r w:rsidRPr="00A5621C">
        <w:rPr>
          <w:rFonts w:ascii="Museo Sans 300" w:hAnsi="Museo Sans 300" w:cs="Segoe UI"/>
          <w:sz w:val="20"/>
          <w:szCs w:val="20"/>
        </w:rPr>
        <w:t> </w:t>
      </w:r>
    </w:p>
    <w:p w14:paraId="5AE91139" w14:textId="77777777" w:rsidR="00915D5E" w:rsidRPr="00024745" w:rsidRDefault="00915D5E" w:rsidP="00915D5E">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3A46A63A" w14:textId="77777777" w:rsidR="00915D5E" w:rsidRDefault="00915D5E" w:rsidP="00915D5E">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4363D5D6" w14:textId="77777777" w:rsidR="00915D5E" w:rsidRPr="004E572D" w:rsidRDefault="00915D5E" w:rsidP="00915D5E">
      <w:pPr>
        <w:shd w:val="clear" w:color="auto" w:fill="FFFFFF"/>
        <w:spacing w:after="0" w:line="240" w:lineRule="auto"/>
        <w:ind w:left="993" w:right="555"/>
        <w:jc w:val="both"/>
        <w:rPr>
          <w:rFonts w:ascii="Museo 300" w:eastAsia="Times New Roman" w:hAnsi="Museo 300" w:cs="Segoe UI"/>
          <w:sz w:val="16"/>
          <w:szCs w:val="16"/>
          <w:lang w:eastAsia="es-SV"/>
        </w:rPr>
      </w:pPr>
    </w:p>
    <w:p w14:paraId="680F599E" w14:textId="77777777" w:rsidR="00915D5E" w:rsidRPr="00A5621C" w:rsidRDefault="00915D5E" w:rsidP="00915D5E">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proofErr w:type="gramStart"/>
      <w:r w:rsidRPr="00A5621C">
        <w:rPr>
          <w:rFonts w:ascii="Museo Sans 300" w:hAnsi="Museo Sans 300" w:cs="Segoe UI"/>
          <w:sz w:val="20"/>
          <w:szCs w:val="20"/>
        </w:rPr>
        <w:t>.°</w:t>
      </w:r>
      <w:proofErr w:type="gram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2FEDEB4D" w14:textId="77777777" w:rsidR="00915D5E" w:rsidRPr="00024745" w:rsidRDefault="00915D5E" w:rsidP="00915D5E">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5568A7D6" w14:textId="77777777" w:rsidR="00915D5E" w:rsidRPr="00024745" w:rsidRDefault="00915D5E" w:rsidP="00915D5E">
      <w:pPr>
        <w:shd w:val="clear" w:color="auto" w:fill="FFFFFF"/>
        <w:spacing w:after="0" w:line="240" w:lineRule="auto"/>
        <w:ind w:left="1134" w:right="555"/>
        <w:jc w:val="both"/>
        <w:rPr>
          <w:rFonts w:ascii="Museo 300" w:eastAsia="Times New Roman" w:hAnsi="Museo 300"/>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sz w:val="16"/>
          <w:szCs w:val="16"/>
          <w:lang w:eastAsia="es-SV"/>
        </w:rPr>
        <w:t> </w:t>
      </w:r>
    </w:p>
    <w:p w14:paraId="2AFBA5CB" w14:textId="77777777" w:rsidR="00915D5E" w:rsidRPr="00024745" w:rsidRDefault="00915D5E" w:rsidP="00915D5E">
      <w:pPr>
        <w:shd w:val="clear" w:color="auto" w:fill="FFFFFF"/>
        <w:spacing w:after="0" w:line="240" w:lineRule="auto"/>
        <w:ind w:left="720"/>
        <w:jc w:val="both"/>
        <w:rPr>
          <w:rFonts w:ascii="Museo Sans 300" w:eastAsia="Times New Roman" w:hAnsi="Museo Sans 300" w:cs="Segoe UI"/>
          <w:sz w:val="20"/>
          <w:szCs w:val="20"/>
          <w:lang w:eastAsia="es-SV"/>
        </w:rPr>
      </w:pPr>
    </w:p>
    <w:p w14:paraId="1314298D" w14:textId="77777777" w:rsidR="00915D5E" w:rsidRPr="00A5621C" w:rsidRDefault="00915D5E" w:rsidP="00915D5E">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078AC0AC" w14:textId="77777777" w:rsidR="00915D5E" w:rsidRPr="00A5621C" w:rsidRDefault="00915D5E" w:rsidP="00915D5E">
      <w:pPr>
        <w:spacing w:after="0" w:line="240" w:lineRule="auto"/>
        <w:ind w:left="426"/>
        <w:jc w:val="both"/>
        <w:rPr>
          <w:rFonts w:ascii="Museo Sans 300" w:hAnsi="Museo Sans 300"/>
        </w:rPr>
      </w:pPr>
    </w:p>
    <w:p w14:paraId="710E2DAB" w14:textId="77777777" w:rsidR="00915D5E" w:rsidRDefault="00915D5E" w:rsidP="00915D5E">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7FAF940" w14:textId="77777777" w:rsidR="00915D5E" w:rsidRDefault="00915D5E" w:rsidP="00915D5E">
      <w:pPr>
        <w:spacing w:after="0" w:line="240" w:lineRule="auto"/>
        <w:ind w:left="426"/>
        <w:jc w:val="both"/>
        <w:rPr>
          <w:rFonts w:ascii="Museo Sans 300" w:hAnsi="Museo Sans 300"/>
        </w:rPr>
      </w:pPr>
    </w:p>
    <w:p w14:paraId="0E1AABB0" w14:textId="77777777" w:rsidR="00D147FB" w:rsidRPr="007B7B0C" w:rsidRDefault="00D147FB" w:rsidP="00D147FB">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3039271A" w14:textId="77777777" w:rsidR="00D147FB" w:rsidRPr="007B7B0C" w:rsidRDefault="00D147FB" w:rsidP="00D147FB">
      <w:pPr>
        <w:spacing w:after="0" w:line="240" w:lineRule="auto"/>
        <w:ind w:firstLine="567"/>
        <w:jc w:val="both"/>
        <w:rPr>
          <w:rFonts w:ascii="Museo Sans 300" w:hAnsi="Museo Sans 300"/>
          <w:b/>
          <w:sz w:val="20"/>
          <w:szCs w:val="20"/>
          <w:lang w:eastAsia="es-ES"/>
        </w:rPr>
      </w:pPr>
    </w:p>
    <w:p w14:paraId="1B9DD1B6" w14:textId="77777777" w:rsidR="00D147FB" w:rsidRPr="00FC7AFA" w:rsidRDefault="00D147FB" w:rsidP="00D147FB">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1082EE9D" w14:textId="77777777" w:rsidR="00D147FB" w:rsidRPr="007B7B0C" w:rsidRDefault="00D147FB" w:rsidP="00D147FB">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A08B90E" w14:textId="3785E9E0"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077E0">
        <w:rPr>
          <w:rFonts w:ascii="Museo Sans 300" w:hAnsi="Museo Sans 300"/>
          <w:sz w:val="20"/>
          <w:szCs w:val="20"/>
        </w:rPr>
        <w:t>hacer</w:t>
      </w:r>
      <w:r w:rsidR="00C077E0"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0BB01486"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D100243" w14:textId="1206D321" w:rsidR="00D147FB"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w:t>
      </w:r>
      <w:r w:rsidR="005D706B">
        <w:rPr>
          <w:rFonts w:ascii="Museo Sans 300" w:hAnsi="Museo Sans 300"/>
          <w:sz w:val="20"/>
          <w:szCs w:val="20"/>
        </w:rPr>
        <w:t>S</w:t>
      </w:r>
      <w:r w:rsidRPr="007B7B0C">
        <w:rPr>
          <w:rFonts w:ascii="Museo Sans 300" w:hAnsi="Museo Sans 300"/>
          <w:sz w:val="20"/>
          <w:szCs w:val="20"/>
        </w:rPr>
        <w:t xml:space="preserve">uperintendencia para determinar la procedencia o no del cobro realizado por la distribuidora. </w:t>
      </w:r>
    </w:p>
    <w:p w14:paraId="6A33BD46"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5DF106DC" w14:textId="22015846" w:rsidR="00D147FB" w:rsidRPr="00FC7AFA" w:rsidRDefault="00D147FB" w:rsidP="00D147FB">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982F52">
        <w:rPr>
          <w:rFonts w:ascii="Museo Sans 500" w:hAnsi="Museo Sans 500"/>
          <w:b/>
          <w:bCs/>
          <w:sz w:val="20"/>
          <w:szCs w:val="20"/>
        </w:rPr>
        <w:t>XXXXXXX</w:t>
      </w:r>
    </w:p>
    <w:p w14:paraId="02A11D5D" w14:textId="77777777" w:rsidR="00D147FB" w:rsidRPr="007B7B0C" w:rsidRDefault="00D147FB" w:rsidP="00D147FB">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E6CE02E" w14:textId="4260D317" w:rsidR="00F05503" w:rsidRPr="00DC56E4" w:rsidRDefault="00D147FB" w:rsidP="00DC56E4">
      <w:pPr>
        <w:spacing w:after="0" w:line="240" w:lineRule="auto"/>
        <w:ind w:left="420"/>
        <w:jc w:val="both"/>
        <w:rPr>
          <w:rFonts w:ascii="Museo Sans 300" w:hAnsi="Museo Sans 300" w:cs="Segoe UI"/>
          <w:sz w:val="20"/>
          <w:szCs w:val="20"/>
          <w:lang w:eastAsia="es-MX"/>
        </w:rPr>
      </w:pPr>
      <w:r w:rsidRPr="00551F4C">
        <w:rPr>
          <w:rFonts w:ascii="Museo Sans 300" w:hAnsi="Museo Sans 300" w:cs="Segoe UI"/>
          <w:sz w:val="20"/>
          <w:szCs w:val="20"/>
          <w:lang w:eastAsia="es-MX"/>
        </w:rPr>
        <w:t xml:space="preserve">Respecto de las pruebas presentadas por la distribuidora, en el informe técnico N.° </w:t>
      </w:r>
      <w:r w:rsidR="00E701D1" w:rsidRPr="00186756">
        <w:rPr>
          <w:rFonts w:ascii="Museo Sans 300" w:hAnsi="Museo Sans 300" w:cs="Segoe UI"/>
          <w:sz w:val="20"/>
          <w:szCs w:val="20"/>
          <w:lang w:eastAsia="es-MX"/>
        </w:rPr>
        <w:t>IT-</w:t>
      </w:r>
      <w:r w:rsidR="00AF6CF3">
        <w:rPr>
          <w:rFonts w:ascii="Museo Sans 300" w:hAnsi="Museo Sans 300" w:cs="Segoe UI"/>
          <w:sz w:val="20"/>
          <w:szCs w:val="20"/>
          <w:lang w:eastAsia="es-MX"/>
        </w:rPr>
        <w:t>00</w:t>
      </w:r>
      <w:r w:rsidR="00F57BD1">
        <w:rPr>
          <w:rFonts w:ascii="Museo Sans 300" w:hAnsi="Museo Sans 300" w:cs="Segoe UI"/>
          <w:sz w:val="20"/>
          <w:szCs w:val="20"/>
          <w:lang w:eastAsia="es-MX"/>
        </w:rPr>
        <w:t>9</w:t>
      </w:r>
      <w:r w:rsidR="00AF6CF3">
        <w:rPr>
          <w:rFonts w:ascii="Museo Sans 300" w:hAnsi="Museo Sans 300" w:cs="Segoe UI"/>
          <w:sz w:val="20"/>
          <w:szCs w:val="20"/>
          <w:lang w:eastAsia="es-MX"/>
        </w:rPr>
        <w:t>5-CAU-21</w:t>
      </w:r>
      <w:r w:rsidRPr="00186756">
        <w:rPr>
          <w:rFonts w:ascii="Museo Sans 300" w:hAnsi="Museo Sans 300" w:cs="Segoe UI"/>
          <w:sz w:val="20"/>
          <w:szCs w:val="20"/>
          <w:lang w:eastAsia="es-MX"/>
        </w:rPr>
        <w:t>, el CAU expone lo siguiente:</w:t>
      </w:r>
    </w:p>
    <w:p w14:paraId="6C138F08" w14:textId="2266EB5D" w:rsidR="00592C4D" w:rsidRDefault="00367356" w:rsidP="00592C4D">
      <w:pPr>
        <w:spacing w:after="0"/>
        <w:ind w:left="851" w:right="567"/>
        <w:jc w:val="both"/>
        <w:rPr>
          <w:rFonts w:ascii="Museo 300" w:hAnsi="Museo 300" w:cs="Arial"/>
          <w:sz w:val="16"/>
          <w:szCs w:val="16"/>
        </w:rPr>
      </w:pPr>
      <w:r>
        <w:rPr>
          <w:rFonts w:ascii="Museo 300" w:eastAsia="SimSun" w:hAnsi="Museo 300"/>
          <w:color w:val="000000"/>
          <w:spacing w:val="-5"/>
          <w:sz w:val="16"/>
          <w:szCs w:val="16"/>
          <w:lang w:val="es-ES"/>
        </w:rPr>
        <w:t xml:space="preserve">“[…] </w:t>
      </w:r>
      <w:r w:rsidR="007B6FAE" w:rsidRPr="00B57EB6">
        <w:rPr>
          <w:rFonts w:ascii="Museo Sans 300" w:eastAsia="SimSun" w:hAnsi="Museo Sans 300" w:cs="Arial"/>
          <w:color w:val="000000"/>
          <w:spacing w:val="-5"/>
          <w:sz w:val="16"/>
          <w:szCs w:val="16"/>
        </w:rPr>
        <w:t xml:space="preserve">Con base </w:t>
      </w:r>
      <w:r w:rsidR="00592C4D" w:rsidRPr="00592C4D">
        <w:rPr>
          <w:rFonts w:ascii="Museo 300" w:hAnsi="Museo 300" w:cs="Arial"/>
          <w:sz w:val="16"/>
          <w:szCs w:val="16"/>
        </w:rPr>
        <w:t xml:space="preserve">en las pruebas analizadas, se determinó que la sociedad AES CLESA no cuenta con la evidencia fehaciente que demuestre que, en el suministro en referencia, existió </w:t>
      </w:r>
      <w:r w:rsidR="00592C4D" w:rsidRPr="00592C4D">
        <w:rPr>
          <w:rFonts w:ascii="Museo 300" w:hAnsi="Museo 300"/>
          <w:sz w:val="16"/>
          <w:szCs w:val="16"/>
        </w:rPr>
        <w:t xml:space="preserve">una condición irregular </w:t>
      </w:r>
      <w:r w:rsidR="00592C4D" w:rsidRPr="00592C4D">
        <w:rPr>
          <w:rFonts w:ascii="Museo 300" w:hAnsi="Museo 300" w:cs="Arial"/>
          <w:sz w:val="16"/>
          <w:szCs w:val="16"/>
        </w:rPr>
        <w:t xml:space="preserve">imputable al usuario final, ya que en las imágenes N.° 4, 5 y 7 se describe el proceso que derivó en la condición encontrada en el </w:t>
      </w:r>
      <w:r w:rsidR="00592C4D" w:rsidRPr="00592C4D">
        <w:rPr>
          <w:rFonts w:ascii="Museo 300" w:hAnsi="Museo 300"/>
          <w:sz w:val="16"/>
          <w:szCs w:val="16"/>
        </w:rPr>
        <w:t>equipo de medición</w:t>
      </w:r>
      <w:r w:rsidR="00592C4D" w:rsidRPr="00592C4D">
        <w:rPr>
          <w:rFonts w:ascii="Museo 300" w:hAnsi="Museo 300" w:cs="Arial"/>
          <w:sz w:val="16"/>
          <w:szCs w:val="16"/>
        </w:rPr>
        <w:t xml:space="preserve"> </w:t>
      </w:r>
      <w:r w:rsidR="00592C4D" w:rsidRPr="00592C4D">
        <w:rPr>
          <w:rFonts w:ascii="Museo 300" w:hAnsi="Museo 300" w:cs="Arial"/>
          <w:b/>
          <w:sz w:val="16"/>
          <w:szCs w:val="16"/>
          <w:lang w:val="es-ES_tradnl"/>
        </w:rPr>
        <w:t xml:space="preserve">N.° </w:t>
      </w:r>
      <w:r w:rsidR="00D022FB">
        <w:rPr>
          <w:rFonts w:ascii="Museo 300" w:hAnsi="Museo 300" w:cs="Arial"/>
          <w:b/>
          <w:sz w:val="16"/>
          <w:szCs w:val="16"/>
          <w:lang w:val="es-ES_tradnl"/>
        </w:rPr>
        <w:t>XXXXXXX</w:t>
      </w:r>
      <w:r w:rsidR="00592C4D" w:rsidRPr="00592C4D">
        <w:rPr>
          <w:rFonts w:ascii="Museo 300" w:hAnsi="Museo 300" w:cs="Arial"/>
          <w:sz w:val="16"/>
          <w:szCs w:val="16"/>
          <w:lang w:val="es-ES_tradnl"/>
        </w:rPr>
        <w:t xml:space="preserve">, condición que se encuentra evidenciada </w:t>
      </w:r>
      <w:r w:rsidR="00592C4D" w:rsidRPr="00592C4D">
        <w:rPr>
          <w:rFonts w:ascii="Museo 300" w:hAnsi="Museo 300" w:cs="Arial"/>
          <w:sz w:val="16"/>
          <w:szCs w:val="16"/>
        </w:rPr>
        <w:t>en las fotografías N.° 1 y 2 mostradas anteriormente.</w:t>
      </w:r>
    </w:p>
    <w:p w14:paraId="100EABB6" w14:textId="77777777" w:rsidR="00592C4D" w:rsidRPr="00592C4D" w:rsidRDefault="00592C4D" w:rsidP="00592C4D">
      <w:pPr>
        <w:spacing w:after="0"/>
        <w:ind w:left="851" w:right="567"/>
        <w:jc w:val="both"/>
        <w:rPr>
          <w:rFonts w:ascii="Museo Sans 300" w:eastAsia="SimSun" w:hAnsi="Museo Sans 300" w:cs="Arial"/>
          <w:bCs/>
          <w:color w:val="000000"/>
          <w:spacing w:val="-5"/>
          <w:sz w:val="16"/>
          <w:szCs w:val="16"/>
          <w:lang w:val="es-ES_tradnl"/>
        </w:rPr>
      </w:pPr>
    </w:p>
    <w:p w14:paraId="444692E6" w14:textId="41E6A2B9" w:rsidR="00D147FB" w:rsidRPr="00592C4D" w:rsidRDefault="00592C4D" w:rsidP="00592C4D">
      <w:pPr>
        <w:spacing w:after="0"/>
        <w:ind w:left="851" w:right="567"/>
        <w:jc w:val="both"/>
        <w:rPr>
          <w:rFonts w:ascii="Museo 300" w:hAnsi="Museo 300"/>
          <w:b/>
          <w:noProof/>
          <w:sz w:val="16"/>
          <w:szCs w:val="16"/>
          <w:lang w:eastAsia="es-SV"/>
        </w:rPr>
      </w:pPr>
      <w:r w:rsidRPr="00592C4D">
        <w:rPr>
          <w:rFonts w:ascii="Museo 300" w:hAnsi="Museo 300" w:cs="Arial"/>
          <w:sz w:val="16"/>
          <w:szCs w:val="16"/>
        </w:rPr>
        <w:t xml:space="preserve">En ese </w:t>
      </w:r>
      <w:r w:rsidRPr="00592C4D">
        <w:rPr>
          <w:rFonts w:ascii="Museo 300" w:hAnsi="Museo 300"/>
          <w:noProof/>
          <w:sz w:val="16"/>
          <w:szCs w:val="16"/>
          <w:lang w:eastAsia="es-SV"/>
        </w:rPr>
        <w:t>sentido, el CAU determinó que</w:t>
      </w:r>
      <w:r w:rsidRPr="00592C4D">
        <w:rPr>
          <w:rFonts w:ascii="Museo 300" w:hAnsi="Museo 300" w:cs="Arial"/>
          <w:sz w:val="16"/>
          <w:szCs w:val="16"/>
        </w:rPr>
        <w:t xml:space="preserve"> la sociedad AES CLESA cuenta con la evidencia fehaciente que demuestra que </w:t>
      </w:r>
      <w:r w:rsidRPr="00592C4D">
        <w:rPr>
          <w:rFonts w:ascii="Museo 300" w:hAnsi="Museo 300"/>
          <w:noProof/>
          <w:sz w:val="16"/>
          <w:szCs w:val="16"/>
          <w:lang w:eastAsia="es-SV"/>
        </w:rPr>
        <w:t xml:space="preserve">la variación en los consumos de energía </w:t>
      </w:r>
      <w:r w:rsidRPr="00592C4D">
        <w:rPr>
          <w:rFonts w:ascii="Museo 300" w:hAnsi="Museo 300"/>
          <w:sz w:val="16"/>
          <w:szCs w:val="16"/>
        </w:rPr>
        <w:t xml:space="preserve">en el servicio eléctrico identificado con el </w:t>
      </w:r>
      <w:r w:rsidRPr="00592C4D">
        <w:rPr>
          <w:rFonts w:ascii="Museo 300" w:hAnsi="Museo 300" w:cs="Arial"/>
          <w:b/>
          <w:sz w:val="16"/>
          <w:szCs w:val="16"/>
        </w:rPr>
        <w:t xml:space="preserve">NIC </w:t>
      </w:r>
      <w:r w:rsidR="00982F52">
        <w:rPr>
          <w:rFonts w:ascii="Museo 300" w:hAnsi="Museo 300" w:cs="Arial"/>
          <w:b/>
          <w:sz w:val="16"/>
          <w:szCs w:val="16"/>
        </w:rPr>
        <w:t>XXXXXXX</w:t>
      </w:r>
      <w:r w:rsidRPr="00592C4D">
        <w:rPr>
          <w:rFonts w:ascii="Museo 300" w:hAnsi="Museo 300" w:cs="Arial"/>
          <w:sz w:val="16"/>
          <w:szCs w:val="16"/>
        </w:rPr>
        <w:t xml:space="preserve"> </w:t>
      </w:r>
      <w:r w:rsidRPr="00592C4D">
        <w:rPr>
          <w:rFonts w:ascii="Museo 300" w:hAnsi="Museo 300"/>
          <w:noProof/>
          <w:sz w:val="16"/>
          <w:szCs w:val="16"/>
          <w:lang w:eastAsia="es-SV"/>
        </w:rPr>
        <w:t xml:space="preserve">se debieron a </w:t>
      </w:r>
      <w:r w:rsidRPr="00592C4D">
        <w:rPr>
          <w:rFonts w:ascii="Museo 300" w:hAnsi="Museo 300"/>
          <w:b/>
          <w:noProof/>
          <w:sz w:val="16"/>
          <w:szCs w:val="16"/>
          <w:lang w:eastAsia="es-SV"/>
        </w:rPr>
        <w:t>desperfectos o problemas en el equipo de medición</w:t>
      </w:r>
      <w:r w:rsidRPr="00592C4D">
        <w:rPr>
          <w:rFonts w:ascii="Museo 300" w:hAnsi="Museo 300"/>
          <w:noProof/>
          <w:sz w:val="16"/>
          <w:szCs w:val="16"/>
          <w:lang w:eastAsia="es-SV"/>
        </w:rPr>
        <w:t>.</w:t>
      </w:r>
      <w:r w:rsidR="009D7C18">
        <w:rPr>
          <w:rFonts w:ascii="Museo Sans 300" w:eastAsia="SimSun" w:hAnsi="Museo Sans 300" w:cs="Arial"/>
          <w:color w:val="000000"/>
          <w:spacing w:val="-5"/>
          <w:sz w:val="16"/>
          <w:szCs w:val="16"/>
          <w:lang w:val="es-ES"/>
        </w:rPr>
        <w:t xml:space="preserve"> </w:t>
      </w:r>
      <w:r w:rsidR="00D147FB" w:rsidRPr="003C1E36">
        <w:rPr>
          <w:rFonts w:ascii="Museo 300" w:hAnsi="Museo 300"/>
          <w:color w:val="000000"/>
          <w:sz w:val="16"/>
          <w:szCs w:val="16"/>
        </w:rPr>
        <w:t>[…]”.</w:t>
      </w:r>
    </w:p>
    <w:p w14:paraId="7ACF4FA9" w14:textId="77777777" w:rsidR="00F05503" w:rsidRPr="004F1C20" w:rsidRDefault="00F05503" w:rsidP="00F05503">
      <w:pPr>
        <w:spacing w:after="0"/>
        <w:ind w:left="851" w:right="567"/>
        <w:jc w:val="both"/>
        <w:rPr>
          <w:rFonts w:ascii="Museo Sans 300" w:eastAsia="SimSun" w:hAnsi="Museo Sans 300" w:cs="Arial"/>
          <w:color w:val="000000"/>
          <w:spacing w:val="-5"/>
          <w:sz w:val="16"/>
          <w:szCs w:val="16"/>
          <w:lang w:val="es-ES"/>
        </w:rPr>
      </w:pPr>
    </w:p>
    <w:p w14:paraId="2540C1B6" w14:textId="7E05B8AB" w:rsidR="007B6FAE" w:rsidRDefault="00D147FB" w:rsidP="00314264">
      <w:pPr>
        <w:spacing w:after="0" w:line="240" w:lineRule="auto"/>
        <w:ind w:left="420"/>
        <w:jc w:val="both"/>
        <w:rPr>
          <w:rStyle w:val="normaltextrun"/>
          <w:rFonts w:ascii="Museo Sans 300" w:hAnsi="Museo Sans 300" w:cs="Segoe UI"/>
          <w:color w:val="000000"/>
          <w:sz w:val="20"/>
          <w:szCs w:val="20"/>
          <w:shd w:val="clear" w:color="auto" w:fill="FFFFFF"/>
        </w:rPr>
      </w:pPr>
      <w:r>
        <w:rPr>
          <w:rFonts w:ascii="Museo Sans 300" w:hAnsi="Museo Sans 300"/>
          <w:sz w:val="20"/>
          <w:szCs w:val="20"/>
        </w:rPr>
        <w:t xml:space="preserve">En cuanto </w:t>
      </w:r>
      <w:r w:rsidR="00F05503">
        <w:rPr>
          <w:rFonts w:ascii="Museo Sans 300" w:hAnsi="Museo Sans 300"/>
          <w:sz w:val="20"/>
          <w:szCs w:val="20"/>
        </w:rPr>
        <w:t>a</w:t>
      </w:r>
      <w:r w:rsidR="00592C4D">
        <w:rPr>
          <w:rFonts w:ascii="Museo Sans 300" w:hAnsi="Museo Sans 300"/>
          <w:sz w:val="20"/>
          <w:szCs w:val="20"/>
        </w:rPr>
        <w:t>l</w:t>
      </w:r>
      <w:r>
        <w:rPr>
          <w:rFonts w:ascii="Museo Sans 300" w:hAnsi="Museo Sans 300"/>
          <w:sz w:val="20"/>
          <w:szCs w:val="20"/>
        </w:rPr>
        <w:t xml:space="preserve"> usuari</w:t>
      </w:r>
      <w:r w:rsidR="00592C4D">
        <w:rPr>
          <w:rFonts w:ascii="Museo Sans 300" w:hAnsi="Museo Sans 300"/>
          <w:sz w:val="20"/>
          <w:szCs w:val="20"/>
        </w:rPr>
        <w:t>o</w:t>
      </w:r>
      <w:r w:rsidR="00314264" w:rsidRPr="00AA1645">
        <w:rPr>
          <w:rStyle w:val="normaltextrun"/>
          <w:rFonts w:ascii="Museo Sans 300" w:hAnsi="Museo Sans 300" w:cs="Segoe UI"/>
          <w:color w:val="000000"/>
          <w:sz w:val="20"/>
          <w:szCs w:val="20"/>
          <w:shd w:val="clear" w:color="auto" w:fill="FFFFFF"/>
        </w:rPr>
        <w:t xml:space="preserve">, </w:t>
      </w:r>
      <w:r w:rsidR="007B6FAE">
        <w:rPr>
          <w:rStyle w:val="normaltextrun"/>
          <w:rFonts w:ascii="Museo Sans 300" w:hAnsi="Museo Sans 300" w:cs="Segoe UI"/>
          <w:color w:val="000000"/>
          <w:sz w:val="20"/>
          <w:szCs w:val="20"/>
          <w:shd w:val="clear" w:color="auto" w:fill="FFFFFF"/>
        </w:rPr>
        <w:t>se analizaron los argumentos de la forma siguiente:</w:t>
      </w:r>
    </w:p>
    <w:p w14:paraId="2E6E249D" w14:textId="77777777" w:rsidR="007B6FAE" w:rsidRDefault="007B6FAE" w:rsidP="00314264">
      <w:pPr>
        <w:spacing w:after="0" w:line="240" w:lineRule="auto"/>
        <w:ind w:left="420"/>
        <w:jc w:val="both"/>
        <w:rPr>
          <w:rStyle w:val="eop"/>
          <w:rFonts w:ascii="Museo Sans 300" w:hAnsi="Museo Sans 300" w:cs="Segoe UI"/>
          <w:sz w:val="20"/>
          <w:szCs w:val="20"/>
          <w:shd w:val="clear" w:color="auto" w:fill="FFFFFF"/>
        </w:rPr>
      </w:pPr>
    </w:p>
    <w:p w14:paraId="1A2E9FD4" w14:textId="20EC6047" w:rsidR="00314264" w:rsidRPr="007B6FAE" w:rsidRDefault="007B6FAE" w:rsidP="00B5106E">
      <w:pPr>
        <w:spacing w:after="0"/>
        <w:ind w:left="851" w:right="567"/>
        <w:jc w:val="both"/>
        <w:rPr>
          <w:rStyle w:val="eop"/>
          <w:rFonts w:ascii="Museo 300" w:hAnsi="Museo 300"/>
          <w:sz w:val="16"/>
          <w:szCs w:val="16"/>
        </w:rPr>
      </w:pPr>
      <w:r>
        <w:rPr>
          <w:rFonts w:ascii="Museo 300" w:hAnsi="Museo 300"/>
          <w:sz w:val="16"/>
          <w:szCs w:val="16"/>
        </w:rPr>
        <w:t xml:space="preserve">[…] </w:t>
      </w:r>
      <w:r w:rsidR="00B5106E">
        <w:rPr>
          <w:rFonts w:ascii="Museo 300" w:hAnsi="Museo 300"/>
          <w:sz w:val="16"/>
          <w:szCs w:val="16"/>
        </w:rPr>
        <w:t xml:space="preserve">En </w:t>
      </w:r>
      <w:r w:rsidR="00B5106E" w:rsidRPr="00B5106E">
        <w:rPr>
          <w:rFonts w:ascii="Museo 300" w:eastAsia="SimSun" w:hAnsi="Museo 300" w:cs="Arial"/>
          <w:spacing w:val="-5"/>
          <w:sz w:val="16"/>
          <w:szCs w:val="16"/>
        </w:rPr>
        <w:t xml:space="preserve">referencia a la solicitud del licenciado </w:t>
      </w:r>
      <w:r w:rsidR="00D022FB">
        <w:rPr>
          <w:rFonts w:ascii="Museo 300" w:eastAsia="SimSun" w:hAnsi="Museo 300" w:cs="Arial"/>
          <w:spacing w:val="-5"/>
          <w:sz w:val="16"/>
          <w:szCs w:val="16"/>
        </w:rPr>
        <w:t xml:space="preserve">XXXXXXX </w:t>
      </w:r>
      <w:r w:rsidR="00B5106E" w:rsidRPr="00B5106E">
        <w:rPr>
          <w:rFonts w:ascii="Museo 300" w:eastAsia="SimSun" w:hAnsi="Museo 300" w:cs="Arial"/>
          <w:spacing w:val="-5"/>
          <w:sz w:val="16"/>
          <w:szCs w:val="16"/>
        </w:rPr>
        <w:t xml:space="preserve">referente a una inspección por parte de personal de la empresa distribuidora, hacemos notar que las condiciones actuales ya no son las mismas que las encontradas al momento de levantar el Acta de Inspección de Condiciones Irregulares, pues el equipo de medición cuya configuración afectaba el correcto registro del consumo en el NIC </w:t>
      </w:r>
      <w:r w:rsidR="00982F52">
        <w:rPr>
          <w:rFonts w:ascii="Museo 300" w:eastAsia="SimSun" w:hAnsi="Museo 300" w:cs="Arial"/>
          <w:spacing w:val="-5"/>
          <w:sz w:val="16"/>
          <w:szCs w:val="16"/>
        </w:rPr>
        <w:t>XXXXXXX</w:t>
      </w:r>
      <w:r w:rsidR="00B5106E" w:rsidRPr="00B5106E">
        <w:rPr>
          <w:rFonts w:ascii="Museo 300" w:eastAsia="SimSun" w:hAnsi="Museo 300" w:cs="Arial"/>
          <w:spacing w:val="-5"/>
          <w:sz w:val="16"/>
          <w:szCs w:val="16"/>
        </w:rPr>
        <w:t xml:space="preserve"> ya fue sustituido, razón por la cual el CAU de la SIGET procedió a realizar un examen de toda la información disponible sobre el caso que permitan recrear los hechos y conclusiones vertidas por </w:t>
      </w:r>
      <w:r w:rsidR="00B5106E" w:rsidRPr="00B5106E">
        <w:rPr>
          <w:rFonts w:ascii="Museo 300" w:eastAsia="SimSun" w:hAnsi="Museo 300" w:cs="Arial"/>
          <w:spacing w:val="-5"/>
          <w:sz w:val="16"/>
          <w:szCs w:val="16"/>
        </w:rPr>
        <w:lastRenderedPageBreak/>
        <w:t xml:space="preserve">ambas partes, tales como descargas del equipo de medición sustituido y el instalado, órdenes de servicio, pruebas vectoriales, fotografías entre otras, determinándose posteriormente que la variación en el consumo se debió a un problema en el equipo de medición no atribuible al usuario, tal y como lo afirma el licenciado </w:t>
      </w:r>
      <w:r w:rsidR="00D022FB">
        <w:rPr>
          <w:rFonts w:ascii="Museo 300" w:eastAsia="SimSun" w:hAnsi="Museo 300" w:cs="Arial"/>
          <w:spacing w:val="-5"/>
          <w:sz w:val="16"/>
          <w:szCs w:val="16"/>
        </w:rPr>
        <w:t xml:space="preserve">XXXXXXX </w:t>
      </w:r>
      <w:r w:rsidR="00B5106E" w:rsidRPr="00B5106E">
        <w:rPr>
          <w:rFonts w:ascii="Museo 300" w:eastAsia="SimSun" w:hAnsi="Museo 300" w:cs="Arial"/>
          <w:spacing w:val="-5"/>
          <w:sz w:val="16"/>
          <w:szCs w:val="16"/>
        </w:rPr>
        <w:t>en el resumen realizado de los elementos probatorios aportados de su parte.</w:t>
      </w:r>
      <w:r>
        <w:rPr>
          <w:rFonts w:ascii="Museo 300" w:hAnsi="Museo 300"/>
          <w:sz w:val="16"/>
          <w:szCs w:val="16"/>
        </w:rPr>
        <w:t>[…]</w:t>
      </w:r>
      <w:r w:rsidR="00314264" w:rsidRPr="00AA1645">
        <w:rPr>
          <w:rStyle w:val="eop"/>
          <w:rFonts w:ascii="Museo Sans 300" w:hAnsi="Museo Sans 300" w:cs="Segoe UI"/>
          <w:sz w:val="20"/>
          <w:szCs w:val="20"/>
          <w:shd w:val="clear" w:color="auto" w:fill="FFFFFF"/>
        </w:rPr>
        <w:t> </w:t>
      </w:r>
    </w:p>
    <w:p w14:paraId="1588A148" w14:textId="7FAFE69A" w:rsidR="00D147FB" w:rsidRPr="003A3607" w:rsidRDefault="00D147FB" w:rsidP="00314264">
      <w:pPr>
        <w:autoSpaceDE w:val="0"/>
        <w:autoSpaceDN w:val="0"/>
        <w:adjustRightInd w:val="0"/>
        <w:spacing w:after="0" w:line="240" w:lineRule="auto"/>
        <w:ind w:left="426"/>
        <w:jc w:val="both"/>
        <w:rPr>
          <w:rFonts w:ascii="Museo Sans 300" w:hAnsi="Museo Sans 300"/>
          <w:sz w:val="20"/>
          <w:szCs w:val="20"/>
        </w:rPr>
      </w:pPr>
    </w:p>
    <w:p w14:paraId="6BA4E42F" w14:textId="6DA65CB6" w:rsidR="00B773D7" w:rsidRDefault="00D147FB" w:rsidP="00B773D7">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 xml:space="preserve">Conforme lo anterior, el CAU concluyó que la sociedad </w:t>
      </w:r>
      <w:r w:rsidR="00D739B1">
        <w:rPr>
          <w:rFonts w:ascii="Museo Sans 300" w:hAnsi="Museo Sans 300"/>
          <w:sz w:val="20"/>
          <w:szCs w:val="20"/>
        </w:rPr>
        <w:t>AES CLESA y Cía., S. en C. de C.V.</w:t>
      </w:r>
      <w:r w:rsidRPr="5D0806F6">
        <w:rPr>
          <w:rFonts w:ascii="Museo Sans 300" w:hAnsi="Museo Sans 300"/>
          <w:sz w:val="20"/>
          <w:szCs w:val="20"/>
        </w:rPr>
        <w:t xml:space="preserve"> no aportó pruebas que respaldaran su argumento relacionado </w:t>
      </w:r>
      <w:r w:rsidR="008A62EF">
        <w:rPr>
          <w:rFonts w:ascii="Museo Sans 300" w:hAnsi="Museo Sans 300"/>
          <w:sz w:val="20"/>
          <w:szCs w:val="20"/>
        </w:rPr>
        <w:t xml:space="preserve">a </w:t>
      </w:r>
      <w:r w:rsidR="006B6699">
        <w:rPr>
          <w:rFonts w:ascii="Museo Sans 300" w:hAnsi="Museo Sans 300"/>
          <w:sz w:val="20"/>
          <w:szCs w:val="20"/>
        </w:rPr>
        <w:t xml:space="preserve">que </w:t>
      </w:r>
      <w:r w:rsidR="00705656">
        <w:rPr>
          <w:rFonts w:ascii="Museo Sans 300" w:hAnsi="Museo Sans 300"/>
          <w:sz w:val="20"/>
          <w:szCs w:val="20"/>
        </w:rPr>
        <w:t>los componentes de medición del medidor</w:t>
      </w:r>
      <w:r w:rsidR="00705656" w:rsidRPr="5D0806F6">
        <w:rPr>
          <w:rFonts w:ascii="Museo Sans 300" w:hAnsi="Museo Sans 300"/>
          <w:sz w:val="20"/>
          <w:szCs w:val="20"/>
        </w:rPr>
        <w:t xml:space="preserve"> fueron</w:t>
      </w:r>
      <w:r w:rsidRPr="5D0806F6">
        <w:rPr>
          <w:rFonts w:ascii="Museo Sans 300" w:hAnsi="Museo Sans 300"/>
          <w:sz w:val="20"/>
          <w:szCs w:val="20"/>
        </w:rPr>
        <w:t xml:space="preserve"> alterado</w:t>
      </w:r>
      <w:r w:rsidR="00705656">
        <w:rPr>
          <w:rFonts w:ascii="Museo Sans 300" w:hAnsi="Museo Sans 300"/>
          <w:sz w:val="20"/>
          <w:szCs w:val="20"/>
        </w:rPr>
        <w:t>s</w:t>
      </w:r>
      <w:r w:rsidRPr="5D0806F6">
        <w:rPr>
          <w:rFonts w:ascii="Museo Sans 300" w:hAnsi="Museo Sans 300"/>
          <w:sz w:val="20"/>
          <w:szCs w:val="20"/>
        </w:rPr>
        <w:t xml:space="preserve"> por </w:t>
      </w:r>
      <w:r w:rsidR="006B6699">
        <w:rPr>
          <w:rFonts w:ascii="Museo Sans 300" w:hAnsi="Museo Sans 300"/>
          <w:sz w:val="20"/>
          <w:szCs w:val="20"/>
        </w:rPr>
        <w:t>el usuario</w:t>
      </w:r>
      <w:r w:rsidRPr="5D0806F6">
        <w:rPr>
          <w:rFonts w:ascii="Museo Sans 300" w:hAnsi="Museo Sans 300"/>
          <w:sz w:val="20"/>
          <w:szCs w:val="20"/>
        </w:rPr>
        <w:t>,</w:t>
      </w:r>
      <w:r w:rsidR="00F85F08">
        <w:rPr>
          <w:rFonts w:ascii="Museo Sans 300" w:hAnsi="Museo Sans 300"/>
          <w:sz w:val="20"/>
          <w:szCs w:val="20"/>
        </w:rPr>
        <w:t xml:space="preserve"> </w:t>
      </w:r>
      <w:r w:rsidR="00115789">
        <w:rPr>
          <w:rFonts w:ascii="Museo Sans 300" w:hAnsi="Museo Sans 300"/>
          <w:sz w:val="20"/>
          <w:szCs w:val="20"/>
        </w:rPr>
        <w:t xml:space="preserve">basados en los hechos siguientes: </w:t>
      </w:r>
    </w:p>
    <w:p w14:paraId="082E132A" w14:textId="77777777" w:rsidR="00B773D7" w:rsidRDefault="00B773D7" w:rsidP="00B773D7">
      <w:pPr>
        <w:autoSpaceDE w:val="0"/>
        <w:autoSpaceDN w:val="0"/>
        <w:adjustRightInd w:val="0"/>
        <w:spacing w:after="0" w:line="240" w:lineRule="auto"/>
        <w:ind w:left="426"/>
        <w:jc w:val="both"/>
        <w:rPr>
          <w:rFonts w:ascii="Museo Sans 300" w:hAnsi="Museo Sans 300"/>
          <w:sz w:val="20"/>
          <w:szCs w:val="20"/>
        </w:rPr>
      </w:pPr>
    </w:p>
    <w:p w14:paraId="3B7D25F7" w14:textId="3C5A6978" w:rsidR="00646446" w:rsidRDefault="00B773D7" w:rsidP="004B7E0C">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L</w:t>
      </w:r>
      <w:r w:rsidRPr="00B773D7">
        <w:rPr>
          <w:rFonts w:ascii="Museo Sans 300" w:hAnsi="Museo Sans 300"/>
          <w:sz w:val="20"/>
          <w:szCs w:val="20"/>
        </w:rPr>
        <w:t xml:space="preserve">a </w:t>
      </w:r>
      <w:r w:rsidR="00705656">
        <w:rPr>
          <w:rFonts w:ascii="Museo Sans 300" w:hAnsi="Museo Sans 300"/>
          <w:sz w:val="20"/>
          <w:szCs w:val="20"/>
        </w:rPr>
        <w:t>notificación de cambio de medidor</w:t>
      </w:r>
      <w:r w:rsidRPr="00B773D7">
        <w:rPr>
          <w:rFonts w:ascii="Museo Sans 300" w:hAnsi="Museo Sans 300"/>
          <w:sz w:val="20"/>
          <w:szCs w:val="20"/>
        </w:rPr>
        <w:t xml:space="preserve"> de fecha </w:t>
      </w:r>
      <w:r w:rsidR="00646446">
        <w:rPr>
          <w:rFonts w:ascii="Museo Sans 300" w:hAnsi="Museo Sans 300"/>
          <w:sz w:val="20"/>
          <w:szCs w:val="20"/>
        </w:rPr>
        <w:t>2</w:t>
      </w:r>
      <w:r w:rsidR="00705656">
        <w:rPr>
          <w:rFonts w:ascii="Museo Sans 300" w:hAnsi="Museo Sans 300"/>
          <w:sz w:val="20"/>
          <w:szCs w:val="20"/>
        </w:rPr>
        <w:t>7</w:t>
      </w:r>
      <w:r w:rsidR="00646446">
        <w:rPr>
          <w:rFonts w:ascii="Museo Sans 300" w:hAnsi="Museo Sans 300"/>
          <w:sz w:val="20"/>
          <w:szCs w:val="20"/>
        </w:rPr>
        <w:t xml:space="preserve"> de</w:t>
      </w:r>
      <w:r w:rsidR="00705656">
        <w:rPr>
          <w:rFonts w:ascii="Museo Sans 300" w:hAnsi="Museo Sans 300"/>
          <w:sz w:val="20"/>
          <w:szCs w:val="20"/>
        </w:rPr>
        <w:t xml:space="preserve"> enero </w:t>
      </w:r>
      <w:r w:rsidRPr="00B773D7">
        <w:rPr>
          <w:rFonts w:ascii="Museo Sans 300" w:hAnsi="Museo Sans 300"/>
          <w:sz w:val="20"/>
          <w:szCs w:val="20"/>
        </w:rPr>
        <w:t>de 2020</w:t>
      </w:r>
      <w:r w:rsidR="00705656">
        <w:rPr>
          <w:rFonts w:ascii="Museo Sans 300" w:hAnsi="Museo Sans 300"/>
          <w:sz w:val="20"/>
          <w:szCs w:val="20"/>
        </w:rPr>
        <w:t>,</w:t>
      </w:r>
      <w:r w:rsidRPr="00B773D7">
        <w:rPr>
          <w:rFonts w:ascii="Museo Sans 300" w:hAnsi="Museo Sans 300"/>
          <w:sz w:val="20"/>
          <w:szCs w:val="20"/>
        </w:rPr>
        <w:t xml:space="preserve"> </w:t>
      </w:r>
      <w:r w:rsidR="004B7E0C">
        <w:rPr>
          <w:rFonts w:ascii="Museo Sans 300" w:hAnsi="Museo Sans 300"/>
          <w:sz w:val="20"/>
          <w:szCs w:val="20"/>
        </w:rPr>
        <w:t xml:space="preserve">detalla </w:t>
      </w:r>
      <w:r w:rsidRPr="00B773D7">
        <w:rPr>
          <w:rFonts w:ascii="Museo Sans 300" w:hAnsi="Museo Sans 300"/>
          <w:sz w:val="20"/>
          <w:szCs w:val="20"/>
        </w:rPr>
        <w:t xml:space="preserve">que el medidor N.° </w:t>
      </w:r>
      <w:r w:rsidR="00D022FB">
        <w:rPr>
          <w:rFonts w:ascii="Museo Sans 300" w:hAnsi="Museo Sans 300"/>
          <w:sz w:val="20"/>
          <w:szCs w:val="20"/>
        </w:rPr>
        <w:t>XXXXXXX</w:t>
      </w:r>
      <w:r w:rsidRPr="00B773D7">
        <w:rPr>
          <w:rFonts w:ascii="Museo Sans 300" w:hAnsi="Museo Sans 300"/>
          <w:sz w:val="20"/>
          <w:szCs w:val="20"/>
        </w:rPr>
        <w:t xml:space="preserve"> </w:t>
      </w:r>
      <w:r w:rsidR="00646446">
        <w:rPr>
          <w:rFonts w:ascii="Museo Sans 300" w:hAnsi="Museo Sans 300"/>
          <w:sz w:val="20"/>
          <w:szCs w:val="20"/>
        </w:rPr>
        <w:t xml:space="preserve">presentaba problemas de funcionamiento </w:t>
      </w:r>
      <w:r w:rsidR="00705656">
        <w:rPr>
          <w:rFonts w:ascii="Museo Sans 300" w:hAnsi="Museo Sans 300"/>
          <w:sz w:val="20"/>
          <w:szCs w:val="20"/>
        </w:rPr>
        <w:t>por anormalidad del mismo.</w:t>
      </w:r>
    </w:p>
    <w:p w14:paraId="6C087036" w14:textId="77777777" w:rsidR="00646446" w:rsidRDefault="00646446" w:rsidP="00646446">
      <w:pPr>
        <w:pStyle w:val="Prrafodelista"/>
        <w:autoSpaceDE w:val="0"/>
        <w:autoSpaceDN w:val="0"/>
        <w:adjustRightInd w:val="0"/>
        <w:ind w:left="786"/>
        <w:jc w:val="both"/>
        <w:rPr>
          <w:rFonts w:ascii="Museo Sans 300" w:hAnsi="Museo Sans 300"/>
          <w:sz w:val="20"/>
          <w:szCs w:val="20"/>
        </w:rPr>
      </w:pPr>
    </w:p>
    <w:p w14:paraId="3F101669" w14:textId="2EB2D6BA" w:rsidR="00646446" w:rsidRPr="00705656" w:rsidRDefault="00705656" w:rsidP="00705656">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 xml:space="preserve">El acta de condiciones irregulares N.° </w:t>
      </w:r>
      <w:r w:rsidR="00D022FB">
        <w:rPr>
          <w:rFonts w:ascii="Museo Sans 300" w:hAnsi="Museo Sans 300"/>
          <w:sz w:val="20"/>
          <w:szCs w:val="20"/>
        </w:rPr>
        <w:t>XXXXXXX</w:t>
      </w:r>
      <w:r w:rsidR="00646446" w:rsidRPr="00646446">
        <w:rPr>
          <w:rFonts w:ascii="Museo Sans 300" w:hAnsi="Museo Sans 300"/>
          <w:sz w:val="20"/>
          <w:szCs w:val="20"/>
        </w:rPr>
        <w:t xml:space="preserve"> de</w:t>
      </w:r>
      <w:r w:rsidR="00646446">
        <w:rPr>
          <w:rFonts w:ascii="Museo Sans 300" w:hAnsi="Museo Sans 300"/>
          <w:sz w:val="20"/>
          <w:szCs w:val="20"/>
        </w:rPr>
        <w:t xml:space="preserve"> fecha </w:t>
      </w:r>
      <w:r>
        <w:rPr>
          <w:rFonts w:ascii="Museo Sans 300" w:hAnsi="Museo Sans 300"/>
          <w:sz w:val="20"/>
          <w:szCs w:val="20"/>
        </w:rPr>
        <w:t>27</w:t>
      </w:r>
      <w:r w:rsidR="00646446">
        <w:rPr>
          <w:rFonts w:ascii="Museo Sans 300" w:hAnsi="Museo Sans 300"/>
          <w:sz w:val="20"/>
          <w:szCs w:val="20"/>
        </w:rPr>
        <w:t xml:space="preserve"> de </w:t>
      </w:r>
      <w:r>
        <w:rPr>
          <w:rFonts w:ascii="Museo Sans 300" w:hAnsi="Museo Sans 300"/>
          <w:sz w:val="20"/>
          <w:szCs w:val="20"/>
        </w:rPr>
        <w:t>enero</w:t>
      </w:r>
      <w:r w:rsidR="00646446">
        <w:rPr>
          <w:rFonts w:ascii="Museo Sans 300" w:hAnsi="Museo Sans 300"/>
          <w:sz w:val="20"/>
          <w:szCs w:val="20"/>
        </w:rPr>
        <w:t xml:space="preserve"> de 2020</w:t>
      </w:r>
      <w:r>
        <w:rPr>
          <w:rFonts w:ascii="Museo Sans 300" w:hAnsi="Museo Sans 300"/>
          <w:sz w:val="20"/>
          <w:szCs w:val="20"/>
        </w:rPr>
        <w:t>,</w:t>
      </w:r>
      <w:r w:rsidR="00646446">
        <w:rPr>
          <w:rFonts w:ascii="Museo Sans 300" w:hAnsi="Museo Sans 300"/>
          <w:sz w:val="20"/>
          <w:szCs w:val="20"/>
        </w:rPr>
        <w:t xml:space="preserve"> detalla que el medidor</w:t>
      </w:r>
      <w:r>
        <w:rPr>
          <w:rFonts w:ascii="Museo Sans 300" w:hAnsi="Museo Sans 300"/>
          <w:sz w:val="20"/>
          <w:szCs w:val="20"/>
        </w:rPr>
        <w:t xml:space="preserve"> N.° </w:t>
      </w:r>
      <w:r w:rsidR="00D022FB">
        <w:rPr>
          <w:rFonts w:ascii="Museo Sans 300" w:hAnsi="Museo Sans 300"/>
          <w:sz w:val="20"/>
          <w:szCs w:val="20"/>
        </w:rPr>
        <w:t>XXXXXXX</w:t>
      </w:r>
      <w:r>
        <w:rPr>
          <w:rFonts w:ascii="Museo Sans 300" w:hAnsi="Museo Sans 300"/>
          <w:sz w:val="20"/>
          <w:szCs w:val="20"/>
        </w:rPr>
        <w:t xml:space="preserve"> se encontraba con sus sellos correctos y caja del medidor contaba con su respectivo candado.</w:t>
      </w:r>
    </w:p>
    <w:p w14:paraId="3B401298" w14:textId="77777777" w:rsidR="004D48D8" w:rsidRDefault="004D48D8" w:rsidP="00D147FB">
      <w:pPr>
        <w:autoSpaceDE w:val="0"/>
        <w:autoSpaceDN w:val="0"/>
        <w:adjustRightInd w:val="0"/>
        <w:spacing w:after="0" w:line="240" w:lineRule="auto"/>
        <w:ind w:left="426"/>
        <w:jc w:val="both"/>
        <w:rPr>
          <w:rFonts w:ascii="Museo Sans 300" w:hAnsi="Museo Sans 300"/>
          <w:sz w:val="20"/>
          <w:szCs w:val="20"/>
        </w:rPr>
      </w:pPr>
    </w:p>
    <w:p w14:paraId="2D5F087F" w14:textId="00337AE8" w:rsidR="00D147FB" w:rsidRPr="00D77AD0" w:rsidRDefault="006B585D"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w:t>
      </w:r>
      <w:r w:rsidR="00367356">
        <w:rPr>
          <w:rFonts w:ascii="Museo Sans 300" w:hAnsi="Museo Sans 300"/>
          <w:sz w:val="20"/>
          <w:szCs w:val="20"/>
        </w:rPr>
        <w:t>el CAU estableció que la distribuidora</w:t>
      </w:r>
      <w:r w:rsidR="00D41181">
        <w:rPr>
          <w:rFonts w:ascii="Museo Sans 300" w:hAnsi="Museo Sans 300"/>
          <w:sz w:val="20"/>
          <w:szCs w:val="20"/>
        </w:rPr>
        <w:t xml:space="preserve"> no comprobó la existencia de una</w:t>
      </w:r>
      <w:r w:rsidR="00D147FB" w:rsidRPr="5D0806F6">
        <w:rPr>
          <w:rFonts w:ascii="Museo Sans 300" w:hAnsi="Museo Sans 300"/>
          <w:sz w:val="20"/>
          <w:szCs w:val="20"/>
        </w:rPr>
        <w:t xml:space="preserve"> condición irregular </w:t>
      </w:r>
      <w:r w:rsidR="00D41181">
        <w:rPr>
          <w:rFonts w:ascii="Museo Sans 300" w:hAnsi="Museo Sans 300"/>
          <w:sz w:val="20"/>
          <w:szCs w:val="20"/>
        </w:rPr>
        <w:t>e</w:t>
      </w:r>
      <w:r w:rsidR="00CA6098">
        <w:rPr>
          <w:rFonts w:ascii="Museo Sans 300" w:hAnsi="Museo Sans 300"/>
          <w:sz w:val="20"/>
          <w:szCs w:val="20"/>
        </w:rPr>
        <w:t>n el</w:t>
      </w:r>
      <w:r w:rsidR="00D147FB" w:rsidRPr="5D0806F6">
        <w:rPr>
          <w:rFonts w:ascii="Museo Sans 300" w:hAnsi="Museo Sans 300"/>
          <w:sz w:val="20"/>
          <w:szCs w:val="20"/>
        </w:rPr>
        <w:t xml:space="preserve"> equipo de medición n.° </w:t>
      </w:r>
      <w:r w:rsidR="00D022FB">
        <w:rPr>
          <w:rFonts w:ascii="Museo Sans 300" w:hAnsi="Museo Sans 300"/>
          <w:sz w:val="20"/>
          <w:szCs w:val="20"/>
        </w:rPr>
        <w:t>XXXXXXX</w:t>
      </w:r>
      <w:r w:rsidR="00CB618E">
        <w:rPr>
          <w:rFonts w:ascii="Museo Sans 300" w:hAnsi="Museo Sans 300"/>
          <w:sz w:val="20"/>
          <w:szCs w:val="20"/>
        </w:rPr>
        <w:t xml:space="preserve">. </w:t>
      </w:r>
      <w:r w:rsidR="00C077E0">
        <w:rPr>
          <w:rFonts w:ascii="Museo Sans 300" w:hAnsi="Museo Sans 300"/>
          <w:sz w:val="20"/>
          <w:szCs w:val="20"/>
        </w:rPr>
        <w:t>De ahí que, d</w:t>
      </w:r>
      <w:r w:rsidR="00D147FB" w:rsidRPr="5D0806F6">
        <w:rPr>
          <w:rFonts w:ascii="Museo Sans 300" w:hAnsi="Museo Sans 300"/>
          <w:sz w:val="20"/>
          <w:szCs w:val="20"/>
        </w:rPr>
        <w:t xml:space="preserve">el análisis de las pruebas recopiladas, el CAU constató que </w:t>
      </w:r>
      <w:r w:rsidR="00705656">
        <w:rPr>
          <w:rFonts w:ascii="Museo Sans 300" w:hAnsi="Museo Sans 300"/>
          <w:sz w:val="20"/>
          <w:szCs w:val="20"/>
        </w:rPr>
        <w:t>los</w:t>
      </w:r>
      <w:r w:rsidR="00D147FB" w:rsidRPr="5D0806F6">
        <w:rPr>
          <w:rFonts w:ascii="Museo Sans 300" w:hAnsi="Museo Sans 300"/>
          <w:sz w:val="20"/>
          <w:szCs w:val="20"/>
        </w:rPr>
        <w:t xml:space="preserve"> citado</w:t>
      </w:r>
      <w:r w:rsidR="00705656">
        <w:rPr>
          <w:rFonts w:ascii="Museo Sans 300" w:hAnsi="Museo Sans 300"/>
          <w:sz w:val="20"/>
          <w:szCs w:val="20"/>
        </w:rPr>
        <w:t>s componentes de medición del</w:t>
      </w:r>
      <w:r w:rsidR="00CA6098">
        <w:rPr>
          <w:rFonts w:ascii="Museo Sans 300" w:hAnsi="Museo Sans 300"/>
          <w:sz w:val="20"/>
          <w:szCs w:val="20"/>
        </w:rPr>
        <w:t xml:space="preserve"> medidor</w:t>
      </w:r>
      <w:r w:rsidR="00D147FB" w:rsidRPr="5D0806F6">
        <w:rPr>
          <w:rFonts w:ascii="Museo Sans 300" w:hAnsi="Museo Sans 300"/>
          <w:sz w:val="20"/>
          <w:szCs w:val="20"/>
        </w:rPr>
        <w:t xml:space="preserve"> presentaba</w:t>
      </w:r>
      <w:r w:rsidR="00741EE2">
        <w:rPr>
          <w:rFonts w:ascii="Museo Sans 300" w:hAnsi="Museo Sans 300"/>
          <w:sz w:val="20"/>
          <w:szCs w:val="20"/>
        </w:rPr>
        <w:t>n</w:t>
      </w:r>
      <w:r w:rsidR="00D147FB" w:rsidRPr="5D0806F6">
        <w:rPr>
          <w:rFonts w:ascii="Museo Sans 300" w:hAnsi="Museo Sans 300"/>
          <w:sz w:val="20"/>
          <w:szCs w:val="20"/>
        </w:rPr>
        <w:t xml:space="preserve"> problemas de funcionamiento, los cuales fueron confirmados a través de</w:t>
      </w:r>
      <w:r w:rsidR="007D0797">
        <w:rPr>
          <w:rFonts w:ascii="Museo Sans 300" w:hAnsi="Museo Sans 300"/>
          <w:sz w:val="20"/>
          <w:szCs w:val="20"/>
        </w:rPr>
        <w:t>l historial de consumo</w:t>
      </w:r>
      <w:r w:rsidR="00741EE2">
        <w:rPr>
          <w:rFonts w:ascii="Museo Sans 300" w:hAnsi="Museo Sans 300"/>
          <w:sz w:val="20"/>
          <w:szCs w:val="20"/>
        </w:rPr>
        <w:t>.</w:t>
      </w:r>
    </w:p>
    <w:p w14:paraId="31D5AB1B" w14:textId="77777777"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p>
    <w:p w14:paraId="6D1202C6" w14:textId="4803E6F0"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en</w:t>
      </w:r>
      <w:r w:rsidR="004B7E0C">
        <w:rPr>
          <w:rFonts w:ascii="Museo Sans 300" w:hAnsi="Museo Sans 300"/>
          <w:sz w:val="20"/>
          <w:szCs w:val="20"/>
          <w:lang w:val="es-ES"/>
        </w:rPr>
        <w:t xml:space="preserve"> </w:t>
      </w:r>
      <w:r w:rsidRPr="00BC1A49">
        <w:rPr>
          <w:rFonts w:ascii="Museo Sans 300" w:hAnsi="Museo Sans 300"/>
          <w:sz w:val="20"/>
          <w:szCs w:val="20"/>
          <w:lang w:val="es-ES"/>
        </w:rPr>
        <w:t xml:space="preserve">el suministro identificado con el </w:t>
      </w:r>
      <w:r>
        <w:rPr>
          <w:rFonts w:ascii="Museo Sans 300" w:hAnsi="Museo Sans 300"/>
          <w:sz w:val="20"/>
          <w:szCs w:val="20"/>
          <w:lang w:val="es-ES"/>
        </w:rPr>
        <w:t>NIC</w:t>
      </w:r>
      <w:r w:rsidR="00CA6098">
        <w:rPr>
          <w:rFonts w:ascii="Museo Sans 300" w:hAnsi="Museo Sans 300"/>
          <w:sz w:val="20"/>
          <w:szCs w:val="20"/>
          <w:lang w:val="es-ES"/>
        </w:rPr>
        <w:t xml:space="preserve"> </w:t>
      </w:r>
      <w:r w:rsidR="00982F52">
        <w:rPr>
          <w:rFonts w:ascii="Museo Sans 300" w:hAnsi="Museo Sans 300"/>
          <w:sz w:val="20"/>
          <w:szCs w:val="20"/>
          <w:lang w:val="es-ES"/>
        </w:rPr>
        <w:t>XXXXXXX</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Pr>
          <w:rFonts w:ascii="Museo Sans 300" w:hAnsi="Museo Sans 300"/>
          <w:sz w:val="20"/>
          <w:szCs w:val="20"/>
          <w:lang w:val="es-ES"/>
        </w:rPr>
        <w:t>le para el año dos mil</w:t>
      </w:r>
      <w:r w:rsidR="00EE6E32">
        <w:rPr>
          <w:rFonts w:ascii="Museo Sans 300" w:hAnsi="Museo Sans 300"/>
          <w:sz w:val="20"/>
          <w:szCs w:val="20"/>
          <w:lang w:val="es-ES"/>
        </w:rPr>
        <w:t xml:space="preserve"> veinte</w:t>
      </w:r>
      <w:r w:rsidRPr="00BC1A49">
        <w:rPr>
          <w:rFonts w:ascii="Museo Sans 300" w:hAnsi="Museo Sans 300"/>
          <w:sz w:val="20"/>
          <w:szCs w:val="20"/>
          <w:lang w:val="es-ES"/>
        </w:rPr>
        <w:t>.</w:t>
      </w:r>
      <w:r w:rsidRPr="00BC1A49">
        <w:rPr>
          <w:rFonts w:ascii="Museo Sans 300" w:hAnsi="Museo Sans 300"/>
          <w:sz w:val="20"/>
          <w:szCs w:val="20"/>
        </w:rPr>
        <w:t> </w:t>
      </w:r>
    </w:p>
    <w:p w14:paraId="67014935" w14:textId="77777777" w:rsidR="00D147FB" w:rsidRPr="00660E64" w:rsidRDefault="00D147FB" w:rsidP="00D147FB">
      <w:pPr>
        <w:spacing w:after="0" w:line="240" w:lineRule="auto"/>
        <w:jc w:val="both"/>
        <w:textAlignment w:val="baseline"/>
        <w:rPr>
          <w:rFonts w:ascii="Museo Sans 300" w:hAnsi="Museo Sans 300"/>
          <w:b/>
          <w:bCs/>
          <w:sz w:val="20"/>
          <w:szCs w:val="20"/>
        </w:rPr>
      </w:pPr>
    </w:p>
    <w:p w14:paraId="37626A05"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558A0DA5" w14:textId="77777777" w:rsidR="00D147FB" w:rsidRPr="007B7B0C" w:rsidRDefault="00D147FB" w:rsidP="00D147FB">
      <w:pPr>
        <w:autoSpaceDE w:val="0"/>
        <w:autoSpaceDN w:val="0"/>
        <w:adjustRightInd w:val="0"/>
        <w:spacing w:after="0" w:line="240" w:lineRule="auto"/>
        <w:jc w:val="both"/>
        <w:rPr>
          <w:rFonts w:ascii="Museo Sans 300" w:hAnsi="Museo Sans 300"/>
          <w:sz w:val="20"/>
          <w:szCs w:val="20"/>
        </w:rPr>
      </w:pPr>
    </w:p>
    <w:p w14:paraId="2C3A45E3" w14:textId="59936F62" w:rsidR="00D147FB" w:rsidRPr="0065161A" w:rsidRDefault="00D147FB" w:rsidP="00D147FB">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realiz</w:t>
      </w:r>
      <w:r w:rsidR="007341C4">
        <w:rPr>
          <w:rFonts w:ascii="Museo Sans 300" w:hAnsi="Museo Sans 300"/>
          <w:sz w:val="20"/>
          <w:szCs w:val="20"/>
        </w:rPr>
        <w:t>ó</w:t>
      </w:r>
      <w:r w:rsidRPr="0065161A">
        <w:rPr>
          <w:rFonts w:ascii="Museo Sans 300" w:hAnsi="Museo Sans 300"/>
          <w:sz w:val="20"/>
          <w:szCs w:val="20"/>
        </w:rPr>
        <w:t xml:space="preserve"> un nuevo cálculo para determinar la energía no registrada por problemas en el equipo de medición, basado en los criterios siguientes:  </w:t>
      </w:r>
    </w:p>
    <w:p w14:paraId="5297F23A"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2A346FF7" w14:textId="48732412"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 xml:space="preserve">El historial de registro de lecturas reportado por el equipo de medición </w:t>
      </w:r>
      <w:r w:rsidR="00B14134">
        <w:rPr>
          <w:rFonts w:ascii="Museo Sans 300" w:hAnsi="Museo Sans 300"/>
          <w:sz w:val="20"/>
          <w:szCs w:val="20"/>
          <w:lang w:val="es-ES"/>
        </w:rPr>
        <w:t xml:space="preserve">entre los días </w:t>
      </w:r>
      <w:r w:rsidR="00E441B3">
        <w:rPr>
          <w:rFonts w:ascii="Museo Sans 300" w:hAnsi="Museo Sans 300"/>
          <w:sz w:val="20"/>
          <w:szCs w:val="20"/>
          <w:lang w:val="es-ES"/>
        </w:rPr>
        <w:t>05</w:t>
      </w:r>
      <w:r w:rsidR="00B14134">
        <w:rPr>
          <w:rFonts w:ascii="Museo Sans 300" w:hAnsi="Museo Sans 300"/>
          <w:sz w:val="20"/>
          <w:szCs w:val="20"/>
          <w:lang w:val="es-ES"/>
        </w:rPr>
        <w:t xml:space="preserve"> de</w:t>
      </w:r>
      <w:r w:rsidR="00E441B3">
        <w:rPr>
          <w:rFonts w:ascii="Museo Sans 300" w:hAnsi="Museo Sans 300"/>
          <w:sz w:val="20"/>
          <w:szCs w:val="20"/>
          <w:lang w:val="es-ES"/>
        </w:rPr>
        <w:t xml:space="preserve"> septiembre</w:t>
      </w:r>
      <w:r w:rsidR="00B14134">
        <w:rPr>
          <w:rFonts w:ascii="Museo Sans 300" w:hAnsi="Museo Sans 300"/>
          <w:sz w:val="20"/>
          <w:szCs w:val="20"/>
          <w:lang w:val="es-ES"/>
        </w:rPr>
        <w:t xml:space="preserve"> de 20</w:t>
      </w:r>
      <w:r w:rsidR="00E441B3">
        <w:rPr>
          <w:rFonts w:ascii="Museo Sans 300" w:hAnsi="Museo Sans 300"/>
          <w:sz w:val="20"/>
          <w:szCs w:val="20"/>
          <w:lang w:val="es-ES"/>
        </w:rPr>
        <w:t>20</w:t>
      </w:r>
      <w:r w:rsidR="00B14134">
        <w:rPr>
          <w:rFonts w:ascii="Museo Sans 300" w:hAnsi="Museo Sans 300"/>
          <w:sz w:val="20"/>
          <w:szCs w:val="20"/>
          <w:lang w:val="es-ES"/>
        </w:rPr>
        <w:t xml:space="preserve"> y </w:t>
      </w:r>
      <w:r w:rsidR="00E441B3">
        <w:rPr>
          <w:rFonts w:ascii="Museo Sans 300" w:hAnsi="Museo Sans 300"/>
          <w:sz w:val="20"/>
          <w:szCs w:val="20"/>
          <w:lang w:val="es-ES"/>
        </w:rPr>
        <w:t>06</w:t>
      </w:r>
      <w:r w:rsidR="00B14134">
        <w:rPr>
          <w:rFonts w:ascii="Museo Sans 300" w:hAnsi="Museo Sans 300"/>
          <w:sz w:val="20"/>
          <w:szCs w:val="20"/>
          <w:lang w:val="es-ES"/>
        </w:rPr>
        <w:t xml:space="preserve"> de ma</w:t>
      </w:r>
      <w:r w:rsidR="00E441B3">
        <w:rPr>
          <w:rFonts w:ascii="Museo Sans 300" w:hAnsi="Museo Sans 300"/>
          <w:sz w:val="20"/>
          <w:szCs w:val="20"/>
          <w:lang w:val="es-ES"/>
        </w:rPr>
        <w:t xml:space="preserve">rzo </w:t>
      </w:r>
      <w:r w:rsidR="00B14134">
        <w:rPr>
          <w:rFonts w:ascii="Museo Sans 300" w:hAnsi="Museo Sans 300"/>
          <w:sz w:val="20"/>
          <w:szCs w:val="20"/>
          <w:lang w:val="es-ES"/>
        </w:rPr>
        <w:t>de 202</w:t>
      </w:r>
      <w:r w:rsidR="00E441B3">
        <w:rPr>
          <w:rFonts w:ascii="Museo Sans 300" w:hAnsi="Museo Sans 300"/>
          <w:sz w:val="20"/>
          <w:szCs w:val="20"/>
          <w:lang w:val="es-ES"/>
        </w:rPr>
        <w:t>1</w:t>
      </w:r>
      <w:r w:rsidRPr="5D0806F6">
        <w:rPr>
          <w:rFonts w:ascii="Museo Sans 300" w:hAnsi="Museo Sans 300"/>
          <w:sz w:val="20"/>
          <w:szCs w:val="20"/>
          <w:lang w:val="es-ES"/>
        </w:rPr>
        <w:t>; y</w:t>
      </w:r>
      <w:r w:rsidR="008A62EF">
        <w:rPr>
          <w:rFonts w:ascii="Museo Sans 300" w:hAnsi="Museo Sans 300"/>
          <w:sz w:val="20"/>
          <w:szCs w:val="20"/>
          <w:lang w:val="es-ES"/>
        </w:rPr>
        <w:t>,</w:t>
      </w:r>
    </w:p>
    <w:p w14:paraId="38B828DA" w14:textId="77777777" w:rsidR="00D147FB" w:rsidRDefault="00D147FB" w:rsidP="00D147FB">
      <w:pPr>
        <w:spacing w:after="0" w:line="240" w:lineRule="auto"/>
        <w:ind w:left="1068"/>
        <w:contextualSpacing/>
        <w:jc w:val="both"/>
        <w:rPr>
          <w:rFonts w:ascii="Museo Sans 300" w:hAnsi="Museo Sans 300"/>
          <w:sz w:val="20"/>
          <w:szCs w:val="20"/>
          <w:lang w:val="es-ES"/>
        </w:rPr>
      </w:pPr>
    </w:p>
    <w:p w14:paraId="0C041009" w14:textId="06705B86"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741EE2">
        <w:rPr>
          <w:rFonts w:ascii="Museo Sans 300" w:hAnsi="Museo Sans 300"/>
          <w:sz w:val="20"/>
          <w:szCs w:val="20"/>
        </w:rPr>
        <w:t>veintiocho</w:t>
      </w:r>
      <w:r w:rsidR="00B14134">
        <w:rPr>
          <w:rFonts w:ascii="Museo Sans 300" w:hAnsi="Museo Sans 300"/>
          <w:sz w:val="20"/>
          <w:szCs w:val="20"/>
        </w:rPr>
        <w:t xml:space="preserve"> de </w:t>
      </w:r>
      <w:r w:rsidR="00741EE2">
        <w:rPr>
          <w:rFonts w:ascii="Museo Sans 300" w:hAnsi="Museo Sans 300"/>
          <w:sz w:val="20"/>
          <w:szCs w:val="20"/>
        </w:rPr>
        <w:t>noviembre de dos mil diecinueve</w:t>
      </w:r>
      <w:r w:rsidR="00B14134">
        <w:rPr>
          <w:rFonts w:ascii="Museo Sans 300" w:hAnsi="Museo Sans 300"/>
          <w:sz w:val="20"/>
          <w:szCs w:val="20"/>
        </w:rPr>
        <w:t xml:space="preserve"> al </w:t>
      </w:r>
      <w:r w:rsidR="00741EE2">
        <w:rPr>
          <w:rFonts w:ascii="Museo Sans 300" w:hAnsi="Museo Sans 300"/>
          <w:sz w:val="20"/>
          <w:szCs w:val="20"/>
        </w:rPr>
        <w:t>veintisiete de enero</w:t>
      </w:r>
      <w:r w:rsidR="00A60131">
        <w:rPr>
          <w:rFonts w:ascii="Museo Sans 300" w:hAnsi="Museo Sans 300"/>
          <w:sz w:val="20"/>
          <w:szCs w:val="20"/>
        </w:rPr>
        <w:t xml:space="preserve"> de dos mil veinte</w:t>
      </w:r>
      <w:r w:rsidRPr="1BA405F9">
        <w:rPr>
          <w:rFonts w:ascii="Museo Sans 300" w:hAnsi="Museo Sans 300"/>
          <w:sz w:val="20"/>
          <w:szCs w:val="20"/>
        </w:rPr>
        <w:t xml:space="preserve">. </w:t>
      </w:r>
    </w:p>
    <w:p w14:paraId="12E7DEC5" w14:textId="77777777" w:rsidR="00D147FB" w:rsidRDefault="00D147FB" w:rsidP="00D147FB">
      <w:pPr>
        <w:pStyle w:val="Prrafodelista"/>
        <w:rPr>
          <w:rFonts w:ascii="Museo Sans 300" w:hAnsi="Museo Sans 300"/>
          <w:sz w:val="20"/>
          <w:szCs w:val="20"/>
        </w:rPr>
      </w:pPr>
    </w:p>
    <w:p w14:paraId="6459F991" w14:textId="18E8F964" w:rsidR="00D147FB" w:rsidRDefault="00D147FB" w:rsidP="00D147FB">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sidR="00741EE2">
        <w:rPr>
          <w:rFonts w:ascii="Museo Sans 300" w:hAnsi="Museo Sans 300"/>
          <w:sz w:val="20"/>
          <w:szCs w:val="20"/>
          <w:lang w:eastAsia="es-ES"/>
        </w:rPr>
        <w:t>CIENTO VEINTITRÉS</w:t>
      </w:r>
      <w:r w:rsidR="00B14134">
        <w:rPr>
          <w:rFonts w:ascii="Museo Sans 300" w:hAnsi="Museo Sans 300"/>
          <w:sz w:val="20"/>
          <w:szCs w:val="20"/>
          <w:lang w:eastAsia="es-ES"/>
        </w:rPr>
        <w:t xml:space="preserve"> </w:t>
      </w:r>
      <w:r w:rsidR="00741EE2">
        <w:rPr>
          <w:rFonts w:ascii="Museo Sans 300" w:hAnsi="Museo Sans 300"/>
          <w:sz w:val="20"/>
          <w:szCs w:val="20"/>
          <w:lang w:eastAsia="es-ES"/>
        </w:rPr>
        <w:t>48</w:t>
      </w:r>
      <w:r w:rsidR="00B14134">
        <w:rPr>
          <w:rFonts w:ascii="Museo Sans 300" w:hAnsi="Museo Sans 300"/>
          <w:sz w:val="20"/>
          <w:szCs w:val="20"/>
          <w:lang w:eastAsia="es-ES"/>
        </w:rPr>
        <w:t xml:space="preserve">/100 DÓLARES DE LOS ESTADOS UNIDOS DE AMÉRICA (USD </w:t>
      </w:r>
      <w:r w:rsidR="00741EE2">
        <w:rPr>
          <w:rFonts w:ascii="Museo Sans 300" w:hAnsi="Museo Sans 300"/>
          <w:sz w:val="20"/>
          <w:szCs w:val="20"/>
          <w:lang w:eastAsia="es-ES"/>
        </w:rPr>
        <w:t>123.48</w:t>
      </w:r>
      <w:r w:rsidR="00B14134">
        <w:rPr>
          <w:rFonts w:ascii="Museo Sans 300" w:hAnsi="Museo Sans 300"/>
          <w:sz w:val="20"/>
          <w:szCs w:val="20"/>
          <w:lang w:eastAsia="es-ES"/>
        </w:rPr>
        <w:t>)</w:t>
      </w:r>
      <w:r w:rsidR="00B14134" w:rsidRPr="003A1BD6">
        <w:rPr>
          <w:rFonts w:ascii="Museo Sans 300" w:hAnsi="Museo Sans 300"/>
          <w:sz w:val="20"/>
          <w:szCs w:val="20"/>
          <w:lang w:eastAsia="es-ES"/>
        </w:rPr>
        <w:t xml:space="preserve"> </w:t>
      </w:r>
      <w:r w:rsidRPr="003A1BD6">
        <w:rPr>
          <w:rFonts w:ascii="Museo Sans 300" w:hAnsi="Museo Sans 300"/>
          <w:sz w:val="20"/>
          <w:szCs w:val="20"/>
          <w:lang w:eastAsia="es-ES"/>
        </w:rPr>
        <w:t>IVA incluido, en concepto de energía no registrada.</w:t>
      </w:r>
    </w:p>
    <w:p w14:paraId="573A27D5" w14:textId="04E807BD" w:rsidR="005C2336" w:rsidRDefault="005C2336" w:rsidP="005C2336">
      <w:pPr>
        <w:spacing w:after="0" w:line="240" w:lineRule="auto"/>
        <w:ind w:left="420"/>
        <w:jc w:val="both"/>
        <w:textAlignment w:val="baseline"/>
        <w:rPr>
          <w:rFonts w:ascii="Museo Sans 300" w:hAnsi="Museo Sans 300"/>
          <w:sz w:val="20"/>
          <w:szCs w:val="20"/>
          <w:lang w:eastAsia="es-SV"/>
        </w:rPr>
      </w:pPr>
    </w:p>
    <w:p w14:paraId="17A338CF"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6BC716AB" w14:textId="77777777" w:rsidR="00D147FB" w:rsidRPr="007B7B0C" w:rsidRDefault="00D147FB" w:rsidP="00D147FB">
      <w:pPr>
        <w:spacing w:after="0" w:line="240" w:lineRule="auto"/>
        <w:contextualSpacing/>
        <w:rPr>
          <w:rFonts w:ascii="Museo Sans 500" w:hAnsi="Museo Sans 500"/>
          <w:b/>
          <w:sz w:val="20"/>
          <w:szCs w:val="20"/>
        </w:rPr>
      </w:pPr>
    </w:p>
    <w:p w14:paraId="4FBD842C" w14:textId="77777777" w:rsidR="00D147FB" w:rsidRPr="007B7B0C" w:rsidRDefault="00D147FB" w:rsidP="00D147FB">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w:t>
      </w:r>
      <w:r w:rsidRPr="007B7B0C">
        <w:rPr>
          <w:rFonts w:ascii="Museo Sans 300" w:hAnsi="Museo Sans 300"/>
          <w:color w:val="000000"/>
          <w:sz w:val="20"/>
          <w:szCs w:val="20"/>
          <w:shd w:val="clear" w:color="auto" w:fill="FFFFFF"/>
        </w:rPr>
        <w:lastRenderedPageBreak/>
        <w:t xml:space="preserve">operaciones que sean necesarios para cumplir los objetivos que le impongan las leyes, reglamentos y demás disposiciones de carácter general. </w:t>
      </w:r>
    </w:p>
    <w:p w14:paraId="3484751C" w14:textId="77777777" w:rsidR="00D147FB" w:rsidRPr="007B7B0C" w:rsidRDefault="00D147FB" w:rsidP="00D147FB">
      <w:pPr>
        <w:spacing w:after="0" w:line="240" w:lineRule="auto"/>
        <w:ind w:left="426"/>
        <w:jc w:val="both"/>
        <w:rPr>
          <w:rFonts w:ascii="Museo Sans 300" w:eastAsia="Museo Sans 300" w:hAnsi="Museo Sans 300" w:cs="Museo Sans 300"/>
          <w:color w:val="333333"/>
          <w:sz w:val="20"/>
          <w:szCs w:val="20"/>
        </w:rPr>
      </w:pPr>
    </w:p>
    <w:p w14:paraId="588D86F1" w14:textId="197562D2"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0461DD">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0461DD">
        <w:rPr>
          <w:rFonts w:ascii="Museo Sans 300" w:hAnsi="Museo Sans 300"/>
          <w:sz w:val="20"/>
          <w:szCs w:val="20"/>
        </w:rPr>
        <w:t>l</w:t>
      </w:r>
      <w:r w:rsidRPr="007B7B0C">
        <w:rPr>
          <w:rFonts w:ascii="Museo Sans 300" w:eastAsia="Calibri" w:hAnsi="Museo Sans 300"/>
          <w:sz w:val="20"/>
          <w:szCs w:val="20"/>
          <w:lang w:eastAsia="es-SV"/>
        </w:rPr>
        <w:t xml:space="preserve"> usuari</w:t>
      </w:r>
      <w:r w:rsidR="000461DD">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487EA83D" w14:textId="77777777" w:rsidR="00D147FB" w:rsidRPr="007B7B0C" w:rsidRDefault="00D147FB" w:rsidP="00D147FB">
      <w:pPr>
        <w:spacing w:after="0" w:line="240" w:lineRule="auto"/>
        <w:ind w:left="426"/>
        <w:jc w:val="both"/>
        <w:rPr>
          <w:rFonts w:ascii="Museo Sans 300" w:hAnsi="Museo Sans 300"/>
          <w:sz w:val="20"/>
          <w:szCs w:val="20"/>
        </w:rPr>
      </w:pPr>
    </w:p>
    <w:p w14:paraId="3E08FA16" w14:textId="77777777"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96EF43B" w14:textId="77777777" w:rsidR="00D147FB" w:rsidRPr="007B7B0C" w:rsidRDefault="00D147FB" w:rsidP="00D147FB">
      <w:pPr>
        <w:spacing w:after="0" w:line="240" w:lineRule="auto"/>
        <w:ind w:left="426"/>
        <w:jc w:val="both"/>
        <w:rPr>
          <w:rFonts w:ascii="Museo Sans 300" w:hAnsi="Museo Sans 300"/>
          <w:sz w:val="20"/>
          <w:szCs w:val="20"/>
        </w:rPr>
      </w:pPr>
    </w:p>
    <w:p w14:paraId="309C7E42" w14:textId="7EA26F98"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w:t>
      </w:r>
      <w:r w:rsidR="00741EE2">
        <w:rPr>
          <w:rFonts w:ascii="Museo Sans 300" w:eastAsia="Museo Sans 300" w:hAnsi="Museo Sans 300" w:cs="Museo Sans 300"/>
          <w:sz w:val="20"/>
          <w:szCs w:val="20"/>
        </w:rPr>
        <w:t>el</w:t>
      </w:r>
      <w:r w:rsidRPr="007B7B0C">
        <w:rPr>
          <w:rFonts w:ascii="Museo Sans 300" w:eastAsia="Museo Sans 300" w:hAnsi="Museo Sans 300" w:cs="Museo Sans 300"/>
          <w:sz w:val="20"/>
          <w:szCs w:val="20"/>
        </w:rPr>
        <w:t xml:space="preserve"> usuari</w:t>
      </w:r>
      <w:r w:rsidR="00741EE2">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EA48982" w14:textId="77777777" w:rsidR="00D147FB" w:rsidRPr="007B7B0C" w:rsidRDefault="00D147FB" w:rsidP="00D147FB">
      <w:pPr>
        <w:spacing w:after="0" w:line="240" w:lineRule="auto"/>
        <w:ind w:left="1134"/>
        <w:jc w:val="both"/>
        <w:rPr>
          <w:rFonts w:ascii="Museo Sans 300" w:eastAsia="Museo Sans 300" w:hAnsi="Museo Sans 300" w:cs="Museo Sans 300"/>
          <w:color w:val="333333"/>
          <w:sz w:val="20"/>
          <w:szCs w:val="20"/>
        </w:rPr>
      </w:pPr>
    </w:p>
    <w:p w14:paraId="093C30C6" w14:textId="77777777"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527C8CF" w14:textId="77777777" w:rsidR="00D147FB" w:rsidRPr="007B7B0C" w:rsidRDefault="00D147FB" w:rsidP="00D147FB">
      <w:pPr>
        <w:spacing w:after="0" w:line="240" w:lineRule="auto"/>
        <w:ind w:left="709"/>
        <w:jc w:val="both"/>
        <w:rPr>
          <w:rFonts w:ascii="Museo Sans 300" w:eastAsia="Museo Sans 300" w:hAnsi="Museo Sans 300" w:cs="Museo Sans 300"/>
          <w:sz w:val="20"/>
          <w:szCs w:val="20"/>
        </w:rPr>
      </w:pPr>
    </w:p>
    <w:p w14:paraId="424FA5D5" w14:textId="6216BEF5"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 xml:space="preserve">un problema en </w:t>
      </w:r>
      <w:r w:rsidR="00741EE2">
        <w:rPr>
          <w:rFonts w:ascii="Museo Sans 300" w:eastAsia="Museo Sans 300" w:hAnsi="Museo Sans 300" w:cs="Museo Sans 300"/>
          <w:sz w:val="20"/>
          <w:szCs w:val="20"/>
        </w:rPr>
        <w:t>los componentes de medición del</w:t>
      </w:r>
      <w:r>
        <w:rPr>
          <w:rFonts w:ascii="Museo Sans 300" w:eastAsia="Museo Sans 300" w:hAnsi="Museo Sans 300" w:cs="Museo Sans 300"/>
          <w:sz w:val="20"/>
          <w:szCs w:val="20"/>
        </w:rPr>
        <w:t xml:space="preserve"> </w:t>
      </w:r>
      <w:r w:rsidR="00E36FCA">
        <w:rPr>
          <w:rFonts w:ascii="Museo Sans 300" w:eastAsia="Museo Sans 300" w:hAnsi="Museo Sans 300" w:cs="Museo Sans 300"/>
          <w:sz w:val="20"/>
          <w:szCs w:val="20"/>
        </w:rPr>
        <w:t>medidor</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741EE2">
        <w:rPr>
          <w:rFonts w:ascii="Museo Sans 300" w:eastAsia="Museo Sans 300" w:hAnsi="Museo Sans 300" w:cs="Museo Sans 300"/>
          <w:sz w:val="20"/>
          <w:szCs w:val="20"/>
        </w:rPr>
        <w:t>el</w:t>
      </w:r>
      <w:r w:rsidR="003F7340">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usuari</w:t>
      </w:r>
      <w:r w:rsidR="00741EE2">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0499C728" w14:textId="77777777" w:rsidR="00D147FB" w:rsidRDefault="00D147FB" w:rsidP="00D147FB">
      <w:pPr>
        <w:pStyle w:val="Prrafodelista"/>
        <w:rPr>
          <w:rFonts w:ascii="Museo Sans 300" w:eastAsia="Museo Sans 300" w:hAnsi="Museo Sans 300" w:cs="Museo Sans 300"/>
          <w:sz w:val="20"/>
          <w:szCs w:val="20"/>
        </w:rPr>
      </w:pPr>
    </w:p>
    <w:p w14:paraId="1A79F6CA" w14:textId="3B171A34"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741EE2">
        <w:rPr>
          <w:rFonts w:ascii="Museo Sans 300" w:eastAsia="Museo Sans 300" w:hAnsi="Museo Sans 300" w:cs="Museo Sans 300"/>
          <w:sz w:val="20"/>
          <w:szCs w:val="20"/>
        </w:rPr>
        <w:t>el</w:t>
      </w:r>
      <w:r w:rsidRPr="009226FE">
        <w:rPr>
          <w:rFonts w:ascii="Museo Sans 300" w:eastAsia="Museo Sans 300" w:hAnsi="Museo Sans 300" w:cs="Museo Sans 300"/>
          <w:sz w:val="20"/>
          <w:szCs w:val="20"/>
        </w:rPr>
        <w:t xml:space="preserve"> usuari</w:t>
      </w:r>
      <w:r w:rsidR="00741EE2">
        <w:rPr>
          <w:rFonts w:ascii="Museo Sans 300" w:eastAsia="Museo Sans 300" w:hAnsi="Museo Sans 300" w:cs="Museo Sans 300"/>
          <w:sz w:val="20"/>
          <w:szCs w:val="20"/>
        </w:rPr>
        <w:t>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3FD7222" w14:textId="77777777" w:rsidR="00D147FB" w:rsidRDefault="00D147FB" w:rsidP="00D147FB">
      <w:pPr>
        <w:pStyle w:val="Prrafodelista"/>
        <w:rPr>
          <w:rFonts w:ascii="Museo Sans 300" w:eastAsia="Museo Sans 300" w:hAnsi="Museo Sans 300" w:cs="Museo Sans 300"/>
          <w:sz w:val="20"/>
          <w:szCs w:val="20"/>
        </w:rPr>
      </w:pPr>
    </w:p>
    <w:p w14:paraId="3D105885" w14:textId="3E127F38"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problemas</w:t>
      </w:r>
      <w:r w:rsidR="00741EE2">
        <w:rPr>
          <w:rFonts w:ascii="Museo Sans 300" w:eastAsia="Museo Sans 300" w:hAnsi="Museo Sans 300" w:cs="Museo Sans 300"/>
          <w:sz w:val="20"/>
          <w:szCs w:val="20"/>
        </w:rPr>
        <w:t xml:space="preserve"> d</w:t>
      </w:r>
      <w:r>
        <w:rPr>
          <w:rFonts w:ascii="Museo Sans 300" w:eastAsia="Museo Sans 300" w:hAnsi="Museo Sans 300" w:cs="Museo Sans 300"/>
          <w:sz w:val="20"/>
          <w:szCs w:val="20"/>
        </w:rPr>
        <w:t xml:space="preserve">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982F52">
        <w:rPr>
          <w:rFonts w:ascii="Museo Sans 300" w:eastAsia="Times New Roman" w:hAnsi="Museo Sans 300"/>
          <w:sz w:val="20"/>
          <w:szCs w:val="20"/>
          <w:lang w:eastAsia="es-ES"/>
        </w:rPr>
        <w:t>XXXXXXX</w:t>
      </w:r>
      <w:r w:rsidRPr="00813B71">
        <w:rPr>
          <w:rFonts w:ascii="Museo Sans 300" w:eastAsia="Museo Sans 300" w:hAnsi="Museo Sans 300" w:cs="Museo Sans 300"/>
          <w:sz w:val="20"/>
          <w:szCs w:val="20"/>
        </w:rPr>
        <w:t>.</w:t>
      </w:r>
    </w:p>
    <w:p w14:paraId="0C81DBCC" w14:textId="77777777" w:rsidR="00B922A8" w:rsidRDefault="00B922A8" w:rsidP="00D147FB">
      <w:pPr>
        <w:spacing w:after="0" w:line="240" w:lineRule="auto"/>
        <w:ind w:left="426"/>
        <w:jc w:val="both"/>
        <w:rPr>
          <w:rFonts w:ascii="Museo Sans 300" w:eastAsia="Museo Sans 300" w:hAnsi="Museo Sans 300" w:cs="Museo Sans 300"/>
          <w:sz w:val="20"/>
          <w:szCs w:val="20"/>
        </w:rPr>
      </w:pPr>
    </w:p>
    <w:p w14:paraId="7DD1D7B3" w14:textId="29CF6C26" w:rsidR="00D147FB" w:rsidRDefault="00D147FB" w:rsidP="00D147F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E36FCA">
        <w:rPr>
          <w:rFonts w:ascii="Museo Sans 300" w:eastAsia="Museo Sans 300" w:hAnsi="Museo Sans 300" w:cs="Museo Sans 300"/>
          <w:sz w:val="20"/>
          <w:szCs w:val="20"/>
        </w:rPr>
        <w:t>al</w:t>
      </w:r>
      <w:r w:rsidRPr="007B7B0C">
        <w:rPr>
          <w:rFonts w:ascii="Museo Sans 300" w:eastAsia="Calibri" w:hAnsi="Museo Sans 300"/>
          <w:sz w:val="20"/>
          <w:szCs w:val="20"/>
          <w:lang w:eastAsia="es-SV"/>
        </w:rPr>
        <w:t xml:space="preserve"> usuari</w:t>
      </w:r>
      <w:r w:rsidR="00E36FCA">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273643EF" w14:textId="77777777" w:rsidR="00D022FB" w:rsidRDefault="00D022FB" w:rsidP="00D147FB">
      <w:pPr>
        <w:spacing w:after="0" w:line="240" w:lineRule="auto"/>
        <w:ind w:left="426"/>
        <w:jc w:val="both"/>
        <w:rPr>
          <w:rFonts w:ascii="Museo Sans 300" w:eastAsia="Museo Sans 300" w:hAnsi="Museo Sans 300" w:cs="Museo Sans 300"/>
          <w:sz w:val="20"/>
          <w:szCs w:val="20"/>
        </w:rPr>
      </w:pPr>
      <w:bookmarkStart w:id="1" w:name="_GoBack"/>
      <w:bookmarkEnd w:id="1"/>
    </w:p>
    <w:p w14:paraId="019E10B3" w14:textId="77777777" w:rsidR="00D147FB" w:rsidRDefault="00D147FB" w:rsidP="00D147FB">
      <w:pPr>
        <w:spacing w:after="0" w:line="240" w:lineRule="auto"/>
        <w:ind w:left="426"/>
        <w:jc w:val="both"/>
        <w:rPr>
          <w:rFonts w:ascii="Museo Sans 300" w:eastAsia="Museo Sans 300" w:hAnsi="Museo Sans 300" w:cs="Museo Sans 300"/>
          <w:sz w:val="20"/>
          <w:szCs w:val="20"/>
        </w:rPr>
      </w:pPr>
    </w:p>
    <w:p w14:paraId="27F35BE6"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3E195B3A" w14:textId="77777777" w:rsidR="00D147FB" w:rsidRPr="007B7B0C" w:rsidRDefault="00D147FB" w:rsidP="00D147FB">
      <w:pPr>
        <w:spacing w:after="0" w:line="240" w:lineRule="auto"/>
        <w:jc w:val="both"/>
        <w:rPr>
          <w:rFonts w:ascii="Museo Sans 300" w:hAnsi="Museo Sans 300"/>
          <w:b/>
          <w:caps/>
          <w:sz w:val="20"/>
          <w:szCs w:val="20"/>
          <w:u w:val="single"/>
        </w:rPr>
      </w:pPr>
    </w:p>
    <w:p w14:paraId="6DCD88C9" w14:textId="4C416BD2"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 xml:space="preserve">Con fundamento en el informe técnico N.° </w:t>
      </w:r>
      <w:r w:rsidR="00E701D1">
        <w:rPr>
          <w:rFonts w:ascii="Museo Sans 300" w:hAnsi="Museo Sans 300"/>
          <w:sz w:val="20"/>
          <w:szCs w:val="20"/>
        </w:rPr>
        <w:t>IT-</w:t>
      </w:r>
      <w:r w:rsidR="00AF6CF3">
        <w:rPr>
          <w:rFonts w:ascii="Museo Sans 300" w:hAnsi="Museo Sans 300"/>
          <w:sz w:val="20"/>
          <w:szCs w:val="20"/>
        </w:rPr>
        <w:t>00</w:t>
      </w:r>
      <w:r w:rsidR="00741EE2">
        <w:rPr>
          <w:rFonts w:ascii="Museo Sans 300" w:hAnsi="Museo Sans 300"/>
          <w:sz w:val="20"/>
          <w:szCs w:val="20"/>
        </w:rPr>
        <w:t>95</w:t>
      </w:r>
      <w:r w:rsidR="00AF6CF3">
        <w:rPr>
          <w:rFonts w:ascii="Museo Sans 300" w:hAnsi="Museo Sans 300"/>
          <w:sz w:val="20"/>
          <w:szCs w:val="20"/>
        </w:rPr>
        <w:t>-CAU-21</w:t>
      </w:r>
      <w:r w:rsidRPr="00725449">
        <w:rPr>
          <w:rFonts w:ascii="Museo Sans 300" w:hAnsi="Museo Sans 300"/>
          <w:sz w:val="20"/>
          <w:szCs w:val="20"/>
        </w:rPr>
        <w:t xml:space="preserve">, esta </w:t>
      </w:r>
      <w:r w:rsidR="007C0F1B">
        <w:rPr>
          <w:rFonts w:ascii="Museo Sans 300" w:hAnsi="Museo Sans 300"/>
          <w:sz w:val="20"/>
          <w:szCs w:val="20"/>
        </w:rPr>
        <w:t>S</w:t>
      </w:r>
      <w:r w:rsidRPr="00725449">
        <w:rPr>
          <w:rFonts w:ascii="Museo Sans 300" w:hAnsi="Museo Sans 300"/>
          <w:sz w:val="20"/>
          <w:szCs w:val="20"/>
        </w:rPr>
        <w:t>uperintendencia considera pertinente adherirse a lo dictaminado</w:t>
      </w:r>
      <w:r w:rsidR="00C077E0">
        <w:rPr>
          <w:rFonts w:ascii="Museo Sans 300" w:hAnsi="Museo Sans 300"/>
          <w:sz w:val="20"/>
          <w:szCs w:val="20"/>
        </w:rPr>
        <w:t xml:space="preserve"> por el CAU</w:t>
      </w:r>
      <w:r w:rsidRPr="00725449">
        <w:rPr>
          <w:rFonts w:ascii="Museo Sans 300" w:hAnsi="Museo Sans 300"/>
          <w:sz w:val="20"/>
          <w:szCs w:val="20"/>
        </w:rPr>
        <w:t xml:space="preserve">, siendo pertinente establecer que en el suministro identificado con el NIC </w:t>
      </w:r>
      <w:r w:rsidR="00982F52">
        <w:rPr>
          <w:rFonts w:ascii="Museo Sans 300" w:hAnsi="Museo Sans 300"/>
          <w:sz w:val="20"/>
          <w:szCs w:val="20"/>
        </w:rPr>
        <w:t>XXXXXXX</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01057EE9" w14:textId="77777777"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p>
    <w:p w14:paraId="4AE255BC" w14:textId="443F9877" w:rsidR="00D147FB" w:rsidRDefault="00D147FB" w:rsidP="00D147FB">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00D739B1">
        <w:rPr>
          <w:rFonts w:ascii="Museo Sans 300" w:eastAsia="Times New Roman" w:hAnsi="Museo Sans 300"/>
          <w:sz w:val="20"/>
          <w:szCs w:val="20"/>
          <w:lang w:eastAsia="es-ES"/>
        </w:rPr>
        <w:t>AES CLESA y Cía., S. en C.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00C239B8">
        <w:rPr>
          <w:rFonts w:ascii="Museo Sans 300" w:hAnsi="Museo Sans 300"/>
          <w:sz w:val="20"/>
          <w:szCs w:val="20"/>
        </w:rPr>
        <w:t>CIENTO VEINTITRÉS</w:t>
      </w:r>
      <w:r w:rsidR="00B14134">
        <w:rPr>
          <w:rFonts w:ascii="Museo Sans 300" w:hAnsi="Museo Sans 300"/>
          <w:sz w:val="20"/>
          <w:szCs w:val="20"/>
        </w:rPr>
        <w:t xml:space="preserve"> </w:t>
      </w:r>
      <w:r w:rsidR="00C239B8">
        <w:rPr>
          <w:rFonts w:ascii="Museo Sans 300" w:hAnsi="Museo Sans 300"/>
          <w:sz w:val="20"/>
          <w:szCs w:val="20"/>
        </w:rPr>
        <w:t>48</w:t>
      </w:r>
      <w:r w:rsidR="00B14134">
        <w:rPr>
          <w:rFonts w:ascii="Museo Sans 300" w:hAnsi="Museo Sans 300"/>
          <w:sz w:val="20"/>
          <w:szCs w:val="20"/>
        </w:rPr>
        <w:t xml:space="preserve">/100 DÓLARES DE LOS ESTADOS UNIDOS DE AMÉRICA (USD </w:t>
      </w:r>
      <w:r w:rsidR="00E36FCA">
        <w:rPr>
          <w:rFonts w:ascii="Museo Sans 300" w:hAnsi="Museo Sans 300"/>
          <w:sz w:val="20"/>
          <w:szCs w:val="20"/>
        </w:rPr>
        <w:t>123.48</w:t>
      </w:r>
      <w:r w:rsidR="00B14134">
        <w:rPr>
          <w:rFonts w:ascii="Museo Sans 300" w:hAnsi="Museo Sans 300"/>
          <w:sz w:val="20"/>
          <w:szCs w:val="20"/>
        </w:rPr>
        <w:t>)</w:t>
      </w:r>
      <w:r w:rsidRPr="00725449">
        <w:rPr>
          <w:rFonts w:ascii="Museo Sans 300" w:hAnsi="Museo Sans 300"/>
          <w:sz w:val="20"/>
          <w:szCs w:val="20"/>
        </w:rPr>
        <w:t xml:space="preserve">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w:t>
      </w:r>
      <w:r w:rsidR="00D739B1">
        <w:rPr>
          <w:rFonts w:ascii="Museo Sans 300" w:hAnsi="Museo Sans 300"/>
          <w:sz w:val="20"/>
          <w:szCs w:val="20"/>
          <w:lang w:eastAsia="es-SV"/>
        </w:rPr>
        <w:t>AES CLESA y Cía., S. en C. de C.V.</w:t>
      </w:r>
      <w:r w:rsidRPr="00725449">
        <w:rPr>
          <w:rFonts w:ascii="Museo Sans 300" w:hAnsi="Museo Sans 300"/>
          <w:sz w:val="20"/>
          <w:szCs w:val="20"/>
          <w:lang w:eastAsia="es-SV"/>
        </w:rPr>
        <w:t xml:space="preserve">, aplicable para el </w:t>
      </w:r>
      <w:r w:rsidR="00834719">
        <w:rPr>
          <w:rFonts w:ascii="Museo Sans 300" w:hAnsi="Museo Sans 300"/>
          <w:sz w:val="20"/>
          <w:szCs w:val="20"/>
          <w:lang w:eastAsia="es-SV"/>
        </w:rPr>
        <w:t>año 2020</w:t>
      </w:r>
      <w:r w:rsidRPr="00725449">
        <w:rPr>
          <w:rFonts w:ascii="Museo Sans 300" w:hAnsi="Museo Sans 300"/>
          <w:sz w:val="20"/>
          <w:szCs w:val="20"/>
          <w:lang w:eastAsia="es-SV"/>
        </w:rPr>
        <w:t>.</w:t>
      </w:r>
    </w:p>
    <w:p w14:paraId="56C8E81E" w14:textId="77777777" w:rsidR="00E36FCA" w:rsidRDefault="00E36FCA" w:rsidP="00D147FB">
      <w:pPr>
        <w:autoSpaceDE w:val="0"/>
        <w:autoSpaceDN w:val="0"/>
        <w:adjustRightInd w:val="0"/>
        <w:spacing w:after="0" w:line="240" w:lineRule="auto"/>
        <w:ind w:left="426"/>
        <w:jc w:val="both"/>
        <w:rPr>
          <w:rFonts w:ascii="Museo Sans 300" w:hAnsi="Museo Sans 300"/>
          <w:sz w:val="20"/>
          <w:szCs w:val="20"/>
          <w:lang w:eastAsia="es-SV"/>
        </w:rPr>
      </w:pPr>
    </w:p>
    <w:p w14:paraId="5ED1ACAB"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2CDA0D7D"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p>
    <w:p w14:paraId="4444476E" w14:textId="0BE043F9"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077E0">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A752AB2" w14:textId="77777777" w:rsidR="00D147FB" w:rsidRPr="007B7B0C" w:rsidRDefault="00D147FB" w:rsidP="00D147FB">
      <w:pPr>
        <w:spacing w:after="0" w:line="240" w:lineRule="atLeast"/>
        <w:ind w:left="567"/>
        <w:contextualSpacing/>
        <w:jc w:val="both"/>
        <w:rPr>
          <w:rFonts w:ascii="Museo Sans 300" w:hAnsi="Museo Sans 300"/>
          <w:sz w:val="20"/>
          <w:szCs w:val="20"/>
        </w:rPr>
      </w:pPr>
    </w:p>
    <w:p w14:paraId="4BF39913" w14:textId="14720E7B" w:rsidR="00D147FB" w:rsidRPr="007B7B0C" w:rsidRDefault="00D147FB" w:rsidP="00D147FB">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el informe técnico</w:t>
      </w:r>
      <w:r w:rsidRPr="00B24380">
        <w:rPr>
          <w:rFonts w:ascii="Museo Sans 300" w:eastAsia="Calibri" w:hAnsi="Museo Sans 300" w:cs="Segoe UI"/>
          <w:sz w:val="20"/>
          <w:szCs w:val="20"/>
          <w:lang w:eastAsia="es-MX"/>
        </w:rPr>
        <w:t xml:space="preserve"> N.° </w:t>
      </w:r>
      <w:r w:rsidR="00E701D1">
        <w:rPr>
          <w:rFonts w:ascii="Museo Sans 300" w:eastAsia="Calibri" w:hAnsi="Museo Sans 300" w:cs="Segoe UI"/>
          <w:sz w:val="20"/>
          <w:szCs w:val="20"/>
          <w:lang w:eastAsia="es-MX"/>
        </w:rPr>
        <w:t>IT-</w:t>
      </w:r>
      <w:r w:rsidR="00AF6CF3">
        <w:rPr>
          <w:rFonts w:ascii="Museo Sans 300" w:eastAsia="Calibri" w:hAnsi="Museo Sans 300" w:cs="Segoe UI"/>
          <w:sz w:val="20"/>
          <w:szCs w:val="20"/>
          <w:lang w:eastAsia="es-MX"/>
        </w:rPr>
        <w:t>00</w:t>
      </w:r>
      <w:r w:rsidR="00E441B3">
        <w:rPr>
          <w:rFonts w:ascii="Museo Sans 300" w:eastAsia="Calibri" w:hAnsi="Museo Sans 300" w:cs="Segoe UI"/>
          <w:sz w:val="20"/>
          <w:szCs w:val="20"/>
          <w:lang w:eastAsia="es-MX"/>
        </w:rPr>
        <w:t>95</w:t>
      </w:r>
      <w:r w:rsidR="00AF6CF3">
        <w:rPr>
          <w:rFonts w:ascii="Museo Sans 300" w:eastAsia="Calibri" w:hAnsi="Museo Sans 300" w:cs="Segoe UI"/>
          <w:sz w:val="20"/>
          <w:szCs w:val="20"/>
          <w:lang w:eastAsia="es-MX"/>
        </w:rPr>
        <w:t>-CAU-21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E36FCA">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5B444066" w14:textId="77777777" w:rsidR="00D147FB" w:rsidRPr="007B7B0C" w:rsidRDefault="00D147FB" w:rsidP="00D147FB">
      <w:pPr>
        <w:widowControl w:val="0"/>
        <w:autoSpaceDE w:val="0"/>
        <w:autoSpaceDN w:val="0"/>
        <w:adjustRightInd w:val="0"/>
        <w:spacing w:after="0" w:line="240" w:lineRule="auto"/>
        <w:jc w:val="both"/>
        <w:rPr>
          <w:rFonts w:ascii="Museo Sans 300" w:hAnsi="Museo Sans 300"/>
          <w:sz w:val="20"/>
          <w:szCs w:val="20"/>
        </w:rPr>
      </w:pPr>
    </w:p>
    <w:p w14:paraId="6467625E" w14:textId="0E5794CD" w:rsidR="00D147FB" w:rsidRPr="00A002C4" w:rsidRDefault="00D147FB" w:rsidP="00D147FB">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982F52">
        <w:rPr>
          <w:rFonts w:ascii="Museo Sans 300" w:hAnsi="Museo Sans 300"/>
          <w:sz w:val="20"/>
          <w:szCs w:val="20"/>
          <w:lang w:eastAsia="es-SV"/>
        </w:rPr>
        <w:t>XXXXXXX</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w:t>
      </w:r>
      <w:r w:rsidR="00E441B3">
        <w:rPr>
          <w:rFonts w:ascii="Museo Sans 300" w:eastAsia="Times New Roman" w:hAnsi="Museo Sans 300"/>
          <w:sz w:val="20"/>
          <w:szCs w:val="20"/>
          <w:lang w:eastAsia="es-ES"/>
        </w:rPr>
        <w:t>l</w:t>
      </w:r>
      <w:r w:rsidRPr="5F45383D">
        <w:rPr>
          <w:rFonts w:ascii="Museo Sans 300" w:eastAsia="Times New Roman" w:hAnsi="Museo Sans 300"/>
          <w:sz w:val="20"/>
          <w:szCs w:val="20"/>
          <w:lang w:eastAsia="es-ES"/>
        </w:rPr>
        <w:t xml:space="preserve"> usuari</w:t>
      </w:r>
      <w:r w:rsidR="00E441B3">
        <w:rPr>
          <w:rFonts w:ascii="Museo Sans 300" w:eastAsia="Times New Roman" w:hAnsi="Museo Sans 300"/>
          <w:sz w:val="20"/>
          <w:szCs w:val="20"/>
          <w:lang w:eastAsia="es-ES"/>
        </w:rPr>
        <w:t>o</w:t>
      </w:r>
      <w:r>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sidR="00E441B3">
        <w:rPr>
          <w:rFonts w:ascii="Museo Sans 300" w:hAnsi="Museo Sans 300"/>
          <w:sz w:val="20"/>
          <w:szCs w:val="20"/>
        </w:rPr>
        <w:t>SETECIENTOS VEINTISIETE</w:t>
      </w:r>
      <w:r w:rsidR="00D739B1">
        <w:rPr>
          <w:rFonts w:ascii="Museo Sans 300" w:hAnsi="Museo Sans 300"/>
          <w:sz w:val="20"/>
          <w:szCs w:val="20"/>
        </w:rPr>
        <w:t xml:space="preserve"> </w:t>
      </w:r>
      <w:r w:rsidR="00E441B3">
        <w:rPr>
          <w:rFonts w:ascii="Museo Sans 300" w:hAnsi="Museo Sans 300"/>
          <w:sz w:val="20"/>
          <w:szCs w:val="20"/>
        </w:rPr>
        <w:t>31</w:t>
      </w:r>
      <w:r w:rsidR="00D739B1">
        <w:rPr>
          <w:rFonts w:ascii="Museo Sans 300" w:hAnsi="Museo Sans 300"/>
          <w:sz w:val="20"/>
          <w:szCs w:val="20"/>
        </w:rPr>
        <w:t xml:space="preserve">/100 DÓLARES DE LOS ESTADOS UNIDOS DE AMÉRICA (USD </w:t>
      </w:r>
      <w:r w:rsidR="00E441B3">
        <w:rPr>
          <w:rFonts w:ascii="Museo Sans 300" w:hAnsi="Museo Sans 300"/>
          <w:sz w:val="20"/>
          <w:szCs w:val="20"/>
        </w:rPr>
        <w:t>727.31</w:t>
      </w:r>
      <w:r w:rsidR="00D739B1">
        <w:rPr>
          <w:rFonts w:ascii="Museo Sans 300" w:hAnsi="Museo Sans 300"/>
          <w:sz w:val="20"/>
          <w:szCs w:val="20"/>
        </w:rPr>
        <w:t>)</w:t>
      </w:r>
      <w:r w:rsidR="00872585">
        <w:rPr>
          <w:rFonts w:ascii="Museo Sans 300" w:hAnsi="Museo Sans 300"/>
          <w:sz w:val="20"/>
          <w:szCs w:val="20"/>
        </w:rPr>
        <w:t xml:space="preserve"> </w:t>
      </w:r>
      <w:r w:rsidRPr="5F45383D">
        <w:rPr>
          <w:rFonts w:ascii="Museo Sans 300" w:eastAsia="Calibri" w:hAnsi="Museo Sans 300"/>
          <w:sz w:val="20"/>
          <w:szCs w:val="20"/>
          <w:lang w:eastAsia="es-ES"/>
        </w:rPr>
        <w:t>IVA incluido, en concepto de energía no registrada</w:t>
      </w:r>
      <w:r w:rsidR="00954C46">
        <w:rPr>
          <w:rFonts w:ascii="Museo Sans 300" w:eastAsia="Calibri" w:hAnsi="Museo Sans 300"/>
          <w:sz w:val="20"/>
          <w:szCs w:val="20"/>
          <w:lang w:eastAsia="es-ES"/>
        </w:rPr>
        <w:t>.</w:t>
      </w:r>
    </w:p>
    <w:p w14:paraId="6D359DC4" w14:textId="77777777" w:rsidR="00D147FB" w:rsidRDefault="00D147FB" w:rsidP="00D147FB">
      <w:pPr>
        <w:spacing w:after="0" w:line="240" w:lineRule="auto"/>
        <w:ind w:left="360"/>
        <w:jc w:val="both"/>
        <w:rPr>
          <w:rFonts w:ascii="Museo Sans 300" w:hAnsi="Museo Sans 300"/>
          <w:sz w:val="20"/>
          <w:szCs w:val="20"/>
        </w:rPr>
      </w:pPr>
    </w:p>
    <w:p w14:paraId="36762311" w14:textId="4552F2C2" w:rsidR="00F54E55" w:rsidRPr="00904892" w:rsidRDefault="00D147FB" w:rsidP="007D0797">
      <w:pPr>
        <w:numPr>
          <w:ilvl w:val="0"/>
          <w:numId w:val="2"/>
        </w:numPr>
        <w:spacing w:after="0" w:line="240" w:lineRule="auto"/>
        <w:ind w:left="357" w:hanging="357"/>
        <w:jc w:val="both"/>
        <w:rPr>
          <w:rFonts w:ascii="Museo Sans 300" w:hAnsi="Museo Sans 300"/>
          <w:sz w:val="20"/>
          <w:szCs w:val="20"/>
          <w:lang w:eastAsia="es-SV"/>
        </w:rPr>
      </w:pPr>
      <w:r w:rsidRPr="66797B54">
        <w:rPr>
          <w:rFonts w:ascii="Museo Sans 300" w:hAnsi="Museo Sans 300"/>
          <w:sz w:val="20"/>
          <w:szCs w:val="20"/>
          <w:lang w:eastAsia="es-SV"/>
        </w:rPr>
        <w:t xml:space="preserve">Establecer que en el suministro identificado con el NIC </w:t>
      </w:r>
      <w:r w:rsidR="00982F52">
        <w:rPr>
          <w:rFonts w:ascii="Museo Sans 300" w:eastAsia="Times New Roman" w:hAnsi="Museo Sans 300"/>
          <w:sz w:val="20"/>
          <w:szCs w:val="20"/>
          <w:lang w:eastAsia="es-ES"/>
        </w:rPr>
        <w:t>XXXXXXX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D739B1">
        <w:rPr>
          <w:rFonts w:ascii="Museo Sans 300" w:eastAsia="Times New Roman" w:hAnsi="Museo Sans 300"/>
          <w:sz w:val="20"/>
          <w:szCs w:val="20"/>
          <w:lang w:eastAsia="es-ES"/>
        </w:rPr>
        <w:t>AES CLESA y Cía., S. en C. de C.V.</w:t>
      </w:r>
      <w:r w:rsidRPr="66797B54">
        <w:rPr>
          <w:rFonts w:ascii="Museo Sans 300" w:eastAsia="Times New Roman" w:hAnsi="Museo Sans 300"/>
          <w:sz w:val="20"/>
          <w:szCs w:val="20"/>
          <w:lang w:eastAsia="es-ES"/>
        </w:rPr>
        <w:t xml:space="preserve"> tiene el derecho a recuperar la </w:t>
      </w:r>
      <w:r>
        <w:rPr>
          <w:rFonts w:ascii="Museo Sans 300" w:eastAsia="Times New Roman" w:hAnsi="Museo Sans 300"/>
          <w:sz w:val="20"/>
          <w:szCs w:val="20"/>
          <w:lang w:eastAsia="es-ES"/>
        </w:rPr>
        <w:t xml:space="preserve">cantidad de </w:t>
      </w:r>
      <w:r w:rsidR="00E441B3">
        <w:rPr>
          <w:rFonts w:ascii="Museo Sans 300" w:eastAsia="Times New Roman" w:hAnsi="Museo Sans 300"/>
          <w:sz w:val="20"/>
          <w:szCs w:val="20"/>
          <w:lang w:eastAsia="es-ES"/>
        </w:rPr>
        <w:t>CIENTO VEINTITRÉS</w:t>
      </w:r>
      <w:r w:rsidR="00B14134">
        <w:rPr>
          <w:rFonts w:ascii="Museo Sans 300" w:eastAsia="Times New Roman" w:hAnsi="Museo Sans 300"/>
          <w:sz w:val="20"/>
          <w:szCs w:val="20"/>
          <w:lang w:eastAsia="es-ES"/>
        </w:rPr>
        <w:t xml:space="preserve"> </w:t>
      </w:r>
      <w:r w:rsidR="00E441B3">
        <w:rPr>
          <w:rFonts w:ascii="Museo Sans 300" w:eastAsia="Times New Roman" w:hAnsi="Museo Sans 300"/>
          <w:sz w:val="20"/>
          <w:szCs w:val="20"/>
          <w:lang w:eastAsia="es-ES"/>
        </w:rPr>
        <w:t>48</w:t>
      </w:r>
      <w:r w:rsidR="00B14134">
        <w:rPr>
          <w:rFonts w:ascii="Museo Sans 300" w:eastAsia="Times New Roman" w:hAnsi="Museo Sans 300"/>
          <w:sz w:val="20"/>
          <w:szCs w:val="20"/>
          <w:lang w:eastAsia="es-ES"/>
        </w:rPr>
        <w:t xml:space="preserve">/100 DÓLARES DE LOS ESTADOS UNIDOS DE AMÉRICA (USD </w:t>
      </w:r>
      <w:r w:rsidR="00E441B3">
        <w:rPr>
          <w:rFonts w:ascii="Museo Sans 300" w:eastAsia="Times New Roman" w:hAnsi="Museo Sans 300"/>
          <w:sz w:val="20"/>
          <w:szCs w:val="20"/>
          <w:lang w:eastAsia="es-ES"/>
        </w:rPr>
        <w:t>123.48</w:t>
      </w:r>
      <w:r w:rsidR="00B14134">
        <w:rPr>
          <w:rFonts w:ascii="Museo Sans 300" w:eastAsia="Times New Roman" w:hAnsi="Museo Sans 300"/>
          <w:sz w:val="20"/>
          <w:szCs w:val="20"/>
          <w:lang w:eastAsia="es-ES"/>
        </w:rPr>
        <w:t>)</w:t>
      </w:r>
      <w:r>
        <w:rPr>
          <w:rFonts w:ascii="Museo Sans 300" w:hAnsi="Museo Sans 300"/>
          <w:sz w:val="20"/>
          <w:szCs w:val="20"/>
          <w:lang w:eastAsia="es-ES"/>
        </w:rPr>
        <w:t xml:space="preserve"> IVA incluido, en concepto de energía no registrada por medidor defectuoso</w:t>
      </w:r>
      <w:r w:rsidR="007D0797">
        <w:rPr>
          <w:rFonts w:ascii="Museo Sans 300" w:hAnsi="Museo Sans 300"/>
          <w:sz w:val="20"/>
          <w:szCs w:val="20"/>
          <w:lang w:eastAsia="es-ES"/>
        </w:rPr>
        <w:t>,</w:t>
      </w:r>
      <w:r w:rsidR="00F54E55" w:rsidRPr="00904892">
        <w:rPr>
          <w:rFonts w:ascii="Museo Sans 300" w:hAnsi="Museo Sans 300"/>
          <w:sz w:val="20"/>
          <w:szCs w:val="20"/>
          <w:lang w:eastAsia="es-SV"/>
        </w:rPr>
        <w:t xml:space="preserve"> </w:t>
      </w:r>
      <w:r w:rsidR="00C077E0">
        <w:rPr>
          <w:rFonts w:ascii="Museo Sans 300" w:hAnsi="Museo Sans 300"/>
          <w:sz w:val="20"/>
          <w:szCs w:val="20"/>
          <w:lang w:eastAsia="es-SV"/>
        </w:rPr>
        <w:t>de conformidad con lo establecido en el artículo 35 inciso tercero de</w:t>
      </w:r>
      <w:r w:rsidR="00F54E55" w:rsidRPr="00904892">
        <w:rPr>
          <w:rFonts w:ascii="Museo Sans 300" w:hAnsi="Museo Sans 300"/>
          <w:sz w:val="20"/>
          <w:szCs w:val="20"/>
          <w:lang w:eastAsia="es-SV"/>
        </w:rPr>
        <w:t xml:space="preserve"> los Términos y Condiciones Generales al Consumidor Final del Pliego Tarifario aplicables para el año 2020.</w:t>
      </w:r>
    </w:p>
    <w:p w14:paraId="7BBDF7EF" w14:textId="77777777" w:rsidR="00F54E55" w:rsidRDefault="00F54E55" w:rsidP="00D147FB">
      <w:pPr>
        <w:spacing w:after="0" w:line="240" w:lineRule="auto"/>
        <w:ind w:left="360"/>
        <w:jc w:val="both"/>
        <w:rPr>
          <w:rFonts w:ascii="Museo Sans 300" w:eastAsia="Times New Roman" w:hAnsi="Museo Sans 300"/>
          <w:sz w:val="20"/>
          <w:szCs w:val="20"/>
          <w:lang w:val="es-ES" w:eastAsia="es-SV"/>
        </w:rPr>
      </w:pPr>
    </w:p>
    <w:p w14:paraId="4969A0BB" w14:textId="178EEB2E" w:rsidR="00DC56E4" w:rsidRDefault="00D147FB" w:rsidP="00DC56E4">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w:t>
      </w:r>
      <w:r w:rsidR="00E701D1">
        <w:rPr>
          <w:rFonts w:ascii="Museo Sans 300" w:eastAsia="Times New Roman" w:hAnsi="Museo Sans 300"/>
          <w:sz w:val="20"/>
          <w:szCs w:val="20"/>
          <w:lang w:val="es-ES" w:eastAsia="es-SV"/>
        </w:rPr>
        <w:t>IT-</w:t>
      </w:r>
      <w:r w:rsidR="00AF6CF3">
        <w:rPr>
          <w:rFonts w:ascii="Museo Sans 300" w:eastAsia="Times New Roman" w:hAnsi="Museo Sans 300"/>
          <w:sz w:val="20"/>
          <w:szCs w:val="20"/>
          <w:lang w:val="es-ES" w:eastAsia="es-SV"/>
        </w:rPr>
        <w:t>00</w:t>
      </w:r>
      <w:r w:rsidR="00E36FCA">
        <w:rPr>
          <w:rFonts w:ascii="Museo Sans 300" w:eastAsia="Times New Roman" w:hAnsi="Museo Sans 300"/>
          <w:sz w:val="20"/>
          <w:szCs w:val="20"/>
          <w:lang w:val="es-ES" w:eastAsia="es-SV"/>
        </w:rPr>
        <w:t>9</w:t>
      </w:r>
      <w:r w:rsidR="00AF6CF3">
        <w:rPr>
          <w:rFonts w:ascii="Museo Sans 300" w:eastAsia="Times New Roman" w:hAnsi="Museo Sans 300"/>
          <w:sz w:val="20"/>
          <w:szCs w:val="20"/>
          <w:lang w:val="es-ES" w:eastAsia="es-SV"/>
        </w:rPr>
        <w:t>5-CAU-21</w:t>
      </w:r>
      <w:r w:rsidRPr="00A002C4">
        <w:rPr>
          <w:rFonts w:ascii="Museo Sans 300" w:eastAsia="Times New Roman" w:hAnsi="Museo Sans 300"/>
          <w:sz w:val="20"/>
          <w:szCs w:val="20"/>
          <w:lang w:val="es-ES" w:eastAsia="es-SV"/>
        </w:rPr>
        <w:t xml:space="preserve"> rendido por el CAU de la SIGET</w:t>
      </w:r>
      <w:r w:rsidR="0043030E">
        <w:rPr>
          <w:rFonts w:ascii="Museo Sans 300" w:eastAsia="Times New Roman" w:hAnsi="Museo Sans 300"/>
          <w:sz w:val="20"/>
          <w:szCs w:val="20"/>
          <w:lang w:val="es-ES" w:eastAsia="es-SV"/>
        </w:rPr>
        <w:t>.</w:t>
      </w:r>
      <w:r w:rsidRPr="00A002C4">
        <w:rPr>
          <w:rFonts w:ascii="Museo Sans 300" w:eastAsia="Times New Roman" w:hAnsi="Museo Sans 300"/>
          <w:sz w:val="20"/>
          <w:szCs w:val="20"/>
          <w:lang w:val="es-ES" w:eastAsia="es-SV"/>
        </w:rPr>
        <w:t xml:space="preserve">  </w:t>
      </w:r>
    </w:p>
    <w:p w14:paraId="084ECA90" w14:textId="77777777" w:rsidR="00DC56E4" w:rsidRPr="004D48D8" w:rsidRDefault="00DC56E4" w:rsidP="004D48D8">
      <w:pPr>
        <w:spacing w:after="0" w:line="240" w:lineRule="auto"/>
        <w:ind w:left="360"/>
        <w:jc w:val="both"/>
        <w:rPr>
          <w:rFonts w:ascii="Museo Sans 300" w:eastAsia="Times New Roman" w:hAnsi="Museo Sans 300"/>
          <w:sz w:val="20"/>
          <w:szCs w:val="20"/>
          <w:lang w:val="es-ES" w:eastAsia="es-SV"/>
        </w:rPr>
      </w:pPr>
    </w:p>
    <w:p w14:paraId="39D7E5FA" w14:textId="24C6BDF3"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ificar este acuerdo</w:t>
      </w:r>
      <w:r w:rsidR="00E441B3">
        <w:rPr>
          <w:rFonts w:ascii="Museo Sans 300" w:hAnsi="Museo Sans 300"/>
          <w:sz w:val="20"/>
          <w:szCs w:val="20"/>
          <w:lang w:eastAsia="es-SV"/>
        </w:rPr>
        <w:t xml:space="preserve"> al señor </w:t>
      </w:r>
      <w:r w:rsidR="00982F52">
        <w:rPr>
          <w:rFonts w:ascii="Museo Sans 300" w:hAnsi="Museo Sans 300"/>
          <w:sz w:val="20"/>
          <w:szCs w:val="20"/>
          <w:lang w:eastAsia="es-SV"/>
        </w:rPr>
        <w:t>XXXXXXX</w:t>
      </w:r>
      <w:r w:rsidR="00E441B3">
        <w:rPr>
          <w:rFonts w:ascii="Museo Sans 300" w:hAnsi="Museo Sans 300"/>
          <w:sz w:val="20"/>
          <w:szCs w:val="20"/>
          <w:lang w:eastAsia="es-SV"/>
        </w:rPr>
        <w:t xml:space="preserve">, apoderado general judicial del señor </w:t>
      </w:r>
      <w:r w:rsidR="00982F52">
        <w:rPr>
          <w:rFonts w:ascii="Museo Sans 300" w:hAnsi="Museo Sans 300"/>
          <w:sz w:val="20"/>
          <w:szCs w:val="20"/>
          <w:lang w:eastAsia="es-SV"/>
        </w:rPr>
        <w:t>XXXXXXX</w:t>
      </w:r>
      <w:r w:rsidR="00F56256">
        <w:rPr>
          <w:rFonts w:ascii="Museo Sans 300" w:hAnsi="Museo Sans 300"/>
          <w:sz w:val="20"/>
          <w:szCs w:val="20"/>
          <w:lang w:eastAsia="es-SV"/>
        </w:rPr>
        <w:t>,</w:t>
      </w:r>
      <w:r w:rsidR="002A0290">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sidR="00D739B1">
        <w:rPr>
          <w:rFonts w:ascii="Museo Sans 300" w:hAnsi="Museo Sans 300"/>
          <w:sz w:val="20"/>
          <w:szCs w:val="20"/>
          <w:lang w:eastAsia="es-SV"/>
        </w:rPr>
        <w:t>AES CLESA y Cía., S. en C. de C.V.</w:t>
      </w:r>
    </w:p>
    <w:p w14:paraId="0CA77451" w14:textId="33FEC853" w:rsidR="009A69A9" w:rsidRDefault="009A69A9" w:rsidP="00052CF9">
      <w:pPr>
        <w:spacing w:after="0" w:line="0" w:lineRule="atLeast"/>
        <w:ind w:left="360"/>
        <w:jc w:val="both"/>
        <w:rPr>
          <w:rFonts w:ascii="Museo Sans 300" w:hAnsi="Museo Sans 300"/>
          <w:sz w:val="20"/>
          <w:szCs w:val="20"/>
          <w:lang w:eastAsia="es-SV"/>
        </w:rPr>
      </w:pPr>
    </w:p>
    <w:p w14:paraId="73342BF7" w14:textId="091AE96F" w:rsidR="00872585" w:rsidRDefault="00872585" w:rsidP="00052CF9">
      <w:pPr>
        <w:spacing w:after="0" w:line="0" w:lineRule="atLeast"/>
        <w:ind w:left="360"/>
        <w:jc w:val="both"/>
        <w:rPr>
          <w:rFonts w:ascii="Museo Sans 300" w:hAnsi="Museo Sans 300"/>
          <w:sz w:val="20"/>
          <w:szCs w:val="20"/>
          <w:lang w:eastAsia="es-SV"/>
        </w:rPr>
      </w:pPr>
    </w:p>
    <w:p w14:paraId="6879F601" w14:textId="77777777" w:rsidR="00872585" w:rsidRDefault="00872585" w:rsidP="00052CF9">
      <w:pPr>
        <w:spacing w:after="0" w:line="0" w:lineRule="atLeast"/>
        <w:ind w:left="360"/>
        <w:jc w:val="both"/>
        <w:rPr>
          <w:rFonts w:ascii="Museo Sans 300" w:hAnsi="Museo Sans 300"/>
          <w:sz w:val="20"/>
          <w:szCs w:val="20"/>
          <w:lang w:eastAsia="es-SV"/>
        </w:rPr>
      </w:pPr>
    </w:p>
    <w:p w14:paraId="72B5EBC9" w14:textId="77777777" w:rsidR="00C077E0" w:rsidRPr="007B7B0C" w:rsidRDefault="00C077E0" w:rsidP="007575D7">
      <w:pPr>
        <w:spacing w:after="0" w:line="0" w:lineRule="atLeast"/>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15D5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9B037" w14:textId="77777777" w:rsidR="00895F50" w:rsidRDefault="00895F50">
      <w:pPr>
        <w:spacing w:after="0" w:line="240" w:lineRule="auto"/>
      </w:pPr>
      <w:r>
        <w:separator/>
      </w:r>
    </w:p>
  </w:endnote>
  <w:endnote w:type="continuationSeparator" w:id="0">
    <w:p w14:paraId="1EF3B4E4" w14:textId="77777777" w:rsidR="00895F50" w:rsidRDefault="00895F50">
      <w:pPr>
        <w:spacing w:after="0" w:line="240" w:lineRule="auto"/>
      </w:pPr>
      <w:r>
        <w:continuationSeparator/>
      </w:r>
    </w:p>
  </w:endnote>
  <w:endnote w:type="continuationNotice" w:id="1">
    <w:p w14:paraId="774F24FC" w14:textId="77777777" w:rsidR="00895F50" w:rsidRDefault="00895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B1320C" w:rsidRDefault="00B1320C">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B1320C" w:rsidRDefault="00B132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B1320C" w:rsidRDefault="00B1320C">
    <w:pPr>
      <w:pStyle w:val="Piedepgina"/>
      <w:jc w:val="right"/>
    </w:pPr>
  </w:p>
  <w:p w14:paraId="30BB2B27" w14:textId="6A4BF9B5" w:rsidR="00B1320C" w:rsidRPr="007575D7" w:rsidRDefault="00B1320C" w:rsidP="1516D086">
    <w:pPr>
      <w:pStyle w:val="Piedepgina"/>
      <w:jc w:val="center"/>
      <w:rPr>
        <w:rFonts w:ascii="Museo Sans 300" w:hAnsi="Museo Sans 300"/>
        <w:b/>
        <w:bCs/>
        <w:noProof/>
        <w:sz w:val="16"/>
        <w:szCs w:val="16"/>
        <w:lang w:val="es-ES"/>
      </w:rPr>
    </w:pPr>
    <w:r w:rsidRPr="007575D7">
      <w:rPr>
        <w:rFonts w:ascii="Museo Sans 300" w:hAnsi="Museo Sans 300"/>
        <w:sz w:val="16"/>
        <w:szCs w:val="16"/>
        <w:lang w:val="es-ES"/>
      </w:rPr>
      <w:t xml:space="preserve">Página </w:t>
    </w:r>
    <w:r w:rsidRPr="007575D7">
      <w:rPr>
        <w:rFonts w:ascii="Museo Sans 300" w:hAnsi="Museo Sans 300"/>
        <w:b/>
        <w:bCs/>
        <w:noProof/>
        <w:sz w:val="16"/>
        <w:szCs w:val="16"/>
        <w:lang w:val="es-ES"/>
      </w:rPr>
      <w:fldChar w:fldCharType="begin"/>
    </w:r>
    <w:r w:rsidRPr="007575D7">
      <w:rPr>
        <w:rFonts w:ascii="Museo Sans 300" w:hAnsi="Museo Sans 300"/>
        <w:b/>
        <w:bCs/>
        <w:sz w:val="16"/>
        <w:szCs w:val="16"/>
      </w:rPr>
      <w:instrText>PAGE  \* Arabic  \* MERGEFORMAT</w:instrText>
    </w:r>
    <w:r w:rsidRPr="007575D7">
      <w:rPr>
        <w:rFonts w:ascii="Museo Sans 300" w:hAnsi="Museo Sans 300"/>
        <w:b/>
        <w:bCs/>
        <w:sz w:val="16"/>
        <w:szCs w:val="16"/>
      </w:rPr>
      <w:fldChar w:fldCharType="separate"/>
    </w:r>
    <w:r w:rsidR="007A78AE" w:rsidRPr="007A78AE">
      <w:rPr>
        <w:rFonts w:ascii="Museo Sans 300" w:hAnsi="Museo Sans 300"/>
        <w:b/>
        <w:bCs/>
        <w:noProof/>
        <w:sz w:val="16"/>
        <w:szCs w:val="16"/>
        <w:lang w:val="es-ES"/>
      </w:rPr>
      <w:t>11</w:t>
    </w:r>
    <w:r w:rsidRPr="007575D7">
      <w:rPr>
        <w:rFonts w:ascii="Museo Sans 300" w:hAnsi="Museo Sans 300"/>
        <w:b/>
        <w:bCs/>
        <w:noProof/>
        <w:sz w:val="16"/>
        <w:szCs w:val="16"/>
        <w:lang w:val="es-ES"/>
      </w:rPr>
      <w:fldChar w:fldCharType="end"/>
    </w:r>
    <w:r w:rsidRPr="007575D7">
      <w:rPr>
        <w:rFonts w:ascii="Museo Sans 300" w:hAnsi="Museo Sans 300"/>
        <w:sz w:val="16"/>
        <w:szCs w:val="16"/>
        <w:lang w:val="es-ES"/>
      </w:rPr>
      <w:t xml:space="preserve"> de </w:t>
    </w:r>
    <w:r w:rsidRPr="007575D7">
      <w:rPr>
        <w:rFonts w:ascii="Museo Sans 300" w:hAnsi="Museo Sans 300"/>
        <w:b/>
        <w:bCs/>
        <w:noProof/>
        <w:sz w:val="16"/>
        <w:szCs w:val="16"/>
        <w:lang w:val="es-ES"/>
      </w:rPr>
      <w:fldChar w:fldCharType="begin"/>
    </w:r>
    <w:r w:rsidRPr="007575D7">
      <w:rPr>
        <w:sz w:val="16"/>
        <w:szCs w:val="16"/>
      </w:rPr>
      <w:instrText>NUMPAGES  \* Arabic  \* MERGEFORMAT</w:instrText>
    </w:r>
    <w:r w:rsidRPr="007575D7">
      <w:rPr>
        <w:sz w:val="16"/>
        <w:szCs w:val="16"/>
      </w:rPr>
      <w:fldChar w:fldCharType="separate"/>
    </w:r>
    <w:r w:rsidR="007A78AE" w:rsidRPr="007A78AE">
      <w:rPr>
        <w:rFonts w:ascii="Museo Sans 300" w:hAnsi="Museo Sans 300"/>
        <w:b/>
        <w:bCs/>
        <w:noProof/>
        <w:sz w:val="16"/>
        <w:szCs w:val="16"/>
        <w:lang w:val="es-ES"/>
      </w:rPr>
      <w:t>11</w:t>
    </w:r>
    <w:r w:rsidRPr="007575D7">
      <w:rPr>
        <w:rFonts w:ascii="Museo Sans 300" w:hAnsi="Museo Sans 300"/>
        <w:b/>
        <w:bCs/>
        <w:noProof/>
        <w:sz w:val="16"/>
        <w:szCs w:val="16"/>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B1320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B1320C" w:rsidRPr="009A54A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B1320C" w:rsidRPr="00642D2E" w:rsidRDefault="00B1320C"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1E95" w14:textId="77777777" w:rsidR="00895F50" w:rsidRDefault="00895F50">
      <w:pPr>
        <w:spacing w:after="0" w:line="240" w:lineRule="auto"/>
      </w:pPr>
      <w:r>
        <w:separator/>
      </w:r>
    </w:p>
  </w:footnote>
  <w:footnote w:type="continuationSeparator" w:id="0">
    <w:p w14:paraId="0CD9BC6F" w14:textId="77777777" w:rsidR="00895F50" w:rsidRDefault="00895F50">
      <w:pPr>
        <w:spacing w:after="0" w:line="240" w:lineRule="auto"/>
      </w:pPr>
      <w:r>
        <w:continuationSeparator/>
      </w:r>
    </w:p>
  </w:footnote>
  <w:footnote w:type="continuationNotice" w:id="1">
    <w:p w14:paraId="689F993F" w14:textId="77777777" w:rsidR="00895F50" w:rsidRDefault="00895F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B1320C" w:rsidRDefault="00B1320C">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B1320C" w:rsidRDefault="00B1320C" w:rsidP="00754E7A">
    <w:pPr>
      <w:outlineLvl w:val="1"/>
    </w:pPr>
    <w:r>
      <w:rPr>
        <w:noProof/>
        <w:lang w:eastAsia="es-SV"/>
      </w:rPr>
      <w:drawing>
        <wp:inline distT="0" distB="0" distL="0" distR="0" wp14:anchorId="5D344DBF" wp14:editId="36BAAE86">
          <wp:extent cx="1914525" cy="619125"/>
          <wp:effectExtent l="0" t="0" r="9525" b="9525"/>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B1320C" w:rsidRPr="00754E7A" w:rsidRDefault="00B1320C"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hybridMultilevel"/>
    <w:tmpl w:val="1FA08B44"/>
    <w:lvl w:ilvl="0" w:tplc="A1C2FB40">
      <w:start w:val="1"/>
      <w:numFmt w:val="bullet"/>
      <w:lvlText w:val=""/>
      <w:lvlJc w:val="left"/>
      <w:pPr>
        <w:tabs>
          <w:tab w:val="num" w:pos="720"/>
        </w:tabs>
        <w:ind w:left="720" w:hanging="360"/>
      </w:pPr>
      <w:rPr>
        <w:rFonts w:ascii="Symbol" w:hAnsi="Symbol" w:hint="default"/>
        <w:sz w:val="20"/>
      </w:rPr>
    </w:lvl>
    <w:lvl w:ilvl="1" w:tplc="7576ACF8" w:tentative="1">
      <w:start w:val="1"/>
      <w:numFmt w:val="bullet"/>
      <w:lvlText w:val=""/>
      <w:lvlJc w:val="left"/>
      <w:pPr>
        <w:tabs>
          <w:tab w:val="num" w:pos="1440"/>
        </w:tabs>
        <w:ind w:left="1440" w:hanging="360"/>
      </w:pPr>
      <w:rPr>
        <w:rFonts w:ascii="Symbol" w:hAnsi="Symbol" w:hint="default"/>
        <w:sz w:val="20"/>
      </w:rPr>
    </w:lvl>
    <w:lvl w:ilvl="2" w:tplc="46906854" w:tentative="1">
      <w:start w:val="1"/>
      <w:numFmt w:val="bullet"/>
      <w:lvlText w:val=""/>
      <w:lvlJc w:val="left"/>
      <w:pPr>
        <w:tabs>
          <w:tab w:val="num" w:pos="2160"/>
        </w:tabs>
        <w:ind w:left="2160" w:hanging="360"/>
      </w:pPr>
      <w:rPr>
        <w:rFonts w:ascii="Symbol" w:hAnsi="Symbol" w:hint="default"/>
        <w:sz w:val="20"/>
      </w:rPr>
    </w:lvl>
    <w:lvl w:ilvl="3" w:tplc="E014FFB0" w:tentative="1">
      <w:start w:val="1"/>
      <w:numFmt w:val="bullet"/>
      <w:lvlText w:val=""/>
      <w:lvlJc w:val="left"/>
      <w:pPr>
        <w:tabs>
          <w:tab w:val="num" w:pos="2880"/>
        </w:tabs>
        <w:ind w:left="2880" w:hanging="360"/>
      </w:pPr>
      <w:rPr>
        <w:rFonts w:ascii="Symbol" w:hAnsi="Symbol" w:hint="default"/>
        <w:sz w:val="20"/>
      </w:rPr>
    </w:lvl>
    <w:lvl w:ilvl="4" w:tplc="A8D68B84" w:tentative="1">
      <w:start w:val="1"/>
      <w:numFmt w:val="bullet"/>
      <w:lvlText w:val=""/>
      <w:lvlJc w:val="left"/>
      <w:pPr>
        <w:tabs>
          <w:tab w:val="num" w:pos="3600"/>
        </w:tabs>
        <w:ind w:left="3600" w:hanging="360"/>
      </w:pPr>
      <w:rPr>
        <w:rFonts w:ascii="Symbol" w:hAnsi="Symbol" w:hint="default"/>
        <w:sz w:val="20"/>
      </w:rPr>
    </w:lvl>
    <w:lvl w:ilvl="5" w:tplc="F240301E" w:tentative="1">
      <w:start w:val="1"/>
      <w:numFmt w:val="bullet"/>
      <w:lvlText w:val=""/>
      <w:lvlJc w:val="left"/>
      <w:pPr>
        <w:tabs>
          <w:tab w:val="num" w:pos="4320"/>
        </w:tabs>
        <w:ind w:left="4320" w:hanging="360"/>
      </w:pPr>
      <w:rPr>
        <w:rFonts w:ascii="Symbol" w:hAnsi="Symbol" w:hint="default"/>
        <w:sz w:val="20"/>
      </w:rPr>
    </w:lvl>
    <w:lvl w:ilvl="6" w:tplc="543600F0" w:tentative="1">
      <w:start w:val="1"/>
      <w:numFmt w:val="bullet"/>
      <w:lvlText w:val=""/>
      <w:lvlJc w:val="left"/>
      <w:pPr>
        <w:tabs>
          <w:tab w:val="num" w:pos="5040"/>
        </w:tabs>
        <w:ind w:left="5040" w:hanging="360"/>
      </w:pPr>
      <w:rPr>
        <w:rFonts w:ascii="Symbol" w:hAnsi="Symbol" w:hint="default"/>
        <w:sz w:val="20"/>
      </w:rPr>
    </w:lvl>
    <w:lvl w:ilvl="7" w:tplc="48FA0A92" w:tentative="1">
      <w:start w:val="1"/>
      <w:numFmt w:val="bullet"/>
      <w:lvlText w:val=""/>
      <w:lvlJc w:val="left"/>
      <w:pPr>
        <w:tabs>
          <w:tab w:val="num" w:pos="5760"/>
        </w:tabs>
        <w:ind w:left="5760" w:hanging="360"/>
      </w:pPr>
      <w:rPr>
        <w:rFonts w:ascii="Symbol" w:hAnsi="Symbol" w:hint="default"/>
        <w:sz w:val="20"/>
      </w:rPr>
    </w:lvl>
    <w:lvl w:ilvl="8" w:tplc="CAACBCD4"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hybridMultilevel"/>
    <w:tmpl w:val="9404C630"/>
    <w:lvl w:ilvl="0" w:tplc="F10E6406">
      <w:numFmt w:val="bullet"/>
      <w:lvlText w:val=""/>
      <w:lvlJc w:val="left"/>
      <w:pPr>
        <w:ind w:left="720" w:hanging="360"/>
      </w:pPr>
      <w:rPr>
        <w:rFonts w:ascii="Symbol" w:hAnsi="Symbol"/>
        <w:sz w:val="20"/>
      </w:rPr>
    </w:lvl>
    <w:lvl w:ilvl="1" w:tplc="C570F4D0">
      <w:numFmt w:val="bullet"/>
      <w:lvlText w:val="o"/>
      <w:lvlJc w:val="left"/>
      <w:pPr>
        <w:ind w:left="1440" w:hanging="360"/>
      </w:pPr>
      <w:rPr>
        <w:rFonts w:ascii="Courier New" w:hAnsi="Courier New"/>
        <w:sz w:val="20"/>
      </w:rPr>
    </w:lvl>
    <w:lvl w:ilvl="2" w:tplc="51B61D84">
      <w:numFmt w:val="bullet"/>
      <w:lvlText w:val=""/>
      <w:lvlJc w:val="left"/>
      <w:pPr>
        <w:ind w:left="2160" w:hanging="360"/>
      </w:pPr>
      <w:rPr>
        <w:rFonts w:ascii="Wingdings" w:hAnsi="Wingdings"/>
        <w:sz w:val="20"/>
      </w:rPr>
    </w:lvl>
    <w:lvl w:ilvl="3" w:tplc="A1C4817C">
      <w:numFmt w:val="bullet"/>
      <w:lvlText w:val=""/>
      <w:lvlJc w:val="left"/>
      <w:pPr>
        <w:ind w:left="2880" w:hanging="360"/>
      </w:pPr>
      <w:rPr>
        <w:rFonts w:ascii="Wingdings" w:hAnsi="Wingdings"/>
        <w:sz w:val="20"/>
      </w:rPr>
    </w:lvl>
    <w:lvl w:ilvl="4" w:tplc="E6306E94">
      <w:numFmt w:val="bullet"/>
      <w:lvlText w:val=""/>
      <w:lvlJc w:val="left"/>
      <w:pPr>
        <w:ind w:left="3600" w:hanging="360"/>
      </w:pPr>
      <w:rPr>
        <w:rFonts w:ascii="Wingdings" w:hAnsi="Wingdings"/>
        <w:sz w:val="20"/>
      </w:rPr>
    </w:lvl>
    <w:lvl w:ilvl="5" w:tplc="C4348B56">
      <w:numFmt w:val="bullet"/>
      <w:lvlText w:val=""/>
      <w:lvlJc w:val="left"/>
      <w:pPr>
        <w:ind w:left="4320" w:hanging="360"/>
      </w:pPr>
      <w:rPr>
        <w:rFonts w:ascii="Wingdings" w:hAnsi="Wingdings"/>
        <w:sz w:val="20"/>
      </w:rPr>
    </w:lvl>
    <w:lvl w:ilvl="6" w:tplc="039CCA82">
      <w:numFmt w:val="bullet"/>
      <w:lvlText w:val=""/>
      <w:lvlJc w:val="left"/>
      <w:pPr>
        <w:ind w:left="5040" w:hanging="360"/>
      </w:pPr>
      <w:rPr>
        <w:rFonts w:ascii="Wingdings" w:hAnsi="Wingdings"/>
        <w:sz w:val="20"/>
      </w:rPr>
    </w:lvl>
    <w:lvl w:ilvl="7" w:tplc="63EE34B0">
      <w:numFmt w:val="bullet"/>
      <w:lvlText w:val=""/>
      <w:lvlJc w:val="left"/>
      <w:pPr>
        <w:ind w:left="5760" w:hanging="360"/>
      </w:pPr>
      <w:rPr>
        <w:rFonts w:ascii="Wingdings" w:hAnsi="Wingdings"/>
        <w:sz w:val="20"/>
      </w:rPr>
    </w:lvl>
    <w:lvl w:ilvl="8" w:tplc="8E4C92E4">
      <w:numFmt w:val="bullet"/>
      <w:lvlText w:val=""/>
      <w:lvlJc w:val="left"/>
      <w:pPr>
        <w:ind w:left="6480" w:hanging="360"/>
      </w:pPr>
      <w:rPr>
        <w:rFonts w:ascii="Wingdings" w:hAnsi="Wingdings"/>
        <w:sz w:val="20"/>
      </w:rPr>
    </w:lvl>
  </w:abstractNum>
  <w:abstractNum w:abstractNumId="3">
    <w:nsid w:val="09386136"/>
    <w:multiLevelType w:val="hybridMultilevel"/>
    <w:tmpl w:val="96F4A740"/>
    <w:lvl w:ilvl="0" w:tplc="CABAC038">
      <w:start w:val="1"/>
      <w:numFmt w:val="decimal"/>
      <w:lvlText w:val="%1."/>
      <w:lvlJc w:val="left"/>
      <w:pPr>
        <w:ind w:left="1244" w:hanging="360"/>
      </w:pPr>
      <w:rPr>
        <w:rFonts w:hint="default"/>
      </w:rPr>
    </w:lvl>
    <w:lvl w:ilvl="1" w:tplc="440A0019" w:tentative="1">
      <w:start w:val="1"/>
      <w:numFmt w:val="lowerLetter"/>
      <w:lvlText w:val="%2."/>
      <w:lvlJc w:val="left"/>
      <w:pPr>
        <w:ind w:left="1964" w:hanging="360"/>
      </w:pPr>
    </w:lvl>
    <w:lvl w:ilvl="2" w:tplc="440A001B" w:tentative="1">
      <w:start w:val="1"/>
      <w:numFmt w:val="lowerRoman"/>
      <w:lvlText w:val="%3."/>
      <w:lvlJc w:val="right"/>
      <w:pPr>
        <w:ind w:left="2684" w:hanging="180"/>
      </w:pPr>
    </w:lvl>
    <w:lvl w:ilvl="3" w:tplc="440A000F" w:tentative="1">
      <w:start w:val="1"/>
      <w:numFmt w:val="decimal"/>
      <w:lvlText w:val="%4."/>
      <w:lvlJc w:val="left"/>
      <w:pPr>
        <w:ind w:left="3404" w:hanging="360"/>
      </w:pPr>
    </w:lvl>
    <w:lvl w:ilvl="4" w:tplc="440A0019" w:tentative="1">
      <w:start w:val="1"/>
      <w:numFmt w:val="lowerLetter"/>
      <w:lvlText w:val="%5."/>
      <w:lvlJc w:val="left"/>
      <w:pPr>
        <w:ind w:left="4124" w:hanging="360"/>
      </w:pPr>
    </w:lvl>
    <w:lvl w:ilvl="5" w:tplc="440A001B" w:tentative="1">
      <w:start w:val="1"/>
      <w:numFmt w:val="lowerRoman"/>
      <w:lvlText w:val="%6."/>
      <w:lvlJc w:val="right"/>
      <w:pPr>
        <w:ind w:left="4844" w:hanging="180"/>
      </w:pPr>
    </w:lvl>
    <w:lvl w:ilvl="6" w:tplc="440A000F" w:tentative="1">
      <w:start w:val="1"/>
      <w:numFmt w:val="decimal"/>
      <w:lvlText w:val="%7."/>
      <w:lvlJc w:val="left"/>
      <w:pPr>
        <w:ind w:left="5564" w:hanging="360"/>
      </w:pPr>
    </w:lvl>
    <w:lvl w:ilvl="7" w:tplc="440A0019" w:tentative="1">
      <w:start w:val="1"/>
      <w:numFmt w:val="lowerLetter"/>
      <w:lvlText w:val="%8."/>
      <w:lvlJc w:val="left"/>
      <w:pPr>
        <w:ind w:left="6284" w:hanging="360"/>
      </w:pPr>
    </w:lvl>
    <w:lvl w:ilvl="8" w:tplc="440A001B" w:tentative="1">
      <w:start w:val="1"/>
      <w:numFmt w:val="lowerRoman"/>
      <w:lvlText w:val="%9."/>
      <w:lvlJc w:val="right"/>
      <w:pPr>
        <w:ind w:left="7004" w:hanging="180"/>
      </w:pPr>
    </w:lvl>
  </w:abstractNum>
  <w:abstractNum w:abstractNumId="4">
    <w:nsid w:val="0BF32061"/>
    <w:multiLevelType w:val="multilevel"/>
    <w:tmpl w:val="945E760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nsid w:val="11BB75BB"/>
    <w:multiLevelType w:val="multilevel"/>
    <w:tmpl w:val="BB4E0E1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E23303"/>
    <w:multiLevelType w:val="hybridMultilevel"/>
    <w:tmpl w:val="523E9532"/>
    <w:lvl w:ilvl="0" w:tplc="358A7890">
      <w:start w:val="1"/>
      <w:numFmt w:val="bullet"/>
      <w:lvlText w:val=""/>
      <w:lvlJc w:val="left"/>
      <w:pPr>
        <w:tabs>
          <w:tab w:val="num" w:pos="720"/>
        </w:tabs>
        <w:ind w:left="720" w:hanging="360"/>
      </w:pPr>
      <w:rPr>
        <w:rFonts w:ascii="Symbol" w:hAnsi="Symbol" w:hint="default"/>
        <w:sz w:val="20"/>
      </w:rPr>
    </w:lvl>
    <w:lvl w:ilvl="1" w:tplc="9FA86122" w:tentative="1">
      <w:start w:val="1"/>
      <w:numFmt w:val="bullet"/>
      <w:lvlText w:val=""/>
      <w:lvlJc w:val="left"/>
      <w:pPr>
        <w:tabs>
          <w:tab w:val="num" w:pos="1440"/>
        </w:tabs>
        <w:ind w:left="1440" w:hanging="360"/>
      </w:pPr>
      <w:rPr>
        <w:rFonts w:ascii="Symbol" w:hAnsi="Symbol" w:hint="default"/>
        <w:sz w:val="20"/>
      </w:rPr>
    </w:lvl>
    <w:lvl w:ilvl="2" w:tplc="CB60B4AA" w:tentative="1">
      <w:start w:val="1"/>
      <w:numFmt w:val="bullet"/>
      <w:lvlText w:val=""/>
      <w:lvlJc w:val="left"/>
      <w:pPr>
        <w:tabs>
          <w:tab w:val="num" w:pos="2160"/>
        </w:tabs>
        <w:ind w:left="2160" w:hanging="360"/>
      </w:pPr>
      <w:rPr>
        <w:rFonts w:ascii="Symbol" w:hAnsi="Symbol" w:hint="default"/>
        <w:sz w:val="20"/>
      </w:rPr>
    </w:lvl>
    <w:lvl w:ilvl="3" w:tplc="51EE748A" w:tentative="1">
      <w:start w:val="1"/>
      <w:numFmt w:val="bullet"/>
      <w:lvlText w:val=""/>
      <w:lvlJc w:val="left"/>
      <w:pPr>
        <w:tabs>
          <w:tab w:val="num" w:pos="2880"/>
        </w:tabs>
        <w:ind w:left="2880" w:hanging="360"/>
      </w:pPr>
      <w:rPr>
        <w:rFonts w:ascii="Symbol" w:hAnsi="Symbol" w:hint="default"/>
        <w:sz w:val="20"/>
      </w:rPr>
    </w:lvl>
    <w:lvl w:ilvl="4" w:tplc="47C6CF00" w:tentative="1">
      <w:start w:val="1"/>
      <w:numFmt w:val="bullet"/>
      <w:lvlText w:val=""/>
      <w:lvlJc w:val="left"/>
      <w:pPr>
        <w:tabs>
          <w:tab w:val="num" w:pos="3600"/>
        </w:tabs>
        <w:ind w:left="3600" w:hanging="360"/>
      </w:pPr>
      <w:rPr>
        <w:rFonts w:ascii="Symbol" w:hAnsi="Symbol" w:hint="default"/>
        <w:sz w:val="20"/>
      </w:rPr>
    </w:lvl>
    <w:lvl w:ilvl="5" w:tplc="C572222A" w:tentative="1">
      <w:start w:val="1"/>
      <w:numFmt w:val="bullet"/>
      <w:lvlText w:val=""/>
      <w:lvlJc w:val="left"/>
      <w:pPr>
        <w:tabs>
          <w:tab w:val="num" w:pos="4320"/>
        </w:tabs>
        <w:ind w:left="4320" w:hanging="360"/>
      </w:pPr>
      <w:rPr>
        <w:rFonts w:ascii="Symbol" w:hAnsi="Symbol" w:hint="default"/>
        <w:sz w:val="20"/>
      </w:rPr>
    </w:lvl>
    <w:lvl w:ilvl="6" w:tplc="FA88D5EC" w:tentative="1">
      <w:start w:val="1"/>
      <w:numFmt w:val="bullet"/>
      <w:lvlText w:val=""/>
      <w:lvlJc w:val="left"/>
      <w:pPr>
        <w:tabs>
          <w:tab w:val="num" w:pos="5040"/>
        </w:tabs>
        <w:ind w:left="5040" w:hanging="360"/>
      </w:pPr>
      <w:rPr>
        <w:rFonts w:ascii="Symbol" w:hAnsi="Symbol" w:hint="default"/>
        <w:sz w:val="20"/>
      </w:rPr>
    </w:lvl>
    <w:lvl w:ilvl="7" w:tplc="810AF828" w:tentative="1">
      <w:start w:val="1"/>
      <w:numFmt w:val="bullet"/>
      <w:lvlText w:val=""/>
      <w:lvlJc w:val="left"/>
      <w:pPr>
        <w:tabs>
          <w:tab w:val="num" w:pos="5760"/>
        </w:tabs>
        <w:ind w:left="5760" w:hanging="360"/>
      </w:pPr>
      <w:rPr>
        <w:rFonts w:ascii="Symbol" w:hAnsi="Symbol" w:hint="default"/>
        <w:sz w:val="20"/>
      </w:rPr>
    </w:lvl>
    <w:lvl w:ilvl="8" w:tplc="C8E0DE74" w:tentative="1">
      <w:start w:val="1"/>
      <w:numFmt w:val="bullet"/>
      <w:lvlText w:val=""/>
      <w:lvlJc w:val="left"/>
      <w:pPr>
        <w:tabs>
          <w:tab w:val="num" w:pos="6480"/>
        </w:tabs>
        <w:ind w:left="6480" w:hanging="360"/>
      </w:pPr>
      <w:rPr>
        <w:rFonts w:ascii="Symbol" w:hAnsi="Symbol" w:hint="default"/>
        <w:sz w:val="20"/>
      </w:rPr>
    </w:lvl>
  </w:abstractNum>
  <w:abstractNum w:abstractNumId="11">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0591264"/>
    <w:multiLevelType w:val="hybridMultilevel"/>
    <w:tmpl w:val="0E8C5AA8"/>
    <w:lvl w:ilvl="0" w:tplc="440A0019">
      <w:start w:val="1"/>
      <w:numFmt w:val="lowerLetter"/>
      <w:lvlText w:val="%1."/>
      <w:lvlJc w:val="left"/>
      <w:pPr>
        <w:ind w:left="720" w:hanging="360"/>
      </w:p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2647A"/>
    <w:multiLevelType w:val="hybridMultilevel"/>
    <w:tmpl w:val="054A2772"/>
    <w:lvl w:ilvl="0" w:tplc="BE5C6A80">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nsid w:val="38025ACD"/>
    <w:multiLevelType w:val="multilevel"/>
    <w:tmpl w:val="4A0AF8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DAD4A74"/>
    <w:multiLevelType w:val="multilevel"/>
    <w:tmpl w:val="EB629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3B313A"/>
    <w:multiLevelType w:val="hybridMultilevel"/>
    <w:tmpl w:val="8840966A"/>
    <w:lvl w:ilvl="0" w:tplc="2892D424">
      <w:start w:val="1"/>
      <w:numFmt w:val="bullet"/>
      <w:lvlText w:val="o"/>
      <w:lvlJc w:val="left"/>
      <w:pPr>
        <w:tabs>
          <w:tab w:val="num" w:pos="720"/>
        </w:tabs>
        <w:ind w:left="720" w:hanging="360"/>
      </w:pPr>
      <w:rPr>
        <w:rFonts w:ascii="Courier New" w:hAnsi="Courier New" w:hint="default"/>
        <w:sz w:val="20"/>
      </w:rPr>
    </w:lvl>
    <w:lvl w:ilvl="1" w:tplc="04DCC27E" w:tentative="1">
      <w:start w:val="1"/>
      <w:numFmt w:val="bullet"/>
      <w:lvlText w:val="o"/>
      <w:lvlJc w:val="left"/>
      <w:pPr>
        <w:tabs>
          <w:tab w:val="num" w:pos="1440"/>
        </w:tabs>
        <w:ind w:left="1440" w:hanging="360"/>
      </w:pPr>
      <w:rPr>
        <w:rFonts w:ascii="Courier New" w:hAnsi="Courier New" w:hint="default"/>
        <w:sz w:val="20"/>
      </w:rPr>
    </w:lvl>
    <w:lvl w:ilvl="2" w:tplc="D916DF34" w:tentative="1">
      <w:start w:val="1"/>
      <w:numFmt w:val="bullet"/>
      <w:lvlText w:val="o"/>
      <w:lvlJc w:val="left"/>
      <w:pPr>
        <w:tabs>
          <w:tab w:val="num" w:pos="2160"/>
        </w:tabs>
        <w:ind w:left="2160" w:hanging="360"/>
      </w:pPr>
      <w:rPr>
        <w:rFonts w:ascii="Courier New" w:hAnsi="Courier New" w:hint="default"/>
        <w:sz w:val="20"/>
      </w:rPr>
    </w:lvl>
    <w:lvl w:ilvl="3" w:tplc="8F7E827E" w:tentative="1">
      <w:start w:val="1"/>
      <w:numFmt w:val="bullet"/>
      <w:lvlText w:val="o"/>
      <w:lvlJc w:val="left"/>
      <w:pPr>
        <w:tabs>
          <w:tab w:val="num" w:pos="2880"/>
        </w:tabs>
        <w:ind w:left="2880" w:hanging="360"/>
      </w:pPr>
      <w:rPr>
        <w:rFonts w:ascii="Courier New" w:hAnsi="Courier New" w:hint="default"/>
        <w:sz w:val="20"/>
      </w:rPr>
    </w:lvl>
    <w:lvl w:ilvl="4" w:tplc="A26A45FA" w:tentative="1">
      <w:start w:val="1"/>
      <w:numFmt w:val="bullet"/>
      <w:lvlText w:val="o"/>
      <w:lvlJc w:val="left"/>
      <w:pPr>
        <w:tabs>
          <w:tab w:val="num" w:pos="3600"/>
        </w:tabs>
        <w:ind w:left="3600" w:hanging="360"/>
      </w:pPr>
      <w:rPr>
        <w:rFonts w:ascii="Courier New" w:hAnsi="Courier New" w:hint="default"/>
        <w:sz w:val="20"/>
      </w:rPr>
    </w:lvl>
    <w:lvl w:ilvl="5" w:tplc="10863A22" w:tentative="1">
      <w:start w:val="1"/>
      <w:numFmt w:val="bullet"/>
      <w:lvlText w:val="o"/>
      <w:lvlJc w:val="left"/>
      <w:pPr>
        <w:tabs>
          <w:tab w:val="num" w:pos="4320"/>
        </w:tabs>
        <w:ind w:left="4320" w:hanging="360"/>
      </w:pPr>
      <w:rPr>
        <w:rFonts w:ascii="Courier New" w:hAnsi="Courier New" w:hint="default"/>
        <w:sz w:val="20"/>
      </w:rPr>
    </w:lvl>
    <w:lvl w:ilvl="6" w:tplc="7A14DD10" w:tentative="1">
      <w:start w:val="1"/>
      <w:numFmt w:val="bullet"/>
      <w:lvlText w:val="o"/>
      <w:lvlJc w:val="left"/>
      <w:pPr>
        <w:tabs>
          <w:tab w:val="num" w:pos="5040"/>
        </w:tabs>
        <w:ind w:left="5040" w:hanging="360"/>
      </w:pPr>
      <w:rPr>
        <w:rFonts w:ascii="Courier New" w:hAnsi="Courier New" w:hint="default"/>
        <w:sz w:val="20"/>
      </w:rPr>
    </w:lvl>
    <w:lvl w:ilvl="7" w:tplc="5B787A7A" w:tentative="1">
      <w:start w:val="1"/>
      <w:numFmt w:val="bullet"/>
      <w:lvlText w:val="o"/>
      <w:lvlJc w:val="left"/>
      <w:pPr>
        <w:tabs>
          <w:tab w:val="num" w:pos="5760"/>
        </w:tabs>
        <w:ind w:left="5760" w:hanging="360"/>
      </w:pPr>
      <w:rPr>
        <w:rFonts w:ascii="Courier New" w:hAnsi="Courier New" w:hint="default"/>
        <w:sz w:val="20"/>
      </w:rPr>
    </w:lvl>
    <w:lvl w:ilvl="8" w:tplc="2D2C78C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8">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nsid w:val="57B452CF"/>
    <w:multiLevelType w:val="hybridMultilevel"/>
    <w:tmpl w:val="0FF2F5C0"/>
    <w:lvl w:ilvl="0" w:tplc="F84C01B2">
      <w:start w:val="2"/>
      <w:numFmt w:val="decimal"/>
      <w:lvlText w:val="%1."/>
      <w:lvlJc w:val="left"/>
      <w:pPr>
        <w:tabs>
          <w:tab w:val="num" w:pos="720"/>
        </w:tabs>
        <w:ind w:left="720" w:hanging="360"/>
      </w:pPr>
    </w:lvl>
    <w:lvl w:ilvl="1" w:tplc="475CED36" w:tentative="1">
      <w:start w:val="1"/>
      <w:numFmt w:val="decimal"/>
      <w:lvlText w:val="%2."/>
      <w:lvlJc w:val="left"/>
      <w:pPr>
        <w:tabs>
          <w:tab w:val="num" w:pos="1440"/>
        </w:tabs>
        <w:ind w:left="1440" w:hanging="360"/>
      </w:pPr>
    </w:lvl>
    <w:lvl w:ilvl="2" w:tplc="D3448E0C" w:tentative="1">
      <w:start w:val="1"/>
      <w:numFmt w:val="decimal"/>
      <w:lvlText w:val="%3."/>
      <w:lvlJc w:val="left"/>
      <w:pPr>
        <w:tabs>
          <w:tab w:val="num" w:pos="2160"/>
        </w:tabs>
        <w:ind w:left="2160" w:hanging="360"/>
      </w:pPr>
    </w:lvl>
    <w:lvl w:ilvl="3" w:tplc="E9ECB10E" w:tentative="1">
      <w:start w:val="1"/>
      <w:numFmt w:val="decimal"/>
      <w:lvlText w:val="%4."/>
      <w:lvlJc w:val="left"/>
      <w:pPr>
        <w:tabs>
          <w:tab w:val="num" w:pos="2880"/>
        </w:tabs>
        <w:ind w:left="2880" w:hanging="360"/>
      </w:pPr>
    </w:lvl>
    <w:lvl w:ilvl="4" w:tplc="156A07DE" w:tentative="1">
      <w:start w:val="1"/>
      <w:numFmt w:val="decimal"/>
      <w:lvlText w:val="%5."/>
      <w:lvlJc w:val="left"/>
      <w:pPr>
        <w:tabs>
          <w:tab w:val="num" w:pos="3600"/>
        </w:tabs>
        <w:ind w:left="3600" w:hanging="360"/>
      </w:pPr>
    </w:lvl>
    <w:lvl w:ilvl="5" w:tplc="45A8AE0E" w:tentative="1">
      <w:start w:val="1"/>
      <w:numFmt w:val="decimal"/>
      <w:lvlText w:val="%6."/>
      <w:lvlJc w:val="left"/>
      <w:pPr>
        <w:tabs>
          <w:tab w:val="num" w:pos="4320"/>
        </w:tabs>
        <w:ind w:left="4320" w:hanging="360"/>
      </w:pPr>
    </w:lvl>
    <w:lvl w:ilvl="6" w:tplc="0528454A" w:tentative="1">
      <w:start w:val="1"/>
      <w:numFmt w:val="decimal"/>
      <w:lvlText w:val="%7."/>
      <w:lvlJc w:val="left"/>
      <w:pPr>
        <w:tabs>
          <w:tab w:val="num" w:pos="5040"/>
        </w:tabs>
        <w:ind w:left="5040" w:hanging="360"/>
      </w:pPr>
    </w:lvl>
    <w:lvl w:ilvl="7" w:tplc="B47A5FA4" w:tentative="1">
      <w:start w:val="1"/>
      <w:numFmt w:val="decimal"/>
      <w:lvlText w:val="%8."/>
      <w:lvlJc w:val="left"/>
      <w:pPr>
        <w:tabs>
          <w:tab w:val="num" w:pos="5760"/>
        </w:tabs>
        <w:ind w:left="5760" w:hanging="360"/>
      </w:pPr>
    </w:lvl>
    <w:lvl w:ilvl="8" w:tplc="91165AE6" w:tentative="1">
      <w:start w:val="1"/>
      <w:numFmt w:val="decimal"/>
      <w:lvlText w:val="%9."/>
      <w:lvlJc w:val="left"/>
      <w:pPr>
        <w:tabs>
          <w:tab w:val="num" w:pos="6480"/>
        </w:tabs>
        <w:ind w:left="6480" w:hanging="360"/>
      </w:pPr>
    </w:lvl>
  </w:abstractNum>
  <w:abstractNum w:abstractNumId="31">
    <w:nsid w:val="5E44291A"/>
    <w:multiLevelType w:val="multilevel"/>
    <w:tmpl w:val="2438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0E344D"/>
    <w:multiLevelType w:val="hybridMultilevel"/>
    <w:tmpl w:val="5104841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3">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2"/>
  </w:num>
  <w:num w:numId="5">
    <w:abstractNumId w:val="21"/>
  </w:num>
  <w:num w:numId="6">
    <w:abstractNumId w:val="13"/>
  </w:num>
  <w:num w:numId="7">
    <w:abstractNumId w:val="5"/>
  </w:num>
  <w:num w:numId="8">
    <w:abstractNumId w:val="14"/>
  </w:num>
  <w:num w:numId="9">
    <w:abstractNumId w:val="23"/>
  </w:num>
  <w:num w:numId="10">
    <w:abstractNumId w:val="26"/>
  </w:num>
  <w:num w:numId="11">
    <w:abstractNumId w:val="29"/>
  </w:num>
  <w:num w:numId="12">
    <w:abstractNumId w:val="1"/>
  </w:num>
  <w:num w:numId="13">
    <w:abstractNumId w:val="28"/>
  </w:num>
  <w:num w:numId="14">
    <w:abstractNumId w:val="10"/>
  </w:num>
  <w:num w:numId="15">
    <w:abstractNumId w:val="2"/>
  </w:num>
  <w:num w:numId="16">
    <w:abstractNumId w:val="34"/>
  </w:num>
  <w:num w:numId="17">
    <w:abstractNumId w:val="0"/>
  </w:num>
  <w:num w:numId="18">
    <w:abstractNumId w:val="8"/>
  </w:num>
  <w:num w:numId="19">
    <w:abstractNumId w:val="7"/>
  </w:num>
  <w:num w:numId="20">
    <w:abstractNumId w:val="9"/>
  </w:num>
  <w:num w:numId="21">
    <w:abstractNumId w:val="33"/>
  </w:num>
  <w:num w:numId="22">
    <w:abstractNumId w:val="20"/>
  </w:num>
  <w:num w:numId="23">
    <w:abstractNumId w:val="25"/>
  </w:num>
  <w:num w:numId="24">
    <w:abstractNumId w:val="27"/>
  </w:num>
  <w:num w:numId="25">
    <w:abstractNumId w:val="12"/>
  </w:num>
  <w:num w:numId="26">
    <w:abstractNumId w:val="36"/>
  </w:num>
  <w:num w:numId="27">
    <w:abstractNumId w:val="35"/>
  </w:num>
  <w:num w:numId="28">
    <w:abstractNumId w:val="32"/>
  </w:num>
  <w:num w:numId="29">
    <w:abstractNumId w:val="24"/>
  </w:num>
  <w:num w:numId="30">
    <w:abstractNumId w:val="17"/>
  </w:num>
  <w:num w:numId="31">
    <w:abstractNumId w:val="16"/>
  </w:num>
  <w:num w:numId="32">
    <w:abstractNumId w:val="4"/>
  </w:num>
  <w:num w:numId="33">
    <w:abstractNumId w:val="31"/>
  </w:num>
  <w:num w:numId="34">
    <w:abstractNumId w:val="30"/>
  </w:num>
  <w:num w:numId="35">
    <w:abstractNumId w:val="3"/>
  </w:num>
  <w:num w:numId="36">
    <w:abstractNumId w:val="11"/>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5BAA"/>
    <w:rsid w:val="000062F4"/>
    <w:rsid w:val="0000680A"/>
    <w:rsid w:val="00011629"/>
    <w:rsid w:val="00012E69"/>
    <w:rsid w:val="000158A3"/>
    <w:rsid w:val="00017AD6"/>
    <w:rsid w:val="0002095A"/>
    <w:rsid w:val="000210F1"/>
    <w:rsid w:val="00021F91"/>
    <w:rsid w:val="00024227"/>
    <w:rsid w:val="0003032D"/>
    <w:rsid w:val="000319FD"/>
    <w:rsid w:val="00037D4E"/>
    <w:rsid w:val="00041EB4"/>
    <w:rsid w:val="00043801"/>
    <w:rsid w:val="000461DD"/>
    <w:rsid w:val="0004737B"/>
    <w:rsid w:val="000502AB"/>
    <w:rsid w:val="00052CF9"/>
    <w:rsid w:val="0005519C"/>
    <w:rsid w:val="0005594F"/>
    <w:rsid w:val="00057FDB"/>
    <w:rsid w:val="00060B5F"/>
    <w:rsid w:val="00062514"/>
    <w:rsid w:val="000650E5"/>
    <w:rsid w:val="000712D8"/>
    <w:rsid w:val="00071A04"/>
    <w:rsid w:val="00073375"/>
    <w:rsid w:val="000733D7"/>
    <w:rsid w:val="00074343"/>
    <w:rsid w:val="000743D4"/>
    <w:rsid w:val="000755B5"/>
    <w:rsid w:val="00081500"/>
    <w:rsid w:val="00081FE1"/>
    <w:rsid w:val="00083A19"/>
    <w:rsid w:val="00084CA9"/>
    <w:rsid w:val="00085094"/>
    <w:rsid w:val="0008730D"/>
    <w:rsid w:val="000907E4"/>
    <w:rsid w:val="0009121B"/>
    <w:rsid w:val="00092840"/>
    <w:rsid w:val="00093138"/>
    <w:rsid w:val="00093FBF"/>
    <w:rsid w:val="000A1DC4"/>
    <w:rsid w:val="000A3439"/>
    <w:rsid w:val="000A3778"/>
    <w:rsid w:val="000A42DF"/>
    <w:rsid w:val="000A443E"/>
    <w:rsid w:val="000A5B2C"/>
    <w:rsid w:val="000B04E5"/>
    <w:rsid w:val="000B2696"/>
    <w:rsid w:val="000B4147"/>
    <w:rsid w:val="000B5244"/>
    <w:rsid w:val="000B607B"/>
    <w:rsid w:val="000C0357"/>
    <w:rsid w:val="000C19EA"/>
    <w:rsid w:val="000C3873"/>
    <w:rsid w:val="000C6209"/>
    <w:rsid w:val="000C652F"/>
    <w:rsid w:val="000C66B1"/>
    <w:rsid w:val="000D14EB"/>
    <w:rsid w:val="000D2BB0"/>
    <w:rsid w:val="000D4617"/>
    <w:rsid w:val="000D6BBC"/>
    <w:rsid w:val="000E09C4"/>
    <w:rsid w:val="000E2D30"/>
    <w:rsid w:val="000E4FD5"/>
    <w:rsid w:val="000E5408"/>
    <w:rsid w:val="000E55F6"/>
    <w:rsid w:val="000E7D1A"/>
    <w:rsid w:val="000F1DCE"/>
    <w:rsid w:val="000F2E6B"/>
    <w:rsid w:val="000F3FEF"/>
    <w:rsid w:val="000F68DF"/>
    <w:rsid w:val="00100AB8"/>
    <w:rsid w:val="001038CC"/>
    <w:rsid w:val="0010411F"/>
    <w:rsid w:val="00104EBE"/>
    <w:rsid w:val="00105DFA"/>
    <w:rsid w:val="00106E83"/>
    <w:rsid w:val="001078B8"/>
    <w:rsid w:val="001117EE"/>
    <w:rsid w:val="0011565A"/>
    <w:rsid w:val="00115789"/>
    <w:rsid w:val="0012039D"/>
    <w:rsid w:val="0012053C"/>
    <w:rsid w:val="0012306A"/>
    <w:rsid w:val="00123443"/>
    <w:rsid w:val="00126516"/>
    <w:rsid w:val="001356BF"/>
    <w:rsid w:val="00135C8B"/>
    <w:rsid w:val="00136730"/>
    <w:rsid w:val="00141A3D"/>
    <w:rsid w:val="00141E3E"/>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2FC3"/>
    <w:rsid w:val="0017556F"/>
    <w:rsid w:val="001755C7"/>
    <w:rsid w:val="00175D5A"/>
    <w:rsid w:val="0018007F"/>
    <w:rsid w:val="001803FB"/>
    <w:rsid w:val="0018081B"/>
    <w:rsid w:val="001812D3"/>
    <w:rsid w:val="00181D30"/>
    <w:rsid w:val="00182556"/>
    <w:rsid w:val="00184C77"/>
    <w:rsid w:val="001855B6"/>
    <w:rsid w:val="00186756"/>
    <w:rsid w:val="00186808"/>
    <w:rsid w:val="00186AF3"/>
    <w:rsid w:val="00186D30"/>
    <w:rsid w:val="00186F6F"/>
    <w:rsid w:val="0018757E"/>
    <w:rsid w:val="00193F42"/>
    <w:rsid w:val="00197460"/>
    <w:rsid w:val="001A3818"/>
    <w:rsid w:val="001B2A67"/>
    <w:rsid w:val="001B3000"/>
    <w:rsid w:val="001B3D12"/>
    <w:rsid w:val="001B5338"/>
    <w:rsid w:val="001B793B"/>
    <w:rsid w:val="001B7A4B"/>
    <w:rsid w:val="001C06CF"/>
    <w:rsid w:val="001C540F"/>
    <w:rsid w:val="001C668E"/>
    <w:rsid w:val="001C7A2F"/>
    <w:rsid w:val="001D0A0B"/>
    <w:rsid w:val="001D2705"/>
    <w:rsid w:val="001D3D7F"/>
    <w:rsid w:val="001D40AC"/>
    <w:rsid w:val="001D420C"/>
    <w:rsid w:val="001D7103"/>
    <w:rsid w:val="001D763B"/>
    <w:rsid w:val="001E1748"/>
    <w:rsid w:val="001E1A2F"/>
    <w:rsid w:val="001E1C1D"/>
    <w:rsid w:val="001F0380"/>
    <w:rsid w:val="001F330E"/>
    <w:rsid w:val="001F6B20"/>
    <w:rsid w:val="001F7358"/>
    <w:rsid w:val="0020050A"/>
    <w:rsid w:val="0020083D"/>
    <w:rsid w:val="00205B4E"/>
    <w:rsid w:val="002061CB"/>
    <w:rsid w:val="00206EC9"/>
    <w:rsid w:val="002105F7"/>
    <w:rsid w:val="002108C8"/>
    <w:rsid w:val="00212693"/>
    <w:rsid w:val="0021349A"/>
    <w:rsid w:val="00215B94"/>
    <w:rsid w:val="00220B09"/>
    <w:rsid w:val="00222FD0"/>
    <w:rsid w:val="0022383B"/>
    <w:rsid w:val="002255A0"/>
    <w:rsid w:val="002273B2"/>
    <w:rsid w:val="00230B44"/>
    <w:rsid w:val="00231848"/>
    <w:rsid w:val="002344F8"/>
    <w:rsid w:val="00234978"/>
    <w:rsid w:val="00242266"/>
    <w:rsid w:val="00244AA6"/>
    <w:rsid w:val="00245A6F"/>
    <w:rsid w:val="002468DF"/>
    <w:rsid w:val="00250483"/>
    <w:rsid w:val="0025106D"/>
    <w:rsid w:val="0025307F"/>
    <w:rsid w:val="00255BAA"/>
    <w:rsid w:val="0025657F"/>
    <w:rsid w:val="00262749"/>
    <w:rsid w:val="00263923"/>
    <w:rsid w:val="00264C9F"/>
    <w:rsid w:val="0026509D"/>
    <w:rsid w:val="00272837"/>
    <w:rsid w:val="00273A70"/>
    <w:rsid w:val="002804B4"/>
    <w:rsid w:val="00280880"/>
    <w:rsid w:val="0028092B"/>
    <w:rsid w:val="0028172A"/>
    <w:rsid w:val="00283095"/>
    <w:rsid w:val="002833A1"/>
    <w:rsid w:val="0029121A"/>
    <w:rsid w:val="00291A98"/>
    <w:rsid w:val="00292893"/>
    <w:rsid w:val="00297668"/>
    <w:rsid w:val="00297E9D"/>
    <w:rsid w:val="002A0290"/>
    <w:rsid w:val="002A1CD8"/>
    <w:rsid w:val="002A320F"/>
    <w:rsid w:val="002A3FA2"/>
    <w:rsid w:val="002A45A4"/>
    <w:rsid w:val="002A4D57"/>
    <w:rsid w:val="002A68DC"/>
    <w:rsid w:val="002B0F02"/>
    <w:rsid w:val="002B1158"/>
    <w:rsid w:val="002B1689"/>
    <w:rsid w:val="002B3660"/>
    <w:rsid w:val="002B5754"/>
    <w:rsid w:val="002C1E44"/>
    <w:rsid w:val="002C33AD"/>
    <w:rsid w:val="002C429E"/>
    <w:rsid w:val="002C46CC"/>
    <w:rsid w:val="002C4925"/>
    <w:rsid w:val="002C52D6"/>
    <w:rsid w:val="002C5D04"/>
    <w:rsid w:val="002C68B7"/>
    <w:rsid w:val="002D128A"/>
    <w:rsid w:val="002D392A"/>
    <w:rsid w:val="002D4817"/>
    <w:rsid w:val="002D53B2"/>
    <w:rsid w:val="002D63F0"/>
    <w:rsid w:val="002D684A"/>
    <w:rsid w:val="002D6F21"/>
    <w:rsid w:val="002E0752"/>
    <w:rsid w:val="002E0798"/>
    <w:rsid w:val="002E120D"/>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14264"/>
    <w:rsid w:val="003174A3"/>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11C"/>
    <w:rsid w:val="00364DFE"/>
    <w:rsid w:val="00366180"/>
    <w:rsid w:val="00366523"/>
    <w:rsid w:val="003670A6"/>
    <w:rsid w:val="00367356"/>
    <w:rsid w:val="003673A8"/>
    <w:rsid w:val="003704D1"/>
    <w:rsid w:val="00372B01"/>
    <w:rsid w:val="003746C1"/>
    <w:rsid w:val="00375B82"/>
    <w:rsid w:val="0038564E"/>
    <w:rsid w:val="003861C1"/>
    <w:rsid w:val="003913FA"/>
    <w:rsid w:val="00394AA1"/>
    <w:rsid w:val="00394B10"/>
    <w:rsid w:val="00396DA0"/>
    <w:rsid w:val="003A06B7"/>
    <w:rsid w:val="003A1FC2"/>
    <w:rsid w:val="003A3607"/>
    <w:rsid w:val="003A4695"/>
    <w:rsid w:val="003A59C4"/>
    <w:rsid w:val="003A6EAD"/>
    <w:rsid w:val="003B23C1"/>
    <w:rsid w:val="003B273A"/>
    <w:rsid w:val="003B335C"/>
    <w:rsid w:val="003B38E9"/>
    <w:rsid w:val="003B4A20"/>
    <w:rsid w:val="003C0B47"/>
    <w:rsid w:val="003C0D02"/>
    <w:rsid w:val="003C175C"/>
    <w:rsid w:val="003C36E0"/>
    <w:rsid w:val="003C448D"/>
    <w:rsid w:val="003C6B2C"/>
    <w:rsid w:val="003C6E09"/>
    <w:rsid w:val="003D4F58"/>
    <w:rsid w:val="003D7993"/>
    <w:rsid w:val="003E4FCC"/>
    <w:rsid w:val="003E7A1C"/>
    <w:rsid w:val="003F0FB6"/>
    <w:rsid w:val="003F3EE2"/>
    <w:rsid w:val="003F6AB8"/>
    <w:rsid w:val="003F7340"/>
    <w:rsid w:val="003F7DDD"/>
    <w:rsid w:val="004004E4"/>
    <w:rsid w:val="004013CC"/>
    <w:rsid w:val="00402367"/>
    <w:rsid w:val="0040241E"/>
    <w:rsid w:val="00404E5C"/>
    <w:rsid w:val="004067FA"/>
    <w:rsid w:val="0040799D"/>
    <w:rsid w:val="00407D52"/>
    <w:rsid w:val="004114BE"/>
    <w:rsid w:val="00412FF9"/>
    <w:rsid w:val="00413C43"/>
    <w:rsid w:val="00414D95"/>
    <w:rsid w:val="00417114"/>
    <w:rsid w:val="00421295"/>
    <w:rsid w:val="004237BB"/>
    <w:rsid w:val="004242C8"/>
    <w:rsid w:val="0042486E"/>
    <w:rsid w:val="00427176"/>
    <w:rsid w:val="00427433"/>
    <w:rsid w:val="0043030E"/>
    <w:rsid w:val="00430883"/>
    <w:rsid w:val="00430E2E"/>
    <w:rsid w:val="00435F3E"/>
    <w:rsid w:val="0044157C"/>
    <w:rsid w:val="00444588"/>
    <w:rsid w:val="004465C3"/>
    <w:rsid w:val="00446E1E"/>
    <w:rsid w:val="00446EBF"/>
    <w:rsid w:val="00451298"/>
    <w:rsid w:val="004524BF"/>
    <w:rsid w:val="00453665"/>
    <w:rsid w:val="0045432D"/>
    <w:rsid w:val="004568FE"/>
    <w:rsid w:val="004609BA"/>
    <w:rsid w:val="004613C8"/>
    <w:rsid w:val="00462115"/>
    <w:rsid w:val="00463341"/>
    <w:rsid w:val="00466277"/>
    <w:rsid w:val="004673E7"/>
    <w:rsid w:val="00470F43"/>
    <w:rsid w:val="00475015"/>
    <w:rsid w:val="004754FB"/>
    <w:rsid w:val="00475B40"/>
    <w:rsid w:val="00476696"/>
    <w:rsid w:val="00483232"/>
    <w:rsid w:val="004857FF"/>
    <w:rsid w:val="0048592B"/>
    <w:rsid w:val="00487F90"/>
    <w:rsid w:val="00490CC7"/>
    <w:rsid w:val="004969D7"/>
    <w:rsid w:val="004979FE"/>
    <w:rsid w:val="004A1296"/>
    <w:rsid w:val="004B0F22"/>
    <w:rsid w:val="004B2AB0"/>
    <w:rsid w:val="004B4EF2"/>
    <w:rsid w:val="004B5853"/>
    <w:rsid w:val="004B7567"/>
    <w:rsid w:val="004B7B66"/>
    <w:rsid w:val="004B7E0C"/>
    <w:rsid w:val="004C1EFD"/>
    <w:rsid w:val="004C59B1"/>
    <w:rsid w:val="004C59E0"/>
    <w:rsid w:val="004C7E12"/>
    <w:rsid w:val="004D152A"/>
    <w:rsid w:val="004D1B1E"/>
    <w:rsid w:val="004D3609"/>
    <w:rsid w:val="004D48D8"/>
    <w:rsid w:val="004D52E4"/>
    <w:rsid w:val="004D5482"/>
    <w:rsid w:val="004D6ADD"/>
    <w:rsid w:val="004D784D"/>
    <w:rsid w:val="004E222A"/>
    <w:rsid w:val="004E2EEE"/>
    <w:rsid w:val="004E3E8C"/>
    <w:rsid w:val="004E678A"/>
    <w:rsid w:val="004E715A"/>
    <w:rsid w:val="004F15AC"/>
    <w:rsid w:val="004F1C20"/>
    <w:rsid w:val="004F2E27"/>
    <w:rsid w:val="004F7EBE"/>
    <w:rsid w:val="005009F6"/>
    <w:rsid w:val="00503C37"/>
    <w:rsid w:val="00511B37"/>
    <w:rsid w:val="00514157"/>
    <w:rsid w:val="0051470A"/>
    <w:rsid w:val="00516251"/>
    <w:rsid w:val="00517E7B"/>
    <w:rsid w:val="00523003"/>
    <w:rsid w:val="00527A6F"/>
    <w:rsid w:val="005322D9"/>
    <w:rsid w:val="00541BD7"/>
    <w:rsid w:val="00545316"/>
    <w:rsid w:val="00545B3F"/>
    <w:rsid w:val="00550400"/>
    <w:rsid w:val="00550A39"/>
    <w:rsid w:val="00552368"/>
    <w:rsid w:val="00554408"/>
    <w:rsid w:val="00556241"/>
    <w:rsid w:val="00557E71"/>
    <w:rsid w:val="00561FCA"/>
    <w:rsid w:val="005649F0"/>
    <w:rsid w:val="005654F5"/>
    <w:rsid w:val="00567017"/>
    <w:rsid w:val="005725E0"/>
    <w:rsid w:val="00572A72"/>
    <w:rsid w:val="00574303"/>
    <w:rsid w:val="005748D1"/>
    <w:rsid w:val="00575016"/>
    <w:rsid w:val="00581738"/>
    <w:rsid w:val="0058376D"/>
    <w:rsid w:val="0058470E"/>
    <w:rsid w:val="00587D09"/>
    <w:rsid w:val="005914AA"/>
    <w:rsid w:val="00592C4D"/>
    <w:rsid w:val="0059701F"/>
    <w:rsid w:val="00597B08"/>
    <w:rsid w:val="005A2760"/>
    <w:rsid w:val="005A3978"/>
    <w:rsid w:val="005A57B5"/>
    <w:rsid w:val="005B1B8E"/>
    <w:rsid w:val="005B3A78"/>
    <w:rsid w:val="005B4A8C"/>
    <w:rsid w:val="005B6F6E"/>
    <w:rsid w:val="005B7C0C"/>
    <w:rsid w:val="005B7CBD"/>
    <w:rsid w:val="005C19BD"/>
    <w:rsid w:val="005C1F86"/>
    <w:rsid w:val="005C2336"/>
    <w:rsid w:val="005C2358"/>
    <w:rsid w:val="005C2E96"/>
    <w:rsid w:val="005C3A78"/>
    <w:rsid w:val="005C4AE0"/>
    <w:rsid w:val="005D0C28"/>
    <w:rsid w:val="005D1D7F"/>
    <w:rsid w:val="005D4AF3"/>
    <w:rsid w:val="005D706B"/>
    <w:rsid w:val="005E37A1"/>
    <w:rsid w:val="005E460C"/>
    <w:rsid w:val="005E48BC"/>
    <w:rsid w:val="005F1D21"/>
    <w:rsid w:val="005F4CD0"/>
    <w:rsid w:val="005F6EF4"/>
    <w:rsid w:val="005F7133"/>
    <w:rsid w:val="00600405"/>
    <w:rsid w:val="00605A43"/>
    <w:rsid w:val="006076CB"/>
    <w:rsid w:val="006101D0"/>
    <w:rsid w:val="00611F16"/>
    <w:rsid w:val="00614E9B"/>
    <w:rsid w:val="00616535"/>
    <w:rsid w:val="00616618"/>
    <w:rsid w:val="0061B2BA"/>
    <w:rsid w:val="00621328"/>
    <w:rsid w:val="00621D08"/>
    <w:rsid w:val="00626C2D"/>
    <w:rsid w:val="006273A5"/>
    <w:rsid w:val="00630C36"/>
    <w:rsid w:val="00630CFF"/>
    <w:rsid w:val="00631139"/>
    <w:rsid w:val="00635FFC"/>
    <w:rsid w:val="0063712B"/>
    <w:rsid w:val="00637A6E"/>
    <w:rsid w:val="00642925"/>
    <w:rsid w:val="00642D2E"/>
    <w:rsid w:val="00644ACA"/>
    <w:rsid w:val="00646446"/>
    <w:rsid w:val="00646FC2"/>
    <w:rsid w:val="00650EF7"/>
    <w:rsid w:val="00651A88"/>
    <w:rsid w:val="00651BB9"/>
    <w:rsid w:val="00653D01"/>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87386"/>
    <w:rsid w:val="0069205F"/>
    <w:rsid w:val="00692AFD"/>
    <w:rsid w:val="006941DC"/>
    <w:rsid w:val="00694362"/>
    <w:rsid w:val="00694D92"/>
    <w:rsid w:val="0069736E"/>
    <w:rsid w:val="00697BCE"/>
    <w:rsid w:val="00697F49"/>
    <w:rsid w:val="006A0073"/>
    <w:rsid w:val="006A2DC8"/>
    <w:rsid w:val="006A3E6F"/>
    <w:rsid w:val="006A4CE4"/>
    <w:rsid w:val="006A6DB5"/>
    <w:rsid w:val="006B1564"/>
    <w:rsid w:val="006B585D"/>
    <w:rsid w:val="006B6699"/>
    <w:rsid w:val="006C3592"/>
    <w:rsid w:val="006C4A34"/>
    <w:rsid w:val="006C78AA"/>
    <w:rsid w:val="006C7E5D"/>
    <w:rsid w:val="006C7F29"/>
    <w:rsid w:val="006D3BAD"/>
    <w:rsid w:val="006D3FBB"/>
    <w:rsid w:val="006D4D5E"/>
    <w:rsid w:val="006D70AF"/>
    <w:rsid w:val="006DD87C"/>
    <w:rsid w:val="006E106A"/>
    <w:rsid w:val="006E449E"/>
    <w:rsid w:val="006E58B6"/>
    <w:rsid w:val="006E7261"/>
    <w:rsid w:val="006E750B"/>
    <w:rsid w:val="006F0570"/>
    <w:rsid w:val="006F090A"/>
    <w:rsid w:val="006F1487"/>
    <w:rsid w:val="006F59E9"/>
    <w:rsid w:val="006F5A60"/>
    <w:rsid w:val="006F5AC3"/>
    <w:rsid w:val="006F609F"/>
    <w:rsid w:val="007011ED"/>
    <w:rsid w:val="00701DC0"/>
    <w:rsid w:val="007020FF"/>
    <w:rsid w:val="0070396C"/>
    <w:rsid w:val="00703A06"/>
    <w:rsid w:val="00703D74"/>
    <w:rsid w:val="00704968"/>
    <w:rsid w:val="00705656"/>
    <w:rsid w:val="00705FBB"/>
    <w:rsid w:val="00713284"/>
    <w:rsid w:val="0071485F"/>
    <w:rsid w:val="00715C55"/>
    <w:rsid w:val="00720577"/>
    <w:rsid w:val="007227F5"/>
    <w:rsid w:val="007232F3"/>
    <w:rsid w:val="00723962"/>
    <w:rsid w:val="0072628C"/>
    <w:rsid w:val="00727507"/>
    <w:rsid w:val="007310B4"/>
    <w:rsid w:val="00732B32"/>
    <w:rsid w:val="007341C4"/>
    <w:rsid w:val="00734411"/>
    <w:rsid w:val="00735260"/>
    <w:rsid w:val="007355CF"/>
    <w:rsid w:val="007359F5"/>
    <w:rsid w:val="00741EE2"/>
    <w:rsid w:val="0074335A"/>
    <w:rsid w:val="0074550B"/>
    <w:rsid w:val="007465B0"/>
    <w:rsid w:val="00747C6F"/>
    <w:rsid w:val="00751BBE"/>
    <w:rsid w:val="00752B73"/>
    <w:rsid w:val="00754E7A"/>
    <w:rsid w:val="00756463"/>
    <w:rsid w:val="007575D7"/>
    <w:rsid w:val="00761D73"/>
    <w:rsid w:val="00762239"/>
    <w:rsid w:val="00764206"/>
    <w:rsid w:val="007677C1"/>
    <w:rsid w:val="00767CC1"/>
    <w:rsid w:val="007721DB"/>
    <w:rsid w:val="00772586"/>
    <w:rsid w:val="00773C0E"/>
    <w:rsid w:val="00773C67"/>
    <w:rsid w:val="00775442"/>
    <w:rsid w:val="00777F2F"/>
    <w:rsid w:val="007825EB"/>
    <w:rsid w:val="00782F9E"/>
    <w:rsid w:val="007861E4"/>
    <w:rsid w:val="00793151"/>
    <w:rsid w:val="0079373F"/>
    <w:rsid w:val="007968E2"/>
    <w:rsid w:val="007968FB"/>
    <w:rsid w:val="00796CA1"/>
    <w:rsid w:val="007A68F1"/>
    <w:rsid w:val="007A6DBD"/>
    <w:rsid w:val="007A6FB7"/>
    <w:rsid w:val="007A719B"/>
    <w:rsid w:val="007A78AE"/>
    <w:rsid w:val="007A7CB4"/>
    <w:rsid w:val="007B16D0"/>
    <w:rsid w:val="007B2506"/>
    <w:rsid w:val="007B2DBD"/>
    <w:rsid w:val="007B37F5"/>
    <w:rsid w:val="007B46B2"/>
    <w:rsid w:val="007B671A"/>
    <w:rsid w:val="007B6FAE"/>
    <w:rsid w:val="007B77C0"/>
    <w:rsid w:val="007C0F1B"/>
    <w:rsid w:val="007C17BE"/>
    <w:rsid w:val="007C4373"/>
    <w:rsid w:val="007C45AE"/>
    <w:rsid w:val="007C4F9F"/>
    <w:rsid w:val="007D031D"/>
    <w:rsid w:val="007D0797"/>
    <w:rsid w:val="007D21FA"/>
    <w:rsid w:val="007D4772"/>
    <w:rsid w:val="007D4F96"/>
    <w:rsid w:val="007D5A0A"/>
    <w:rsid w:val="007E18A8"/>
    <w:rsid w:val="007E1B72"/>
    <w:rsid w:val="007E2C3E"/>
    <w:rsid w:val="007E2E8C"/>
    <w:rsid w:val="007E336B"/>
    <w:rsid w:val="007E367B"/>
    <w:rsid w:val="007E52B9"/>
    <w:rsid w:val="007E679D"/>
    <w:rsid w:val="007E701C"/>
    <w:rsid w:val="007E7783"/>
    <w:rsid w:val="007F10D1"/>
    <w:rsid w:val="007F33C3"/>
    <w:rsid w:val="007F3ACA"/>
    <w:rsid w:val="00802BBA"/>
    <w:rsid w:val="00802DBA"/>
    <w:rsid w:val="00804AE8"/>
    <w:rsid w:val="0080781D"/>
    <w:rsid w:val="0081228A"/>
    <w:rsid w:val="0081459B"/>
    <w:rsid w:val="00821287"/>
    <w:rsid w:val="00821357"/>
    <w:rsid w:val="0082573F"/>
    <w:rsid w:val="008273C6"/>
    <w:rsid w:val="00830173"/>
    <w:rsid w:val="008345A8"/>
    <w:rsid w:val="00834719"/>
    <w:rsid w:val="008432DD"/>
    <w:rsid w:val="008443CD"/>
    <w:rsid w:val="0084484F"/>
    <w:rsid w:val="008468CE"/>
    <w:rsid w:val="00850402"/>
    <w:rsid w:val="008529FC"/>
    <w:rsid w:val="00852EDB"/>
    <w:rsid w:val="00853618"/>
    <w:rsid w:val="00854B3A"/>
    <w:rsid w:val="00855EE3"/>
    <w:rsid w:val="00856375"/>
    <w:rsid w:val="00860262"/>
    <w:rsid w:val="0086181B"/>
    <w:rsid w:val="0086601A"/>
    <w:rsid w:val="00867405"/>
    <w:rsid w:val="00867F99"/>
    <w:rsid w:val="0087149D"/>
    <w:rsid w:val="00872585"/>
    <w:rsid w:val="0087560E"/>
    <w:rsid w:val="00877047"/>
    <w:rsid w:val="008774C3"/>
    <w:rsid w:val="008824CB"/>
    <w:rsid w:val="00883604"/>
    <w:rsid w:val="0088644B"/>
    <w:rsid w:val="00887CAF"/>
    <w:rsid w:val="008903EF"/>
    <w:rsid w:val="00891C31"/>
    <w:rsid w:val="0089294F"/>
    <w:rsid w:val="00892FED"/>
    <w:rsid w:val="008932FE"/>
    <w:rsid w:val="00895B7C"/>
    <w:rsid w:val="00895DAE"/>
    <w:rsid w:val="00895EC0"/>
    <w:rsid w:val="00895F50"/>
    <w:rsid w:val="008966EB"/>
    <w:rsid w:val="00897D76"/>
    <w:rsid w:val="008A1F87"/>
    <w:rsid w:val="008A23D7"/>
    <w:rsid w:val="008A2E6B"/>
    <w:rsid w:val="008A3342"/>
    <w:rsid w:val="008A62EF"/>
    <w:rsid w:val="008A69BE"/>
    <w:rsid w:val="008A7D73"/>
    <w:rsid w:val="008B209D"/>
    <w:rsid w:val="008B3B23"/>
    <w:rsid w:val="008B43A0"/>
    <w:rsid w:val="008B4443"/>
    <w:rsid w:val="008B54B4"/>
    <w:rsid w:val="008B5BB7"/>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4892"/>
    <w:rsid w:val="00905030"/>
    <w:rsid w:val="00912B1F"/>
    <w:rsid w:val="00914916"/>
    <w:rsid w:val="00915D5E"/>
    <w:rsid w:val="00916F74"/>
    <w:rsid w:val="00916FAA"/>
    <w:rsid w:val="00917E84"/>
    <w:rsid w:val="00920F10"/>
    <w:rsid w:val="0092146A"/>
    <w:rsid w:val="00930D0E"/>
    <w:rsid w:val="00933BCC"/>
    <w:rsid w:val="00935B1B"/>
    <w:rsid w:val="00936C15"/>
    <w:rsid w:val="009378BD"/>
    <w:rsid w:val="00937F60"/>
    <w:rsid w:val="0094015B"/>
    <w:rsid w:val="00941495"/>
    <w:rsid w:val="009424F8"/>
    <w:rsid w:val="00942F6F"/>
    <w:rsid w:val="0094338C"/>
    <w:rsid w:val="00944826"/>
    <w:rsid w:val="00950210"/>
    <w:rsid w:val="009502F2"/>
    <w:rsid w:val="009533A8"/>
    <w:rsid w:val="00954A17"/>
    <w:rsid w:val="00954C46"/>
    <w:rsid w:val="00957370"/>
    <w:rsid w:val="00961273"/>
    <w:rsid w:val="0096374B"/>
    <w:rsid w:val="00965617"/>
    <w:rsid w:val="00965B2C"/>
    <w:rsid w:val="00966690"/>
    <w:rsid w:val="00966707"/>
    <w:rsid w:val="00972157"/>
    <w:rsid w:val="009736F2"/>
    <w:rsid w:val="00974043"/>
    <w:rsid w:val="00975166"/>
    <w:rsid w:val="009751D4"/>
    <w:rsid w:val="00981284"/>
    <w:rsid w:val="0098176C"/>
    <w:rsid w:val="00982F52"/>
    <w:rsid w:val="0098493C"/>
    <w:rsid w:val="00987E85"/>
    <w:rsid w:val="00992456"/>
    <w:rsid w:val="00992B4F"/>
    <w:rsid w:val="00994F9C"/>
    <w:rsid w:val="009A54AC"/>
    <w:rsid w:val="009A69A9"/>
    <w:rsid w:val="009A7D44"/>
    <w:rsid w:val="009B0763"/>
    <w:rsid w:val="009B0A78"/>
    <w:rsid w:val="009B1C26"/>
    <w:rsid w:val="009B1F7D"/>
    <w:rsid w:val="009B218F"/>
    <w:rsid w:val="009B3DD2"/>
    <w:rsid w:val="009B5E65"/>
    <w:rsid w:val="009B65A6"/>
    <w:rsid w:val="009B6A98"/>
    <w:rsid w:val="009B6FFD"/>
    <w:rsid w:val="009B73E5"/>
    <w:rsid w:val="009C3659"/>
    <w:rsid w:val="009C6BC4"/>
    <w:rsid w:val="009C6F13"/>
    <w:rsid w:val="009D2C30"/>
    <w:rsid w:val="009D3603"/>
    <w:rsid w:val="009D3F26"/>
    <w:rsid w:val="009D5269"/>
    <w:rsid w:val="009D662B"/>
    <w:rsid w:val="009D7C18"/>
    <w:rsid w:val="009E0E2A"/>
    <w:rsid w:val="009E0E46"/>
    <w:rsid w:val="009E3A3F"/>
    <w:rsid w:val="009E4813"/>
    <w:rsid w:val="009E5237"/>
    <w:rsid w:val="009E6AA6"/>
    <w:rsid w:val="009E7108"/>
    <w:rsid w:val="009F05A2"/>
    <w:rsid w:val="009F1FC1"/>
    <w:rsid w:val="009F519F"/>
    <w:rsid w:val="009F52CA"/>
    <w:rsid w:val="00A04CDC"/>
    <w:rsid w:val="00A067D2"/>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3E5C"/>
    <w:rsid w:val="00A45ED0"/>
    <w:rsid w:val="00A500A2"/>
    <w:rsid w:val="00A526C2"/>
    <w:rsid w:val="00A53BDB"/>
    <w:rsid w:val="00A54476"/>
    <w:rsid w:val="00A54B8B"/>
    <w:rsid w:val="00A56240"/>
    <w:rsid w:val="00A57F37"/>
    <w:rsid w:val="00A60131"/>
    <w:rsid w:val="00A633CA"/>
    <w:rsid w:val="00A6669C"/>
    <w:rsid w:val="00A6761C"/>
    <w:rsid w:val="00A677C6"/>
    <w:rsid w:val="00A71C3F"/>
    <w:rsid w:val="00A727ED"/>
    <w:rsid w:val="00A7647C"/>
    <w:rsid w:val="00A82A9B"/>
    <w:rsid w:val="00A839BC"/>
    <w:rsid w:val="00A841DB"/>
    <w:rsid w:val="00A847D2"/>
    <w:rsid w:val="00A8507B"/>
    <w:rsid w:val="00A863B2"/>
    <w:rsid w:val="00A87A75"/>
    <w:rsid w:val="00A92335"/>
    <w:rsid w:val="00A931B7"/>
    <w:rsid w:val="00A94023"/>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935"/>
    <w:rsid w:val="00AD4AF5"/>
    <w:rsid w:val="00AD51B3"/>
    <w:rsid w:val="00AD7443"/>
    <w:rsid w:val="00AD7504"/>
    <w:rsid w:val="00AD7808"/>
    <w:rsid w:val="00AE0A6D"/>
    <w:rsid w:val="00AE586E"/>
    <w:rsid w:val="00AE6B98"/>
    <w:rsid w:val="00AE74F3"/>
    <w:rsid w:val="00AF1B6B"/>
    <w:rsid w:val="00AF3588"/>
    <w:rsid w:val="00AF3691"/>
    <w:rsid w:val="00AF5A2C"/>
    <w:rsid w:val="00AF5C1E"/>
    <w:rsid w:val="00AF6CF3"/>
    <w:rsid w:val="00AF7E8D"/>
    <w:rsid w:val="00B001F2"/>
    <w:rsid w:val="00B022F6"/>
    <w:rsid w:val="00B026DA"/>
    <w:rsid w:val="00B03363"/>
    <w:rsid w:val="00B0385B"/>
    <w:rsid w:val="00B03FF1"/>
    <w:rsid w:val="00B04F09"/>
    <w:rsid w:val="00B0614B"/>
    <w:rsid w:val="00B07522"/>
    <w:rsid w:val="00B112C9"/>
    <w:rsid w:val="00B1320C"/>
    <w:rsid w:val="00B14134"/>
    <w:rsid w:val="00B24380"/>
    <w:rsid w:val="00B25632"/>
    <w:rsid w:val="00B27566"/>
    <w:rsid w:val="00B30B6F"/>
    <w:rsid w:val="00B36008"/>
    <w:rsid w:val="00B36322"/>
    <w:rsid w:val="00B36E49"/>
    <w:rsid w:val="00B375C7"/>
    <w:rsid w:val="00B42C1E"/>
    <w:rsid w:val="00B44D41"/>
    <w:rsid w:val="00B46D33"/>
    <w:rsid w:val="00B5106E"/>
    <w:rsid w:val="00B51C6F"/>
    <w:rsid w:val="00B56BB0"/>
    <w:rsid w:val="00B57687"/>
    <w:rsid w:val="00B578B3"/>
    <w:rsid w:val="00B57EB6"/>
    <w:rsid w:val="00B600E8"/>
    <w:rsid w:val="00B60801"/>
    <w:rsid w:val="00B60E3F"/>
    <w:rsid w:val="00B63851"/>
    <w:rsid w:val="00B638D2"/>
    <w:rsid w:val="00B63AE8"/>
    <w:rsid w:val="00B655DF"/>
    <w:rsid w:val="00B66697"/>
    <w:rsid w:val="00B711B0"/>
    <w:rsid w:val="00B7487B"/>
    <w:rsid w:val="00B74E11"/>
    <w:rsid w:val="00B773D7"/>
    <w:rsid w:val="00B81C48"/>
    <w:rsid w:val="00B81ED0"/>
    <w:rsid w:val="00B84972"/>
    <w:rsid w:val="00B84DB2"/>
    <w:rsid w:val="00B90065"/>
    <w:rsid w:val="00B90DA5"/>
    <w:rsid w:val="00B922A8"/>
    <w:rsid w:val="00B9267E"/>
    <w:rsid w:val="00B936B5"/>
    <w:rsid w:val="00B93C3F"/>
    <w:rsid w:val="00B942EA"/>
    <w:rsid w:val="00B94CB6"/>
    <w:rsid w:val="00B95241"/>
    <w:rsid w:val="00B95357"/>
    <w:rsid w:val="00BA09A5"/>
    <w:rsid w:val="00BA13D5"/>
    <w:rsid w:val="00BA5C5D"/>
    <w:rsid w:val="00BB1159"/>
    <w:rsid w:val="00BB1E5D"/>
    <w:rsid w:val="00BB2C8B"/>
    <w:rsid w:val="00BB43CF"/>
    <w:rsid w:val="00BB4666"/>
    <w:rsid w:val="00BB5F1B"/>
    <w:rsid w:val="00BB6A01"/>
    <w:rsid w:val="00BB6E63"/>
    <w:rsid w:val="00BC00D5"/>
    <w:rsid w:val="00BC1141"/>
    <w:rsid w:val="00BC338D"/>
    <w:rsid w:val="00BC41C8"/>
    <w:rsid w:val="00BC548C"/>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077E0"/>
    <w:rsid w:val="00C10CA6"/>
    <w:rsid w:val="00C13373"/>
    <w:rsid w:val="00C145C1"/>
    <w:rsid w:val="00C14768"/>
    <w:rsid w:val="00C17AD3"/>
    <w:rsid w:val="00C2077D"/>
    <w:rsid w:val="00C20ED6"/>
    <w:rsid w:val="00C21072"/>
    <w:rsid w:val="00C23490"/>
    <w:rsid w:val="00C239B8"/>
    <w:rsid w:val="00C2753C"/>
    <w:rsid w:val="00C3056F"/>
    <w:rsid w:val="00C33334"/>
    <w:rsid w:val="00C34C41"/>
    <w:rsid w:val="00C3574B"/>
    <w:rsid w:val="00C360F0"/>
    <w:rsid w:val="00C40EA1"/>
    <w:rsid w:val="00C40ED8"/>
    <w:rsid w:val="00C453FD"/>
    <w:rsid w:val="00C4755A"/>
    <w:rsid w:val="00C5009B"/>
    <w:rsid w:val="00C510FF"/>
    <w:rsid w:val="00C51AAC"/>
    <w:rsid w:val="00C51ABC"/>
    <w:rsid w:val="00C52052"/>
    <w:rsid w:val="00C5384E"/>
    <w:rsid w:val="00C53DC5"/>
    <w:rsid w:val="00C543A5"/>
    <w:rsid w:val="00C54EC4"/>
    <w:rsid w:val="00C55D65"/>
    <w:rsid w:val="00C56A5E"/>
    <w:rsid w:val="00C57C7D"/>
    <w:rsid w:val="00C62C38"/>
    <w:rsid w:val="00C63142"/>
    <w:rsid w:val="00C63B9B"/>
    <w:rsid w:val="00C66FE9"/>
    <w:rsid w:val="00C70384"/>
    <w:rsid w:val="00C72774"/>
    <w:rsid w:val="00C73F99"/>
    <w:rsid w:val="00C7715B"/>
    <w:rsid w:val="00C77FAC"/>
    <w:rsid w:val="00C8058E"/>
    <w:rsid w:val="00C82966"/>
    <w:rsid w:val="00C82FCB"/>
    <w:rsid w:val="00C87E91"/>
    <w:rsid w:val="00C9178F"/>
    <w:rsid w:val="00C91E2A"/>
    <w:rsid w:val="00C93D4C"/>
    <w:rsid w:val="00CA6098"/>
    <w:rsid w:val="00CA645A"/>
    <w:rsid w:val="00CA78C8"/>
    <w:rsid w:val="00CA7A30"/>
    <w:rsid w:val="00CB07A4"/>
    <w:rsid w:val="00CB2B8C"/>
    <w:rsid w:val="00CB4173"/>
    <w:rsid w:val="00CB4C29"/>
    <w:rsid w:val="00CB618E"/>
    <w:rsid w:val="00CB663D"/>
    <w:rsid w:val="00CC3EB4"/>
    <w:rsid w:val="00CC3F4E"/>
    <w:rsid w:val="00CC497B"/>
    <w:rsid w:val="00CC59D1"/>
    <w:rsid w:val="00CC7D4D"/>
    <w:rsid w:val="00CD116A"/>
    <w:rsid w:val="00CD39D2"/>
    <w:rsid w:val="00CD5C51"/>
    <w:rsid w:val="00CE14E1"/>
    <w:rsid w:val="00CE65C4"/>
    <w:rsid w:val="00CF1A58"/>
    <w:rsid w:val="00CF22DA"/>
    <w:rsid w:val="00CF2601"/>
    <w:rsid w:val="00CF26B3"/>
    <w:rsid w:val="00CF5963"/>
    <w:rsid w:val="00CF5C34"/>
    <w:rsid w:val="00CF6850"/>
    <w:rsid w:val="00CF6AFB"/>
    <w:rsid w:val="00D005B8"/>
    <w:rsid w:val="00D022FB"/>
    <w:rsid w:val="00D02C01"/>
    <w:rsid w:val="00D064A1"/>
    <w:rsid w:val="00D07AE9"/>
    <w:rsid w:val="00D118AD"/>
    <w:rsid w:val="00D11958"/>
    <w:rsid w:val="00D147FB"/>
    <w:rsid w:val="00D148AB"/>
    <w:rsid w:val="00D223F1"/>
    <w:rsid w:val="00D231DA"/>
    <w:rsid w:val="00D23E68"/>
    <w:rsid w:val="00D27A95"/>
    <w:rsid w:val="00D311D9"/>
    <w:rsid w:val="00D323C3"/>
    <w:rsid w:val="00D34B9F"/>
    <w:rsid w:val="00D34F42"/>
    <w:rsid w:val="00D34F8A"/>
    <w:rsid w:val="00D35AA5"/>
    <w:rsid w:val="00D373AA"/>
    <w:rsid w:val="00D40AB5"/>
    <w:rsid w:val="00D41181"/>
    <w:rsid w:val="00D43EA2"/>
    <w:rsid w:val="00D47A16"/>
    <w:rsid w:val="00D50894"/>
    <w:rsid w:val="00D50DD1"/>
    <w:rsid w:val="00D56775"/>
    <w:rsid w:val="00D56FCE"/>
    <w:rsid w:val="00D61351"/>
    <w:rsid w:val="00D631F9"/>
    <w:rsid w:val="00D633D0"/>
    <w:rsid w:val="00D63F30"/>
    <w:rsid w:val="00D65328"/>
    <w:rsid w:val="00D70A41"/>
    <w:rsid w:val="00D710B9"/>
    <w:rsid w:val="00D71259"/>
    <w:rsid w:val="00D71835"/>
    <w:rsid w:val="00D739B1"/>
    <w:rsid w:val="00D73F31"/>
    <w:rsid w:val="00D74096"/>
    <w:rsid w:val="00D7470A"/>
    <w:rsid w:val="00D76098"/>
    <w:rsid w:val="00D81FD1"/>
    <w:rsid w:val="00D9001B"/>
    <w:rsid w:val="00D915D6"/>
    <w:rsid w:val="00D91A0D"/>
    <w:rsid w:val="00D92ABE"/>
    <w:rsid w:val="00D93D46"/>
    <w:rsid w:val="00D94F26"/>
    <w:rsid w:val="00D97CA0"/>
    <w:rsid w:val="00DA07C4"/>
    <w:rsid w:val="00DA1910"/>
    <w:rsid w:val="00DA1FEB"/>
    <w:rsid w:val="00DA35D6"/>
    <w:rsid w:val="00DA5AE9"/>
    <w:rsid w:val="00DB2371"/>
    <w:rsid w:val="00DB3D0D"/>
    <w:rsid w:val="00DC5426"/>
    <w:rsid w:val="00DC56E4"/>
    <w:rsid w:val="00DC5CFF"/>
    <w:rsid w:val="00DC6E67"/>
    <w:rsid w:val="00DD00F9"/>
    <w:rsid w:val="00DD0355"/>
    <w:rsid w:val="00DD1F50"/>
    <w:rsid w:val="00DD2444"/>
    <w:rsid w:val="00DD2E7F"/>
    <w:rsid w:val="00DD3301"/>
    <w:rsid w:val="00DD550E"/>
    <w:rsid w:val="00DD58BF"/>
    <w:rsid w:val="00DD612A"/>
    <w:rsid w:val="00DE0176"/>
    <w:rsid w:val="00DE0334"/>
    <w:rsid w:val="00DE0413"/>
    <w:rsid w:val="00DE1632"/>
    <w:rsid w:val="00DE1A20"/>
    <w:rsid w:val="00DE3B08"/>
    <w:rsid w:val="00DE59DC"/>
    <w:rsid w:val="00DE7F4C"/>
    <w:rsid w:val="00DF09E7"/>
    <w:rsid w:val="00DF3AB8"/>
    <w:rsid w:val="00DF4945"/>
    <w:rsid w:val="00E009A9"/>
    <w:rsid w:val="00E00E60"/>
    <w:rsid w:val="00E0174D"/>
    <w:rsid w:val="00E044EA"/>
    <w:rsid w:val="00E04A7A"/>
    <w:rsid w:val="00E05DF9"/>
    <w:rsid w:val="00E066A3"/>
    <w:rsid w:val="00E10885"/>
    <w:rsid w:val="00E10D82"/>
    <w:rsid w:val="00E11ADD"/>
    <w:rsid w:val="00E12BA1"/>
    <w:rsid w:val="00E139A8"/>
    <w:rsid w:val="00E1509E"/>
    <w:rsid w:val="00E15CD9"/>
    <w:rsid w:val="00E164FA"/>
    <w:rsid w:val="00E17386"/>
    <w:rsid w:val="00E17C42"/>
    <w:rsid w:val="00E252E8"/>
    <w:rsid w:val="00E321AF"/>
    <w:rsid w:val="00E326C3"/>
    <w:rsid w:val="00E33B34"/>
    <w:rsid w:val="00E346A3"/>
    <w:rsid w:val="00E36FCA"/>
    <w:rsid w:val="00E37734"/>
    <w:rsid w:val="00E413F0"/>
    <w:rsid w:val="00E4395E"/>
    <w:rsid w:val="00E43BB0"/>
    <w:rsid w:val="00E441B3"/>
    <w:rsid w:val="00E44E88"/>
    <w:rsid w:val="00E45911"/>
    <w:rsid w:val="00E51D67"/>
    <w:rsid w:val="00E53176"/>
    <w:rsid w:val="00E53B9F"/>
    <w:rsid w:val="00E53D1A"/>
    <w:rsid w:val="00E57D57"/>
    <w:rsid w:val="00E60CC2"/>
    <w:rsid w:val="00E63ADE"/>
    <w:rsid w:val="00E67783"/>
    <w:rsid w:val="00E701D1"/>
    <w:rsid w:val="00E71228"/>
    <w:rsid w:val="00E71777"/>
    <w:rsid w:val="00E71B20"/>
    <w:rsid w:val="00E7517B"/>
    <w:rsid w:val="00E77C65"/>
    <w:rsid w:val="00E8015B"/>
    <w:rsid w:val="00E80912"/>
    <w:rsid w:val="00E8136A"/>
    <w:rsid w:val="00E82992"/>
    <w:rsid w:val="00E85CB4"/>
    <w:rsid w:val="00E86A74"/>
    <w:rsid w:val="00E94E92"/>
    <w:rsid w:val="00E95C1B"/>
    <w:rsid w:val="00E97913"/>
    <w:rsid w:val="00EA0D04"/>
    <w:rsid w:val="00EA14B5"/>
    <w:rsid w:val="00EA61D5"/>
    <w:rsid w:val="00EB3531"/>
    <w:rsid w:val="00EB386A"/>
    <w:rsid w:val="00EB3D1A"/>
    <w:rsid w:val="00EB73CF"/>
    <w:rsid w:val="00EB7CFC"/>
    <w:rsid w:val="00EB7D8E"/>
    <w:rsid w:val="00EC1F01"/>
    <w:rsid w:val="00EC59DC"/>
    <w:rsid w:val="00EC5E16"/>
    <w:rsid w:val="00EC759F"/>
    <w:rsid w:val="00ED3574"/>
    <w:rsid w:val="00ED3900"/>
    <w:rsid w:val="00ED67D6"/>
    <w:rsid w:val="00EE3501"/>
    <w:rsid w:val="00EE4D09"/>
    <w:rsid w:val="00EE6E32"/>
    <w:rsid w:val="00EF0295"/>
    <w:rsid w:val="00EF2DFA"/>
    <w:rsid w:val="00EF34BC"/>
    <w:rsid w:val="00EF41BC"/>
    <w:rsid w:val="00EF45C6"/>
    <w:rsid w:val="00EF5063"/>
    <w:rsid w:val="00F035E7"/>
    <w:rsid w:val="00F0446E"/>
    <w:rsid w:val="00F04DFD"/>
    <w:rsid w:val="00F05503"/>
    <w:rsid w:val="00F07775"/>
    <w:rsid w:val="00F139B5"/>
    <w:rsid w:val="00F16263"/>
    <w:rsid w:val="00F17A2A"/>
    <w:rsid w:val="00F21639"/>
    <w:rsid w:val="00F23DEB"/>
    <w:rsid w:val="00F23FD3"/>
    <w:rsid w:val="00F2441E"/>
    <w:rsid w:val="00F25B4C"/>
    <w:rsid w:val="00F25ECC"/>
    <w:rsid w:val="00F26317"/>
    <w:rsid w:val="00F30BBE"/>
    <w:rsid w:val="00F32B1C"/>
    <w:rsid w:val="00F33DBB"/>
    <w:rsid w:val="00F344EE"/>
    <w:rsid w:val="00F35AAC"/>
    <w:rsid w:val="00F4103D"/>
    <w:rsid w:val="00F4661A"/>
    <w:rsid w:val="00F46D42"/>
    <w:rsid w:val="00F47546"/>
    <w:rsid w:val="00F5165A"/>
    <w:rsid w:val="00F5390C"/>
    <w:rsid w:val="00F54E55"/>
    <w:rsid w:val="00F56256"/>
    <w:rsid w:val="00F57279"/>
    <w:rsid w:val="00F57BD1"/>
    <w:rsid w:val="00F636B8"/>
    <w:rsid w:val="00F64014"/>
    <w:rsid w:val="00F643B1"/>
    <w:rsid w:val="00F661F1"/>
    <w:rsid w:val="00F66754"/>
    <w:rsid w:val="00F71C51"/>
    <w:rsid w:val="00F75334"/>
    <w:rsid w:val="00F77DF2"/>
    <w:rsid w:val="00F85986"/>
    <w:rsid w:val="00F85F08"/>
    <w:rsid w:val="00F86E9C"/>
    <w:rsid w:val="00F91F1C"/>
    <w:rsid w:val="00F92117"/>
    <w:rsid w:val="00F9297A"/>
    <w:rsid w:val="00F92A24"/>
    <w:rsid w:val="00F93AE1"/>
    <w:rsid w:val="00F93F14"/>
    <w:rsid w:val="00F9593B"/>
    <w:rsid w:val="00F96A0B"/>
    <w:rsid w:val="00F97856"/>
    <w:rsid w:val="00FA2C2E"/>
    <w:rsid w:val="00FA414F"/>
    <w:rsid w:val="00FA4776"/>
    <w:rsid w:val="00FA4A8B"/>
    <w:rsid w:val="00FA4AAA"/>
    <w:rsid w:val="00FA55C7"/>
    <w:rsid w:val="00FA5B5C"/>
    <w:rsid w:val="00FA695E"/>
    <w:rsid w:val="00FA7B0B"/>
    <w:rsid w:val="00FB1679"/>
    <w:rsid w:val="00FB2566"/>
    <w:rsid w:val="00FB370A"/>
    <w:rsid w:val="00FC0AEE"/>
    <w:rsid w:val="00FC3348"/>
    <w:rsid w:val="00FC3DD5"/>
    <w:rsid w:val="00FC620C"/>
    <w:rsid w:val="00FC7FA1"/>
    <w:rsid w:val="00FD01EC"/>
    <w:rsid w:val="00FD131C"/>
    <w:rsid w:val="00FD1A11"/>
    <w:rsid w:val="00FD3B46"/>
    <w:rsid w:val="00FD5A44"/>
    <w:rsid w:val="00FD792B"/>
    <w:rsid w:val="00FE0B25"/>
    <w:rsid w:val="00FE29B8"/>
    <w:rsid w:val="00FE3E7E"/>
    <w:rsid w:val="00FE4EE6"/>
    <w:rsid w:val="00FE617F"/>
    <w:rsid w:val="00FE6340"/>
    <w:rsid w:val="00FF2E94"/>
    <w:rsid w:val="00FF703E"/>
    <w:rsid w:val="0263798D"/>
    <w:rsid w:val="03EEE1B6"/>
    <w:rsid w:val="06FE5E07"/>
    <w:rsid w:val="095AC5BB"/>
    <w:rsid w:val="0C17D255"/>
    <w:rsid w:val="0E2D8DCC"/>
    <w:rsid w:val="1005A1DC"/>
    <w:rsid w:val="14592BD6"/>
    <w:rsid w:val="1516D086"/>
    <w:rsid w:val="16335EF1"/>
    <w:rsid w:val="193D578B"/>
    <w:rsid w:val="19839759"/>
    <w:rsid w:val="199B1FEF"/>
    <w:rsid w:val="1A060F45"/>
    <w:rsid w:val="1AF9AB2A"/>
    <w:rsid w:val="28DA223D"/>
    <w:rsid w:val="29603258"/>
    <w:rsid w:val="2B049774"/>
    <w:rsid w:val="2BCCDE79"/>
    <w:rsid w:val="2DC42FAF"/>
    <w:rsid w:val="2EA4B3BF"/>
    <w:rsid w:val="2F022E4F"/>
    <w:rsid w:val="30C1AB1B"/>
    <w:rsid w:val="30CE12BA"/>
    <w:rsid w:val="34212240"/>
    <w:rsid w:val="34AFB240"/>
    <w:rsid w:val="376C7FB6"/>
    <w:rsid w:val="3918C3DA"/>
    <w:rsid w:val="3B8D025E"/>
    <w:rsid w:val="3CED95E1"/>
    <w:rsid w:val="3F68E612"/>
    <w:rsid w:val="450219F8"/>
    <w:rsid w:val="46E19794"/>
    <w:rsid w:val="4800D3AD"/>
    <w:rsid w:val="4A4F438E"/>
    <w:rsid w:val="4AD2719D"/>
    <w:rsid w:val="4B2F38D0"/>
    <w:rsid w:val="4C0AC3C8"/>
    <w:rsid w:val="4FC358D2"/>
    <w:rsid w:val="5028312A"/>
    <w:rsid w:val="52FAF386"/>
    <w:rsid w:val="5716D535"/>
    <w:rsid w:val="57AA18B9"/>
    <w:rsid w:val="58B1F2ED"/>
    <w:rsid w:val="5923EEEE"/>
    <w:rsid w:val="5A02601D"/>
    <w:rsid w:val="5B95D2D8"/>
    <w:rsid w:val="5BE358E9"/>
    <w:rsid w:val="5D350557"/>
    <w:rsid w:val="5E9B9007"/>
    <w:rsid w:val="5EB8E525"/>
    <w:rsid w:val="68B861C4"/>
    <w:rsid w:val="6AF3540D"/>
    <w:rsid w:val="6E458E06"/>
    <w:rsid w:val="7002AB80"/>
    <w:rsid w:val="72CD4608"/>
    <w:rsid w:val="7379C340"/>
    <w:rsid w:val="77B3E3F5"/>
    <w:rsid w:val="784B18EE"/>
    <w:rsid w:val="78E09A0E"/>
    <w:rsid w:val="7A51ABCB"/>
    <w:rsid w:val="7B7EF1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0744FEF0-A463-479D-952E-4DCD5A2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customStyle="1" w:styleId="Textoindependiente21">
    <w:name w:val="Texto independiente 21"/>
    <w:rsid w:val="00396DA0"/>
    <w:pPr>
      <w:spacing w:after="120" w:line="480" w:lineRule="auto"/>
    </w:pPr>
    <w:rPr>
      <w:rFonts w:ascii="Times New Roman" w:eastAsia="ヒラギノ角ゴ Pro W3" w:hAnsi="Times New Roman" w:cs="Times New Roman"/>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44571822">
      <w:bodyDiv w:val="1"/>
      <w:marLeft w:val="0"/>
      <w:marRight w:val="0"/>
      <w:marTop w:val="0"/>
      <w:marBottom w:val="0"/>
      <w:divBdr>
        <w:top w:val="none" w:sz="0" w:space="0" w:color="auto"/>
        <w:left w:val="none" w:sz="0" w:space="0" w:color="auto"/>
        <w:bottom w:val="none" w:sz="0" w:space="0" w:color="auto"/>
        <w:right w:val="none" w:sz="0" w:space="0" w:color="auto"/>
      </w:divBdr>
      <w:divsChild>
        <w:div w:id="1654791078">
          <w:marLeft w:val="0"/>
          <w:marRight w:val="0"/>
          <w:marTop w:val="0"/>
          <w:marBottom w:val="0"/>
          <w:divBdr>
            <w:top w:val="none" w:sz="0" w:space="0" w:color="auto"/>
            <w:left w:val="none" w:sz="0" w:space="0" w:color="auto"/>
            <w:bottom w:val="none" w:sz="0" w:space="0" w:color="auto"/>
            <w:right w:val="none" w:sz="0" w:space="0" w:color="auto"/>
          </w:divBdr>
        </w:div>
        <w:div w:id="1792284895">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07181012">
      <w:bodyDiv w:val="1"/>
      <w:marLeft w:val="0"/>
      <w:marRight w:val="0"/>
      <w:marTop w:val="0"/>
      <w:marBottom w:val="0"/>
      <w:divBdr>
        <w:top w:val="none" w:sz="0" w:space="0" w:color="auto"/>
        <w:left w:val="none" w:sz="0" w:space="0" w:color="auto"/>
        <w:bottom w:val="none" w:sz="0" w:space="0" w:color="auto"/>
        <w:right w:val="none" w:sz="0" w:space="0" w:color="auto"/>
      </w:divBdr>
      <w:divsChild>
        <w:div w:id="1857379069">
          <w:marLeft w:val="0"/>
          <w:marRight w:val="0"/>
          <w:marTop w:val="0"/>
          <w:marBottom w:val="0"/>
          <w:divBdr>
            <w:top w:val="none" w:sz="0" w:space="0" w:color="auto"/>
            <w:left w:val="none" w:sz="0" w:space="0" w:color="auto"/>
            <w:bottom w:val="none" w:sz="0" w:space="0" w:color="auto"/>
            <w:right w:val="none" w:sz="0" w:space="0" w:color="auto"/>
          </w:divBdr>
        </w:div>
        <w:div w:id="1279873773">
          <w:marLeft w:val="0"/>
          <w:marRight w:val="0"/>
          <w:marTop w:val="0"/>
          <w:marBottom w:val="0"/>
          <w:divBdr>
            <w:top w:val="none" w:sz="0" w:space="0" w:color="auto"/>
            <w:left w:val="none" w:sz="0" w:space="0" w:color="auto"/>
            <w:bottom w:val="none" w:sz="0" w:space="0" w:color="auto"/>
            <w:right w:val="none" w:sz="0" w:space="0" w:color="auto"/>
          </w:divBdr>
        </w:div>
        <w:div w:id="1150365657">
          <w:marLeft w:val="0"/>
          <w:marRight w:val="0"/>
          <w:marTop w:val="0"/>
          <w:marBottom w:val="0"/>
          <w:divBdr>
            <w:top w:val="none" w:sz="0" w:space="0" w:color="auto"/>
            <w:left w:val="none" w:sz="0" w:space="0" w:color="auto"/>
            <w:bottom w:val="none" w:sz="0" w:space="0" w:color="auto"/>
            <w:right w:val="none" w:sz="0" w:space="0" w:color="auto"/>
          </w:divBdr>
          <w:divsChild>
            <w:div w:id="2056080616">
              <w:marLeft w:val="0"/>
              <w:marRight w:val="0"/>
              <w:marTop w:val="0"/>
              <w:marBottom w:val="0"/>
              <w:divBdr>
                <w:top w:val="none" w:sz="0" w:space="0" w:color="auto"/>
                <w:left w:val="none" w:sz="0" w:space="0" w:color="auto"/>
                <w:bottom w:val="none" w:sz="0" w:space="0" w:color="auto"/>
                <w:right w:val="none" w:sz="0" w:space="0" w:color="auto"/>
              </w:divBdr>
            </w:div>
            <w:div w:id="73406263">
              <w:marLeft w:val="0"/>
              <w:marRight w:val="0"/>
              <w:marTop w:val="0"/>
              <w:marBottom w:val="0"/>
              <w:divBdr>
                <w:top w:val="none" w:sz="0" w:space="0" w:color="auto"/>
                <w:left w:val="none" w:sz="0" w:space="0" w:color="auto"/>
                <w:bottom w:val="none" w:sz="0" w:space="0" w:color="auto"/>
                <w:right w:val="none" w:sz="0" w:space="0" w:color="auto"/>
              </w:divBdr>
            </w:div>
            <w:div w:id="715932292">
              <w:marLeft w:val="0"/>
              <w:marRight w:val="0"/>
              <w:marTop w:val="0"/>
              <w:marBottom w:val="0"/>
              <w:divBdr>
                <w:top w:val="none" w:sz="0" w:space="0" w:color="auto"/>
                <w:left w:val="none" w:sz="0" w:space="0" w:color="auto"/>
                <w:bottom w:val="none" w:sz="0" w:space="0" w:color="auto"/>
                <w:right w:val="none" w:sz="0" w:space="0" w:color="auto"/>
              </w:divBdr>
            </w:div>
            <w:div w:id="1530534986">
              <w:marLeft w:val="0"/>
              <w:marRight w:val="0"/>
              <w:marTop w:val="0"/>
              <w:marBottom w:val="0"/>
              <w:divBdr>
                <w:top w:val="none" w:sz="0" w:space="0" w:color="auto"/>
                <w:left w:val="none" w:sz="0" w:space="0" w:color="auto"/>
                <w:bottom w:val="none" w:sz="0" w:space="0" w:color="auto"/>
                <w:right w:val="none" w:sz="0" w:space="0" w:color="auto"/>
              </w:divBdr>
            </w:div>
            <w:div w:id="1255626333">
              <w:marLeft w:val="0"/>
              <w:marRight w:val="0"/>
              <w:marTop w:val="0"/>
              <w:marBottom w:val="0"/>
              <w:divBdr>
                <w:top w:val="none" w:sz="0" w:space="0" w:color="auto"/>
                <w:left w:val="none" w:sz="0" w:space="0" w:color="auto"/>
                <w:bottom w:val="none" w:sz="0" w:space="0" w:color="auto"/>
                <w:right w:val="none" w:sz="0" w:space="0" w:color="auto"/>
              </w:divBdr>
            </w:div>
          </w:divsChild>
        </w:div>
        <w:div w:id="1853640720">
          <w:marLeft w:val="0"/>
          <w:marRight w:val="0"/>
          <w:marTop w:val="0"/>
          <w:marBottom w:val="0"/>
          <w:divBdr>
            <w:top w:val="none" w:sz="0" w:space="0" w:color="auto"/>
            <w:left w:val="none" w:sz="0" w:space="0" w:color="auto"/>
            <w:bottom w:val="none" w:sz="0" w:space="0" w:color="auto"/>
            <w:right w:val="none" w:sz="0" w:space="0" w:color="auto"/>
          </w:divBdr>
          <w:divsChild>
            <w:div w:id="474445074">
              <w:marLeft w:val="0"/>
              <w:marRight w:val="0"/>
              <w:marTop w:val="0"/>
              <w:marBottom w:val="0"/>
              <w:divBdr>
                <w:top w:val="none" w:sz="0" w:space="0" w:color="auto"/>
                <w:left w:val="none" w:sz="0" w:space="0" w:color="auto"/>
                <w:bottom w:val="none" w:sz="0" w:space="0" w:color="auto"/>
                <w:right w:val="none" w:sz="0" w:space="0" w:color="auto"/>
              </w:divBdr>
            </w:div>
            <w:div w:id="1223909633">
              <w:marLeft w:val="0"/>
              <w:marRight w:val="0"/>
              <w:marTop w:val="0"/>
              <w:marBottom w:val="0"/>
              <w:divBdr>
                <w:top w:val="none" w:sz="0" w:space="0" w:color="auto"/>
                <w:left w:val="none" w:sz="0" w:space="0" w:color="auto"/>
                <w:bottom w:val="none" w:sz="0" w:space="0" w:color="auto"/>
                <w:right w:val="none" w:sz="0" w:space="0" w:color="auto"/>
              </w:divBdr>
            </w:div>
            <w:div w:id="53359068">
              <w:marLeft w:val="0"/>
              <w:marRight w:val="0"/>
              <w:marTop w:val="0"/>
              <w:marBottom w:val="0"/>
              <w:divBdr>
                <w:top w:val="none" w:sz="0" w:space="0" w:color="auto"/>
                <w:left w:val="none" w:sz="0" w:space="0" w:color="auto"/>
                <w:bottom w:val="none" w:sz="0" w:space="0" w:color="auto"/>
                <w:right w:val="none" w:sz="0" w:space="0" w:color="auto"/>
              </w:divBdr>
            </w:div>
            <w:div w:id="1484272612">
              <w:marLeft w:val="0"/>
              <w:marRight w:val="0"/>
              <w:marTop w:val="0"/>
              <w:marBottom w:val="0"/>
              <w:divBdr>
                <w:top w:val="none" w:sz="0" w:space="0" w:color="auto"/>
                <w:left w:val="none" w:sz="0" w:space="0" w:color="auto"/>
                <w:bottom w:val="none" w:sz="0" w:space="0" w:color="auto"/>
                <w:right w:val="none" w:sz="0" w:space="0" w:color="auto"/>
              </w:divBdr>
            </w:div>
            <w:div w:id="993141208">
              <w:marLeft w:val="0"/>
              <w:marRight w:val="0"/>
              <w:marTop w:val="0"/>
              <w:marBottom w:val="0"/>
              <w:divBdr>
                <w:top w:val="none" w:sz="0" w:space="0" w:color="auto"/>
                <w:left w:val="none" w:sz="0" w:space="0" w:color="auto"/>
                <w:bottom w:val="none" w:sz="0" w:space="0" w:color="auto"/>
                <w:right w:val="none" w:sz="0" w:space="0" w:color="auto"/>
              </w:divBdr>
            </w:div>
          </w:divsChild>
        </w:div>
        <w:div w:id="667244715">
          <w:marLeft w:val="0"/>
          <w:marRight w:val="0"/>
          <w:marTop w:val="0"/>
          <w:marBottom w:val="0"/>
          <w:divBdr>
            <w:top w:val="none" w:sz="0" w:space="0" w:color="auto"/>
            <w:left w:val="none" w:sz="0" w:space="0" w:color="auto"/>
            <w:bottom w:val="none" w:sz="0" w:space="0" w:color="auto"/>
            <w:right w:val="none" w:sz="0" w:space="0" w:color="auto"/>
          </w:divBdr>
        </w:div>
        <w:div w:id="722798596">
          <w:marLeft w:val="0"/>
          <w:marRight w:val="0"/>
          <w:marTop w:val="0"/>
          <w:marBottom w:val="0"/>
          <w:divBdr>
            <w:top w:val="none" w:sz="0" w:space="0" w:color="auto"/>
            <w:left w:val="none" w:sz="0" w:space="0" w:color="auto"/>
            <w:bottom w:val="none" w:sz="0" w:space="0" w:color="auto"/>
            <w:right w:val="none" w:sz="0" w:space="0" w:color="auto"/>
          </w:divBdr>
        </w:div>
        <w:div w:id="2036425657">
          <w:marLeft w:val="0"/>
          <w:marRight w:val="0"/>
          <w:marTop w:val="0"/>
          <w:marBottom w:val="0"/>
          <w:divBdr>
            <w:top w:val="none" w:sz="0" w:space="0" w:color="auto"/>
            <w:left w:val="none" w:sz="0" w:space="0" w:color="auto"/>
            <w:bottom w:val="none" w:sz="0" w:space="0" w:color="auto"/>
            <w:right w:val="none" w:sz="0" w:space="0" w:color="auto"/>
          </w:divBdr>
        </w:div>
      </w:divsChild>
    </w:div>
    <w:div w:id="1217231387">
      <w:bodyDiv w:val="1"/>
      <w:marLeft w:val="0"/>
      <w:marRight w:val="0"/>
      <w:marTop w:val="0"/>
      <w:marBottom w:val="0"/>
      <w:divBdr>
        <w:top w:val="none" w:sz="0" w:space="0" w:color="auto"/>
        <w:left w:val="none" w:sz="0" w:space="0" w:color="auto"/>
        <w:bottom w:val="none" w:sz="0" w:space="0" w:color="auto"/>
        <w:right w:val="none" w:sz="0" w:space="0" w:color="auto"/>
      </w:divBdr>
      <w:divsChild>
        <w:div w:id="319431809">
          <w:marLeft w:val="0"/>
          <w:marRight w:val="0"/>
          <w:marTop w:val="0"/>
          <w:marBottom w:val="0"/>
          <w:divBdr>
            <w:top w:val="none" w:sz="0" w:space="0" w:color="auto"/>
            <w:left w:val="none" w:sz="0" w:space="0" w:color="auto"/>
            <w:bottom w:val="none" w:sz="0" w:space="0" w:color="auto"/>
            <w:right w:val="none" w:sz="0" w:space="0" w:color="auto"/>
          </w:divBdr>
        </w:div>
        <w:div w:id="641278496">
          <w:marLeft w:val="0"/>
          <w:marRight w:val="0"/>
          <w:marTop w:val="0"/>
          <w:marBottom w:val="0"/>
          <w:divBdr>
            <w:top w:val="none" w:sz="0" w:space="0" w:color="auto"/>
            <w:left w:val="none" w:sz="0" w:space="0" w:color="auto"/>
            <w:bottom w:val="none" w:sz="0" w:space="0" w:color="auto"/>
            <w:right w:val="none" w:sz="0" w:space="0" w:color="auto"/>
          </w:divBdr>
        </w:div>
        <w:div w:id="1931818052">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 46639. Proyecto elaborado éste día 28/6/2021</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F1EC2D18-C684-482A-884B-5AB3329E3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C356D-9F02-4D62-9127-7152C332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1</Pages>
  <Words>6188</Words>
  <Characters>34036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Sofia Indira Bonilla de Taura</cp:lastModifiedBy>
  <cp:revision>6</cp:revision>
  <cp:lastPrinted>2021-03-13T01:02:00Z</cp:lastPrinted>
  <dcterms:created xsi:type="dcterms:W3CDTF">2021-08-18T15:06:00Z</dcterms:created>
  <dcterms:modified xsi:type="dcterms:W3CDTF">2021-08-18T15:12:00Z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