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6D0615C5" w14:textId="77777777" w:rsidR="00F92D9B" w:rsidRDefault="00F92D9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25A7B8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32643A">
        <w:rPr>
          <w:rFonts w:ascii="Museo Sans 900" w:eastAsia="Times New Roman" w:hAnsi="Museo Sans 900" w:cs="Times New Roman"/>
          <w:b/>
          <w:bCs/>
          <w:sz w:val="20"/>
          <w:szCs w:val="20"/>
          <w:lang w:val="es-MX" w:eastAsia="es-ES"/>
        </w:rPr>
        <w:t>0654</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32643A">
        <w:rPr>
          <w:rFonts w:ascii="Museo Sans 300" w:eastAsia="Times New Roman" w:hAnsi="Museo Sans 300" w:cs="Times New Roman"/>
          <w:sz w:val="20"/>
          <w:szCs w:val="20"/>
          <w:lang w:val="es-MX" w:eastAsia="es-ES"/>
        </w:rPr>
        <w:t>nueve</w:t>
      </w:r>
      <w:r w:rsidR="0032643A"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32643A">
        <w:rPr>
          <w:rFonts w:ascii="Museo Sans 300" w:eastAsia="Times New Roman" w:hAnsi="Museo Sans 300" w:cs="Times New Roman"/>
          <w:sz w:val="20"/>
          <w:szCs w:val="20"/>
          <w:lang w:val="es-MX" w:eastAsia="es-ES"/>
        </w:rPr>
        <w:t>treinta</w:t>
      </w:r>
      <w:r w:rsidR="0032643A"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32643A">
        <w:rPr>
          <w:rFonts w:ascii="Museo Sans 300" w:eastAsia="Times New Roman" w:hAnsi="Museo Sans 300" w:cs="Times New Roman"/>
          <w:sz w:val="20"/>
          <w:szCs w:val="20"/>
          <w:lang w:val="es-MX" w:eastAsia="es-ES"/>
        </w:rPr>
        <w:t xml:space="preserve">catorce </w:t>
      </w:r>
      <w:r w:rsidR="00781E4D" w:rsidRPr="00A93D70">
        <w:rPr>
          <w:rFonts w:ascii="Museo Sans 300" w:eastAsia="Times New Roman" w:hAnsi="Museo Sans 300" w:cs="Times New Roman"/>
          <w:sz w:val="20"/>
          <w:szCs w:val="20"/>
          <w:lang w:val="es-MX" w:eastAsia="es-ES"/>
        </w:rPr>
        <w:t xml:space="preserve">de </w:t>
      </w:r>
      <w:r w:rsidR="0032643A">
        <w:rPr>
          <w:rFonts w:ascii="Museo Sans 300" w:eastAsia="Times New Roman" w:hAnsi="Museo Sans 300" w:cs="Times New Roman"/>
          <w:sz w:val="20"/>
          <w:szCs w:val="20"/>
          <w:lang w:val="es-MX" w:eastAsia="es-ES"/>
        </w:rPr>
        <w:t>julio</w:t>
      </w:r>
      <w:r w:rsidR="0032643A"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301C7DF8" w:rsidR="002B1221" w:rsidRDefault="00BD3C0B">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833E353" w:rsidR="00263E33" w:rsidRPr="00A93D70" w:rsidRDefault="00263E33" w:rsidP="001D51DD">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430C19">
        <w:rPr>
          <w:rFonts w:ascii="Museo Sans 300" w:hAnsi="Museo Sans 300"/>
          <w:sz w:val="20"/>
          <w:szCs w:val="20"/>
        </w:rPr>
        <w:t>veintidós de enero de este año</w:t>
      </w:r>
      <w:r w:rsidRPr="00A93D70">
        <w:rPr>
          <w:rFonts w:ascii="Museo Sans 300" w:hAnsi="Museo Sans 300"/>
          <w:sz w:val="20"/>
          <w:szCs w:val="20"/>
        </w:rPr>
        <w:t>,</w:t>
      </w:r>
      <w:r w:rsidR="00C40396">
        <w:rPr>
          <w:rFonts w:ascii="Museo Sans 300" w:hAnsi="Museo Sans 300"/>
          <w:sz w:val="20"/>
          <w:szCs w:val="20"/>
        </w:rPr>
        <w:t xml:space="preserve"> </w:t>
      </w:r>
      <w:r w:rsidR="007C60D0">
        <w:rPr>
          <w:rFonts w:ascii="Museo Sans 300" w:hAnsi="Museo Sans 300"/>
          <w:sz w:val="20"/>
          <w:szCs w:val="20"/>
        </w:rPr>
        <w:t xml:space="preserve">el señor </w:t>
      </w:r>
      <w:r w:rsidR="00B104E5">
        <w:rPr>
          <w:rFonts w:ascii="Museo Sans 300" w:hAnsi="Museo Sans 300"/>
          <w:sz w:val="20"/>
          <w:szCs w:val="20"/>
        </w:rPr>
        <w:t>XXXXX</w:t>
      </w:r>
      <w:r w:rsidR="00C40396">
        <w:rPr>
          <w:rFonts w:ascii="Museo Sans 300" w:hAnsi="Museo Sans 300"/>
          <w:sz w:val="20"/>
          <w:szCs w:val="20"/>
        </w:rPr>
        <w:t xml:space="preserve"> </w:t>
      </w:r>
      <w:r w:rsidRPr="00A93D70">
        <w:rPr>
          <w:rFonts w:ascii="Museo Sans 300" w:hAnsi="Museo Sans 300"/>
          <w:sz w:val="20"/>
          <w:szCs w:val="20"/>
        </w:rPr>
        <w:t>interpuso</w:t>
      </w:r>
      <w:r w:rsidR="00C40396">
        <w:rPr>
          <w:rFonts w:ascii="Museo Sans 300" w:hAnsi="Museo Sans 300"/>
          <w:sz w:val="20"/>
          <w:szCs w:val="20"/>
        </w:rPr>
        <w:t xml:space="preserve"> </w:t>
      </w:r>
      <w:r w:rsidRPr="00A93D70">
        <w:rPr>
          <w:rFonts w:ascii="Museo Sans 300" w:hAnsi="Museo Sans 300"/>
          <w:sz w:val="20"/>
          <w:szCs w:val="20"/>
        </w:rPr>
        <w:t>un reclamo en contra de la sociedad</w:t>
      </w:r>
      <w:r w:rsidR="00C40396">
        <w:rPr>
          <w:rFonts w:ascii="Museo Sans 300" w:hAnsi="Museo Sans 300"/>
          <w:sz w:val="20"/>
          <w:szCs w:val="20"/>
        </w:rPr>
        <w:t xml:space="preserve"> </w:t>
      </w:r>
      <w:r w:rsidRPr="00A93D70">
        <w:rPr>
          <w:rFonts w:ascii="Museo Sans 300" w:hAnsi="Museo Sans 300"/>
          <w:sz w:val="20"/>
          <w:szCs w:val="20"/>
        </w:rPr>
        <w:t>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w:t>
      </w:r>
      <w:r w:rsidR="00C40396">
        <w:rPr>
          <w:rFonts w:ascii="Museo Sans 300" w:hAnsi="Museo Sans 300"/>
          <w:sz w:val="20"/>
          <w:szCs w:val="20"/>
        </w:rPr>
        <w:t xml:space="preserve"> </w:t>
      </w:r>
      <w:r w:rsidR="00430C19">
        <w:rPr>
          <w:rFonts w:ascii="Museo Sans 300" w:hAnsi="Museo Sans 300"/>
          <w:sz w:val="20"/>
          <w:szCs w:val="20"/>
        </w:rPr>
        <w:t>QUINIENTOS SESENTA Y SIETE 23/100 DÓLARES DE LOS ESTADOS UNIDOS DE AMÉRICA (USD 567.23)</w:t>
      </w:r>
      <w:r w:rsidR="00C40396">
        <w:rPr>
          <w:rFonts w:ascii="Museo Sans 300" w:hAnsi="Museo Sans 300"/>
          <w:sz w:val="20"/>
          <w:szCs w:val="20"/>
        </w:rPr>
        <w:t xml:space="preserve"> </w:t>
      </w:r>
      <w:r w:rsidRPr="00A93D70">
        <w:rPr>
          <w:rFonts w:ascii="Museo Sans 300" w:hAnsi="Museo Sans 300"/>
          <w:sz w:val="20"/>
          <w:szCs w:val="20"/>
        </w:rPr>
        <w:t>IVA incluido, por la presunta existencia de una condición irregular que afectó el correcto registro del consumo de energía eléctrica en el suministro identificado con el NIC </w:t>
      </w:r>
      <w:r w:rsidR="00B104E5">
        <w:rPr>
          <w:rFonts w:ascii="Museo Sans 300" w:hAnsi="Museo Sans 300"/>
          <w:sz w:val="20"/>
          <w:szCs w:val="20"/>
        </w:rPr>
        <w:t>XXXXX</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626C05B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D93268">
        <w:rPr>
          <w:rFonts w:ascii="Museo Sans 300" w:hAnsi="Museo Sans 300"/>
          <w:sz w:val="20"/>
          <w:szCs w:val="20"/>
          <w:lang w:val="es-SV"/>
        </w:rPr>
        <w:t>0068-2021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707A0A">
        <w:rPr>
          <w:rFonts w:ascii="Museo Sans 300" w:hAnsi="Museo Sans 300"/>
          <w:sz w:val="20"/>
          <w:szCs w:val="20"/>
          <w:lang w:val="es-SV"/>
        </w:rPr>
        <w:t>veinti</w:t>
      </w:r>
      <w:r w:rsidR="00803A62">
        <w:rPr>
          <w:rFonts w:ascii="Museo Sans 300" w:hAnsi="Museo Sans 300"/>
          <w:sz w:val="20"/>
          <w:szCs w:val="20"/>
          <w:lang w:val="es-SV"/>
        </w:rPr>
        <w:t>nueve de enero del presente año</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03115495"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w:t>
      </w:r>
      <w:r w:rsidR="00534C3D">
        <w:rPr>
          <w:rFonts w:ascii="Museo Sans 300" w:hAnsi="Museo Sans 300"/>
          <w:sz w:val="20"/>
          <w:szCs w:val="20"/>
          <w:lang w:val="es-SV"/>
        </w:rPr>
        <w:t>Superintendencia</w:t>
      </w:r>
      <w:r w:rsidRPr="00263E33">
        <w:rPr>
          <w:rFonts w:ascii="Museo Sans 300" w:hAnsi="Museo Sans 300"/>
          <w:sz w:val="20"/>
          <w:szCs w:val="20"/>
          <w:lang w:val="es-SV"/>
        </w:rPr>
        <w:t xml:space="preserve">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66276FC3"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a</w:t>
      </w:r>
      <w:r w:rsidR="007C60D0">
        <w:rPr>
          <w:rFonts w:ascii="Museo Sans 300" w:hAnsi="Museo Sans 300"/>
          <w:sz w:val="20"/>
          <w:szCs w:val="20"/>
        </w:rPr>
        <w:t xml:space="preserve">l señor </w:t>
      </w:r>
      <w:r w:rsidR="00B104E5">
        <w:rPr>
          <w:rFonts w:ascii="Museo Sans 300" w:hAnsi="Museo Sans 300"/>
          <w:sz w:val="20"/>
          <w:szCs w:val="20"/>
        </w:rPr>
        <w:t>XXXXX</w:t>
      </w:r>
      <w:r w:rsidR="00DD2F98">
        <w:rPr>
          <w:rFonts w:ascii="Museo Sans 300" w:hAnsi="Museo Sans 300"/>
          <w:sz w:val="20"/>
          <w:szCs w:val="20"/>
        </w:rPr>
        <w:t xml:space="preserve"> </w:t>
      </w:r>
      <w:r w:rsidR="007D6978">
        <w:rPr>
          <w:rFonts w:ascii="Museo Sans 300" w:hAnsi="Museo Sans 300"/>
          <w:sz w:val="20"/>
          <w:szCs w:val="20"/>
        </w:rPr>
        <w:t>el</w:t>
      </w:r>
      <w:r w:rsidR="00282394">
        <w:rPr>
          <w:rFonts w:ascii="Museo Sans 300" w:hAnsi="Museo Sans 300"/>
          <w:sz w:val="20"/>
          <w:szCs w:val="20"/>
        </w:rPr>
        <w:t xml:space="preserve"> día </w:t>
      </w:r>
      <w:r w:rsidR="00554710">
        <w:rPr>
          <w:rFonts w:ascii="Museo Sans 300" w:hAnsi="Museo Sans 300"/>
          <w:sz w:val="20"/>
          <w:szCs w:val="20"/>
        </w:rPr>
        <w:t>tres de febrero de este año</w:t>
      </w:r>
      <w:r w:rsidR="002B22A2">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finalizó el</w:t>
      </w:r>
      <w:r w:rsidR="00794862">
        <w:rPr>
          <w:rFonts w:ascii="Museo Sans 300" w:hAnsi="Museo Sans 300"/>
          <w:sz w:val="20"/>
          <w:szCs w:val="20"/>
        </w:rPr>
        <w:t xml:space="preserve"> día</w:t>
      </w:r>
      <w:r w:rsidR="002B22A2">
        <w:rPr>
          <w:rFonts w:ascii="Museo Sans 300" w:hAnsi="Museo Sans 300"/>
          <w:sz w:val="20"/>
          <w:szCs w:val="20"/>
        </w:rPr>
        <w:t xml:space="preserve"> </w:t>
      </w:r>
      <w:r w:rsidR="00886CAE">
        <w:rPr>
          <w:rFonts w:ascii="Museo Sans 300" w:hAnsi="Museo Sans 300"/>
          <w:sz w:val="20"/>
          <w:szCs w:val="20"/>
        </w:rPr>
        <w:t xml:space="preserve">diecisiete </w:t>
      </w:r>
      <w:r w:rsidR="007D6978">
        <w:rPr>
          <w:rFonts w:ascii="Museo Sans 300" w:hAnsi="Museo Sans 300"/>
          <w:sz w:val="20"/>
          <w:szCs w:val="20"/>
        </w:rPr>
        <w:t>del mismo</w:t>
      </w:r>
      <w:r w:rsidR="00886CAE">
        <w:rPr>
          <w:rFonts w:ascii="Museo Sans 300" w:hAnsi="Museo Sans 300"/>
          <w:sz w:val="20"/>
          <w:szCs w:val="20"/>
        </w:rPr>
        <w:t xml:space="preserve"> mes y</w:t>
      </w:r>
      <w:r w:rsidR="007D6978">
        <w:rPr>
          <w:rFonts w:ascii="Museo Sans 300" w:hAnsi="Museo Sans 300"/>
          <w:sz w:val="20"/>
          <w:szCs w:val="20"/>
        </w:rPr>
        <w:t xml:space="preserve">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485F4B0C" w:rsidR="00263E33" w:rsidRPr="00263E33"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EE5B84">
        <w:rPr>
          <w:rFonts w:ascii="Museo Sans 300" w:hAnsi="Museo Sans 300"/>
          <w:sz w:val="20"/>
          <w:szCs w:val="20"/>
        </w:rPr>
        <w:t>diecisiete de febrero del presente año</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B104E5">
        <w:rPr>
          <w:rFonts w:ascii="Museo Sans 300" w:eastAsia="Arial" w:hAnsi="Museo Sans 300"/>
          <w:sz w:val="20"/>
          <w:szCs w:val="20"/>
          <w:lang w:val="es-SV" w:eastAsia="en-US"/>
        </w:rPr>
        <w:t>XXXXX</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9C2CB6">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B104E5">
        <w:rPr>
          <w:rFonts w:ascii="Museo Sans 300" w:hAnsi="Museo Sans 300"/>
          <w:sz w:val="20"/>
          <w:szCs w:val="20"/>
        </w:rPr>
        <w:t>XXXXX</w:t>
      </w:r>
      <w:r w:rsidRPr="002971B8">
        <w:rPr>
          <w:rFonts w:ascii="Museo Sans 300" w:hAnsi="Museo Sans 300"/>
          <w:sz w:val="20"/>
          <w:szCs w:val="20"/>
        </w:rPr>
        <w:t>, por lo que era procedente el cobro en concepto de energía no registrada. </w:t>
      </w: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07C5B0F1"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B104E5">
        <w:rPr>
          <w:rFonts w:ascii="Museo Sans 300" w:hAnsi="Museo Sans 300"/>
          <w:sz w:val="20"/>
          <w:szCs w:val="20"/>
        </w:rPr>
        <w:t>XXXXX</w:t>
      </w:r>
      <w:r w:rsidR="002971B8">
        <w:rPr>
          <w:rFonts w:ascii="Museo Sans 300" w:hAnsi="Museo Sans 300"/>
          <w:sz w:val="20"/>
          <w:szCs w:val="20"/>
        </w:rPr>
        <w:t>.</w:t>
      </w:r>
    </w:p>
    <w:p w14:paraId="074F858A" w14:textId="5F6D56B5"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la</w:t>
      </w:r>
      <w:r w:rsidR="00794862">
        <w:rPr>
          <w:rFonts w:ascii="Museo Sans 300" w:hAnsi="Museo Sans 300"/>
          <w:sz w:val="20"/>
          <w:szCs w:val="20"/>
        </w:rPr>
        <w:t xml:space="preserve"> </w:t>
      </w:r>
      <w:r w:rsidR="003A7FD5">
        <w:rPr>
          <w:rFonts w:ascii="Museo Sans 300" w:hAnsi="Museo Sans 300"/>
          <w:sz w:val="20"/>
          <w:szCs w:val="20"/>
        </w:rPr>
        <w:t>o</w:t>
      </w:r>
      <w:r w:rsidR="003A7FD5" w:rsidRPr="00263E33">
        <w:rPr>
          <w:rFonts w:ascii="Museo Sans 300" w:hAnsi="Museo Sans 300"/>
          <w:sz w:val="20"/>
          <w:szCs w:val="20"/>
        </w:rPr>
        <w:t>rden</w:t>
      </w:r>
      <w:r w:rsidR="00794862">
        <w:rPr>
          <w:rFonts w:ascii="Museo Sans 300" w:hAnsi="Museo Sans 300"/>
          <w:sz w:val="20"/>
          <w:szCs w:val="20"/>
        </w:rPr>
        <w:t xml:space="preserve"> </w:t>
      </w:r>
      <w:r w:rsidRPr="00263E33">
        <w:rPr>
          <w:rFonts w:ascii="Museo Sans 300" w:hAnsi="Museo Sans 300"/>
          <w:sz w:val="20"/>
          <w:szCs w:val="20"/>
        </w:rPr>
        <w:t>de servicio</w:t>
      </w:r>
      <w:r w:rsidR="00773BE0">
        <w:rPr>
          <w:rFonts w:ascii="Museo Sans 300" w:hAnsi="Museo Sans 300"/>
          <w:sz w:val="20"/>
          <w:szCs w:val="20"/>
        </w:rPr>
        <w:t xml:space="preserve"> </w:t>
      </w:r>
      <w:r w:rsidRPr="00263E33">
        <w:rPr>
          <w:rFonts w:ascii="Museo Sans 300" w:hAnsi="Museo Sans 300"/>
          <w:sz w:val="20"/>
          <w:szCs w:val="20"/>
        </w:rPr>
        <w:t>número</w:t>
      </w:r>
      <w:r w:rsidR="00EE5B84">
        <w:rPr>
          <w:rFonts w:ascii="Museo Sans 300" w:hAnsi="Museo Sans 300"/>
          <w:sz w:val="20"/>
          <w:szCs w:val="20"/>
        </w:rPr>
        <w:t xml:space="preserve"> </w:t>
      </w:r>
      <w:r w:rsidR="00B104E5">
        <w:rPr>
          <w:rFonts w:ascii="Museo Sans 300" w:hAnsi="Museo Sans 300"/>
          <w:sz w:val="20"/>
          <w:szCs w:val="20"/>
        </w:rPr>
        <w:t>XXXXX</w:t>
      </w:r>
      <w:r w:rsidR="002971B8">
        <w:rPr>
          <w:rFonts w:ascii="Museo Sans 300" w:hAnsi="Museo Sans 300"/>
          <w:sz w:val="20"/>
          <w:szCs w:val="20"/>
        </w:rPr>
        <w:t>.</w:t>
      </w:r>
    </w:p>
    <w:p w14:paraId="10C2A340" w14:textId="3A202F6C"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B104E5">
        <w:rPr>
          <w:rFonts w:ascii="Museo Sans 300" w:hAnsi="Museo Sans 300"/>
          <w:sz w:val="20"/>
          <w:szCs w:val="20"/>
        </w:rPr>
        <w:t>XXXXX</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59461D8C" w14:textId="77777777" w:rsidR="00A8589B" w:rsidRDefault="00A8589B" w:rsidP="00263E33">
      <w:pPr>
        <w:pStyle w:val="Prrafodelista"/>
        <w:tabs>
          <w:tab w:val="left" w:pos="426"/>
        </w:tabs>
        <w:ind w:left="426"/>
        <w:jc w:val="both"/>
        <w:rPr>
          <w:rFonts w:ascii="Museo Sans 300" w:hAnsi="Museo Sans 300"/>
          <w:sz w:val="20"/>
          <w:szCs w:val="20"/>
        </w:rPr>
      </w:pPr>
    </w:p>
    <w:p w14:paraId="64EA4B9B" w14:textId="739FCF5E"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E12BF4">
        <w:rPr>
          <w:rFonts w:ascii="Museo Sans 300" w:hAnsi="Museo Sans 300"/>
          <w:sz w:val="20"/>
          <w:szCs w:val="20"/>
        </w:rPr>
        <w:t>M-0</w:t>
      </w:r>
      <w:r w:rsidR="00EE5B84">
        <w:rPr>
          <w:rFonts w:ascii="Museo Sans 300" w:hAnsi="Museo Sans 300"/>
          <w:sz w:val="20"/>
          <w:szCs w:val="20"/>
        </w:rPr>
        <w:t>086</w:t>
      </w:r>
      <w:r w:rsidR="00E12BF4">
        <w:rPr>
          <w:rFonts w:ascii="Museo Sans 300" w:hAnsi="Museo Sans 300"/>
          <w:sz w:val="20"/>
          <w:szCs w:val="20"/>
        </w:rPr>
        <w:t>-CAU-2</w:t>
      </w:r>
      <w:r w:rsidR="00EE5B84">
        <w:rPr>
          <w:rFonts w:ascii="Museo Sans 300" w:hAnsi="Museo Sans 300"/>
          <w:sz w:val="20"/>
          <w:szCs w:val="20"/>
        </w:rPr>
        <w:t>1</w:t>
      </w:r>
      <w:r w:rsidR="00263E33" w:rsidRPr="00263E33">
        <w:rPr>
          <w:rFonts w:ascii="Museo Sans 300" w:hAnsi="Museo Sans 300"/>
          <w:sz w:val="20"/>
          <w:szCs w:val="20"/>
        </w:rPr>
        <w:t xml:space="preserve">, de fecha </w:t>
      </w:r>
      <w:r w:rsidR="00E12BF4">
        <w:rPr>
          <w:rFonts w:ascii="Museo Sans 300" w:hAnsi="Museo Sans 300"/>
          <w:sz w:val="20"/>
          <w:szCs w:val="20"/>
        </w:rPr>
        <w:t>dieci</w:t>
      </w:r>
      <w:r w:rsidR="00EE5B84">
        <w:rPr>
          <w:rFonts w:ascii="Museo Sans 300" w:hAnsi="Museo Sans 300"/>
          <w:sz w:val="20"/>
          <w:szCs w:val="20"/>
        </w:rPr>
        <w:t>ocho de febrero de este año</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w:t>
      </w:r>
      <w:r w:rsidR="00263E33" w:rsidRPr="00263E33">
        <w:rPr>
          <w:rFonts w:ascii="Museo Sans 300" w:hAnsi="Museo Sans 300"/>
          <w:sz w:val="20"/>
          <w:szCs w:val="20"/>
        </w:rPr>
        <w:lastRenderedPageBreak/>
        <w:t xml:space="preserve">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5BDF0C0D"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N.° E-</w:t>
      </w:r>
      <w:r w:rsidR="00835E3F">
        <w:rPr>
          <w:rFonts w:ascii="Museo Sans 300" w:hAnsi="Museo Sans 300"/>
          <w:sz w:val="20"/>
          <w:szCs w:val="20"/>
        </w:rPr>
        <w:t>0144-2021</w:t>
      </w:r>
      <w:r w:rsidRPr="002F1716">
        <w:rPr>
          <w:rFonts w:ascii="Museo Sans 300" w:hAnsi="Museo Sans 300"/>
          <w:sz w:val="20"/>
          <w:szCs w:val="20"/>
        </w:rPr>
        <w:t>-CAU</w:t>
      </w:r>
      <w:r w:rsidR="005C17E0" w:rsidRPr="002F1716">
        <w:rPr>
          <w:rFonts w:ascii="Museo Sans 300" w:hAnsi="Museo Sans 300"/>
          <w:sz w:val="20"/>
          <w:szCs w:val="20"/>
        </w:rPr>
        <w:t>,</w:t>
      </w:r>
      <w:r w:rsidRPr="002F1716">
        <w:rPr>
          <w:rFonts w:ascii="Museo Sans 300" w:hAnsi="Museo Sans 300"/>
          <w:sz w:val="20"/>
          <w:szCs w:val="20"/>
        </w:rPr>
        <w:t xml:space="preserve"> de fecha </w:t>
      </w:r>
      <w:r w:rsidR="00835E3F">
        <w:rPr>
          <w:rFonts w:ascii="Museo Sans 300" w:hAnsi="Museo Sans 300"/>
          <w:sz w:val="20"/>
          <w:szCs w:val="20"/>
        </w:rPr>
        <w:t>veintidós de febrero de este año</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siguiente a la notificación de dicho acuerdo, para que</w:t>
      </w:r>
      <w:r w:rsidRPr="002F1716">
        <w:rPr>
          <w:rFonts w:ascii="Museo Sans 300" w:hAnsi="Museo Sans 300"/>
          <w:sz w:val="20"/>
          <w:szCs w:val="20"/>
        </w:rPr>
        <w:t xml:space="preserve"> l</w:t>
      </w:r>
      <w:r w:rsidR="005113E0">
        <w:rPr>
          <w:rFonts w:ascii="Museo Sans 300" w:hAnsi="Museo Sans 300"/>
          <w:sz w:val="20"/>
          <w:szCs w:val="20"/>
        </w:rPr>
        <w:t>a sociedad EEO, S.A. de C.V. y el</w:t>
      </w:r>
      <w:r w:rsidR="007C60D0">
        <w:rPr>
          <w:rFonts w:ascii="Museo Sans 300" w:hAnsi="Museo Sans 300"/>
          <w:sz w:val="20"/>
          <w:szCs w:val="20"/>
        </w:rPr>
        <w:t xml:space="preserve"> señor </w:t>
      </w:r>
      <w:r w:rsidR="00B104E5">
        <w:rPr>
          <w:rFonts w:ascii="Museo Sans 300" w:hAnsi="Museo Sans 300"/>
          <w:sz w:val="20"/>
          <w:szCs w:val="20"/>
        </w:rPr>
        <w:t>XXXXX</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77A0C39C" w14:textId="6883F768" w:rsidR="00FC383B" w:rsidRDefault="00193904" w:rsidP="00FC383B">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w:t>
      </w:r>
      <w:r w:rsidR="00E7597B" w:rsidRPr="00E12BF4">
        <w:rPr>
          <w:rFonts w:ascii="Museo Sans 300" w:hAnsi="Museo Sans 300"/>
          <w:sz w:val="20"/>
          <w:szCs w:val="20"/>
        </w:rPr>
        <w:t xml:space="preserve"> acuerdo</w:t>
      </w:r>
      <w:r w:rsidR="00263E33" w:rsidRPr="00E12BF4">
        <w:rPr>
          <w:rFonts w:ascii="Museo Sans 300" w:hAnsi="Museo Sans 300"/>
          <w:sz w:val="20"/>
          <w:szCs w:val="20"/>
        </w:rPr>
        <w:t> fue notificado a la dist</w:t>
      </w:r>
      <w:r w:rsidR="007E7879" w:rsidRPr="00E12BF4">
        <w:rPr>
          <w:rFonts w:ascii="Museo Sans 300" w:hAnsi="Museo Sans 300"/>
          <w:sz w:val="20"/>
          <w:szCs w:val="20"/>
        </w:rPr>
        <w:t>ribuidora y a</w:t>
      </w:r>
      <w:r w:rsidR="007C60D0" w:rsidRPr="00E12BF4">
        <w:rPr>
          <w:rFonts w:ascii="Museo Sans 300" w:hAnsi="Museo Sans 300"/>
          <w:sz w:val="20"/>
          <w:szCs w:val="20"/>
        </w:rPr>
        <w:t xml:space="preserve">l señor </w:t>
      </w:r>
      <w:r w:rsidR="00B104E5">
        <w:rPr>
          <w:rFonts w:ascii="Museo Sans 300" w:hAnsi="Museo Sans 300"/>
          <w:sz w:val="20"/>
          <w:szCs w:val="20"/>
        </w:rPr>
        <w:t>XXXXX</w:t>
      </w:r>
      <w:r w:rsidR="00263E33" w:rsidRPr="00E12BF4">
        <w:rPr>
          <w:rFonts w:ascii="Museo Sans 300" w:hAnsi="Museo Sans 300"/>
          <w:sz w:val="20"/>
          <w:szCs w:val="20"/>
        </w:rPr>
        <w:t> </w:t>
      </w:r>
      <w:r w:rsidR="002F1716" w:rsidRPr="00E12BF4">
        <w:rPr>
          <w:rFonts w:ascii="Museo Sans 300" w:hAnsi="Museo Sans 300"/>
          <w:sz w:val="20"/>
          <w:szCs w:val="20"/>
        </w:rPr>
        <w:t>los</w:t>
      </w:r>
      <w:r w:rsidR="009D603E" w:rsidRPr="00E12BF4">
        <w:rPr>
          <w:rFonts w:ascii="Museo Sans 300" w:hAnsi="Museo Sans 300"/>
          <w:sz w:val="20"/>
          <w:szCs w:val="20"/>
        </w:rPr>
        <w:t xml:space="preserve"> día</w:t>
      </w:r>
      <w:r w:rsidR="002F1716" w:rsidRPr="00E12BF4">
        <w:rPr>
          <w:rFonts w:ascii="Museo Sans 300" w:hAnsi="Museo Sans 300"/>
          <w:sz w:val="20"/>
          <w:szCs w:val="20"/>
        </w:rPr>
        <w:t>s</w:t>
      </w:r>
      <w:r w:rsidR="00AD6854" w:rsidRPr="00E12BF4">
        <w:rPr>
          <w:rFonts w:ascii="Museo Sans 300" w:hAnsi="Museo Sans 300"/>
          <w:sz w:val="20"/>
          <w:szCs w:val="20"/>
        </w:rPr>
        <w:t xml:space="preserve"> </w:t>
      </w:r>
      <w:r w:rsidR="00FF3A0B">
        <w:rPr>
          <w:rFonts w:ascii="Museo Sans 300" w:hAnsi="Museo Sans 300"/>
          <w:sz w:val="20"/>
          <w:szCs w:val="20"/>
        </w:rPr>
        <w:t>veinticinco y veintiséis de febr</w:t>
      </w:r>
      <w:r w:rsidR="00E12BF4" w:rsidRPr="00E12BF4">
        <w:rPr>
          <w:rFonts w:ascii="Museo Sans 300" w:hAnsi="Museo Sans 300"/>
          <w:sz w:val="20"/>
          <w:szCs w:val="20"/>
        </w:rPr>
        <w:t>ero de este año</w:t>
      </w:r>
      <w:r w:rsidR="002F1716" w:rsidRPr="00E12BF4">
        <w:rPr>
          <w:rStyle w:val="normaltextrun"/>
          <w:rFonts w:ascii="Museo Sans 300" w:eastAsia="Museo Sans" w:hAnsi="Museo Sans 300" w:cs="Segoe UI"/>
          <w:sz w:val="20"/>
          <w:szCs w:val="20"/>
        </w:rPr>
        <w:t xml:space="preserve">, respectivamente, por lo que el plazo finalizó, en el mismo orden, los </w:t>
      </w:r>
      <w:r w:rsidR="00384DED" w:rsidRPr="00E12BF4">
        <w:rPr>
          <w:rFonts w:ascii="Museo Sans 300" w:hAnsi="Museo Sans 300"/>
          <w:sz w:val="20"/>
          <w:szCs w:val="20"/>
          <w:lang w:val="es-SV"/>
        </w:rPr>
        <w:t>día</w:t>
      </w:r>
      <w:r w:rsidR="002F1716" w:rsidRPr="00E12BF4">
        <w:rPr>
          <w:rFonts w:ascii="Museo Sans 300" w:hAnsi="Museo Sans 300"/>
          <w:sz w:val="20"/>
          <w:szCs w:val="20"/>
          <w:lang w:val="es-SV"/>
        </w:rPr>
        <w:t>s</w:t>
      </w:r>
      <w:r w:rsidR="00DF79DC" w:rsidRPr="00E12BF4">
        <w:rPr>
          <w:rFonts w:ascii="Museo Sans 300" w:hAnsi="Museo Sans 300"/>
          <w:sz w:val="20"/>
          <w:szCs w:val="20"/>
          <w:lang w:val="es-SV"/>
        </w:rPr>
        <w:t xml:space="preserve"> </w:t>
      </w:r>
      <w:r w:rsidR="008823E1">
        <w:rPr>
          <w:rFonts w:ascii="Museo Sans 300" w:hAnsi="Museo Sans 300"/>
          <w:sz w:val="20"/>
          <w:szCs w:val="20"/>
          <w:lang w:val="es-SV"/>
        </w:rPr>
        <w:t>veinticinco y veintiséis de marz</w:t>
      </w:r>
      <w:r w:rsidR="00E12BF4" w:rsidRPr="00E12BF4">
        <w:rPr>
          <w:rFonts w:ascii="Museo Sans 300" w:hAnsi="Museo Sans 300"/>
          <w:sz w:val="20"/>
          <w:szCs w:val="20"/>
          <w:lang w:val="es-SV"/>
        </w:rPr>
        <w:t>o</w:t>
      </w:r>
      <w:r w:rsidR="007E7879" w:rsidRPr="00E12BF4">
        <w:rPr>
          <w:rFonts w:ascii="Museo Sans 300" w:hAnsi="Museo Sans 300"/>
          <w:sz w:val="20"/>
          <w:szCs w:val="20"/>
          <w:lang w:val="es-SV"/>
        </w:rPr>
        <w:t xml:space="preserve"> del mismo año</w:t>
      </w:r>
      <w:r w:rsidR="004A1699" w:rsidRPr="00E12BF4">
        <w:rPr>
          <w:rFonts w:ascii="Museo Sans 300" w:hAnsi="Museo Sans 300"/>
          <w:sz w:val="20"/>
          <w:szCs w:val="20"/>
          <w:lang w:val="es-SV"/>
        </w:rPr>
        <w:t>.</w:t>
      </w:r>
      <w:r w:rsidR="00FC383B" w:rsidRPr="00FC383B">
        <w:rPr>
          <w:rFonts w:ascii="Museo Sans 300" w:hAnsi="Museo Sans 300"/>
          <w:sz w:val="20"/>
          <w:szCs w:val="20"/>
        </w:rPr>
        <w:t xml:space="preserve"> </w:t>
      </w:r>
    </w:p>
    <w:p w14:paraId="08A6CE42" w14:textId="77777777" w:rsidR="00FC383B" w:rsidRDefault="00FC383B" w:rsidP="00FC383B">
      <w:pPr>
        <w:pStyle w:val="Prrafodelista"/>
        <w:tabs>
          <w:tab w:val="left" w:pos="426"/>
        </w:tabs>
        <w:ind w:left="426"/>
        <w:jc w:val="both"/>
        <w:rPr>
          <w:rFonts w:ascii="Museo Sans 300" w:hAnsi="Museo Sans 300"/>
          <w:sz w:val="20"/>
          <w:szCs w:val="20"/>
        </w:rPr>
      </w:pPr>
    </w:p>
    <w:p w14:paraId="2F53B85D" w14:textId="7815FEFB" w:rsidR="00FC383B" w:rsidRPr="002F1716" w:rsidRDefault="00FC383B" w:rsidP="00FC383B">
      <w:pPr>
        <w:pStyle w:val="Prrafodelista"/>
        <w:tabs>
          <w:tab w:val="left" w:pos="426"/>
        </w:tabs>
        <w:ind w:left="426"/>
        <w:jc w:val="both"/>
        <w:rPr>
          <w:rFonts w:ascii="Museo Sans 300" w:hAnsi="Museo Sans 300"/>
          <w:sz w:val="20"/>
          <w:szCs w:val="20"/>
        </w:rPr>
      </w:pPr>
      <w:r w:rsidRPr="00FC383B">
        <w:rPr>
          <w:rFonts w:ascii="Museo Sans 300" w:hAnsi="Museo Sans 300"/>
          <w:sz w:val="20"/>
          <w:szCs w:val="20"/>
        </w:rPr>
        <w:t>El día veinticinco de marzo de este año, el</w:t>
      </w:r>
      <w:r w:rsidRPr="00FC383B">
        <w:rPr>
          <w:rFonts w:ascii="Cambria Math" w:hAnsi="Cambria Math" w:cs="Cambria Math"/>
          <w:sz w:val="20"/>
          <w:szCs w:val="20"/>
        </w:rPr>
        <w:t> </w:t>
      </w:r>
      <w:r w:rsidRPr="00FC383B">
        <w:rPr>
          <w:rFonts w:ascii="Museo Sans 300" w:hAnsi="Museo Sans 300"/>
          <w:sz w:val="20"/>
          <w:szCs w:val="20"/>
        </w:rPr>
        <w:t>ingeniero</w:t>
      </w:r>
      <w:r w:rsidRPr="00FC383B">
        <w:rPr>
          <w:rFonts w:ascii="Cambria Math" w:hAnsi="Cambria Math" w:cs="Cambria Math"/>
          <w:sz w:val="20"/>
          <w:szCs w:val="20"/>
        </w:rPr>
        <w:t> </w:t>
      </w:r>
      <w:r w:rsidR="003C76AD">
        <w:rPr>
          <w:rFonts w:ascii="Museo Sans 300" w:hAnsi="Museo Sans 300"/>
          <w:sz w:val="20"/>
          <w:szCs w:val="20"/>
        </w:rPr>
        <w:t>XXXXX</w:t>
      </w:r>
      <w:r w:rsidRPr="00FC383B">
        <w:rPr>
          <w:rFonts w:ascii="Museo Sans 300" w:hAnsi="Museo Sans 300"/>
          <w:sz w:val="20"/>
          <w:szCs w:val="20"/>
        </w:rPr>
        <w:t>, apoderado especial de la sociedad</w:t>
      </w:r>
      <w:r w:rsidRPr="00FC383B">
        <w:rPr>
          <w:rFonts w:ascii="Cambria Math" w:hAnsi="Cambria Math" w:cs="Cambria Math"/>
          <w:sz w:val="20"/>
          <w:szCs w:val="20"/>
        </w:rPr>
        <w:t> </w:t>
      </w:r>
      <w:r w:rsidRPr="00FC383B">
        <w:rPr>
          <w:rFonts w:ascii="Museo Sans 300" w:hAnsi="Museo Sans 300"/>
          <w:sz w:val="20"/>
          <w:szCs w:val="20"/>
        </w:rPr>
        <w:t>EEO, S.A. de C.V., present</w:t>
      </w:r>
      <w:r w:rsidRPr="00FC383B">
        <w:rPr>
          <w:rFonts w:ascii="Museo Sans 300" w:hAnsi="Museo Sans 300" w:cs="Museo Sans 300"/>
          <w:sz w:val="20"/>
          <w:szCs w:val="20"/>
        </w:rPr>
        <w:t>ó</w:t>
      </w:r>
      <w:r w:rsidRPr="00FC383B">
        <w:rPr>
          <w:rFonts w:ascii="Museo Sans 300" w:hAnsi="Museo Sans 300"/>
          <w:sz w:val="20"/>
          <w:szCs w:val="20"/>
        </w:rPr>
        <w:t xml:space="preserve"> un escrito en el cual</w:t>
      </w:r>
      <w:r w:rsidRPr="00FC383B">
        <w:rPr>
          <w:rFonts w:ascii="Cambria Math" w:hAnsi="Cambria Math" w:cs="Cambria Math"/>
          <w:sz w:val="20"/>
          <w:szCs w:val="20"/>
        </w:rPr>
        <w:t> </w:t>
      </w:r>
      <w:r w:rsidRPr="00FC383B">
        <w:rPr>
          <w:rFonts w:ascii="Museo Sans 300" w:hAnsi="Museo Sans 300"/>
          <w:sz w:val="20"/>
          <w:szCs w:val="20"/>
        </w:rPr>
        <w:t>expres</w:t>
      </w:r>
      <w:r w:rsidRPr="00FC383B">
        <w:rPr>
          <w:rFonts w:ascii="Museo Sans 300" w:hAnsi="Museo Sans 300" w:cs="Museo Sans 300"/>
          <w:sz w:val="20"/>
          <w:szCs w:val="20"/>
        </w:rPr>
        <w:t>ó</w:t>
      </w:r>
      <w:r w:rsidRPr="00FC383B">
        <w:rPr>
          <w:rFonts w:ascii="Museo Sans 300" w:hAnsi="Museo Sans 300"/>
          <w:sz w:val="20"/>
          <w:szCs w:val="20"/>
        </w:rPr>
        <w:t xml:space="preserve"> que mantiene los argumentos y pruebas remitidas con anterioridad.</w:t>
      </w:r>
      <w:r w:rsidRPr="00FC383B">
        <w:rPr>
          <w:rFonts w:ascii="Cambria Math" w:hAnsi="Cambria Math" w:cs="Cambria Math"/>
          <w:sz w:val="20"/>
          <w:szCs w:val="20"/>
        </w:rPr>
        <w:t> </w:t>
      </w:r>
      <w:r w:rsidRPr="00FC383B">
        <w:rPr>
          <w:rFonts w:ascii="Museo Sans 300" w:hAnsi="Museo Sans 300"/>
          <w:sz w:val="20"/>
          <w:szCs w:val="20"/>
        </w:rPr>
        <w:t xml:space="preserve"> Por su parte, el se</w:t>
      </w:r>
      <w:r w:rsidRPr="00FC383B">
        <w:rPr>
          <w:rFonts w:ascii="Museo Sans 300" w:hAnsi="Museo Sans 300" w:cs="Museo Sans 300"/>
          <w:sz w:val="20"/>
          <w:szCs w:val="20"/>
        </w:rPr>
        <w:t>ñ</w:t>
      </w:r>
      <w:r w:rsidRPr="00FC383B">
        <w:rPr>
          <w:rFonts w:ascii="Museo Sans 300" w:hAnsi="Museo Sans 300"/>
          <w:sz w:val="20"/>
          <w:szCs w:val="20"/>
        </w:rPr>
        <w:t xml:space="preserve">or </w:t>
      </w:r>
      <w:r w:rsidR="00B104E5">
        <w:rPr>
          <w:rFonts w:ascii="Museo Sans 300" w:hAnsi="Museo Sans 300"/>
          <w:sz w:val="20"/>
          <w:szCs w:val="20"/>
        </w:rPr>
        <w:t>XXXXX</w:t>
      </w:r>
      <w:r w:rsidRPr="00FC383B">
        <w:rPr>
          <w:rFonts w:ascii="Museo Sans 300" w:hAnsi="Museo Sans 300"/>
          <w:sz w:val="20"/>
          <w:szCs w:val="20"/>
        </w:rPr>
        <w:t xml:space="preserve"> no hizo uso del derecho de defensa otorgado</w:t>
      </w:r>
      <w:r w:rsidRPr="001337E2">
        <w:rPr>
          <w:rFonts w:ascii="Museo Sans 300" w:hAnsi="Museo Sans 300"/>
          <w:sz w:val="20"/>
          <w:szCs w:val="20"/>
        </w:rPr>
        <w:t>.</w:t>
      </w:r>
    </w:p>
    <w:p w14:paraId="287C3EC9" w14:textId="77777777" w:rsidR="002612F8" w:rsidRPr="003F12F0" w:rsidRDefault="002612F8"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72CBBD72"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BA6F97">
        <w:rPr>
          <w:rFonts w:ascii="Museo Sans 300" w:hAnsi="Museo Sans 300"/>
          <w:sz w:val="20"/>
          <w:szCs w:val="20"/>
          <w:lang w:val="es-SV"/>
        </w:rPr>
        <w:t>0</w:t>
      </w:r>
      <w:r w:rsidR="008C0884">
        <w:rPr>
          <w:rFonts w:ascii="Museo Sans 300" w:hAnsi="Museo Sans 300"/>
          <w:sz w:val="20"/>
          <w:szCs w:val="20"/>
          <w:lang w:val="es-SV"/>
        </w:rPr>
        <w:t>292</w:t>
      </w:r>
      <w:r w:rsidR="00BA6F97">
        <w:rPr>
          <w:rFonts w:ascii="Museo Sans 300" w:hAnsi="Museo Sans 300"/>
          <w:sz w:val="20"/>
          <w:szCs w:val="20"/>
          <w:lang w:val="es-SV"/>
        </w:rPr>
        <w:t>-2021</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8C0884">
        <w:rPr>
          <w:rFonts w:ascii="Museo Sans 300" w:hAnsi="Museo Sans 300"/>
          <w:sz w:val="20"/>
          <w:szCs w:val="20"/>
          <w:lang w:val="es-SV"/>
        </w:rPr>
        <w:t>nueve de abril</w:t>
      </w:r>
      <w:r w:rsidR="00A90532" w:rsidRPr="00894A09">
        <w:rPr>
          <w:rFonts w:ascii="Museo Sans 300" w:hAnsi="Museo Sans 300"/>
          <w:sz w:val="20"/>
          <w:szCs w:val="20"/>
          <w:lang w:val="es-SV"/>
        </w:rPr>
        <w:t xml:space="preserve"> de </w:t>
      </w:r>
      <w:r w:rsidR="00023CA8">
        <w:rPr>
          <w:rFonts w:ascii="Museo Sans 300" w:hAnsi="Museo Sans 300"/>
          <w:sz w:val="20"/>
          <w:szCs w:val="20"/>
          <w:lang w:val="es-SV"/>
        </w:rPr>
        <w:t>este año</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con el NIC </w:t>
      </w:r>
      <w:r w:rsidR="00B104E5">
        <w:rPr>
          <w:rFonts w:ascii="Museo Sans 300" w:hAnsi="Museo Sans 300"/>
          <w:sz w:val="20"/>
          <w:szCs w:val="20"/>
          <w:lang w:val="es-SV"/>
        </w:rPr>
        <w:t>XXXXX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76B0BBFA" w:rsidR="00263E33" w:rsidRPr="00972F9D" w:rsidRDefault="00193904"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 mencionado</w:t>
      </w:r>
      <w:r w:rsidR="00263E33" w:rsidRPr="00972F9D">
        <w:rPr>
          <w:rFonts w:ascii="Museo Sans 300" w:hAnsi="Museo Sans 300"/>
          <w:sz w:val="20"/>
          <w:szCs w:val="20"/>
          <w:lang w:val="es-SV"/>
        </w:rPr>
        <w:t xml:space="preserve"> acuerdo fue notificado</w:t>
      </w:r>
      <w:r w:rsidR="00FE08E9">
        <w:rPr>
          <w:rFonts w:ascii="Museo Sans 300" w:hAnsi="Museo Sans 300"/>
          <w:sz w:val="20"/>
          <w:szCs w:val="20"/>
          <w:lang w:val="es-SV"/>
        </w:rPr>
        <w:t xml:space="preserve"> </w:t>
      </w:r>
      <w:r w:rsidR="001E79AB">
        <w:rPr>
          <w:rFonts w:ascii="Museo Sans 300" w:hAnsi="Museo Sans 300"/>
          <w:sz w:val="20"/>
          <w:szCs w:val="20"/>
          <w:lang w:val="es-SV"/>
        </w:rPr>
        <w:t xml:space="preserve">a la distribuidora y </w:t>
      </w:r>
      <w:r w:rsidR="00A52C8C">
        <w:rPr>
          <w:rFonts w:ascii="Museo Sans 300" w:hAnsi="Museo Sans 300"/>
          <w:sz w:val="20"/>
          <w:szCs w:val="20"/>
          <w:lang w:val="es-SV"/>
        </w:rPr>
        <w:t>a</w:t>
      </w:r>
      <w:r w:rsidR="007C60D0">
        <w:rPr>
          <w:rFonts w:ascii="Museo Sans 300" w:hAnsi="Museo Sans 300"/>
          <w:sz w:val="20"/>
          <w:szCs w:val="20"/>
          <w:lang w:val="es-SV"/>
        </w:rPr>
        <w:t xml:space="preserve">l señor </w:t>
      </w:r>
      <w:r w:rsidR="00B104E5">
        <w:rPr>
          <w:rFonts w:ascii="Museo Sans 300" w:hAnsi="Museo Sans 300"/>
          <w:sz w:val="20"/>
          <w:szCs w:val="20"/>
          <w:lang w:val="es-SV"/>
        </w:rPr>
        <w:t>XXXXX</w:t>
      </w:r>
      <w:r w:rsidR="00D36499" w:rsidRPr="00972F9D">
        <w:rPr>
          <w:rFonts w:ascii="Museo Sans 300" w:hAnsi="Museo Sans 300"/>
          <w:sz w:val="20"/>
          <w:szCs w:val="20"/>
          <w:lang w:val="es-SV"/>
        </w:rPr>
        <w:t xml:space="preserve"> </w:t>
      </w:r>
      <w:r w:rsidR="008C0884">
        <w:rPr>
          <w:rFonts w:ascii="Museo Sans 300" w:hAnsi="Museo Sans 300"/>
          <w:sz w:val="20"/>
          <w:szCs w:val="20"/>
          <w:lang w:val="es-SV"/>
        </w:rPr>
        <w:t>los días catorce y quince de abril</w:t>
      </w:r>
      <w:r w:rsidR="00DD2B6B">
        <w:rPr>
          <w:rFonts w:ascii="Museo Sans 300" w:hAnsi="Museo Sans 300"/>
          <w:sz w:val="20"/>
          <w:szCs w:val="20"/>
          <w:lang w:val="es-SV"/>
        </w:rPr>
        <w:t xml:space="preserve"> de este año</w:t>
      </w:r>
      <w:r w:rsidR="008C0884">
        <w:rPr>
          <w:rFonts w:ascii="Museo Sans 300" w:hAnsi="Museo Sans 300"/>
          <w:sz w:val="20"/>
          <w:szCs w:val="20"/>
          <w:lang w:val="es-SV"/>
        </w:rPr>
        <w:t>, respectivamente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6D2184F1" w14:textId="64908DC4" w:rsidR="008666B7" w:rsidRDefault="008666B7" w:rsidP="008666B7">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 xml:space="preserve">Por medio de memorando de fecha </w:t>
      </w:r>
      <w:r w:rsidR="00F65C04">
        <w:rPr>
          <w:rFonts w:ascii="Museo Sans 300" w:hAnsi="Museo Sans 300"/>
          <w:sz w:val="20"/>
          <w:szCs w:val="20"/>
          <w:lang w:val="es-ES_tradnl"/>
        </w:rPr>
        <w:t>veintiocho de mayo</w:t>
      </w:r>
      <w:r w:rsidR="00F2760C">
        <w:rPr>
          <w:rFonts w:ascii="Museo Sans 300" w:hAnsi="Museo Sans 300"/>
          <w:sz w:val="20"/>
          <w:szCs w:val="20"/>
          <w:lang w:val="es-ES_tradnl"/>
        </w:rPr>
        <w:t xml:space="preserve"> de este año</w:t>
      </w:r>
      <w:r>
        <w:rPr>
          <w:rFonts w:ascii="Museo Sans 300" w:hAnsi="Museo Sans 300"/>
          <w:sz w:val="20"/>
          <w:szCs w:val="20"/>
          <w:lang w:val="es-ES_tradnl"/>
        </w:rPr>
        <w:t>, el</w:t>
      </w:r>
      <w:r w:rsidRPr="00030C7E">
        <w:rPr>
          <w:rFonts w:ascii="Museo Sans 300" w:hAnsi="Museo Sans 300"/>
          <w:sz w:val="20"/>
          <w:szCs w:val="20"/>
          <w:lang w:val="es-ES_tradnl"/>
        </w:rPr>
        <w:t xml:space="preserve"> CAU rindió el informe técnico </w:t>
      </w:r>
      <w:r>
        <w:rPr>
          <w:rFonts w:ascii="Museo Sans 300" w:hAnsi="Museo Sans 300"/>
          <w:sz w:val="20"/>
          <w:szCs w:val="20"/>
        </w:rPr>
        <w:t>N.° IT-</w:t>
      </w:r>
      <w:r w:rsidR="00F65C04">
        <w:rPr>
          <w:rFonts w:ascii="Museo Sans 300" w:hAnsi="Museo Sans 300"/>
          <w:sz w:val="20"/>
          <w:szCs w:val="20"/>
        </w:rPr>
        <w:t>0113-CAU-21</w:t>
      </w:r>
      <w:r w:rsidRPr="00030C7E">
        <w:rPr>
          <w:rFonts w:ascii="Museo Sans 300" w:hAnsi="Museo Sans 300"/>
          <w:sz w:val="20"/>
          <w:szCs w:val="20"/>
          <w:lang w:val="es-ES_tradnl"/>
        </w:rPr>
        <w:t xml:space="preserve"> que realizó un análisis, entre otros</w:t>
      </w:r>
      <w:r w:rsidR="00FC383B">
        <w:rPr>
          <w:rFonts w:ascii="Museo Sans 300" w:hAnsi="Museo Sans 300"/>
          <w:sz w:val="20"/>
          <w:szCs w:val="20"/>
          <w:lang w:val="es-ES_tradnl"/>
        </w:rPr>
        <w:t xml:space="preserve"> puntos</w:t>
      </w:r>
      <w:r w:rsidRPr="00030C7E">
        <w:rPr>
          <w:rFonts w:ascii="Museo Sans 300" w:hAnsi="Museo Sans 300"/>
          <w:sz w:val="20"/>
          <w:szCs w:val="20"/>
          <w:lang w:val="es-ES_tradnl"/>
        </w:rPr>
        <w:t>, de: a) argumentos de las partes; b) pruebas aportadas; c) histórico de consumo; d) fotografías del suministro y e) método de cálculo de ENR. De dichos elementos, es pertinente citar los siguientes:</w:t>
      </w:r>
    </w:p>
    <w:p w14:paraId="4227A936" w14:textId="77777777" w:rsidR="008666B7" w:rsidRPr="00030C7E" w:rsidRDefault="008666B7" w:rsidP="008666B7">
      <w:pPr>
        <w:spacing w:after="0" w:line="240" w:lineRule="auto"/>
        <w:ind w:left="426"/>
        <w:jc w:val="both"/>
        <w:rPr>
          <w:rFonts w:ascii="Museo Sans 300" w:hAnsi="Museo Sans 300"/>
          <w:sz w:val="20"/>
          <w:szCs w:val="20"/>
          <w:lang w:val="es-ES_tradnl"/>
        </w:rPr>
      </w:pPr>
    </w:p>
    <w:p w14:paraId="0EA78617" w14:textId="42203972" w:rsidR="00446FA8" w:rsidRDefault="00446FA8" w:rsidP="001D51DD">
      <w:pPr>
        <w:spacing w:after="0" w:line="240" w:lineRule="auto"/>
        <w:ind w:firstLine="426"/>
        <w:jc w:val="both"/>
        <w:rPr>
          <w:rFonts w:ascii="Museo Sans 300" w:hAnsi="Museo Sans 300"/>
          <w:sz w:val="20"/>
          <w:szCs w:val="20"/>
          <w:u w:val="single"/>
        </w:rPr>
      </w:pPr>
      <w:r>
        <w:rPr>
          <w:rFonts w:ascii="Museo Sans 300" w:hAnsi="Museo Sans 300"/>
          <w:sz w:val="20"/>
          <w:szCs w:val="20"/>
          <w:u w:val="single"/>
        </w:rPr>
        <w:t>Histórico de consumo</w:t>
      </w:r>
      <w:r w:rsidRPr="008248BA">
        <w:rPr>
          <w:rFonts w:ascii="Museo Sans 300" w:hAnsi="Museo Sans 300"/>
          <w:sz w:val="20"/>
          <w:szCs w:val="20"/>
          <w:u w:val="single"/>
        </w:rPr>
        <w:t>:</w:t>
      </w:r>
    </w:p>
    <w:p w14:paraId="417ED3A7" w14:textId="7EE3DAC4" w:rsidR="00BA26DC" w:rsidRPr="00B47C7D" w:rsidRDefault="00BA26DC" w:rsidP="009A5D1B">
      <w:pPr>
        <w:ind w:left="709" w:right="709"/>
        <w:jc w:val="center"/>
        <w:rPr>
          <w:rFonts w:ascii="Museo Sans 300" w:hAnsi="Museo Sans 300"/>
          <w:sz w:val="20"/>
          <w:szCs w:val="20"/>
        </w:rPr>
      </w:pPr>
    </w:p>
    <w:p w14:paraId="4230F696" w14:textId="0E3DF3E6" w:rsidR="00446FA8" w:rsidRPr="008248BA" w:rsidRDefault="00446FA8" w:rsidP="004A77ED">
      <w:pPr>
        <w:spacing w:after="0" w:line="240" w:lineRule="auto"/>
        <w:ind w:firstLine="426"/>
        <w:jc w:val="both"/>
        <w:rPr>
          <w:rFonts w:ascii="Museo Sans 300" w:hAnsi="Museo Sans 300"/>
          <w:sz w:val="20"/>
          <w:szCs w:val="20"/>
        </w:rPr>
      </w:pPr>
      <w:r w:rsidRPr="00B47C7D">
        <w:rPr>
          <w:rFonts w:ascii="Museo Sans 300" w:hAnsi="Museo Sans 300"/>
          <w:sz w:val="20"/>
          <w:szCs w:val="20"/>
          <w:u w:val="single"/>
        </w:rPr>
        <w:t>Determinación de la</w:t>
      </w:r>
      <w:r w:rsidR="001D51DD" w:rsidRPr="00B47C7D">
        <w:rPr>
          <w:rFonts w:ascii="Museo Sans 300" w:hAnsi="Museo Sans 300"/>
          <w:sz w:val="20"/>
          <w:szCs w:val="20"/>
          <w:u w:val="single"/>
        </w:rPr>
        <w:t xml:space="preserve"> existencia de una</w:t>
      </w:r>
      <w:r w:rsidRPr="00B47C7D">
        <w:rPr>
          <w:rFonts w:ascii="Museo Sans 300" w:hAnsi="Museo Sans 300"/>
          <w:sz w:val="20"/>
          <w:szCs w:val="20"/>
          <w:u w:val="single"/>
        </w:rPr>
        <w:t xml:space="preserve"> condición irregular:</w:t>
      </w:r>
    </w:p>
    <w:p w14:paraId="57B18E12" w14:textId="77777777" w:rsidR="00BD38EB" w:rsidRPr="009A5D1B" w:rsidRDefault="00263E33" w:rsidP="00BD38EB">
      <w:pPr>
        <w:pStyle w:val="Prrafodelista"/>
        <w:tabs>
          <w:tab w:val="left" w:pos="426"/>
        </w:tabs>
        <w:ind w:left="426"/>
        <w:rPr>
          <w:rFonts w:ascii="Museo Sans 300" w:hAnsi="Museo Sans 300"/>
          <w:b/>
          <w:bCs/>
          <w:sz w:val="20"/>
          <w:szCs w:val="20"/>
          <w:lang w:val="es-SV"/>
        </w:rPr>
      </w:pPr>
      <w:r w:rsidRPr="009A5D1B">
        <w:rPr>
          <w:rFonts w:ascii="Museo Sans 300" w:hAnsi="Museo Sans 300"/>
          <w:b/>
          <w:bCs/>
          <w:sz w:val="20"/>
          <w:szCs w:val="20"/>
          <w:lang w:val="es-SV"/>
        </w:rPr>
        <w:t> </w:t>
      </w:r>
    </w:p>
    <w:p w14:paraId="3FA7108A" w14:textId="29438CE9" w:rsidR="00F65C04" w:rsidRPr="00F65C04" w:rsidRDefault="00BD38EB" w:rsidP="00F65C04">
      <w:pPr>
        <w:ind w:left="709" w:right="709"/>
        <w:jc w:val="both"/>
        <w:rPr>
          <w:rFonts w:ascii="Museo 300" w:eastAsia="Arial" w:hAnsi="Museo 300"/>
          <w:color w:val="000000"/>
          <w:sz w:val="16"/>
          <w:szCs w:val="16"/>
          <w:lang w:val="es-ES"/>
        </w:rPr>
      </w:pPr>
      <w:r w:rsidRPr="00BD38EB">
        <w:rPr>
          <w:rFonts w:ascii="Museo 300" w:eastAsia="Arial" w:hAnsi="Museo 300"/>
          <w:sz w:val="16"/>
          <w:szCs w:val="16"/>
        </w:rPr>
        <w:t xml:space="preserve">[…] </w:t>
      </w:r>
      <w:r w:rsidR="002612F8">
        <w:rPr>
          <w:rFonts w:ascii="Museo 300" w:eastAsia="Arial" w:hAnsi="Museo 300"/>
          <w:color w:val="000000"/>
          <w:sz w:val="16"/>
          <w:szCs w:val="16"/>
          <w:lang w:val="es-ES"/>
        </w:rPr>
        <w:t xml:space="preserve"> </w:t>
      </w:r>
      <w:r w:rsidR="00F65C04" w:rsidRPr="00F65C04">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24 de diciembre del año 2020, detallando una conexión de línea directa conectada en el tendido secundario de la EEO, con la finalidad de impedir el correcto registro de la energía consumida en el suministro utilizado por el señor </w:t>
      </w:r>
      <w:r w:rsidR="00B104E5">
        <w:rPr>
          <w:rFonts w:ascii="Museo 300" w:eastAsia="Arial" w:hAnsi="Museo 300"/>
          <w:color w:val="000000"/>
          <w:sz w:val="16"/>
          <w:szCs w:val="16"/>
          <w:lang w:val="es-ES"/>
        </w:rPr>
        <w:t>XXXXX</w:t>
      </w:r>
      <w:r w:rsidR="00F65C04" w:rsidRPr="00F65C04">
        <w:rPr>
          <w:rFonts w:ascii="Museo 300" w:eastAsia="Arial" w:hAnsi="Museo 300"/>
          <w:color w:val="000000"/>
          <w:sz w:val="16"/>
          <w:szCs w:val="16"/>
          <w:lang w:val="es-ES"/>
        </w:rPr>
        <w:t>.</w:t>
      </w:r>
    </w:p>
    <w:p w14:paraId="6DF34020" w14:textId="77777777" w:rsidR="00207EAC" w:rsidRPr="00207EAC" w:rsidRDefault="00207EAC" w:rsidP="00207EAC">
      <w:pPr>
        <w:ind w:left="709" w:right="709"/>
        <w:jc w:val="both"/>
        <w:rPr>
          <w:rFonts w:ascii="Museo 300" w:eastAsia="Arial" w:hAnsi="Museo 300"/>
          <w:color w:val="000000"/>
          <w:sz w:val="16"/>
          <w:szCs w:val="16"/>
          <w:lang w:val="es-ES"/>
        </w:rPr>
      </w:pPr>
      <w:bookmarkStart w:id="0" w:name="_GoBack"/>
      <w:bookmarkEnd w:id="0"/>
      <w:r w:rsidRPr="00207EAC">
        <w:rPr>
          <w:rFonts w:ascii="Museo 300" w:eastAsia="Arial" w:hAnsi="Museo 300"/>
          <w:color w:val="000000"/>
          <w:sz w:val="16"/>
          <w:szCs w:val="16"/>
          <w:lang w:val="es-ES"/>
        </w:rPr>
        <w:t>De las pruebas presentadas relacionadas a la condición detectada por la EEO, se determinó lo siguiente:</w:t>
      </w:r>
    </w:p>
    <w:p w14:paraId="3A84C97E" w14:textId="77777777" w:rsidR="00207EAC" w:rsidRPr="00207EAC" w:rsidRDefault="00207EAC" w:rsidP="00207EAC">
      <w:pPr>
        <w:numPr>
          <w:ilvl w:val="0"/>
          <w:numId w:val="14"/>
        </w:numPr>
        <w:ind w:left="1134" w:right="709"/>
        <w:jc w:val="both"/>
        <w:rPr>
          <w:rFonts w:ascii="Museo 300" w:eastAsia="Arial" w:hAnsi="Museo 300"/>
          <w:color w:val="000000"/>
          <w:sz w:val="16"/>
          <w:szCs w:val="16"/>
          <w:lang w:val="es-ES"/>
        </w:rPr>
      </w:pPr>
      <w:r w:rsidRPr="00207EAC">
        <w:rPr>
          <w:rFonts w:ascii="Museo 300" w:eastAsia="Arial" w:hAnsi="Museo 300"/>
          <w:color w:val="000000"/>
          <w:sz w:val="16"/>
          <w:szCs w:val="16"/>
          <w:lang w:val="es-ES"/>
        </w:rPr>
        <w:t>En las fotografías anteriores se muestra que en el suministro existió una conexión ilegal consistente en una línea directa conectada en la red eléctrica de la EEO antes del equipo de medición e ingresaba al interior de una estructura metálica del inmueble del usuario y que sirve como soporte a lámpara de alumbrado público, desde donde era derivada hacia el interior de la vivienda sin que la corriente que circulaba por esta fuera registrada por el equipo de medición del suministro.</w:t>
      </w:r>
    </w:p>
    <w:p w14:paraId="1DE02F87" w14:textId="77777777" w:rsidR="00207EAC" w:rsidRPr="00207EAC" w:rsidRDefault="00207EAC" w:rsidP="00207EAC">
      <w:pPr>
        <w:numPr>
          <w:ilvl w:val="0"/>
          <w:numId w:val="14"/>
        </w:numPr>
        <w:ind w:left="1134" w:right="709"/>
        <w:jc w:val="both"/>
        <w:rPr>
          <w:rFonts w:ascii="Museo 300" w:eastAsia="Arial" w:hAnsi="Museo 300"/>
          <w:color w:val="000000"/>
          <w:sz w:val="16"/>
          <w:szCs w:val="16"/>
          <w:lang w:val="es-ES"/>
        </w:rPr>
      </w:pPr>
      <w:r w:rsidRPr="00207EAC">
        <w:rPr>
          <w:rFonts w:ascii="Museo 300" w:eastAsia="Arial" w:hAnsi="Museo 300"/>
          <w:color w:val="000000"/>
          <w:sz w:val="16"/>
          <w:szCs w:val="16"/>
          <w:lang w:val="es-ES"/>
        </w:rPr>
        <w:t xml:space="preserve">Por otra parte, en los registros históricos se observa que una vez corregida la condición irregular, </w:t>
      </w:r>
      <w:bookmarkStart w:id="1" w:name="_Hlk69718394"/>
      <w:r w:rsidRPr="00207EAC">
        <w:rPr>
          <w:rFonts w:ascii="Museo 300" w:eastAsia="Arial" w:hAnsi="Museo 300"/>
          <w:color w:val="000000"/>
          <w:sz w:val="16"/>
          <w:szCs w:val="16"/>
          <w:lang w:val="es-ES"/>
        </w:rPr>
        <w:t xml:space="preserve">el registro de consumo presentó un comportamiento similar que en los meses previos, al hallazgo de la irregularidad; a experiencia del CAU, suele ser común en estos casos y en la mayoría de las ocasiones se debe a un cambio </w:t>
      </w:r>
      <w:r w:rsidRPr="00207EAC">
        <w:rPr>
          <w:rFonts w:ascii="Museo 300" w:eastAsia="Arial" w:hAnsi="Museo 300"/>
          <w:color w:val="000000"/>
          <w:sz w:val="16"/>
          <w:szCs w:val="16"/>
          <w:lang w:val="es-ES"/>
        </w:rPr>
        <w:lastRenderedPageBreak/>
        <w:t>en el patrón de consumo de energía eléctrica del usuario cuando en el suministro se comienza a medir la totalidad de la energía con un medidor funcionando correctamente.</w:t>
      </w:r>
    </w:p>
    <w:bookmarkEnd w:id="1"/>
    <w:p w14:paraId="6436E510" w14:textId="77777777" w:rsidR="00207EAC" w:rsidRPr="00207EAC" w:rsidRDefault="00207EAC" w:rsidP="00207EAC">
      <w:pPr>
        <w:numPr>
          <w:ilvl w:val="0"/>
          <w:numId w:val="14"/>
        </w:numPr>
        <w:ind w:left="1134" w:right="709"/>
        <w:jc w:val="both"/>
        <w:rPr>
          <w:rFonts w:ascii="Museo 300" w:eastAsia="Arial" w:hAnsi="Museo 300"/>
          <w:color w:val="000000"/>
          <w:sz w:val="16"/>
          <w:szCs w:val="16"/>
          <w:lang w:val="es-ES"/>
        </w:rPr>
      </w:pPr>
      <w:r w:rsidRPr="00207EAC">
        <w:rPr>
          <w:rFonts w:ascii="Museo 300" w:eastAsia="Arial" w:hAnsi="Museo 300"/>
          <w:color w:val="000000"/>
          <w:sz w:val="16"/>
          <w:szCs w:val="16"/>
          <w:lang w:val="es-ES"/>
        </w:rPr>
        <w:t>Asimismo, debe indicarse que la distribuidora EEO, como parte de sus obligaciones encaminadas a cumplir la normativa establecida en el Procedimiento para Investigar la Existencia de Condiciones Irregulares en el Suministro de Energía del Usuario Final, proporcionó la información solicitada; es decir, aportó todas las pruebas necesarias para demostrar la condición irregular en el presente suministro.</w:t>
      </w:r>
    </w:p>
    <w:p w14:paraId="0051D11B" w14:textId="05B5EB5D" w:rsidR="00B47C7D" w:rsidRDefault="00207EAC" w:rsidP="00F65C04">
      <w:pPr>
        <w:ind w:left="709" w:right="709"/>
        <w:jc w:val="both"/>
        <w:rPr>
          <w:rFonts w:ascii="Museo Sans 300" w:hAnsi="Museo Sans 300"/>
          <w:sz w:val="20"/>
          <w:szCs w:val="20"/>
        </w:rPr>
      </w:pPr>
      <w:r w:rsidRPr="00207EAC">
        <w:rPr>
          <w:rFonts w:ascii="Museo 300" w:eastAsia="Arial" w:hAnsi="Museo 300"/>
          <w:color w:val="000000"/>
          <w:sz w:val="16"/>
          <w:szCs w:val="16"/>
          <w:lang w:val="es-ES"/>
        </w:rPr>
        <w:t xml:space="preserve">Por tanto, con base a las pruebas analizadas, el CAU determina que la distribuidora EEO cuenta con la evidencia fehaciente con la cual demuestra que en el suministro en referencia existió una condición irregular determinada en la fecha 24 de diciembre del año 2020; la cual afectó el registro correcto de consumo de energía eléctrica del suministro en el equipo de medición y por ello, no reflejó el consumo real demandado por los equipos abastecidos por dicha condición. Siendo esto un incumplimiento, por parte del usuario </w:t>
      </w:r>
      <w:r w:rsidRPr="00207EAC">
        <w:rPr>
          <w:rFonts w:ascii="Museo 300" w:eastAsia="Arial" w:hAnsi="Museo 300"/>
          <w:color w:val="000000"/>
          <w:sz w:val="16"/>
          <w:szCs w:val="16"/>
        </w:rPr>
        <w:t>de lo establecido en los Términos y Condiciones Generales al Consumidor correspondiente al año 2020.</w:t>
      </w:r>
      <w:r w:rsidR="00B47C7D">
        <w:rPr>
          <w:rFonts w:ascii="Museo 300" w:eastAsia="Arial" w:hAnsi="Museo 300"/>
          <w:sz w:val="16"/>
          <w:szCs w:val="16"/>
        </w:rPr>
        <w:t xml:space="preserve"> […]</w:t>
      </w:r>
    </w:p>
    <w:p w14:paraId="19E6F081" w14:textId="4ACE4887" w:rsidR="00207EAC" w:rsidRDefault="00207EAC" w:rsidP="00207EAC">
      <w:pPr>
        <w:pStyle w:val="Prrafodelista"/>
        <w:tabs>
          <w:tab w:val="left" w:pos="426"/>
        </w:tabs>
        <w:spacing w:line="0" w:lineRule="atLeast"/>
        <w:ind w:left="426"/>
        <w:rPr>
          <w:rFonts w:ascii="Museo Sans 300" w:hAnsi="Museo Sans 300"/>
          <w:sz w:val="20"/>
          <w:szCs w:val="20"/>
          <w:u w:val="single"/>
          <w:lang w:val="es-SV"/>
        </w:rPr>
      </w:pPr>
      <w:r>
        <w:rPr>
          <w:rFonts w:ascii="Museo Sans 300" w:hAnsi="Museo Sans 300"/>
          <w:sz w:val="20"/>
          <w:szCs w:val="20"/>
          <w:u w:val="single"/>
          <w:lang w:val="es-SV"/>
        </w:rPr>
        <w:t xml:space="preserve">Análisis de los argumentos presentados por el señor </w:t>
      </w:r>
      <w:r w:rsidR="00B104E5">
        <w:rPr>
          <w:rFonts w:ascii="Museo Sans 300" w:hAnsi="Museo Sans 300"/>
          <w:sz w:val="20"/>
          <w:szCs w:val="20"/>
          <w:u w:val="single"/>
          <w:lang w:val="es-SV"/>
        </w:rPr>
        <w:t>XXXXX</w:t>
      </w:r>
    </w:p>
    <w:p w14:paraId="0B7DA3F1" w14:textId="77777777" w:rsidR="00207EAC" w:rsidRDefault="00207EAC" w:rsidP="00207EAC">
      <w:pPr>
        <w:spacing w:after="0" w:line="0" w:lineRule="atLeast"/>
        <w:ind w:left="709" w:right="709"/>
        <w:jc w:val="both"/>
        <w:rPr>
          <w:rFonts w:ascii="Museo 300" w:hAnsi="Museo 300"/>
          <w:sz w:val="16"/>
          <w:szCs w:val="16"/>
        </w:rPr>
      </w:pPr>
    </w:p>
    <w:p w14:paraId="090EC4BE" w14:textId="211DDB2F" w:rsidR="004F41EB" w:rsidRPr="004F41EB" w:rsidRDefault="00207EAC" w:rsidP="004F41EB">
      <w:pPr>
        <w:spacing w:after="0" w:line="0" w:lineRule="atLeast"/>
        <w:ind w:left="709" w:right="709"/>
        <w:jc w:val="both"/>
        <w:rPr>
          <w:rFonts w:ascii="Museo 300" w:hAnsi="Museo 300"/>
          <w:sz w:val="16"/>
          <w:szCs w:val="16"/>
          <w:lang w:val="es-ES"/>
        </w:rPr>
      </w:pPr>
      <w:r w:rsidRPr="00207EAC">
        <w:rPr>
          <w:rFonts w:ascii="Museo 300" w:hAnsi="Museo 300"/>
          <w:sz w:val="16"/>
          <w:szCs w:val="16"/>
        </w:rPr>
        <w:t>[…]</w:t>
      </w:r>
      <w:r>
        <w:rPr>
          <w:rFonts w:ascii="Museo 300" w:hAnsi="Museo 300"/>
          <w:sz w:val="16"/>
          <w:szCs w:val="16"/>
        </w:rPr>
        <w:t xml:space="preserve"> </w:t>
      </w:r>
      <w:r w:rsidR="004F41EB" w:rsidRPr="004F41EB">
        <w:rPr>
          <w:rFonts w:ascii="Museo 300" w:hAnsi="Museo 300"/>
          <w:sz w:val="16"/>
          <w:szCs w:val="16"/>
          <w:lang w:val="es-ES"/>
        </w:rPr>
        <w:t xml:space="preserve">Al momento de interponer su reclamo el señor </w:t>
      </w:r>
      <w:r w:rsidR="00B104E5">
        <w:rPr>
          <w:rFonts w:ascii="Museo 300" w:hAnsi="Museo 300"/>
          <w:sz w:val="16"/>
          <w:szCs w:val="16"/>
          <w:lang w:val="es-ES"/>
        </w:rPr>
        <w:t>XXXXX</w:t>
      </w:r>
      <w:r w:rsidR="004F41EB" w:rsidRPr="004F41EB">
        <w:rPr>
          <w:rFonts w:ascii="Museo 300" w:hAnsi="Museo 300"/>
          <w:sz w:val="16"/>
          <w:szCs w:val="16"/>
          <w:lang w:val="es-ES"/>
        </w:rPr>
        <w:t xml:space="preserve"> manifestó que supuestamente una persona que contrató para que le construyera una galera de lámina, fue quien supuestamente dejó conectada dicha línea ilegal.  </w:t>
      </w:r>
    </w:p>
    <w:p w14:paraId="169E6E97" w14:textId="77777777" w:rsidR="004F41EB" w:rsidRPr="004F41EB" w:rsidRDefault="004F41EB" w:rsidP="004F41EB">
      <w:pPr>
        <w:spacing w:after="0" w:line="0" w:lineRule="atLeast"/>
        <w:ind w:left="709" w:right="709"/>
        <w:jc w:val="both"/>
        <w:rPr>
          <w:rFonts w:ascii="Museo 300" w:hAnsi="Museo 300"/>
          <w:sz w:val="16"/>
          <w:szCs w:val="16"/>
          <w:lang w:val="es-ES"/>
        </w:rPr>
      </w:pPr>
    </w:p>
    <w:p w14:paraId="570547DC" w14:textId="77777777" w:rsidR="004F41EB" w:rsidRPr="004F41EB" w:rsidRDefault="004F41EB" w:rsidP="004F41EB">
      <w:pPr>
        <w:spacing w:after="0" w:line="0" w:lineRule="atLeast"/>
        <w:ind w:left="709" w:right="709"/>
        <w:jc w:val="both"/>
        <w:rPr>
          <w:rFonts w:ascii="Museo 300" w:hAnsi="Museo 300"/>
          <w:b/>
          <w:bCs/>
          <w:sz w:val="16"/>
          <w:szCs w:val="16"/>
        </w:rPr>
      </w:pPr>
      <w:r w:rsidRPr="004F41EB">
        <w:rPr>
          <w:rFonts w:ascii="Museo 300" w:hAnsi="Museo 300"/>
          <w:b/>
          <w:bCs/>
          <w:sz w:val="16"/>
          <w:szCs w:val="16"/>
        </w:rPr>
        <w:t xml:space="preserve">Análisis del CAU: </w:t>
      </w:r>
    </w:p>
    <w:p w14:paraId="00A294D3" w14:textId="77777777" w:rsidR="004F41EB" w:rsidRPr="004F41EB" w:rsidRDefault="004F41EB" w:rsidP="004F41EB">
      <w:pPr>
        <w:spacing w:after="0" w:line="0" w:lineRule="atLeast"/>
        <w:ind w:left="709" w:right="709"/>
        <w:jc w:val="both"/>
        <w:rPr>
          <w:rFonts w:ascii="Museo 300" w:hAnsi="Museo 300"/>
          <w:b/>
          <w:bCs/>
          <w:sz w:val="16"/>
          <w:szCs w:val="16"/>
        </w:rPr>
      </w:pPr>
    </w:p>
    <w:p w14:paraId="78340438" w14:textId="54E8EF1C" w:rsidR="004F41EB" w:rsidRPr="004F41EB" w:rsidRDefault="004F41EB" w:rsidP="004F41EB">
      <w:pPr>
        <w:spacing w:after="0" w:line="0" w:lineRule="atLeast"/>
        <w:ind w:left="709" w:right="709"/>
        <w:jc w:val="both"/>
        <w:rPr>
          <w:rFonts w:ascii="Museo 300" w:hAnsi="Museo 300"/>
          <w:sz w:val="16"/>
          <w:szCs w:val="16"/>
        </w:rPr>
      </w:pPr>
      <w:r w:rsidRPr="004F41EB">
        <w:rPr>
          <w:rFonts w:ascii="Museo 300" w:hAnsi="Museo 300"/>
          <w:sz w:val="16"/>
          <w:szCs w:val="16"/>
        </w:rPr>
        <w:t xml:space="preserve">En las fotografías presentadas por la distribuidora se observa claramente que en la verja metálica del inmueble del señor </w:t>
      </w:r>
      <w:r w:rsidR="00B104E5">
        <w:rPr>
          <w:rFonts w:ascii="Museo 300" w:hAnsi="Museo 300"/>
          <w:sz w:val="16"/>
          <w:szCs w:val="16"/>
        </w:rPr>
        <w:t>XXXXX</w:t>
      </w:r>
      <w:r w:rsidRPr="004F41EB">
        <w:rPr>
          <w:rFonts w:ascii="Museo 300" w:hAnsi="Museo 300"/>
          <w:sz w:val="16"/>
          <w:szCs w:val="16"/>
        </w:rPr>
        <w:t xml:space="preserve"> está instalada una lámpara de alumbrado público conectada desde el secundario; en la parte interior del soporte de dicha lámpara salen dos conductores (color blanco y otro negro), que están empalmados con la línea que alimenta la lámpara. Respecto a que un tercero dejó conectada la línea, se desconoce las razones por la cuales haya dejado dicha condición. </w:t>
      </w:r>
    </w:p>
    <w:p w14:paraId="7E92C091" w14:textId="77777777" w:rsidR="004F41EB" w:rsidRPr="004F41EB" w:rsidRDefault="004F41EB" w:rsidP="004F41EB">
      <w:pPr>
        <w:spacing w:after="0" w:line="0" w:lineRule="atLeast"/>
        <w:ind w:left="709" w:right="709"/>
        <w:jc w:val="both"/>
        <w:rPr>
          <w:rFonts w:ascii="Museo 300" w:hAnsi="Museo 300"/>
          <w:sz w:val="16"/>
          <w:szCs w:val="16"/>
        </w:rPr>
      </w:pPr>
    </w:p>
    <w:p w14:paraId="5EF27987" w14:textId="7943C3AF" w:rsidR="004F41EB" w:rsidRPr="004F41EB" w:rsidRDefault="004F41EB" w:rsidP="004F41EB">
      <w:pPr>
        <w:spacing w:after="0" w:line="0" w:lineRule="atLeast"/>
        <w:ind w:left="709" w:right="709"/>
        <w:jc w:val="both"/>
        <w:rPr>
          <w:rFonts w:ascii="Museo 300" w:hAnsi="Museo 300"/>
          <w:sz w:val="16"/>
          <w:szCs w:val="16"/>
        </w:rPr>
      </w:pPr>
      <w:r w:rsidRPr="004F41EB">
        <w:rPr>
          <w:rFonts w:ascii="Museo 300" w:hAnsi="Museo 300"/>
          <w:sz w:val="16"/>
          <w:szCs w:val="16"/>
        </w:rPr>
        <w:t>No cabe duda que la línea directa estaba siendo utilizada, en fecha 24 de diciembre de 2020 la distribuidora encontró la referida línea directa, con una demanda de corriente de 9.9 Amperios.</w:t>
      </w:r>
      <w:r>
        <w:rPr>
          <w:rFonts w:ascii="Museo 300" w:hAnsi="Museo 300"/>
          <w:sz w:val="16"/>
          <w:szCs w:val="16"/>
        </w:rPr>
        <w:t xml:space="preserve"> […]</w:t>
      </w:r>
    </w:p>
    <w:p w14:paraId="5C50EBDA" w14:textId="4D65CF55" w:rsidR="00207EAC" w:rsidRPr="00207EAC" w:rsidRDefault="00207EAC" w:rsidP="00207EAC">
      <w:pPr>
        <w:spacing w:after="0" w:line="0" w:lineRule="atLeast"/>
        <w:ind w:left="709" w:right="709"/>
        <w:jc w:val="both"/>
        <w:rPr>
          <w:rFonts w:ascii="Museo 300" w:hAnsi="Museo 300"/>
          <w:sz w:val="16"/>
          <w:szCs w:val="16"/>
        </w:rPr>
      </w:pPr>
    </w:p>
    <w:p w14:paraId="681CFFC8" w14:textId="4869B238" w:rsidR="00263E33" w:rsidRPr="00263E33" w:rsidRDefault="00263E33" w:rsidP="001D51DD">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w:t>
      </w:r>
      <w:r w:rsidR="00B82FAF">
        <w:rPr>
          <w:rFonts w:ascii="Museo Sans 300" w:hAnsi="Museo Sans 300"/>
          <w:sz w:val="20"/>
          <w:szCs w:val="20"/>
          <w:u w:val="single"/>
          <w:lang w:val="es-SV"/>
        </w:rPr>
        <w:t>nergía consumida y no facturada</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0424372" w14:textId="77777777" w:rsidR="004F41EB" w:rsidRPr="004F41EB" w:rsidRDefault="00BD38EB" w:rsidP="004F41EB">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5630AD3">
        <w:rPr>
          <w:rFonts w:ascii="Museo 300" w:eastAsia="Arial" w:hAnsi="Museo 300"/>
          <w:color w:val="000000" w:themeColor="text1"/>
          <w:sz w:val="16"/>
          <w:szCs w:val="16"/>
        </w:rPr>
        <w:t xml:space="preserve">“[…] </w:t>
      </w:r>
      <w:r w:rsidR="004F41EB" w:rsidRPr="004F41EB">
        <w:rPr>
          <w:rFonts w:ascii="Museo 300" w:eastAsia="Arial"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40617AA4" w14:textId="77777777" w:rsidR="004F41EB" w:rsidRPr="004F41EB" w:rsidRDefault="004F41EB" w:rsidP="004F41EB">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4F41EB">
        <w:rPr>
          <w:rFonts w:ascii="Museo 300" w:eastAsia="Arial"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3F94D814" w14:textId="77777777" w:rsidR="004F41EB" w:rsidRPr="004F41EB" w:rsidRDefault="004F41EB" w:rsidP="004F41EB">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rPr>
      </w:pPr>
      <w:r w:rsidRPr="004F41EB">
        <w:rPr>
          <w:rFonts w:ascii="Museo 300" w:eastAsia="Arial" w:hAnsi="Museo 300"/>
          <w:color w:val="000000" w:themeColor="text1"/>
          <w:sz w:val="16"/>
          <w:szCs w:val="16"/>
          <w:lang w:val="es-ES"/>
        </w:rPr>
        <w:t>En vista de las consideraciones expuestas, hacemos las siguientes valoraciones:</w:t>
      </w:r>
    </w:p>
    <w:p w14:paraId="3FE5BB6C" w14:textId="39297637" w:rsidR="004F41EB" w:rsidRPr="004F41EB" w:rsidRDefault="004F41EB" w:rsidP="004F41EB">
      <w:pPr>
        <w:numPr>
          <w:ilvl w:val="0"/>
          <w:numId w:val="13"/>
        </w:numPr>
        <w:suppressAutoHyphens w:val="0"/>
        <w:autoSpaceDN/>
        <w:spacing w:after="200" w:line="240" w:lineRule="auto"/>
        <w:ind w:right="708"/>
        <w:jc w:val="both"/>
        <w:textAlignment w:val="auto"/>
        <w:rPr>
          <w:rFonts w:ascii="Museo 300" w:eastAsia="Arial" w:hAnsi="Museo 300"/>
          <w:color w:val="000000" w:themeColor="text1"/>
          <w:sz w:val="16"/>
          <w:szCs w:val="16"/>
          <w:lang w:val="es-ES"/>
        </w:rPr>
      </w:pPr>
      <w:r w:rsidRPr="004F41EB">
        <w:rPr>
          <w:rFonts w:ascii="Museo 300" w:eastAsia="Arial" w:hAnsi="Museo 300"/>
          <w:color w:val="000000" w:themeColor="text1"/>
          <w:sz w:val="16"/>
          <w:szCs w:val="16"/>
          <w:lang w:val="es-ES"/>
        </w:rPr>
        <w:t xml:space="preserve">El cálculo de inicio del período retroactivo de recuperación de una energía no registrada corresponde a 180 días comprendidos entre el 27 de junio hasta el 24 de diciembre del año 2020, fecha en que se encontró la condición irregular, de acuerdo con orden de servicio </w:t>
      </w:r>
      <w:r w:rsidR="00B104E5">
        <w:rPr>
          <w:rFonts w:ascii="Museo 300" w:eastAsia="Arial" w:hAnsi="Museo 300"/>
          <w:color w:val="000000" w:themeColor="text1"/>
          <w:sz w:val="16"/>
          <w:szCs w:val="16"/>
          <w:lang w:val="es-ES"/>
        </w:rPr>
        <w:t>XXXXX</w:t>
      </w:r>
      <w:r w:rsidRPr="004F41EB">
        <w:rPr>
          <w:rFonts w:ascii="Museo 300" w:eastAsia="Arial" w:hAnsi="Museo 300"/>
          <w:color w:val="000000" w:themeColor="text1"/>
          <w:sz w:val="16"/>
          <w:szCs w:val="16"/>
          <w:lang w:val="es-ES"/>
        </w:rPr>
        <w:t>, según consta en informe técnico de EEO.</w:t>
      </w:r>
    </w:p>
    <w:p w14:paraId="0FB9DE92" w14:textId="77777777" w:rsidR="004F41EB" w:rsidRPr="004F41EB" w:rsidRDefault="004F41EB" w:rsidP="004F41EB">
      <w:pPr>
        <w:numPr>
          <w:ilvl w:val="0"/>
          <w:numId w:val="13"/>
        </w:numPr>
        <w:suppressAutoHyphens w:val="0"/>
        <w:autoSpaceDN/>
        <w:spacing w:after="200" w:line="240" w:lineRule="auto"/>
        <w:ind w:right="708"/>
        <w:jc w:val="both"/>
        <w:textAlignment w:val="auto"/>
        <w:rPr>
          <w:rFonts w:ascii="Museo 300" w:eastAsia="Arial" w:hAnsi="Museo 300"/>
          <w:color w:val="000000" w:themeColor="text1"/>
          <w:sz w:val="16"/>
          <w:szCs w:val="16"/>
          <w:lang w:val="es-ES"/>
        </w:rPr>
      </w:pPr>
      <w:r w:rsidRPr="004F41EB">
        <w:rPr>
          <w:rFonts w:ascii="Museo 300" w:eastAsia="Arial" w:hAnsi="Museo 300"/>
          <w:color w:val="000000" w:themeColor="text1"/>
          <w:sz w:val="16"/>
          <w:szCs w:val="16"/>
          <w:lang w:val="es-ES"/>
        </w:rPr>
        <w:t>El registro de corriente instantánea obtenido por la EEO en la inspección técnica realizada en fecha 24 de junio del año 2020, equivalente a la cantidad de 9.9 Amperios ha sido el criterio principal para determinar la cantidad de energía a recuperar.</w:t>
      </w:r>
    </w:p>
    <w:p w14:paraId="667AF82C" w14:textId="718100BD" w:rsidR="00B47C7D" w:rsidRPr="0041661E" w:rsidRDefault="004F41EB" w:rsidP="0041661E">
      <w:pPr>
        <w:pStyle w:val="Prrafodelista"/>
        <w:numPr>
          <w:ilvl w:val="0"/>
          <w:numId w:val="13"/>
        </w:numPr>
        <w:suppressAutoHyphens w:val="0"/>
        <w:autoSpaceDN/>
        <w:spacing w:after="200"/>
        <w:ind w:right="708"/>
        <w:jc w:val="both"/>
        <w:textAlignment w:val="auto"/>
        <w:rPr>
          <w:rFonts w:ascii="Museo 300" w:eastAsia="Arial" w:hAnsi="Museo 300"/>
          <w:color w:val="000000" w:themeColor="text1"/>
          <w:sz w:val="16"/>
          <w:szCs w:val="16"/>
        </w:rPr>
      </w:pPr>
      <w:r w:rsidRPr="0041661E">
        <w:rPr>
          <w:rFonts w:ascii="Museo 300" w:eastAsia="Arial" w:hAnsi="Museo 300"/>
          <w:color w:val="000000" w:themeColor="text1"/>
          <w:sz w:val="16"/>
          <w:szCs w:val="16"/>
        </w:rPr>
        <w:t>Se utilizará el método de carga no medida o registrada por la EEO, por las razones antes expuestas; sin embargo, debido que esta no presento evidencia fotográfica de los equipos eléctricos conectados en la línea directa, ni detalla que criterio tomó para obtener las horas de uso empleadas para el cálculo; el personal técnico del CAU tomó en cuenta la utilización de un período de 10 horas, con base a un equipo eléctrico conectado las 24 horas y que su ciclo de funcionamiento se considera de 10 horas</w:t>
      </w:r>
      <w:r w:rsidR="00B47C7D" w:rsidRPr="0041661E">
        <w:rPr>
          <w:rFonts w:ascii="Museo 300" w:eastAsia="Arial" w:hAnsi="Museo 300"/>
          <w:color w:val="000000" w:themeColor="text1"/>
          <w:sz w:val="16"/>
          <w:szCs w:val="16"/>
        </w:rPr>
        <w:t xml:space="preserve"> </w:t>
      </w:r>
      <w:r w:rsidR="00562498" w:rsidRPr="0041661E">
        <w:rPr>
          <w:rFonts w:ascii="Museo 300" w:eastAsia="Arial" w:hAnsi="Museo 300"/>
          <w:color w:val="000000" w:themeColor="text1"/>
          <w:sz w:val="16"/>
          <w:szCs w:val="16"/>
        </w:rPr>
        <w:t>[…]</w:t>
      </w:r>
    </w:p>
    <w:p w14:paraId="4168E265" w14:textId="0AA51B75" w:rsidR="00BA3842" w:rsidRDefault="00B47C7D" w:rsidP="00B47C7D">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Pr>
          <w:rFonts w:ascii="Museo 300" w:eastAsia="Arial" w:hAnsi="Museo 300"/>
          <w:color w:val="000000" w:themeColor="text1"/>
          <w:sz w:val="16"/>
          <w:szCs w:val="16"/>
          <w:lang w:val="es-ES"/>
        </w:rPr>
        <w:t xml:space="preserve">[…] </w:t>
      </w:r>
      <w:r w:rsidR="004F41EB" w:rsidRPr="004F41EB">
        <w:rPr>
          <w:rFonts w:ascii="Museo 300" w:eastAsia="Arial" w:hAnsi="Museo 300"/>
          <w:color w:val="000000" w:themeColor="text1"/>
          <w:sz w:val="16"/>
          <w:szCs w:val="16"/>
          <w:lang w:val="es-ES"/>
        </w:rPr>
        <w:t xml:space="preserve">El valor y período arriba señalados, fue utilizado para la elaboración del respectivo </w:t>
      </w:r>
      <w:proofErr w:type="spellStart"/>
      <w:r w:rsidR="004F41EB" w:rsidRPr="004F41EB">
        <w:rPr>
          <w:rFonts w:ascii="Museo 300" w:eastAsia="Arial" w:hAnsi="Museo 300"/>
          <w:color w:val="000000" w:themeColor="text1"/>
          <w:sz w:val="16"/>
          <w:szCs w:val="16"/>
          <w:lang w:val="es-ES"/>
        </w:rPr>
        <w:t>recálculo</w:t>
      </w:r>
      <w:proofErr w:type="spellEnd"/>
      <w:r w:rsidR="004F41EB" w:rsidRPr="004F41EB">
        <w:rPr>
          <w:rFonts w:ascii="Museo 300" w:eastAsia="Arial" w:hAnsi="Museo 300"/>
          <w:color w:val="000000" w:themeColor="text1"/>
          <w:sz w:val="16"/>
          <w:szCs w:val="16"/>
          <w:lang w:val="es-ES"/>
        </w:rPr>
        <w:t xml:space="preserve"> de la energía no registrada en el período de recuperación comprendido entre el entre el 27 de junio hasta el 24 de diciembre del año 2020, equivalentes a 180 días, que corresponden a la energía consumida y no registrada máxima que puede </w:t>
      </w:r>
      <w:r w:rsidR="004F41EB" w:rsidRPr="004F41EB">
        <w:rPr>
          <w:rFonts w:ascii="Museo 300" w:eastAsia="Arial" w:hAnsi="Museo 300"/>
          <w:color w:val="000000" w:themeColor="text1"/>
          <w:sz w:val="16"/>
          <w:szCs w:val="16"/>
          <w:lang w:val="es-ES"/>
        </w:rPr>
        <w:lastRenderedPageBreak/>
        <w:t xml:space="preserve">recuperarse, que en este caso corresponden a un total de 2,136 </w:t>
      </w:r>
      <w:proofErr w:type="spellStart"/>
      <w:r w:rsidR="004F41EB" w:rsidRPr="004F41EB">
        <w:rPr>
          <w:rFonts w:ascii="Museo 300" w:eastAsia="Arial" w:hAnsi="Museo 300"/>
          <w:color w:val="000000" w:themeColor="text1"/>
          <w:sz w:val="16"/>
          <w:szCs w:val="16"/>
          <w:lang w:val="es-ES"/>
        </w:rPr>
        <w:t>kWh</w:t>
      </w:r>
      <w:proofErr w:type="spellEnd"/>
      <w:r w:rsidR="004F41EB" w:rsidRPr="004F41EB">
        <w:rPr>
          <w:rFonts w:ascii="Museo 300" w:eastAsia="Arial" w:hAnsi="Museo 300"/>
          <w:color w:val="000000" w:themeColor="text1"/>
          <w:sz w:val="16"/>
          <w:szCs w:val="16"/>
          <w:lang w:val="es-ES"/>
        </w:rPr>
        <w:t>, equivalente a la cantidad de cuatrocientos cuarenta y tres 58/100 dólares de los Estados Unidos de América (USD 443.58)</w:t>
      </w:r>
      <w:r w:rsidR="004F41EB" w:rsidRPr="004F41EB">
        <w:rPr>
          <w:rFonts w:ascii="Museo 300" w:eastAsia="Arial" w:hAnsi="Museo 300"/>
          <w:b/>
          <w:color w:val="000000" w:themeColor="text1"/>
          <w:sz w:val="16"/>
          <w:szCs w:val="16"/>
          <w:lang w:val="es-ES"/>
        </w:rPr>
        <w:t xml:space="preserve"> </w:t>
      </w:r>
      <w:r w:rsidR="004F41EB" w:rsidRPr="004F41EB">
        <w:rPr>
          <w:rFonts w:ascii="Museo 300" w:eastAsia="Arial" w:hAnsi="Museo 300"/>
          <w:color w:val="000000" w:themeColor="text1"/>
          <w:sz w:val="16"/>
          <w:szCs w:val="16"/>
          <w:lang w:val="es-ES"/>
        </w:rPr>
        <w:t xml:space="preserve">IVA incluido. </w:t>
      </w:r>
      <w:r>
        <w:rPr>
          <w:rFonts w:ascii="Museo 300" w:eastAsia="Arial" w:hAnsi="Museo 300"/>
          <w:color w:val="000000" w:themeColor="text1"/>
          <w:sz w:val="16"/>
          <w:szCs w:val="16"/>
          <w:lang w:val="es-ES"/>
        </w:rPr>
        <w:t>[…]</w:t>
      </w:r>
      <w:r w:rsidR="00562498">
        <w:rPr>
          <w:rFonts w:ascii="Museo 300" w:eastAsia="Arial" w:hAnsi="Museo 300"/>
          <w:color w:val="000000" w:themeColor="text1"/>
          <w:sz w:val="16"/>
          <w:szCs w:val="16"/>
          <w:lang w:val="es-ES"/>
        </w:rPr>
        <w:t>”</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334290FF" w14:textId="77777777" w:rsidR="004F41EB" w:rsidRPr="004F41EB" w:rsidRDefault="004F41EB" w:rsidP="004F41EB">
      <w:pPr>
        <w:pStyle w:val="Prrafodelista"/>
        <w:numPr>
          <w:ilvl w:val="0"/>
          <w:numId w:val="19"/>
        </w:numPr>
        <w:spacing w:after="200"/>
        <w:ind w:left="1276" w:right="708" w:hanging="425"/>
        <w:jc w:val="both"/>
        <w:textAlignment w:val="auto"/>
        <w:rPr>
          <w:rFonts w:ascii="Museo 300" w:eastAsia="Arial" w:hAnsi="Museo 300"/>
          <w:color w:val="000000" w:themeColor="text1"/>
          <w:sz w:val="16"/>
          <w:szCs w:val="16"/>
        </w:rPr>
      </w:pPr>
      <w:r w:rsidRPr="004F41EB">
        <w:rPr>
          <w:rFonts w:ascii="Museo 300" w:eastAsia="Arial" w:hAnsi="Museo 300"/>
          <w:color w:val="000000" w:themeColor="text1"/>
          <w:sz w:val="16"/>
          <w:szCs w:val="16"/>
        </w:rPr>
        <w:t>Las pruebas presentadas por la empresa distribuidora son aceptables, ya que con éstas se demostró fehacientemente que existió una condición irregular en el suministro de energía del denunciante, consistente a una conexión de línea directa, intercalada o en derivación desde la red de la EEO la cual ingresaba a la vivienda sin ser registrada por el equipo de medición. Tal acción afectó el correcto registro de la energía que fue consumida en el citado suministro.</w:t>
      </w:r>
    </w:p>
    <w:p w14:paraId="64CA180D" w14:textId="77777777" w:rsidR="004F41EB" w:rsidRPr="004F41EB" w:rsidRDefault="004F41EB" w:rsidP="004F41EB">
      <w:pPr>
        <w:pStyle w:val="Prrafodelista"/>
        <w:numPr>
          <w:ilvl w:val="0"/>
          <w:numId w:val="19"/>
        </w:numPr>
        <w:spacing w:after="200"/>
        <w:ind w:left="1276" w:right="708" w:hanging="425"/>
        <w:jc w:val="both"/>
        <w:textAlignment w:val="auto"/>
        <w:rPr>
          <w:rFonts w:ascii="Museo 300" w:eastAsia="Arial" w:hAnsi="Museo 300"/>
          <w:color w:val="000000" w:themeColor="text1"/>
          <w:sz w:val="16"/>
          <w:szCs w:val="16"/>
        </w:rPr>
      </w:pPr>
      <w:r w:rsidRPr="004F41EB">
        <w:rPr>
          <w:rFonts w:ascii="Museo 300" w:eastAsia="Arial" w:hAnsi="Museo 300"/>
          <w:color w:val="000000" w:themeColor="text1"/>
          <w:sz w:val="16"/>
          <w:szCs w:val="16"/>
        </w:rPr>
        <w:t>De conformidad al análisis efectuado por el CAU, la cantidad de quinientos sesenta y siete 23/100 dólares de los Estados Unidos de América (USD 567.23), IVA incluido, que la distribuidora EEO ha cobrado en concepto de energía no registrada, es improcedente y debe rectificarse.</w:t>
      </w:r>
    </w:p>
    <w:p w14:paraId="4BAB16C4" w14:textId="729D81E1" w:rsidR="00562498" w:rsidRPr="004F41EB" w:rsidRDefault="004F41EB" w:rsidP="004F41EB">
      <w:pPr>
        <w:pStyle w:val="Prrafodelista"/>
        <w:numPr>
          <w:ilvl w:val="0"/>
          <w:numId w:val="19"/>
        </w:numPr>
        <w:spacing w:after="200"/>
        <w:ind w:left="1276" w:right="708" w:hanging="425"/>
        <w:jc w:val="both"/>
        <w:textAlignment w:val="auto"/>
        <w:rPr>
          <w:rFonts w:ascii="Museo 300" w:eastAsia="Arial" w:hAnsi="Museo 300" w:cs="Arial"/>
          <w:color w:val="000000" w:themeColor="text1"/>
          <w:sz w:val="16"/>
          <w:szCs w:val="16"/>
          <w:lang w:eastAsia="en-US"/>
        </w:rPr>
      </w:pPr>
      <w:r w:rsidRPr="004F41EB">
        <w:rPr>
          <w:rFonts w:ascii="Museo 300" w:eastAsia="Arial" w:hAnsi="Museo 300"/>
          <w:color w:val="000000" w:themeColor="text1"/>
          <w:sz w:val="16"/>
          <w:szCs w:val="16"/>
        </w:rPr>
        <w:t xml:space="preserve">De acuerdo con el </w:t>
      </w:r>
      <w:proofErr w:type="spellStart"/>
      <w:r w:rsidRPr="004F41EB">
        <w:rPr>
          <w:rFonts w:ascii="Museo 300" w:eastAsia="Arial" w:hAnsi="Museo 300"/>
          <w:color w:val="000000" w:themeColor="text1"/>
          <w:sz w:val="16"/>
          <w:szCs w:val="16"/>
        </w:rPr>
        <w:t>recálculo</w:t>
      </w:r>
      <w:proofErr w:type="spellEnd"/>
      <w:r w:rsidRPr="004F41EB">
        <w:rPr>
          <w:rFonts w:ascii="Museo 300" w:eastAsia="Arial" w:hAnsi="Museo 300"/>
          <w:color w:val="000000" w:themeColor="text1"/>
          <w:sz w:val="16"/>
          <w:szCs w:val="16"/>
        </w:rPr>
        <w:t xml:space="preserve"> que el CAU ha efectuado, la sociedad EEO deberá recuperar la cantidad de cuatrocientos cuarenta y tres 58/100 dólares de los Estados Unidos de América (USD 443.58) IVA incluido, en concepto de Energía Consumida y No Registrada. Más la cantidad de treinta 88/100 dólares de los Estados Unidos de América (USD 30.88) en concepto de intereses. En el anexo de este informe se detalla la hoja de </w:t>
      </w:r>
      <w:proofErr w:type="spellStart"/>
      <w:r w:rsidRPr="004F41EB">
        <w:rPr>
          <w:rFonts w:ascii="Museo 300" w:eastAsia="Arial" w:hAnsi="Museo 300"/>
          <w:color w:val="000000" w:themeColor="text1"/>
          <w:sz w:val="16"/>
          <w:szCs w:val="16"/>
        </w:rPr>
        <w:t>recálculo</w:t>
      </w:r>
      <w:proofErr w:type="spellEnd"/>
      <w:r w:rsidRPr="004F41EB">
        <w:rPr>
          <w:rFonts w:ascii="Museo 300" w:eastAsia="Arial" w:hAnsi="Museo 300"/>
          <w:color w:val="000000" w:themeColor="text1"/>
          <w:sz w:val="16"/>
          <w:szCs w:val="16"/>
        </w:rPr>
        <w:t xml:space="preserve"> e intereses efectuada.</w:t>
      </w:r>
      <w:r w:rsidR="00A426DD" w:rsidRPr="004F41EB">
        <w:rPr>
          <w:rFonts w:ascii="Museo 300" w:eastAsia="Arial" w:hAnsi="Museo 300"/>
          <w:color w:val="000000" w:themeColor="text1"/>
          <w:sz w:val="16"/>
          <w:szCs w:val="16"/>
        </w:rPr>
        <w:t xml:space="preserve"> </w:t>
      </w:r>
      <w:r w:rsidR="00562498" w:rsidRPr="004F41EB">
        <w:rPr>
          <w:rFonts w:ascii="Museo 300" w:eastAsia="Arial" w:hAnsi="Museo 300" w:cs="Arial"/>
          <w:color w:val="000000" w:themeColor="text1"/>
          <w:sz w:val="16"/>
          <w:szCs w:val="16"/>
          <w:lang w:eastAsia="en-US"/>
        </w:rPr>
        <w:t>[…]</w:t>
      </w:r>
      <w:r w:rsidR="00914F6D" w:rsidRPr="004F41EB">
        <w:rPr>
          <w:rFonts w:ascii="Museo 300" w:eastAsia="Arial" w:hAnsi="Museo 300" w:cs="Arial"/>
          <w:color w:val="000000" w:themeColor="text1"/>
          <w:sz w:val="16"/>
          <w:szCs w:val="16"/>
          <w:lang w:eastAsia="en-US"/>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6F3D26A7"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3E7464">
        <w:rPr>
          <w:rFonts w:ascii="Museo Sans 300" w:hAnsi="Museo Sans 300"/>
          <w:sz w:val="20"/>
          <w:szCs w:val="20"/>
          <w:lang w:val="es-SV"/>
        </w:rPr>
        <w:t>0</w:t>
      </w:r>
      <w:r w:rsidR="001B68AD">
        <w:rPr>
          <w:rFonts w:ascii="Museo Sans 300" w:hAnsi="Museo Sans 300"/>
          <w:sz w:val="20"/>
          <w:szCs w:val="20"/>
          <w:lang w:val="es-SV"/>
        </w:rPr>
        <w:t>523</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1B68AD">
        <w:rPr>
          <w:rFonts w:ascii="Museo Sans 300" w:hAnsi="Museo Sans 300"/>
          <w:sz w:val="20"/>
          <w:szCs w:val="20"/>
          <w:lang w:val="es-SV"/>
        </w:rPr>
        <w:t>nueve de junio</w:t>
      </w:r>
      <w:r w:rsidR="007E5122">
        <w:rPr>
          <w:rFonts w:ascii="Museo Sans 300" w:hAnsi="Museo Sans 300"/>
          <w:sz w:val="20"/>
          <w:szCs w:val="20"/>
          <w:lang w:val="es-SV"/>
        </w:rPr>
        <w:t xml:space="preserve">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EEO, S.A. de C.V. y a</w:t>
      </w:r>
      <w:r w:rsidR="007C60D0">
        <w:rPr>
          <w:rFonts w:ascii="Museo Sans 300" w:hAnsi="Museo Sans 300"/>
          <w:sz w:val="20"/>
          <w:szCs w:val="20"/>
          <w:lang w:val="es-SV"/>
        </w:rPr>
        <w:t xml:space="preserve">l señor </w:t>
      </w:r>
      <w:r w:rsidR="00B104E5">
        <w:rPr>
          <w:rFonts w:ascii="Museo Sans 300" w:hAnsi="Museo Sans 300"/>
          <w:sz w:val="20"/>
          <w:szCs w:val="20"/>
          <w:lang w:val="es-SV"/>
        </w:rPr>
        <w:t>XXXXX</w:t>
      </w:r>
      <w:r w:rsidR="00263E33" w:rsidRPr="00263E33">
        <w:rPr>
          <w:rFonts w:ascii="Museo Sans 300" w:hAnsi="Museo Sans 300"/>
          <w:sz w:val="20"/>
          <w:szCs w:val="20"/>
          <w:lang w:val="es-SV"/>
        </w:rPr>
        <w:t> copia del informe técnico N.° IT-</w:t>
      </w:r>
      <w:r w:rsidR="00F65C04">
        <w:rPr>
          <w:rFonts w:ascii="Museo Sans 300" w:hAnsi="Museo Sans 300"/>
          <w:sz w:val="20"/>
          <w:szCs w:val="20"/>
          <w:lang w:val="es-SV"/>
        </w:rPr>
        <w:t>0113-CAU-21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2502CD57" w14:textId="700222A4" w:rsidR="00A426DD" w:rsidRPr="002F1716" w:rsidRDefault="00AC6586" w:rsidP="00A426D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 citado</w:t>
      </w:r>
      <w:r w:rsidR="00263E33" w:rsidRPr="00263E33">
        <w:rPr>
          <w:rFonts w:ascii="Museo Sans 300" w:hAnsi="Museo Sans 300"/>
          <w:sz w:val="20"/>
          <w:szCs w:val="20"/>
          <w:lang w:val="es-SV"/>
        </w:rPr>
        <w:t xml:space="preserve"> acuerdo fue not</w:t>
      </w:r>
      <w:r w:rsidR="002E0622">
        <w:rPr>
          <w:rFonts w:ascii="Museo Sans 300" w:hAnsi="Museo Sans 300"/>
          <w:sz w:val="20"/>
          <w:szCs w:val="20"/>
          <w:lang w:val="es-SV"/>
        </w:rPr>
        <w:t>ificado a la distribuidora y a</w:t>
      </w:r>
      <w:r w:rsidR="007C60D0">
        <w:rPr>
          <w:rFonts w:ascii="Museo Sans 300" w:hAnsi="Museo Sans 300"/>
          <w:sz w:val="20"/>
          <w:szCs w:val="20"/>
          <w:lang w:val="es-SV"/>
        </w:rPr>
        <w:t xml:space="preserve">l señor </w:t>
      </w:r>
      <w:r w:rsidR="00B104E5">
        <w:rPr>
          <w:rFonts w:ascii="Museo Sans 300" w:hAnsi="Museo Sans 300"/>
          <w:sz w:val="20"/>
          <w:szCs w:val="20"/>
          <w:lang w:val="es-SV"/>
        </w:rPr>
        <w:t>XXXXX</w:t>
      </w:r>
      <w:r w:rsidR="00263E33" w:rsidRPr="00263E33">
        <w:rPr>
          <w:rFonts w:ascii="Museo Sans 300" w:hAnsi="Museo Sans 300"/>
          <w:sz w:val="20"/>
          <w:szCs w:val="20"/>
          <w:lang w:val="es-SV"/>
        </w:rPr>
        <w:t xml:space="preserve"> </w:t>
      </w:r>
      <w:r w:rsidR="00A426DD" w:rsidRPr="00E12BF4">
        <w:rPr>
          <w:rFonts w:ascii="Museo Sans 300" w:hAnsi="Museo Sans 300"/>
          <w:sz w:val="20"/>
          <w:szCs w:val="20"/>
        </w:rPr>
        <w:t xml:space="preserve">los días </w:t>
      </w:r>
      <w:r w:rsidR="001B68AD">
        <w:rPr>
          <w:rFonts w:ascii="Museo Sans 300" w:hAnsi="Museo Sans 300"/>
          <w:sz w:val="20"/>
          <w:szCs w:val="20"/>
        </w:rPr>
        <w:t>quince y dieciséis de junio</w:t>
      </w:r>
      <w:r w:rsidR="00A426DD" w:rsidRPr="00E12BF4">
        <w:rPr>
          <w:rFonts w:ascii="Museo Sans 300" w:hAnsi="Museo Sans 300"/>
          <w:sz w:val="20"/>
          <w:szCs w:val="20"/>
        </w:rPr>
        <w:t xml:space="preserve"> de este año</w:t>
      </w:r>
      <w:r w:rsidR="00A426DD" w:rsidRPr="00E12BF4">
        <w:rPr>
          <w:rStyle w:val="normaltextrun"/>
          <w:rFonts w:ascii="Museo Sans 300" w:eastAsia="Museo Sans" w:hAnsi="Museo Sans 300" w:cs="Segoe UI"/>
          <w:sz w:val="20"/>
          <w:szCs w:val="20"/>
        </w:rPr>
        <w:t xml:space="preserve">, respectivamente, por lo que el plazo finalizó, en el mismo orden, los </w:t>
      </w:r>
      <w:r w:rsidR="00A426DD" w:rsidRPr="00E12BF4">
        <w:rPr>
          <w:rFonts w:ascii="Museo Sans 300" w:hAnsi="Museo Sans 300"/>
          <w:sz w:val="20"/>
          <w:szCs w:val="20"/>
          <w:lang w:val="es-SV"/>
        </w:rPr>
        <w:t xml:space="preserve">días </w:t>
      </w:r>
      <w:r w:rsidR="00872265">
        <w:rPr>
          <w:rFonts w:ascii="Museo Sans 300" w:hAnsi="Museo Sans 300"/>
          <w:sz w:val="20"/>
          <w:szCs w:val="20"/>
          <w:lang w:val="es-SV"/>
        </w:rPr>
        <w:t>treinta de junio y uno de juli</w:t>
      </w:r>
      <w:r w:rsidR="00A426DD">
        <w:rPr>
          <w:rFonts w:ascii="Museo Sans 300" w:hAnsi="Museo Sans 300"/>
          <w:sz w:val="20"/>
          <w:szCs w:val="20"/>
          <w:lang w:val="es-SV"/>
        </w:rPr>
        <w:t>o</w:t>
      </w:r>
      <w:r w:rsidR="00A426DD" w:rsidRPr="00E12BF4">
        <w:rPr>
          <w:rFonts w:ascii="Museo Sans 300" w:hAnsi="Museo Sans 300"/>
          <w:sz w:val="20"/>
          <w:szCs w:val="20"/>
          <w:lang w:val="es-SV"/>
        </w:rPr>
        <w:t xml:space="preserve"> del mismo año.</w:t>
      </w:r>
    </w:p>
    <w:p w14:paraId="746BDA4C" w14:textId="797632D9" w:rsidR="002E0622" w:rsidRDefault="002E0622" w:rsidP="000E5E34">
      <w:pPr>
        <w:pStyle w:val="Prrafodelista"/>
        <w:tabs>
          <w:tab w:val="left" w:pos="426"/>
        </w:tabs>
        <w:ind w:left="426"/>
        <w:jc w:val="both"/>
        <w:rPr>
          <w:rFonts w:ascii="Museo Sans 300" w:hAnsi="Museo Sans 300"/>
          <w:sz w:val="20"/>
          <w:szCs w:val="20"/>
          <w:lang w:val="es-SV"/>
        </w:rPr>
      </w:pPr>
    </w:p>
    <w:p w14:paraId="3E37F6E2" w14:textId="3C58BCED" w:rsidR="002E0622"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9A11F2">
        <w:rPr>
          <w:rFonts w:ascii="Museo Sans 300" w:hAnsi="Museo Sans 300"/>
          <w:sz w:val="20"/>
          <w:szCs w:val="20"/>
          <w:lang w:val="es-SV"/>
        </w:rPr>
        <w:t>treinta de junio</w:t>
      </w:r>
      <w:r w:rsidR="00A5621C">
        <w:rPr>
          <w:rFonts w:ascii="Museo Sans 300" w:hAnsi="Museo Sans 300"/>
          <w:sz w:val="20"/>
          <w:szCs w:val="20"/>
          <w:lang w:val="es-SV"/>
        </w:rPr>
        <w:t xml:space="preserve"> de este año,</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ingeniero </w:t>
      </w:r>
      <w:r w:rsidR="00B104E5">
        <w:rPr>
          <w:rFonts w:ascii="Museo Sans 300" w:hAnsi="Museo Sans 300"/>
          <w:sz w:val="20"/>
          <w:szCs w:val="20"/>
          <w:lang w:val="es-ES_tradnl"/>
        </w:rPr>
        <w:t>XXXXX</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3D590A" w:rsidRPr="00650101">
        <w:rPr>
          <w:rFonts w:ascii="Museo Sans 300" w:hAnsi="Museo Sans 300"/>
          <w:sz w:val="20"/>
          <w:szCs w:val="20"/>
        </w:rPr>
        <w:t>,</w:t>
      </w:r>
      <w:r w:rsidR="003D590A" w:rsidRPr="00650101">
        <w:rPr>
          <w:rFonts w:ascii="Museo Sans 300" w:hAnsi="Museo Sans 300"/>
          <w:sz w:val="20"/>
          <w:szCs w:val="20"/>
          <w:lang w:val="es-ES_tradnl"/>
        </w:rPr>
        <w:t xml:space="preserve"> presentó un escrito en e</w:t>
      </w:r>
      <w:r w:rsidR="003D590A">
        <w:rPr>
          <w:rFonts w:ascii="Museo Sans 300" w:hAnsi="Museo Sans 300"/>
          <w:sz w:val="20"/>
          <w:szCs w:val="20"/>
          <w:lang w:val="es-ES_tradnl"/>
        </w:rPr>
        <w:t xml:space="preserve">l cual manifestó </w:t>
      </w:r>
      <w:r w:rsidR="003D590A" w:rsidRPr="006C6A88">
        <w:rPr>
          <w:rFonts w:ascii="Museo Sans 300" w:hAnsi="Museo Sans 300"/>
          <w:sz w:val="20"/>
          <w:szCs w:val="20"/>
          <w:lang w:val="es-ES_tradnl"/>
        </w:rPr>
        <w:t>que se adhiere al informe técnico rendido por el CAU</w:t>
      </w:r>
      <w:r w:rsidR="003D590A" w:rsidRPr="00650101">
        <w:rPr>
          <w:rFonts w:ascii="Museo Sans 300" w:hAnsi="Museo Sans 300"/>
          <w:sz w:val="20"/>
          <w:szCs w:val="20"/>
        </w:rPr>
        <w:t>.</w:t>
      </w:r>
      <w:r w:rsidR="003D590A">
        <w:rPr>
          <w:rFonts w:ascii="Museo Sans 300" w:hAnsi="Museo Sans 300"/>
          <w:sz w:val="20"/>
          <w:szCs w:val="20"/>
        </w:rPr>
        <w:t xml:space="preserve"> </w:t>
      </w:r>
      <w:r w:rsidR="00B034DD">
        <w:rPr>
          <w:rFonts w:ascii="Museo Sans 300" w:hAnsi="Museo Sans 300"/>
          <w:sz w:val="20"/>
          <w:szCs w:val="20"/>
        </w:rPr>
        <w:t xml:space="preserve">Por su parte, </w:t>
      </w:r>
      <w:r w:rsidR="007C60D0">
        <w:rPr>
          <w:rFonts w:ascii="Museo Sans 300" w:hAnsi="Museo Sans 300"/>
          <w:sz w:val="20"/>
          <w:szCs w:val="20"/>
        </w:rPr>
        <w:t xml:space="preserve">el señor </w:t>
      </w:r>
      <w:r w:rsidR="00B104E5">
        <w:rPr>
          <w:rFonts w:ascii="Museo Sans 300" w:hAnsi="Museo Sans 300"/>
          <w:sz w:val="20"/>
          <w:szCs w:val="20"/>
        </w:rPr>
        <w:t>XXXXX</w:t>
      </w:r>
      <w:r w:rsidR="00B034DD">
        <w:rPr>
          <w:rFonts w:ascii="Museo Sans 300" w:hAnsi="Museo Sans 300"/>
          <w:sz w:val="20"/>
          <w:szCs w:val="20"/>
        </w:rPr>
        <w:t xml:space="preserve"> no presentó documentación para ser analizada.</w:t>
      </w:r>
    </w:p>
    <w:p w14:paraId="526E3D45" w14:textId="2B65F152" w:rsidR="00B17D15" w:rsidRDefault="00B17D15"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5077751" w:rsidR="00BD38EB" w:rsidRDefault="00BD38EB" w:rsidP="001D51DD">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 xml:space="preserve">Encontrándose el presente procedimiento en etapa de dictar sentencia, esta </w:t>
      </w:r>
      <w:r w:rsidR="00F73232">
        <w:rPr>
          <w:rFonts w:ascii="Museo Sans 300" w:hAnsi="Museo Sans 300"/>
          <w:sz w:val="20"/>
          <w:szCs w:val="20"/>
        </w:rPr>
        <w:t>S</w:t>
      </w:r>
      <w:r w:rsidRPr="00F309EC">
        <w:rPr>
          <w:rFonts w:ascii="Museo Sans 300" w:hAnsi="Museo Sans 300"/>
          <w:sz w:val="20"/>
          <w:szCs w:val="20"/>
        </w:rPr>
        <w:t>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proofErr w:type="gramStart"/>
      <w:r w:rsidRPr="005C17E0">
        <w:rPr>
          <w:rFonts w:ascii="Museo Sans 500" w:eastAsia="Times New Roman" w:hAnsi="Museo Sans 500" w:cs="Times New Roman"/>
          <w:b/>
          <w:bCs/>
          <w:sz w:val="20"/>
          <w:szCs w:val="20"/>
          <w:lang w:eastAsia="es-ES"/>
        </w:rPr>
        <w:t>1.A</w:t>
      </w:r>
      <w:proofErr w:type="gramEnd"/>
      <w:r w:rsidRPr="005C17E0">
        <w:rPr>
          <w:rFonts w:ascii="Museo Sans 500" w:eastAsia="Times New Roman" w:hAnsi="Museo Sans 500" w:cs="Times New Roman"/>
          <w:b/>
          <w:bCs/>
          <w:sz w:val="20"/>
          <w:szCs w:val="20"/>
          <w:lang w:eastAsia="es-ES"/>
        </w:rPr>
        <w:t>.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proofErr w:type="gramStart"/>
      <w:r w:rsidRPr="005C17E0">
        <w:rPr>
          <w:rFonts w:ascii="Museo Sans 500" w:hAnsi="Museo Sans 500"/>
          <w:b/>
          <w:bCs/>
          <w:sz w:val="20"/>
          <w:szCs w:val="20"/>
          <w:lang w:eastAsia="es-SV"/>
        </w:rPr>
        <w:t>1.B</w:t>
      </w:r>
      <w:proofErr w:type="gramEnd"/>
      <w:r w:rsidRPr="005C17E0">
        <w:rPr>
          <w:rFonts w:ascii="Museo Sans 500" w:hAnsi="Museo Sans 500"/>
          <w:b/>
          <w:bCs/>
          <w:sz w:val="20"/>
          <w:szCs w:val="20"/>
          <w:lang w:eastAsia="es-SV"/>
        </w:rPr>
        <w:t>.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lastRenderedPageBreak/>
        <w:t> </w:t>
      </w:r>
    </w:p>
    <w:p w14:paraId="10DEE42C" w14:textId="61054F5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6E0BA1">
        <w:rPr>
          <w:rFonts w:ascii="Museo Sans 500" w:eastAsia="Calibri" w:hAnsi="Museo Sans 500"/>
          <w:b/>
          <w:sz w:val="20"/>
          <w:szCs w:val="20"/>
          <w:lang w:val="es-SV" w:eastAsia="es-SV"/>
        </w:rPr>
        <w:t>año 2020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5062798"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proofErr w:type="gramStart"/>
      <w:r w:rsidRPr="00551F4C">
        <w:rPr>
          <w:rFonts w:ascii="Museo Sans 500" w:eastAsia="Arial" w:hAnsi="Museo Sans 500"/>
          <w:b/>
          <w:bCs/>
          <w:sz w:val="20"/>
          <w:szCs w:val="20"/>
          <w:lang w:eastAsia="es-SV"/>
        </w:rPr>
        <w:t>1.D</w:t>
      </w:r>
      <w:proofErr w:type="gramEnd"/>
      <w:r w:rsidRPr="00551F4C">
        <w:rPr>
          <w:rFonts w:ascii="Museo Sans 500" w:eastAsia="Arial" w:hAnsi="Museo Sans 500"/>
          <w:b/>
          <w:bCs/>
          <w:sz w:val="20"/>
          <w:szCs w:val="20"/>
          <w:lang w:eastAsia="es-SV"/>
        </w:rPr>
        <w:t>.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El apartado 7.1. </w:t>
      </w:r>
      <w:proofErr w:type="gramStart"/>
      <w:r w:rsidRPr="00551F4C">
        <w:rPr>
          <w:rFonts w:ascii="Museo Sans 300" w:eastAsia="Arial" w:hAnsi="Museo Sans 300" w:cs="Times New Roman"/>
          <w:color w:val="000000"/>
          <w:sz w:val="20"/>
          <w:szCs w:val="20"/>
          <w:lang w:eastAsia="es-SV"/>
        </w:rPr>
        <w:t>del</w:t>
      </w:r>
      <w:proofErr w:type="gramEnd"/>
      <w:r w:rsidRPr="00551F4C">
        <w:rPr>
          <w:rFonts w:ascii="Museo Sans 300" w:eastAsia="Arial" w:hAnsi="Museo Sans 300" w:cs="Times New Roman"/>
          <w:color w:val="000000"/>
          <w:sz w:val="20"/>
          <w:szCs w:val="20"/>
          <w:lang w:eastAsia="es-SV"/>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5D5E925"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proofErr w:type="gramStart"/>
      <w:r w:rsidRPr="00024745">
        <w:rPr>
          <w:rFonts w:ascii="Museo Sans 500" w:eastAsia="Arial" w:hAnsi="Museo Sans 500"/>
          <w:b/>
          <w:bCs/>
          <w:sz w:val="20"/>
          <w:szCs w:val="20"/>
          <w:lang w:eastAsia="es-SV"/>
        </w:rPr>
        <w:t>1.E</w:t>
      </w:r>
      <w:proofErr w:type="gramEnd"/>
      <w:r w:rsidRPr="00024745">
        <w:rPr>
          <w:rFonts w:ascii="Museo Sans 500" w:eastAsia="Arial" w:hAnsi="Museo Sans 500"/>
          <w:b/>
          <w:bCs/>
          <w:sz w:val="20"/>
          <w:szCs w:val="20"/>
          <w:lang w:eastAsia="es-SV"/>
        </w:rPr>
        <w:t xml:space="preserv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DFE4F82" w14:textId="77777777" w:rsidR="006E0BA1" w:rsidRDefault="006E0BA1" w:rsidP="3008F31E">
      <w:pPr>
        <w:spacing w:after="0" w:line="240" w:lineRule="auto"/>
        <w:ind w:left="426"/>
        <w:jc w:val="both"/>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0775A2C8"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w:t>
      </w:r>
      <w:r w:rsidR="00534C3D">
        <w:rPr>
          <w:rFonts w:ascii="Museo Sans 300" w:eastAsia="Arial" w:hAnsi="Museo Sans 300" w:cs="Times New Roman"/>
          <w:sz w:val="20"/>
          <w:szCs w:val="20"/>
        </w:rPr>
        <w:t>Superintendencia</w:t>
      </w:r>
      <w:r w:rsidRPr="00551F4C">
        <w:rPr>
          <w:rFonts w:ascii="Museo Sans 300" w:eastAsia="Arial" w:hAnsi="Museo Sans 300" w:cs="Times New Roman"/>
          <w:sz w:val="20"/>
          <w:szCs w:val="20"/>
        </w:rPr>
        <w:t xml:space="preserve">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7B268B5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 xml:space="preserve">2.1.1. Condición encontrada en el suministro identificado con el NIC </w:t>
      </w:r>
      <w:r w:rsidR="00B104E5">
        <w:rPr>
          <w:rFonts w:ascii="Museo Sans 500" w:eastAsia="Arial" w:hAnsi="Museo Sans 500" w:cs="Times New Roman"/>
          <w:b/>
          <w:bCs/>
          <w:sz w:val="20"/>
          <w:szCs w:val="20"/>
        </w:rPr>
        <w:t>XXXXX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A5B42D5"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el informe técnico N.° </w:t>
      </w:r>
      <w:r w:rsidRPr="00551F4C">
        <w:rPr>
          <w:rFonts w:ascii="Museo Sans 300" w:hAnsi="Museo Sans 300" w:cs="Times New Roman"/>
          <w:sz w:val="20"/>
          <w:szCs w:val="20"/>
        </w:rPr>
        <w:t>IT-</w:t>
      </w:r>
      <w:r w:rsidR="00F65C04">
        <w:rPr>
          <w:rFonts w:ascii="Museo Sans 300" w:hAnsi="Museo Sans 300" w:cs="Times New Roman"/>
          <w:sz w:val="20"/>
          <w:szCs w:val="20"/>
        </w:rPr>
        <w:t>0113-CAU-21</w:t>
      </w:r>
      <w:r w:rsidR="00D732E5" w:rsidRPr="00551F4C">
        <w:t xml:space="preserve"> </w:t>
      </w:r>
      <w:r w:rsidRPr="00551F4C">
        <w:rPr>
          <w:rFonts w:ascii="Museo Sans 300" w:hAnsi="Museo Sans 300" w:cs="Times New Roman"/>
          <w:sz w:val="20"/>
          <w:szCs w:val="20"/>
        </w:rPr>
        <w:t>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C82805" w14:textId="3C247A1D" w:rsidR="00C34300" w:rsidRPr="008F5CE4" w:rsidRDefault="00C34300">
      <w:pPr>
        <w:ind w:left="709" w:right="709"/>
        <w:jc w:val="both"/>
        <w:rPr>
          <w:rFonts w:ascii="Museo 300" w:eastAsia="Arial" w:hAnsi="Museo 300" w:cs="Cambria Math"/>
          <w:color w:val="000000"/>
          <w:sz w:val="16"/>
          <w:szCs w:val="16"/>
          <w:lang w:val="es-ES"/>
        </w:rPr>
      </w:pPr>
      <w:r w:rsidRPr="000D5A7F">
        <w:rPr>
          <w:rFonts w:ascii="Museo 300" w:eastAsia="Arial" w:hAnsi="Museo 300"/>
          <w:color w:val="000000"/>
          <w:sz w:val="16"/>
          <w:szCs w:val="16"/>
          <w:lang w:val="es-ES"/>
        </w:rPr>
        <w:t>“[…]</w:t>
      </w:r>
      <w:r w:rsidR="00FD7A84">
        <w:rPr>
          <w:rFonts w:ascii="Museo 300" w:eastAsia="Arial" w:hAnsi="Museo 300" w:cs="Cambria Math"/>
          <w:color w:val="000000"/>
          <w:sz w:val="16"/>
          <w:szCs w:val="16"/>
          <w:lang w:val="es-ES"/>
        </w:rPr>
        <w:t xml:space="preserve"> </w:t>
      </w:r>
      <w:r w:rsidR="001A3854" w:rsidRPr="001A3854">
        <w:rPr>
          <w:rFonts w:ascii="Museo 300" w:eastAsia="Arial" w:hAnsi="Museo 300"/>
          <w:sz w:val="16"/>
          <w:szCs w:val="16"/>
          <w:lang w:val="es-ES"/>
        </w:rPr>
        <w:t xml:space="preserve">con base a las pruebas analizadas, el CAU determina que la distribuidora EEO cuenta con la evidencia fehaciente con la cual demuestra que en el suministro en referencia existió una condición irregular determinada en la fecha 24 de diciembre del año 2020; la cual afectó el registro correcto de consumo de energía eléctrica del suministro en el equipo de medición y por ello, no reflejó el consumo real demandado por los equipos abastecidos por dicha condición. Siendo esto un incumplimiento, por parte del usuario </w:t>
      </w:r>
      <w:r w:rsidR="001A3854" w:rsidRPr="001A3854">
        <w:rPr>
          <w:rFonts w:ascii="Museo 300" w:eastAsia="Arial" w:hAnsi="Museo 300"/>
          <w:sz w:val="16"/>
          <w:szCs w:val="16"/>
        </w:rPr>
        <w:t>de lo establecido en los Términos y Condiciones Generales al Consumidor correspondiente al año 2020</w:t>
      </w:r>
      <w:r w:rsidR="001A3854" w:rsidRPr="001A3854">
        <w:rPr>
          <w:rFonts w:ascii="Museo 300" w:eastAsia="Arial" w:hAnsi="Museo 300"/>
          <w:sz w:val="16"/>
          <w:szCs w:val="16"/>
          <w:lang w:val="es-ES"/>
        </w:rPr>
        <w:t xml:space="preserve"> </w:t>
      </w:r>
      <w:r w:rsidR="00F252CB" w:rsidRPr="00F252CB">
        <w:rPr>
          <w:rFonts w:ascii="Museo 300" w:eastAsia="Arial" w:hAnsi="Museo 300"/>
          <w:color w:val="000000"/>
          <w:sz w:val="16"/>
          <w:szCs w:val="16"/>
          <w:lang w:val="es-ES"/>
        </w:rPr>
        <w:t>[…]</w:t>
      </w:r>
      <w:r w:rsidR="00A5258D">
        <w:rPr>
          <w:rFonts w:ascii="Museo 300" w:eastAsia="Arial" w:hAnsi="Museo 300"/>
          <w:color w:val="000000"/>
          <w:sz w:val="16"/>
          <w:szCs w:val="16"/>
          <w:lang w:val="es-ES"/>
        </w:rPr>
        <w:t>”.</w:t>
      </w:r>
    </w:p>
    <w:p w14:paraId="0F4E400C" w14:textId="6EFF2955" w:rsidR="00B5735D" w:rsidRDefault="00B5735D" w:rsidP="00B5735D">
      <w:pPr>
        <w:autoSpaceDE w:val="0"/>
        <w:adjustRightInd w:val="0"/>
        <w:spacing w:after="0" w:line="240" w:lineRule="auto"/>
        <w:ind w:left="426"/>
        <w:jc w:val="both"/>
        <w:rPr>
          <w:rFonts w:ascii="Museo Sans 300" w:hAnsi="Museo Sans 300"/>
          <w:sz w:val="20"/>
          <w:szCs w:val="20"/>
        </w:rPr>
      </w:pPr>
      <w:r>
        <w:rPr>
          <w:rFonts w:ascii="Museo Sans 300" w:hAnsi="Museo Sans 300" w:cs="Segoe UI"/>
          <w:sz w:val="20"/>
          <w:szCs w:val="20"/>
          <w:lang w:eastAsia="es-MX"/>
        </w:rPr>
        <w:t xml:space="preserve">En cuanto </w:t>
      </w:r>
      <w:r w:rsidR="001A3854">
        <w:rPr>
          <w:rFonts w:ascii="Museo Sans 300" w:hAnsi="Museo Sans 300" w:cs="Segoe UI"/>
          <w:sz w:val="20"/>
          <w:szCs w:val="20"/>
          <w:lang w:eastAsia="es-MX"/>
        </w:rPr>
        <w:t>los argumentos de</w:t>
      </w:r>
      <w:r>
        <w:rPr>
          <w:rFonts w:ascii="Museo Sans 300" w:hAnsi="Museo Sans 300" w:cs="Segoe UI"/>
          <w:sz w:val="20"/>
          <w:szCs w:val="20"/>
          <w:lang w:eastAsia="es-MX"/>
        </w:rPr>
        <w:t xml:space="preserve">l señor </w:t>
      </w:r>
      <w:r w:rsidR="00B104E5">
        <w:rPr>
          <w:rFonts w:ascii="Museo Sans 300" w:hAnsi="Museo Sans 300" w:cs="Segoe UI"/>
          <w:sz w:val="20"/>
          <w:szCs w:val="20"/>
          <w:lang w:eastAsia="es-MX"/>
        </w:rPr>
        <w:t>XXXXX</w:t>
      </w:r>
      <w:r>
        <w:rPr>
          <w:rFonts w:ascii="Museo Sans 300" w:hAnsi="Museo Sans 300" w:cs="Segoe UI"/>
          <w:sz w:val="20"/>
          <w:szCs w:val="20"/>
          <w:lang w:eastAsia="es-MX"/>
        </w:rPr>
        <w:t>,</w:t>
      </w:r>
      <w:r w:rsidRPr="002C220F">
        <w:rPr>
          <w:rFonts w:ascii="Museo Sans 300" w:hAnsi="Museo Sans 300"/>
          <w:sz w:val="20"/>
          <w:szCs w:val="20"/>
        </w:rPr>
        <w:t xml:space="preserve"> </w:t>
      </w:r>
      <w:r w:rsidR="001A3854">
        <w:rPr>
          <w:rFonts w:ascii="Museo Sans 300" w:hAnsi="Museo Sans 300"/>
          <w:sz w:val="20"/>
          <w:szCs w:val="20"/>
        </w:rPr>
        <w:t xml:space="preserve">el CAU </w:t>
      </w:r>
      <w:proofErr w:type="gramStart"/>
      <w:r w:rsidR="001A3854">
        <w:rPr>
          <w:rFonts w:ascii="Museo Sans 300" w:hAnsi="Museo Sans 300"/>
          <w:sz w:val="20"/>
          <w:szCs w:val="20"/>
        </w:rPr>
        <w:t>analizó</w:t>
      </w:r>
      <w:proofErr w:type="gramEnd"/>
      <w:r w:rsidR="001A3854">
        <w:rPr>
          <w:rFonts w:ascii="Museo Sans 300" w:hAnsi="Museo Sans 300"/>
          <w:sz w:val="20"/>
          <w:szCs w:val="20"/>
        </w:rPr>
        <w:t xml:space="preserve"> lo siguiente:</w:t>
      </w:r>
    </w:p>
    <w:p w14:paraId="352142DC" w14:textId="6AA4FBCA" w:rsidR="00BF5889" w:rsidRDefault="00BF5889" w:rsidP="00B5735D">
      <w:pPr>
        <w:autoSpaceDE w:val="0"/>
        <w:adjustRightInd w:val="0"/>
        <w:spacing w:after="0" w:line="240" w:lineRule="auto"/>
        <w:ind w:left="426"/>
        <w:jc w:val="both"/>
        <w:rPr>
          <w:rFonts w:ascii="Museo Sans 300" w:hAnsi="Museo Sans 300"/>
          <w:sz w:val="20"/>
          <w:szCs w:val="20"/>
        </w:rPr>
      </w:pPr>
    </w:p>
    <w:p w14:paraId="1FB9BB32" w14:textId="633C3B00" w:rsidR="00BF5889" w:rsidRPr="004F41EB" w:rsidRDefault="00BF5889" w:rsidP="00BF5889">
      <w:pPr>
        <w:spacing w:after="0" w:line="0" w:lineRule="atLeast"/>
        <w:ind w:left="709" w:right="709"/>
        <w:jc w:val="both"/>
        <w:rPr>
          <w:rFonts w:ascii="Museo 300" w:hAnsi="Museo 300"/>
          <w:sz w:val="16"/>
          <w:szCs w:val="16"/>
        </w:rPr>
      </w:pPr>
      <w:r>
        <w:rPr>
          <w:rFonts w:ascii="Museo 300" w:hAnsi="Museo 300"/>
          <w:sz w:val="16"/>
          <w:szCs w:val="16"/>
        </w:rPr>
        <w:t xml:space="preserve">[…] </w:t>
      </w:r>
      <w:r w:rsidRPr="004F41EB">
        <w:rPr>
          <w:rFonts w:ascii="Museo 300" w:hAnsi="Museo 300"/>
          <w:sz w:val="16"/>
          <w:szCs w:val="16"/>
        </w:rPr>
        <w:t xml:space="preserve">En las fotografías presentadas por la distribuidora se observa claramente que en la verja metálica del inmueble del señor </w:t>
      </w:r>
      <w:r w:rsidR="00B104E5">
        <w:rPr>
          <w:rFonts w:ascii="Museo 300" w:hAnsi="Museo 300"/>
          <w:sz w:val="16"/>
          <w:szCs w:val="16"/>
        </w:rPr>
        <w:t>XXXXX</w:t>
      </w:r>
      <w:r w:rsidRPr="004F41EB">
        <w:rPr>
          <w:rFonts w:ascii="Museo 300" w:hAnsi="Museo 300"/>
          <w:sz w:val="16"/>
          <w:szCs w:val="16"/>
        </w:rPr>
        <w:t xml:space="preserve"> está instalada una lámpara de alumbrado público conectada desde el secundario; en la parte interior del soporte de dicha lámpara salen dos conductores (color blanco y otro negro), que están empalmados con la línea que alimenta la lámpara. Respecto a que un tercero dejó conectada la línea, se desconoce las razones por la cuales haya dejado dicha condición</w:t>
      </w:r>
      <w:r w:rsidR="000B528C">
        <w:rPr>
          <w:rFonts w:ascii="Museo 300" w:hAnsi="Museo 300"/>
          <w:sz w:val="16"/>
          <w:szCs w:val="16"/>
        </w:rPr>
        <w:t xml:space="preserve"> […]”</w:t>
      </w:r>
      <w:r w:rsidRPr="004F41EB">
        <w:rPr>
          <w:rFonts w:ascii="Museo 300" w:hAnsi="Museo 300"/>
          <w:sz w:val="16"/>
          <w:szCs w:val="16"/>
        </w:rPr>
        <w:t xml:space="preserve">. </w:t>
      </w:r>
    </w:p>
    <w:p w14:paraId="727615E0" w14:textId="6F7BB9AD" w:rsidR="000D5A7F" w:rsidRPr="00AA1645" w:rsidRDefault="000D5A7F" w:rsidP="000D5A7F">
      <w:pPr>
        <w:spacing w:after="0" w:line="240" w:lineRule="auto"/>
        <w:ind w:left="420"/>
        <w:jc w:val="both"/>
        <w:rPr>
          <w:rStyle w:val="eop"/>
          <w:rFonts w:ascii="Museo Sans 300" w:hAnsi="Museo Sans 300" w:cs="Segoe UI"/>
          <w:sz w:val="20"/>
          <w:szCs w:val="20"/>
          <w:shd w:val="clear" w:color="auto" w:fill="FFFFFF"/>
        </w:rPr>
      </w:pPr>
    </w:p>
    <w:p w14:paraId="655E10CF" w14:textId="5D44C85D" w:rsidR="000D5A7F" w:rsidRPr="00AA1645" w:rsidRDefault="00551F4C" w:rsidP="000D5A7F">
      <w:pPr>
        <w:spacing w:after="0" w:line="240" w:lineRule="auto"/>
        <w:ind w:left="420"/>
        <w:jc w:val="both"/>
        <w:rPr>
          <w:rFonts w:ascii="Museo Sans 300" w:hAnsi="Museo Sans 300" w:cs="Segoe UI"/>
          <w:sz w:val="20"/>
          <w:szCs w:val="20"/>
          <w:lang w:eastAsia="es-MX"/>
        </w:rPr>
      </w:pPr>
      <w:r w:rsidRPr="00AA1645">
        <w:rPr>
          <w:rFonts w:ascii="Museo Sans 300" w:hAnsi="Museo Sans 300"/>
          <w:sz w:val="20"/>
          <w:szCs w:val="20"/>
        </w:rPr>
        <w:t xml:space="preserve">Conforme </w:t>
      </w:r>
      <w:r w:rsidRPr="00C87006">
        <w:rPr>
          <w:rFonts w:ascii="Museo Sans 300" w:hAnsi="Museo Sans 300"/>
          <w:sz w:val="20"/>
          <w:szCs w:val="20"/>
        </w:rPr>
        <w:t xml:space="preserve">lo anterior, el CAU </w:t>
      </w:r>
      <w:r w:rsidR="0097186E" w:rsidRPr="00C87006">
        <w:rPr>
          <w:rFonts w:ascii="Museo Sans 300" w:hAnsi="Museo Sans 300"/>
          <w:sz w:val="20"/>
          <w:szCs w:val="20"/>
        </w:rPr>
        <w:t xml:space="preserve">estableció </w:t>
      </w:r>
      <w:r w:rsidRPr="00C87006">
        <w:rPr>
          <w:rFonts w:ascii="Museo Sans 300" w:hAnsi="Museo Sans 300"/>
          <w:sz w:val="20"/>
          <w:szCs w:val="20"/>
        </w:rPr>
        <w:t>en el informe técnico N.° IT-</w:t>
      </w:r>
      <w:r w:rsidR="00F65C04">
        <w:rPr>
          <w:rFonts w:ascii="Museo Sans 300" w:hAnsi="Museo Sans 300"/>
          <w:sz w:val="20"/>
          <w:szCs w:val="20"/>
        </w:rPr>
        <w:t>0113-CAU-21</w:t>
      </w:r>
      <w:r w:rsidR="001D51DD" w:rsidRPr="00C87006">
        <w:rPr>
          <w:rFonts w:ascii="Museo Sans 300" w:hAnsi="Museo Sans 300" w:cs="Segoe UI"/>
          <w:sz w:val="20"/>
          <w:szCs w:val="20"/>
          <w:lang w:eastAsia="es-MX"/>
        </w:rPr>
        <w:t xml:space="preserve"> los</w:t>
      </w:r>
      <w:r w:rsidR="000D5A7F" w:rsidRPr="00C87006">
        <w:rPr>
          <w:rFonts w:ascii="Museo Sans 300" w:hAnsi="Museo Sans 300" w:cs="Segoe UI"/>
          <w:sz w:val="20"/>
          <w:szCs w:val="20"/>
          <w:lang w:eastAsia="es-MX"/>
        </w:rPr>
        <w:t xml:space="preserve"> hechos siguientes:</w:t>
      </w:r>
      <w:r w:rsidR="000D5A7F" w:rsidRPr="00AA1645">
        <w:rPr>
          <w:rFonts w:ascii="Museo Sans 300" w:hAnsi="Museo Sans 300" w:cs="Segoe UI"/>
          <w:sz w:val="20"/>
          <w:szCs w:val="20"/>
          <w:lang w:eastAsia="es-MX"/>
        </w:rPr>
        <w:t xml:space="preserve"> </w:t>
      </w:r>
    </w:p>
    <w:p w14:paraId="64B7C285"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78AE42AD" w14:textId="18B67D37" w:rsidR="000D5A7F" w:rsidRPr="00783975" w:rsidRDefault="007C6E06" w:rsidP="00DA6B05">
      <w:pPr>
        <w:numPr>
          <w:ilvl w:val="1"/>
          <w:numId w:val="3"/>
        </w:numPr>
        <w:spacing w:after="0" w:line="240" w:lineRule="auto"/>
        <w:ind w:left="993"/>
        <w:jc w:val="both"/>
        <w:rPr>
          <w:rFonts w:ascii="Museo Sans 300" w:hAnsi="Museo Sans 300" w:cs="Segoe UI"/>
          <w:sz w:val="20"/>
          <w:szCs w:val="20"/>
          <w:lang w:val="es-ES" w:eastAsia="es-MX"/>
        </w:rPr>
      </w:pPr>
      <w:r w:rsidRPr="00783975">
        <w:rPr>
          <w:rFonts w:ascii="Museo Sans 300" w:hAnsi="Museo Sans 300" w:cs="Segoe UI"/>
          <w:sz w:val="20"/>
          <w:szCs w:val="20"/>
          <w:lang w:val="es-ES" w:eastAsia="es-MX"/>
        </w:rPr>
        <w:t>E</w:t>
      </w:r>
      <w:r w:rsidR="00962E24" w:rsidRPr="00783975">
        <w:rPr>
          <w:rFonts w:ascii="Museo Sans 300" w:hAnsi="Museo Sans 300" w:cs="Segoe UI"/>
          <w:sz w:val="20"/>
          <w:szCs w:val="20"/>
          <w:lang w:val="es-ES" w:eastAsia="es-MX"/>
        </w:rPr>
        <w:t>xistía</w:t>
      </w:r>
      <w:r w:rsidRPr="00783975">
        <w:rPr>
          <w:rFonts w:ascii="Museo Sans 300" w:hAnsi="Museo Sans 300" w:cs="Segoe UI"/>
          <w:sz w:val="20"/>
          <w:szCs w:val="20"/>
          <w:lang w:val="es-ES" w:eastAsia="es-MX"/>
        </w:rPr>
        <w:t xml:space="preserve"> </w:t>
      </w:r>
      <w:r w:rsidR="00783975" w:rsidRPr="00783975">
        <w:rPr>
          <w:rFonts w:ascii="Museo Sans 300" w:hAnsi="Museo Sans 300" w:cs="Segoe UI"/>
          <w:sz w:val="20"/>
          <w:szCs w:val="20"/>
          <w:lang w:val="es-ES" w:eastAsia="es-MX"/>
        </w:rPr>
        <w:t>una línea</w:t>
      </w:r>
      <w:r w:rsidR="00B45754" w:rsidRPr="00783975">
        <w:rPr>
          <w:rFonts w:ascii="Museo Sans 300" w:hAnsi="Museo Sans 300" w:cs="Segoe UI"/>
          <w:sz w:val="20"/>
          <w:szCs w:val="20"/>
          <w:lang w:eastAsia="es-MX"/>
        </w:rPr>
        <w:t xml:space="preserve"> directa conectada</w:t>
      </w:r>
      <w:r w:rsidR="00B944BC" w:rsidRPr="00783975">
        <w:rPr>
          <w:rFonts w:ascii="Museo Sans 300" w:hAnsi="Museo Sans 300" w:cs="Segoe UI"/>
          <w:sz w:val="20"/>
          <w:szCs w:val="20"/>
          <w:lang w:eastAsia="es-MX"/>
        </w:rPr>
        <w:t xml:space="preserve"> </w:t>
      </w:r>
      <w:r w:rsidR="00B45754" w:rsidRPr="00783975">
        <w:rPr>
          <w:rFonts w:ascii="Museo Sans 300" w:hAnsi="Museo Sans 300" w:cs="Segoe UI"/>
          <w:sz w:val="20"/>
          <w:szCs w:val="20"/>
          <w:lang w:eastAsia="es-MX"/>
        </w:rPr>
        <w:t>en</w:t>
      </w:r>
      <w:r w:rsidR="000D5A7F" w:rsidRPr="00783975">
        <w:rPr>
          <w:rFonts w:ascii="Museo Sans 300" w:hAnsi="Museo Sans 300" w:cs="Segoe UI"/>
          <w:sz w:val="20"/>
          <w:szCs w:val="20"/>
          <w:lang w:eastAsia="es-MX"/>
        </w:rPr>
        <w:t xml:space="preserve"> la </w:t>
      </w:r>
      <w:r w:rsidR="00D732E5" w:rsidRPr="00783975">
        <w:rPr>
          <w:rFonts w:ascii="Museo Sans 300" w:hAnsi="Museo Sans 300" w:cs="Segoe UI"/>
          <w:sz w:val="20"/>
          <w:szCs w:val="20"/>
          <w:lang w:eastAsia="es-MX"/>
        </w:rPr>
        <w:t xml:space="preserve">red de distribución </w:t>
      </w:r>
      <w:r w:rsidR="00E1131F" w:rsidRPr="00783975">
        <w:rPr>
          <w:rFonts w:ascii="Museo Sans 300" w:hAnsi="Museo Sans 300" w:cs="Segoe UI"/>
          <w:sz w:val="20"/>
          <w:szCs w:val="20"/>
          <w:lang w:eastAsia="es-MX"/>
        </w:rPr>
        <w:t xml:space="preserve">eléctrica </w:t>
      </w:r>
      <w:r w:rsidR="000D5A7F" w:rsidRPr="00783975">
        <w:rPr>
          <w:rFonts w:ascii="Museo Sans 300" w:hAnsi="Museo Sans 300" w:cs="Segoe UI"/>
          <w:sz w:val="20"/>
          <w:szCs w:val="20"/>
          <w:lang w:eastAsia="es-MX"/>
        </w:rPr>
        <w:t>que se derivaba hacia el interior de la vivienda</w:t>
      </w:r>
      <w:r w:rsidR="00BF5889">
        <w:rPr>
          <w:rFonts w:ascii="Museo Sans 300" w:hAnsi="Museo Sans 300" w:cs="Segoe UI"/>
          <w:sz w:val="20"/>
          <w:szCs w:val="20"/>
          <w:lang w:eastAsia="es-MX"/>
        </w:rPr>
        <w:t xml:space="preserve">, a través de </w:t>
      </w:r>
      <w:r w:rsidR="00BF5889" w:rsidRPr="00BF5889">
        <w:rPr>
          <w:rFonts w:ascii="Museo Sans 300" w:hAnsi="Museo Sans 300" w:cs="Segoe UI"/>
          <w:sz w:val="20"/>
          <w:szCs w:val="20"/>
          <w:lang w:val="es-ES" w:eastAsia="es-MX"/>
        </w:rPr>
        <w:t xml:space="preserve">una estructura metálica </w:t>
      </w:r>
      <w:r w:rsidR="00BF5889">
        <w:rPr>
          <w:rFonts w:ascii="Museo Sans 300" w:hAnsi="Museo Sans 300" w:cs="Segoe UI"/>
          <w:sz w:val="20"/>
          <w:szCs w:val="20"/>
          <w:lang w:val="es-ES" w:eastAsia="es-MX"/>
        </w:rPr>
        <w:t>de</w:t>
      </w:r>
      <w:r w:rsidR="00BF5889" w:rsidRPr="00BF5889">
        <w:rPr>
          <w:rFonts w:ascii="Museo Sans 300" w:hAnsi="Museo Sans 300" w:cs="Segoe UI"/>
          <w:sz w:val="20"/>
          <w:szCs w:val="20"/>
          <w:lang w:val="es-ES" w:eastAsia="es-MX"/>
        </w:rPr>
        <w:t xml:space="preserve"> soporte </w:t>
      </w:r>
      <w:r w:rsidR="00BF5889">
        <w:rPr>
          <w:rFonts w:ascii="Museo Sans 300" w:hAnsi="Museo Sans 300" w:cs="Segoe UI"/>
          <w:sz w:val="20"/>
          <w:szCs w:val="20"/>
          <w:lang w:val="es-ES" w:eastAsia="es-MX"/>
        </w:rPr>
        <w:t>par</w:t>
      </w:r>
      <w:r w:rsidR="00BF5889" w:rsidRPr="00BF5889">
        <w:rPr>
          <w:rFonts w:ascii="Museo Sans 300" w:hAnsi="Museo Sans 300" w:cs="Segoe UI"/>
          <w:sz w:val="20"/>
          <w:szCs w:val="20"/>
          <w:lang w:val="es-ES" w:eastAsia="es-MX"/>
        </w:rPr>
        <w:t xml:space="preserve">a </w:t>
      </w:r>
      <w:r w:rsidR="00BF5889">
        <w:rPr>
          <w:rFonts w:ascii="Museo Sans 300" w:hAnsi="Museo Sans 300" w:cs="Segoe UI"/>
          <w:sz w:val="20"/>
          <w:szCs w:val="20"/>
          <w:lang w:val="es-ES" w:eastAsia="es-MX"/>
        </w:rPr>
        <w:t xml:space="preserve">una </w:t>
      </w:r>
      <w:r w:rsidR="00BF5889" w:rsidRPr="00BF5889">
        <w:rPr>
          <w:rFonts w:ascii="Museo Sans 300" w:hAnsi="Museo Sans 300" w:cs="Segoe UI"/>
          <w:sz w:val="20"/>
          <w:szCs w:val="20"/>
          <w:lang w:val="es-ES" w:eastAsia="es-MX"/>
        </w:rPr>
        <w:t>lámpara de alumbrado público</w:t>
      </w:r>
      <w:r w:rsidR="000D5A7F" w:rsidRPr="00BF5889">
        <w:rPr>
          <w:rFonts w:ascii="Museo Sans 300" w:hAnsi="Museo Sans 300" w:cs="Segoe UI"/>
          <w:sz w:val="20"/>
          <w:szCs w:val="20"/>
          <w:lang w:val="es-ES" w:eastAsia="es-MX"/>
        </w:rPr>
        <w:t>.</w:t>
      </w:r>
    </w:p>
    <w:p w14:paraId="7B81E506" w14:textId="77777777" w:rsidR="00D732E5" w:rsidRPr="00AA1645" w:rsidRDefault="00D732E5" w:rsidP="00D732E5">
      <w:pPr>
        <w:spacing w:after="0" w:line="240" w:lineRule="auto"/>
        <w:ind w:left="993"/>
        <w:jc w:val="both"/>
        <w:rPr>
          <w:rFonts w:ascii="Museo Sans 300" w:hAnsi="Museo Sans 300" w:cs="Segoe UI"/>
          <w:sz w:val="20"/>
          <w:szCs w:val="20"/>
          <w:lang w:val="es-ES" w:eastAsia="es-MX"/>
        </w:rPr>
      </w:pPr>
    </w:p>
    <w:p w14:paraId="6542EB96" w14:textId="0C6064E8" w:rsidR="000D5A7F" w:rsidRPr="00AA1645" w:rsidRDefault="000D5A7F" w:rsidP="00DA6B05">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t>La lectura de corriente instantánea</w:t>
      </w:r>
      <w:r w:rsidR="00C87006">
        <w:rPr>
          <w:rFonts w:ascii="Museo Sans 300" w:hAnsi="Museo Sans 300" w:cs="Segoe UI"/>
          <w:sz w:val="20"/>
          <w:szCs w:val="20"/>
          <w:lang w:val="es-ES" w:eastAsia="es-MX"/>
        </w:rPr>
        <w:t xml:space="preserve"> </w:t>
      </w:r>
      <w:r w:rsidRPr="00AA1645">
        <w:rPr>
          <w:rFonts w:ascii="Museo Sans 300" w:hAnsi="Museo Sans 300" w:cs="Segoe UI"/>
          <w:sz w:val="20"/>
          <w:szCs w:val="20"/>
          <w:lang w:val="es-ES" w:eastAsia="es-MX"/>
        </w:rPr>
        <w:t xml:space="preserve">de </w:t>
      </w:r>
      <w:r w:rsidR="00BF5889">
        <w:rPr>
          <w:rFonts w:ascii="Museo Sans 300" w:hAnsi="Museo Sans 300" w:cs="Segoe UI"/>
          <w:sz w:val="20"/>
          <w:szCs w:val="20"/>
          <w:lang w:val="es-ES" w:eastAsia="es-MX"/>
        </w:rPr>
        <w:t>9.90</w:t>
      </w:r>
      <w:r w:rsidRPr="00AA1645">
        <w:rPr>
          <w:rFonts w:ascii="Museo Sans 300" w:hAnsi="Museo Sans 300" w:cs="Segoe UI"/>
          <w:sz w:val="20"/>
          <w:szCs w:val="20"/>
          <w:lang w:val="es-ES" w:eastAsia="es-MX"/>
        </w:rPr>
        <w:t xml:space="preserve"> amperios</w:t>
      </w:r>
      <w:r w:rsidR="00C87006">
        <w:rPr>
          <w:rFonts w:ascii="Museo Sans 300" w:hAnsi="Museo Sans 300" w:cs="Segoe UI"/>
          <w:sz w:val="20"/>
          <w:szCs w:val="20"/>
          <w:lang w:val="es-ES" w:eastAsia="es-MX"/>
        </w:rPr>
        <w:t xml:space="preserve"> en </w:t>
      </w:r>
      <w:r w:rsidR="00C43F3C">
        <w:rPr>
          <w:rFonts w:ascii="Museo Sans 300" w:hAnsi="Museo Sans 300" w:cs="Segoe UI"/>
          <w:sz w:val="20"/>
          <w:szCs w:val="20"/>
          <w:lang w:val="es-ES" w:eastAsia="es-MX"/>
        </w:rPr>
        <w:t xml:space="preserve">la </w:t>
      </w:r>
      <w:r w:rsidR="00B45754">
        <w:rPr>
          <w:rFonts w:ascii="Museo Sans 300" w:hAnsi="Museo Sans 300" w:cs="Segoe UI"/>
          <w:sz w:val="20"/>
          <w:szCs w:val="20"/>
          <w:lang w:eastAsia="es-MX"/>
        </w:rPr>
        <w:t>línea directa</w:t>
      </w:r>
      <w:r w:rsidR="00C87006">
        <w:rPr>
          <w:rFonts w:ascii="Museo Sans 300" w:hAnsi="Museo Sans 300" w:cs="Segoe UI"/>
          <w:sz w:val="20"/>
          <w:szCs w:val="20"/>
          <w:lang w:val="es-ES" w:eastAsia="es-MX"/>
        </w:rPr>
        <w:t xml:space="preserve"> </w:t>
      </w:r>
      <w:r w:rsidRPr="00AA1645">
        <w:rPr>
          <w:rFonts w:ascii="Museo Sans 300" w:hAnsi="Museo Sans 300" w:cs="Segoe UI"/>
          <w:sz w:val="20"/>
          <w:szCs w:val="20"/>
          <w:lang w:val="es-ES" w:eastAsia="es-MX"/>
        </w:rPr>
        <w:t>permiti</w:t>
      </w:r>
      <w:r w:rsidR="00BF5889">
        <w:rPr>
          <w:rFonts w:ascii="Museo Sans 300" w:hAnsi="Museo Sans 300" w:cs="Segoe UI"/>
          <w:sz w:val="20"/>
          <w:szCs w:val="20"/>
          <w:lang w:val="es-ES" w:eastAsia="es-MX"/>
        </w:rPr>
        <w:t>ó</w:t>
      </w:r>
      <w:r w:rsidRPr="00AA1645">
        <w:rPr>
          <w:rFonts w:ascii="Museo Sans 300" w:hAnsi="Museo Sans 300" w:cs="Segoe UI"/>
          <w:sz w:val="20"/>
          <w:szCs w:val="20"/>
          <w:lang w:val="es-ES" w:eastAsia="es-MX"/>
        </w:rPr>
        <w:t xml:space="preserve"> establecer que </w:t>
      </w:r>
      <w:r w:rsidR="00BF5889" w:rsidRPr="00AA1645">
        <w:rPr>
          <w:rFonts w:ascii="Museo Sans 300" w:hAnsi="Museo Sans 300" w:cs="Segoe UI"/>
          <w:sz w:val="20"/>
          <w:szCs w:val="20"/>
          <w:lang w:val="es-ES" w:eastAsia="es-MX"/>
        </w:rPr>
        <w:t xml:space="preserve">la línea conectada a </w:t>
      </w:r>
      <w:r w:rsidR="00BF5889" w:rsidRPr="00AA1645">
        <w:rPr>
          <w:rFonts w:ascii="Museo Sans 300" w:hAnsi="Museo Sans 300" w:cs="Segoe UI"/>
          <w:sz w:val="20"/>
          <w:szCs w:val="20"/>
          <w:lang w:eastAsia="es-MX"/>
        </w:rPr>
        <w:t xml:space="preserve">la </w:t>
      </w:r>
      <w:r w:rsidR="00BF5889">
        <w:rPr>
          <w:rFonts w:ascii="Museo Sans 300" w:hAnsi="Museo Sans 300" w:cs="Segoe UI"/>
          <w:sz w:val="20"/>
          <w:szCs w:val="20"/>
          <w:lang w:eastAsia="es-MX"/>
        </w:rPr>
        <w:t>red de distribución eléctrica</w:t>
      </w:r>
      <w:r w:rsidR="00BF5889" w:rsidRPr="00AA1645">
        <w:rPr>
          <w:rFonts w:ascii="Museo Sans 300" w:hAnsi="Museo Sans 300" w:cs="Segoe UI"/>
          <w:sz w:val="20"/>
          <w:szCs w:val="20"/>
          <w:lang w:val="es-ES" w:eastAsia="es-MX"/>
        </w:rPr>
        <w:t xml:space="preserve"> estaba</w:t>
      </w:r>
      <w:r w:rsidRPr="00AA1645">
        <w:rPr>
          <w:rFonts w:ascii="Museo Sans 300" w:hAnsi="Museo Sans 300" w:cs="Segoe UI"/>
          <w:sz w:val="20"/>
          <w:szCs w:val="20"/>
          <w:lang w:val="es-ES" w:eastAsia="es-MX"/>
        </w:rPr>
        <w:t xml:space="preserve"> siendo utilizada.</w:t>
      </w:r>
    </w:p>
    <w:p w14:paraId="5354D7AC" w14:textId="77777777" w:rsidR="000D5A7F" w:rsidRPr="00AA1645" w:rsidRDefault="000D5A7F" w:rsidP="00722EC9">
      <w:pPr>
        <w:spacing w:after="0" w:line="240" w:lineRule="auto"/>
        <w:ind w:left="993"/>
        <w:jc w:val="both"/>
        <w:rPr>
          <w:rFonts w:ascii="Museo Sans 300" w:hAnsi="Museo Sans 300" w:cs="Segoe UI"/>
          <w:sz w:val="20"/>
          <w:szCs w:val="20"/>
          <w:lang w:val="es-ES" w:eastAsia="es-MX"/>
        </w:rPr>
      </w:pPr>
    </w:p>
    <w:p w14:paraId="6ED9DF18" w14:textId="690BD831" w:rsidR="00551F4C" w:rsidRPr="00AA1645" w:rsidRDefault="00722EC9" w:rsidP="00722EC9">
      <w:pPr>
        <w:pStyle w:val="Prrafodelista"/>
        <w:tabs>
          <w:tab w:val="left" w:pos="426"/>
        </w:tabs>
        <w:ind w:left="426"/>
        <w:jc w:val="both"/>
        <w:rPr>
          <w:rFonts w:ascii="Museo Sans 300" w:hAnsi="Museo Sans 300"/>
          <w:sz w:val="20"/>
          <w:szCs w:val="20"/>
          <w:lang w:val="es-SV"/>
        </w:rPr>
      </w:pPr>
      <w:r w:rsidRPr="00AA1645">
        <w:rPr>
          <w:rFonts w:ascii="Museo Sans 300" w:hAnsi="Museo Sans 300" w:cs="Segoe UI"/>
          <w:sz w:val="20"/>
          <w:szCs w:val="20"/>
          <w:lang w:eastAsia="es-MX"/>
        </w:rPr>
        <w:t>Con fundamento en lo expuesto, el CAU comprobó la existencia de una condición irregular consistente en</w:t>
      </w:r>
      <w:r w:rsidR="00A8589B">
        <w:rPr>
          <w:rFonts w:ascii="Museo Sans 300" w:hAnsi="Museo Sans 300" w:cs="Segoe UI"/>
          <w:sz w:val="20"/>
          <w:szCs w:val="20"/>
          <w:lang w:eastAsia="es-MX"/>
        </w:rPr>
        <w:t xml:space="preserve"> </w:t>
      </w:r>
      <w:r w:rsidR="00B03458">
        <w:rPr>
          <w:rFonts w:ascii="Museo Sans 300" w:hAnsi="Museo Sans 300" w:cs="Segoe UI"/>
          <w:sz w:val="20"/>
          <w:szCs w:val="20"/>
          <w:lang w:eastAsia="es-MX"/>
        </w:rPr>
        <w:t xml:space="preserve">una conexión directa desde </w:t>
      </w:r>
      <w:r w:rsidR="00C87006">
        <w:rPr>
          <w:rFonts w:ascii="Museo Sans 300" w:hAnsi="Museo Sans 300" w:cs="Segoe UI"/>
          <w:sz w:val="20"/>
          <w:szCs w:val="20"/>
          <w:lang w:eastAsia="es-MX"/>
        </w:rPr>
        <w:t xml:space="preserve">la </w:t>
      </w:r>
      <w:r w:rsidR="00C43F3C">
        <w:rPr>
          <w:rFonts w:ascii="Museo Sans 300" w:hAnsi="Museo Sans 300" w:cs="Segoe UI"/>
          <w:sz w:val="20"/>
          <w:szCs w:val="20"/>
          <w:lang w:eastAsia="es-MX"/>
        </w:rPr>
        <w:t xml:space="preserve">red de distribución eléctrica </w:t>
      </w:r>
      <w:r w:rsidR="00E90C68">
        <w:rPr>
          <w:rFonts w:ascii="Museo Sans 300" w:hAnsi="Museo Sans 300" w:cs="Segoe UI"/>
          <w:sz w:val="20"/>
          <w:szCs w:val="20"/>
          <w:lang w:eastAsia="es-MX"/>
        </w:rPr>
        <w:t>y que se dirigía hacia el interior del inmueble</w:t>
      </w:r>
      <w:r w:rsidRPr="00AA1645">
        <w:rPr>
          <w:rFonts w:ascii="Museo Sans 300" w:hAnsi="Museo Sans 300" w:cs="Segoe UI"/>
          <w:sz w:val="20"/>
          <w:szCs w:val="20"/>
          <w:lang w:eastAsia="es-MX"/>
        </w:rPr>
        <w:t xml:space="preserve">; condición que afectó el correcto registro de la energía que fue consumida en el citado suministro, por lo que la distribuidora </w:t>
      </w:r>
      <w:r w:rsidR="005170BE">
        <w:rPr>
          <w:rFonts w:ascii="Museo Sans 300" w:hAnsi="Museo Sans 300" w:cs="Segoe UI"/>
          <w:sz w:val="20"/>
          <w:szCs w:val="20"/>
          <w:lang w:eastAsia="es-MX"/>
        </w:rPr>
        <w:t>está</w:t>
      </w:r>
      <w:r w:rsidRPr="00AA1645">
        <w:rPr>
          <w:rFonts w:ascii="Museo Sans 300" w:hAnsi="Museo Sans 300" w:cs="Segoe UI"/>
          <w:sz w:val="20"/>
          <w:szCs w:val="20"/>
          <w:lang w:eastAsia="es-MX"/>
        </w:rPr>
        <w:t xml:space="preserve"> habilitada a realizar el </w:t>
      </w:r>
      <w:r w:rsidRPr="00384D24">
        <w:rPr>
          <w:rFonts w:ascii="Museo Sans 300" w:hAnsi="Museo Sans 300" w:cs="Segoe UI"/>
          <w:sz w:val="20"/>
          <w:szCs w:val="20"/>
          <w:lang w:eastAsia="es-MX"/>
        </w:rPr>
        <w:t xml:space="preserve">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6E0BA1">
        <w:rPr>
          <w:rFonts w:ascii="Museo Sans 300" w:hAnsi="Museo Sans 300" w:cs="Segoe UI"/>
          <w:sz w:val="20"/>
          <w:szCs w:val="20"/>
          <w:lang w:eastAsia="es-MX"/>
        </w:rPr>
        <w:t>año 2020</w:t>
      </w:r>
      <w:r w:rsidR="00551F4C" w:rsidRPr="00384D24">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D4D3D06" w14:textId="77777777" w:rsidR="00D50296" w:rsidRDefault="00FD7A84" w:rsidP="00FD7A84">
      <w:pPr>
        <w:pStyle w:val="Prrafodelista"/>
        <w:ind w:left="426"/>
        <w:jc w:val="both"/>
        <w:rPr>
          <w:rFonts w:ascii="Museo Sans 300" w:eastAsia="Arial" w:hAnsi="Museo Sans 300"/>
          <w:sz w:val="20"/>
          <w:szCs w:val="20"/>
        </w:rPr>
      </w:pPr>
      <w:r w:rsidRPr="00820384">
        <w:rPr>
          <w:rFonts w:ascii="Museo Sans 300" w:hAnsi="Museo Sans 300"/>
          <w:sz w:val="20"/>
          <w:szCs w:val="20"/>
        </w:rPr>
        <w:t>Con base en el</w:t>
      </w:r>
      <w:r w:rsidRPr="00D74551">
        <w:rPr>
          <w:rFonts w:ascii="Museo Sans 300" w:hAnsi="Museo Sans 300"/>
          <w:sz w:val="20"/>
          <w:szCs w:val="20"/>
        </w:rPr>
        <w:t xml:space="preserve"> análisis realizado,</w:t>
      </w:r>
      <w:r w:rsidR="001E42EF">
        <w:rPr>
          <w:rFonts w:ascii="Museo Sans 300" w:hAnsi="Museo Sans 300"/>
          <w:sz w:val="20"/>
          <w:szCs w:val="20"/>
        </w:rPr>
        <w:t xml:space="preserve"> </w:t>
      </w:r>
      <w:r w:rsidRPr="00D74551">
        <w:rPr>
          <w:rFonts w:ascii="Museo Sans 300" w:hAnsi="Museo Sans 300"/>
          <w:sz w:val="20"/>
          <w:szCs w:val="20"/>
        </w:rPr>
        <w:t>el CAU</w:t>
      </w:r>
      <w:r w:rsidR="001E42EF">
        <w:rPr>
          <w:rFonts w:ascii="Museo Sans 300" w:hAnsi="Museo Sans 300"/>
          <w:sz w:val="20"/>
          <w:szCs w:val="20"/>
        </w:rPr>
        <w:t xml:space="preserve"> </w:t>
      </w:r>
      <w:r w:rsidRPr="00D74551">
        <w:rPr>
          <w:rFonts w:ascii="Museo Sans 300" w:hAnsi="Museo Sans 300"/>
          <w:sz w:val="20"/>
          <w:szCs w:val="20"/>
        </w:rPr>
        <w:t>consideró</w:t>
      </w:r>
      <w:r w:rsidR="001E42EF">
        <w:rPr>
          <w:rFonts w:ascii="Museo Sans 300" w:hAnsi="Museo Sans 300"/>
          <w:sz w:val="20"/>
          <w:szCs w:val="20"/>
        </w:rPr>
        <w:t xml:space="preserve"> </w:t>
      </w:r>
      <w:r w:rsidRPr="00D74551">
        <w:rPr>
          <w:rFonts w:ascii="Museo Sans 300" w:hAnsi="Museo Sans 300"/>
          <w:sz w:val="20"/>
          <w:szCs w:val="20"/>
        </w:rPr>
        <w:t>que</w:t>
      </w:r>
      <w:r w:rsidR="001E42EF">
        <w:rPr>
          <w:rFonts w:ascii="Museo Sans 300" w:hAnsi="Museo Sans 300"/>
          <w:sz w:val="20"/>
          <w:szCs w:val="20"/>
        </w:rPr>
        <w:t xml:space="preserve"> </w:t>
      </w:r>
      <w:r w:rsidRPr="00D74551">
        <w:rPr>
          <w:rFonts w:ascii="Museo Sans 300" w:hAnsi="Museo Sans 300"/>
          <w:sz w:val="20"/>
          <w:szCs w:val="20"/>
        </w:rPr>
        <w:t>debido a las particularidades del caso, es válido</w:t>
      </w:r>
      <w:r w:rsidR="001E42EF">
        <w:rPr>
          <w:rFonts w:ascii="Museo Sans 300" w:hAnsi="Museo Sans 300"/>
          <w:sz w:val="20"/>
          <w:szCs w:val="20"/>
        </w:rPr>
        <w:t xml:space="preserve"> </w:t>
      </w:r>
      <w:r w:rsidRPr="00D74551">
        <w:rPr>
          <w:rFonts w:ascii="Museo Sans 300" w:hAnsi="Museo Sans 300"/>
          <w:sz w:val="20"/>
          <w:szCs w:val="20"/>
        </w:rPr>
        <w:t>utilizar</w:t>
      </w:r>
      <w:r w:rsidR="001E42EF">
        <w:rPr>
          <w:rFonts w:ascii="Museo Sans 300" w:hAnsi="Museo Sans 300"/>
          <w:sz w:val="20"/>
          <w:szCs w:val="20"/>
        </w:rPr>
        <w:t xml:space="preserve"> </w:t>
      </w:r>
      <w:r w:rsidRPr="00D74551">
        <w:rPr>
          <w:rFonts w:ascii="Museo Sans 300" w:hAnsi="Museo Sans 300"/>
          <w:sz w:val="20"/>
          <w:szCs w:val="20"/>
        </w:rPr>
        <w:t>el método de carga no medida,</w:t>
      </w:r>
      <w:r w:rsidR="001E42EF">
        <w:rPr>
          <w:rFonts w:ascii="Museo Sans 300" w:hAnsi="Museo Sans 300"/>
          <w:sz w:val="20"/>
          <w:szCs w:val="20"/>
        </w:rPr>
        <w:t xml:space="preserve"> </w:t>
      </w:r>
      <w:r w:rsidRPr="00D74551">
        <w:rPr>
          <w:rFonts w:ascii="Museo Sans 300" w:hAnsi="Museo Sans 300"/>
          <w:sz w:val="20"/>
          <w:szCs w:val="20"/>
        </w:rPr>
        <w:t xml:space="preserve">de conformidad </w:t>
      </w:r>
      <w:r>
        <w:rPr>
          <w:rFonts w:ascii="Museo Sans 300" w:hAnsi="Museo Sans 300"/>
          <w:sz w:val="20"/>
          <w:szCs w:val="20"/>
        </w:rPr>
        <w:t>con lo</w:t>
      </w:r>
      <w:r w:rsidRPr="00D74551">
        <w:rPr>
          <w:rFonts w:ascii="Museo Sans 300" w:hAnsi="Museo Sans 300"/>
          <w:sz w:val="20"/>
          <w:szCs w:val="20"/>
        </w:rPr>
        <w:t xml:space="preserve"> establecido en</w:t>
      </w:r>
      <w:r>
        <w:rPr>
          <w:rFonts w:ascii="Museo Sans 300" w:hAnsi="Museo Sans 300"/>
          <w:sz w:val="20"/>
          <w:szCs w:val="20"/>
        </w:rPr>
        <w:t xml:space="preserve"> el </w:t>
      </w:r>
      <w:r w:rsidRPr="00EC2B52">
        <w:rPr>
          <w:rFonts w:ascii="Museo Sans 300" w:eastAsia="Arial" w:hAnsi="Museo Sans 300"/>
          <w:sz w:val="20"/>
          <w:szCs w:val="20"/>
        </w:rPr>
        <w:t>Procedimiento para Investigar la Existencia de Condiciones Irregulares en el Suministro de Energía Eléctrica del Usuario Final</w:t>
      </w:r>
      <w:r>
        <w:rPr>
          <w:rFonts w:ascii="Museo Sans 300" w:eastAsia="Arial" w:hAnsi="Museo Sans 300"/>
          <w:sz w:val="20"/>
          <w:szCs w:val="20"/>
        </w:rPr>
        <w:t xml:space="preserve">. </w:t>
      </w:r>
    </w:p>
    <w:p w14:paraId="3995F0B2" w14:textId="77777777" w:rsidR="00D50296" w:rsidRDefault="00D50296" w:rsidP="00FD7A84">
      <w:pPr>
        <w:pStyle w:val="Prrafodelista"/>
        <w:ind w:left="426"/>
        <w:jc w:val="both"/>
        <w:rPr>
          <w:rFonts w:ascii="Museo Sans 300" w:eastAsia="Arial" w:hAnsi="Museo Sans 300"/>
          <w:sz w:val="20"/>
          <w:szCs w:val="20"/>
        </w:rPr>
      </w:pPr>
    </w:p>
    <w:p w14:paraId="671C0AFE" w14:textId="45571A3A" w:rsidR="00FD7A84" w:rsidRDefault="00AF5FCC" w:rsidP="00FD7A84">
      <w:pPr>
        <w:pStyle w:val="Prrafodelista"/>
        <w:ind w:left="426"/>
        <w:jc w:val="both"/>
        <w:rPr>
          <w:rFonts w:ascii="Museo Sans 300" w:eastAsia="Arial" w:hAnsi="Museo Sans 300"/>
          <w:sz w:val="20"/>
          <w:szCs w:val="20"/>
        </w:rPr>
      </w:pPr>
      <w:r>
        <w:rPr>
          <w:rFonts w:ascii="Museo Sans 300" w:eastAsia="Arial" w:hAnsi="Museo Sans 300"/>
          <w:sz w:val="20"/>
          <w:szCs w:val="20"/>
        </w:rPr>
        <w:t xml:space="preserve">No obstante lo anterior, </w:t>
      </w:r>
      <w:r w:rsidR="005170BE">
        <w:rPr>
          <w:rFonts w:ascii="Museo Sans 300" w:eastAsia="Arial" w:hAnsi="Museo Sans 300"/>
          <w:sz w:val="20"/>
          <w:szCs w:val="20"/>
        </w:rPr>
        <w:t>se utilizaron</w:t>
      </w:r>
      <w:r w:rsidR="001749CA">
        <w:rPr>
          <w:rFonts w:ascii="Museo Sans 300" w:eastAsia="Arial" w:hAnsi="Museo Sans 300"/>
          <w:sz w:val="20"/>
          <w:szCs w:val="20"/>
        </w:rPr>
        <w:t xml:space="preserve"> </w:t>
      </w:r>
      <w:r w:rsidR="00FD7A84">
        <w:rPr>
          <w:rFonts w:ascii="Museo Sans 300" w:eastAsia="Arial" w:hAnsi="Museo Sans 300"/>
          <w:sz w:val="20"/>
          <w:szCs w:val="20"/>
        </w:rPr>
        <w:t>factores</w:t>
      </w:r>
      <w:r w:rsidR="001749CA">
        <w:rPr>
          <w:rFonts w:ascii="Museo Sans 300" w:eastAsia="Arial" w:hAnsi="Museo Sans 300"/>
          <w:sz w:val="20"/>
          <w:szCs w:val="20"/>
        </w:rPr>
        <w:t xml:space="preserve"> distintos a los </w:t>
      </w:r>
      <w:r>
        <w:rPr>
          <w:rFonts w:ascii="Museo Sans 300" w:eastAsia="Arial" w:hAnsi="Museo Sans 300"/>
          <w:sz w:val="20"/>
          <w:szCs w:val="20"/>
        </w:rPr>
        <w:t xml:space="preserve">de </w:t>
      </w:r>
      <w:r w:rsidR="001749CA">
        <w:rPr>
          <w:rFonts w:ascii="Museo Sans 300" w:eastAsia="Arial" w:hAnsi="Museo Sans 300"/>
          <w:sz w:val="20"/>
          <w:szCs w:val="20"/>
        </w:rPr>
        <w:t>la distribuidora, siendo los</w:t>
      </w:r>
      <w:r w:rsidR="00FD7A84">
        <w:rPr>
          <w:rFonts w:ascii="Museo Sans 300" w:eastAsia="Arial" w:hAnsi="Museo Sans 300"/>
          <w:sz w:val="20"/>
          <w:szCs w:val="20"/>
        </w:rPr>
        <w:t xml:space="preserve"> </w:t>
      </w:r>
      <w:r w:rsidR="00FD7A84" w:rsidRPr="007D7B04">
        <w:rPr>
          <w:rFonts w:ascii="Museo Sans 300" w:eastAsia="Arial" w:hAnsi="Museo Sans 300"/>
          <w:sz w:val="20"/>
          <w:szCs w:val="20"/>
        </w:rPr>
        <w:t xml:space="preserve">siguientes: </w:t>
      </w:r>
    </w:p>
    <w:p w14:paraId="39DE988D" w14:textId="77777777" w:rsidR="00FD7A84" w:rsidRDefault="00FD7A84" w:rsidP="00FD7A84">
      <w:pPr>
        <w:pStyle w:val="Prrafodelista"/>
        <w:ind w:left="426"/>
        <w:jc w:val="both"/>
        <w:rPr>
          <w:rFonts w:ascii="Museo Sans 300" w:eastAsia="Arial" w:hAnsi="Museo Sans 300"/>
          <w:sz w:val="20"/>
          <w:szCs w:val="20"/>
        </w:rPr>
      </w:pPr>
    </w:p>
    <w:p w14:paraId="2B8F30BE" w14:textId="0A6B63BE" w:rsidR="00FD7A84" w:rsidRPr="00774D77" w:rsidRDefault="00FD7A84" w:rsidP="00FD7A84">
      <w:pPr>
        <w:pStyle w:val="Prrafodelista"/>
        <w:numPr>
          <w:ilvl w:val="0"/>
          <w:numId w:val="3"/>
        </w:numPr>
        <w:tabs>
          <w:tab w:val="clear" w:pos="720"/>
          <w:tab w:val="num" w:pos="993"/>
        </w:tabs>
        <w:ind w:left="993"/>
        <w:jc w:val="both"/>
        <w:rPr>
          <w:rFonts w:ascii="Museo Sans 300" w:hAnsi="Museo Sans 300" w:cs="Segoe UI"/>
          <w:sz w:val="20"/>
          <w:szCs w:val="20"/>
        </w:rPr>
      </w:pPr>
      <w:r w:rsidRPr="00774D77">
        <w:rPr>
          <w:rStyle w:val="normaltextrun"/>
          <w:rFonts w:ascii="Museo Sans 300" w:hAnsi="Museo Sans 300" w:cs="Segoe UI"/>
          <w:sz w:val="20"/>
          <w:szCs w:val="20"/>
        </w:rPr>
        <w:t xml:space="preserve">El valor de corriente instantánea </w:t>
      </w:r>
      <w:r w:rsidR="00F23735">
        <w:rPr>
          <w:rStyle w:val="normaltextrun"/>
          <w:rFonts w:ascii="Museo Sans 300" w:hAnsi="Museo Sans 300" w:cs="Segoe UI"/>
          <w:sz w:val="20"/>
          <w:szCs w:val="20"/>
        </w:rPr>
        <w:t>obtenido</w:t>
      </w:r>
      <w:r w:rsidR="00F23735" w:rsidRPr="00774D77">
        <w:rPr>
          <w:rStyle w:val="normaltextrun"/>
          <w:rFonts w:ascii="Museo Sans 300" w:hAnsi="Museo Sans 300" w:cs="Segoe UI"/>
          <w:sz w:val="20"/>
          <w:szCs w:val="20"/>
        </w:rPr>
        <w:t xml:space="preserve"> </w:t>
      </w:r>
      <w:r w:rsidR="00F23735">
        <w:rPr>
          <w:rStyle w:val="normaltextrun"/>
          <w:rFonts w:ascii="Museo Sans 300" w:hAnsi="Museo Sans 300" w:cs="Segoe UI"/>
          <w:sz w:val="20"/>
          <w:szCs w:val="20"/>
        </w:rPr>
        <w:t>equivalente</w:t>
      </w:r>
      <w:r>
        <w:rPr>
          <w:rStyle w:val="normaltextrun"/>
          <w:rFonts w:ascii="Museo Sans 300" w:hAnsi="Museo Sans 300" w:cs="Segoe UI"/>
          <w:sz w:val="20"/>
          <w:szCs w:val="20"/>
        </w:rPr>
        <w:t xml:space="preserve"> a </w:t>
      </w:r>
      <w:r w:rsidR="000C30D5">
        <w:rPr>
          <w:rFonts w:ascii="Museo Sans 300" w:hAnsi="Museo Sans 300" w:cs="Segoe UI"/>
          <w:sz w:val="20"/>
          <w:szCs w:val="20"/>
          <w:lang w:eastAsia="es-MX"/>
        </w:rPr>
        <w:t>9.9</w:t>
      </w:r>
      <w:r w:rsidR="00820384" w:rsidRPr="00AA1645">
        <w:rPr>
          <w:rFonts w:ascii="Museo Sans 300" w:hAnsi="Museo Sans 300" w:cs="Segoe UI"/>
          <w:sz w:val="20"/>
          <w:szCs w:val="20"/>
          <w:lang w:eastAsia="es-MX"/>
        </w:rPr>
        <w:t xml:space="preserve"> amperios</w:t>
      </w:r>
      <w:r w:rsidRPr="00774D77">
        <w:rPr>
          <w:rStyle w:val="normaltextrun"/>
          <w:rFonts w:ascii="Museo Sans 300" w:hAnsi="Museo Sans 300" w:cs="Segoe UI"/>
          <w:sz w:val="20"/>
          <w:szCs w:val="20"/>
        </w:rPr>
        <w:t>.</w:t>
      </w:r>
    </w:p>
    <w:p w14:paraId="2F4DA27F" w14:textId="77777777" w:rsidR="00FD7A84" w:rsidRPr="00774D77" w:rsidRDefault="00FD7A84" w:rsidP="00FD7A84">
      <w:pPr>
        <w:pStyle w:val="Prrafodelista"/>
        <w:numPr>
          <w:ilvl w:val="0"/>
          <w:numId w:val="3"/>
        </w:numPr>
        <w:tabs>
          <w:tab w:val="clear" w:pos="720"/>
          <w:tab w:val="num" w:pos="993"/>
        </w:tabs>
        <w:ind w:left="993"/>
        <w:jc w:val="both"/>
        <w:rPr>
          <w:rFonts w:ascii="Museo Sans 300" w:hAnsi="Museo Sans 300" w:cs="Segoe UI"/>
          <w:sz w:val="20"/>
          <w:szCs w:val="20"/>
        </w:rPr>
      </w:pPr>
      <w:r w:rsidRPr="00774D77">
        <w:rPr>
          <w:rStyle w:val="normaltextrun"/>
          <w:rFonts w:ascii="Museo Sans 300" w:hAnsi="Museo Sans 300" w:cs="Segoe UI"/>
          <w:sz w:val="20"/>
          <w:szCs w:val="20"/>
        </w:rPr>
        <w:t>Las horas uso de los equipos eléctricos con un ciclo de funcionamiento de 10 horas al día.</w:t>
      </w:r>
      <w:r w:rsidRPr="00774D77">
        <w:rPr>
          <w:rStyle w:val="eop"/>
          <w:rFonts w:ascii="Museo Sans 300" w:hAnsi="Museo Sans 300" w:cs="Segoe UI"/>
          <w:sz w:val="20"/>
          <w:szCs w:val="20"/>
        </w:rPr>
        <w:t> </w:t>
      </w:r>
    </w:p>
    <w:p w14:paraId="505FA1D3" w14:textId="170840E5" w:rsidR="00FD7A84" w:rsidRPr="00774D77" w:rsidRDefault="00FD7A84" w:rsidP="00FD7A84">
      <w:pPr>
        <w:pStyle w:val="Prrafodelista"/>
        <w:numPr>
          <w:ilvl w:val="0"/>
          <w:numId w:val="3"/>
        </w:numPr>
        <w:tabs>
          <w:tab w:val="clear" w:pos="720"/>
          <w:tab w:val="num" w:pos="993"/>
        </w:tabs>
        <w:ind w:left="993"/>
        <w:jc w:val="both"/>
        <w:rPr>
          <w:rFonts w:ascii="Museo Sans 300" w:hAnsi="Museo Sans 300" w:cs="Segoe UI"/>
          <w:sz w:val="20"/>
          <w:szCs w:val="20"/>
        </w:rPr>
      </w:pPr>
      <w:r w:rsidRPr="00774D77">
        <w:rPr>
          <w:rStyle w:val="normaltextrun"/>
          <w:rFonts w:ascii="Museo Sans 300" w:hAnsi="Museo Sans 300" w:cs="Segoe UI"/>
          <w:sz w:val="20"/>
          <w:szCs w:val="20"/>
        </w:rPr>
        <w:t>El período de recuperación de energía consumida y no facturada comprendido del </w:t>
      </w:r>
      <w:r w:rsidR="00820384">
        <w:rPr>
          <w:rStyle w:val="normaltextrun"/>
          <w:rFonts w:ascii="Museo Sans 300" w:hAnsi="Museo Sans 300" w:cs="Segoe UI"/>
          <w:sz w:val="20"/>
          <w:szCs w:val="20"/>
        </w:rPr>
        <w:t>veinti</w:t>
      </w:r>
      <w:r w:rsidR="000C30D5">
        <w:rPr>
          <w:rStyle w:val="normaltextrun"/>
          <w:rFonts w:ascii="Museo Sans 300" w:hAnsi="Museo Sans 300" w:cs="Segoe UI"/>
          <w:sz w:val="20"/>
          <w:szCs w:val="20"/>
        </w:rPr>
        <w:t>siete de junio</w:t>
      </w:r>
      <w:r w:rsidR="00820384">
        <w:rPr>
          <w:rStyle w:val="normaltextrun"/>
          <w:rFonts w:ascii="Museo Sans 300" w:hAnsi="Museo Sans 300" w:cs="Segoe UI"/>
          <w:sz w:val="20"/>
          <w:szCs w:val="20"/>
        </w:rPr>
        <w:t xml:space="preserve"> al veinti</w:t>
      </w:r>
      <w:r w:rsidR="000C30D5">
        <w:rPr>
          <w:rStyle w:val="normaltextrun"/>
          <w:rFonts w:ascii="Museo Sans 300" w:hAnsi="Museo Sans 300" w:cs="Segoe UI"/>
          <w:sz w:val="20"/>
          <w:szCs w:val="20"/>
        </w:rPr>
        <w:t>cuatro de diciembre</w:t>
      </w:r>
      <w:r w:rsidR="00820384">
        <w:rPr>
          <w:rStyle w:val="normaltextrun"/>
          <w:rFonts w:ascii="Museo Sans 300" w:hAnsi="Museo Sans 300" w:cs="Segoe UI"/>
          <w:sz w:val="20"/>
          <w:szCs w:val="20"/>
        </w:rPr>
        <w:t xml:space="preserve"> de dos mil veinte</w:t>
      </w:r>
      <w:r w:rsidR="000C30D5">
        <w:rPr>
          <w:rStyle w:val="normaltextrun"/>
          <w:rFonts w:ascii="Museo Sans 300" w:hAnsi="Museo Sans 300" w:cs="Segoe UI"/>
          <w:sz w:val="20"/>
          <w:szCs w:val="20"/>
        </w:rPr>
        <w:t>.</w:t>
      </w:r>
    </w:p>
    <w:p w14:paraId="7EA63DDB" w14:textId="77777777" w:rsidR="00FD7A84" w:rsidRDefault="00FD7A84" w:rsidP="00A51A7D">
      <w:pPr>
        <w:pStyle w:val="Prrafodelista"/>
        <w:ind w:left="426"/>
        <w:jc w:val="both"/>
        <w:rPr>
          <w:rFonts w:ascii="Museo Sans 300" w:hAnsi="Museo Sans 300"/>
          <w:sz w:val="20"/>
          <w:szCs w:val="20"/>
        </w:rPr>
      </w:pPr>
    </w:p>
    <w:p w14:paraId="7CF67D00" w14:textId="098123ED" w:rsidR="00FD7A84" w:rsidRDefault="00FD7A84" w:rsidP="00FD7A84">
      <w:pPr>
        <w:pStyle w:val="Prrafodelista"/>
        <w:ind w:left="426"/>
        <w:jc w:val="both"/>
        <w:rPr>
          <w:rFonts w:ascii="Museo Sans 300" w:eastAsia="Segoe UI" w:hAnsi="Museo Sans 300" w:cs="Segoe UI"/>
          <w:sz w:val="20"/>
          <w:szCs w:val="20"/>
        </w:rPr>
      </w:pPr>
      <w:r>
        <w:rPr>
          <w:rFonts w:ascii="Museo Sans 300" w:hAnsi="Museo Sans 300" w:cs="Arial"/>
          <w:color w:val="000000" w:themeColor="text1"/>
          <w:sz w:val="20"/>
          <w:szCs w:val="20"/>
        </w:rPr>
        <w:t xml:space="preserve">Con base a lo anterior, el CAU determinó que la distribuidora puede cobrar la cantidad de </w:t>
      </w:r>
      <w:r w:rsidR="000C30D5">
        <w:rPr>
          <w:rFonts w:ascii="Museo Sans 300" w:hAnsi="Museo Sans 300" w:cs="Arial"/>
          <w:color w:val="000000" w:themeColor="text1"/>
          <w:sz w:val="20"/>
          <w:szCs w:val="20"/>
        </w:rPr>
        <w:t xml:space="preserve">CUATROCIENTOS CUARENTA Y TRES 58/100 DÓLARES DE LOS ESTADOS UNIDOS DE AMÉRICA (USD </w:t>
      </w:r>
      <w:r w:rsidR="000C30D5">
        <w:rPr>
          <w:rFonts w:ascii="Museo Sans 300" w:hAnsi="Museo Sans 300" w:cs="Arial"/>
          <w:color w:val="000000" w:themeColor="text1"/>
          <w:sz w:val="20"/>
          <w:szCs w:val="20"/>
        </w:rPr>
        <w:lastRenderedPageBreak/>
        <w:t>443.58)</w:t>
      </w:r>
      <w:r w:rsidRPr="00774D77">
        <w:rPr>
          <w:rFonts w:ascii="Museo Sans 300" w:hAnsi="Museo Sans 300" w:cs="Arial"/>
          <w:b/>
          <w:color w:val="000000" w:themeColor="text1"/>
          <w:sz w:val="20"/>
          <w:szCs w:val="20"/>
        </w:rPr>
        <w:t xml:space="preserve"> </w:t>
      </w:r>
      <w:r w:rsidRPr="00774D77">
        <w:rPr>
          <w:rFonts w:ascii="Museo Sans 300" w:hAnsi="Museo Sans 300" w:cs="Arial"/>
          <w:color w:val="000000" w:themeColor="text1"/>
          <w:sz w:val="20"/>
          <w:szCs w:val="20"/>
        </w:rPr>
        <w:t>IVA incluido</w:t>
      </w:r>
      <w:r>
        <w:rPr>
          <w:rFonts w:ascii="Museo Sans 300" w:hAnsi="Museo Sans 300" w:cs="Arial"/>
          <w:color w:val="000000" w:themeColor="text1"/>
          <w:sz w:val="20"/>
          <w:szCs w:val="20"/>
        </w:rPr>
        <w:t xml:space="preserve">, </w:t>
      </w:r>
      <w:r w:rsidRPr="00506FFE">
        <w:rPr>
          <w:rFonts w:ascii="Museo Sans 300" w:eastAsia="Segoe UI" w:hAnsi="Museo Sans 300" w:cs="Segoe UI"/>
          <w:sz w:val="20"/>
          <w:szCs w:val="20"/>
        </w:rPr>
        <w:t>más los intereses correspondientes en aplicación al artículo 36 de los Términos y Condiciones Generales al Co</w:t>
      </w:r>
      <w:r>
        <w:rPr>
          <w:rFonts w:ascii="Museo Sans 300" w:eastAsia="Segoe UI" w:hAnsi="Museo Sans 300" w:cs="Segoe UI"/>
          <w:sz w:val="20"/>
          <w:szCs w:val="20"/>
        </w:rPr>
        <w:t xml:space="preserve">nsumidor Final, para el </w:t>
      </w:r>
      <w:r w:rsidR="006E0BA1">
        <w:rPr>
          <w:rFonts w:ascii="Museo Sans 300" w:eastAsia="Segoe UI" w:hAnsi="Museo Sans 300" w:cs="Segoe UI"/>
          <w:sz w:val="20"/>
          <w:szCs w:val="20"/>
        </w:rPr>
        <w:t>año 2020</w:t>
      </w:r>
      <w:r w:rsidRPr="00506FFE">
        <w:rPr>
          <w:rFonts w:ascii="Museo Sans 300" w:eastAsia="Segoe UI" w:hAnsi="Museo Sans 300" w:cs="Segoe UI"/>
          <w:sz w:val="20"/>
          <w:szCs w:val="20"/>
        </w:rPr>
        <w:t>.</w:t>
      </w:r>
    </w:p>
    <w:p w14:paraId="1C211C19" w14:textId="77777777" w:rsidR="00FD7A84" w:rsidRDefault="00FD7A84" w:rsidP="00FD7A84">
      <w:pPr>
        <w:pStyle w:val="Prrafodelista"/>
        <w:ind w:left="426"/>
        <w:jc w:val="both"/>
        <w:rPr>
          <w:rFonts w:ascii="Museo Sans 300" w:eastAsia="Segoe UI" w:hAnsi="Museo Sans 300" w:cs="Segoe UI"/>
          <w:sz w:val="20"/>
          <w:szCs w:val="20"/>
        </w:rPr>
      </w:pPr>
    </w:p>
    <w:p w14:paraId="3BB70ADA" w14:textId="151A892B" w:rsidR="00F15FF0" w:rsidRPr="00F15FF0" w:rsidRDefault="007C60D0" w:rsidP="007C60D0">
      <w:pPr>
        <w:pStyle w:val="Prrafodelista"/>
        <w:numPr>
          <w:ilvl w:val="1"/>
          <w:numId w:val="5"/>
        </w:numPr>
        <w:suppressAutoHyphens w:val="0"/>
        <w:autoSpaceDE w:val="0"/>
        <w:adjustRightInd w:val="0"/>
        <w:spacing w:line="0" w:lineRule="atLeast"/>
        <w:jc w:val="both"/>
        <w:textAlignment w:val="auto"/>
        <w:rPr>
          <w:rFonts w:ascii="Museo Sans 500" w:eastAsia="Arial" w:hAnsi="Museo Sans 500"/>
          <w:b/>
          <w:bCs/>
          <w:sz w:val="20"/>
          <w:szCs w:val="20"/>
        </w:rPr>
      </w:pPr>
      <w:r>
        <w:rPr>
          <w:rFonts w:ascii="Museo Sans 500" w:eastAsia="Arial" w:hAnsi="Museo Sans 500"/>
          <w:b/>
          <w:bCs/>
          <w:sz w:val="20"/>
          <w:szCs w:val="20"/>
        </w:rPr>
        <w:t xml:space="preserve"> </w:t>
      </w:r>
      <w:r w:rsidR="00F15FF0" w:rsidRPr="00F15FF0">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434FCEAC"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7C60D0">
        <w:rPr>
          <w:rFonts w:ascii="Museo Sans 300" w:eastAsia="Arial" w:hAnsi="Museo Sans 300" w:cs="Times New Roman"/>
          <w:sz w:val="20"/>
          <w:szCs w:val="20"/>
        </w:rPr>
        <w:t>o</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7C60D0">
        <w:rPr>
          <w:rFonts w:ascii="Museo Sans 300" w:eastAsia="Arial" w:hAnsi="Museo Sans 300" w:cs="Times New Roman"/>
          <w:sz w:val="20"/>
          <w:szCs w:val="20"/>
        </w:rPr>
        <w:t>l</w:t>
      </w:r>
      <w:r w:rsidRPr="00EC2B52">
        <w:rPr>
          <w:rFonts w:ascii="Museo Sans 300" w:eastAsia="Arial" w:hAnsi="Museo Sans 300" w:cs="Times New Roman"/>
          <w:sz w:val="20"/>
          <w:szCs w:val="20"/>
        </w:rPr>
        <w:t xml:space="preserve"> usuari</w:t>
      </w:r>
      <w:r w:rsidR="007C60D0">
        <w:rPr>
          <w:rFonts w:ascii="Museo Sans 300" w:eastAsia="Arial" w:hAnsi="Museo Sans 300" w:cs="Times New Roman"/>
          <w:sz w:val="20"/>
          <w:szCs w:val="20"/>
        </w:rPr>
        <w:t>o</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AFCC33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C60D0">
        <w:rPr>
          <w:rFonts w:ascii="Museo Sans 300" w:eastAsia="Museo Sans 300" w:hAnsi="Museo Sans 300" w:cs="Museo Sans 300"/>
          <w:sz w:val="20"/>
          <w:szCs w:val="20"/>
        </w:rPr>
        <w:t xml:space="preserve"> el</w:t>
      </w:r>
      <w:r w:rsidRPr="00EC2B52">
        <w:rPr>
          <w:rFonts w:ascii="Museo Sans 300" w:eastAsia="Museo Sans 300" w:hAnsi="Museo Sans 300" w:cs="Museo Sans 300"/>
          <w:sz w:val="20"/>
          <w:szCs w:val="20"/>
        </w:rPr>
        <w:t xml:space="preserve"> usuari</w:t>
      </w:r>
      <w:r w:rsidR="007C60D0">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674D9A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7C60D0">
        <w:rPr>
          <w:rFonts w:ascii="Museo Sans 300" w:eastAsia="Museo Sans 300" w:hAnsi="Museo Sans 300" w:cs="Museo Sans 300"/>
          <w:sz w:val="20"/>
          <w:szCs w:val="20"/>
        </w:rPr>
        <w:t xml:space="preserve">el </w:t>
      </w:r>
      <w:r w:rsidRPr="00EC2B52">
        <w:rPr>
          <w:rFonts w:ascii="Museo Sans 300" w:eastAsia="Museo Sans 300" w:hAnsi="Museo Sans 300" w:cs="Museo Sans 300"/>
          <w:sz w:val="20"/>
          <w:szCs w:val="20"/>
        </w:rPr>
        <w:t>usuari</w:t>
      </w:r>
      <w:r w:rsidR="007C60D0">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A09D162"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sidR="007C60D0">
        <w:rPr>
          <w:rFonts w:ascii="Museo Sans 300" w:eastAsia="Museo Sans 300" w:hAnsi="Museo Sans 300" w:cs="Museo Sans 300"/>
          <w:sz w:val="20"/>
          <w:szCs w:val="20"/>
        </w:rPr>
        <w:t>el</w:t>
      </w:r>
      <w:r w:rsidRPr="00EC2B52">
        <w:rPr>
          <w:rFonts w:ascii="Museo Sans 300" w:eastAsia="Museo Sans 300" w:hAnsi="Museo Sans 300" w:cs="Museo Sans 300"/>
          <w:sz w:val="20"/>
          <w:szCs w:val="20"/>
        </w:rPr>
        <w:t xml:space="preserve"> usuari</w:t>
      </w:r>
      <w:r w:rsidR="007C60D0">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3938C4F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 xml:space="preserve">Se analizaron los elementos probatorios presentados en el procedimiento y, con base en ello, se logró comprobar la condición irregular en el suministro de energía con NIC </w:t>
      </w:r>
      <w:r w:rsidR="00B104E5">
        <w:rPr>
          <w:rFonts w:ascii="Museo Sans 300" w:eastAsia="Museo Sans 300" w:hAnsi="Museo Sans 300" w:cs="Museo Sans 300"/>
          <w:sz w:val="20"/>
          <w:szCs w:val="20"/>
        </w:rPr>
        <w:t>XXXXX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1DEED62D"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7C60D0">
        <w:rPr>
          <w:rFonts w:ascii="Museo Sans 300" w:eastAsia="Arial" w:hAnsi="Museo Sans 300" w:cs="Times New Roman"/>
          <w:color w:val="000000"/>
          <w:sz w:val="20"/>
          <w:szCs w:val="20"/>
          <w:shd w:val="clear" w:color="auto" w:fill="FFFFFF"/>
        </w:rPr>
        <w:t>l</w:t>
      </w:r>
      <w:r w:rsidRPr="00EC2B52">
        <w:rPr>
          <w:rFonts w:ascii="Museo Sans 300" w:eastAsia="Arial" w:hAnsi="Museo Sans 300" w:cs="Times New Roman"/>
          <w:color w:val="000000"/>
          <w:sz w:val="20"/>
          <w:szCs w:val="20"/>
          <w:shd w:val="clear" w:color="auto" w:fill="FFFFFF"/>
        </w:rPr>
        <w:t xml:space="preserve"> usuari</w:t>
      </w:r>
      <w:r w:rsidR="007C60D0">
        <w:rPr>
          <w:rFonts w:ascii="Museo Sans 300" w:eastAsia="Arial" w:hAnsi="Museo Sans 300" w:cs="Times New Roman"/>
          <w:color w:val="000000"/>
          <w:sz w:val="20"/>
          <w:szCs w:val="20"/>
          <w:shd w:val="clear" w:color="auto" w:fill="FFFFFF"/>
        </w:rPr>
        <w:t>o</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FFD7DF6" w14:textId="72E56381" w:rsidR="00FD7A84" w:rsidRDefault="00FD7A84" w:rsidP="00FD7A84">
      <w:pPr>
        <w:spacing w:after="0" w:line="240" w:lineRule="auto"/>
        <w:ind w:left="426"/>
        <w:jc w:val="both"/>
        <w:rPr>
          <w:rFonts w:ascii="Museo Sans 300" w:hAnsi="Museo Sans 300"/>
          <w:color w:val="000000"/>
          <w:sz w:val="20"/>
          <w:szCs w:val="20"/>
          <w:shd w:val="clear" w:color="auto" w:fill="FFFFFF"/>
        </w:rPr>
      </w:pPr>
      <w:r w:rsidRPr="00DB7D73">
        <w:rPr>
          <w:rFonts w:ascii="Museo Sans 300" w:hAnsi="Museo Sans 300"/>
          <w:color w:val="000000"/>
          <w:sz w:val="20"/>
          <w:szCs w:val="20"/>
          <w:shd w:val="clear" w:color="auto" w:fill="FFFFFF"/>
        </w:rPr>
        <w:t>En ese orden, si bien la</w:t>
      </w:r>
      <w:r w:rsidRPr="00DB7D73">
        <w:rPr>
          <w:rFonts w:ascii="Museo Sans 300" w:hAnsi="Museo Sans 300" w:cs="Segoe UI"/>
          <w:sz w:val="20"/>
          <w:szCs w:val="20"/>
          <w:lang w:eastAsia="es-MX"/>
        </w:rPr>
        <w:t xml:space="preserve"> condición irregular </w:t>
      </w:r>
      <w:r w:rsidRPr="00DB7D73">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w:t>
      </w:r>
      <w:r>
        <w:rPr>
          <w:rFonts w:ascii="Museo Sans 300" w:hAnsi="Museo Sans 300"/>
          <w:color w:val="000000"/>
          <w:sz w:val="20"/>
          <w:szCs w:val="20"/>
          <w:shd w:val="clear" w:color="auto" w:fill="FFFFFF"/>
        </w:rPr>
        <w:t>7</w:t>
      </w:r>
      <w:r w:rsidRPr="00DB7D73">
        <w:rPr>
          <w:rFonts w:ascii="Museo Sans 300" w:hAnsi="Museo Sans 300"/>
          <w:color w:val="000000"/>
          <w:sz w:val="20"/>
          <w:szCs w:val="20"/>
          <w:shd w:val="clear" w:color="auto" w:fill="FFFFFF"/>
        </w:rPr>
        <w:t xml:space="preserve"> de los Términos y Condiciones del Pliego Tari</w:t>
      </w:r>
      <w:r>
        <w:rPr>
          <w:rFonts w:ascii="Museo Sans 300" w:hAnsi="Museo Sans 300"/>
          <w:color w:val="000000"/>
          <w:sz w:val="20"/>
          <w:szCs w:val="20"/>
          <w:shd w:val="clear" w:color="auto" w:fill="FFFFFF"/>
        </w:rPr>
        <w:t xml:space="preserve">fario aplicable para el </w:t>
      </w:r>
      <w:r w:rsidR="006E0BA1">
        <w:rPr>
          <w:rFonts w:ascii="Museo Sans 300" w:hAnsi="Museo Sans 300"/>
          <w:color w:val="000000"/>
          <w:sz w:val="20"/>
          <w:szCs w:val="20"/>
          <w:shd w:val="clear" w:color="auto" w:fill="FFFFFF"/>
        </w:rPr>
        <w:t>año 2020</w:t>
      </w:r>
      <w:r w:rsidRPr="00DB7D73">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3C82386F" w14:textId="77777777" w:rsidR="00FD7A84" w:rsidRDefault="00FD7A84" w:rsidP="00FD7A84">
      <w:pPr>
        <w:spacing w:after="0" w:line="240" w:lineRule="auto"/>
        <w:ind w:left="426"/>
        <w:jc w:val="both"/>
        <w:rPr>
          <w:rFonts w:ascii="Museo Sans 300" w:hAnsi="Museo Sans 300"/>
          <w:color w:val="000000"/>
          <w:sz w:val="20"/>
          <w:szCs w:val="20"/>
          <w:shd w:val="clear" w:color="auto" w:fill="FFFFFF"/>
        </w:rPr>
      </w:pPr>
    </w:p>
    <w:p w14:paraId="0E6A9DFA" w14:textId="345F9FA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537C5AE7" w14:textId="77777777" w:rsidR="00DA04D1" w:rsidRPr="00EC2B52" w:rsidRDefault="00DA04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A47B28B"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1FF094EC"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F65C04">
        <w:rPr>
          <w:rFonts w:ascii="Museo Sans 300" w:eastAsia="Arial" w:hAnsi="Museo Sans 300" w:cs="Times New Roman"/>
          <w:sz w:val="20"/>
          <w:szCs w:val="20"/>
        </w:rPr>
        <w:t>0113-CAU-21</w:t>
      </w:r>
      <w:r w:rsidRPr="00EC2B52">
        <w:rPr>
          <w:rFonts w:ascii="Museo Sans 300" w:eastAsia="Arial" w:hAnsi="Museo Sans 300" w:cs="Times New Roman"/>
          <w:sz w:val="20"/>
          <w:szCs w:val="20"/>
        </w:rPr>
        <w:t xml:space="preserve">, esta </w:t>
      </w:r>
      <w:r w:rsidR="006C4800">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w:t>
      </w:r>
      <w:r w:rsidR="004F652C">
        <w:rPr>
          <w:rFonts w:ascii="Museo Sans 300" w:eastAsia="Arial" w:hAnsi="Museo Sans 300" w:cs="Times New Roman"/>
          <w:sz w:val="20"/>
          <w:szCs w:val="20"/>
        </w:rPr>
        <w:t xml:space="preserve">debiendo </w:t>
      </w:r>
      <w:r w:rsidRPr="00EC2B52">
        <w:rPr>
          <w:rFonts w:ascii="Museo Sans 300" w:eastAsia="Arial" w:hAnsi="Museo Sans 300" w:cs="Times New Roman"/>
          <w:sz w:val="20"/>
          <w:szCs w:val="20"/>
        </w:rPr>
        <w:t>establecer que en el suministro identificado con el </w:t>
      </w:r>
      <w:r w:rsidRPr="00EC2B52">
        <w:rPr>
          <w:rFonts w:ascii="Museo Sans 300" w:eastAsia="Times New Roman" w:hAnsi="Museo Sans 300" w:cs="Times New Roman"/>
          <w:sz w:val="20"/>
          <w:szCs w:val="20"/>
          <w:lang w:eastAsia="es-ES"/>
        </w:rPr>
        <w:t xml:space="preserve">NIC </w:t>
      </w:r>
      <w:r w:rsidR="00B104E5">
        <w:rPr>
          <w:rFonts w:ascii="Museo Sans 300" w:eastAsia="Times New Roman" w:hAnsi="Museo Sans 300" w:cs="Times New Roman"/>
          <w:sz w:val="20"/>
          <w:szCs w:val="20"/>
          <w:lang w:eastAsia="es-ES"/>
        </w:rPr>
        <w:t>XXXXX</w:t>
      </w:r>
      <w:r w:rsidRPr="00EC2B52">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C33079B" w14:textId="0E87E984" w:rsidR="00E6697E" w:rsidRDefault="005E45BC" w:rsidP="00D348E0">
      <w:pPr>
        <w:suppressAutoHyphens w:val="0"/>
        <w:autoSpaceDN/>
        <w:spacing w:after="0" w:line="240" w:lineRule="auto"/>
        <w:ind w:left="426"/>
        <w:jc w:val="both"/>
        <w:rPr>
          <w:rFonts w:ascii="Museo Sans 300" w:eastAsia="Arial" w:hAnsi="Museo Sans 300" w:cs="Times New Roman"/>
          <w:sz w:val="20"/>
          <w:szCs w:val="20"/>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0C30D5">
        <w:rPr>
          <w:rFonts w:ascii="Museo Sans 300" w:hAnsi="Museo Sans 300"/>
          <w:sz w:val="20"/>
          <w:szCs w:val="20"/>
        </w:rPr>
        <w:t>CUATROCIENTOS CUARENTA Y TRES 58/100 DÓLARES DE LOS ESTADOS UNIDOS DE AMÉRICA (USD 443.58)</w:t>
      </w:r>
      <w:r w:rsidR="002E0AD4">
        <w:rPr>
          <w:rFonts w:ascii="Museo Sans 300" w:hAnsi="Museo Sans 300"/>
          <w:sz w:val="20"/>
          <w:szCs w:val="20"/>
        </w:rPr>
        <w:t xml:space="preserve"> </w:t>
      </w:r>
      <w:r w:rsidR="000643A0" w:rsidRPr="00C87006">
        <w:rPr>
          <w:rFonts w:ascii="Museo Sans 300" w:hAnsi="Museo Sans 300"/>
          <w:sz w:val="20"/>
          <w:szCs w:val="20"/>
        </w:rPr>
        <w:t xml:space="preserve">IVA incluido, en concepto de energía no registrada, más los intereses correspondientes de conformidad con el artículo 36 de los Términos y Condiciones Generales al Consumidor Final, para el </w:t>
      </w:r>
      <w:r w:rsidR="006E0BA1">
        <w:rPr>
          <w:rFonts w:ascii="Museo Sans 300" w:hAnsi="Museo Sans 300"/>
          <w:sz w:val="20"/>
          <w:szCs w:val="20"/>
        </w:rPr>
        <w:t>año 2020</w:t>
      </w:r>
      <w:r w:rsidR="000643A0" w:rsidRPr="006F491F">
        <w:rPr>
          <w:rFonts w:ascii="Museo Sans 300" w:hAnsi="Museo Sans 300"/>
          <w:sz w:val="20"/>
          <w:szCs w:val="20"/>
        </w:rPr>
        <w:t>.</w:t>
      </w:r>
    </w:p>
    <w:p w14:paraId="7A46C45C" w14:textId="77777777" w:rsidR="00E6697E" w:rsidRPr="005E45BC"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E001022"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F65C04">
        <w:rPr>
          <w:rFonts w:ascii="Museo Sans 300" w:eastAsia="Arial" w:hAnsi="Museo Sans 300" w:cs="Times New Roman"/>
          <w:sz w:val="20"/>
          <w:szCs w:val="20"/>
        </w:rPr>
        <w:t>0113-CAU-21</w:t>
      </w:r>
      <w:r w:rsidRPr="005E45BC">
        <w:rPr>
          <w:rFonts w:ascii="Museo Sans 300" w:hAnsi="Museo Sans 300" w:cs="Segoe UI"/>
          <w:sz w:val="20"/>
          <w:szCs w:val="20"/>
          <w:lang w:eastAsia="es-MX"/>
        </w:rPr>
        <w:t>,</w:t>
      </w:r>
      <w:r w:rsidR="00070EA9">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3D1394F3" w:rsidR="006D3619" w:rsidRPr="00EC2B52" w:rsidRDefault="005E45BC" w:rsidP="00DA6B0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lastRenderedPageBreak/>
        <w:t xml:space="preserve">Establecer que en el suministro identificado con el </w:t>
      </w:r>
      <w:r w:rsidRPr="29A5291D">
        <w:rPr>
          <w:rFonts w:ascii="Museo Sans 300" w:hAnsi="Museo Sans 300"/>
          <w:sz w:val="20"/>
          <w:szCs w:val="20"/>
        </w:rPr>
        <w:t xml:space="preserve">NIC </w:t>
      </w:r>
      <w:r w:rsidR="00B104E5">
        <w:rPr>
          <w:rFonts w:ascii="Museo Sans 300" w:hAnsi="Museo Sans 300"/>
          <w:sz w:val="20"/>
          <w:szCs w:val="20"/>
        </w:rPr>
        <w:t>XXXXX</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 xml:space="preserve">en </w:t>
      </w:r>
      <w:r w:rsidR="00666FF6">
        <w:rPr>
          <w:rFonts w:ascii="Museo Sans 300" w:hAnsi="Museo Sans 300"/>
          <w:sz w:val="20"/>
          <w:szCs w:val="20"/>
        </w:rPr>
        <w:t xml:space="preserve">la conexión de una </w:t>
      </w:r>
      <w:r w:rsidR="00702309" w:rsidRPr="00702309">
        <w:rPr>
          <w:rFonts w:ascii="Museo Sans 300" w:hAnsi="Museo Sans 300"/>
          <w:sz w:val="20"/>
          <w:szCs w:val="20"/>
          <w:lang w:val="es-ES"/>
        </w:rPr>
        <w:t>línea</w:t>
      </w:r>
      <w:r w:rsidR="00666FF6">
        <w:rPr>
          <w:rFonts w:ascii="Museo Sans 300" w:hAnsi="Museo Sans 300"/>
          <w:sz w:val="20"/>
          <w:szCs w:val="20"/>
          <w:lang w:val="es-ES"/>
        </w:rPr>
        <w:t xml:space="preserve"> </w:t>
      </w:r>
      <w:r w:rsidR="00F23735">
        <w:rPr>
          <w:rFonts w:ascii="Museo Sans 300" w:hAnsi="Museo Sans 300"/>
          <w:sz w:val="20"/>
          <w:szCs w:val="20"/>
          <w:lang w:val="es-ES"/>
        </w:rPr>
        <w:t xml:space="preserve">directa </w:t>
      </w:r>
      <w:r w:rsidR="00F23735" w:rsidRPr="00702309">
        <w:rPr>
          <w:rFonts w:ascii="Museo Sans 300" w:hAnsi="Museo Sans 300"/>
          <w:sz w:val="20"/>
          <w:szCs w:val="20"/>
          <w:lang w:val="es-ES"/>
        </w:rPr>
        <w:t>conectada</w:t>
      </w:r>
      <w:r w:rsidR="00702309" w:rsidRPr="00702309">
        <w:rPr>
          <w:rFonts w:ascii="Museo Sans 300" w:hAnsi="Museo Sans 300"/>
          <w:sz w:val="20"/>
          <w:szCs w:val="20"/>
          <w:lang w:val="es-ES"/>
        </w:rPr>
        <w:t xml:space="preserve"> en </w:t>
      </w:r>
      <w:r w:rsidR="000643A0">
        <w:rPr>
          <w:rFonts w:ascii="Museo Sans 300" w:hAnsi="Museo Sans 300"/>
          <w:sz w:val="20"/>
          <w:szCs w:val="20"/>
          <w:lang w:val="es-ES"/>
        </w:rPr>
        <w:t xml:space="preserve">la </w:t>
      </w:r>
      <w:r w:rsidR="00DA04D1">
        <w:rPr>
          <w:rFonts w:ascii="Museo Sans 300" w:hAnsi="Museo Sans 300"/>
          <w:sz w:val="20"/>
          <w:szCs w:val="20"/>
          <w:lang w:val="es-ES"/>
        </w:rPr>
        <w:t xml:space="preserve">red de distribución </w:t>
      </w:r>
      <w:r w:rsidR="00702309" w:rsidRPr="00702309">
        <w:rPr>
          <w:rFonts w:ascii="Museo Sans 300" w:hAnsi="Museo Sans 300"/>
          <w:sz w:val="20"/>
          <w:szCs w:val="20"/>
          <w:lang w:val="es-ES"/>
        </w:rPr>
        <w:t>eléctric</w:t>
      </w:r>
      <w:r w:rsidR="000643A0">
        <w:rPr>
          <w:rFonts w:ascii="Museo Sans 300" w:hAnsi="Museo Sans 300"/>
          <w:sz w:val="20"/>
          <w:szCs w:val="20"/>
          <w:lang w:val="es-ES"/>
        </w:rPr>
        <w:t>a</w:t>
      </w:r>
      <w:r w:rsidR="00702309" w:rsidRPr="00702309">
        <w:rPr>
          <w:rFonts w:ascii="Museo Sans 300" w:hAnsi="Museo Sans 300"/>
          <w:sz w:val="20"/>
          <w:szCs w:val="20"/>
        </w:rPr>
        <w:t xml:space="preserve"> que ingresaba</w:t>
      </w:r>
      <w:r w:rsidR="00DA04D1">
        <w:rPr>
          <w:rFonts w:ascii="Museo Sans 300" w:hAnsi="Museo Sans 300"/>
          <w:sz w:val="20"/>
          <w:szCs w:val="20"/>
        </w:rPr>
        <w:t>n</w:t>
      </w:r>
      <w:r w:rsidR="00702309" w:rsidRPr="00702309">
        <w:rPr>
          <w:rFonts w:ascii="Museo Sans 300" w:hAnsi="Museo Sans 300"/>
          <w:sz w:val="20"/>
          <w:szCs w:val="20"/>
        </w:rPr>
        <w:t xml:space="preserve"> a la vivienda</w:t>
      </w:r>
      <w:r w:rsidR="00EC2B52" w:rsidRPr="29A5291D">
        <w:rPr>
          <w:rFonts w:ascii="Museo Sans 300" w:hAnsi="Museo Sans 300"/>
          <w:sz w:val="20"/>
          <w:szCs w:val="20"/>
        </w:rPr>
        <w:t>,</w:t>
      </w:r>
      <w:r w:rsidR="00EC2B52" w:rsidRPr="29A5291D">
        <w:rPr>
          <w:rFonts w:ascii="Museo Sans 300" w:hAnsi="Museo Sans 300" w:cs="Segoe UI"/>
          <w:sz w:val="20"/>
          <w:szCs w:val="20"/>
          <w:lang w:eastAsia="es-MX"/>
        </w:rPr>
        <w:t xml:space="preserve"> generando que</w:t>
      </w:r>
      <w:r w:rsidR="00702309">
        <w:rPr>
          <w:rFonts w:ascii="Museo Sans 300" w:hAnsi="Museo Sans 300" w:cs="Segoe UI"/>
          <w:sz w:val="20"/>
          <w:szCs w:val="20"/>
          <w:lang w:eastAsia="es-MX"/>
        </w:rPr>
        <w:t xml:space="preserve"> el medidor</w:t>
      </w:r>
      <w:r w:rsidR="00EC2B52" w:rsidRPr="29A5291D">
        <w:rPr>
          <w:rFonts w:ascii="Museo Sans 300" w:hAnsi="Museo Sans 300" w:cs="Segoe UI"/>
          <w:sz w:val="20"/>
          <w:szCs w:val="20"/>
          <w:lang w:eastAsia="es-MX"/>
        </w:rPr>
        <w:t xml:space="preserve"> no registrara el consumo total de </w:t>
      </w:r>
      <w:r w:rsidR="0011021F" w:rsidRPr="29A5291D">
        <w:rPr>
          <w:rFonts w:ascii="Museo Sans 300" w:hAnsi="Museo Sans 300" w:cs="Segoe UI"/>
          <w:sz w:val="20"/>
          <w:szCs w:val="20"/>
          <w:lang w:eastAsia="es-MX"/>
        </w:rPr>
        <w:t>la energía que fue consumida en dicho 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61063530" w:rsidR="00E37DB9" w:rsidRDefault="006D3619" w:rsidP="000643A0">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 xml:space="preserve">Determinar </w:t>
      </w:r>
      <w:r w:rsidR="005E45BC" w:rsidRPr="000643A0">
        <w:rPr>
          <w:rFonts w:ascii="Museo Sans 300" w:eastAsia="Arial" w:hAnsi="Museo Sans 300"/>
          <w:sz w:val="20"/>
          <w:szCs w:val="20"/>
          <w:lang w:eastAsia="es-SV"/>
        </w:rPr>
        <w:t xml:space="preserve">que la sociedad EEO, S.A. de C.V. tiene el derecho a recuperar la cantidad de </w:t>
      </w:r>
      <w:r w:rsidR="000C30D5">
        <w:rPr>
          <w:rFonts w:ascii="Museo Sans 300" w:hAnsi="Museo Sans 300"/>
          <w:sz w:val="20"/>
          <w:szCs w:val="20"/>
        </w:rPr>
        <w:t>CUATROCIENTOS CUARENTA Y TRES 58/100 DÓLARES DE LOS ESTADOS UNIDOS DE AMÉRICA (USD 443.58)</w:t>
      </w:r>
      <w:r w:rsidR="002E0AD4">
        <w:rPr>
          <w:rFonts w:ascii="Museo Sans 300" w:hAnsi="Museo Sans 300"/>
          <w:sz w:val="20"/>
          <w:szCs w:val="20"/>
        </w:rPr>
        <w:t xml:space="preserve"> </w:t>
      </w:r>
      <w:r w:rsidR="000643A0" w:rsidRPr="00C87006">
        <w:rPr>
          <w:rFonts w:ascii="Museo Sans 300" w:hAnsi="Museo Sans 300"/>
          <w:sz w:val="20"/>
          <w:szCs w:val="20"/>
        </w:rPr>
        <w:t xml:space="preserve">IVA incluido, en concepto de energía no registrada, más los intereses correspondientes de conformidad con el artículo 36 de los Términos y Condiciones Generales al Consumidor Final, para el </w:t>
      </w:r>
      <w:r w:rsidR="006E0BA1">
        <w:rPr>
          <w:rFonts w:ascii="Museo Sans 300" w:hAnsi="Museo Sans 300"/>
          <w:sz w:val="20"/>
          <w:szCs w:val="20"/>
        </w:rPr>
        <w:t>año 2020</w:t>
      </w:r>
      <w:r w:rsidR="000643A0" w:rsidRPr="006F491F">
        <w:rPr>
          <w:rFonts w:ascii="Museo Sans 300" w:hAnsi="Museo Sans 300"/>
          <w:sz w:val="20"/>
          <w:szCs w:val="20"/>
        </w:rPr>
        <w:t>.</w:t>
      </w:r>
      <w:r w:rsidR="000643A0">
        <w:rPr>
          <w:rFonts w:ascii="Museo Sans 300" w:eastAsia="Arial" w:hAnsi="Museo Sans 300"/>
          <w:sz w:val="20"/>
          <w:szCs w:val="20"/>
          <w:lang w:eastAsia="es-SV"/>
        </w:rPr>
        <w:t xml:space="preserve"> </w:t>
      </w:r>
    </w:p>
    <w:p w14:paraId="37606856" w14:textId="77777777" w:rsidR="00415FD6" w:rsidRDefault="00415FD6" w:rsidP="00415FD6">
      <w:pPr>
        <w:pStyle w:val="Prrafodelista"/>
        <w:rPr>
          <w:rFonts w:ascii="Museo Sans 300" w:eastAsia="Arial" w:hAnsi="Museo Sans 300"/>
          <w:sz w:val="20"/>
          <w:szCs w:val="20"/>
          <w:lang w:eastAsia="es-SV"/>
        </w:rPr>
      </w:pPr>
    </w:p>
    <w:p w14:paraId="7CF0A7C0" w14:textId="21ACE2A4" w:rsidR="00415FD6" w:rsidRPr="00EC2B52" w:rsidRDefault="00415FD6" w:rsidP="00415FD6">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Pr>
          <w:rFonts w:ascii="Museo Sans 300" w:eastAsia="Times New Roman" w:hAnsi="Museo Sans 300" w:cs="Segoe UI"/>
          <w:sz w:val="20"/>
          <w:szCs w:val="20"/>
          <w:lang w:eastAsia="es-SV"/>
        </w:rPr>
        <w:t>n el informe técnico N.° IT-</w:t>
      </w:r>
      <w:r w:rsidR="00F65C04">
        <w:rPr>
          <w:rFonts w:ascii="Museo Sans 300" w:eastAsia="Arial" w:hAnsi="Museo Sans 300" w:cs="Times New Roman"/>
          <w:sz w:val="20"/>
          <w:szCs w:val="20"/>
        </w:rPr>
        <w:t>0113-CAU-21</w:t>
      </w:r>
      <w:r w:rsidRPr="008301FE">
        <w:rPr>
          <w:rFonts w:ascii="Museo Sans 300" w:eastAsia="Times New Roman" w:hAnsi="Museo Sans 300" w:cs="Segoe UI"/>
          <w:sz w:val="20"/>
          <w:szCs w:val="20"/>
          <w:lang w:eastAsia="es-SV"/>
        </w:rPr>
        <w:t> rendido por el CAU de la SIGET. </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F16A243"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a</w:t>
      </w:r>
      <w:r w:rsidR="0017202E">
        <w:rPr>
          <w:rFonts w:ascii="Museo Sans 300" w:eastAsia="Arial" w:hAnsi="Museo Sans 300"/>
          <w:sz w:val="20"/>
          <w:szCs w:val="20"/>
          <w:lang w:eastAsia="es-SV"/>
        </w:rPr>
        <w:t>l</w:t>
      </w:r>
      <w:r w:rsidR="007C60D0">
        <w:rPr>
          <w:rFonts w:ascii="Museo Sans 300" w:eastAsia="Arial" w:hAnsi="Museo Sans 300"/>
          <w:sz w:val="20"/>
          <w:szCs w:val="20"/>
          <w:lang w:eastAsia="es-SV"/>
        </w:rPr>
        <w:t xml:space="preserve"> señor </w:t>
      </w:r>
      <w:r w:rsidR="00B104E5">
        <w:rPr>
          <w:rFonts w:ascii="Museo Sans 300" w:eastAsia="Arial" w:hAnsi="Museo Sans 300"/>
          <w:sz w:val="20"/>
          <w:szCs w:val="20"/>
          <w:lang w:eastAsia="es-SV"/>
        </w:rPr>
        <w:t>XXXXX</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3E294ECE"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 xml:space="preserve">Manuel Ernesto Aguilar </w:t>
      </w:r>
      <w:r w:rsidR="00B104E5">
        <w:rPr>
          <w:rFonts w:ascii="Museo Sans 300" w:eastAsia="Times New Roman" w:hAnsi="Museo Sans 300" w:cs="Times New Roman"/>
          <w:sz w:val="20"/>
          <w:szCs w:val="20"/>
          <w:lang w:val="es-ES_tradnl" w:eastAsia="es-ES"/>
        </w:rPr>
        <w:t>XXXXX</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84B79">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067C1" w14:textId="77777777" w:rsidR="00341F6A" w:rsidRDefault="00341F6A">
      <w:pPr>
        <w:spacing w:after="0" w:line="240" w:lineRule="auto"/>
      </w:pPr>
      <w:r>
        <w:separator/>
      </w:r>
    </w:p>
  </w:endnote>
  <w:endnote w:type="continuationSeparator" w:id="0">
    <w:p w14:paraId="6D31FDC3" w14:textId="77777777" w:rsidR="00341F6A" w:rsidRDefault="00341F6A">
      <w:pPr>
        <w:spacing w:after="0" w:line="240" w:lineRule="auto"/>
      </w:pPr>
      <w:r>
        <w:continuationSeparator/>
      </w:r>
    </w:p>
  </w:endnote>
  <w:endnote w:type="continuationNotice" w:id="1">
    <w:p w14:paraId="255C8C50" w14:textId="77777777" w:rsidR="00341F6A" w:rsidRDefault="00341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0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0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576B9" w14:textId="58D7C1B8"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721CA1">
      <w:rPr>
        <w:b/>
        <w:bCs/>
        <w:noProof/>
      </w:rPr>
      <w:t>2</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721CA1">
      <w:rPr>
        <w:b/>
        <w:bCs/>
        <w:noProof/>
      </w:rPr>
      <w:t>9</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52261" w14:textId="46F6F62F" w:rsidR="00070EA9" w:rsidRPr="009A5D1B" w:rsidRDefault="00070EA9" w:rsidP="00070EA9">
    <w:pPr>
      <w:pStyle w:val="Piedepgina"/>
      <w:jc w:val="center"/>
      <w:rPr>
        <w:b/>
        <w:bCs/>
        <w:sz w:val="18"/>
        <w:szCs w:val="18"/>
      </w:rPr>
    </w:pPr>
    <w:r w:rsidRPr="009A5D1B">
      <w:rPr>
        <w:sz w:val="18"/>
        <w:szCs w:val="18"/>
        <w:lang w:val="es-ES"/>
      </w:rPr>
      <w:t xml:space="preserve">Página </w:t>
    </w:r>
    <w:r w:rsidRPr="009A5D1B">
      <w:rPr>
        <w:b/>
        <w:bCs/>
        <w:sz w:val="18"/>
        <w:szCs w:val="18"/>
      </w:rPr>
      <w:fldChar w:fldCharType="begin"/>
    </w:r>
    <w:r w:rsidRPr="009A5D1B">
      <w:rPr>
        <w:b/>
        <w:bCs/>
        <w:sz w:val="18"/>
        <w:szCs w:val="18"/>
      </w:rPr>
      <w:instrText xml:space="preserve"> PAGE </w:instrText>
    </w:r>
    <w:r w:rsidRPr="009A5D1B">
      <w:rPr>
        <w:b/>
        <w:bCs/>
        <w:sz w:val="18"/>
        <w:szCs w:val="18"/>
      </w:rPr>
      <w:fldChar w:fldCharType="separate"/>
    </w:r>
    <w:r w:rsidR="00721CA1">
      <w:rPr>
        <w:b/>
        <w:bCs/>
        <w:noProof/>
        <w:sz w:val="18"/>
        <w:szCs w:val="18"/>
      </w:rPr>
      <w:t>9</w:t>
    </w:r>
    <w:r w:rsidRPr="009A5D1B">
      <w:rPr>
        <w:b/>
        <w:bCs/>
        <w:sz w:val="18"/>
        <w:szCs w:val="18"/>
      </w:rPr>
      <w:fldChar w:fldCharType="end"/>
    </w:r>
    <w:r w:rsidRPr="009A5D1B">
      <w:rPr>
        <w:sz w:val="18"/>
        <w:szCs w:val="18"/>
        <w:lang w:val="es-ES"/>
      </w:rPr>
      <w:t xml:space="preserve"> de </w:t>
    </w:r>
    <w:r w:rsidRPr="009A5D1B">
      <w:rPr>
        <w:b/>
        <w:bCs/>
        <w:sz w:val="18"/>
        <w:szCs w:val="18"/>
      </w:rPr>
      <w:fldChar w:fldCharType="begin"/>
    </w:r>
    <w:r w:rsidRPr="009A5D1B">
      <w:rPr>
        <w:b/>
        <w:bCs/>
        <w:sz w:val="18"/>
        <w:szCs w:val="18"/>
      </w:rPr>
      <w:instrText xml:space="preserve"> NUMPAGES </w:instrText>
    </w:r>
    <w:r w:rsidRPr="009A5D1B">
      <w:rPr>
        <w:b/>
        <w:bCs/>
        <w:sz w:val="18"/>
        <w:szCs w:val="18"/>
      </w:rPr>
      <w:fldChar w:fldCharType="separate"/>
    </w:r>
    <w:r w:rsidR="00721CA1">
      <w:rPr>
        <w:b/>
        <w:bCs/>
        <w:noProof/>
        <w:sz w:val="18"/>
        <w:szCs w:val="18"/>
      </w:rPr>
      <w:t>9</w:t>
    </w:r>
    <w:r w:rsidRPr="009A5D1B">
      <w:rPr>
        <w:b/>
        <w:b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0BE5A" w14:textId="77777777" w:rsidR="00341F6A" w:rsidRDefault="00341F6A">
      <w:pPr>
        <w:spacing w:after="0" w:line="240" w:lineRule="auto"/>
      </w:pPr>
      <w:r>
        <w:rPr>
          <w:color w:val="000000"/>
        </w:rPr>
        <w:separator/>
      </w:r>
    </w:p>
  </w:footnote>
  <w:footnote w:type="continuationSeparator" w:id="0">
    <w:p w14:paraId="143BBF3D" w14:textId="77777777" w:rsidR="00341F6A" w:rsidRDefault="00341F6A">
      <w:pPr>
        <w:spacing w:after="0" w:line="240" w:lineRule="auto"/>
      </w:pPr>
      <w:r>
        <w:continuationSeparator/>
      </w:r>
    </w:p>
  </w:footnote>
  <w:footnote w:type="continuationNotice" w:id="1">
    <w:p w14:paraId="2EF8DBC0" w14:textId="77777777" w:rsidR="00341F6A" w:rsidRDefault="00341F6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5">
    <w:nsid w:val="32BA421E"/>
    <w:multiLevelType w:val="hybridMultilevel"/>
    <w:tmpl w:val="95845166"/>
    <w:lvl w:ilvl="0" w:tplc="FB92CAE4">
      <w:start w:val="1"/>
      <w:numFmt w:val="lowerLetter"/>
      <w:lvlText w:val="%1)"/>
      <w:lvlJc w:val="left"/>
      <w:pPr>
        <w:ind w:left="1920" w:hanging="360"/>
      </w:pPr>
      <w:rPr>
        <w:rFonts w:ascii="Museo Sans 300" w:eastAsia="Arial" w:hAnsi="Museo Sans 300" w:cs="Times New Roman" w:hint="default"/>
      </w:rPr>
    </w:lvl>
    <w:lvl w:ilvl="1" w:tplc="440A0019">
      <w:start w:val="1"/>
      <w:numFmt w:val="lowerLetter"/>
      <w:lvlText w:val="%2."/>
      <w:lvlJc w:val="left"/>
      <w:pPr>
        <w:ind w:left="2640" w:hanging="360"/>
      </w:pPr>
    </w:lvl>
    <w:lvl w:ilvl="2" w:tplc="440A001B" w:tentative="1">
      <w:start w:val="1"/>
      <w:numFmt w:val="lowerRoman"/>
      <w:lvlText w:val="%3."/>
      <w:lvlJc w:val="right"/>
      <w:pPr>
        <w:ind w:left="3360" w:hanging="180"/>
      </w:pPr>
    </w:lvl>
    <w:lvl w:ilvl="3" w:tplc="440A000F" w:tentative="1">
      <w:start w:val="1"/>
      <w:numFmt w:val="decimal"/>
      <w:lvlText w:val="%4."/>
      <w:lvlJc w:val="left"/>
      <w:pPr>
        <w:ind w:left="4080" w:hanging="360"/>
      </w:pPr>
    </w:lvl>
    <w:lvl w:ilvl="4" w:tplc="440A0019" w:tentative="1">
      <w:start w:val="1"/>
      <w:numFmt w:val="lowerLetter"/>
      <w:lvlText w:val="%5."/>
      <w:lvlJc w:val="left"/>
      <w:pPr>
        <w:ind w:left="4800" w:hanging="360"/>
      </w:pPr>
    </w:lvl>
    <w:lvl w:ilvl="5" w:tplc="440A001B" w:tentative="1">
      <w:start w:val="1"/>
      <w:numFmt w:val="lowerRoman"/>
      <w:lvlText w:val="%6."/>
      <w:lvlJc w:val="right"/>
      <w:pPr>
        <w:ind w:left="5520" w:hanging="180"/>
      </w:pPr>
    </w:lvl>
    <w:lvl w:ilvl="6" w:tplc="440A000F" w:tentative="1">
      <w:start w:val="1"/>
      <w:numFmt w:val="decimal"/>
      <w:lvlText w:val="%7."/>
      <w:lvlJc w:val="left"/>
      <w:pPr>
        <w:ind w:left="6240" w:hanging="360"/>
      </w:pPr>
    </w:lvl>
    <w:lvl w:ilvl="7" w:tplc="440A0019" w:tentative="1">
      <w:start w:val="1"/>
      <w:numFmt w:val="lowerLetter"/>
      <w:lvlText w:val="%8."/>
      <w:lvlJc w:val="left"/>
      <w:pPr>
        <w:ind w:left="6960" w:hanging="360"/>
      </w:pPr>
    </w:lvl>
    <w:lvl w:ilvl="8" w:tplc="440A001B" w:tentative="1">
      <w:start w:val="1"/>
      <w:numFmt w:val="lowerRoman"/>
      <w:lvlText w:val="%9."/>
      <w:lvlJc w:val="right"/>
      <w:pPr>
        <w:ind w:left="7680" w:hanging="180"/>
      </w:pPr>
    </w:lvl>
  </w:abstractNum>
  <w:abstractNum w:abstractNumId="6">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7">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nsid w:val="50BD2F18"/>
    <w:multiLevelType w:val="hybridMultilevel"/>
    <w:tmpl w:val="F0F2244A"/>
    <w:lvl w:ilvl="0" w:tplc="3600F1C4">
      <w:start w:val="1"/>
      <w:numFmt w:val="lowerLetter"/>
      <w:lvlText w:val="%1)"/>
      <w:lvlJc w:val="left"/>
      <w:pPr>
        <w:ind w:left="720" w:hanging="360"/>
      </w:pPr>
      <w:rPr>
        <w:rFonts w:cs="Times New Roman"/>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17B290B"/>
    <w:multiLevelType w:val="hybridMultilevel"/>
    <w:tmpl w:val="9AE252A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6">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17"/>
  </w:num>
  <w:num w:numId="2">
    <w:abstractNumId w:val="9"/>
  </w:num>
  <w:num w:numId="3">
    <w:abstractNumId w:val="13"/>
  </w:num>
  <w:num w:numId="4">
    <w:abstractNumId w:val="8"/>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14"/>
  </w:num>
  <w:num w:numId="10">
    <w:abstractNumId w:val="0"/>
  </w:num>
  <w:num w:numId="11">
    <w:abstractNumId w:val="4"/>
  </w:num>
  <w:num w:numId="12">
    <w:abstractNumId w:val="18"/>
  </w:num>
  <w:num w:numId="13">
    <w:abstractNumId w:val="15"/>
  </w:num>
  <w:num w:numId="14">
    <w:abstractNumId w:val="2"/>
  </w:num>
  <w:num w:numId="15">
    <w:abstractNumId w:val="16"/>
  </w:num>
  <w:num w:numId="16">
    <w:abstractNumId w:val="5"/>
  </w:num>
  <w:num w:numId="17">
    <w:abstractNumId w:val="7"/>
  </w:num>
  <w:num w:numId="18">
    <w:abstractNumId w:val="11"/>
  </w:num>
  <w:num w:numId="19">
    <w:abstractNumId w:val="12"/>
  </w:num>
  <w:num w:numId="2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08"/>
  <w:autoHyphenation/>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465C"/>
    <w:rsid w:val="00023CA8"/>
    <w:rsid w:val="00024745"/>
    <w:rsid w:val="000307C9"/>
    <w:rsid w:val="000319D6"/>
    <w:rsid w:val="00032659"/>
    <w:rsid w:val="00034EA3"/>
    <w:rsid w:val="000354B7"/>
    <w:rsid w:val="00043AE0"/>
    <w:rsid w:val="00045587"/>
    <w:rsid w:val="0005306D"/>
    <w:rsid w:val="000643A0"/>
    <w:rsid w:val="00064438"/>
    <w:rsid w:val="00070EA9"/>
    <w:rsid w:val="000739A9"/>
    <w:rsid w:val="000802B1"/>
    <w:rsid w:val="00080835"/>
    <w:rsid w:val="00095CD1"/>
    <w:rsid w:val="000B5267"/>
    <w:rsid w:val="000B528C"/>
    <w:rsid w:val="000C30D5"/>
    <w:rsid w:val="000D00C4"/>
    <w:rsid w:val="000D3E4C"/>
    <w:rsid w:val="000D5A7F"/>
    <w:rsid w:val="000D634F"/>
    <w:rsid w:val="000E2543"/>
    <w:rsid w:val="000E5E34"/>
    <w:rsid w:val="000F3787"/>
    <w:rsid w:val="000F74D1"/>
    <w:rsid w:val="00103D0F"/>
    <w:rsid w:val="001065A6"/>
    <w:rsid w:val="001069B4"/>
    <w:rsid w:val="0011021F"/>
    <w:rsid w:val="00125935"/>
    <w:rsid w:val="001307C5"/>
    <w:rsid w:val="00130E59"/>
    <w:rsid w:val="00131AB3"/>
    <w:rsid w:val="00133403"/>
    <w:rsid w:val="001337E2"/>
    <w:rsid w:val="00152858"/>
    <w:rsid w:val="0017202E"/>
    <w:rsid w:val="00172DE4"/>
    <w:rsid w:val="001749CA"/>
    <w:rsid w:val="001829F8"/>
    <w:rsid w:val="001870DC"/>
    <w:rsid w:val="0019194E"/>
    <w:rsid w:val="00193904"/>
    <w:rsid w:val="001A1538"/>
    <w:rsid w:val="001A3854"/>
    <w:rsid w:val="001A7D8D"/>
    <w:rsid w:val="001B2309"/>
    <w:rsid w:val="001B3D33"/>
    <w:rsid w:val="001B542C"/>
    <w:rsid w:val="001B6760"/>
    <w:rsid w:val="001B68AD"/>
    <w:rsid w:val="001C5DBB"/>
    <w:rsid w:val="001D180D"/>
    <w:rsid w:val="001D2720"/>
    <w:rsid w:val="001D51DD"/>
    <w:rsid w:val="001E4151"/>
    <w:rsid w:val="001E42EF"/>
    <w:rsid w:val="001E4A76"/>
    <w:rsid w:val="001E79AB"/>
    <w:rsid w:val="001F5879"/>
    <w:rsid w:val="001F5B20"/>
    <w:rsid w:val="00203C6A"/>
    <w:rsid w:val="00207AE1"/>
    <w:rsid w:val="00207EAC"/>
    <w:rsid w:val="002319D1"/>
    <w:rsid w:val="002479AF"/>
    <w:rsid w:val="00256436"/>
    <w:rsid w:val="00260583"/>
    <w:rsid w:val="002612F8"/>
    <w:rsid w:val="00261DA2"/>
    <w:rsid w:val="00261DEA"/>
    <w:rsid w:val="00263E33"/>
    <w:rsid w:val="002657E4"/>
    <w:rsid w:val="002711AB"/>
    <w:rsid w:val="00282394"/>
    <w:rsid w:val="002912C2"/>
    <w:rsid w:val="002971B8"/>
    <w:rsid w:val="002A2FBF"/>
    <w:rsid w:val="002B0E14"/>
    <w:rsid w:val="002B1221"/>
    <w:rsid w:val="002B22A2"/>
    <w:rsid w:val="002D4361"/>
    <w:rsid w:val="002E033D"/>
    <w:rsid w:val="002E0622"/>
    <w:rsid w:val="002E0AD4"/>
    <w:rsid w:val="002E5488"/>
    <w:rsid w:val="002E6556"/>
    <w:rsid w:val="002E7385"/>
    <w:rsid w:val="002F1716"/>
    <w:rsid w:val="002F3F6B"/>
    <w:rsid w:val="00306CCE"/>
    <w:rsid w:val="00311109"/>
    <w:rsid w:val="00320A28"/>
    <w:rsid w:val="0032643A"/>
    <w:rsid w:val="003303E3"/>
    <w:rsid w:val="00331F84"/>
    <w:rsid w:val="00341F6A"/>
    <w:rsid w:val="003466CE"/>
    <w:rsid w:val="00352A75"/>
    <w:rsid w:val="0036543E"/>
    <w:rsid w:val="00374D00"/>
    <w:rsid w:val="00380743"/>
    <w:rsid w:val="003836C4"/>
    <w:rsid w:val="00384D24"/>
    <w:rsid w:val="00384DED"/>
    <w:rsid w:val="003863A2"/>
    <w:rsid w:val="00387CAF"/>
    <w:rsid w:val="0039595C"/>
    <w:rsid w:val="003A0769"/>
    <w:rsid w:val="003A7FD5"/>
    <w:rsid w:val="003B58AF"/>
    <w:rsid w:val="003C0C0D"/>
    <w:rsid w:val="003C1074"/>
    <w:rsid w:val="003C10F4"/>
    <w:rsid w:val="003C37BA"/>
    <w:rsid w:val="003C4D06"/>
    <w:rsid w:val="003C6D0E"/>
    <w:rsid w:val="003C7052"/>
    <w:rsid w:val="003C76AD"/>
    <w:rsid w:val="003D28F2"/>
    <w:rsid w:val="003D590A"/>
    <w:rsid w:val="003E2781"/>
    <w:rsid w:val="003E2CD8"/>
    <w:rsid w:val="003E6B59"/>
    <w:rsid w:val="003E7464"/>
    <w:rsid w:val="003F12F0"/>
    <w:rsid w:val="003F2BD6"/>
    <w:rsid w:val="003F3124"/>
    <w:rsid w:val="00400285"/>
    <w:rsid w:val="00415FD6"/>
    <w:rsid w:val="0041661E"/>
    <w:rsid w:val="004203BB"/>
    <w:rsid w:val="00422FBA"/>
    <w:rsid w:val="00430C19"/>
    <w:rsid w:val="00431126"/>
    <w:rsid w:val="0043270B"/>
    <w:rsid w:val="004331A7"/>
    <w:rsid w:val="00446FA8"/>
    <w:rsid w:val="00451C2F"/>
    <w:rsid w:val="004568D2"/>
    <w:rsid w:val="00461627"/>
    <w:rsid w:val="004630A7"/>
    <w:rsid w:val="004639C3"/>
    <w:rsid w:val="004711F3"/>
    <w:rsid w:val="00482C7D"/>
    <w:rsid w:val="0049342D"/>
    <w:rsid w:val="004961AA"/>
    <w:rsid w:val="004A00B0"/>
    <w:rsid w:val="004A1699"/>
    <w:rsid w:val="004A1931"/>
    <w:rsid w:val="004A35E7"/>
    <w:rsid w:val="004A77ED"/>
    <w:rsid w:val="004A79A3"/>
    <w:rsid w:val="004B0C0A"/>
    <w:rsid w:val="004B10D5"/>
    <w:rsid w:val="004B5E11"/>
    <w:rsid w:val="004C32B6"/>
    <w:rsid w:val="004C6BA6"/>
    <w:rsid w:val="004E3AF4"/>
    <w:rsid w:val="004E4C99"/>
    <w:rsid w:val="004E71BC"/>
    <w:rsid w:val="004F0B58"/>
    <w:rsid w:val="004F2FDC"/>
    <w:rsid w:val="004F41EB"/>
    <w:rsid w:val="004F5F8B"/>
    <w:rsid w:val="004F652C"/>
    <w:rsid w:val="005071D9"/>
    <w:rsid w:val="005113E0"/>
    <w:rsid w:val="005170BE"/>
    <w:rsid w:val="005176DE"/>
    <w:rsid w:val="0052011F"/>
    <w:rsid w:val="00524000"/>
    <w:rsid w:val="00534AF6"/>
    <w:rsid w:val="00534C3D"/>
    <w:rsid w:val="005353AB"/>
    <w:rsid w:val="00535AAE"/>
    <w:rsid w:val="00540C6E"/>
    <w:rsid w:val="00541A96"/>
    <w:rsid w:val="00545079"/>
    <w:rsid w:val="00551F4C"/>
    <w:rsid w:val="00554710"/>
    <w:rsid w:val="0056088D"/>
    <w:rsid w:val="0056237B"/>
    <w:rsid w:val="00562498"/>
    <w:rsid w:val="005631A7"/>
    <w:rsid w:val="00570888"/>
    <w:rsid w:val="005720B9"/>
    <w:rsid w:val="005839A8"/>
    <w:rsid w:val="005B600B"/>
    <w:rsid w:val="005C17E0"/>
    <w:rsid w:val="005C4602"/>
    <w:rsid w:val="005D42B3"/>
    <w:rsid w:val="005D69B9"/>
    <w:rsid w:val="005D7504"/>
    <w:rsid w:val="005E45BC"/>
    <w:rsid w:val="005F7B3E"/>
    <w:rsid w:val="00602489"/>
    <w:rsid w:val="00622CB1"/>
    <w:rsid w:val="006243BA"/>
    <w:rsid w:val="006255AC"/>
    <w:rsid w:val="00650086"/>
    <w:rsid w:val="00650101"/>
    <w:rsid w:val="00650CC2"/>
    <w:rsid w:val="00660907"/>
    <w:rsid w:val="00663FAF"/>
    <w:rsid w:val="00666CA2"/>
    <w:rsid w:val="00666FF6"/>
    <w:rsid w:val="0067339B"/>
    <w:rsid w:val="00676703"/>
    <w:rsid w:val="00696E15"/>
    <w:rsid w:val="00697592"/>
    <w:rsid w:val="006B252B"/>
    <w:rsid w:val="006B6EE5"/>
    <w:rsid w:val="006C4800"/>
    <w:rsid w:val="006D3619"/>
    <w:rsid w:val="006E0BA1"/>
    <w:rsid w:val="006E5A2A"/>
    <w:rsid w:val="006F00A0"/>
    <w:rsid w:val="006F491F"/>
    <w:rsid w:val="006F4CB8"/>
    <w:rsid w:val="006F54EB"/>
    <w:rsid w:val="006F5AD7"/>
    <w:rsid w:val="006F6196"/>
    <w:rsid w:val="006F63A5"/>
    <w:rsid w:val="00700369"/>
    <w:rsid w:val="00702309"/>
    <w:rsid w:val="007074D0"/>
    <w:rsid w:val="00707A0A"/>
    <w:rsid w:val="00717ECF"/>
    <w:rsid w:val="00721CA1"/>
    <w:rsid w:val="00722711"/>
    <w:rsid w:val="00722EC9"/>
    <w:rsid w:val="00723193"/>
    <w:rsid w:val="007273B4"/>
    <w:rsid w:val="007448A0"/>
    <w:rsid w:val="00770697"/>
    <w:rsid w:val="00773BE0"/>
    <w:rsid w:val="007750A1"/>
    <w:rsid w:val="0077567E"/>
    <w:rsid w:val="00780B71"/>
    <w:rsid w:val="00781E4D"/>
    <w:rsid w:val="00783975"/>
    <w:rsid w:val="00794862"/>
    <w:rsid w:val="00797FBA"/>
    <w:rsid w:val="007A1092"/>
    <w:rsid w:val="007A5AE0"/>
    <w:rsid w:val="007B5C2F"/>
    <w:rsid w:val="007C2EC0"/>
    <w:rsid w:val="007C325A"/>
    <w:rsid w:val="007C3AD1"/>
    <w:rsid w:val="007C60D0"/>
    <w:rsid w:val="007C6E06"/>
    <w:rsid w:val="007D33FB"/>
    <w:rsid w:val="007D36F7"/>
    <w:rsid w:val="007D532B"/>
    <w:rsid w:val="007D55FF"/>
    <w:rsid w:val="007D65C6"/>
    <w:rsid w:val="007D6978"/>
    <w:rsid w:val="007E5122"/>
    <w:rsid w:val="007E7879"/>
    <w:rsid w:val="007F5A72"/>
    <w:rsid w:val="007F68C9"/>
    <w:rsid w:val="00803A62"/>
    <w:rsid w:val="00807C85"/>
    <w:rsid w:val="00811FE0"/>
    <w:rsid w:val="00815F28"/>
    <w:rsid w:val="00820384"/>
    <w:rsid w:val="008214B8"/>
    <w:rsid w:val="008243C7"/>
    <w:rsid w:val="00824CF7"/>
    <w:rsid w:val="008265E1"/>
    <w:rsid w:val="00827D09"/>
    <w:rsid w:val="00835E3F"/>
    <w:rsid w:val="00855635"/>
    <w:rsid w:val="008635C8"/>
    <w:rsid w:val="00864EDF"/>
    <w:rsid w:val="008666B7"/>
    <w:rsid w:val="00872187"/>
    <w:rsid w:val="00872265"/>
    <w:rsid w:val="00873A9B"/>
    <w:rsid w:val="00873E7D"/>
    <w:rsid w:val="008823E1"/>
    <w:rsid w:val="00884B79"/>
    <w:rsid w:val="00886CAE"/>
    <w:rsid w:val="00893B8A"/>
    <w:rsid w:val="00894A09"/>
    <w:rsid w:val="008A5FC6"/>
    <w:rsid w:val="008B2992"/>
    <w:rsid w:val="008B44D6"/>
    <w:rsid w:val="008B6254"/>
    <w:rsid w:val="008C0884"/>
    <w:rsid w:val="008D7165"/>
    <w:rsid w:val="008E3618"/>
    <w:rsid w:val="008E404A"/>
    <w:rsid w:val="008F03BB"/>
    <w:rsid w:val="008F1752"/>
    <w:rsid w:val="008F197A"/>
    <w:rsid w:val="008F4197"/>
    <w:rsid w:val="008F49DB"/>
    <w:rsid w:val="008F5CE4"/>
    <w:rsid w:val="008F631C"/>
    <w:rsid w:val="0091242C"/>
    <w:rsid w:val="00914F6D"/>
    <w:rsid w:val="00922D33"/>
    <w:rsid w:val="00931689"/>
    <w:rsid w:val="00942A15"/>
    <w:rsid w:val="00952449"/>
    <w:rsid w:val="00962E24"/>
    <w:rsid w:val="00963750"/>
    <w:rsid w:val="00964724"/>
    <w:rsid w:val="0097186E"/>
    <w:rsid w:val="00972F9D"/>
    <w:rsid w:val="00975E5D"/>
    <w:rsid w:val="009871C5"/>
    <w:rsid w:val="00987573"/>
    <w:rsid w:val="00992867"/>
    <w:rsid w:val="00996C71"/>
    <w:rsid w:val="009A11F2"/>
    <w:rsid w:val="009A5D1B"/>
    <w:rsid w:val="009B2758"/>
    <w:rsid w:val="009C2CB6"/>
    <w:rsid w:val="009C7239"/>
    <w:rsid w:val="009D13E5"/>
    <w:rsid w:val="009D1B8D"/>
    <w:rsid w:val="009D603E"/>
    <w:rsid w:val="009D7E56"/>
    <w:rsid w:val="009F1566"/>
    <w:rsid w:val="009F1838"/>
    <w:rsid w:val="009F6537"/>
    <w:rsid w:val="009F70BB"/>
    <w:rsid w:val="00A00FA1"/>
    <w:rsid w:val="00A03699"/>
    <w:rsid w:val="00A11FBA"/>
    <w:rsid w:val="00A22A9A"/>
    <w:rsid w:val="00A25328"/>
    <w:rsid w:val="00A2672A"/>
    <w:rsid w:val="00A33F90"/>
    <w:rsid w:val="00A34A87"/>
    <w:rsid w:val="00A351D1"/>
    <w:rsid w:val="00A36473"/>
    <w:rsid w:val="00A37B03"/>
    <w:rsid w:val="00A416D0"/>
    <w:rsid w:val="00A426DD"/>
    <w:rsid w:val="00A51A7D"/>
    <w:rsid w:val="00A5258D"/>
    <w:rsid w:val="00A52C8C"/>
    <w:rsid w:val="00A55A2E"/>
    <w:rsid w:val="00A5621C"/>
    <w:rsid w:val="00A56626"/>
    <w:rsid w:val="00A625D9"/>
    <w:rsid w:val="00A720DF"/>
    <w:rsid w:val="00A77E8C"/>
    <w:rsid w:val="00A841A4"/>
    <w:rsid w:val="00A8589B"/>
    <w:rsid w:val="00A90532"/>
    <w:rsid w:val="00A93D70"/>
    <w:rsid w:val="00A9541A"/>
    <w:rsid w:val="00AA1645"/>
    <w:rsid w:val="00AC6586"/>
    <w:rsid w:val="00AD0539"/>
    <w:rsid w:val="00AD09C9"/>
    <w:rsid w:val="00AD2742"/>
    <w:rsid w:val="00AD6854"/>
    <w:rsid w:val="00AE098D"/>
    <w:rsid w:val="00AE4DC2"/>
    <w:rsid w:val="00AF540B"/>
    <w:rsid w:val="00AF5EB6"/>
    <w:rsid w:val="00AF5FCC"/>
    <w:rsid w:val="00B0202B"/>
    <w:rsid w:val="00B03458"/>
    <w:rsid w:val="00B034DD"/>
    <w:rsid w:val="00B104E5"/>
    <w:rsid w:val="00B13653"/>
    <w:rsid w:val="00B16BF0"/>
    <w:rsid w:val="00B17D15"/>
    <w:rsid w:val="00B24907"/>
    <w:rsid w:val="00B3298A"/>
    <w:rsid w:val="00B351ED"/>
    <w:rsid w:val="00B45754"/>
    <w:rsid w:val="00B47C7D"/>
    <w:rsid w:val="00B5735D"/>
    <w:rsid w:val="00B638C3"/>
    <w:rsid w:val="00B711A6"/>
    <w:rsid w:val="00B7252C"/>
    <w:rsid w:val="00B729A5"/>
    <w:rsid w:val="00B77972"/>
    <w:rsid w:val="00B82FAF"/>
    <w:rsid w:val="00B91D6D"/>
    <w:rsid w:val="00B944BC"/>
    <w:rsid w:val="00BA1489"/>
    <w:rsid w:val="00BA26DC"/>
    <w:rsid w:val="00BA3842"/>
    <w:rsid w:val="00BA4FC7"/>
    <w:rsid w:val="00BA6A15"/>
    <w:rsid w:val="00BA6F97"/>
    <w:rsid w:val="00BC3FA5"/>
    <w:rsid w:val="00BC563B"/>
    <w:rsid w:val="00BD1CF2"/>
    <w:rsid w:val="00BD38EB"/>
    <w:rsid w:val="00BD3C0B"/>
    <w:rsid w:val="00BD4587"/>
    <w:rsid w:val="00BE0A15"/>
    <w:rsid w:val="00BE130F"/>
    <w:rsid w:val="00BE7719"/>
    <w:rsid w:val="00BE7FBB"/>
    <w:rsid w:val="00BF0886"/>
    <w:rsid w:val="00BF5889"/>
    <w:rsid w:val="00C04E2B"/>
    <w:rsid w:val="00C100B0"/>
    <w:rsid w:val="00C160AD"/>
    <w:rsid w:val="00C17608"/>
    <w:rsid w:val="00C2462E"/>
    <w:rsid w:val="00C2611B"/>
    <w:rsid w:val="00C314A5"/>
    <w:rsid w:val="00C34300"/>
    <w:rsid w:val="00C40396"/>
    <w:rsid w:val="00C43F3C"/>
    <w:rsid w:val="00C45832"/>
    <w:rsid w:val="00C462E2"/>
    <w:rsid w:val="00C55995"/>
    <w:rsid w:val="00C64258"/>
    <w:rsid w:val="00C648F0"/>
    <w:rsid w:val="00C662B3"/>
    <w:rsid w:val="00C73F22"/>
    <w:rsid w:val="00C837C0"/>
    <w:rsid w:val="00C87006"/>
    <w:rsid w:val="00C8766A"/>
    <w:rsid w:val="00C9409E"/>
    <w:rsid w:val="00CB3D23"/>
    <w:rsid w:val="00CC3C8B"/>
    <w:rsid w:val="00CE11C1"/>
    <w:rsid w:val="00CF0920"/>
    <w:rsid w:val="00D074C0"/>
    <w:rsid w:val="00D20BE7"/>
    <w:rsid w:val="00D222C9"/>
    <w:rsid w:val="00D27E01"/>
    <w:rsid w:val="00D30248"/>
    <w:rsid w:val="00D34890"/>
    <w:rsid w:val="00D348E0"/>
    <w:rsid w:val="00D36499"/>
    <w:rsid w:val="00D50296"/>
    <w:rsid w:val="00D61E32"/>
    <w:rsid w:val="00D654F8"/>
    <w:rsid w:val="00D732E5"/>
    <w:rsid w:val="00D74551"/>
    <w:rsid w:val="00D811F9"/>
    <w:rsid w:val="00D93268"/>
    <w:rsid w:val="00DA04D1"/>
    <w:rsid w:val="00DA2C97"/>
    <w:rsid w:val="00DA6B05"/>
    <w:rsid w:val="00DB6A63"/>
    <w:rsid w:val="00DC1E6B"/>
    <w:rsid w:val="00DC466C"/>
    <w:rsid w:val="00DD1DC4"/>
    <w:rsid w:val="00DD2472"/>
    <w:rsid w:val="00DD2B6B"/>
    <w:rsid w:val="00DD2F98"/>
    <w:rsid w:val="00DD4AAA"/>
    <w:rsid w:val="00DD689E"/>
    <w:rsid w:val="00DE52E8"/>
    <w:rsid w:val="00DE68E1"/>
    <w:rsid w:val="00DF11F0"/>
    <w:rsid w:val="00DF79DC"/>
    <w:rsid w:val="00DF7FAC"/>
    <w:rsid w:val="00E00A63"/>
    <w:rsid w:val="00E04F0A"/>
    <w:rsid w:val="00E1131F"/>
    <w:rsid w:val="00E12BF4"/>
    <w:rsid w:val="00E23299"/>
    <w:rsid w:val="00E368F1"/>
    <w:rsid w:val="00E37DB9"/>
    <w:rsid w:val="00E45EDD"/>
    <w:rsid w:val="00E500AE"/>
    <w:rsid w:val="00E524FB"/>
    <w:rsid w:val="00E638B7"/>
    <w:rsid w:val="00E63A84"/>
    <w:rsid w:val="00E6697E"/>
    <w:rsid w:val="00E66BDD"/>
    <w:rsid w:val="00E67E07"/>
    <w:rsid w:val="00E70747"/>
    <w:rsid w:val="00E7597B"/>
    <w:rsid w:val="00E75B76"/>
    <w:rsid w:val="00E81BF9"/>
    <w:rsid w:val="00E8275D"/>
    <w:rsid w:val="00E84042"/>
    <w:rsid w:val="00E84772"/>
    <w:rsid w:val="00E90C68"/>
    <w:rsid w:val="00E92B48"/>
    <w:rsid w:val="00E933D3"/>
    <w:rsid w:val="00EA0799"/>
    <w:rsid w:val="00EA5F9B"/>
    <w:rsid w:val="00EC1FA6"/>
    <w:rsid w:val="00EC2B52"/>
    <w:rsid w:val="00EC49AF"/>
    <w:rsid w:val="00ED1F27"/>
    <w:rsid w:val="00ED20A0"/>
    <w:rsid w:val="00ED5F70"/>
    <w:rsid w:val="00EE5B84"/>
    <w:rsid w:val="00EF3090"/>
    <w:rsid w:val="00EF3E0E"/>
    <w:rsid w:val="00EF4409"/>
    <w:rsid w:val="00EF4D07"/>
    <w:rsid w:val="00EF4FBD"/>
    <w:rsid w:val="00EF61C8"/>
    <w:rsid w:val="00F0042B"/>
    <w:rsid w:val="00F13AD0"/>
    <w:rsid w:val="00F15FF0"/>
    <w:rsid w:val="00F2082E"/>
    <w:rsid w:val="00F23735"/>
    <w:rsid w:val="00F252CB"/>
    <w:rsid w:val="00F26D94"/>
    <w:rsid w:val="00F2760C"/>
    <w:rsid w:val="00F309EC"/>
    <w:rsid w:val="00F51E0D"/>
    <w:rsid w:val="00F525A1"/>
    <w:rsid w:val="00F5610D"/>
    <w:rsid w:val="00F56376"/>
    <w:rsid w:val="00F65C04"/>
    <w:rsid w:val="00F73232"/>
    <w:rsid w:val="00F75B4A"/>
    <w:rsid w:val="00F772E4"/>
    <w:rsid w:val="00F82985"/>
    <w:rsid w:val="00F92D9B"/>
    <w:rsid w:val="00F94C43"/>
    <w:rsid w:val="00FA1D39"/>
    <w:rsid w:val="00FA482E"/>
    <w:rsid w:val="00FA72A2"/>
    <w:rsid w:val="00FC1240"/>
    <w:rsid w:val="00FC288B"/>
    <w:rsid w:val="00FC383B"/>
    <w:rsid w:val="00FC48DD"/>
    <w:rsid w:val="00FD37F4"/>
    <w:rsid w:val="00FD7A84"/>
    <w:rsid w:val="00FE0336"/>
    <w:rsid w:val="00FE08E9"/>
    <w:rsid w:val="00FE1F4A"/>
    <w:rsid w:val="00FF3A0B"/>
    <w:rsid w:val="00FF580B"/>
    <w:rsid w:val="01555A99"/>
    <w:rsid w:val="0364BF88"/>
    <w:rsid w:val="039099D7"/>
    <w:rsid w:val="03CCCAA8"/>
    <w:rsid w:val="05630AD3"/>
    <w:rsid w:val="06669F58"/>
    <w:rsid w:val="0710E14A"/>
    <w:rsid w:val="091A4AD5"/>
    <w:rsid w:val="0A7063FF"/>
    <w:rsid w:val="0B3EF6CA"/>
    <w:rsid w:val="0D3DCD04"/>
    <w:rsid w:val="0DD60037"/>
    <w:rsid w:val="0F07CBD1"/>
    <w:rsid w:val="11379502"/>
    <w:rsid w:val="11D6E6F9"/>
    <w:rsid w:val="141C2C9C"/>
    <w:rsid w:val="1521F9DB"/>
    <w:rsid w:val="1767A373"/>
    <w:rsid w:val="17ED5724"/>
    <w:rsid w:val="18D49C0E"/>
    <w:rsid w:val="192DB414"/>
    <w:rsid w:val="196203FD"/>
    <w:rsid w:val="1967F3B5"/>
    <w:rsid w:val="1A74E872"/>
    <w:rsid w:val="1BFDEA3E"/>
    <w:rsid w:val="1C7F2ECC"/>
    <w:rsid w:val="1CBFBFE7"/>
    <w:rsid w:val="1D37BA2B"/>
    <w:rsid w:val="1DE5DC66"/>
    <w:rsid w:val="208A1156"/>
    <w:rsid w:val="221E19F6"/>
    <w:rsid w:val="229A42A7"/>
    <w:rsid w:val="252452B4"/>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08F31E"/>
    <w:rsid w:val="30324192"/>
    <w:rsid w:val="311C514E"/>
    <w:rsid w:val="3125CBDF"/>
    <w:rsid w:val="31AD20F1"/>
    <w:rsid w:val="3273ABE0"/>
    <w:rsid w:val="32848568"/>
    <w:rsid w:val="35352DA7"/>
    <w:rsid w:val="3566B6AD"/>
    <w:rsid w:val="37F75302"/>
    <w:rsid w:val="38866426"/>
    <w:rsid w:val="39907543"/>
    <w:rsid w:val="39989D66"/>
    <w:rsid w:val="3C919574"/>
    <w:rsid w:val="3D588864"/>
    <w:rsid w:val="3DF7811B"/>
    <w:rsid w:val="3F474E2A"/>
    <w:rsid w:val="4126B70D"/>
    <w:rsid w:val="41FC9302"/>
    <w:rsid w:val="42AF7142"/>
    <w:rsid w:val="43D9E55D"/>
    <w:rsid w:val="44729DCD"/>
    <w:rsid w:val="46968FC8"/>
    <w:rsid w:val="46C291DE"/>
    <w:rsid w:val="47CC8426"/>
    <w:rsid w:val="484261A5"/>
    <w:rsid w:val="485C72BE"/>
    <w:rsid w:val="4866B3F5"/>
    <w:rsid w:val="48EE8E16"/>
    <w:rsid w:val="49565957"/>
    <w:rsid w:val="49596BB5"/>
    <w:rsid w:val="496A130A"/>
    <w:rsid w:val="498052DD"/>
    <w:rsid w:val="49A7425B"/>
    <w:rsid w:val="49ABA6E3"/>
    <w:rsid w:val="49C2E746"/>
    <w:rsid w:val="4A7A5195"/>
    <w:rsid w:val="4AEB3A4D"/>
    <w:rsid w:val="4BF417F4"/>
    <w:rsid w:val="4DABECF7"/>
    <w:rsid w:val="4E7D6093"/>
    <w:rsid w:val="5077C2BA"/>
    <w:rsid w:val="5231FEC3"/>
    <w:rsid w:val="53E643DF"/>
    <w:rsid w:val="540ECA9D"/>
    <w:rsid w:val="55C26ACC"/>
    <w:rsid w:val="57F1D90F"/>
    <w:rsid w:val="58D4349A"/>
    <w:rsid w:val="59D68EE4"/>
    <w:rsid w:val="5A8EDBEC"/>
    <w:rsid w:val="5B84CA9D"/>
    <w:rsid w:val="5BE17A54"/>
    <w:rsid w:val="5DF23155"/>
    <w:rsid w:val="5EDC834A"/>
    <w:rsid w:val="5EEC2A27"/>
    <w:rsid w:val="60A57467"/>
    <w:rsid w:val="62265EF5"/>
    <w:rsid w:val="63038C8D"/>
    <w:rsid w:val="666C94B0"/>
    <w:rsid w:val="6701A489"/>
    <w:rsid w:val="672B4732"/>
    <w:rsid w:val="680F4A19"/>
    <w:rsid w:val="6845541B"/>
    <w:rsid w:val="6ABD7E77"/>
    <w:rsid w:val="6ADA154D"/>
    <w:rsid w:val="6C361EEA"/>
    <w:rsid w:val="6CA2176B"/>
    <w:rsid w:val="6D7DC04E"/>
    <w:rsid w:val="6FB48BB6"/>
    <w:rsid w:val="6FC1F8DB"/>
    <w:rsid w:val="74697267"/>
    <w:rsid w:val="7510DE64"/>
    <w:rsid w:val="7760ED6D"/>
    <w:rsid w:val="77AE9AEA"/>
    <w:rsid w:val="780B35C7"/>
    <w:rsid w:val="78BC5F22"/>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47369, proyecto elaborado 2jul2021. FV </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FDCBC-5550-4AAF-825B-108C56773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TotalTime>
  <Pages>9</Pages>
  <Words>4374</Words>
  <Characters>24061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Sofia Indira Bonilla de Taura</cp:lastModifiedBy>
  <cp:revision>4</cp:revision>
  <cp:lastPrinted>2021-05-20T20:48:00Z</cp:lastPrinted>
  <dcterms:created xsi:type="dcterms:W3CDTF">2021-08-18T14:49:00Z</dcterms:created>
  <dcterms:modified xsi:type="dcterms:W3CDTF">2021-08-18T14:59:00Z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