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65BDB" w14:textId="660B8FC2" w:rsidR="00AD0539" w:rsidRDefault="003F3124">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222A14E5" w14:textId="77777777" w:rsidR="009069F1" w:rsidRDefault="009069F1">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EBB39FA"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 xml:space="preserve">ACUERDO N.° </w:t>
      </w:r>
      <w:bookmarkStart w:id="0" w:name="_GoBack"/>
      <w:r w:rsidRPr="00A93D70">
        <w:rPr>
          <w:rFonts w:ascii="Museo Sans 900" w:eastAsia="Times New Roman" w:hAnsi="Museo Sans 900" w:cs="Times New Roman"/>
          <w:b/>
          <w:bCs/>
          <w:sz w:val="20"/>
          <w:szCs w:val="20"/>
          <w:lang w:val="es-MX" w:eastAsia="es-ES"/>
        </w:rPr>
        <w:t>E-</w:t>
      </w:r>
      <w:r w:rsidR="008B7D6E">
        <w:rPr>
          <w:rFonts w:ascii="Museo Sans 900" w:eastAsia="Times New Roman" w:hAnsi="Museo Sans 900" w:cs="Times New Roman"/>
          <w:b/>
          <w:bCs/>
          <w:sz w:val="20"/>
          <w:szCs w:val="20"/>
          <w:lang w:val="es-MX" w:eastAsia="es-ES"/>
        </w:rPr>
        <w:t>0506</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-CAU</w:t>
      </w:r>
      <w:bookmarkEnd w:id="0"/>
      <w:r w:rsidR="008B44D6" w:rsidRPr="00A93D70">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8B7D6E">
        <w:rPr>
          <w:rFonts w:ascii="Museo Sans 300" w:eastAsia="Times New Roman" w:hAnsi="Museo Sans 300" w:cs="Times New Roman"/>
          <w:sz w:val="20"/>
          <w:szCs w:val="20"/>
          <w:lang w:val="es-MX" w:eastAsia="es-ES"/>
        </w:rPr>
        <w:t>nueve</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 con</w:t>
      </w:r>
      <w:r w:rsidR="00E500AE" w:rsidRPr="00A93D70">
        <w:rPr>
          <w:rFonts w:ascii="Museo Sans 300" w:eastAsia="Times New Roman" w:hAnsi="Museo Sans 300" w:cs="Times New Roman"/>
          <w:sz w:val="20"/>
          <w:szCs w:val="20"/>
          <w:lang w:val="es-MX" w:eastAsia="es-ES"/>
        </w:rPr>
        <w:t xml:space="preserve"> </w:t>
      </w:r>
      <w:r w:rsidR="008B7D6E">
        <w:rPr>
          <w:rFonts w:ascii="Museo Sans 300" w:eastAsia="Times New Roman" w:hAnsi="Museo Sans 300" w:cs="Times New Roman"/>
          <w:sz w:val="20"/>
          <w:szCs w:val="20"/>
          <w:lang w:val="es-MX" w:eastAsia="es-ES"/>
        </w:rPr>
        <w:t>diez</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minutos del día</w:t>
      </w:r>
      <w:r w:rsidR="00E500AE" w:rsidRPr="00A93D70">
        <w:rPr>
          <w:rFonts w:ascii="Museo Sans 300" w:eastAsia="Times New Roman" w:hAnsi="Museo Sans 300" w:cs="Times New Roman"/>
          <w:sz w:val="20"/>
          <w:szCs w:val="20"/>
          <w:lang w:val="es-MX" w:eastAsia="es-ES"/>
        </w:rPr>
        <w:t xml:space="preserve"> </w:t>
      </w:r>
      <w:r w:rsidR="008B7D6E">
        <w:rPr>
          <w:rFonts w:ascii="Museo Sans 300" w:eastAsia="Times New Roman" w:hAnsi="Museo Sans 300" w:cs="Times New Roman"/>
          <w:sz w:val="20"/>
          <w:szCs w:val="20"/>
          <w:lang w:val="es-MX" w:eastAsia="es-ES"/>
        </w:rPr>
        <w:t>siete</w:t>
      </w:r>
      <w:r w:rsidR="00E6697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 xml:space="preserve">de </w:t>
      </w:r>
      <w:r w:rsidR="0000106C">
        <w:rPr>
          <w:rFonts w:ascii="Museo Sans 300" w:eastAsia="Times New Roman" w:hAnsi="Museo Sans 300" w:cs="Times New Roman"/>
          <w:sz w:val="20"/>
          <w:szCs w:val="20"/>
          <w:lang w:val="es-MX" w:eastAsia="es-ES"/>
        </w:rPr>
        <w:t>junio</w:t>
      </w:r>
      <w:r w:rsidR="00E6697E"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 xml:space="preserve">del año </w:t>
      </w:r>
      <w:proofErr w:type="gramStart"/>
      <w:r w:rsidR="004E3AF4">
        <w:rPr>
          <w:rFonts w:ascii="Museo Sans 300" w:eastAsia="Times New Roman" w:hAnsi="Museo Sans 300" w:cs="Times New Roman"/>
          <w:sz w:val="20"/>
          <w:szCs w:val="20"/>
          <w:lang w:val="es-MX" w:eastAsia="es-ES"/>
        </w:rPr>
        <w:t>dos mil veintiuno</w:t>
      </w:r>
      <w:proofErr w:type="gramEnd"/>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7CCD53EF"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 S</w:t>
      </w:r>
      <w:r w:rsidR="008B44D6" w:rsidRPr="00A93D70">
        <w:rPr>
          <w:rFonts w:ascii="Museo Sans 300" w:eastAsia="Times New Roman" w:hAnsi="Museo Sans 300" w:cs="Times New Roman"/>
          <w:sz w:val="20"/>
          <w:szCs w:val="20"/>
          <w:lang w:val="es-MX" w:eastAsia="es-ES"/>
        </w:rPr>
        <w:t>uperintendencia CONSIDERANDO QUE:</w:t>
      </w:r>
    </w:p>
    <w:p w14:paraId="502EB957" w14:textId="22AB2682" w:rsidR="00F0042B" w:rsidRPr="00A93D70" w:rsidRDefault="00A34A87"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1C6E8806" w:rsidR="00263E33" w:rsidRPr="00A93D70" w:rsidRDefault="00263E33" w:rsidP="00614ECD">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2B22A2">
        <w:rPr>
          <w:rFonts w:ascii="Museo Sans 300" w:hAnsi="Museo Sans 300"/>
          <w:sz w:val="20"/>
          <w:szCs w:val="20"/>
        </w:rPr>
        <w:t xml:space="preserve">día </w:t>
      </w:r>
      <w:r w:rsidR="00A124EE">
        <w:rPr>
          <w:rFonts w:ascii="Museo Sans 300" w:hAnsi="Museo Sans 300"/>
          <w:sz w:val="20"/>
          <w:szCs w:val="20"/>
        </w:rPr>
        <w:t>veinte de enero</w:t>
      </w:r>
      <w:r w:rsidR="00FD37F4">
        <w:rPr>
          <w:rFonts w:ascii="Museo Sans 300" w:hAnsi="Museo Sans 300"/>
          <w:sz w:val="20"/>
          <w:szCs w:val="20"/>
        </w:rPr>
        <w:t xml:space="preserve"> de</w:t>
      </w:r>
      <w:r w:rsidR="002B22A2">
        <w:rPr>
          <w:rFonts w:ascii="Museo Sans 300" w:hAnsi="Museo Sans 300"/>
          <w:sz w:val="20"/>
          <w:szCs w:val="20"/>
        </w:rPr>
        <w:t>l año</w:t>
      </w:r>
      <w:r w:rsidR="00FD37F4">
        <w:rPr>
          <w:rFonts w:ascii="Museo Sans 300" w:hAnsi="Museo Sans 300"/>
          <w:sz w:val="20"/>
          <w:szCs w:val="20"/>
        </w:rPr>
        <w:t xml:space="preserve"> dos mil </w:t>
      </w:r>
      <w:r w:rsidR="00A124EE">
        <w:rPr>
          <w:rFonts w:ascii="Museo Sans 300" w:hAnsi="Museo Sans 300"/>
          <w:sz w:val="20"/>
          <w:szCs w:val="20"/>
        </w:rPr>
        <w:t>veinte</w:t>
      </w:r>
      <w:r w:rsidRPr="00A93D70">
        <w:rPr>
          <w:rFonts w:ascii="Museo Sans 300" w:hAnsi="Museo Sans 300"/>
          <w:sz w:val="20"/>
          <w:szCs w:val="20"/>
        </w:rPr>
        <w:t>, l</w:t>
      </w:r>
      <w:r w:rsidR="002B22A2">
        <w:rPr>
          <w:rFonts w:ascii="Museo Sans 300" w:hAnsi="Museo Sans 300"/>
          <w:sz w:val="20"/>
          <w:szCs w:val="20"/>
        </w:rPr>
        <w:t>a</w:t>
      </w:r>
      <w:r w:rsidRPr="00A93D70">
        <w:rPr>
          <w:rFonts w:ascii="Museo Sans 300" w:hAnsi="Museo Sans 300"/>
          <w:sz w:val="20"/>
          <w:szCs w:val="20"/>
        </w:rPr>
        <w:t xml:space="preserve"> señor</w:t>
      </w:r>
      <w:r w:rsidR="002B22A2">
        <w:rPr>
          <w:rFonts w:ascii="Museo Sans 300" w:hAnsi="Museo Sans 300"/>
          <w:sz w:val="20"/>
          <w:szCs w:val="20"/>
        </w:rPr>
        <w:t>a</w:t>
      </w:r>
      <w:r w:rsidR="00A124EE">
        <w:rPr>
          <w:rFonts w:ascii="Museo Sans 300" w:hAnsi="Museo Sans 300"/>
          <w:sz w:val="20"/>
          <w:szCs w:val="20"/>
        </w:rPr>
        <w:t xml:space="preserve"> </w:t>
      </w:r>
      <w:r w:rsidR="00CC05C1">
        <w:rPr>
          <w:rFonts w:ascii="Museo Sans 300" w:hAnsi="Museo Sans 300"/>
          <w:sz w:val="20"/>
          <w:szCs w:val="20"/>
        </w:rPr>
        <w:t>XXX</w:t>
      </w:r>
      <w:r w:rsidR="00A14495">
        <w:rPr>
          <w:rFonts w:ascii="Museo Sans 300" w:hAnsi="Museo Sans 300"/>
          <w:sz w:val="20"/>
          <w:szCs w:val="20"/>
        </w:rPr>
        <w:t xml:space="preserve">, hija del señor </w:t>
      </w:r>
      <w:r w:rsidR="00CC05C1">
        <w:rPr>
          <w:rFonts w:ascii="Museo Sans 300" w:hAnsi="Museo Sans 300"/>
          <w:sz w:val="20"/>
          <w:szCs w:val="20"/>
        </w:rPr>
        <w:t>XXX</w:t>
      </w:r>
      <w:r w:rsidR="0055002D">
        <w:rPr>
          <w:rFonts w:ascii="Museo Sans 300" w:hAnsi="Museo Sans 300"/>
          <w:sz w:val="20"/>
          <w:szCs w:val="20"/>
        </w:rPr>
        <w:t xml:space="preserve">, titular del </w:t>
      </w:r>
      <w:proofErr w:type="gramStart"/>
      <w:r w:rsidR="0055002D">
        <w:rPr>
          <w:rFonts w:ascii="Museo Sans 300" w:hAnsi="Museo Sans 300"/>
          <w:sz w:val="20"/>
          <w:szCs w:val="20"/>
        </w:rPr>
        <w:t xml:space="preserve">suministro </w:t>
      </w:r>
      <w:r w:rsidRPr="00A93D70">
        <w:rPr>
          <w:rFonts w:ascii="Museo Sans 300" w:hAnsi="Museo Sans 300"/>
          <w:sz w:val="20"/>
          <w:szCs w:val="20"/>
        </w:rPr>
        <w:t> </w:t>
      </w:r>
      <w:r w:rsidR="0055002D" w:rsidRPr="00A93D70">
        <w:rPr>
          <w:rFonts w:ascii="Museo Sans 300" w:hAnsi="Museo Sans 300"/>
          <w:sz w:val="20"/>
          <w:szCs w:val="20"/>
        </w:rPr>
        <w:t>identificado</w:t>
      </w:r>
      <w:proofErr w:type="gramEnd"/>
      <w:r w:rsidR="0055002D" w:rsidRPr="00A93D70">
        <w:rPr>
          <w:rFonts w:ascii="Museo Sans 300" w:hAnsi="Museo Sans 300"/>
          <w:sz w:val="20"/>
          <w:szCs w:val="20"/>
        </w:rPr>
        <w:t xml:space="preserve"> con el NIC </w:t>
      </w:r>
      <w:r w:rsidR="00CC05C1">
        <w:rPr>
          <w:rFonts w:ascii="Museo Sans 300" w:hAnsi="Museo Sans 300"/>
          <w:sz w:val="20"/>
          <w:szCs w:val="20"/>
        </w:rPr>
        <w:t>XXX</w:t>
      </w:r>
      <w:r w:rsidR="0055002D">
        <w:rPr>
          <w:rFonts w:ascii="Museo Sans 300" w:hAnsi="Museo Sans 300"/>
          <w:sz w:val="20"/>
          <w:szCs w:val="20"/>
        </w:rPr>
        <w:t xml:space="preserve">, </w:t>
      </w:r>
      <w:r w:rsidRPr="00A93D70">
        <w:rPr>
          <w:rFonts w:ascii="Museo Sans 300" w:hAnsi="Museo Sans 300"/>
          <w:sz w:val="20"/>
          <w:szCs w:val="20"/>
        </w:rPr>
        <w:t>interpuso un reclamo en contra d</w:t>
      </w:r>
      <w:r w:rsidR="00A8423E">
        <w:rPr>
          <w:rFonts w:ascii="Museo Sans 300" w:hAnsi="Museo Sans 300"/>
          <w:sz w:val="20"/>
          <w:szCs w:val="20"/>
        </w:rPr>
        <w:t>e la sociedad </w:t>
      </w:r>
      <w:r w:rsidR="00A124EE">
        <w:rPr>
          <w:rFonts w:ascii="Museo Sans 300" w:hAnsi="Museo Sans 300"/>
          <w:sz w:val="20"/>
          <w:szCs w:val="20"/>
        </w:rPr>
        <w:t>AES CLESA y Cía., S. en C. de C.V.</w:t>
      </w:r>
      <w:r w:rsidR="00C9409E">
        <w:rPr>
          <w:rFonts w:ascii="Museo Sans 300" w:hAnsi="Museo Sans 300"/>
          <w:sz w:val="20"/>
          <w:szCs w:val="20"/>
        </w:rPr>
        <w:t xml:space="preserve"> </w:t>
      </w:r>
      <w:r w:rsidRPr="00A93D70">
        <w:rPr>
          <w:rFonts w:ascii="Museo Sans 300" w:hAnsi="Museo Sans 300"/>
          <w:sz w:val="20"/>
          <w:szCs w:val="20"/>
        </w:rPr>
        <w:t>debido al cobro de la cantidad de </w:t>
      </w:r>
      <w:r w:rsidR="00090DB7">
        <w:rPr>
          <w:rFonts w:ascii="Museo Sans 300" w:hAnsi="Museo Sans 300"/>
          <w:sz w:val="20"/>
          <w:szCs w:val="20"/>
        </w:rPr>
        <w:t>CIENTO CINCUENTA Y NUEVE 41</w:t>
      </w:r>
      <w:r w:rsidR="0067339B">
        <w:rPr>
          <w:rFonts w:ascii="Museo Sans 300" w:hAnsi="Museo Sans 300"/>
          <w:sz w:val="20"/>
          <w:szCs w:val="20"/>
        </w:rPr>
        <w:t>/100 DÓLARES DE LOS ESTAD</w:t>
      </w:r>
      <w:r w:rsidR="00090DB7">
        <w:rPr>
          <w:rFonts w:ascii="Museo Sans 300" w:hAnsi="Museo Sans 300"/>
          <w:sz w:val="20"/>
          <w:szCs w:val="20"/>
        </w:rPr>
        <w:t>OS UNIDOS DE AMÉRICA (USD 159.41</w:t>
      </w:r>
      <w:r w:rsidR="0067339B">
        <w:rPr>
          <w:rFonts w:ascii="Museo Sans 300" w:hAnsi="Museo Sans 300"/>
          <w:sz w:val="20"/>
          <w:szCs w:val="20"/>
        </w:rPr>
        <w:t>)</w:t>
      </w:r>
      <w:r w:rsidRPr="00A93D70">
        <w:rPr>
          <w:rFonts w:ascii="Museo Sans 300" w:hAnsi="Museo Sans 300"/>
          <w:sz w:val="20"/>
          <w:szCs w:val="20"/>
        </w:rPr>
        <w:t xml:space="preserve"> IVA incluido, por la presunta existencia de una condición irregular que afectó el correcto registro del consumo de energía eléctrica en el </w:t>
      </w:r>
      <w:r w:rsidR="00614ECD">
        <w:rPr>
          <w:rFonts w:ascii="Museo Sans 300" w:hAnsi="Museo Sans 300"/>
          <w:sz w:val="20"/>
          <w:szCs w:val="20"/>
        </w:rPr>
        <w:t>inmueble.</w:t>
      </w:r>
      <w:r w:rsidRPr="00A93D70">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658953F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60666D70" w14:textId="77777777" w:rsidR="002612F8" w:rsidRDefault="002612F8" w:rsidP="00263E33">
      <w:pPr>
        <w:pStyle w:val="Prrafodelista"/>
        <w:tabs>
          <w:tab w:val="left" w:pos="426"/>
        </w:tabs>
        <w:ind w:left="426"/>
        <w:jc w:val="both"/>
        <w:rPr>
          <w:rFonts w:ascii="Museo Sans 300" w:eastAsia="Museo Sans" w:hAnsi="Museo Sans 300"/>
          <w:sz w:val="20"/>
          <w:szCs w:val="20"/>
          <w:lang w:val="es-SV"/>
        </w:rPr>
      </w:pPr>
    </w:p>
    <w:p w14:paraId="1F732B94" w14:textId="48F6F414"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7777777" w:rsidR="00F0042B" w:rsidRPr="006F491F"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4FAC11A6"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090DB7">
        <w:rPr>
          <w:rFonts w:ascii="Museo Sans 300" w:hAnsi="Museo Sans 300"/>
          <w:sz w:val="20"/>
          <w:szCs w:val="20"/>
          <w:lang w:val="es-SV"/>
        </w:rPr>
        <w:t>139</w:t>
      </w:r>
      <w:r w:rsidR="00282394">
        <w:rPr>
          <w:rFonts w:ascii="Museo Sans 300" w:hAnsi="Museo Sans 300"/>
          <w:sz w:val="20"/>
          <w:szCs w:val="20"/>
          <w:lang w:val="es-SV"/>
        </w:rPr>
        <w:t>-20</w:t>
      </w:r>
      <w:r w:rsidR="00090DB7">
        <w:rPr>
          <w:rFonts w:ascii="Museo Sans 300" w:hAnsi="Museo Sans 300"/>
          <w:sz w:val="20"/>
          <w:szCs w:val="20"/>
          <w:lang w:val="es-SV"/>
        </w:rPr>
        <w:t>20</w:t>
      </w:r>
      <w:r w:rsidR="00263E33" w:rsidRPr="00263E33">
        <w:rPr>
          <w:rFonts w:ascii="Museo Sans 300" w:hAnsi="Museo Sans 300"/>
          <w:sz w:val="20"/>
          <w:szCs w:val="20"/>
          <w:lang w:val="es-SV"/>
        </w:rPr>
        <w:t>-CAU de fecha </w:t>
      </w:r>
      <w:r w:rsidR="00090DB7">
        <w:rPr>
          <w:rFonts w:ascii="Museo Sans 300" w:hAnsi="Museo Sans 300"/>
          <w:sz w:val="20"/>
          <w:szCs w:val="20"/>
          <w:lang w:val="es-SV"/>
        </w:rPr>
        <w:t>veintisiete de enero de dos mil veinte</w:t>
      </w:r>
      <w:r w:rsidR="00263E33" w:rsidRPr="00263E33">
        <w:rPr>
          <w:rFonts w:ascii="Museo Sans 300" w:hAnsi="Museo Sans 300"/>
          <w:sz w:val="20"/>
          <w:szCs w:val="20"/>
          <w:lang w:val="es-SV"/>
        </w:rPr>
        <w:t>, se requirió a la sociedad </w:t>
      </w:r>
      <w:r w:rsidR="00A124EE">
        <w:rPr>
          <w:rFonts w:ascii="Museo Sans 300" w:hAnsi="Museo Sans 300"/>
          <w:sz w:val="20"/>
          <w:szCs w:val="20"/>
          <w:lang w:val="es-SV"/>
        </w:rPr>
        <w:t>AES CLESA y Cía., S. en C. de C.V.</w:t>
      </w:r>
      <w:r w:rsidR="00263E33" w:rsidRPr="00263E33">
        <w:rPr>
          <w:rFonts w:ascii="Museo Sans 300" w:hAnsi="Museo Sans 300"/>
          <w:sz w:val="20"/>
          <w:szCs w:val="20"/>
          <w:lang w:val="es-SV"/>
        </w:rPr>
        <w:t xml:space="preserve">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34CA3A26"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 el mismo proveído, se comisionó al Centro de Ate</w:t>
      </w:r>
      <w:r w:rsidR="00A8423E">
        <w:rPr>
          <w:rFonts w:ascii="Museo Sans 300" w:hAnsi="Museo Sans 300"/>
          <w:sz w:val="20"/>
          <w:szCs w:val="20"/>
          <w:lang w:val="es-SV"/>
        </w:rPr>
        <w:t>nción al Usuario (CAU) de esta S</w:t>
      </w:r>
      <w:r w:rsidRPr="00263E33">
        <w:rPr>
          <w:rFonts w:ascii="Museo Sans 300" w:hAnsi="Museo Sans 300"/>
          <w:sz w:val="20"/>
          <w:szCs w:val="20"/>
          <w:lang w:val="es-SV"/>
        </w:rPr>
        <w:t>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38190EF" w14:textId="041F9456" w:rsidR="00713EE8" w:rsidRDefault="00713EE8" w:rsidP="00713EE8">
      <w:pPr>
        <w:pStyle w:val="Prrafodelista"/>
        <w:tabs>
          <w:tab w:val="left" w:pos="426"/>
        </w:tabs>
        <w:ind w:left="426"/>
        <w:jc w:val="both"/>
        <w:rPr>
          <w:rFonts w:ascii="Museo Sans 300" w:hAnsi="Museo Sans 300"/>
          <w:sz w:val="20"/>
          <w:szCs w:val="20"/>
        </w:rPr>
      </w:pPr>
      <w:r>
        <w:rPr>
          <w:rFonts w:ascii="Museo Sans 300" w:hAnsi="Museo Sans 300"/>
          <w:sz w:val="20"/>
          <w:szCs w:val="20"/>
        </w:rPr>
        <w:t>El citado</w:t>
      </w:r>
      <w:r w:rsidRPr="00263E33">
        <w:rPr>
          <w:rFonts w:ascii="Museo Sans 300" w:hAnsi="Museo Sans 300"/>
          <w:sz w:val="20"/>
          <w:szCs w:val="20"/>
        </w:rPr>
        <w:t xml:space="preserve"> acuerdo fue notificado a la </w:t>
      </w:r>
      <w:r>
        <w:rPr>
          <w:rFonts w:ascii="Museo Sans 300" w:hAnsi="Museo Sans 300"/>
          <w:sz w:val="20"/>
          <w:szCs w:val="20"/>
        </w:rPr>
        <w:t xml:space="preserve">sociedad AES CLESA y Cía., S. en C. de C.V. y a la señora </w:t>
      </w:r>
      <w:r w:rsidR="00CC05C1">
        <w:rPr>
          <w:rFonts w:ascii="Museo Sans 300" w:hAnsi="Museo Sans 300"/>
          <w:sz w:val="20"/>
          <w:szCs w:val="20"/>
        </w:rPr>
        <w:t>XXX</w:t>
      </w:r>
      <w:r>
        <w:rPr>
          <w:rFonts w:ascii="Museo Sans 300" w:hAnsi="Museo Sans 300"/>
          <w:sz w:val="20"/>
          <w:szCs w:val="20"/>
        </w:rPr>
        <w:t xml:space="preserve"> el día treinta de enero de dos mil veinte, </w:t>
      </w:r>
      <w:r w:rsidRPr="00263E33">
        <w:rPr>
          <w:rFonts w:ascii="Museo Sans 300" w:hAnsi="Museo Sans 300"/>
          <w:sz w:val="20"/>
          <w:szCs w:val="20"/>
        </w:rPr>
        <w:t xml:space="preserve">por lo que el plazo </w:t>
      </w:r>
      <w:r>
        <w:rPr>
          <w:rFonts w:ascii="Museo Sans 300" w:hAnsi="Museo Sans 300"/>
          <w:sz w:val="20"/>
          <w:szCs w:val="20"/>
        </w:rPr>
        <w:t>otorgado a la distribuidora finalizó el trece de febrero de dicho año.</w:t>
      </w:r>
      <w:r w:rsidRPr="00263E33">
        <w:rPr>
          <w:rFonts w:ascii="Museo Sans 300" w:hAnsi="Museo Sans 300"/>
          <w:sz w:val="20"/>
          <w:szCs w:val="20"/>
        </w:rPr>
        <w:t>  </w:t>
      </w:r>
    </w:p>
    <w:p w14:paraId="5D2DB6B2" w14:textId="77777777" w:rsidR="00713EE8" w:rsidRDefault="00713EE8" w:rsidP="00713EE8">
      <w:pPr>
        <w:pStyle w:val="Prrafodelista"/>
        <w:tabs>
          <w:tab w:val="left" w:pos="426"/>
        </w:tabs>
        <w:ind w:left="426"/>
        <w:jc w:val="both"/>
        <w:rPr>
          <w:rFonts w:ascii="Museo Sans 300" w:hAnsi="Museo Sans 300"/>
          <w:sz w:val="20"/>
          <w:szCs w:val="20"/>
        </w:rPr>
      </w:pPr>
    </w:p>
    <w:p w14:paraId="6AFE330A" w14:textId="69E0404E" w:rsidR="00263E33" w:rsidRPr="00263E33" w:rsidRDefault="00263E33" w:rsidP="00263E33">
      <w:pPr>
        <w:pStyle w:val="Prrafodelista"/>
        <w:tabs>
          <w:tab w:val="left" w:pos="426"/>
        </w:tabs>
        <w:ind w:left="426"/>
        <w:jc w:val="both"/>
        <w:rPr>
          <w:rFonts w:ascii="Museo Sans 300" w:hAnsi="Museo Sans 300"/>
          <w:sz w:val="20"/>
          <w:szCs w:val="20"/>
        </w:rPr>
      </w:pPr>
      <w:r w:rsidRPr="002971B8">
        <w:rPr>
          <w:rFonts w:ascii="Museo Sans 300" w:hAnsi="Museo Sans 300"/>
          <w:sz w:val="20"/>
          <w:szCs w:val="20"/>
        </w:rPr>
        <w:t>El</w:t>
      </w:r>
      <w:r w:rsidR="00AE4DC2">
        <w:rPr>
          <w:rFonts w:ascii="Museo Sans 300" w:hAnsi="Museo Sans 300"/>
          <w:sz w:val="20"/>
          <w:szCs w:val="20"/>
        </w:rPr>
        <w:t xml:space="preserve"> día </w:t>
      </w:r>
      <w:r w:rsidR="00090DB7">
        <w:rPr>
          <w:rFonts w:ascii="Museo Sans 300" w:hAnsi="Museo Sans 300"/>
          <w:sz w:val="20"/>
          <w:szCs w:val="20"/>
        </w:rPr>
        <w:t>trece de febrero</w:t>
      </w:r>
      <w:r w:rsidR="001870DC">
        <w:rPr>
          <w:rFonts w:ascii="Museo Sans 300" w:hAnsi="Museo Sans 300"/>
          <w:sz w:val="20"/>
          <w:szCs w:val="20"/>
        </w:rPr>
        <w:t xml:space="preserve"> de dos mil </w:t>
      </w:r>
      <w:r w:rsidR="00AE4DC2">
        <w:rPr>
          <w:rFonts w:ascii="Museo Sans 300" w:hAnsi="Museo Sans 300"/>
          <w:sz w:val="20"/>
          <w:szCs w:val="20"/>
        </w:rPr>
        <w:t>veinte</w:t>
      </w:r>
      <w:r w:rsidR="002971B8">
        <w:rPr>
          <w:rFonts w:ascii="Museo Sans 300" w:hAnsi="Museo Sans 300"/>
          <w:sz w:val="20"/>
          <w:szCs w:val="20"/>
        </w:rPr>
        <w:t xml:space="preserve">, </w:t>
      </w:r>
      <w:r w:rsidR="00AE4DC2">
        <w:rPr>
          <w:rFonts w:ascii="Museo Sans 300" w:hAnsi="Museo Sans 300"/>
          <w:sz w:val="20"/>
          <w:szCs w:val="20"/>
        </w:rPr>
        <w:t>el</w:t>
      </w:r>
      <w:r w:rsidR="001870DC" w:rsidRPr="001870DC">
        <w:rPr>
          <w:rFonts w:ascii="Museo Sans 300" w:eastAsia="Arial" w:hAnsi="Museo Sans 300"/>
          <w:sz w:val="20"/>
          <w:szCs w:val="20"/>
          <w:lang w:val="es-SV" w:eastAsia="en-US"/>
        </w:rPr>
        <w:t xml:space="preserve"> </w:t>
      </w:r>
      <w:r w:rsidR="00AE4DC2">
        <w:rPr>
          <w:rFonts w:ascii="Museo Sans 300" w:eastAsia="Arial" w:hAnsi="Museo Sans 300"/>
          <w:sz w:val="20"/>
          <w:szCs w:val="20"/>
          <w:lang w:val="es-SV" w:eastAsia="en-US"/>
        </w:rPr>
        <w:t>ingeniero</w:t>
      </w:r>
      <w:r w:rsidR="00034EA3">
        <w:rPr>
          <w:rFonts w:ascii="Museo Sans 300" w:eastAsia="Arial" w:hAnsi="Museo Sans 300"/>
          <w:sz w:val="20"/>
          <w:szCs w:val="20"/>
          <w:lang w:val="es-SV" w:eastAsia="en-US"/>
        </w:rPr>
        <w:t xml:space="preserve"> </w:t>
      </w:r>
      <w:r w:rsidR="00CC05C1">
        <w:rPr>
          <w:rFonts w:ascii="Museo Sans 300" w:eastAsia="Arial" w:hAnsi="Museo Sans 300"/>
          <w:sz w:val="20"/>
          <w:szCs w:val="20"/>
          <w:lang w:val="es-SV" w:eastAsia="en-US"/>
        </w:rPr>
        <w:t>XXX</w:t>
      </w:r>
      <w:r w:rsidR="00024745">
        <w:rPr>
          <w:rFonts w:ascii="Museo Sans 300" w:eastAsia="Arial" w:hAnsi="Museo Sans 300"/>
          <w:sz w:val="20"/>
          <w:szCs w:val="20"/>
          <w:lang w:val="es-SV" w:eastAsia="en-US"/>
        </w:rPr>
        <w:t>,</w:t>
      </w:r>
      <w:r w:rsidR="001870DC">
        <w:rPr>
          <w:rFonts w:ascii="Museo Sans 300" w:eastAsia="Arial" w:hAnsi="Museo Sans 300"/>
          <w:sz w:val="20"/>
          <w:szCs w:val="20"/>
          <w:lang w:val="es-ES_tradnl" w:eastAsia="en-US"/>
        </w:rPr>
        <w:t xml:space="preserve"> apoderad</w:t>
      </w:r>
      <w:r w:rsidR="00034EA3">
        <w:rPr>
          <w:rFonts w:ascii="Museo Sans 300" w:eastAsia="Arial" w:hAnsi="Museo Sans 300"/>
          <w:sz w:val="20"/>
          <w:szCs w:val="20"/>
          <w:lang w:val="es-ES_tradnl" w:eastAsia="en-US"/>
        </w:rPr>
        <w:t xml:space="preserve">o </w:t>
      </w:r>
      <w:r w:rsidR="001870DC" w:rsidRPr="001870DC">
        <w:rPr>
          <w:rFonts w:ascii="Museo Sans 300" w:eastAsia="Arial" w:hAnsi="Museo Sans 300"/>
          <w:sz w:val="20"/>
          <w:szCs w:val="20"/>
          <w:lang w:val="es-ES_tradnl" w:eastAsia="en-US"/>
        </w:rPr>
        <w:t>especial</w:t>
      </w:r>
      <w:r w:rsidRPr="002971B8">
        <w:rPr>
          <w:rFonts w:ascii="Museo Sans 300" w:hAnsi="Museo Sans 300"/>
          <w:sz w:val="20"/>
          <w:szCs w:val="20"/>
        </w:rPr>
        <w:t> de la sociedad </w:t>
      </w:r>
      <w:r w:rsidR="00A124EE">
        <w:rPr>
          <w:rFonts w:ascii="Museo Sans 300" w:hAnsi="Museo Sans 300"/>
          <w:sz w:val="20"/>
          <w:szCs w:val="20"/>
        </w:rPr>
        <w:t>AES CLESA y Cía., S. en C. de C.V.</w:t>
      </w:r>
      <w:r w:rsidR="009069F1">
        <w:rPr>
          <w:rFonts w:ascii="Museo Sans 300" w:hAnsi="Museo Sans 300"/>
          <w:sz w:val="20"/>
          <w:szCs w:val="20"/>
        </w:rPr>
        <w:t>,</w:t>
      </w:r>
      <w:r w:rsidR="00034EA3">
        <w:rPr>
          <w:rFonts w:ascii="Museo Sans 300" w:hAnsi="Museo Sans 300"/>
          <w:sz w:val="20"/>
          <w:szCs w:val="20"/>
        </w:rPr>
        <w:t xml:space="preserve"> </w:t>
      </w:r>
      <w:r w:rsidR="00024745">
        <w:rPr>
          <w:rFonts w:ascii="Museo Sans 300" w:hAnsi="Museo Sans 300"/>
          <w:sz w:val="20"/>
          <w:szCs w:val="20"/>
        </w:rPr>
        <w:t xml:space="preserve">presentó un escrito </w:t>
      </w:r>
      <w:r w:rsidR="000739A9">
        <w:rPr>
          <w:rFonts w:ascii="Museo Sans 300" w:hAnsi="Museo Sans 300"/>
          <w:sz w:val="20"/>
          <w:szCs w:val="20"/>
        </w:rPr>
        <w:t xml:space="preserve">por medio del cual manifestó que contaba con </w:t>
      </w:r>
      <w:r w:rsidR="00034EA3">
        <w:rPr>
          <w:rFonts w:ascii="Museo Sans 300" w:hAnsi="Museo Sans 300"/>
          <w:sz w:val="20"/>
          <w:szCs w:val="20"/>
        </w:rPr>
        <w:t>evidencia</w:t>
      </w:r>
      <w:r w:rsidRPr="002971B8">
        <w:rPr>
          <w:rFonts w:ascii="Museo Sans 300" w:hAnsi="Museo Sans 300"/>
          <w:sz w:val="20"/>
          <w:szCs w:val="20"/>
        </w:rPr>
        <w:t xml:space="preserve"> 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 existencia de 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 irregular en el suministro identificado con el</w:t>
      </w:r>
      <w:r w:rsidRPr="002971B8">
        <w:rPr>
          <w:rFonts w:ascii="Cambria Math" w:hAnsi="Cambria Math" w:cs="Cambria Math"/>
          <w:sz w:val="20"/>
          <w:szCs w:val="20"/>
        </w:rPr>
        <w:t> </w:t>
      </w:r>
      <w:r w:rsidRPr="002971B8">
        <w:rPr>
          <w:rFonts w:ascii="Museo Sans 300" w:hAnsi="Museo Sans 300"/>
          <w:sz w:val="20"/>
          <w:szCs w:val="20"/>
        </w:rPr>
        <w:t>NIC</w:t>
      </w:r>
      <w:r w:rsidR="00090DB7">
        <w:rPr>
          <w:rFonts w:ascii="Museo Sans 300" w:hAnsi="Museo Sans 300" w:cs="Museo Sans 300"/>
          <w:sz w:val="20"/>
          <w:szCs w:val="20"/>
        </w:rPr>
        <w:t xml:space="preserve"> </w:t>
      </w:r>
      <w:r w:rsidR="00CC05C1">
        <w:rPr>
          <w:rFonts w:ascii="Museo Sans 300" w:hAnsi="Museo Sans 300" w:cs="Museo Sans 300"/>
          <w:sz w:val="20"/>
          <w:szCs w:val="20"/>
        </w:rPr>
        <w:t>XXX</w:t>
      </w:r>
      <w:r w:rsidRPr="002971B8">
        <w:rPr>
          <w:rFonts w:ascii="Museo Sans 300" w:hAnsi="Museo Sans 300"/>
          <w:sz w:val="20"/>
          <w:szCs w:val="20"/>
        </w:rPr>
        <w:t>, por lo que era procedente el cobro en concepto de energía no registrada. </w:t>
      </w:r>
      <w:r w:rsidRPr="00263E33">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D8B73E4" w14:textId="45C42801"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históricos de lecturas y consumos de los dos últimos años.  </w:t>
      </w:r>
    </w:p>
    <w:p w14:paraId="79E9C1D9" w14:textId="5037D565"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w:t>
      </w:r>
      <w:r w:rsidR="00090DB7">
        <w:rPr>
          <w:rFonts w:ascii="Museo Sans 300" w:hAnsi="Museo Sans 300"/>
          <w:sz w:val="20"/>
          <w:szCs w:val="20"/>
        </w:rPr>
        <w:t>ia de actas de inspección y órdenes de servicio.</w:t>
      </w:r>
    </w:p>
    <w:p w14:paraId="17BEA1BD" w14:textId="7FC1F703" w:rsidR="00263E33" w:rsidRPr="00263E33" w:rsidRDefault="00090DB7"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Registro de incidencias.</w:t>
      </w:r>
    </w:p>
    <w:p w14:paraId="074F858A" w14:textId="0F00BC17" w:rsidR="00263E33" w:rsidRPr="00263E33" w:rsidRDefault="00090DB7"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Registro de sellos instalados.</w:t>
      </w:r>
    </w:p>
    <w:p w14:paraId="10C2A340" w14:textId="2AAEBC45" w:rsidR="00263E33" w:rsidRPr="00263E33" w:rsidRDefault="00090DB7"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Fotografías</w:t>
      </w:r>
      <w:r w:rsidR="00713EE8">
        <w:rPr>
          <w:rFonts w:ascii="Museo Sans 300" w:hAnsi="Museo Sans 300"/>
          <w:sz w:val="20"/>
          <w:szCs w:val="20"/>
        </w:rPr>
        <w:t>.</w:t>
      </w:r>
      <w:r w:rsidR="00263E33" w:rsidRPr="00263E33">
        <w:rPr>
          <w:rFonts w:ascii="Museo Sans 300" w:hAnsi="Museo Sans 300"/>
          <w:sz w:val="20"/>
          <w:szCs w:val="20"/>
        </w:rPr>
        <w:t>  </w:t>
      </w:r>
    </w:p>
    <w:p w14:paraId="15FD96DC" w14:textId="37C773CB" w:rsidR="00263E33" w:rsidRPr="00263E33" w:rsidRDefault="00090DB7"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Memoria de cálculo; y,</w:t>
      </w:r>
      <w:r w:rsidR="00263E33" w:rsidRPr="00263E33">
        <w:rPr>
          <w:rFonts w:ascii="Museo Sans 300" w:hAnsi="Museo Sans 300"/>
          <w:sz w:val="20"/>
          <w:szCs w:val="20"/>
        </w:rPr>
        <w:t>  </w:t>
      </w:r>
    </w:p>
    <w:p w14:paraId="27FC5F15" w14:textId="48025FF3" w:rsidR="00263E33" w:rsidRPr="00090DB7" w:rsidRDefault="00090DB7" w:rsidP="00090DB7">
      <w:pPr>
        <w:pStyle w:val="Prrafodelista"/>
        <w:numPr>
          <w:ilvl w:val="0"/>
          <w:numId w:val="3"/>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Copia del informe técnico final proporcionado al usuario final.</w:t>
      </w:r>
      <w:r w:rsidR="00263E33" w:rsidRPr="00090DB7">
        <w:rPr>
          <w:rFonts w:ascii="Museo Sans 300" w:hAnsi="Museo Sans 300"/>
          <w:sz w:val="20"/>
          <w:szCs w:val="20"/>
        </w:rPr>
        <w:t>  </w:t>
      </w:r>
    </w:p>
    <w:p w14:paraId="27C58567" w14:textId="77777777" w:rsidR="00745196" w:rsidRDefault="00745196" w:rsidP="00263E33">
      <w:pPr>
        <w:pStyle w:val="Prrafodelista"/>
        <w:tabs>
          <w:tab w:val="left" w:pos="426"/>
        </w:tabs>
        <w:ind w:left="426"/>
        <w:jc w:val="both"/>
        <w:rPr>
          <w:rFonts w:ascii="Museo Sans 300" w:hAnsi="Museo Sans 300"/>
          <w:sz w:val="20"/>
          <w:szCs w:val="20"/>
        </w:rPr>
      </w:pPr>
    </w:p>
    <w:p w14:paraId="64EA4B9B" w14:textId="4D0099FA" w:rsid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M</w:t>
      </w:r>
      <w:r w:rsidR="00263E33" w:rsidRPr="00263E33">
        <w:rPr>
          <w:rFonts w:ascii="Museo Sans 300" w:hAnsi="Museo Sans 300"/>
          <w:sz w:val="20"/>
          <w:szCs w:val="20"/>
        </w:rPr>
        <w:t>ediante memorando N.° </w:t>
      </w:r>
      <w:r w:rsidR="003B5A5C">
        <w:rPr>
          <w:rFonts w:ascii="Museo Sans 300" w:hAnsi="Museo Sans 300"/>
          <w:sz w:val="20"/>
          <w:szCs w:val="20"/>
        </w:rPr>
        <w:t>FA</w:t>
      </w:r>
      <w:r w:rsidR="00263E33" w:rsidRPr="00263E33">
        <w:rPr>
          <w:rFonts w:ascii="Museo Sans 300" w:hAnsi="Museo Sans 300"/>
          <w:sz w:val="20"/>
          <w:szCs w:val="20"/>
        </w:rPr>
        <w:t>/CAU-</w:t>
      </w:r>
      <w:r w:rsidR="003B5A5C">
        <w:rPr>
          <w:rFonts w:ascii="Museo Sans 300" w:hAnsi="Museo Sans 300"/>
          <w:sz w:val="20"/>
          <w:szCs w:val="20"/>
        </w:rPr>
        <w:t>165</w:t>
      </w:r>
      <w:r w:rsidR="00E70747">
        <w:rPr>
          <w:rFonts w:ascii="Museo Sans 300" w:hAnsi="Museo Sans 300"/>
          <w:sz w:val="20"/>
          <w:szCs w:val="20"/>
        </w:rPr>
        <w:t>/20</w:t>
      </w:r>
      <w:r w:rsidR="000739A9">
        <w:rPr>
          <w:rFonts w:ascii="Museo Sans 300" w:hAnsi="Museo Sans 300"/>
          <w:sz w:val="20"/>
          <w:szCs w:val="20"/>
        </w:rPr>
        <w:t>20</w:t>
      </w:r>
      <w:r w:rsidR="00263E33" w:rsidRPr="00263E33">
        <w:rPr>
          <w:rFonts w:ascii="Museo Sans 300" w:hAnsi="Museo Sans 300"/>
          <w:sz w:val="20"/>
          <w:szCs w:val="20"/>
        </w:rPr>
        <w:t xml:space="preserve"> de fecha </w:t>
      </w:r>
      <w:r w:rsidR="003B5A5C">
        <w:rPr>
          <w:rFonts w:ascii="Museo Sans 300" w:hAnsi="Museo Sans 300"/>
          <w:sz w:val="20"/>
          <w:szCs w:val="20"/>
        </w:rPr>
        <w:t>veinticuatro de febrero</w:t>
      </w:r>
      <w:r w:rsidR="000739A9">
        <w:rPr>
          <w:rFonts w:ascii="Museo Sans 300" w:hAnsi="Museo Sans 300"/>
          <w:sz w:val="20"/>
          <w:szCs w:val="20"/>
        </w:rPr>
        <w:t xml:space="preserve"> de dos mil veinte</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t>reclamo</w:t>
      </w:r>
      <w:r w:rsidR="00263E33" w:rsidRPr="00263E33">
        <w:rPr>
          <w:rFonts w:ascii="Museo Sans 300" w:hAnsi="Museo Sans 300"/>
          <w:sz w:val="20"/>
          <w:szCs w:val="20"/>
        </w:rPr>
        <w:t xml:space="preserve">, </w:t>
      </w:r>
      <w:r w:rsidR="00263E33" w:rsidRPr="00263E33">
        <w:rPr>
          <w:rFonts w:ascii="Museo Sans 300" w:hAnsi="Museo Sans 300"/>
          <w:sz w:val="20"/>
          <w:szCs w:val="20"/>
        </w:rPr>
        <w:lastRenderedPageBreak/>
        <w:t xml:space="preserve">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742E2E5C" w14:textId="77777777" w:rsidR="002612F8" w:rsidRPr="00263E33" w:rsidRDefault="002612F8" w:rsidP="00263E33">
      <w:pPr>
        <w:pStyle w:val="Prrafodelista"/>
        <w:tabs>
          <w:tab w:val="left" w:pos="426"/>
        </w:tabs>
        <w:ind w:left="426"/>
        <w:jc w:val="both"/>
        <w:rPr>
          <w:rFonts w:ascii="Museo Sans 300" w:hAnsi="Museo Sans 300"/>
          <w:sz w:val="20"/>
          <w:szCs w:val="20"/>
        </w:rPr>
      </w:pPr>
    </w:p>
    <w:p w14:paraId="7D797EF7"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36CA4D68"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 medio del acuerdo N.° E-</w:t>
      </w:r>
      <w:r w:rsidR="00400856">
        <w:rPr>
          <w:rFonts w:ascii="Museo Sans 300" w:hAnsi="Museo Sans 300"/>
          <w:sz w:val="20"/>
          <w:szCs w:val="20"/>
        </w:rPr>
        <w:t>351</w:t>
      </w:r>
      <w:r w:rsidR="00A37B03" w:rsidRPr="002F1716">
        <w:rPr>
          <w:rFonts w:ascii="Museo Sans 300" w:hAnsi="Museo Sans 300"/>
          <w:sz w:val="20"/>
          <w:szCs w:val="20"/>
        </w:rPr>
        <w:t>-20</w:t>
      </w:r>
      <w:r w:rsidR="000739A9" w:rsidRPr="002F1716">
        <w:rPr>
          <w:rFonts w:ascii="Museo Sans 300" w:hAnsi="Museo Sans 300"/>
          <w:sz w:val="20"/>
          <w:szCs w:val="20"/>
        </w:rPr>
        <w:t>20</w:t>
      </w:r>
      <w:r w:rsidRPr="002F1716">
        <w:rPr>
          <w:rFonts w:ascii="Museo Sans 300" w:hAnsi="Museo Sans 300"/>
          <w:sz w:val="20"/>
          <w:szCs w:val="20"/>
        </w:rPr>
        <w:t>-CAU</w:t>
      </w:r>
      <w:r w:rsidR="00F02EF9">
        <w:rPr>
          <w:rFonts w:ascii="Museo Sans 300" w:hAnsi="Museo Sans 300"/>
          <w:sz w:val="20"/>
          <w:szCs w:val="20"/>
        </w:rPr>
        <w:t xml:space="preserve"> </w:t>
      </w:r>
      <w:r w:rsidRPr="002F1716">
        <w:rPr>
          <w:rFonts w:ascii="Museo Sans 300" w:hAnsi="Museo Sans 300"/>
          <w:sz w:val="20"/>
          <w:szCs w:val="20"/>
        </w:rPr>
        <w:t>de fecha </w:t>
      </w:r>
      <w:r w:rsidR="00400856">
        <w:rPr>
          <w:rFonts w:ascii="Museo Sans 300" w:hAnsi="Museo Sans 300"/>
          <w:sz w:val="20"/>
          <w:szCs w:val="20"/>
        </w:rPr>
        <w:t>veintiocho de febrero</w:t>
      </w:r>
      <w:r w:rsidR="00A37B03" w:rsidRPr="002F1716">
        <w:rPr>
          <w:rFonts w:ascii="Museo Sans 300" w:hAnsi="Museo Sans 300"/>
          <w:sz w:val="20"/>
          <w:szCs w:val="20"/>
        </w:rPr>
        <w:t xml:space="preserve"> de dos mil </w:t>
      </w:r>
      <w:r w:rsidR="007E7879" w:rsidRPr="002F1716">
        <w:rPr>
          <w:rFonts w:ascii="Museo Sans 300" w:hAnsi="Museo Sans 300"/>
          <w:sz w:val="20"/>
          <w:szCs w:val="20"/>
        </w:rPr>
        <w:t>veinte</w:t>
      </w:r>
      <w:r w:rsidRPr="002F1716">
        <w:rPr>
          <w:rFonts w:ascii="Museo Sans 300" w:hAnsi="Museo Sans 300"/>
          <w:sz w:val="20"/>
          <w:szCs w:val="20"/>
        </w:rPr>
        <w:t xml:space="preserve">, se </w:t>
      </w:r>
      <w:r w:rsidR="00914F6D" w:rsidRPr="002F1716">
        <w:rPr>
          <w:rFonts w:ascii="Museo Sans 300" w:hAnsi="Museo Sans 300"/>
          <w:sz w:val="20"/>
          <w:szCs w:val="20"/>
        </w:rPr>
        <w:t>abrió a pruebas el presente procedimiento, por el plazo de veinte días hábiles contados a partir del día siguiente a la notificación de dicho acuerdo, para que</w:t>
      </w:r>
      <w:r w:rsidRPr="002F1716">
        <w:rPr>
          <w:rFonts w:ascii="Museo Sans 300" w:hAnsi="Museo Sans 300"/>
          <w:sz w:val="20"/>
          <w:szCs w:val="20"/>
        </w:rPr>
        <w:t xml:space="preserve"> la sociedad </w:t>
      </w:r>
      <w:r w:rsidR="00A124EE">
        <w:rPr>
          <w:rFonts w:ascii="Museo Sans 300" w:hAnsi="Museo Sans 300"/>
          <w:sz w:val="20"/>
          <w:szCs w:val="20"/>
        </w:rPr>
        <w:t>AES CLESA y Cía., S. en C. de C.V.</w:t>
      </w:r>
      <w:r w:rsidRPr="002F1716">
        <w:rPr>
          <w:rFonts w:ascii="Museo Sans 300" w:hAnsi="Museo Sans 300"/>
          <w:sz w:val="20"/>
          <w:szCs w:val="20"/>
        </w:rPr>
        <w:t xml:space="preserve"> y</w:t>
      </w:r>
      <w:r w:rsidR="007E7879" w:rsidRPr="002F1716">
        <w:rPr>
          <w:rFonts w:ascii="Museo Sans 300" w:hAnsi="Museo Sans 300"/>
          <w:sz w:val="20"/>
          <w:szCs w:val="20"/>
        </w:rPr>
        <w:t xml:space="preserve"> la</w:t>
      </w:r>
      <w:r w:rsidRPr="002F1716">
        <w:rPr>
          <w:rFonts w:ascii="Museo Sans 300" w:hAnsi="Museo Sans 300"/>
          <w:sz w:val="20"/>
          <w:szCs w:val="20"/>
        </w:rPr>
        <w:t xml:space="preserve"> señor</w:t>
      </w:r>
      <w:r w:rsidR="007E7879" w:rsidRPr="002F1716">
        <w:rPr>
          <w:rFonts w:ascii="Museo Sans 300" w:hAnsi="Museo Sans 300"/>
          <w:sz w:val="20"/>
          <w:szCs w:val="20"/>
        </w:rPr>
        <w:t xml:space="preserve">a </w:t>
      </w:r>
      <w:r w:rsidR="00CC05C1">
        <w:rPr>
          <w:rFonts w:ascii="Museo Sans 300" w:hAnsi="Museo Sans 300"/>
          <w:sz w:val="20"/>
          <w:szCs w:val="20"/>
        </w:rPr>
        <w:t>XXX</w:t>
      </w:r>
      <w:r w:rsidRPr="002F1716">
        <w:rPr>
          <w:rFonts w:ascii="Museo Sans 300" w:hAnsi="Museo Sans 300"/>
          <w:sz w:val="20"/>
          <w:szCs w:val="20"/>
        </w:rPr>
        <w:t xml:space="preserve"> presentaran las que estimaran pertinentes. </w:t>
      </w:r>
    </w:p>
    <w:p w14:paraId="38901A4E" w14:textId="77777777"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 </w:t>
      </w:r>
    </w:p>
    <w:p w14:paraId="63B6FDDC" w14:textId="7FA54D4D" w:rsidR="00713EE8" w:rsidRDefault="00713EE8" w:rsidP="00713EE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mencionado</w:t>
      </w:r>
      <w:r w:rsidRPr="002F1716">
        <w:rPr>
          <w:rFonts w:ascii="Museo Sans 300" w:hAnsi="Museo Sans 300"/>
          <w:sz w:val="20"/>
          <w:szCs w:val="20"/>
        </w:rPr>
        <w:t xml:space="preserve"> acuerdo fue notificado a la dist</w:t>
      </w:r>
      <w:r>
        <w:rPr>
          <w:rFonts w:ascii="Museo Sans 300" w:hAnsi="Museo Sans 300"/>
          <w:sz w:val="20"/>
          <w:szCs w:val="20"/>
        </w:rPr>
        <w:t xml:space="preserve">ribuidora y a la señora </w:t>
      </w:r>
      <w:r w:rsidR="00CC05C1">
        <w:rPr>
          <w:rFonts w:ascii="Museo Sans 300" w:hAnsi="Museo Sans 300"/>
          <w:sz w:val="20"/>
          <w:szCs w:val="20"/>
        </w:rPr>
        <w:t>XXX</w:t>
      </w:r>
      <w:r w:rsidRPr="002F1716">
        <w:rPr>
          <w:rFonts w:ascii="Museo Sans 300" w:hAnsi="Museo Sans 300"/>
          <w:sz w:val="20"/>
          <w:szCs w:val="20"/>
        </w:rPr>
        <w:t> los días</w:t>
      </w:r>
      <w:r>
        <w:rPr>
          <w:rFonts w:ascii="Museo Sans 300" w:hAnsi="Museo Sans 300"/>
          <w:sz w:val="20"/>
          <w:szCs w:val="20"/>
        </w:rPr>
        <w:t xml:space="preserve"> cuatro y cinco de marzo de</w:t>
      </w:r>
      <w:r w:rsidRPr="002F1716">
        <w:rPr>
          <w:rFonts w:ascii="Museo Sans 300" w:hAnsi="Museo Sans 300"/>
          <w:sz w:val="20"/>
          <w:szCs w:val="20"/>
        </w:rPr>
        <w:t xml:space="preserve"> dos mil veinte</w:t>
      </w:r>
      <w:r w:rsidRPr="002F1716">
        <w:rPr>
          <w:rStyle w:val="normaltextrun"/>
          <w:rFonts w:ascii="Museo Sans 300" w:eastAsia="Museo Sans" w:hAnsi="Museo Sans 300" w:cs="Segoe UI"/>
          <w:sz w:val="20"/>
          <w:szCs w:val="20"/>
        </w:rPr>
        <w:t xml:space="preserve">, respectivamente, por lo que el plazo finalizó, en el mismo orden, los </w:t>
      </w:r>
      <w:r w:rsidRPr="002F1716">
        <w:rPr>
          <w:rFonts w:ascii="Museo Sans 300" w:hAnsi="Museo Sans 300"/>
          <w:sz w:val="20"/>
          <w:szCs w:val="20"/>
          <w:lang w:val="es-SV"/>
        </w:rPr>
        <w:t xml:space="preserve">días </w:t>
      </w:r>
      <w:r>
        <w:rPr>
          <w:rFonts w:ascii="Museo Sans 300" w:hAnsi="Museo Sans 300"/>
          <w:sz w:val="20"/>
          <w:szCs w:val="20"/>
          <w:lang w:val="es-SV"/>
        </w:rPr>
        <w:t>uno y dos de abril del citado año</w:t>
      </w:r>
      <w:r w:rsidRPr="002F1716">
        <w:rPr>
          <w:rFonts w:ascii="Museo Sans 300" w:hAnsi="Museo Sans 300"/>
          <w:sz w:val="20"/>
          <w:szCs w:val="20"/>
          <w:lang w:val="es-SV"/>
        </w:rPr>
        <w:t>.</w:t>
      </w:r>
    </w:p>
    <w:p w14:paraId="665E4306" w14:textId="77777777" w:rsidR="00713EE8" w:rsidRPr="002F1716" w:rsidRDefault="00713EE8" w:rsidP="00713EE8">
      <w:pPr>
        <w:pStyle w:val="Prrafodelista"/>
        <w:tabs>
          <w:tab w:val="left" w:pos="426"/>
        </w:tabs>
        <w:ind w:left="426"/>
        <w:jc w:val="both"/>
        <w:rPr>
          <w:rFonts w:ascii="Museo Sans 300" w:hAnsi="Museo Sans 300"/>
          <w:sz w:val="20"/>
          <w:szCs w:val="20"/>
          <w:lang w:val="es-SV"/>
        </w:rPr>
      </w:pPr>
    </w:p>
    <w:p w14:paraId="7907AE74" w14:textId="09FC78CE" w:rsidR="003F12F0" w:rsidRPr="002F1716" w:rsidRDefault="003F12F0" w:rsidP="003F12F0">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lang w:val="es-SV"/>
        </w:rPr>
        <w:t>El día</w:t>
      </w:r>
      <w:r w:rsidR="000F7F68">
        <w:rPr>
          <w:rFonts w:ascii="Museo Sans 300" w:hAnsi="Museo Sans 300" w:cs="Cambria Math"/>
          <w:sz w:val="20"/>
          <w:szCs w:val="20"/>
          <w:lang w:val="es-SV"/>
        </w:rPr>
        <w:t xml:space="preserve"> nueve</w:t>
      </w:r>
      <w:r w:rsidR="002F1716" w:rsidRPr="002F1716">
        <w:rPr>
          <w:rFonts w:ascii="Museo Sans 300" w:hAnsi="Museo Sans 300" w:cs="Cambria Math"/>
          <w:sz w:val="20"/>
          <w:szCs w:val="20"/>
          <w:lang w:val="es-SV"/>
        </w:rPr>
        <w:t xml:space="preserve"> </w:t>
      </w:r>
      <w:r w:rsidRPr="002F1716">
        <w:rPr>
          <w:rFonts w:ascii="Museo Sans 300" w:hAnsi="Museo Sans 300"/>
          <w:sz w:val="20"/>
          <w:szCs w:val="20"/>
          <w:lang w:val="es-SV"/>
        </w:rPr>
        <w:t>de marzo del año dos mil veinte, el</w:t>
      </w:r>
      <w:r w:rsidRPr="002F1716">
        <w:rPr>
          <w:rFonts w:ascii="Cambria Math" w:hAnsi="Cambria Math" w:cs="Cambria Math"/>
          <w:sz w:val="20"/>
          <w:szCs w:val="20"/>
          <w:lang w:val="es-SV"/>
        </w:rPr>
        <w:t> </w:t>
      </w:r>
      <w:r w:rsidRPr="002F1716">
        <w:rPr>
          <w:rFonts w:ascii="Museo Sans 300" w:hAnsi="Museo Sans 300"/>
          <w:sz w:val="20"/>
          <w:szCs w:val="20"/>
          <w:lang w:val="es-SV"/>
        </w:rPr>
        <w:t>ingeniero</w:t>
      </w:r>
      <w:r w:rsidRPr="002F1716">
        <w:rPr>
          <w:rFonts w:ascii="Cambria Math" w:hAnsi="Cambria Math" w:cs="Cambria Math"/>
          <w:sz w:val="20"/>
          <w:szCs w:val="20"/>
          <w:lang w:val="es-SV"/>
        </w:rPr>
        <w:t> </w:t>
      </w:r>
      <w:r w:rsidR="00CC05C1">
        <w:rPr>
          <w:rFonts w:ascii="Museo Sans 300" w:hAnsi="Museo Sans 300"/>
          <w:sz w:val="20"/>
          <w:szCs w:val="20"/>
          <w:lang w:val="es-SV"/>
        </w:rPr>
        <w:t>XXX</w:t>
      </w:r>
      <w:r w:rsidRPr="002F1716">
        <w:rPr>
          <w:rFonts w:ascii="Museo Sans 300" w:hAnsi="Museo Sans 300"/>
          <w:sz w:val="20"/>
          <w:szCs w:val="20"/>
          <w:lang w:val="es-SV"/>
        </w:rPr>
        <w:t xml:space="preserve">, </w:t>
      </w:r>
      <w:r w:rsidR="0067388A">
        <w:rPr>
          <w:rFonts w:ascii="Museo Sans 300" w:hAnsi="Museo Sans 300"/>
          <w:sz w:val="20"/>
          <w:szCs w:val="20"/>
          <w:lang w:val="es-SV"/>
        </w:rPr>
        <w:t>en la calidad antes descrita,</w:t>
      </w:r>
      <w:r w:rsidRPr="002F1716">
        <w:rPr>
          <w:rFonts w:ascii="Museo Sans 300" w:hAnsi="Museo Sans 300"/>
          <w:sz w:val="20"/>
          <w:szCs w:val="20"/>
          <w:lang w:val="es-SV"/>
        </w:rPr>
        <w:t xml:space="preserve"> presentó un escrito en el cual</w:t>
      </w:r>
      <w:r w:rsidRPr="002F1716">
        <w:rPr>
          <w:rFonts w:ascii="Cambria Math" w:hAnsi="Cambria Math" w:cs="Cambria Math"/>
          <w:sz w:val="20"/>
          <w:szCs w:val="20"/>
          <w:lang w:val="es-SV"/>
        </w:rPr>
        <w:t> </w:t>
      </w:r>
      <w:r w:rsidRPr="002F1716">
        <w:rPr>
          <w:rFonts w:ascii="Museo Sans 300" w:hAnsi="Museo Sans 300"/>
          <w:sz w:val="20"/>
          <w:szCs w:val="20"/>
          <w:lang w:val="es-SV"/>
        </w:rPr>
        <w:t xml:space="preserve">expresó que </w:t>
      </w:r>
      <w:r w:rsidR="009069F1">
        <w:rPr>
          <w:rFonts w:ascii="Museo Sans 300" w:hAnsi="Museo Sans 300"/>
          <w:sz w:val="20"/>
          <w:szCs w:val="20"/>
          <w:lang w:val="es-SV"/>
        </w:rPr>
        <w:t xml:space="preserve">mantenía </w:t>
      </w:r>
      <w:r w:rsidR="009F1838">
        <w:rPr>
          <w:rFonts w:ascii="Museo Sans 300" w:hAnsi="Museo Sans 300"/>
          <w:sz w:val="20"/>
          <w:szCs w:val="20"/>
          <w:lang w:val="es-SV"/>
        </w:rPr>
        <w:t>los argumentos y</w:t>
      </w:r>
      <w:r w:rsidRPr="002F1716">
        <w:rPr>
          <w:rFonts w:ascii="Museo Sans 300" w:hAnsi="Museo Sans 300"/>
          <w:sz w:val="20"/>
          <w:szCs w:val="20"/>
          <w:lang w:val="es-SV"/>
        </w:rPr>
        <w:t xml:space="preserve"> pruebas remitidas con anterioridad.</w:t>
      </w:r>
      <w:r w:rsidRPr="002F1716">
        <w:rPr>
          <w:rFonts w:ascii="Cambria Math" w:hAnsi="Cambria Math" w:cs="Cambria Math"/>
          <w:sz w:val="20"/>
          <w:szCs w:val="20"/>
          <w:lang w:val="es-SV"/>
        </w:rPr>
        <w:t> </w:t>
      </w:r>
      <w:r w:rsidRPr="002F1716">
        <w:rPr>
          <w:rFonts w:ascii="Museo Sans 300" w:hAnsi="Museo Sans 300"/>
          <w:sz w:val="20"/>
          <w:szCs w:val="20"/>
          <w:lang w:val="es-SV"/>
        </w:rPr>
        <w:t> </w:t>
      </w:r>
      <w:r w:rsidR="00A351D1" w:rsidRPr="002F1716">
        <w:rPr>
          <w:rFonts w:ascii="Museo Sans 300" w:hAnsi="Museo Sans 300"/>
          <w:sz w:val="20"/>
          <w:szCs w:val="20"/>
        </w:rPr>
        <w:t xml:space="preserve">Por su parte, </w:t>
      </w:r>
      <w:r w:rsidRPr="002F1716">
        <w:rPr>
          <w:rFonts w:ascii="Museo Sans 300" w:hAnsi="Museo Sans 300"/>
          <w:sz w:val="20"/>
          <w:szCs w:val="20"/>
        </w:rPr>
        <w:t>la</w:t>
      </w:r>
      <w:r w:rsidRPr="002F1716">
        <w:rPr>
          <w:rFonts w:ascii="Cambria Math" w:hAnsi="Cambria Math" w:cs="Cambria Math"/>
          <w:sz w:val="20"/>
          <w:szCs w:val="20"/>
        </w:rPr>
        <w:t> </w:t>
      </w:r>
      <w:r w:rsidR="00713EE8">
        <w:rPr>
          <w:rFonts w:ascii="Museo Sans 300" w:hAnsi="Museo Sans 300"/>
          <w:sz w:val="20"/>
          <w:szCs w:val="20"/>
        </w:rPr>
        <w:t>señora</w:t>
      </w:r>
      <w:r w:rsidR="000F7F68">
        <w:rPr>
          <w:rFonts w:ascii="Museo Sans 300" w:hAnsi="Museo Sans 300"/>
          <w:sz w:val="20"/>
          <w:szCs w:val="20"/>
        </w:rPr>
        <w:t xml:space="preserve"> </w:t>
      </w:r>
      <w:r w:rsidR="00CC05C1">
        <w:rPr>
          <w:rFonts w:ascii="Museo Sans 300" w:hAnsi="Museo Sans 300"/>
          <w:sz w:val="20"/>
          <w:szCs w:val="20"/>
        </w:rPr>
        <w:t>XXX</w:t>
      </w:r>
      <w:r w:rsidRPr="002F1716">
        <w:rPr>
          <w:rFonts w:ascii="Museo Sans 300" w:hAnsi="Museo Sans 300"/>
          <w:sz w:val="20"/>
          <w:szCs w:val="20"/>
        </w:rPr>
        <w:t> no hizo uso del derecho de defensa otorgado.</w:t>
      </w:r>
    </w:p>
    <w:p w14:paraId="287C3EC9" w14:textId="77777777" w:rsidR="002612F8" w:rsidRPr="003F12F0" w:rsidRDefault="002612F8" w:rsidP="003F12F0">
      <w:pPr>
        <w:pStyle w:val="Prrafodelista"/>
        <w:tabs>
          <w:tab w:val="left" w:pos="426"/>
        </w:tabs>
        <w:ind w:left="426"/>
        <w:jc w:val="both"/>
        <w:rPr>
          <w:rFonts w:ascii="Museo Sans 300" w:hAnsi="Museo Sans 300"/>
          <w:sz w:val="20"/>
          <w:szCs w:val="20"/>
        </w:rPr>
      </w:pPr>
    </w:p>
    <w:p w14:paraId="5A9541B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15071893"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745196">
        <w:rPr>
          <w:rFonts w:ascii="Museo Sans 300" w:hAnsi="Museo Sans 300"/>
          <w:sz w:val="20"/>
          <w:szCs w:val="20"/>
          <w:lang w:val="es-SV"/>
        </w:rPr>
        <w:t>614</w:t>
      </w:r>
      <w:r w:rsidR="00A351D1">
        <w:rPr>
          <w:rFonts w:ascii="Museo Sans 300" w:hAnsi="Museo Sans 300"/>
          <w:sz w:val="20"/>
          <w:szCs w:val="20"/>
          <w:lang w:val="es-SV"/>
        </w:rPr>
        <w:t>-2020</w:t>
      </w:r>
      <w:r w:rsidRPr="00263E33">
        <w:rPr>
          <w:rFonts w:ascii="Museo Sans 300" w:hAnsi="Museo Sans 300"/>
          <w:sz w:val="20"/>
          <w:szCs w:val="20"/>
          <w:lang w:val="es-SV"/>
        </w:rPr>
        <w:t>-CAU</w:t>
      </w:r>
      <w:r w:rsidR="00F02EF9">
        <w:rPr>
          <w:rFonts w:ascii="Museo Sans 300" w:hAnsi="Museo Sans 300"/>
          <w:sz w:val="20"/>
          <w:szCs w:val="20"/>
          <w:lang w:val="es-SV"/>
        </w:rPr>
        <w:t xml:space="preserve"> </w:t>
      </w:r>
      <w:r w:rsidRPr="00263E33">
        <w:rPr>
          <w:rFonts w:ascii="Museo Sans 300" w:hAnsi="Museo Sans 300"/>
          <w:sz w:val="20"/>
          <w:szCs w:val="20"/>
          <w:lang w:val="es-SV"/>
        </w:rPr>
        <w:t>de fecha </w:t>
      </w:r>
      <w:r w:rsidR="00745196">
        <w:rPr>
          <w:rFonts w:ascii="Museo Sans 300" w:hAnsi="Museo Sans 300"/>
          <w:sz w:val="20"/>
          <w:szCs w:val="20"/>
          <w:lang w:val="es-SV"/>
        </w:rPr>
        <w:t>trece de mayo</w:t>
      </w:r>
      <w:r w:rsidR="00A90532" w:rsidRPr="00894A09">
        <w:rPr>
          <w:rFonts w:ascii="Museo Sans 300" w:hAnsi="Museo Sans 300"/>
          <w:sz w:val="20"/>
          <w:szCs w:val="20"/>
          <w:lang w:val="es-SV"/>
        </w:rPr>
        <w:t xml:space="preserve"> de dos mil </w:t>
      </w:r>
      <w:r w:rsidR="00FE08E9" w:rsidRPr="00894A09">
        <w:rPr>
          <w:rFonts w:ascii="Museo Sans 300" w:hAnsi="Museo Sans 300"/>
          <w:sz w:val="20"/>
          <w:szCs w:val="20"/>
          <w:lang w:val="es-SV"/>
        </w:rPr>
        <w:t>veinte</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w:t>
      </w:r>
      <w:r w:rsidR="00564D0E">
        <w:rPr>
          <w:rFonts w:ascii="Museo Sans 300" w:hAnsi="Museo Sans 300"/>
          <w:sz w:val="20"/>
          <w:szCs w:val="20"/>
          <w:lang w:val="es-SV"/>
        </w:rPr>
        <w:t xml:space="preserve"> si existió o no la condición irre</w:t>
      </w:r>
      <w:r w:rsidR="004B311F">
        <w:rPr>
          <w:rFonts w:ascii="Museo Sans 300" w:hAnsi="Museo Sans 300"/>
          <w:sz w:val="20"/>
          <w:szCs w:val="20"/>
          <w:lang w:val="es-SV"/>
        </w:rPr>
        <w:t>gular atribuida a la usuaria</w:t>
      </w:r>
      <w:r w:rsidR="002640EB">
        <w:rPr>
          <w:rFonts w:ascii="Museo Sans 300" w:hAnsi="Museo Sans 300"/>
          <w:sz w:val="20"/>
          <w:szCs w:val="20"/>
          <w:lang w:val="es-SV"/>
        </w:rPr>
        <w:t xml:space="preserve">; </w:t>
      </w:r>
      <w:r w:rsidRPr="00263E33">
        <w:rPr>
          <w:rFonts w:ascii="Museo Sans 300" w:hAnsi="Museo Sans 300"/>
          <w:sz w:val="20"/>
          <w:szCs w:val="20"/>
          <w:lang w:val="es-SV"/>
        </w:rPr>
        <w:t>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588B9D6A" w14:textId="73FEAAE4" w:rsidR="00713EE8" w:rsidRDefault="00713EE8" w:rsidP="00713EE8">
      <w:pPr>
        <w:pStyle w:val="Prrafodelista"/>
        <w:tabs>
          <w:tab w:val="left" w:pos="426"/>
        </w:tabs>
        <w:ind w:left="426"/>
        <w:jc w:val="both"/>
        <w:rPr>
          <w:rFonts w:ascii="Museo Sans 300" w:hAnsi="Museo Sans 300"/>
          <w:sz w:val="20"/>
          <w:szCs w:val="20"/>
          <w:lang w:val="es-SV"/>
        </w:rPr>
      </w:pPr>
      <w:r w:rsidRPr="4AC980CD">
        <w:rPr>
          <w:rFonts w:ascii="Museo Sans 300" w:hAnsi="Museo Sans 300"/>
          <w:sz w:val="20"/>
          <w:szCs w:val="20"/>
          <w:lang w:val="es-SV"/>
        </w:rPr>
        <w:t xml:space="preserve">El acuerdo en referencia fue notificado a la distribuidora y a la señora </w:t>
      </w:r>
      <w:r w:rsidR="00CC05C1">
        <w:rPr>
          <w:rFonts w:ascii="Museo Sans 300" w:hAnsi="Museo Sans 300"/>
          <w:sz w:val="20"/>
          <w:szCs w:val="20"/>
          <w:lang w:val="es-SV"/>
        </w:rPr>
        <w:t>XXX</w:t>
      </w:r>
      <w:r w:rsidRPr="4AC980CD">
        <w:rPr>
          <w:rFonts w:ascii="Museo Sans 300" w:hAnsi="Museo Sans 300"/>
          <w:sz w:val="20"/>
          <w:szCs w:val="20"/>
          <w:lang w:val="es-SV"/>
        </w:rPr>
        <w:t xml:space="preserve"> los días veintiocho de mayo y ocho de junio de</w:t>
      </w:r>
      <w:r w:rsidR="00A7457A" w:rsidRPr="4AC980CD">
        <w:rPr>
          <w:rFonts w:ascii="Museo Sans 300" w:hAnsi="Museo Sans 300"/>
          <w:sz w:val="20"/>
          <w:szCs w:val="20"/>
          <w:lang w:val="es-SV"/>
        </w:rPr>
        <w:t>l dos mil veinte</w:t>
      </w:r>
      <w:r w:rsidRPr="4AC980CD">
        <w:rPr>
          <w:rFonts w:ascii="Museo Sans 300" w:hAnsi="Museo Sans 300"/>
          <w:sz w:val="20"/>
          <w:szCs w:val="20"/>
          <w:lang w:val="es-SV"/>
        </w:rPr>
        <w:t>, respectivamente.</w:t>
      </w:r>
    </w:p>
    <w:p w14:paraId="4E0CD83F" w14:textId="77777777" w:rsidR="00713EE8" w:rsidRPr="00972F9D" w:rsidRDefault="00713EE8" w:rsidP="00713EE8">
      <w:pPr>
        <w:pStyle w:val="Prrafodelista"/>
        <w:tabs>
          <w:tab w:val="left" w:pos="426"/>
        </w:tabs>
        <w:ind w:left="426"/>
        <w:jc w:val="both"/>
        <w:rPr>
          <w:rFonts w:ascii="Museo Sans 300" w:hAnsi="Museo Sans 300"/>
          <w:sz w:val="20"/>
          <w:szCs w:val="20"/>
          <w:lang w:val="es-SV"/>
        </w:rPr>
      </w:pPr>
    </w:p>
    <w:p w14:paraId="7067EC89" w14:textId="36424E9D"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 medio d</w:t>
      </w:r>
      <w:r w:rsidR="00745196">
        <w:rPr>
          <w:rFonts w:ascii="Museo Sans 300" w:hAnsi="Museo Sans 300"/>
          <w:sz w:val="20"/>
          <w:szCs w:val="20"/>
          <w:lang w:val="es-ES_tradnl"/>
        </w:rPr>
        <w:t>e memorando de fecha nueve</w:t>
      </w:r>
      <w:r>
        <w:rPr>
          <w:rFonts w:ascii="Museo Sans 300" w:hAnsi="Museo Sans 300"/>
          <w:sz w:val="20"/>
          <w:szCs w:val="20"/>
          <w:lang w:val="es-ES_tradnl"/>
        </w:rPr>
        <w:t xml:space="preserve"> de noviembre del año dos mil veinte</w:t>
      </w:r>
      <w:r w:rsidR="00263E33" w:rsidRPr="00972F9D">
        <w:rPr>
          <w:rFonts w:ascii="Museo Sans 300" w:hAnsi="Museo Sans 300"/>
          <w:sz w:val="20"/>
          <w:szCs w:val="20"/>
          <w:lang w:val="es-SV"/>
        </w:rPr>
        <w:t>, el CAU rindió el informe técnico N.° IT-</w:t>
      </w:r>
      <w:r w:rsidR="00745196">
        <w:rPr>
          <w:rFonts w:ascii="Museo Sans 300" w:hAnsi="Museo Sans 300"/>
          <w:sz w:val="20"/>
          <w:szCs w:val="20"/>
          <w:lang w:val="es-SV"/>
        </w:rPr>
        <w:t>368-46348</w:t>
      </w:r>
      <w:r w:rsidR="001069B4">
        <w:rPr>
          <w:rFonts w:ascii="Museo Sans 300" w:hAnsi="Museo Sans 300"/>
          <w:sz w:val="20"/>
          <w:szCs w:val="20"/>
          <w:lang w:val="es-SV"/>
        </w:rPr>
        <w:t>-CAU</w:t>
      </w:r>
      <w:r w:rsidR="00263E33" w:rsidRPr="00972F9D">
        <w:rPr>
          <w:rFonts w:ascii="Museo Sans 300" w:hAnsi="Museo Sans 300"/>
          <w:sz w:val="20"/>
          <w:szCs w:val="20"/>
          <w:lang w:val="es-SV"/>
        </w:rPr>
        <w:t>, en el qu</w:t>
      </w:r>
      <w:r w:rsidR="00263E33" w:rsidRPr="007D65C8">
        <w:rPr>
          <w:rFonts w:ascii="Museo Sans 300" w:hAnsi="Museo Sans 300"/>
          <w:sz w:val="20"/>
          <w:szCs w:val="20"/>
          <w:lang w:val="es-SV"/>
        </w:rPr>
        <w:t>e realizó un análisis, entre otros, de: a) argumentos de las partes; b) pruebas aportadas; c) histórico de consumo; d) fotografías del suministro y e) método de cálculo de ENR. De dichos elementos, es pertinente citar los siguientes: </w:t>
      </w:r>
      <w:r w:rsidR="00F772E4" w:rsidRPr="007D65C8">
        <w:rPr>
          <w:rFonts w:ascii="Museo Sans 300" w:hAnsi="Museo Sans 300"/>
          <w:sz w:val="20"/>
          <w:szCs w:val="20"/>
          <w:lang w:val="es-SV"/>
        </w:rPr>
        <w:t xml:space="preserve"> </w:t>
      </w:r>
    </w:p>
    <w:p w14:paraId="572259D5" w14:textId="77777777" w:rsidR="00F35FBC" w:rsidRDefault="00263E33" w:rsidP="00F35FBC">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AF52A1F" w14:textId="5F49E4A3" w:rsidR="007D65C8" w:rsidRPr="00F35FBC" w:rsidRDefault="00F35FBC" w:rsidP="001028CB">
      <w:pPr>
        <w:pStyle w:val="Prrafodelista"/>
        <w:tabs>
          <w:tab w:val="left" w:pos="426"/>
        </w:tabs>
        <w:ind w:left="426"/>
        <w:jc w:val="both"/>
        <w:rPr>
          <w:rFonts w:ascii="Museo Sans 300" w:hAnsi="Museo Sans 300"/>
          <w:sz w:val="20"/>
          <w:szCs w:val="20"/>
        </w:rPr>
      </w:pPr>
      <w:r>
        <w:rPr>
          <w:rFonts w:ascii="Museo Sans 300" w:hAnsi="Museo Sans 300"/>
          <w:sz w:val="20"/>
          <w:szCs w:val="20"/>
          <w:u w:val="single"/>
        </w:rPr>
        <w:t>Historial</w:t>
      </w:r>
      <w:r w:rsidR="007D65C8" w:rsidRPr="00F35FBC">
        <w:rPr>
          <w:rFonts w:ascii="Museo Sans 300" w:hAnsi="Museo Sans 300"/>
          <w:sz w:val="20"/>
          <w:szCs w:val="20"/>
          <w:u w:val="single"/>
        </w:rPr>
        <w:t xml:space="preserve"> de consumo:</w:t>
      </w:r>
    </w:p>
    <w:p w14:paraId="6FBC7257" w14:textId="2F9A4939" w:rsidR="00964724" w:rsidRPr="00745196" w:rsidRDefault="00964724" w:rsidP="00745196">
      <w:pPr>
        <w:pStyle w:val="Prrafodelista"/>
        <w:tabs>
          <w:tab w:val="left" w:pos="567"/>
        </w:tabs>
        <w:ind w:left="567" w:right="-1"/>
        <w:jc w:val="center"/>
        <w:rPr>
          <w:rFonts w:ascii="Museo Sans 300" w:hAnsi="Museo Sans 300"/>
          <w:sz w:val="20"/>
          <w:szCs w:val="20"/>
          <w:lang w:val="es-SV"/>
        </w:rPr>
      </w:pPr>
    </w:p>
    <w:p w14:paraId="75FDCD8F" w14:textId="77777777" w:rsidR="00C3110F" w:rsidRDefault="00C3110F" w:rsidP="001028CB">
      <w:pPr>
        <w:pStyle w:val="Prrafodelista"/>
        <w:tabs>
          <w:tab w:val="left" w:pos="426"/>
        </w:tabs>
        <w:ind w:left="426"/>
        <w:jc w:val="both"/>
        <w:rPr>
          <w:rFonts w:ascii="Museo Sans 300" w:hAnsi="Museo Sans 300"/>
          <w:sz w:val="20"/>
          <w:szCs w:val="20"/>
          <w:u w:val="single"/>
        </w:rPr>
      </w:pPr>
    </w:p>
    <w:p w14:paraId="1E64A99C" w14:textId="2C23D70D" w:rsidR="007D65C8" w:rsidRPr="00B90016" w:rsidRDefault="007D65C8" w:rsidP="001028CB">
      <w:pPr>
        <w:pStyle w:val="Prrafodelista"/>
        <w:tabs>
          <w:tab w:val="left" w:pos="426"/>
        </w:tabs>
        <w:ind w:left="426"/>
        <w:jc w:val="both"/>
        <w:rPr>
          <w:rFonts w:ascii="Museo Sans 300" w:hAnsi="Museo Sans 300"/>
          <w:sz w:val="20"/>
          <w:szCs w:val="20"/>
        </w:rPr>
      </w:pPr>
      <w:r>
        <w:rPr>
          <w:rFonts w:ascii="Museo Sans 300" w:hAnsi="Museo Sans 300"/>
          <w:sz w:val="20"/>
          <w:szCs w:val="20"/>
          <w:u w:val="single"/>
        </w:rPr>
        <w:t>Determinación de la</w:t>
      </w:r>
      <w:r w:rsidR="00C11290">
        <w:rPr>
          <w:rFonts w:ascii="Museo Sans 300" w:hAnsi="Museo Sans 300"/>
          <w:sz w:val="20"/>
          <w:szCs w:val="20"/>
          <w:u w:val="single"/>
        </w:rPr>
        <w:t xml:space="preserve"> existencia de una</w:t>
      </w:r>
      <w:r>
        <w:rPr>
          <w:rFonts w:ascii="Museo Sans 300" w:hAnsi="Museo Sans 300"/>
          <w:sz w:val="20"/>
          <w:szCs w:val="20"/>
          <w:u w:val="single"/>
        </w:rPr>
        <w:t xml:space="preserve"> condición irregular:</w:t>
      </w:r>
    </w:p>
    <w:p w14:paraId="57B18E12" w14:textId="77777777" w:rsidR="00BD38EB" w:rsidRDefault="00263E33" w:rsidP="00BD38EB">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5FEA0823" w14:textId="04FF3346" w:rsidR="00E4437A" w:rsidRPr="00E4437A" w:rsidRDefault="007D65C8" w:rsidP="00E4437A">
      <w:pPr>
        <w:ind w:left="709" w:right="709"/>
        <w:jc w:val="both"/>
        <w:rPr>
          <w:rFonts w:ascii="Museo 300" w:eastAsia="Arial" w:hAnsi="Museo 300"/>
          <w:color w:val="000000"/>
          <w:sz w:val="16"/>
          <w:szCs w:val="16"/>
          <w:lang w:val="es-ES"/>
        </w:rPr>
      </w:pPr>
      <w:r w:rsidRPr="0064686F">
        <w:rPr>
          <w:rFonts w:ascii="Museo 300" w:eastAsia="Arial" w:hAnsi="Museo 300"/>
          <w:sz w:val="16"/>
          <w:szCs w:val="16"/>
        </w:rPr>
        <w:t xml:space="preserve">[…] </w:t>
      </w:r>
      <w:r w:rsidR="00E4437A" w:rsidRPr="0064686F">
        <w:rPr>
          <w:rFonts w:ascii="Museo 300" w:eastAsia="Arial" w:hAnsi="Museo 300"/>
          <w:color w:val="000000"/>
          <w:sz w:val="16"/>
          <w:szCs w:val="16"/>
          <w:lang w:val="es-ES"/>
        </w:rPr>
        <w:t xml:space="preserve">Conforme </w:t>
      </w:r>
      <w:r w:rsidR="00E4437A" w:rsidRPr="00E4437A">
        <w:rPr>
          <w:rFonts w:ascii="Museo 300" w:eastAsia="SimSun" w:hAnsi="Museo 300"/>
          <w:spacing w:val="-5"/>
          <w:sz w:val="16"/>
          <w:szCs w:val="16"/>
          <w:lang w:val="es-ES" w:eastAsia="x-none"/>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de la acometida del servicio eléctrico</w:t>
      </w:r>
      <w:r w:rsidR="00E4437A" w:rsidRPr="00E4437A">
        <w:rPr>
          <w:rFonts w:ascii="Museo 300" w:eastAsia="SimSun" w:hAnsi="Museo 300" w:cs="Times New Roman"/>
          <w:spacing w:val="-5"/>
          <w:sz w:val="16"/>
          <w:szCs w:val="16"/>
          <w:lang w:val="es-ES" w:eastAsia="x-none"/>
        </w:rPr>
        <w:t xml:space="preserve"> antes del equipo de medición</w:t>
      </w:r>
      <w:r w:rsidR="00E4437A" w:rsidRPr="00E4437A">
        <w:rPr>
          <w:rFonts w:ascii="Museo 300" w:eastAsia="SimSun" w:hAnsi="Museo 300"/>
          <w:spacing w:val="-5"/>
          <w:sz w:val="16"/>
          <w:szCs w:val="16"/>
          <w:lang w:val="es-ES" w:eastAsia="x-none"/>
        </w:rPr>
        <w:t xml:space="preserve"> </w:t>
      </w:r>
      <w:r w:rsidR="00E4437A" w:rsidRPr="00E4437A">
        <w:rPr>
          <w:rFonts w:ascii="Museo 300" w:eastAsia="SimSun" w:hAnsi="Museo 300"/>
          <w:b/>
          <w:spacing w:val="-5"/>
          <w:sz w:val="16"/>
          <w:szCs w:val="16"/>
          <w:lang w:val="es-ES" w:eastAsia="x-none"/>
        </w:rPr>
        <w:t xml:space="preserve">N.° </w:t>
      </w:r>
      <w:r w:rsidR="00CC05C1">
        <w:rPr>
          <w:rFonts w:ascii="Museo 300" w:eastAsia="SimSun" w:hAnsi="Museo 300"/>
          <w:b/>
          <w:spacing w:val="-5"/>
          <w:sz w:val="16"/>
          <w:szCs w:val="16"/>
          <w:lang w:val="es-ES" w:eastAsia="x-none"/>
        </w:rPr>
        <w:t>XXX</w:t>
      </w:r>
      <w:r w:rsidR="00E4437A" w:rsidRPr="00E4437A">
        <w:rPr>
          <w:rFonts w:ascii="Museo 300" w:eastAsia="SimSun" w:hAnsi="Museo 300"/>
          <w:spacing w:val="-5"/>
          <w:sz w:val="16"/>
          <w:szCs w:val="16"/>
          <w:lang w:val="es-ES" w:eastAsia="x-none"/>
        </w:rPr>
        <w:t>, condición que impidió el verdadero registro de la energía eléctrica que fue demandada en dicho suministro, siendo éstas las siguientes:</w:t>
      </w:r>
    </w:p>
    <w:p w14:paraId="48716184" w14:textId="77A5A3ED" w:rsidR="00C11290" w:rsidRPr="001A7C6E" w:rsidRDefault="00C11290" w:rsidP="001A7C6E">
      <w:pPr>
        <w:ind w:left="709" w:right="709"/>
        <w:jc w:val="center"/>
        <w:rPr>
          <w:rFonts w:ascii="Museo 300" w:eastAsia="Arial" w:hAnsi="Museo 300"/>
          <w:color w:val="000000"/>
          <w:sz w:val="16"/>
          <w:szCs w:val="16"/>
          <w:lang w:val="es-ES"/>
        </w:rPr>
      </w:pPr>
    </w:p>
    <w:p w14:paraId="4CBD9E3D" w14:textId="44DC1B4D" w:rsidR="00E4437A" w:rsidRPr="00E4437A" w:rsidRDefault="00E4437A" w:rsidP="00E4437A">
      <w:pPr>
        <w:spacing w:line="240" w:lineRule="auto"/>
        <w:ind w:left="709" w:right="709"/>
        <w:jc w:val="both"/>
        <w:rPr>
          <w:rFonts w:ascii="Museo 300" w:eastAsia="SimSun" w:hAnsi="Museo 300"/>
          <w:spacing w:val="-5"/>
          <w:sz w:val="16"/>
          <w:szCs w:val="16"/>
          <w:lang w:val="es-ES" w:eastAsia="x-none"/>
        </w:rPr>
      </w:pPr>
      <w:r w:rsidRPr="00E4437A">
        <w:rPr>
          <w:rFonts w:ascii="Museo 300" w:eastAsia="SimSun" w:hAnsi="Museo 300"/>
          <w:spacing w:val="-5"/>
          <w:sz w:val="16"/>
          <w:szCs w:val="16"/>
          <w:lang w:val="es-ES" w:eastAsia="x-none"/>
        </w:rPr>
        <w:t xml:space="preserve">Con base en las pruebas analizadas, la sociedad AES CLESA cuenta con la evidencia fehaciente que en el suministro en referencia existió una conexión no autorizada por la empresa distribuidora de líneas directas conectadas en la acometida eléctrica antes del equipo de medición número </w:t>
      </w:r>
      <w:r w:rsidR="00CC05C1">
        <w:rPr>
          <w:rFonts w:ascii="Museo 300" w:eastAsia="SimSun" w:hAnsi="Museo 300"/>
          <w:b/>
          <w:spacing w:val="-5"/>
          <w:sz w:val="16"/>
          <w:szCs w:val="16"/>
          <w:lang w:val="es-ES" w:eastAsia="x-none"/>
        </w:rPr>
        <w:t>XXX</w:t>
      </w:r>
      <w:r w:rsidRPr="00E4437A">
        <w:rPr>
          <w:rFonts w:ascii="Museo 300" w:eastAsia="SimSun" w:hAnsi="Museo 300"/>
          <w:spacing w:val="-5"/>
          <w:sz w:val="16"/>
          <w:szCs w:val="16"/>
          <w:lang w:val="es-ES" w:eastAsia="x-none"/>
        </w:rPr>
        <w:t xml:space="preserve">; en ésta, se puede observar el punto de conexión de la fase y el neutro en la acometida del suministro. Dichas pruebas se presentan en la fotografía </w:t>
      </w:r>
      <w:r w:rsidRPr="00E4437A">
        <w:rPr>
          <w:rFonts w:ascii="Museo 300" w:eastAsia="SimSun" w:hAnsi="Museo 300"/>
          <w:bCs/>
          <w:spacing w:val="-5"/>
          <w:sz w:val="16"/>
          <w:szCs w:val="16"/>
          <w:lang w:val="es-ES" w:eastAsia="x-none"/>
        </w:rPr>
        <w:t>N.° 1</w:t>
      </w:r>
      <w:r w:rsidRPr="00E4437A">
        <w:rPr>
          <w:rFonts w:ascii="Museo 300" w:eastAsia="SimSun" w:hAnsi="Museo 300"/>
          <w:spacing w:val="-5"/>
          <w:sz w:val="16"/>
          <w:szCs w:val="16"/>
          <w:lang w:val="es-ES" w:eastAsia="x-none"/>
        </w:rPr>
        <w:t>; por lo que, con dicha evidencia se comprueba que efectivamente existió una condición irregular en el suministro.</w:t>
      </w:r>
    </w:p>
    <w:p w14:paraId="7BBAA48A" w14:textId="17654A35" w:rsidR="00F94C43" w:rsidRPr="00E4437A" w:rsidRDefault="00E4437A" w:rsidP="00E4437A">
      <w:pPr>
        <w:spacing w:line="240" w:lineRule="auto"/>
        <w:ind w:left="709" w:right="709"/>
        <w:jc w:val="both"/>
        <w:rPr>
          <w:rFonts w:ascii="Museo 300" w:eastAsia="SimSun" w:hAnsi="Museo 300"/>
          <w:spacing w:val="-5"/>
          <w:sz w:val="16"/>
          <w:szCs w:val="16"/>
          <w:lang w:val="es-ES" w:eastAsia="x-none"/>
        </w:rPr>
      </w:pPr>
      <w:r w:rsidRPr="00E4437A">
        <w:rPr>
          <w:rFonts w:ascii="Museo 300" w:eastAsia="SimSun" w:hAnsi="Museo 300"/>
          <w:spacing w:val="-5"/>
          <w:sz w:val="16"/>
          <w:szCs w:val="16"/>
          <w:lang w:val="es-ES" w:eastAsia="x-none"/>
        </w:rPr>
        <w:t>En los artículos 7, 20 y 21 de los Términos y Condiciones Generales al Consumidor Final, del Pliego Tarifario vigente para el año 2020, se han incorporado directrices relativas a la p</w:t>
      </w:r>
      <w:r>
        <w:rPr>
          <w:rFonts w:ascii="Museo 300" w:eastAsia="SimSun" w:hAnsi="Museo 300"/>
          <w:spacing w:val="-5"/>
          <w:sz w:val="16"/>
          <w:szCs w:val="16"/>
          <w:lang w:val="es-ES" w:eastAsia="x-none"/>
        </w:rPr>
        <w:t>rocedencia de un incumplimiento</w:t>
      </w:r>
      <w:r w:rsidR="00FE0336" w:rsidRPr="00FE0336">
        <w:rPr>
          <w:rFonts w:ascii="Museo 300" w:eastAsia="Arial" w:hAnsi="Museo 300" w:cs="Cambria Math"/>
          <w:color w:val="000000"/>
          <w:sz w:val="16"/>
          <w:szCs w:val="16"/>
          <w:lang w:val="es-ES"/>
        </w:rPr>
        <w:t>.</w:t>
      </w:r>
      <w:r w:rsidR="00FE0336">
        <w:rPr>
          <w:rFonts w:ascii="Museo 300" w:eastAsia="Arial" w:hAnsi="Museo 300" w:cs="Cambria Math"/>
          <w:color w:val="000000"/>
          <w:sz w:val="16"/>
          <w:szCs w:val="16"/>
          <w:lang w:val="es-ES"/>
        </w:rPr>
        <w:t xml:space="preserve"> </w:t>
      </w:r>
      <w:r w:rsidR="00BA3842" w:rsidRPr="004630A7">
        <w:rPr>
          <w:rFonts w:ascii="Museo 300" w:eastAsia="Arial" w:hAnsi="Museo 300" w:cs="Times New Roman"/>
          <w:color w:val="000000"/>
          <w:sz w:val="16"/>
          <w:szCs w:val="16"/>
          <w:lang w:val="es-ES"/>
        </w:rPr>
        <w:t>[…]</w:t>
      </w:r>
      <w:r w:rsidR="00F94C43" w:rsidRPr="004630A7">
        <w:rPr>
          <w:rFonts w:ascii="Museo 300" w:eastAsia="Arial" w:hAnsi="Museo 300" w:cs="Times New Roman"/>
          <w:color w:val="000000"/>
          <w:sz w:val="16"/>
          <w:szCs w:val="16"/>
        </w:rPr>
        <w:t>”</w:t>
      </w:r>
      <w:r w:rsidR="00F94C43" w:rsidRPr="00F94C43">
        <w:rPr>
          <w:rFonts w:ascii="Museo 300" w:eastAsia="Arial" w:hAnsi="Museo 300" w:cs="Times New Roman"/>
          <w:color w:val="000000"/>
          <w:sz w:val="16"/>
          <w:szCs w:val="16"/>
        </w:rPr>
        <w:t xml:space="preserve"> </w:t>
      </w:r>
    </w:p>
    <w:p w14:paraId="1ECAD99A" w14:textId="056986ED" w:rsidR="00E4437A" w:rsidRDefault="00D62BD1" w:rsidP="001028C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u w:val="single"/>
          <w:lang w:val="es-SV"/>
        </w:rPr>
        <w:t>Argumento de la usuaria final respecto a la problemática expuesta</w:t>
      </w:r>
      <w:r w:rsidR="00E4437A" w:rsidRPr="00263E33">
        <w:rPr>
          <w:rFonts w:ascii="Museo Sans 300" w:hAnsi="Museo Sans 300"/>
          <w:sz w:val="20"/>
          <w:szCs w:val="20"/>
          <w:u w:val="single"/>
          <w:lang w:val="es-SV"/>
        </w:rPr>
        <w:t>:</w:t>
      </w:r>
      <w:r w:rsidR="00E4437A" w:rsidRPr="00263E33">
        <w:rPr>
          <w:rFonts w:ascii="Museo Sans 300" w:hAnsi="Museo Sans 300"/>
          <w:sz w:val="20"/>
          <w:szCs w:val="20"/>
          <w:lang w:val="es-SV"/>
        </w:rPr>
        <w:t> </w:t>
      </w:r>
    </w:p>
    <w:p w14:paraId="7841C5B9" w14:textId="2B9A67E0" w:rsidR="00E4437A" w:rsidRDefault="00E4437A" w:rsidP="00263E33">
      <w:pPr>
        <w:pStyle w:val="Prrafodelista"/>
        <w:tabs>
          <w:tab w:val="left" w:pos="426"/>
        </w:tabs>
        <w:ind w:left="426"/>
        <w:rPr>
          <w:rFonts w:ascii="Museo Sans 300" w:hAnsi="Museo Sans 300"/>
          <w:sz w:val="20"/>
          <w:szCs w:val="20"/>
          <w:u w:val="single"/>
          <w:lang w:val="es-SV"/>
        </w:rPr>
      </w:pPr>
    </w:p>
    <w:p w14:paraId="4BE04F79" w14:textId="7138C486" w:rsidR="00C5704F" w:rsidRPr="00C5704F" w:rsidRDefault="00C5704F" w:rsidP="00C5704F">
      <w:pPr>
        <w:suppressAutoHyphens w:val="0"/>
        <w:autoSpaceDN/>
        <w:spacing w:after="200" w:line="240" w:lineRule="auto"/>
        <w:ind w:left="708" w:right="708" w:firstLine="1"/>
        <w:jc w:val="both"/>
        <w:textAlignment w:val="auto"/>
        <w:rPr>
          <w:rFonts w:ascii="Museo 300" w:eastAsia="SimSun" w:hAnsi="Museo 300"/>
          <w:spacing w:val="-5"/>
          <w:sz w:val="16"/>
          <w:szCs w:val="16"/>
          <w:lang w:val="es-ES" w:eastAsia="x-none"/>
        </w:rPr>
      </w:pPr>
      <w:r w:rsidRPr="00C5704F">
        <w:rPr>
          <w:rFonts w:ascii="Museo 300" w:eastAsia="SimSun" w:hAnsi="Museo 300"/>
          <w:spacing w:val="-5"/>
          <w:sz w:val="16"/>
          <w:szCs w:val="16"/>
          <w:lang w:val="es-ES" w:eastAsia="x-none"/>
        </w:rPr>
        <w:t xml:space="preserve">De forma verbal la señora </w:t>
      </w:r>
      <w:r w:rsidR="00CC05C1">
        <w:rPr>
          <w:rFonts w:ascii="Museo 300" w:eastAsia="Times New Roman" w:hAnsi="Museo 300"/>
          <w:sz w:val="16"/>
          <w:szCs w:val="16"/>
          <w:lang w:val="es-ES_tradnl" w:eastAsia="es-ES"/>
        </w:rPr>
        <w:t>XXX</w:t>
      </w:r>
      <w:r w:rsidRPr="00C5704F">
        <w:rPr>
          <w:rFonts w:ascii="Museo 300" w:eastAsia="Times New Roman" w:hAnsi="Museo 300"/>
          <w:sz w:val="16"/>
          <w:szCs w:val="16"/>
          <w:lang w:val="es-ES_tradnl" w:eastAsia="es-ES"/>
        </w:rPr>
        <w:t>,</w:t>
      </w:r>
      <w:r w:rsidRPr="00C5704F">
        <w:rPr>
          <w:rFonts w:ascii="Museo 300" w:eastAsia="SimSun" w:hAnsi="Museo 300"/>
          <w:spacing w:val="-5"/>
          <w:sz w:val="16"/>
          <w:szCs w:val="16"/>
          <w:lang w:val="es-ES" w:eastAsia="x-none"/>
        </w:rPr>
        <w:t xml:space="preserve"> manifestó que en el mes de agosto de 2019 interpuso un reclamo ante la empresa distribuidora por medidor dañado, pero dicha empresa distribuidora no se presentó a sustituir el medidor.</w:t>
      </w:r>
    </w:p>
    <w:p w14:paraId="2DB5130F" w14:textId="31B08C77" w:rsidR="00C5704F" w:rsidRPr="00C5704F" w:rsidRDefault="00C5704F" w:rsidP="00C5704F">
      <w:pPr>
        <w:suppressAutoHyphens w:val="0"/>
        <w:autoSpaceDN/>
        <w:spacing w:after="200" w:line="240" w:lineRule="auto"/>
        <w:ind w:left="708" w:right="708" w:firstLine="1"/>
        <w:jc w:val="both"/>
        <w:textAlignment w:val="auto"/>
        <w:rPr>
          <w:rFonts w:ascii="Museo 300" w:eastAsia="SimSun" w:hAnsi="Museo 300"/>
          <w:spacing w:val="-5"/>
          <w:sz w:val="16"/>
          <w:szCs w:val="16"/>
          <w:lang w:val="es-ES" w:eastAsia="x-none"/>
        </w:rPr>
      </w:pPr>
      <w:r w:rsidRPr="00C5704F">
        <w:rPr>
          <w:rFonts w:ascii="Museo 300" w:eastAsia="SimSun" w:hAnsi="Museo 300"/>
          <w:spacing w:val="-5"/>
          <w:sz w:val="16"/>
          <w:szCs w:val="16"/>
          <w:lang w:val="es-ES" w:eastAsia="x-none"/>
        </w:rPr>
        <w:t xml:space="preserve">Con base a lo expresado por la usuaria final, se solicitó a la sociedad AES CLESA la cantidad de reclamos que se hayan interpuestos en el período correspondiente de julio a septiembre de 2019 asociados con el servicio eléctrico identificado con el </w:t>
      </w:r>
      <w:r w:rsidRPr="00C5704F">
        <w:rPr>
          <w:rFonts w:ascii="Museo 300" w:eastAsia="SimSun" w:hAnsi="Museo 300"/>
          <w:b/>
          <w:spacing w:val="-5"/>
          <w:sz w:val="16"/>
          <w:szCs w:val="16"/>
          <w:lang w:val="es-ES" w:eastAsia="x-none"/>
        </w:rPr>
        <w:t xml:space="preserve">NIC </w:t>
      </w:r>
      <w:r w:rsidR="00CC05C1">
        <w:rPr>
          <w:rFonts w:ascii="Museo 300" w:eastAsia="SimSun" w:hAnsi="Museo 300"/>
          <w:b/>
          <w:spacing w:val="-5"/>
          <w:sz w:val="16"/>
          <w:szCs w:val="16"/>
          <w:lang w:val="es-ES" w:eastAsia="x-none"/>
        </w:rPr>
        <w:t>XXX</w:t>
      </w:r>
      <w:r w:rsidRPr="00C5704F">
        <w:rPr>
          <w:rFonts w:ascii="Museo 300" w:eastAsia="SimSun" w:hAnsi="Museo 300"/>
          <w:spacing w:val="-5"/>
          <w:sz w:val="16"/>
          <w:szCs w:val="16"/>
          <w:lang w:val="es-ES" w:eastAsia="x-none"/>
        </w:rPr>
        <w:t>; al respecto, la empresa distribuidora hiso de nuestro conocimiento lo siguiente:</w:t>
      </w:r>
    </w:p>
    <w:p w14:paraId="16FCF1AF" w14:textId="77777777" w:rsidR="002C63F0" w:rsidRPr="002C63F0" w:rsidRDefault="002C63F0" w:rsidP="002C63F0">
      <w:pPr>
        <w:spacing w:line="240" w:lineRule="auto"/>
        <w:ind w:left="709" w:right="425"/>
        <w:jc w:val="both"/>
        <w:rPr>
          <w:rFonts w:ascii="Museo 300" w:eastAsia="Museo Sans" w:hAnsi="Museo 300" w:cs="Museo Sans"/>
          <w:i/>
          <w:spacing w:val="-5"/>
          <w:sz w:val="16"/>
          <w:szCs w:val="16"/>
          <w:lang w:val="es-ES"/>
        </w:rPr>
      </w:pPr>
      <w:r w:rsidRPr="002C63F0">
        <w:rPr>
          <w:rFonts w:ascii="Museo 300" w:eastAsia="SimSun" w:hAnsi="Museo 300"/>
          <w:i/>
          <w:spacing w:val="-5"/>
          <w:sz w:val="16"/>
          <w:szCs w:val="16"/>
          <w:lang w:val="es-ES" w:eastAsia="x-none"/>
        </w:rPr>
        <w:t>“”</w:t>
      </w:r>
      <w:r w:rsidRPr="002C63F0">
        <w:rPr>
          <w:rFonts w:ascii="Museo 300" w:eastAsia="Museo Sans" w:hAnsi="Museo 300" w:cs="Museo Sans"/>
          <w:i/>
          <w:spacing w:val="-5"/>
          <w:sz w:val="16"/>
          <w:szCs w:val="16"/>
          <w:lang w:val="es-ES"/>
        </w:rPr>
        <w:t xml:space="preserve">(…) </w:t>
      </w:r>
    </w:p>
    <w:p w14:paraId="00D080B9" w14:textId="77777777" w:rsidR="002C63F0" w:rsidRPr="002C63F0" w:rsidRDefault="002C63F0" w:rsidP="002C63F0">
      <w:pPr>
        <w:suppressAutoHyphens w:val="0"/>
        <w:autoSpaceDN/>
        <w:spacing w:after="200" w:line="240" w:lineRule="auto"/>
        <w:ind w:left="708" w:right="708" w:firstLine="1"/>
        <w:jc w:val="both"/>
        <w:textAlignment w:val="auto"/>
        <w:rPr>
          <w:rFonts w:ascii="Museo 300" w:eastAsia="SimSun" w:hAnsi="Museo 300"/>
          <w:i/>
          <w:spacing w:val="-5"/>
          <w:sz w:val="16"/>
          <w:szCs w:val="16"/>
          <w:lang w:val="es-ES" w:eastAsia="x-none"/>
        </w:rPr>
      </w:pPr>
      <w:r w:rsidRPr="002C63F0">
        <w:rPr>
          <w:rFonts w:ascii="Museo 300" w:eastAsia="SimSun" w:hAnsi="Museo 300"/>
          <w:i/>
          <w:spacing w:val="-5"/>
          <w:sz w:val="16"/>
          <w:szCs w:val="16"/>
          <w:lang w:val="es-ES" w:eastAsia="x-none"/>
        </w:rPr>
        <w:t>En ese período, no existen reclamos en el sistema.</w:t>
      </w:r>
    </w:p>
    <w:p w14:paraId="5F68704D" w14:textId="03CB58C5" w:rsidR="00E4437A" w:rsidRPr="002C63F0" w:rsidRDefault="002C63F0" w:rsidP="002C63F0">
      <w:pPr>
        <w:suppressAutoHyphens w:val="0"/>
        <w:autoSpaceDN/>
        <w:spacing w:after="200" w:line="240" w:lineRule="auto"/>
        <w:ind w:left="708" w:right="708" w:firstLine="1"/>
        <w:jc w:val="both"/>
        <w:textAlignment w:val="auto"/>
        <w:rPr>
          <w:rFonts w:ascii="Museo 300" w:eastAsia="SimSun" w:hAnsi="Museo 300"/>
          <w:spacing w:val="-5"/>
          <w:sz w:val="16"/>
          <w:szCs w:val="16"/>
          <w:lang w:val="es-ES" w:eastAsia="x-none"/>
        </w:rPr>
      </w:pPr>
      <w:r w:rsidRPr="002C63F0">
        <w:rPr>
          <w:rFonts w:ascii="Museo 300" w:eastAsia="SimSun" w:hAnsi="Museo 300"/>
          <w:spacing w:val="-5"/>
          <w:sz w:val="16"/>
          <w:szCs w:val="16"/>
          <w:lang w:val="es-ES" w:eastAsia="x-none"/>
        </w:rPr>
        <w:t>(…)</w:t>
      </w:r>
      <w:r w:rsidRPr="002C63F0">
        <w:rPr>
          <w:rFonts w:ascii="Museo 300" w:eastAsia="SimSun" w:hAnsi="Museo 300"/>
          <w:i/>
          <w:spacing w:val="-5"/>
          <w:sz w:val="16"/>
          <w:szCs w:val="16"/>
          <w:lang w:val="es-ES" w:eastAsia="x-none"/>
        </w:rPr>
        <w:t>“”.</w:t>
      </w:r>
    </w:p>
    <w:p w14:paraId="681CFFC8" w14:textId="3A3F91D1" w:rsidR="00263E33" w:rsidRDefault="002C63F0" w:rsidP="001028C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u w:val="single"/>
          <w:lang w:val="es-SV"/>
        </w:rPr>
        <w:t>Recálculo efectuado por el CAU</w:t>
      </w:r>
      <w:r w:rsidR="00263E33" w:rsidRPr="00263E33">
        <w:rPr>
          <w:rFonts w:ascii="Museo Sans 300" w:hAnsi="Museo Sans 300"/>
          <w:sz w:val="20"/>
          <w:szCs w:val="20"/>
          <w:u w:val="single"/>
          <w:lang w:val="es-SV"/>
        </w:rPr>
        <w:t>:</w:t>
      </w:r>
      <w:r w:rsidR="00263E33" w:rsidRPr="00263E33">
        <w:rPr>
          <w:rFonts w:ascii="Museo Sans 300" w:hAnsi="Museo Sans 300"/>
          <w:sz w:val="20"/>
          <w:szCs w:val="20"/>
          <w:lang w:val="es-SV"/>
        </w:rPr>
        <w:t> </w:t>
      </w:r>
    </w:p>
    <w:p w14:paraId="3B8D8229" w14:textId="42DC462B" w:rsidR="00263E33" w:rsidRPr="00D62BD1" w:rsidRDefault="00263E33" w:rsidP="00D62BD1">
      <w:pPr>
        <w:tabs>
          <w:tab w:val="left" w:pos="426"/>
        </w:tabs>
        <w:spacing w:after="0"/>
        <w:rPr>
          <w:rFonts w:ascii="Museo Sans 300" w:hAnsi="Museo Sans 300"/>
          <w:sz w:val="20"/>
          <w:szCs w:val="20"/>
        </w:rPr>
      </w:pPr>
    </w:p>
    <w:p w14:paraId="6EDBEEAC" w14:textId="0071C09C" w:rsidR="00D62BD1" w:rsidRPr="00D62BD1" w:rsidRDefault="00A32920" w:rsidP="00A32920">
      <w:pPr>
        <w:ind w:left="709" w:right="709"/>
        <w:jc w:val="both"/>
        <w:rPr>
          <w:rFonts w:ascii="Museo 300" w:eastAsia="Arial" w:hAnsi="Museo 300"/>
          <w:color w:val="000000" w:themeColor="text1"/>
          <w:sz w:val="16"/>
          <w:szCs w:val="16"/>
          <w:lang w:val="es-ES"/>
        </w:rPr>
      </w:pPr>
      <w:r>
        <w:rPr>
          <w:rFonts w:ascii="Museo 300" w:eastAsia="Arial" w:hAnsi="Museo 300"/>
          <w:sz w:val="16"/>
          <w:szCs w:val="16"/>
        </w:rPr>
        <w:t xml:space="preserve">[…] </w:t>
      </w:r>
      <w:r w:rsidR="00D62BD1">
        <w:rPr>
          <w:rFonts w:ascii="Museo 300" w:eastAsia="Arial" w:hAnsi="Museo 300"/>
          <w:color w:val="000000" w:themeColor="text1"/>
          <w:sz w:val="16"/>
          <w:szCs w:val="16"/>
          <w:lang w:val="es-ES"/>
        </w:rPr>
        <w:t xml:space="preserve">De </w:t>
      </w:r>
      <w:r w:rsidR="00D62BD1" w:rsidRPr="00D62BD1">
        <w:rPr>
          <w:rFonts w:ascii="Museo 300" w:eastAsia="SimSun" w:hAnsi="Museo 300"/>
          <w:spacing w:val="-5"/>
          <w:sz w:val="16"/>
          <w:szCs w:val="16"/>
          <w:lang w:val="es-ES"/>
        </w:rPr>
        <w:t xml:space="preserve">conformidad con lo determinado en el Procedimiento contenido en el acuerdo </w:t>
      </w:r>
      <w:r w:rsidR="00D62BD1" w:rsidRPr="00D62BD1">
        <w:rPr>
          <w:rFonts w:ascii="Museo 300" w:eastAsia="SimSun" w:hAnsi="Museo 300"/>
          <w:b/>
          <w:spacing w:val="-5"/>
          <w:sz w:val="16"/>
          <w:szCs w:val="16"/>
          <w:lang w:val="es-ES"/>
        </w:rPr>
        <w:t>N.° 283-E-2011</w:t>
      </w:r>
      <w:r w:rsidR="00D62BD1" w:rsidRPr="00D62BD1">
        <w:rPr>
          <w:rFonts w:ascii="Museo 300" w:eastAsia="SimSun" w:hAnsi="Museo 300"/>
          <w:spacing w:val="-5"/>
          <w:sz w:val="16"/>
          <w:szCs w:val="16"/>
          <w:lang w:val="es-ES"/>
        </w:rPr>
        <w:t>, específicamente lo indicado en el Art. 5.2, literal a) se efectuó el respectivo recálculo de la energía consumida y no facturada que la sociedad AES CLESA debe cobrar, teniendo como base lo siguiente:</w:t>
      </w:r>
    </w:p>
    <w:p w14:paraId="388274DB" w14:textId="0A05F986" w:rsidR="00D62BD1" w:rsidRPr="00D62BD1" w:rsidRDefault="00D62BD1" w:rsidP="00D62BD1">
      <w:pPr>
        <w:numPr>
          <w:ilvl w:val="0"/>
          <w:numId w:val="13"/>
        </w:numPr>
        <w:suppressAutoHyphens w:val="0"/>
        <w:autoSpaceDN/>
        <w:spacing w:after="200" w:line="240" w:lineRule="auto"/>
        <w:ind w:left="1429" w:right="708"/>
        <w:jc w:val="both"/>
        <w:textAlignment w:val="auto"/>
        <w:rPr>
          <w:rFonts w:ascii="Museo 300" w:hAnsi="Museo 300"/>
          <w:sz w:val="16"/>
          <w:szCs w:val="16"/>
        </w:rPr>
      </w:pPr>
      <w:r w:rsidRPr="00D62BD1">
        <w:rPr>
          <w:rFonts w:ascii="Museo 300" w:hAnsi="Museo 300"/>
          <w:sz w:val="16"/>
          <w:szCs w:val="16"/>
        </w:rPr>
        <w:t xml:space="preserve">El historial de registro de lecturas correctas de consumo reportado por el equipo de medición </w:t>
      </w:r>
      <w:r w:rsidRPr="00D62BD1">
        <w:rPr>
          <w:rFonts w:ascii="Museo 300" w:hAnsi="Museo 300"/>
          <w:b/>
          <w:sz w:val="16"/>
          <w:szCs w:val="16"/>
        </w:rPr>
        <w:t xml:space="preserve">N.° </w:t>
      </w:r>
      <w:r w:rsidR="00CC05C1">
        <w:rPr>
          <w:rFonts w:ascii="Museo 300" w:hAnsi="Museo 300"/>
          <w:b/>
          <w:sz w:val="16"/>
          <w:szCs w:val="16"/>
        </w:rPr>
        <w:t>XXX</w:t>
      </w:r>
      <w:r w:rsidRPr="00D62BD1">
        <w:rPr>
          <w:rFonts w:ascii="Museo 300" w:hAnsi="Museo 300"/>
          <w:sz w:val="16"/>
          <w:szCs w:val="16"/>
        </w:rPr>
        <w:t xml:space="preserve">, correspondiente al período del 16 de enero al 16 de febrero de 2020, dato que permitió establecer en el suministro objeto del presente análisis, un consumo promedio mensual de </w:t>
      </w:r>
      <w:r w:rsidRPr="00D62BD1">
        <w:rPr>
          <w:rFonts w:ascii="Museo 300" w:hAnsi="Museo 300"/>
          <w:b/>
          <w:sz w:val="16"/>
          <w:szCs w:val="16"/>
        </w:rPr>
        <w:t>115 kWh</w:t>
      </w:r>
      <w:r w:rsidRPr="00D62BD1">
        <w:rPr>
          <w:rFonts w:ascii="Museo 300" w:hAnsi="Museo 300"/>
          <w:sz w:val="16"/>
          <w:szCs w:val="16"/>
        </w:rPr>
        <w:t xml:space="preserve">. </w:t>
      </w:r>
    </w:p>
    <w:p w14:paraId="52E8CA15" w14:textId="77777777" w:rsidR="00A159DE" w:rsidRPr="00A159DE" w:rsidRDefault="00A159DE" w:rsidP="00A159DE">
      <w:pPr>
        <w:numPr>
          <w:ilvl w:val="0"/>
          <w:numId w:val="13"/>
        </w:numPr>
        <w:suppressAutoHyphens w:val="0"/>
        <w:autoSpaceDN/>
        <w:spacing w:after="200" w:line="240" w:lineRule="auto"/>
        <w:ind w:left="1429" w:right="708"/>
        <w:jc w:val="both"/>
        <w:textAlignment w:val="auto"/>
        <w:rPr>
          <w:rFonts w:ascii="Museo 300" w:hAnsi="Museo 300"/>
          <w:sz w:val="16"/>
          <w:szCs w:val="16"/>
        </w:rPr>
      </w:pPr>
      <w:r w:rsidRPr="00A159DE">
        <w:rPr>
          <w:rFonts w:ascii="Museo 300" w:hAnsi="Museo 300"/>
          <w:sz w:val="16"/>
          <w:szCs w:val="16"/>
        </w:rPr>
        <w:t>El período a recuperar por parte de la empresa distribuidora, por una energía consumida y no facturada, se determina que es de 180 días, relativo al periodo del 12 de julio de 2019 al 08 de enero de 2020.</w:t>
      </w:r>
    </w:p>
    <w:p w14:paraId="57408F98" w14:textId="77777777" w:rsidR="00A159DE" w:rsidRPr="00A159DE" w:rsidRDefault="00A159DE" w:rsidP="00A159DE">
      <w:pPr>
        <w:numPr>
          <w:ilvl w:val="0"/>
          <w:numId w:val="13"/>
        </w:numPr>
        <w:suppressAutoHyphens w:val="0"/>
        <w:autoSpaceDN/>
        <w:spacing w:after="200" w:line="240" w:lineRule="auto"/>
        <w:ind w:left="1429" w:right="708"/>
        <w:jc w:val="both"/>
        <w:textAlignment w:val="auto"/>
        <w:rPr>
          <w:rFonts w:ascii="Museo 300" w:hAnsi="Museo 300"/>
          <w:sz w:val="16"/>
          <w:szCs w:val="16"/>
        </w:rPr>
      </w:pPr>
      <w:r w:rsidRPr="00A159DE">
        <w:rPr>
          <w:rFonts w:ascii="Museo 300" w:hAnsi="Museo 300"/>
          <w:sz w:val="16"/>
          <w:szCs w:val="16"/>
        </w:rPr>
        <w:t xml:space="preserve">La sociedad AES CLESA en el período de recuperación antes mencionado, ya facturó un consumo de energía de </w:t>
      </w:r>
      <w:r w:rsidRPr="00A159DE">
        <w:rPr>
          <w:rFonts w:ascii="Museo 300" w:hAnsi="Museo 300"/>
          <w:b/>
          <w:sz w:val="16"/>
          <w:szCs w:val="16"/>
        </w:rPr>
        <w:t>106 kWh</w:t>
      </w:r>
      <w:r w:rsidRPr="00A159DE">
        <w:rPr>
          <w:rFonts w:ascii="Museo 300" w:hAnsi="Museo 300"/>
          <w:sz w:val="16"/>
          <w:szCs w:val="16"/>
        </w:rPr>
        <w:t>.</w:t>
      </w:r>
    </w:p>
    <w:p w14:paraId="62960B5B" w14:textId="7B967D97" w:rsidR="00A159DE" w:rsidRPr="00A159DE" w:rsidRDefault="00A159DE" w:rsidP="00A32920">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sidRPr="00A159DE">
        <w:rPr>
          <w:rFonts w:ascii="Museo 300" w:hAnsi="Museo 300"/>
          <w:sz w:val="16"/>
          <w:szCs w:val="16"/>
        </w:rPr>
        <w:t xml:space="preserve">Los valores y período arriba señalados fueron utilizados para la elaboración del respectivo recálculo de la energía no registrada, equivalentes a 180 días, que corresponden a la energía consumida y no registrada máxima que puede recuperarse, que en este caso corresponden a un total de </w:t>
      </w:r>
      <w:r w:rsidRPr="00A159DE">
        <w:rPr>
          <w:rFonts w:ascii="Museo 300" w:hAnsi="Museo 300"/>
          <w:b/>
          <w:sz w:val="16"/>
          <w:szCs w:val="16"/>
        </w:rPr>
        <w:t>584 kWh</w:t>
      </w:r>
      <w:r w:rsidRPr="00A159DE">
        <w:rPr>
          <w:rFonts w:ascii="Museo 300" w:hAnsi="Museo 300"/>
          <w:sz w:val="16"/>
          <w:szCs w:val="16"/>
        </w:rPr>
        <w:t xml:space="preserve">, el cual asciende a la cantidad de </w:t>
      </w:r>
      <w:r w:rsidRPr="00A159DE">
        <w:rPr>
          <w:rFonts w:ascii="Museo 300" w:hAnsi="Museo 300"/>
          <w:b/>
          <w:sz w:val="16"/>
          <w:szCs w:val="16"/>
        </w:rPr>
        <w:t>ciento cincuenta y dos 36/100 dólares de los Estados Unidos de América (USD 152.36), con IVA incluido</w:t>
      </w:r>
      <w:r w:rsidR="00A32920">
        <w:rPr>
          <w:rFonts w:ascii="Museo 300" w:hAnsi="Museo 300"/>
          <w:b/>
          <w:sz w:val="16"/>
          <w:szCs w:val="16"/>
        </w:rPr>
        <w:t xml:space="preserve">. </w:t>
      </w:r>
      <w:r w:rsidR="00A32920" w:rsidRPr="004630A7">
        <w:rPr>
          <w:rFonts w:ascii="Museo 300" w:eastAsia="Arial" w:hAnsi="Museo 300" w:cs="Times New Roman"/>
          <w:color w:val="000000"/>
          <w:sz w:val="16"/>
          <w:szCs w:val="16"/>
          <w:lang w:val="es-ES"/>
        </w:rPr>
        <w:t>[…]</w:t>
      </w:r>
      <w:r w:rsidR="00A32920" w:rsidRPr="004630A7">
        <w:rPr>
          <w:rFonts w:ascii="Museo 300" w:eastAsia="Arial" w:hAnsi="Museo 300" w:cs="Times New Roman"/>
          <w:color w:val="000000"/>
          <w:sz w:val="16"/>
          <w:szCs w:val="16"/>
        </w:rPr>
        <w:t>”</w:t>
      </w:r>
    </w:p>
    <w:p w14:paraId="48720AB6" w14:textId="77777777" w:rsidR="00263E33" w:rsidRDefault="00263E33" w:rsidP="001028C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u w:val="single"/>
          <w:lang w:val="es-SV"/>
        </w:rPr>
        <w:t>Dictamen:</w:t>
      </w:r>
      <w:r w:rsidRPr="00263E33">
        <w:rPr>
          <w:rFonts w:ascii="Museo Sans 300" w:hAnsi="Museo Sans 300"/>
          <w:sz w:val="20"/>
          <w:szCs w:val="20"/>
          <w:lang w:val="es-SV"/>
        </w:rPr>
        <w:t>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7777777"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 </w:t>
      </w:r>
      <w:r w:rsidRPr="00562498">
        <w:rPr>
          <w:rFonts w:ascii="Segoe UI" w:eastAsia="Times New Roman" w:hAnsi="Segoe UI" w:cs="Segoe UI"/>
          <w:sz w:val="16"/>
          <w:szCs w:val="16"/>
          <w:lang w:eastAsia="es-SV"/>
        </w:rPr>
        <w:t> </w:t>
      </w:r>
    </w:p>
    <w:p w14:paraId="55AD3B52" w14:textId="4E912C98" w:rsidR="00A159DE" w:rsidRPr="008B7D6E" w:rsidRDefault="00A159DE" w:rsidP="008B7D6E">
      <w:pPr>
        <w:pStyle w:val="Prrafodelista"/>
        <w:numPr>
          <w:ilvl w:val="1"/>
          <w:numId w:val="18"/>
        </w:numPr>
        <w:spacing w:after="200"/>
        <w:ind w:right="708"/>
        <w:jc w:val="both"/>
        <w:textAlignment w:val="auto"/>
        <w:rPr>
          <w:rFonts w:ascii="Museo 300" w:eastAsia="Calibri" w:hAnsi="Museo 300"/>
          <w:sz w:val="16"/>
          <w:szCs w:val="16"/>
          <w:lang w:val="es-ES_tradnl"/>
        </w:rPr>
      </w:pPr>
      <w:r w:rsidRPr="008B7D6E">
        <w:rPr>
          <w:rFonts w:ascii="Museo 300" w:eastAsia="Calibri" w:hAnsi="Museo 300"/>
          <w:sz w:val="16"/>
          <w:szCs w:val="16"/>
          <w:lang w:val="es-ES_tradnl"/>
        </w:rPr>
        <w:t xml:space="preserve">Las pruebas presentadas por la empresa distribuidora son aceptables, ya que con estas demostró fehacientemente que existió una condición irregular en el suministro identificado con el </w:t>
      </w:r>
      <w:r w:rsidRPr="008B7D6E">
        <w:rPr>
          <w:rFonts w:ascii="Museo 300" w:eastAsia="Calibri" w:hAnsi="Museo 300"/>
          <w:b/>
          <w:sz w:val="16"/>
          <w:szCs w:val="16"/>
          <w:lang w:val="es-ES_tradnl"/>
        </w:rPr>
        <w:t xml:space="preserve">NIC </w:t>
      </w:r>
      <w:r w:rsidR="00CC05C1">
        <w:rPr>
          <w:rFonts w:ascii="Museo 300" w:eastAsia="Calibri" w:hAnsi="Museo 300"/>
          <w:b/>
          <w:sz w:val="16"/>
          <w:szCs w:val="16"/>
          <w:lang w:val="es-ES_tradnl"/>
        </w:rPr>
        <w:t>XXX</w:t>
      </w:r>
      <w:r w:rsidRPr="008B7D6E">
        <w:rPr>
          <w:rFonts w:ascii="Museo 300" w:eastAsia="Calibri" w:hAnsi="Museo 300"/>
          <w:sz w:val="16"/>
          <w:szCs w:val="16"/>
          <w:lang w:val="es-ES_tradnl"/>
        </w:rPr>
        <w:t>, que consistía en una alteración en la acometida del servicio eléctrico que afectó el correcto registro de la energía que fue consumida en el citado suministro.</w:t>
      </w:r>
    </w:p>
    <w:p w14:paraId="04C29B31" w14:textId="244136B0" w:rsidR="00A159DE" w:rsidRPr="008B7D6E" w:rsidRDefault="00A159DE" w:rsidP="008B7D6E">
      <w:pPr>
        <w:pStyle w:val="Prrafodelista"/>
        <w:numPr>
          <w:ilvl w:val="1"/>
          <w:numId w:val="18"/>
        </w:numPr>
        <w:spacing w:after="200"/>
        <w:ind w:right="708"/>
        <w:jc w:val="both"/>
        <w:textAlignment w:val="auto"/>
        <w:rPr>
          <w:rFonts w:ascii="Museo 300" w:eastAsia="Calibri" w:hAnsi="Museo 300"/>
          <w:sz w:val="16"/>
          <w:szCs w:val="16"/>
          <w:lang w:val="es-SV"/>
        </w:rPr>
      </w:pPr>
      <w:r w:rsidRPr="008B7D6E">
        <w:rPr>
          <w:rFonts w:ascii="Museo 300" w:eastAsia="Calibri" w:hAnsi="Museo 300"/>
          <w:sz w:val="16"/>
          <w:szCs w:val="16"/>
          <w:lang w:val="es-ES_tradnl"/>
        </w:rPr>
        <w:t xml:space="preserve">No obstante, de conformidad al análisis efectuado por el CAU, es excesiva la cantidad de </w:t>
      </w:r>
      <w:r w:rsidRPr="008B7D6E">
        <w:rPr>
          <w:rFonts w:ascii="Museo 300" w:eastAsia="Calibri" w:hAnsi="Museo 300"/>
          <w:b/>
          <w:sz w:val="16"/>
          <w:szCs w:val="16"/>
          <w:lang w:val="es-ES_tradnl"/>
        </w:rPr>
        <w:t>ciento cincuenta y nueve 41/100 dólares de los Estados Unidos de América (USD 159.41), con IVA incluido</w:t>
      </w:r>
      <w:r w:rsidRPr="008B7D6E">
        <w:rPr>
          <w:rFonts w:ascii="Museo 300" w:eastAsia="Calibri" w:hAnsi="Museo 300"/>
          <w:sz w:val="16"/>
          <w:szCs w:val="16"/>
          <w:lang w:val="es-ES_tradnl"/>
        </w:rPr>
        <w:t>, que la sociedad AES CLESA, pretende cobrar en concepto de energía consumida y no facturada.</w:t>
      </w:r>
    </w:p>
    <w:p w14:paraId="683E4FCC" w14:textId="74DBC5B7" w:rsidR="00A159DE" w:rsidRPr="00A159DE" w:rsidRDefault="00A159DE" w:rsidP="008B7D6E">
      <w:pPr>
        <w:pStyle w:val="Prrafodelista"/>
        <w:numPr>
          <w:ilvl w:val="1"/>
          <w:numId w:val="18"/>
        </w:numPr>
        <w:spacing w:after="200"/>
        <w:ind w:right="708"/>
        <w:jc w:val="both"/>
        <w:textAlignment w:val="auto"/>
        <w:rPr>
          <w:rFonts w:ascii="Museo 300" w:eastAsia="Arial" w:hAnsi="Museo 300"/>
          <w:color w:val="000000" w:themeColor="text1"/>
          <w:sz w:val="16"/>
          <w:szCs w:val="16"/>
        </w:rPr>
      </w:pPr>
      <w:r w:rsidRPr="00A159DE">
        <w:rPr>
          <w:rFonts w:ascii="Museo 300" w:hAnsi="Museo 300" w:cs="Arial"/>
          <w:sz w:val="16"/>
          <w:szCs w:val="16"/>
        </w:rPr>
        <w:t xml:space="preserve">De acuerdo con el recálculo que el CAU ha efectuado, la sociedad AES CLESA deberá cobrar la cantidad de </w:t>
      </w:r>
      <w:r w:rsidRPr="00A159DE">
        <w:rPr>
          <w:rFonts w:ascii="Museo 300" w:hAnsi="Museo 300" w:cs="Arial"/>
          <w:b/>
          <w:sz w:val="16"/>
          <w:szCs w:val="16"/>
        </w:rPr>
        <w:t>ciento cincuenta y dos 36/100 dólares de los Estados Unidos de América (USD 152.36), con IVA incluido</w:t>
      </w:r>
      <w:r w:rsidRPr="00A159DE">
        <w:rPr>
          <w:rFonts w:ascii="Museo 300" w:hAnsi="Museo 300" w:cs="Arial"/>
          <w:sz w:val="16"/>
          <w:szCs w:val="16"/>
        </w:rPr>
        <w:t xml:space="preserve">, en concepto de energía consumida y no facturada. Por tanto, la sociedad AES CLESA estaría cobrando en exceso la cantidad de </w:t>
      </w:r>
      <w:r w:rsidRPr="00A159DE">
        <w:rPr>
          <w:rFonts w:ascii="Museo 300" w:hAnsi="Museo 300" w:cs="Arial"/>
          <w:b/>
          <w:sz w:val="16"/>
          <w:szCs w:val="16"/>
        </w:rPr>
        <w:t>siete 05/100 dólares de los Estados Unidos de América (USD 7.05), con IVA incluido</w:t>
      </w:r>
      <w:r w:rsidRPr="00A159DE">
        <w:rPr>
          <w:rFonts w:ascii="Museo 300" w:hAnsi="Museo 300" w:cs="Arial"/>
          <w:sz w:val="16"/>
          <w:szCs w:val="16"/>
        </w:rPr>
        <w:t xml:space="preserve">. </w:t>
      </w:r>
      <w:r w:rsidR="00792502">
        <w:rPr>
          <w:rFonts w:ascii="Museo 300" w:hAnsi="Museo 300" w:cs="Arial"/>
          <w:sz w:val="16"/>
          <w:szCs w:val="16"/>
        </w:rPr>
        <w:t>(…)</w:t>
      </w:r>
    </w:p>
    <w:p w14:paraId="4BAB16C4" w14:textId="2E3CFE22" w:rsidR="00562498" w:rsidRPr="00A159DE" w:rsidRDefault="00A159DE" w:rsidP="008B7D6E">
      <w:pPr>
        <w:pStyle w:val="Prrafodelista"/>
        <w:numPr>
          <w:ilvl w:val="1"/>
          <w:numId w:val="18"/>
        </w:numPr>
        <w:spacing w:after="200"/>
        <w:ind w:right="708"/>
        <w:jc w:val="both"/>
        <w:textAlignment w:val="auto"/>
        <w:rPr>
          <w:rFonts w:ascii="Museo 300" w:hAnsi="Museo 300" w:cs="Arial"/>
          <w:sz w:val="16"/>
          <w:szCs w:val="16"/>
        </w:rPr>
      </w:pPr>
      <w:r w:rsidRPr="00A159DE">
        <w:rPr>
          <w:rStyle w:val="fBody"/>
          <w:rFonts w:ascii="Museo 300" w:hAnsi="Museo 300"/>
          <w:sz w:val="16"/>
          <w:szCs w:val="16"/>
        </w:rPr>
        <w:t xml:space="preserve">Con base a la cantidad de </w:t>
      </w:r>
      <w:r w:rsidRPr="00A159DE">
        <w:rPr>
          <w:rFonts w:ascii="Museo 300" w:hAnsi="Museo 300" w:cs="Arial"/>
          <w:b/>
          <w:sz w:val="16"/>
          <w:szCs w:val="16"/>
        </w:rPr>
        <w:t>USD 152.36, con IVA incluido</w:t>
      </w:r>
      <w:r w:rsidRPr="00A159DE">
        <w:rPr>
          <w:rFonts w:ascii="Museo 300" w:hAnsi="Museo 300" w:cs="Arial"/>
          <w:sz w:val="16"/>
          <w:szCs w:val="16"/>
        </w:rPr>
        <w:t>,</w:t>
      </w:r>
      <w:r w:rsidRPr="00A159DE">
        <w:rPr>
          <w:rStyle w:val="fBody"/>
          <w:rFonts w:ascii="Museo 300" w:hAnsi="Museo 300"/>
          <w:sz w:val="16"/>
          <w:szCs w:val="16"/>
        </w:rPr>
        <w:t xml:space="preserve"> determinada por el CAU, se determinó que la sociedad AES CLESA puede cobrar en concepto de intereses por ENR la cantidad de </w:t>
      </w:r>
      <w:r w:rsidRPr="00A159DE">
        <w:rPr>
          <w:rStyle w:val="fBody"/>
          <w:rFonts w:ascii="Museo 300" w:hAnsi="Museo 300"/>
          <w:b/>
          <w:sz w:val="16"/>
          <w:szCs w:val="16"/>
        </w:rPr>
        <w:t>USD 4.63</w:t>
      </w:r>
      <w:r w:rsidRPr="00A159DE">
        <w:rPr>
          <w:rStyle w:val="fBody"/>
          <w:rFonts w:ascii="Museo 300" w:hAnsi="Museo 300"/>
          <w:sz w:val="16"/>
          <w:szCs w:val="16"/>
        </w:rPr>
        <w:t xml:space="preserve">, los cuales </w:t>
      </w:r>
      <w:r w:rsidRPr="00A159DE">
        <w:rPr>
          <w:rFonts w:ascii="Museo 300" w:hAnsi="Museo 300" w:cs="Arial"/>
          <w:sz w:val="16"/>
          <w:szCs w:val="16"/>
        </w:rPr>
        <w:t xml:space="preserve">fueron calculados a la fecha 08/01/2020, utilizando el </w:t>
      </w:r>
      <w:r w:rsidRPr="00A159DE">
        <w:rPr>
          <w:rFonts w:ascii="Museo 300" w:hAnsi="Museo 300" w:cs="Arial"/>
          <w:b/>
          <w:sz w:val="16"/>
          <w:szCs w:val="16"/>
        </w:rPr>
        <w:t>6.60%</w:t>
      </w:r>
      <w:r w:rsidRPr="00A159DE">
        <w:rPr>
          <w:rFonts w:ascii="Museo 300" w:hAnsi="Museo 300" w:cs="Arial"/>
          <w:sz w:val="16"/>
          <w:szCs w:val="16"/>
        </w:rPr>
        <w:t xml:space="preserve"> que corresponde a la tasa de interés promedio ponderada mensual para préstamos de hasta un año plazo, publicada por el Banco Central de Rese</w:t>
      </w:r>
      <w:r>
        <w:rPr>
          <w:rFonts w:ascii="Museo 300" w:hAnsi="Museo 300" w:cs="Arial"/>
          <w:sz w:val="16"/>
          <w:szCs w:val="16"/>
        </w:rPr>
        <w:t>rva de El Salvador más 5 puntos</w:t>
      </w:r>
      <w:r w:rsidR="003E7464" w:rsidRPr="00A159DE">
        <w:rPr>
          <w:rFonts w:ascii="Museo 300" w:eastAsia="Arial" w:hAnsi="Museo 300"/>
          <w:color w:val="000000" w:themeColor="text1"/>
          <w:sz w:val="16"/>
          <w:szCs w:val="16"/>
        </w:rPr>
        <w:t xml:space="preserve">.  </w:t>
      </w:r>
      <w:r w:rsidR="00562498" w:rsidRPr="00A159DE">
        <w:rPr>
          <w:rFonts w:ascii="Museo 300" w:eastAsia="Arial" w:hAnsi="Museo 300" w:cs="Arial"/>
          <w:color w:val="000000" w:themeColor="text1"/>
          <w:sz w:val="16"/>
          <w:szCs w:val="16"/>
          <w:lang w:eastAsia="en-US"/>
        </w:rPr>
        <w:t>[…]</w:t>
      </w:r>
      <w:r w:rsidR="00914F6D" w:rsidRPr="00A159DE">
        <w:rPr>
          <w:rFonts w:ascii="Museo 300" w:eastAsia="Arial" w:hAnsi="Museo 300" w:cs="Arial"/>
          <w:color w:val="000000" w:themeColor="text1"/>
          <w:sz w:val="16"/>
          <w:szCs w:val="16"/>
          <w:lang w:eastAsia="en-US"/>
        </w:rPr>
        <w:t>”.</w:t>
      </w:r>
    </w:p>
    <w:p w14:paraId="00917B3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F8C5205" w14:textId="63BB2F1C" w:rsidR="00263E33" w:rsidRDefault="00CF0920" w:rsidP="002857FA">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D65EC2">
        <w:rPr>
          <w:rFonts w:ascii="Museo Sans 300" w:hAnsi="Museo Sans 300"/>
          <w:sz w:val="20"/>
          <w:szCs w:val="20"/>
          <w:lang w:val="es-SV"/>
        </w:rPr>
        <w:t>1265</w:t>
      </w:r>
      <w:r w:rsidR="00B17D15">
        <w:rPr>
          <w:rFonts w:ascii="Museo Sans 300" w:hAnsi="Museo Sans 300"/>
          <w:sz w:val="20"/>
          <w:szCs w:val="20"/>
          <w:lang w:val="es-SV"/>
        </w:rPr>
        <w:t>-202</w:t>
      </w:r>
      <w:r w:rsidR="00D65EC2">
        <w:rPr>
          <w:rFonts w:ascii="Museo Sans 300" w:hAnsi="Museo Sans 300"/>
          <w:sz w:val="20"/>
          <w:szCs w:val="20"/>
          <w:lang w:val="es-SV"/>
        </w:rPr>
        <w:t>0</w:t>
      </w:r>
      <w:r w:rsidR="00263E33" w:rsidRPr="00263E33">
        <w:rPr>
          <w:rFonts w:ascii="Museo Sans 300" w:hAnsi="Museo Sans 300"/>
          <w:sz w:val="20"/>
          <w:szCs w:val="20"/>
          <w:lang w:val="es-SV"/>
        </w:rPr>
        <w:t>-CAU de fecha </w:t>
      </w:r>
      <w:r w:rsidR="00D65EC2">
        <w:rPr>
          <w:rFonts w:ascii="Museo Sans 300" w:hAnsi="Museo Sans 300"/>
          <w:sz w:val="20"/>
          <w:szCs w:val="20"/>
          <w:lang w:val="es-SV"/>
        </w:rPr>
        <w:t>catorce de diciembre de dos mil veinte</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la sociedad </w:t>
      </w:r>
      <w:r w:rsidR="00A124EE">
        <w:rPr>
          <w:rFonts w:ascii="Museo Sans 300" w:hAnsi="Museo Sans 300"/>
          <w:sz w:val="20"/>
          <w:szCs w:val="20"/>
          <w:lang w:val="es-SV"/>
        </w:rPr>
        <w:t>AES CLESA y Cía., S. en C. de C.V.</w:t>
      </w:r>
      <w:r w:rsidR="00B17D15">
        <w:rPr>
          <w:rFonts w:ascii="Museo Sans 300" w:hAnsi="Museo Sans 300"/>
          <w:sz w:val="20"/>
          <w:szCs w:val="20"/>
          <w:lang w:val="es-SV"/>
        </w:rPr>
        <w:t xml:space="preserve"> y a </w:t>
      </w:r>
      <w:r w:rsidR="00263E33" w:rsidRPr="00263E33">
        <w:rPr>
          <w:rFonts w:ascii="Museo Sans 300" w:hAnsi="Museo Sans 300"/>
          <w:sz w:val="20"/>
          <w:szCs w:val="20"/>
          <w:lang w:val="es-SV"/>
        </w:rPr>
        <w:t>l</w:t>
      </w:r>
      <w:r w:rsidR="00B17D15">
        <w:rPr>
          <w:rFonts w:ascii="Museo Sans 300" w:hAnsi="Museo Sans 300"/>
          <w:sz w:val="20"/>
          <w:szCs w:val="20"/>
          <w:lang w:val="es-SV"/>
        </w:rPr>
        <w:t>a</w:t>
      </w:r>
      <w:r w:rsidR="00263E33" w:rsidRPr="00263E33">
        <w:rPr>
          <w:rFonts w:ascii="Museo Sans 300" w:hAnsi="Museo Sans 300"/>
          <w:sz w:val="20"/>
          <w:szCs w:val="20"/>
          <w:lang w:val="es-SV"/>
        </w:rPr>
        <w:t xml:space="preserve"> señor</w:t>
      </w:r>
      <w:r w:rsidR="00B17D15">
        <w:rPr>
          <w:rFonts w:ascii="Museo Sans 300" w:hAnsi="Museo Sans 300"/>
          <w:sz w:val="20"/>
          <w:szCs w:val="20"/>
          <w:lang w:val="es-SV"/>
        </w:rPr>
        <w:t>a</w:t>
      </w:r>
      <w:r w:rsidR="00263E33" w:rsidRPr="00263E33">
        <w:rPr>
          <w:rFonts w:ascii="Museo Sans 300" w:hAnsi="Museo Sans 300"/>
          <w:sz w:val="20"/>
          <w:szCs w:val="20"/>
          <w:lang w:val="es-SV"/>
        </w:rPr>
        <w:t> </w:t>
      </w:r>
      <w:r w:rsidR="00CC05C1">
        <w:rPr>
          <w:rFonts w:ascii="Museo Sans 300" w:hAnsi="Museo Sans 300"/>
          <w:sz w:val="20"/>
          <w:szCs w:val="20"/>
          <w:lang w:val="es-SV"/>
        </w:rPr>
        <w:t>XXX</w:t>
      </w:r>
      <w:r w:rsidR="00263E33" w:rsidRPr="00263E33">
        <w:rPr>
          <w:rFonts w:ascii="Museo Sans 300" w:hAnsi="Museo Sans 300"/>
          <w:sz w:val="20"/>
          <w:szCs w:val="20"/>
          <w:lang w:val="es-SV"/>
        </w:rPr>
        <w:t> copia del informe técnico N.° IT-</w:t>
      </w:r>
      <w:r w:rsidR="0001297A">
        <w:rPr>
          <w:rFonts w:ascii="Museo Sans 300" w:hAnsi="Museo Sans 300"/>
          <w:sz w:val="20"/>
          <w:szCs w:val="20"/>
          <w:lang w:val="es-SV"/>
        </w:rPr>
        <w:t>368-46348</w:t>
      </w:r>
      <w:r w:rsidR="001069B4">
        <w:rPr>
          <w:rFonts w:ascii="Museo Sans 300" w:hAnsi="Museo Sans 300"/>
          <w:sz w:val="20"/>
          <w:szCs w:val="20"/>
          <w:lang w:val="es-SV"/>
        </w:rPr>
        <w:t>-CAU</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106B2BEA" w14:textId="77777777" w:rsidR="002C3E7D" w:rsidRPr="007D5729" w:rsidRDefault="002C3E7D" w:rsidP="001A7C6E">
      <w:pPr>
        <w:pStyle w:val="Prrafodelista"/>
        <w:tabs>
          <w:tab w:val="left" w:pos="426"/>
        </w:tabs>
        <w:ind w:left="426"/>
        <w:jc w:val="both"/>
        <w:rPr>
          <w:rFonts w:ascii="Museo Sans 300" w:hAnsi="Museo Sans 300"/>
          <w:sz w:val="20"/>
          <w:szCs w:val="20"/>
          <w:lang w:val="es-SV"/>
        </w:rPr>
      </w:pPr>
    </w:p>
    <w:p w14:paraId="46899B2E" w14:textId="09721F1A" w:rsidR="007E5122" w:rsidRPr="002F1716" w:rsidRDefault="00263E33" w:rsidP="007E5122">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Dicho acuerdo fue not</w:t>
      </w:r>
      <w:r w:rsidR="002E0622">
        <w:rPr>
          <w:rFonts w:ascii="Museo Sans 300" w:hAnsi="Museo Sans 300"/>
          <w:sz w:val="20"/>
          <w:szCs w:val="20"/>
          <w:lang w:val="es-SV"/>
        </w:rPr>
        <w:t xml:space="preserve">ificado a la distribuidora y a la señora </w:t>
      </w:r>
      <w:r w:rsidR="00CC05C1">
        <w:rPr>
          <w:rFonts w:ascii="Museo Sans 300" w:hAnsi="Museo Sans 300"/>
          <w:sz w:val="20"/>
          <w:szCs w:val="20"/>
          <w:lang w:val="es-SV"/>
        </w:rPr>
        <w:t>XXX</w:t>
      </w:r>
      <w:r w:rsidRPr="00263E33">
        <w:rPr>
          <w:rFonts w:ascii="Museo Sans 300" w:hAnsi="Museo Sans 300"/>
          <w:sz w:val="20"/>
          <w:szCs w:val="20"/>
          <w:lang w:val="es-SV"/>
        </w:rPr>
        <w:t xml:space="preserve"> </w:t>
      </w:r>
      <w:r w:rsidR="007E5122" w:rsidRPr="002F1716">
        <w:rPr>
          <w:rFonts w:ascii="Museo Sans 300" w:hAnsi="Museo Sans 300"/>
          <w:sz w:val="20"/>
          <w:szCs w:val="20"/>
        </w:rPr>
        <w:t xml:space="preserve">los días </w:t>
      </w:r>
      <w:r w:rsidR="0001297A">
        <w:rPr>
          <w:rFonts w:ascii="Museo Sans 300" w:hAnsi="Museo Sans 300"/>
          <w:sz w:val="20"/>
          <w:szCs w:val="20"/>
        </w:rPr>
        <w:t>cinco y seis de enero</w:t>
      </w:r>
      <w:r w:rsidR="007E5122" w:rsidRPr="002F1716">
        <w:rPr>
          <w:rFonts w:ascii="Museo Sans 300" w:hAnsi="Museo Sans 300"/>
          <w:sz w:val="20"/>
          <w:szCs w:val="20"/>
        </w:rPr>
        <w:t xml:space="preserve"> de</w:t>
      </w:r>
      <w:r w:rsidR="007E5122">
        <w:rPr>
          <w:rFonts w:ascii="Museo Sans 300" w:hAnsi="Museo Sans 300"/>
          <w:sz w:val="20"/>
          <w:szCs w:val="20"/>
        </w:rPr>
        <w:t xml:space="preserve"> este año</w:t>
      </w:r>
      <w:r w:rsidR="007E5122" w:rsidRPr="002F1716">
        <w:rPr>
          <w:rStyle w:val="normaltextrun"/>
          <w:rFonts w:ascii="Museo Sans 300" w:eastAsia="Museo Sans" w:hAnsi="Museo Sans 300" w:cs="Segoe UI"/>
          <w:sz w:val="20"/>
          <w:szCs w:val="20"/>
        </w:rPr>
        <w:t xml:space="preserve">, respectivamente, por lo que el plazo finalizó, en el mismo orden, los </w:t>
      </w:r>
      <w:r w:rsidR="007E5122" w:rsidRPr="002F1716">
        <w:rPr>
          <w:rFonts w:ascii="Museo Sans 300" w:hAnsi="Museo Sans 300"/>
          <w:sz w:val="20"/>
          <w:szCs w:val="20"/>
          <w:lang w:val="es-SV"/>
        </w:rPr>
        <w:t xml:space="preserve">días </w:t>
      </w:r>
      <w:r w:rsidR="0001297A">
        <w:rPr>
          <w:rFonts w:ascii="Museo Sans 300" w:hAnsi="Museo Sans 300"/>
          <w:sz w:val="20"/>
          <w:szCs w:val="20"/>
          <w:lang w:val="es-SV"/>
        </w:rPr>
        <w:t>diecinueve y veinte</w:t>
      </w:r>
      <w:r w:rsidR="007E5122">
        <w:rPr>
          <w:rFonts w:ascii="Museo Sans 300" w:hAnsi="Museo Sans 300"/>
          <w:sz w:val="20"/>
          <w:szCs w:val="20"/>
          <w:lang w:val="es-SV"/>
        </w:rPr>
        <w:t xml:space="preserve"> </w:t>
      </w:r>
      <w:r w:rsidR="007E5122" w:rsidRPr="002F1716">
        <w:rPr>
          <w:rFonts w:ascii="Museo Sans 300" w:hAnsi="Museo Sans 300"/>
          <w:sz w:val="20"/>
          <w:szCs w:val="20"/>
          <w:lang w:val="es-SV"/>
        </w:rPr>
        <w:t>del mismo</w:t>
      </w:r>
      <w:r w:rsidR="007E5122">
        <w:rPr>
          <w:rFonts w:ascii="Museo Sans 300" w:hAnsi="Museo Sans 300"/>
          <w:sz w:val="20"/>
          <w:szCs w:val="20"/>
          <w:lang w:val="es-SV"/>
        </w:rPr>
        <w:t xml:space="preserve"> mes y</w:t>
      </w:r>
      <w:r w:rsidR="007E5122" w:rsidRPr="002F1716">
        <w:rPr>
          <w:rFonts w:ascii="Museo Sans 300" w:hAnsi="Museo Sans 300"/>
          <w:sz w:val="20"/>
          <w:szCs w:val="20"/>
          <w:lang w:val="es-SV"/>
        </w:rPr>
        <w:t xml:space="preserve"> año.</w:t>
      </w:r>
    </w:p>
    <w:p w14:paraId="746BDA4C" w14:textId="797632D9" w:rsidR="002E0622" w:rsidRDefault="002E0622" w:rsidP="000E5E34">
      <w:pPr>
        <w:pStyle w:val="Prrafodelista"/>
        <w:tabs>
          <w:tab w:val="left" w:pos="426"/>
        </w:tabs>
        <w:ind w:left="426"/>
        <w:jc w:val="both"/>
        <w:rPr>
          <w:rFonts w:ascii="Museo Sans 300" w:hAnsi="Museo Sans 300"/>
          <w:sz w:val="20"/>
          <w:szCs w:val="20"/>
          <w:lang w:val="es-SV"/>
        </w:rPr>
      </w:pPr>
    </w:p>
    <w:p w14:paraId="3E37F6E2" w14:textId="35A76E05" w:rsidR="002E0622" w:rsidRDefault="002E0622" w:rsidP="00B034DD">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w:t>
      </w:r>
      <w:r w:rsidR="00696E15" w:rsidRPr="212DE8FF">
        <w:rPr>
          <w:rFonts w:ascii="Museo Sans 300" w:hAnsi="Museo Sans 300"/>
          <w:sz w:val="20"/>
          <w:szCs w:val="20"/>
          <w:lang w:val="es-SV"/>
        </w:rPr>
        <w:t>l día</w:t>
      </w:r>
      <w:r w:rsidRPr="212DE8FF">
        <w:rPr>
          <w:rFonts w:ascii="Museo Sans 300" w:hAnsi="Museo Sans 300"/>
          <w:sz w:val="20"/>
          <w:szCs w:val="20"/>
          <w:lang w:val="es-SV"/>
        </w:rPr>
        <w:t xml:space="preserve"> </w:t>
      </w:r>
      <w:r w:rsidR="00F35FBC">
        <w:rPr>
          <w:rFonts w:ascii="Museo Sans 300" w:hAnsi="Museo Sans 300"/>
          <w:sz w:val="20"/>
          <w:szCs w:val="20"/>
          <w:lang w:val="es-SV"/>
        </w:rPr>
        <w:t>doce de enero</w:t>
      </w:r>
      <w:r w:rsidR="00A5621C" w:rsidRPr="212DE8FF">
        <w:rPr>
          <w:rFonts w:ascii="Museo Sans 300" w:hAnsi="Museo Sans 300"/>
          <w:sz w:val="20"/>
          <w:szCs w:val="20"/>
          <w:lang w:val="es-SV"/>
        </w:rPr>
        <w:t xml:space="preserve"> de este año,</w:t>
      </w:r>
      <w:r w:rsidRPr="212DE8FF">
        <w:rPr>
          <w:rFonts w:ascii="Museo Sans 300" w:hAnsi="Museo Sans 300"/>
          <w:sz w:val="20"/>
          <w:szCs w:val="20"/>
          <w:lang w:val="es-SV"/>
        </w:rPr>
        <w:t xml:space="preserve"> </w:t>
      </w:r>
      <w:r w:rsidR="00B034DD" w:rsidRPr="212DE8FF">
        <w:rPr>
          <w:rFonts w:ascii="Museo Sans 300" w:hAnsi="Museo Sans 300"/>
          <w:sz w:val="20"/>
          <w:szCs w:val="20"/>
        </w:rPr>
        <w:t>el ing</w:t>
      </w:r>
      <w:r w:rsidR="00F70E94">
        <w:rPr>
          <w:rFonts w:ascii="Museo Sans 300" w:hAnsi="Museo Sans 300"/>
          <w:sz w:val="20"/>
          <w:szCs w:val="20"/>
        </w:rPr>
        <w:t xml:space="preserve">eniero </w:t>
      </w:r>
      <w:r w:rsidR="00CC05C1">
        <w:rPr>
          <w:rFonts w:ascii="Museo Sans 300" w:hAnsi="Museo Sans 300"/>
          <w:sz w:val="20"/>
          <w:szCs w:val="20"/>
        </w:rPr>
        <w:t>XXX</w:t>
      </w:r>
      <w:r w:rsidR="00B034DD" w:rsidRPr="212DE8FF">
        <w:rPr>
          <w:rFonts w:ascii="Museo Sans 300" w:hAnsi="Museo Sans 300"/>
          <w:sz w:val="20"/>
          <w:szCs w:val="20"/>
        </w:rPr>
        <w:t xml:space="preserve">, en la calidad antes mencionada, presentó un escrito en el cual manifestó </w:t>
      </w:r>
      <w:r w:rsidR="007E5122" w:rsidRPr="212DE8FF">
        <w:rPr>
          <w:rFonts w:ascii="Museo Sans 300" w:hAnsi="Museo Sans 300"/>
          <w:sz w:val="20"/>
          <w:szCs w:val="20"/>
        </w:rPr>
        <w:t xml:space="preserve">que acepta el contenido del </w:t>
      </w:r>
      <w:r w:rsidR="00F35FBC">
        <w:rPr>
          <w:rFonts w:ascii="Museo Sans 300" w:hAnsi="Museo Sans 300"/>
          <w:sz w:val="20"/>
          <w:szCs w:val="20"/>
          <w:lang w:val="es-SV"/>
        </w:rPr>
        <w:t>informe técnico N.° IT-368-46348</w:t>
      </w:r>
      <w:r w:rsidR="007E5122" w:rsidRPr="212DE8FF">
        <w:rPr>
          <w:rFonts w:ascii="Museo Sans 300" w:hAnsi="Museo Sans 300"/>
          <w:sz w:val="20"/>
          <w:szCs w:val="20"/>
          <w:lang w:val="es-SV"/>
        </w:rPr>
        <w:t>-CAU</w:t>
      </w:r>
      <w:r w:rsidR="00B034DD" w:rsidRPr="212DE8FF">
        <w:rPr>
          <w:rFonts w:ascii="Museo Sans 300" w:hAnsi="Museo Sans 300"/>
          <w:sz w:val="20"/>
          <w:szCs w:val="20"/>
        </w:rPr>
        <w:t>.</w:t>
      </w:r>
      <w:r w:rsidR="00256436" w:rsidRPr="212DE8FF">
        <w:rPr>
          <w:rFonts w:ascii="Museo Sans 300" w:hAnsi="Museo Sans 300"/>
          <w:sz w:val="20"/>
          <w:szCs w:val="20"/>
        </w:rPr>
        <w:t xml:space="preserve"> </w:t>
      </w:r>
      <w:r w:rsidR="00B034DD" w:rsidRPr="212DE8FF">
        <w:rPr>
          <w:rFonts w:ascii="Museo Sans 300" w:hAnsi="Museo Sans 300"/>
          <w:sz w:val="20"/>
          <w:szCs w:val="20"/>
        </w:rPr>
        <w:t xml:space="preserve">Por su parte, la señora </w:t>
      </w:r>
      <w:r w:rsidR="00CC05C1">
        <w:rPr>
          <w:rFonts w:ascii="Museo Sans 300" w:hAnsi="Museo Sans 300"/>
          <w:sz w:val="20"/>
          <w:szCs w:val="20"/>
        </w:rPr>
        <w:t>XXX</w:t>
      </w:r>
      <w:r w:rsidR="00B034DD" w:rsidRPr="212DE8FF">
        <w:rPr>
          <w:rFonts w:ascii="Museo Sans 300" w:hAnsi="Museo Sans 300"/>
          <w:sz w:val="20"/>
          <w:szCs w:val="20"/>
        </w:rPr>
        <w:t xml:space="preserve"> no presentó documentación para ser analizada.</w:t>
      </w:r>
    </w:p>
    <w:p w14:paraId="526E3D45" w14:textId="77777777" w:rsidR="00B17D15" w:rsidRPr="00BC7E45" w:rsidRDefault="00B17D15" w:rsidP="000E5E34">
      <w:pPr>
        <w:pStyle w:val="Prrafodelista"/>
        <w:tabs>
          <w:tab w:val="left" w:pos="426"/>
        </w:tabs>
        <w:ind w:left="426"/>
        <w:jc w:val="both"/>
        <w:rPr>
          <w:rFonts w:ascii="Museo Sans 300" w:hAnsi="Museo Sans 300" w:cs="Segoe UI"/>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0C5E5C6A"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 el presente procedimiento en e</w:t>
      </w:r>
      <w:r w:rsidR="00C11290">
        <w:rPr>
          <w:rFonts w:ascii="Museo Sans 300" w:hAnsi="Museo Sans 300"/>
          <w:sz w:val="20"/>
          <w:szCs w:val="20"/>
        </w:rPr>
        <w:t>tapa de dictar sentencia, esta S</w:t>
      </w:r>
      <w:r w:rsidRPr="00F309EC">
        <w:rPr>
          <w:rFonts w:ascii="Museo Sans 300" w:hAnsi="Museo Sans 300"/>
          <w:sz w:val="20"/>
          <w:szCs w:val="20"/>
        </w:rPr>
        <w:t>uperintendencia, con apoyo del CAU, realiza las valoraciones siguientes:</w:t>
      </w:r>
    </w:p>
    <w:p w14:paraId="109E77F8" w14:textId="77777777" w:rsidR="00BD38EB" w:rsidRPr="00BD38EB" w:rsidRDefault="00BD38EB"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EE364B4"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5272BD7"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61CE953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 xml:space="preserve">1.C. Términos y Condiciones Generales al Consumidor Final del Pliego Tarifario autorizado a la distribuidora </w:t>
      </w:r>
      <w:r w:rsidR="00A124EE">
        <w:rPr>
          <w:rFonts w:ascii="Museo Sans 500" w:eastAsia="Calibri" w:hAnsi="Museo Sans 500"/>
          <w:b/>
          <w:sz w:val="20"/>
          <w:szCs w:val="20"/>
          <w:lang w:val="es-SV" w:eastAsia="es-SV"/>
        </w:rPr>
        <w:t>AES CLESA y Cía., S. en C.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F35FBC">
        <w:rPr>
          <w:rFonts w:ascii="Museo Sans 500" w:eastAsia="Calibri" w:hAnsi="Museo Sans 500"/>
          <w:b/>
          <w:sz w:val="20"/>
          <w:szCs w:val="20"/>
          <w:lang w:val="es-SV" w:eastAsia="es-SV"/>
        </w:rPr>
        <w:t>año 2020</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77777777" w:rsidR="00551F4C" w:rsidRP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03E8D21D" w14:textId="77777777" w:rsidR="004568D2" w:rsidRDefault="004568D2" w:rsidP="00551F4C">
      <w:pPr>
        <w:spacing w:after="0" w:line="240" w:lineRule="auto"/>
        <w:ind w:left="426"/>
        <w:jc w:val="both"/>
        <w:rPr>
          <w:rFonts w:ascii="Museo Sans 500" w:eastAsia="Arial" w:hAnsi="Museo Sans 500"/>
          <w:b/>
          <w:bCs/>
          <w:sz w:val="20"/>
          <w:szCs w:val="20"/>
          <w:lang w:eastAsia="es-SV"/>
        </w:rPr>
      </w:pP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0CEB1F3F"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331A7261" w14:textId="77777777" w:rsidR="001028CB" w:rsidRDefault="001028CB"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77777777"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 xml:space="preserve">1.E. Ley de Procedimientos Administrativos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F40D907"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55D2C4F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11DB5FB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024745">
        <w:rPr>
          <w:rFonts w:ascii="Museo Sans 300" w:eastAsia="Arial" w:hAnsi="Museo Sans 300" w:cs="Times New Roman"/>
          <w:color w:val="000000"/>
          <w:sz w:val="20"/>
          <w:szCs w:val="20"/>
          <w:lang w:eastAsia="es-SV"/>
        </w:rPr>
        <w:t>que</w:t>
      </w:r>
      <w:proofErr w:type="gramEnd"/>
      <w:r w:rsidRPr="00024745">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27F3F8D3" w14:textId="77777777" w:rsidR="00024745" w:rsidRPr="00024745" w:rsidRDefault="00024745" w:rsidP="00024745">
      <w:pPr>
        <w:spacing w:after="0" w:line="240" w:lineRule="auto"/>
        <w:jc w:val="both"/>
        <w:rPr>
          <w:rFonts w:ascii="Museo Sans 300" w:hAnsi="Museo Sans 300"/>
          <w:color w:val="000000"/>
          <w:sz w:val="20"/>
          <w:szCs w:val="20"/>
          <w:lang w:eastAsia="es-SV"/>
        </w:rPr>
      </w:pPr>
    </w:p>
    <w:p w14:paraId="559D8E78" w14:textId="77777777" w:rsidR="00024745" w:rsidRPr="00024745" w:rsidRDefault="00024745" w:rsidP="00024745">
      <w:pPr>
        <w:spacing w:after="0" w:line="240" w:lineRule="auto"/>
        <w:ind w:left="426"/>
        <w:jc w:val="both"/>
        <w:rPr>
          <w:rFonts w:ascii="Museo Sans 500" w:hAnsi="Museo Sans 500"/>
          <w:b/>
          <w:bCs/>
          <w:sz w:val="20"/>
          <w:szCs w:val="20"/>
          <w:lang w:eastAsia="es-SV"/>
        </w:rPr>
      </w:pPr>
      <w:r w:rsidRPr="00024745">
        <w:rPr>
          <w:rFonts w:ascii="Museo Sans 500" w:hAnsi="Museo Sans 500"/>
          <w:b/>
          <w:sz w:val="20"/>
          <w:szCs w:val="20"/>
          <w:lang w:eastAsia="es-SV"/>
        </w:rPr>
        <w:t>1.F. Respecto de los plazos administrativos</w:t>
      </w:r>
      <w:r w:rsidRPr="00024745">
        <w:rPr>
          <w:rFonts w:ascii="Cambria Math" w:hAnsi="Cambria Math" w:cs="Cambria Math"/>
          <w:b/>
          <w:sz w:val="20"/>
          <w:szCs w:val="20"/>
          <w:lang w:eastAsia="es-SV"/>
        </w:rPr>
        <w:t> </w:t>
      </w:r>
      <w:r w:rsidRPr="00024745">
        <w:rPr>
          <w:rFonts w:ascii="Museo Sans 500" w:hAnsi="Museo Sans 500"/>
          <w:b/>
          <w:bCs/>
          <w:sz w:val="20"/>
          <w:szCs w:val="20"/>
          <w:lang w:eastAsia="es-SV"/>
        </w:rPr>
        <w:t> </w:t>
      </w:r>
    </w:p>
    <w:p w14:paraId="186F66F1" w14:textId="77777777" w:rsidR="00024745" w:rsidRPr="00024745" w:rsidRDefault="00024745" w:rsidP="00024745">
      <w:pPr>
        <w:spacing w:after="0" w:line="240" w:lineRule="auto"/>
        <w:jc w:val="both"/>
        <w:rPr>
          <w:rFonts w:ascii="Museo Sans 300" w:eastAsia="Times New Roman" w:hAnsi="Museo Sans 300" w:cs="Segoe UI"/>
          <w:sz w:val="20"/>
          <w:szCs w:val="20"/>
          <w:lang w:eastAsia="es-SV"/>
        </w:rPr>
      </w:pPr>
      <w:r w:rsidRPr="00024745">
        <w:rPr>
          <w:rFonts w:ascii="Museo Sans 300" w:eastAsia="Times New Roman" w:hAnsi="Museo Sans 300" w:cs="Segoe UI"/>
          <w:sz w:val="20"/>
          <w:szCs w:val="20"/>
          <w:lang w:eastAsia="es-SV"/>
        </w:rPr>
        <w:t> </w:t>
      </w:r>
    </w:p>
    <w:p w14:paraId="04CCDAC2" w14:textId="7777777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Mediante Decreto Legislativo</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593, de fecha catorce de marzo de dos mil veinte, publicado en el Diario Oficial</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52, Tomo 426 de la misma fecha, se decret</w:t>
      </w:r>
      <w:r w:rsidRPr="00A5621C">
        <w:rPr>
          <w:rFonts w:ascii="Museo Sans 300" w:hAnsi="Museo Sans 300" w:cs="Museo Sans 300"/>
          <w:sz w:val="20"/>
          <w:szCs w:val="20"/>
        </w:rPr>
        <w:t>ó</w:t>
      </w:r>
      <w:r w:rsidRPr="00A5621C">
        <w:rPr>
          <w:rFonts w:ascii="Cambria Math" w:hAnsi="Cambria Math" w:cs="Cambria Math"/>
          <w:sz w:val="20"/>
          <w:szCs w:val="20"/>
        </w:rPr>
        <w:t> </w:t>
      </w:r>
      <w:r w:rsidRPr="00A5621C">
        <w:rPr>
          <w:rFonts w:ascii="Museo Sans 300" w:hAnsi="Museo Sans 300" w:cs="Segoe UI"/>
          <w:b/>
          <w:bCs/>
          <w:sz w:val="20"/>
          <w:szCs w:val="20"/>
        </w:rPr>
        <w:t>“Estado de Emergencia Nacional de la Pandemia por COVID-19</w:t>
      </w:r>
      <w:r w:rsidRPr="00A5621C">
        <w:rPr>
          <w:rFonts w:ascii="Museo Sans 300" w:hAnsi="Museo Sans 300" w:cs="Segoe UI"/>
          <w:sz w:val="20"/>
          <w:szCs w:val="20"/>
        </w:rPr>
        <w:t>”, el cual fue prorrogado por la</w:t>
      </w:r>
      <w:r w:rsidRPr="00A5621C">
        <w:rPr>
          <w:rFonts w:ascii="Cambria Math" w:hAnsi="Cambria Math" w:cs="Cambria Math"/>
          <w:sz w:val="20"/>
          <w:szCs w:val="20"/>
        </w:rPr>
        <w:t> </w:t>
      </w:r>
      <w:r w:rsidRPr="00A5621C">
        <w:rPr>
          <w:rFonts w:ascii="Museo Sans 300" w:hAnsi="Museo Sans 300" w:cs="Segoe UI"/>
          <w:sz w:val="20"/>
          <w:szCs w:val="20"/>
        </w:rPr>
        <w:t>Asamblea Legislativa, en tres ocasiones; cuyos efectos concluyeron el dieciséis de mayo del dos mil veinte.</w:t>
      </w:r>
      <w:r w:rsidRPr="00A5621C">
        <w:rPr>
          <w:rFonts w:ascii="Cambria Math" w:hAnsi="Cambria Math" w:cs="Cambria Math"/>
          <w:sz w:val="20"/>
          <w:szCs w:val="20"/>
        </w:rPr>
        <w:t> </w:t>
      </w:r>
      <w:r w:rsidRPr="00A5621C">
        <w:rPr>
          <w:rFonts w:ascii="Museo Sans 300" w:hAnsi="Museo Sans 300" w:cs="Segoe UI"/>
          <w:sz w:val="20"/>
          <w:szCs w:val="20"/>
        </w:rPr>
        <w:t> </w:t>
      </w:r>
    </w:p>
    <w:p w14:paraId="41F10896" w14:textId="77777777" w:rsidR="00024745" w:rsidRPr="00A5621C" w:rsidRDefault="00024745" w:rsidP="00024745">
      <w:pPr>
        <w:spacing w:after="0" w:line="240" w:lineRule="auto"/>
        <w:ind w:left="426"/>
        <w:jc w:val="both"/>
        <w:rPr>
          <w:rFonts w:ascii="Museo Sans 300" w:hAnsi="Museo Sans 300" w:cs="Segoe UI"/>
          <w:sz w:val="20"/>
          <w:szCs w:val="20"/>
        </w:rPr>
      </w:pPr>
    </w:p>
    <w:p w14:paraId="56E3409A" w14:textId="7777777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No</w:t>
      </w:r>
      <w:r w:rsidRPr="00A5621C">
        <w:rPr>
          <w:rFonts w:ascii="Cambria Math" w:hAnsi="Cambria Math" w:cs="Cambria Math"/>
          <w:sz w:val="20"/>
          <w:szCs w:val="20"/>
        </w:rPr>
        <w:t> </w:t>
      </w:r>
      <w:proofErr w:type="gramStart"/>
      <w:r w:rsidRPr="00A5621C">
        <w:rPr>
          <w:rFonts w:ascii="Museo Sans 300" w:hAnsi="Museo Sans 300" w:cs="Segoe UI"/>
          <w:sz w:val="20"/>
          <w:szCs w:val="20"/>
        </w:rPr>
        <w:t>obstante</w:t>
      </w:r>
      <w:proofErr w:type="gramEnd"/>
      <w:r w:rsidRPr="00A5621C">
        <w:rPr>
          <w:rFonts w:ascii="Cambria Math" w:hAnsi="Cambria Math" w:cs="Cambria Math"/>
          <w:sz w:val="20"/>
          <w:szCs w:val="20"/>
        </w:rPr>
        <w:t> </w:t>
      </w:r>
      <w:r w:rsidRPr="00A5621C">
        <w:rPr>
          <w:rFonts w:ascii="Museo Sans 300" w:hAnsi="Museo Sans 300" w:cs="Segoe UI"/>
          <w:sz w:val="20"/>
          <w:szCs w:val="20"/>
        </w:rPr>
        <w:t>lo anterior, por medio de la resoluci</w:t>
      </w:r>
      <w:r w:rsidRPr="00A5621C">
        <w:rPr>
          <w:rFonts w:ascii="Museo Sans 300" w:hAnsi="Museo Sans 300" w:cs="Museo Sans 300"/>
          <w:sz w:val="20"/>
          <w:szCs w:val="20"/>
        </w:rPr>
        <w:t>ó</w:t>
      </w:r>
      <w:r w:rsidRPr="00A5621C">
        <w:rPr>
          <w:rFonts w:ascii="Museo Sans 300" w:hAnsi="Museo Sans 300" w:cs="Segoe UI"/>
          <w:sz w:val="20"/>
          <w:szCs w:val="20"/>
        </w:rPr>
        <w:t>n de las diecis</w:t>
      </w:r>
      <w:r w:rsidRPr="00A5621C">
        <w:rPr>
          <w:rFonts w:ascii="Museo Sans 300" w:hAnsi="Museo Sans 300" w:cs="Museo Sans 300"/>
          <w:sz w:val="20"/>
          <w:szCs w:val="20"/>
        </w:rPr>
        <w:t>é</w:t>
      </w:r>
      <w:r w:rsidRPr="00A5621C">
        <w:rPr>
          <w:rFonts w:ascii="Museo Sans 300" w:hAnsi="Museo Sans 300" w:cs="Segoe UI"/>
          <w:sz w:val="20"/>
          <w:szCs w:val="20"/>
        </w:rPr>
        <w:t>is horas con treinta y seis minutos del d</w:t>
      </w:r>
      <w:r w:rsidRPr="00A5621C">
        <w:rPr>
          <w:rFonts w:ascii="Museo Sans 300" w:hAnsi="Museo Sans 300" w:cs="Museo Sans 300"/>
          <w:sz w:val="20"/>
          <w:szCs w:val="20"/>
        </w:rPr>
        <w:t>í</w:t>
      </w:r>
      <w:r w:rsidRPr="00A5621C">
        <w:rPr>
          <w:rFonts w:ascii="Museo Sans 300" w:hAnsi="Museo Sans 300" w:cs="Segoe UI"/>
          <w:sz w:val="20"/>
          <w:szCs w:val="20"/>
        </w:rPr>
        <w:t>a veintid</w:t>
      </w:r>
      <w:r w:rsidRPr="00A5621C">
        <w:rPr>
          <w:rFonts w:ascii="Museo Sans 300" w:hAnsi="Museo Sans 300" w:cs="Museo Sans 300"/>
          <w:sz w:val="20"/>
          <w:szCs w:val="20"/>
        </w:rPr>
        <w:t>ó</w:t>
      </w:r>
      <w:r w:rsidRPr="00A5621C">
        <w:rPr>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A5621C">
        <w:rPr>
          <w:rFonts w:ascii="Cambria Math" w:hAnsi="Cambria Math" w:cs="Cambria Math"/>
          <w:sz w:val="20"/>
          <w:szCs w:val="20"/>
        </w:rPr>
        <w:t> </w:t>
      </w:r>
      <w:r w:rsidRPr="00A5621C">
        <w:rPr>
          <w:rFonts w:ascii="Museo Sans 300" w:hAnsi="Museo Sans 300" w:cs="Segoe UI"/>
          <w:sz w:val="20"/>
          <w:szCs w:val="20"/>
        </w:rPr>
        <w:t> </w:t>
      </w:r>
    </w:p>
    <w:p w14:paraId="6732332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0BE24062" w14:textId="77777777" w:rsidR="00024745" w:rsidRPr="00024745" w:rsidRDefault="00024745" w:rsidP="00914F6D">
      <w:pPr>
        <w:shd w:val="clear" w:color="auto" w:fill="FFFFFF"/>
        <w:spacing w:after="0" w:line="240" w:lineRule="auto"/>
        <w:ind w:left="993" w:right="555"/>
        <w:jc w:val="both"/>
        <w:rPr>
          <w:rFonts w:ascii="Museo 300" w:eastAsia="Times New Roman" w:hAnsi="Museo 300" w:cs="Segoe UI"/>
          <w:sz w:val="16"/>
          <w:szCs w:val="16"/>
          <w:lang w:eastAsia="es-SV"/>
        </w:rPr>
      </w:pPr>
      <w:r w:rsidRPr="00024745">
        <w:rPr>
          <w:rFonts w:ascii="Museo 300" w:eastAsia="Times New Roman" w:hAnsi="Museo 300" w:cs="Segoe UI"/>
          <w:sz w:val="16"/>
          <w:szCs w:val="16"/>
          <w:lang w:eastAsia="es-SV"/>
        </w:rPr>
        <w:t>“”5.</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Revívese</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aprobado el 14 de marzo de 2020 y publicado en el Diario Oficial</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52, tomo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426, de 14 de marzo de 2020, por medio del cual la Asamblea Legislativa decret</w:t>
      </w:r>
      <w:r w:rsidRPr="00024745">
        <w:rPr>
          <w:rFonts w:ascii="Museo 300" w:eastAsia="Times New Roman" w:hAnsi="Museo 300" w:cs="Museo Sans 300"/>
          <w:sz w:val="16"/>
          <w:szCs w:val="16"/>
          <w:lang w:eastAsia="es-SV"/>
        </w:rPr>
        <w:t>ó</w:t>
      </w:r>
      <w:r w:rsidRPr="00024745">
        <w:rPr>
          <w:rFonts w:ascii="Museo 300" w:eastAsia="Times New Roman" w:hAnsi="Museo 300" w:cs="Segoe UI"/>
          <w:sz w:val="16"/>
          <w:szCs w:val="16"/>
          <w:lang w:eastAsia="es-SV"/>
        </w:rPr>
        <w:t xml:space="preserve"> el Estado de Emergencia Nacional de la Pandemia por COVID-19. La reviviscencia del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salvo que antes se cuente con una nueva ley, estar</w:t>
      </w:r>
      <w:r w:rsidRPr="00024745">
        <w:rPr>
          <w:rFonts w:ascii="Museo 300" w:eastAsia="Times New Roman" w:hAnsi="Museo 300" w:cs="Museo Sans 300"/>
          <w:sz w:val="16"/>
          <w:szCs w:val="16"/>
          <w:lang w:eastAsia="es-SV"/>
        </w:rPr>
        <w:t>á</w:t>
      </w:r>
      <w:r w:rsidRPr="00024745">
        <w:rPr>
          <w:rFonts w:ascii="Museo 300" w:eastAsia="Times New Roman" w:hAnsi="Museo 300" w:cs="Segoe UI"/>
          <w:sz w:val="16"/>
          <w:szCs w:val="16"/>
          <w:lang w:eastAsia="es-SV"/>
        </w:rPr>
        <w:t xml:space="preserve"> vigente hasta el d</w:t>
      </w:r>
      <w:r w:rsidRPr="00024745">
        <w:rPr>
          <w:rFonts w:ascii="Museo 300" w:eastAsia="Times New Roman" w:hAnsi="Museo 300" w:cs="Museo Sans 300"/>
          <w:sz w:val="16"/>
          <w:szCs w:val="16"/>
          <w:lang w:eastAsia="es-SV"/>
        </w:rPr>
        <w:t>í</w:t>
      </w:r>
      <w:r w:rsidRPr="00024745">
        <w:rPr>
          <w:rFonts w:ascii="Museo 300" w:eastAsia="Times New Roman" w:hAnsi="Museo 300" w:cs="Segoe UI"/>
          <w:sz w:val="16"/>
          <w:szCs w:val="16"/>
          <w:lang w:eastAsia="es-SV"/>
        </w:rPr>
        <w:t>a 29 de mayo de 2020 (</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 </w:t>
      </w:r>
    </w:p>
    <w:p w14:paraId="01CCACD2"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240EB721" w14:textId="729994EA"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Si bien, los efectos del Decreto Legislativo</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593 finalizaron; sin embargo, la emergencia por la Pandemia de la COVID-19 a</w:t>
      </w:r>
      <w:r w:rsidRPr="00A5621C">
        <w:rPr>
          <w:rFonts w:ascii="Museo Sans 300" w:hAnsi="Museo Sans 300" w:cs="Museo Sans 300"/>
          <w:sz w:val="20"/>
          <w:szCs w:val="20"/>
        </w:rPr>
        <w:t>ú</w:t>
      </w:r>
      <w:r w:rsidRPr="00A5621C">
        <w:rPr>
          <w:rFonts w:ascii="Museo Sans 300" w:hAnsi="Museo Sans 300" w:cs="Segoe UI"/>
          <w:sz w:val="20"/>
          <w:szCs w:val="20"/>
        </w:rPr>
        <w:t>n subsiste, y as</w:t>
      </w:r>
      <w:r w:rsidRPr="00A5621C">
        <w:rPr>
          <w:rFonts w:ascii="Museo Sans 300" w:hAnsi="Museo Sans 300" w:cs="Museo Sans 300"/>
          <w:sz w:val="20"/>
          <w:szCs w:val="20"/>
        </w:rPr>
        <w:t>í</w:t>
      </w:r>
      <w:r w:rsidRPr="00A5621C">
        <w:rPr>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w:t>
      </w:r>
      <w:r w:rsidR="007E5122">
        <w:rPr>
          <w:rFonts w:ascii="Museo Sans 300" w:hAnsi="Museo Sans 300" w:cs="Segoe UI"/>
          <w:sz w:val="20"/>
          <w:szCs w:val="20"/>
        </w:rPr>
        <w:t>i</w:t>
      </w:r>
      <w:r w:rsidRPr="00A5621C">
        <w:rPr>
          <w:rFonts w:ascii="Museo Sans 300" w:hAnsi="Museo Sans 300" w:cs="Segoe UI"/>
          <w:sz w:val="20"/>
          <w:szCs w:val="20"/>
        </w:rPr>
        <w:t>nte, en la cual señala:</w:t>
      </w:r>
      <w:r w:rsidRPr="00A5621C">
        <w:rPr>
          <w:rFonts w:ascii="Cambria Math" w:hAnsi="Cambria Math" w:cs="Cambria Math"/>
          <w:sz w:val="20"/>
          <w:szCs w:val="20"/>
        </w:rPr>
        <w:t>  </w:t>
      </w:r>
      <w:r w:rsidRPr="00A5621C">
        <w:rPr>
          <w:rFonts w:ascii="Museo Sans 300" w:hAnsi="Museo Sans 300" w:cs="Segoe UI"/>
          <w:sz w:val="20"/>
          <w:szCs w:val="20"/>
        </w:rPr>
        <w:t> </w:t>
      </w:r>
    </w:p>
    <w:p w14:paraId="6394215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44D0DC5A" w14:textId="77777777" w:rsidR="00024745" w:rsidRPr="00024745" w:rsidRDefault="00024745" w:rsidP="00914F6D">
      <w:pPr>
        <w:shd w:val="clear" w:color="auto" w:fill="FFFFFF"/>
        <w:spacing w:after="0" w:line="240" w:lineRule="auto"/>
        <w:ind w:left="1134" w:right="555"/>
        <w:jc w:val="both"/>
        <w:rPr>
          <w:rFonts w:ascii="Museo 300" w:eastAsia="Times New Roman" w:hAnsi="Museo 300" w:cs="Times New Roman"/>
          <w:sz w:val="16"/>
          <w:szCs w:val="16"/>
          <w:lang w:eastAsia="es-SV"/>
        </w:rPr>
      </w:pPr>
      <w:r w:rsidRPr="00024745">
        <w:rPr>
          <w:rFonts w:ascii="Museo 300" w:eastAsia="Times New Roman" w:hAnsi="Museo 300" w:cs="Segoe UI"/>
          <w:sz w:val="16"/>
          <w:szCs w:val="16"/>
          <w:lang w:eastAsia="es-SV"/>
        </w:rPr>
        <w:t>“1. La pandemia provocada por la COVID-19 que afecta al mundo y a El Salvador, a la fecha, es un acontecimiento determinado científicamente cuya notoriedad no requiere de otro tipo de prueba (art. 314</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ord</w:t>
      </w:r>
      <w:proofErr w:type="spellEnd"/>
      <w:r w:rsidRPr="00024745">
        <w:rPr>
          <w:rFonts w:ascii="Museo 300" w:eastAsia="Times New Roman" w:hAnsi="Museo 300" w:cs="Segoe UI"/>
          <w:sz w:val="16"/>
          <w:szCs w:val="16"/>
          <w:lang w:eastAsia="es-SV"/>
        </w:rPr>
        <w:t>. 2º del Código Procesal Civil y Mercantil; y Giulio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Ubertis</w:t>
      </w:r>
      <w:proofErr w:type="spellEnd"/>
      <w:r w:rsidRPr="00024745">
        <w:rPr>
          <w:rFonts w:ascii="Museo 300" w:eastAsia="Times New Roman" w:hAnsi="Museo 300" w:cs="Segoe UI"/>
          <w:sz w:val="16"/>
          <w:szCs w:val="16"/>
          <w:lang w:eastAsia="es-SV"/>
        </w:rPr>
        <w:t>, Elementos de epistemología del proceso judicial, 1ª ed., 2017, p.79). (…)”</w:t>
      </w:r>
      <w:r w:rsidRPr="00024745">
        <w:rPr>
          <w:rFonts w:ascii="Cambria Math" w:eastAsia="Times New Roman" w:hAnsi="Cambria Math" w:cs="Cambria Math"/>
          <w:sz w:val="16"/>
          <w:szCs w:val="16"/>
          <w:lang w:eastAsia="es-SV"/>
        </w:rPr>
        <w:t> </w:t>
      </w:r>
      <w:r w:rsidRPr="00024745">
        <w:rPr>
          <w:rFonts w:ascii="Museo 300" w:eastAsia="Times New Roman" w:hAnsi="Museo 300" w:cs="Times New Roman"/>
          <w:sz w:val="16"/>
          <w:szCs w:val="16"/>
          <w:lang w:eastAsia="es-SV"/>
        </w:rPr>
        <w:t> </w:t>
      </w:r>
    </w:p>
    <w:p w14:paraId="1BA2544B" w14:textId="27C58DA5"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p>
    <w:p w14:paraId="3D8894CB" w14:textId="77777777" w:rsidR="00024745" w:rsidRPr="00A5621C"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A5621C">
        <w:rPr>
          <w:rFonts w:ascii="Museo Sans 300" w:hAnsi="Museo Sans 300"/>
        </w:rPr>
        <w:t> </w:t>
      </w:r>
    </w:p>
    <w:p w14:paraId="3BC0F787" w14:textId="60D7B0AE" w:rsidR="00024745" w:rsidRPr="00A5621C" w:rsidRDefault="00024745" w:rsidP="00024745">
      <w:pPr>
        <w:spacing w:after="0" w:line="240" w:lineRule="auto"/>
        <w:ind w:left="426"/>
        <w:jc w:val="both"/>
        <w:rPr>
          <w:rFonts w:ascii="Museo Sans 300" w:hAnsi="Museo Sans 300"/>
        </w:rPr>
      </w:pPr>
    </w:p>
    <w:p w14:paraId="74E4D054" w14:textId="676C4D59" w:rsidR="00024745"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A5621C">
        <w:rPr>
          <w:rFonts w:ascii="Museo Sans 300" w:hAnsi="Museo Sans 300"/>
        </w:rPr>
        <w:t>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2545C7F7"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w:t>
      </w:r>
      <w:r w:rsidR="0067388A">
        <w:rPr>
          <w:rFonts w:ascii="Museo Sans 300" w:eastAsia="Arial" w:hAnsi="Museo Sans 300" w:cs="Times New Roman"/>
          <w:sz w:val="20"/>
          <w:szCs w:val="20"/>
        </w:rPr>
        <w:t>S</w:t>
      </w:r>
      <w:r w:rsidRPr="00551F4C">
        <w:rPr>
          <w:rFonts w:ascii="Museo Sans 300" w:eastAsia="Arial" w:hAnsi="Museo Sans 300" w:cs="Times New Roman"/>
          <w:sz w:val="20"/>
          <w:szCs w:val="20"/>
        </w:rPr>
        <w:t xml:space="preserve">uperintendencia para determinar la procedencia o no del cobro realizado por la distribuidora. </w:t>
      </w:r>
    </w:p>
    <w:p w14:paraId="39CD69D0" w14:textId="77777777" w:rsidR="00A00FA1" w:rsidRPr="00551F4C"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7474C210"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 Condición encontrada en el sum</w:t>
      </w:r>
      <w:r w:rsidR="000D455C">
        <w:rPr>
          <w:rFonts w:ascii="Museo Sans 500" w:eastAsia="Arial" w:hAnsi="Museo Sans 500" w:cs="Times New Roman"/>
          <w:b/>
          <w:bCs/>
          <w:sz w:val="20"/>
          <w:szCs w:val="20"/>
        </w:rPr>
        <w:t xml:space="preserve">inistro identificado con el NIC </w:t>
      </w:r>
      <w:r w:rsidR="00CC05C1">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295773C2"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0D455C">
        <w:rPr>
          <w:rFonts w:ascii="Museo Sans 300" w:hAnsi="Museo Sans 300" w:cs="Times New Roman"/>
          <w:sz w:val="20"/>
          <w:szCs w:val="20"/>
        </w:rPr>
        <w:t>368-46348</w:t>
      </w:r>
      <w:r w:rsidR="001069B4">
        <w:rPr>
          <w:rFonts w:ascii="Museo Sans 300" w:hAnsi="Museo Sans 300" w:cs="Times New Roman"/>
          <w:sz w:val="20"/>
          <w:szCs w:val="20"/>
        </w:rPr>
        <w:t>-CAU</w:t>
      </w:r>
      <w:r w:rsidRPr="00551F4C">
        <w:rPr>
          <w:rFonts w:ascii="Museo Sans 300" w:hAnsi="Museo Sans 300" w:cs="Times New Roman"/>
          <w:sz w:val="20"/>
          <w:szCs w:val="20"/>
        </w:rPr>
        <w:t>,</w:t>
      </w:r>
      <w:r w:rsidRPr="00551F4C">
        <w:rPr>
          <w:rFonts w:eastAsia="Arial" w:cs="Times New Roman"/>
        </w:rPr>
        <w:t xml:space="preserve"> </w:t>
      </w:r>
      <w:r w:rsidR="00C11290" w:rsidRPr="00213D79">
        <w:rPr>
          <w:rFonts w:ascii="Museo Sans 300" w:eastAsia="Arial" w:hAnsi="Museo Sans 300" w:cs="Times New Roman"/>
          <w:sz w:val="20"/>
          <w:szCs w:val="20"/>
        </w:rPr>
        <w:t xml:space="preserve">en su página </w:t>
      </w:r>
      <w:r w:rsidR="00FC2BE3">
        <w:rPr>
          <w:rFonts w:ascii="Museo Sans 300" w:eastAsia="Arial" w:hAnsi="Museo Sans 300" w:cs="Times New Roman"/>
          <w:sz w:val="20"/>
          <w:szCs w:val="20"/>
        </w:rPr>
        <w:t>5</w:t>
      </w:r>
      <w:r w:rsidR="00C11290">
        <w:rPr>
          <w:rFonts w:eastAsia="Arial" w:cs="Times New Roman"/>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C82805" w14:textId="451302E9" w:rsidR="00C34300" w:rsidRPr="008F5CE4" w:rsidRDefault="00C34300" w:rsidP="008B7D6E">
      <w:pPr>
        <w:spacing w:line="240" w:lineRule="auto"/>
        <w:ind w:left="993" w:right="709"/>
        <w:jc w:val="both"/>
        <w:rPr>
          <w:rFonts w:ascii="Museo 300" w:eastAsia="Arial" w:hAnsi="Museo 300" w:cs="Cambria Math"/>
          <w:color w:val="000000"/>
          <w:sz w:val="16"/>
          <w:szCs w:val="16"/>
          <w:lang w:val="es-ES"/>
        </w:rPr>
      </w:pPr>
      <w:r w:rsidRPr="000D5A7F">
        <w:rPr>
          <w:rFonts w:ascii="Museo 300" w:eastAsia="Arial" w:hAnsi="Museo 300"/>
          <w:color w:val="000000"/>
          <w:sz w:val="16"/>
          <w:szCs w:val="16"/>
          <w:lang w:val="es-ES"/>
        </w:rPr>
        <w:t xml:space="preserve">“[…] </w:t>
      </w:r>
      <w:r w:rsidR="000D455C">
        <w:rPr>
          <w:rFonts w:ascii="Museo 300" w:eastAsia="Arial" w:hAnsi="Museo 300" w:cs="Cambria Math"/>
          <w:color w:val="000000"/>
          <w:sz w:val="16"/>
          <w:szCs w:val="16"/>
          <w:lang w:val="es-ES"/>
        </w:rPr>
        <w:t>Con</w:t>
      </w:r>
      <w:r w:rsidR="00544F46">
        <w:rPr>
          <w:rFonts w:ascii="Museo 300" w:eastAsia="Arial" w:hAnsi="Museo 300" w:cs="Cambria Math"/>
          <w:color w:val="000000"/>
          <w:sz w:val="16"/>
          <w:szCs w:val="16"/>
          <w:lang w:val="es-ES"/>
        </w:rPr>
        <w:t xml:space="preserve"> </w:t>
      </w:r>
      <w:r w:rsidR="00544F46" w:rsidRPr="00544F46">
        <w:rPr>
          <w:rFonts w:ascii="Museo 300" w:eastAsia="SimSun" w:hAnsi="Museo 300"/>
          <w:spacing w:val="-5"/>
          <w:sz w:val="16"/>
          <w:szCs w:val="16"/>
          <w:lang w:val="es-ES" w:eastAsia="x-none"/>
        </w:rPr>
        <w:t xml:space="preserve">base en las pruebas analizadas, la sociedad AES CLESA cuenta con la evidencia fehaciente que en el suministro en referencia existió una conexión no autorizada por la empresa distribuidora de líneas directas conectadas en la acometida eléctrica antes del equipo de medición número </w:t>
      </w:r>
      <w:r w:rsidR="00CC05C1">
        <w:rPr>
          <w:rFonts w:ascii="Museo 300" w:eastAsia="SimSun" w:hAnsi="Museo 300"/>
          <w:b/>
          <w:spacing w:val="-5"/>
          <w:sz w:val="16"/>
          <w:szCs w:val="16"/>
          <w:lang w:val="es-ES" w:eastAsia="x-none"/>
        </w:rPr>
        <w:t>XXX</w:t>
      </w:r>
      <w:r w:rsidR="00544F46" w:rsidRPr="00544F46">
        <w:rPr>
          <w:rFonts w:ascii="Museo 300" w:eastAsia="SimSun" w:hAnsi="Museo 300"/>
          <w:spacing w:val="-5"/>
          <w:sz w:val="16"/>
          <w:szCs w:val="16"/>
          <w:lang w:val="es-ES" w:eastAsia="x-none"/>
        </w:rPr>
        <w:t xml:space="preserve">; en ésta, se puede observar el punto de conexión de la fase y el neutro en la acometida del suministro. Dichas pruebas se presentan en la fotografía </w:t>
      </w:r>
      <w:r w:rsidR="00544F46" w:rsidRPr="00544F46">
        <w:rPr>
          <w:rFonts w:ascii="Museo 300" w:eastAsia="SimSun" w:hAnsi="Museo 300"/>
          <w:bCs/>
          <w:spacing w:val="-5"/>
          <w:sz w:val="16"/>
          <w:szCs w:val="16"/>
          <w:lang w:val="es-ES" w:eastAsia="x-none"/>
        </w:rPr>
        <w:t>N.° 1</w:t>
      </w:r>
      <w:r w:rsidR="00544F46" w:rsidRPr="00544F46">
        <w:rPr>
          <w:rFonts w:ascii="Museo 300" w:eastAsia="SimSun" w:hAnsi="Museo 300"/>
          <w:spacing w:val="-5"/>
          <w:sz w:val="16"/>
          <w:szCs w:val="16"/>
          <w:lang w:val="es-ES" w:eastAsia="x-none"/>
        </w:rPr>
        <w:t>; por lo que, con dicha evidencia se comprueba que efectivamente existió una condi</w:t>
      </w:r>
      <w:r w:rsidR="00544F46">
        <w:rPr>
          <w:rFonts w:ascii="Museo 300" w:eastAsia="SimSun" w:hAnsi="Museo 300"/>
          <w:spacing w:val="-5"/>
          <w:sz w:val="16"/>
          <w:szCs w:val="16"/>
          <w:lang w:val="es-ES" w:eastAsia="x-none"/>
        </w:rPr>
        <w:t>ción irregular en el suministro</w:t>
      </w:r>
      <w:r w:rsidR="008F5CE4" w:rsidRPr="00FE0336">
        <w:rPr>
          <w:rFonts w:ascii="Museo 300" w:eastAsia="Arial" w:hAnsi="Museo 300" w:cs="Cambria Math"/>
          <w:color w:val="000000"/>
          <w:sz w:val="16"/>
          <w:szCs w:val="16"/>
          <w:lang w:val="es-ES"/>
        </w:rPr>
        <w:t>.</w:t>
      </w:r>
      <w:r w:rsidR="000D5A7F" w:rsidRPr="00F252CB">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p>
    <w:p w14:paraId="01704EF1" w14:textId="19BB4AAF" w:rsidR="0024769A" w:rsidRPr="008B7D6E" w:rsidRDefault="00F70E94" w:rsidP="00552598">
      <w:pPr>
        <w:suppressAutoHyphens w:val="0"/>
        <w:autoSpaceDN/>
        <w:spacing w:after="0" w:line="240" w:lineRule="auto"/>
        <w:ind w:left="420"/>
        <w:jc w:val="both"/>
        <w:rPr>
          <w:rFonts w:ascii="Museo Sans 300" w:eastAsia="Times New Roman" w:hAnsi="Museo Sans 300" w:cs="Segoe UI"/>
          <w:sz w:val="18"/>
          <w:szCs w:val="18"/>
          <w:lang w:eastAsia="es-SV"/>
        </w:rPr>
      </w:pPr>
      <w:r w:rsidRPr="008B7D6E">
        <w:rPr>
          <w:rFonts w:ascii="Museo Sans 300" w:eastAsia="Times New Roman" w:hAnsi="Museo Sans 300" w:cs="Segoe UI"/>
          <w:color w:val="000000"/>
          <w:sz w:val="20"/>
          <w:szCs w:val="20"/>
          <w:shd w:val="clear" w:color="auto" w:fill="FFFFFF"/>
          <w:lang w:eastAsia="es-SV"/>
        </w:rPr>
        <w:t>En cuanto al argumento presentado por la</w:t>
      </w:r>
      <w:r w:rsidR="0024769A" w:rsidRPr="008B7D6E">
        <w:rPr>
          <w:rFonts w:ascii="Museo Sans 300" w:eastAsia="Times New Roman" w:hAnsi="Museo Sans 300" w:cs="Segoe UI"/>
          <w:color w:val="000000"/>
          <w:sz w:val="20"/>
          <w:szCs w:val="20"/>
          <w:shd w:val="clear" w:color="auto" w:fill="FFFFFF"/>
          <w:lang w:eastAsia="es-SV"/>
        </w:rPr>
        <w:t> señor</w:t>
      </w:r>
      <w:r w:rsidRPr="008B7D6E">
        <w:rPr>
          <w:rFonts w:ascii="Museo Sans 300" w:eastAsia="Times New Roman" w:hAnsi="Museo Sans 300" w:cs="Segoe UI"/>
          <w:color w:val="000000"/>
          <w:sz w:val="20"/>
          <w:szCs w:val="20"/>
          <w:shd w:val="clear" w:color="auto" w:fill="FFFFFF"/>
          <w:lang w:eastAsia="es-SV"/>
        </w:rPr>
        <w:t xml:space="preserve">a </w:t>
      </w:r>
      <w:r w:rsidR="00CC05C1">
        <w:rPr>
          <w:rFonts w:ascii="Museo Sans 300" w:eastAsia="Times New Roman" w:hAnsi="Museo Sans 300" w:cs="Segoe UI"/>
          <w:color w:val="000000"/>
          <w:sz w:val="20"/>
          <w:szCs w:val="20"/>
          <w:shd w:val="clear" w:color="auto" w:fill="FFFFFF"/>
          <w:lang w:eastAsia="es-SV"/>
        </w:rPr>
        <w:t>XXX</w:t>
      </w:r>
      <w:r w:rsidR="0024769A" w:rsidRPr="008B7D6E">
        <w:rPr>
          <w:rFonts w:ascii="Museo Sans 300" w:eastAsia="Times New Roman" w:hAnsi="Museo Sans 300" w:cs="Segoe UI"/>
          <w:color w:val="000000"/>
          <w:sz w:val="20"/>
          <w:szCs w:val="20"/>
          <w:shd w:val="clear" w:color="auto" w:fill="FFFFFF"/>
          <w:lang w:eastAsia="es-SV"/>
        </w:rPr>
        <w:t>,</w:t>
      </w:r>
      <w:r w:rsidRPr="008B7D6E">
        <w:rPr>
          <w:rFonts w:ascii="Museo Sans 300" w:eastAsia="Times New Roman" w:hAnsi="Museo Sans 300" w:cs="Segoe UI"/>
          <w:color w:val="000000"/>
          <w:sz w:val="20"/>
          <w:szCs w:val="20"/>
          <w:shd w:val="clear" w:color="auto" w:fill="FFFFFF"/>
          <w:lang w:eastAsia="es-SV"/>
        </w:rPr>
        <w:t xml:space="preserve"> </w:t>
      </w:r>
      <w:r w:rsidR="002A0893">
        <w:rPr>
          <w:rFonts w:ascii="Museo Sans 300" w:eastAsia="Times New Roman" w:hAnsi="Museo Sans 300" w:cs="Segoe UI"/>
          <w:color w:val="000000"/>
          <w:sz w:val="20"/>
          <w:szCs w:val="20"/>
          <w:shd w:val="clear" w:color="auto" w:fill="FFFFFF"/>
          <w:lang w:eastAsia="es-SV"/>
        </w:rPr>
        <w:t>e</w:t>
      </w:r>
      <w:r w:rsidRPr="008B7D6E">
        <w:rPr>
          <w:rFonts w:ascii="Museo Sans 300" w:eastAsia="Times New Roman" w:hAnsi="Museo Sans 300" w:cs="Segoe UI"/>
          <w:color w:val="000000"/>
          <w:sz w:val="20"/>
          <w:szCs w:val="20"/>
          <w:shd w:val="clear" w:color="auto" w:fill="FFFFFF"/>
          <w:lang w:eastAsia="es-SV"/>
        </w:rPr>
        <w:t xml:space="preserve">l CAU estableció en el informe </w:t>
      </w:r>
      <w:r w:rsidR="002A0893">
        <w:rPr>
          <w:rFonts w:ascii="Museo Sans 300" w:eastAsia="Times New Roman" w:hAnsi="Museo Sans 300" w:cs="Segoe UI"/>
          <w:color w:val="000000"/>
          <w:sz w:val="20"/>
          <w:szCs w:val="20"/>
          <w:shd w:val="clear" w:color="auto" w:fill="FFFFFF"/>
          <w:lang w:eastAsia="es-SV"/>
        </w:rPr>
        <w:t xml:space="preserve">técnico </w:t>
      </w:r>
      <w:r w:rsidRPr="008B7D6E">
        <w:rPr>
          <w:rFonts w:ascii="Museo Sans 300" w:eastAsia="Times New Roman" w:hAnsi="Museo Sans 300" w:cs="Segoe UI"/>
          <w:color w:val="000000"/>
          <w:sz w:val="20"/>
          <w:szCs w:val="20"/>
          <w:shd w:val="clear" w:color="auto" w:fill="FFFFFF"/>
          <w:lang w:eastAsia="es-SV"/>
        </w:rPr>
        <w:t xml:space="preserve">rendido que no existen reclamos registrados en el sistema de la distribuidora por parte de la señora </w:t>
      </w:r>
      <w:r w:rsidR="00CC05C1">
        <w:rPr>
          <w:rFonts w:ascii="Museo Sans 300" w:eastAsia="Times New Roman" w:hAnsi="Museo Sans 300" w:cs="Segoe UI"/>
          <w:color w:val="000000"/>
          <w:sz w:val="20"/>
          <w:szCs w:val="20"/>
          <w:shd w:val="clear" w:color="auto" w:fill="FFFFFF"/>
          <w:lang w:eastAsia="es-SV"/>
        </w:rPr>
        <w:t>XXX</w:t>
      </w:r>
      <w:r w:rsidRPr="008B7D6E">
        <w:rPr>
          <w:rFonts w:ascii="Museo Sans 300" w:eastAsia="Times New Roman" w:hAnsi="Museo Sans 300" w:cs="Segoe UI"/>
          <w:color w:val="000000"/>
          <w:sz w:val="20"/>
          <w:szCs w:val="20"/>
          <w:shd w:val="clear" w:color="auto" w:fill="FFFFFF"/>
          <w:lang w:eastAsia="es-SV"/>
        </w:rPr>
        <w:t>, por lo que,</w:t>
      </w:r>
      <w:r w:rsidR="00184E74" w:rsidRPr="008B7D6E">
        <w:rPr>
          <w:rFonts w:ascii="Museo Sans 300" w:eastAsia="Times New Roman" w:hAnsi="Museo Sans 300" w:cs="Segoe UI"/>
          <w:color w:val="000000"/>
          <w:sz w:val="20"/>
          <w:szCs w:val="20"/>
          <w:shd w:val="clear" w:color="auto" w:fill="FFFFFF"/>
          <w:lang w:eastAsia="es-SV"/>
        </w:rPr>
        <w:t xml:space="preserve"> la usuaria </w:t>
      </w:r>
      <w:r w:rsidR="0024769A" w:rsidRPr="008B7D6E">
        <w:rPr>
          <w:rFonts w:ascii="Museo Sans 300" w:eastAsia="Times New Roman" w:hAnsi="Museo Sans 300" w:cs="Segoe UI"/>
          <w:color w:val="000000"/>
          <w:sz w:val="20"/>
          <w:szCs w:val="20"/>
          <w:shd w:val="clear" w:color="auto" w:fill="FFFFFF"/>
          <w:lang w:eastAsia="es-SV"/>
        </w:rPr>
        <w:t>no presentó elementos probatorios que desvirtuaran la condición que afect</w:t>
      </w:r>
      <w:r w:rsidR="008F67B4">
        <w:rPr>
          <w:rFonts w:ascii="Museo Sans 300" w:eastAsia="Times New Roman" w:hAnsi="Museo Sans 300" w:cs="Segoe UI"/>
          <w:color w:val="000000"/>
          <w:sz w:val="20"/>
          <w:szCs w:val="20"/>
          <w:shd w:val="clear" w:color="auto" w:fill="FFFFFF"/>
          <w:lang w:eastAsia="es-SV"/>
        </w:rPr>
        <w:t>ó</w:t>
      </w:r>
      <w:r w:rsidR="0024769A" w:rsidRPr="008B7D6E">
        <w:rPr>
          <w:rFonts w:ascii="Museo Sans 300" w:eastAsia="Times New Roman" w:hAnsi="Museo Sans 300" w:cs="Segoe UI"/>
          <w:color w:val="000000"/>
          <w:sz w:val="20"/>
          <w:szCs w:val="20"/>
          <w:shd w:val="clear" w:color="auto" w:fill="FFFFFF"/>
          <w:lang w:eastAsia="es-SV"/>
        </w:rPr>
        <w:t xml:space="preserve"> el correcto registro de energía eléctrica en el suministro</w:t>
      </w:r>
      <w:r w:rsidRPr="008B7D6E">
        <w:rPr>
          <w:rFonts w:ascii="Museo Sans 300" w:eastAsia="Times New Roman" w:hAnsi="Museo Sans 300" w:cs="Segoe UI"/>
          <w:color w:val="000000"/>
          <w:sz w:val="20"/>
          <w:szCs w:val="20"/>
          <w:shd w:val="clear" w:color="auto" w:fill="FFFFFF"/>
          <w:lang w:eastAsia="es-SV"/>
        </w:rPr>
        <w:t xml:space="preserve"> identificado con el NIC </w:t>
      </w:r>
      <w:r w:rsidR="00CC05C1">
        <w:rPr>
          <w:rFonts w:ascii="Museo Sans 300" w:eastAsia="Times New Roman" w:hAnsi="Museo Sans 300" w:cs="Segoe UI"/>
          <w:color w:val="000000"/>
          <w:sz w:val="20"/>
          <w:szCs w:val="20"/>
          <w:shd w:val="clear" w:color="auto" w:fill="FFFFFF"/>
          <w:lang w:eastAsia="es-SV"/>
        </w:rPr>
        <w:t>XXX</w:t>
      </w:r>
      <w:r w:rsidR="00FC2BE3">
        <w:rPr>
          <w:rFonts w:ascii="Museo Sans 300" w:eastAsia="Times New Roman" w:hAnsi="Museo Sans 300" w:cs="Segoe UI"/>
          <w:color w:val="000000"/>
          <w:sz w:val="20"/>
          <w:szCs w:val="20"/>
          <w:shd w:val="clear" w:color="auto" w:fill="FFFFFF"/>
          <w:lang w:eastAsia="es-SV"/>
        </w:rPr>
        <w:t>.</w:t>
      </w:r>
      <w:r w:rsidR="0024769A" w:rsidRPr="008B7D6E">
        <w:rPr>
          <w:rFonts w:ascii="Museo Sans 300" w:eastAsia="Times New Roman" w:hAnsi="Museo Sans 300" w:cs="Segoe UI"/>
          <w:color w:val="000000"/>
          <w:sz w:val="20"/>
          <w:szCs w:val="20"/>
          <w:lang w:eastAsia="es-SV"/>
        </w:rPr>
        <w:t> </w:t>
      </w:r>
    </w:p>
    <w:p w14:paraId="4C912CB8" w14:textId="77777777" w:rsidR="0024769A" w:rsidRPr="0024769A" w:rsidRDefault="0024769A" w:rsidP="0024769A">
      <w:pPr>
        <w:suppressAutoHyphens w:val="0"/>
        <w:autoSpaceDN/>
        <w:spacing w:after="0" w:line="240" w:lineRule="auto"/>
        <w:ind w:left="420"/>
        <w:jc w:val="both"/>
        <w:rPr>
          <w:rFonts w:ascii="Segoe UI" w:eastAsia="Times New Roman" w:hAnsi="Segoe UI" w:cs="Segoe UI"/>
          <w:sz w:val="18"/>
          <w:szCs w:val="18"/>
          <w:lang w:eastAsia="es-SV"/>
        </w:rPr>
      </w:pPr>
      <w:r w:rsidRPr="0024769A">
        <w:rPr>
          <w:rFonts w:ascii="Segoe UI" w:eastAsia="Times New Roman" w:hAnsi="Segoe UI" w:cs="Segoe UI"/>
          <w:color w:val="000000"/>
          <w:sz w:val="20"/>
          <w:szCs w:val="20"/>
          <w:lang w:eastAsia="es-SV"/>
        </w:rPr>
        <w:t> </w:t>
      </w:r>
    </w:p>
    <w:p w14:paraId="655E10CF" w14:textId="3A70B088" w:rsidR="000D5A7F" w:rsidRPr="00AA1645" w:rsidRDefault="00551F4C" w:rsidP="000D5A7F">
      <w:pPr>
        <w:spacing w:after="0" w:line="240" w:lineRule="auto"/>
        <w:ind w:left="420"/>
        <w:jc w:val="both"/>
        <w:rPr>
          <w:rFonts w:ascii="Museo Sans 300" w:hAnsi="Museo Sans 300" w:cs="Segoe UI"/>
          <w:sz w:val="20"/>
          <w:szCs w:val="20"/>
          <w:lang w:eastAsia="es-MX"/>
        </w:rPr>
      </w:pPr>
      <w:r w:rsidRPr="00AA1645">
        <w:rPr>
          <w:rFonts w:ascii="Museo Sans 300" w:hAnsi="Museo Sans 300"/>
          <w:sz w:val="20"/>
          <w:szCs w:val="20"/>
        </w:rPr>
        <w:t xml:space="preserve">Conforme </w:t>
      </w:r>
      <w:r w:rsidRPr="00C87006">
        <w:rPr>
          <w:rFonts w:ascii="Museo Sans 300" w:hAnsi="Museo Sans 300"/>
          <w:sz w:val="20"/>
          <w:szCs w:val="20"/>
        </w:rPr>
        <w:t xml:space="preserve">lo anterior, el CAU </w:t>
      </w:r>
      <w:r w:rsidR="0097186E" w:rsidRPr="00C87006">
        <w:rPr>
          <w:rFonts w:ascii="Museo Sans 300" w:hAnsi="Museo Sans 300"/>
          <w:sz w:val="20"/>
          <w:szCs w:val="20"/>
        </w:rPr>
        <w:t xml:space="preserve">estableció </w:t>
      </w:r>
      <w:r w:rsidRPr="00C87006">
        <w:rPr>
          <w:rFonts w:ascii="Museo Sans 300" w:hAnsi="Museo Sans 300"/>
          <w:sz w:val="20"/>
          <w:szCs w:val="20"/>
        </w:rPr>
        <w:t>en el informe técnico N.° IT-</w:t>
      </w:r>
      <w:r w:rsidR="00A12376">
        <w:rPr>
          <w:rFonts w:ascii="Museo Sans 300" w:hAnsi="Museo Sans 300"/>
          <w:sz w:val="20"/>
          <w:szCs w:val="20"/>
        </w:rPr>
        <w:t>368-46348</w:t>
      </w:r>
      <w:r w:rsidR="001069B4" w:rsidRPr="00C87006">
        <w:rPr>
          <w:rFonts w:ascii="Museo Sans 300" w:hAnsi="Museo Sans 300"/>
          <w:sz w:val="20"/>
          <w:szCs w:val="20"/>
        </w:rPr>
        <w:t>-CAU</w:t>
      </w:r>
      <w:r w:rsidR="00975E5D" w:rsidRPr="00C87006">
        <w:rPr>
          <w:rFonts w:ascii="Museo Sans 300" w:hAnsi="Museo Sans 300" w:cs="Segoe UI"/>
          <w:sz w:val="20"/>
          <w:szCs w:val="20"/>
          <w:lang w:eastAsia="es-MX"/>
        </w:rPr>
        <w:t xml:space="preserve"> </w:t>
      </w:r>
      <w:r w:rsidR="000D5A7F" w:rsidRPr="00C87006">
        <w:rPr>
          <w:rFonts w:ascii="Museo Sans 300" w:hAnsi="Museo Sans 300" w:cs="Segoe UI"/>
          <w:sz w:val="20"/>
          <w:szCs w:val="20"/>
          <w:lang w:eastAsia="es-MX"/>
        </w:rPr>
        <w:t>los hechos siguientes:</w:t>
      </w:r>
      <w:r w:rsidR="000D5A7F" w:rsidRPr="00AA1645">
        <w:rPr>
          <w:rFonts w:ascii="Museo Sans 300" w:hAnsi="Museo Sans 300" w:cs="Segoe UI"/>
          <w:sz w:val="20"/>
          <w:szCs w:val="20"/>
          <w:lang w:eastAsia="es-MX"/>
        </w:rPr>
        <w:t xml:space="preserve"> </w:t>
      </w:r>
    </w:p>
    <w:p w14:paraId="64B7C285" w14:textId="77777777" w:rsidR="000D5A7F" w:rsidRPr="00AA1645" w:rsidRDefault="000D5A7F" w:rsidP="000D5A7F">
      <w:pPr>
        <w:spacing w:after="0" w:line="240" w:lineRule="auto"/>
        <w:ind w:left="420"/>
        <w:jc w:val="both"/>
        <w:rPr>
          <w:rFonts w:ascii="Museo Sans 300" w:hAnsi="Museo Sans 300" w:cs="Segoe UI"/>
          <w:sz w:val="20"/>
          <w:szCs w:val="20"/>
          <w:lang w:eastAsia="es-MX"/>
        </w:rPr>
      </w:pPr>
    </w:p>
    <w:p w14:paraId="78AE42AD" w14:textId="6E8D3680" w:rsidR="000D5A7F" w:rsidRDefault="002513C4" w:rsidP="00DA6B05">
      <w:pPr>
        <w:numPr>
          <w:ilvl w:val="1"/>
          <w:numId w:val="3"/>
        </w:numPr>
        <w:spacing w:after="0" w:line="240" w:lineRule="auto"/>
        <w:ind w:left="993"/>
        <w:jc w:val="both"/>
        <w:rPr>
          <w:rFonts w:ascii="Museo Sans 300" w:hAnsi="Museo Sans 300" w:cs="Segoe UI"/>
          <w:sz w:val="20"/>
          <w:szCs w:val="20"/>
          <w:lang w:val="es-ES" w:eastAsia="es-MX"/>
        </w:rPr>
      </w:pPr>
      <w:r>
        <w:rPr>
          <w:rFonts w:ascii="Museo Sans 300" w:hAnsi="Museo Sans 300" w:cs="Segoe UI"/>
          <w:sz w:val="20"/>
          <w:szCs w:val="20"/>
          <w:lang w:val="es-ES" w:eastAsia="es-MX"/>
        </w:rPr>
        <w:t xml:space="preserve">Se </w:t>
      </w:r>
      <w:r w:rsidR="003C558E">
        <w:rPr>
          <w:rFonts w:ascii="Museo Sans 300" w:hAnsi="Museo Sans 300" w:cs="Segoe UI"/>
          <w:sz w:val="20"/>
          <w:szCs w:val="20"/>
          <w:lang w:val="es-ES" w:eastAsia="es-MX"/>
        </w:rPr>
        <w:t>comprobó</w:t>
      </w:r>
      <w:r w:rsidR="000D5A7F" w:rsidRPr="00AA1645">
        <w:rPr>
          <w:rFonts w:ascii="Museo Sans 300" w:hAnsi="Museo Sans 300" w:cs="Segoe UI"/>
          <w:sz w:val="20"/>
          <w:szCs w:val="20"/>
          <w:lang w:val="es-ES" w:eastAsia="es-MX"/>
        </w:rPr>
        <w:t xml:space="preserve"> </w:t>
      </w:r>
      <w:r w:rsidR="00D7142A">
        <w:rPr>
          <w:rFonts w:ascii="Museo Sans 300" w:hAnsi="Museo Sans 300" w:cs="Segoe UI"/>
          <w:sz w:val="20"/>
          <w:szCs w:val="20"/>
          <w:lang w:val="es-ES" w:eastAsia="es-MX"/>
        </w:rPr>
        <w:t>que existían</w:t>
      </w:r>
      <w:r w:rsidR="00A12376">
        <w:rPr>
          <w:rFonts w:ascii="Museo Sans 300" w:hAnsi="Museo Sans 300" w:cs="Segoe UI"/>
          <w:sz w:val="20"/>
          <w:szCs w:val="20"/>
          <w:lang w:eastAsia="es-MX"/>
        </w:rPr>
        <w:t xml:space="preserve"> líneas directas</w:t>
      </w:r>
      <w:r w:rsidR="00E1131F">
        <w:rPr>
          <w:rFonts w:ascii="Museo Sans 300" w:hAnsi="Museo Sans 300" w:cs="Segoe UI"/>
          <w:sz w:val="20"/>
          <w:szCs w:val="20"/>
          <w:lang w:eastAsia="es-MX"/>
        </w:rPr>
        <w:t xml:space="preserve"> </w:t>
      </w:r>
      <w:r w:rsidR="000D5A7F" w:rsidRPr="00AA1645">
        <w:rPr>
          <w:rFonts w:ascii="Museo Sans 300" w:hAnsi="Museo Sans 300" w:cs="Segoe UI"/>
          <w:sz w:val="20"/>
          <w:szCs w:val="20"/>
          <w:lang w:eastAsia="es-MX"/>
        </w:rPr>
        <w:t>que se derivaba</w:t>
      </w:r>
      <w:r w:rsidR="00A12376">
        <w:rPr>
          <w:rFonts w:ascii="Museo Sans 300" w:hAnsi="Museo Sans 300" w:cs="Segoe UI"/>
          <w:sz w:val="20"/>
          <w:szCs w:val="20"/>
          <w:lang w:eastAsia="es-MX"/>
        </w:rPr>
        <w:t>n</w:t>
      </w:r>
      <w:r w:rsidR="000D5A7F" w:rsidRPr="00AA1645">
        <w:rPr>
          <w:rFonts w:ascii="Museo Sans 300" w:hAnsi="Museo Sans 300" w:cs="Segoe UI"/>
          <w:sz w:val="20"/>
          <w:szCs w:val="20"/>
          <w:lang w:eastAsia="es-MX"/>
        </w:rPr>
        <w:t xml:space="preserve"> hacia el interior de la vivienda</w:t>
      </w:r>
      <w:r w:rsidR="000D5A7F" w:rsidRPr="00AA1645">
        <w:rPr>
          <w:rFonts w:ascii="Museo Sans 300" w:hAnsi="Museo Sans 300" w:cs="Segoe UI"/>
          <w:sz w:val="20"/>
          <w:szCs w:val="20"/>
          <w:lang w:val="es-ES" w:eastAsia="es-MX"/>
        </w:rPr>
        <w:t>.</w:t>
      </w:r>
    </w:p>
    <w:p w14:paraId="1ACCC847" w14:textId="1A9376C1" w:rsidR="00F70E94" w:rsidRDefault="00F70E94" w:rsidP="00F70E94">
      <w:pPr>
        <w:numPr>
          <w:ilvl w:val="1"/>
          <w:numId w:val="3"/>
        </w:numPr>
        <w:spacing w:after="0" w:line="240" w:lineRule="auto"/>
        <w:ind w:left="993"/>
        <w:jc w:val="both"/>
        <w:rPr>
          <w:rFonts w:ascii="Museo Sans 300" w:hAnsi="Museo Sans 300" w:cs="Segoe UI"/>
          <w:sz w:val="20"/>
          <w:szCs w:val="20"/>
          <w:lang w:val="es-ES" w:eastAsia="es-MX"/>
        </w:rPr>
      </w:pPr>
      <w:r w:rsidRPr="00125183">
        <w:rPr>
          <w:rFonts w:ascii="Museo Sans 300" w:hAnsi="Museo Sans 300" w:cs="Segoe UI"/>
          <w:sz w:val="20"/>
          <w:szCs w:val="20"/>
          <w:lang w:val="es-ES" w:eastAsia="es-MX"/>
        </w:rPr>
        <w:t xml:space="preserve">La lectura de corriente instantánea de </w:t>
      </w:r>
      <w:r w:rsidR="00184E74">
        <w:rPr>
          <w:rFonts w:ascii="Museo Sans 300" w:hAnsi="Museo Sans 300" w:cs="Segoe UI"/>
          <w:sz w:val="20"/>
          <w:szCs w:val="20"/>
          <w:lang w:val="es-ES" w:eastAsia="es-MX"/>
        </w:rPr>
        <w:t>2.82</w:t>
      </w:r>
      <w:r w:rsidRPr="00125183">
        <w:rPr>
          <w:rFonts w:ascii="Museo Sans 300" w:hAnsi="Museo Sans 300" w:cs="Segoe UI"/>
          <w:sz w:val="20"/>
          <w:szCs w:val="20"/>
          <w:lang w:val="es-ES" w:eastAsia="es-MX"/>
        </w:rPr>
        <w:t xml:space="preserve"> amperios en</w:t>
      </w:r>
      <w:r w:rsidR="00BE038E">
        <w:rPr>
          <w:rFonts w:ascii="Museo Sans 300" w:hAnsi="Museo Sans 300" w:cs="Segoe UI"/>
          <w:sz w:val="20"/>
          <w:szCs w:val="20"/>
          <w:lang w:val="es-ES" w:eastAsia="es-MX"/>
        </w:rPr>
        <w:t xml:space="preserve"> una de</w:t>
      </w:r>
      <w:r w:rsidR="00050B58">
        <w:rPr>
          <w:rFonts w:ascii="Museo Sans 300" w:hAnsi="Museo Sans 300" w:cs="Segoe UI"/>
          <w:sz w:val="20"/>
          <w:szCs w:val="20"/>
          <w:lang w:val="es-ES" w:eastAsia="es-MX"/>
        </w:rPr>
        <w:t xml:space="preserve"> las</w:t>
      </w:r>
      <w:r w:rsidRPr="00125183">
        <w:rPr>
          <w:rFonts w:ascii="Museo Sans 300" w:hAnsi="Museo Sans 300" w:cs="Segoe UI"/>
          <w:sz w:val="20"/>
          <w:szCs w:val="20"/>
          <w:lang w:val="es-ES" w:eastAsia="es-MX"/>
        </w:rPr>
        <w:t xml:space="preserve"> </w:t>
      </w:r>
      <w:r w:rsidRPr="00125183">
        <w:rPr>
          <w:rFonts w:ascii="Museo Sans 300" w:hAnsi="Museo Sans 300" w:cs="Segoe UI"/>
          <w:sz w:val="20"/>
          <w:szCs w:val="20"/>
          <w:lang w:eastAsia="es-MX"/>
        </w:rPr>
        <w:t>línea</w:t>
      </w:r>
      <w:r w:rsidR="00050B58">
        <w:rPr>
          <w:rFonts w:ascii="Museo Sans 300" w:hAnsi="Museo Sans 300" w:cs="Segoe UI"/>
          <w:sz w:val="20"/>
          <w:szCs w:val="20"/>
          <w:lang w:eastAsia="es-MX"/>
        </w:rPr>
        <w:t>s</w:t>
      </w:r>
      <w:r w:rsidRPr="00125183">
        <w:rPr>
          <w:rFonts w:ascii="Museo Sans 300" w:hAnsi="Museo Sans 300" w:cs="Segoe UI"/>
          <w:sz w:val="20"/>
          <w:szCs w:val="20"/>
          <w:lang w:eastAsia="es-MX"/>
        </w:rPr>
        <w:t xml:space="preserve"> directa</w:t>
      </w:r>
      <w:r w:rsidR="00050B58">
        <w:rPr>
          <w:rFonts w:ascii="Museo Sans 300" w:hAnsi="Museo Sans 300" w:cs="Segoe UI"/>
          <w:sz w:val="20"/>
          <w:szCs w:val="20"/>
          <w:lang w:eastAsia="es-MX"/>
        </w:rPr>
        <w:t>s</w:t>
      </w:r>
      <w:r w:rsidRPr="00125183">
        <w:rPr>
          <w:rFonts w:ascii="Museo Sans 300" w:hAnsi="Museo Sans 300" w:cs="Segoe UI"/>
          <w:sz w:val="20"/>
          <w:szCs w:val="20"/>
          <w:lang w:val="es-ES" w:eastAsia="es-MX"/>
        </w:rPr>
        <w:t xml:space="preserve"> permitió establecer la línea conectada a la acometida estaba siendo utilizada.</w:t>
      </w:r>
    </w:p>
    <w:p w14:paraId="122308AD" w14:textId="77777777" w:rsidR="007B63D9" w:rsidRDefault="007B63D9" w:rsidP="00722EC9">
      <w:pPr>
        <w:pStyle w:val="Prrafodelista"/>
        <w:tabs>
          <w:tab w:val="left" w:pos="426"/>
        </w:tabs>
        <w:ind w:left="426"/>
        <w:jc w:val="both"/>
        <w:rPr>
          <w:rFonts w:ascii="Museo Sans 300" w:hAnsi="Museo Sans 300" w:cs="Segoe UI"/>
          <w:sz w:val="20"/>
          <w:szCs w:val="20"/>
          <w:lang w:eastAsia="es-MX"/>
        </w:rPr>
      </w:pPr>
    </w:p>
    <w:p w14:paraId="46B26DD2" w14:textId="30DC3320" w:rsidR="00184E74" w:rsidRDefault="00184E74" w:rsidP="00184E74">
      <w:pPr>
        <w:tabs>
          <w:tab w:val="left" w:pos="426"/>
        </w:tabs>
        <w:spacing w:after="0" w:line="240" w:lineRule="auto"/>
        <w:ind w:left="426"/>
        <w:jc w:val="both"/>
        <w:rPr>
          <w:rFonts w:ascii="Museo Sans 300" w:eastAsia="Times New Roman" w:hAnsi="Museo Sans 300" w:cs="Times New Roman"/>
          <w:sz w:val="20"/>
          <w:szCs w:val="20"/>
          <w:lang w:eastAsia="es-ES"/>
        </w:rPr>
      </w:pPr>
      <w:r w:rsidRPr="00125183">
        <w:rPr>
          <w:rFonts w:ascii="Museo Sans 300" w:eastAsia="Times New Roman" w:hAnsi="Museo Sans 300" w:cs="Segoe UI"/>
          <w:sz w:val="20"/>
          <w:szCs w:val="20"/>
          <w:lang w:val="es-ES" w:eastAsia="es-MX"/>
        </w:rPr>
        <w:t xml:space="preserve">Con fundamento en lo expuesto, el CAU comprobó la existencia de una condición irregular consistente en una conexión directa </w:t>
      </w:r>
      <w:r>
        <w:rPr>
          <w:rFonts w:ascii="Museo Sans 300" w:eastAsia="Times New Roman" w:hAnsi="Museo Sans 300" w:cs="Segoe UI"/>
          <w:sz w:val="20"/>
          <w:szCs w:val="20"/>
          <w:lang w:val="es-ES" w:eastAsia="es-MX"/>
        </w:rPr>
        <w:t>en</w:t>
      </w:r>
      <w:r w:rsidRPr="00125183">
        <w:rPr>
          <w:rFonts w:ascii="Museo Sans 300" w:eastAsia="Times New Roman" w:hAnsi="Museo Sans 300" w:cs="Segoe UI"/>
          <w:sz w:val="20"/>
          <w:szCs w:val="20"/>
          <w:lang w:val="es-ES" w:eastAsia="es-MX"/>
        </w:rPr>
        <w:t xml:space="preserve"> la acometida eléctrica</w:t>
      </w:r>
      <w:r>
        <w:rPr>
          <w:rFonts w:ascii="Museo Sans 300" w:eastAsia="Times New Roman" w:hAnsi="Museo Sans 300" w:cs="Segoe UI"/>
          <w:sz w:val="20"/>
          <w:szCs w:val="20"/>
          <w:lang w:val="es-ES" w:eastAsia="es-MX"/>
        </w:rPr>
        <w:t xml:space="preserve"> que se dirigía al inmueble y por medio de la cual se suministraba energía eléctrica a indeterminados equipos eléctricos</w:t>
      </w:r>
      <w:r w:rsidR="00842CFF">
        <w:rPr>
          <w:rFonts w:ascii="Museo Sans 300" w:eastAsia="Times New Roman" w:hAnsi="Museo Sans 300" w:cs="Segoe UI"/>
          <w:sz w:val="20"/>
          <w:szCs w:val="20"/>
          <w:lang w:val="es-ES" w:eastAsia="es-MX"/>
        </w:rPr>
        <w:t xml:space="preserve"> sin que fuera registrada</w:t>
      </w:r>
      <w:r w:rsidRPr="00125183">
        <w:rPr>
          <w:rFonts w:ascii="Museo Sans 300" w:eastAsia="Times New Roman" w:hAnsi="Museo Sans 300" w:cs="Segoe UI"/>
          <w:sz w:val="20"/>
          <w:szCs w:val="20"/>
          <w:lang w:val="es-ES" w:eastAsia="es-MX"/>
        </w:rPr>
        <w:t xml:space="preserve">, por lo que la distribuidora </w:t>
      </w:r>
      <w:r w:rsidR="00AB0274">
        <w:rPr>
          <w:rFonts w:ascii="Museo Sans 300" w:eastAsia="Times New Roman" w:hAnsi="Museo Sans 300" w:cs="Segoe UI"/>
          <w:sz w:val="20"/>
          <w:szCs w:val="20"/>
          <w:lang w:val="es-ES" w:eastAsia="es-MX"/>
        </w:rPr>
        <w:t>está</w:t>
      </w:r>
      <w:r w:rsidRPr="00125183">
        <w:rPr>
          <w:rFonts w:ascii="Museo Sans 300" w:eastAsia="Times New Roman" w:hAnsi="Museo Sans 300" w:cs="Segoe UI"/>
          <w:sz w:val="20"/>
          <w:szCs w:val="20"/>
          <w:lang w:val="es-ES" w:eastAsia="es-MX"/>
        </w:rPr>
        <w:t xml:space="preserve"> habilitada a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año </w:t>
      </w:r>
      <w:r>
        <w:rPr>
          <w:rFonts w:ascii="Museo Sans 300" w:eastAsia="Times New Roman" w:hAnsi="Museo Sans 300" w:cs="Times New Roman"/>
          <w:sz w:val="20"/>
          <w:szCs w:val="20"/>
          <w:lang w:eastAsia="es-ES"/>
        </w:rPr>
        <w:t>2020</w:t>
      </w:r>
      <w:r w:rsidRPr="00125183">
        <w:rPr>
          <w:rFonts w:ascii="Museo Sans 300" w:eastAsia="Times New Roman" w:hAnsi="Museo Sans 300" w:cs="Times New Roman"/>
          <w:sz w:val="20"/>
          <w:szCs w:val="20"/>
          <w:lang w:eastAsia="es-ES"/>
        </w:rPr>
        <w:t>.</w:t>
      </w:r>
    </w:p>
    <w:p w14:paraId="138F1BF8" w14:textId="77777777" w:rsidR="00184E74" w:rsidRDefault="00184E74" w:rsidP="00184E74">
      <w:pPr>
        <w:tabs>
          <w:tab w:val="left" w:pos="426"/>
        </w:tabs>
        <w:spacing w:after="0" w:line="240" w:lineRule="auto"/>
        <w:ind w:left="426"/>
        <w:jc w:val="both"/>
        <w:rPr>
          <w:rFonts w:ascii="Museo Sans 300" w:eastAsia="Times New Roman" w:hAnsi="Museo Sans 300" w:cs="Times New Roman"/>
          <w:sz w:val="20"/>
          <w:szCs w:val="20"/>
          <w:lang w:eastAsia="es-ES"/>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6ACEAD3" w14:textId="1C62A18F" w:rsidR="00184E74" w:rsidRPr="0011199E" w:rsidRDefault="00184E74" w:rsidP="00184E74">
      <w:pPr>
        <w:autoSpaceDE w:val="0"/>
        <w:spacing w:after="0" w:line="240" w:lineRule="auto"/>
        <w:ind w:left="426"/>
        <w:jc w:val="both"/>
        <w:rPr>
          <w:rFonts w:ascii="Museo Sans 300" w:hAnsi="Museo Sans 300"/>
          <w:sz w:val="20"/>
          <w:szCs w:val="20"/>
        </w:rPr>
      </w:pPr>
      <w:r w:rsidRPr="0011199E">
        <w:rPr>
          <w:rFonts w:ascii="Museo Sans 300" w:hAnsi="Museo Sans 300"/>
          <w:sz w:val="20"/>
          <w:szCs w:val="20"/>
        </w:rPr>
        <w:t xml:space="preserve">De acuerdo con el análisis realizado, el CAU no validó el </w:t>
      </w:r>
      <w:r w:rsidR="00AB0274">
        <w:rPr>
          <w:rFonts w:ascii="Museo Sans 300" w:hAnsi="Museo Sans 300"/>
          <w:sz w:val="20"/>
          <w:szCs w:val="20"/>
        </w:rPr>
        <w:t xml:space="preserve">método ni el </w:t>
      </w:r>
      <w:r w:rsidRPr="0011199E">
        <w:rPr>
          <w:rFonts w:ascii="Museo Sans 300" w:hAnsi="Museo Sans 300"/>
          <w:sz w:val="20"/>
          <w:szCs w:val="20"/>
        </w:rPr>
        <w:t>cálculo de ENR hecho por la distribuidora basado en el registro de corriente instantánea</w:t>
      </w:r>
      <w:r w:rsidR="00AB0274">
        <w:rPr>
          <w:rFonts w:ascii="Museo Sans 300" w:hAnsi="Museo Sans 300"/>
          <w:sz w:val="20"/>
          <w:szCs w:val="20"/>
        </w:rPr>
        <w:t>,</w:t>
      </w:r>
      <w:r w:rsidRPr="0011199E">
        <w:rPr>
          <w:rFonts w:ascii="Museo Sans 300" w:hAnsi="Museo Sans 300"/>
          <w:sz w:val="20"/>
          <w:szCs w:val="20"/>
        </w:rPr>
        <w:t xml:space="preserve"> por considerar que existe un historial de registros de lecturas correctos que debe utilizarse para determinar la cantidad total de energía que puede recuperar la distribuidora. </w:t>
      </w:r>
    </w:p>
    <w:p w14:paraId="42B971E0" w14:textId="77777777" w:rsidR="00184E74" w:rsidRPr="0011199E" w:rsidRDefault="00184E74" w:rsidP="00184E74">
      <w:pPr>
        <w:autoSpaceDE w:val="0"/>
        <w:spacing w:after="0" w:line="240" w:lineRule="auto"/>
        <w:ind w:left="426"/>
        <w:jc w:val="both"/>
        <w:rPr>
          <w:rFonts w:ascii="Museo Sans 300" w:hAnsi="Museo Sans 300"/>
          <w:sz w:val="20"/>
          <w:szCs w:val="20"/>
        </w:rPr>
      </w:pPr>
    </w:p>
    <w:p w14:paraId="5F527451" w14:textId="77777777" w:rsidR="00184E74" w:rsidRPr="0011199E" w:rsidRDefault="00184E74" w:rsidP="00184E74">
      <w:pPr>
        <w:autoSpaceDE w:val="0"/>
        <w:spacing w:after="0" w:line="240" w:lineRule="auto"/>
        <w:ind w:left="426"/>
        <w:jc w:val="both"/>
        <w:rPr>
          <w:rFonts w:ascii="Museo Sans 300" w:hAnsi="Museo Sans 300"/>
          <w:sz w:val="20"/>
          <w:szCs w:val="20"/>
        </w:rPr>
      </w:pPr>
      <w:r w:rsidRPr="0011199E">
        <w:rPr>
          <w:rFonts w:ascii="Museo Sans 300" w:hAnsi="Museo Sans 300"/>
          <w:sz w:val="20"/>
          <w:szCs w:val="20"/>
        </w:rPr>
        <w:t>Debido a lo anterior, realizó un nuevo cálculo basado en los criterios siguientes:   </w:t>
      </w:r>
    </w:p>
    <w:p w14:paraId="3A044467" w14:textId="77777777" w:rsidR="00184E74" w:rsidRDefault="00184E74" w:rsidP="001028CB">
      <w:pPr>
        <w:autoSpaceDE w:val="0"/>
        <w:spacing w:after="0" w:line="240" w:lineRule="auto"/>
        <w:ind w:left="426"/>
        <w:jc w:val="both"/>
        <w:rPr>
          <w:rFonts w:ascii="Museo Sans 300" w:hAnsi="Museo Sans 300"/>
          <w:sz w:val="20"/>
          <w:szCs w:val="20"/>
        </w:rPr>
      </w:pPr>
    </w:p>
    <w:p w14:paraId="17C6E9E1" w14:textId="61E91C6F" w:rsidR="001028CB" w:rsidRDefault="001028CB" w:rsidP="001028CB">
      <w:pPr>
        <w:numPr>
          <w:ilvl w:val="0"/>
          <w:numId w:val="16"/>
        </w:numPr>
        <w:autoSpaceDE w:val="0"/>
        <w:spacing w:after="0" w:line="240" w:lineRule="auto"/>
        <w:ind w:left="851"/>
        <w:jc w:val="both"/>
        <w:rPr>
          <w:rFonts w:ascii="Museo Sans 300" w:hAnsi="Museo Sans 300"/>
          <w:sz w:val="20"/>
          <w:szCs w:val="20"/>
          <w:lang w:val="es-ES"/>
        </w:rPr>
      </w:pPr>
      <w:r w:rsidRPr="6F062041">
        <w:rPr>
          <w:rFonts w:ascii="Museo Sans 300" w:hAnsi="Museo Sans 300"/>
          <w:sz w:val="20"/>
          <w:szCs w:val="20"/>
          <w:lang w:val="es-ES"/>
        </w:rPr>
        <w:t>El historial de lecturas mensuales correctas registradas por el</w:t>
      </w:r>
      <w:r w:rsidR="00184E74">
        <w:rPr>
          <w:rFonts w:ascii="Museo Sans 300" w:hAnsi="Museo Sans 300"/>
          <w:sz w:val="20"/>
          <w:szCs w:val="20"/>
          <w:lang w:val="es-ES"/>
        </w:rPr>
        <w:t xml:space="preserve"> equipo de medición N.° </w:t>
      </w:r>
      <w:r w:rsidR="00CC05C1">
        <w:rPr>
          <w:rFonts w:ascii="Museo Sans 300" w:hAnsi="Museo Sans 300"/>
          <w:sz w:val="20"/>
          <w:szCs w:val="20"/>
          <w:lang w:val="es-ES"/>
        </w:rPr>
        <w:t>XXX</w:t>
      </w:r>
      <w:r w:rsidRPr="6F062041">
        <w:rPr>
          <w:rFonts w:ascii="Museo Sans 300" w:hAnsi="Museo Sans 300"/>
          <w:sz w:val="20"/>
          <w:szCs w:val="20"/>
          <w:lang w:val="es-ES"/>
        </w:rPr>
        <w:t xml:space="preserve"> posteriores a la normalización del servicio,</w:t>
      </w:r>
      <w:r w:rsidR="00184E74">
        <w:rPr>
          <w:rFonts w:ascii="Museo Sans 300" w:hAnsi="Museo Sans 300"/>
          <w:sz w:val="20"/>
          <w:szCs w:val="20"/>
          <w:lang w:val="es-ES"/>
        </w:rPr>
        <w:t xml:space="preserve"> correspondiente al mes de febrero del año dos mil veinte</w:t>
      </w:r>
      <w:r w:rsidR="00EC21B9">
        <w:rPr>
          <w:rFonts w:ascii="Museo Sans 300" w:hAnsi="Museo Sans 300"/>
          <w:sz w:val="20"/>
          <w:szCs w:val="20"/>
          <w:lang w:val="es-ES"/>
        </w:rPr>
        <w:t>.</w:t>
      </w:r>
    </w:p>
    <w:p w14:paraId="4A059516" w14:textId="6EAEF7B1" w:rsidR="00184E74" w:rsidRPr="0011199E" w:rsidRDefault="00184E74" w:rsidP="00184E74">
      <w:pPr>
        <w:numPr>
          <w:ilvl w:val="0"/>
          <w:numId w:val="17"/>
        </w:numPr>
        <w:autoSpaceDE w:val="0"/>
        <w:spacing w:after="0" w:line="240" w:lineRule="auto"/>
        <w:ind w:left="851"/>
        <w:jc w:val="both"/>
        <w:rPr>
          <w:rFonts w:ascii="Museo Sans 300" w:hAnsi="Museo Sans 300"/>
          <w:sz w:val="20"/>
          <w:szCs w:val="20"/>
          <w:lang w:val="es-ES"/>
        </w:rPr>
      </w:pPr>
      <w:r w:rsidRPr="0011199E">
        <w:rPr>
          <w:rFonts w:ascii="Museo Sans 300" w:hAnsi="Museo Sans 300"/>
          <w:sz w:val="20"/>
          <w:szCs w:val="20"/>
          <w:lang w:val="es-ES"/>
        </w:rPr>
        <w:t xml:space="preserve">El período de recuperación correspondiente al período </w:t>
      </w:r>
      <w:r>
        <w:rPr>
          <w:rFonts w:ascii="Museo Sans 300" w:hAnsi="Museo Sans 300"/>
          <w:sz w:val="20"/>
          <w:szCs w:val="20"/>
          <w:lang w:val="es-ES"/>
        </w:rPr>
        <w:t>del doce de julio de dos mil diecinueve al ocho de enero del dos mil veinte</w:t>
      </w:r>
      <w:r w:rsidR="00536D57">
        <w:rPr>
          <w:rFonts w:ascii="Museo Sans 300" w:hAnsi="Museo Sans 300"/>
          <w:sz w:val="20"/>
          <w:szCs w:val="20"/>
          <w:lang w:val="es-ES"/>
        </w:rPr>
        <w:t xml:space="preserve">. </w:t>
      </w:r>
    </w:p>
    <w:p w14:paraId="70F77224" w14:textId="77777777" w:rsidR="001028CB" w:rsidRPr="00E01459" w:rsidRDefault="001028CB" w:rsidP="001028CB">
      <w:pPr>
        <w:spacing w:after="0" w:line="240" w:lineRule="auto"/>
        <w:ind w:left="426"/>
        <w:jc w:val="both"/>
        <w:rPr>
          <w:rFonts w:ascii="Museo Sans 300" w:hAnsi="Museo Sans 300"/>
          <w:sz w:val="20"/>
          <w:szCs w:val="20"/>
        </w:rPr>
      </w:pPr>
    </w:p>
    <w:p w14:paraId="5FE2B7C0" w14:textId="5628E252" w:rsidR="001028CB" w:rsidRDefault="001028CB" w:rsidP="001028CB">
      <w:pPr>
        <w:spacing w:after="0" w:line="240" w:lineRule="auto"/>
        <w:ind w:left="426"/>
        <w:jc w:val="both"/>
        <w:rPr>
          <w:rFonts w:ascii="Museo Sans 300" w:eastAsia="Segoe UI" w:hAnsi="Museo Sans 300" w:cs="Segoe UI"/>
          <w:sz w:val="20"/>
          <w:szCs w:val="20"/>
        </w:rPr>
      </w:pPr>
      <w:r w:rsidRPr="00E01459">
        <w:rPr>
          <w:rFonts w:ascii="Museo Sans 300" w:hAnsi="Museo Sans 300"/>
          <w:sz w:val="20"/>
          <w:szCs w:val="20"/>
        </w:rPr>
        <w:t>En virtud de lo anterior, el CAU determinó que la distribuidora tiene el derecho a recuperar la cantida</w:t>
      </w:r>
      <w:r w:rsidR="00D9432D">
        <w:rPr>
          <w:rFonts w:ascii="Museo Sans 300" w:hAnsi="Museo Sans 300"/>
          <w:sz w:val="20"/>
          <w:szCs w:val="20"/>
        </w:rPr>
        <w:t>d de CIENTO CINCUENTA Y DOS</w:t>
      </w:r>
      <w:r w:rsidR="00D9432D">
        <w:rPr>
          <w:rFonts w:ascii="Museo Sans 300" w:hAnsi="Museo Sans 300"/>
          <w:sz w:val="20"/>
          <w:szCs w:val="20"/>
          <w:lang w:val="es-ES" w:eastAsia="es-ES"/>
        </w:rPr>
        <w:t xml:space="preserve"> 36</w:t>
      </w:r>
      <w:r w:rsidRPr="00E01459">
        <w:rPr>
          <w:rFonts w:ascii="Museo Sans 300" w:hAnsi="Museo Sans 300"/>
          <w:sz w:val="20"/>
          <w:szCs w:val="20"/>
          <w:lang w:val="es-ES" w:eastAsia="es-ES"/>
        </w:rPr>
        <w:t>/100 DÓLARES DE LOS ESTADOS UNIDOS DE AMÉRICA (USD</w:t>
      </w:r>
      <w:r w:rsidR="00D9432D">
        <w:rPr>
          <w:rFonts w:ascii="Museo Sans 300" w:hAnsi="Museo Sans 300"/>
          <w:sz w:val="20"/>
          <w:szCs w:val="20"/>
          <w:lang w:val="es-ES" w:eastAsia="es-ES"/>
        </w:rPr>
        <w:t xml:space="preserve"> 152.36</w:t>
      </w:r>
      <w:r w:rsidRPr="00E01459">
        <w:rPr>
          <w:rFonts w:ascii="Museo Sans 300" w:hAnsi="Museo Sans 300"/>
          <w:sz w:val="20"/>
          <w:szCs w:val="20"/>
          <w:lang w:val="es-ES" w:eastAsia="es-ES"/>
        </w:rPr>
        <w:t xml:space="preserve">) IVA incluido, en concepto de energía no registrada, </w:t>
      </w:r>
      <w:r w:rsidRPr="00E01459">
        <w:rPr>
          <w:rFonts w:ascii="Museo Sans 300" w:eastAsia="Segoe UI" w:hAnsi="Museo Sans 300" w:cs="Segoe UI"/>
          <w:sz w:val="20"/>
          <w:szCs w:val="20"/>
        </w:rPr>
        <w:t>más los intereses correspondientes en aplicación al artículo 36 de los Términos y Condiciones Generales al Co</w:t>
      </w:r>
      <w:r w:rsidR="00D9432D">
        <w:rPr>
          <w:rFonts w:ascii="Museo Sans 300" w:eastAsia="Segoe UI" w:hAnsi="Museo Sans 300" w:cs="Segoe UI"/>
          <w:sz w:val="20"/>
          <w:szCs w:val="20"/>
        </w:rPr>
        <w:t>nsumidor Final, para el año 2020</w:t>
      </w:r>
      <w:r w:rsidRPr="00E01459">
        <w:rPr>
          <w:rFonts w:ascii="Museo Sans 300" w:eastAsia="Segoe UI" w:hAnsi="Museo Sans 300" w:cs="Segoe UI"/>
          <w:sz w:val="20"/>
          <w:szCs w:val="20"/>
        </w:rPr>
        <w:t>.</w:t>
      </w:r>
    </w:p>
    <w:p w14:paraId="797F3575" w14:textId="5D25B225" w:rsidR="002F0C76" w:rsidRDefault="002F0C76" w:rsidP="001028CB">
      <w:pPr>
        <w:spacing w:after="0" w:line="240" w:lineRule="auto"/>
        <w:ind w:left="426"/>
        <w:jc w:val="both"/>
        <w:rPr>
          <w:rFonts w:ascii="Museo Sans 300" w:eastAsia="Segoe UI" w:hAnsi="Museo Sans 300" w:cs="Segoe UI"/>
          <w:sz w:val="20"/>
          <w:szCs w:val="20"/>
        </w:rPr>
      </w:pPr>
    </w:p>
    <w:p w14:paraId="3BB70ADA" w14:textId="7EE89304" w:rsidR="00F15FF0" w:rsidRPr="00F15FF0" w:rsidRDefault="002F0C76"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Pr>
          <w:rFonts w:ascii="Museo Sans 500" w:eastAsia="Arial" w:hAnsi="Museo Sans 500" w:cs="Times New Roman"/>
          <w:b/>
          <w:bCs/>
          <w:sz w:val="20"/>
          <w:szCs w:val="20"/>
        </w:rPr>
        <w:t>2.2</w:t>
      </w:r>
      <w:r w:rsidR="002E5488">
        <w:rPr>
          <w:rFonts w:ascii="Museo Sans 500" w:eastAsia="Arial" w:hAnsi="Museo Sans 500" w:cs="Times New Roman"/>
          <w:b/>
          <w:bCs/>
          <w:sz w:val="20"/>
          <w:szCs w:val="20"/>
        </w:rPr>
        <w:t xml:space="preserve"> </w:t>
      </w:r>
      <w:r w:rsidR="00F15FF0" w:rsidRPr="00F15FF0">
        <w:rPr>
          <w:rFonts w:ascii="Museo Sans 500" w:eastAsia="Arial" w:hAnsi="Museo Sans 500" w:cs="Times New Roman"/>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EC2B52"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16EB026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6F54EB">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5F6951C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7D36F7" w:rsidRPr="00EC2B52">
        <w:rPr>
          <w:rFonts w:ascii="Museo Sans 300" w:eastAsia="Museo Sans 300" w:hAnsi="Museo Sans 300" w:cs="Museo Sans 300"/>
          <w:sz w:val="20"/>
          <w:szCs w:val="20"/>
        </w:rPr>
        <w:t xml:space="preserve"> la</w:t>
      </w:r>
      <w:r w:rsidRPr="00EC2B52">
        <w:rPr>
          <w:rFonts w:ascii="Museo Sans 300" w:eastAsia="Museo Sans 300" w:hAnsi="Museo Sans 300" w:cs="Museo Sans 300"/>
          <w:sz w:val="20"/>
          <w:szCs w:val="20"/>
        </w:rPr>
        <w:t xml:space="preserve"> usuari</w:t>
      </w:r>
      <w:r w:rsidR="007D36F7"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4422D07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C73F22" w:rsidRPr="00EC2B52">
        <w:rPr>
          <w:rFonts w:ascii="Museo Sans 300" w:eastAsia="Museo Sans 300" w:hAnsi="Museo Sans 300" w:cs="Museo Sans 300"/>
          <w:sz w:val="20"/>
          <w:szCs w:val="20"/>
        </w:rPr>
        <w:t>la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debe de pagar por la energía que consumió y que no fue registrada por su medidor.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32B01A3" w:rsidR="00D348E0" w:rsidRPr="00EC2B52"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 por l</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7351666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CC05C1">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1973E6E2" w14:textId="0CC05E5B"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w:t>
      </w:r>
      <w:r w:rsidR="006F54EB">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usuari</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6B7A51EB" w14:textId="2AD4B77F" w:rsidR="00C7406B" w:rsidRDefault="00C7406B" w:rsidP="00C7406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 ese orden, si bien la</w:t>
      </w:r>
      <w:r w:rsidRPr="009D142E">
        <w:rPr>
          <w:rFonts w:ascii="Museo Sans 300" w:hAnsi="Museo Sans 300" w:cs="Segoe UI"/>
          <w:sz w:val="20"/>
          <w:szCs w:val="20"/>
          <w:lang w:eastAsia="es-MX"/>
        </w:rPr>
        <w:t xml:space="preserve"> condición irregular </w:t>
      </w:r>
      <w:r w:rsidRPr="009D142E">
        <w:rPr>
          <w:rFonts w:ascii="Museo Sans 300" w:hAnsi="Museo Sans 300"/>
          <w:color w:val="000000"/>
          <w:sz w:val="20"/>
          <w:szCs w:val="20"/>
          <w:shd w:val="clear" w:color="auto" w:fill="FFFFFF"/>
        </w:rPr>
        <w:t>pudo o no haber sido realizada directamente por alguien que habita el inmueble; al haberse comprobado técnicamente la condición irregular, el usuario final del suministro eléctrico es el responsable de dicha situación; primero, porque contractualmente así está establecido en el artículo 7 de los Términos y Condiciones del Pliego Tari</w:t>
      </w:r>
      <w:r>
        <w:rPr>
          <w:rFonts w:ascii="Museo Sans 300" w:hAnsi="Museo Sans 300"/>
          <w:color w:val="000000"/>
          <w:sz w:val="20"/>
          <w:szCs w:val="20"/>
          <w:shd w:val="clear" w:color="auto" w:fill="FFFFFF"/>
        </w:rPr>
        <w:t>fario aplicable para el año 2020</w:t>
      </w:r>
      <w:r w:rsidRPr="009D142E">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3D9043CD" w14:textId="77777777" w:rsidR="00C7406B" w:rsidRPr="009D142E" w:rsidRDefault="00C7406B" w:rsidP="00C7406B">
      <w:pPr>
        <w:spacing w:after="0" w:line="240" w:lineRule="auto"/>
        <w:ind w:left="426"/>
        <w:jc w:val="both"/>
        <w:rPr>
          <w:rFonts w:ascii="Museo Sans 300" w:hAnsi="Museo Sans 300"/>
          <w:color w:val="000000"/>
          <w:sz w:val="20"/>
          <w:szCs w:val="20"/>
          <w:shd w:val="clear" w:color="auto" w:fill="FFFFFF"/>
        </w:rPr>
      </w:pPr>
    </w:p>
    <w:p w14:paraId="0E6A9DFA"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2B3B2F07" w14:textId="77777777" w:rsidR="007C3AD1" w:rsidRPr="00EC2B52" w:rsidRDefault="007C3AD1" w:rsidP="007C3AD1">
      <w:pPr>
        <w:suppressAutoHyphens w:val="0"/>
        <w:autoSpaceDN/>
        <w:spacing w:after="0" w:line="240" w:lineRule="auto"/>
        <w:ind w:left="-142"/>
        <w:jc w:val="both"/>
        <w:textAlignment w:val="auto"/>
        <w:rPr>
          <w:rFonts w:ascii="Museo Sans 300" w:eastAsia="Arial" w:hAnsi="Museo Sans 300" w:cs="Times New Roman"/>
          <w:color w:val="000000"/>
          <w:sz w:val="20"/>
          <w:szCs w:val="20"/>
          <w:shd w:val="clear" w:color="auto" w:fill="FFFFFF"/>
        </w:rPr>
      </w:pPr>
    </w:p>
    <w:p w14:paraId="1887E3A8"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645A07E7" w14:textId="77777777" w:rsidR="00256436" w:rsidRPr="00A56626" w:rsidRDefault="00256436" w:rsidP="00A56626">
      <w:pPr>
        <w:suppressAutoHyphens w:val="0"/>
        <w:autoSpaceDN/>
        <w:spacing w:after="0" w:line="240" w:lineRule="auto"/>
        <w:ind w:left="786"/>
        <w:contextualSpacing/>
        <w:textAlignment w:val="auto"/>
        <w:rPr>
          <w:rFonts w:ascii="Museo Sans 300" w:eastAsia="Arial" w:hAnsi="Museo Sans 300" w:cs="Times New Roman"/>
          <w:color w:val="000000"/>
          <w:sz w:val="20"/>
          <w:szCs w:val="20"/>
          <w:shd w:val="clear" w:color="auto" w:fill="FFFFFF"/>
        </w:rPr>
      </w:pPr>
    </w:p>
    <w:p w14:paraId="408515B0" w14:textId="14211B5D" w:rsidR="005E45BC" w:rsidRPr="005E45BC" w:rsidRDefault="00A56626"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494EF3C" w14:textId="43812BB4" w:rsidR="00C7406B" w:rsidRPr="00EC2B52" w:rsidRDefault="00C7406B" w:rsidP="00C7406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Con fundamento en el informe técnico N.° IT-</w:t>
      </w:r>
      <w:r>
        <w:rPr>
          <w:rFonts w:ascii="Museo Sans 300" w:eastAsia="Arial" w:hAnsi="Museo Sans 300" w:cs="Times New Roman"/>
          <w:sz w:val="20"/>
          <w:szCs w:val="20"/>
        </w:rPr>
        <w:t>368-46348-CAU</w:t>
      </w:r>
      <w:r w:rsidRPr="00EC2B52">
        <w:rPr>
          <w:rFonts w:ascii="Museo Sans 300" w:eastAsia="Arial" w:hAnsi="Museo Sans 300" w:cs="Times New Roman"/>
          <w:sz w:val="20"/>
          <w:szCs w:val="20"/>
        </w:rPr>
        <w:t xml:space="preserve"> esta </w:t>
      </w:r>
      <w:r>
        <w:rPr>
          <w:rFonts w:ascii="Museo Sans 300" w:eastAsia="Arial" w:hAnsi="Museo Sans 300" w:cs="Times New Roman"/>
          <w:sz w:val="20"/>
          <w:szCs w:val="20"/>
        </w:rPr>
        <w:t>S</w:t>
      </w:r>
      <w:r w:rsidRPr="00EC2B52">
        <w:rPr>
          <w:rFonts w:ascii="Museo Sans 300" w:eastAsia="Arial" w:hAnsi="Museo Sans 300" w:cs="Times New Roman"/>
          <w:sz w:val="20"/>
          <w:szCs w:val="20"/>
        </w:rPr>
        <w:t>uperintendencia considera pertinente adherirse a lo dictaminado</w:t>
      </w:r>
      <w:r>
        <w:rPr>
          <w:rFonts w:ascii="Museo Sans 300" w:eastAsia="Arial" w:hAnsi="Museo Sans 300" w:cs="Times New Roman"/>
          <w:sz w:val="20"/>
          <w:szCs w:val="20"/>
        </w:rPr>
        <w:t xml:space="preserve"> por el CAU</w:t>
      </w:r>
      <w:r w:rsidRPr="00EC2B52">
        <w:rPr>
          <w:rFonts w:ascii="Museo Sans 300" w:eastAsia="Arial" w:hAnsi="Museo Sans 300" w:cs="Times New Roman"/>
          <w:sz w:val="20"/>
          <w:szCs w:val="20"/>
        </w:rPr>
        <w:t> </w:t>
      </w:r>
      <w:r>
        <w:rPr>
          <w:rFonts w:ascii="Museo Sans 300" w:eastAsia="Arial" w:hAnsi="Museo Sans 300" w:cs="Times New Roman"/>
          <w:sz w:val="20"/>
          <w:szCs w:val="20"/>
        </w:rPr>
        <w:t>y, por consecuencia,</w:t>
      </w:r>
      <w:r w:rsidRPr="00EC2B52">
        <w:rPr>
          <w:rFonts w:ascii="Museo Sans 300" w:eastAsia="Arial" w:hAnsi="Museo Sans 300" w:cs="Times New Roman"/>
          <w:sz w:val="20"/>
          <w:szCs w:val="20"/>
        </w:rPr>
        <w:t xml:space="preserve"> establecer que en el suministro identificado con el </w:t>
      </w:r>
      <w:r>
        <w:rPr>
          <w:rFonts w:ascii="Museo Sans 300" w:eastAsia="Times New Roman" w:hAnsi="Museo Sans 300" w:cs="Times New Roman"/>
          <w:sz w:val="20"/>
          <w:szCs w:val="20"/>
          <w:lang w:eastAsia="es-ES"/>
        </w:rPr>
        <w:t xml:space="preserve">NIC </w:t>
      </w:r>
      <w:r w:rsidR="00CC05C1">
        <w:rPr>
          <w:rFonts w:ascii="Museo Sans 300" w:eastAsia="Times New Roman" w:hAnsi="Museo Sans 300" w:cs="Times New Roman"/>
          <w:sz w:val="20"/>
          <w:szCs w:val="20"/>
          <w:lang w:eastAsia="es-ES"/>
        </w:rPr>
        <w:t>XXX</w:t>
      </w:r>
      <w:r w:rsidRPr="00EC2B52">
        <w:rPr>
          <w:rFonts w:ascii="Museo Sans 300" w:eastAsia="Arial" w:hAnsi="Museo Sans 300" w:cs="Times New Roman"/>
          <w:sz w:val="20"/>
          <w:szCs w:val="20"/>
        </w:rPr>
        <w:t xml:space="preserve"> se comprobó la condición irregular</w:t>
      </w:r>
      <w:r>
        <w:rPr>
          <w:rFonts w:ascii="Museo Sans 300" w:eastAsia="Arial" w:hAnsi="Museo Sans 300" w:cs="Times New Roman"/>
          <w:sz w:val="20"/>
          <w:szCs w:val="20"/>
        </w:rPr>
        <w:t xml:space="preserve"> consistente en una</w:t>
      </w:r>
      <w:r w:rsidRPr="0006381A">
        <w:rPr>
          <w:rFonts w:ascii="Museo Sans 300" w:hAnsi="Museo Sans 300" w:cs="Segoe UI"/>
          <w:sz w:val="20"/>
          <w:szCs w:val="20"/>
          <w:lang w:eastAsia="es-MX"/>
        </w:rPr>
        <w:t xml:space="preserve"> </w:t>
      </w:r>
      <w:r>
        <w:rPr>
          <w:rFonts w:ascii="Museo Sans 300" w:hAnsi="Museo Sans 300" w:cs="Segoe UI"/>
          <w:sz w:val="20"/>
          <w:szCs w:val="20"/>
          <w:lang w:eastAsia="es-MX"/>
        </w:rPr>
        <w:t>conexión directa en la acometida del servicio hacia el inmueble</w:t>
      </w:r>
      <w:r w:rsidRPr="00EC2B52">
        <w:rPr>
          <w:rFonts w:ascii="Museo Sans 300" w:eastAsia="Arial" w:hAnsi="Museo Sans 300" w:cs="Times New Roman"/>
          <w:sz w:val="20"/>
          <w:szCs w:val="20"/>
        </w:rPr>
        <w:t xml:space="preserve">, de conformidad con lo expuesto en el presente acuerdo. </w:t>
      </w:r>
    </w:p>
    <w:p w14:paraId="30AA7BBB" w14:textId="77777777" w:rsidR="00C7406B" w:rsidRPr="00EC2B52" w:rsidRDefault="00C7406B" w:rsidP="00C7406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75991D9" w14:textId="4EDA415D" w:rsidR="00C7406B" w:rsidRDefault="00C7406B" w:rsidP="00C7406B">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 xml:space="preserve">Por lo tanto, la sociedad </w:t>
      </w:r>
      <w:r>
        <w:rPr>
          <w:rFonts w:ascii="Museo Sans 300" w:eastAsia="Times New Roman" w:hAnsi="Museo Sans 300" w:cs="Times New Roman"/>
          <w:sz w:val="20"/>
          <w:szCs w:val="20"/>
          <w:lang w:eastAsia="es-ES"/>
        </w:rPr>
        <w:t>AES CLESA y Cía., S. en C. de C.V.</w:t>
      </w:r>
      <w:r w:rsidRPr="00EC2B52">
        <w:rPr>
          <w:rFonts w:ascii="Museo Sans 300" w:eastAsia="Arial" w:hAnsi="Museo Sans 300" w:cs="Times New Roman"/>
          <w:sz w:val="20"/>
          <w:szCs w:val="20"/>
        </w:rPr>
        <w:t xml:space="preserve"> tiene el derecho a recuperar la cantidad </w:t>
      </w:r>
      <w:r>
        <w:rPr>
          <w:rFonts w:ascii="Museo Sans 300" w:eastAsia="Times New Roman" w:hAnsi="Museo Sans 300" w:cs="Times New Roman"/>
          <w:sz w:val="20"/>
          <w:szCs w:val="20"/>
          <w:lang w:eastAsia="es-ES"/>
        </w:rPr>
        <w:t>de CIENTO CINCUENTA Y DOS</w:t>
      </w:r>
      <w:r>
        <w:rPr>
          <w:rFonts w:ascii="Museo Sans 300" w:hAnsi="Museo Sans 300"/>
          <w:sz w:val="20"/>
          <w:szCs w:val="20"/>
        </w:rPr>
        <w:t xml:space="preserve"> 36/100 DÓLARES DE LOS ESTADOS UNIDOS DE AMÉRICA (USD 152.36)</w:t>
      </w:r>
      <w:r w:rsidRPr="00C87006">
        <w:rPr>
          <w:rFonts w:ascii="Museo Sans 300" w:hAnsi="Museo Sans 300"/>
          <w:sz w:val="20"/>
          <w:szCs w:val="20"/>
        </w:rPr>
        <w:t xml:space="preserve"> IVA incluido, en concepto de energía no registrada, más los intereses correspondientes de conformidad con el artículo 36 de los Términos y Condiciones Generales al Consumidor Final, para el año</w:t>
      </w:r>
      <w:r>
        <w:rPr>
          <w:rFonts w:ascii="Museo Sans 300" w:hAnsi="Museo Sans 300"/>
          <w:sz w:val="20"/>
          <w:szCs w:val="20"/>
        </w:rPr>
        <w:t xml:space="preserve"> 2020</w:t>
      </w:r>
      <w:r w:rsidRPr="006F491F">
        <w:rPr>
          <w:rFonts w:ascii="Museo Sans 300" w:hAnsi="Museo Sans 300"/>
          <w:sz w:val="20"/>
          <w:szCs w:val="20"/>
        </w:rPr>
        <w:t>.</w:t>
      </w:r>
    </w:p>
    <w:p w14:paraId="260A73AA" w14:textId="77777777" w:rsidR="00EC21B9" w:rsidRDefault="00EC21B9" w:rsidP="00C7406B">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796FA297" w:rsid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4ABD7297" w14:textId="77777777" w:rsidR="00CC05C1" w:rsidRPr="005E45BC" w:rsidRDefault="00CC05C1"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024DE694"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C7406B">
        <w:rPr>
          <w:rFonts w:ascii="Museo Sans 300" w:eastAsia="Arial" w:hAnsi="Museo Sans 300" w:cs="Times New Roman"/>
          <w:sz w:val="20"/>
          <w:szCs w:val="20"/>
        </w:rPr>
        <w:t>368-46348</w:t>
      </w:r>
      <w:r w:rsidR="001069B4">
        <w:rPr>
          <w:rFonts w:ascii="Museo Sans 300" w:eastAsia="Arial" w:hAnsi="Museo Sans 300" w:cs="Times New Roman"/>
          <w:sz w:val="20"/>
          <w:szCs w:val="20"/>
        </w:rPr>
        <w:t>-CAU</w:t>
      </w:r>
      <w:r w:rsidRPr="005E45BC">
        <w:rPr>
          <w:rFonts w:ascii="Museo Sans 300" w:hAnsi="Museo Sans 300" w:cs="Segoe UI"/>
          <w:sz w:val="20"/>
          <w:szCs w:val="20"/>
          <w:lang w:eastAsia="es-MX"/>
        </w:rPr>
        <w:t>,</w:t>
      </w:r>
      <w:r w:rsidR="00D2750A">
        <w:rPr>
          <w:rFonts w:ascii="Museo Sans 300" w:eastAsia="Arial" w:hAnsi="Museo Sans 300" w:cs="Times New Roman"/>
          <w:sz w:val="20"/>
          <w:szCs w:val="20"/>
          <w:lang w:eastAsia="es-ES"/>
        </w:rPr>
        <w:t xml:space="preserve"> esta S</w:t>
      </w:r>
      <w:r w:rsidRPr="005E45BC">
        <w:rPr>
          <w:rFonts w:ascii="Museo Sans 300" w:eastAsia="Arial" w:hAnsi="Museo Sans 300" w:cs="Times New Roman"/>
          <w:sz w:val="20"/>
          <w:szCs w:val="20"/>
          <w:lang w:eastAsia="es-ES"/>
        </w:rPr>
        <w:t xml:space="preserve">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AA56DA9" w14:textId="53203D94" w:rsidR="00C7406B" w:rsidRPr="00C7406B" w:rsidRDefault="00C7406B" w:rsidP="00C7406B">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 xml:space="preserve">Establecer que en el suministro identificado con el </w:t>
      </w:r>
      <w:r w:rsidRPr="29A5291D">
        <w:rPr>
          <w:rFonts w:ascii="Museo Sans 300" w:hAnsi="Museo Sans 300"/>
          <w:sz w:val="20"/>
          <w:szCs w:val="20"/>
        </w:rPr>
        <w:t xml:space="preserve">NIC </w:t>
      </w:r>
      <w:r w:rsidR="00CC05C1">
        <w:rPr>
          <w:rFonts w:ascii="Museo Sans 300" w:hAnsi="Museo Sans 300"/>
          <w:sz w:val="20"/>
          <w:szCs w:val="20"/>
        </w:rPr>
        <w:t>XXX</w:t>
      </w:r>
      <w:r w:rsidRPr="29A5291D">
        <w:rPr>
          <w:rFonts w:ascii="Museo Sans 300" w:hAnsi="Museo Sans 300"/>
          <w:sz w:val="20"/>
          <w:szCs w:val="20"/>
        </w:rPr>
        <w:t xml:space="preserve"> existió una condi</w:t>
      </w:r>
      <w:r>
        <w:rPr>
          <w:rFonts w:ascii="Museo Sans 300" w:hAnsi="Museo Sans 300"/>
          <w:sz w:val="20"/>
          <w:szCs w:val="20"/>
        </w:rPr>
        <w:t>ción irregular que consistió en</w:t>
      </w:r>
      <w:r w:rsidRPr="00702309">
        <w:rPr>
          <w:rFonts w:ascii="Museo Sans 300" w:hAnsi="Museo Sans 300"/>
          <w:sz w:val="20"/>
          <w:szCs w:val="20"/>
          <w:lang w:val="es-ES"/>
        </w:rPr>
        <w:t xml:space="preserve"> línea</w:t>
      </w:r>
      <w:r>
        <w:rPr>
          <w:rFonts w:ascii="Museo Sans 300" w:hAnsi="Museo Sans 300"/>
          <w:sz w:val="20"/>
          <w:szCs w:val="20"/>
          <w:lang w:val="es-ES"/>
        </w:rPr>
        <w:t>s</w:t>
      </w:r>
      <w:r w:rsidRPr="00702309">
        <w:rPr>
          <w:rFonts w:ascii="Museo Sans 300" w:hAnsi="Museo Sans 300"/>
          <w:sz w:val="20"/>
          <w:szCs w:val="20"/>
          <w:lang w:val="es-ES"/>
        </w:rPr>
        <w:t xml:space="preserve"> eléctrica</w:t>
      </w:r>
      <w:r>
        <w:rPr>
          <w:rFonts w:ascii="Museo Sans 300" w:hAnsi="Museo Sans 300"/>
          <w:sz w:val="20"/>
          <w:szCs w:val="20"/>
          <w:lang w:val="es-ES"/>
        </w:rPr>
        <w:t>s</w:t>
      </w:r>
      <w:r w:rsidRPr="00702309">
        <w:rPr>
          <w:rFonts w:ascii="Museo Sans 300" w:hAnsi="Museo Sans 300"/>
          <w:sz w:val="20"/>
          <w:szCs w:val="20"/>
          <w:lang w:val="es-ES"/>
        </w:rPr>
        <w:t xml:space="preserve"> en derivación conectada</w:t>
      </w:r>
      <w:r>
        <w:rPr>
          <w:rFonts w:ascii="Museo Sans 300" w:hAnsi="Museo Sans 300"/>
          <w:sz w:val="20"/>
          <w:szCs w:val="20"/>
          <w:lang w:val="es-ES"/>
        </w:rPr>
        <w:t>s</w:t>
      </w:r>
      <w:r w:rsidRPr="00702309">
        <w:rPr>
          <w:rFonts w:ascii="Museo Sans 300" w:hAnsi="Museo Sans 300"/>
          <w:sz w:val="20"/>
          <w:szCs w:val="20"/>
          <w:lang w:val="es-ES"/>
        </w:rPr>
        <w:t xml:space="preserve"> en </w:t>
      </w:r>
      <w:r>
        <w:rPr>
          <w:rFonts w:ascii="Museo Sans 300" w:hAnsi="Museo Sans 300"/>
          <w:sz w:val="20"/>
          <w:szCs w:val="20"/>
          <w:lang w:val="es-ES"/>
        </w:rPr>
        <w:t>la acometida</w:t>
      </w:r>
      <w:r w:rsidRPr="00702309">
        <w:rPr>
          <w:rFonts w:ascii="Museo Sans 300" w:hAnsi="Museo Sans 300"/>
          <w:sz w:val="20"/>
          <w:szCs w:val="20"/>
          <w:lang w:val="es-ES"/>
        </w:rPr>
        <w:t xml:space="preserve"> eléctric</w:t>
      </w:r>
      <w:r>
        <w:rPr>
          <w:rFonts w:ascii="Museo Sans 300" w:hAnsi="Museo Sans 300"/>
          <w:sz w:val="20"/>
          <w:szCs w:val="20"/>
          <w:lang w:val="es-ES"/>
        </w:rPr>
        <w:t>a</w:t>
      </w:r>
      <w:r w:rsidRPr="00702309">
        <w:rPr>
          <w:rFonts w:ascii="Museo Sans 300" w:hAnsi="Museo Sans 300"/>
          <w:sz w:val="20"/>
          <w:szCs w:val="20"/>
        </w:rPr>
        <w:t xml:space="preserve"> que ingresaba a la vivienda</w:t>
      </w:r>
      <w:r w:rsidRPr="29A5291D">
        <w:rPr>
          <w:rFonts w:ascii="Museo Sans 300" w:hAnsi="Museo Sans 300"/>
          <w:sz w:val="20"/>
          <w:szCs w:val="20"/>
        </w:rPr>
        <w:t>,</w:t>
      </w:r>
      <w:r w:rsidRPr="29A5291D">
        <w:rPr>
          <w:rFonts w:ascii="Museo Sans 300" w:hAnsi="Museo Sans 300" w:cs="Segoe UI"/>
          <w:sz w:val="20"/>
          <w:szCs w:val="20"/>
          <w:lang w:eastAsia="es-MX"/>
        </w:rPr>
        <w:t xml:space="preserve"> </w:t>
      </w:r>
      <w:r w:rsidR="009D46A2">
        <w:rPr>
          <w:rFonts w:ascii="Museo Sans 300" w:hAnsi="Museo Sans 300" w:cs="Segoe UI"/>
          <w:sz w:val="20"/>
          <w:szCs w:val="20"/>
          <w:lang w:eastAsia="es-MX"/>
        </w:rPr>
        <w:t xml:space="preserve">que provocó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w:t>
      </w:r>
      <w:r w:rsidRPr="29A5291D">
        <w:rPr>
          <w:rFonts w:ascii="Museo Sans 300" w:hAnsi="Museo Sans 300" w:cs="Segoe UI"/>
          <w:sz w:val="20"/>
          <w:szCs w:val="20"/>
          <w:lang w:eastAsia="es-MX"/>
        </w:rPr>
        <w:t xml:space="preserve"> no registrara el consumo total de la energía que fue consumida en dicho suministro.</w:t>
      </w:r>
    </w:p>
    <w:p w14:paraId="1CA96B20" w14:textId="77777777" w:rsidR="00C7406B" w:rsidRPr="009D142E" w:rsidRDefault="00C7406B" w:rsidP="00C7406B">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0AECFCD3" w14:textId="4FDDE1C6" w:rsidR="00E37DB9" w:rsidRDefault="006D3619" w:rsidP="000643A0">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 xml:space="preserve">Determinar </w:t>
      </w:r>
      <w:r w:rsidR="005E45BC" w:rsidRPr="000643A0">
        <w:rPr>
          <w:rFonts w:ascii="Museo Sans 300" w:eastAsia="Arial" w:hAnsi="Museo Sans 300"/>
          <w:sz w:val="20"/>
          <w:szCs w:val="20"/>
          <w:lang w:eastAsia="es-SV"/>
        </w:rPr>
        <w:t xml:space="preserve">que la sociedad </w:t>
      </w:r>
      <w:r w:rsidR="00A124EE">
        <w:rPr>
          <w:rFonts w:ascii="Museo Sans 300" w:eastAsia="Arial" w:hAnsi="Museo Sans 300"/>
          <w:sz w:val="20"/>
          <w:szCs w:val="20"/>
          <w:lang w:eastAsia="es-SV"/>
        </w:rPr>
        <w:t>AES CLESA y Cía., S. en C. de C.V.</w:t>
      </w:r>
      <w:r w:rsidR="005E45BC" w:rsidRPr="000643A0">
        <w:rPr>
          <w:rFonts w:ascii="Museo Sans 300" w:eastAsia="Arial" w:hAnsi="Museo Sans 300"/>
          <w:sz w:val="20"/>
          <w:szCs w:val="20"/>
          <w:lang w:eastAsia="es-SV"/>
        </w:rPr>
        <w:t xml:space="preserve"> tiene el derecho a recuperar la cantidad de </w:t>
      </w:r>
      <w:r w:rsidR="00C7406B">
        <w:rPr>
          <w:rFonts w:ascii="Museo Sans 300" w:hAnsi="Museo Sans 300"/>
          <w:sz w:val="20"/>
          <w:szCs w:val="20"/>
        </w:rPr>
        <w:t>CIENTO CINCUENTA Y DOS 36</w:t>
      </w:r>
      <w:r w:rsidR="000643A0">
        <w:rPr>
          <w:rFonts w:ascii="Museo Sans 300" w:hAnsi="Museo Sans 300"/>
          <w:sz w:val="20"/>
          <w:szCs w:val="20"/>
        </w:rPr>
        <w:t xml:space="preserve">/100 DÓLARES DE LOS ESTADOS UNIDOS </w:t>
      </w:r>
      <w:r w:rsidR="00C7406B">
        <w:rPr>
          <w:rFonts w:ascii="Museo Sans 300" w:hAnsi="Museo Sans 300"/>
          <w:sz w:val="20"/>
          <w:szCs w:val="20"/>
        </w:rPr>
        <w:t>DE AMÉRICA (USD 152.36</w:t>
      </w:r>
      <w:r w:rsidR="000643A0">
        <w:rPr>
          <w:rFonts w:ascii="Museo Sans 300" w:hAnsi="Museo Sans 300"/>
          <w:sz w:val="20"/>
          <w:szCs w:val="20"/>
        </w:rPr>
        <w:t>)</w:t>
      </w:r>
      <w:r w:rsidR="000643A0" w:rsidRPr="00C87006">
        <w:rPr>
          <w:rFonts w:ascii="Museo Sans 300" w:hAnsi="Museo Sans 300"/>
          <w:sz w:val="20"/>
          <w:szCs w:val="20"/>
        </w:rPr>
        <w:t xml:space="preserve"> IVA incluido, en concepto de energía no registrada, más los intereses correspondientes de conformidad con el artículo 36 de los Términos y Condiciones Generales al Consumidor Final, para el año</w:t>
      </w:r>
      <w:r w:rsidR="00A32920">
        <w:rPr>
          <w:rFonts w:ascii="Museo Sans 300" w:hAnsi="Museo Sans 300"/>
          <w:sz w:val="20"/>
          <w:szCs w:val="20"/>
        </w:rPr>
        <w:t xml:space="preserve"> 2020</w:t>
      </w:r>
      <w:r w:rsidR="000643A0" w:rsidRPr="006F491F">
        <w:rPr>
          <w:rFonts w:ascii="Museo Sans 300" w:hAnsi="Museo Sans 300"/>
          <w:sz w:val="20"/>
          <w:szCs w:val="20"/>
        </w:rPr>
        <w:t>.</w:t>
      </w:r>
      <w:r w:rsidR="000643A0">
        <w:rPr>
          <w:rFonts w:ascii="Museo Sans 300" w:eastAsia="Arial" w:hAnsi="Museo Sans 300"/>
          <w:sz w:val="20"/>
          <w:szCs w:val="20"/>
          <w:lang w:eastAsia="es-SV"/>
        </w:rPr>
        <w:t xml:space="preserve"> </w:t>
      </w:r>
    </w:p>
    <w:p w14:paraId="76BEF3BE" w14:textId="77777777" w:rsidR="006C119F" w:rsidRDefault="006C119F" w:rsidP="008B7D6E">
      <w:pPr>
        <w:pStyle w:val="Prrafodelista"/>
        <w:rPr>
          <w:rFonts w:ascii="Museo Sans 300" w:eastAsia="Arial" w:hAnsi="Museo Sans 300"/>
          <w:sz w:val="20"/>
          <w:szCs w:val="20"/>
          <w:lang w:eastAsia="es-SV"/>
        </w:rPr>
      </w:pPr>
    </w:p>
    <w:p w14:paraId="5B8E2219" w14:textId="1AE1D464" w:rsidR="006C119F" w:rsidRPr="00EC2B52" w:rsidRDefault="006C119F" w:rsidP="008B7D6E">
      <w:pPr>
        <w:suppressAutoHyphens w:val="0"/>
        <w:autoSpaceDN/>
        <w:spacing w:after="0" w:line="240" w:lineRule="auto"/>
        <w:ind w:left="360"/>
        <w:jc w:val="both"/>
        <w:textAlignment w:val="auto"/>
        <w:rPr>
          <w:rFonts w:ascii="Museo Sans 300" w:eastAsia="Arial" w:hAnsi="Museo Sans 300"/>
          <w:sz w:val="20"/>
          <w:szCs w:val="20"/>
          <w:lang w:eastAsia="es-SV"/>
        </w:rPr>
      </w:pPr>
      <w:r>
        <w:rPr>
          <w:rFonts w:ascii="Museo Sans 300" w:eastAsia="Arial" w:hAnsi="Museo Sans 300"/>
          <w:sz w:val="20"/>
          <w:szCs w:val="20"/>
          <w:lang w:eastAsia="es-SV"/>
        </w:rPr>
        <w:t xml:space="preserve">Por lo tanto, la empresa distribuidora debe </w:t>
      </w:r>
      <w:r w:rsidR="0019103E">
        <w:rPr>
          <w:rFonts w:ascii="Museo Sans 300" w:eastAsia="Arial" w:hAnsi="Museo Sans 300"/>
          <w:sz w:val="20"/>
          <w:szCs w:val="20"/>
          <w:lang w:eastAsia="es-SV"/>
        </w:rPr>
        <w:t>emitir un nuevo cobro de conformidad con lo establecido en el</w:t>
      </w:r>
      <w:r w:rsidR="0019103E" w:rsidRPr="005E45BC">
        <w:rPr>
          <w:rFonts w:ascii="Museo Sans 300" w:eastAsia="Arial" w:hAnsi="Museo Sans 300" w:cs="Times New Roman"/>
          <w:sz w:val="20"/>
          <w:szCs w:val="20"/>
          <w:lang w:eastAsia="es-ES"/>
        </w:rPr>
        <w:t xml:space="preserve"> informe técnico</w:t>
      </w:r>
      <w:r w:rsidR="0019103E" w:rsidRPr="005E45BC">
        <w:rPr>
          <w:rFonts w:ascii="Museo Sans 300" w:eastAsia="Arial" w:hAnsi="Museo Sans 300" w:cs="Times New Roman"/>
          <w:sz w:val="20"/>
          <w:szCs w:val="20"/>
        </w:rPr>
        <w:t xml:space="preserve"> N.° IT-</w:t>
      </w:r>
      <w:r w:rsidR="0019103E">
        <w:rPr>
          <w:rFonts w:ascii="Museo Sans 300" w:eastAsia="Arial" w:hAnsi="Museo Sans 300" w:cs="Times New Roman"/>
          <w:sz w:val="20"/>
          <w:szCs w:val="20"/>
        </w:rPr>
        <w:t>368-46348-CAU.</w:t>
      </w:r>
    </w:p>
    <w:p w14:paraId="0695FD31" w14:textId="77777777" w:rsidR="00E37DB9" w:rsidRPr="00EF4409"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290648CD"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 xml:space="preserve">ficar este acuerdo </w:t>
      </w:r>
      <w:r w:rsidR="0011021F">
        <w:rPr>
          <w:rFonts w:ascii="Museo Sans 300" w:eastAsia="Arial" w:hAnsi="Museo Sans 300"/>
          <w:sz w:val="20"/>
          <w:szCs w:val="20"/>
          <w:lang w:eastAsia="es-SV"/>
        </w:rPr>
        <w:t xml:space="preserve">a la señora </w:t>
      </w:r>
      <w:r w:rsidR="00CC05C1">
        <w:rPr>
          <w:rFonts w:ascii="Museo Sans 300" w:hAnsi="Museo Sans 300"/>
          <w:sz w:val="20"/>
          <w:szCs w:val="20"/>
        </w:rPr>
        <w:t>XXX</w:t>
      </w:r>
      <w:r w:rsidR="00B91D6D" w:rsidRPr="00EF4409">
        <w:rPr>
          <w:rFonts w:ascii="Museo Sans 300" w:eastAsia="Arial" w:hAnsi="Museo Sans 300"/>
          <w:sz w:val="20"/>
          <w:szCs w:val="20"/>
          <w:lang w:eastAsia="es-SV"/>
        </w:rPr>
        <w:t xml:space="preserve"> y a la sociedad </w:t>
      </w:r>
      <w:r w:rsidR="00A124EE">
        <w:rPr>
          <w:rFonts w:ascii="Museo Sans 300" w:eastAsia="Arial" w:hAnsi="Museo Sans 300"/>
          <w:sz w:val="20"/>
          <w:szCs w:val="20"/>
          <w:lang w:eastAsia="es-SV"/>
        </w:rPr>
        <w:t>AES CLESA y Cía., S. en C. de C.V.</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0EA828E" w14:textId="0BD87937" w:rsidR="002B1221" w:rsidRPr="00263E33" w:rsidRDefault="002B1221" w:rsidP="00B91D6D">
      <w:pPr>
        <w:spacing w:after="0" w:line="240" w:lineRule="auto"/>
        <w:jc w:val="both"/>
        <w:rPr>
          <w:sz w:val="20"/>
          <w:szCs w:val="20"/>
        </w:rPr>
      </w:pP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1028CB">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134" w:header="425"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F449F" w14:textId="77777777" w:rsidR="00803D02" w:rsidRDefault="00803D02">
      <w:pPr>
        <w:spacing w:after="0" w:line="240" w:lineRule="auto"/>
      </w:pPr>
      <w:r>
        <w:separator/>
      </w:r>
    </w:p>
  </w:endnote>
  <w:endnote w:type="continuationSeparator" w:id="0">
    <w:p w14:paraId="256465ED" w14:textId="77777777" w:rsidR="00803D02" w:rsidRDefault="00803D02">
      <w:pPr>
        <w:spacing w:after="0" w:line="240" w:lineRule="auto"/>
      </w:pPr>
      <w:r>
        <w:continuationSeparator/>
      </w:r>
    </w:p>
  </w:endnote>
  <w:endnote w:type="continuationNotice" w:id="1">
    <w:p w14:paraId="7B06CC1F" w14:textId="77777777" w:rsidR="00803D02" w:rsidRDefault="00803D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63D704A4"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C05C1">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C05C1">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79B06" w14:textId="53BB3AB0"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C05C1">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C05C1">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58DCA3C0" w:rsidR="004B0C0A" w:rsidRPr="002E033D" w:rsidRDefault="00CC05C1"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32B13" w14:textId="77777777" w:rsidR="00803D02" w:rsidRDefault="00803D02">
      <w:pPr>
        <w:spacing w:after="0" w:line="240" w:lineRule="auto"/>
      </w:pPr>
      <w:r>
        <w:rPr>
          <w:color w:val="000000"/>
        </w:rPr>
        <w:separator/>
      </w:r>
    </w:p>
  </w:footnote>
  <w:footnote w:type="continuationSeparator" w:id="0">
    <w:p w14:paraId="0773EA74" w14:textId="77777777" w:rsidR="00803D02" w:rsidRDefault="00803D02">
      <w:pPr>
        <w:spacing w:after="0" w:line="240" w:lineRule="auto"/>
      </w:pPr>
      <w:r>
        <w:continuationSeparator/>
      </w:r>
    </w:p>
  </w:footnote>
  <w:footnote w:type="continuationNotice" w:id="1">
    <w:p w14:paraId="6D73D6E8" w14:textId="77777777" w:rsidR="00803D02" w:rsidRDefault="00803D02">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7" name="Imagen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8" name="Imagen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9" name="Imagen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0" name="Imagen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4" w15:restartNumberingAfterBreak="0">
    <w:nsid w:val="30591264"/>
    <w:multiLevelType w:val="hybridMultilevel"/>
    <w:tmpl w:val="3FF6142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0"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D91A70"/>
    <w:multiLevelType w:val="hybridMultilevel"/>
    <w:tmpl w:val="10C6D63C"/>
    <w:lvl w:ilvl="0" w:tplc="BB6C988E">
      <w:numFmt w:val="bullet"/>
      <w:lvlText w:val="-"/>
      <w:lvlJc w:val="left"/>
      <w:pPr>
        <w:ind w:left="1081" w:hanging="360"/>
      </w:pPr>
      <w:rPr>
        <w:rFonts w:ascii="Arial" w:eastAsia="SimSun" w:hAnsi="Arial" w:cs="Aria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4"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15" w15:restartNumberingAfterBreak="0">
    <w:nsid w:val="7193712B"/>
    <w:multiLevelType w:val="hybridMultilevel"/>
    <w:tmpl w:val="A9F4840A"/>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7"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abstractNumId w:val="16"/>
  </w:num>
  <w:num w:numId="2">
    <w:abstractNumId w:val="8"/>
  </w:num>
  <w:num w:numId="3">
    <w:abstractNumId w:val="11"/>
  </w:num>
  <w:num w:numId="4">
    <w:abstractNumId w:val="7"/>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12"/>
  </w:num>
  <w:num w:numId="10">
    <w:abstractNumId w:val="0"/>
  </w:num>
  <w:num w:numId="11">
    <w:abstractNumId w:val="3"/>
  </w:num>
  <w:num w:numId="12">
    <w:abstractNumId w:val="17"/>
  </w:num>
  <w:num w:numId="13">
    <w:abstractNumId w:val="13"/>
  </w:num>
  <w:num w:numId="14">
    <w:abstractNumId w:val="10"/>
  </w:num>
  <w:num w:numId="15">
    <w:abstractNumId w:val="4"/>
  </w:num>
  <w:num w:numId="16">
    <w:abstractNumId w:val="1"/>
  </w:num>
  <w:num w:numId="17">
    <w:abstractNumId w:val="14"/>
  </w:num>
  <w:num w:numId="18">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attachedTemplate r:id="rId1"/>
  <w:defaultTabStop w:val="708"/>
  <w:autoHyphenation/>
  <w:hyphenationZone w:val="425"/>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0106C"/>
    <w:rsid w:val="000111AF"/>
    <w:rsid w:val="0001297A"/>
    <w:rsid w:val="00024745"/>
    <w:rsid w:val="000319D6"/>
    <w:rsid w:val="00032659"/>
    <w:rsid w:val="00034EA3"/>
    <w:rsid w:val="000354B7"/>
    <w:rsid w:val="00043AE0"/>
    <w:rsid w:val="00045587"/>
    <w:rsid w:val="00050B58"/>
    <w:rsid w:val="0005306D"/>
    <w:rsid w:val="000541EC"/>
    <w:rsid w:val="0006381A"/>
    <w:rsid w:val="000643A0"/>
    <w:rsid w:val="00064438"/>
    <w:rsid w:val="000739A9"/>
    <w:rsid w:val="00080835"/>
    <w:rsid w:val="00085EF8"/>
    <w:rsid w:val="00090DB7"/>
    <w:rsid w:val="000B5267"/>
    <w:rsid w:val="000D00C4"/>
    <w:rsid w:val="000D3E4C"/>
    <w:rsid w:val="000D455C"/>
    <w:rsid w:val="000D5A7F"/>
    <w:rsid w:val="000D60B7"/>
    <w:rsid w:val="000D634F"/>
    <w:rsid w:val="000E2543"/>
    <w:rsid w:val="000E5E34"/>
    <w:rsid w:val="000F3787"/>
    <w:rsid w:val="000F4A5B"/>
    <w:rsid w:val="000F74D1"/>
    <w:rsid w:val="000F7F68"/>
    <w:rsid w:val="001028CB"/>
    <w:rsid w:val="00103D0F"/>
    <w:rsid w:val="001065A6"/>
    <w:rsid w:val="001069B4"/>
    <w:rsid w:val="0011021F"/>
    <w:rsid w:val="00125935"/>
    <w:rsid w:val="001307C5"/>
    <w:rsid w:val="00131AB3"/>
    <w:rsid w:val="00133403"/>
    <w:rsid w:val="00142EC5"/>
    <w:rsid w:val="00144621"/>
    <w:rsid w:val="00152858"/>
    <w:rsid w:val="00156B2E"/>
    <w:rsid w:val="00160688"/>
    <w:rsid w:val="00172DE4"/>
    <w:rsid w:val="001829F8"/>
    <w:rsid w:val="00184E74"/>
    <w:rsid w:val="001870DC"/>
    <w:rsid w:val="0019103E"/>
    <w:rsid w:val="0019194E"/>
    <w:rsid w:val="001A3D57"/>
    <w:rsid w:val="001A7C6E"/>
    <w:rsid w:val="001B2309"/>
    <w:rsid w:val="001B3D33"/>
    <w:rsid w:val="001C4759"/>
    <w:rsid w:val="001C5DBB"/>
    <w:rsid w:val="001C71D4"/>
    <w:rsid w:val="001D180D"/>
    <w:rsid w:val="001D2720"/>
    <w:rsid w:val="001E4151"/>
    <w:rsid w:val="001E4A76"/>
    <w:rsid w:val="001F5879"/>
    <w:rsid w:val="001F5B20"/>
    <w:rsid w:val="001F676D"/>
    <w:rsid w:val="00203C6A"/>
    <w:rsid w:val="00207AE1"/>
    <w:rsid w:val="00213D79"/>
    <w:rsid w:val="002417D7"/>
    <w:rsid w:val="0024769A"/>
    <w:rsid w:val="002479AF"/>
    <w:rsid w:val="002513C4"/>
    <w:rsid w:val="00256436"/>
    <w:rsid w:val="00260583"/>
    <w:rsid w:val="002612F8"/>
    <w:rsid w:val="00261DEA"/>
    <w:rsid w:val="00263E33"/>
    <w:rsid w:val="002640EB"/>
    <w:rsid w:val="002657E4"/>
    <w:rsid w:val="002711AB"/>
    <w:rsid w:val="00282394"/>
    <w:rsid w:val="002857FA"/>
    <w:rsid w:val="002971B8"/>
    <w:rsid w:val="002A0893"/>
    <w:rsid w:val="002B0E14"/>
    <w:rsid w:val="002B1221"/>
    <w:rsid w:val="002B22A2"/>
    <w:rsid w:val="002C3E7D"/>
    <w:rsid w:val="002C63F0"/>
    <w:rsid w:val="002D4361"/>
    <w:rsid w:val="002E033D"/>
    <w:rsid w:val="002E0622"/>
    <w:rsid w:val="002E5488"/>
    <w:rsid w:val="002E6556"/>
    <w:rsid w:val="002E7385"/>
    <w:rsid w:val="002F0C76"/>
    <w:rsid w:val="002F1716"/>
    <w:rsid w:val="003043F1"/>
    <w:rsid w:val="00306CCE"/>
    <w:rsid w:val="00311109"/>
    <w:rsid w:val="00313205"/>
    <w:rsid w:val="00320A28"/>
    <w:rsid w:val="00324500"/>
    <w:rsid w:val="003303E3"/>
    <w:rsid w:val="00345A87"/>
    <w:rsid w:val="003466CE"/>
    <w:rsid w:val="00352A75"/>
    <w:rsid w:val="00374D00"/>
    <w:rsid w:val="00380743"/>
    <w:rsid w:val="003836C4"/>
    <w:rsid w:val="00384D24"/>
    <w:rsid w:val="00384DED"/>
    <w:rsid w:val="00385BBB"/>
    <w:rsid w:val="003863A2"/>
    <w:rsid w:val="00387CAF"/>
    <w:rsid w:val="0039595C"/>
    <w:rsid w:val="003A0769"/>
    <w:rsid w:val="003B58AF"/>
    <w:rsid w:val="003B5A5C"/>
    <w:rsid w:val="003C0C0D"/>
    <w:rsid w:val="003C1074"/>
    <w:rsid w:val="003C10F4"/>
    <w:rsid w:val="003C37BA"/>
    <w:rsid w:val="003C4D06"/>
    <w:rsid w:val="003C558E"/>
    <w:rsid w:val="003C6D0E"/>
    <w:rsid w:val="003C7052"/>
    <w:rsid w:val="003E1B66"/>
    <w:rsid w:val="003E6B59"/>
    <w:rsid w:val="003E7464"/>
    <w:rsid w:val="003F12F0"/>
    <w:rsid w:val="003F2BD6"/>
    <w:rsid w:val="003F3124"/>
    <w:rsid w:val="00400856"/>
    <w:rsid w:val="004203BB"/>
    <w:rsid w:val="00422FBA"/>
    <w:rsid w:val="00431126"/>
    <w:rsid w:val="0043270B"/>
    <w:rsid w:val="004331A7"/>
    <w:rsid w:val="00451C2F"/>
    <w:rsid w:val="004568D2"/>
    <w:rsid w:val="00457874"/>
    <w:rsid w:val="00461627"/>
    <w:rsid w:val="004630A7"/>
    <w:rsid w:val="004639C3"/>
    <w:rsid w:val="004711F3"/>
    <w:rsid w:val="00482C7D"/>
    <w:rsid w:val="0049342D"/>
    <w:rsid w:val="004961AA"/>
    <w:rsid w:val="004A00B0"/>
    <w:rsid w:val="004A1699"/>
    <w:rsid w:val="004A1931"/>
    <w:rsid w:val="004A35E7"/>
    <w:rsid w:val="004B0C0A"/>
    <w:rsid w:val="004B311F"/>
    <w:rsid w:val="004C32B6"/>
    <w:rsid w:val="004C6BA6"/>
    <w:rsid w:val="004E3AF4"/>
    <w:rsid w:val="004E4C99"/>
    <w:rsid w:val="004E71BC"/>
    <w:rsid w:val="004F0B58"/>
    <w:rsid w:val="004F2FDC"/>
    <w:rsid w:val="004F534E"/>
    <w:rsid w:val="004F5F8B"/>
    <w:rsid w:val="005071D9"/>
    <w:rsid w:val="005176DE"/>
    <w:rsid w:val="0052011F"/>
    <w:rsid w:val="00524000"/>
    <w:rsid w:val="005353AB"/>
    <w:rsid w:val="00535AAE"/>
    <w:rsid w:val="00536D57"/>
    <w:rsid w:val="00540C6E"/>
    <w:rsid w:val="00541A96"/>
    <w:rsid w:val="00544F46"/>
    <w:rsid w:val="00545079"/>
    <w:rsid w:val="0055002D"/>
    <w:rsid w:val="00551F4C"/>
    <w:rsid w:val="00552598"/>
    <w:rsid w:val="0056088D"/>
    <w:rsid w:val="0056237B"/>
    <w:rsid w:val="00562498"/>
    <w:rsid w:val="005631A7"/>
    <w:rsid w:val="00564D0E"/>
    <w:rsid w:val="005720B9"/>
    <w:rsid w:val="005839A8"/>
    <w:rsid w:val="005B539B"/>
    <w:rsid w:val="005B596E"/>
    <w:rsid w:val="005B600B"/>
    <w:rsid w:val="005C17E0"/>
    <w:rsid w:val="005C4602"/>
    <w:rsid w:val="005D040D"/>
    <w:rsid w:val="005D42B3"/>
    <w:rsid w:val="005D69B9"/>
    <w:rsid w:val="005E45BC"/>
    <w:rsid w:val="005E5C23"/>
    <w:rsid w:val="00602489"/>
    <w:rsid w:val="006102FC"/>
    <w:rsid w:val="00614ECD"/>
    <w:rsid w:val="00622CB1"/>
    <w:rsid w:val="006243BA"/>
    <w:rsid w:val="006255AC"/>
    <w:rsid w:val="0064686F"/>
    <w:rsid w:val="00650086"/>
    <w:rsid w:val="00650101"/>
    <w:rsid w:val="00650CC2"/>
    <w:rsid w:val="00660907"/>
    <w:rsid w:val="00662464"/>
    <w:rsid w:val="00662F58"/>
    <w:rsid w:val="00663FAF"/>
    <w:rsid w:val="00666CA2"/>
    <w:rsid w:val="0067339B"/>
    <w:rsid w:val="0067388A"/>
    <w:rsid w:val="006850CC"/>
    <w:rsid w:val="00696E15"/>
    <w:rsid w:val="00697592"/>
    <w:rsid w:val="006A4AC6"/>
    <w:rsid w:val="006B252B"/>
    <w:rsid w:val="006B6EE5"/>
    <w:rsid w:val="006C119F"/>
    <w:rsid w:val="006D3619"/>
    <w:rsid w:val="006F00A0"/>
    <w:rsid w:val="006F491F"/>
    <w:rsid w:val="006F4CB8"/>
    <w:rsid w:val="006F54EB"/>
    <w:rsid w:val="006F5AD7"/>
    <w:rsid w:val="00700369"/>
    <w:rsid w:val="00702309"/>
    <w:rsid w:val="007074D0"/>
    <w:rsid w:val="00713EE8"/>
    <w:rsid w:val="00717ECF"/>
    <w:rsid w:val="00722711"/>
    <w:rsid w:val="00722EC9"/>
    <w:rsid w:val="007273B4"/>
    <w:rsid w:val="00732B7A"/>
    <w:rsid w:val="007448A0"/>
    <w:rsid w:val="00745196"/>
    <w:rsid w:val="00770697"/>
    <w:rsid w:val="00773BE0"/>
    <w:rsid w:val="007750A1"/>
    <w:rsid w:val="0077567E"/>
    <w:rsid w:val="00780B71"/>
    <w:rsid w:val="00781E4D"/>
    <w:rsid w:val="00792502"/>
    <w:rsid w:val="00797FBA"/>
    <w:rsid w:val="007A1092"/>
    <w:rsid w:val="007A27E3"/>
    <w:rsid w:val="007A5AE0"/>
    <w:rsid w:val="007B5C2F"/>
    <w:rsid w:val="007B63D9"/>
    <w:rsid w:val="007C2BE0"/>
    <w:rsid w:val="007C2EC0"/>
    <w:rsid w:val="007C3AD1"/>
    <w:rsid w:val="007D36F7"/>
    <w:rsid w:val="007D532B"/>
    <w:rsid w:val="007D55FF"/>
    <w:rsid w:val="007D65C6"/>
    <w:rsid w:val="007D65C8"/>
    <w:rsid w:val="007D6978"/>
    <w:rsid w:val="007E1E23"/>
    <w:rsid w:val="007E5122"/>
    <w:rsid w:val="007E7879"/>
    <w:rsid w:val="007F5A72"/>
    <w:rsid w:val="00803D02"/>
    <w:rsid w:val="00807C85"/>
    <w:rsid w:val="00811FE0"/>
    <w:rsid w:val="00815F28"/>
    <w:rsid w:val="008214B8"/>
    <w:rsid w:val="008243C7"/>
    <w:rsid w:val="00824CF7"/>
    <w:rsid w:val="008265E1"/>
    <w:rsid w:val="00827D09"/>
    <w:rsid w:val="008427BA"/>
    <w:rsid w:val="00842CFF"/>
    <w:rsid w:val="008528EC"/>
    <w:rsid w:val="00855635"/>
    <w:rsid w:val="008635C8"/>
    <w:rsid w:val="00864ECC"/>
    <w:rsid w:val="00864EDF"/>
    <w:rsid w:val="00872187"/>
    <w:rsid w:val="00873A9B"/>
    <w:rsid w:val="00893B8A"/>
    <w:rsid w:val="00894A09"/>
    <w:rsid w:val="008B2992"/>
    <w:rsid w:val="008B44D6"/>
    <w:rsid w:val="008B6254"/>
    <w:rsid w:val="008B7D6E"/>
    <w:rsid w:val="008D7165"/>
    <w:rsid w:val="008E404A"/>
    <w:rsid w:val="008F03BB"/>
    <w:rsid w:val="008F1752"/>
    <w:rsid w:val="008F197A"/>
    <w:rsid w:val="008F2E54"/>
    <w:rsid w:val="008F49DB"/>
    <w:rsid w:val="008F5CE4"/>
    <w:rsid w:val="008F631C"/>
    <w:rsid w:val="008F67B4"/>
    <w:rsid w:val="009069F1"/>
    <w:rsid w:val="0091242C"/>
    <w:rsid w:val="00914F6D"/>
    <w:rsid w:val="00942A15"/>
    <w:rsid w:val="00952449"/>
    <w:rsid w:val="0096284C"/>
    <w:rsid w:val="00962E24"/>
    <w:rsid w:val="00963750"/>
    <w:rsid w:val="00964724"/>
    <w:rsid w:val="0097186E"/>
    <w:rsid w:val="00972F9D"/>
    <w:rsid w:val="00975E5D"/>
    <w:rsid w:val="00987573"/>
    <w:rsid w:val="00992867"/>
    <w:rsid w:val="009B2758"/>
    <w:rsid w:val="009C7239"/>
    <w:rsid w:val="009D13E5"/>
    <w:rsid w:val="009D46A2"/>
    <w:rsid w:val="009D603E"/>
    <w:rsid w:val="009D7E56"/>
    <w:rsid w:val="009F1566"/>
    <w:rsid w:val="009F1838"/>
    <w:rsid w:val="009F6537"/>
    <w:rsid w:val="009F70BB"/>
    <w:rsid w:val="00A00FA1"/>
    <w:rsid w:val="00A03699"/>
    <w:rsid w:val="00A0425C"/>
    <w:rsid w:val="00A07AF3"/>
    <w:rsid w:val="00A11FBA"/>
    <w:rsid w:val="00A12376"/>
    <w:rsid w:val="00A124EE"/>
    <w:rsid w:val="00A14495"/>
    <w:rsid w:val="00A159DE"/>
    <w:rsid w:val="00A20D5D"/>
    <w:rsid w:val="00A22A9A"/>
    <w:rsid w:val="00A25328"/>
    <w:rsid w:val="00A2672A"/>
    <w:rsid w:val="00A32920"/>
    <w:rsid w:val="00A33F90"/>
    <w:rsid w:val="00A34A87"/>
    <w:rsid w:val="00A351D1"/>
    <w:rsid w:val="00A37B03"/>
    <w:rsid w:val="00A416D0"/>
    <w:rsid w:val="00A55A2E"/>
    <w:rsid w:val="00A5621C"/>
    <w:rsid w:val="00A56626"/>
    <w:rsid w:val="00A60569"/>
    <w:rsid w:val="00A720DF"/>
    <w:rsid w:val="00A7457A"/>
    <w:rsid w:val="00A77E8C"/>
    <w:rsid w:val="00A841A4"/>
    <w:rsid w:val="00A8423E"/>
    <w:rsid w:val="00A8589B"/>
    <w:rsid w:val="00A90532"/>
    <w:rsid w:val="00A93D70"/>
    <w:rsid w:val="00A9541A"/>
    <w:rsid w:val="00AA1645"/>
    <w:rsid w:val="00AB0274"/>
    <w:rsid w:val="00AC728C"/>
    <w:rsid w:val="00AD0539"/>
    <w:rsid w:val="00AD09C9"/>
    <w:rsid w:val="00AD2742"/>
    <w:rsid w:val="00AD6854"/>
    <w:rsid w:val="00AE4DC2"/>
    <w:rsid w:val="00AF540B"/>
    <w:rsid w:val="00AF5EB6"/>
    <w:rsid w:val="00AF6591"/>
    <w:rsid w:val="00B03458"/>
    <w:rsid w:val="00B034DD"/>
    <w:rsid w:val="00B16BF0"/>
    <w:rsid w:val="00B17D15"/>
    <w:rsid w:val="00B24907"/>
    <w:rsid w:val="00B3298A"/>
    <w:rsid w:val="00B351ED"/>
    <w:rsid w:val="00B64332"/>
    <w:rsid w:val="00B711A6"/>
    <w:rsid w:val="00B7252C"/>
    <w:rsid w:val="00B729A5"/>
    <w:rsid w:val="00B77972"/>
    <w:rsid w:val="00B82FAF"/>
    <w:rsid w:val="00B91D6D"/>
    <w:rsid w:val="00BA1489"/>
    <w:rsid w:val="00BA26DC"/>
    <w:rsid w:val="00BA3842"/>
    <w:rsid w:val="00BA4FC7"/>
    <w:rsid w:val="00BA6A15"/>
    <w:rsid w:val="00BC3FA5"/>
    <w:rsid w:val="00BC563B"/>
    <w:rsid w:val="00BD1CF2"/>
    <w:rsid w:val="00BD38EB"/>
    <w:rsid w:val="00BD4587"/>
    <w:rsid w:val="00BE038E"/>
    <w:rsid w:val="00BE0A15"/>
    <w:rsid w:val="00BE130F"/>
    <w:rsid w:val="00BE7719"/>
    <w:rsid w:val="00BE7FBB"/>
    <w:rsid w:val="00BF0886"/>
    <w:rsid w:val="00C100B0"/>
    <w:rsid w:val="00C11290"/>
    <w:rsid w:val="00C160AD"/>
    <w:rsid w:val="00C17608"/>
    <w:rsid w:val="00C2462E"/>
    <w:rsid w:val="00C2611B"/>
    <w:rsid w:val="00C272D2"/>
    <w:rsid w:val="00C27A4F"/>
    <w:rsid w:val="00C3110F"/>
    <w:rsid w:val="00C34300"/>
    <w:rsid w:val="00C453AE"/>
    <w:rsid w:val="00C45832"/>
    <w:rsid w:val="00C462E2"/>
    <w:rsid w:val="00C5704F"/>
    <w:rsid w:val="00C64258"/>
    <w:rsid w:val="00C662B3"/>
    <w:rsid w:val="00C665A4"/>
    <w:rsid w:val="00C73F22"/>
    <w:rsid w:val="00C7406B"/>
    <w:rsid w:val="00C837C0"/>
    <w:rsid w:val="00C87006"/>
    <w:rsid w:val="00C9409E"/>
    <w:rsid w:val="00CB3D23"/>
    <w:rsid w:val="00CC05C1"/>
    <w:rsid w:val="00CF0920"/>
    <w:rsid w:val="00D00DF0"/>
    <w:rsid w:val="00D01A81"/>
    <w:rsid w:val="00D20BE7"/>
    <w:rsid w:val="00D222C9"/>
    <w:rsid w:val="00D24BF3"/>
    <w:rsid w:val="00D2750A"/>
    <w:rsid w:val="00D27E01"/>
    <w:rsid w:val="00D30248"/>
    <w:rsid w:val="00D33433"/>
    <w:rsid w:val="00D34890"/>
    <w:rsid w:val="00D348E0"/>
    <w:rsid w:val="00D36499"/>
    <w:rsid w:val="00D62BD1"/>
    <w:rsid w:val="00D65EC2"/>
    <w:rsid w:val="00D7142A"/>
    <w:rsid w:val="00D74551"/>
    <w:rsid w:val="00D811F9"/>
    <w:rsid w:val="00D85A6B"/>
    <w:rsid w:val="00D9432D"/>
    <w:rsid w:val="00D94956"/>
    <w:rsid w:val="00DA0B20"/>
    <w:rsid w:val="00DA2C97"/>
    <w:rsid w:val="00DA6B05"/>
    <w:rsid w:val="00DB6A63"/>
    <w:rsid w:val="00DC1E6B"/>
    <w:rsid w:val="00DC466C"/>
    <w:rsid w:val="00DD1DC4"/>
    <w:rsid w:val="00DD2472"/>
    <w:rsid w:val="00DD2F98"/>
    <w:rsid w:val="00DD4AAA"/>
    <w:rsid w:val="00DD689E"/>
    <w:rsid w:val="00DE68E1"/>
    <w:rsid w:val="00DE7D3E"/>
    <w:rsid w:val="00DF11F0"/>
    <w:rsid w:val="00DF79DC"/>
    <w:rsid w:val="00DF7FAC"/>
    <w:rsid w:val="00E0071D"/>
    <w:rsid w:val="00E00A63"/>
    <w:rsid w:val="00E04F0A"/>
    <w:rsid w:val="00E1131F"/>
    <w:rsid w:val="00E146C9"/>
    <w:rsid w:val="00E23299"/>
    <w:rsid w:val="00E37DB9"/>
    <w:rsid w:val="00E4437A"/>
    <w:rsid w:val="00E45EDD"/>
    <w:rsid w:val="00E500AE"/>
    <w:rsid w:val="00E524FB"/>
    <w:rsid w:val="00E638B7"/>
    <w:rsid w:val="00E63A84"/>
    <w:rsid w:val="00E6697E"/>
    <w:rsid w:val="00E66BDD"/>
    <w:rsid w:val="00E70747"/>
    <w:rsid w:val="00E7597B"/>
    <w:rsid w:val="00E81BF9"/>
    <w:rsid w:val="00E8275D"/>
    <w:rsid w:val="00E84042"/>
    <w:rsid w:val="00E84772"/>
    <w:rsid w:val="00E92B48"/>
    <w:rsid w:val="00E933D3"/>
    <w:rsid w:val="00E942F4"/>
    <w:rsid w:val="00EB23F3"/>
    <w:rsid w:val="00EC1FA6"/>
    <w:rsid w:val="00EC21B9"/>
    <w:rsid w:val="00EC2B52"/>
    <w:rsid w:val="00EC49AF"/>
    <w:rsid w:val="00ED1F27"/>
    <w:rsid w:val="00ED20A0"/>
    <w:rsid w:val="00ED5F70"/>
    <w:rsid w:val="00EE1197"/>
    <w:rsid w:val="00EF3090"/>
    <w:rsid w:val="00EF3E0E"/>
    <w:rsid w:val="00EF4409"/>
    <w:rsid w:val="00EF61C8"/>
    <w:rsid w:val="00F0042B"/>
    <w:rsid w:val="00F02EF9"/>
    <w:rsid w:val="00F07BAA"/>
    <w:rsid w:val="00F15FF0"/>
    <w:rsid w:val="00F2082E"/>
    <w:rsid w:val="00F252CB"/>
    <w:rsid w:val="00F26D94"/>
    <w:rsid w:val="00F309EC"/>
    <w:rsid w:val="00F35FBC"/>
    <w:rsid w:val="00F51E0D"/>
    <w:rsid w:val="00F525A1"/>
    <w:rsid w:val="00F56376"/>
    <w:rsid w:val="00F624A3"/>
    <w:rsid w:val="00F67250"/>
    <w:rsid w:val="00F70E94"/>
    <w:rsid w:val="00F7346E"/>
    <w:rsid w:val="00F75B4A"/>
    <w:rsid w:val="00F772E4"/>
    <w:rsid w:val="00F94C43"/>
    <w:rsid w:val="00FA1D39"/>
    <w:rsid w:val="00FA72A2"/>
    <w:rsid w:val="00FB19BD"/>
    <w:rsid w:val="00FC1240"/>
    <w:rsid w:val="00FC288B"/>
    <w:rsid w:val="00FC2BE3"/>
    <w:rsid w:val="00FC48DD"/>
    <w:rsid w:val="00FD37F4"/>
    <w:rsid w:val="00FD75A2"/>
    <w:rsid w:val="00FE0336"/>
    <w:rsid w:val="00FE08E9"/>
    <w:rsid w:val="00FE1F4A"/>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3EA561D"/>
    <w:rsid w:val="44729DCD"/>
    <w:rsid w:val="46968FC8"/>
    <w:rsid w:val="485C72BE"/>
    <w:rsid w:val="4866B3F5"/>
    <w:rsid w:val="48EE8E16"/>
    <w:rsid w:val="49565957"/>
    <w:rsid w:val="49596BB5"/>
    <w:rsid w:val="496A130A"/>
    <w:rsid w:val="49A7425B"/>
    <w:rsid w:val="49ABA6E3"/>
    <w:rsid w:val="49C2E746"/>
    <w:rsid w:val="4A7A5195"/>
    <w:rsid w:val="4AC980CD"/>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2BF3E"/>
  <w15:docId w15:val="{27C128A5-F13E-4B61-B448-5D4FCEA9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07183402">
      <w:bodyDiv w:val="1"/>
      <w:marLeft w:val="0"/>
      <w:marRight w:val="0"/>
      <w:marTop w:val="0"/>
      <w:marBottom w:val="0"/>
      <w:divBdr>
        <w:top w:val="none" w:sz="0" w:space="0" w:color="auto"/>
        <w:left w:val="none" w:sz="0" w:space="0" w:color="auto"/>
        <w:bottom w:val="none" w:sz="0" w:space="0" w:color="auto"/>
        <w:right w:val="none" w:sz="0" w:space="0" w:color="auto"/>
      </w:divBdr>
      <w:divsChild>
        <w:div w:id="950629097">
          <w:marLeft w:val="0"/>
          <w:marRight w:val="0"/>
          <w:marTop w:val="0"/>
          <w:marBottom w:val="0"/>
          <w:divBdr>
            <w:top w:val="none" w:sz="0" w:space="0" w:color="auto"/>
            <w:left w:val="none" w:sz="0" w:space="0" w:color="auto"/>
            <w:bottom w:val="none" w:sz="0" w:space="0" w:color="auto"/>
            <w:right w:val="none" w:sz="0" w:space="0" w:color="auto"/>
          </w:divBdr>
        </w:div>
        <w:div w:id="1392268333">
          <w:marLeft w:val="0"/>
          <w:marRight w:val="0"/>
          <w:marTop w:val="0"/>
          <w:marBottom w:val="0"/>
          <w:divBdr>
            <w:top w:val="none" w:sz="0" w:space="0" w:color="auto"/>
            <w:left w:val="none" w:sz="0" w:space="0" w:color="auto"/>
            <w:bottom w:val="none" w:sz="0" w:space="0" w:color="auto"/>
            <w:right w:val="none" w:sz="0" w:space="0" w:color="auto"/>
          </w:divBdr>
        </w:div>
        <w:div w:id="1650749950">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Se remite expediente físico número 46348 a licenciada Fuentes</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E055F49E-CC22-42BB-8570-79519F670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TotalTime>
  <Pages>1</Pages>
  <Words>4326</Words>
  <Characters>23796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4</cp:revision>
  <cp:lastPrinted>2021-05-31T15:38:00Z</cp:lastPrinted>
  <dcterms:created xsi:type="dcterms:W3CDTF">2021-08-16T21:37:00Z</dcterms:created>
  <dcterms:modified xsi:type="dcterms:W3CDTF">2021-08-17T23:39:00Z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