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B8F8" w14:textId="77777777" w:rsidR="00CD48E1" w:rsidRDefault="00CD48E1" w:rsidP="00F35AAC">
      <w:pPr>
        <w:spacing w:after="0" w:line="240" w:lineRule="atLeast"/>
        <w:jc w:val="both"/>
        <w:rPr>
          <w:rFonts w:ascii="Museo Sans 900" w:hAnsi="Museo Sans 900"/>
          <w:b/>
          <w:bCs/>
          <w:sz w:val="20"/>
          <w:szCs w:val="20"/>
          <w:lang w:eastAsia="es-ES"/>
        </w:rPr>
      </w:pPr>
    </w:p>
    <w:p w14:paraId="4A518133" w14:textId="77777777" w:rsidR="00AA3312" w:rsidRDefault="00AA3312" w:rsidP="00F35AAC">
      <w:pPr>
        <w:spacing w:after="0" w:line="240" w:lineRule="atLeast"/>
        <w:jc w:val="both"/>
        <w:rPr>
          <w:rFonts w:ascii="Museo Sans 900" w:hAnsi="Museo Sans 900"/>
          <w:b/>
          <w:bCs/>
          <w:sz w:val="20"/>
          <w:szCs w:val="20"/>
          <w:lang w:eastAsia="es-ES"/>
        </w:rPr>
      </w:pPr>
    </w:p>
    <w:p w14:paraId="7209AE2B" w14:textId="79E2B149"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EC3147">
        <w:rPr>
          <w:rFonts w:ascii="Museo Sans 900" w:hAnsi="Museo Sans 900"/>
          <w:b/>
          <w:bCs/>
          <w:sz w:val="20"/>
          <w:szCs w:val="20"/>
          <w:lang w:eastAsia="es-ES"/>
        </w:rPr>
        <w:t>0471</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553BE1">
        <w:rPr>
          <w:rFonts w:ascii="Museo Sans 300" w:hAnsi="Museo Sans 300"/>
          <w:sz w:val="20"/>
          <w:szCs w:val="20"/>
          <w:lang w:eastAsia="es-ES"/>
        </w:rPr>
        <w:t xml:space="preserve"> </w:t>
      </w:r>
      <w:r w:rsidR="00EC3147">
        <w:rPr>
          <w:rFonts w:ascii="Museo Sans 300" w:hAnsi="Museo Sans 300"/>
          <w:sz w:val="20"/>
          <w:szCs w:val="20"/>
          <w:lang w:eastAsia="es-ES"/>
        </w:rPr>
        <w:t>nueve</w:t>
      </w:r>
      <w:r w:rsidR="00EC3147"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553BE1">
        <w:rPr>
          <w:rFonts w:ascii="Museo Sans 300" w:hAnsi="Museo Sans 300"/>
          <w:sz w:val="20"/>
          <w:szCs w:val="20"/>
          <w:lang w:eastAsia="es-ES"/>
        </w:rPr>
        <w:t xml:space="preserve"> </w:t>
      </w:r>
      <w:r w:rsidR="00EC3147">
        <w:rPr>
          <w:rFonts w:ascii="Museo Sans 300" w:hAnsi="Museo Sans 300"/>
          <w:sz w:val="20"/>
          <w:szCs w:val="20"/>
          <w:lang w:eastAsia="es-ES"/>
        </w:rPr>
        <w:t xml:space="preserve">cuarenta </w:t>
      </w:r>
      <w:r w:rsidRPr="00937F60">
        <w:rPr>
          <w:rFonts w:ascii="Museo Sans 300" w:hAnsi="Museo Sans 300"/>
          <w:sz w:val="20"/>
          <w:szCs w:val="20"/>
          <w:lang w:eastAsia="es-ES"/>
        </w:rPr>
        <w:t>minutos del día</w:t>
      </w:r>
      <w:r w:rsidR="00553BE1">
        <w:rPr>
          <w:rFonts w:ascii="Museo Sans 300" w:hAnsi="Museo Sans 300"/>
          <w:sz w:val="20"/>
          <w:szCs w:val="20"/>
          <w:lang w:eastAsia="es-ES"/>
        </w:rPr>
        <w:t xml:space="preserve"> </w:t>
      </w:r>
      <w:r w:rsidR="00EC3147">
        <w:rPr>
          <w:rFonts w:ascii="Museo Sans 300" w:hAnsi="Museo Sans 300"/>
          <w:sz w:val="20"/>
          <w:szCs w:val="20"/>
          <w:lang w:eastAsia="es-ES"/>
        </w:rPr>
        <w:t xml:space="preserve">veinticuatro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EC3147">
        <w:rPr>
          <w:rFonts w:ascii="Museo Sans 300" w:hAnsi="Museo Sans 300"/>
          <w:sz w:val="20"/>
          <w:szCs w:val="20"/>
          <w:lang w:eastAsia="es-ES"/>
        </w:rPr>
        <w:t xml:space="preserve">mayo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2D6B26E"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338F46E4"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B25485">
        <w:rPr>
          <w:rFonts w:ascii="Museo Sans 300" w:eastAsia="Arial" w:hAnsi="Museo Sans 300"/>
          <w:sz w:val="20"/>
          <w:szCs w:val="20"/>
          <w:lang w:val="es-SV"/>
        </w:rPr>
        <w:t xml:space="preserve">El </w:t>
      </w:r>
      <w:r w:rsidR="00DA4A07" w:rsidRPr="00B25485">
        <w:rPr>
          <w:rFonts w:ascii="Museo Sans 300" w:eastAsia="Arial" w:hAnsi="Museo Sans 300"/>
          <w:sz w:val="20"/>
          <w:szCs w:val="20"/>
          <w:lang w:val="es-SV"/>
        </w:rPr>
        <w:t xml:space="preserve">día </w:t>
      </w:r>
      <w:r w:rsidR="00A048A6">
        <w:rPr>
          <w:rFonts w:ascii="Museo Sans 300" w:eastAsia="Arial" w:hAnsi="Museo Sans 300"/>
          <w:sz w:val="20"/>
          <w:szCs w:val="20"/>
          <w:lang w:val="es-SV"/>
        </w:rPr>
        <w:t>dieciséis de diciembre</w:t>
      </w:r>
      <w:r w:rsidR="009E550A" w:rsidRPr="00B25485">
        <w:rPr>
          <w:rFonts w:ascii="Museo Sans 300" w:eastAsia="Arial" w:hAnsi="Museo Sans 300"/>
          <w:sz w:val="20"/>
          <w:szCs w:val="20"/>
          <w:lang w:val="es-SV"/>
        </w:rPr>
        <w:t xml:space="preserve"> de dos mil veinte</w:t>
      </w:r>
      <w:r w:rsidRPr="00B25485">
        <w:rPr>
          <w:rFonts w:ascii="Museo Sans 300" w:eastAsia="Arial" w:hAnsi="Museo Sans 300"/>
          <w:sz w:val="20"/>
          <w:szCs w:val="20"/>
          <w:lang w:val="es-SV"/>
        </w:rPr>
        <w:t xml:space="preserve">, </w:t>
      </w:r>
      <w:r w:rsidR="00DA4A07" w:rsidRPr="00B25485">
        <w:rPr>
          <w:rFonts w:ascii="Museo Sans 300" w:eastAsia="Arial" w:hAnsi="Museo Sans 300"/>
          <w:sz w:val="20"/>
          <w:szCs w:val="20"/>
          <w:lang w:val="es-SV"/>
        </w:rPr>
        <w:t>el</w:t>
      </w:r>
      <w:r w:rsidR="00E10D82" w:rsidRPr="00B25485">
        <w:rPr>
          <w:rFonts w:ascii="Museo Sans 300" w:eastAsia="Arial" w:hAnsi="Museo Sans 300"/>
          <w:sz w:val="20"/>
          <w:szCs w:val="20"/>
          <w:lang w:val="es-SV"/>
        </w:rPr>
        <w:t xml:space="preserve"> seño</w:t>
      </w:r>
      <w:r w:rsidR="00796CA1" w:rsidRPr="00B25485">
        <w:rPr>
          <w:rFonts w:ascii="Museo Sans 300" w:eastAsia="Arial" w:hAnsi="Museo Sans 300"/>
          <w:sz w:val="20"/>
          <w:szCs w:val="20"/>
          <w:lang w:val="es-SV"/>
        </w:rPr>
        <w:t>r</w:t>
      </w:r>
      <w:r w:rsidR="00DA4A07" w:rsidRPr="00B25485">
        <w:rPr>
          <w:rFonts w:ascii="Museo Sans 300" w:eastAsia="Arial" w:hAnsi="Museo Sans 300"/>
          <w:sz w:val="20"/>
          <w:szCs w:val="20"/>
          <w:lang w:val="es-SV"/>
        </w:rPr>
        <w:t xml:space="preserve"> </w:t>
      </w:r>
      <w:r w:rsidR="0033139C">
        <w:rPr>
          <w:rFonts w:ascii="Museo Sans 300" w:eastAsia="Arial" w:hAnsi="Museo Sans 300"/>
          <w:sz w:val="20"/>
          <w:szCs w:val="20"/>
          <w:lang w:val="es-SV"/>
        </w:rPr>
        <w:t>+++</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w:t>
      </w:r>
      <w:r w:rsidR="00DA4A07">
        <w:rPr>
          <w:rFonts w:ascii="Museo Sans 300" w:eastAsia="Arial" w:hAnsi="Museo Sans 300"/>
          <w:sz w:val="20"/>
          <w:szCs w:val="20"/>
          <w:lang w:val="es-SV"/>
        </w:rPr>
        <w:t xml:space="preserve">de la sociedad </w:t>
      </w:r>
      <w:r w:rsidR="00A048A6">
        <w:rPr>
          <w:rFonts w:ascii="Museo Sans 300" w:eastAsia="Arial" w:hAnsi="Museo Sans 300"/>
          <w:sz w:val="20"/>
          <w:szCs w:val="20"/>
          <w:lang w:val="es-SV"/>
        </w:rPr>
        <w:t>CAESS, S.A.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A048A6">
        <w:rPr>
          <w:rFonts w:ascii="Museo Sans 300" w:eastAsia="Arial" w:hAnsi="Museo Sans 300"/>
          <w:sz w:val="20"/>
          <w:szCs w:val="20"/>
          <w:lang w:val="es-SV"/>
        </w:rPr>
        <w:t>SETECIENTOS VEINTIDÓS 88/100 DÓLARES DE LOS ESTADOS UNIDOS DE AMÉRICA (USD 722.88)</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DA4A07">
        <w:rPr>
          <w:rFonts w:ascii="Museo Sans 300" w:eastAsia="Arial" w:hAnsi="Museo Sans 300"/>
          <w:sz w:val="20"/>
          <w:szCs w:val="20"/>
          <w:lang w:val="es-SV"/>
        </w:rPr>
        <w:t xml:space="preserve"> identificado con el NIC </w:t>
      </w:r>
      <w:r w:rsidR="0033139C">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09F6D874"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A048A6">
        <w:rPr>
          <w:rFonts w:ascii="Museo Sans 300" w:hAnsi="Museo Sans 300"/>
          <w:sz w:val="20"/>
          <w:szCs w:val="20"/>
          <w:lang w:val="es-ES" w:eastAsia="es-ES"/>
        </w:rPr>
        <w:t>1303</w:t>
      </w:r>
      <w:r w:rsidR="00516A0C">
        <w:rPr>
          <w:rFonts w:ascii="Museo Sans 300" w:hAnsi="Museo Sans 300"/>
          <w:sz w:val="20"/>
          <w:szCs w:val="20"/>
          <w:lang w:val="es-ES" w:eastAsia="es-ES"/>
        </w:rPr>
        <w:t>-2020</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C67C92">
        <w:rPr>
          <w:rFonts w:ascii="Museo Sans 300" w:hAnsi="Museo Sans 300"/>
          <w:sz w:val="20"/>
          <w:szCs w:val="20"/>
          <w:lang w:val="es-ES" w:eastAsia="es-ES"/>
        </w:rPr>
        <w:t xml:space="preserve"> de fecha </w:t>
      </w:r>
      <w:r w:rsidR="00A048A6">
        <w:rPr>
          <w:rFonts w:ascii="Museo Sans 300" w:hAnsi="Museo Sans 300"/>
          <w:sz w:val="20"/>
          <w:szCs w:val="20"/>
          <w:lang w:val="es-ES" w:eastAsia="es-ES"/>
        </w:rPr>
        <w:t>veintiuno de diciembre</w:t>
      </w:r>
      <w:r w:rsidR="00CD3227">
        <w:rPr>
          <w:rFonts w:ascii="Museo Sans 300" w:hAnsi="Museo Sans 300"/>
          <w:sz w:val="20"/>
          <w:szCs w:val="20"/>
          <w:lang w:val="es-ES" w:eastAsia="es-ES"/>
        </w:rPr>
        <w:t xml:space="preserve"> de</w:t>
      </w:r>
      <w:r w:rsidR="00C67C92">
        <w:rPr>
          <w:rFonts w:ascii="Museo Sans 300" w:hAnsi="Museo Sans 300"/>
          <w:sz w:val="20"/>
          <w:szCs w:val="20"/>
          <w:lang w:val="es-ES" w:eastAsia="es-ES"/>
        </w:rPr>
        <w:t xml:space="preserve"> dos mil </w:t>
      </w:r>
      <w:r w:rsidR="00516A0C">
        <w:rPr>
          <w:rFonts w:ascii="Museo Sans 300" w:hAnsi="Museo Sans 300"/>
          <w:sz w:val="20"/>
          <w:szCs w:val="20"/>
          <w:lang w:val="es-ES" w:eastAsia="es-ES"/>
        </w:rPr>
        <w:t>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A048A6">
        <w:rPr>
          <w:rFonts w:ascii="Museo Sans 300" w:hAnsi="Museo Sans 300"/>
          <w:sz w:val="20"/>
          <w:szCs w:val="20"/>
        </w:rPr>
        <w:t>CAESS,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C67C92">
        <w:rPr>
          <w:rFonts w:ascii="Museo Sans 300" w:hAnsi="Museo Sans 300"/>
          <w:sz w:val="20"/>
          <w:szCs w:val="20"/>
          <w:lang w:eastAsia="es-ES"/>
        </w:rPr>
        <w:t xml:space="preserve"> en el plazo de </w:t>
      </w:r>
      <w:r w:rsidR="00516A0C">
        <w:rPr>
          <w:rFonts w:ascii="Museo Sans 300" w:hAnsi="Museo Sans 300"/>
          <w:sz w:val="20"/>
          <w:szCs w:val="20"/>
          <w:lang w:eastAsia="es-ES"/>
        </w:rPr>
        <w:t>diez</w:t>
      </w:r>
      <w:r w:rsidRPr="00F03FDA">
        <w:rPr>
          <w:rFonts w:ascii="Museo Sans 300" w:hAnsi="Museo Sans 300"/>
          <w:sz w:val="20"/>
          <w:szCs w:val="20"/>
          <w:lang w:eastAsia="es-ES"/>
        </w:rPr>
        <w:t xml:space="preserve">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048FA665"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57F95A52"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C67C92">
        <w:rPr>
          <w:rFonts w:ascii="Museo Sans 300" w:hAnsi="Museo Sans 300"/>
          <w:sz w:val="20"/>
          <w:szCs w:val="20"/>
          <w:lang w:val="es-ES" w:eastAsia="es-ES"/>
        </w:rPr>
        <w:t xml:space="preserve">do fue notificado a la </w:t>
      </w:r>
      <w:r w:rsidR="000C0FD9">
        <w:rPr>
          <w:rFonts w:ascii="Museo Sans 300" w:hAnsi="Museo Sans 300"/>
          <w:sz w:val="20"/>
          <w:szCs w:val="20"/>
          <w:lang w:val="es-ES" w:eastAsia="es-ES"/>
        </w:rPr>
        <w:t xml:space="preserve">distribuidora </w:t>
      </w:r>
      <w:r w:rsidR="00C67C92">
        <w:rPr>
          <w:rFonts w:ascii="Museo Sans 300" w:hAnsi="Museo Sans 300"/>
          <w:sz w:val="20"/>
          <w:szCs w:val="20"/>
          <w:lang w:val="es-ES" w:eastAsia="es-ES"/>
        </w:rPr>
        <w:t>y al usuario</w:t>
      </w:r>
      <w:r w:rsidRPr="419B105F">
        <w:rPr>
          <w:rFonts w:ascii="Museo Sans 300" w:hAnsi="Museo Sans 300"/>
          <w:sz w:val="20"/>
          <w:szCs w:val="20"/>
          <w:lang w:val="es-ES" w:eastAsia="es-ES"/>
        </w:rPr>
        <w:t xml:space="preserve"> </w:t>
      </w:r>
      <w:r w:rsidR="00C67C92">
        <w:rPr>
          <w:rFonts w:ascii="Museo Sans 300" w:hAnsi="Museo Sans 300"/>
          <w:sz w:val="20"/>
          <w:szCs w:val="20"/>
          <w:lang w:val="es-ES" w:eastAsia="es-ES"/>
        </w:rPr>
        <w:t>los</w:t>
      </w:r>
      <w:r w:rsidR="00CD3227">
        <w:rPr>
          <w:rFonts w:ascii="Museo Sans 300" w:hAnsi="Museo Sans 300"/>
          <w:sz w:val="20"/>
          <w:szCs w:val="20"/>
          <w:lang w:val="es-ES" w:eastAsia="es-ES"/>
        </w:rPr>
        <w:t xml:space="preserve"> día</w:t>
      </w:r>
      <w:r w:rsidR="00C67C92">
        <w:rPr>
          <w:rFonts w:ascii="Museo Sans 300" w:hAnsi="Museo Sans 300"/>
          <w:sz w:val="20"/>
          <w:szCs w:val="20"/>
          <w:lang w:val="es-ES" w:eastAsia="es-ES"/>
        </w:rPr>
        <w:t xml:space="preserve">s </w:t>
      </w:r>
      <w:r w:rsidR="00870A6D">
        <w:rPr>
          <w:rFonts w:ascii="Museo Sans 300" w:hAnsi="Museo Sans 300"/>
          <w:sz w:val="20"/>
          <w:szCs w:val="20"/>
          <w:lang w:val="es-ES" w:eastAsia="es-ES"/>
        </w:rPr>
        <w:t>cinco y seis de enero de este año</w:t>
      </w:r>
      <w:r w:rsidR="00C67C92">
        <w:rPr>
          <w:rFonts w:ascii="Museo Sans 300" w:hAnsi="Museo Sans 300"/>
          <w:sz w:val="20"/>
          <w:szCs w:val="20"/>
          <w:lang w:val="es-ES" w:eastAsia="es-ES"/>
        </w:rPr>
        <w:t>, respectivamente</w:t>
      </w:r>
      <w:r w:rsidR="00CD3227">
        <w:rPr>
          <w:rFonts w:ascii="Museo Sans 300" w:hAnsi="Museo Sans 300"/>
          <w:sz w:val="20"/>
          <w:szCs w:val="20"/>
          <w:lang w:val="es-ES" w:eastAsia="es-ES"/>
        </w:rPr>
        <w:t>,</w:t>
      </w:r>
      <w:r w:rsidRPr="419B105F">
        <w:rPr>
          <w:rFonts w:ascii="Museo Sans 300" w:hAnsi="Museo Sans 300"/>
          <w:sz w:val="20"/>
          <w:szCs w:val="20"/>
          <w:lang w:val="es-ES" w:eastAsia="es-ES"/>
        </w:rPr>
        <w:t xml:space="preserve"> por lo que el período para que la distribuidora se pronunciara finalizó el </w:t>
      </w:r>
      <w:r w:rsidR="00960E97">
        <w:rPr>
          <w:rFonts w:ascii="Museo Sans 300" w:hAnsi="Museo Sans 300"/>
          <w:sz w:val="20"/>
          <w:szCs w:val="20"/>
          <w:lang w:val="es-ES" w:eastAsia="es-ES"/>
        </w:rPr>
        <w:t xml:space="preserve">día </w:t>
      </w:r>
      <w:r w:rsidR="00632929">
        <w:rPr>
          <w:rFonts w:ascii="Museo Sans 300" w:hAnsi="Museo Sans 300"/>
          <w:sz w:val="20"/>
          <w:szCs w:val="20"/>
          <w:lang w:val="es-ES" w:eastAsia="es-ES"/>
        </w:rPr>
        <w:t>diecinueve del mismo mes y 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7ACB0AC0" w14:textId="3B126E90" w:rsidR="003A0EDF"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C67C92">
        <w:rPr>
          <w:rFonts w:ascii="Museo Sans 300" w:hAnsi="Museo Sans 300"/>
          <w:sz w:val="20"/>
          <w:szCs w:val="20"/>
          <w:lang w:val="es-ES" w:eastAsia="es-ES"/>
        </w:rPr>
        <w:t>día</w:t>
      </w:r>
      <w:r w:rsidR="003420B9">
        <w:rPr>
          <w:rFonts w:ascii="Museo Sans 300" w:hAnsi="Museo Sans 300"/>
          <w:sz w:val="20"/>
          <w:szCs w:val="20"/>
          <w:lang w:val="es-ES" w:eastAsia="es-ES"/>
        </w:rPr>
        <w:t xml:space="preserve"> </w:t>
      </w:r>
      <w:r w:rsidR="001333AC">
        <w:rPr>
          <w:rFonts w:ascii="Museo Sans 300" w:hAnsi="Museo Sans 300"/>
          <w:sz w:val="20"/>
          <w:szCs w:val="20"/>
          <w:lang w:val="es-ES" w:eastAsia="es-ES"/>
        </w:rPr>
        <w:t>diecinueve de enero de este año</w:t>
      </w:r>
      <w:r>
        <w:rPr>
          <w:rFonts w:ascii="Museo Sans 300" w:hAnsi="Museo Sans 300"/>
          <w:sz w:val="20"/>
          <w:szCs w:val="20"/>
          <w:lang w:val="es-ES" w:eastAsia="es-ES"/>
        </w:rPr>
        <w:t>, el</w:t>
      </w:r>
      <w:r w:rsidR="00C67C92">
        <w:rPr>
          <w:rFonts w:ascii="Museo Sans 300" w:hAnsi="Museo Sans 300"/>
          <w:sz w:val="20"/>
          <w:szCs w:val="20"/>
          <w:lang w:val="es-ES" w:eastAsia="es-ES"/>
        </w:rPr>
        <w:t xml:space="preserve"> </w:t>
      </w:r>
      <w:r w:rsidR="003420B9">
        <w:rPr>
          <w:rFonts w:ascii="Museo Sans 300" w:hAnsi="Museo Sans 300"/>
          <w:sz w:val="20"/>
          <w:szCs w:val="20"/>
          <w:lang w:val="es-ES" w:eastAsia="es-ES"/>
        </w:rPr>
        <w:t xml:space="preserve">ingeniero </w:t>
      </w:r>
      <w:r w:rsidR="0033139C">
        <w:rPr>
          <w:rFonts w:ascii="Museo Sans 300" w:eastAsia="Calibri" w:hAnsi="Museo Sans 300"/>
          <w:sz w:val="20"/>
          <w:szCs w:val="20"/>
        </w:rPr>
        <w:t>+++</w:t>
      </w:r>
      <w:r w:rsidR="003420B9" w:rsidRPr="3F0FA284">
        <w:rPr>
          <w:rFonts w:ascii="Museo Sans 300" w:eastAsia="Calibri" w:hAnsi="Museo Sans 300"/>
          <w:sz w:val="20"/>
          <w:szCs w:val="20"/>
        </w:rPr>
        <w:t>,</w:t>
      </w:r>
      <w:r w:rsidRPr="001377A7">
        <w:rPr>
          <w:rFonts w:ascii="Museo Sans 300" w:hAnsi="Museo Sans 300"/>
          <w:sz w:val="20"/>
          <w:szCs w:val="20"/>
          <w:lang w:val="es-ES" w:eastAsia="es-ES"/>
        </w:rPr>
        <w:t xml:space="preserve"> apoderado </w:t>
      </w:r>
      <w:r w:rsidR="003420B9">
        <w:rPr>
          <w:rFonts w:ascii="Museo Sans 300" w:hAnsi="Museo Sans 300"/>
          <w:sz w:val="20"/>
          <w:szCs w:val="20"/>
          <w:lang w:val="es-ES" w:eastAsia="es-ES"/>
        </w:rPr>
        <w:t>espe</w:t>
      </w:r>
      <w:r w:rsidR="00C67C92">
        <w:rPr>
          <w:rFonts w:ascii="Museo Sans 300" w:hAnsi="Museo Sans 300"/>
          <w:sz w:val="20"/>
          <w:szCs w:val="20"/>
          <w:lang w:val="es-ES" w:eastAsia="es-ES"/>
        </w:rPr>
        <w:t>cial</w:t>
      </w:r>
      <w:r w:rsidRPr="001377A7">
        <w:rPr>
          <w:rFonts w:ascii="Museo Sans 300" w:hAnsi="Museo Sans 300"/>
          <w:sz w:val="20"/>
          <w:szCs w:val="20"/>
          <w:lang w:val="es-ES" w:eastAsia="es-ES"/>
        </w:rPr>
        <w:t xml:space="preserve"> de la sociedad </w:t>
      </w:r>
      <w:r w:rsidR="00A048A6">
        <w:rPr>
          <w:rFonts w:ascii="Museo Sans 300" w:hAnsi="Museo Sans 300"/>
          <w:sz w:val="20"/>
          <w:szCs w:val="20"/>
          <w:lang w:val="es-ES" w:eastAsia="es-ES"/>
        </w:rPr>
        <w:t>CAESS, S.A.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C67C92">
        <w:rPr>
          <w:rFonts w:ascii="Museo Sans 300" w:hAnsi="Museo Sans 300"/>
          <w:sz w:val="20"/>
          <w:szCs w:val="20"/>
          <w:lang w:eastAsia="es-ES"/>
        </w:rPr>
        <w:t xml:space="preserve">NIC </w:t>
      </w:r>
      <w:r w:rsidR="0033139C">
        <w:rPr>
          <w:rFonts w:ascii="Museo Sans 300" w:hAnsi="Museo Sans 300"/>
          <w:sz w:val="20"/>
          <w:szCs w:val="20"/>
          <w:lang w:eastAsia="es-ES"/>
        </w:rPr>
        <w:t>+++</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731265D4" w14:textId="77777777" w:rsidR="003A0EDF" w:rsidRDefault="003A0EDF" w:rsidP="00667087">
      <w:pPr>
        <w:spacing w:after="0" w:line="0" w:lineRule="atLeast"/>
        <w:ind w:left="426"/>
        <w:jc w:val="both"/>
        <w:rPr>
          <w:rFonts w:ascii="Museo Sans 300" w:hAnsi="Museo Sans 300"/>
          <w:sz w:val="20"/>
          <w:szCs w:val="20"/>
          <w:lang w:val="es-ES" w:eastAsia="es-ES"/>
        </w:rPr>
      </w:pPr>
    </w:p>
    <w:p w14:paraId="6603069D" w14:textId="5A686C5F"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Asimismo, indicó que anexaba de forma digital los </w:t>
      </w:r>
      <w:r w:rsidR="00F730BE">
        <w:rPr>
          <w:rFonts w:ascii="Museo Sans 300" w:hAnsi="Museo Sans 300"/>
          <w:sz w:val="20"/>
          <w:szCs w:val="20"/>
          <w:lang w:val="es-ES" w:eastAsia="es-ES"/>
        </w:rPr>
        <w:t>documentos siguientes</w:t>
      </w:r>
      <w:r>
        <w:rPr>
          <w:rFonts w:ascii="Museo Sans 300" w:hAnsi="Museo Sans 300"/>
          <w:sz w:val="20"/>
          <w:szCs w:val="20"/>
          <w:lang w:val="es-ES" w:eastAsia="es-ES"/>
        </w:rPr>
        <w:t>:</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2ED8C9F9" w14:textId="0D52ED09" w:rsidR="003420B9" w:rsidRDefault="001333AC"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Ó</w:t>
      </w:r>
      <w:r w:rsidR="003420B9">
        <w:rPr>
          <w:rFonts w:ascii="Museo Sans 300" w:hAnsi="Museo Sans 300"/>
          <w:sz w:val="20"/>
          <w:szCs w:val="20"/>
          <w:lang w:val="es-ES" w:eastAsia="es-SV"/>
        </w:rPr>
        <w:t>rdenes</w:t>
      </w:r>
      <w:r>
        <w:rPr>
          <w:rFonts w:ascii="Museo Sans 300" w:hAnsi="Museo Sans 300"/>
          <w:sz w:val="20"/>
          <w:szCs w:val="20"/>
          <w:lang w:val="es-ES" w:eastAsia="es-SV"/>
        </w:rPr>
        <w:t xml:space="preserve"> </w:t>
      </w:r>
      <w:r w:rsidR="003420B9">
        <w:rPr>
          <w:rFonts w:ascii="Museo Sans 300" w:hAnsi="Museo Sans 300"/>
          <w:sz w:val="20"/>
          <w:szCs w:val="20"/>
          <w:lang w:val="es-ES" w:eastAsia="es-SV"/>
        </w:rPr>
        <w:t>de servicio</w:t>
      </w:r>
      <w:r w:rsidR="000528BA">
        <w:rPr>
          <w:rFonts w:ascii="Museo Sans 300" w:hAnsi="Museo Sans 300"/>
          <w:sz w:val="20"/>
          <w:szCs w:val="20"/>
          <w:lang w:val="es-ES" w:eastAsia="es-SV"/>
        </w:rPr>
        <w:t>.</w:t>
      </w:r>
    </w:p>
    <w:p w14:paraId="56214280" w14:textId="77180931" w:rsidR="001333AC" w:rsidRDefault="001333AC"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Lecturas de TPL</w:t>
      </w:r>
      <w:r w:rsidR="000528BA">
        <w:rPr>
          <w:rFonts w:ascii="Museo Sans 300" w:hAnsi="Museo Sans 300"/>
          <w:sz w:val="20"/>
          <w:szCs w:val="20"/>
          <w:lang w:val="es-ES" w:eastAsia="es-SV"/>
        </w:rPr>
        <w:t>.</w:t>
      </w:r>
    </w:p>
    <w:p w14:paraId="0BF64C13" w14:textId="04232BFB" w:rsidR="001333AC" w:rsidRDefault="001333AC"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Información de sellos</w:t>
      </w:r>
      <w:r w:rsidR="000528BA">
        <w:rPr>
          <w:rFonts w:ascii="Museo Sans 300" w:hAnsi="Museo Sans 300"/>
          <w:sz w:val="20"/>
          <w:szCs w:val="20"/>
          <w:lang w:val="es-ES" w:eastAsia="es-SV"/>
        </w:rPr>
        <w:t>.</w:t>
      </w:r>
    </w:p>
    <w:p w14:paraId="13CE520F" w14:textId="49C7EEE8" w:rsidR="001333AC" w:rsidRDefault="001333AC"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facturas</w:t>
      </w:r>
      <w:r w:rsidR="000528BA">
        <w:rPr>
          <w:rFonts w:ascii="Museo Sans 300" w:hAnsi="Museo Sans 300"/>
          <w:sz w:val="20"/>
          <w:szCs w:val="20"/>
          <w:lang w:val="es-ES" w:eastAsia="es-SV"/>
        </w:rPr>
        <w:t>.</w:t>
      </w:r>
    </w:p>
    <w:p w14:paraId="38F0BF5E" w14:textId="14D0704C" w:rsidR="001333AC" w:rsidRDefault="001333AC"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r w:rsidR="000528BA">
        <w:rPr>
          <w:rFonts w:ascii="Museo Sans 300" w:hAnsi="Museo Sans 300"/>
          <w:sz w:val="20"/>
          <w:szCs w:val="20"/>
          <w:lang w:val="es-ES" w:eastAsia="es-SV"/>
        </w:rPr>
        <w:t>.</w:t>
      </w:r>
    </w:p>
    <w:p w14:paraId="2BE329CB" w14:textId="29692CEC" w:rsidR="001333AC" w:rsidRDefault="001333AC"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Memoria de cálculo</w:t>
      </w:r>
      <w:r w:rsidR="000528BA">
        <w:rPr>
          <w:rFonts w:ascii="Museo Sans 300" w:hAnsi="Museo Sans 300"/>
          <w:sz w:val="20"/>
          <w:szCs w:val="20"/>
          <w:lang w:val="es-ES" w:eastAsia="es-SV"/>
        </w:rPr>
        <w:t>.</w:t>
      </w:r>
    </w:p>
    <w:p w14:paraId="24D682C4" w14:textId="67E43F98" w:rsidR="001333AC" w:rsidRDefault="001333AC"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Censo</w:t>
      </w:r>
      <w:r w:rsidR="000528BA">
        <w:rPr>
          <w:rFonts w:ascii="Museo Sans 300" w:hAnsi="Museo Sans 300"/>
          <w:sz w:val="20"/>
          <w:szCs w:val="20"/>
          <w:lang w:val="es-ES" w:eastAsia="es-SV"/>
        </w:rPr>
        <w:t>.</w:t>
      </w:r>
    </w:p>
    <w:p w14:paraId="10874747" w14:textId="61438450" w:rsidR="001333AC" w:rsidRDefault="001333AC"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Verificación de funcionamiento de medidor</w:t>
      </w:r>
      <w:r w:rsidR="000528BA">
        <w:rPr>
          <w:rFonts w:ascii="Museo Sans 300" w:hAnsi="Museo Sans 300"/>
          <w:sz w:val="20"/>
          <w:szCs w:val="20"/>
          <w:lang w:val="es-ES" w:eastAsia="es-SV"/>
        </w:rPr>
        <w:t>.</w:t>
      </w:r>
    </w:p>
    <w:p w14:paraId="153A4F7E" w14:textId="15C548D0" w:rsidR="007011ED" w:rsidRPr="001333AC" w:rsidRDefault="003420B9" w:rsidP="00426AA5">
      <w:pPr>
        <w:numPr>
          <w:ilvl w:val="0"/>
          <w:numId w:val="11"/>
        </w:numPr>
        <w:tabs>
          <w:tab w:val="clear" w:pos="720"/>
          <w:tab w:val="num" w:pos="1068"/>
        </w:tabs>
        <w:spacing w:after="0" w:line="240" w:lineRule="auto"/>
        <w:ind w:left="1068"/>
        <w:jc w:val="both"/>
        <w:rPr>
          <w:rFonts w:ascii="Museo Sans 300" w:eastAsia="Museo Sans 300" w:hAnsi="Museo Sans 300" w:cs="Museo Sans 300"/>
          <w:sz w:val="20"/>
          <w:szCs w:val="20"/>
          <w:lang w:val="es-ES"/>
        </w:rPr>
      </w:pPr>
      <w:r w:rsidRPr="001333AC">
        <w:rPr>
          <w:rFonts w:ascii="Museo Sans 300" w:hAnsi="Museo Sans 300"/>
          <w:sz w:val="20"/>
          <w:szCs w:val="20"/>
          <w:lang w:val="es-ES" w:eastAsia="es-SV"/>
        </w:rPr>
        <w:t>Informe técnico</w:t>
      </w:r>
      <w:r w:rsidR="000528BA">
        <w:rPr>
          <w:rFonts w:ascii="Museo Sans 300" w:hAnsi="Museo Sans 300"/>
          <w:sz w:val="20"/>
          <w:szCs w:val="20"/>
          <w:lang w:val="es-ES" w:eastAsia="es-SV"/>
        </w:rPr>
        <w:t>.</w:t>
      </w:r>
    </w:p>
    <w:p w14:paraId="58D64610" w14:textId="77777777" w:rsidR="00307DEF" w:rsidRDefault="00307DEF" w:rsidP="007011ED">
      <w:pPr>
        <w:spacing w:after="0" w:line="240" w:lineRule="auto"/>
        <w:ind w:left="426"/>
        <w:jc w:val="both"/>
        <w:rPr>
          <w:rFonts w:ascii="Museo Sans 300" w:eastAsia="Museo Sans 300" w:hAnsi="Museo Sans 300" w:cs="Museo Sans 300"/>
          <w:sz w:val="20"/>
          <w:szCs w:val="20"/>
          <w:lang w:val="es-ES"/>
        </w:rPr>
      </w:pPr>
    </w:p>
    <w:p w14:paraId="79083EF4" w14:textId="30B98955"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1333AC">
        <w:rPr>
          <w:rFonts w:ascii="Museo Sans 300" w:eastAsia="Museo Sans 300" w:hAnsi="Museo Sans 300" w:cs="Museo Sans 300"/>
          <w:sz w:val="20"/>
          <w:szCs w:val="20"/>
          <w:lang w:val="es-ES"/>
        </w:rPr>
        <w:t>M-0034-CAU-2021</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BD7407">
        <w:rPr>
          <w:rFonts w:ascii="Museo Sans 300" w:eastAsia="Museo Sans 300" w:hAnsi="Museo Sans 300" w:cs="Museo Sans 300"/>
          <w:sz w:val="20"/>
          <w:szCs w:val="20"/>
          <w:lang w:val="es-ES"/>
        </w:rPr>
        <w:t xml:space="preserve">ha </w:t>
      </w:r>
      <w:r w:rsidR="001333AC">
        <w:rPr>
          <w:rFonts w:ascii="Museo Sans 300" w:eastAsia="Museo Sans 300" w:hAnsi="Museo Sans 300" w:cs="Museo Sans 300"/>
          <w:sz w:val="20"/>
          <w:szCs w:val="20"/>
          <w:lang w:val="es-ES"/>
        </w:rPr>
        <w:t>veintiuno de enero de este año</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3820A428" w14:textId="77777777" w:rsidR="00F8723D" w:rsidRPr="00504905" w:rsidRDefault="00F8723D" w:rsidP="00F8723D">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Apertura a pruebas</w:t>
      </w:r>
    </w:p>
    <w:p w14:paraId="574662DA" w14:textId="77777777" w:rsidR="00F8723D" w:rsidRPr="00504905" w:rsidRDefault="00F8723D" w:rsidP="00F8723D">
      <w:pPr>
        <w:spacing w:after="0" w:line="240" w:lineRule="auto"/>
        <w:ind w:left="426"/>
        <w:jc w:val="both"/>
        <w:rPr>
          <w:rFonts w:ascii="Museo Sans 300" w:eastAsia="Calibri" w:hAnsi="Museo Sans 300"/>
          <w:lang w:eastAsia="es-ES"/>
        </w:rPr>
      </w:pPr>
    </w:p>
    <w:p w14:paraId="424B3A9C" w14:textId="26DD2E8B" w:rsidR="00F8723D" w:rsidRPr="00504905" w:rsidRDefault="00F8723D" w:rsidP="00F8723D">
      <w:pPr>
        <w:tabs>
          <w:tab w:val="num" w:pos="567"/>
        </w:tabs>
        <w:spacing w:after="0" w:line="240" w:lineRule="auto"/>
        <w:ind w:left="426"/>
        <w:jc w:val="both"/>
        <w:rPr>
          <w:rFonts w:ascii="Museo Sans 300" w:eastAsia="Calibri" w:hAnsi="Museo Sans 300"/>
          <w:sz w:val="20"/>
          <w:szCs w:val="20"/>
          <w:lang w:eastAsia="es-ES"/>
        </w:rPr>
      </w:pPr>
      <w:r w:rsidRPr="00504905">
        <w:rPr>
          <w:rFonts w:ascii="Museo Sans 300" w:eastAsia="Calibri" w:hAnsi="Museo Sans 300"/>
          <w:sz w:val="20"/>
          <w:szCs w:val="20"/>
          <w:lang w:eastAsia="es-ES"/>
        </w:rPr>
        <w:t>Por medio del acuerdo N.° E-</w:t>
      </w:r>
      <w:r w:rsidR="00307DEF">
        <w:rPr>
          <w:rFonts w:ascii="Museo Sans 300" w:eastAsia="Calibri" w:hAnsi="Museo Sans 300"/>
          <w:sz w:val="20"/>
          <w:szCs w:val="20"/>
          <w:lang w:eastAsia="es-ES"/>
        </w:rPr>
        <w:t>0075-2021</w:t>
      </w:r>
      <w:r w:rsidRPr="00504905">
        <w:rPr>
          <w:rFonts w:ascii="Museo Sans 300" w:eastAsia="Calibri" w:hAnsi="Museo Sans 300"/>
          <w:sz w:val="20"/>
          <w:szCs w:val="20"/>
          <w:lang w:eastAsia="es-ES"/>
        </w:rPr>
        <w:t>-CAU</w:t>
      </w:r>
      <w:r>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de fecha </w:t>
      </w:r>
      <w:r w:rsidR="00307DEF">
        <w:rPr>
          <w:rFonts w:ascii="Museo Sans 300" w:eastAsia="Calibri" w:hAnsi="Museo Sans 300"/>
          <w:sz w:val="20"/>
          <w:szCs w:val="20"/>
          <w:lang w:eastAsia="es-ES"/>
        </w:rPr>
        <w:t>uno de febrero de este año</w:t>
      </w:r>
      <w:r w:rsidRPr="00504905">
        <w:rPr>
          <w:rFonts w:ascii="Museo Sans 300" w:eastAsia="Calibri" w:hAnsi="Museo Sans 300"/>
          <w:sz w:val="20"/>
          <w:szCs w:val="20"/>
          <w:lang w:eastAsia="es-ES"/>
        </w:rPr>
        <w:t xml:space="preserve">, se </w:t>
      </w:r>
      <w:r>
        <w:rPr>
          <w:rFonts w:ascii="Museo Sans 300" w:eastAsia="Calibri" w:hAnsi="Museo Sans 300"/>
          <w:sz w:val="20"/>
          <w:szCs w:val="20"/>
          <w:lang w:eastAsia="es-ES"/>
        </w:rPr>
        <w:t>abrió a pruebas el presente procedimiento, por el pl</w:t>
      </w:r>
      <w:r w:rsidRPr="00504905">
        <w:rPr>
          <w:rFonts w:ascii="Museo Sans 300" w:eastAsia="Calibri" w:hAnsi="Museo Sans 300"/>
          <w:sz w:val="20"/>
          <w:szCs w:val="20"/>
          <w:lang w:eastAsia="es-ES"/>
        </w:rPr>
        <w:t>azo de veinte días hábiles contados a partir del día siguiente a la notificación de dicho acuerdo</w:t>
      </w:r>
      <w:r>
        <w:rPr>
          <w:rFonts w:ascii="Museo Sans 300" w:eastAsia="Calibri" w:hAnsi="Museo Sans 300"/>
          <w:sz w:val="20"/>
          <w:szCs w:val="20"/>
          <w:lang w:eastAsia="es-ES"/>
        </w:rPr>
        <w:t xml:space="preserve">, para que </w:t>
      </w:r>
      <w:r w:rsidRPr="00504905">
        <w:rPr>
          <w:rFonts w:ascii="Museo Sans 300" w:eastAsia="Calibri" w:hAnsi="Museo Sans 300"/>
          <w:sz w:val="20"/>
          <w:szCs w:val="20"/>
          <w:lang w:eastAsia="es-ES"/>
        </w:rPr>
        <w:t>la sociedad</w:t>
      </w:r>
      <w:r>
        <w:rPr>
          <w:rFonts w:ascii="Museo Sans 300" w:eastAsia="Calibri" w:hAnsi="Museo Sans 300"/>
          <w:sz w:val="20"/>
          <w:szCs w:val="20"/>
          <w:lang w:eastAsia="es-ES"/>
        </w:rPr>
        <w:t xml:space="preserve"> </w:t>
      </w:r>
      <w:r w:rsidR="00A048A6">
        <w:rPr>
          <w:rFonts w:ascii="Museo Sans 300" w:eastAsia="Calibri" w:hAnsi="Museo Sans 300"/>
          <w:sz w:val="20"/>
          <w:szCs w:val="20"/>
          <w:lang w:eastAsia="es-ES"/>
        </w:rPr>
        <w:t>CAESS, S.A. de C.V.</w:t>
      </w:r>
      <w:r w:rsidRPr="00504905">
        <w:rPr>
          <w:rFonts w:ascii="Museo Sans 300" w:eastAsia="Calibri" w:hAnsi="Museo Sans 300"/>
          <w:sz w:val="20"/>
          <w:szCs w:val="20"/>
          <w:lang w:eastAsia="es-ES"/>
        </w:rPr>
        <w:t xml:space="preserve"> y </w:t>
      </w:r>
      <w:r>
        <w:rPr>
          <w:rFonts w:ascii="Museo Sans 300" w:eastAsia="Calibri" w:hAnsi="Museo Sans 300"/>
          <w:sz w:val="20"/>
          <w:szCs w:val="20"/>
          <w:lang w:eastAsia="es-ES"/>
        </w:rPr>
        <w:t xml:space="preserve">el señor </w:t>
      </w:r>
      <w:r w:rsidR="0033139C">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presentaran las pruebas que estimaran pertinentes.</w:t>
      </w:r>
    </w:p>
    <w:p w14:paraId="5B143E59" w14:textId="77777777" w:rsidR="00F8723D" w:rsidRPr="00504905" w:rsidRDefault="00F8723D" w:rsidP="00F8723D">
      <w:pPr>
        <w:spacing w:after="0" w:line="240" w:lineRule="auto"/>
        <w:ind w:left="426"/>
        <w:jc w:val="both"/>
        <w:rPr>
          <w:rFonts w:ascii="Museo Sans 300" w:eastAsia="Calibri" w:hAnsi="Museo Sans 300"/>
          <w:sz w:val="20"/>
          <w:szCs w:val="20"/>
          <w:lang w:eastAsia="es-SV"/>
        </w:rPr>
      </w:pPr>
    </w:p>
    <w:p w14:paraId="32A8C7B5" w14:textId="73F98B3E" w:rsidR="00F8723D" w:rsidRDefault="00635D3B" w:rsidP="00F8723D">
      <w:pPr>
        <w:tabs>
          <w:tab w:val="num" w:pos="567"/>
        </w:tabs>
        <w:spacing w:after="0" w:line="240" w:lineRule="auto"/>
        <w:ind w:left="426"/>
        <w:jc w:val="both"/>
        <w:rPr>
          <w:rFonts w:ascii="Museo Sans 300" w:hAnsi="Museo Sans 300"/>
          <w:sz w:val="20"/>
          <w:szCs w:val="20"/>
          <w:lang w:val="es-ES_tradnl" w:eastAsia="es-ES"/>
        </w:rPr>
      </w:pPr>
      <w:r>
        <w:rPr>
          <w:rFonts w:ascii="Museo Sans 300" w:eastAsia="Calibri" w:hAnsi="Museo Sans 300"/>
          <w:sz w:val="20"/>
          <w:szCs w:val="20"/>
          <w:lang w:eastAsia="es-SV"/>
        </w:rPr>
        <w:t>El referido</w:t>
      </w:r>
      <w:r w:rsidR="00F8723D" w:rsidRPr="00775A2E">
        <w:rPr>
          <w:rFonts w:ascii="Museo Sans 300" w:eastAsia="Calibri" w:hAnsi="Museo Sans 300"/>
          <w:sz w:val="20"/>
          <w:szCs w:val="20"/>
          <w:lang w:eastAsia="es-SV"/>
        </w:rPr>
        <w:t xml:space="preserve"> acuerdo</w:t>
      </w:r>
      <w:r w:rsidR="00F8723D">
        <w:rPr>
          <w:rFonts w:ascii="Museo Sans 300" w:eastAsia="Calibri" w:hAnsi="Museo Sans 300"/>
          <w:sz w:val="20"/>
          <w:szCs w:val="20"/>
          <w:lang w:eastAsia="es-SV"/>
        </w:rPr>
        <w:t xml:space="preserve"> </w:t>
      </w:r>
      <w:r w:rsidR="00F8723D" w:rsidRPr="00504905">
        <w:rPr>
          <w:rFonts w:ascii="Museo Sans 300" w:eastAsia="Calibri" w:hAnsi="Museo Sans 300"/>
          <w:sz w:val="20"/>
          <w:szCs w:val="20"/>
          <w:lang w:eastAsia="es-SV"/>
        </w:rPr>
        <w:t>fue notificado a la distribuidora y a</w:t>
      </w:r>
      <w:r w:rsidR="00F8723D">
        <w:rPr>
          <w:rFonts w:ascii="Museo Sans 300" w:eastAsia="Calibri" w:hAnsi="Museo Sans 300"/>
          <w:sz w:val="20"/>
          <w:szCs w:val="20"/>
          <w:lang w:eastAsia="es-SV"/>
        </w:rPr>
        <w:t>l</w:t>
      </w:r>
      <w:r w:rsidR="00F8723D" w:rsidRPr="00504905">
        <w:rPr>
          <w:rFonts w:ascii="Museo Sans 300" w:eastAsia="Calibri" w:hAnsi="Museo Sans 300"/>
          <w:sz w:val="20"/>
          <w:szCs w:val="20"/>
          <w:lang w:eastAsia="es-SV"/>
        </w:rPr>
        <w:t xml:space="preserve"> usuari</w:t>
      </w:r>
      <w:r w:rsidR="00F8723D">
        <w:rPr>
          <w:rFonts w:ascii="Museo Sans 300" w:eastAsia="Calibri" w:hAnsi="Museo Sans 300"/>
          <w:sz w:val="20"/>
          <w:szCs w:val="20"/>
          <w:lang w:eastAsia="es-SV"/>
        </w:rPr>
        <w:t>o</w:t>
      </w:r>
      <w:r w:rsidR="00F8723D" w:rsidRPr="00504905">
        <w:rPr>
          <w:rFonts w:ascii="Museo Sans 300" w:eastAsia="Calibri" w:hAnsi="Museo Sans 300"/>
          <w:sz w:val="20"/>
          <w:szCs w:val="20"/>
          <w:lang w:eastAsia="es-SV"/>
        </w:rPr>
        <w:t xml:space="preserve"> </w:t>
      </w:r>
      <w:r w:rsidR="00307DEF">
        <w:rPr>
          <w:rFonts w:ascii="Museo Sans 300" w:eastAsia="Calibri" w:hAnsi="Museo Sans 300"/>
          <w:sz w:val="20"/>
          <w:szCs w:val="20"/>
          <w:lang w:eastAsia="es-SV"/>
        </w:rPr>
        <w:t>el</w:t>
      </w:r>
      <w:r w:rsidR="00F8723D" w:rsidRPr="00504905">
        <w:rPr>
          <w:rFonts w:ascii="Museo Sans 300" w:eastAsia="Calibri" w:hAnsi="Museo Sans 300"/>
          <w:sz w:val="20"/>
          <w:szCs w:val="20"/>
          <w:lang w:eastAsia="es-SV"/>
        </w:rPr>
        <w:t xml:space="preserve"> día</w:t>
      </w:r>
      <w:r w:rsidR="00307DEF">
        <w:rPr>
          <w:rFonts w:ascii="Museo Sans 300" w:eastAsia="Calibri" w:hAnsi="Museo Sans 300"/>
          <w:sz w:val="20"/>
          <w:szCs w:val="20"/>
          <w:lang w:eastAsia="es-SV"/>
        </w:rPr>
        <w:t xml:space="preserve"> cuatro de febrero de este año</w:t>
      </w:r>
      <w:r w:rsidR="00F8723D">
        <w:rPr>
          <w:rFonts w:ascii="Museo Sans 300" w:hAnsi="Museo Sans 300"/>
          <w:sz w:val="20"/>
          <w:szCs w:val="20"/>
        </w:rPr>
        <w:t>,</w:t>
      </w:r>
      <w:r w:rsidR="00F8723D" w:rsidRPr="0020253C">
        <w:rPr>
          <w:rFonts w:ascii="Museo Sans 300" w:hAnsi="Museo Sans 300"/>
          <w:sz w:val="20"/>
          <w:szCs w:val="20"/>
          <w:lang w:val="es-ES_tradnl" w:eastAsia="es-ES"/>
        </w:rPr>
        <w:t xml:space="preserve"> </w:t>
      </w:r>
      <w:r w:rsidR="00F8723D">
        <w:rPr>
          <w:rFonts w:ascii="Museo Sans 300" w:hAnsi="Museo Sans 300"/>
          <w:sz w:val="20"/>
          <w:szCs w:val="20"/>
          <w:lang w:val="es-ES_tradnl" w:eastAsia="es-ES"/>
        </w:rPr>
        <w:t>por lo que el plazo para pronunciarse venció</w:t>
      </w:r>
      <w:r w:rsidR="00307DEF">
        <w:rPr>
          <w:rFonts w:ascii="Museo Sans 300" w:hAnsi="Museo Sans 300"/>
          <w:sz w:val="20"/>
          <w:szCs w:val="20"/>
          <w:lang w:val="es-ES_tradnl" w:eastAsia="es-ES"/>
        </w:rPr>
        <w:t xml:space="preserve"> el</w:t>
      </w:r>
      <w:r w:rsidR="00F8723D">
        <w:rPr>
          <w:rFonts w:ascii="Museo Sans 300" w:hAnsi="Museo Sans 300"/>
          <w:sz w:val="20"/>
          <w:szCs w:val="20"/>
          <w:lang w:val="es-ES_tradnl" w:eastAsia="es-ES"/>
        </w:rPr>
        <w:t xml:space="preserve"> día</w:t>
      </w:r>
      <w:r w:rsidR="00307DEF">
        <w:rPr>
          <w:rFonts w:ascii="Museo Sans 300" w:hAnsi="Museo Sans 300"/>
          <w:sz w:val="20"/>
          <w:szCs w:val="20"/>
          <w:lang w:val="es-ES_tradnl" w:eastAsia="es-ES"/>
        </w:rPr>
        <w:t xml:space="preserve"> cuatro de marzo</w:t>
      </w:r>
      <w:r w:rsidR="00F8723D">
        <w:rPr>
          <w:rFonts w:ascii="Museo Sans 300" w:hAnsi="Museo Sans 300"/>
          <w:sz w:val="20"/>
          <w:szCs w:val="20"/>
          <w:lang w:val="es-ES_tradnl" w:eastAsia="es-ES"/>
        </w:rPr>
        <w:t xml:space="preserve"> del mismo año.</w:t>
      </w:r>
    </w:p>
    <w:p w14:paraId="10022966" w14:textId="77777777" w:rsidR="00F8723D" w:rsidRDefault="00F8723D" w:rsidP="00F8723D">
      <w:pPr>
        <w:pStyle w:val="Prrafodelista"/>
        <w:tabs>
          <w:tab w:val="left" w:pos="426"/>
        </w:tabs>
        <w:ind w:left="426"/>
        <w:jc w:val="both"/>
        <w:rPr>
          <w:rFonts w:ascii="Museo Sans 300" w:hAnsi="Museo Sans 300"/>
          <w:sz w:val="20"/>
          <w:szCs w:val="20"/>
          <w:lang w:val="es-SV"/>
        </w:rPr>
      </w:pPr>
    </w:p>
    <w:p w14:paraId="42E54201" w14:textId="4E04C9CD" w:rsidR="003D578C" w:rsidRPr="003D578C" w:rsidRDefault="003D578C" w:rsidP="003D578C">
      <w:pPr>
        <w:tabs>
          <w:tab w:val="num" w:pos="567"/>
        </w:tabs>
        <w:spacing w:after="0" w:line="240" w:lineRule="auto"/>
        <w:ind w:left="426"/>
        <w:jc w:val="both"/>
        <w:rPr>
          <w:rFonts w:ascii="Museo Sans 300" w:eastAsia="Calibri" w:hAnsi="Museo Sans 300"/>
          <w:sz w:val="20"/>
          <w:szCs w:val="20"/>
          <w:lang w:eastAsia="es-ES"/>
        </w:rPr>
      </w:pPr>
      <w:r w:rsidRPr="003D578C">
        <w:rPr>
          <w:rFonts w:ascii="Museo Sans 300" w:eastAsia="Calibri" w:hAnsi="Museo Sans 300"/>
          <w:sz w:val="20"/>
          <w:szCs w:val="20"/>
          <w:lang w:eastAsia="es-ES"/>
        </w:rPr>
        <w:t>El</w:t>
      </w:r>
      <w:r w:rsidR="008448B6">
        <w:rPr>
          <w:rFonts w:ascii="Museo Sans 300" w:eastAsia="Calibri" w:hAnsi="Museo Sans 300"/>
          <w:sz w:val="20"/>
          <w:szCs w:val="20"/>
          <w:lang w:eastAsia="es-ES"/>
        </w:rPr>
        <w:t xml:space="preserve"> </w:t>
      </w:r>
      <w:r w:rsidRPr="003D578C">
        <w:rPr>
          <w:rFonts w:ascii="Museo Sans 300" w:eastAsia="Calibri" w:hAnsi="Museo Sans 300"/>
          <w:sz w:val="20"/>
          <w:szCs w:val="20"/>
          <w:lang w:eastAsia="es-ES"/>
        </w:rPr>
        <w:t>día</w:t>
      </w:r>
      <w:r w:rsidR="008448B6">
        <w:rPr>
          <w:rFonts w:ascii="Museo Sans 300" w:eastAsia="Calibri" w:hAnsi="Museo Sans 300"/>
          <w:sz w:val="20"/>
          <w:szCs w:val="20"/>
          <w:lang w:eastAsia="es-ES"/>
        </w:rPr>
        <w:t xml:space="preserve"> </w:t>
      </w:r>
      <w:r w:rsidRPr="003D578C">
        <w:rPr>
          <w:rFonts w:ascii="Museo Sans 300" w:eastAsia="Calibri" w:hAnsi="Museo Sans 300"/>
          <w:sz w:val="20"/>
          <w:szCs w:val="20"/>
          <w:lang w:eastAsia="es-ES"/>
        </w:rPr>
        <w:t>doce</w:t>
      </w:r>
      <w:r w:rsidR="008448B6">
        <w:rPr>
          <w:rFonts w:ascii="Museo Sans 300" w:eastAsia="Calibri" w:hAnsi="Museo Sans 300"/>
          <w:sz w:val="20"/>
          <w:szCs w:val="20"/>
          <w:lang w:eastAsia="es-ES"/>
        </w:rPr>
        <w:t xml:space="preserve"> </w:t>
      </w:r>
      <w:r w:rsidRPr="003D578C">
        <w:rPr>
          <w:rFonts w:ascii="Museo Sans 300" w:eastAsia="Calibri" w:hAnsi="Museo Sans 300"/>
          <w:sz w:val="20"/>
          <w:szCs w:val="20"/>
          <w:lang w:eastAsia="es-ES"/>
        </w:rPr>
        <w:t>de</w:t>
      </w:r>
      <w:r w:rsidR="008448B6">
        <w:rPr>
          <w:rFonts w:ascii="Museo Sans 300" w:eastAsia="Calibri" w:hAnsi="Museo Sans 300"/>
          <w:sz w:val="20"/>
          <w:szCs w:val="20"/>
          <w:lang w:eastAsia="es-ES"/>
        </w:rPr>
        <w:t xml:space="preserve"> </w:t>
      </w:r>
      <w:r w:rsidRPr="003D578C">
        <w:rPr>
          <w:rFonts w:ascii="Museo Sans 300" w:eastAsia="Calibri" w:hAnsi="Museo Sans 300"/>
          <w:sz w:val="20"/>
          <w:szCs w:val="20"/>
          <w:lang w:eastAsia="es-ES"/>
        </w:rPr>
        <w:t>febrero</w:t>
      </w:r>
      <w:r w:rsidR="008448B6">
        <w:rPr>
          <w:rFonts w:ascii="Museo Sans 300" w:eastAsia="Calibri" w:hAnsi="Museo Sans 300"/>
          <w:sz w:val="20"/>
          <w:szCs w:val="20"/>
          <w:lang w:eastAsia="es-ES"/>
        </w:rPr>
        <w:t xml:space="preserve"> </w:t>
      </w:r>
      <w:r w:rsidRPr="003D578C">
        <w:rPr>
          <w:rFonts w:ascii="Museo Sans 300" w:eastAsia="Calibri" w:hAnsi="Museo Sans 300"/>
          <w:sz w:val="20"/>
          <w:szCs w:val="20"/>
          <w:lang w:eastAsia="es-ES"/>
        </w:rPr>
        <w:t>de</w:t>
      </w:r>
      <w:r w:rsidR="008448B6">
        <w:rPr>
          <w:rFonts w:ascii="Museo Sans 300" w:eastAsia="Calibri" w:hAnsi="Museo Sans 300"/>
          <w:sz w:val="20"/>
          <w:szCs w:val="20"/>
          <w:lang w:eastAsia="es-ES"/>
        </w:rPr>
        <w:t xml:space="preserve"> </w:t>
      </w:r>
      <w:r w:rsidRPr="003D578C">
        <w:rPr>
          <w:rFonts w:ascii="Museo Sans 300" w:eastAsia="Calibri" w:hAnsi="Museo Sans 300"/>
          <w:sz w:val="20"/>
          <w:szCs w:val="20"/>
          <w:lang w:eastAsia="es-ES"/>
        </w:rPr>
        <w:t>este</w:t>
      </w:r>
      <w:r w:rsidR="008448B6">
        <w:rPr>
          <w:rFonts w:ascii="Museo Sans 300" w:eastAsia="Calibri" w:hAnsi="Museo Sans 300"/>
          <w:sz w:val="20"/>
          <w:szCs w:val="20"/>
          <w:lang w:eastAsia="es-ES"/>
        </w:rPr>
        <w:t xml:space="preserve"> </w:t>
      </w:r>
      <w:r w:rsidRPr="003D578C">
        <w:rPr>
          <w:rFonts w:ascii="Museo Sans 300" w:eastAsia="Calibri" w:hAnsi="Museo Sans 300"/>
          <w:sz w:val="20"/>
          <w:szCs w:val="20"/>
          <w:lang w:eastAsia="es-ES"/>
        </w:rPr>
        <w:t>año,</w:t>
      </w:r>
      <w:r w:rsidR="008448B6">
        <w:rPr>
          <w:rFonts w:ascii="Museo Sans 300" w:eastAsia="Calibri" w:hAnsi="Museo Sans 300"/>
          <w:sz w:val="20"/>
          <w:szCs w:val="20"/>
          <w:lang w:eastAsia="es-ES"/>
        </w:rPr>
        <w:t xml:space="preserve"> </w:t>
      </w:r>
      <w:r w:rsidRPr="003D578C">
        <w:rPr>
          <w:rFonts w:ascii="Museo Sans 300" w:eastAsia="Calibri" w:hAnsi="Museo Sans 300"/>
          <w:sz w:val="20"/>
          <w:szCs w:val="20"/>
          <w:lang w:eastAsia="es-ES"/>
        </w:rPr>
        <w:t>el</w:t>
      </w:r>
      <w:r w:rsidR="008448B6">
        <w:rPr>
          <w:rFonts w:ascii="Museo Sans 300" w:eastAsia="Calibri" w:hAnsi="Museo Sans 300"/>
          <w:sz w:val="20"/>
          <w:szCs w:val="20"/>
          <w:lang w:eastAsia="es-ES"/>
        </w:rPr>
        <w:t xml:space="preserve"> </w:t>
      </w:r>
      <w:r w:rsidRPr="003D578C">
        <w:rPr>
          <w:rFonts w:ascii="Museo Sans 300" w:eastAsia="Calibri" w:hAnsi="Museo Sans 300"/>
          <w:sz w:val="20"/>
          <w:szCs w:val="20"/>
          <w:lang w:eastAsia="es-ES"/>
        </w:rPr>
        <w:t xml:space="preserve">señor </w:t>
      </w:r>
      <w:r w:rsidR="0033139C">
        <w:rPr>
          <w:rFonts w:ascii="Museo Sans 300" w:eastAsia="Calibri" w:hAnsi="Museo Sans 300"/>
          <w:sz w:val="20"/>
          <w:szCs w:val="20"/>
          <w:lang w:eastAsia="es-ES"/>
        </w:rPr>
        <w:t>+++</w:t>
      </w:r>
      <w:r w:rsidR="008448B6">
        <w:rPr>
          <w:rFonts w:ascii="Museo Sans 300" w:eastAsia="Calibri" w:hAnsi="Museo Sans 300"/>
          <w:sz w:val="20"/>
          <w:szCs w:val="20"/>
          <w:lang w:eastAsia="es-ES"/>
        </w:rPr>
        <w:t xml:space="preserve"> </w:t>
      </w:r>
      <w:r w:rsidRPr="003D578C">
        <w:rPr>
          <w:rFonts w:ascii="Museo Sans 300" w:eastAsia="Calibri" w:hAnsi="Museo Sans 300"/>
          <w:sz w:val="20"/>
          <w:szCs w:val="20"/>
          <w:lang w:eastAsia="es-ES"/>
        </w:rPr>
        <w:t>presentó un escrito en el cual</w:t>
      </w:r>
      <w:r w:rsidRPr="003D578C">
        <w:rPr>
          <w:rFonts w:ascii="Cambria Math" w:eastAsia="Calibri" w:hAnsi="Cambria Math" w:cs="Cambria Math"/>
          <w:sz w:val="20"/>
          <w:szCs w:val="20"/>
          <w:lang w:eastAsia="es-ES"/>
        </w:rPr>
        <w:t> </w:t>
      </w:r>
      <w:r w:rsidRPr="003D578C">
        <w:rPr>
          <w:rFonts w:ascii="Museo Sans 300" w:eastAsia="Calibri" w:hAnsi="Museo Sans 300"/>
          <w:sz w:val="20"/>
          <w:szCs w:val="20"/>
          <w:lang w:eastAsia="es-ES"/>
        </w:rPr>
        <w:t>expresó lo siguiente: </w:t>
      </w:r>
    </w:p>
    <w:p w14:paraId="0EFCFA18" w14:textId="77777777" w:rsidR="003D578C" w:rsidRDefault="003D578C" w:rsidP="003D578C">
      <w:pPr>
        <w:tabs>
          <w:tab w:val="num" w:pos="1418"/>
        </w:tabs>
        <w:spacing w:after="0" w:line="240" w:lineRule="auto"/>
        <w:ind w:left="1418"/>
        <w:jc w:val="both"/>
        <w:rPr>
          <w:rStyle w:val="normaltextrun"/>
          <w:rFonts w:ascii="Museo 300" w:hAnsi="Museo 300" w:cs="Segoe UI"/>
          <w:sz w:val="16"/>
          <w:szCs w:val="16"/>
          <w:lang w:val="es-ES"/>
        </w:rPr>
      </w:pPr>
    </w:p>
    <w:p w14:paraId="5EA7C046" w14:textId="69E8F95A" w:rsidR="003D578C" w:rsidRPr="003D578C" w:rsidRDefault="003D578C" w:rsidP="003D578C">
      <w:pPr>
        <w:tabs>
          <w:tab w:val="num" w:pos="1418"/>
        </w:tabs>
        <w:spacing w:after="0" w:line="240" w:lineRule="auto"/>
        <w:ind w:left="1418" w:right="851"/>
        <w:jc w:val="both"/>
        <w:rPr>
          <w:rFonts w:ascii="Museo 300" w:hAnsi="Museo 300" w:cs="Segoe UI"/>
          <w:sz w:val="16"/>
          <w:szCs w:val="16"/>
        </w:rPr>
      </w:pPr>
      <w:r w:rsidRPr="003D578C">
        <w:rPr>
          <w:rStyle w:val="normaltextrun"/>
          <w:rFonts w:ascii="Museo 300" w:hAnsi="Museo 300" w:cs="Segoe UI"/>
          <w:sz w:val="16"/>
          <w:szCs w:val="16"/>
          <w:lang w:val="es-ES"/>
        </w:rPr>
        <w:t>“[…] </w:t>
      </w:r>
      <w:r w:rsidRPr="003D578C">
        <w:rPr>
          <w:rStyle w:val="eop"/>
          <w:rFonts w:ascii="Museo 300" w:hAnsi="Museo 300" w:cs="Segoe UI"/>
          <w:sz w:val="16"/>
          <w:szCs w:val="16"/>
        </w:rPr>
        <w:t> </w:t>
      </w:r>
      <w:r w:rsidRPr="003D578C">
        <w:rPr>
          <w:rStyle w:val="normaltextrun"/>
          <w:rFonts w:ascii="Museo 300" w:hAnsi="Museo 300" w:cs="Segoe UI"/>
          <w:sz w:val="16"/>
          <w:szCs w:val="16"/>
          <w:lang w:val="es-ES"/>
        </w:rPr>
        <w:t xml:space="preserve">Informarles referente al historial que la vivienda ha tenido a la fecha solo dos inquilinos, el primero el Sr. </w:t>
      </w:r>
      <w:r w:rsidR="0033139C">
        <w:rPr>
          <w:rStyle w:val="normaltextrun"/>
          <w:rFonts w:ascii="Museo 300" w:hAnsi="Museo 300" w:cs="Segoe UI"/>
          <w:sz w:val="16"/>
          <w:szCs w:val="16"/>
          <w:lang w:val="es-ES"/>
        </w:rPr>
        <w:t>+++</w:t>
      </w:r>
      <w:r w:rsidRPr="003D578C">
        <w:rPr>
          <w:rStyle w:val="normaltextrun"/>
          <w:rFonts w:ascii="Museo 300" w:hAnsi="Museo 300" w:cs="Segoe UI"/>
          <w:sz w:val="16"/>
          <w:szCs w:val="16"/>
          <w:lang w:val="es-ES"/>
        </w:rPr>
        <w:t xml:space="preserve"> quien vivió desde el 04 de diciembre del año 2009 hasta Agosto del año 2019 y el motivo de irse fue por problemas de renta y sentencias, porque ya no lo querían ver ni tener en la zona […] los primeros años fue solo para vivir, al transcurso del tiempo comenzó a poner pequeñas ventas y así fue creciendo su negocio hasta convertirlo en tienda que con los años se volvió algo fuerte. La segunda inquilina es </w:t>
      </w:r>
      <w:r w:rsidR="0033139C">
        <w:rPr>
          <w:rStyle w:val="normaltextrun"/>
          <w:rFonts w:ascii="Museo 300" w:hAnsi="Museo 300" w:cs="Segoe UI"/>
          <w:sz w:val="16"/>
          <w:szCs w:val="16"/>
          <w:lang w:val="es-ES"/>
        </w:rPr>
        <w:t>+++</w:t>
      </w:r>
      <w:r w:rsidRPr="003D578C">
        <w:rPr>
          <w:rStyle w:val="normaltextrun"/>
          <w:rFonts w:ascii="Museo 300" w:hAnsi="Museo 300" w:cs="Segoe UI"/>
          <w:sz w:val="16"/>
          <w:szCs w:val="16"/>
          <w:lang w:val="es-ES"/>
        </w:rPr>
        <w:t>, quien habita la vivienda desde el mes de octubre del año 2019 a la fecha, quien también ha comenzado a vender pocas cosas para su sobrevivencia, pero que su consumo es poco y domiciliar.</w:t>
      </w:r>
      <w:r w:rsidRPr="003D578C">
        <w:rPr>
          <w:rStyle w:val="eop"/>
          <w:rFonts w:ascii="Museo 300" w:hAnsi="Museo 300" w:cs="Segoe UI"/>
          <w:sz w:val="16"/>
          <w:szCs w:val="16"/>
        </w:rPr>
        <w:t> </w:t>
      </w:r>
    </w:p>
    <w:p w14:paraId="64882667" w14:textId="77777777" w:rsidR="003D578C" w:rsidRPr="003D578C" w:rsidRDefault="003D578C" w:rsidP="003D578C">
      <w:pPr>
        <w:pStyle w:val="paragraph"/>
        <w:tabs>
          <w:tab w:val="num" w:pos="1418"/>
        </w:tabs>
        <w:spacing w:before="0" w:beforeAutospacing="0" w:after="0" w:afterAutospacing="0"/>
        <w:ind w:left="1418" w:right="851"/>
        <w:jc w:val="both"/>
        <w:textAlignment w:val="baseline"/>
        <w:rPr>
          <w:rFonts w:ascii="Museo 300" w:hAnsi="Museo 300" w:cs="Segoe UI"/>
          <w:sz w:val="16"/>
          <w:szCs w:val="16"/>
        </w:rPr>
      </w:pPr>
      <w:r w:rsidRPr="003D578C">
        <w:rPr>
          <w:rStyle w:val="eop"/>
          <w:rFonts w:ascii="Museo 300" w:hAnsi="Museo 300" w:cs="Segoe UI"/>
          <w:sz w:val="16"/>
          <w:szCs w:val="16"/>
        </w:rPr>
        <w:t> </w:t>
      </w:r>
    </w:p>
    <w:p w14:paraId="5636299D" w14:textId="77777777" w:rsidR="003D578C" w:rsidRPr="003D578C" w:rsidRDefault="003D578C" w:rsidP="003D578C">
      <w:pPr>
        <w:pStyle w:val="paragraph"/>
        <w:tabs>
          <w:tab w:val="num" w:pos="1418"/>
        </w:tabs>
        <w:spacing w:before="0" w:beforeAutospacing="0" w:after="0" w:afterAutospacing="0"/>
        <w:ind w:left="1418" w:right="851"/>
        <w:jc w:val="both"/>
        <w:textAlignment w:val="baseline"/>
        <w:rPr>
          <w:rFonts w:ascii="Museo 300" w:hAnsi="Museo 300" w:cs="Segoe UI"/>
          <w:sz w:val="16"/>
          <w:szCs w:val="16"/>
        </w:rPr>
      </w:pPr>
      <w:r w:rsidRPr="003D578C">
        <w:rPr>
          <w:rStyle w:val="normaltextrun"/>
          <w:rFonts w:ascii="Museo 300" w:hAnsi="Museo 300" w:cs="Segoe UI"/>
          <w:sz w:val="16"/>
          <w:szCs w:val="16"/>
          <w:lang w:val="es-ES"/>
        </w:rPr>
        <w:t>A ustedes Señores de SIGET con todo respeto manifiesto, que lo que Caess ha encontrado son diferencias de pagos entre uno y otro arrendamiento y lo comparan estadísticamente con el </w:t>
      </w:r>
      <w:r w:rsidRPr="003D578C">
        <w:rPr>
          <w:rStyle w:val="normaltextrun"/>
          <w:rFonts w:ascii="Museo 300" w:hAnsi="Museo 300" w:cs="Segoe UI"/>
          <w:sz w:val="16"/>
          <w:szCs w:val="16"/>
          <w:u w:val="single"/>
          <w:lang w:val="es-ES"/>
        </w:rPr>
        <w:t>histórico de consumo</w:t>
      </w:r>
      <w:r w:rsidRPr="003D578C">
        <w:rPr>
          <w:rStyle w:val="normaltextrun"/>
          <w:rFonts w:ascii="Museo 300" w:hAnsi="Museo 300" w:cs="Segoe UI"/>
          <w:sz w:val="16"/>
          <w:szCs w:val="16"/>
          <w:lang w:val="es-ES"/>
        </w:rPr>
        <w:t>, porque con el primer inquilino el consumo era alto y el segundo el consumo es bajo, entonces al comparar históricos de consumo, hace creer que se ha estado robando energía, cuando no es así y como los mismo de Caes lo dicen que es </w:t>
      </w:r>
      <w:r w:rsidRPr="003D578C">
        <w:rPr>
          <w:rStyle w:val="normaltextrun"/>
          <w:rFonts w:ascii="Museo 300" w:hAnsi="Museo 300" w:cs="Segoe UI"/>
          <w:sz w:val="16"/>
          <w:szCs w:val="16"/>
          <w:u w:val="single"/>
          <w:lang w:val="es-ES"/>
        </w:rPr>
        <w:t>por presunta existencia</w:t>
      </w:r>
      <w:r w:rsidRPr="003D578C">
        <w:rPr>
          <w:rStyle w:val="normaltextrun"/>
          <w:rFonts w:ascii="Museo 300" w:hAnsi="Museo 300" w:cs="Segoe UI"/>
          <w:sz w:val="16"/>
          <w:szCs w:val="16"/>
          <w:lang w:val="es-ES"/>
        </w:rPr>
        <w:t> y demás detalles, o sea que ellos no están seguros y están cobrando algo imaginario, lo que da lugar a un abuso de cobro al consumidor lo que no es correcto.</w:t>
      </w:r>
      <w:r w:rsidRPr="003D578C">
        <w:rPr>
          <w:rStyle w:val="eop"/>
          <w:rFonts w:ascii="Museo 300" w:hAnsi="Museo 300" w:cs="Segoe UI"/>
          <w:sz w:val="16"/>
          <w:szCs w:val="16"/>
        </w:rPr>
        <w:t> </w:t>
      </w:r>
    </w:p>
    <w:p w14:paraId="76E750F6" w14:textId="77777777" w:rsidR="003D578C" w:rsidRPr="003D578C" w:rsidRDefault="003D578C" w:rsidP="003D578C">
      <w:pPr>
        <w:pStyle w:val="paragraph"/>
        <w:tabs>
          <w:tab w:val="num" w:pos="1418"/>
        </w:tabs>
        <w:spacing w:before="0" w:beforeAutospacing="0" w:after="0" w:afterAutospacing="0"/>
        <w:ind w:left="1418" w:right="851"/>
        <w:jc w:val="both"/>
        <w:textAlignment w:val="baseline"/>
        <w:rPr>
          <w:rFonts w:ascii="Museo 300" w:hAnsi="Museo 300" w:cs="Segoe UI"/>
          <w:sz w:val="16"/>
          <w:szCs w:val="16"/>
        </w:rPr>
      </w:pPr>
      <w:r w:rsidRPr="003D578C">
        <w:rPr>
          <w:rStyle w:val="eop"/>
          <w:rFonts w:ascii="Museo 300" w:hAnsi="Museo 300" w:cs="Segoe UI"/>
          <w:sz w:val="16"/>
          <w:szCs w:val="16"/>
        </w:rPr>
        <w:t> </w:t>
      </w:r>
    </w:p>
    <w:p w14:paraId="2319E0E9" w14:textId="77777777" w:rsidR="003D578C" w:rsidRPr="003D578C" w:rsidRDefault="003D578C" w:rsidP="003D578C">
      <w:pPr>
        <w:pStyle w:val="paragraph"/>
        <w:tabs>
          <w:tab w:val="num" w:pos="1418"/>
        </w:tabs>
        <w:spacing w:before="0" w:beforeAutospacing="0" w:after="0" w:afterAutospacing="0"/>
        <w:ind w:left="1418" w:right="851"/>
        <w:jc w:val="both"/>
        <w:textAlignment w:val="baseline"/>
        <w:rPr>
          <w:rFonts w:ascii="Museo 300" w:hAnsi="Museo 300" w:cs="Segoe UI"/>
          <w:sz w:val="16"/>
          <w:szCs w:val="16"/>
        </w:rPr>
      </w:pPr>
      <w:r w:rsidRPr="003D578C">
        <w:rPr>
          <w:rStyle w:val="normaltextrun"/>
          <w:rFonts w:ascii="Museo 300" w:hAnsi="Museo 300" w:cs="Segoe UI"/>
          <w:sz w:val="16"/>
          <w:szCs w:val="16"/>
          <w:lang w:val="es-ES"/>
        </w:rPr>
        <w:t>No omito manifestar que del primer inquilino tengo un contrato, del cual presentare copia, pero no así de la segunda inquilina, que a la fecha estoy pendiente de hacerlo si me parece con el tiempo buena arrendataria.</w:t>
      </w:r>
      <w:r w:rsidRPr="003D578C">
        <w:rPr>
          <w:rStyle w:val="eop"/>
          <w:rFonts w:ascii="Museo 300" w:hAnsi="Museo 300" w:cs="Segoe UI"/>
          <w:sz w:val="16"/>
          <w:szCs w:val="16"/>
        </w:rPr>
        <w:t> </w:t>
      </w:r>
    </w:p>
    <w:p w14:paraId="32D601B8" w14:textId="77777777" w:rsidR="003D578C" w:rsidRPr="003D578C" w:rsidRDefault="003D578C" w:rsidP="003D578C">
      <w:pPr>
        <w:pStyle w:val="paragraph"/>
        <w:tabs>
          <w:tab w:val="num" w:pos="1418"/>
        </w:tabs>
        <w:spacing w:before="0" w:beforeAutospacing="0" w:after="0" w:afterAutospacing="0"/>
        <w:ind w:left="1418" w:right="851"/>
        <w:jc w:val="both"/>
        <w:textAlignment w:val="baseline"/>
        <w:rPr>
          <w:rFonts w:ascii="Museo 300" w:hAnsi="Museo 300" w:cs="Segoe UI"/>
          <w:sz w:val="16"/>
          <w:szCs w:val="16"/>
        </w:rPr>
      </w:pPr>
      <w:r w:rsidRPr="003D578C">
        <w:rPr>
          <w:rStyle w:val="eop"/>
          <w:rFonts w:ascii="Museo 300" w:hAnsi="Museo 300" w:cs="Segoe UI"/>
          <w:sz w:val="16"/>
          <w:szCs w:val="16"/>
        </w:rPr>
        <w:t> </w:t>
      </w:r>
    </w:p>
    <w:p w14:paraId="570CB6BA" w14:textId="77777777" w:rsidR="003D578C" w:rsidRPr="003D578C" w:rsidRDefault="003D578C" w:rsidP="003D578C">
      <w:pPr>
        <w:pStyle w:val="paragraph"/>
        <w:tabs>
          <w:tab w:val="num" w:pos="1418"/>
        </w:tabs>
        <w:spacing w:before="0" w:beforeAutospacing="0" w:after="0" w:afterAutospacing="0"/>
        <w:ind w:left="1418" w:right="851"/>
        <w:jc w:val="both"/>
        <w:textAlignment w:val="baseline"/>
        <w:rPr>
          <w:rFonts w:ascii="Museo 300" w:hAnsi="Museo 300" w:cs="Segoe UI"/>
          <w:sz w:val="16"/>
          <w:szCs w:val="16"/>
        </w:rPr>
      </w:pPr>
      <w:r w:rsidRPr="003D578C">
        <w:rPr>
          <w:rStyle w:val="normaltextrun"/>
          <w:rFonts w:ascii="Museo 300" w:hAnsi="Museo 300" w:cs="Segoe UI"/>
          <w:sz w:val="16"/>
          <w:szCs w:val="16"/>
          <w:lang w:val="es-ES"/>
        </w:rPr>
        <w:t>Referente al medidor lo que puedo decir es que a mí no me consta el argumento de ellos, pues es un medidor con más de 20 años de uso y nunca se ha cambiado que me recuerde, motivo por el cual solicitare su cambio por otro nuevo. Es justo que un aparato viejo con tantos años de uso, sufra daños, se deteriore y tenga daños o defectos varios como: reventaduras, oxidado, desgastes y otros, y eso de que inventan que tienen imán es mentiras, a ellos nada les cuesta andar un imán y ponerlo para tomar una foto y estafar al consumidor, para así hacer creer que hubo daños en medidor. […]” </w:t>
      </w:r>
      <w:r w:rsidRPr="003D578C">
        <w:rPr>
          <w:rStyle w:val="eop"/>
          <w:rFonts w:ascii="Museo 300" w:hAnsi="Museo 300" w:cs="Segoe UI"/>
          <w:sz w:val="16"/>
          <w:szCs w:val="16"/>
        </w:rPr>
        <w:t> </w:t>
      </w:r>
    </w:p>
    <w:p w14:paraId="1DCAD0F8" w14:textId="77777777" w:rsidR="003D578C" w:rsidRDefault="003D578C" w:rsidP="003D578C">
      <w:pPr>
        <w:pStyle w:val="paragraph"/>
        <w:spacing w:before="0" w:beforeAutospacing="0" w:after="0" w:afterAutospacing="0"/>
        <w:ind w:left="720"/>
        <w:jc w:val="both"/>
        <w:textAlignment w:val="baseline"/>
        <w:rPr>
          <w:rFonts w:ascii="Segoe UI" w:hAnsi="Segoe UI" w:cs="Segoe UI"/>
          <w:sz w:val="18"/>
          <w:szCs w:val="18"/>
        </w:rPr>
      </w:pPr>
      <w:r>
        <w:rPr>
          <w:rStyle w:val="eop"/>
          <w:rFonts w:ascii="Segoe UI" w:hAnsi="Segoe UI" w:cs="Segoe UI"/>
          <w:sz w:val="20"/>
          <w:szCs w:val="20"/>
        </w:rPr>
        <w:t> </w:t>
      </w:r>
    </w:p>
    <w:p w14:paraId="08BF73F1" w14:textId="69A7E7A6" w:rsidR="003D578C" w:rsidRPr="00202F96" w:rsidRDefault="003D578C" w:rsidP="008538BE">
      <w:pPr>
        <w:tabs>
          <w:tab w:val="num" w:pos="567"/>
        </w:tabs>
        <w:spacing w:after="0" w:line="240" w:lineRule="auto"/>
        <w:ind w:left="708"/>
        <w:jc w:val="both"/>
        <w:rPr>
          <w:rFonts w:ascii="Museo Sans 300" w:eastAsia="Calibri" w:hAnsi="Museo Sans 300"/>
          <w:sz w:val="20"/>
          <w:szCs w:val="20"/>
          <w:lang w:eastAsia="es-ES"/>
        </w:rPr>
      </w:pPr>
      <w:r w:rsidRPr="00202F96">
        <w:rPr>
          <w:rFonts w:ascii="Museo Sans 300" w:eastAsia="Calibri" w:hAnsi="Museo Sans 300"/>
          <w:sz w:val="20"/>
          <w:szCs w:val="20"/>
          <w:lang w:eastAsia="es-ES"/>
        </w:rPr>
        <w:t xml:space="preserve">El usuario agregó copia de un contrato de arrendamiento </w:t>
      </w:r>
      <w:r w:rsidR="00454467">
        <w:rPr>
          <w:rFonts w:ascii="Museo Sans 300" w:eastAsia="Calibri" w:hAnsi="Museo Sans 300"/>
          <w:sz w:val="20"/>
          <w:szCs w:val="20"/>
          <w:lang w:eastAsia="es-ES"/>
        </w:rPr>
        <w:t>en el cual el señor</w:t>
      </w:r>
      <w:r w:rsidR="001D7F62" w:rsidRPr="00202F96">
        <w:rPr>
          <w:rFonts w:ascii="Museo Sans 300" w:eastAsia="Calibri" w:hAnsi="Museo Sans 300"/>
          <w:sz w:val="20"/>
          <w:szCs w:val="20"/>
          <w:lang w:eastAsia="es-ES"/>
        </w:rPr>
        <w:t xml:space="preserve"> </w:t>
      </w:r>
      <w:r w:rsidR="0033139C">
        <w:rPr>
          <w:rFonts w:ascii="Museo Sans 300" w:eastAsia="Calibri" w:hAnsi="Museo Sans 300"/>
          <w:sz w:val="20"/>
          <w:szCs w:val="20"/>
          <w:lang w:eastAsia="es-ES"/>
        </w:rPr>
        <w:t>+++</w:t>
      </w:r>
      <w:r w:rsidR="000528BA" w:rsidRPr="00202F96">
        <w:rPr>
          <w:rFonts w:ascii="Museo Sans 300" w:eastAsia="Calibri" w:hAnsi="Museo Sans 300"/>
          <w:sz w:val="20"/>
          <w:szCs w:val="20"/>
          <w:lang w:eastAsia="es-ES"/>
        </w:rPr>
        <w:t> arrienda</w:t>
      </w:r>
      <w:r w:rsidR="001D7F62">
        <w:rPr>
          <w:rFonts w:ascii="Museo Sans 300" w:eastAsia="Calibri" w:hAnsi="Museo Sans 300"/>
          <w:sz w:val="20"/>
          <w:szCs w:val="20"/>
          <w:lang w:eastAsia="es-ES"/>
        </w:rPr>
        <w:t xml:space="preserve"> al señor</w:t>
      </w:r>
      <w:r w:rsidR="0033139C">
        <w:rPr>
          <w:rFonts w:ascii="Museo Sans 300" w:eastAsia="Calibri" w:hAnsi="Museo Sans 300"/>
          <w:sz w:val="20"/>
          <w:szCs w:val="20"/>
          <w:lang w:eastAsia="es-ES"/>
        </w:rPr>
        <w:t xml:space="preserve"> +++</w:t>
      </w:r>
      <w:r w:rsidR="001D7F62">
        <w:rPr>
          <w:rFonts w:ascii="Museo Sans 300" w:eastAsia="Calibri" w:hAnsi="Museo Sans 300"/>
          <w:sz w:val="20"/>
          <w:szCs w:val="20"/>
          <w:lang w:eastAsia="es-ES"/>
        </w:rPr>
        <w:t xml:space="preserve"> </w:t>
      </w:r>
      <w:r w:rsidRPr="00202F96">
        <w:rPr>
          <w:rFonts w:ascii="Museo Sans 300" w:eastAsia="Calibri" w:hAnsi="Museo Sans 300"/>
          <w:sz w:val="20"/>
          <w:szCs w:val="20"/>
          <w:lang w:eastAsia="es-ES"/>
        </w:rPr>
        <w:t>el inmueble ubicado en la colonia</w:t>
      </w:r>
      <w:r w:rsidR="0033139C">
        <w:rPr>
          <w:rFonts w:ascii="Museo Sans 300" w:eastAsia="Calibri" w:hAnsi="Museo Sans 300"/>
          <w:sz w:val="20"/>
          <w:szCs w:val="20"/>
          <w:lang w:eastAsia="es-ES"/>
        </w:rPr>
        <w:t xml:space="preserve"> +++</w:t>
      </w:r>
      <w:r w:rsidR="000528BA" w:rsidRPr="00202F96">
        <w:rPr>
          <w:rFonts w:ascii="Museo Sans 300" w:eastAsia="Calibri" w:hAnsi="Museo Sans 300"/>
          <w:sz w:val="20"/>
          <w:szCs w:val="20"/>
          <w:lang w:eastAsia="es-ES"/>
        </w:rPr>
        <w:t>, para</w:t>
      </w:r>
      <w:r w:rsidRPr="00202F96">
        <w:rPr>
          <w:rFonts w:ascii="Museo Sans 300" w:eastAsia="Calibri" w:hAnsi="Museo Sans 300"/>
          <w:sz w:val="20"/>
          <w:szCs w:val="20"/>
          <w:lang w:eastAsia="es-ES"/>
        </w:rPr>
        <w:t xml:space="preserve"> un periodo de seis meses contados a partir de</w:t>
      </w:r>
      <w:r w:rsidR="001D7F62">
        <w:rPr>
          <w:rFonts w:ascii="Museo Sans 300" w:eastAsia="Calibri" w:hAnsi="Museo Sans 300"/>
          <w:sz w:val="20"/>
          <w:szCs w:val="20"/>
          <w:lang w:eastAsia="es-ES"/>
        </w:rPr>
        <w:t xml:space="preserve">l día </w:t>
      </w:r>
      <w:r w:rsidR="00240F92">
        <w:rPr>
          <w:rFonts w:ascii="Museo Sans 300" w:eastAsia="Calibri" w:hAnsi="Museo Sans 300"/>
          <w:sz w:val="20"/>
          <w:szCs w:val="20"/>
          <w:lang w:eastAsia="es-ES"/>
        </w:rPr>
        <w:t>cuatro de diciembre del año dos mil nueve.</w:t>
      </w:r>
      <w:r w:rsidRPr="00202F96">
        <w:rPr>
          <w:rFonts w:ascii="Museo Sans 300" w:eastAsia="Calibri" w:hAnsi="Museo Sans 300"/>
          <w:sz w:val="20"/>
          <w:szCs w:val="20"/>
          <w:lang w:eastAsia="es-ES"/>
        </w:rPr>
        <w:t> </w:t>
      </w:r>
    </w:p>
    <w:p w14:paraId="33CFA0B8" w14:textId="77777777" w:rsidR="003D578C" w:rsidRPr="00202F96" w:rsidRDefault="003D578C" w:rsidP="003D578C">
      <w:pPr>
        <w:tabs>
          <w:tab w:val="num" w:pos="567"/>
        </w:tabs>
        <w:spacing w:after="0" w:line="240" w:lineRule="auto"/>
        <w:ind w:left="708"/>
        <w:jc w:val="both"/>
        <w:rPr>
          <w:rFonts w:ascii="Museo Sans 300" w:eastAsia="Calibri" w:hAnsi="Museo Sans 300"/>
          <w:sz w:val="20"/>
          <w:szCs w:val="20"/>
          <w:lang w:eastAsia="es-ES"/>
        </w:rPr>
      </w:pPr>
      <w:r w:rsidRPr="00202F96">
        <w:rPr>
          <w:rFonts w:ascii="Museo Sans 300" w:eastAsia="Calibri" w:hAnsi="Museo Sans 300"/>
          <w:sz w:val="20"/>
          <w:szCs w:val="20"/>
          <w:lang w:eastAsia="es-ES"/>
        </w:rPr>
        <w:t> </w:t>
      </w:r>
    </w:p>
    <w:p w14:paraId="3F558737" w14:textId="20778AC6" w:rsidR="003D578C" w:rsidRDefault="003D578C" w:rsidP="003D578C">
      <w:pPr>
        <w:tabs>
          <w:tab w:val="num" w:pos="567"/>
        </w:tabs>
        <w:spacing w:after="0" w:line="240" w:lineRule="auto"/>
        <w:ind w:left="708"/>
        <w:jc w:val="both"/>
        <w:rPr>
          <w:rFonts w:ascii="Museo Sans 300" w:eastAsia="Calibri" w:hAnsi="Museo Sans 300"/>
          <w:sz w:val="20"/>
          <w:szCs w:val="20"/>
          <w:lang w:eastAsia="es-ES"/>
        </w:rPr>
      </w:pPr>
      <w:r w:rsidRPr="00202F96">
        <w:rPr>
          <w:rFonts w:ascii="Museo Sans 300" w:eastAsia="Calibri" w:hAnsi="Museo Sans 300"/>
          <w:sz w:val="20"/>
          <w:szCs w:val="20"/>
          <w:lang w:eastAsia="es-ES"/>
        </w:rPr>
        <w:t>Por su parte, el día veintitrés de febrero de este año, el</w:t>
      </w:r>
      <w:r w:rsidRPr="00202F96">
        <w:rPr>
          <w:rFonts w:ascii="Cambria Math" w:eastAsia="Calibri" w:hAnsi="Cambria Math" w:cs="Cambria Math"/>
          <w:sz w:val="20"/>
          <w:szCs w:val="20"/>
          <w:lang w:eastAsia="es-ES"/>
        </w:rPr>
        <w:t> </w:t>
      </w:r>
      <w:r w:rsidRPr="00202F96">
        <w:rPr>
          <w:rFonts w:ascii="Museo Sans 300" w:eastAsia="Calibri" w:hAnsi="Museo Sans 300"/>
          <w:sz w:val="20"/>
          <w:szCs w:val="20"/>
          <w:lang w:eastAsia="es-ES"/>
        </w:rPr>
        <w:t>ingeniero</w:t>
      </w:r>
      <w:r w:rsidRPr="00202F96">
        <w:rPr>
          <w:rFonts w:ascii="Cambria Math" w:eastAsia="Calibri" w:hAnsi="Cambria Math" w:cs="Cambria Math"/>
          <w:sz w:val="20"/>
          <w:szCs w:val="20"/>
          <w:lang w:eastAsia="es-ES"/>
        </w:rPr>
        <w:t> </w:t>
      </w:r>
      <w:r w:rsidR="0033139C">
        <w:rPr>
          <w:rFonts w:ascii="Museo Sans 300" w:eastAsia="Calibri" w:hAnsi="Museo Sans 300"/>
          <w:sz w:val="20"/>
          <w:szCs w:val="20"/>
          <w:lang w:eastAsia="es-ES"/>
        </w:rPr>
        <w:t>+++</w:t>
      </w:r>
      <w:r w:rsidRPr="00202F96">
        <w:rPr>
          <w:rFonts w:ascii="Museo Sans 300" w:eastAsia="Calibri" w:hAnsi="Museo Sans 300"/>
          <w:sz w:val="20"/>
          <w:szCs w:val="20"/>
          <w:lang w:eastAsia="es-ES"/>
        </w:rPr>
        <w:t>, apoderado especial de la sociedad</w:t>
      </w:r>
      <w:r w:rsidRPr="00202F96">
        <w:rPr>
          <w:rFonts w:ascii="Cambria Math" w:eastAsia="Calibri" w:hAnsi="Cambria Math" w:cs="Cambria Math"/>
          <w:sz w:val="20"/>
          <w:szCs w:val="20"/>
          <w:lang w:eastAsia="es-ES"/>
        </w:rPr>
        <w:t> </w:t>
      </w:r>
      <w:r w:rsidRPr="00202F96">
        <w:rPr>
          <w:rFonts w:ascii="Museo Sans 300" w:eastAsia="Calibri" w:hAnsi="Museo Sans 300"/>
          <w:sz w:val="20"/>
          <w:szCs w:val="20"/>
          <w:lang w:eastAsia="es-ES"/>
        </w:rPr>
        <w:t>CAESS, S</w:t>
      </w:r>
      <w:r w:rsidRPr="00C91A9C">
        <w:rPr>
          <w:rFonts w:ascii="Museo Sans 300" w:eastAsia="Calibri" w:hAnsi="Museo Sans 300"/>
          <w:sz w:val="20"/>
          <w:szCs w:val="20"/>
          <w:lang w:eastAsia="es-ES"/>
        </w:rPr>
        <w:t>.A. de C.V.</w:t>
      </w:r>
      <w:r w:rsidRPr="00C91A9C">
        <w:rPr>
          <w:rFonts w:ascii="Cambria Math" w:eastAsia="Calibri" w:hAnsi="Cambria Math" w:cs="Cambria Math"/>
          <w:sz w:val="20"/>
          <w:szCs w:val="20"/>
          <w:lang w:eastAsia="es-ES"/>
        </w:rPr>
        <w:t> </w:t>
      </w:r>
      <w:r w:rsidRPr="00C91A9C">
        <w:rPr>
          <w:rFonts w:ascii="Museo Sans 300" w:eastAsia="Calibri" w:hAnsi="Museo Sans 300"/>
          <w:sz w:val="20"/>
          <w:szCs w:val="20"/>
          <w:lang w:eastAsia="es-ES"/>
        </w:rPr>
        <w:t>presentó un escrito en el cual</w:t>
      </w:r>
      <w:r w:rsidRPr="00C91A9C">
        <w:rPr>
          <w:rFonts w:ascii="Cambria Math" w:eastAsia="Calibri" w:hAnsi="Cambria Math" w:cs="Cambria Math"/>
          <w:sz w:val="20"/>
          <w:szCs w:val="20"/>
          <w:lang w:eastAsia="es-ES"/>
        </w:rPr>
        <w:t> </w:t>
      </w:r>
      <w:r w:rsidRPr="00C91A9C">
        <w:rPr>
          <w:rFonts w:ascii="Museo Sans 300" w:eastAsia="Calibri" w:hAnsi="Museo Sans 300"/>
          <w:sz w:val="20"/>
          <w:szCs w:val="20"/>
          <w:lang w:eastAsia="es-ES"/>
        </w:rPr>
        <w:t>expresó que mantiene los argumentos y pruebas</w:t>
      </w:r>
      <w:r w:rsidRPr="00C91A9C">
        <w:rPr>
          <w:rFonts w:ascii="Cambria Math" w:eastAsia="Calibri" w:hAnsi="Cambria Math" w:cs="Cambria Math"/>
          <w:sz w:val="20"/>
          <w:szCs w:val="20"/>
          <w:lang w:eastAsia="es-ES"/>
        </w:rPr>
        <w:t> </w:t>
      </w:r>
      <w:r w:rsidRPr="00C91A9C">
        <w:rPr>
          <w:rFonts w:ascii="Museo Sans 300" w:eastAsia="Calibri" w:hAnsi="Museo Sans 300"/>
          <w:sz w:val="20"/>
          <w:szCs w:val="20"/>
          <w:lang w:eastAsia="es-ES"/>
        </w:rPr>
        <w:t>remitidas con anterioridad.</w:t>
      </w:r>
      <w:r w:rsidRPr="00C91A9C">
        <w:rPr>
          <w:rFonts w:ascii="Cambria Math" w:eastAsia="Calibri" w:hAnsi="Cambria Math" w:cs="Cambria Math"/>
          <w:sz w:val="20"/>
          <w:szCs w:val="20"/>
          <w:lang w:eastAsia="es-ES"/>
        </w:rPr>
        <w:t> </w:t>
      </w:r>
    </w:p>
    <w:p w14:paraId="521BCA77" w14:textId="77777777" w:rsidR="00F153B8" w:rsidRPr="00202F96" w:rsidRDefault="00F153B8" w:rsidP="003D578C">
      <w:pPr>
        <w:tabs>
          <w:tab w:val="num" w:pos="567"/>
        </w:tabs>
        <w:spacing w:after="0" w:line="240" w:lineRule="auto"/>
        <w:ind w:left="708"/>
        <w:jc w:val="both"/>
        <w:rPr>
          <w:rFonts w:ascii="Museo Sans 300" w:eastAsia="Calibri" w:hAnsi="Museo Sans 300"/>
          <w:sz w:val="20"/>
          <w:szCs w:val="20"/>
          <w:lang w:eastAsia="es-ES"/>
        </w:rPr>
      </w:pPr>
    </w:p>
    <w:p w14:paraId="70E77C10" w14:textId="3D6587FA"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5B4F3731"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C91A9C">
        <w:rPr>
          <w:rFonts w:ascii="Museo Sans 300" w:hAnsi="Museo Sans 300"/>
          <w:sz w:val="20"/>
          <w:szCs w:val="20"/>
          <w:lang w:eastAsia="es-ES"/>
        </w:rPr>
        <w:t>0204-2021</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BD7407">
        <w:rPr>
          <w:rFonts w:ascii="Museo Sans 300" w:hAnsi="Museo Sans 300"/>
          <w:sz w:val="20"/>
          <w:szCs w:val="20"/>
          <w:lang w:eastAsia="es-ES"/>
        </w:rPr>
        <w:t xml:space="preserve"> </w:t>
      </w:r>
      <w:r w:rsidR="00C91A9C">
        <w:rPr>
          <w:rFonts w:ascii="Museo Sans 300" w:hAnsi="Museo Sans 300"/>
          <w:sz w:val="20"/>
          <w:szCs w:val="20"/>
          <w:lang w:eastAsia="es-ES"/>
        </w:rPr>
        <w:t>diez de marzo de este año</w:t>
      </w:r>
      <w:r w:rsidRPr="00937F60">
        <w:rPr>
          <w:rFonts w:ascii="Museo Sans 300" w:hAnsi="Museo Sans 300"/>
          <w:sz w:val="20"/>
          <w:szCs w:val="20"/>
          <w:lang w:eastAsia="es-ES"/>
        </w:rPr>
        <w:t xml:space="preserve">, se comisionó al CAU para que rindiera un informe técnico en el cual estableciera la condición que afectó el suministro </w:t>
      </w:r>
      <w:r w:rsidRPr="00937F60">
        <w:rPr>
          <w:rFonts w:ascii="Museo Sans 300" w:hAnsi="Museo Sans 300"/>
          <w:sz w:val="20"/>
          <w:szCs w:val="20"/>
          <w:lang w:eastAsia="es-ES"/>
        </w:rPr>
        <w:lastRenderedPageBreak/>
        <w:t xml:space="preserve">identificado con el </w:t>
      </w:r>
      <w:r w:rsidR="00BD7407">
        <w:rPr>
          <w:rFonts w:ascii="Museo Sans 300" w:eastAsia="Times New Roman" w:hAnsi="Museo Sans 300"/>
          <w:sz w:val="20"/>
          <w:szCs w:val="20"/>
          <w:lang w:eastAsia="es-ES"/>
        </w:rPr>
        <w:t xml:space="preserve">NIC </w:t>
      </w:r>
      <w:r w:rsidR="0033139C">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5536E874" w:rsidR="00F35AAC" w:rsidRDefault="00635D3B" w:rsidP="00F35AAC">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El citado</w:t>
      </w:r>
      <w:r w:rsidR="00F35AAC" w:rsidRPr="00937F60">
        <w:rPr>
          <w:rFonts w:ascii="Museo Sans 300" w:eastAsia="Calibri" w:hAnsi="Museo Sans 300"/>
          <w:sz w:val="20"/>
          <w:szCs w:val="20"/>
          <w:lang w:eastAsia="es-SV"/>
        </w:rPr>
        <w:t xml:space="preserve"> acuerdo fue notificado </w:t>
      </w:r>
      <w:r w:rsidR="00AA18DA">
        <w:rPr>
          <w:rFonts w:ascii="Museo Sans 300" w:eastAsia="Calibri" w:hAnsi="Museo Sans 300"/>
          <w:sz w:val="20"/>
          <w:szCs w:val="20"/>
          <w:lang w:eastAsia="es-SV"/>
        </w:rPr>
        <w:t>a la distribuidora</w:t>
      </w:r>
      <w:r w:rsidR="00BD7407">
        <w:rPr>
          <w:rFonts w:ascii="Museo Sans 300" w:eastAsia="Calibri" w:hAnsi="Museo Sans 300"/>
          <w:sz w:val="20"/>
          <w:szCs w:val="20"/>
          <w:lang w:eastAsia="es-SV"/>
        </w:rPr>
        <w:t xml:space="preserve"> y al usuario </w:t>
      </w:r>
      <w:r w:rsidR="00AB69EB">
        <w:rPr>
          <w:rFonts w:ascii="Museo Sans 300" w:eastAsia="Calibri" w:hAnsi="Museo Sans 300"/>
          <w:sz w:val="20"/>
          <w:szCs w:val="20"/>
          <w:lang w:eastAsia="es-SV"/>
        </w:rPr>
        <w:t>el día quince de marzo de este año</w:t>
      </w:r>
      <w:r w:rsidR="0060372F">
        <w:rPr>
          <w:rFonts w:ascii="Museo Sans 300" w:eastAsia="Calibri" w:hAnsi="Museo Sans 300"/>
          <w:sz w:val="20"/>
          <w:szCs w:val="20"/>
          <w:lang w:eastAsia="es-SV"/>
        </w:rPr>
        <w:t>.</w:t>
      </w:r>
    </w:p>
    <w:p w14:paraId="52F98623" w14:textId="77777777" w:rsidR="00750467" w:rsidRDefault="00750467" w:rsidP="00F35AAC">
      <w:pPr>
        <w:tabs>
          <w:tab w:val="num" w:pos="567"/>
        </w:tabs>
        <w:spacing w:after="0" w:line="240" w:lineRule="auto"/>
        <w:ind w:left="426"/>
        <w:jc w:val="both"/>
        <w:rPr>
          <w:rFonts w:ascii="Museo Sans 300" w:eastAsia="Calibri" w:hAnsi="Museo Sans 300"/>
          <w:sz w:val="20"/>
          <w:szCs w:val="20"/>
          <w:lang w:eastAsia="es-SV"/>
        </w:rPr>
      </w:pPr>
    </w:p>
    <w:p w14:paraId="75C954C0" w14:textId="33B6DE9D" w:rsidR="00AB69EB" w:rsidRPr="00AB69EB" w:rsidRDefault="00AB69EB" w:rsidP="00AB69EB">
      <w:pPr>
        <w:tabs>
          <w:tab w:val="num" w:pos="567"/>
        </w:tabs>
        <w:spacing w:after="0" w:line="240" w:lineRule="auto"/>
        <w:ind w:left="426"/>
        <w:jc w:val="both"/>
        <w:rPr>
          <w:rFonts w:ascii="Museo Sans 300" w:eastAsia="Calibri" w:hAnsi="Museo Sans 300"/>
          <w:sz w:val="20"/>
          <w:szCs w:val="20"/>
          <w:lang w:eastAsia="es-SV"/>
        </w:rPr>
      </w:pPr>
      <w:r w:rsidRPr="00AB69EB">
        <w:rPr>
          <w:rFonts w:ascii="Museo Sans 300" w:eastAsia="Calibri" w:hAnsi="Museo Sans 300"/>
          <w:sz w:val="20"/>
          <w:szCs w:val="20"/>
          <w:lang w:eastAsia="es-SV"/>
        </w:rPr>
        <w:t xml:space="preserve">El día dieciocho de marzo de este año, el señor </w:t>
      </w:r>
      <w:r w:rsidR="0033139C">
        <w:rPr>
          <w:rFonts w:ascii="Museo Sans 300" w:eastAsia="Calibri" w:hAnsi="Museo Sans 300"/>
          <w:sz w:val="20"/>
          <w:szCs w:val="20"/>
          <w:lang w:eastAsia="es-SV"/>
        </w:rPr>
        <w:t>+++</w:t>
      </w:r>
      <w:r w:rsidRPr="00AB69EB">
        <w:rPr>
          <w:rFonts w:ascii="Museo Sans 300" w:eastAsia="Calibri" w:hAnsi="Museo Sans 300"/>
          <w:sz w:val="20"/>
          <w:szCs w:val="20"/>
          <w:lang w:eastAsia="es-SV"/>
        </w:rPr>
        <w:t xml:space="preserve"> presentó un escrito en el cual expresó lo siguiente: </w:t>
      </w:r>
    </w:p>
    <w:p w14:paraId="47C546E1" w14:textId="77777777" w:rsidR="00AB69EB" w:rsidRDefault="00AB69EB" w:rsidP="00AB69EB">
      <w:pPr>
        <w:pStyle w:val="paragraph"/>
        <w:spacing w:before="0" w:beforeAutospacing="0" w:after="0" w:afterAutospacing="0"/>
        <w:ind w:left="555"/>
        <w:jc w:val="both"/>
        <w:textAlignment w:val="baseline"/>
        <w:rPr>
          <w:rFonts w:ascii="Verdana" w:hAnsi="Verdana"/>
          <w:sz w:val="20"/>
          <w:szCs w:val="20"/>
        </w:rPr>
      </w:pPr>
      <w:r>
        <w:rPr>
          <w:rStyle w:val="eop"/>
          <w:rFonts w:ascii="Verdana" w:hAnsi="Verdana"/>
          <w:sz w:val="20"/>
          <w:szCs w:val="20"/>
        </w:rPr>
        <w:t> </w:t>
      </w:r>
    </w:p>
    <w:p w14:paraId="183E48FC" w14:textId="731B11BA" w:rsidR="00AB69EB" w:rsidRPr="00FD5D15" w:rsidRDefault="00AB69EB">
      <w:pPr>
        <w:pStyle w:val="paragraph"/>
        <w:spacing w:before="0" w:beforeAutospacing="0" w:after="0" w:afterAutospacing="0"/>
        <w:ind w:left="990" w:right="420"/>
        <w:jc w:val="both"/>
        <w:textAlignment w:val="baseline"/>
        <w:rPr>
          <w:rFonts w:ascii="Museo 300" w:hAnsi="Museo 300"/>
          <w:sz w:val="20"/>
          <w:szCs w:val="20"/>
        </w:rPr>
      </w:pPr>
      <w:r w:rsidRPr="00FD5D15">
        <w:rPr>
          <w:rStyle w:val="normaltextrun"/>
          <w:rFonts w:ascii="Museo 300" w:hAnsi="Museo 300"/>
          <w:sz w:val="16"/>
          <w:szCs w:val="16"/>
          <w:lang w:val="es-ES"/>
        </w:rPr>
        <w:t xml:space="preserve">“[…] considero de mi interés agregar a mi expediente E-0204-2021-CAU, recibos de consumo, correspondientes a los meses de diciembre del año 2020 y enero, febrero del año 2021, esto con la idea de demostrar estadísticamente que dichos consumos se mantienen con ultimo inquilino de nombre </w:t>
      </w:r>
      <w:r w:rsidR="0033139C">
        <w:rPr>
          <w:rStyle w:val="normaltextrun"/>
          <w:rFonts w:ascii="Museo 300" w:hAnsi="Museo 300"/>
          <w:sz w:val="16"/>
          <w:szCs w:val="16"/>
          <w:lang w:val="es-ES"/>
        </w:rPr>
        <w:t>+++</w:t>
      </w:r>
      <w:r w:rsidRPr="00FD5D15">
        <w:rPr>
          <w:rStyle w:val="normaltextrun"/>
          <w:rFonts w:ascii="Museo 300" w:hAnsi="Museo 300"/>
          <w:sz w:val="16"/>
          <w:szCs w:val="16"/>
          <w:lang w:val="es-ES"/>
        </w:rPr>
        <w:t>, por lo que manifiesto que a mi criterio no ha habido ninguna irregularidad y que para la empresa CAESS, solo es presunción nada más y según lo exprese en nota anterior presentada a la SIGET, para su conocimiento […]”</w:t>
      </w:r>
      <w:r w:rsidR="00F153B8" w:rsidRPr="00FD5D15">
        <w:rPr>
          <w:rStyle w:val="eop"/>
          <w:rFonts w:ascii="Museo 300" w:hAnsi="Museo 300"/>
          <w:sz w:val="16"/>
          <w:szCs w:val="16"/>
        </w:rPr>
        <w:t>.</w:t>
      </w:r>
    </w:p>
    <w:p w14:paraId="2882BCEC" w14:textId="77777777" w:rsidR="00AB69EB" w:rsidRDefault="00AB69EB" w:rsidP="00AB69EB">
      <w:pPr>
        <w:pStyle w:val="paragraph"/>
        <w:spacing w:before="0" w:beforeAutospacing="0" w:after="0" w:afterAutospacing="0"/>
        <w:ind w:left="555"/>
        <w:jc w:val="both"/>
        <w:textAlignment w:val="baseline"/>
        <w:rPr>
          <w:rFonts w:ascii="Verdana" w:hAnsi="Verdana"/>
          <w:sz w:val="20"/>
          <w:szCs w:val="20"/>
        </w:rPr>
      </w:pPr>
      <w:r>
        <w:rPr>
          <w:rStyle w:val="eop"/>
          <w:rFonts w:ascii="Verdana" w:hAnsi="Verdana"/>
          <w:sz w:val="20"/>
          <w:szCs w:val="20"/>
        </w:rPr>
        <w:t> </w:t>
      </w:r>
    </w:p>
    <w:p w14:paraId="3A966740" w14:textId="7468A8F1" w:rsidR="00AB69EB" w:rsidRPr="00AB69EB" w:rsidRDefault="00AB69EB" w:rsidP="00AB69EB">
      <w:pPr>
        <w:tabs>
          <w:tab w:val="num" w:pos="567"/>
        </w:tabs>
        <w:spacing w:after="0" w:line="240" w:lineRule="auto"/>
        <w:ind w:left="426"/>
        <w:jc w:val="both"/>
        <w:rPr>
          <w:rFonts w:ascii="Museo Sans 300" w:eastAsia="Calibri" w:hAnsi="Museo Sans 300"/>
          <w:sz w:val="20"/>
          <w:szCs w:val="20"/>
          <w:lang w:eastAsia="es-SV"/>
        </w:rPr>
      </w:pPr>
      <w:r w:rsidRPr="00AB69EB">
        <w:rPr>
          <w:rFonts w:ascii="Museo Sans 300" w:eastAsia="Calibri" w:hAnsi="Museo Sans 300"/>
          <w:sz w:val="20"/>
          <w:szCs w:val="20"/>
          <w:lang w:eastAsia="es-SV"/>
        </w:rPr>
        <w:t>Asim</w:t>
      </w:r>
      <w:r w:rsidR="0060372F">
        <w:rPr>
          <w:rFonts w:ascii="Museo Sans 300" w:eastAsia="Calibri" w:hAnsi="Museo Sans 300"/>
          <w:sz w:val="20"/>
          <w:szCs w:val="20"/>
          <w:lang w:eastAsia="es-SV"/>
        </w:rPr>
        <w:t>ismo, anexó en forma impresa, l</w:t>
      </w:r>
      <w:r w:rsidR="007C1166">
        <w:rPr>
          <w:rFonts w:ascii="Museo Sans 300" w:eastAsia="Calibri" w:hAnsi="Museo Sans 300"/>
          <w:sz w:val="20"/>
          <w:szCs w:val="20"/>
          <w:lang w:eastAsia="es-SV"/>
        </w:rPr>
        <w:t>a documentación</w:t>
      </w:r>
      <w:r w:rsidRPr="00AB69EB">
        <w:rPr>
          <w:rFonts w:ascii="Museo Sans 300" w:eastAsia="Calibri" w:hAnsi="Museo Sans 300"/>
          <w:sz w:val="20"/>
          <w:szCs w:val="20"/>
          <w:lang w:eastAsia="es-SV"/>
        </w:rPr>
        <w:t xml:space="preserve"> siguiente: </w:t>
      </w:r>
    </w:p>
    <w:p w14:paraId="3703E0F6" w14:textId="77777777" w:rsidR="00AB69EB" w:rsidRPr="00AB69EB" w:rsidRDefault="00AB69EB" w:rsidP="00AB69EB">
      <w:pPr>
        <w:tabs>
          <w:tab w:val="num" w:pos="567"/>
        </w:tabs>
        <w:spacing w:after="0" w:line="240" w:lineRule="auto"/>
        <w:ind w:left="426"/>
        <w:jc w:val="both"/>
        <w:rPr>
          <w:rFonts w:ascii="Museo Sans 300" w:eastAsia="Calibri" w:hAnsi="Museo Sans 300"/>
          <w:sz w:val="20"/>
          <w:szCs w:val="20"/>
          <w:lang w:eastAsia="es-SV"/>
        </w:rPr>
      </w:pPr>
      <w:r w:rsidRPr="00AB69EB">
        <w:rPr>
          <w:rFonts w:ascii="Museo Sans 300" w:eastAsia="Calibri" w:hAnsi="Museo Sans 300"/>
          <w:sz w:val="20"/>
          <w:szCs w:val="20"/>
          <w:lang w:eastAsia="es-SV"/>
        </w:rPr>
        <w:t> </w:t>
      </w:r>
    </w:p>
    <w:p w14:paraId="2ADA079F" w14:textId="77777777" w:rsidR="00AB69EB" w:rsidRPr="00AB69EB" w:rsidRDefault="00AB69EB" w:rsidP="00AB69EB">
      <w:pPr>
        <w:pStyle w:val="Prrafodelista"/>
        <w:numPr>
          <w:ilvl w:val="0"/>
          <w:numId w:val="33"/>
        </w:numPr>
        <w:tabs>
          <w:tab w:val="num" w:pos="567"/>
        </w:tabs>
        <w:jc w:val="both"/>
        <w:rPr>
          <w:rFonts w:ascii="Museo Sans 300" w:eastAsia="Calibri" w:hAnsi="Museo Sans 300"/>
          <w:sz w:val="20"/>
          <w:szCs w:val="20"/>
          <w:lang w:eastAsia="es-SV"/>
        </w:rPr>
      </w:pPr>
      <w:r w:rsidRPr="00AB69EB">
        <w:rPr>
          <w:rFonts w:ascii="Museo Sans 300" w:eastAsia="Calibri" w:hAnsi="Museo Sans 300"/>
          <w:sz w:val="20"/>
          <w:szCs w:val="20"/>
          <w:lang w:eastAsia="es-SV"/>
        </w:rPr>
        <w:t>Copias de las facturas de los meses de diciembre 2020, enero y febrero 2021. </w:t>
      </w:r>
    </w:p>
    <w:p w14:paraId="096338D4" w14:textId="07175BD9" w:rsidR="00AB69EB" w:rsidRPr="00AB69EB" w:rsidRDefault="00AB69EB" w:rsidP="00AB69EB">
      <w:pPr>
        <w:pStyle w:val="Prrafodelista"/>
        <w:numPr>
          <w:ilvl w:val="0"/>
          <w:numId w:val="33"/>
        </w:numPr>
        <w:tabs>
          <w:tab w:val="num" w:pos="567"/>
        </w:tabs>
        <w:jc w:val="both"/>
        <w:rPr>
          <w:rFonts w:ascii="Museo Sans 300" w:eastAsia="Calibri" w:hAnsi="Museo Sans 300"/>
          <w:sz w:val="20"/>
          <w:szCs w:val="20"/>
          <w:lang w:eastAsia="es-SV"/>
        </w:rPr>
      </w:pPr>
      <w:r w:rsidRPr="00AB69EB">
        <w:rPr>
          <w:rFonts w:ascii="Museo Sans 300" w:eastAsia="Calibri" w:hAnsi="Museo Sans 300"/>
          <w:sz w:val="20"/>
          <w:szCs w:val="20"/>
          <w:lang w:eastAsia="es-SV"/>
        </w:rPr>
        <w:t xml:space="preserve">Constancia de recepción y resolución de reclamo con número de gestión </w:t>
      </w:r>
      <w:r w:rsidR="0033139C">
        <w:rPr>
          <w:rFonts w:ascii="Museo Sans 300" w:eastAsia="Calibri" w:hAnsi="Museo Sans 300"/>
          <w:sz w:val="20"/>
          <w:szCs w:val="20"/>
          <w:lang w:eastAsia="es-SV"/>
        </w:rPr>
        <w:t>+++</w:t>
      </w:r>
      <w:r w:rsidRPr="00AB69EB">
        <w:rPr>
          <w:rFonts w:ascii="Museo Sans 300" w:eastAsia="Calibri" w:hAnsi="Museo Sans 300"/>
          <w:sz w:val="20"/>
          <w:szCs w:val="20"/>
          <w:lang w:eastAsia="es-SV"/>
        </w:rPr>
        <w:t> de fecha 18 de enero de 2021 vinculado con un error en cobro de cargos varios, que detalla la modificación mediante la anulación del cargo que no corresponde en la factura emitida en enero de 2021.</w:t>
      </w:r>
    </w:p>
    <w:p w14:paraId="784DE50E" w14:textId="494BA36C" w:rsidR="00750467" w:rsidRPr="00AB69EB" w:rsidRDefault="00597FE7" w:rsidP="009E5703">
      <w:pPr>
        <w:tabs>
          <w:tab w:val="num" w:pos="567"/>
        </w:tabs>
        <w:spacing w:after="0" w:line="240" w:lineRule="auto"/>
        <w:ind w:left="426"/>
        <w:jc w:val="both"/>
        <w:rPr>
          <w:rFonts w:ascii="Museo Sans 300" w:eastAsia="Calibri" w:hAnsi="Museo Sans 300"/>
          <w:sz w:val="20"/>
          <w:szCs w:val="20"/>
          <w:lang w:eastAsia="es-SV"/>
        </w:rPr>
      </w:pPr>
      <w:r w:rsidRPr="00AB69EB">
        <w:rPr>
          <w:rFonts w:ascii="Museo Sans 300" w:eastAsia="Calibri" w:hAnsi="Museo Sans 300"/>
          <w:sz w:val="20"/>
          <w:szCs w:val="20"/>
          <w:lang w:eastAsia="es-SV"/>
        </w:rPr>
        <w:t xml:space="preserve"> </w:t>
      </w:r>
    </w:p>
    <w:p w14:paraId="7FF1122A" w14:textId="558EC1E5"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 xml:space="preserve">Por medio de memorando de fecha </w:t>
      </w:r>
      <w:r w:rsidR="00AB69EB">
        <w:rPr>
          <w:rFonts w:ascii="Museo Sans 300" w:eastAsia="Calibri" w:hAnsi="Museo Sans 300"/>
          <w:sz w:val="20"/>
          <w:szCs w:val="20"/>
        </w:rPr>
        <w:t>veinte de abril</w:t>
      </w:r>
      <w:r w:rsidR="00846193">
        <w:rPr>
          <w:rFonts w:ascii="Museo Sans 300" w:eastAsia="Calibri" w:hAnsi="Museo Sans 300"/>
          <w:sz w:val="20"/>
          <w:szCs w:val="20"/>
        </w:rPr>
        <w:t xml:space="preserve"> del presente año</w:t>
      </w:r>
      <w:r w:rsidR="00A25D4D">
        <w:rPr>
          <w:rFonts w:ascii="Museo Sans 300" w:eastAsia="Calibri" w:hAnsi="Museo Sans 300"/>
          <w:sz w:val="20"/>
          <w:szCs w:val="20"/>
        </w:rPr>
        <w:t xml:space="preserve">, el </w:t>
      </w:r>
      <w:r w:rsidR="00F35AAC" w:rsidRPr="00937F60">
        <w:rPr>
          <w:rFonts w:ascii="Museo Sans 300" w:eastAsia="Calibri" w:hAnsi="Museo Sans 300"/>
          <w:sz w:val="20"/>
          <w:szCs w:val="20"/>
        </w:rPr>
        <w:t xml:space="preserve">CAU rindió el </w:t>
      </w:r>
      <w:r w:rsidR="00F35AAC"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AB69EB">
        <w:rPr>
          <w:rFonts w:ascii="Museo Sans 300" w:eastAsia="Calibri" w:hAnsi="Museo Sans 300"/>
          <w:sz w:val="20"/>
          <w:szCs w:val="20"/>
        </w:rPr>
        <w:t>0078-CAU-21</w:t>
      </w:r>
      <w:r w:rsidR="00F35AAC" w:rsidRPr="00D064A1">
        <w:rPr>
          <w:rFonts w:ascii="Museo Sans 300" w:eastAsia="Calibri" w:hAnsi="Museo Sans 300"/>
          <w:sz w:val="20"/>
          <w:szCs w:val="20"/>
        </w:rPr>
        <w:t xml:space="preserve"> </w:t>
      </w:r>
      <w:r w:rsidR="00F35AAC" w:rsidRPr="00D064A1">
        <w:rPr>
          <w:rFonts w:ascii="Museo Sans 300" w:hAnsi="Museo Sans 300"/>
          <w:sz w:val="20"/>
          <w:szCs w:val="20"/>
        </w:rPr>
        <w:t>en el que realizó un análisis, entre otros, de: a) argumentos de las partes</w:t>
      </w:r>
      <w:r w:rsidR="00F35AAC" w:rsidRPr="00937F60">
        <w:rPr>
          <w:rFonts w:ascii="Museo Sans 300" w:hAnsi="Museo Sans 300"/>
          <w:sz w:val="20"/>
          <w:szCs w:val="20"/>
        </w:rPr>
        <w:t xml:space="preserve">; b) pruebas aportadas; c) histórico de </w:t>
      </w:r>
      <w:r w:rsidR="00F35AAC"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51218AAF"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ED22ED3" w14:textId="77777777" w:rsidR="00E85388" w:rsidRDefault="00E85388" w:rsidP="00F35AAC">
      <w:pPr>
        <w:spacing w:after="0" w:line="240" w:lineRule="auto"/>
        <w:ind w:left="426"/>
        <w:jc w:val="both"/>
        <w:rPr>
          <w:rFonts w:ascii="Museo Sans 300" w:hAnsi="Museo Sans 300"/>
          <w:sz w:val="20"/>
          <w:szCs w:val="20"/>
          <w:u w:val="single"/>
        </w:rPr>
      </w:pPr>
    </w:p>
    <w:p w14:paraId="329DF336" w14:textId="7619C239" w:rsidR="003F3EE2" w:rsidRDefault="0033139C" w:rsidP="000528BA">
      <w:pPr>
        <w:spacing w:after="0" w:line="240" w:lineRule="auto"/>
        <w:ind w:left="426"/>
        <w:jc w:val="center"/>
        <w:rPr>
          <w:noProof/>
          <w:lang w:eastAsia="es-SV"/>
        </w:rPr>
      </w:pPr>
      <w:r>
        <w:rPr>
          <w:noProof/>
          <w:lang w:eastAsia="es-SV"/>
        </w:rPr>
        <w:t>+++</w:t>
      </w:r>
    </w:p>
    <w:p w14:paraId="37430E14" w14:textId="77777777" w:rsidR="00E85388" w:rsidRPr="007740F1" w:rsidRDefault="00E85388" w:rsidP="007740F1">
      <w:pPr>
        <w:spacing w:after="0" w:line="240" w:lineRule="auto"/>
        <w:ind w:left="426" w:right="851"/>
        <w:jc w:val="right"/>
        <w:rPr>
          <w:rFonts w:ascii="Museo 300" w:hAnsi="Museo 300"/>
          <w:sz w:val="16"/>
          <w:szCs w:val="16"/>
        </w:rPr>
      </w:pPr>
    </w:p>
    <w:p w14:paraId="7D59F1EC" w14:textId="1F94D392" w:rsidR="007740F1" w:rsidRPr="00AA0491" w:rsidRDefault="007740F1" w:rsidP="007740F1">
      <w:pPr>
        <w:spacing w:after="0" w:line="0" w:lineRule="atLeast"/>
        <w:ind w:left="426"/>
        <w:jc w:val="both"/>
        <w:rPr>
          <w:rFonts w:ascii="Museo Sans 300" w:hAnsi="Museo Sans 300"/>
          <w:sz w:val="20"/>
          <w:szCs w:val="20"/>
          <w:u w:val="single"/>
        </w:rPr>
      </w:pPr>
      <w:bookmarkStart w:id="0" w:name="_Toc27553886"/>
      <w:bookmarkStart w:id="1" w:name="_Toc33530760"/>
      <w:bookmarkStart w:id="2" w:name="_Toc66198295"/>
      <w:r>
        <w:rPr>
          <w:rFonts w:ascii="Museo Sans 300" w:hAnsi="Museo Sans 300"/>
          <w:sz w:val="20"/>
          <w:szCs w:val="20"/>
          <w:u w:val="single"/>
        </w:rPr>
        <w:t>Análisis de los argumentos presentados por el usuario</w:t>
      </w:r>
      <w:r w:rsidRPr="00AA0491">
        <w:rPr>
          <w:rFonts w:ascii="Museo Sans 300" w:hAnsi="Museo Sans 300"/>
          <w:sz w:val="20"/>
          <w:szCs w:val="20"/>
          <w:u w:val="single"/>
        </w:rPr>
        <w:t>:</w:t>
      </w:r>
    </w:p>
    <w:p w14:paraId="727A9D21" w14:textId="77777777" w:rsidR="007740F1" w:rsidRDefault="007740F1" w:rsidP="007740F1">
      <w:pPr>
        <w:tabs>
          <w:tab w:val="left" w:pos="9072"/>
        </w:tabs>
        <w:spacing w:after="0" w:line="0" w:lineRule="atLeast"/>
        <w:ind w:left="709" w:right="851"/>
        <w:jc w:val="both"/>
        <w:rPr>
          <w:rFonts w:ascii="Museo 300" w:hAnsi="Museo 300"/>
          <w:sz w:val="16"/>
          <w:szCs w:val="16"/>
        </w:rPr>
      </w:pPr>
    </w:p>
    <w:p w14:paraId="7621F190" w14:textId="21E4190C" w:rsidR="007740F1" w:rsidRPr="007740F1" w:rsidRDefault="007740F1" w:rsidP="007740F1">
      <w:pPr>
        <w:tabs>
          <w:tab w:val="left" w:pos="9072"/>
        </w:tabs>
        <w:spacing w:after="0" w:line="0" w:lineRule="atLeast"/>
        <w:ind w:left="709" w:right="851"/>
        <w:jc w:val="both"/>
        <w:rPr>
          <w:rFonts w:ascii="Museo 300" w:hAnsi="Museo 300"/>
          <w:color w:val="000000"/>
          <w:sz w:val="16"/>
          <w:szCs w:val="16"/>
          <w:lang w:val="es-ES"/>
        </w:rPr>
      </w:pPr>
      <w:r w:rsidRPr="00BD38EB">
        <w:rPr>
          <w:rFonts w:ascii="Museo 300" w:hAnsi="Museo 300"/>
          <w:sz w:val="16"/>
          <w:szCs w:val="16"/>
        </w:rPr>
        <w:t xml:space="preserve">“[…] </w:t>
      </w:r>
      <w:r w:rsidRPr="007740F1">
        <w:rPr>
          <w:rFonts w:ascii="Museo 300" w:hAnsi="Museo 300"/>
          <w:color w:val="000000"/>
          <w:sz w:val="16"/>
          <w:szCs w:val="16"/>
          <w:lang w:val="es-ES"/>
        </w:rPr>
        <w:t xml:space="preserve">El señor </w:t>
      </w:r>
      <w:r w:rsidR="0033139C">
        <w:rPr>
          <w:rFonts w:ascii="Museo 300" w:hAnsi="Museo 300"/>
          <w:color w:val="000000"/>
          <w:sz w:val="16"/>
          <w:szCs w:val="16"/>
          <w:lang w:val="es-ES"/>
        </w:rPr>
        <w:t>+++</w:t>
      </w:r>
      <w:r w:rsidRPr="007740F1">
        <w:rPr>
          <w:rFonts w:ascii="Museo 300" w:hAnsi="Museo 300"/>
          <w:color w:val="000000"/>
          <w:sz w:val="16"/>
          <w:szCs w:val="16"/>
          <w:lang w:val="es-ES"/>
        </w:rPr>
        <w:t xml:space="preserve"> establece en sus argumentos que el inmueble donde está ubicado el suministro objeto de análisis siempre ha sido arrendado, por lo que el perfil de consumo entre los inquilinos que han habitado dicho inmueble ha sido diferente, y que a partir del mes de septiembre de 2019 se encuentra viviendo la señora </w:t>
      </w:r>
      <w:r w:rsidR="0033139C">
        <w:rPr>
          <w:rFonts w:ascii="Museo 300" w:hAnsi="Museo 300"/>
          <w:color w:val="000000"/>
          <w:sz w:val="16"/>
          <w:szCs w:val="16"/>
          <w:lang w:val="es-ES"/>
        </w:rPr>
        <w:t>+++</w:t>
      </w:r>
      <w:r w:rsidRPr="007740F1">
        <w:rPr>
          <w:rFonts w:ascii="Museo 300" w:hAnsi="Museo 300"/>
          <w:color w:val="000000"/>
          <w:sz w:val="16"/>
          <w:szCs w:val="16"/>
          <w:lang w:val="es-ES"/>
        </w:rPr>
        <w:t>. Por tal razón, señala que se aprecia una disminución considerable desde el mes de octubre de 2019, la cual puede estar relacionada al uso de los equipos que actualmente realiza la inquilina actual.</w:t>
      </w:r>
    </w:p>
    <w:p w14:paraId="0F3D2903" w14:textId="77777777" w:rsidR="007740F1" w:rsidRPr="007740F1" w:rsidRDefault="007740F1" w:rsidP="007740F1">
      <w:pPr>
        <w:tabs>
          <w:tab w:val="left" w:pos="9072"/>
        </w:tabs>
        <w:spacing w:after="0" w:line="0" w:lineRule="atLeast"/>
        <w:ind w:left="709" w:right="851"/>
        <w:jc w:val="both"/>
        <w:rPr>
          <w:rFonts w:ascii="Museo 300" w:hAnsi="Museo 300"/>
          <w:color w:val="000000"/>
          <w:sz w:val="16"/>
          <w:szCs w:val="16"/>
          <w:lang w:val="es-ES"/>
        </w:rPr>
      </w:pPr>
    </w:p>
    <w:p w14:paraId="385B09C5" w14:textId="75005B8B" w:rsidR="007740F1" w:rsidRDefault="007740F1" w:rsidP="007740F1">
      <w:pPr>
        <w:tabs>
          <w:tab w:val="left" w:pos="9072"/>
        </w:tabs>
        <w:spacing w:after="0" w:line="0" w:lineRule="atLeast"/>
        <w:ind w:left="709" w:right="851"/>
        <w:jc w:val="both"/>
        <w:rPr>
          <w:rFonts w:ascii="Museo 300" w:hAnsi="Museo 300"/>
          <w:color w:val="000000"/>
          <w:sz w:val="16"/>
          <w:szCs w:val="16"/>
          <w:lang w:val="es-ES"/>
        </w:rPr>
      </w:pPr>
      <w:r w:rsidRPr="007740F1">
        <w:rPr>
          <w:rFonts w:ascii="Museo 300" w:hAnsi="Museo 300"/>
          <w:color w:val="000000"/>
          <w:sz w:val="16"/>
          <w:szCs w:val="16"/>
          <w:lang w:val="es-ES"/>
        </w:rPr>
        <w:t xml:space="preserve">Al respecto, de conformidad al análisis del historial de consumos registrados en el suministro, se puede advertir que efectivamente existió una disminución significativa a partir del mes de octubre de 2019, la cual podría estar relacionada a un cambio de perfil de consumos entre inquilinos; sin embargo, el señor </w:t>
      </w:r>
      <w:r w:rsidR="0033139C">
        <w:rPr>
          <w:rFonts w:ascii="Museo 300" w:hAnsi="Museo 300"/>
          <w:color w:val="000000"/>
          <w:sz w:val="16"/>
          <w:szCs w:val="16"/>
          <w:lang w:val="es-ES"/>
        </w:rPr>
        <w:t>+++</w:t>
      </w:r>
      <w:r w:rsidRPr="007740F1">
        <w:rPr>
          <w:rFonts w:ascii="Museo 300" w:hAnsi="Museo 300"/>
          <w:color w:val="000000"/>
          <w:sz w:val="16"/>
          <w:szCs w:val="16"/>
          <w:lang w:val="es-ES"/>
        </w:rPr>
        <w:t xml:space="preserve"> no aportó evidencia del contrato de arrendamiento del inmueble que permita establecer que efectivamente la inquilina actual esté habitando el inmueble a partir del mes de septiembre de 2019.   </w:t>
      </w:r>
    </w:p>
    <w:p w14:paraId="1778D7AC" w14:textId="77777777" w:rsidR="007740F1" w:rsidRPr="007740F1" w:rsidRDefault="007740F1" w:rsidP="007740F1">
      <w:pPr>
        <w:tabs>
          <w:tab w:val="left" w:pos="9072"/>
        </w:tabs>
        <w:spacing w:after="0" w:line="0" w:lineRule="atLeast"/>
        <w:ind w:left="709" w:right="851"/>
        <w:jc w:val="both"/>
        <w:rPr>
          <w:rFonts w:ascii="Museo 300" w:hAnsi="Museo 300"/>
          <w:color w:val="000000"/>
          <w:sz w:val="16"/>
          <w:szCs w:val="16"/>
          <w:lang w:val="es-ES"/>
        </w:rPr>
      </w:pPr>
    </w:p>
    <w:p w14:paraId="69E41995" w14:textId="108C8353" w:rsidR="007740F1" w:rsidRDefault="007740F1" w:rsidP="007740F1">
      <w:pPr>
        <w:tabs>
          <w:tab w:val="left" w:pos="9072"/>
        </w:tabs>
        <w:spacing w:after="0" w:line="0" w:lineRule="atLeast"/>
        <w:ind w:left="709" w:right="851"/>
        <w:jc w:val="both"/>
        <w:rPr>
          <w:rFonts w:ascii="Museo 300" w:hAnsi="Museo 300"/>
          <w:color w:val="000000"/>
          <w:sz w:val="16"/>
          <w:szCs w:val="16"/>
          <w:lang w:val="es-ES"/>
        </w:rPr>
      </w:pPr>
      <w:r w:rsidRPr="007740F1">
        <w:rPr>
          <w:rFonts w:ascii="Museo 300" w:hAnsi="Museo 300"/>
          <w:color w:val="000000"/>
          <w:sz w:val="16"/>
          <w:szCs w:val="16"/>
          <w:lang w:val="es-ES"/>
        </w:rPr>
        <w:t xml:space="preserve">No obstante lo anterior, de la inspección realizada por el CAU en fecha 26 marzo de 2021, se pudo constatar que el censo de la carga instalada en la vivienda y el consumo registrado posterior a la normalización de la presunta condición irregular, no relacionan con el consumo registrado antes del mes de octubre de 2019, condición que podría estar asociada a diferentes perfiles de cargas entre usuarios distintos.  </w:t>
      </w:r>
    </w:p>
    <w:p w14:paraId="7996CB69" w14:textId="77777777" w:rsidR="00635D3B" w:rsidRDefault="00635D3B" w:rsidP="007740F1">
      <w:pPr>
        <w:tabs>
          <w:tab w:val="left" w:pos="9072"/>
        </w:tabs>
        <w:spacing w:after="0" w:line="0" w:lineRule="atLeast"/>
        <w:ind w:left="709" w:right="851"/>
        <w:jc w:val="both"/>
        <w:rPr>
          <w:rFonts w:ascii="Museo 300" w:hAnsi="Museo 300"/>
          <w:color w:val="000000"/>
          <w:sz w:val="16"/>
          <w:szCs w:val="16"/>
          <w:lang w:val="es-ES"/>
        </w:rPr>
      </w:pPr>
    </w:p>
    <w:p w14:paraId="0D141089" w14:textId="69292743" w:rsidR="007740F1" w:rsidRDefault="0033139C" w:rsidP="00635D3B">
      <w:pPr>
        <w:spacing w:after="0" w:line="240" w:lineRule="auto"/>
        <w:ind w:left="426"/>
        <w:jc w:val="center"/>
        <w:rPr>
          <w:rFonts w:ascii="Museo Sans 300" w:hAnsi="Museo Sans 300"/>
          <w:sz w:val="20"/>
          <w:szCs w:val="20"/>
          <w:u w:val="single"/>
        </w:rPr>
      </w:pPr>
      <w:r>
        <w:rPr>
          <w:noProof/>
          <w:lang w:eastAsia="es-SV"/>
        </w:rPr>
        <w:t>+++</w:t>
      </w:r>
    </w:p>
    <w:p w14:paraId="7095471A" w14:textId="77777777" w:rsidR="00635D3B" w:rsidRDefault="00635D3B" w:rsidP="00635D3B">
      <w:pPr>
        <w:tabs>
          <w:tab w:val="left" w:pos="9072"/>
        </w:tabs>
        <w:spacing w:after="0" w:line="0" w:lineRule="atLeast"/>
        <w:ind w:left="709" w:right="851"/>
        <w:jc w:val="both"/>
        <w:rPr>
          <w:rFonts w:ascii="Museo 300" w:hAnsi="Museo 300"/>
          <w:color w:val="000000"/>
          <w:sz w:val="16"/>
          <w:szCs w:val="16"/>
          <w:lang w:val="es-ES"/>
        </w:rPr>
      </w:pPr>
    </w:p>
    <w:p w14:paraId="251F64D3" w14:textId="19073236" w:rsidR="00635D3B" w:rsidRPr="00635D3B" w:rsidRDefault="00635D3B" w:rsidP="00635D3B">
      <w:pPr>
        <w:tabs>
          <w:tab w:val="left" w:pos="9072"/>
        </w:tabs>
        <w:spacing w:after="0" w:line="0" w:lineRule="atLeast"/>
        <w:ind w:left="709" w:right="851"/>
        <w:jc w:val="both"/>
        <w:rPr>
          <w:rFonts w:ascii="Museo 300" w:hAnsi="Museo 300"/>
          <w:color w:val="000000"/>
          <w:sz w:val="16"/>
          <w:szCs w:val="16"/>
          <w:lang w:val="es-ES"/>
        </w:rPr>
      </w:pPr>
      <w:r w:rsidRPr="00635D3B">
        <w:rPr>
          <w:rFonts w:ascii="Museo 300" w:hAnsi="Museo 300"/>
          <w:color w:val="000000"/>
          <w:sz w:val="16"/>
          <w:szCs w:val="16"/>
          <w:lang w:val="es-ES"/>
        </w:rPr>
        <w:t>Como se puede observar en la tabla n.°1, el censo de carga del suministro concuerda con el consumo que refleja el historial posterior a la normalización de la condición irregular</w:t>
      </w:r>
      <w:r>
        <w:rPr>
          <w:rFonts w:ascii="Museo 300" w:hAnsi="Museo 300"/>
          <w:color w:val="000000"/>
          <w:sz w:val="16"/>
          <w:szCs w:val="16"/>
          <w:lang w:val="es-ES"/>
        </w:rPr>
        <w:t xml:space="preserve"> […]</w:t>
      </w:r>
    </w:p>
    <w:p w14:paraId="701B8A00" w14:textId="77777777" w:rsidR="007740F1" w:rsidRDefault="007740F1" w:rsidP="00AA0491">
      <w:pPr>
        <w:spacing w:after="0" w:line="240" w:lineRule="auto"/>
        <w:ind w:left="426"/>
        <w:jc w:val="both"/>
        <w:rPr>
          <w:rFonts w:ascii="Museo Sans 300" w:hAnsi="Museo Sans 300"/>
          <w:sz w:val="20"/>
          <w:szCs w:val="20"/>
          <w:u w:val="single"/>
        </w:rPr>
      </w:pPr>
    </w:p>
    <w:p w14:paraId="675A617E" w14:textId="10224093" w:rsidR="00F35AAC" w:rsidRPr="00AA0491" w:rsidRDefault="00AA0491" w:rsidP="00AA0491">
      <w:pPr>
        <w:spacing w:after="0" w:line="240" w:lineRule="auto"/>
        <w:ind w:left="426"/>
        <w:jc w:val="both"/>
        <w:rPr>
          <w:rFonts w:ascii="Museo Sans 300" w:hAnsi="Museo Sans 300"/>
          <w:sz w:val="20"/>
          <w:szCs w:val="20"/>
          <w:u w:val="single"/>
        </w:rPr>
      </w:pPr>
      <w:r w:rsidRPr="00AA0491">
        <w:rPr>
          <w:rFonts w:ascii="Museo Sans 300" w:hAnsi="Museo Sans 300"/>
          <w:sz w:val="20"/>
          <w:szCs w:val="20"/>
          <w:u w:val="single"/>
        </w:rPr>
        <w:t>Determinación de la existencia de una condición irregular</w:t>
      </w:r>
      <w:bookmarkEnd w:id="0"/>
      <w:bookmarkEnd w:id="1"/>
      <w:bookmarkEnd w:id="2"/>
      <w:r w:rsidR="00F35AAC" w:rsidRPr="00AA0491">
        <w:rPr>
          <w:rFonts w:ascii="Museo Sans 300" w:hAnsi="Museo Sans 300"/>
          <w:sz w:val="20"/>
          <w:szCs w:val="20"/>
          <w:u w:val="single"/>
        </w:rPr>
        <w:t>:</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629F5B32" w14:textId="154C67A0" w:rsidR="00635D3B" w:rsidRPr="00635D3B" w:rsidRDefault="003F3EE2" w:rsidP="000528BA">
      <w:pPr>
        <w:tabs>
          <w:tab w:val="left" w:pos="9072"/>
        </w:tabs>
        <w:spacing w:line="240" w:lineRule="auto"/>
        <w:ind w:left="709" w:right="851"/>
        <w:jc w:val="both"/>
        <w:rPr>
          <w:rFonts w:ascii="Museo 300" w:hAnsi="Museo 300"/>
          <w:color w:val="000000"/>
          <w:sz w:val="16"/>
          <w:szCs w:val="16"/>
          <w:lang w:val="es-ES"/>
        </w:rPr>
      </w:pPr>
      <w:r w:rsidRPr="00BD38EB">
        <w:rPr>
          <w:rFonts w:ascii="Museo 300" w:hAnsi="Museo 300"/>
          <w:sz w:val="16"/>
          <w:szCs w:val="16"/>
        </w:rPr>
        <w:t xml:space="preserve"> “[…] </w:t>
      </w:r>
      <w:r w:rsidR="00635D3B" w:rsidRPr="00635D3B">
        <w:rPr>
          <w:rFonts w:ascii="Museo 300" w:hAnsi="Museo 300"/>
          <w:color w:val="000000"/>
          <w:sz w:val="16"/>
          <w:szCs w:val="16"/>
          <w:lang w:val="es-ES"/>
        </w:rPr>
        <w:t xml:space="preserve">Conforme con el análisis de la información que fue provista por CAESS, se verificó que el suministro se encuentra conectado en baja tensión con una acometida trifilar, en la categoría tarifaria residencial.  A su vez, se </w:t>
      </w:r>
      <w:r w:rsidR="00635D3B" w:rsidRPr="00635D3B">
        <w:rPr>
          <w:rFonts w:ascii="Museo 300" w:hAnsi="Museo 300"/>
          <w:color w:val="000000"/>
          <w:sz w:val="16"/>
          <w:szCs w:val="16"/>
          <w:lang w:val="es-ES"/>
        </w:rPr>
        <w:lastRenderedPageBreak/>
        <w:t xml:space="preserve">han extraído las siguientes fotografías mediante las cuales ésta ha pretendido demostrar que las líneas de la acometida del servicio eléctrico se encontraban intervenidas con una derivación fuera de medición y el equipo de medición se encontraba manipulado internamente, provocando que éste no registrará toda la carga instalada en el inmueble que arrenda el señor </w:t>
      </w:r>
      <w:r w:rsidR="0033139C">
        <w:rPr>
          <w:rFonts w:ascii="Museo 300" w:hAnsi="Museo 300"/>
          <w:color w:val="000000"/>
          <w:sz w:val="16"/>
          <w:szCs w:val="16"/>
          <w:lang w:val="es-ES"/>
        </w:rPr>
        <w:t>+++</w:t>
      </w:r>
      <w:r w:rsidR="00635D3B" w:rsidRPr="00635D3B">
        <w:rPr>
          <w:rFonts w:ascii="Museo 300" w:hAnsi="Museo 300"/>
          <w:color w:val="000000"/>
          <w:sz w:val="16"/>
          <w:szCs w:val="16"/>
          <w:lang w:val="es-ES"/>
        </w:rPr>
        <w:t>, siendo éstas las siguientes:</w:t>
      </w:r>
    </w:p>
    <w:p w14:paraId="1DEB8225" w14:textId="02D98261" w:rsidR="00BA4A4F" w:rsidRDefault="0033139C" w:rsidP="000528BA">
      <w:pPr>
        <w:spacing w:line="240" w:lineRule="auto"/>
        <w:ind w:left="709" w:right="425"/>
        <w:jc w:val="center"/>
        <w:rPr>
          <w:rFonts w:ascii="Museo Sans 300" w:eastAsia="SimSun" w:hAnsi="Museo Sans 300" w:cs="Arial"/>
          <w:color w:val="000000"/>
          <w:spacing w:val="-5"/>
          <w:sz w:val="16"/>
          <w:szCs w:val="16"/>
          <w:lang w:val="es-ES"/>
        </w:rPr>
      </w:pPr>
      <w:r>
        <w:rPr>
          <w:noProof/>
          <w:lang w:eastAsia="es-SV"/>
        </w:rPr>
        <w:t>+++</w:t>
      </w:r>
    </w:p>
    <w:p w14:paraId="00DD2986" w14:textId="77777777" w:rsidR="008F615E" w:rsidRPr="008F615E" w:rsidRDefault="008F615E" w:rsidP="008F615E">
      <w:pPr>
        <w:tabs>
          <w:tab w:val="left" w:pos="9072"/>
        </w:tabs>
        <w:spacing w:line="240" w:lineRule="auto"/>
        <w:ind w:left="709" w:right="851"/>
        <w:jc w:val="both"/>
        <w:rPr>
          <w:rFonts w:ascii="Museo Sans 300" w:eastAsia="SimSun" w:hAnsi="Museo Sans 300" w:cs="Arial"/>
          <w:b/>
          <w:bCs/>
          <w:color w:val="000000"/>
          <w:spacing w:val="-5"/>
          <w:sz w:val="16"/>
          <w:szCs w:val="16"/>
          <w:lang w:val="es-ES"/>
        </w:rPr>
      </w:pPr>
      <w:r w:rsidRPr="008F615E">
        <w:rPr>
          <w:rFonts w:ascii="Museo Sans 300" w:eastAsia="SimSun" w:hAnsi="Museo Sans 300" w:cs="Arial"/>
          <w:color w:val="000000"/>
          <w:spacing w:val="-5"/>
          <w:sz w:val="16"/>
          <w:szCs w:val="16"/>
          <w:lang w:val="es-ES"/>
        </w:rPr>
        <w:t xml:space="preserve">Con base en las pruebas analizadas, el CAU es de la opinión que CAESS cuenta con la evidencia necesaria la cual permite determinar que en el suministro en referencia existió una </w:t>
      </w:r>
      <w:r w:rsidRPr="008F615E">
        <w:rPr>
          <w:rFonts w:ascii="Museo Sans 300" w:eastAsia="SimSun" w:hAnsi="Museo Sans 300" w:cs="Arial"/>
          <w:b/>
          <w:bCs/>
          <w:color w:val="000000"/>
          <w:spacing w:val="-5"/>
          <w:sz w:val="16"/>
          <w:szCs w:val="16"/>
          <w:lang w:val="es-ES"/>
        </w:rPr>
        <w:t>alteración interna en el equipo de medición (manipulación del tornillo de ajuste del imán y del pivote del disco)</w:t>
      </w:r>
      <w:r w:rsidRPr="008F615E">
        <w:rPr>
          <w:rFonts w:ascii="Museo Sans 300" w:eastAsia="SimSun" w:hAnsi="Museo Sans 300" w:cs="Arial"/>
          <w:color w:val="000000"/>
          <w:spacing w:val="-5"/>
          <w:sz w:val="16"/>
          <w:szCs w:val="16"/>
          <w:lang w:val="es-ES"/>
        </w:rPr>
        <w:t xml:space="preserve">; dicha prueba se presenta en las fotografías </w:t>
      </w:r>
      <w:r w:rsidRPr="008F615E">
        <w:rPr>
          <w:rFonts w:ascii="Museo Sans 300" w:eastAsia="SimSun" w:hAnsi="Museo Sans 300" w:cs="Arial"/>
          <w:b/>
          <w:bCs/>
          <w:color w:val="000000"/>
          <w:spacing w:val="-5"/>
          <w:sz w:val="16"/>
          <w:szCs w:val="16"/>
          <w:lang w:val="es-ES"/>
        </w:rPr>
        <w:t xml:space="preserve">n.° 9 y 10, </w:t>
      </w:r>
      <w:r w:rsidRPr="008F615E">
        <w:rPr>
          <w:rFonts w:ascii="Museo Sans 300" w:eastAsia="SimSun" w:hAnsi="Museo Sans 300" w:cs="Arial"/>
          <w:color w:val="000000"/>
          <w:spacing w:val="-5"/>
          <w:sz w:val="16"/>
          <w:szCs w:val="16"/>
          <w:lang w:val="es-ES"/>
        </w:rPr>
        <w:t>en éstas se puede observar claramente la existencia del daño interno que presenta el equipo de medición que se encontraba instalado en la vivienda del servicio bajo estudio. Por tanto, con dicha evidencia se comprueba que efectivamente existió una manipulación interna en el equipo de medición.</w:t>
      </w:r>
    </w:p>
    <w:p w14:paraId="5CEF47B9" w14:textId="77777777" w:rsidR="008F615E" w:rsidRPr="008F615E" w:rsidRDefault="008F615E" w:rsidP="008F615E">
      <w:pPr>
        <w:tabs>
          <w:tab w:val="left" w:pos="9072"/>
        </w:tabs>
        <w:spacing w:line="240" w:lineRule="auto"/>
        <w:ind w:left="709" w:right="851"/>
        <w:jc w:val="both"/>
        <w:rPr>
          <w:rFonts w:ascii="Museo Sans 300" w:eastAsia="SimSun" w:hAnsi="Museo Sans 300" w:cs="Arial"/>
          <w:color w:val="000000"/>
          <w:spacing w:val="-5"/>
          <w:sz w:val="16"/>
          <w:szCs w:val="16"/>
          <w:lang w:val="es-ES"/>
        </w:rPr>
      </w:pPr>
      <w:r w:rsidRPr="008F615E">
        <w:rPr>
          <w:rFonts w:ascii="Museo Sans 300" w:eastAsia="SimSun" w:hAnsi="Museo Sans 300" w:cs="Arial"/>
          <w:color w:val="000000"/>
          <w:spacing w:val="-5"/>
          <w:sz w:val="16"/>
          <w:szCs w:val="16"/>
          <w:lang w:val="es-ES"/>
        </w:rPr>
        <w:t xml:space="preserve">A partir del archivo de fotografías presentado por la sociedad CAESS, del cual se ha clasificado como fotografía </w:t>
      </w:r>
      <w:r w:rsidRPr="008F615E">
        <w:rPr>
          <w:rFonts w:ascii="Museo Sans 300" w:eastAsia="SimSun" w:hAnsi="Museo Sans 300" w:cs="Arial"/>
          <w:b/>
          <w:bCs/>
          <w:color w:val="000000"/>
          <w:spacing w:val="-5"/>
          <w:sz w:val="16"/>
          <w:szCs w:val="16"/>
          <w:lang w:val="es-ES"/>
        </w:rPr>
        <w:t>n.° 5 y 6</w:t>
      </w:r>
      <w:r w:rsidRPr="008F615E">
        <w:rPr>
          <w:rFonts w:ascii="Museo Sans 300" w:eastAsia="SimSun" w:hAnsi="Museo Sans 300" w:cs="Arial"/>
          <w:color w:val="000000"/>
          <w:spacing w:val="-5"/>
          <w:sz w:val="16"/>
          <w:szCs w:val="16"/>
          <w:lang w:val="es-ES"/>
        </w:rPr>
        <w:t xml:space="preserve">, vinculado con el registro de lecturas de corriente instantánea presentada como evidencia, y que fue efectuada en la línea de suministro que se encuentra conectada al lado de la red, se ha observado que ha existido un valor de lectura de corriente de 3.62 amperios en la fase A y 0.20 amperios en la fase B. </w:t>
      </w:r>
    </w:p>
    <w:p w14:paraId="1A93B9BF" w14:textId="6F0F7F86" w:rsidR="008F615E" w:rsidRPr="008F615E" w:rsidRDefault="008F615E" w:rsidP="008F615E">
      <w:pPr>
        <w:tabs>
          <w:tab w:val="left" w:pos="9072"/>
        </w:tabs>
        <w:spacing w:line="240" w:lineRule="auto"/>
        <w:ind w:left="709" w:right="851"/>
        <w:jc w:val="both"/>
        <w:rPr>
          <w:rFonts w:ascii="Museo Sans 300" w:eastAsia="SimSun" w:hAnsi="Museo Sans 300" w:cs="Arial"/>
          <w:color w:val="000000"/>
          <w:spacing w:val="-5"/>
          <w:sz w:val="16"/>
          <w:szCs w:val="16"/>
          <w:lang w:val="es-ES"/>
        </w:rPr>
      </w:pPr>
      <w:r w:rsidRPr="008F615E">
        <w:rPr>
          <w:rFonts w:ascii="Museo Sans 300" w:eastAsia="SimSun" w:hAnsi="Museo Sans 300" w:cs="Arial"/>
          <w:color w:val="000000"/>
          <w:spacing w:val="-5"/>
          <w:sz w:val="16"/>
          <w:szCs w:val="16"/>
          <w:lang w:val="es-ES"/>
        </w:rPr>
        <w:t xml:space="preserve">Por otra parte, la empresa distribuidora realizó una verificación del funcionamiento del equipo de medición lo que se puede verificar en la fotografía n.° 11, en la misma se aprecia que el porcentaje de exactitud con la que estaba registrando el equipo de medición es de 77.50 %, el cual se encuentra fuera de los límites permitidos por la normativa emitida por la superintendencia. Esto se debió a la manipulación interna que sufrió el equipo de medición identificado con el número </w:t>
      </w:r>
      <w:r w:rsidR="0033139C">
        <w:rPr>
          <w:rFonts w:ascii="Museo Sans 300" w:eastAsia="SimSun" w:hAnsi="Museo Sans 300" w:cs="Arial"/>
          <w:color w:val="000000"/>
          <w:spacing w:val="-5"/>
          <w:sz w:val="16"/>
          <w:szCs w:val="16"/>
          <w:lang w:val="es-ES"/>
        </w:rPr>
        <w:t>+++</w:t>
      </w:r>
      <w:r w:rsidRPr="008F615E">
        <w:rPr>
          <w:rFonts w:ascii="Museo Sans 300" w:eastAsia="SimSun" w:hAnsi="Museo Sans 300" w:cs="Arial"/>
          <w:color w:val="000000"/>
          <w:spacing w:val="-5"/>
          <w:sz w:val="16"/>
          <w:szCs w:val="16"/>
          <w:lang w:val="es-ES"/>
        </w:rPr>
        <w:t>.</w:t>
      </w:r>
    </w:p>
    <w:p w14:paraId="0F21E424" w14:textId="77777777" w:rsidR="008F615E" w:rsidRPr="008F615E" w:rsidRDefault="008F615E" w:rsidP="008F615E">
      <w:pPr>
        <w:tabs>
          <w:tab w:val="left" w:pos="9072"/>
        </w:tabs>
        <w:spacing w:line="240" w:lineRule="auto"/>
        <w:ind w:left="709" w:right="851"/>
        <w:jc w:val="both"/>
        <w:rPr>
          <w:rFonts w:ascii="Museo Sans 300" w:eastAsia="SimSun" w:hAnsi="Museo Sans 300" w:cs="Arial"/>
          <w:color w:val="000000"/>
          <w:spacing w:val="-5"/>
          <w:sz w:val="16"/>
          <w:szCs w:val="16"/>
          <w:lang w:val="es-ES"/>
        </w:rPr>
      </w:pPr>
      <w:r w:rsidRPr="008F615E">
        <w:rPr>
          <w:rFonts w:ascii="Museo Sans 300" w:eastAsia="SimSun" w:hAnsi="Museo Sans 300" w:cs="Arial"/>
          <w:color w:val="000000"/>
          <w:spacing w:val="-5"/>
          <w:sz w:val="16"/>
          <w:szCs w:val="16"/>
          <w:lang w:val="es-ES"/>
        </w:rPr>
        <w:t>Es importante agregar, que la empresa distribuidora menciona que los conductores de la acometida se encontraban intervenidos; sin embargo, la sociedad CAESS no presentó pruebas relacionadas a dicha condición. Por tal razón, no se consideró en el análisis de las pruebas presentadas la existencia de una instalación no autorizada por la empresa distribuidora asociada a una línea fuera de medición.</w:t>
      </w:r>
    </w:p>
    <w:p w14:paraId="5F9E388C" w14:textId="65A006F6" w:rsidR="003736D2" w:rsidRPr="00224A86" w:rsidRDefault="008F615E" w:rsidP="00224A86">
      <w:pPr>
        <w:tabs>
          <w:tab w:val="left" w:pos="9072"/>
        </w:tabs>
        <w:spacing w:line="240" w:lineRule="auto"/>
        <w:ind w:left="709" w:right="851"/>
        <w:jc w:val="both"/>
        <w:rPr>
          <w:rFonts w:ascii="Museo Sans 300" w:eastAsia="SimSun" w:hAnsi="Museo Sans 300" w:cs="Arial"/>
          <w:color w:val="000000"/>
          <w:spacing w:val="-5"/>
          <w:sz w:val="16"/>
          <w:szCs w:val="16"/>
        </w:rPr>
      </w:pPr>
      <w:r w:rsidRPr="008F615E">
        <w:rPr>
          <w:rFonts w:ascii="Museo Sans 300" w:eastAsia="SimSun" w:hAnsi="Museo Sans 300" w:cs="Arial"/>
          <w:color w:val="000000"/>
          <w:spacing w:val="-5"/>
          <w:sz w:val="16"/>
          <w:szCs w:val="16"/>
          <w:lang w:val="es-ES"/>
        </w:rPr>
        <w:t>Dentro de ese contexto, las pruebas proporcionadas por CAESS constituyen evidencia que en el suministro en análisis existió una condición irregular consistente en la alteración interna del equipo de medición, que impidió el correcto registro del consumo de energía eléctrica demanda en el suministro.</w:t>
      </w:r>
      <w:r>
        <w:rPr>
          <w:rFonts w:ascii="Museo Sans 300" w:eastAsia="SimSun" w:hAnsi="Museo Sans 300" w:cs="Arial"/>
          <w:color w:val="000000"/>
          <w:spacing w:val="-5"/>
          <w:sz w:val="16"/>
          <w:szCs w:val="16"/>
          <w:lang w:val="es-ES"/>
        </w:rPr>
        <w:t xml:space="preserve"> </w:t>
      </w:r>
      <w:r w:rsidR="00EC5D26" w:rsidRPr="00224A86">
        <w:rPr>
          <w:rFonts w:ascii="Museo Sans 300" w:eastAsia="SimSun" w:hAnsi="Museo Sans 300" w:cs="Arial"/>
          <w:color w:val="000000"/>
          <w:spacing w:val="-5"/>
          <w:sz w:val="16"/>
          <w:szCs w:val="16"/>
        </w:rPr>
        <w:t>[</w:t>
      </w:r>
      <w:r>
        <w:rPr>
          <w:rFonts w:ascii="Museo Sans 300" w:eastAsia="SimSun" w:hAnsi="Museo Sans 300" w:cs="Arial"/>
          <w:color w:val="000000"/>
          <w:spacing w:val="-5"/>
          <w:sz w:val="16"/>
          <w:szCs w:val="16"/>
        </w:rPr>
        <w:t>…]”</w:t>
      </w:r>
    </w:p>
    <w:p w14:paraId="569E6A11" w14:textId="33E15540" w:rsidR="00B0385B" w:rsidRPr="00B0385B" w:rsidRDefault="00224A86" w:rsidP="00B0385B">
      <w:pPr>
        <w:spacing w:line="0" w:lineRule="atLeast"/>
        <w:ind w:firstLine="426"/>
        <w:jc w:val="both"/>
        <w:rPr>
          <w:rFonts w:ascii="Museo Sans 300" w:hAnsi="Museo Sans 300"/>
          <w:sz w:val="20"/>
          <w:szCs w:val="20"/>
          <w:u w:val="single"/>
        </w:rPr>
      </w:pPr>
      <w:r>
        <w:rPr>
          <w:rFonts w:ascii="Museo Sans 300" w:hAnsi="Museo Sans 300"/>
          <w:sz w:val="20"/>
          <w:szCs w:val="20"/>
          <w:u w:val="single"/>
        </w:rPr>
        <w:t xml:space="preserve">Recálculo efectuado por </w:t>
      </w:r>
      <w:r w:rsidR="00BA4A4F" w:rsidRPr="00BA4A4F">
        <w:rPr>
          <w:rFonts w:ascii="Museo Sans 300" w:hAnsi="Museo Sans 300"/>
          <w:sz w:val="20"/>
          <w:szCs w:val="20"/>
          <w:u w:val="single"/>
        </w:rPr>
        <w:t>el CAU</w:t>
      </w:r>
      <w:r w:rsidR="00B0385B" w:rsidRPr="00BA4A4F">
        <w:rPr>
          <w:rFonts w:ascii="Museo Sans 300" w:hAnsi="Museo Sans 300"/>
          <w:sz w:val="20"/>
          <w:szCs w:val="20"/>
          <w:u w:val="single"/>
        </w:rPr>
        <w:t>:</w:t>
      </w:r>
      <w:r w:rsidR="00B0385B" w:rsidRPr="00B0385B">
        <w:rPr>
          <w:rFonts w:ascii="Museo Sans 300" w:hAnsi="Museo Sans 300"/>
          <w:sz w:val="20"/>
          <w:szCs w:val="20"/>
          <w:u w:val="single"/>
        </w:rPr>
        <w:t> </w:t>
      </w:r>
    </w:p>
    <w:p w14:paraId="165D0AB1" w14:textId="77777777" w:rsidR="00C62697" w:rsidRPr="00C62697" w:rsidRDefault="002C45E3" w:rsidP="00C62697">
      <w:pPr>
        <w:tabs>
          <w:tab w:val="left" w:pos="9072"/>
        </w:tabs>
        <w:spacing w:line="240" w:lineRule="auto"/>
        <w:ind w:left="709" w:right="851"/>
        <w:jc w:val="both"/>
        <w:rPr>
          <w:rFonts w:ascii="Museo Sans 300" w:eastAsia="SimSun" w:hAnsi="Museo Sans 300" w:cs="Arial"/>
          <w:color w:val="000000"/>
          <w:spacing w:val="-5"/>
          <w:sz w:val="16"/>
          <w:szCs w:val="16"/>
          <w:lang w:val="es-ES"/>
        </w:rPr>
      </w:pPr>
      <w:r w:rsidRPr="00224A86">
        <w:rPr>
          <w:rFonts w:ascii="Museo Sans 300" w:eastAsia="SimSun" w:hAnsi="Museo Sans 300" w:cs="Arial"/>
          <w:color w:val="000000"/>
          <w:spacing w:val="-5"/>
          <w:sz w:val="16"/>
          <w:szCs w:val="16"/>
        </w:rPr>
        <w:t xml:space="preserve">“[…] </w:t>
      </w:r>
      <w:r w:rsidR="00C62697" w:rsidRPr="00C62697">
        <w:rPr>
          <w:rFonts w:ascii="Museo Sans 300" w:eastAsia="SimSun" w:hAnsi="Museo Sans 300" w:cs="Arial"/>
          <w:color w:val="000000"/>
          <w:spacing w:val="-5"/>
          <w:sz w:val="16"/>
          <w:szCs w:val="16"/>
          <w:lang w:val="es-ES"/>
        </w:rPr>
        <w:t>De conformidad con lo determinado en el Procedimiento contenido en el acuerdo N.° 283-E-2011, específicamente lo indicado en el Art. 5.2, literal f) se efectuó el respectivo recálculo de la energía consumida y no facturada que CAESS debe cobrar, teniendo como base lo siguiente:</w:t>
      </w:r>
    </w:p>
    <w:p w14:paraId="00C7ED8A" w14:textId="6CFBD28C" w:rsidR="00C62697" w:rsidRPr="00C62697" w:rsidRDefault="00C62697" w:rsidP="00E353E0">
      <w:pPr>
        <w:numPr>
          <w:ilvl w:val="0"/>
          <w:numId w:val="10"/>
        </w:numPr>
        <w:tabs>
          <w:tab w:val="left" w:pos="9072"/>
        </w:tabs>
        <w:spacing w:line="240" w:lineRule="auto"/>
        <w:ind w:left="1276" w:right="851"/>
        <w:jc w:val="both"/>
        <w:rPr>
          <w:rFonts w:ascii="Museo Sans 300" w:eastAsia="SimSun" w:hAnsi="Museo Sans 300" w:cs="Arial"/>
          <w:color w:val="000000"/>
          <w:spacing w:val="-5"/>
          <w:sz w:val="16"/>
          <w:szCs w:val="16"/>
          <w:lang w:val="es-ES"/>
        </w:rPr>
      </w:pPr>
      <w:r w:rsidRPr="00C62697">
        <w:rPr>
          <w:rFonts w:ascii="Museo Sans 300" w:eastAsia="SimSun" w:hAnsi="Museo Sans 300" w:cs="Arial"/>
          <w:color w:val="000000"/>
          <w:spacing w:val="-5"/>
          <w:sz w:val="16"/>
          <w:szCs w:val="16"/>
          <w:lang w:val="es-ES"/>
        </w:rPr>
        <w:t>Se tomó en consideración el porcentaje de desviación de exactitud del equipo de medición</w:t>
      </w:r>
      <w:r w:rsidR="0033139C">
        <w:rPr>
          <w:rFonts w:ascii="Museo Sans 300" w:eastAsia="SimSun" w:hAnsi="Museo Sans 300" w:cs="Arial"/>
          <w:color w:val="000000"/>
          <w:spacing w:val="-5"/>
          <w:sz w:val="16"/>
          <w:szCs w:val="16"/>
          <w:lang w:val="es-ES"/>
        </w:rPr>
        <w:t xml:space="preserve"> +++</w:t>
      </w:r>
      <w:r w:rsidRPr="00C62697">
        <w:rPr>
          <w:rFonts w:ascii="Museo Sans 300" w:eastAsia="SimSun" w:hAnsi="Museo Sans 300" w:cs="Arial"/>
          <w:color w:val="000000"/>
          <w:spacing w:val="-5"/>
          <w:sz w:val="16"/>
          <w:szCs w:val="16"/>
          <w:lang w:val="es-ES"/>
        </w:rPr>
        <w:t xml:space="preserve">, correspondiente al 20.50 % que dejó de registrar por mes en el suministro identificado con el </w:t>
      </w:r>
      <w:r w:rsidRPr="00C62697">
        <w:rPr>
          <w:rFonts w:ascii="Museo Sans 300" w:eastAsia="SimSun" w:hAnsi="Museo Sans 300" w:cs="Arial"/>
          <w:b/>
          <w:bCs/>
          <w:color w:val="000000"/>
          <w:spacing w:val="-5"/>
          <w:sz w:val="16"/>
          <w:szCs w:val="16"/>
          <w:lang w:val="es-ES"/>
        </w:rPr>
        <w:t xml:space="preserve">NIC </w:t>
      </w:r>
      <w:r w:rsidR="0033139C">
        <w:rPr>
          <w:rFonts w:ascii="Museo Sans 300" w:eastAsia="SimSun" w:hAnsi="Museo Sans 300" w:cs="Arial"/>
          <w:b/>
          <w:bCs/>
          <w:color w:val="000000"/>
          <w:spacing w:val="-5"/>
          <w:sz w:val="16"/>
          <w:szCs w:val="16"/>
          <w:lang w:val="es-ES"/>
        </w:rPr>
        <w:t>+++</w:t>
      </w:r>
      <w:r w:rsidRPr="00C62697">
        <w:rPr>
          <w:rFonts w:ascii="Museo Sans 300" w:eastAsia="SimSun" w:hAnsi="Museo Sans 300" w:cs="Arial"/>
          <w:color w:val="000000"/>
          <w:spacing w:val="-5"/>
          <w:sz w:val="16"/>
          <w:szCs w:val="16"/>
          <w:lang w:val="es-ES"/>
        </w:rPr>
        <w:t>.</w:t>
      </w:r>
    </w:p>
    <w:p w14:paraId="719A2700" w14:textId="77777777" w:rsidR="00C62697" w:rsidRPr="00C62697" w:rsidRDefault="00C62697" w:rsidP="00E353E0">
      <w:pPr>
        <w:numPr>
          <w:ilvl w:val="0"/>
          <w:numId w:val="10"/>
        </w:numPr>
        <w:tabs>
          <w:tab w:val="left" w:pos="9072"/>
        </w:tabs>
        <w:spacing w:line="240" w:lineRule="auto"/>
        <w:ind w:left="1276" w:right="851"/>
        <w:jc w:val="both"/>
        <w:rPr>
          <w:rFonts w:ascii="Museo Sans 300" w:eastAsia="SimSun" w:hAnsi="Museo Sans 300" w:cs="Arial"/>
          <w:bCs/>
          <w:color w:val="000000"/>
          <w:spacing w:val="-5"/>
          <w:sz w:val="16"/>
          <w:szCs w:val="16"/>
          <w:lang w:val="es-ES"/>
        </w:rPr>
      </w:pPr>
      <w:r w:rsidRPr="00C62697">
        <w:rPr>
          <w:rFonts w:ascii="Museo Sans 300" w:eastAsia="SimSun" w:hAnsi="Museo Sans 300" w:cs="Arial"/>
          <w:bCs/>
          <w:color w:val="000000"/>
          <w:spacing w:val="-5"/>
          <w:sz w:val="16"/>
          <w:szCs w:val="16"/>
          <w:lang w:val="es-ES"/>
        </w:rPr>
        <w:t xml:space="preserve">El período a recuperar por parte de </w:t>
      </w:r>
      <w:r w:rsidRPr="00C62697">
        <w:rPr>
          <w:rFonts w:ascii="Museo Sans 300" w:eastAsia="SimSun" w:hAnsi="Museo Sans 300" w:cs="Arial"/>
          <w:color w:val="000000"/>
          <w:spacing w:val="-5"/>
          <w:sz w:val="16"/>
          <w:szCs w:val="16"/>
          <w:lang w:val="es-ES"/>
        </w:rPr>
        <w:t>CAESS</w:t>
      </w:r>
      <w:r w:rsidRPr="00C62697">
        <w:rPr>
          <w:rFonts w:ascii="Museo Sans 300" w:eastAsia="SimSun" w:hAnsi="Museo Sans 300" w:cs="Arial"/>
          <w:bCs/>
          <w:color w:val="000000"/>
          <w:spacing w:val="-5"/>
          <w:sz w:val="16"/>
          <w:szCs w:val="16"/>
          <w:lang w:val="es-ES"/>
        </w:rPr>
        <w:t>, por una energía no registrada, se determina que la misma debe limitarse a 180 días, tiempo de recuperación que se encuentra regulada en el artículo 5.4 del procedimiento contenido en el acuerdo N.° 283-E-2011.</w:t>
      </w:r>
    </w:p>
    <w:p w14:paraId="7587DB20" w14:textId="5B915EF6" w:rsidR="007B46B2" w:rsidRPr="00E353E0" w:rsidRDefault="00C62697" w:rsidP="00E353E0">
      <w:pPr>
        <w:numPr>
          <w:ilvl w:val="0"/>
          <w:numId w:val="10"/>
        </w:numPr>
        <w:tabs>
          <w:tab w:val="left" w:pos="9072"/>
        </w:tabs>
        <w:spacing w:line="240" w:lineRule="auto"/>
        <w:ind w:left="1276" w:right="851"/>
        <w:jc w:val="both"/>
        <w:rPr>
          <w:rFonts w:ascii="Museo Sans 300" w:eastAsia="SimSun" w:hAnsi="Museo Sans 300" w:cs="Arial"/>
          <w:color w:val="000000"/>
          <w:spacing w:val="-5"/>
          <w:sz w:val="16"/>
          <w:szCs w:val="16"/>
          <w:lang w:val="es-ES"/>
        </w:rPr>
      </w:pPr>
      <w:r w:rsidRPr="00C62697">
        <w:rPr>
          <w:rFonts w:ascii="Museo Sans 300" w:eastAsia="SimSun" w:hAnsi="Museo Sans 300" w:cs="Arial"/>
          <w:color w:val="000000"/>
          <w:spacing w:val="-5"/>
          <w:sz w:val="16"/>
          <w:szCs w:val="16"/>
          <w:lang w:val="es-ES"/>
        </w:rPr>
        <w:t xml:space="preserve">El valor y período arriba señalados, fueron utilizados para la elaboración del respectivo recálculo de la energía consumida y no registrada que CAESS tiene derecha a recuperar en el período comprendido entre el 10 de junio hasta el 7 de diciembre del 2020, equivalentes a 180 días,  que en este caso corresponde a un total de </w:t>
      </w:r>
      <w:r w:rsidRPr="00C62697">
        <w:rPr>
          <w:rFonts w:ascii="Museo Sans 300" w:eastAsia="SimSun" w:hAnsi="Museo Sans 300" w:cs="Arial"/>
          <w:b/>
          <w:bCs/>
          <w:color w:val="000000"/>
          <w:spacing w:val="-5"/>
          <w:sz w:val="16"/>
          <w:szCs w:val="16"/>
          <w:lang w:val="es-ES"/>
        </w:rPr>
        <w:t>215.00 kWh</w:t>
      </w:r>
      <w:r w:rsidRPr="00C62697">
        <w:rPr>
          <w:rFonts w:ascii="Museo Sans 300" w:eastAsia="SimSun" w:hAnsi="Museo Sans 300" w:cs="Arial"/>
          <w:color w:val="000000"/>
          <w:spacing w:val="-5"/>
          <w:sz w:val="16"/>
          <w:szCs w:val="16"/>
          <w:lang w:val="es-ES"/>
        </w:rPr>
        <w:t xml:space="preserve">, equivalente a la cantidad de </w:t>
      </w:r>
      <w:r w:rsidRPr="00C62697">
        <w:rPr>
          <w:rFonts w:ascii="Museo Sans 300" w:eastAsia="SimSun" w:hAnsi="Museo Sans 300" w:cs="Arial"/>
          <w:b/>
          <w:bCs/>
          <w:color w:val="000000"/>
          <w:spacing w:val="-5"/>
          <w:sz w:val="16"/>
          <w:szCs w:val="16"/>
          <w:lang w:val="es-ES"/>
        </w:rPr>
        <w:t>treinta y ocho 46/100 Dólares de los Estados Unidos de América (USD 38.46) IVA incluido</w:t>
      </w:r>
      <w:r w:rsidRPr="00C62697">
        <w:rPr>
          <w:rFonts w:ascii="Museo Sans 300" w:eastAsia="SimSun" w:hAnsi="Museo Sans 300" w:cs="Arial"/>
          <w:color w:val="000000"/>
          <w:spacing w:val="-5"/>
          <w:sz w:val="16"/>
          <w:szCs w:val="16"/>
          <w:lang w:val="es-ES"/>
        </w:rPr>
        <w:t>, a continuación las características del recálculo efectuado por el CAU.</w:t>
      </w:r>
      <w:r w:rsidR="00E353E0">
        <w:rPr>
          <w:rFonts w:ascii="Museo Sans 300" w:eastAsia="SimSun" w:hAnsi="Museo Sans 300" w:cs="Arial"/>
          <w:color w:val="000000"/>
          <w:spacing w:val="-5"/>
          <w:sz w:val="16"/>
          <w:szCs w:val="16"/>
          <w:lang w:val="es-ES"/>
        </w:rPr>
        <w:t xml:space="preserve"> </w:t>
      </w:r>
      <w:r w:rsidR="007B46B2" w:rsidRPr="00E353E0">
        <w:rPr>
          <w:rFonts w:ascii="Museo Sans 300" w:eastAsia="SimSun" w:hAnsi="Museo Sans 300" w:cs="Arial"/>
          <w:color w:val="000000"/>
          <w:spacing w:val="-5"/>
          <w:sz w:val="16"/>
          <w:szCs w:val="16"/>
        </w:rPr>
        <w:t>[…]”</w:t>
      </w:r>
      <w:r w:rsidR="005E7958" w:rsidRPr="00E353E0">
        <w:rPr>
          <w:rFonts w:ascii="Museo Sans 300" w:eastAsia="SimSun" w:hAnsi="Museo Sans 300" w:cs="Arial"/>
          <w:color w:val="000000"/>
          <w:spacing w:val="-5"/>
          <w:sz w:val="16"/>
          <w:szCs w:val="16"/>
        </w:rPr>
        <w:t>.</w:t>
      </w:r>
      <w:r w:rsidR="007B46B2" w:rsidRPr="00E353E0">
        <w:rPr>
          <w:rFonts w:ascii="Museo Sans 300" w:eastAsia="SimSun" w:hAnsi="Museo Sans 300" w:cs="Arial"/>
          <w:color w:val="000000"/>
          <w:spacing w:val="-5"/>
          <w:sz w:val="16"/>
          <w:szCs w:val="16"/>
        </w:rPr>
        <w:t xml:space="preserve"> </w:t>
      </w: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4D9308FD" w14:textId="77777777" w:rsidR="00912F0E" w:rsidRPr="00912F0E" w:rsidRDefault="00912F0E" w:rsidP="00912F0E">
      <w:pPr>
        <w:numPr>
          <w:ilvl w:val="0"/>
          <w:numId w:val="6"/>
        </w:numPr>
        <w:spacing w:after="0" w:line="240" w:lineRule="auto"/>
        <w:ind w:left="1418" w:right="851" w:hanging="425"/>
        <w:jc w:val="both"/>
        <w:rPr>
          <w:rFonts w:ascii="Museo 300" w:hAnsi="Museo 300" w:cs="Arial"/>
          <w:sz w:val="16"/>
          <w:szCs w:val="16"/>
        </w:rPr>
      </w:pPr>
      <w:r w:rsidRPr="00912F0E">
        <w:rPr>
          <w:rFonts w:ascii="Museo 300" w:hAnsi="Museo 300" w:cs="Arial"/>
          <w:sz w:val="16"/>
          <w:szCs w:val="16"/>
        </w:rPr>
        <w:t>El CAU considera que las pruebas presentadas por CAESS son aceptables, ya que con estas se ha podido comprobar y demostrar que existió una alteración interna en el equipo de medición que se encontraba instalado en el suministro bajo estudio, lo cual permitió que en el servicio bajo análisis no se registrara toda la energía consumida en el inmueble.</w:t>
      </w:r>
    </w:p>
    <w:p w14:paraId="1CCCA3E3" w14:textId="77777777" w:rsidR="00912F0E" w:rsidRPr="00912F0E" w:rsidRDefault="00912F0E" w:rsidP="00912F0E">
      <w:pPr>
        <w:spacing w:after="0" w:line="240" w:lineRule="auto"/>
        <w:ind w:left="1418" w:right="851" w:hanging="425"/>
        <w:jc w:val="both"/>
        <w:rPr>
          <w:rFonts w:ascii="Museo 300" w:hAnsi="Museo 300" w:cs="Arial"/>
          <w:sz w:val="16"/>
          <w:szCs w:val="16"/>
        </w:rPr>
      </w:pPr>
    </w:p>
    <w:p w14:paraId="71B7F262" w14:textId="78D5A9C9" w:rsidR="00912F0E" w:rsidRPr="00912F0E" w:rsidRDefault="00912F0E" w:rsidP="00912F0E">
      <w:pPr>
        <w:numPr>
          <w:ilvl w:val="0"/>
          <w:numId w:val="6"/>
        </w:numPr>
        <w:spacing w:after="0" w:line="240" w:lineRule="auto"/>
        <w:ind w:left="1418" w:right="851" w:hanging="425"/>
        <w:jc w:val="both"/>
        <w:rPr>
          <w:rFonts w:ascii="Museo 300" w:hAnsi="Museo 300" w:cs="Arial"/>
          <w:sz w:val="16"/>
          <w:szCs w:val="16"/>
        </w:rPr>
      </w:pPr>
      <w:r w:rsidRPr="00912F0E">
        <w:rPr>
          <w:rFonts w:ascii="Museo 300" w:hAnsi="Museo 300" w:cs="Arial"/>
          <w:sz w:val="16"/>
          <w:szCs w:val="16"/>
        </w:rPr>
        <w:t xml:space="preserve">No obstante, con base en lo expuesto en el presente informe, se determina que es improcedente el cobro por el monto de setecientos veintidós 88/100 Dólares de los Estados Unidos de América (USD 722.88), IVA </w:t>
      </w:r>
      <w:r w:rsidRPr="00912F0E">
        <w:rPr>
          <w:rFonts w:ascii="Museo 300" w:hAnsi="Museo 300" w:cs="Arial"/>
          <w:sz w:val="16"/>
          <w:szCs w:val="16"/>
        </w:rPr>
        <w:lastRenderedPageBreak/>
        <w:t xml:space="preserve">incluido, correspondiente a 3,991.00 kWh, que CAESS ha efectuado en concepto de energía consumida y no facturada en el suministro de energía eléctrica identificado con el NIC </w:t>
      </w:r>
      <w:r w:rsidR="0033139C">
        <w:rPr>
          <w:rFonts w:ascii="Museo 300" w:hAnsi="Museo 300" w:cs="Arial"/>
          <w:sz w:val="16"/>
          <w:szCs w:val="16"/>
        </w:rPr>
        <w:t>+++</w:t>
      </w:r>
      <w:r w:rsidRPr="00912F0E">
        <w:rPr>
          <w:rFonts w:ascii="Museo 300" w:hAnsi="Museo 300" w:cs="Arial"/>
          <w:sz w:val="16"/>
          <w:szCs w:val="16"/>
        </w:rPr>
        <w:t xml:space="preserve">, a nombre del señor </w:t>
      </w:r>
      <w:r w:rsidR="0033139C">
        <w:rPr>
          <w:rFonts w:ascii="Museo 300" w:hAnsi="Museo 300" w:cs="Arial"/>
          <w:sz w:val="16"/>
          <w:szCs w:val="16"/>
        </w:rPr>
        <w:t>+++</w:t>
      </w:r>
      <w:r w:rsidRPr="00912F0E">
        <w:rPr>
          <w:rFonts w:ascii="Museo 300" w:hAnsi="Museo 300" w:cs="Arial"/>
          <w:sz w:val="16"/>
          <w:szCs w:val="16"/>
        </w:rPr>
        <w:t>.</w:t>
      </w:r>
    </w:p>
    <w:p w14:paraId="38DA9F46" w14:textId="77777777" w:rsidR="00912F0E" w:rsidRPr="00912F0E" w:rsidRDefault="00912F0E" w:rsidP="00912F0E">
      <w:pPr>
        <w:spacing w:after="0" w:line="240" w:lineRule="auto"/>
        <w:ind w:left="1418" w:right="851" w:hanging="425"/>
        <w:jc w:val="both"/>
        <w:rPr>
          <w:rFonts w:ascii="Museo 300" w:hAnsi="Museo 300" w:cs="Arial"/>
          <w:sz w:val="16"/>
          <w:szCs w:val="16"/>
        </w:rPr>
      </w:pPr>
    </w:p>
    <w:p w14:paraId="7524AEE5" w14:textId="3D03721C" w:rsidR="007B46B2" w:rsidRPr="00912F0E" w:rsidRDefault="00912F0E" w:rsidP="00912F0E">
      <w:pPr>
        <w:numPr>
          <w:ilvl w:val="0"/>
          <w:numId w:val="6"/>
        </w:numPr>
        <w:spacing w:after="0" w:line="240" w:lineRule="auto"/>
        <w:ind w:left="1418" w:right="851" w:hanging="425"/>
        <w:jc w:val="both"/>
        <w:rPr>
          <w:rFonts w:ascii="Museo 300" w:hAnsi="Museo 300" w:cs="Arial"/>
          <w:sz w:val="16"/>
          <w:szCs w:val="16"/>
        </w:rPr>
      </w:pPr>
      <w:r w:rsidRPr="00912F0E">
        <w:rPr>
          <w:rFonts w:ascii="Museo 300" w:hAnsi="Museo 300" w:cs="Arial"/>
          <w:sz w:val="16"/>
          <w:szCs w:val="16"/>
        </w:rPr>
        <w:t xml:space="preserve">Debido que el cobro objeto de reclamo no ha sido cancelado por el usuario, CAESS deberá anular dicho cargo, y emitir uno nuevo por la cantidad de treinta y ocho 46/100 Dólares de los Estados Unidos de América (USD 38.46) IVA incluido, de acuerdo con el recálculo efectuado por el CAU, en concepto de Energía No Registrada, más los respectivos intereses de conformidad con el artículo 36 de los Términos y Condiciones Generales al Consumidor Final del Pliego Tarifario aplicable para el año 2020. Más el cobro por equipo de medición de 100 amperios por el monto de treinta y dos 86/100 Dólares de los Estados Unidos de América (USD 32.86), IVA incluido. </w:t>
      </w:r>
      <w:r w:rsidR="007B46B2" w:rsidRPr="00912F0E">
        <w:rPr>
          <w:rFonts w:ascii="Museo 300" w:hAnsi="Museo 300"/>
          <w:sz w:val="16"/>
          <w:szCs w:val="16"/>
          <w:lang w:val="es-ES"/>
        </w:rPr>
        <w:t>[…]” </w:t>
      </w:r>
    </w:p>
    <w:p w14:paraId="637962DF" w14:textId="77777777" w:rsidR="00F8723D" w:rsidRDefault="00F8723D" w:rsidP="00F8723D">
      <w:pPr>
        <w:pStyle w:val="Prrafodelista"/>
        <w:rPr>
          <w:rFonts w:ascii="Museo 300" w:hAnsi="Museo 300" w:cs="Arial"/>
          <w:sz w:val="16"/>
          <w:szCs w:val="16"/>
        </w:rPr>
      </w:pPr>
    </w:p>
    <w:p w14:paraId="33C0F4F4" w14:textId="77777777" w:rsidR="00F8723D" w:rsidRPr="00504905" w:rsidRDefault="00F8723D" w:rsidP="00F8723D">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C81F502" w14:textId="77777777" w:rsidR="00F8723D" w:rsidRPr="00504905" w:rsidRDefault="00F8723D" w:rsidP="00F8723D">
      <w:pPr>
        <w:spacing w:after="0" w:line="240" w:lineRule="auto"/>
        <w:ind w:left="426"/>
        <w:jc w:val="both"/>
        <w:rPr>
          <w:rFonts w:ascii="Museo Sans 300" w:eastAsia="Calibri" w:hAnsi="Museo Sans 300"/>
        </w:rPr>
      </w:pPr>
    </w:p>
    <w:p w14:paraId="70A10253" w14:textId="751A33A2" w:rsidR="00F8723D" w:rsidRPr="007B7B0C" w:rsidRDefault="00F8723D" w:rsidP="00F8723D">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Pr>
          <w:rFonts w:ascii="Museo Sans 300" w:eastAsia="Calibri" w:hAnsi="Museo Sans 300"/>
          <w:sz w:val="20"/>
          <w:szCs w:val="20"/>
          <w:lang w:eastAsia="es-MX"/>
        </w:rPr>
        <w:t>0</w:t>
      </w:r>
      <w:r w:rsidR="00912F0E">
        <w:rPr>
          <w:rFonts w:ascii="Museo Sans 300" w:eastAsia="Calibri" w:hAnsi="Museo Sans 300"/>
          <w:sz w:val="20"/>
          <w:szCs w:val="20"/>
          <w:lang w:eastAsia="es-MX"/>
        </w:rPr>
        <w:t>359</w:t>
      </w:r>
      <w:r>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912F0E">
        <w:rPr>
          <w:rFonts w:ascii="Museo Sans 300" w:eastAsia="Calibri" w:hAnsi="Museo Sans 300"/>
          <w:sz w:val="20"/>
          <w:szCs w:val="20"/>
          <w:lang w:eastAsia="es-MX"/>
        </w:rPr>
        <w:t xml:space="preserve">veintitrés </w:t>
      </w:r>
      <w:r w:rsidR="00B33C1D">
        <w:rPr>
          <w:rFonts w:ascii="Museo Sans 300" w:eastAsia="Calibri" w:hAnsi="Museo Sans 300"/>
          <w:sz w:val="20"/>
          <w:szCs w:val="20"/>
          <w:lang w:eastAsia="es-MX"/>
        </w:rPr>
        <w:t>de abril</w:t>
      </w:r>
      <w:r w:rsidRPr="00504905">
        <w:rPr>
          <w:rFonts w:ascii="Museo Sans 300" w:eastAsia="Calibri" w:hAnsi="Museo Sans 300"/>
          <w:sz w:val="20"/>
          <w:szCs w:val="20"/>
          <w:lang w:eastAsia="es-MX"/>
        </w:rPr>
        <w:t xml:space="preserve"> de este año, se remitió a la sociedad</w:t>
      </w:r>
      <w:r>
        <w:rPr>
          <w:rFonts w:ascii="Museo Sans 300" w:eastAsia="Calibri" w:hAnsi="Museo Sans 300"/>
          <w:sz w:val="20"/>
          <w:szCs w:val="20"/>
          <w:lang w:eastAsia="es-MX"/>
        </w:rPr>
        <w:t xml:space="preserve"> </w:t>
      </w:r>
      <w:r w:rsidR="00A048A6">
        <w:rPr>
          <w:rFonts w:ascii="Museo Sans 300" w:eastAsia="Calibri" w:hAnsi="Museo Sans 300"/>
          <w:sz w:val="20"/>
          <w:szCs w:val="20"/>
          <w:lang w:eastAsia="es-MX"/>
        </w:rPr>
        <w:t>CAESS, S.A. de C.V.</w:t>
      </w:r>
      <w:r w:rsidRPr="00504905">
        <w:rPr>
          <w:rFonts w:ascii="Museo Sans 300" w:eastAsia="Calibri" w:hAnsi="Museo Sans 300"/>
          <w:sz w:val="20"/>
          <w:szCs w:val="20"/>
          <w:lang w:eastAsia="es-MX"/>
        </w:rPr>
        <w:t xml:space="preserve"> y a</w:t>
      </w:r>
      <w:r>
        <w:rPr>
          <w:rFonts w:ascii="Museo Sans 300" w:eastAsia="Calibri" w:hAnsi="Museo Sans 300"/>
          <w:sz w:val="20"/>
          <w:szCs w:val="20"/>
          <w:lang w:eastAsia="es-MX"/>
        </w:rPr>
        <w:t xml:space="preserve">l señor </w:t>
      </w:r>
      <w:r w:rsidR="0033139C">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AB69EB">
        <w:rPr>
          <w:rFonts w:ascii="Museo Sans 300" w:eastAsia="Calibri" w:hAnsi="Museo Sans 300"/>
          <w:sz w:val="20"/>
          <w:szCs w:val="20"/>
        </w:rPr>
        <w:t>0078-CAU-21</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6BE3179F" w14:textId="77777777" w:rsidR="00F8723D" w:rsidRPr="007B7B0C" w:rsidRDefault="00F8723D" w:rsidP="00F8723D">
      <w:pPr>
        <w:spacing w:after="0" w:line="240" w:lineRule="auto"/>
        <w:jc w:val="both"/>
        <w:rPr>
          <w:rFonts w:ascii="Museo Sans 300" w:eastAsia="Calibri" w:hAnsi="Museo Sans 300"/>
          <w:color w:val="FF0000"/>
          <w:sz w:val="20"/>
          <w:szCs w:val="20"/>
          <w:lang w:eastAsia="es-SV"/>
        </w:rPr>
      </w:pPr>
    </w:p>
    <w:p w14:paraId="6896D484" w14:textId="07187549" w:rsidR="00975672" w:rsidRPr="00975672" w:rsidRDefault="0018296A" w:rsidP="00975672">
      <w:pPr>
        <w:spacing w:after="0" w:line="240" w:lineRule="auto"/>
        <w:ind w:left="426"/>
        <w:jc w:val="both"/>
        <w:rPr>
          <w:rFonts w:ascii="Museo Sans 300" w:eastAsia="Calibri" w:hAnsi="Museo Sans 300"/>
          <w:sz w:val="20"/>
          <w:szCs w:val="20"/>
          <w:lang w:val="es-ES_tradnl" w:eastAsia="es-SV"/>
        </w:rPr>
      </w:pPr>
      <w:r>
        <w:rPr>
          <w:rFonts w:ascii="Museo Sans 300" w:eastAsia="Calibri" w:hAnsi="Museo Sans 300"/>
          <w:sz w:val="20"/>
          <w:szCs w:val="20"/>
          <w:lang w:eastAsia="es-SV"/>
        </w:rPr>
        <w:t>El mencionado</w:t>
      </w:r>
      <w:r w:rsidR="00F8723D" w:rsidRPr="509E3E7A">
        <w:rPr>
          <w:rFonts w:ascii="Museo Sans 300" w:eastAsia="Calibri" w:hAnsi="Museo Sans 300"/>
          <w:sz w:val="20"/>
          <w:szCs w:val="20"/>
          <w:lang w:eastAsia="es-SV"/>
        </w:rPr>
        <w:t xml:space="preserve"> acuerdo fue notificado a la distribuidora y a</w:t>
      </w:r>
      <w:r w:rsidR="00F8723D">
        <w:rPr>
          <w:rFonts w:ascii="Museo Sans 300" w:eastAsia="Calibri" w:hAnsi="Museo Sans 300"/>
          <w:sz w:val="20"/>
          <w:szCs w:val="20"/>
          <w:lang w:eastAsia="es-SV"/>
        </w:rPr>
        <w:t>l</w:t>
      </w:r>
      <w:r w:rsidR="00F8723D" w:rsidRPr="509E3E7A">
        <w:rPr>
          <w:rFonts w:ascii="Museo Sans 300" w:eastAsia="Calibri" w:hAnsi="Museo Sans 300"/>
          <w:sz w:val="20"/>
          <w:szCs w:val="20"/>
          <w:lang w:eastAsia="es-SV"/>
        </w:rPr>
        <w:t xml:space="preserve"> usuari</w:t>
      </w:r>
      <w:r w:rsidR="00F8723D">
        <w:rPr>
          <w:rFonts w:ascii="Museo Sans 300" w:eastAsia="Calibri" w:hAnsi="Museo Sans 300"/>
          <w:sz w:val="20"/>
          <w:szCs w:val="20"/>
          <w:lang w:eastAsia="es-SV"/>
        </w:rPr>
        <w:t>o</w:t>
      </w:r>
      <w:r w:rsidR="00F8723D" w:rsidRPr="509E3E7A">
        <w:rPr>
          <w:rFonts w:ascii="Museo Sans 300" w:eastAsia="Calibri" w:hAnsi="Museo Sans 300"/>
          <w:sz w:val="20"/>
          <w:szCs w:val="20"/>
          <w:lang w:eastAsia="es-SV"/>
        </w:rPr>
        <w:t xml:space="preserve"> </w:t>
      </w:r>
      <w:r w:rsidR="00975672" w:rsidRPr="00975672">
        <w:rPr>
          <w:rFonts w:ascii="Museo Sans 300" w:eastAsia="Calibri" w:hAnsi="Museo Sans 300"/>
          <w:sz w:val="20"/>
          <w:szCs w:val="20"/>
          <w:lang w:eastAsia="es-SV"/>
        </w:rPr>
        <w:t>los días veint</w:t>
      </w:r>
      <w:r w:rsidR="00975672">
        <w:rPr>
          <w:rFonts w:ascii="Museo Sans 300" w:eastAsia="Calibri" w:hAnsi="Museo Sans 300"/>
          <w:sz w:val="20"/>
          <w:szCs w:val="20"/>
          <w:lang w:eastAsia="es-SV"/>
        </w:rPr>
        <w:t xml:space="preserve">iocho y veintinueve de abril </w:t>
      </w:r>
      <w:r w:rsidR="00975672" w:rsidRPr="00975672">
        <w:rPr>
          <w:rFonts w:ascii="Museo Sans 300" w:eastAsia="Calibri" w:hAnsi="Museo Sans 300"/>
          <w:sz w:val="20"/>
          <w:szCs w:val="20"/>
          <w:lang w:eastAsia="es-SV"/>
        </w:rPr>
        <w:t xml:space="preserve">de </w:t>
      </w:r>
      <w:r w:rsidR="00975672">
        <w:rPr>
          <w:rFonts w:ascii="Museo Sans 300" w:eastAsia="Calibri" w:hAnsi="Museo Sans 300"/>
          <w:sz w:val="20"/>
          <w:szCs w:val="20"/>
          <w:lang w:eastAsia="es-SV"/>
        </w:rPr>
        <w:t>este año</w:t>
      </w:r>
      <w:r w:rsidR="00975672" w:rsidRPr="00975672">
        <w:rPr>
          <w:rFonts w:ascii="Museo Sans 300" w:eastAsia="Calibri" w:hAnsi="Museo Sans 300"/>
          <w:sz w:val="20"/>
          <w:szCs w:val="20"/>
          <w:lang w:eastAsia="es-SV"/>
        </w:rPr>
        <w:t>, respectivamente,</w:t>
      </w:r>
      <w:r w:rsidR="00975672" w:rsidRPr="00975672">
        <w:rPr>
          <w:rFonts w:ascii="Museo Sans 300" w:eastAsia="Calibri" w:hAnsi="Museo Sans 300"/>
          <w:sz w:val="20"/>
          <w:szCs w:val="20"/>
          <w:lang w:val="es-ES_tradnl" w:eastAsia="es-SV"/>
        </w:rPr>
        <w:t xml:space="preserve"> por lo que el plazo para pronunciarse venció, en el mismo orden, los días </w:t>
      </w:r>
      <w:r w:rsidR="00975672">
        <w:rPr>
          <w:rFonts w:ascii="Museo Sans 300" w:eastAsia="Calibri" w:hAnsi="Museo Sans 300"/>
          <w:sz w:val="20"/>
          <w:szCs w:val="20"/>
          <w:lang w:val="es-ES_tradnl" w:eastAsia="es-SV"/>
        </w:rPr>
        <w:t>trece y catorce de mayo</w:t>
      </w:r>
      <w:r w:rsidR="00975672" w:rsidRPr="00975672">
        <w:rPr>
          <w:rFonts w:ascii="Museo Sans 300" w:eastAsia="Calibri" w:hAnsi="Museo Sans 300"/>
          <w:sz w:val="20"/>
          <w:szCs w:val="20"/>
          <w:lang w:val="es-ES_tradnl" w:eastAsia="es-SV"/>
        </w:rPr>
        <w:t xml:space="preserve"> del mismo año.</w:t>
      </w:r>
    </w:p>
    <w:p w14:paraId="2D754F89" w14:textId="0CAD1F4F" w:rsidR="00D73226" w:rsidRDefault="00D73226" w:rsidP="00D73226">
      <w:pPr>
        <w:spacing w:after="0" w:line="240" w:lineRule="auto"/>
        <w:ind w:left="426"/>
        <w:jc w:val="both"/>
        <w:rPr>
          <w:rFonts w:ascii="Museo Sans 300" w:eastAsia="Calibri" w:hAnsi="Museo Sans 300"/>
          <w:sz w:val="20"/>
          <w:szCs w:val="20"/>
          <w:lang w:eastAsia="es-SV"/>
        </w:rPr>
      </w:pPr>
    </w:p>
    <w:p w14:paraId="00BD4A41" w14:textId="5457581C" w:rsidR="00D73226" w:rsidRDefault="00D73226" w:rsidP="004041AB">
      <w:pPr>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 xml:space="preserve">El día </w:t>
      </w:r>
      <w:r w:rsidR="006026F7">
        <w:rPr>
          <w:rFonts w:ascii="Museo Sans 300" w:eastAsia="Calibri" w:hAnsi="Museo Sans 300"/>
          <w:sz w:val="20"/>
          <w:szCs w:val="20"/>
          <w:lang w:eastAsia="es-SV"/>
        </w:rPr>
        <w:t>trece de mayo</w:t>
      </w:r>
      <w:r w:rsidRPr="00D73226">
        <w:rPr>
          <w:rFonts w:ascii="Museo Sans 300" w:eastAsia="Calibri" w:hAnsi="Museo Sans 300"/>
          <w:sz w:val="20"/>
          <w:szCs w:val="20"/>
          <w:lang w:eastAsia="es-SV"/>
        </w:rPr>
        <w:t xml:space="preserve"> de este año, </w:t>
      </w:r>
      <w:r w:rsidRPr="00D73226">
        <w:rPr>
          <w:rFonts w:ascii="Museo Sans 300" w:eastAsia="Calibri" w:hAnsi="Museo Sans 300"/>
          <w:sz w:val="20"/>
          <w:szCs w:val="20"/>
          <w:lang w:val="es-ES_tradnl" w:eastAsia="es-SV"/>
        </w:rPr>
        <w:t xml:space="preserve">el ingeniero </w:t>
      </w:r>
      <w:r w:rsidR="0033139C">
        <w:rPr>
          <w:rFonts w:ascii="Museo Sans 300" w:eastAsia="Calibri" w:hAnsi="Museo Sans 300"/>
          <w:sz w:val="20"/>
          <w:szCs w:val="20"/>
          <w:lang w:eastAsia="es-SV"/>
        </w:rPr>
        <w:t>+++</w:t>
      </w:r>
      <w:r w:rsidRPr="00D73226">
        <w:rPr>
          <w:rFonts w:ascii="Museo Sans 300" w:eastAsia="Calibri" w:hAnsi="Museo Sans 300"/>
          <w:sz w:val="20"/>
          <w:szCs w:val="20"/>
          <w:lang w:eastAsia="es-SV"/>
        </w:rPr>
        <w:t>,</w:t>
      </w:r>
      <w:r w:rsidRPr="00D73226">
        <w:rPr>
          <w:rFonts w:ascii="Museo Sans 300" w:eastAsia="Calibri" w:hAnsi="Museo Sans 300"/>
          <w:sz w:val="20"/>
          <w:szCs w:val="20"/>
          <w:lang w:val="es-ES_tradnl" w:eastAsia="es-SV"/>
        </w:rPr>
        <w:t xml:space="preserve"> actuando en la calidad antes descrita</w:t>
      </w:r>
      <w:r w:rsidRPr="00D73226">
        <w:rPr>
          <w:rFonts w:ascii="Museo Sans 300" w:eastAsia="Calibri" w:hAnsi="Museo Sans 300"/>
          <w:sz w:val="20"/>
          <w:szCs w:val="20"/>
          <w:lang w:eastAsia="es-SV"/>
        </w:rPr>
        <w:t>,</w:t>
      </w:r>
      <w:r>
        <w:rPr>
          <w:rFonts w:ascii="Museo Sans 300" w:eastAsia="Calibri" w:hAnsi="Museo Sans 300"/>
          <w:sz w:val="20"/>
          <w:szCs w:val="20"/>
          <w:lang w:eastAsia="es-SV"/>
        </w:rPr>
        <w:t xml:space="preserve"> </w:t>
      </w:r>
      <w:r w:rsidR="006026F7" w:rsidRPr="006026F7">
        <w:rPr>
          <w:rFonts w:ascii="Museo Sans 300" w:eastAsia="Calibri" w:hAnsi="Museo Sans 300"/>
          <w:sz w:val="20"/>
          <w:szCs w:val="20"/>
          <w:lang w:val="es-ES_tradnl" w:eastAsia="es-SV"/>
        </w:rPr>
        <w:t>presentó un escrito en el cual manifestó que se adhiere al informe técnico rendido por el CAU</w:t>
      </w:r>
      <w:r>
        <w:rPr>
          <w:rFonts w:ascii="Museo Sans 300" w:eastAsia="Calibri" w:hAnsi="Museo Sans 300"/>
          <w:sz w:val="20"/>
          <w:szCs w:val="20"/>
          <w:lang w:eastAsia="es-SV"/>
        </w:rPr>
        <w:t>.</w:t>
      </w:r>
      <w:r w:rsidRPr="00D73226">
        <w:rPr>
          <w:rFonts w:ascii="Museo Sans 300" w:eastAsia="Calibri" w:hAnsi="Museo Sans 300"/>
          <w:sz w:val="20"/>
          <w:szCs w:val="20"/>
          <w:lang w:eastAsia="es-SV"/>
        </w:rPr>
        <w:t xml:space="preserve"> Por su parte, el señor </w:t>
      </w:r>
      <w:r w:rsidR="0033139C">
        <w:rPr>
          <w:rFonts w:ascii="Museo Sans 300" w:eastAsia="Calibri" w:hAnsi="Museo Sans 300"/>
          <w:sz w:val="20"/>
          <w:szCs w:val="20"/>
          <w:lang w:eastAsia="es-SV"/>
        </w:rPr>
        <w:t>+++</w:t>
      </w:r>
      <w:r w:rsidRPr="00D73226">
        <w:rPr>
          <w:rFonts w:ascii="Museo Sans 300" w:eastAsia="Calibri" w:hAnsi="Museo Sans 300"/>
          <w:sz w:val="20"/>
          <w:szCs w:val="20"/>
          <w:lang w:eastAsia="es-SV"/>
        </w:rPr>
        <w:t xml:space="preserve"> no hizo uso del derecho defensa otorgado.</w:t>
      </w:r>
    </w:p>
    <w:p w14:paraId="02CA0E01" w14:textId="77777777" w:rsidR="00D73226" w:rsidRDefault="00D73226" w:rsidP="00D73226">
      <w:pPr>
        <w:spacing w:after="0" w:line="240" w:lineRule="auto"/>
        <w:ind w:left="426"/>
        <w:jc w:val="both"/>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075CBB9"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8039D0">
        <w:rPr>
          <w:rFonts w:ascii="Museo Sans 300" w:eastAsia="Arial" w:hAnsi="Museo Sans 300"/>
          <w:sz w:val="20"/>
          <w:szCs w:val="20"/>
          <w:lang w:val="es-SV" w:eastAsia="es-SV"/>
        </w:rPr>
        <w:t>S</w:t>
      </w:r>
      <w:r w:rsidRPr="00504905">
        <w:rPr>
          <w:rFonts w:ascii="Museo Sans 300" w:eastAsia="Arial" w:hAnsi="Museo Sans 300"/>
          <w:sz w:val="20"/>
          <w:szCs w:val="20"/>
          <w:lang w:val="es-SV" w:eastAsia="es-SV"/>
        </w:rPr>
        <w:t>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B426295" w14:textId="6059F4AF" w:rsidR="00F8723D" w:rsidRPr="00FC7AFA" w:rsidRDefault="00F8723D" w:rsidP="00F8723D">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 Ley de Creación de la SIGET</w:t>
      </w:r>
    </w:p>
    <w:p w14:paraId="7CCCC5CB" w14:textId="77777777" w:rsidR="00F8723D" w:rsidRPr="007B7B0C" w:rsidRDefault="00F8723D" w:rsidP="00F8723D">
      <w:pPr>
        <w:tabs>
          <w:tab w:val="left" w:pos="993"/>
        </w:tabs>
        <w:spacing w:after="0" w:line="240" w:lineRule="auto"/>
        <w:ind w:left="993"/>
        <w:jc w:val="both"/>
        <w:rPr>
          <w:rFonts w:ascii="Museo Sans 300" w:eastAsia="Times New Roman" w:hAnsi="Museo Sans 300"/>
          <w:b/>
          <w:bCs/>
          <w:sz w:val="20"/>
          <w:szCs w:val="20"/>
          <w:lang w:eastAsia="es-ES"/>
        </w:rPr>
      </w:pPr>
    </w:p>
    <w:p w14:paraId="56CCEA84" w14:textId="77777777" w:rsidR="00F8723D" w:rsidRDefault="00F8723D" w:rsidP="00F8723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E4DA7D7" w14:textId="77777777" w:rsidR="00F8723D" w:rsidRDefault="00F8723D" w:rsidP="00F8723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542CAD6F" w14:textId="77777777" w:rsidR="00F8723D" w:rsidRPr="00FC7AFA" w:rsidRDefault="00F8723D" w:rsidP="00F8723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51065C5B" w14:textId="77777777" w:rsidR="00F8723D" w:rsidRPr="007B7B0C" w:rsidRDefault="00F8723D" w:rsidP="00F8723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7C11F183" w14:textId="77777777" w:rsidR="00F8723D" w:rsidRPr="007B7B0C" w:rsidRDefault="00F8723D" w:rsidP="00F8723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576B225A" w14:textId="77777777" w:rsidR="00F8723D" w:rsidRPr="007B7B0C" w:rsidRDefault="00F8723D" w:rsidP="00F8723D">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411C8F6" w14:textId="43027B84" w:rsidR="00F8723D" w:rsidRPr="00FC7AFA" w:rsidRDefault="00F8723D" w:rsidP="00F8723D">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A048A6">
        <w:rPr>
          <w:rFonts w:ascii="Museo Sans 500" w:eastAsia="Calibri" w:hAnsi="Museo Sans 500"/>
          <w:b/>
          <w:sz w:val="20"/>
          <w:szCs w:val="20"/>
          <w:lang w:eastAsia="es-SV"/>
        </w:rPr>
        <w:t>CAESS, S.A. de C.V.</w:t>
      </w:r>
      <w:r w:rsidRPr="00FC7AFA">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 para el año 2020.</w:t>
      </w:r>
    </w:p>
    <w:p w14:paraId="79575F47" w14:textId="77777777" w:rsidR="00F8723D" w:rsidRPr="007B7B0C" w:rsidRDefault="00F8723D" w:rsidP="00F8723D">
      <w:pPr>
        <w:spacing w:after="0" w:line="240" w:lineRule="auto"/>
        <w:ind w:left="567"/>
        <w:jc w:val="both"/>
        <w:rPr>
          <w:rFonts w:ascii="Museo Sans 300" w:eastAsia="Times New Roman" w:hAnsi="Museo Sans 300"/>
          <w:b/>
          <w:bCs/>
          <w:sz w:val="20"/>
          <w:szCs w:val="20"/>
          <w:u w:val="single"/>
          <w:lang w:eastAsia="es-ES"/>
        </w:rPr>
      </w:pPr>
    </w:p>
    <w:p w14:paraId="27EF25CC" w14:textId="77777777" w:rsidR="00F8723D" w:rsidRPr="00DC3BC9" w:rsidRDefault="00F8723D" w:rsidP="00F8723D">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6F41AFB5" w14:textId="77777777" w:rsidR="00F8723D" w:rsidRDefault="00F8723D" w:rsidP="00F8723D">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lastRenderedPageBreak/>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45FE9D3A" w14:textId="77777777" w:rsidR="00F8723D" w:rsidRPr="00660E64" w:rsidRDefault="00F8723D" w:rsidP="00F8723D">
      <w:pPr>
        <w:tabs>
          <w:tab w:val="left" w:pos="426"/>
        </w:tabs>
        <w:spacing w:after="0" w:line="240" w:lineRule="auto"/>
        <w:ind w:left="426"/>
        <w:jc w:val="both"/>
        <w:rPr>
          <w:rFonts w:ascii="Museo Sans 300" w:hAnsi="Museo Sans 300" w:cs="Arial"/>
          <w:b/>
          <w:bCs/>
          <w:sz w:val="20"/>
          <w:szCs w:val="20"/>
          <w:lang w:eastAsia="es-SV"/>
        </w:rPr>
      </w:pPr>
    </w:p>
    <w:p w14:paraId="53E29841" w14:textId="77777777" w:rsidR="00F8723D" w:rsidRPr="00FC7AFA" w:rsidRDefault="00F8723D" w:rsidP="00F8723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36F7DBD1" w14:textId="77777777" w:rsidR="00F8723D" w:rsidRPr="007B7B0C" w:rsidRDefault="00F8723D" w:rsidP="00F8723D">
      <w:pPr>
        <w:autoSpaceDE w:val="0"/>
        <w:autoSpaceDN w:val="0"/>
        <w:adjustRightInd w:val="0"/>
        <w:spacing w:after="0" w:line="240" w:lineRule="auto"/>
        <w:ind w:left="567"/>
        <w:jc w:val="both"/>
        <w:rPr>
          <w:rFonts w:ascii="Museo Sans 300" w:hAnsi="Museo Sans 300"/>
          <w:sz w:val="20"/>
          <w:szCs w:val="20"/>
          <w:lang w:eastAsia="es-SV"/>
        </w:rPr>
      </w:pPr>
    </w:p>
    <w:p w14:paraId="5DB8B179" w14:textId="77777777" w:rsidR="00F8723D" w:rsidRPr="007B7B0C"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117D52EA" w14:textId="77777777" w:rsidR="00F8723D" w:rsidRPr="007B7B0C" w:rsidRDefault="00F8723D" w:rsidP="00F8723D">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0FE29A53" w14:textId="09613571" w:rsidR="00F8723D"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14BED31" w14:textId="77777777" w:rsidR="00F8723D"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9B66504" w14:textId="77777777" w:rsidR="00F8723D" w:rsidRPr="00FC7AFA" w:rsidRDefault="00F8723D" w:rsidP="00F8723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054E1C6E"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0A55080"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010DFC3F"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092A3C7" w14:textId="77777777" w:rsidR="00F8723D"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5A1CF32" w14:textId="77777777" w:rsidR="00405139" w:rsidRPr="004145E3" w:rsidRDefault="00405139"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15676A74"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BA33B4">
        <w:rPr>
          <w:rFonts w:ascii="Museo Sans 500" w:hAnsi="Museo Sans 500"/>
          <w:b/>
          <w:bCs/>
          <w:sz w:val="20"/>
          <w:szCs w:val="20"/>
        </w:rPr>
        <w:t xml:space="preserve"> identificado con el NIC </w:t>
      </w:r>
      <w:r w:rsidR="0033139C">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3919AF92"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 de las pruebas presentadas por la distribuidora, en</w:t>
      </w:r>
      <w:r w:rsidR="00BF38D5">
        <w:rPr>
          <w:rFonts w:ascii="Museo Sans 300" w:hAnsi="Museo Sans 300" w:cs="Segoe UI"/>
          <w:sz w:val="20"/>
          <w:szCs w:val="20"/>
          <w:lang w:eastAsia="es-MX"/>
        </w:rPr>
        <w:t xml:space="preserve"> la</w:t>
      </w:r>
      <w:r w:rsidR="00592A5B">
        <w:rPr>
          <w:rFonts w:ascii="Museo Sans 300" w:hAnsi="Museo Sans 300" w:cs="Segoe UI"/>
          <w:sz w:val="20"/>
          <w:szCs w:val="20"/>
          <w:lang w:eastAsia="es-MX"/>
        </w:rPr>
        <w:t>s</w:t>
      </w:r>
      <w:r w:rsidR="00BF38D5">
        <w:rPr>
          <w:rFonts w:ascii="Museo Sans 300" w:hAnsi="Museo Sans 300" w:cs="Segoe UI"/>
          <w:sz w:val="20"/>
          <w:szCs w:val="20"/>
          <w:lang w:eastAsia="es-MX"/>
        </w:rPr>
        <w:t xml:space="preserve"> página</w:t>
      </w:r>
      <w:r w:rsidR="00592A5B">
        <w:rPr>
          <w:rFonts w:ascii="Museo Sans 300" w:hAnsi="Museo Sans 300" w:cs="Segoe UI"/>
          <w:sz w:val="20"/>
          <w:szCs w:val="20"/>
          <w:lang w:eastAsia="es-MX"/>
        </w:rPr>
        <w:t>s 8 y 9</w:t>
      </w:r>
      <w:r w:rsidR="00BF38D5">
        <w:rPr>
          <w:rFonts w:ascii="Museo Sans 300" w:hAnsi="Museo Sans 300" w:cs="Segoe UI"/>
          <w:sz w:val="20"/>
          <w:szCs w:val="20"/>
          <w:lang w:eastAsia="es-MX"/>
        </w:rPr>
        <w:t xml:space="preserve"> d</w:t>
      </w:r>
      <w:r w:rsidRPr="00551F4C">
        <w:rPr>
          <w:rFonts w:ascii="Museo Sans 300" w:hAnsi="Museo Sans 300" w:cs="Segoe UI"/>
          <w:sz w:val="20"/>
          <w:szCs w:val="20"/>
          <w:lang w:eastAsia="es-MX"/>
        </w:rPr>
        <w:t xml:space="preserve">el informe técnico N.° </w:t>
      </w:r>
      <w:r w:rsidRPr="00551F4C">
        <w:rPr>
          <w:rFonts w:ascii="Museo Sans 300" w:hAnsi="Museo Sans 300"/>
          <w:sz w:val="20"/>
          <w:szCs w:val="20"/>
        </w:rPr>
        <w:t>IT-</w:t>
      </w:r>
      <w:r w:rsidR="00AB69EB">
        <w:rPr>
          <w:rFonts w:ascii="Museo Sans 300" w:hAnsi="Museo Sans 300"/>
          <w:sz w:val="20"/>
          <w:szCs w:val="20"/>
        </w:rPr>
        <w:t>0078-CAU-21</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6EE86686" w14:textId="2E75FB26" w:rsidR="00C70C91" w:rsidRPr="00C70C91" w:rsidRDefault="00B25632" w:rsidP="00C70C91">
      <w:pPr>
        <w:tabs>
          <w:tab w:val="left" w:pos="9072"/>
        </w:tabs>
        <w:spacing w:line="240" w:lineRule="auto"/>
        <w:ind w:left="709" w:right="851"/>
        <w:jc w:val="both"/>
        <w:rPr>
          <w:rFonts w:ascii="Museo 300" w:eastAsia="SimSun" w:hAnsi="Museo 300" w:cs="Arial"/>
          <w:color w:val="000000"/>
          <w:spacing w:val="-5"/>
          <w:sz w:val="16"/>
          <w:szCs w:val="16"/>
          <w:lang w:val="es-ES"/>
        </w:rPr>
      </w:pPr>
      <w:r w:rsidRPr="00C70C91">
        <w:rPr>
          <w:rFonts w:ascii="Museo 300" w:hAnsi="Museo 300" w:cs="Segoe UI"/>
          <w:sz w:val="16"/>
          <w:szCs w:val="16"/>
          <w:lang w:eastAsia="es-MX"/>
        </w:rPr>
        <w:t xml:space="preserve">“[…] </w:t>
      </w:r>
      <w:r w:rsidR="00C70C91" w:rsidRPr="00C70C91">
        <w:rPr>
          <w:rFonts w:ascii="Museo 300" w:eastAsia="SimSun" w:hAnsi="Museo 300" w:cs="Arial"/>
          <w:color w:val="000000"/>
          <w:spacing w:val="-5"/>
          <w:sz w:val="16"/>
          <w:szCs w:val="16"/>
          <w:lang w:val="es-ES"/>
        </w:rPr>
        <w:t xml:space="preserve">Con base en las pruebas analizadas, el CAU es de la opinión que CAESS cuenta con la evidencia necesaria la cual permite determinar que en el suministro en referencia existió una </w:t>
      </w:r>
      <w:r w:rsidR="00C70C91" w:rsidRPr="00C70C91">
        <w:rPr>
          <w:rFonts w:ascii="Museo 300" w:eastAsia="SimSun" w:hAnsi="Museo 300" w:cs="Arial"/>
          <w:b/>
          <w:bCs/>
          <w:color w:val="000000"/>
          <w:spacing w:val="-5"/>
          <w:sz w:val="16"/>
          <w:szCs w:val="16"/>
          <w:lang w:val="es-ES"/>
        </w:rPr>
        <w:t>alteración interna en el equipo de medición (manipulación del tornillo de ajuste del imán y del pivote del disco)</w:t>
      </w:r>
      <w:r w:rsidR="00C70C91" w:rsidRPr="00C70C91">
        <w:rPr>
          <w:rFonts w:ascii="Museo 300" w:eastAsia="SimSun" w:hAnsi="Museo 300" w:cs="Arial"/>
          <w:color w:val="000000"/>
          <w:spacing w:val="-5"/>
          <w:sz w:val="16"/>
          <w:szCs w:val="16"/>
          <w:lang w:val="es-ES"/>
        </w:rPr>
        <w:t xml:space="preserve">; dicha prueba se presenta en las fotografías </w:t>
      </w:r>
      <w:r w:rsidR="00C70C91" w:rsidRPr="00C70C91">
        <w:rPr>
          <w:rFonts w:ascii="Museo 300" w:eastAsia="SimSun" w:hAnsi="Museo 300" w:cs="Arial"/>
          <w:b/>
          <w:bCs/>
          <w:color w:val="000000"/>
          <w:spacing w:val="-5"/>
          <w:sz w:val="16"/>
          <w:szCs w:val="16"/>
          <w:lang w:val="es-ES"/>
        </w:rPr>
        <w:t xml:space="preserve">n.° 9 y 10, </w:t>
      </w:r>
      <w:r w:rsidR="00C70C91" w:rsidRPr="00C70C91">
        <w:rPr>
          <w:rFonts w:ascii="Museo 300" w:eastAsia="SimSun" w:hAnsi="Museo 300" w:cs="Arial"/>
          <w:color w:val="000000"/>
          <w:spacing w:val="-5"/>
          <w:sz w:val="16"/>
          <w:szCs w:val="16"/>
          <w:lang w:val="es-ES"/>
        </w:rPr>
        <w:t>en éstas se puede observar claramente la existencia del daño interno que presenta el equipo de medición que se encontraba instalado en la vivienda del servicio bajo estudio. Por tanto, con dicha evidencia se comprueba que efectivamente existió una manipulación interna en el equipo de medición. […]</w:t>
      </w:r>
    </w:p>
    <w:p w14:paraId="492AD0F3" w14:textId="77777777" w:rsidR="00C70C91" w:rsidRPr="00C70C91" w:rsidRDefault="00C70C91" w:rsidP="00C70C91">
      <w:pPr>
        <w:tabs>
          <w:tab w:val="left" w:pos="9072"/>
        </w:tabs>
        <w:spacing w:line="240" w:lineRule="auto"/>
        <w:ind w:left="709" w:right="851"/>
        <w:jc w:val="both"/>
        <w:rPr>
          <w:rFonts w:ascii="Museo 300" w:eastAsia="SimSun" w:hAnsi="Museo 300" w:cs="Arial"/>
          <w:color w:val="000000"/>
          <w:spacing w:val="-5"/>
          <w:sz w:val="16"/>
          <w:szCs w:val="16"/>
          <w:lang w:val="es-ES"/>
        </w:rPr>
      </w:pPr>
      <w:r w:rsidRPr="00C70C91">
        <w:rPr>
          <w:rFonts w:ascii="Museo 300" w:eastAsia="SimSun" w:hAnsi="Museo 300" w:cs="Arial"/>
          <w:color w:val="000000"/>
          <w:spacing w:val="-5"/>
          <w:sz w:val="16"/>
          <w:szCs w:val="16"/>
          <w:lang w:val="es-ES"/>
        </w:rPr>
        <w:lastRenderedPageBreak/>
        <w:t>[…] Por otra parte, la empresa distribuidora realizó una verificación del funcionamiento del equipo de medición lo que se puede verificar en la fotografía n.° 11, en la misma se aprecia que el porcentaje de exactitud con la que estaba registrando el equipo de medición es de 77.50 %, el cual se encuentra fuera de los límites permitidos por la normativa emitida por la superintendencia. Esto se debió a la manipulación interna que sufrió el equipo de medición identificado con el número 82216.</w:t>
      </w:r>
    </w:p>
    <w:p w14:paraId="0A9EC416" w14:textId="77777777" w:rsidR="00C70C91" w:rsidRPr="00C70C91" w:rsidRDefault="00C70C91" w:rsidP="00C70C91">
      <w:pPr>
        <w:tabs>
          <w:tab w:val="left" w:pos="9072"/>
        </w:tabs>
        <w:spacing w:line="240" w:lineRule="auto"/>
        <w:ind w:left="709" w:right="851"/>
        <w:jc w:val="both"/>
        <w:rPr>
          <w:rFonts w:ascii="Museo 300" w:eastAsia="SimSun" w:hAnsi="Museo 300" w:cs="Arial"/>
          <w:color w:val="000000"/>
          <w:spacing w:val="-5"/>
          <w:sz w:val="16"/>
          <w:szCs w:val="16"/>
          <w:lang w:val="es-ES"/>
        </w:rPr>
      </w:pPr>
      <w:r w:rsidRPr="00C70C91">
        <w:rPr>
          <w:rFonts w:ascii="Museo 300" w:eastAsia="SimSun" w:hAnsi="Museo 300" w:cs="Arial"/>
          <w:color w:val="000000"/>
          <w:spacing w:val="-5"/>
          <w:sz w:val="16"/>
          <w:szCs w:val="16"/>
          <w:lang w:val="es-ES"/>
        </w:rPr>
        <w:t>Es importante agregar, que la empresa distribuidora menciona que los conductores de la acometida se encontraban intervenidos; sin embargo, la sociedad CAESS no presentó pruebas relacionadas a dicha condición. Por tal razón, no se consideró en el análisis de las pruebas presentadas la existencia de una instalación no autorizada por la empresa distribuidora asociada a una línea fuera de medición.</w:t>
      </w:r>
    </w:p>
    <w:p w14:paraId="694847F0" w14:textId="188AF4A8" w:rsidR="00BA33B4" w:rsidRPr="00C57905" w:rsidRDefault="00C70C91" w:rsidP="00D63950">
      <w:pPr>
        <w:tabs>
          <w:tab w:val="left" w:pos="9072"/>
        </w:tabs>
        <w:spacing w:line="240" w:lineRule="auto"/>
        <w:ind w:left="709" w:right="851"/>
        <w:jc w:val="both"/>
        <w:rPr>
          <w:rFonts w:ascii="Museo 300" w:eastAsia="SimSun" w:hAnsi="Museo 300"/>
          <w:color w:val="000000" w:themeColor="text1"/>
          <w:spacing w:val="-5"/>
          <w:sz w:val="16"/>
          <w:szCs w:val="16"/>
          <w:lang w:val="es-ES"/>
        </w:rPr>
      </w:pPr>
      <w:r w:rsidRPr="00C70C91">
        <w:rPr>
          <w:rFonts w:ascii="Museo 300" w:eastAsia="SimSun" w:hAnsi="Museo 300" w:cs="Arial"/>
          <w:color w:val="000000"/>
          <w:spacing w:val="-5"/>
          <w:sz w:val="16"/>
          <w:szCs w:val="16"/>
          <w:lang w:val="es-ES"/>
        </w:rPr>
        <w:t>Dentro de ese contexto, las pruebas proporcionadas por CAESS constituyen evidencia que en el suministro en análisis existió una condición irregular consistente en la alteración interna del equipo de medición, que impidió el correcto registro del consumo de energía eléctrica demanda en el suministro.</w:t>
      </w:r>
      <w:r>
        <w:rPr>
          <w:rFonts w:ascii="Museo 300" w:eastAsia="SimSun" w:hAnsi="Museo 300" w:cs="Arial"/>
          <w:color w:val="000000"/>
          <w:spacing w:val="-5"/>
          <w:sz w:val="16"/>
          <w:szCs w:val="16"/>
          <w:lang w:val="es-ES"/>
        </w:rPr>
        <w:t xml:space="preserve"> </w:t>
      </w:r>
      <w:r w:rsidR="00BA33B4">
        <w:rPr>
          <w:rFonts w:ascii="Museo Sans 300" w:eastAsia="SimSun" w:hAnsi="Museo Sans 300" w:cs="Arial"/>
          <w:color w:val="000000"/>
          <w:spacing w:val="-5"/>
          <w:sz w:val="16"/>
          <w:szCs w:val="16"/>
          <w:lang w:val="es-ES"/>
        </w:rPr>
        <w:t>[…]”</w:t>
      </w:r>
      <w:r w:rsidR="00BA33B4" w:rsidRPr="00ED3900">
        <w:rPr>
          <w:rFonts w:ascii="Museo Sans 300" w:eastAsia="SimSun" w:hAnsi="Museo Sans 300" w:cs="Arial"/>
          <w:color w:val="000000"/>
          <w:spacing w:val="-5"/>
          <w:sz w:val="16"/>
          <w:szCs w:val="16"/>
          <w:lang w:val="es-ES"/>
        </w:rPr>
        <w:t>.</w:t>
      </w:r>
    </w:p>
    <w:p w14:paraId="53D859E2" w14:textId="0EDEE5AE" w:rsidR="00C70C91" w:rsidRDefault="0001027F" w:rsidP="00C70C91">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 cuanto al usuario</w:t>
      </w:r>
      <w:r w:rsidR="003A3607" w:rsidRPr="003A3607">
        <w:rPr>
          <w:rFonts w:ascii="Museo Sans 300" w:hAnsi="Museo Sans 300"/>
          <w:sz w:val="20"/>
          <w:szCs w:val="20"/>
        </w:rPr>
        <w:t xml:space="preserve">, </w:t>
      </w:r>
      <w:r w:rsidR="00C70C91" w:rsidRPr="00C70C91">
        <w:rPr>
          <w:rFonts w:ascii="Museo Sans 300" w:hAnsi="Museo Sans 300"/>
          <w:sz w:val="20"/>
          <w:szCs w:val="20"/>
        </w:rPr>
        <w:t xml:space="preserve">en las páginas de </w:t>
      </w:r>
      <w:r w:rsidR="00C70C91">
        <w:rPr>
          <w:rFonts w:ascii="Museo Sans 300" w:hAnsi="Museo Sans 300"/>
          <w:sz w:val="20"/>
          <w:szCs w:val="20"/>
        </w:rPr>
        <w:t>4 y 5</w:t>
      </w:r>
      <w:r w:rsidR="00C70C91" w:rsidRPr="00C70C91">
        <w:rPr>
          <w:rFonts w:ascii="Museo Sans 300" w:hAnsi="Museo Sans 300"/>
          <w:sz w:val="20"/>
          <w:szCs w:val="20"/>
        </w:rPr>
        <w:t xml:space="preserve"> del informe técnico, se valoraron los elementos probatorios siguientes:</w:t>
      </w:r>
    </w:p>
    <w:p w14:paraId="181DFA63" w14:textId="77777777" w:rsidR="00C70C91" w:rsidRDefault="00C70C91" w:rsidP="00C70C91">
      <w:pPr>
        <w:autoSpaceDE w:val="0"/>
        <w:autoSpaceDN w:val="0"/>
        <w:adjustRightInd w:val="0"/>
        <w:spacing w:after="0" w:line="240" w:lineRule="auto"/>
        <w:ind w:left="426"/>
        <w:jc w:val="both"/>
        <w:rPr>
          <w:rFonts w:ascii="Museo Sans 300" w:hAnsi="Museo Sans 300"/>
          <w:sz w:val="20"/>
          <w:szCs w:val="20"/>
        </w:rPr>
      </w:pPr>
    </w:p>
    <w:p w14:paraId="2F7DDB01" w14:textId="0B5E4126" w:rsidR="00C70C91" w:rsidRPr="007740F1" w:rsidRDefault="00C70C91" w:rsidP="00C70C91">
      <w:pPr>
        <w:tabs>
          <w:tab w:val="left" w:pos="9072"/>
        </w:tabs>
        <w:spacing w:after="0" w:line="0" w:lineRule="atLeast"/>
        <w:ind w:left="709" w:right="851"/>
        <w:jc w:val="both"/>
        <w:rPr>
          <w:rFonts w:ascii="Museo 300" w:hAnsi="Museo 300"/>
          <w:color w:val="000000"/>
          <w:sz w:val="16"/>
          <w:szCs w:val="16"/>
          <w:lang w:val="es-ES"/>
        </w:rPr>
      </w:pPr>
      <w:r w:rsidRPr="00C70C91">
        <w:rPr>
          <w:rFonts w:ascii="Museo 300" w:hAnsi="Museo 300" w:cs="Segoe UI"/>
          <w:sz w:val="16"/>
          <w:szCs w:val="16"/>
          <w:lang w:eastAsia="es-MX"/>
        </w:rPr>
        <w:t xml:space="preserve">“[…] </w:t>
      </w:r>
      <w:r w:rsidRPr="007740F1">
        <w:rPr>
          <w:rFonts w:ascii="Museo 300" w:hAnsi="Museo 300"/>
          <w:color w:val="000000"/>
          <w:sz w:val="16"/>
          <w:szCs w:val="16"/>
          <w:lang w:val="es-ES"/>
        </w:rPr>
        <w:t xml:space="preserve">El señor </w:t>
      </w:r>
      <w:r w:rsidR="0033139C">
        <w:rPr>
          <w:rFonts w:ascii="Museo 300" w:hAnsi="Museo 300"/>
          <w:color w:val="000000"/>
          <w:sz w:val="16"/>
          <w:szCs w:val="16"/>
          <w:lang w:val="es-ES"/>
        </w:rPr>
        <w:t>+++</w:t>
      </w:r>
      <w:r w:rsidRPr="007740F1">
        <w:rPr>
          <w:rFonts w:ascii="Museo 300" w:hAnsi="Museo 300"/>
          <w:color w:val="000000"/>
          <w:sz w:val="16"/>
          <w:szCs w:val="16"/>
          <w:lang w:val="es-ES"/>
        </w:rPr>
        <w:t xml:space="preserve"> establece en sus argumentos que el inmueble donde está ubicado el suministro objeto de análisis siempre ha sido arrendado, por lo que el perfil de consumo entre los inquilinos que han habitado dicho inmueble ha sido diferente, y que a partir del mes de septiembre de 2019 se encuentra viviendo la señora </w:t>
      </w:r>
      <w:r w:rsidR="0033139C">
        <w:rPr>
          <w:rFonts w:ascii="Museo 300" w:hAnsi="Museo 300"/>
          <w:color w:val="000000"/>
          <w:sz w:val="16"/>
          <w:szCs w:val="16"/>
          <w:lang w:val="es-ES"/>
        </w:rPr>
        <w:t>+++</w:t>
      </w:r>
      <w:r w:rsidRPr="007740F1">
        <w:rPr>
          <w:rFonts w:ascii="Museo 300" w:hAnsi="Museo 300"/>
          <w:color w:val="000000"/>
          <w:sz w:val="16"/>
          <w:szCs w:val="16"/>
          <w:lang w:val="es-ES"/>
        </w:rPr>
        <w:t>. Por tal razón, señala que se aprecia una disminución considerable desde el mes de octubre de 2019, la cual puede estar relacionada al uso de los equipos que actualmente realiza la inquilina actual.</w:t>
      </w:r>
    </w:p>
    <w:p w14:paraId="0A4794D3" w14:textId="77777777" w:rsidR="00C70C91" w:rsidRPr="007740F1" w:rsidRDefault="00C70C91" w:rsidP="00C70C91">
      <w:pPr>
        <w:tabs>
          <w:tab w:val="left" w:pos="9072"/>
        </w:tabs>
        <w:spacing w:after="0" w:line="0" w:lineRule="atLeast"/>
        <w:ind w:left="709" w:right="851"/>
        <w:jc w:val="both"/>
        <w:rPr>
          <w:rFonts w:ascii="Museo 300" w:hAnsi="Museo 300"/>
          <w:color w:val="000000"/>
          <w:sz w:val="16"/>
          <w:szCs w:val="16"/>
          <w:lang w:val="es-ES"/>
        </w:rPr>
      </w:pPr>
    </w:p>
    <w:p w14:paraId="772525DC" w14:textId="577B3744" w:rsidR="00C70C91" w:rsidRDefault="00C70C91" w:rsidP="00C70C91">
      <w:pPr>
        <w:tabs>
          <w:tab w:val="left" w:pos="9072"/>
        </w:tabs>
        <w:spacing w:after="0" w:line="0" w:lineRule="atLeast"/>
        <w:ind w:left="709" w:right="851"/>
        <w:jc w:val="both"/>
        <w:rPr>
          <w:rFonts w:ascii="Museo 300" w:hAnsi="Museo 300"/>
          <w:color w:val="000000"/>
          <w:sz w:val="16"/>
          <w:szCs w:val="16"/>
          <w:lang w:val="es-ES"/>
        </w:rPr>
      </w:pPr>
      <w:r w:rsidRPr="007740F1">
        <w:rPr>
          <w:rFonts w:ascii="Museo 300" w:hAnsi="Museo 300"/>
          <w:color w:val="000000"/>
          <w:sz w:val="16"/>
          <w:szCs w:val="16"/>
          <w:lang w:val="es-ES"/>
        </w:rPr>
        <w:t xml:space="preserve">Al respecto, de conformidad al análisis del historial de consumos registrados en el suministro, se puede advertir que efectivamente existió una disminución significativa a partir del mes de octubre de 2019, la cual podría estar relacionada a un cambio de perfil de consumos entre inquilinos; sin embargo, el señor </w:t>
      </w:r>
      <w:r w:rsidR="0033139C">
        <w:rPr>
          <w:rFonts w:ascii="Museo 300" w:hAnsi="Museo 300"/>
          <w:color w:val="000000"/>
          <w:sz w:val="16"/>
          <w:szCs w:val="16"/>
          <w:lang w:val="es-ES"/>
        </w:rPr>
        <w:t>+++</w:t>
      </w:r>
      <w:r w:rsidRPr="007740F1">
        <w:rPr>
          <w:rFonts w:ascii="Museo 300" w:hAnsi="Museo 300"/>
          <w:color w:val="000000"/>
          <w:sz w:val="16"/>
          <w:szCs w:val="16"/>
          <w:lang w:val="es-ES"/>
        </w:rPr>
        <w:t xml:space="preserve"> no aportó evidencia del contrato de arrendamiento del inmueble que permita establecer que efectivamente la inquilina actual esté habitando el inmueble a partir del mes de septiembre de 2019.   </w:t>
      </w:r>
    </w:p>
    <w:p w14:paraId="672A6680" w14:textId="77777777" w:rsidR="00C70C91" w:rsidRPr="007740F1" w:rsidRDefault="00C70C91" w:rsidP="00C70C91">
      <w:pPr>
        <w:tabs>
          <w:tab w:val="left" w:pos="9072"/>
        </w:tabs>
        <w:spacing w:after="0" w:line="0" w:lineRule="atLeast"/>
        <w:ind w:left="709" w:right="851"/>
        <w:jc w:val="both"/>
        <w:rPr>
          <w:rFonts w:ascii="Museo 300" w:hAnsi="Museo 300"/>
          <w:color w:val="000000"/>
          <w:sz w:val="16"/>
          <w:szCs w:val="16"/>
          <w:lang w:val="es-ES"/>
        </w:rPr>
      </w:pPr>
    </w:p>
    <w:p w14:paraId="6D52BA5B" w14:textId="2D4DED5C" w:rsidR="00C70C91" w:rsidRDefault="00C70C91" w:rsidP="00C70C91">
      <w:pPr>
        <w:tabs>
          <w:tab w:val="left" w:pos="9072"/>
        </w:tabs>
        <w:spacing w:line="240" w:lineRule="auto"/>
        <w:ind w:left="709" w:right="851"/>
        <w:jc w:val="both"/>
        <w:rPr>
          <w:rFonts w:ascii="Museo 300" w:eastAsia="SimSun" w:hAnsi="Museo 300" w:cs="Arial"/>
          <w:color w:val="000000"/>
          <w:spacing w:val="-5"/>
          <w:sz w:val="16"/>
          <w:szCs w:val="16"/>
          <w:lang w:val="es-ES"/>
        </w:rPr>
      </w:pPr>
      <w:r w:rsidRPr="007740F1">
        <w:rPr>
          <w:rFonts w:ascii="Museo 300" w:hAnsi="Museo 300"/>
          <w:color w:val="000000"/>
          <w:sz w:val="16"/>
          <w:szCs w:val="16"/>
          <w:lang w:val="es-ES"/>
        </w:rPr>
        <w:t xml:space="preserve">No obstante lo anterior, de la inspección realizada por el CAU en fecha 26 marzo de 2021, se pudo constatar que el censo de la carga instalada en la vivienda y el consumo registrado posterior a la normalización de la presunta condición irregular, no relacionan con el consumo registrado antes del mes de octubre de 2019, condición que podría estar asociada a diferentes perfiles de cargas entre usuarios distintos. </w:t>
      </w:r>
      <w:r w:rsidRPr="00C70C91">
        <w:rPr>
          <w:rFonts w:ascii="Museo 300" w:eastAsia="SimSun" w:hAnsi="Museo 300" w:cs="Arial"/>
          <w:color w:val="000000"/>
          <w:spacing w:val="-5"/>
          <w:sz w:val="16"/>
          <w:szCs w:val="16"/>
          <w:lang w:val="es-ES"/>
        </w:rPr>
        <w:t>[…]</w:t>
      </w:r>
    </w:p>
    <w:p w14:paraId="75DD9515" w14:textId="70799BBA" w:rsidR="00C70C91" w:rsidRPr="00635D3B" w:rsidRDefault="00C70C91" w:rsidP="00C70C91">
      <w:pPr>
        <w:tabs>
          <w:tab w:val="left" w:pos="9072"/>
        </w:tabs>
        <w:spacing w:after="0" w:line="0" w:lineRule="atLeast"/>
        <w:ind w:left="709" w:right="851"/>
        <w:jc w:val="both"/>
        <w:rPr>
          <w:rFonts w:ascii="Museo 300" w:hAnsi="Museo 300"/>
          <w:color w:val="000000"/>
          <w:sz w:val="16"/>
          <w:szCs w:val="16"/>
          <w:lang w:val="es-ES"/>
        </w:rPr>
      </w:pPr>
      <w:r>
        <w:rPr>
          <w:rFonts w:ascii="Museo 300" w:eastAsia="SimSun" w:hAnsi="Museo 300" w:cs="Arial"/>
          <w:color w:val="000000"/>
          <w:spacing w:val="-5"/>
          <w:sz w:val="16"/>
          <w:szCs w:val="16"/>
          <w:lang w:val="es-ES"/>
        </w:rPr>
        <w:t xml:space="preserve">[…] </w:t>
      </w:r>
      <w:r w:rsidRPr="00635D3B">
        <w:rPr>
          <w:rFonts w:ascii="Museo 300" w:hAnsi="Museo 300"/>
          <w:color w:val="000000"/>
          <w:sz w:val="16"/>
          <w:szCs w:val="16"/>
          <w:lang w:val="es-ES"/>
        </w:rPr>
        <w:t>Como se puede observar en la tabla n.°1, el censo de carga del suministro concuerda con el consumo que refleja el historial posterior a la normalización de la condición irregular</w:t>
      </w:r>
      <w:r>
        <w:rPr>
          <w:rFonts w:ascii="Museo 300" w:hAnsi="Museo 300"/>
          <w:color w:val="000000"/>
          <w:sz w:val="16"/>
          <w:szCs w:val="16"/>
          <w:lang w:val="es-ES"/>
        </w:rPr>
        <w:t xml:space="preserve"> […]</w:t>
      </w:r>
    </w:p>
    <w:p w14:paraId="7ECCD491" w14:textId="77777777" w:rsidR="00C70C91" w:rsidRDefault="00C70C91" w:rsidP="00BA33B4">
      <w:pPr>
        <w:tabs>
          <w:tab w:val="left" w:pos="426"/>
        </w:tabs>
        <w:spacing w:after="0" w:line="240" w:lineRule="auto"/>
        <w:ind w:left="425"/>
        <w:jc w:val="both"/>
        <w:rPr>
          <w:rFonts w:ascii="Museo Sans 300" w:hAnsi="Museo Sans 300"/>
          <w:sz w:val="20"/>
          <w:szCs w:val="20"/>
        </w:rPr>
      </w:pPr>
    </w:p>
    <w:p w14:paraId="495383A6" w14:textId="2BDB113C" w:rsidR="00C70C91" w:rsidRDefault="00BA33B4" w:rsidP="00BA33B4">
      <w:pPr>
        <w:tabs>
          <w:tab w:val="left" w:pos="426"/>
        </w:tabs>
        <w:spacing w:after="0" w:line="240" w:lineRule="auto"/>
        <w:ind w:left="425"/>
        <w:jc w:val="both"/>
        <w:rPr>
          <w:rFonts w:ascii="Museo Sans 300" w:hAnsi="Museo Sans 300"/>
          <w:sz w:val="20"/>
          <w:szCs w:val="20"/>
          <w:lang w:val="es-ES"/>
        </w:rPr>
      </w:pPr>
      <w:r w:rsidRPr="00281E7D">
        <w:rPr>
          <w:rFonts w:ascii="Museo Sans 300" w:hAnsi="Museo Sans 300"/>
          <w:sz w:val="20"/>
          <w:szCs w:val="20"/>
        </w:rPr>
        <w:t>Confo</w:t>
      </w:r>
      <w:r>
        <w:rPr>
          <w:rFonts w:ascii="Museo Sans 300" w:hAnsi="Museo Sans 300"/>
          <w:sz w:val="20"/>
          <w:szCs w:val="20"/>
        </w:rPr>
        <w:t xml:space="preserve">rme lo </w:t>
      </w:r>
      <w:r w:rsidR="009B1A9B">
        <w:rPr>
          <w:rFonts w:ascii="Museo Sans 300" w:hAnsi="Museo Sans 300"/>
          <w:sz w:val="20"/>
          <w:szCs w:val="20"/>
        </w:rPr>
        <w:t>anterior, el CAU concluyó</w:t>
      </w:r>
      <w:r w:rsidRPr="00281E7D">
        <w:rPr>
          <w:rFonts w:ascii="Museo Sans 300" w:hAnsi="Museo Sans 300"/>
          <w:sz w:val="20"/>
          <w:szCs w:val="20"/>
        </w:rPr>
        <w:t xml:space="preserve"> en el informe técnico N.° </w:t>
      </w:r>
      <w:r w:rsidRPr="00CF7BCD">
        <w:rPr>
          <w:rFonts w:ascii="Museo Sans 300" w:hAnsi="Museo Sans 300"/>
          <w:sz w:val="20"/>
          <w:szCs w:val="20"/>
        </w:rPr>
        <w:t>IT-</w:t>
      </w:r>
      <w:r w:rsidR="00AB69EB">
        <w:rPr>
          <w:rFonts w:ascii="Museo Sans 300" w:hAnsi="Museo Sans 300"/>
          <w:sz w:val="20"/>
          <w:szCs w:val="20"/>
        </w:rPr>
        <w:t>0078-CAU-21</w:t>
      </w:r>
      <w:r w:rsidRPr="00281E7D">
        <w:rPr>
          <w:rFonts w:ascii="Museo Sans 300" w:hAnsi="Museo Sans 300"/>
          <w:sz w:val="20"/>
          <w:szCs w:val="20"/>
          <w:lang w:val="es-ES"/>
        </w:rPr>
        <w:t xml:space="preserve"> que </w:t>
      </w:r>
      <w:r>
        <w:rPr>
          <w:rFonts w:ascii="Museo Sans 300" w:hAnsi="Museo Sans 300"/>
          <w:sz w:val="20"/>
          <w:szCs w:val="20"/>
          <w:lang w:val="es-ES"/>
        </w:rPr>
        <w:t>existió</w:t>
      </w:r>
      <w:r w:rsidRPr="00281E7D">
        <w:rPr>
          <w:rFonts w:ascii="Museo Sans 300" w:hAnsi="Museo Sans 300"/>
          <w:sz w:val="20"/>
          <w:szCs w:val="20"/>
          <w:lang w:val="es-ES"/>
        </w:rPr>
        <w:t xml:space="preserve"> una condición irregular </w:t>
      </w:r>
      <w:r w:rsidR="009B1A9B">
        <w:rPr>
          <w:rFonts w:ascii="Museo Sans 300" w:hAnsi="Museo Sans 300"/>
          <w:sz w:val="20"/>
          <w:szCs w:val="20"/>
        </w:rPr>
        <w:t>por medio de</w:t>
      </w:r>
      <w:r w:rsidR="009B1A9B">
        <w:rPr>
          <w:rFonts w:ascii="Museo Sans 300" w:hAnsi="Museo Sans 300"/>
          <w:sz w:val="20"/>
          <w:szCs w:val="20"/>
          <w:lang w:val="es-ES"/>
        </w:rPr>
        <w:t xml:space="preserve"> </w:t>
      </w:r>
      <w:r>
        <w:rPr>
          <w:rFonts w:ascii="Museo Sans 300" w:hAnsi="Museo Sans 300"/>
          <w:sz w:val="20"/>
          <w:szCs w:val="20"/>
          <w:lang w:val="es-ES"/>
        </w:rPr>
        <w:t>la alteración del</w:t>
      </w:r>
      <w:r w:rsidR="009B1A9B">
        <w:rPr>
          <w:rFonts w:ascii="Museo Sans 300" w:hAnsi="Museo Sans 300"/>
          <w:sz w:val="20"/>
          <w:szCs w:val="20"/>
          <w:lang w:val="es-ES"/>
        </w:rPr>
        <w:t xml:space="preserve"> mecanismo interno del</w:t>
      </w:r>
      <w:r>
        <w:rPr>
          <w:rFonts w:ascii="Museo Sans 300" w:hAnsi="Museo Sans 300"/>
          <w:sz w:val="20"/>
          <w:szCs w:val="20"/>
          <w:lang w:val="es-ES"/>
        </w:rPr>
        <w:t xml:space="preserve"> equipo de medición </w:t>
      </w:r>
      <w:r w:rsidR="00D63950" w:rsidRPr="00D63950">
        <w:rPr>
          <w:rFonts w:ascii="Museo Sans 300" w:hAnsi="Museo Sans 300"/>
          <w:sz w:val="20"/>
          <w:szCs w:val="20"/>
          <w:lang w:val="es-ES"/>
        </w:rPr>
        <w:t>N.°</w:t>
      </w:r>
      <w:r w:rsidR="0033139C">
        <w:rPr>
          <w:rFonts w:ascii="Museo Sans 300" w:hAnsi="Museo Sans 300"/>
          <w:sz w:val="20"/>
          <w:szCs w:val="20"/>
          <w:lang w:val="es-ES"/>
        </w:rPr>
        <w:t xml:space="preserve"> +++</w:t>
      </w:r>
      <w:r w:rsidR="00D63950">
        <w:rPr>
          <w:rFonts w:ascii="Museo Sans 300" w:hAnsi="Museo Sans 300"/>
          <w:sz w:val="20"/>
          <w:szCs w:val="20"/>
          <w:lang w:val="es-ES"/>
        </w:rPr>
        <w:t xml:space="preserve">, </w:t>
      </w:r>
      <w:r w:rsidR="00160CA2">
        <w:rPr>
          <w:rFonts w:ascii="Museo Sans 300" w:hAnsi="Museo Sans 300"/>
          <w:sz w:val="20"/>
          <w:szCs w:val="20"/>
          <w:lang w:val="es-ES"/>
        </w:rPr>
        <w:t>(</w:t>
      </w:r>
      <w:r w:rsidR="00C70C91">
        <w:rPr>
          <w:rFonts w:ascii="Museo Sans 300" w:hAnsi="Museo Sans 300"/>
          <w:sz w:val="20"/>
          <w:szCs w:val="20"/>
          <w:lang w:val="es-ES"/>
        </w:rPr>
        <w:t xml:space="preserve">manipulación </w:t>
      </w:r>
      <w:r w:rsidR="00C70C91" w:rsidRPr="00C70C91">
        <w:rPr>
          <w:rFonts w:ascii="Museo Sans 300" w:hAnsi="Museo Sans 300"/>
          <w:sz w:val="20"/>
          <w:szCs w:val="20"/>
          <w:lang w:val="es-ES"/>
        </w:rPr>
        <w:t>del tornillo de ajuste del imán y del pivote del disco</w:t>
      </w:r>
      <w:r w:rsidR="00160CA2">
        <w:rPr>
          <w:rFonts w:ascii="Museo Sans 300" w:hAnsi="Museo Sans 300"/>
          <w:sz w:val="20"/>
          <w:szCs w:val="20"/>
          <w:lang w:val="es-ES"/>
        </w:rPr>
        <w:t>)</w:t>
      </w:r>
      <w:r w:rsidR="00C70C91">
        <w:rPr>
          <w:rFonts w:ascii="Museo Sans 300" w:hAnsi="Museo Sans 300"/>
          <w:sz w:val="20"/>
          <w:szCs w:val="20"/>
          <w:lang w:val="es-ES"/>
        </w:rPr>
        <w:t xml:space="preserve"> </w:t>
      </w:r>
      <w:r w:rsidR="00DB12AF">
        <w:rPr>
          <w:rFonts w:ascii="Museo Sans 300" w:hAnsi="Museo Sans 300"/>
          <w:sz w:val="20"/>
          <w:szCs w:val="20"/>
          <w:lang w:val="es-ES"/>
        </w:rPr>
        <w:t xml:space="preserve">que provocó </w:t>
      </w:r>
      <w:r w:rsidR="007D3E97">
        <w:rPr>
          <w:rFonts w:ascii="Museo Sans 300" w:hAnsi="Museo Sans 300"/>
          <w:sz w:val="20"/>
          <w:szCs w:val="20"/>
          <w:lang w:val="es-ES"/>
        </w:rPr>
        <w:t>que e</w:t>
      </w:r>
      <w:r w:rsidR="006215E3">
        <w:rPr>
          <w:rFonts w:ascii="Museo Sans 300" w:hAnsi="Museo Sans 300"/>
          <w:sz w:val="20"/>
          <w:szCs w:val="20"/>
          <w:lang w:val="es-ES"/>
        </w:rPr>
        <w:t xml:space="preserve">l medidor </w:t>
      </w:r>
      <w:r w:rsidR="002817C3">
        <w:rPr>
          <w:rFonts w:ascii="Museo Sans 300" w:hAnsi="Museo Sans 300"/>
          <w:sz w:val="20"/>
          <w:szCs w:val="20"/>
          <w:lang w:val="es-ES"/>
        </w:rPr>
        <w:t>registrara</w:t>
      </w:r>
      <w:r w:rsidR="007D3E97">
        <w:rPr>
          <w:rFonts w:ascii="Museo Sans 300" w:hAnsi="Museo Sans 300"/>
          <w:sz w:val="20"/>
          <w:szCs w:val="20"/>
          <w:lang w:val="es-ES"/>
        </w:rPr>
        <w:t xml:space="preserve"> </w:t>
      </w:r>
      <w:r w:rsidR="006215E3">
        <w:rPr>
          <w:rFonts w:ascii="Museo Sans 300" w:hAnsi="Museo Sans 300"/>
          <w:sz w:val="20"/>
          <w:szCs w:val="20"/>
          <w:lang w:val="es-ES"/>
        </w:rPr>
        <w:t>un porcentaje de exactitud</w:t>
      </w:r>
      <w:r w:rsidR="00C70C91">
        <w:rPr>
          <w:rFonts w:ascii="Museo Sans 300" w:hAnsi="Museo Sans 300"/>
          <w:sz w:val="20"/>
          <w:szCs w:val="20"/>
          <w:lang w:val="es-ES"/>
        </w:rPr>
        <w:t xml:space="preserve"> </w:t>
      </w:r>
      <w:r w:rsidR="006215E3" w:rsidRPr="006215E3">
        <w:rPr>
          <w:rFonts w:ascii="Museo Sans 300" w:hAnsi="Museo Sans 300"/>
          <w:sz w:val="20"/>
          <w:szCs w:val="20"/>
          <w:lang w:val="es-ES"/>
        </w:rPr>
        <w:t>de 77.50 %</w:t>
      </w:r>
      <w:r w:rsidR="00E37F3E">
        <w:rPr>
          <w:rFonts w:ascii="Museo Sans 300" w:hAnsi="Museo Sans 300"/>
          <w:sz w:val="20"/>
          <w:szCs w:val="20"/>
          <w:lang w:val="es-ES"/>
        </w:rPr>
        <w:t>;</w:t>
      </w:r>
      <w:r w:rsidR="006215E3" w:rsidRPr="006215E3">
        <w:rPr>
          <w:rFonts w:ascii="Museo Sans 300" w:hAnsi="Museo Sans 300"/>
          <w:sz w:val="20"/>
          <w:szCs w:val="20"/>
          <w:lang w:val="es-ES"/>
        </w:rPr>
        <w:t xml:space="preserve"> </w:t>
      </w:r>
      <w:r w:rsidR="006215E3">
        <w:rPr>
          <w:rFonts w:ascii="Museo Sans 300" w:hAnsi="Museo Sans 300"/>
          <w:sz w:val="20"/>
          <w:szCs w:val="20"/>
          <w:lang w:val="es-ES"/>
        </w:rPr>
        <w:t>valor que</w:t>
      </w:r>
      <w:r w:rsidR="006215E3" w:rsidRPr="006215E3">
        <w:rPr>
          <w:rFonts w:ascii="Museo Sans 300" w:hAnsi="Museo Sans 300"/>
          <w:sz w:val="20"/>
          <w:szCs w:val="20"/>
          <w:lang w:val="es-ES"/>
        </w:rPr>
        <w:t xml:space="preserve"> se encuentra fuera de los límites permitidos</w:t>
      </w:r>
      <w:r w:rsidR="006215E3">
        <w:rPr>
          <w:rFonts w:ascii="Museo Sans 300" w:hAnsi="Museo Sans 300"/>
          <w:sz w:val="20"/>
          <w:szCs w:val="20"/>
          <w:lang w:val="es-ES"/>
        </w:rPr>
        <w:t xml:space="preserve"> en el artículo 39 de la </w:t>
      </w:r>
      <w:r w:rsidR="006215E3" w:rsidRPr="006215E3">
        <w:rPr>
          <w:rFonts w:ascii="Museo Sans 300" w:hAnsi="Museo Sans 300"/>
          <w:sz w:val="20"/>
          <w:szCs w:val="20"/>
          <w:lang w:val="es-ES"/>
        </w:rPr>
        <w:t>Metodología para el Control de Equipos de Medición</w:t>
      </w:r>
      <w:r w:rsidR="006215E3">
        <w:rPr>
          <w:rFonts w:ascii="Museo Sans 300" w:hAnsi="Museo Sans 300"/>
          <w:sz w:val="20"/>
          <w:szCs w:val="20"/>
          <w:lang w:val="es-ES"/>
        </w:rPr>
        <w:t>, afectando el correcto registro del consumo de energía eléctrica en el inmueble.</w:t>
      </w:r>
    </w:p>
    <w:p w14:paraId="791BA5D8" w14:textId="77777777" w:rsidR="00BA33B4" w:rsidRPr="003D780B" w:rsidRDefault="00BA33B4" w:rsidP="00BA33B4">
      <w:pPr>
        <w:tabs>
          <w:tab w:val="left" w:pos="426"/>
        </w:tabs>
        <w:spacing w:after="0" w:line="240" w:lineRule="auto"/>
        <w:ind w:left="425"/>
        <w:jc w:val="both"/>
        <w:rPr>
          <w:rFonts w:ascii="Museo Sans 300" w:hAnsi="Museo Sans 300"/>
          <w:sz w:val="20"/>
          <w:szCs w:val="20"/>
          <w:lang w:val="es-ES" w:eastAsia="es-ES"/>
        </w:rPr>
      </w:pPr>
    </w:p>
    <w:p w14:paraId="1B8A56A8" w14:textId="19A5A5C2" w:rsid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r w:rsidRPr="00506FFE">
        <w:rPr>
          <w:rFonts w:ascii="Museo Sans 300" w:eastAsia="Calibri" w:hAnsi="Museo Sans 300" w:cs="Segoe UI"/>
          <w:sz w:val="20"/>
          <w:szCs w:val="20"/>
          <w:lang w:val="es-ES" w:eastAsia="es-MX"/>
        </w:rPr>
        <w:t xml:space="preserve">En ese sentido, el CAU comprobó la existencia </w:t>
      </w:r>
      <w:r w:rsidRPr="00BF38D5">
        <w:rPr>
          <w:rFonts w:ascii="Museo Sans 300" w:eastAsia="Calibri" w:hAnsi="Museo Sans 300" w:cs="Segoe UI"/>
          <w:sz w:val="20"/>
          <w:szCs w:val="20"/>
          <w:lang w:val="es-ES" w:eastAsia="es-MX"/>
        </w:rPr>
        <w:t>de una condición irregular que habilita a la empresa distribuidora a cobrar la energía consumida y no registrada, de conformidad con lo establecido en los Términos y Condiciones de los Pliegos Tarifa</w:t>
      </w:r>
      <w:r w:rsidR="00876740" w:rsidRPr="00BF38D5">
        <w:rPr>
          <w:rFonts w:ascii="Museo Sans 300" w:eastAsia="Calibri" w:hAnsi="Museo Sans 300" w:cs="Segoe UI"/>
          <w:sz w:val="20"/>
          <w:szCs w:val="20"/>
          <w:lang w:val="es-ES" w:eastAsia="es-MX"/>
        </w:rPr>
        <w:t>rios aplicables para el año 20</w:t>
      </w:r>
      <w:r w:rsidR="00F8723D" w:rsidRPr="00BF38D5">
        <w:rPr>
          <w:rFonts w:ascii="Museo Sans 300" w:eastAsia="Calibri" w:hAnsi="Museo Sans 300" w:cs="Segoe UI"/>
          <w:sz w:val="20"/>
          <w:szCs w:val="20"/>
          <w:lang w:val="es-ES" w:eastAsia="es-MX"/>
        </w:rPr>
        <w:t>20</w:t>
      </w:r>
      <w:r w:rsidRPr="00BF38D5">
        <w:rPr>
          <w:rFonts w:ascii="Museo Sans 300" w:eastAsia="Calibri" w:hAnsi="Museo Sans 300" w:cs="Segoe UI"/>
          <w:sz w:val="20"/>
          <w:szCs w:val="20"/>
          <w:lang w:val="es-ES" w:eastAsia="es-MX"/>
        </w:rPr>
        <w:t xml:space="preserve"> y el Procedimiento para Investigar la Existencia de Condiciones Irregulares en el Suministro </w:t>
      </w:r>
      <w:r w:rsidR="00C753C5" w:rsidRPr="00BF38D5">
        <w:rPr>
          <w:rFonts w:ascii="Museo Sans 300" w:eastAsia="Calibri" w:hAnsi="Museo Sans 300" w:cs="Segoe UI"/>
          <w:sz w:val="20"/>
          <w:szCs w:val="20"/>
          <w:lang w:val="es-ES" w:eastAsia="es-MX"/>
        </w:rPr>
        <w:t xml:space="preserve">de Energía </w:t>
      </w:r>
      <w:r w:rsidR="00C753C5" w:rsidRPr="005E253B">
        <w:rPr>
          <w:rFonts w:ascii="Museo Sans 300" w:eastAsia="Calibri" w:hAnsi="Museo Sans 300" w:cs="Segoe UI"/>
          <w:sz w:val="20"/>
          <w:szCs w:val="20"/>
          <w:lang w:val="es-ES" w:eastAsia="es-MX"/>
        </w:rPr>
        <w:t>Eléctrica del Usuario</w:t>
      </w:r>
      <w:r w:rsidRPr="005E253B">
        <w:rPr>
          <w:rFonts w:ascii="Museo Sans 300" w:eastAsia="Calibri" w:hAnsi="Museo Sans 300" w:cs="Segoe UI"/>
          <w:sz w:val="20"/>
          <w:szCs w:val="20"/>
          <w:lang w:val="es-ES" w:eastAsia="es-MX"/>
        </w:rPr>
        <w:t xml:space="preserve"> Final.</w:t>
      </w:r>
      <w:r w:rsidRPr="005E253B">
        <w:rPr>
          <w:rFonts w:ascii="Cambria Math" w:eastAsia="Calibri" w:hAnsi="Cambria Math" w:cs="Cambria Math"/>
          <w:sz w:val="20"/>
          <w:szCs w:val="20"/>
          <w:lang w:val="es-ES" w:eastAsia="es-MX"/>
        </w:rPr>
        <w:t> </w:t>
      </w:r>
      <w:r w:rsidRPr="00506FFE">
        <w:rPr>
          <w:rFonts w:ascii="Museo Sans 300" w:eastAsia="Calibri" w:hAnsi="Museo Sans 300" w:cs="Segoe UI"/>
          <w:sz w:val="20"/>
          <w:szCs w:val="20"/>
          <w:lang w:val="es-ES" w:eastAsia="es-MX"/>
        </w:rPr>
        <w:t> </w:t>
      </w:r>
    </w:p>
    <w:p w14:paraId="1E0BAD4D" w14:textId="77777777" w:rsidR="00506FFE" w:rsidRP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52514C28" w:rsidR="009A69A9" w:rsidRPr="005F3F85" w:rsidRDefault="009A69A9" w:rsidP="009A69A9">
      <w:pPr>
        <w:autoSpaceDE w:val="0"/>
        <w:autoSpaceDN w:val="0"/>
        <w:adjustRightInd w:val="0"/>
        <w:spacing w:after="0" w:line="240" w:lineRule="auto"/>
        <w:jc w:val="both"/>
        <w:rPr>
          <w:rFonts w:ascii="Museo Sans 300" w:hAnsi="Museo Sans 300"/>
          <w:sz w:val="20"/>
          <w:szCs w:val="20"/>
        </w:rPr>
      </w:pPr>
    </w:p>
    <w:p w14:paraId="63C72E3D" w14:textId="4FDFA859" w:rsidR="007E166E" w:rsidRPr="005F3F85" w:rsidRDefault="007E166E" w:rsidP="002147AC">
      <w:pPr>
        <w:autoSpaceDE w:val="0"/>
        <w:spacing w:after="0" w:line="240" w:lineRule="auto"/>
        <w:ind w:left="426"/>
        <w:jc w:val="both"/>
        <w:rPr>
          <w:rFonts w:ascii="Museo Sans 300" w:hAnsi="Museo Sans 300"/>
          <w:color w:val="000000" w:themeColor="text1"/>
          <w:sz w:val="20"/>
          <w:szCs w:val="20"/>
        </w:rPr>
      </w:pPr>
      <w:r w:rsidRPr="005F3F85">
        <w:rPr>
          <w:rFonts w:ascii="Museo Sans 300" w:hAnsi="Museo Sans 300"/>
          <w:sz w:val="20"/>
          <w:szCs w:val="20"/>
        </w:rPr>
        <w:t xml:space="preserve">El CAU determinó que </w:t>
      </w:r>
      <w:r w:rsidR="00747414" w:rsidRPr="005F3F85">
        <w:rPr>
          <w:rFonts w:ascii="Museo Sans 300" w:hAnsi="Museo Sans 300"/>
          <w:sz w:val="20"/>
          <w:szCs w:val="20"/>
        </w:rPr>
        <w:t xml:space="preserve">debido a las particularidades del caso, </w:t>
      </w:r>
      <w:r w:rsidR="00BC7F76" w:rsidRPr="005F3F85">
        <w:rPr>
          <w:rFonts w:ascii="Museo Sans 300" w:hAnsi="Museo Sans 300"/>
          <w:sz w:val="20"/>
          <w:szCs w:val="20"/>
        </w:rPr>
        <w:t>para establecer la energía que tiene derecho a recuperar la distribuidora debe</w:t>
      </w:r>
      <w:r w:rsidR="00D94C3B" w:rsidRPr="005F3F85">
        <w:rPr>
          <w:rFonts w:ascii="Museo Sans 300" w:hAnsi="Museo Sans 300"/>
          <w:sz w:val="20"/>
          <w:szCs w:val="20"/>
        </w:rPr>
        <w:t xml:space="preserve"> utilizarse</w:t>
      </w:r>
      <w:r w:rsidR="00BC7F76" w:rsidRPr="005F3F85">
        <w:rPr>
          <w:rFonts w:ascii="Museo Sans 300" w:hAnsi="Museo Sans 300"/>
          <w:sz w:val="20"/>
          <w:szCs w:val="20"/>
        </w:rPr>
        <w:t xml:space="preserve"> en </w:t>
      </w:r>
      <w:r w:rsidR="00252081" w:rsidRPr="005F3F85">
        <w:rPr>
          <w:rFonts w:ascii="Museo Sans 300" w:hAnsi="Museo Sans 300"/>
          <w:sz w:val="20"/>
          <w:szCs w:val="20"/>
        </w:rPr>
        <w:t>el porcentaje de desviación de exactitud del equipo de medición</w:t>
      </w:r>
      <w:r w:rsidR="00DC72DC" w:rsidRPr="005F3F85">
        <w:rPr>
          <w:rFonts w:ascii="Museo Sans 300" w:hAnsi="Museo Sans 300"/>
          <w:sz w:val="20"/>
          <w:szCs w:val="20"/>
        </w:rPr>
        <w:t xml:space="preserve">. </w:t>
      </w:r>
    </w:p>
    <w:p w14:paraId="5BB1908E" w14:textId="77777777" w:rsidR="002147AC" w:rsidRPr="005F3F85" w:rsidRDefault="002147AC" w:rsidP="002147AC">
      <w:pPr>
        <w:autoSpaceDE w:val="0"/>
        <w:spacing w:after="0" w:line="240" w:lineRule="auto"/>
        <w:ind w:left="426"/>
        <w:jc w:val="both"/>
        <w:rPr>
          <w:rFonts w:ascii="Museo Sans 300" w:hAnsi="Museo Sans 300"/>
          <w:sz w:val="20"/>
          <w:szCs w:val="20"/>
        </w:rPr>
      </w:pPr>
    </w:p>
    <w:p w14:paraId="6B45C707" w14:textId="77777777" w:rsidR="007E166E" w:rsidRPr="005F3F85" w:rsidRDefault="007E166E" w:rsidP="007E166E">
      <w:pPr>
        <w:autoSpaceDE w:val="0"/>
        <w:spacing w:after="0" w:line="240" w:lineRule="auto"/>
        <w:ind w:left="426"/>
        <w:jc w:val="both"/>
        <w:rPr>
          <w:rFonts w:ascii="Museo Sans 300" w:hAnsi="Museo Sans 300"/>
          <w:sz w:val="20"/>
          <w:szCs w:val="20"/>
        </w:rPr>
      </w:pPr>
      <w:r w:rsidRPr="005F3F85">
        <w:rPr>
          <w:rFonts w:ascii="Museo Sans 300" w:hAnsi="Museo Sans 300"/>
          <w:sz w:val="20"/>
          <w:szCs w:val="20"/>
        </w:rPr>
        <w:t>Debido a lo anterior, el CAU realizó un nuevo cálculo basado en los criterios siguientes:   </w:t>
      </w:r>
    </w:p>
    <w:p w14:paraId="6EF154D2" w14:textId="7DB1686A" w:rsidR="007E166E" w:rsidRPr="005F3F85" w:rsidRDefault="007E166E" w:rsidP="007E166E">
      <w:pPr>
        <w:autoSpaceDE w:val="0"/>
        <w:autoSpaceDN w:val="0"/>
        <w:adjustRightInd w:val="0"/>
        <w:spacing w:after="0" w:line="240" w:lineRule="auto"/>
        <w:jc w:val="both"/>
        <w:rPr>
          <w:rFonts w:ascii="Museo Sans 300" w:hAnsi="Museo Sans 300"/>
          <w:sz w:val="20"/>
          <w:szCs w:val="20"/>
        </w:rPr>
      </w:pPr>
      <w:r w:rsidRPr="005F3F85">
        <w:rPr>
          <w:rFonts w:ascii="Museo Sans 300" w:hAnsi="Museo Sans 300"/>
          <w:sz w:val="20"/>
          <w:szCs w:val="20"/>
        </w:rPr>
        <w:t xml:space="preserve">                                                                                                                                                                                                                                                                       </w:t>
      </w:r>
    </w:p>
    <w:p w14:paraId="4D8D302D" w14:textId="524A2BE2" w:rsidR="00F910DB" w:rsidRPr="005F3F85" w:rsidRDefault="00F910DB" w:rsidP="007E166E">
      <w:pPr>
        <w:pStyle w:val="Prrafodelista"/>
        <w:numPr>
          <w:ilvl w:val="0"/>
          <w:numId w:val="10"/>
        </w:numPr>
        <w:autoSpaceDE w:val="0"/>
        <w:ind w:left="1068"/>
        <w:jc w:val="both"/>
        <w:rPr>
          <w:rFonts w:ascii="Museo Sans 300" w:hAnsi="Museo Sans 300"/>
          <w:sz w:val="20"/>
          <w:szCs w:val="20"/>
        </w:rPr>
      </w:pPr>
      <w:r w:rsidRPr="005F3F85">
        <w:rPr>
          <w:rFonts w:ascii="Museo Sans 300" w:hAnsi="Museo Sans 300"/>
          <w:sz w:val="20"/>
          <w:szCs w:val="20"/>
        </w:rPr>
        <w:lastRenderedPageBreak/>
        <w:t>Porcentaje de desviación de exactitud del equipo de medición de 20.50%</w:t>
      </w:r>
      <w:r w:rsidR="008B7BB3" w:rsidRPr="005F3F85">
        <w:rPr>
          <w:rFonts w:ascii="Museo Sans 300" w:hAnsi="Museo Sans 300"/>
          <w:sz w:val="20"/>
          <w:szCs w:val="20"/>
        </w:rPr>
        <w:t xml:space="preserve">, </w:t>
      </w:r>
      <w:r w:rsidR="00743231" w:rsidRPr="005F3F85">
        <w:rPr>
          <w:rFonts w:ascii="Museo Sans 300" w:hAnsi="Museo Sans 300"/>
          <w:sz w:val="20"/>
          <w:szCs w:val="20"/>
        </w:rPr>
        <w:t xml:space="preserve">que </w:t>
      </w:r>
      <w:r w:rsidR="008B7BB3" w:rsidRPr="005F3F85">
        <w:rPr>
          <w:rFonts w:ascii="Museo Sans 300" w:hAnsi="Museo Sans 300"/>
          <w:sz w:val="20"/>
          <w:szCs w:val="20"/>
        </w:rPr>
        <w:t xml:space="preserve">dejó de registrarse </w:t>
      </w:r>
      <w:r w:rsidR="00743231" w:rsidRPr="005F3F85">
        <w:rPr>
          <w:rFonts w:ascii="Museo Sans 300" w:hAnsi="Museo Sans 300"/>
          <w:sz w:val="20"/>
          <w:szCs w:val="20"/>
        </w:rPr>
        <w:t xml:space="preserve">mensualmente </w:t>
      </w:r>
      <w:r w:rsidR="008B7BB3" w:rsidRPr="005F3F85">
        <w:rPr>
          <w:rFonts w:ascii="Museo Sans 300" w:hAnsi="Museo Sans 300"/>
          <w:sz w:val="20"/>
          <w:szCs w:val="20"/>
        </w:rPr>
        <w:t>en el servicio eléctrico</w:t>
      </w:r>
      <w:r w:rsidRPr="005F3F85">
        <w:rPr>
          <w:rFonts w:ascii="Museo Sans 300" w:hAnsi="Museo Sans 300"/>
          <w:sz w:val="20"/>
          <w:szCs w:val="20"/>
        </w:rPr>
        <w:t xml:space="preserve">. </w:t>
      </w:r>
    </w:p>
    <w:p w14:paraId="0423CACA" w14:textId="77777777" w:rsidR="00F910DB" w:rsidRPr="005F3F85" w:rsidRDefault="00F910DB" w:rsidP="00F910DB">
      <w:pPr>
        <w:pStyle w:val="Prrafodelista"/>
        <w:autoSpaceDE w:val="0"/>
        <w:ind w:left="1068"/>
        <w:jc w:val="both"/>
        <w:rPr>
          <w:rFonts w:ascii="Museo Sans 300" w:hAnsi="Museo Sans 300"/>
          <w:sz w:val="20"/>
          <w:szCs w:val="20"/>
        </w:rPr>
      </w:pPr>
    </w:p>
    <w:p w14:paraId="0E3EAACD" w14:textId="14EADA0A" w:rsidR="00861E6C" w:rsidRPr="005F3F85" w:rsidRDefault="00861E6C" w:rsidP="007E166E">
      <w:pPr>
        <w:pStyle w:val="Prrafodelista"/>
        <w:numPr>
          <w:ilvl w:val="0"/>
          <w:numId w:val="10"/>
        </w:numPr>
        <w:autoSpaceDE w:val="0"/>
        <w:ind w:left="1068"/>
        <w:jc w:val="both"/>
        <w:rPr>
          <w:rFonts w:ascii="Museo Sans 300" w:hAnsi="Museo Sans 300"/>
          <w:sz w:val="20"/>
          <w:szCs w:val="20"/>
        </w:rPr>
      </w:pPr>
      <w:r w:rsidRPr="005F3F85">
        <w:rPr>
          <w:rFonts w:ascii="Museo Sans 300" w:hAnsi="Museo Sans 300"/>
          <w:sz w:val="20"/>
          <w:szCs w:val="20"/>
        </w:rPr>
        <w:t>El período de recuperación de energía consumida y no facturada comprendido del</w:t>
      </w:r>
      <w:r w:rsidRPr="005F3F85">
        <w:rPr>
          <w:rFonts w:ascii="Cambria Math" w:hAnsi="Cambria Math" w:cs="Cambria Math"/>
          <w:sz w:val="20"/>
          <w:szCs w:val="20"/>
        </w:rPr>
        <w:t> </w:t>
      </w:r>
      <w:r w:rsidR="00F910DB" w:rsidRPr="005F3F85">
        <w:rPr>
          <w:rFonts w:ascii="Museo Sans 300" w:hAnsi="Museo Sans 300" w:cs="Cambria Math"/>
          <w:sz w:val="20"/>
          <w:szCs w:val="20"/>
        </w:rPr>
        <w:t xml:space="preserve">diez de junio al </w:t>
      </w:r>
      <w:r w:rsidR="00F910DB" w:rsidRPr="005F3F85">
        <w:rPr>
          <w:rFonts w:ascii="Museo Sans 300" w:hAnsi="Museo Sans 300"/>
          <w:sz w:val="20"/>
          <w:szCs w:val="20"/>
        </w:rPr>
        <w:t xml:space="preserve">siete de diciembre </w:t>
      </w:r>
      <w:r w:rsidR="00C21721" w:rsidRPr="005F3F85">
        <w:rPr>
          <w:rFonts w:ascii="Museo Sans 300" w:hAnsi="Museo Sans 300"/>
          <w:sz w:val="20"/>
          <w:szCs w:val="20"/>
        </w:rPr>
        <w:t>de dos m</w:t>
      </w:r>
      <w:r w:rsidR="007E166E" w:rsidRPr="005F3F85">
        <w:rPr>
          <w:rFonts w:ascii="Museo Sans 300" w:hAnsi="Museo Sans 300"/>
          <w:sz w:val="20"/>
          <w:szCs w:val="20"/>
        </w:rPr>
        <w:t>il veinte</w:t>
      </w:r>
      <w:r w:rsidRPr="005F3F85">
        <w:rPr>
          <w:rFonts w:ascii="Cambria Math" w:hAnsi="Cambria Math" w:cs="Cambria Math"/>
          <w:sz w:val="20"/>
          <w:szCs w:val="20"/>
        </w:rPr>
        <w:t> </w:t>
      </w:r>
      <w:r w:rsidRPr="005F3F85">
        <w:rPr>
          <w:rFonts w:ascii="Museo Sans 300" w:hAnsi="Museo Sans 300"/>
          <w:sz w:val="20"/>
          <w:szCs w:val="20"/>
        </w:rPr>
        <w:t>-1</w:t>
      </w:r>
      <w:r w:rsidR="00F910DB" w:rsidRPr="005F3F85">
        <w:rPr>
          <w:rFonts w:ascii="Museo Sans 300" w:hAnsi="Museo Sans 300"/>
          <w:sz w:val="20"/>
          <w:szCs w:val="20"/>
        </w:rPr>
        <w:t>80</w:t>
      </w:r>
      <w:r w:rsidRPr="005F3F85">
        <w:rPr>
          <w:rFonts w:ascii="Museo Sans 300" w:hAnsi="Museo Sans 300"/>
          <w:sz w:val="20"/>
          <w:szCs w:val="20"/>
        </w:rPr>
        <w:t xml:space="preserve"> d</w:t>
      </w:r>
      <w:r w:rsidRPr="005F3F85">
        <w:rPr>
          <w:rFonts w:ascii="Museo Sans 300" w:hAnsi="Museo Sans 300" w:cs="Museo Sans 300"/>
          <w:sz w:val="20"/>
          <w:szCs w:val="20"/>
        </w:rPr>
        <w:t>í</w:t>
      </w:r>
      <w:r w:rsidRPr="005F3F85">
        <w:rPr>
          <w:rFonts w:ascii="Museo Sans 300" w:hAnsi="Museo Sans 300"/>
          <w:sz w:val="20"/>
          <w:szCs w:val="20"/>
        </w:rPr>
        <w:t xml:space="preserve">as-.  </w:t>
      </w:r>
    </w:p>
    <w:p w14:paraId="3F825E90" w14:textId="77777777" w:rsidR="003736D2" w:rsidRPr="005F3F85" w:rsidRDefault="003736D2" w:rsidP="00506FFE">
      <w:pPr>
        <w:autoSpaceDE w:val="0"/>
        <w:spacing w:after="0" w:line="240" w:lineRule="auto"/>
        <w:ind w:left="426"/>
        <w:jc w:val="both"/>
        <w:rPr>
          <w:rFonts w:ascii="Museo Sans 300" w:hAnsi="Museo Sans 300"/>
          <w:sz w:val="20"/>
          <w:szCs w:val="20"/>
        </w:rPr>
      </w:pPr>
    </w:p>
    <w:p w14:paraId="0733C558" w14:textId="55755489" w:rsidR="0066301A" w:rsidRPr="005F3F85" w:rsidRDefault="007E166E" w:rsidP="00506FFE">
      <w:pPr>
        <w:autoSpaceDE w:val="0"/>
        <w:spacing w:after="0" w:line="240" w:lineRule="auto"/>
        <w:ind w:left="426"/>
        <w:jc w:val="both"/>
        <w:rPr>
          <w:rFonts w:ascii="Museo Sans 300" w:eastAsia="Segoe UI" w:hAnsi="Museo Sans 300" w:cs="Segoe UI"/>
          <w:sz w:val="20"/>
          <w:szCs w:val="20"/>
        </w:rPr>
      </w:pPr>
      <w:r w:rsidRPr="005F3F85">
        <w:rPr>
          <w:rFonts w:ascii="Museo Sans 300" w:hAnsi="Museo Sans 300"/>
          <w:sz w:val="20"/>
          <w:szCs w:val="20"/>
        </w:rPr>
        <w:t xml:space="preserve">En virtud de lo anterior, el CAU determinó que la distribuidora tiene el derecho a recuperar </w:t>
      </w:r>
      <w:r w:rsidR="00514571" w:rsidRPr="005F3F85">
        <w:rPr>
          <w:rFonts w:ascii="Museo Sans 300" w:hAnsi="Museo Sans 300"/>
          <w:sz w:val="20"/>
          <w:szCs w:val="20"/>
        </w:rPr>
        <w:t xml:space="preserve">la cantidad de </w:t>
      </w:r>
      <w:r w:rsidR="008B7BB3" w:rsidRPr="005F3F85">
        <w:rPr>
          <w:rFonts w:ascii="Museo Sans 300" w:hAnsi="Museo Sans 300"/>
          <w:sz w:val="20"/>
          <w:szCs w:val="20"/>
        </w:rPr>
        <w:t>TREINTA Y OCHO 46/100 DÓLARES DE LOS ESTADOS UNIDOS DE AMÉRICA (USD 38.46)</w:t>
      </w:r>
      <w:r w:rsidR="00DE4D24" w:rsidRPr="005F3F85">
        <w:rPr>
          <w:rFonts w:ascii="Museo Sans 300" w:hAnsi="Museo Sans 300"/>
          <w:sz w:val="20"/>
          <w:szCs w:val="20"/>
        </w:rPr>
        <w:t xml:space="preserve"> </w:t>
      </w:r>
      <w:r w:rsidR="00506FFE" w:rsidRPr="005F3F85">
        <w:rPr>
          <w:rFonts w:ascii="Museo Sans 300" w:hAnsi="Museo Sans 300"/>
          <w:sz w:val="20"/>
          <w:szCs w:val="20"/>
          <w:lang w:val="es-ES" w:eastAsia="es-ES"/>
        </w:rPr>
        <w:t>IVA incluido,</w:t>
      </w:r>
      <w:r w:rsidR="00DE4D24" w:rsidRPr="005F3F85">
        <w:rPr>
          <w:rFonts w:ascii="Museo Sans 300" w:hAnsi="Museo Sans 300"/>
          <w:sz w:val="20"/>
          <w:szCs w:val="20"/>
          <w:lang w:val="es-ES" w:eastAsia="es-ES"/>
        </w:rPr>
        <w:t xml:space="preserve"> en concepto de </w:t>
      </w:r>
      <w:r w:rsidR="00DE4D24" w:rsidRPr="005F3F85">
        <w:rPr>
          <w:rFonts w:ascii="Museo Sans 300" w:hAnsi="Museo Sans 300"/>
          <w:sz w:val="20"/>
          <w:szCs w:val="20"/>
          <w:lang w:eastAsia="es-ES"/>
        </w:rPr>
        <w:t>energía no registrada,</w:t>
      </w:r>
      <w:r w:rsidR="00506FFE" w:rsidRPr="005F3F85">
        <w:rPr>
          <w:rFonts w:ascii="Museo Sans 300" w:hAnsi="Museo Sans 300"/>
          <w:sz w:val="20"/>
          <w:szCs w:val="20"/>
          <w:lang w:val="es-ES" w:eastAsia="es-ES"/>
        </w:rPr>
        <w:t xml:space="preserve"> </w:t>
      </w:r>
      <w:r w:rsidR="00506FFE" w:rsidRPr="005F3F85">
        <w:rPr>
          <w:rFonts w:ascii="Museo Sans 300" w:eastAsia="Segoe UI" w:hAnsi="Museo Sans 300" w:cs="Segoe UI"/>
          <w:sz w:val="20"/>
          <w:szCs w:val="20"/>
        </w:rPr>
        <w:t>más los intereses correspondien</w:t>
      </w:r>
      <w:r w:rsidR="00876740" w:rsidRPr="005F3F85">
        <w:rPr>
          <w:rFonts w:ascii="Museo Sans 300" w:eastAsia="Segoe UI" w:hAnsi="Museo Sans 300" w:cs="Segoe UI"/>
          <w:sz w:val="20"/>
          <w:szCs w:val="20"/>
        </w:rPr>
        <w:t>tes en aplicación al artículo 3</w:t>
      </w:r>
      <w:r w:rsidR="001D6C21" w:rsidRPr="005F3F85">
        <w:rPr>
          <w:rFonts w:ascii="Museo Sans 300" w:eastAsia="Segoe UI" w:hAnsi="Museo Sans 300" w:cs="Segoe UI"/>
          <w:sz w:val="20"/>
          <w:szCs w:val="20"/>
        </w:rPr>
        <w:t>6</w:t>
      </w:r>
      <w:r w:rsidR="00506FFE" w:rsidRPr="005F3F85">
        <w:rPr>
          <w:rFonts w:ascii="Museo Sans 300" w:eastAsia="Segoe UI" w:hAnsi="Museo Sans 300" w:cs="Segoe UI"/>
          <w:sz w:val="20"/>
          <w:szCs w:val="20"/>
        </w:rPr>
        <w:t xml:space="preserve"> de los Términos y Condiciones Generales al Co</w:t>
      </w:r>
      <w:r w:rsidR="00876740" w:rsidRPr="005F3F85">
        <w:rPr>
          <w:rFonts w:ascii="Museo Sans 300" w:eastAsia="Segoe UI" w:hAnsi="Museo Sans 300" w:cs="Segoe UI"/>
          <w:sz w:val="20"/>
          <w:szCs w:val="20"/>
        </w:rPr>
        <w:t>nsumidor Final, para el año 20</w:t>
      </w:r>
      <w:r w:rsidR="00F8723D" w:rsidRPr="005F3F85">
        <w:rPr>
          <w:rFonts w:ascii="Museo Sans 300" w:eastAsia="Segoe UI" w:hAnsi="Museo Sans 300" w:cs="Segoe UI"/>
          <w:sz w:val="20"/>
          <w:szCs w:val="20"/>
        </w:rPr>
        <w:t>20</w:t>
      </w:r>
      <w:r w:rsidR="00506FFE" w:rsidRPr="005F3F85">
        <w:rPr>
          <w:rFonts w:ascii="Museo Sans 300" w:eastAsia="Segoe UI" w:hAnsi="Museo Sans 300" w:cs="Segoe UI"/>
          <w:sz w:val="20"/>
          <w:szCs w:val="20"/>
        </w:rPr>
        <w:t>.</w:t>
      </w:r>
      <w:r w:rsidRPr="005F3F85">
        <w:rPr>
          <w:rFonts w:ascii="Museo Sans 300" w:eastAsia="Segoe UI" w:hAnsi="Museo Sans 300" w:cs="Segoe UI"/>
          <w:sz w:val="20"/>
          <w:szCs w:val="20"/>
        </w:rPr>
        <w:t xml:space="preserve"> </w:t>
      </w:r>
    </w:p>
    <w:p w14:paraId="4C0011A4" w14:textId="77777777" w:rsidR="00514571" w:rsidRDefault="00514571" w:rsidP="00506FFE">
      <w:pPr>
        <w:autoSpaceDE w:val="0"/>
        <w:spacing w:after="0" w:line="240" w:lineRule="auto"/>
        <w:ind w:left="426"/>
        <w:jc w:val="both"/>
        <w:rPr>
          <w:rFonts w:ascii="Museo Sans 300" w:eastAsia="Segoe UI" w:hAnsi="Museo Sans 300" w:cs="Segoe UI"/>
          <w:sz w:val="20"/>
          <w:szCs w:val="20"/>
        </w:rPr>
      </w:pPr>
    </w:p>
    <w:p w14:paraId="6D472EFF" w14:textId="2945AFA1" w:rsidR="00514571" w:rsidRDefault="00514571" w:rsidP="00506FFE">
      <w:pPr>
        <w:autoSpaceDE w:val="0"/>
        <w:spacing w:after="0" w:line="240" w:lineRule="auto"/>
        <w:ind w:left="426"/>
        <w:jc w:val="both"/>
        <w:rPr>
          <w:rFonts w:ascii="Museo Sans 300" w:eastAsia="Segoe UI" w:hAnsi="Museo Sans 300" w:cs="Segoe UI"/>
          <w:sz w:val="20"/>
          <w:szCs w:val="20"/>
        </w:rPr>
      </w:pPr>
      <w:r>
        <w:rPr>
          <w:rFonts w:ascii="Museo Sans 300" w:eastAsia="Segoe UI" w:hAnsi="Museo Sans 300" w:cs="Segoe UI"/>
          <w:sz w:val="20"/>
          <w:szCs w:val="20"/>
        </w:rPr>
        <w:t xml:space="preserve">Asimismo, estableció que la distribuidora puede cobrar </w:t>
      </w:r>
      <w:r w:rsidRPr="00524B29">
        <w:rPr>
          <w:rFonts w:ascii="Museo Sans 300" w:hAnsi="Museo Sans 300"/>
          <w:sz w:val="20"/>
          <w:szCs w:val="20"/>
        </w:rPr>
        <w:t>la cantidad</w:t>
      </w:r>
      <w:r>
        <w:rPr>
          <w:rFonts w:ascii="Museo Sans 300" w:hAnsi="Museo Sans 300" w:cs="Arial"/>
          <w:color w:val="000000" w:themeColor="text1"/>
          <w:sz w:val="20"/>
          <w:szCs w:val="20"/>
        </w:rPr>
        <w:t xml:space="preserve"> de </w:t>
      </w:r>
      <w:r>
        <w:rPr>
          <w:rFonts w:ascii="Museo Sans 300" w:eastAsia="Calibri" w:hAnsi="Museo Sans 300"/>
          <w:sz w:val="20"/>
          <w:szCs w:val="20"/>
          <w:lang w:eastAsia="es-SV"/>
        </w:rPr>
        <w:t>TREINTA Y DOS 86/100</w:t>
      </w:r>
      <w:r w:rsidRPr="00D73226">
        <w:rPr>
          <w:rFonts w:ascii="Museo Sans 300" w:eastAsia="Calibri" w:hAnsi="Museo Sans 300"/>
          <w:sz w:val="20"/>
          <w:szCs w:val="20"/>
          <w:lang w:eastAsia="es-SV"/>
        </w:rPr>
        <w:t xml:space="preserve"> DÓLARES DE LOS ESTADOS UNIDOS DE AMÉRICA (USD</w:t>
      </w:r>
      <w:r>
        <w:rPr>
          <w:rFonts w:ascii="Museo Sans 300" w:eastAsia="Calibri" w:hAnsi="Museo Sans 300"/>
          <w:sz w:val="20"/>
          <w:szCs w:val="20"/>
          <w:lang w:eastAsia="es-SV"/>
        </w:rPr>
        <w:t xml:space="preserve"> 32.86)</w:t>
      </w:r>
      <w:r w:rsidRPr="00DE4D24">
        <w:rPr>
          <w:rFonts w:ascii="Museo Sans 300" w:hAnsi="Museo Sans 300"/>
          <w:sz w:val="20"/>
          <w:szCs w:val="20"/>
          <w:lang w:val="es-ES" w:eastAsia="es-ES"/>
        </w:rPr>
        <w:t xml:space="preserve"> </w:t>
      </w:r>
      <w:r w:rsidRPr="00506FFE">
        <w:rPr>
          <w:rFonts w:ascii="Museo Sans 300" w:hAnsi="Museo Sans 300"/>
          <w:sz w:val="20"/>
          <w:szCs w:val="20"/>
          <w:lang w:val="es-ES" w:eastAsia="es-ES"/>
        </w:rPr>
        <w:t>IVA incluido</w:t>
      </w:r>
      <w:r>
        <w:rPr>
          <w:rFonts w:ascii="Museo Sans 300" w:hAnsi="Museo Sans 300"/>
          <w:sz w:val="20"/>
          <w:szCs w:val="20"/>
          <w:lang w:val="es-ES" w:eastAsia="es-ES"/>
        </w:rPr>
        <w:t>,</w:t>
      </w:r>
      <w:r>
        <w:rPr>
          <w:rFonts w:ascii="Museo Sans 300" w:hAnsi="Museo Sans 300" w:cs="Arial"/>
          <w:color w:val="000000" w:themeColor="text1"/>
          <w:sz w:val="20"/>
          <w:szCs w:val="20"/>
        </w:rPr>
        <w:t xml:space="preserve"> </w:t>
      </w:r>
      <w:r w:rsidRPr="2FF40439">
        <w:rPr>
          <w:rFonts w:ascii="Museo Sans 300" w:hAnsi="Museo Sans 300"/>
          <w:sz w:val="20"/>
          <w:szCs w:val="20"/>
          <w:lang w:eastAsia="es-SV"/>
        </w:rPr>
        <w:t>en concepto de sustitución de equipo de medición</w:t>
      </w:r>
      <w:r>
        <w:rPr>
          <w:rFonts w:ascii="Museo Sans 300" w:hAnsi="Museo Sans 300"/>
          <w:sz w:val="20"/>
          <w:szCs w:val="20"/>
          <w:lang w:eastAsia="es-SV"/>
        </w:rPr>
        <w:t>.</w:t>
      </w:r>
    </w:p>
    <w:p w14:paraId="2817C2CF" w14:textId="77777777" w:rsidR="004F17DD" w:rsidRDefault="004F17DD" w:rsidP="004F17DD">
      <w:pPr>
        <w:autoSpaceDE w:val="0"/>
        <w:spacing w:after="0" w:line="240" w:lineRule="auto"/>
        <w:ind w:left="426"/>
        <w:jc w:val="both"/>
        <w:rPr>
          <w:rFonts w:ascii="Museo Sans 300" w:hAnsi="Museo Sans 300"/>
          <w:sz w:val="20"/>
          <w:szCs w:val="20"/>
          <w:lang w:val="es-ES_tradnl" w:eastAsia="es-SV"/>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3"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1EEE72B"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71659F">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16E44849"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4EB5D895" w14:textId="77777777" w:rsidR="0094259C" w:rsidRPr="007B7B0C" w:rsidRDefault="0094259C" w:rsidP="009A69A9">
      <w:pPr>
        <w:spacing w:after="0" w:line="240" w:lineRule="auto"/>
        <w:ind w:left="426"/>
        <w:jc w:val="both"/>
        <w:rPr>
          <w:rFonts w:ascii="Museo Sans 300" w:hAnsi="Museo Sans 300"/>
          <w:sz w:val="20"/>
          <w:szCs w:val="20"/>
        </w:rPr>
      </w:pPr>
    </w:p>
    <w:p w14:paraId="7E359185" w14:textId="1A00E141" w:rsidR="0094259C" w:rsidRPr="00553BE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El CAU tramitó el procedimiento legal que le era aplicable al reclamo que</w:t>
      </w:r>
      <w:r w:rsidRPr="00F85A5A">
        <w:rPr>
          <w:rFonts w:ascii="Museo Sans 300" w:eastAsia="Museo Sans 300" w:hAnsi="Museo Sans 300" w:cs="Museo Sans 300"/>
          <w:sz w:val="20"/>
          <w:szCs w:val="20"/>
        </w:rPr>
        <w:t xml:space="preserve"> tiene como finalidad que tanto usuario como distribuidora, en iguales condiciones, obtengan una revisión por parte de la SIGET del cobro en concepto de energía consumida y no registrada que generó la inconformidad.</w:t>
      </w:r>
    </w:p>
    <w:p w14:paraId="2ECE4518" w14:textId="77777777" w:rsidR="00553BE1" w:rsidRPr="0094259C" w:rsidRDefault="00553BE1" w:rsidP="00553BE1">
      <w:pPr>
        <w:spacing w:after="0" w:line="240" w:lineRule="auto"/>
        <w:ind w:left="1134"/>
        <w:jc w:val="both"/>
        <w:rPr>
          <w:rFonts w:ascii="Museo Sans 300" w:eastAsia="Museo Sans 300" w:hAnsi="Museo Sans 300" w:cs="Museo Sans 300"/>
          <w:color w:val="333333"/>
          <w:sz w:val="20"/>
          <w:szCs w:val="20"/>
        </w:rPr>
      </w:pPr>
    </w:p>
    <w:p w14:paraId="148E48ED" w14:textId="40EB9526" w:rsidR="0094259C" w:rsidRPr="00DE4D24"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2560AE5" w14:textId="77777777" w:rsidR="00DE4D24" w:rsidRDefault="00DE4D24" w:rsidP="00DE4D24">
      <w:pPr>
        <w:pStyle w:val="Prrafodelista"/>
        <w:rPr>
          <w:rFonts w:ascii="Museo Sans 300" w:eastAsia="Museo Sans 300" w:hAnsi="Museo Sans 300" w:cs="Museo Sans 300"/>
          <w:color w:val="333333"/>
          <w:sz w:val="20"/>
          <w:szCs w:val="20"/>
        </w:rPr>
      </w:pPr>
    </w:p>
    <w:p w14:paraId="5DD0509D" w14:textId="73144614"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en el suministro y, por tanto, de acuerdo con los términos y condiciones de los pliegos tarifarios vigentes para el caso, el usuario debe de pagar por la energía que consumió y que no fue registrada por su medidor. </w:t>
      </w:r>
    </w:p>
    <w:p w14:paraId="6BD16586" w14:textId="77777777" w:rsidR="0094259C" w:rsidRDefault="0094259C" w:rsidP="0094259C">
      <w:pPr>
        <w:spacing w:after="0" w:line="240" w:lineRule="auto"/>
        <w:ind w:left="1134"/>
        <w:jc w:val="both"/>
        <w:rPr>
          <w:rFonts w:ascii="Museo Sans 300" w:eastAsia="Museo Sans 300" w:hAnsi="Museo Sans 300" w:cs="Museo Sans 300"/>
          <w:sz w:val="20"/>
          <w:szCs w:val="20"/>
        </w:rPr>
      </w:pPr>
    </w:p>
    <w:p w14:paraId="446B1775" w14:textId="3DFDAC86" w:rsidR="0094259C" w:rsidRP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B8570E">
        <w:rPr>
          <w:rFonts w:ascii="Museo Sans 300" w:hAnsi="Museo Sans 300"/>
          <w:color w:val="000000"/>
          <w:sz w:val="20"/>
          <w:szCs w:val="20"/>
          <w:shd w:val="clear" w:color="auto" w:fill="FFFFFF"/>
        </w:rPr>
        <w:t>Este cobro, además de estar amparado legalmente en los pliegos tarifarios y la normativa técnica vigente, tiene sustento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5E99433A" w14:textId="77777777" w:rsidR="0094259C" w:rsidRDefault="0094259C" w:rsidP="0094259C">
      <w:pPr>
        <w:pStyle w:val="Prrafodelista"/>
        <w:rPr>
          <w:rFonts w:ascii="Museo Sans 300" w:eastAsia="Museo Sans 300" w:hAnsi="Museo Sans 300" w:cs="Museo Sans 300"/>
          <w:sz w:val="20"/>
          <w:szCs w:val="20"/>
        </w:rPr>
      </w:pPr>
    </w:p>
    <w:p w14:paraId="14EFA136" w14:textId="2B61E607"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33139C">
        <w:rPr>
          <w:rFonts w:ascii="Museo Sans 300" w:eastAsia="Museo Sans 300" w:hAnsi="Museo Sans 300" w:cs="Museo Sans 300"/>
          <w:sz w:val="20"/>
          <w:szCs w:val="20"/>
        </w:rPr>
        <w:t>+++</w:t>
      </w:r>
      <w:r>
        <w:rPr>
          <w:rFonts w:ascii="Museo Sans 300" w:eastAsia="Museo Sans 300" w:hAnsi="Museo Sans 300" w:cs="Museo Sans 300"/>
          <w:sz w:val="20"/>
          <w:szCs w:val="20"/>
        </w:rPr>
        <w:t>.</w:t>
      </w:r>
    </w:p>
    <w:p w14:paraId="0D6635B9" w14:textId="77777777" w:rsidR="0094259C" w:rsidRDefault="0094259C" w:rsidP="0094259C">
      <w:pPr>
        <w:pStyle w:val="Prrafodelista"/>
        <w:rPr>
          <w:rFonts w:ascii="Museo Sans 300" w:eastAsia="Museo Sans 300" w:hAnsi="Museo Sans 300" w:cs="Museo Sans 300"/>
          <w:sz w:val="20"/>
          <w:szCs w:val="20"/>
        </w:rPr>
      </w:pPr>
    </w:p>
    <w:p w14:paraId="7CD8D326" w14:textId="401F0B12" w:rsidR="0094259C" w:rsidRDefault="0094259C" w:rsidP="0094259C">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01F898A5" w14:textId="77777777" w:rsidR="0094259C" w:rsidRDefault="0094259C" w:rsidP="0094259C">
      <w:pPr>
        <w:spacing w:after="0" w:line="240" w:lineRule="auto"/>
        <w:ind w:left="426"/>
        <w:jc w:val="both"/>
        <w:rPr>
          <w:rFonts w:ascii="Museo Sans 300" w:eastAsia="Museo Sans 300" w:hAnsi="Museo Sans 300" w:cs="Museo Sans 300"/>
          <w:sz w:val="20"/>
          <w:szCs w:val="20"/>
        </w:rPr>
      </w:pPr>
    </w:p>
    <w:p w14:paraId="36E200A9" w14:textId="41C61A1A" w:rsidR="0094259C" w:rsidRDefault="0094259C" w:rsidP="0094259C">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w:t>
      </w:r>
      <w:r w:rsidR="00F8723D">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fario aplicable para el año 20</w:t>
      </w:r>
      <w:r w:rsidR="00F8723D">
        <w:rPr>
          <w:rFonts w:ascii="Museo Sans 300" w:hAnsi="Museo Sans 300"/>
          <w:color w:val="000000"/>
          <w:sz w:val="20"/>
          <w:szCs w:val="20"/>
          <w:shd w:val="clear" w:color="auto" w:fill="FFFFFF"/>
        </w:rPr>
        <w:t>20</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5DB77847" w14:textId="77777777" w:rsidR="0094259C" w:rsidRDefault="0094259C" w:rsidP="0094259C">
      <w:pPr>
        <w:spacing w:after="0" w:line="240" w:lineRule="auto"/>
        <w:ind w:left="426"/>
        <w:jc w:val="both"/>
        <w:rPr>
          <w:rFonts w:ascii="Museo Sans 300" w:hAnsi="Museo Sans 300"/>
          <w:color w:val="000000"/>
          <w:sz w:val="20"/>
          <w:szCs w:val="20"/>
          <w:shd w:val="clear" w:color="auto" w:fill="FFFFFF"/>
        </w:rPr>
      </w:pPr>
    </w:p>
    <w:p w14:paraId="106CF427" w14:textId="0A5FB46D"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4997192"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p w14:paraId="7DB18802" w14:textId="3A79C220"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3"/>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309FBA45" w14:textId="17314E5D" w:rsidR="00DE4D24" w:rsidRPr="00DE4D24" w:rsidRDefault="00506FFE" w:rsidP="00DE4D24">
      <w:pPr>
        <w:autoSpaceDE w:val="0"/>
        <w:autoSpaceDN w:val="0"/>
        <w:adjustRightInd w:val="0"/>
        <w:spacing w:after="0" w:line="240" w:lineRule="auto"/>
        <w:ind w:left="426"/>
        <w:jc w:val="both"/>
        <w:rPr>
          <w:rFonts w:ascii="Museo Sans 300" w:hAnsi="Museo Sans 300"/>
          <w:sz w:val="20"/>
          <w:szCs w:val="20"/>
        </w:rPr>
      </w:pPr>
      <w:r w:rsidRPr="00506FFE">
        <w:rPr>
          <w:rFonts w:ascii="Museo Sans 300" w:hAnsi="Museo Sans 300"/>
          <w:sz w:val="20"/>
          <w:szCs w:val="20"/>
        </w:rPr>
        <w:t xml:space="preserve">Con fundamento en </w:t>
      </w:r>
      <w:r w:rsidRPr="00506FFE">
        <w:rPr>
          <w:rFonts w:ascii="Museo Sans 300" w:eastAsia="Calibri" w:hAnsi="Museo Sans 300" w:cs="Segoe UI"/>
          <w:sz w:val="20"/>
          <w:szCs w:val="20"/>
          <w:lang w:eastAsia="es-MX"/>
        </w:rPr>
        <w:t>el informe técnico N.° IT-</w:t>
      </w:r>
      <w:r w:rsidR="00AB69EB">
        <w:rPr>
          <w:rFonts w:ascii="Museo Sans 300" w:eastAsia="Calibri" w:hAnsi="Museo Sans 300" w:cs="Segoe UI"/>
          <w:sz w:val="20"/>
          <w:szCs w:val="20"/>
          <w:lang w:eastAsia="es-MX"/>
        </w:rPr>
        <w:t>0078-CAU-21</w:t>
      </w:r>
      <w:r w:rsidRPr="00506FFE">
        <w:rPr>
          <w:rFonts w:ascii="Museo Sans 300" w:hAnsi="Museo Sans 300"/>
          <w:sz w:val="20"/>
          <w:szCs w:val="20"/>
        </w:rPr>
        <w:t xml:space="preserve">, esta </w:t>
      </w:r>
      <w:r w:rsidR="008039D0">
        <w:rPr>
          <w:rFonts w:ascii="Museo Sans 300" w:hAnsi="Museo Sans 300"/>
          <w:sz w:val="20"/>
          <w:szCs w:val="20"/>
        </w:rPr>
        <w:t>S</w:t>
      </w:r>
      <w:r w:rsidRPr="00506FFE">
        <w:rPr>
          <w:rFonts w:ascii="Museo Sans 300" w:hAnsi="Museo Sans 300"/>
          <w:sz w:val="20"/>
          <w:szCs w:val="20"/>
        </w:rPr>
        <w:t>uperintendencia considera pertinente adherirse a lo dictaminado</w:t>
      </w:r>
      <w:r w:rsidR="005E7958">
        <w:rPr>
          <w:rFonts w:ascii="Museo Sans 300" w:hAnsi="Museo Sans 300"/>
          <w:sz w:val="20"/>
          <w:szCs w:val="20"/>
        </w:rPr>
        <w:t xml:space="preserve"> por el CAU</w:t>
      </w:r>
      <w:r w:rsidRPr="00506FFE">
        <w:rPr>
          <w:rFonts w:ascii="Museo Sans 300" w:hAnsi="Museo Sans 300"/>
          <w:sz w:val="20"/>
          <w:szCs w:val="20"/>
        </w:rPr>
        <w:t>, </w:t>
      </w:r>
      <w:r w:rsidR="008039D0">
        <w:rPr>
          <w:rFonts w:ascii="Museo Sans 300" w:hAnsi="Museo Sans 300"/>
          <w:sz w:val="20"/>
          <w:szCs w:val="20"/>
        </w:rPr>
        <w:t xml:space="preserve">debiendo </w:t>
      </w:r>
      <w:r w:rsidRPr="00506FFE">
        <w:rPr>
          <w:rFonts w:ascii="Museo Sans 300" w:hAnsi="Museo Sans 300"/>
          <w:sz w:val="20"/>
          <w:szCs w:val="20"/>
        </w:rPr>
        <w:t>establecer que en el suministro identificado con el </w:t>
      </w:r>
      <w:r w:rsidR="009B1A9B">
        <w:rPr>
          <w:rFonts w:ascii="Museo Sans 300" w:eastAsia="Times New Roman" w:hAnsi="Museo Sans 300"/>
          <w:sz w:val="20"/>
          <w:szCs w:val="20"/>
          <w:lang w:eastAsia="es-ES"/>
        </w:rPr>
        <w:t xml:space="preserve">NIC </w:t>
      </w:r>
      <w:r w:rsidR="0033139C">
        <w:rPr>
          <w:rFonts w:ascii="Museo Sans 300" w:eastAsia="Times New Roman" w:hAnsi="Museo Sans 300"/>
          <w:sz w:val="20"/>
          <w:szCs w:val="20"/>
          <w:lang w:eastAsia="es-ES"/>
        </w:rPr>
        <w:t>+++</w:t>
      </w:r>
      <w:r w:rsidRPr="00506FFE">
        <w:rPr>
          <w:rFonts w:ascii="Museo Sans 300" w:hAnsi="Museo Sans 300"/>
          <w:sz w:val="20"/>
          <w:szCs w:val="20"/>
        </w:rPr>
        <w:t xml:space="preserve"> se comprobó la condición irregular consistente en la</w:t>
      </w:r>
      <w:r w:rsidR="009B1A9B">
        <w:rPr>
          <w:rFonts w:ascii="Museo Sans 300" w:hAnsi="Museo Sans 300"/>
          <w:sz w:val="20"/>
          <w:szCs w:val="20"/>
        </w:rPr>
        <w:t xml:space="preserve"> alteración del mecanismo interno del equipo de medición</w:t>
      </w:r>
      <w:r w:rsidRPr="00506FFE">
        <w:rPr>
          <w:rFonts w:ascii="Museo Sans 300" w:hAnsi="Museo Sans 300"/>
          <w:sz w:val="20"/>
          <w:szCs w:val="20"/>
        </w:rPr>
        <w:t xml:space="preserve">, por lo que la distribuidora tiene el derecho a recuperar </w:t>
      </w:r>
      <w:r w:rsidR="00DE4D24" w:rsidRPr="00DE4D24">
        <w:rPr>
          <w:rFonts w:ascii="Museo Sans 300" w:hAnsi="Museo Sans 300"/>
          <w:sz w:val="20"/>
          <w:szCs w:val="20"/>
        </w:rPr>
        <w:t xml:space="preserve">las cantidades de </w:t>
      </w:r>
      <w:r w:rsidR="008B7BB3">
        <w:rPr>
          <w:rFonts w:ascii="Museo Sans 300" w:hAnsi="Museo Sans 300"/>
          <w:sz w:val="20"/>
          <w:szCs w:val="20"/>
          <w:lang w:eastAsia="es-SV"/>
        </w:rPr>
        <w:t>TREINTA Y OCHO 46/100 DÓLARES DE LOS ESTADOS UNIDOS DE AMÉRICA (USD 38.46)</w:t>
      </w:r>
      <w:r w:rsidR="006855E2" w:rsidRPr="00DE4D24">
        <w:rPr>
          <w:rFonts w:ascii="Museo Sans 300" w:hAnsi="Museo Sans 300"/>
          <w:sz w:val="20"/>
          <w:szCs w:val="20"/>
          <w:lang w:eastAsia="es-SV"/>
        </w:rPr>
        <w:t xml:space="preserve"> </w:t>
      </w:r>
      <w:r w:rsidR="006855E2" w:rsidRPr="00DE4D24">
        <w:rPr>
          <w:rFonts w:ascii="Museo Sans 300" w:hAnsi="Museo Sans 300"/>
          <w:sz w:val="20"/>
          <w:szCs w:val="20"/>
          <w:lang w:val="es-ES" w:eastAsia="es-SV"/>
        </w:rPr>
        <w:t xml:space="preserve">IVA incluido, en concepto de </w:t>
      </w:r>
      <w:r w:rsidR="006855E2" w:rsidRPr="00DE4D24">
        <w:rPr>
          <w:rFonts w:ascii="Museo Sans 300" w:hAnsi="Museo Sans 300"/>
          <w:sz w:val="20"/>
          <w:szCs w:val="20"/>
          <w:lang w:eastAsia="es-SV"/>
        </w:rPr>
        <w:t>energía no registrada,</w:t>
      </w:r>
      <w:r w:rsidR="006855E2" w:rsidRPr="00DE4D24">
        <w:rPr>
          <w:rFonts w:ascii="Museo Sans 300" w:hAnsi="Museo Sans 300"/>
          <w:sz w:val="20"/>
          <w:szCs w:val="20"/>
          <w:lang w:val="es-ES" w:eastAsia="es-SV"/>
        </w:rPr>
        <w:t xml:space="preserve"> </w:t>
      </w:r>
      <w:r w:rsidR="006855E2" w:rsidRPr="00DE4D24">
        <w:rPr>
          <w:rFonts w:ascii="Museo Sans 300" w:hAnsi="Museo Sans 300"/>
          <w:sz w:val="20"/>
          <w:szCs w:val="20"/>
          <w:lang w:eastAsia="es-SV"/>
        </w:rPr>
        <w:t>más los intereses correspondientes en aplicación al artículo 36 de los Términos y Condiciones Generales al Consumidor Final, para el año 2020</w:t>
      </w:r>
      <w:r w:rsidR="006855E2">
        <w:rPr>
          <w:rFonts w:ascii="Museo Sans 300" w:hAnsi="Museo Sans 300"/>
          <w:sz w:val="20"/>
          <w:szCs w:val="20"/>
          <w:lang w:eastAsia="es-SV"/>
        </w:rPr>
        <w:t xml:space="preserve">, y </w:t>
      </w:r>
      <w:r w:rsidR="006855E2" w:rsidRPr="00DE4D24">
        <w:rPr>
          <w:rFonts w:ascii="Museo Sans 300" w:hAnsi="Museo Sans 300"/>
          <w:sz w:val="20"/>
          <w:szCs w:val="20"/>
          <w:lang w:eastAsia="es-SV"/>
        </w:rPr>
        <w:t>TREINTA Y DOS 86/100 DÓLARES DE LOS ESTADOS UNIDOS DE AMÉRICA (USD 32.86)</w:t>
      </w:r>
      <w:r w:rsidR="006855E2" w:rsidRPr="00DE4D24">
        <w:rPr>
          <w:rFonts w:ascii="Museo Sans 300" w:hAnsi="Museo Sans 300"/>
          <w:sz w:val="20"/>
          <w:szCs w:val="20"/>
          <w:lang w:val="es-ES" w:eastAsia="es-SV"/>
        </w:rPr>
        <w:t xml:space="preserve"> IVA incluido,</w:t>
      </w:r>
      <w:r w:rsidR="006855E2" w:rsidRPr="00DE4D24">
        <w:rPr>
          <w:rFonts w:ascii="Museo Sans 300" w:hAnsi="Museo Sans 300"/>
          <w:sz w:val="20"/>
          <w:szCs w:val="20"/>
          <w:lang w:eastAsia="es-SV"/>
        </w:rPr>
        <w:t xml:space="preserve"> en concepto de sustitución de equipo de medición</w:t>
      </w:r>
      <w:r w:rsidR="00DE4D24" w:rsidRPr="00DE4D24">
        <w:rPr>
          <w:rFonts w:ascii="Museo Sans 300" w:hAnsi="Museo Sans 300"/>
          <w:sz w:val="20"/>
          <w:szCs w:val="20"/>
        </w:rPr>
        <w:t xml:space="preserve">. </w:t>
      </w: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cumplimiento de los artículos 132 y 133 de la Ley de Procedimientos Administrativos, el recurso de reconsideración puede ser interpuesto en el plazo de diez días hábiles contados a partir del día siguiente </w:t>
      </w:r>
      <w:r w:rsidRPr="007B7B0C">
        <w:rPr>
          <w:rFonts w:ascii="Museo Sans 300" w:hAnsi="Museo Sans 300"/>
          <w:sz w:val="20"/>
          <w:szCs w:val="20"/>
        </w:rPr>
        <w:lastRenderedPageBreak/>
        <w:t>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79BB95CB"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AB69EB">
        <w:rPr>
          <w:rFonts w:ascii="Museo Sans 300" w:eastAsia="Calibri" w:hAnsi="Museo Sans 300"/>
          <w:sz w:val="20"/>
          <w:szCs w:val="20"/>
        </w:rPr>
        <w:t>0078-CAU-21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264FED">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58307F4E" w14:textId="48511814" w:rsidR="002C11C8" w:rsidRDefault="002C11C8" w:rsidP="00DE4D24">
      <w:pPr>
        <w:numPr>
          <w:ilvl w:val="0"/>
          <w:numId w:val="2"/>
        </w:numPr>
        <w:spacing w:after="0" w:line="240" w:lineRule="auto"/>
        <w:jc w:val="both"/>
        <w:rPr>
          <w:rFonts w:ascii="Museo Sans 300" w:hAnsi="Museo Sans 300"/>
          <w:sz w:val="20"/>
          <w:szCs w:val="20"/>
          <w:lang w:eastAsia="es-SV"/>
        </w:rPr>
      </w:pPr>
      <w:r w:rsidRPr="6F062041">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33139C">
        <w:rPr>
          <w:rFonts w:ascii="Museo Sans 300" w:hAnsi="Museo Sans 300"/>
          <w:sz w:val="20"/>
          <w:szCs w:val="20"/>
          <w:lang w:eastAsia="es-SV"/>
        </w:rPr>
        <w:t>+++</w:t>
      </w:r>
      <w:r w:rsidRPr="6F062041">
        <w:rPr>
          <w:rFonts w:ascii="Museo Sans 300" w:hAnsi="Museo Sans 300"/>
          <w:sz w:val="20"/>
          <w:szCs w:val="20"/>
          <w:lang w:eastAsia="es-SV"/>
        </w:rPr>
        <w:t xml:space="preserve"> existió una condición irregular</w:t>
      </w:r>
      <w:r>
        <w:rPr>
          <w:rFonts w:ascii="Museo Sans 300" w:hAnsi="Museo Sans 300"/>
          <w:sz w:val="20"/>
          <w:szCs w:val="20"/>
          <w:lang w:eastAsia="es-SV"/>
        </w:rPr>
        <w:t xml:space="preserve"> </w:t>
      </w:r>
      <w:r w:rsidR="00D86538">
        <w:rPr>
          <w:rFonts w:ascii="Museo Sans 300" w:hAnsi="Museo Sans 300"/>
          <w:sz w:val="20"/>
          <w:szCs w:val="20"/>
          <w:lang w:eastAsia="es-SV"/>
        </w:rPr>
        <w:t xml:space="preserve">consistente en </w:t>
      </w:r>
      <w:r>
        <w:rPr>
          <w:rFonts w:ascii="Museo Sans 300" w:hAnsi="Museo Sans 300"/>
          <w:sz w:val="20"/>
          <w:szCs w:val="20"/>
          <w:lang w:eastAsia="es-SV"/>
        </w:rPr>
        <w:t xml:space="preserve">la alteración del mecanismo interno del equipo de medición N.° </w:t>
      </w:r>
      <w:r w:rsidR="0033139C">
        <w:rPr>
          <w:rFonts w:ascii="Museo Sans 300" w:hAnsi="Museo Sans 300"/>
          <w:sz w:val="20"/>
          <w:szCs w:val="20"/>
          <w:lang w:eastAsia="es-SV"/>
        </w:rPr>
        <w:t>+++</w:t>
      </w:r>
      <w:r>
        <w:rPr>
          <w:rFonts w:ascii="Museo Sans 300" w:hAnsi="Museo Sans 300"/>
          <w:sz w:val="20"/>
          <w:szCs w:val="20"/>
          <w:lang w:eastAsia="es-SV"/>
        </w:rPr>
        <w:t xml:space="preserve">, </w:t>
      </w:r>
      <w:r w:rsidRPr="6F062041">
        <w:rPr>
          <w:rFonts w:ascii="Museo Sans 300" w:hAnsi="Museo Sans 300"/>
          <w:sz w:val="20"/>
          <w:szCs w:val="20"/>
        </w:rPr>
        <w:t>que afectó</w:t>
      </w:r>
      <w:r w:rsidRPr="6F062041">
        <w:rPr>
          <w:rFonts w:ascii="Museo Sans 300" w:hAnsi="Museo Sans 300"/>
          <w:sz w:val="20"/>
          <w:szCs w:val="20"/>
          <w:lang w:eastAsia="es-SV"/>
        </w:rPr>
        <w:t xml:space="preserve"> el correcto registro del consumo de energía eléctrica en el inmueble. </w:t>
      </w:r>
    </w:p>
    <w:p w14:paraId="01DB7B00" w14:textId="77777777" w:rsidR="002C11C8" w:rsidRDefault="002C11C8" w:rsidP="002C11C8">
      <w:pPr>
        <w:spacing w:after="0" w:line="240" w:lineRule="auto"/>
        <w:ind w:left="360"/>
        <w:jc w:val="both"/>
        <w:rPr>
          <w:rFonts w:ascii="Museo Sans 300" w:hAnsi="Museo Sans 300"/>
          <w:sz w:val="20"/>
          <w:szCs w:val="20"/>
          <w:lang w:eastAsia="es-SV"/>
        </w:rPr>
      </w:pPr>
    </w:p>
    <w:p w14:paraId="32EBD11B" w14:textId="4E2ED94A" w:rsidR="00DE4D24" w:rsidRPr="00DE4D24" w:rsidRDefault="0094313B" w:rsidP="00DE4D24">
      <w:pPr>
        <w:numPr>
          <w:ilvl w:val="0"/>
          <w:numId w:val="2"/>
        </w:numPr>
        <w:spacing w:after="0" w:line="240" w:lineRule="auto"/>
        <w:jc w:val="both"/>
        <w:rPr>
          <w:rFonts w:ascii="Museo Sans 300" w:hAnsi="Museo Sans 300"/>
          <w:sz w:val="20"/>
          <w:szCs w:val="20"/>
          <w:lang w:eastAsia="es-SV"/>
        </w:rPr>
      </w:pPr>
      <w:r w:rsidRPr="00DE4D24">
        <w:rPr>
          <w:rFonts w:ascii="Museo Sans 300" w:hAnsi="Museo Sans 300"/>
          <w:sz w:val="20"/>
          <w:szCs w:val="20"/>
          <w:lang w:eastAsia="es-SV"/>
        </w:rPr>
        <w:t xml:space="preserve">Establecer que la sociedad EEO, S.A. de C.V. tiene el derecho a recuperar </w:t>
      </w:r>
      <w:r w:rsidR="00DE4D24" w:rsidRPr="00DE4D24">
        <w:rPr>
          <w:rFonts w:ascii="Museo Sans 300" w:hAnsi="Museo Sans 300"/>
          <w:sz w:val="20"/>
          <w:szCs w:val="20"/>
          <w:lang w:eastAsia="es-SV"/>
        </w:rPr>
        <w:t xml:space="preserve">las cantidades de </w:t>
      </w:r>
      <w:r w:rsidR="008B7BB3">
        <w:rPr>
          <w:rFonts w:ascii="Museo Sans 300" w:hAnsi="Museo Sans 300"/>
          <w:sz w:val="20"/>
          <w:szCs w:val="20"/>
          <w:lang w:eastAsia="es-SV"/>
        </w:rPr>
        <w:t>TREINTA Y OCHO 46/100 DÓLARES DE LOS ESTADOS UNIDOS DE AMÉRICA (USD 38.46)</w:t>
      </w:r>
      <w:r w:rsidR="00DE4D24" w:rsidRPr="00DE4D24">
        <w:rPr>
          <w:rFonts w:ascii="Museo Sans 300" w:hAnsi="Museo Sans 300"/>
          <w:sz w:val="20"/>
          <w:szCs w:val="20"/>
          <w:lang w:eastAsia="es-SV"/>
        </w:rPr>
        <w:t xml:space="preserve"> </w:t>
      </w:r>
      <w:r w:rsidR="00DE4D24" w:rsidRPr="00DE4D24">
        <w:rPr>
          <w:rFonts w:ascii="Museo Sans 300" w:hAnsi="Museo Sans 300"/>
          <w:sz w:val="20"/>
          <w:szCs w:val="20"/>
          <w:lang w:val="es-ES" w:eastAsia="es-SV"/>
        </w:rPr>
        <w:t xml:space="preserve">IVA incluido, en concepto de </w:t>
      </w:r>
      <w:r w:rsidR="00DE4D24" w:rsidRPr="00DE4D24">
        <w:rPr>
          <w:rFonts w:ascii="Museo Sans 300" w:hAnsi="Museo Sans 300"/>
          <w:sz w:val="20"/>
          <w:szCs w:val="20"/>
          <w:lang w:eastAsia="es-SV"/>
        </w:rPr>
        <w:t>energía no registrada,</w:t>
      </w:r>
      <w:r w:rsidR="00DE4D24" w:rsidRPr="00DE4D24">
        <w:rPr>
          <w:rFonts w:ascii="Museo Sans 300" w:hAnsi="Museo Sans 300"/>
          <w:sz w:val="20"/>
          <w:szCs w:val="20"/>
          <w:lang w:val="es-ES" w:eastAsia="es-SV"/>
        </w:rPr>
        <w:t xml:space="preserve"> </w:t>
      </w:r>
      <w:r w:rsidR="00DE4D24" w:rsidRPr="00DE4D24">
        <w:rPr>
          <w:rFonts w:ascii="Museo Sans 300" w:hAnsi="Museo Sans 300"/>
          <w:sz w:val="20"/>
          <w:szCs w:val="20"/>
          <w:lang w:eastAsia="es-SV"/>
        </w:rPr>
        <w:t>más los intereses correspondientes en aplicación al artículo 36 de los Términos y Condiciones Generales al Consumidor Final, para el año 2020</w:t>
      </w:r>
      <w:r w:rsidR="006855E2">
        <w:rPr>
          <w:rFonts w:ascii="Museo Sans 300" w:hAnsi="Museo Sans 300"/>
          <w:sz w:val="20"/>
          <w:szCs w:val="20"/>
          <w:lang w:eastAsia="es-SV"/>
        </w:rPr>
        <w:t xml:space="preserve">, y </w:t>
      </w:r>
      <w:r w:rsidR="006855E2" w:rsidRPr="00DE4D24">
        <w:rPr>
          <w:rFonts w:ascii="Museo Sans 300" w:hAnsi="Museo Sans 300"/>
          <w:sz w:val="20"/>
          <w:szCs w:val="20"/>
          <w:lang w:eastAsia="es-SV"/>
        </w:rPr>
        <w:t>TREINTA Y DOS 86/100 DÓLARES DE LOS ESTADOS UNIDOS DE AMÉRICA (USD 32.86)</w:t>
      </w:r>
      <w:r w:rsidR="006855E2" w:rsidRPr="00DE4D24">
        <w:rPr>
          <w:rFonts w:ascii="Museo Sans 300" w:hAnsi="Museo Sans 300"/>
          <w:sz w:val="20"/>
          <w:szCs w:val="20"/>
          <w:lang w:val="es-ES" w:eastAsia="es-SV"/>
        </w:rPr>
        <w:t xml:space="preserve"> IVA incluido,</w:t>
      </w:r>
      <w:r w:rsidR="006855E2" w:rsidRPr="00DE4D24">
        <w:rPr>
          <w:rFonts w:ascii="Museo Sans 300" w:hAnsi="Museo Sans 300"/>
          <w:sz w:val="20"/>
          <w:szCs w:val="20"/>
          <w:lang w:eastAsia="es-SV"/>
        </w:rPr>
        <w:t xml:space="preserve"> en concepto de sustitución de equipo de medición</w:t>
      </w:r>
      <w:r w:rsidR="006855E2">
        <w:rPr>
          <w:rFonts w:ascii="Museo Sans 300" w:hAnsi="Museo Sans 300"/>
          <w:sz w:val="20"/>
          <w:szCs w:val="20"/>
          <w:lang w:eastAsia="es-SV"/>
        </w:rPr>
        <w:t>.</w:t>
      </w:r>
    </w:p>
    <w:p w14:paraId="4BDDE0B0" w14:textId="7D2FEEDF" w:rsidR="00F8723D" w:rsidRPr="00DE4D24" w:rsidRDefault="00F8723D" w:rsidP="00DE4D24">
      <w:pPr>
        <w:spacing w:after="0" w:line="240" w:lineRule="auto"/>
        <w:ind w:left="360"/>
        <w:jc w:val="both"/>
        <w:rPr>
          <w:rFonts w:ascii="Museo Sans 300" w:hAnsi="Museo Sans 300"/>
          <w:sz w:val="20"/>
          <w:szCs w:val="20"/>
          <w:lang w:eastAsia="es-SV"/>
        </w:rPr>
      </w:pPr>
    </w:p>
    <w:p w14:paraId="22C7047A" w14:textId="2630CE79" w:rsidR="00F8723D" w:rsidRPr="00FD04FA" w:rsidRDefault="00F8723D" w:rsidP="00F8723D">
      <w:pPr>
        <w:spacing w:after="0" w:line="240" w:lineRule="auto"/>
        <w:ind w:left="360"/>
        <w:jc w:val="both"/>
        <w:rPr>
          <w:rFonts w:ascii="Museo Sans 300" w:eastAsia="Museo Sans 300" w:hAnsi="Museo Sans 300" w:cs="Museo Sans 300"/>
          <w:sz w:val="20"/>
          <w:szCs w:val="20"/>
        </w:rPr>
      </w:pPr>
      <w:r w:rsidRPr="00FD04FA">
        <w:rPr>
          <w:rFonts w:ascii="Museo Sans 300" w:eastAsia="Museo Sans 300" w:hAnsi="Museo Sans 300" w:cs="Museo Sans 300"/>
          <w:sz w:val="20"/>
          <w:szCs w:val="20"/>
        </w:rPr>
        <w:t xml:space="preserve">En vista de lo anterior, la distribuidora debe emitir un nuevo cobro por la cantidad determinada en el informe técnico N.° </w:t>
      </w:r>
      <w:r w:rsidRPr="00B24380">
        <w:rPr>
          <w:rFonts w:ascii="Museo Sans 300" w:eastAsia="Calibri" w:hAnsi="Museo Sans 300" w:cs="Segoe UI"/>
          <w:sz w:val="20"/>
          <w:szCs w:val="20"/>
          <w:lang w:eastAsia="es-MX"/>
        </w:rPr>
        <w:t>IT-</w:t>
      </w:r>
      <w:r w:rsidR="00AB69EB">
        <w:rPr>
          <w:rFonts w:ascii="Museo Sans 300" w:eastAsia="Calibri" w:hAnsi="Museo Sans 300"/>
          <w:sz w:val="20"/>
          <w:szCs w:val="20"/>
        </w:rPr>
        <w:t>0078-CAU-21</w:t>
      </w:r>
      <w:r w:rsidRPr="00FD04FA">
        <w:rPr>
          <w:rFonts w:ascii="Museo Sans 300" w:eastAsia="Museo Sans 300" w:hAnsi="Museo Sans 300" w:cs="Museo Sans 300"/>
          <w:sz w:val="20"/>
          <w:szCs w:val="20"/>
        </w:rPr>
        <w:t xml:space="preserve"> rendido por el CAU de la SIGET, y</w:t>
      </w:r>
    </w:p>
    <w:p w14:paraId="2EC3F0DC" w14:textId="77777777" w:rsidR="00F8723D" w:rsidRDefault="00F8723D" w:rsidP="00F8723D">
      <w:pPr>
        <w:spacing w:after="0" w:line="240" w:lineRule="auto"/>
        <w:ind w:left="360"/>
        <w:jc w:val="both"/>
        <w:rPr>
          <w:rFonts w:ascii="Museo Sans 300" w:hAnsi="Museo Sans 300"/>
          <w:sz w:val="20"/>
          <w:szCs w:val="20"/>
          <w:lang w:eastAsia="es-SV"/>
        </w:rPr>
      </w:pPr>
    </w:p>
    <w:p w14:paraId="39D7E5FA" w14:textId="74A58CE2"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5B70C1">
        <w:rPr>
          <w:rFonts w:ascii="Museo Sans 300" w:hAnsi="Museo Sans 300"/>
          <w:sz w:val="20"/>
          <w:szCs w:val="20"/>
          <w:lang w:eastAsia="es-SV"/>
        </w:rPr>
        <w:t>ific</w:t>
      </w:r>
      <w:r w:rsidR="009F4890">
        <w:rPr>
          <w:rFonts w:ascii="Museo Sans 300" w:hAnsi="Museo Sans 300"/>
          <w:sz w:val="20"/>
          <w:szCs w:val="20"/>
          <w:lang w:eastAsia="es-SV"/>
        </w:rPr>
        <w:t xml:space="preserve">ar este acuerdo al señor </w:t>
      </w:r>
      <w:r w:rsidR="0033139C">
        <w:rPr>
          <w:rFonts w:ascii="Museo Sans 300" w:hAnsi="Museo Sans 300"/>
          <w:sz w:val="20"/>
          <w:szCs w:val="20"/>
          <w:lang w:eastAsia="es-SV"/>
        </w:rPr>
        <w:t>+++</w:t>
      </w:r>
      <w:r w:rsidRPr="71BE5127">
        <w:rPr>
          <w:rFonts w:ascii="Museo Sans 300" w:hAnsi="Museo Sans 300"/>
          <w:sz w:val="20"/>
          <w:szCs w:val="20"/>
          <w:lang w:eastAsia="es-SV"/>
        </w:rPr>
        <w:t xml:space="preserve"> y a la sociedad </w:t>
      </w:r>
      <w:r w:rsidR="00A048A6">
        <w:rPr>
          <w:rFonts w:ascii="Museo Sans 300" w:hAnsi="Museo Sans 300"/>
          <w:sz w:val="20"/>
          <w:szCs w:val="20"/>
          <w:lang w:eastAsia="es-SV"/>
        </w:rPr>
        <w:t>CAESS, S.A. de C.V.</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3CC830C5" w14:textId="77777777" w:rsidR="005E7958" w:rsidRPr="007B7B0C" w:rsidRDefault="005E7958"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A343" w14:textId="77777777" w:rsidR="00863F9F" w:rsidRDefault="00863F9F">
      <w:pPr>
        <w:spacing w:after="0" w:line="240" w:lineRule="auto"/>
      </w:pPr>
      <w:r>
        <w:separator/>
      </w:r>
    </w:p>
  </w:endnote>
  <w:endnote w:type="continuationSeparator" w:id="0">
    <w:p w14:paraId="0F239B2B" w14:textId="77777777" w:rsidR="00863F9F" w:rsidRDefault="00863F9F">
      <w:pPr>
        <w:spacing w:after="0" w:line="240" w:lineRule="auto"/>
      </w:pPr>
      <w:r>
        <w:continuationSeparator/>
      </w:r>
    </w:p>
  </w:endnote>
  <w:endnote w:type="continuationNotice" w:id="1">
    <w:p w14:paraId="1CC97385" w14:textId="77777777" w:rsidR="00863F9F" w:rsidRDefault="00863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523987E9"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A97ABE" w:rsidRPr="00A97ABE">
      <w:rPr>
        <w:rFonts w:ascii="Museo Sans 300" w:hAnsi="Museo Sans 300"/>
        <w:b/>
        <w:bCs/>
        <w:noProof/>
        <w:sz w:val="18"/>
        <w:szCs w:val="18"/>
        <w:lang w:val="es-ES"/>
      </w:rPr>
      <w:t>4</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A97ABE" w:rsidRPr="00A97ABE">
      <w:rPr>
        <w:rFonts w:ascii="Museo Sans 300" w:hAnsi="Museo Sans 300"/>
        <w:b/>
        <w:bCs/>
        <w:noProof/>
        <w:sz w:val="18"/>
        <w:szCs w:val="18"/>
        <w:lang w:val="es-ES"/>
      </w:rPr>
      <w:t>4</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87C4" w14:textId="77777777" w:rsidR="00863F9F" w:rsidRDefault="00863F9F">
      <w:pPr>
        <w:spacing w:after="0" w:line="240" w:lineRule="auto"/>
      </w:pPr>
      <w:r>
        <w:separator/>
      </w:r>
    </w:p>
  </w:footnote>
  <w:footnote w:type="continuationSeparator" w:id="0">
    <w:p w14:paraId="0C28756E" w14:textId="77777777" w:rsidR="00863F9F" w:rsidRDefault="00863F9F">
      <w:pPr>
        <w:spacing w:after="0" w:line="240" w:lineRule="auto"/>
      </w:pPr>
      <w:r>
        <w:continuationSeparator/>
      </w:r>
    </w:p>
  </w:footnote>
  <w:footnote w:type="continuationNotice" w:id="1">
    <w:p w14:paraId="7F2426DD" w14:textId="77777777" w:rsidR="00863F9F" w:rsidRDefault="00863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B40CD232"/>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310974"/>
    <w:multiLevelType w:val="hybridMultilevel"/>
    <w:tmpl w:val="AE30FD5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C6C8B"/>
    <w:multiLevelType w:val="hybridMultilevel"/>
    <w:tmpl w:val="D39A35EA"/>
    <w:lvl w:ilvl="0" w:tplc="8DB849FE">
      <w:start w:val="1"/>
      <w:numFmt w:val="bullet"/>
      <w:lvlText w:val=""/>
      <w:lvlJc w:val="left"/>
      <w:pPr>
        <w:tabs>
          <w:tab w:val="num" w:pos="720"/>
        </w:tabs>
        <w:ind w:left="720" w:hanging="360"/>
      </w:pPr>
      <w:rPr>
        <w:rFonts w:ascii="Symbol" w:hAnsi="Symbol" w:hint="default"/>
        <w:sz w:val="20"/>
      </w:rPr>
    </w:lvl>
    <w:lvl w:ilvl="1" w:tplc="FB62806A" w:tentative="1">
      <w:start w:val="1"/>
      <w:numFmt w:val="bullet"/>
      <w:lvlText w:val=""/>
      <w:lvlJc w:val="left"/>
      <w:pPr>
        <w:tabs>
          <w:tab w:val="num" w:pos="1440"/>
        </w:tabs>
        <w:ind w:left="1440" w:hanging="360"/>
      </w:pPr>
      <w:rPr>
        <w:rFonts w:ascii="Symbol" w:hAnsi="Symbol" w:hint="default"/>
        <w:sz w:val="20"/>
      </w:rPr>
    </w:lvl>
    <w:lvl w:ilvl="2" w:tplc="C49C1D50" w:tentative="1">
      <w:start w:val="1"/>
      <w:numFmt w:val="bullet"/>
      <w:lvlText w:val=""/>
      <w:lvlJc w:val="left"/>
      <w:pPr>
        <w:tabs>
          <w:tab w:val="num" w:pos="2160"/>
        </w:tabs>
        <w:ind w:left="2160" w:hanging="360"/>
      </w:pPr>
      <w:rPr>
        <w:rFonts w:ascii="Symbol" w:hAnsi="Symbol" w:hint="default"/>
        <w:sz w:val="20"/>
      </w:rPr>
    </w:lvl>
    <w:lvl w:ilvl="3" w:tplc="CB8AF00E" w:tentative="1">
      <w:start w:val="1"/>
      <w:numFmt w:val="bullet"/>
      <w:lvlText w:val=""/>
      <w:lvlJc w:val="left"/>
      <w:pPr>
        <w:tabs>
          <w:tab w:val="num" w:pos="2880"/>
        </w:tabs>
        <w:ind w:left="2880" w:hanging="360"/>
      </w:pPr>
      <w:rPr>
        <w:rFonts w:ascii="Symbol" w:hAnsi="Symbol" w:hint="default"/>
        <w:sz w:val="20"/>
      </w:rPr>
    </w:lvl>
    <w:lvl w:ilvl="4" w:tplc="D58E5820" w:tentative="1">
      <w:start w:val="1"/>
      <w:numFmt w:val="bullet"/>
      <w:lvlText w:val=""/>
      <w:lvlJc w:val="left"/>
      <w:pPr>
        <w:tabs>
          <w:tab w:val="num" w:pos="3600"/>
        </w:tabs>
        <w:ind w:left="3600" w:hanging="360"/>
      </w:pPr>
      <w:rPr>
        <w:rFonts w:ascii="Symbol" w:hAnsi="Symbol" w:hint="default"/>
        <w:sz w:val="20"/>
      </w:rPr>
    </w:lvl>
    <w:lvl w:ilvl="5" w:tplc="338020B6" w:tentative="1">
      <w:start w:val="1"/>
      <w:numFmt w:val="bullet"/>
      <w:lvlText w:val=""/>
      <w:lvlJc w:val="left"/>
      <w:pPr>
        <w:tabs>
          <w:tab w:val="num" w:pos="4320"/>
        </w:tabs>
        <w:ind w:left="4320" w:hanging="360"/>
      </w:pPr>
      <w:rPr>
        <w:rFonts w:ascii="Symbol" w:hAnsi="Symbol" w:hint="default"/>
        <w:sz w:val="20"/>
      </w:rPr>
    </w:lvl>
    <w:lvl w:ilvl="6" w:tplc="3D6A8890" w:tentative="1">
      <w:start w:val="1"/>
      <w:numFmt w:val="bullet"/>
      <w:lvlText w:val=""/>
      <w:lvlJc w:val="left"/>
      <w:pPr>
        <w:tabs>
          <w:tab w:val="num" w:pos="5040"/>
        </w:tabs>
        <w:ind w:left="5040" w:hanging="360"/>
      </w:pPr>
      <w:rPr>
        <w:rFonts w:ascii="Symbol" w:hAnsi="Symbol" w:hint="default"/>
        <w:sz w:val="20"/>
      </w:rPr>
    </w:lvl>
    <w:lvl w:ilvl="7" w:tplc="6CEACAA2" w:tentative="1">
      <w:start w:val="1"/>
      <w:numFmt w:val="bullet"/>
      <w:lvlText w:val=""/>
      <w:lvlJc w:val="left"/>
      <w:pPr>
        <w:tabs>
          <w:tab w:val="num" w:pos="5760"/>
        </w:tabs>
        <w:ind w:left="5760" w:hanging="360"/>
      </w:pPr>
      <w:rPr>
        <w:rFonts w:ascii="Symbol" w:hAnsi="Symbol" w:hint="default"/>
        <w:sz w:val="20"/>
      </w:rPr>
    </w:lvl>
    <w:lvl w:ilvl="8" w:tplc="2BBE6316"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2D3832"/>
    <w:multiLevelType w:val="hybridMultilevel"/>
    <w:tmpl w:val="228465FE"/>
    <w:lvl w:ilvl="0" w:tplc="88A2565E">
      <w:start w:val="3"/>
      <w:numFmt w:val="upperRoman"/>
      <w:lvlText w:val="%1."/>
      <w:lvlJc w:val="right"/>
      <w:pPr>
        <w:tabs>
          <w:tab w:val="num" w:pos="720"/>
        </w:tabs>
        <w:ind w:left="720" w:hanging="360"/>
      </w:pPr>
    </w:lvl>
    <w:lvl w:ilvl="1" w:tplc="E802292A" w:tentative="1">
      <w:start w:val="1"/>
      <w:numFmt w:val="upperRoman"/>
      <w:lvlText w:val="%2."/>
      <w:lvlJc w:val="right"/>
      <w:pPr>
        <w:tabs>
          <w:tab w:val="num" w:pos="1440"/>
        </w:tabs>
        <w:ind w:left="1440" w:hanging="360"/>
      </w:pPr>
    </w:lvl>
    <w:lvl w:ilvl="2" w:tplc="88908E7C" w:tentative="1">
      <w:start w:val="1"/>
      <w:numFmt w:val="upperRoman"/>
      <w:lvlText w:val="%3."/>
      <w:lvlJc w:val="right"/>
      <w:pPr>
        <w:tabs>
          <w:tab w:val="num" w:pos="2160"/>
        </w:tabs>
        <w:ind w:left="2160" w:hanging="360"/>
      </w:pPr>
    </w:lvl>
    <w:lvl w:ilvl="3" w:tplc="CB54EB14" w:tentative="1">
      <w:start w:val="1"/>
      <w:numFmt w:val="upperRoman"/>
      <w:lvlText w:val="%4."/>
      <w:lvlJc w:val="right"/>
      <w:pPr>
        <w:tabs>
          <w:tab w:val="num" w:pos="2880"/>
        </w:tabs>
        <w:ind w:left="2880" w:hanging="360"/>
      </w:pPr>
    </w:lvl>
    <w:lvl w:ilvl="4" w:tplc="049AF998" w:tentative="1">
      <w:start w:val="1"/>
      <w:numFmt w:val="upperRoman"/>
      <w:lvlText w:val="%5."/>
      <w:lvlJc w:val="right"/>
      <w:pPr>
        <w:tabs>
          <w:tab w:val="num" w:pos="3600"/>
        </w:tabs>
        <w:ind w:left="3600" w:hanging="360"/>
      </w:pPr>
    </w:lvl>
    <w:lvl w:ilvl="5" w:tplc="DBCA53AA" w:tentative="1">
      <w:start w:val="1"/>
      <w:numFmt w:val="upperRoman"/>
      <w:lvlText w:val="%6."/>
      <w:lvlJc w:val="right"/>
      <w:pPr>
        <w:tabs>
          <w:tab w:val="num" w:pos="4320"/>
        </w:tabs>
        <w:ind w:left="4320" w:hanging="360"/>
      </w:pPr>
    </w:lvl>
    <w:lvl w:ilvl="6" w:tplc="23306B18" w:tentative="1">
      <w:start w:val="1"/>
      <w:numFmt w:val="upperRoman"/>
      <w:lvlText w:val="%7."/>
      <w:lvlJc w:val="right"/>
      <w:pPr>
        <w:tabs>
          <w:tab w:val="num" w:pos="5040"/>
        </w:tabs>
        <w:ind w:left="5040" w:hanging="360"/>
      </w:pPr>
    </w:lvl>
    <w:lvl w:ilvl="7" w:tplc="F41ED5EA" w:tentative="1">
      <w:start w:val="1"/>
      <w:numFmt w:val="upperRoman"/>
      <w:lvlText w:val="%8."/>
      <w:lvlJc w:val="right"/>
      <w:pPr>
        <w:tabs>
          <w:tab w:val="num" w:pos="5760"/>
        </w:tabs>
        <w:ind w:left="5760" w:hanging="360"/>
      </w:pPr>
    </w:lvl>
    <w:lvl w:ilvl="8" w:tplc="F86CDC9C" w:tentative="1">
      <w:start w:val="1"/>
      <w:numFmt w:val="upperRoman"/>
      <w:lvlText w:val="%9."/>
      <w:lvlJc w:val="right"/>
      <w:pPr>
        <w:tabs>
          <w:tab w:val="num" w:pos="6480"/>
        </w:tabs>
        <w:ind w:left="6480" w:hanging="36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0"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506C06FE"/>
    <w:multiLevelType w:val="hybridMultilevel"/>
    <w:tmpl w:val="E5463794"/>
    <w:lvl w:ilvl="0" w:tplc="7060804C">
      <w:start w:val="1"/>
      <w:numFmt w:val="bullet"/>
      <w:lvlText w:val=""/>
      <w:lvlJc w:val="left"/>
      <w:pPr>
        <w:tabs>
          <w:tab w:val="num" w:pos="720"/>
        </w:tabs>
        <w:ind w:left="720" w:hanging="360"/>
      </w:pPr>
      <w:rPr>
        <w:rFonts w:ascii="Symbol" w:hAnsi="Symbol" w:hint="default"/>
        <w:sz w:val="20"/>
      </w:rPr>
    </w:lvl>
    <w:lvl w:ilvl="1" w:tplc="76C25FDE" w:tentative="1">
      <w:start w:val="1"/>
      <w:numFmt w:val="bullet"/>
      <w:lvlText w:val=""/>
      <w:lvlJc w:val="left"/>
      <w:pPr>
        <w:tabs>
          <w:tab w:val="num" w:pos="1440"/>
        </w:tabs>
        <w:ind w:left="1440" w:hanging="360"/>
      </w:pPr>
      <w:rPr>
        <w:rFonts w:ascii="Symbol" w:hAnsi="Symbol" w:hint="default"/>
        <w:sz w:val="20"/>
      </w:rPr>
    </w:lvl>
    <w:lvl w:ilvl="2" w:tplc="64EA0040" w:tentative="1">
      <w:start w:val="1"/>
      <w:numFmt w:val="bullet"/>
      <w:lvlText w:val=""/>
      <w:lvlJc w:val="left"/>
      <w:pPr>
        <w:tabs>
          <w:tab w:val="num" w:pos="2160"/>
        </w:tabs>
        <w:ind w:left="2160" w:hanging="360"/>
      </w:pPr>
      <w:rPr>
        <w:rFonts w:ascii="Symbol" w:hAnsi="Symbol" w:hint="default"/>
        <w:sz w:val="20"/>
      </w:rPr>
    </w:lvl>
    <w:lvl w:ilvl="3" w:tplc="15CEEF48" w:tentative="1">
      <w:start w:val="1"/>
      <w:numFmt w:val="bullet"/>
      <w:lvlText w:val=""/>
      <w:lvlJc w:val="left"/>
      <w:pPr>
        <w:tabs>
          <w:tab w:val="num" w:pos="2880"/>
        </w:tabs>
        <w:ind w:left="2880" w:hanging="360"/>
      </w:pPr>
      <w:rPr>
        <w:rFonts w:ascii="Symbol" w:hAnsi="Symbol" w:hint="default"/>
        <w:sz w:val="20"/>
      </w:rPr>
    </w:lvl>
    <w:lvl w:ilvl="4" w:tplc="4B7E7638" w:tentative="1">
      <w:start w:val="1"/>
      <w:numFmt w:val="bullet"/>
      <w:lvlText w:val=""/>
      <w:lvlJc w:val="left"/>
      <w:pPr>
        <w:tabs>
          <w:tab w:val="num" w:pos="3600"/>
        </w:tabs>
        <w:ind w:left="3600" w:hanging="360"/>
      </w:pPr>
      <w:rPr>
        <w:rFonts w:ascii="Symbol" w:hAnsi="Symbol" w:hint="default"/>
        <w:sz w:val="20"/>
      </w:rPr>
    </w:lvl>
    <w:lvl w:ilvl="5" w:tplc="E074849E" w:tentative="1">
      <w:start w:val="1"/>
      <w:numFmt w:val="bullet"/>
      <w:lvlText w:val=""/>
      <w:lvlJc w:val="left"/>
      <w:pPr>
        <w:tabs>
          <w:tab w:val="num" w:pos="4320"/>
        </w:tabs>
        <w:ind w:left="4320" w:hanging="360"/>
      </w:pPr>
      <w:rPr>
        <w:rFonts w:ascii="Symbol" w:hAnsi="Symbol" w:hint="default"/>
        <w:sz w:val="20"/>
      </w:rPr>
    </w:lvl>
    <w:lvl w:ilvl="6" w:tplc="300E0716" w:tentative="1">
      <w:start w:val="1"/>
      <w:numFmt w:val="bullet"/>
      <w:lvlText w:val=""/>
      <w:lvlJc w:val="left"/>
      <w:pPr>
        <w:tabs>
          <w:tab w:val="num" w:pos="5040"/>
        </w:tabs>
        <w:ind w:left="5040" w:hanging="360"/>
      </w:pPr>
      <w:rPr>
        <w:rFonts w:ascii="Symbol" w:hAnsi="Symbol" w:hint="default"/>
        <w:sz w:val="20"/>
      </w:rPr>
    </w:lvl>
    <w:lvl w:ilvl="7" w:tplc="271005BA" w:tentative="1">
      <w:start w:val="1"/>
      <w:numFmt w:val="bullet"/>
      <w:lvlText w:val=""/>
      <w:lvlJc w:val="left"/>
      <w:pPr>
        <w:tabs>
          <w:tab w:val="num" w:pos="5760"/>
        </w:tabs>
        <w:ind w:left="5760" w:hanging="360"/>
      </w:pPr>
      <w:rPr>
        <w:rFonts w:ascii="Symbol" w:hAnsi="Symbol" w:hint="default"/>
        <w:sz w:val="20"/>
      </w:rPr>
    </w:lvl>
    <w:lvl w:ilvl="8" w:tplc="F9302E8A"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6A77F4"/>
    <w:multiLevelType w:val="hybridMultilevel"/>
    <w:tmpl w:val="160C39C8"/>
    <w:lvl w:ilvl="0" w:tplc="BDC4895A">
      <w:start w:val="3"/>
      <w:numFmt w:val="upperRoman"/>
      <w:lvlText w:val="%1."/>
      <w:lvlJc w:val="right"/>
      <w:pPr>
        <w:tabs>
          <w:tab w:val="num" w:pos="720"/>
        </w:tabs>
        <w:ind w:left="720" w:hanging="360"/>
      </w:pPr>
    </w:lvl>
    <w:lvl w:ilvl="1" w:tplc="ACC21BAE" w:tentative="1">
      <w:start w:val="1"/>
      <w:numFmt w:val="upperRoman"/>
      <w:lvlText w:val="%2."/>
      <w:lvlJc w:val="right"/>
      <w:pPr>
        <w:tabs>
          <w:tab w:val="num" w:pos="1440"/>
        </w:tabs>
        <w:ind w:left="1440" w:hanging="360"/>
      </w:pPr>
    </w:lvl>
    <w:lvl w:ilvl="2" w:tplc="5BE8709A" w:tentative="1">
      <w:start w:val="1"/>
      <w:numFmt w:val="upperRoman"/>
      <w:lvlText w:val="%3."/>
      <w:lvlJc w:val="right"/>
      <w:pPr>
        <w:tabs>
          <w:tab w:val="num" w:pos="2160"/>
        </w:tabs>
        <w:ind w:left="2160" w:hanging="360"/>
      </w:pPr>
    </w:lvl>
    <w:lvl w:ilvl="3" w:tplc="1ED2E5BC" w:tentative="1">
      <w:start w:val="1"/>
      <w:numFmt w:val="upperRoman"/>
      <w:lvlText w:val="%4."/>
      <w:lvlJc w:val="right"/>
      <w:pPr>
        <w:tabs>
          <w:tab w:val="num" w:pos="2880"/>
        </w:tabs>
        <w:ind w:left="2880" w:hanging="360"/>
      </w:pPr>
    </w:lvl>
    <w:lvl w:ilvl="4" w:tplc="1B6A039A" w:tentative="1">
      <w:start w:val="1"/>
      <w:numFmt w:val="upperRoman"/>
      <w:lvlText w:val="%5."/>
      <w:lvlJc w:val="right"/>
      <w:pPr>
        <w:tabs>
          <w:tab w:val="num" w:pos="3600"/>
        </w:tabs>
        <w:ind w:left="3600" w:hanging="360"/>
      </w:pPr>
    </w:lvl>
    <w:lvl w:ilvl="5" w:tplc="801C423E" w:tentative="1">
      <w:start w:val="1"/>
      <w:numFmt w:val="upperRoman"/>
      <w:lvlText w:val="%6."/>
      <w:lvlJc w:val="right"/>
      <w:pPr>
        <w:tabs>
          <w:tab w:val="num" w:pos="4320"/>
        </w:tabs>
        <w:ind w:left="4320" w:hanging="360"/>
      </w:pPr>
    </w:lvl>
    <w:lvl w:ilvl="6" w:tplc="D3587812" w:tentative="1">
      <w:start w:val="1"/>
      <w:numFmt w:val="upperRoman"/>
      <w:lvlText w:val="%7."/>
      <w:lvlJc w:val="right"/>
      <w:pPr>
        <w:tabs>
          <w:tab w:val="num" w:pos="5040"/>
        </w:tabs>
        <w:ind w:left="5040" w:hanging="360"/>
      </w:pPr>
    </w:lvl>
    <w:lvl w:ilvl="7" w:tplc="E49831CA" w:tentative="1">
      <w:start w:val="1"/>
      <w:numFmt w:val="upperRoman"/>
      <w:lvlText w:val="%8."/>
      <w:lvlJc w:val="right"/>
      <w:pPr>
        <w:tabs>
          <w:tab w:val="num" w:pos="5760"/>
        </w:tabs>
        <w:ind w:left="5760" w:hanging="360"/>
      </w:pPr>
    </w:lvl>
    <w:lvl w:ilvl="8" w:tplc="60287D5C" w:tentative="1">
      <w:start w:val="1"/>
      <w:numFmt w:val="upperRoman"/>
      <w:lvlText w:val="%9."/>
      <w:lvlJc w:val="right"/>
      <w:pPr>
        <w:tabs>
          <w:tab w:val="num" w:pos="6480"/>
        </w:tabs>
        <w:ind w:left="6480" w:hanging="360"/>
      </w:pPr>
    </w:lvl>
  </w:abstractNum>
  <w:abstractNum w:abstractNumId="25"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A43693C"/>
    <w:multiLevelType w:val="hybridMultilevel"/>
    <w:tmpl w:val="DF2C4D9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1"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0"/>
  </w:num>
  <w:num w:numId="5">
    <w:abstractNumId w:val="19"/>
  </w:num>
  <w:num w:numId="6">
    <w:abstractNumId w:val="12"/>
  </w:num>
  <w:num w:numId="7">
    <w:abstractNumId w:val="3"/>
  </w:num>
  <w:num w:numId="8">
    <w:abstractNumId w:val="13"/>
  </w:num>
  <w:num w:numId="9">
    <w:abstractNumId w:val="21"/>
  </w:num>
  <w:num w:numId="10">
    <w:abstractNumId w:val="22"/>
  </w:num>
  <w:num w:numId="11">
    <w:abstractNumId w:val="26"/>
  </w:num>
  <w:num w:numId="12">
    <w:abstractNumId w:val="1"/>
  </w:num>
  <w:num w:numId="13">
    <w:abstractNumId w:val="25"/>
  </w:num>
  <w:num w:numId="14">
    <w:abstractNumId w:val="9"/>
  </w:num>
  <w:num w:numId="15">
    <w:abstractNumId w:val="2"/>
  </w:num>
  <w:num w:numId="16">
    <w:abstractNumId w:val="30"/>
  </w:num>
  <w:num w:numId="17">
    <w:abstractNumId w:val="0"/>
  </w:num>
  <w:num w:numId="18">
    <w:abstractNumId w:val="7"/>
  </w:num>
  <w:num w:numId="19">
    <w:abstractNumId w:val="6"/>
  </w:num>
  <w:num w:numId="20">
    <w:abstractNumId w:val="8"/>
  </w:num>
  <w:num w:numId="21">
    <w:abstractNumId w:val="31"/>
  </w:num>
  <w:num w:numId="22">
    <w:abstractNumId w:val="28"/>
  </w:num>
  <w:num w:numId="23">
    <w:abstractNumId w:val="27"/>
  </w:num>
  <w:num w:numId="24">
    <w:abstractNumId w:val="5"/>
  </w:num>
  <w:num w:numId="25">
    <w:abstractNumId w:val="32"/>
  </w:num>
  <w:num w:numId="26">
    <w:abstractNumId w:val="18"/>
  </w:num>
  <w:num w:numId="27">
    <w:abstractNumId w:val="11"/>
  </w:num>
  <w:num w:numId="28">
    <w:abstractNumId w:val="10"/>
  </w:num>
  <w:num w:numId="29">
    <w:abstractNumId w:val="15"/>
  </w:num>
  <w:num w:numId="30">
    <w:abstractNumId w:val="24"/>
  </w:num>
  <w:num w:numId="31">
    <w:abstractNumId w:val="23"/>
  </w:num>
  <w:num w:numId="32">
    <w:abstractNumId w:val="14"/>
  </w:num>
  <w:num w:numId="33">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52EB"/>
    <w:rsid w:val="000056EB"/>
    <w:rsid w:val="000062F4"/>
    <w:rsid w:val="0000680A"/>
    <w:rsid w:val="0001027F"/>
    <w:rsid w:val="00011629"/>
    <w:rsid w:val="00017ADA"/>
    <w:rsid w:val="0002095A"/>
    <w:rsid w:val="000210F1"/>
    <w:rsid w:val="00024227"/>
    <w:rsid w:val="0003032D"/>
    <w:rsid w:val="000319FD"/>
    <w:rsid w:val="00037D4E"/>
    <w:rsid w:val="00043801"/>
    <w:rsid w:val="00045836"/>
    <w:rsid w:val="000502AB"/>
    <w:rsid w:val="000528BA"/>
    <w:rsid w:val="00052CF9"/>
    <w:rsid w:val="0005519C"/>
    <w:rsid w:val="0005594F"/>
    <w:rsid w:val="00057FDB"/>
    <w:rsid w:val="00062514"/>
    <w:rsid w:val="000650E5"/>
    <w:rsid w:val="00071A04"/>
    <w:rsid w:val="00073375"/>
    <w:rsid w:val="000733D7"/>
    <w:rsid w:val="00074343"/>
    <w:rsid w:val="000743D4"/>
    <w:rsid w:val="00080AB1"/>
    <w:rsid w:val="00081FE1"/>
    <w:rsid w:val="00083A19"/>
    <w:rsid w:val="0008730D"/>
    <w:rsid w:val="0009010B"/>
    <w:rsid w:val="00092840"/>
    <w:rsid w:val="00093138"/>
    <w:rsid w:val="00093FBF"/>
    <w:rsid w:val="000964EF"/>
    <w:rsid w:val="000A176F"/>
    <w:rsid w:val="000A3778"/>
    <w:rsid w:val="000A42DF"/>
    <w:rsid w:val="000A443E"/>
    <w:rsid w:val="000A4DB0"/>
    <w:rsid w:val="000A5B2C"/>
    <w:rsid w:val="000B2696"/>
    <w:rsid w:val="000B5244"/>
    <w:rsid w:val="000B607B"/>
    <w:rsid w:val="000B7DAE"/>
    <w:rsid w:val="000C0357"/>
    <w:rsid w:val="000C0FD9"/>
    <w:rsid w:val="000C3873"/>
    <w:rsid w:val="000C62D0"/>
    <w:rsid w:val="000C652F"/>
    <w:rsid w:val="000D034A"/>
    <w:rsid w:val="000D14EB"/>
    <w:rsid w:val="000D4617"/>
    <w:rsid w:val="000D6BBC"/>
    <w:rsid w:val="000E09C4"/>
    <w:rsid w:val="000E2D30"/>
    <w:rsid w:val="000E4FD5"/>
    <w:rsid w:val="000E5408"/>
    <w:rsid w:val="000E55F6"/>
    <w:rsid w:val="000E6A40"/>
    <w:rsid w:val="000E7D1A"/>
    <w:rsid w:val="000F1DCE"/>
    <w:rsid w:val="000F2E6B"/>
    <w:rsid w:val="000F3FEF"/>
    <w:rsid w:val="000F46C8"/>
    <w:rsid w:val="000F68DF"/>
    <w:rsid w:val="000F7AC4"/>
    <w:rsid w:val="001038CC"/>
    <w:rsid w:val="0010411F"/>
    <w:rsid w:val="00104EBE"/>
    <w:rsid w:val="00105DFA"/>
    <w:rsid w:val="001078B8"/>
    <w:rsid w:val="001117EE"/>
    <w:rsid w:val="0012039D"/>
    <w:rsid w:val="0012053C"/>
    <w:rsid w:val="0012306A"/>
    <w:rsid w:val="00123443"/>
    <w:rsid w:val="00126516"/>
    <w:rsid w:val="001333AC"/>
    <w:rsid w:val="001356BF"/>
    <w:rsid w:val="00135C8B"/>
    <w:rsid w:val="00136730"/>
    <w:rsid w:val="00141A3D"/>
    <w:rsid w:val="00142FC7"/>
    <w:rsid w:val="0015099A"/>
    <w:rsid w:val="00151071"/>
    <w:rsid w:val="001563CB"/>
    <w:rsid w:val="00160066"/>
    <w:rsid w:val="00160CA2"/>
    <w:rsid w:val="00161337"/>
    <w:rsid w:val="00161621"/>
    <w:rsid w:val="00161C82"/>
    <w:rsid w:val="00162F55"/>
    <w:rsid w:val="00164064"/>
    <w:rsid w:val="00164140"/>
    <w:rsid w:val="001644C0"/>
    <w:rsid w:val="00164696"/>
    <w:rsid w:val="00164E6F"/>
    <w:rsid w:val="00165382"/>
    <w:rsid w:val="00166D15"/>
    <w:rsid w:val="00170652"/>
    <w:rsid w:val="00172171"/>
    <w:rsid w:val="0017556F"/>
    <w:rsid w:val="001755C7"/>
    <w:rsid w:val="00175D5A"/>
    <w:rsid w:val="001803FB"/>
    <w:rsid w:val="001812D3"/>
    <w:rsid w:val="00181D30"/>
    <w:rsid w:val="00182556"/>
    <w:rsid w:val="0018296A"/>
    <w:rsid w:val="001855B6"/>
    <w:rsid w:val="00186808"/>
    <w:rsid w:val="00186AF3"/>
    <w:rsid w:val="00186D30"/>
    <w:rsid w:val="00186F6F"/>
    <w:rsid w:val="00193F42"/>
    <w:rsid w:val="001941D1"/>
    <w:rsid w:val="00197460"/>
    <w:rsid w:val="001B2A67"/>
    <w:rsid w:val="001B3000"/>
    <w:rsid w:val="001B3D12"/>
    <w:rsid w:val="001B6E5A"/>
    <w:rsid w:val="001B793B"/>
    <w:rsid w:val="001B7A4B"/>
    <w:rsid w:val="001C540F"/>
    <w:rsid w:val="001C668E"/>
    <w:rsid w:val="001D11BB"/>
    <w:rsid w:val="001D1206"/>
    <w:rsid w:val="001D3D7F"/>
    <w:rsid w:val="001D40AC"/>
    <w:rsid w:val="001D420C"/>
    <w:rsid w:val="001D6C21"/>
    <w:rsid w:val="001D7103"/>
    <w:rsid w:val="001D763B"/>
    <w:rsid w:val="001D7F62"/>
    <w:rsid w:val="001E1748"/>
    <w:rsid w:val="001E1A2F"/>
    <w:rsid w:val="001E1C1D"/>
    <w:rsid w:val="001F0380"/>
    <w:rsid w:val="001F330E"/>
    <w:rsid w:val="001F6B20"/>
    <w:rsid w:val="001F7358"/>
    <w:rsid w:val="00202F96"/>
    <w:rsid w:val="00206EC9"/>
    <w:rsid w:val="002105F7"/>
    <w:rsid w:val="002108C8"/>
    <w:rsid w:val="0021349A"/>
    <w:rsid w:val="002147AC"/>
    <w:rsid w:val="00215B94"/>
    <w:rsid w:val="00220B09"/>
    <w:rsid w:val="00222FD0"/>
    <w:rsid w:val="0022383B"/>
    <w:rsid w:val="00223A4B"/>
    <w:rsid w:val="00224A86"/>
    <w:rsid w:val="002255A0"/>
    <w:rsid w:val="002273B2"/>
    <w:rsid w:val="00231848"/>
    <w:rsid w:val="002344F8"/>
    <w:rsid w:val="00234978"/>
    <w:rsid w:val="00240F92"/>
    <w:rsid w:val="00242266"/>
    <w:rsid w:val="00244AA6"/>
    <w:rsid w:val="00245A6F"/>
    <w:rsid w:val="002468DF"/>
    <w:rsid w:val="0025106D"/>
    <w:rsid w:val="00252081"/>
    <w:rsid w:val="00255BAA"/>
    <w:rsid w:val="0026273D"/>
    <w:rsid w:val="00262749"/>
    <w:rsid w:val="00263923"/>
    <w:rsid w:val="00264C9F"/>
    <w:rsid w:val="00264FED"/>
    <w:rsid w:val="0026509D"/>
    <w:rsid w:val="00266542"/>
    <w:rsid w:val="00272837"/>
    <w:rsid w:val="0027527C"/>
    <w:rsid w:val="00280880"/>
    <w:rsid w:val="0028172A"/>
    <w:rsid w:val="002817C3"/>
    <w:rsid w:val="00282663"/>
    <w:rsid w:val="00283095"/>
    <w:rsid w:val="002833A1"/>
    <w:rsid w:val="00286D89"/>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3A26"/>
    <w:rsid w:val="002B5754"/>
    <w:rsid w:val="002C11C8"/>
    <w:rsid w:val="002C1E44"/>
    <w:rsid w:val="002C429E"/>
    <w:rsid w:val="002C45E3"/>
    <w:rsid w:val="002C46CC"/>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07DEF"/>
    <w:rsid w:val="003101F9"/>
    <w:rsid w:val="0031143A"/>
    <w:rsid w:val="00311E19"/>
    <w:rsid w:val="00320234"/>
    <w:rsid w:val="00322704"/>
    <w:rsid w:val="003229A9"/>
    <w:rsid w:val="00322BF5"/>
    <w:rsid w:val="00325B3A"/>
    <w:rsid w:val="0033139C"/>
    <w:rsid w:val="00333191"/>
    <w:rsid w:val="00335C51"/>
    <w:rsid w:val="0034001B"/>
    <w:rsid w:val="003416B6"/>
    <w:rsid w:val="003420B9"/>
    <w:rsid w:val="003426B0"/>
    <w:rsid w:val="00342D0C"/>
    <w:rsid w:val="0034365A"/>
    <w:rsid w:val="003512DD"/>
    <w:rsid w:val="0035178E"/>
    <w:rsid w:val="0035362B"/>
    <w:rsid w:val="00354062"/>
    <w:rsid w:val="00356C0B"/>
    <w:rsid w:val="0035774B"/>
    <w:rsid w:val="003578C1"/>
    <w:rsid w:val="00360640"/>
    <w:rsid w:val="0036181B"/>
    <w:rsid w:val="00362F0E"/>
    <w:rsid w:val="00363A29"/>
    <w:rsid w:val="00364DFE"/>
    <w:rsid w:val="00366180"/>
    <w:rsid w:val="00366523"/>
    <w:rsid w:val="003670A6"/>
    <w:rsid w:val="003704D1"/>
    <w:rsid w:val="00372B01"/>
    <w:rsid w:val="003736D2"/>
    <w:rsid w:val="003746C1"/>
    <w:rsid w:val="00375B82"/>
    <w:rsid w:val="0037791F"/>
    <w:rsid w:val="003801FB"/>
    <w:rsid w:val="0038564E"/>
    <w:rsid w:val="003861C1"/>
    <w:rsid w:val="0038648E"/>
    <w:rsid w:val="00392444"/>
    <w:rsid w:val="00394AA1"/>
    <w:rsid w:val="00394B10"/>
    <w:rsid w:val="003A0EDF"/>
    <w:rsid w:val="003A1FC2"/>
    <w:rsid w:val="003A3607"/>
    <w:rsid w:val="003A4695"/>
    <w:rsid w:val="003A59C4"/>
    <w:rsid w:val="003A6871"/>
    <w:rsid w:val="003A6EAD"/>
    <w:rsid w:val="003B23C1"/>
    <w:rsid w:val="003B273A"/>
    <w:rsid w:val="003B38E9"/>
    <w:rsid w:val="003B4A20"/>
    <w:rsid w:val="003C0B47"/>
    <w:rsid w:val="003C0D02"/>
    <w:rsid w:val="003C175C"/>
    <w:rsid w:val="003C36E0"/>
    <w:rsid w:val="003C448D"/>
    <w:rsid w:val="003C6B2C"/>
    <w:rsid w:val="003D578C"/>
    <w:rsid w:val="003D780B"/>
    <w:rsid w:val="003D7993"/>
    <w:rsid w:val="003E4FCC"/>
    <w:rsid w:val="003E69B6"/>
    <w:rsid w:val="003E7A1C"/>
    <w:rsid w:val="003F0FB6"/>
    <w:rsid w:val="003F3EE2"/>
    <w:rsid w:val="003F6AB8"/>
    <w:rsid w:val="003F7DDD"/>
    <w:rsid w:val="004004E4"/>
    <w:rsid w:val="004013CC"/>
    <w:rsid w:val="00402367"/>
    <w:rsid w:val="004041AB"/>
    <w:rsid w:val="00404E5C"/>
    <w:rsid w:val="00405139"/>
    <w:rsid w:val="004067FA"/>
    <w:rsid w:val="0040799D"/>
    <w:rsid w:val="00407D52"/>
    <w:rsid w:val="00413C43"/>
    <w:rsid w:val="004145E2"/>
    <w:rsid w:val="004145E3"/>
    <w:rsid w:val="00414D95"/>
    <w:rsid w:val="00417114"/>
    <w:rsid w:val="0042037E"/>
    <w:rsid w:val="004237BB"/>
    <w:rsid w:val="004242C8"/>
    <w:rsid w:val="0042486E"/>
    <w:rsid w:val="00426558"/>
    <w:rsid w:val="00427176"/>
    <w:rsid w:val="00427433"/>
    <w:rsid w:val="00435F3E"/>
    <w:rsid w:val="00444588"/>
    <w:rsid w:val="004463F2"/>
    <w:rsid w:val="004465C3"/>
    <w:rsid w:val="00446EBF"/>
    <w:rsid w:val="00451298"/>
    <w:rsid w:val="004524BF"/>
    <w:rsid w:val="00453665"/>
    <w:rsid w:val="0045432D"/>
    <w:rsid w:val="00454467"/>
    <w:rsid w:val="00455EE3"/>
    <w:rsid w:val="004568FE"/>
    <w:rsid w:val="00461FA2"/>
    <w:rsid w:val="00462115"/>
    <w:rsid w:val="00464350"/>
    <w:rsid w:val="00466277"/>
    <w:rsid w:val="00470F43"/>
    <w:rsid w:val="004718D1"/>
    <w:rsid w:val="00475015"/>
    <w:rsid w:val="00476696"/>
    <w:rsid w:val="00477447"/>
    <w:rsid w:val="00483232"/>
    <w:rsid w:val="004857FF"/>
    <w:rsid w:val="0048592B"/>
    <w:rsid w:val="00487F90"/>
    <w:rsid w:val="00490CC7"/>
    <w:rsid w:val="004969D7"/>
    <w:rsid w:val="004979FE"/>
    <w:rsid w:val="004A27C0"/>
    <w:rsid w:val="004A50E1"/>
    <w:rsid w:val="004B0F22"/>
    <w:rsid w:val="004B2AB0"/>
    <w:rsid w:val="004B33F8"/>
    <w:rsid w:val="004B4EF2"/>
    <w:rsid w:val="004B5853"/>
    <w:rsid w:val="004B720F"/>
    <w:rsid w:val="004B74C0"/>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17DD"/>
    <w:rsid w:val="004F2E27"/>
    <w:rsid w:val="004F7EBE"/>
    <w:rsid w:val="005009F6"/>
    <w:rsid w:val="005022E3"/>
    <w:rsid w:val="005032D5"/>
    <w:rsid w:val="00506FFE"/>
    <w:rsid w:val="00511B37"/>
    <w:rsid w:val="00514157"/>
    <w:rsid w:val="00514571"/>
    <w:rsid w:val="0051570D"/>
    <w:rsid w:val="00516251"/>
    <w:rsid w:val="00516A0C"/>
    <w:rsid w:val="00517E7B"/>
    <w:rsid w:val="00523003"/>
    <w:rsid w:val="005273FC"/>
    <w:rsid w:val="00527A6F"/>
    <w:rsid w:val="005322D9"/>
    <w:rsid w:val="00541BD7"/>
    <w:rsid w:val="00545B3F"/>
    <w:rsid w:val="00550400"/>
    <w:rsid w:val="005508DA"/>
    <w:rsid w:val="00550A39"/>
    <w:rsid w:val="00553BE1"/>
    <w:rsid w:val="00554408"/>
    <w:rsid w:val="00555048"/>
    <w:rsid w:val="00556241"/>
    <w:rsid w:val="00557E71"/>
    <w:rsid w:val="005649F0"/>
    <w:rsid w:val="005654F5"/>
    <w:rsid w:val="00567017"/>
    <w:rsid w:val="00572A72"/>
    <w:rsid w:val="00573053"/>
    <w:rsid w:val="00574303"/>
    <w:rsid w:val="005748D1"/>
    <w:rsid w:val="00575016"/>
    <w:rsid w:val="00581738"/>
    <w:rsid w:val="0058376D"/>
    <w:rsid w:val="0058470E"/>
    <w:rsid w:val="00584F20"/>
    <w:rsid w:val="005866B1"/>
    <w:rsid w:val="005873D3"/>
    <w:rsid w:val="00587A05"/>
    <w:rsid w:val="00587D09"/>
    <w:rsid w:val="00590F33"/>
    <w:rsid w:val="00592A5B"/>
    <w:rsid w:val="0059701F"/>
    <w:rsid w:val="00597B08"/>
    <w:rsid w:val="00597FE7"/>
    <w:rsid w:val="005A2760"/>
    <w:rsid w:val="005A3978"/>
    <w:rsid w:val="005A4850"/>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253B"/>
    <w:rsid w:val="005E37A1"/>
    <w:rsid w:val="005E460C"/>
    <w:rsid w:val="005E48BC"/>
    <w:rsid w:val="005E7958"/>
    <w:rsid w:val="005F1D21"/>
    <w:rsid w:val="005F3F85"/>
    <w:rsid w:val="005F432B"/>
    <w:rsid w:val="005F4CD0"/>
    <w:rsid w:val="005F6EF4"/>
    <w:rsid w:val="005F7133"/>
    <w:rsid w:val="006000FF"/>
    <w:rsid w:val="00600405"/>
    <w:rsid w:val="006026F7"/>
    <w:rsid w:val="0060372F"/>
    <w:rsid w:val="006076CB"/>
    <w:rsid w:val="006101D0"/>
    <w:rsid w:val="006116E9"/>
    <w:rsid w:val="006118BD"/>
    <w:rsid w:val="00614E9B"/>
    <w:rsid w:val="00615D08"/>
    <w:rsid w:val="00621328"/>
    <w:rsid w:val="006215E3"/>
    <w:rsid w:val="00621D08"/>
    <w:rsid w:val="00626C2D"/>
    <w:rsid w:val="00630CFF"/>
    <w:rsid w:val="00631139"/>
    <w:rsid w:val="00632929"/>
    <w:rsid w:val="00632FD7"/>
    <w:rsid w:val="00635D3B"/>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3436"/>
    <w:rsid w:val="006741F3"/>
    <w:rsid w:val="00675DF2"/>
    <w:rsid w:val="0067625C"/>
    <w:rsid w:val="0067723F"/>
    <w:rsid w:val="00682BC6"/>
    <w:rsid w:val="00683057"/>
    <w:rsid w:val="00684FC8"/>
    <w:rsid w:val="006855E2"/>
    <w:rsid w:val="0068596B"/>
    <w:rsid w:val="0068597C"/>
    <w:rsid w:val="0069205F"/>
    <w:rsid w:val="006941DC"/>
    <w:rsid w:val="00694D92"/>
    <w:rsid w:val="00695D31"/>
    <w:rsid w:val="0069736E"/>
    <w:rsid w:val="00697F49"/>
    <w:rsid w:val="006A0073"/>
    <w:rsid w:val="006A2DC8"/>
    <w:rsid w:val="006A3E6F"/>
    <w:rsid w:val="006A6DB5"/>
    <w:rsid w:val="006B1564"/>
    <w:rsid w:val="006B657D"/>
    <w:rsid w:val="006B6745"/>
    <w:rsid w:val="006C0122"/>
    <w:rsid w:val="006C0D26"/>
    <w:rsid w:val="006C4A34"/>
    <w:rsid w:val="006C50BD"/>
    <w:rsid w:val="006C78AA"/>
    <w:rsid w:val="006C7E5D"/>
    <w:rsid w:val="006D3BAD"/>
    <w:rsid w:val="006D3FBB"/>
    <w:rsid w:val="006D70AF"/>
    <w:rsid w:val="006DD87C"/>
    <w:rsid w:val="006E106A"/>
    <w:rsid w:val="006E449E"/>
    <w:rsid w:val="006F090A"/>
    <w:rsid w:val="006F0F5A"/>
    <w:rsid w:val="006F1487"/>
    <w:rsid w:val="006F59E9"/>
    <w:rsid w:val="006F5AC3"/>
    <w:rsid w:val="006F609F"/>
    <w:rsid w:val="00700626"/>
    <w:rsid w:val="007011ED"/>
    <w:rsid w:val="00701DC0"/>
    <w:rsid w:val="0070396C"/>
    <w:rsid w:val="00703A06"/>
    <w:rsid w:val="00703D74"/>
    <w:rsid w:val="00705FBB"/>
    <w:rsid w:val="0071485F"/>
    <w:rsid w:val="0071508C"/>
    <w:rsid w:val="00715C55"/>
    <w:rsid w:val="0071659F"/>
    <w:rsid w:val="007174F5"/>
    <w:rsid w:val="00720577"/>
    <w:rsid w:val="007232F3"/>
    <w:rsid w:val="0072628C"/>
    <w:rsid w:val="0072645B"/>
    <w:rsid w:val="00727507"/>
    <w:rsid w:val="007310B4"/>
    <w:rsid w:val="00732B32"/>
    <w:rsid w:val="00734411"/>
    <w:rsid w:val="00735260"/>
    <w:rsid w:val="007359F5"/>
    <w:rsid w:val="0073648C"/>
    <w:rsid w:val="00743231"/>
    <w:rsid w:val="00745291"/>
    <w:rsid w:val="0074550B"/>
    <w:rsid w:val="007465B0"/>
    <w:rsid w:val="00747414"/>
    <w:rsid w:val="00747C6F"/>
    <w:rsid w:val="00750467"/>
    <w:rsid w:val="00751BBE"/>
    <w:rsid w:val="00752B73"/>
    <w:rsid w:val="00754E7A"/>
    <w:rsid w:val="00756463"/>
    <w:rsid w:val="00761D73"/>
    <w:rsid w:val="00762239"/>
    <w:rsid w:val="00764206"/>
    <w:rsid w:val="007677C1"/>
    <w:rsid w:val="007709BD"/>
    <w:rsid w:val="007721DB"/>
    <w:rsid w:val="00772586"/>
    <w:rsid w:val="00773C67"/>
    <w:rsid w:val="007740F1"/>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C1166"/>
    <w:rsid w:val="007C17BE"/>
    <w:rsid w:val="007C4373"/>
    <w:rsid w:val="007C4F9F"/>
    <w:rsid w:val="007C6460"/>
    <w:rsid w:val="007D031D"/>
    <w:rsid w:val="007D21FA"/>
    <w:rsid w:val="007D3E97"/>
    <w:rsid w:val="007D4F96"/>
    <w:rsid w:val="007D5A0A"/>
    <w:rsid w:val="007D5CC1"/>
    <w:rsid w:val="007E166E"/>
    <w:rsid w:val="007E18A8"/>
    <w:rsid w:val="007E2E8C"/>
    <w:rsid w:val="007E336B"/>
    <w:rsid w:val="007E367B"/>
    <w:rsid w:val="007E679D"/>
    <w:rsid w:val="007E701C"/>
    <w:rsid w:val="007E7783"/>
    <w:rsid w:val="007F10D1"/>
    <w:rsid w:val="007F33C3"/>
    <w:rsid w:val="007F3ACA"/>
    <w:rsid w:val="007F79CC"/>
    <w:rsid w:val="00801185"/>
    <w:rsid w:val="00802DBA"/>
    <w:rsid w:val="008039D0"/>
    <w:rsid w:val="00804AE8"/>
    <w:rsid w:val="00805F80"/>
    <w:rsid w:val="0080781D"/>
    <w:rsid w:val="0081228A"/>
    <w:rsid w:val="0081459B"/>
    <w:rsid w:val="00821287"/>
    <w:rsid w:val="00830173"/>
    <w:rsid w:val="00833D76"/>
    <w:rsid w:val="008345A8"/>
    <w:rsid w:val="008432DD"/>
    <w:rsid w:val="008443CD"/>
    <w:rsid w:val="0084484F"/>
    <w:rsid w:val="008448B6"/>
    <w:rsid w:val="00846193"/>
    <w:rsid w:val="008468CE"/>
    <w:rsid w:val="008529FC"/>
    <w:rsid w:val="00852EDB"/>
    <w:rsid w:val="00853618"/>
    <w:rsid w:val="008538BE"/>
    <w:rsid w:val="00855B93"/>
    <w:rsid w:val="00860262"/>
    <w:rsid w:val="00861E6C"/>
    <w:rsid w:val="00863F9F"/>
    <w:rsid w:val="008645D8"/>
    <w:rsid w:val="00867405"/>
    <w:rsid w:val="00867F99"/>
    <w:rsid w:val="00870A6D"/>
    <w:rsid w:val="0087560E"/>
    <w:rsid w:val="00876740"/>
    <w:rsid w:val="00877047"/>
    <w:rsid w:val="00877049"/>
    <w:rsid w:val="008774C3"/>
    <w:rsid w:val="008824CB"/>
    <w:rsid w:val="00883604"/>
    <w:rsid w:val="00887CAF"/>
    <w:rsid w:val="00891C31"/>
    <w:rsid w:val="0089294F"/>
    <w:rsid w:val="00895B7C"/>
    <w:rsid w:val="00895CD6"/>
    <w:rsid w:val="00895EC0"/>
    <w:rsid w:val="008966EB"/>
    <w:rsid w:val="00897D76"/>
    <w:rsid w:val="008A1F87"/>
    <w:rsid w:val="008A23D7"/>
    <w:rsid w:val="008A3342"/>
    <w:rsid w:val="008A3450"/>
    <w:rsid w:val="008A7D73"/>
    <w:rsid w:val="008B209D"/>
    <w:rsid w:val="008B3B23"/>
    <w:rsid w:val="008B43A0"/>
    <w:rsid w:val="008B4443"/>
    <w:rsid w:val="008B54B4"/>
    <w:rsid w:val="008B6978"/>
    <w:rsid w:val="008B6E7F"/>
    <w:rsid w:val="008B705B"/>
    <w:rsid w:val="008B7826"/>
    <w:rsid w:val="008B7BB3"/>
    <w:rsid w:val="008D2864"/>
    <w:rsid w:val="008D3425"/>
    <w:rsid w:val="008D39A7"/>
    <w:rsid w:val="008D5CBE"/>
    <w:rsid w:val="008D6E20"/>
    <w:rsid w:val="008E038D"/>
    <w:rsid w:val="008E73D8"/>
    <w:rsid w:val="008F0928"/>
    <w:rsid w:val="008F15F1"/>
    <w:rsid w:val="008F296D"/>
    <w:rsid w:val="008F3F19"/>
    <w:rsid w:val="008F5581"/>
    <w:rsid w:val="008F615E"/>
    <w:rsid w:val="009019B9"/>
    <w:rsid w:val="00904096"/>
    <w:rsid w:val="00905030"/>
    <w:rsid w:val="00912B1F"/>
    <w:rsid w:val="00912F0E"/>
    <w:rsid w:val="00914916"/>
    <w:rsid w:val="00916FAA"/>
    <w:rsid w:val="00917E9E"/>
    <w:rsid w:val="00920F10"/>
    <w:rsid w:val="0092146A"/>
    <w:rsid w:val="00924911"/>
    <w:rsid w:val="00930D0E"/>
    <w:rsid w:val="00933BCC"/>
    <w:rsid w:val="00936C15"/>
    <w:rsid w:val="009378BD"/>
    <w:rsid w:val="00937F60"/>
    <w:rsid w:val="009424F8"/>
    <w:rsid w:val="0094259C"/>
    <w:rsid w:val="00942F6F"/>
    <w:rsid w:val="0094313B"/>
    <w:rsid w:val="0094338C"/>
    <w:rsid w:val="00944826"/>
    <w:rsid w:val="00950210"/>
    <w:rsid w:val="009502F2"/>
    <w:rsid w:val="00950A8A"/>
    <w:rsid w:val="009533A8"/>
    <w:rsid w:val="00953BF1"/>
    <w:rsid w:val="00954A17"/>
    <w:rsid w:val="00957370"/>
    <w:rsid w:val="00960E97"/>
    <w:rsid w:val="00961273"/>
    <w:rsid w:val="00962F42"/>
    <w:rsid w:val="0096374B"/>
    <w:rsid w:val="00971671"/>
    <w:rsid w:val="00972157"/>
    <w:rsid w:val="009751D4"/>
    <w:rsid w:val="00975672"/>
    <w:rsid w:val="0098070A"/>
    <w:rsid w:val="00981284"/>
    <w:rsid w:val="0098176C"/>
    <w:rsid w:val="00984631"/>
    <w:rsid w:val="0098493C"/>
    <w:rsid w:val="00984EF7"/>
    <w:rsid w:val="00987E85"/>
    <w:rsid w:val="0099106A"/>
    <w:rsid w:val="00992456"/>
    <w:rsid w:val="00992B4F"/>
    <w:rsid w:val="00994F9C"/>
    <w:rsid w:val="009A1708"/>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2C30"/>
    <w:rsid w:val="009D3603"/>
    <w:rsid w:val="009D5269"/>
    <w:rsid w:val="009E0E2A"/>
    <w:rsid w:val="009E0E46"/>
    <w:rsid w:val="009E3A3F"/>
    <w:rsid w:val="009E5237"/>
    <w:rsid w:val="009E550A"/>
    <w:rsid w:val="009E5703"/>
    <w:rsid w:val="009E6AA6"/>
    <w:rsid w:val="009E6D76"/>
    <w:rsid w:val="009E7108"/>
    <w:rsid w:val="009F1FC1"/>
    <w:rsid w:val="009F4890"/>
    <w:rsid w:val="009F519F"/>
    <w:rsid w:val="009F52CA"/>
    <w:rsid w:val="00A01CAB"/>
    <w:rsid w:val="00A02B94"/>
    <w:rsid w:val="00A048A6"/>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2ED"/>
    <w:rsid w:val="00A53BDB"/>
    <w:rsid w:val="00A54285"/>
    <w:rsid w:val="00A54476"/>
    <w:rsid w:val="00A54B8B"/>
    <w:rsid w:val="00A56240"/>
    <w:rsid w:val="00A633CA"/>
    <w:rsid w:val="00A6669C"/>
    <w:rsid w:val="00A6761C"/>
    <w:rsid w:val="00A67741"/>
    <w:rsid w:val="00A71C3F"/>
    <w:rsid w:val="00A82A9B"/>
    <w:rsid w:val="00A839BC"/>
    <w:rsid w:val="00A841DB"/>
    <w:rsid w:val="00A847D2"/>
    <w:rsid w:val="00A863B2"/>
    <w:rsid w:val="00A87A75"/>
    <w:rsid w:val="00A90CDE"/>
    <w:rsid w:val="00A931B7"/>
    <w:rsid w:val="00A95A1C"/>
    <w:rsid w:val="00A95B32"/>
    <w:rsid w:val="00A97088"/>
    <w:rsid w:val="00A97ABE"/>
    <w:rsid w:val="00A97D4E"/>
    <w:rsid w:val="00AA0491"/>
    <w:rsid w:val="00AA063B"/>
    <w:rsid w:val="00AA18DA"/>
    <w:rsid w:val="00AA2BBB"/>
    <w:rsid w:val="00AA3312"/>
    <w:rsid w:val="00AA4006"/>
    <w:rsid w:val="00AA7662"/>
    <w:rsid w:val="00AA78AC"/>
    <w:rsid w:val="00AB0FA8"/>
    <w:rsid w:val="00AB2075"/>
    <w:rsid w:val="00AB51F2"/>
    <w:rsid w:val="00AB69EB"/>
    <w:rsid w:val="00AB6FD4"/>
    <w:rsid w:val="00AC0695"/>
    <w:rsid w:val="00AC098E"/>
    <w:rsid w:val="00AC1C52"/>
    <w:rsid w:val="00AC42FA"/>
    <w:rsid w:val="00AC5B92"/>
    <w:rsid w:val="00AD4AF5"/>
    <w:rsid w:val="00AD51B3"/>
    <w:rsid w:val="00AD7504"/>
    <w:rsid w:val="00AD7808"/>
    <w:rsid w:val="00AE0A6D"/>
    <w:rsid w:val="00AE586E"/>
    <w:rsid w:val="00AE6B98"/>
    <w:rsid w:val="00AF1B6B"/>
    <w:rsid w:val="00AF3691"/>
    <w:rsid w:val="00AF5A2C"/>
    <w:rsid w:val="00B001F2"/>
    <w:rsid w:val="00B01131"/>
    <w:rsid w:val="00B022F6"/>
    <w:rsid w:val="00B026DA"/>
    <w:rsid w:val="00B0385B"/>
    <w:rsid w:val="00B04F09"/>
    <w:rsid w:val="00B078E2"/>
    <w:rsid w:val="00B112C9"/>
    <w:rsid w:val="00B24380"/>
    <w:rsid w:val="00B253A4"/>
    <w:rsid w:val="00B25485"/>
    <w:rsid w:val="00B25632"/>
    <w:rsid w:val="00B263B7"/>
    <w:rsid w:val="00B30B6F"/>
    <w:rsid w:val="00B313D4"/>
    <w:rsid w:val="00B33C1D"/>
    <w:rsid w:val="00B36008"/>
    <w:rsid w:val="00B36322"/>
    <w:rsid w:val="00B375C7"/>
    <w:rsid w:val="00B42C1E"/>
    <w:rsid w:val="00B44D41"/>
    <w:rsid w:val="00B46D33"/>
    <w:rsid w:val="00B51C6F"/>
    <w:rsid w:val="00B56BB0"/>
    <w:rsid w:val="00B578B3"/>
    <w:rsid w:val="00B600E8"/>
    <w:rsid w:val="00B606B1"/>
    <w:rsid w:val="00B60E3F"/>
    <w:rsid w:val="00B638D2"/>
    <w:rsid w:val="00B63AE8"/>
    <w:rsid w:val="00B655DF"/>
    <w:rsid w:val="00B66697"/>
    <w:rsid w:val="00B711B0"/>
    <w:rsid w:val="00B731E2"/>
    <w:rsid w:val="00B7487B"/>
    <w:rsid w:val="00B74E11"/>
    <w:rsid w:val="00B77B91"/>
    <w:rsid w:val="00B8134A"/>
    <w:rsid w:val="00B81C48"/>
    <w:rsid w:val="00B81ED0"/>
    <w:rsid w:val="00B84972"/>
    <w:rsid w:val="00B84DB2"/>
    <w:rsid w:val="00B90065"/>
    <w:rsid w:val="00B90DA5"/>
    <w:rsid w:val="00B9267E"/>
    <w:rsid w:val="00B93C3F"/>
    <w:rsid w:val="00B94CB6"/>
    <w:rsid w:val="00B95241"/>
    <w:rsid w:val="00BA09A5"/>
    <w:rsid w:val="00BA33B4"/>
    <w:rsid w:val="00BA4A4F"/>
    <w:rsid w:val="00BA5333"/>
    <w:rsid w:val="00BA5C5D"/>
    <w:rsid w:val="00BB1159"/>
    <w:rsid w:val="00BB2C8B"/>
    <w:rsid w:val="00BB43CF"/>
    <w:rsid w:val="00BB4666"/>
    <w:rsid w:val="00BB5F1B"/>
    <w:rsid w:val="00BB6A01"/>
    <w:rsid w:val="00BB6E63"/>
    <w:rsid w:val="00BC1141"/>
    <w:rsid w:val="00BC3D49"/>
    <w:rsid w:val="00BC5A6F"/>
    <w:rsid w:val="00BC63EA"/>
    <w:rsid w:val="00BC752E"/>
    <w:rsid w:val="00BC7F76"/>
    <w:rsid w:val="00BD13F5"/>
    <w:rsid w:val="00BD534A"/>
    <w:rsid w:val="00BD7407"/>
    <w:rsid w:val="00BD7ACB"/>
    <w:rsid w:val="00BE03E2"/>
    <w:rsid w:val="00BE0BFD"/>
    <w:rsid w:val="00BE0FBA"/>
    <w:rsid w:val="00BE587D"/>
    <w:rsid w:val="00BE7FF1"/>
    <w:rsid w:val="00BF03E3"/>
    <w:rsid w:val="00BF0796"/>
    <w:rsid w:val="00BF092A"/>
    <w:rsid w:val="00BF0E32"/>
    <w:rsid w:val="00BF3261"/>
    <w:rsid w:val="00BF37F8"/>
    <w:rsid w:val="00BF38D5"/>
    <w:rsid w:val="00BF58AB"/>
    <w:rsid w:val="00C01AD6"/>
    <w:rsid w:val="00C06660"/>
    <w:rsid w:val="00C10CA6"/>
    <w:rsid w:val="00C13373"/>
    <w:rsid w:val="00C14768"/>
    <w:rsid w:val="00C2077D"/>
    <w:rsid w:val="00C21721"/>
    <w:rsid w:val="00C23490"/>
    <w:rsid w:val="00C2753C"/>
    <w:rsid w:val="00C3056F"/>
    <w:rsid w:val="00C33334"/>
    <w:rsid w:val="00C34C41"/>
    <w:rsid w:val="00C3574B"/>
    <w:rsid w:val="00C360F0"/>
    <w:rsid w:val="00C40EA1"/>
    <w:rsid w:val="00C40ED8"/>
    <w:rsid w:val="00C4317E"/>
    <w:rsid w:val="00C453FD"/>
    <w:rsid w:val="00C5009B"/>
    <w:rsid w:val="00C51AAC"/>
    <w:rsid w:val="00C51ABC"/>
    <w:rsid w:val="00C52052"/>
    <w:rsid w:val="00C5384E"/>
    <w:rsid w:val="00C543A5"/>
    <w:rsid w:val="00C54EC4"/>
    <w:rsid w:val="00C56A5E"/>
    <w:rsid w:val="00C57905"/>
    <w:rsid w:val="00C57C7D"/>
    <w:rsid w:val="00C62697"/>
    <w:rsid w:val="00C63142"/>
    <w:rsid w:val="00C66E98"/>
    <w:rsid w:val="00C66FE9"/>
    <w:rsid w:val="00C67C92"/>
    <w:rsid w:val="00C70384"/>
    <w:rsid w:val="00C70C91"/>
    <w:rsid w:val="00C72774"/>
    <w:rsid w:val="00C72D26"/>
    <w:rsid w:val="00C753C5"/>
    <w:rsid w:val="00C82966"/>
    <w:rsid w:val="00C82FCB"/>
    <w:rsid w:val="00C87E91"/>
    <w:rsid w:val="00C9178F"/>
    <w:rsid w:val="00C91A9C"/>
    <w:rsid w:val="00C93D4C"/>
    <w:rsid w:val="00CA5D09"/>
    <w:rsid w:val="00CA645A"/>
    <w:rsid w:val="00CA6912"/>
    <w:rsid w:val="00CA78C8"/>
    <w:rsid w:val="00CA7A30"/>
    <w:rsid w:val="00CB07A4"/>
    <w:rsid w:val="00CB2B8C"/>
    <w:rsid w:val="00CB4173"/>
    <w:rsid w:val="00CB4C29"/>
    <w:rsid w:val="00CC3EB4"/>
    <w:rsid w:val="00CC3F4E"/>
    <w:rsid w:val="00CC497B"/>
    <w:rsid w:val="00CC59D1"/>
    <w:rsid w:val="00CD116A"/>
    <w:rsid w:val="00CD3227"/>
    <w:rsid w:val="00CD39D2"/>
    <w:rsid w:val="00CD48E1"/>
    <w:rsid w:val="00CD5C51"/>
    <w:rsid w:val="00CD6688"/>
    <w:rsid w:val="00CE14E1"/>
    <w:rsid w:val="00CE65C4"/>
    <w:rsid w:val="00CF22DA"/>
    <w:rsid w:val="00CF26B3"/>
    <w:rsid w:val="00CF5963"/>
    <w:rsid w:val="00CF5C34"/>
    <w:rsid w:val="00CF6850"/>
    <w:rsid w:val="00CF6AFB"/>
    <w:rsid w:val="00D005B8"/>
    <w:rsid w:val="00D02C01"/>
    <w:rsid w:val="00D064A1"/>
    <w:rsid w:val="00D07AE9"/>
    <w:rsid w:val="00D148AB"/>
    <w:rsid w:val="00D171A8"/>
    <w:rsid w:val="00D206BD"/>
    <w:rsid w:val="00D231DA"/>
    <w:rsid w:val="00D26288"/>
    <w:rsid w:val="00D27A95"/>
    <w:rsid w:val="00D311D9"/>
    <w:rsid w:val="00D323C3"/>
    <w:rsid w:val="00D34B9F"/>
    <w:rsid w:val="00D34F42"/>
    <w:rsid w:val="00D34F8A"/>
    <w:rsid w:val="00D373AA"/>
    <w:rsid w:val="00D43EA2"/>
    <w:rsid w:val="00D50DD1"/>
    <w:rsid w:val="00D61351"/>
    <w:rsid w:val="00D631F9"/>
    <w:rsid w:val="00D633D0"/>
    <w:rsid w:val="00D63950"/>
    <w:rsid w:val="00D63F30"/>
    <w:rsid w:val="00D65328"/>
    <w:rsid w:val="00D70A41"/>
    <w:rsid w:val="00D710B9"/>
    <w:rsid w:val="00D71835"/>
    <w:rsid w:val="00D73226"/>
    <w:rsid w:val="00D73F31"/>
    <w:rsid w:val="00D74096"/>
    <w:rsid w:val="00D7470A"/>
    <w:rsid w:val="00D76098"/>
    <w:rsid w:val="00D86538"/>
    <w:rsid w:val="00D9001B"/>
    <w:rsid w:val="00D915D6"/>
    <w:rsid w:val="00D93D46"/>
    <w:rsid w:val="00D94C3B"/>
    <w:rsid w:val="00D94F26"/>
    <w:rsid w:val="00D96A02"/>
    <w:rsid w:val="00D97CA0"/>
    <w:rsid w:val="00DA07C4"/>
    <w:rsid w:val="00DA1FEB"/>
    <w:rsid w:val="00DA35D6"/>
    <w:rsid w:val="00DA4A07"/>
    <w:rsid w:val="00DA5AE9"/>
    <w:rsid w:val="00DB12AF"/>
    <w:rsid w:val="00DB3C3B"/>
    <w:rsid w:val="00DB3D0D"/>
    <w:rsid w:val="00DC5426"/>
    <w:rsid w:val="00DC5CFF"/>
    <w:rsid w:val="00DC6E67"/>
    <w:rsid w:val="00DC72DC"/>
    <w:rsid w:val="00DD00F9"/>
    <w:rsid w:val="00DD1F50"/>
    <w:rsid w:val="00DD2E7F"/>
    <w:rsid w:val="00DD3301"/>
    <w:rsid w:val="00DD550E"/>
    <w:rsid w:val="00DD58BF"/>
    <w:rsid w:val="00DD612A"/>
    <w:rsid w:val="00DE0176"/>
    <w:rsid w:val="00DE0334"/>
    <w:rsid w:val="00DE1632"/>
    <w:rsid w:val="00DE1A20"/>
    <w:rsid w:val="00DE3B08"/>
    <w:rsid w:val="00DE4D24"/>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53E0"/>
    <w:rsid w:val="00E37734"/>
    <w:rsid w:val="00E37F3E"/>
    <w:rsid w:val="00E413F0"/>
    <w:rsid w:val="00E43BB0"/>
    <w:rsid w:val="00E44E88"/>
    <w:rsid w:val="00E45911"/>
    <w:rsid w:val="00E475C3"/>
    <w:rsid w:val="00E51D67"/>
    <w:rsid w:val="00E53176"/>
    <w:rsid w:val="00E53B9F"/>
    <w:rsid w:val="00E56162"/>
    <w:rsid w:val="00E60CC2"/>
    <w:rsid w:val="00E71228"/>
    <w:rsid w:val="00E71B20"/>
    <w:rsid w:val="00E74B10"/>
    <w:rsid w:val="00E7517B"/>
    <w:rsid w:val="00E8015B"/>
    <w:rsid w:val="00E80912"/>
    <w:rsid w:val="00E82992"/>
    <w:rsid w:val="00E85388"/>
    <w:rsid w:val="00E85CB4"/>
    <w:rsid w:val="00E91176"/>
    <w:rsid w:val="00E95C1B"/>
    <w:rsid w:val="00E97913"/>
    <w:rsid w:val="00EA0D04"/>
    <w:rsid w:val="00EA14B5"/>
    <w:rsid w:val="00EB0CB5"/>
    <w:rsid w:val="00EB3531"/>
    <w:rsid w:val="00EB7CFC"/>
    <w:rsid w:val="00EC1F01"/>
    <w:rsid w:val="00EC3147"/>
    <w:rsid w:val="00EC5D26"/>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53B8"/>
    <w:rsid w:val="00F17A2A"/>
    <w:rsid w:val="00F21639"/>
    <w:rsid w:val="00F23FD3"/>
    <w:rsid w:val="00F25B4C"/>
    <w:rsid w:val="00F25DFB"/>
    <w:rsid w:val="00F25ECC"/>
    <w:rsid w:val="00F26317"/>
    <w:rsid w:val="00F32B1C"/>
    <w:rsid w:val="00F344EE"/>
    <w:rsid w:val="00F35AAC"/>
    <w:rsid w:val="00F4103D"/>
    <w:rsid w:val="00F41802"/>
    <w:rsid w:val="00F4661A"/>
    <w:rsid w:val="00F46D42"/>
    <w:rsid w:val="00F47546"/>
    <w:rsid w:val="00F47D09"/>
    <w:rsid w:val="00F50E22"/>
    <w:rsid w:val="00F5165A"/>
    <w:rsid w:val="00F5390C"/>
    <w:rsid w:val="00F57279"/>
    <w:rsid w:val="00F636B8"/>
    <w:rsid w:val="00F661F1"/>
    <w:rsid w:val="00F66754"/>
    <w:rsid w:val="00F71C51"/>
    <w:rsid w:val="00F730BE"/>
    <w:rsid w:val="00F75334"/>
    <w:rsid w:val="00F77DF2"/>
    <w:rsid w:val="00F815A2"/>
    <w:rsid w:val="00F85986"/>
    <w:rsid w:val="00F8723D"/>
    <w:rsid w:val="00F910DB"/>
    <w:rsid w:val="00F91F1C"/>
    <w:rsid w:val="00F9297A"/>
    <w:rsid w:val="00F92A24"/>
    <w:rsid w:val="00F93AE1"/>
    <w:rsid w:val="00F93F14"/>
    <w:rsid w:val="00F9593B"/>
    <w:rsid w:val="00F96A0B"/>
    <w:rsid w:val="00F9707B"/>
    <w:rsid w:val="00F97856"/>
    <w:rsid w:val="00FA04FA"/>
    <w:rsid w:val="00FA2C2E"/>
    <w:rsid w:val="00FA414F"/>
    <w:rsid w:val="00FA4776"/>
    <w:rsid w:val="00FA4A8B"/>
    <w:rsid w:val="00FA5B5C"/>
    <w:rsid w:val="00FA665C"/>
    <w:rsid w:val="00FA695E"/>
    <w:rsid w:val="00FB1679"/>
    <w:rsid w:val="00FB2566"/>
    <w:rsid w:val="00FB370A"/>
    <w:rsid w:val="00FB7665"/>
    <w:rsid w:val="00FC0AEE"/>
    <w:rsid w:val="00FC2B93"/>
    <w:rsid w:val="00FC3348"/>
    <w:rsid w:val="00FC36EA"/>
    <w:rsid w:val="00FC3DD5"/>
    <w:rsid w:val="00FC620C"/>
    <w:rsid w:val="00FC7FA1"/>
    <w:rsid w:val="00FD01EC"/>
    <w:rsid w:val="00FD131C"/>
    <w:rsid w:val="00FD3B46"/>
    <w:rsid w:val="00FD5D15"/>
    <w:rsid w:val="00FD792B"/>
    <w:rsid w:val="00FE0B25"/>
    <w:rsid w:val="00FE1305"/>
    <w:rsid w:val="00FE29B8"/>
    <w:rsid w:val="00FE3E7E"/>
    <w:rsid w:val="00FE4935"/>
    <w:rsid w:val="00FE617F"/>
    <w:rsid w:val="00FF2E94"/>
    <w:rsid w:val="00FF43AF"/>
    <w:rsid w:val="050436EB"/>
    <w:rsid w:val="095AC5BB"/>
    <w:rsid w:val="0E2D8DCC"/>
    <w:rsid w:val="1005A1DC"/>
    <w:rsid w:val="111EED55"/>
    <w:rsid w:val="1188B577"/>
    <w:rsid w:val="14592BD6"/>
    <w:rsid w:val="1516D086"/>
    <w:rsid w:val="16335EF1"/>
    <w:rsid w:val="189C7A0D"/>
    <w:rsid w:val="193D578B"/>
    <w:rsid w:val="199B1FEF"/>
    <w:rsid w:val="19CA7D59"/>
    <w:rsid w:val="1A060F45"/>
    <w:rsid w:val="1AE41A91"/>
    <w:rsid w:val="1AF9AB2A"/>
    <w:rsid w:val="1D52A408"/>
    <w:rsid w:val="1DF447EF"/>
    <w:rsid w:val="24EDA1F9"/>
    <w:rsid w:val="26D89AD2"/>
    <w:rsid w:val="29603258"/>
    <w:rsid w:val="2B049774"/>
    <w:rsid w:val="2BCCDE79"/>
    <w:rsid w:val="2DC42FAF"/>
    <w:rsid w:val="2EA4B3BF"/>
    <w:rsid w:val="30CE12BA"/>
    <w:rsid w:val="32C6CB6B"/>
    <w:rsid w:val="34212240"/>
    <w:rsid w:val="38E9BB7B"/>
    <w:rsid w:val="38FE790B"/>
    <w:rsid w:val="3918C3DA"/>
    <w:rsid w:val="3B8D025E"/>
    <w:rsid w:val="3F68E612"/>
    <w:rsid w:val="3FB6E44E"/>
    <w:rsid w:val="450219F8"/>
    <w:rsid w:val="4B2F38D0"/>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6AF3540D"/>
    <w:rsid w:val="6DAE3B43"/>
    <w:rsid w:val="6E458E06"/>
    <w:rsid w:val="6F062041"/>
    <w:rsid w:val="7002AB80"/>
    <w:rsid w:val="709792B2"/>
    <w:rsid w:val="72CD4608"/>
    <w:rsid w:val="7379C340"/>
    <w:rsid w:val="77AE7CCC"/>
    <w:rsid w:val="77B3E3F5"/>
    <w:rsid w:val="784B18EE"/>
    <w:rsid w:val="78E09A0E"/>
    <w:rsid w:val="7CF33C46"/>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C1318002-70EF-44F8-9027-A2FF8871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5418">
      <w:bodyDiv w:val="1"/>
      <w:marLeft w:val="0"/>
      <w:marRight w:val="0"/>
      <w:marTop w:val="0"/>
      <w:marBottom w:val="0"/>
      <w:divBdr>
        <w:top w:val="none" w:sz="0" w:space="0" w:color="auto"/>
        <w:left w:val="none" w:sz="0" w:space="0" w:color="auto"/>
        <w:bottom w:val="none" w:sz="0" w:space="0" w:color="auto"/>
        <w:right w:val="none" w:sz="0" w:space="0" w:color="auto"/>
      </w:divBdr>
      <w:divsChild>
        <w:div w:id="838885379">
          <w:marLeft w:val="0"/>
          <w:marRight w:val="0"/>
          <w:marTop w:val="0"/>
          <w:marBottom w:val="0"/>
          <w:divBdr>
            <w:top w:val="none" w:sz="0" w:space="0" w:color="auto"/>
            <w:left w:val="none" w:sz="0" w:space="0" w:color="auto"/>
            <w:bottom w:val="none" w:sz="0" w:space="0" w:color="auto"/>
            <w:right w:val="none" w:sz="0" w:space="0" w:color="auto"/>
          </w:divBdr>
          <w:divsChild>
            <w:div w:id="625698962">
              <w:marLeft w:val="0"/>
              <w:marRight w:val="0"/>
              <w:marTop w:val="0"/>
              <w:marBottom w:val="0"/>
              <w:divBdr>
                <w:top w:val="none" w:sz="0" w:space="0" w:color="auto"/>
                <w:left w:val="none" w:sz="0" w:space="0" w:color="auto"/>
                <w:bottom w:val="none" w:sz="0" w:space="0" w:color="auto"/>
                <w:right w:val="none" w:sz="0" w:space="0" w:color="auto"/>
              </w:divBdr>
            </w:div>
            <w:div w:id="1467089426">
              <w:marLeft w:val="0"/>
              <w:marRight w:val="0"/>
              <w:marTop w:val="0"/>
              <w:marBottom w:val="0"/>
              <w:divBdr>
                <w:top w:val="none" w:sz="0" w:space="0" w:color="auto"/>
                <w:left w:val="none" w:sz="0" w:space="0" w:color="auto"/>
                <w:bottom w:val="none" w:sz="0" w:space="0" w:color="auto"/>
                <w:right w:val="none" w:sz="0" w:space="0" w:color="auto"/>
              </w:divBdr>
            </w:div>
            <w:div w:id="1936477684">
              <w:marLeft w:val="0"/>
              <w:marRight w:val="0"/>
              <w:marTop w:val="0"/>
              <w:marBottom w:val="0"/>
              <w:divBdr>
                <w:top w:val="none" w:sz="0" w:space="0" w:color="auto"/>
                <w:left w:val="none" w:sz="0" w:space="0" w:color="auto"/>
                <w:bottom w:val="none" w:sz="0" w:space="0" w:color="auto"/>
                <w:right w:val="none" w:sz="0" w:space="0" w:color="auto"/>
              </w:divBdr>
            </w:div>
            <w:div w:id="983775300">
              <w:marLeft w:val="0"/>
              <w:marRight w:val="0"/>
              <w:marTop w:val="0"/>
              <w:marBottom w:val="0"/>
              <w:divBdr>
                <w:top w:val="none" w:sz="0" w:space="0" w:color="auto"/>
                <w:left w:val="none" w:sz="0" w:space="0" w:color="auto"/>
                <w:bottom w:val="none" w:sz="0" w:space="0" w:color="auto"/>
                <w:right w:val="none" w:sz="0" w:space="0" w:color="auto"/>
              </w:divBdr>
            </w:div>
          </w:divsChild>
        </w:div>
        <w:div w:id="1973247940">
          <w:marLeft w:val="0"/>
          <w:marRight w:val="0"/>
          <w:marTop w:val="0"/>
          <w:marBottom w:val="0"/>
          <w:divBdr>
            <w:top w:val="none" w:sz="0" w:space="0" w:color="auto"/>
            <w:left w:val="none" w:sz="0" w:space="0" w:color="auto"/>
            <w:bottom w:val="none" w:sz="0" w:space="0" w:color="auto"/>
            <w:right w:val="none" w:sz="0" w:space="0" w:color="auto"/>
          </w:divBdr>
        </w:div>
        <w:div w:id="149443801">
          <w:marLeft w:val="0"/>
          <w:marRight w:val="0"/>
          <w:marTop w:val="0"/>
          <w:marBottom w:val="0"/>
          <w:divBdr>
            <w:top w:val="none" w:sz="0" w:space="0" w:color="auto"/>
            <w:left w:val="none" w:sz="0" w:space="0" w:color="auto"/>
            <w:bottom w:val="none" w:sz="0" w:space="0" w:color="auto"/>
            <w:right w:val="none" w:sz="0" w:space="0" w:color="auto"/>
          </w:divBdr>
        </w:div>
        <w:div w:id="834147496">
          <w:marLeft w:val="0"/>
          <w:marRight w:val="0"/>
          <w:marTop w:val="0"/>
          <w:marBottom w:val="0"/>
          <w:divBdr>
            <w:top w:val="none" w:sz="0" w:space="0" w:color="auto"/>
            <w:left w:val="none" w:sz="0" w:space="0" w:color="auto"/>
            <w:bottom w:val="none" w:sz="0" w:space="0" w:color="auto"/>
            <w:right w:val="none" w:sz="0" w:space="0" w:color="auto"/>
          </w:divBdr>
        </w:div>
        <w:div w:id="27919785">
          <w:marLeft w:val="0"/>
          <w:marRight w:val="0"/>
          <w:marTop w:val="0"/>
          <w:marBottom w:val="0"/>
          <w:divBdr>
            <w:top w:val="none" w:sz="0" w:space="0" w:color="auto"/>
            <w:left w:val="none" w:sz="0" w:space="0" w:color="auto"/>
            <w:bottom w:val="none" w:sz="0" w:space="0" w:color="auto"/>
            <w:right w:val="none" w:sz="0" w:space="0" w:color="auto"/>
          </w:divBdr>
        </w:div>
        <w:div w:id="709963200">
          <w:marLeft w:val="0"/>
          <w:marRight w:val="0"/>
          <w:marTop w:val="0"/>
          <w:marBottom w:val="0"/>
          <w:divBdr>
            <w:top w:val="none" w:sz="0" w:space="0" w:color="auto"/>
            <w:left w:val="none" w:sz="0" w:space="0" w:color="auto"/>
            <w:bottom w:val="none" w:sz="0" w:space="0" w:color="auto"/>
            <w:right w:val="none" w:sz="0" w:space="0" w:color="auto"/>
          </w:divBdr>
        </w:div>
        <w:div w:id="856771531">
          <w:marLeft w:val="0"/>
          <w:marRight w:val="0"/>
          <w:marTop w:val="0"/>
          <w:marBottom w:val="0"/>
          <w:divBdr>
            <w:top w:val="none" w:sz="0" w:space="0" w:color="auto"/>
            <w:left w:val="none" w:sz="0" w:space="0" w:color="auto"/>
            <w:bottom w:val="none" w:sz="0" w:space="0" w:color="auto"/>
            <w:right w:val="none" w:sz="0" w:space="0" w:color="auto"/>
          </w:divBdr>
        </w:div>
        <w:div w:id="1145897383">
          <w:marLeft w:val="0"/>
          <w:marRight w:val="0"/>
          <w:marTop w:val="0"/>
          <w:marBottom w:val="0"/>
          <w:divBdr>
            <w:top w:val="none" w:sz="0" w:space="0" w:color="auto"/>
            <w:left w:val="none" w:sz="0" w:space="0" w:color="auto"/>
            <w:bottom w:val="none" w:sz="0" w:space="0" w:color="auto"/>
            <w:right w:val="none" w:sz="0" w:space="0" w:color="auto"/>
          </w:divBdr>
        </w:div>
        <w:div w:id="1581404167">
          <w:marLeft w:val="0"/>
          <w:marRight w:val="0"/>
          <w:marTop w:val="0"/>
          <w:marBottom w:val="0"/>
          <w:divBdr>
            <w:top w:val="none" w:sz="0" w:space="0" w:color="auto"/>
            <w:left w:val="none" w:sz="0" w:space="0" w:color="auto"/>
            <w:bottom w:val="none" w:sz="0" w:space="0" w:color="auto"/>
            <w:right w:val="none" w:sz="0" w:space="0" w:color="auto"/>
          </w:divBdr>
        </w:div>
        <w:div w:id="900095356">
          <w:marLeft w:val="0"/>
          <w:marRight w:val="0"/>
          <w:marTop w:val="0"/>
          <w:marBottom w:val="0"/>
          <w:divBdr>
            <w:top w:val="none" w:sz="0" w:space="0" w:color="auto"/>
            <w:left w:val="none" w:sz="0" w:space="0" w:color="auto"/>
            <w:bottom w:val="none" w:sz="0" w:space="0" w:color="auto"/>
            <w:right w:val="none" w:sz="0" w:space="0" w:color="auto"/>
          </w:divBdr>
        </w:div>
        <w:div w:id="233663409">
          <w:marLeft w:val="0"/>
          <w:marRight w:val="0"/>
          <w:marTop w:val="0"/>
          <w:marBottom w:val="0"/>
          <w:divBdr>
            <w:top w:val="none" w:sz="0" w:space="0" w:color="auto"/>
            <w:left w:val="none" w:sz="0" w:space="0" w:color="auto"/>
            <w:bottom w:val="none" w:sz="0" w:space="0" w:color="auto"/>
            <w:right w:val="none" w:sz="0" w:space="0" w:color="auto"/>
          </w:divBdr>
        </w:div>
        <w:div w:id="232160478">
          <w:marLeft w:val="0"/>
          <w:marRight w:val="0"/>
          <w:marTop w:val="0"/>
          <w:marBottom w:val="0"/>
          <w:divBdr>
            <w:top w:val="none" w:sz="0" w:space="0" w:color="auto"/>
            <w:left w:val="none" w:sz="0" w:space="0" w:color="auto"/>
            <w:bottom w:val="none" w:sz="0" w:space="0" w:color="auto"/>
            <w:right w:val="none" w:sz="0" w:space="0" w:color="auto"/>
          </w:divBdr>
        </w:div>
      </w:divsChild>
    </w:div>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5348949">
      <w:bodyDiv w:val="1"/>
      <w:marLeft w:val="0"/>
      <w:marRight w:val="0"/>
      <w:marTop w:val="0"/>
      <w:marBottom w:val="0"/>
      <w:divBdr>
        <w:top w:val="none" w:sz="0" w:space="0" w:color="auto"/>
        <w:left w:val="none" w:sz="0" w:space="0" w:color="auto"/>
        <w:bottom w:val="none" w:sz="0" w:space="0" w:color="auto"/>
        <w:right w:val="none" w:sz="0" w:space="0" w:color="auto"/>
      </w:divBdr>
      <w:divsChild>
        <w:div w:id="465319689">
          <w:marLeft w:val="0"/>
          <w:marRight w:val="0"/>
          <w:marTop w:val="0"/>
          <w:marBottom w:val="0"/>
          <w:divBdr>
            <w:top w:val="none" w:sz="0" w:space="0" w:color="auto"/>
            <w:left w:val="none" w:sz="0" w:space="0" w:color="auto"/>
            <w:bottom w:val="none" w:sz="0" w:space="0" w:color="auto"/>
            <w:right w:val="none" w:sz="0" w:space="0" w:color="auto"/>
          </w:divBdr>
        </w:div>
        <w:div w:id="1531332983">
          <w:marLeft w:val="0"/>
          <w:marRight w:val="0"/>
          <w:marTop w:val="0"/>
          <w:marBottom w:val="0"/>
          <w:divBdr>
            <w:top w:val="none" w:sz="0" w:space="0" w:color="auto"/>
            <w:left w:val="none" w:sz="0" w:space="0" w:color="auto"/>
            <w:bottom w:val="none" w:sz="0" w:space="0" w:color="auto"/>
            <w:right w:val="none" w:sz="0" w:space="0" w:color="auto"/>
          </w:divBdr>
        </w:div>
        <w:div w:id="1978415623">
          <w:marLeft w:val="0"/>
          <w:marRight w:val="0"/>
          <w:marTop w:val="0"/>
          <w:marBottom w:val="0"/>
          <w:divBdr>
            <w:top w:val="none" w:sz="0" w:space="0" w:color="auto"/>
            <w:left w:val="none" w:sz="0" w:space="0" w:color="auto"/>
            <w:bottom w:val="none" w:sz="0" w:space="0" w:color="auto"/>
            <w:right w:val="none" w:sz="0" w:space="0" w:color="auto"/>
          </w:divBdr>
        </w:div>
        <w:div w:id="666592961">
          <w:marLeft w:val="0"/>
          <w:marRight w:val="0"/>
          <w:marTop w:val="0"/>
          <w:marBottom w:val="0"/>
          <w:divBdr>
            <w:top w:val="none" w:sz="0" w:space="0" w:color="auto"/>
            <w:left w:val="none" w:sz="0" w:space="0" w:color="auto"/>
            <w:bottom w:val="none" w:sz="0" w:space="0" w:color="auto"/>
            <w:right w:val="none" w:sz="0" w:space="0" w:color="auto"/>
          </w:divBdr>
        </w:div>
        <w:div w:id="281112997">
          <w:marLeft w:val="0"/>
          <w:marRight w:val="0"/>
          <w:marTop w:val="0"/>
          <w:marBottom w:val="0"/>
          <w:divBdr>
            <w:top w:val="none" w:sz="0" w:space="0" w:color="auto"/>
            <w:left w:val="none" w:sz="0" w:space="0" w:color="auto"/>
            <w:bottom w:val="none" w:sz="0" w:space="0" w:color="auto"/>
            <w:right w:val="none" w:sz="0" w:space="0" w:color="auto"/>
          </w:divBdr>
        </w:div>
        <w:div w:id="1850023508">
          <w:marLeft w:val="0"/>
          <w:marRight w:val="0"/>
          <w:marTop w:val="0"/>
          <w:marBottom w:val="0"/>
          <w:divBdr>
            <w:top w:val="none" w:sz="0" w:space="0" w:color="auto"/>
            <w:left w:val="none" w:sz="0" w:space="0" w:color="auto"/>
            <w:bottom w:val="none" w:sz="0" w:space="0" w:color="auto"/>
            <w:right w:val="none" w:sz="0" w:space="0" w:color="auto"/>
          </w:divBdr>
        </w:div>
        <w:div w:id="2137915505">
          <w:marLeft w:val="0"/>
          <w:marRight w:val="0"/>
          <w:marTop w:val="0"/>
          <w:marBottom w:val="0"/>
          <w:divBdr>
            <w:top w:val="none" w:sz="0" w:space="0" w:color="auto"/>
            <w:left w:val="none" w:sz="0" w:space="0" w:color="auto"/>
            <w:bottom w:val="none" w:sz="0" w:space="0" w:color="auto"/>
            <w:right w:val="none" w:sz="0" w:space="0" w:color="auto"/>
          </w:divBdr>
        </w:div>
        <w:div w:id="1910965390">
          <w:marLeft w:val="0"/>
          <w:marRight w:val="0"/>
          <w:marTop w:val="0"/>
          <w:marBottom w:val="0"/>
          <w:divBdr>
            <w:top w:val="none" w:sz="0" w:space="0" w:color="auto"/>
            <w:left w:val="none" w:sz="0" w:space="0" w:color="auto"/>
            <w:bottom w:val="none" w:sz="0" w:space="0" w:color="auto"/>
            <w:right w:val="none" w:sz="0" w:space="0" w:color="auto"/>
          </w:divBdr>
        </w:div>
        <w:div w:id="1468276422">
          <w:marLeft w:val="0"/>
          <w:marRight w:val="0"/>
          <w:marTop w:val="0"/>
          <w:marBottom w:val="0"/>
          <w:divBdr>
            <w:top w:val="none" w:sz="0" w:space="0" w:color="auto"/>
            <w:left w:val="none" w:sz="0" w:space="0" w:color="auto"/>
            <w:bottom w:val="none" w:sz="0" w:space="0" w:color="auto"/>
            <w:right w:val="none" w:sz="0" w:space="0" w:color="auto"/>
          </w:divBdr>
        </w:div>
        <w:div w:id="1705860453">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electrónico 47293. FV</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E755F7F6-5FEC-46F5-BE4D-2752DD23B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BC5FD-6E5C-40BA-91DB-C1A29AD1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TotalTime>
  <Pages>10</Pages>
  <Words>5236</Words>
  <Characters>28804</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Sanchez</cp:lastModifiedBy>
  <cp:revision>3</cp:revision>
  <cp:lastPrinted>2021-02-11T11:31:00Z</cp:lastPrinted>
  <dcterms:created xsi:type="dcterms:W3CDTF">2021-08-16T21:32:00Z</dcterms:created>
  <dcterms:modified xsi:type="dcterms:W3CDTF">2021-08-18T17:17:00Z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