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17BA" w14:textId="43A55F4E" w:rsidR="00411CFC" w:rsidRDefault="00411CF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50760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044812">
        <w:rPr>
          <w:rFonts w:ascii="Museo Sans 900" w:eastAsia="Times New Roman" w:hAnsi="Museo Sans 900" w:cs="Times New Roman"/>
          <w:b/>
          <w:bCs/>
          <w:sz w:val="20"/>
          <w:szCs w:val="20"/>
          <w:lang w:val="es-MX" w:eastAsia="es-ES"/>
        </w:rPr>
        <w:t>0431</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044812">
        <w:rPr>
          <w:rFonts w:ascii="Museo Sans 300" w:eastAsia="Times New Roman" w:hAnsi="Museo Sans 300" w:cs="Times New Roman"/>
          <w:sz w:val="20"/>
          <w:szCs w:val="20"/>
          <w:lang w:val="es-MX" w:eastAsia="es-ES"/>
        </w:rPr>
        <w:t>diez</w:t>
      </w:r>
      <w:r w:rsidR="00044812"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del día</w:t>
      </w:r>
      <w:r w:rsidR="00E500AE" w:rsidRPr="00A93D70">
        <w:rPr>
          <w:rFonts w:ascii="Museo Sans 300" w:eastAsia="Times New Roman" w:hAnsi="Museo Sans 300" w:cs="Times New Roman"/>
          <w:sz w:val="20"/>
          <w:szCs w:val="20"/>
          <w:lang w:val="es-MX" w:eastAsia="es-ES"/>
        </w:rPr>
        <w:t xml:space="preserve"> </w:t>
      </w:r>
      <w:r w:rsidR="00044812">
        <w:rPr>
          <w:rFonts w:ascii="Museo Sans 300" w:eastAsia="Times New Roman" w:hAnsi="Museo Sans 300" w:cs="Times New Roman"/>
          <w:sz w:val="20"/>
          <w:szCs w:val="20"/>
          <w:lang w:val="es-MX" w:eastAsia="es-ES"/>
        </w:rPr>
        <w:t xml:space="preserve">doce </w:t>
      </w:r>
      <w:r w:rsidR="00781E4D" w:rsidRPr="00A93D70">
        <w:rPr>
          <w:rFonts w:ascii="Museo Sans 300" w:eastAsia="Times New Roman" w:hAnsi="Museo Sans 300" w:cs="Times New Roman"/>
          <w:sz w:val="20"/>
          <w:szCs w:val="20"/>
          <w:lang w:val="es-MX" w:eastAsia="es-ES"/>
        </w:rPr>
        <w:t xml:space="preserve">de </w:t>
      </w:r>
      <w:r w:rsidR="00044812">
        <w:rPr>
          <w:rFonts w:ascii="Museo Sans 300" w:eastAsia="Times New Roman" w:hAnsi="Museo Sans 300" w:cs="Times New Roman"/>
          <w:sz w:val="20"/>
          <w:szCs w:val="20"/>
          <w:lang w:val="es-MX" w:eastAsia="es-ES"/>
        </w:rPr>
        <w:t>mayo</w:t>
      </w:r>
      <w:r w:rsidR="00044812"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2D0AFA8C" w14:textId="77777777" w:rsidR="000603AA" w:rsidRDefault="000603AA">
      <w:pPr>
        <w:spacing w:after="0" w:line="0" w:lineRule="atLeast"/>
        <w:jc w:val="both"/>
        <w:rPr>
          <w:rFonts w:ascii="Museo Sans 300" w:eastAsia="Times New Roman" w:hAnsi="Museo Sans 300" w:cs="Times New Roman"/>
          <w:sz w:val="20"/>
          <w:szCs w:val="20"/>
          <w:lang w:val="es-MX" w:eastAsia="es-ES"/>
        </w:rPr>
      </w:pPr>
    </w:p>
    <w:p w14:paraId="28404922" w14:textId="6173C510"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 xml:space="preserve">Esta </w:t>
      </w:r>
      <w:r w:rsidR="009443DF">
        <w:rPr>
          <w:rFonts w:ascii="Museo Sans 300" w:eastAsia="Times New Roman" w:hAnsi="Museo Sans 300" w:cs="Times New Roman"/>
          <w:sz w:val="20"/>
          <w:szCs w:val="20"/>
          <w:lang w:val="es-MX" w:eastAsia="es-ES"/>
        </w:rPr>
        <w:t>S</w:t>
      </w:r>
      <w:r w:rsidRPr="00A93D70">
        <w:rPr>
          <w:rFonts w:ascii="Museo Sans 300" w:eastAsia="Times New Roman" w:hAnsi="Museo Sans 300" w:cs="Times New Roman"/>
          <w:sz w:val="20"/>
          <w:szCs w:val="20"/>
          <w:lang w:val="es-MX" w:eastAsia="es-ES"/>
        </w:rPr>
        <w:t>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38D3CFA1" w:rsidR="00263E33" w:rsidRPr="00A93D70" w:rsidRDefault="00263E33" w:rsidP="00B3334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0734E6">
        <w:rPr>
          <w:rFonts w:ascii="Museo Sans 300" w:hAnsi="Museo Sans 300"/>
          <w:sz w:val="20"/>
          <w:szCs w:val="20"/>
        </w:rPr>
        <w:t>diecisiete de abril</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6A6816">
        <w:rPr>
          <w:rFonts w:ascii="Museo Sans 300" w:hAnsi="Museo Sans 300"/>
          <w:sz w:val="20"/>
          <w:szCs w:val="20"/>
          <w:lang w:val="es-SV"/>
        </w:rPr>
        <w:t>+++</w:t>
      </w:r>
      <w:r w:rsidR="00C73BC2">
        <w:rPr>
          <w:rFonts w:ascii="Museo Sans 300" w:hAnsi="Museo Sans 300"/>
          <w:sz w:val="20"/>
          <w:szCs w:val="20"/>
          <w:lang w:val="es-SV"/>
        </w:rPr>
        <w:t xml:space="preserve"> </w:t>
      </w:r>
      <w:r w:rsidRPr="00A93D70">
        <w:rPr>
          <w:rFonts w:ascii="Museo Sans 300" w:hAnsi="Museo Sans 300"/>
          <w:sz w:val="20"/>
          <w:szCs w:val="20"/>
        </w:rPr>
        <w:t>interpuso un reclamo en contra de la sociedad </w:t>
      </w:r>
      <w:r w:rsidR="000734E6">
        <w:rPr>
          <w:rFonts w:ascii="Museo Sans 300" w:hAnsi="Museo Sans 300"/>
          <w:sz w:val="20"/>
          <w:szCs w:val="20"/>
        </w:rPr>
        <w:t>EEO</w:t>
      </w:r>
      <w:r w:rsidRPr="00A93D70">
        <w:rPr>
          <w:rFonts w:ascii="Museo Sans 300" w:hAnsi="Museo Sans 300"/>
          <w:sz w:val="20"/>
          <w:szCs w:val="20"/>
        </w:rPr>
        <w:t>,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0734E6">
        <w:rPr>
          <w:rFonts w:ascii="Museo Sans 300" w:hAnsi="Museo Sans 300"/>
          <w:sz w:val="20"/>
          <w:szCs w:val="20"/>
        </w:rPr>
        <w:t>CUATROCIENTOS CINCUENTA Y DOS 16/100 DÓLARES DE LOS ESTADOS UNIDOS DE AMÉRICA (USD 452.16)</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6A6816">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3334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B3334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26DC68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0734E6">
        <w:rPr>
          <w:rFonts w:ascii="Museo Sans 300" w:hAnsi="Museo Sans 300"/>
          <w:sz w:val="20"/>
          <w:szCs w:val="20"/>
          <w:lang w:val="es-SV"/>
        </w:rPr>
        <w:t>591</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C73BC2">
        <w:rPr>
          <w:rFonts w:ascii="Museo Sans 300" w:hAnsi="Museo Sans 300"/>
          <w:sz w:val="20"/>
          <w:szCs w:val="20"/>
          <w:lang w:val="es-SV"/>
        </w:rPr>
        <w:t xml:space="preserve">cuatro de </w:t>
      </w:r>
      <w:r w:rsidR="000734E6">
        <w:rPr>
          <w:rFonts w:ascii="Museo Sans 300" w:hAnsi="Museo Sans 300"/>
          <w:sz w:val="20"/>
          <w:szCs w:val="20"/>
          <w:lang w:val="es-SV"/>
        </w:rPr>
        <w:t>mayo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0734E6">
        <w:rPr>
          <w:rFonts w:ascii="Museo Sans 300" w:hAnsi="Museo Sans 300"/>
          <w:sz w:val="20"/>
          <w:szCs w:val="20"/>
          <w:lang w:val="es-SV"/>
        </w:rPr>
        <w:t>EEO</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15BDBE4" w:rsidR="00263E33" w:rsidRPr="00263E33" w:rsidRDefault="00263E33" w:rsidP="003E2F2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E9242A">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3E2F25">
      <w:pPr>
        <w:pStyle w:val="Prrafodelista"/>
        <w:tabs>
          <w:tab w:val="left" w:pos="426"/>
        </w:tabs>
        <w:ind w:left="426"/>
        <w:jc w:val="both"/>
        <w:rPr>
          <w:rFonts w:ascii="Museo Sans 300" w:hAnsi="Museo Sans 300"/>
          <w:sz w:val="20"/>
          <w:szCs w:val="20"/>
          <w:lang w:val="es-SV"/>
        </w:rPr>
      </w:pPr>
    </w:p>
    <w:p w14:paraId="5A038A5C" w14:textId="09A82A58" w:rsidR="003E2F25" w:rsidRDefault="00263E33" w:rsidP="003E2F25">
      <w:pPr>
        <w:pStyle w:val="Prrafodelista"/>
        <w:tabs>
          <w:tab w:val="left" w:pos="426"/>
        </w:tabs>
        <w:ind w:left="426"/>
        <w:jc w:val="both"/>
        <w:rPr>
          <w:rFonts w:ascii="Museo Sans 300" w:hAnsi="Museo Sans 300"/>
          <w:sz w:val="20"/>
          <w:szCs w:val="20"/>
        </w:rPr>
      </w:pPr>
      <w:r w:rsidRPr="003E2F25">
        <w:rPr>
          <w:rFonts w:ascii="Museo Sans 300" w:hAnsi="Museo Sans 300"/>
          <w:sz w:val="20"/>
          <w:szCs w:val="20"/>
        </w:rPr>
        <w:t xml:space="preserve">Dicho acuerdo fue notificado a la </w:t>
      </w:r>
      <w:r w:rsidR="00DD2F98" w:rsidRPr="003E2F25">
        <w:rPr>
          <w:rFonts w:ascii="Museo Sans 300" w:hAnsi="Museo Sans 300"/>
          <w:sz w:val="20"/>
          <w:szCs w:val="20"/>
        </w:rPr>
        <w:t xml:space="preserve">sociedad </w:t>
      </w:r>
      <w:r w:rsidR="000734E6">
        <w:rPr>
          <w:rFonts w:ascii="Museo Sans 300" w:hAnsi="Museo Sans 300"/>
          <w:sz w:val="20"/>
          <w:szCs w:val="20"/>
        </w:rPr>
        <w:t>EEO</w:t>
      </w:r>
      <w:r w:rsidR="00DD2F98" w:rsidRPr="003E2F25">
        <w:rPr>
          <w:rFonts w:ascii="Museo Sans 300" w:hAnsi="Museo Sans 300"/>
          <w:sz w:val="20"/>
          <w:szCs w:val="20"/>
        </w:rPr>
        <w:t>, S.A. de C.V.</w:t>
      </w:r>
      <w:r w:rsidR="002B22A2" w:rsidRPr="003E2F25">
        <w:rPr>
          <w:rFonts w:ascii="Museo Sans 300" w:hAnsi="Museo Sans 300"/>
          <w:sz w:val="20"/>
          <w:szCs w:val="20"/>
        </w:rPr>
        <w:t xml:space="preserve"> y a la señora </w:t>
      </w:r>
      <w:r w:rsidR="006A6816">
        <w:rPr>
          <w:rFonts w:ascii="Museo Sans 300" w:hAnsi="Museo Sans 300"/>
          <w:sz w:val="20"/>
          <w:szCs w:val="20"/>
        </w:rPr>
        <w:t>+++</w:t>
      </w:r>
      <w:r w:rsidR="00DD2F98" w:rsidRPr="003E2F25">
        <w:rPr>
          <w:rFonts w:ascii="Museo Sans 300" w:hAnsi="Museo Sans 300"/>
          <w:sz w:val="20"/>
          <w:szCs w:val="20"/>
        </w:rPr>
        <w:t xml:space="preserve"> </w:t>
      </w:r>
      <w:r w:rsidR="00CB1DE6">
        <w:rPr>
          <w:rFonts w:ascii="Museo Sans 300" w:hAnsi="Museo Sans 300"/>
          <w:sz w:val="20"/>
          <w:szCs w:val="20"/>
        </w:rPr>
        <w:t>los días veintiocho de mayo y siete de julio</w:t>
      </w:r>
      <w:r w:rsidR="00BD3CD6" w:rsidRPr="003E2F25">
        <w:rPr>
          <w:rFonts w:ascii="Museo Sans 300" w:hAnsi="Museo Sans 300"/>
          <w:sz w:val="20"/>
          <w:szCs w:val="20"/>
        </w:rPr>
        <w:t xml:space="preserve"> de dos mil veinte</w:t>
      </w:r>
      <w:r w:rsidR="002B22A2" w:rsidRPr="003E2F25">
        <w:rPr>
          <w:rFonts w:ascii="Museo Sans 300" w:hAnsi="Museo Sans 300"/>
          <w:sz w:val="20"/>
          <w:szCs w:val="20"/>
        </w:rPr>
        <w:t>,</w:t>
      </w:r>
      <w:r w:rsidR="00CB1DE6">
        <w:rPr>
          <w:rFonts w:ascii="Museo Sans 300" w:hAnsi="Museo Sans 300"/>
          <w:sz w:val="20"/>
          <w:szCs w:val="20"/>
        </w:rPr>
        <w:t xml:space="preserve"> respectivamente, </w:t>
      </w:r>
      <w:r w:rsidRPr="003E2F25">
        <w:rPr>
          <w:rFonts w:ascii="Museo Sans 300" w:hAnsi="Museo Sans 300"/>
          <w:sz w:val="20"/>
          <w:szCs w:val="20"/>
        </w:rPr>
        <w:t xml:space="preserve">por lo que el plazo </w:t>
      </w:r>
      <w:r w:rsidR="002B22A2" w:rsidRPr="003E2F25">
        <w:rPr>
          <w:rFonts w:ascii="Museo Sans 300" w:hAnsi="Museo Sans 300"/>
          <w:sz w:val="20"/>
          <w:szCs w:val="20"/>
        </w:rPr>
        <w:t>otorgado</w:t>
      </w:r>
      <w:r w:rsidR="00DD2F98" w:rsidRPr="003E2F25">
        <w:rPr>
          <w:rFonts w:ascii="Museo Sans 300" w:hAnsi="Museo Sans 300"/>
          <w:sz w:val="20"/>
          <w:szCs w:val="20"/>
        </w:rPr>
        <w:t xml:space="preserve"> </w:t>
      </w:r>
      <w:r w:rsidR="00024745" w:rsidRPr="003E2F25">
        <w:rPr>
          <w:rFonts w:ascii="Museo Sans 300" w:hAnsi="Museo Sans 300"/>
          <w:sz w:val="20"/>
          <w:szCs w:val="20"/>
        </w:rPr>
        <w:t xml:space="preserve">a la distribuidora </w:t>
      </w:r>
      <w:r w:rsidR="002B22A2" w:rsidRPr="003E2F25">
        <w:rPr>
          <w:rFonts w:ascii="Museo Sans 300" w:hAnsi="Museo Sans 300"/>
          <w:sz w:val="20"/>
          <w:szCs w:val="20"/>
        </w:rPr>
        <w:t xml:space="preserve">finalizó el </w:t>
      </w:r>
      <w:r w:rsidR="00A91B16">
        <w:rPr>
          <w:rFonts w:ascii="Museo Sans 300" w:hAnsi="Museo Sans 300"/>
          <w:sz w:val="20"/>
          <w:szCs w:val="20"/>
        </w:rPr>
        <w:t xml:space="preserve">diez de junio </w:t>
      </w:r>
      <w:r w:rsidR="00BD3CD6" w:rsidRPr="003E2F25">
        <w:rPr>
          <w:rFonts w:ascii="Museo Sans 300" w:hAnsi="Museo Sans 300"/>
          <w:sz w:val="20"/>
          <w:szCs w:val="20"/>
        </w:rPr>
        <w:t>del mismo</w:t>
      </w:r>
      <w:r w:rsidR="00C73BC2" w:rsidRPr="003E2F25">
        <w:rPr>
          <w:rFonts w:ascii="Museo Sans 300" w:hAnsi="Museo Sans 300"/>
          <w:sz w:val="20"/>
          <w:szCs w:val="20"/>
        </w:rPr>
        <w:t xml:space="preserve"> </w:t>
      </w:r>
      <w:r w:rsidR="00BD3CD6" w:rsidRPr="003E2F25">
        <w:rPr>
          <w:rFonts w:ascii="Museo Sans 300" w:hAnsi="Museo Sans 300"/>
          <w:sz w:val="20"/>
          <w:szCs w:val="20"/>
        </w:rPr>
        <w:t>año</w:t>
      </w:r>
      <w:r w:rsidRPr="003E2F25">
        <w:rPr>
          <w:rFonts w:ascii="Museo Sans 300" w:hAnsi="Museo Sans 300"/>
          <w:sz w:val="20"/>
          <w:szCs w:val="20"/>
        </w:rPr>
        <w:t>.  </w:t>
      </w:r>
    </w:p>
    <w:p w14:paraId="4AD0434C" w14:textId="77777777" w:rsidR="003E2F25" w:rsidRDefault="003E2F25" w:rsidP="003E2F25">
      <w:pPr>
        <w:pStyle w:val="Prrafodelista"/>
        <w:tabs>
          <w:tab w:val="left" w:pos="426"/>
        </w:tabs>
        <w:ind w:left="426"/>
        <w:jc w:val="both"/>
        <w:rPr>
          <w:rFonts w:ascii="Museo Sans 300" w:hAnsi="Museo Sans 300"/>
          <w:sz w:val="20"/>
          <w:szCs w:val="20"/>
        </w:rPr>
      </w:pPr>
    </w:p>
    <w:p w14:paraId="3D3D3301" w14:textId="028B6862" w:rsidR="006D52EC"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rPr>
        <w:t xml:space="preserve">El día </w:t>
      </w:r>
      <w:r w:rsidR="00AB5898">
        <w:rPr>
          <w:rFonts w:ascii="Museo Sans 300" w:hAnsi="Museo Sans 300"/>
          <w:sz w:val="20"/>
          <w:szCs w:val="20"/>
        </w:rPr>
        <w:t>diez de junio</w:t>
      </w:r>
      <w:r w:rsidRPr="003E2F25">
        <w:rPr>
          <w:rFonts w:ascii="Museo Sans 300" w:hAnsi="Museo Sans 300"/>
          <w:sz w:val="20"/>
          <w:szCs w:val="20"/>
        </w:rPr>
        <w:t xml:space="preserve"> de dos mil veinte, el ingeniero </w:t>
      </w:r>
      <w:r w:rsidR="006A6816">
        <w:rPr>
          <w:rFonts w:ascii="Museo Sans 300" w:hAnsi="Museo Sans 300"/>
          <w:sz w:val="20"/>
          <w:szCs w:val="20"/>
        </w:rPr>
        <w:t>+++</w:t>
      </w:r>
      <w:r w:rsidRPr="003E2F25">
        <w:rPr>
          <w:rFonts w:ascii="Museo Sans 300" w:hAnsi="Museo Sans 300"/>
          <w:sz w:val="20"/>
          <w:szCs w:val="20"/>
        </w:rPr>
        <w:t xml:space="preserve">, apoderado especial de la sociedad </w:t>
      </w:r>
      <w:r w:rsidR="000734E6">
        <w:rPr>
          <w:rFonts w:ascii="Museo Sans 300" w:hAnsi="Museo Sans 300"/>
          <w:sz w:val="20"/>
          <w:szCs w:val="20"/>
        </w:rPr>
        <w:t>EEO</w:t>
      </w:r>
      <w:r w:rsidRPr="003E2F25">
        <w:rPr>
          <w:rFonts w:ascii="Museo Sans 300" w:hAnsi="Museo Sans 300"/>
          <w:sz w:val="20"/>
          <w:szCs w:val="20"/>
        </w:rPr>
        <w:t>, S.A. de C.V., presentó un escrito por medio del cual manifestó que cuentan con evidencia suficiente para</w:t>
      </w:r>
      <w:r w:rsidRPr="003E2F25">
        <w:rPr>
          <w:rFonts w:ascii="Cambria Math" w:hAnsi="Cambria Math" w:cs="Cambria Math"/>
          <w:sz w:val="20"/>
          <w:szCs w:val="20"/>
        </w:rPr>
        <w:t> </w:t>
      </w:r>
      <w:r w:rsidRPr="003E2F25">
        <w:rPr>
          <w:rFonts w:ascii="Museo Sans 300" w:hAnsi="Museo Sans 300"/>
          <w:sz w:val="20"/>
          <w:szCs w:val="20"/>
        </w:rPr>
        <w:t>comprobar</w:t>
      </w:r>
      <w:r w:rsidRPr="003E2F25">
        <w:rPr>
          <w:rFonts w:ascii="Cambria Math" w:hAnsi="Cambria Math" w:cs="Cambria Math"/>
          <w:sz w:val="20"/>
          <w:szCs w:val="20"/>
        </w:rPr>
        <w:t> </w:t>
      </w:r>
      <w:r w:rsidRPr="003E2F25">
        <w:rPr>
          <w:rFonts w:ascii="Museo Sans 300" w:hAnsi="Museo Sans 300"/>
          <w:sz w:val="20"/>
          <w:szCs w:val="20"/>
        </w:rPr>
        <w:t>la existencia de una</w:t>
      </w:r>
      <w:r w:rsidRPr="003E2F25">
        <w:rPr>
          <w:rFonts w:ascii="Cambria Math" w:hAnsi="Cambria Math" w:cs="Cambria Math"/>
          <w:sz w:val="20"/>
          <w:szCs w:val="20"/>
        </w:rPr>
        <w:t> </w:t>
      </w:r>
      <w:r w:rsidRPr="003E2F25">
        <w:rPr>
          <w:rFonts w:ascii="Museo Sans 300" w:hAnsi="Museo Sans 300"/>
          <w:sz w:val="20"/>
          <w:szCs w:val="20"/>
        </w:rPr>
        <w:t>condici</w:t>
      </w:r>
      <w:r w:rsidRPr="003E2F25">
        <w:rPr>
          <w:rFonts w:ascii="Museo Sans 300" w:hAnsi="Museo Sans 300" w:cs="Museo Sans 300"/>
          <w:sz w:val="20"/>
          <w:szCs w:val="20"/>
        </w:rPr>
        <w:t>ó</w:t>
      </w:r>
      <w:r w:rsidRPr="003E2F25">
        <w:rPr>
          <w:rFonts w:ascii="Museo Sans 300" w:hAnsi="Museo Sans 300"/>
          <w:sz w:val="20"/>
          <w:szCs w:val="20"/>
        </w:rPr>
        <w:t>n irregular en el suministro identificado con el</w:t>
      </w:r>
      <w:r w:rsidRPr="003E2F25">
        <w:rPr>
          <w:rFonts w:ascii="Cambria Math" w:hAnsi="Cambria Math" w:cs="Cambria Math"/>
          <w:sz w:val="20"/>
          <w:szCs w:val="20"/>
        </w:rPr>
        <w:t> </w:t>
      </w:r>
      <w:r w:rsidRPr="003E2F25">
        <w:rPr>
          <w:rFonts w:ascii="Museo Sans 300" w:hAnsi="Museo Sans 300"/>
          <w:sz w:val="20"/>
          <w:szCs w:val="20"/>
        </w:rPr>
        <w:t>NIC</w:t>
      </w:r>
      <w:r w:rsidRPr="003E2F25">
        <w:rPr>
          <w:rFonts w:ascii="Museo Sans 300" w:hAnsi="Museo Sans 300" w:cs="Museo Sans 300"/>
          <w:sz w:val="20"/>
          <w:szCs w:val="20"/>
        </w:rPr>
        <w:t> </w:t>
      </w:r>
      <w:r w:rsidR="006A6816">
        <w:rPr>
          <w:rFonts w:ascii="Museo Sans 300" w:hAnsi="Museo Sans 300"/>
          <w:sz w:val="20"/>
          <w:szCs w:val="20"/>
        </w:rPr>
        <w:t>+++</w:t>
      </w:r>
      <w:r w:rsidRPr="003E2F25">
        <w:rPr>
          <w:rFonts w:ascii="Museo Sans 300" w:hAnsi="Museo Sans 300"/>
          <w:sz w:val="20"/>
          <w:szCs w:val="20"/>
        </w:rPr>
        <w:t>, por lo que era</w:t>
      </w:r>
      <w:r w:rsidRPr="003E2F25">
        <w:rPr>
          <w:rFonts w:ascii="Museo Sans 300" w:hAnsi="Museo Sans 300" w:cs="Museo Sans 300"/>
          <w:sz w:val="20"/>
          <w:szCs w:val="20"/>
        </w:rPr>
        <w:t> </w:t>
      </w:r>
      <w:r w:rsidRPr="003E2F25">
        <w:rPr>
          <w:rFonts w:ascii="Museo Sans 300" w:hAnsi="Museo Sans 300"/>
          <w:sz w:val="20"/>
          <w:szCs w:val="20"/>
        </w:rPr>
        <w:t>procedente el cobro en concepto de energ</w:t>
      </w:r>
      <w:r w:rsidRPr="003E2F25">
        <w:rPr>
          <w:rFonts w:ascii="Museo Sans 300" w:hAnsi="Museo Sans 300" w:cs="Museo Sans 300"/>
          <w:sz w:val="20"/>
          <w:szCs w:val="20"/>
        </w:rPr>
        <w:t>í</w:t>
      </w:r>
      <w:r w:rsidRPr="003E2F25">
        <w:rPr>
          <w:rFonts w:ascii="Museo Sans 300" w:hAnsi="Museo Sans 300"/>
          <w:sz w:val="20"/>
          <w:szCs w:val="20"/>
        </w:rPr>
        <w:t>a no registrada.</w:t>
      </w:r>
      <w:r w:rsidRPr="003E2F25">
        <w:rPr>
          <w:rFonts w:ascii="Museo Sans 300" w:hAnsi="Museo Sans 300"/>
          <w:sz w:val="20"/>
          <w:szCs w:val="20"/>
          <w:lang w:val="es-SV"/>
        </w:rPr>
        <w:t> </w:t>
      </w:r>
    </w:p>
    <w:p w14:paraId="2BC9DB5A" w14:textId="77777777" w:rsidR="006D52EC" w:rsidRPr="003E2F25" w:rsidRDefault="006D52EC" w:rsidP="003E2F25">
      <w:pPr>
        <w:pStyle w:val="Prrafodelista"/>
        <w:tabs>
          <w:tab w:val="left" w:pos="426"/>
        </w:tabs>
        <w:ind w:left="426"/>
        <w:jc w:val="both"/>
        <w:rPr>
          <w:rFonts w:ascii="Museo Sans 300" w:hAnsi="Museo Sans 300"/>
          <w:sz w:val="20"/>
          <w:szCs w:val="20"/>
        </w:rPr>
      </w:pPr>
    </w:p>
    <w:p w14:paraId="63C35678" w14:textId="717B23E1" w:rsidR="003E2F25" w:rsidRP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lang w:val="es-SV"/>
        </w:rPr>
        <w:t>Asimismo, indicó que anexaba en forma digital la siguiente información: </w:t>
      </w:r>
    </w:p>
    <w:p w14:paraId="57D93680" w14:textId="77777777" w:rsidR="003E2F25" w:rsidRPr="003E2F25" w:rsidRDefault="003E2F25" w:rsidP="003E2F25">
      <w:pPr>
        <w:pStyle w:val="Prrafodelista"/>
        <w:tabs>
          <w:tab w:val="left" w:pos="426"/>
        </w:tabs>
        <w:ind w:left="426"/>
        <w:rPr>
          <w:rFonts w:ascii="Museo Sans 300" w:hAnsi="Museo Sans 300"/>
          <w:sz w:val="20"/>
          <w:szCs w:val="20"/>
          <w:lang w:val="es-SV"/>
        </w:rPr>
      </w:pPr>
      <w:r w:rsidRPr="003E2F25">
        <w:rPr>
          <w:rFonts w:ascii="Museo Sans 300" w:hAnsi="Museo Sans 300"/>
          <w:sz w:val="20"/>
          <w:szCs w:val="20"/>
          <w:lang w:val="es-SV"/>
        </w:rPr>
        <w:t> </w:t>
      </w:r>
    </w:p>
    <w:p w14:paraId="1F4E26AE" w14:textId="77777777" w:rsidR="00AB5898" w:rsidRPr="00AB5898" w:rsidRDefault="00AB5898" w:rsidP="00AB5898">
      <w:pPr>
        <w:pStyle w:val="Prrafodelista"/>
        <w:numPr>
          <w:ilvl w:val="1"/>
          <w:numId w:val="20"/>
        </w:numPr>
        <w:rPr>
          <w:rFonts w:ascii="Museo Sans 300" w:hAnsi="Museo Sans 300"/>
          <w:sz w:val="20"/>
          <w:szCs w:val="20"/>
        </w:rPr>
      </w:pPr>
      <w:r w:rsidRPr="00AB5898">
        <w:rPr>
          <w:rFonts w:ascii="Museo Sans 300" w:hAnsi="Museo Sans 300"/>
          <w:sz w:val="20"/>
          <w:szCs w:val="20"/>
        </w:rPr>
        <w:t>Copia de históricos de lecturas y consumos de los dos últimos años a la fecha.</w:t>
      </w:r>
    </w:p>
    <w:p w14:paraId="142E9AD5" w14:textId="77777777"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Copia de registro de incidencias.</w:t>
      </w:r>
    </w:p>
    <w:p w14:paraId="5AF6AB01" w14:textId="5C69F724"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 xml:space="preserve">Copia de registros de sellos instalados en el medidor </w:t>
      </w:r>
      <w:r w:rsidR="006A6816">
        <w:rPr>
          <w:rFonts w:ascii="Museo Sans 300" w:hAnsi="Museo Sans 300"/>
          <w:sz w:val="20"/>
          <w:szCs w:val="20"/>
        </w:rPr>
        <w:t>+++</w:t>
      </w:r>
      <w:r w:rsidRPr="00AB5898">
        <w:rPr>
          <w:rFonts w:ascii="Museo Sans 300" w:hAnsi="Museo Sans 300"/>
          <w:sz w:val="20"/>
          <w:szCs w:val="20"/>
        </w:rPr>
        <w:t>.</w:t>
      </w:r>
    </w:p>
    <w:p w14:paraId="440B2619" w14:textId="2F4FAF71"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 xml:space="preserve">Copia de órdenes de servicio número </w:t>
      </w:r>
      <w:r w:rsidR="006A6816">
        <w:rPr>
          <w:rFonts w:ascii="Museo Sans 300" w:hAnsi="Museo Sans 300"/>
          <w:sz w:val="20"/>
          <w:szCs w:val="20"/>
        </w:rPr>
        <w:t>+++</w:t>
      </w:r>
      <w:r>
        <w:rPr>
          <w:rFonts w:ascii="Museo Sans 300" w:hAnsi="Museo Sans 300"/>
          <w:sz w:val="20"/>
          <w:szCs w:val="20"/>
        </w:rPr>
        <w:t xml:space="preserve"> y </w:t>
      </w:r>
      <w:r w:rsidR="006A6816">
        <w:rPr>
          <w:rFonts w:ascii="Museo Sans 300" w:hAnsi="Museo Sans 300"/>
          <w:sz w:val="20"/>
          <w:szCs w:val="20"/>
        </w:rPr>
        <w:t>+++</w:t>
      </w:r>
      <w:r w:rsidRPr="00AB5898">
        <w:rPr>
          <w:rFonts w:ascii="Museo Sans 300" w:hAnsi="Museo Sans 300"/>
          <w:sz w:val="20"/>
          <w:szCs w:val="20"/>
        </w:rPr>
        <w:t>.</w:t>
      </w:r>
    </w:p>
    <w:p w14:paraId="7AC153A9" w14:textId="001DD780"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 xml:space="preserve">Copia de acta de inspección de condiciones irregulares bajo la orden </w:t>
      </w:r>
      <w:r w:rsidR="006A6816">
        <w:rPr>
          <w:rFonts w:ascii="Museo Sans 300" w:hAnsi="Museo Sans 300"/>
          <w:sz w:val="20"/>
          <w:szCs w:val="20"/>
        </w:rPr>
        <w:t>+++</w:t>
      </w:r>
      <w:r w:rsidRPr="00AB5898">
        <w:rPr>
          <w:rFonts w:ascii="Museo Sans 300" w:hAnsi="Museo Sans 300"/>
          <w:sz w:val="20"/>
          <w:szCs w:val="20"/>
        </w:rPr>
        <w:t>.</w:t>
      </w:r>
    </w:p>
    <w:p w14:paraId="65B37EA4" w14:textId="77777777"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Copia de memoria de cálculo del cobro de energía no registrada.</w:t>
      </w:r>
    </w:p>
    <w:p w14:paraId="320E4A59" w14:textId="77777777"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Copia de acuse de notificación de expediente al usuario; y,</w:t>
      </w:r>
    </w:p>
    <w:p w14:paraId="6946F9F8" w14:textId="77777777" w:rsidR="00AB5898" w:rsidRPr="00AB5898" w:rsidRDefault="00AB5898" w:rsidP="00AB5898">
      <w:pPr>
        <w:pStyle w:val="Prrafodelista"/>
        <w:numPr>
          <w:ilvl w:val="1"/>
          <w:numId w:val="20"/>
        </w:numPr>
        <w:tabs>
          <w:tab w:val="left" w:pos="426"/>
        </w:tabs>
        <w:rPr>
          <w:rFonts w:ascii="Museo Sans 300" w:hAnsi="Museo Sans 300"/>
          <w:sz w:val="20"/>
          <w:szCs w:val="20"/>
        </w:rPr>
      </w:pPr>
      <w:r w:rsidRPr="00AB5898">
        <w:rPr>
          <w:rFonts w:ascii="Museo Sans 300" w:hAnsi="Museo Sans 300"/>
          <w:sz w:val="20"/>
          <w:szCs w:val="20"/>
        </w:rPr>
        <w:t xml:space="preserve">Fotografías en forma magnética vinculadas a la condición irregular encontrada.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3267A54E"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w:t>
      </w:r>
      <w:proofErr w:type="spellStart"/>
      <w:r w:rsidR="00263E33" w:rsidRPr="00263E33">
        <w:rPr>
          <w:rFonts w:ascii="Museo Sans 300" w:hAnsi="Museo Sans 300"/>
          <w:sz w:val="20"/>
          <w:szCs w:val="20"/>
        </w:rPr>
        <w:t>N.°</w:t>
      </w:r>
      <w:proofErr w:type="spellEnd"/>
      <w:r w:rsidR="00263E33" w:rsidRPr="00263E33">
        <w:rPr>
          <w:rFonts w:ascii="Museo Sans 300" w:hAnsi="Museo Sans 300"/>
          <w:sz w:val="20"/>
          <w:szCs w:val="20"/>
        </w:rPr>
        <w:t> </w:t>
      </w:r>
      <w:r w:rsidR="00AB5898">
        <w:rPr>
          <w:rFonts w:ascii="Museo Sans 300" w:hAnsi="Museo Sans 300"/>
          <w:sz w:val="20"/>
          <w:szCs w:val="20"/>
        </w:rPr>
        <w:t>HA/CAU-351/2020</w:t>
      </w:r>
      <w:r w:rsidR="00263E33" w:rsidRPr="00263E33">
        <w:rPr>
          <w:rFonts w:ascii="Museo Sans 300" w:hAnsi="Museo Sans 300"/>
          <w:sz w:val="20"/>
          <w:szCs w:val="20"/>
        </w:rPr>
        <w:t xml:space="preserve">, de fecha </w:t>
      </w:r>
      <w:r w:rsidR="00AB5898">
        <w:rPr>
          <w:rFonts w:ascii="Museo Sans 300" w:hAnsi="Museo Sans 300"/>
          <w:sz w:val="20"/>
          <w:szCs w:val="20"/>
        </w:rPr>
        <w:t>once de junio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B960B5B"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w:t>
      </w:r>
      <w:proofErr w:type="spellStart"/>
      <w:r w:rsidRPr="00263E33">
        <w:rPr>
          <w:rFonts w:ascii="Museo Sans 300" w:hAnsi="Museo Sans 300"/>
          <w:sz w:val="20"/>
          <w:szCs w:val="20"/>
        </w:rPr>
        <w:t>N.°</w:t>
      </w:r>
      <w:proofErr w:type="spellEnd"/>
      <w:r w:rsidRPr="00263E33">
        <w:rPr>
          <w:rFonts w:ascii="Museo Sans 300" w:hAnsi="Museo Sans 300"/>
          <w:sz w:val="20"/>
          <w:szCs w:val="20"/>
        </w:rPr>
        <w:t> E-</w:t>
      </w:r>
      <w:r w:rsidR="000E06A3">
        <w:rPr>
          <w:rFonts w:ascii="Museo Sans 300" w:hAnsi="Museo Sans 300"/>
          <w:sz w:val="20"/>
          <w:szCs w:val="20"/>
        </w:rPr>
        <w:t>719</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0E06A3">
        <w:rPr>
          <w:rFonts w:ascii="Museo Sans 300" w:hAnsi="Museo Sans 300"/>
          <w:sz w:val="20"/>
          <w:szCs w:val="20"/>
        </w:rPr>
        <w:t>veintiséis de junio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0734E6">
        <w:rPr>
          <w:rFonts w:ascii="Museo Sans 300" w:hAnsi="Museo Sans 300"/>
          <w:sz w:val="20"/>
          <w:szCs w:val="20"/>
        </w:rPr>
        <w:t>EEO</w:t>
      </w:r>
      <w:r w:rsidRPr="00263E33">
        <w:rPr>
          <w:rFonts w:ascii="Museo Sans 300" w:hAnsi="Museo Sans 300"/>
          <w:sz w:val="20"/>
          <w:szCs w:val="20"/>
        </w:rPr>
        <w:t>,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6A6816">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461B589D"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6A6816">
        <w:rPr>
          <w:rFonts w:ascii="Museo Sans 300" w:hAnsi="Museo Sans 300"/>
          <w:sz w:val="20"/>
          <w:szCs w:val="20"/>
        </w:rPr>
        <w:t>+++</w:t>
      </w:r>
      <w:r w:rsidR="00263E33" w:rsidRPr="00263E33">
        <w:rPr>
          <w:rFonts w:ascii="Museo Sans 300" w:hAnsi="Museo Sans 300"/>
          <w:sz w:val="20"/>
          <w:szCs w:val="20"/>
        </w:rPr>
        <w:t> </w:t>
      </w:r>
      <w:r w:rsidR="009D603E">
        <w:rPr>
          <w:rFonts w:ascii="Museo Sans 300" w:hAnsi="Museo Sans 300"/>
          <w:sz w:val="20"/>
          <w:szCs w:val="20"/>
        </w:rPr>
        <w:t>los días</w:t>
      </w:r>
      <w:r w:rsidR="00263E33" w:rsidRPr="00263E33">
        <w:rPr>
          <w:rFonts w:ascii="Museo Sans 300" w:hAnsi="Museo Sans 300"/>
          <w:sz w:val="20"/>
          <w:szCs w:val="20"/>
        </w:rPr>
        <w:t> </w:t>
      </w:r>
      <w:r w:rsidR="00FD5143">
        <w:rPr>
          <w:rFonts w:ascii="Museo Sans 300" w:hAnsi="Museo Sans 300"/>
          <w:sz w:val="20"/>
          <w:szCs w:val="20"/>
        </w:rPr>
        <w:t>dos y diez de julio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w:t>
      </w:r>
      <w:r w:rsidR="00A33F90">
        <w:rPr>
          <w:rFonts w:ascii="Museo Sans 300" w:hAnsi="Museo Sans 300"/>
          <w:sz w:val="20"/>
          <w:szCs w:val="20"/>
        </w:rPr>
        <w:t>, en el mismo orden,</w:t>
      </w:r>
      <w:r w:rsidR="00263E33">
        <w:rPr>
          <w:rFonts w:ascii="Museo Sans 300" w:hAnsi="Museo Sans 300"/>
          <w:sz w:val="20"/>
          <w:szCs w:val="20"/>
        </w:rPr>
        <w:t xml:space="preserve"> </w:t>
      </w:r>
      <w:r w:rsidR="00384DED">
        <w:rPr>
          <w:rFonts w:ascii="Museo Sans 300" w:hAnsi="Museo Sans 300"/>
          <w:sz w:val="20"/>
          <w:szCs w:val="20"/>
          <w:lang w:val="es-SV"/>
        </w:rPr>
        <w:t>los días</w:t>
      </w:r>
      <w:r w:rsidR="00DF79DC">
        <w:rPr>
          <w:rFonts w:ascii="Museo Sans 300" w:hAnsi="Museo Sans 300"/>
          <w:sz w:val="20"/>
          <w:szCs w:val="20"/>
          <w:lang w:val="es-SV"/>
        </w:rPr>
        <w:t xml:space="preserve"> </w:t>
      </w:r>
      <w:r w:rsidR="00FD5143">
        <w:rPr>
          <w:rFonts w:ascii="Museo Sans 300" w:hAnsi="Museo Sans 300"/>
          <w:sz w:val="20"/>
          <w:szCs w:val="20"/>
          <w:lang w:val="es-SV"/>
        </w:rPr>
        <w:t>treinta de julio y trece de agosto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2DF44875" w14:textId="08280D7D" w:rsidR="00BD3CD6" w:rsidRDefault="00BD3CD6" w:rsidP="004A1699">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El</w:t>
      </w:r>
      <w:r>
        <w:rPr>
          <w:rFonts w:ascii="Museo Sans 300" w:hAnsi="Museo Sans 300"/>
          <w:sz w:val="20"/>
          <w:szCs w:val="20"/>
        </w:rPr>
        <w:t xml:space="preserve"> </w:t>
      </w:r>
      <w:r w:rsidRPr="00A351D1">
        <w:rPr>
          <w:rFonts w:ascii="Museo Sans 300" w:hAnsi="Museo Sans 300"/>
          <w:sz w:val="20"/>
          <w:szCs w:val="20"/>
        </w:rPr>
        <w:t>d</w:t>
      </w:r>
      <w:r w:rsidRPr="00A351D1">
        <w:rPr>
          <w:rFonts w:ascii="Museo Sans 300" w:hAnsi="Museo Sans 300" w:cs="Museo Sans 300"/>
          <w:sz w:val="20"/>
          <w:szCs w:val="20"/>
        </w:rPr>
        <w:t>í</w:t>
      </w:r>
      <w:r w:rsidRPr="00A351D1">
        <w:rPr>
          <w:rFonts w:ascii="Museo Sans 300" w:hAnsi="Museo Sans 300"/>
          <w:sz w:val="20"/>
          <w:szCs w:val="20"/>
        </w:rPr>
        <w:t>a</w:t>
      </w:r>
      <w:r w:rsidRPr="00A351D1">
        <w:rPr>
          <w:rFonts w:ascii="Cambria Math" w:hAnsi="Cambria Math" w:cs="Cambria Math"/>
          <w:sz w:val="20"/>
          <w:szCs w:val="20"/>
        </w:rPr>
        <w:t> </w:t>
      </w:r>
      <w:r w:rsidR="008F318F">
        <w:rPr>
          <w:rFonts w:ascii="Museo Sans 300" w:hAnsi="Museo Sans 300"/>
          <w:sz w:val="20"/>
          <w:szCs w:val="20"/>
        </w:rPr>
        <w:t>veintinueve de julio de dos mil veinte</w:t>
      </w:r>
      <w:r w:rsidRPr="00A351D1">
        <w:rPr>
          <w:rFonts w:ascii="Museo Sans 300" w:hAnsi="Museo Sans 300"/>
          <w:sz w:val="20"/>
          <w:szCs w:val="20"/>
        </w:rPr>
        <w:t>, el</w:t>
      </w:r>
      <w:r w:rsidRPr="00A351D1">
        <w:rPr>
          <w:rFonts w:ascii="Cambria Math" w:hAnsi="Cambria Math" w:cs="Cambria Math"/>
          <w:sz w:val="20"/>
          <w:szCs w:val="20"/>
        </w:rPr>
        <w:t> </w:t>
      </w:r>
      <w:r w:rsidRPr="00A351D1">
        <w:rPr>
          <w:rFonts w:ascii="Museo Sans 300" w:hAnsi="Museo Sans 300"/>
          <w:sz w:val="20"/>
          <w:szCs w:val="20"/>
        </w:rPr>
        <w:t>ingeniero</w:t>
      </w:r>
      <w:r w:rsidR="00195AE2">
        <w:rPr>
          <w:rFonts w:ascii="Museo Sans 300" w:hAnsi="Museo Sans 300"/>
          <w:sz w:val="20"/>
          <w:szCs w:val="20"/>
        </w:rPr>
        <w:t xml:space="preserve"> </w:t>
      </w:r>
      <w:r w:rsidR="006A6816">
        <w:rPr>
          <w:rFonts w:ascii="Museo Sans 300" w:hAnsi="Museo Sans 300" w:cs="Cambria Math"/>
          <w:sz w:val="20"/>
          <w:szCs w:val="20"/>
        </w:rPr>
        <w:t>+++</w:t>
      </w:r>
      <w:r w:rsidRPr="00195AE2">
        <w:rPr>
          <w:rFonts w:ascii="Museo Sans 300" w:hAnsi="Museo Sans 300"/>
          <w:sz w:val="20"/>
          <w:szCs w:val="20"/>
        </w:rPr>
        <w:t>, apoderado especial de la sociedad</w:t>
      </w:r>
      <w:r w:rsidRPr="00195AE2">
        <w:rPr>
          <w:rFonts w:ascii="Cambria Math" w:hAnsi="Cambria Math" w:cs="Cambria Math"/>
          <w:sz w:val="20"/>
          <w:szCs w:val="20"/>
        </w:rPr>
        <w:t> </w:t>
      </w:r>
      <w:r w:rsidR="000734E6">
        <w:rPr>
          <w:rFonts w:ascii="Museo Sans 300" w:hAnsi="Museo Sans 300"/>
          <w:sz w:val="20"/>
          <w:szCs w:val="20"/>
        </w:rPr>
        <w:t>EEO</w:t>
      </w:r>
      <w:r w:rsidRPr="00195AE2">
        <w:rPr>
          <w:rFonts w:ascii="Museo Sans 300" w:hAnsi="Museo Sans 300"/>
          <w:sz w:val="20"/>
          <w:szCs w:val="20"/>
        </w:rPr>
        <w:t>, S.A. de C.V.</w:t>
      </w:r>
      <w:r w:rsidRPr="00195AE2">
        <w:rPr>
          <w:rFonts w:ascii="Museo Sans 300" w:hAnsi="Museo Sans 300" w:cs="Cambria Math"/>
          <w:sz w:val="20"/>
          <w:szCs w:val="20"/>
        </w:rPr>
        <w:t xml:space="preserve"> </w:t>
      </w:r>
      <w:r w:rsidRPr="00195AE2">
        <w:rPr>
          <w:rFonts w:ascii="Museo Sans 300" w:hAnsi="Museo Sans 300"/>
          <w:sz w:val="20"/>
          <w:szCs w:val="20"/>
        </w:rPr>
        <w:t>present</w:t>
      </w:r>
      <w:r w:rsidRPr="00195AE2">
        <w:rPr>
          <w:rFonts w:ascii="Museo Sans 300" w:hAnsi="Museo Sans 300" w:cs="Museo Sans 300"/>
          <w:sz w:val="20"/>
          <w:szCs w:val="20"/>
        </w:rPr>
        <w:t>ó</w:t>
      </w:r>
      <w:r w:rsidRPr="00195AE2">
        <w:rPr>
          <w:rFonts w:ascii="Museo Sans 300" w:hAnsi="Museo Sans 300"/>
          <w:sz w:val="20"/>
          <w:szCs w:val="20"/>
        </w:rPr>
        <w:t xml:space="preserve"> un escrito en el cual</w:t>
      </w:r>
      <w:r w:rsidRPr="00195AE2">
        <w:rPr>
          <w:rFonts w:ascii="Cambria Math" w:hAnsi="Cambria Math" w:cs="Cambria Math"/>
          <w:sz w:val="20"/>
          <w:szCs w:val="20"/>
        </w:rPr>
        <w:t> </w:t>
      </w:r>
      <w:r w:rsidRPr="00195AE2">
        <w:rPr>
          <w:rFonts w:ascii="Museo Sans 300" w:hAnsi="Museo Sans 300"/>
          <w:sz w:val="20"/>
          <w:szCs w:val="20"/>
        </w:rPr>
        <w:t>expres</w:t>
      </w:r>
      <w:r w:rsidRPr="00195AE2">
        <w:rPr>
          <w:rFonts w:ascii="Museo Sans 300" w:hAnsi="Museo Sans 300" w:cs="Museo Sans 300"/>
          <w:sz w:val="20"/>
          <w:szCs w:val="20"/>
        </w:rPr>
        <w:t>ó</w:t>
      </w:r>
      <w:r w:rsidRPr="00195AE2">
        <w:rPr>
          <w:rFonts w:ascii="Museo Sans 300" w:hAnsi="Museo Sans 300"/>
          <w:sz w:val="20"/>
          <w:szCs w:val="20"/>
        </w:rPr>
        <w:t xml:space="preserve"> que </w:t>
      </w:r>
      <w:r>
        <w:rPr>
          <w:rFonts w:ascii="Museo Sans 300" w:hAnsi="Museo Sans 300"/>
          <w:sz w:val="20"/>
          <w:szCs w:val="20"/>
        </w:rPr>
        <w:t>mantienen los argumentos y pruebas</w:t>
      </w:r>
      <w:r w:rsidRPr="00A351D1">
        <w:rPr>
          <w:rFonts w:ascii="Cambria Math" w:hAnsi="Cambria Math" w:cs="Cambria Math"/>
          <w:sz w:val="20"/>
          <w:szCs w:val="20"/>
        </w:rPr>
        <w:t> </w:t>
      </w:r>
      <w:r w:rsidRPr="00A351D1">
        <w:rPr>
          <w:rFonts w:ascii="Museo Sans 300" w:hAnsi="Museo Sans 300"/>
          <w:sz w:val="20"/>
          <w:szCs w:val="20"/>
        </w:rPr>
        <w:t>remitidas con anterioridad.</w:t>
      </w:r>
      <w:r w:rsidRPr="00A351D1">
        <w:rPr>
          <w:rFonts w:ascii="Cambria Math" w:hAnsi="Cambria Math" w:cs="Cambria Math"/>
          <w:sz w:val="20"/>
          <w:szCs w:val="20"/>
        </w:rPr>
        <w:t> </w:t>
      </w:r>
      <w:r w:rsidRPr="00A351D1">
        <w:rPr>
          <w:rFonts w:ascii="Museo Sans 300" w:hAnsi="Museo Sans 300"/>
          <w:sz w:val="20"/>
          <w:szCs w:val="20"/>
        </w:rPr>
        <w:t> </w:t>
      </w:r>
    </w:p>
    <w:p w14:paraId="0A8CA556" w14:textId="77777777" w:rsidR="00A351D1" w:rsidRPr="00A351D1" w:rsidRDefault="00A351D1" w:rsidP="00A351D1">
      <w:pPr>
        <w:suppressAutoHyphens w:val="0"/>
        <w:autoSpaceDN/>
        <w:spacing w:after="0" w:line="240" w:lineRule="auto"/>
        <w:ind w:left="1410"/>
        <w:jc w:val="both"/>
        <w:rPr>
          <w:rFonts w:ascii="Segoe UI" w:eastAsia="Times New Roman" w:hAnsi="Segoe UI" w:cs="Segoe UI"/>
          <w:sz w:val="18"/>
          <w:szCs w:val="18"/>
          <w:lang w:eastAsia="es-SV"/>
        </w:rPr>
      </w:pPr>
      <w:r w:rsidRPr="00A351D1">
        <w:rPr>
          <w:rFonts w:ascii="Segoe UI" w:eastAsia="Times New Roman" w:hAnsi="Segoe UI" w:cs="Segoe UI"/>
          <w:sz w:val="16"/>
          <w:szCs w:val="16"/>
          <w:lang w:eastAsia="es-SV"/>
        </w:rPr>
        <w:t> </w:t>
      </w:r>
    </w:p>
    <w:p w14:paraId="50AF8E3C" w14:textId="0CA26FE0" w:rsidR="00A351D1" w:rsidRPr="00A351D1" w:rsidRDefault="00A351D1" w:rsidP="00A351D1">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 xml:space="preserve">Por su parte, </w:t>
      </w:r>
      <w:r w:rsidR="006C594F" w:rsidRPr="004A1699">
        <w:rPr>
          <w:rFonts w:ascii="Museo Sans 300" w:hAnsi="Museo Sans 300"/>
          <w:sz w:val="20"/>
          <w:szCs w:val="20"/>
        </w:rPr>
        <w:t>la</w:t>
      </w:r>
      <w:r w:rsidR="006C594F" w:rsidRPr="004A1699">
        <w:rPr>
          <w:rFonts w:ascii="Cambria Math" w:hAnsi="Cambria Math" w:cs="Cambria Math"/>
          <w:sz w:val="20"/>
          <w:szCs w:val="20"/>
        </w:rPr>
        <w:t> </w:t>
      </w:r>
      <w:r w:rsidR="006C594F" w:rsidRPr="004A1699">
        <w:rPr>
          <w:rFonts w:ascii="Museo Sans 300" w:hAnsi="Museo Sans 300"/>
          <w:sz w:val="20"/>
          <w:szCs w:val="20"/>
        </w:rPr>
        <w:t>señora </w:t>
      </w:r>
      <w:r w:rsidR="006A6816">
        <w:rPr>
          <w:rFonts w:ascii="Museo Sans 300" w:hAnsi="Museo Sans 300"/>
          <w:sz w:val="20"/>
          <w:szCs w:val="20"/>
        </w:rPr>
        <w:t>+++</w:t>
      </w:r>
      <w:r w:rsidR="006C594F">
        <w:rPr>
          <w:rFonts w:ascii="Museo Sans 300" w:hAnsi="Museo Sans 300"/>
          <w:sz w:val="20"/>
          <w:szCs w:val="20"/>
        </w:rPr>
        <w:t> </w:t>
      </w:r>
      <w:r w:rsidR="006C594F" w:rsidRPr="006C594F">
        <w:rPr>
          <w:rFonts w:ascii="Museo Sans 300" w:hAnsi="Museo Sans 300"/>
          <w:sz w:val="20"/>
          <w:szCs w:val="20"/>
          <w:lang w:val="es-SV"/>
        </w:rPr>
        <w:t>no hizo uso del derecho de audiencia y defensa otorgado</w:t>
      </w:r>
      <w:r w:rsidR="006C594F">
        <w:rPr>
          <w:rFonts w:ascii="Museo Sans 300" w:hAnsi="Museo Sans 300"/>
          <w:sz w:val="20"/>
          <w:szCs w:val="20"/>
          <w:lang w:val="es-SV"/>
        </w:rPr>
        <w:t>.</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DD98F3D"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E-</w:t>
      </w:r>
      <w:r w:rsidR="00A46282">
        <w:rPr>
          <w:rFonts w:ascii="Museo Sans 300" w:hAnsi="Museo Sans 300"/>
          <w:sz w:val="20"/>
          <w:szCs w:val="20"/>
          <w:lang w:val="es-SV"/>
        </w:rPr>
        <w:t>863-2020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22319C">
        <w:rPr>
          <w:rFonts w:ascii="Museo Sans 300" w:hAnsi="Museo Sans 300"/>
          <w:sz w:val="20"/>
          <w:szCs w:val="20"/>
          <w:lang w:val="es-SV"/>
        </w:rPr>
        <w:t>veint</w:t>
      </w:r>
      <w:r w:rsidR="00A46282">
        <w:rPr>
          <w:rFonts w:ascii="Museo Sans 300" w:hAnsi="Museo Sans 300"/>
          <w:sz w:val="20"/>
          <w:szCs w:val="20"/>
          <w:lang w:val="es-SV"/>
        </w:rPr>
        <w:t xml:space="preserve">e de agosto de </w:t>
      </w:r>
      <w:r w:rsidR="00A46282">
        <w:rPr>
          <w:rFonts w:ascii="Museo Sans 300" w:hAnsi="Museo Sans 300"/>
          <w:sz w:val="20"/>
          <w:szCs w:val="20"/>
        </w:rPr>
        <w:t>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6A6816">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42DE667C"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A46282">
        <w:rPr>
          <w:rFonts w:ascii="Museo Sans 300" w:hAnsi="Museo Sans 300"/>
          <w:sz w:val="20"/>
          <w:szCs w:val="20"/>
          <w:lang w:val="es-SV"/>
        </w:rPr>
        <w:t xml:space="preserve">a la distribuidora y </w:t>
      </w:r>
      <w:r w:rsidR="0022319C">
        <w:rPr>
          <w:rFonts w:ascii="Museo Sans 300" w:hAnsi="Museo Sans 300"/>
          <w:sz w:val="20"/>
          <w:szCs w:val="20"/>
          <w:lang w:val="es-SV"/>
        </w:rPr>
        <w:t xml:space="preserve">a la señora </w:t>
      </w:r>
      <w:r w:rsidR="006A6816">
        <w:rPr>
          <w:rFonts w:ascii="Museo Sans 300" w:hAnsi="Museo Sans 300"/>
          <w:sz w:val="20"/>
          <w:szCs w:val="20"/>
          <w:lang w:val="es-SV"/>
        </w:rPr>
        <w:t>+++</w:t>
      </w:r>
      <w:r w:rsidR="0022319C">
        <w:rPr>
          <w:rFonts w:ascii="Museo Sans 300" w:hAnsi="Museo Sans 300"/>
          <w:sz w:val="20"/>
          <w:szCs w:val="20"/>
          <w:lang w:val="es-SV"/>
        </w:rPr>
        <w:t xml:space="preserve"> </w:t>
      </w:r>
      <w:r w:rsidR="006C594F">
        <w:rPr>
          <w:rFonts w:ascii="Museo Sans 300" w:hAnsi="Museo Sans 300"/>
          <w:sz w:val="20"/>
          <w:szCs w:val="20"/>
          <w:lang w:val="es-SV"/>
        </w:rPr>
        <w:t>los</w:t>
      </w:r>
      <w:r w:rsidRPr="00972F9D">
        <w:rPr>
          <w:rFonts w:ascii="Museo Sans 300" w:hAnsi="Museo Sans 300"/>
          <w:sz w:val="20"/>
          <w:szCs w:val="20"/>
          <w:lang w:val="es-SV"/>
        </w:rPr>
        <w:t xml:space="preserve"> día</w:t>
      </w:r>
      <w:r w:rsidR="006C594F">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A46282">
        <w:rPr>
          <w:rFonts w:ascii="Museo Sans 300" w:hAnsi="Museo Sans 300"/>
          <w:sz w:val="20"/>
          <w:szCs w:val="20"/>
          <w:lang w:val="es-SV"/>
        </w:rPr>
        <w:t xml:space="preserve">veintiocho de agosto y uno de septiembre de </w:t>
      </w:r>
      <w:r w:rsidR="00A46282">
        <w:rPr>
          <w:rFonts w:ascii="Museo Sans 300" w:hAnsi="Museo Sans 300"/>
          <w:sz w:val="20"/>
          <w:szCs w:val="20"/>
        </w:rPr>
        <w:t>dos mil veinte</w:t>
      </w:r>
      <w:r w:rsidR="006C594F">
        <w:rPr>
          <w:rFonts w:ascii="Museo Sans 300" w:hAnsi="Museo Sans 300"/>
          <w:sz w:val="20"/>
          <w:szCs w:val="20"/>
          <w:lang w:val="es-SV"/>
        </w:rPr>
        <w:t>,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67B75FF4"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A95B09">
        <w:rPr>
          <w:rStyle w:val="normaltextrun"/>
          <w:rFonts w:ascii="Museo Sans 300" w:hAnsi="Museo Sans 300" w:cs="Segoe UI"/>
          <w:color w:val="000000"/>
          <w:sz w:val="20"/>
          <w:szCs w:val="20"/>
          <w:bdr w:val="none" w:sz="0" w:space="0" w:color="auto" w:frame="1"/>
        </w:rPr>
        <w:t>diecinueve de febrero</w:t>
      </w:r>
      <w:r w:rsidR="006F503A">
        <w:rPr>
          <w:rStyle w:val="normaltextrun"/>
          <w:rFonts w:ascii="Museo Sans 300" w:hAnsi="Museo Sans 300" w:cs="Segoe UI"/>
          <w:color w:val="000000"/>
          <w:sz w:val="20"/>
          <w:szCs w:val="20"/>
          <w:bdr w:val="none" w:sz="0" w:space="0" w:color="auto" w:frame="1"/>
        </w:rPr>
        <w:t xml:space="preserve"> de este año</w:t>
      </w:r>
      <w:r w:rsidRPr="00972F9D">
        <w:rPr>
          <w:rFonts w:ascii="Museo Sans 300" w:hAnsi="Museo Sans 300"/>
          <w:sz w:val="20"/>
          <w:szCs w:val="20"/>
          <w:lang w:val="es-SV"/>
        </w:rPr>
        <w:t xml:space="preserve">, el CAU </w:t>
      </w:r>
      <w:r w:rsidR="006F503A" w:rsidRPr="006F503A">
        <w:rPr>
          <w:rFonts w:ascii="Museo Sans 300" w:hAnsi="Museo Sans 300"/>
          <w:sz w:val="20"/>
          <w:szCs w:val="20"/>
          <w:lang w:val="es-SV"/>
        </w:rPr>
        <w:t xml:space="preserve">por medio de memorando </w:t>
      </w:r>
      <w:r w:rsidR="006F503A">
        <w:rPr>
          <w:rFonts w:ascii="Museo Sans 300" w:hAnsi="Museo Sans 300"/>
          <w:sz w:val="20"/>
          <w:szCs w:val="20"/>
          <w:lang w:val="es-SV"/>
        </w:rPr>
        <w:t>remiti</w:t>
      </w:r>
      <w:r w:rsidRPr="00972F9D">
        <w:rPr>
          <w:rFonts w:ascii="Museo Sans 300" w:hAnsi="Museo Sans 300"/>
          <w:sz w:val="20"/>
          <w:szCs w:val="20"/>
          <w:lang w:val="es-SV"/>
        </w:rPr>
        <w:t>ó el informe técnico </w:t>
      </w:r>
      <w:proofErr w:type="spellStart"/>
      <w:r w:rsidRPr="00972F9D">
        <w:rPr>
          <w:rFonts w:ascii="Museo Sans 300" w:hAnsi="Museo Sans 300"/>
          <w:sz w:val="20"/>
          <w:szCs w:val="20"/>
          <w:lang w:val="es-SV"/>
        </w:rPr>
        <w:t>N.°</w:t>
      </w:r>
      <w:proofErr w:type="spellEnd"/>
      <w:r w:rsidRPr="00972F9D">
        <w:rPr>
          <w:rFonts w:ascii="Museo Sans 300" w:hAnsi="Museo Sans 300"/>
          <w:sz w:val="20"/>
          <w:szCs w:val="20"/>
          <w:lang w:val="es-SV"/>
        </w:rPr>
        <w:t> IT-</w:t>
      </w:r>
      <w:r w:rsidR="00A95B09">
        <w:rPr>
          <w:rFonts w:ascii="Museo Sans 300" w:hAnsi="Museo Sans 300"/>
          <w:sz w:val="20"/>
          <w:szCs w:val="20"/>
          <w:lang w:val="es-SV"/>
        </w:rPr>
        <w:t>0050-CAU-21</w:t>
      </w:r>
      <w:r w:rsidRPr="00972F9D">
        <w:rPr>
          <w:rFonts w:ascii="Museo Sans 300" w:hAnsi="Museo Sans 300"/>
          <w:sz w:val="20"/>
          <w:szCs w:val="20"/>
          <w:lang w:val="es-SV"/>
        </w:rPr>
        <w:t xml:space="preserve">, en el que realizó un análisis, entre otros, de: a) argumentos de las partes; b) pruebas aportadas; c) </w:t>
      </w:r>
      <w:r w:rsidRPr="00DF370C">
        <w:rPr>
          <w:rFonts w:ascii="Museo Sans 300" w:hAnsi="Museo Sans 300"/>
          <w:sz w:val="20"/>
          <w:szCs w:val="20"/>
          <w:lang w:val="es-SV"/>
        </w:rPr>
        <w:t>histórico de consumo; d) fotografías del suministro y e) método de cálculo de ENR. De dichos elementos, es pertinente citar los siguientes:</w:t>
      </w:r>
      <w:r w:rsidRPr="00263E33">
        <w:rPr>
          <w:rFonts w:ascii="Museo Sans 300" w:hAnsi="Museo Sans 300"/>
          <w:sz w:val="20"/>
          <w:szCs w:val="20"/>
          <w:lang w:val="es-SV"/>
        </w:rPr>
        <w:t> </w:t>
      </w:r>
      <w:r w:rsidR="00F772E4" w:rsidRPr="11D6E6F9">
        <w:rPr>
          <w:rFonts w:ascii="Museo Sans 300" w:hAnsi="Museo Sans 300"/>
          <w:sz w:val="20"/>
          <w:szCs w:val="20"/>
          <w:lang w:val="es-SV"/>
        </w:rPr>
        <w:t xml:space="preserve"> </w:t>
      </w:r>
    </w:p>
    <w:p w14:paraId="161BBE00" w14:textId="77777777" w:rsidR="000603AA" w:rsidRDefault="000603AA" w:rsidP="00263E33">
      <w:pPr>
        <w:pStyle w:val="Prrafodelista"/>
        <w:tabs>
          <w:tab w:val="left" w:pos="426"/>
        </w:tabs>
        <w:ind w:left="426"/>
        <w:rPr>
          <w:rFonts w:ascii="Museo Sans 300" w:hAnsi="Museo Sans 300"/>
          <w:sz w:val="20"/>
          <w:szCs w:val="20"/>
          <w:u w:val="single"/>
          <w:lang w:val="es-SV"/>
        </w:rPr>
      </w:pPr>
    </w:p>
    <w:p w14:paraId="42D244C9" w14:textId="7D2D418B"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33EFEB5E" w:rsidR="00914F6D" w:rsidRDefault="00914F6D" w:rsidP="000603AA">
      <w:pPr>
        <w:suppressAutoHyphens w:val="0"/>
        <w:autoSpaceDN/>
        <w:spacing w:after="200" w:line="240" w:lineRule="auto"/>
        <w:ind w:left="708" w:right="708" w:firstLine="1"/>
        <w:jc w:val="both"/>
        <w:textAlignment w:val="auto"/>
        <w:rPr>
          <w:rFonts w:ascii="Museo Sans 300" w:hAnsi="Museo Sans 300"/>
          <w:sz w:val="20"/>
          <w:szCs w:val="20"/>
        </w:rPr>
      </w:pPr>
    </w:p>
    <w:p w14:paraId="1625537C" w14:textId="27073AB6" w:rsidR="006A6816" w:rsidRDefault="006A6816" w:rsidP="006A6816">
      <w:pPr>
        <w:suppressAutoHyphens w:val="0"/>
        <w:autoSpaceDN/>
        <w:spacing w:after="200" w:line="240" w:lineRule="auto"/>
        <w:ind w:left="708" w:right="708" w:firstLine="1"/>
        <w:jc w:val="center"/>
        <w:textAlignment w:val="auto"/>
        <w:rPr>
          <w:rFonts w:ascii="Museo Sans 300" w:hAnsi="Museo Sans 300"/>
          <w:sz w:val="20"/>
          <w:szCs w:val="20"/>
        </w:rPr>
      </w:pPr>
      <w:r>
        <w:rPr>
          <w:rFonts w:ascii="Museo Sans 300" w:hAnsi="Museo Sans 300"/>
          <w:sz w:val="20"/>
          <w:szCs w:val="20"/>
        </w:rPr>
        <w:t>+++</w:t>
      </w:r>
    </w:p>
    <w:p w14:paraId="4A60E008" w14:textId="567EB7D5" w:rsidR="00263E33" w:rsidRPr="00263E33" w:rsidRDefault="00263E33" w:rsidP="006A6816">
      <w:pPr>
        <w:pStyle w:val="Prrafodelista"/>
        <w:tabs>
          <w:tab w:val="left" w:pos="426"/>
        </w:tabs>
        <w:ind w:left="426"/>
        <w:rPr>
          <w:rFonts w:ascii="Museo Sans 300" w:hAnsi="Museo Sans 300"/>
          <w:sz w:val="20"/>
          <w:szCs w:val="20"/>
        </w:rPr>
      </w:pPr>
      <w:r w:rsidRPr="00263E33">
        <w:rPr>
          <w:rFonts w:ascii="Museo Sans 300" w:hAnsi="Museo Sans 300"/>
          <w:sz w:val="20"/>
          <w:szCs w:val="20"/>
          <w:u w:val="single"/>
        </w:rPr>
        <w:t>Determinación de la</w:t>
      </w:r>
      <w:r w:rsidR="00203765">
        <w:rPr>
          <w:rFonts w:ascii="Museo Sans 300" w:hAnsi="Museo Sans 300"/>
          <w:sz w:val="20"/>
          <w:szCs w:val="20"/>
          <w:u w:val="single"/>
        </w:rPr>
        <w:t xml:space="preserve"> existencia de una</w:t>
      </w:r>
      <w:r w:rsidRPr="00263E33">
        <w:rPr>
          <w:rFonts w:ascii="Museo Sans 300" w:hAnsi="Museo Sans 300"/>
          <w:sz w:val="20"/>
          <w:szCs w:val="20"/>
          <w:u w:val="single"/>
        </w:rPr>
        <w:t xml:space="preserve"> condición irregular:</w:t>
      </w:r>
      <w:r w:rsidRPr="00263E33">
        <w:rPr>
          <w:rFonts w:ascii="Museo Sans 300" w:hAnsi="Museo Sans 300"/>
          <w:sz w:val="20"/>
          <w:szCs w:val="20"/>
        </w:rPr>
        <w:t> </w:t>
      </w:r>
    </w:p>
    <w:p w14:paraId="08AD68E2" w14:textId="77777777" w:rsidR="006A6816" w:rsidRDefault="006A6816" w:rsidP="000603AA">
      <w:pPr>
        <w:spacing w:line="240" w:lineRule="auto"/>
        <w:ind w:left="709" w:right="709"/>
        <w:jc w:val="both"/>
        <w:rPr>
          <w:rFonts w:ascii="Museo 300" w:eastAsia="Arial" w:hAnsi="Museo 300"/>
          <w:color w:val="000000"/>
          <w:sz w:val="16"/>
          <w:szCs w:val="16"/>
          <w:lang w:val="es-ES"/>
        </w:rPr>
      </w:pPr>
    </w:p>
    <w:p w14:paraId="64F5E105" w14:textId="203485AE" w:rsidR="00D2300D" w:rsidRPr="00D2300D" w:rsidRDefault="00D2300D" w:rsidP="000603AA">
      <w:pPr>
        <w:spacing w:line="240" w:lineRule="auto"/>
        <w:ind w:left="709" w:right="709"/>
        <w:jc w:val="both"/>
        <w:rPr>
          <w:rFonts w:ascii="Museo 300" w:eastAsia="Arial" w:hAnsi="Museo 300"/>
          <w:color w:val="000000" w:themeColor="text1"/>
          <w:sz w:val="16"/>
          <w:szCs w:val="16"/>
          <w:lang w:val="es-ES"/>
        </w:rPr>
      </w:pPr>
      <w:r w:rsidRPr="000603AA">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marzo del año 2020, detallando una conexión de línea directa desde la acometida de alimentación antes de medición, con la finalidad de impedir el correcto registro de la energía consumida en la vivienda de la señora </w:t>
      </w:r>
      <w:r w:rsidR="006A6816">
        <w:rPr>
          <w:rFonts w:ascii="Museo 300" w:eastAsia="Arial" w:hAnsi="Museo 300"/>
          <w:color w:val="000000"/>
          <w:sz w:val="16"/>
          <w:szCs w:val="16"/>
          <w:lang w:val="es-ES"/>
        </w:rPr>
        <w:t>+++</w:t>
      </w:r>
      <w:r w:rsidRPr="000603AA">
        <w:rPr>
          <w:rFonts w:ascii="Museo 300" w:eastAsia="Arial" w:hAnsi="Museo 300"/>
          <w:color w:val="000000"/>
          <w:sz w:val="16"/>
          <w:szCs w:val="16"/>
          <w:lang w:val="es-ES"/>
        </w:rPr>
        <w:t>.</w:t>
      </w:r>
    </w:p>
    <w:p w14:paraId="6A68064B" w14:textId="11A8A784" w:rsidR="00D2300D" w:rsidRPr="00D2300D" w:rsidRDefault="006A6816" w:rsidP="006A6816">
      <w:pPr>
        <w:ind w:left="709" w:right="709"/>
        <w:jc w:val="center"/>
        <w:rPr>
          <w:rFonts w:ascii="Museo 300" w:eastAsia="Arial" w:hAnsi="Museo 300"/>
          <w:sz w:val="16"/>
          <w:szCs w:val="16"/>
          <w:lang w:val="es-ES"/>
        </w:rPr>
      </w:pPr>
      <w:r>
        <w:rPr>
          <w:noProof/>
          <w:lang w:eastAsia="es-SV"/>
        </w:rPr>
        <w:t>+++</w:t>
      </w:r>
    </w:p>
    <w:p w14:paraId="4CCC8B00" w14:textId="63CD7A24" w:rsidR="00D2300D" w:rsidRDefault="00D2300D" w:rsidP="00D2300D">
      <w:pPr>
        <w:spacing w:line="240" w:lineRule="auto"/>
        <w:ind w:left="709" w:right="709"/>
        <w:jc w:val="both"/>
        <w:rPr>
          <w:rFonts w:ascii="Museo 300" w:eastAsia="Arial" w:hAnsi="Museo 300"/>
          <w:color w:val="000000"/>
          <w:sz w:val="16"/>
          <w:szCs w:val="16"/>
          <w:lang w:val="es-ES"/>
        </w:rPr>
      </w:pPr>
      <w:r w:rsidRPr="00D2300D">
        <w:rPr>
          <w:rFonts w:ascii="Museo 300" w:eastAsia="Arial" w:hAnsi="Museo 300"/>
          <w:color w:val="000000"/>
          <w:sz w:val="16"/>
          <w:szCs w:val="16"/>
          <w:lang w:val="es-ES"/>
        </w:rPr>
        <w:t xml:space="preserve">En las fotografías anteriores se observa la acometida de la distribuidora fue manipulada para empalmar una línea directa antes del equipo de medición y con destino hacia el interior del inmueble, sin que fuera registrada la corriente que por esta circulaba; cabe aclarar que de parte de la distribuidora registró con el amperímetro un </w:t>
      </w:r>
      <w:r w:rsidRPr="00D2300D">
        <w:rPr>
          <w:rFonts w:ascii="Museo 300" w:eastAsia="Arial" w:hAnsi="Museo 300"/>
          <w:color w:val="000000"/>
          <w:sz w:val="16"/>
          <w:szCs w:val="16"/>
          <w:lang w:val="es-ES"/>
        </w:rPr>
        <w:lastRenderedPageBreak/>
        <w:t>valor de corriente equivalente a 0.39 Amperios pasando por dicha línea directa, al momento de la inspección, según se muestra en el siguiente fragmento:</w:t>
      </w:r>
    </w:p>
    <w:p w14:paraId="5CD3B0FC" w14:textId="4C55ABC4" w:rsidR="009641CE" w:rsidRPr="00D2300D" w:rsidRDefault="006A6816" w:rsidP="006A6816">
      <w:pPr>
        <w:spacing w:line="240" w:lineRule="auto"/>
        <w:ind w:left="709" w:right="709"/>
        <w:jc w:val="center"/>
        <w:rPr>
          <w:rFonts w:ascii="Museo 300" w:eastAsia="Arial" w:hAnsi="Museo 300"/>
          <w:color w:val="000000"/>
          <w:sz w:val="16"/>
          <w:szCs w:val="16"/>
          <w:lang w:val="es-ES"/>
        </w:rPr>
      </w:pPr>
      <w:r>
        <w:rPr>
          <w:noProof/>
          <w:lang w:eastAsia="es-SV"/>
        </w:rPr>
        <w:t>+++</w:t>
      </w:r>
    </w:p>
    <w:p w14:paraId="63415F2C" w14:textId="0817D46D" w:rsidR="009641CE" w:rsidRDefault="009641CE" w:rsidP="009641CE">
      <w:pPr>
        <w:spacing w:line="240" w:lineRule="auto"/>
        <w:ind w:left="709" w:right="709"/>
        <w:jc w:val="both"/>
        <w:rPr>
          <w:rFonts w:ascii="Museo 300" w:eastAsia="Arial" w:hAnsi="Museo 300" w:cs="Times New Roman"/>
          <w:color w:val="000000"/>
          <w:sz w:val="16"/>
          <w:szCs w:val="16"/>
          <w:lang w:val="es-ES"/>
        </w:rPr>
      </w:pPr>
      <w:r w:rsidRPr="009641CE">
        <w:rPr>
          <w:rFonts w:ascii="Museo 300" w:eastAsia="Arial" w:hAnsi="Museo 300" w:cs="Times New Roman"/>
          <w:color w:val="000000"/>
          <w:sz w:val="16"/>
          <w:szCs w:val="16"/>
          <w:lang w:val="es-ES"/>
        </w:rPr>
        <w:t>El personal técnico de la distribuidora realizó un censo de la carga eléctrica conectada al suministro el día 24 de marzo de 2020, obteniendo un consumo promedio equivalente a 509 kWh/mensual, dicho censo se presenta en el siguiente fragmento:</w:t>
      </w:r>
    </w:p>
    <w:p w14:paraId="153D2055" w14:textId="0F80A35C" w:rsidR="009641CE" w:rsidRDefault="006A6816" w:rsidP="006A6816">
      <w:pPr>
        <w:spacing w:line="240" w:lineRule="auto"/>
        <w:ind w:left="709" w:right="709"/>
        <w:jc w:val="center"/>
        <w:rPr>
          <w:rFonts w:ascii="Museo 300" w:eastAsia="Arial" w:hAnsi="Museo 300" w:cs="Times New Roman"/>
          <w:color w:val="000000"/>
          <w:sz w:val="16"/>
          <w:szCs w:val="16"/>
          <w:lang w:val="es-ES"/>
        </w:rPr>
      </w:pPr>
      <w:r>
        <w:rPr>
          <w:noProof/>
          <w:lang w:eastAsia="es-SV"/>
        </w:rPr>
        <w:t>+++</w:t>
      </w:r>
    </w:p>
    <w:p w14:paraId="7BBAA48A" w14:textId="669611F7" w:rsidR="00F94C43" w:rsidRDefault="009641CE" w:rsidP="00504017">
      <w:pPr>
        <w:spacing w:line="240" w:lineRule="auto"/>
        <w:ind w:left="709" w:right="709"/>
        <w:jc w:val="both"/>
        <w:rPr>
          <w:rFonts w:ascii="Museo 300" w:eastAsia="Arial" w:hAnsi="Museo 300" w:cs="Times New Roman"/>
          <w:color w:val="000000"/>
          <w:sz w:val="16"/>
          <w:szCs w:val="16"/>
        </w:rPr>
      </w:pPr>
      <w:r w:rsidRPr="009641CE">
        <w:rPr>
          <w:rFonts w:ascii="Museo 300" w:eastAsia="Arial" w:hAnsi="Museo 300" w:cs="Times New Roman"/>
          <w:color w:val="000000"/>
          <w:sz w:val="16"/>
          <w:szCs w:val="16"/>
          <w:lang w:val="es-ES"/>
        </w:rPr>
        <w:t xml:space="preserve">Por tanto, con base a la evidencia presentada por la distribuidora, así como los argumentos proporcionados por la usuaria en su escrito, y de acuerdo con el análisis efectuado; el CAU determina que para el presente caso la EEO cuenta con la evidencia fehaciente, que demuestra que efectivamente existió una condición irregular, la cual afectó el registro correcto de consumo de energía eléctrica del inmueble. Siendo esto un incumplimiento, por parte de la usuaria </w:t>
      </w:r>
      <w:r w:rsidRPr="009641CE">
        <w:rPr>
          <w:rFonts w:ascii="Museo 300" w:eastAsia="Arial" w:hAnsi="Museo 300" w:cs="Times New Roman"/>
          <w:color w:val="000000"/>
          <w:sz w:val="16"/>
          <w:szCs w:val="16"/>
        </w:rPr>
        <w:t>de lo establecido en los Términos y Condiciones Generales al Consumidor correspondiente al año 2020.</w:t>
      </w:r>
      <w:r>
        <w:rPr>
          <w:rFonts w:ascii="Museo 300" w:eastAsia="Arial" w:hAnsi="Museo 300" w:cs="Times New Roman"/>
          <w:color w:val="000000"/>
          <w:sz w:val="16"/>
          <w:szCs w:val="16"/>
        </w:rPr>
        <w:t xml:space="preserve"> </w:t>
      </w:r>
      <w:r w:rsidR="00BA3842">
        <w:rPr>
          <w:rFonts w:ascii="Museo 300" w:eastAsia="Arial" w:hAnsi="Museo 300" w:cs="Times New Roman"/>
          <w:color w:val="000000"/>
          <w:sz w:val="16"/>
          <w:szCs w:val="16"/>
          <w:lang w:val="es-ES"/>
        </w:rPr>
        <w:t>[…]</w:t>
      </w:r>
      <w:r w:rsidR="00F94C43" w:rsidRPr="00F94C43">
        <w:rPr>
          <w:rFonts w:ascii="Museo 300" w:eastAsia="Arial" w:hAnsi="Museo 300" w:cs="Times New Roman"/>
          <w:color w:val="000000"/>
          <w:sz w:val="16"/>
          <w:szCs w:val="16"/>
        </w:rPr>
        <w:t xml:space="preserve"> </w:t>
      </w:r>
    </w:p>
    <w:p w14:paraId="681CFFC8" w14:textId="6236F31E" w:rsidR="00263E33" w:rsidRPr="009641CE" w:rsidRDefault="009641CE" w:rsidP="00263E33">
      <w:pPr>
        <w:pStyle w:val="Prrafodelista"/>
        <w:tabs>
          <w:tab w:val="left" w:pos="426"/>
        </w:tabs>
        <w:ind w:left="426"/>
        <w:rPr>
          <w:rFonts w:ascii="Museo Sans 300" w:hAnsi="Museo Sans 300"/>
          <w:sz w:val="20"/>
          <w:szCs w:val="20"/>
          <w:lang w:val="es-SV"/>
        </w:rPr>
      </w:pPr>
      <w:r w:rsidRPr="009641CE">
        <w:rPr>
          <w:rFonts w:ascii="Museo Sans 300" w:hAnsi="Museo Sans 300"/>
          <w:sz w:val="20"/>
          <w:szCs w:val="20"/>
          <w:u w:val="single"/>
          <w:lang w:val="es-SV"/>
        </w:rPr>
        <w:t>Determinación de la energía consumida y no registrada</w:t>
      </w:r>
      <w:r w:rsidR="00263E33" w:rsidRPr="009641CE">
        <w:rPr>
          <w:rFonts w:ascii="Museo Sans 300" w:hAnsi="Museo Sans 300"/>
          <w:sz w:val="20"/>
          <w:szCs w:val="20"/>
          <w:u w:val="single"/>
          <w:lang w:val="es-SV"/>
        </w:rPr>
        <w:t>:</w:t>
      </w:r>
      <w:r w:rsidR="00263E33" w:rsidRPr="009641CE">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BCF9080" w14:textId="77777777" w:rsidR="009641CE" w:rsidRPr="009641CE" w:rsidRDefault="009641CE" w:rsidP="009641CE">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9641CE">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6917D2E" w14:textId="77777777" w:rsidR="009641CE" w:rsidRPr="009641CE" w:rsidRDefault="009641CE" w:rsidP="009641CE">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9641CE">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067C1F9D" w14:textId="77777777" w:rsidR="009641CE" w:rsidRPr="009641CE" w:rsidRDefault="009641CE" w:rsidP="009641CE">
      <w:pPr>
        <w:numPr>
          <w:ilvl w:val="0"/>
          <w:numId w:val="21"/>
        </w:numPr>
        <w:suppressAutoHyphens w:val="0"/>
        <w:autoSpaceDN/>
        <w:spacing w:after="200" w:line="240" w:lineRule="auto"/>
        <w:ind w:left="1276" w:right="708"/>
        <w:jc w:val="both"/>
        <w:textAlignment w:val="auto"/>
        <w:rPr>
          <w:rFonts w:ascii="Museo 300" w:eastAsia="Arial" w:hAnsi="Museo 300"/>
          <w:color w:val="000000" w:themeColor="text1"/>
          <w:sz w:val="16"/>
          <w:szCs w:val="16"/>
          <w:lang w:val="es-ES"/>
        </w:rPr>
      </w:pPr>
      <w:r w:rsidRPr="009641CE">
        <w:rPr>
          <w:rFonts w:ascii="Museo 300" w:eastAsia="Arial" w:hAnsi="Museo 300"/>
          <w:color w:val="000000" w:themeColor="text1"/>
          <w:sz w:val="16"/>
          <w:szCs w:val="16"/>
          <w:lang w:val="es-ES"/>
        </w:rPr>
        <w:t>El cálculo de inicio del período retroactivo de recuperación de una energía no registrada corresponde a 180 días comprendidos entre el 26 de septiembre de 2019 hasta el 24 de marzo del año 2020; fecha en que se eliminó la línea directa y quedó normalizado el suministro.</w:t>
      </w:r>
    </w:p>
    <w:p w14:paraId="308DDB2C" w14:textId="77777777" w:rsidR="009641CE" w:rsidRPr="009641CE" w:rsidRDefault="009641CE" w:rsidP="009641CE">
      <w:pPr>
        <w:numPr>
          <w:ilvl w:val="0"/>
          <w:numId w:val="21"/>
        </w:numPr>
        <w:suppressAutoHyphens w:val="0"/>
        <w:autoSpaceDN/>
        <w:spacing w:after="200" w:line="240" w:lineRule="auto"/>
        <w:ind w:left="1276" w:right="708"/>
        <w:jc w:val="both"/>
        <w:textAlignment w:val="auto"/>
        <w:rPr>
          <w:rFonts w:ascii="Museo 300" w:eastAsia="Arial" w:hAnsi="Museo 300"/>
          <w:color w:val="000000" w:themeColor="text1"/>
          <w:sz w:val="16"/>
          <w:szCs w:val="16"/>
          <w:lang w:val="es-ES"/>
        </w:rPr>
      </w:pPr>
      <w:r w:rsidRPr="009641CE">
        <w:rPr>
          <w:rFonts w:ascii="Museo 300" w:eastAsia="Arial" w:hAnsi="Museo 300"/>
          <w:color w:val="000000" w:themeColor="text1"/>
          <w:sz w:val="16"/>
          <w:szCs w:val="16"/>
          <w:lang w:val="es-ES"/>
        </w:rPr>
        <w:t>El método por utilizar será el empleado por la distribuidora EEO y el establecido en el artículo 5.2 literal i) del Procedimiento para Investigar la Existencia de Condiciones Irregulares, de tal manera que se utilizará el censo de carga mostrado en el fragmento 2, del presente informe.</w:t>
      </w:r>
    </w:p>
    <w:p w14:paraId="4168E265" w14:textId="0999B28C" w:rsidR="00BA3842" w:rsidRDefault="009641CE" w:rsidP="0050401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9641CE">
        <w:rPr>
          <w:rFonts w:ascii="Museo 300" w:eastAsia="Arial" w:hAnsi="Museo 300"/>
          <w:color w:val="000000" w:themeColor="text1"/>
          <w:sz w:val="16"/>
          <w:szCs w:val="16"/>
          <w:lang w:val="es-ES"/>
        </w:rPr>
        <w:t>Bajo el contexto anterior se ha procedido al respectivo análisis y determinación de la energía no registrada por parte del personal técnico del CAU de la SIGET, concluyendo que el monto que fue calculado y facturado por la distribuidora EEO, correspondiente a la cantidad de cuatrocientos cincuenta y dos 16/100 dólares de los Estados Unidos de América (USD 452.16) IVA incluido, equivalente a una energía no registrada de 1,757 kWh, es aceptable.</w:t>
      </w:r>
      <w:r>
        <w:rPr>
          <w:rFonts w:ascii="Museo 300" w:eastAsia="Arial" w:hAnsi="Museo 300"/>
          <w:color w:val="000000" w:themeColor="text1"/>
          <w:sz w:val="16"/>
          <w:szCs w:val="16"/>
          <w:lang w:val="es-ES"/>
        </w:rPr>
        <w:t xml:space="preserve"> </w:t>
      </w:r>
      <w:r w:rsidR="00562498">
        <w:rPr>
          <w:rFonts w:ascii="Museo 300" w:eastAsia="Arial" w:hAnsi="Museo 300"/>
          <w:color w:val="000000" w:themeColor="text1"/>
          <w:sz w:val="16"/>
          <w:szCs w:val="16"/>
          <w:lang w:val="es-ES"/>
        </w:rPr>
        <w:t>[…]</w:t>
      </w:r>
    </w:p>
    <w:p w14:paraId="48720AB6" w14:textId="681BC9D6"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0A6F57B0" w14:textId="77777777" w:rsidR="009641CE" w:rsidRPr="009641CE" w:rsidRDefault="009641CE" w:rsidP="009641CE">
      <w:pPr>
        <w:pStyle w:val="Prrafodelista"/>
        <w:numPr>
          <w:ilvl w:val="0"/>
          <w:numId w:val="8"/>
        </w:numPr>
        <w:suppressAutoHyphens w:val="0"/>
        <w:autoSpaceDN/>
        <w:spacing w:after="200"/>
        <w:ind w:left="1276" w:right="708"/>
        <w:jc w:val="both"/>
        <w:textAlignment w:val="auto"/>
        <w:rPr>
          <w:rFonts w:ascii="Museo 300" w:eastAsia="Arial" w:hAnsi="Museo 300"/>
          <w:color w:val="000000" w:themeColor="text1"/>
          <w:sz w:val="16"/>
          <w:szCs w:val="16"/>
        </w:rPr>
      </w:pPr>
      <w:r w:rsidRPr="009641CE">
        <w:rPr>
          <w:rFonts w:ascii="Museo 300" w:eastAsia="Arial" w:hAnsi="Museo 300"/>
          <w:color w:val="000000" w:themeColor="text1"/>
          <w:sz w:val="16"/>
          <w:szCs w:val="16"/>
        </w:rPr>
        <w:t>Las pruebas presentadas por la empresa distribuidora son aceptables, ya que con éstas se demostró fehacientemente que existió una condición irregular en el suministro de energía del denunciante, consistente a una conexión de línea directa desde la acometida de alimentación antes de medición. Tal acción afectó el correcto registro de la energía que fue consumida en el citado suministro.</w:t>
      </w:r>
    </w:p>
    <w:p w14:paraId="4BAB16C4" w14:textId="5507A9B5" w:rsidR="00562498" w:rsidRPr="006A6816" w:rsidRDefault="009641CE" w:rsidP="009641CE">
      <w:pPr>
        <w:pStyle w:val="Prrafodelista"/>
        <w:numPr>
          <w:ilvl w:val="0"/>
          <w:numId w:val="8"/>
        </w:numPr>
        <w:suppressAutoHyphens w:val="0"/>
        <w:autoSpaceDN/>
        <w:spacing w:after="200"/>
        <w:ind w:left="1276" w:right="708"/>
        <w:jc w:val="both"/>
        <w:textAlignment w:val="auto"/>
        <w:rPr>
          <w:rFonts w:ascii="Museo 300" w:eastAsia="Arial" w:hAnsi="Museo 300"/>
          <w:color w:val="000000" w:themeColor="text1"/>
          <w:sz w:val="16"/>
          <w:szCs w:val="16"/>
        </w:rPr>
      </w:pPr>
      <w:r w:rsidRPr="009641CE">
        <w:rPr>
          <w:rFonts w:ascii="Museo 300" w:eastAsia="Arial" w:hAnsi="Museo 300"/>
          <w:color w:val="000000" w:themeColor="text1"/>
          <w:sz w:val="16"/>
          <w:szCs w:val="16"/>
        </w:rPr>
        <w:t>Por tanto, el cobro de la cantidad de cuatrocientos cincuenta y dos 16/100 dólares de los Estados Unidos de América (USD 452.16) IVA incluido, que la distribuidora EEO pretende cobrar en concepto de una energía consumida y no registrada, es procedente; además la distribuidora podrá efectuar el cobro de los intereses generados, tal y como se indica en el artículo 36 de los Términos y Condiciones Generales al Consumidor Final, correspondiente al año 2020.</w:t>
      </w:r>
      <w:r>
        <w:rPr>
          <w:rFonts w:ascii="Museo 300" w:eastAsia="Arial" w:hAnsi="Museo 300"/>
          <w:color w:val="000000" w:themeColor="text1"/>
          <w:sz w:val="16"/>
          <w:szCs w:val="16"/>
        </w:rPr>
        <w:t xml:space="preserve"> </w:t>
      </w:r>
      <w:r w:rsidR="00562498" w:rsidRPr="009641CE">
        <w:rPr>
          <w:rFonts w:ascii="Museo 300" w:eastAsia="Arial" w:hAnsi="Museo 300" w:cs="Arial"/>
          <w:color w:val="000000" w:themeColor="text1"/>
          <w:sz w:val="16"/>
          <w:szCs w:val="16"/>
          <w:lang w:eastAsia="en-US"/>
        </w:rPr>
        <w:t>[…]</w:t>
      </w:r>
      <w:r w:rsidR="00914F6D" w:rsidRPr="009641CE">
        <w:rPr>
          <w:rFonts w:ascii="Museo 300" w:eastAsia="Arial" w:hAnsi="Museo 300" w:cs="Arial"/>
          <w:color w:val="000000" w:themeColor="text1"/>
          <w:sz w:val="16"/>
          <w:szCs w:val="16"/>
          <w:lang w:eastAsia="en-US"/>
        </w:rPr>
        <w:t>”.</w:t>
      </w:r>
    </w:p>
    <w:p w14:paraId="220661D1" w14:textId="1CC20BCF" w:rsidR="006A6816" w:rsidRDefault="006A6816" w:rsidP="006A6816">
      <w:pPr>
        <w:suppressAutoHyphens w:val="0"/>
        <w:autoSpaceDN/>
        <w:spacing w:after="200"/>
        <w:ind w:right="708"/>
        <w:jc w:val="both"/>
        <w:textAlignment w:val="auto"/>
        <w:rPr>
          <w:rFonts w:ascii="Museo 300" w:eastAsia="Arial" w:hAnsi="Museo 300"/>
          <w:color w:val="000000" w:themeColor="text1"/>
          <w:sz w:val="16"/>
          <w:szCs w:val="16"/>
        </w:rPr>
      </w:pPr>
    </w:p>
    <w:p w14:paraId="5B4BC370" w14:textId="77777777" w:rsidR="006A6816" w:rsidRPr="006A6816" w:rsidRDefault="006A6816" w:rsidP="006A6816">
      <w:pPr>
        <w:suppressAutoHyphens w:val="0"/>
        <w:autoSpaceDN/>
        <w:spacing w:after="200"/>
        <w:ind w:right="708"/>
        <w:jc w:val="both"/>
        <w:textAlignment w:val="auto"/>
        <w:rPr>
          <w:rFonts w:ascii="Museo 300" w:eastAsia="Arial" w:hAnsi="Museo 300"/>
          <w:color w:val="000000" w:themeColor="text1"/>
          <w:sz w:val="16"/>
          <w:szCs w:val="16"/>
        </w:rPr>
      </w:pPr>
    </w:p>
    <w:p w14:paraId="00917B3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B52C83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316D65">
        <w:rPr>
          <w:rFonts w:ascii="Museo Sans 300" w:hAnsi="Museo Sans 300"/>
          <w:sz w:val="20"/>
          <w:szCs w:val="20"/>
          <w:lang w:val="es-SV"/>
        </w:rPr>
        <w:t>0</w:t>
      </w:r>
      <w:r w:rsidR="009641CE">
        <w:rPr>
          <w:rFonts w:ascii="Museo Sans 300" w:hAnsi="Museo Sans 300"/>
          <w:sz w:val="20"/>
          <w:szCs w:val="20"/>
          <w:lang w:val="es-SV"/>
        </w:rPr>
        <w:t>300</w:t>
      </w:r>
      <w:r w:rsidR="00B17D15">
        <w:rPr>
          <w:rFonts w:ascii="Museo Sans 300" w:hAnsi="Museo Sans 300"/>
          <w:sz w:val="20"/>
          <w:szCs w:val="20"/>
          <w:lang w:val="es-SV"/>
        </w:rPr>
        <w:t>-202</w:t>
      </w:r>
      <w:r w:rsidR="00316D65">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9641CE">
        <w:rPr>
          <w:rFonts w:ascii="Museo Sans 300" w:hAnsi="Museo Sans 300"/>
          <w:sz w:val="20"/>
          <w:szCs w:val="20"/>
          <w:lang w:val="es-SV"/>
        </w:rPr>
        <w:t>nueve de abril</w:t>
      </w:r>
      <w:r w:rsidR="00316D65">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0734E6">
        <w:rPr>
          <w:rFonts w:ascii="Museo Sans 300" w:hAnsi="Museo Sans 300"/>
          <w:sz w:val="20"/>
          <w:szCs w:val="20"/>
          <w:lang w:val="es-SV"/>
        </w:rPr>
        <w:t>EEO</w:t>
      </w:r>
      <w:r w:rsidR="00B17D15">
        <w:rPr>
          <w:rFonts w:ascii="Museo Sans 300" w:hAnsi="Museo Sans 300"/>
          <w:sz w:val="20"/>
          <w:szCs w:val="20"/>
          <w:lang w:val="es-SV"/>
        </w:rPr>
        <w:t xml:space="preserve">,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6A6816">
        <w:rPr>
          <w:rFonts w:ascii="Museo Sans 300" w:hAnsi="Museo Sans 300"/>
          <w:sz w:val="20"/>
          <w:szCs w:val="20"/>
          <w:lang w:val="es-SV"/>
        </w:rPr>
        <w:t>+++</w:t>
      </w:r>
      <w:r w:rsidR="00263E33" w:rsidRPr="00263E33">
        <w:rPr>
          <w:rFonts w:ascii="Museo Sans 300" w:hAnsi="Museo Sans 300"/>
          <w:sz w:val="20"/>
          <w:szCs w:val="20"/>
          <w:lang w:val="es-SV"/>
        </w:rPr>
        <w:t> copia del informe técnico </w:t>
      </w:r>
      <w:proofErr w:type="spellStart"/>
      <w:r w:rsidR="00263E33" w:rsidRPr="00263E33">
        <w:rPr>
          <w:rFonts w:ascii="Museo Sans 300" w:hAnsi="Museo Sans 300"/>
          <w:sz w:val="20"/>
          <w:szCs w:val="20"/>
          <w:lang w:val="es-SV"/>
        </w:rPr>
        <w:t>N.°</w:t>
      </w:r>
      <w:proofErr w:type="spellEnd"/>
      <w:r w:rsidR="00263E33" w:rsidRPr="00263E33">
        <w:rPr>
          <w:rFonts w:ascii="Museo Sans 300" w:hAnsi="Museo Sans 300"/>
          <w:sz w:val="20"/>
          <w:szCs w:val="20"/>
          <w:lang w:val="es-SV"/>
        </w:rPr>
        <w:t> IT-</w:t>
      </w:r>
      <w:r w:rsidR="00A95B09">
        <w:rPr>
          <w:rFonts w:ascii="Museo Sans 300" w:hAnsi="Museo Sans 300"/>
          <w:sz w:val="20"/>
          <w:szCs w:val="20"/>
          <w:lang w:val="es-SV"/>
        </w:rPr>
        <w:t>0050-CAU-21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3E37F6E2" w14:textId="2D1D4AA8" w:rsidR="002E0622" w:rsidRDefault="00263E33" w:rsidP="00990DC8">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6A6816">
        <w:rPr>
          <w:rFonts w:ascii="Museo Sans 300" w:hAnsi="Museo Sans 300"/>
          <w:sz w:val="20"/>
          <w:szCs w:val="20"/>
          <w:lang w:val="es-SV"/>
        </w:rPr>
        <w:t>+++</w:t>
      </w:r>
      <w:r w:rsidRPr="00263E33">
        <w:rPr>
          <w:rFonts w:ascii="Museo Sans 300" w:hAnsi="Museo Sans 300"/>
          <w:sz w:val="20"/>
          <w:szCs w:val="20"/>
          <w:lang w:val="es-SV"/>
        </w:rPr>
        <w:t xml:space="preserve"> </w:t>
      </w:r>
      <w:r w:rsidR="009641CE">
        <w:rPr>
          <w:rFonts w:ascii="Museo Sans 300" w:hAnsi="Museo Sans 300"/>
          <w:sz w:val="20"/>
          <w:szCs w:val="20"/>
          <w:lang w:val="es-SV"/>
        </w:rPr>
        <w:t xml:space="preserve">los </w:t>
      </w:r>
      <w:r w:rsidR="009337EA">
        <w:rPr>
          <w:rFonts w:ascii="Museo Sans 300" w:hAnsi="Museo Sans 300"/>
          <w:sz w:val="20"/>
          <w:szCs w:val="20"/>
          <w:lang w:val="es-SV"/>
        </w:rPr>
        <w:t>día</w:t>
      </w:r>
      <w:r w:rsidR="009641CE">
        <w:rPr>
          <w:rFonts w:ascii="Museo Sans 300" w:hAnsi="Museo Sans 300"/>
          <w:sz w:val="20"/>
          <w:szCs w:val="20"/>
          <w:lang w:val="es-SV"/>
        </w:rPr>
        <w:t>s catorce y quince de abril</w:t>
      </w:r>
      <w:r w:rsidR="00316D65">
        <w:rPr>
          <w:rFonts w:ascii="Museo Sans 300" w:hAnsi="Museo Sans 300"/>
          <w:sz w:val="20"/>
          <w:szCs w:val="20"/>
          <w:lang w:val="es-SV"/>
        </w:rPr>
        <w:t xml:space="preserve"> de este año, </w:t>
      </w:r>
      <w:r w:rsidR="009641CE" w:rsidRPr="002F1716">
        <w:rPr>
          <w:rStyle w:val="normaltextrun"/>
          <w:rFonts w:ascii="Museo Sans 300" w:eastAsia="Museo Sans" w:hAnsi="Museo Sans 300" w:cs="Segoe UI"/>
          <w:sz w:val="20"/>
          <w:szCs w:val="20"/>
        </w:rPr>
        <w:t>respectivamente, por lo que el plazo finalizó, en el mismo orden,</w:t>
      </w:r>
      <w:r w:rsidR="009641CE">
        <w:rPr>
          <w:rFonts w:ascii="Museo Sans 300" w:hAnsi="Museo Sans 300"/>
          <w:sz w:val="20"/>
          <w:szCs w:val="20"/>
          <w:lang w:val="es-SV"/>
        </w:rPr>
        <w:t xml:space="preserve"> los días veintiocho y veintinueve del mismo mes y año.</w:t>
      </w:r>
    </w:p>
    <w:p w14:paraId="3595806E" w14:textId="07BB03BD" w:rsidR="009641CE" w:rsidRDefault="009641CE" w:rsidP="00990DC8">
      <w:pPr>
        <w:pStyle w:val="Prrafodelista"/>
        <w:tabs>
          <w:tab w:val="left" w:pos="426"/>
        </w:tabs>
        <w:ind w:left="426"/>
        <w:jc w:val="both"/>
        <w:rPr>
          <w:rFonts w:ascii="Museo Sans 300" w:hAnsi="Museo Sans 300"/>
          <w:sz w:val="20"/>
          <w:szCs w:val="20"/>
          <w:lang w:val="es-SV"/>
        </w:rPr>
      </w:pPr>
    </w:p>
    <w:p w14:paraId="09A3B725" w14:textId="495E1F24" w:rsidR="009641CE" w:rsidRDefault="009641CE" w:rsidP="009641CE">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veintitrés de abril de este año,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6A6816">
        <w:rPr>
          <w:rFonts w:ascii="Museo Sans 300" w:hAnsi="Museo Sans 300"/>
          <w:sz w:val="20"/>
          <w:szCs w:val="20"/>
          <w:lang w:val="es-ES_tradnl"/>
        </w:rPr>
        <w:t>+++</w:t>
      </w:r>
      <w:r w:rsidRPr="00650101">
        <w:rPr>
          <w:rFonts w:ascii="Museo Sans 300" w:hAnsi="Museo Sans 300"/>
          <w:sz w:val="20"/>
          <w:szCs w:val="20"/>
          <w:lang w:val="es-ES_tradnl"/>
        </w:rPr>
        <w:t>,</w:t>
      </w:r>
      <w:r>
        <w:rPr>
          <w:rFonts w:ascii="Museo Sans 300" w:hAnsi="Museo Sans 300"/>
          <w:sz w:val="20"/>
          <w:szCs w:val="20"/>
          <w:lang w:val="es-ES_tradnl"/>
        </w:rPr>
        <w:t xml:space="preserve"> en la calidad antes mencionada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w:t>
      </w:r>
      <w:r>
        <w:rPr>
          <w:rFonts w:ascii="Museo Sans 300" w:hAnsi="Museo Sans 300"/>
          <w:sz w:val="20"/>
          <w:szCs w:val="20"/>
          <w:lang w:val="es-ES_tradnl"/>
        </w:rPr>
        <w:t xml:space="preserve">l cual </w:t>
      </w:r>
      <w:r w:rsidRPr="006C6A88">
        <w:rPr>
          <w:rFonts w:ascii="Museo Sans 300" w:hAnsi="Museo Sans 300"/>
          <w:sz w:val="20"/>
          <w:szCs w:val="20"/>
          <w:lang w:val="es-ES_tradnl"/>
        </w:rPr>
        <w:t>manifestó que se adhiere al informe técnico rendido por el CAU</w:t>
      </w:r>
      <w:r w:rsidRPr="006C6A88">
        <w:rPr>
          <w:rFonts w:ascii="Museo Sans 300" w:hAnsi="Museo Sans 300"/>
          <w:sz w:val="20"/>
          <w:szCs w:val="20"/>
        </w:rPr>
        <w:t xml:space="preserve">. Por su parte, </w:t>
      </w:r>
      <w:r>
        <w:rPr>
          <w:rFonts w:ascii="Museo Sans 300" w:hAnsi="Museo Sans 300"/>
          <w:sz w:val="20"/>
          <w:szCs w:val="20"/>
        </w:rPr>
        <w:t xml:space="preserve">la señora </w:t>
      </w:r>
      <w:r w:rsidR="006A6816">
        <w:rPr>
          <w:rFonts w:ascii="Museo Sans 300" w:hAnsi="Museo Sans 300"/>
          <w:sz w:val="20"/>
          <w:szCs w:val="20"/>
        </w:rPr>
        <w:t>+++</w:t>
      </w:r>
      <w:r>
        <w:rPr>
          <w:rFonts w:ascii="Museo Sans 300" w:hAnsi="Museo Sans 300"/>
          <w:sz w:val="20"/>
          <w:szCs w:val="20"/>
        </w:rPr>
        <w:t xml:space="preserve"> </w:t>
      </w:r>
      <w:r w:rsidRPr="006C6A88">
        <w:rPr>
          <w:rFonts w:ascii="Museo Sans 300" w:hAnsi="Museo Sans 300"/>
          <w:sz w:val="20"/>
          <w:szCs w:val="20"/>
        </w:rPr>
        <w:t>no presentó documentación para ser analizada.</w:t>
      </w:r>
    </w:p>
    <w:p w14:paraId="03868F48" w14:textId="10122574" w:rsidR="00B41CD6" w:rsidRDefault="00B41CD6"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3334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2109B752" w:rsidR="00BD38EB" w:rsidRDefault="00BD38EB" w:rsidP="00B3334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 xml:space="preserve">Encontrándose el presente procedimiento en etapa de dictar sentencia, esta </w:t>
      </w:r>
      <w:r w:rsidR="00E70840">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3A8C1DE1" w14:textId="77777777" w:rsidR="009641CE" w:rsidRPr="00BD38EB" w:rsidRDefault="009641C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71A896F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0734E6">
        <w:rPr>
          <w:rFonts w:ascii="Museo Sans 500" w:eastAsia="Calibri" w:hAnsi="Museo Sans 500"/>
          <w:b/>
          <w:sz w:val="20"/>
          <w:szCs w:val="20"/>
          <w:lang w:val="es-SV" w:eastAsia="es-SV"/>
        </w:rPr>
        <w:t>EEO</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568D2">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04958538" w:rsidR="004568D2" w:rsidRDefault="004568D2" w:rsidP="00551F4C">
      <w:pPr>
        <w:spacing w:after="0" w:line="240" w:lineRule="auto"/>
        <w:ind w:left="426"/>
        <w:jc w:val="both"/>
        <w:rPr>
          <w:rFonts w:ascii="Museo Sans 500" w:eastAsia="Arial" w:hAnsi="Museo Sans 500"/>
          <w:b/>
          <w:bCs/>
          <w:sz w:val="20"/>
          <w:szCs w:val="20"/>
          <w:lang w:eastAsia="es-SV"/>
        </w:rPr>
      </w:pPr>
    </w:p>
    <w:p w14:paraId="77246D89" w14:textId="4B8B29D0" w:rsidR="006A6816" w:rsidRDefault="006A6816" w:rsidP="00551F4C">
      <w:pPr>
        <w:spacing w:after="0" w:line="240" w:lineRule="auto"/>
        <w:ind w:left="426"/>
        <w:jc w:val="both"/>
        <w:rPr>
          <w:rFonts w:ascii="Museo Sans 500" w:eastAsia="Arial" w:hAnsi="Museo Sans 500"/>
          <w:b/>
          <w:bCs/>
          <w:sz w:val="20"/>
          <w:szCs w:val="20"/>
          <w:lang w:eastAsia="es-SV"/>
        </w:rPr>
      </w:pPr>
    </w:p>
    <w:p w14:paraId="34CFF2F2" w14:textId="28A7F459" w:rsidR="006A6816" w:rsidRDefault="006A6816" w:rsidP="00551F4C">
      <w:pPr>
        <w:spacing w:after="0" w:line="240" w:lineRule="auto"/>
        <w:ind w:left="426"/>
        <w:jc w:val="both"/>
        <w:rPr>
          <w:rFonts w:ascii="Museo Sans 500" w:eastAsia="Arial" w:hAnsi="Museo Sans 500"/>
          <w:b/>
          <w:bCs/>
          <w:sz w:val="20"/>
          <w:szCs w:val="20"/>
          <w:lang w:eastAsia="es-SV"/>
        </w:rPr>
      </w:pPr>
    </w:p>
    <w:p w14:paraId="4E55CA48" w14:textId="77777777" w:rsidR="006A6816" w:rsidRDefault="006A6816"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52CA863F"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E8CF55B" w14:textId="46506ED2" w:rsidR="000734E6" w:rsidRDefault="000734E6" w:rsidP="00551F4C">
      <w:pPr>
        <w:spacing w:after="0" w:line="240" w:lineRule="auto"/>
        <w:ind w:left="426"/>
        <w:jc w:val="both"/>
        <w:rPr>
          <w:rFonts w:ascii="Museo Sans 300" w:eastAsia="Arial" w:hAnsi="Museo Sans 300" w:cs="Times New Roman"/>
          <w:color w:val="000000"/>
          <w:sz w:val="20"/>
          <w:szCs w:val="20"/>
          <w:lang w:eastAsia="es-SV"/>
        </w:rPr>
      </w:pPr>
    </w:p>
    <w:p w14:paraId="652DD262" w14:textId="77777777" w:rsidR="000734E6" w:rsidRDefault="000734E6" w:rsidP="000734E6">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29ECF336" w14:textId="77777777" w:rsidR="000734E6" w:rsidRPr="00B1150E" w:rsidRDefault="000734E6" w:rsidP="000734E6">
      <w:pPr>
        <w:spacing w:after="0" w:line="240" w:lineRule="auto"/>
        <w:ind w:left="426"/>
        <w:jc w:val="both"/>
        <w:rPr>
          <w:rFonts w:ascii="Museo Sans 500" w:hAnsi="Museo Sans 500"/>
          <w:b/>
          <w:bCs/>
          <w:sz w:val="20"/>
          <w:szCs w:val="20"/>
        </w:rPr>
      </w:pPr>
    </w:p>
    <w:p w14:paraId="023B30E4" w14:textId="77777777" w:rsidR="000734E6" w:rsidRPr="007F3F17" w:rsidRDefault="000734E6" w:rsidP="000734E6">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Mediante Decreto Legislativo</w:t>
      </w:r>
      <w:r w:rsidRPr="007F3F17">
        <w:rPr>
          <w:rStyle w:val="normaltextrun"/>
          <w:rFonts w:ascii="Cambria Math" w:hAnsi="Cambria Math" w:cs="Cambria Math"/>
          <w:sz w:val="20"/>
          <w:szCs w:val="20"/>
        </w:rPr>
        <w:t> </w:t>
      </w:r>
      <w:proofErr w:type="spellStart"/>
      <w:r w:rsidRPr="007F3F17">
        <w:rPr>
          <w:rStyle w:val="normaltextrun"/>
          <w:rFonts w:ascii="Museo Sans 300" w:hAnsi="Museo Sans 300" w:cs="Segoe UI"/>
          <w:sz w:val="20"/>
          <w:szCs w:val="20"/>
        </w:rPr>
        <w:t>N.°</w:t>
      </w:r>
      <w:proofErr w:type="spell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de fecha catorce de marzo de dos mil veinte, publicado en el Diario Oficial</w:t>
      </w:r>
      <w:r w:rsidRPr="007F3F17">
        <w:rPr>
          <w:rStyle w:val="normaltextrun"/>
          <w:rFonts w:ascii="Cambria Math" w:hAnsi="Cambria Math" w:cs="Cambria Math"/>
          <w:sz w:val="20"/>
          <w:szCs w:val="20"/>
        </w:rPr>
        <w:t> </w:t>
      </w:r>
      <w:proofErr w:type="spellStart"/>
      <w:r w:rsidRPr="007F3F17">
        <w:rPr>
          <w:rStyle w:val="normaltextrun"/>
          <w:rFonts w:ascii="Museo Sans 300" w:hAnsi="Museo Sans 300" w:cs="Segoe UI"/>
          <w:sz w:val="20"/>
          <w:szCs w:val="20"/>
        </w:rPr>
        <w:t>N.°</w:t>
      </w:r>
      <w:proofErr w:type="spell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52, Tomo 426 de la misma fecha, se decret</w:t>
      </w:r>
      <w:r w:rsidRPr="007F3F17">
        <w:rPr>
          <w:rStyle w:val="normaltextrun"/>
          <w:rFonts w:ascii="Museo Sans 300" w:hAnsi="Museo Sans 300" w:cs="Museo Sans 300"/>
          <w:sz w:val="20"/>
          <w:szCs w:val="20"/>
        </w:rPr>
        <w:t>ó</w:t>
      </w:r>
      <w:r w:rsidRPr="007F3F17">
        <w:rPr>
          <w:rStyle w:val="normaltextrun"/>
          <w:rFonts w:ascii="Cambria Math" w:hAnsi="Cambria Math" w:cs="Cambria Math"/>
          <w:sz w:val="20"/>
          <w:szCs w:val="20"/>
        </w:rPr>
        <w:t> </w:t>
      </w:r>
      <w:r w:rsidRPr="007F3F17">
        <w:rPr>
          <w:rStyle w:val="normaltextrun"/>
          <w:rFonts w:ascii="Museo Sans 300" w:hAnsi="Museo Sans 300" w:cs="Segoe UI"/>
          <w:b/>
          <w:bCs/>
          <w:sz w:val="20"/>
          <w:szCs w:val="20"/>
        </w:rPr>
        <w:t>“Estado de Emergencia Nacional de la Pandemia por COVID-19</w:t>
      </w:r>
      <w:r w:rsidRPr="007F3F17">
        <w:rPr>
          <w:rStyle w:val="normaltextrun"/>
          <w:rFonts w:ascii="Museo Sans 300" w:hAnsi="Museo Sans 300" w:cs="Segoe UI"/>
          <w:sz w:val="20"/>
          <w:szCs w:val="20"/>
        </w:rPr>
        <w:t>”, el cual fue prorrogado por la</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Asamblea Legislativa, en tres ocasiones; cuyos efectos concluyeron el dieciséis de mayo del dos mil veinte.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3CF5F3D" w14:textId="77777777" w:rsidR="000734E6" w:rsidRPr="007F3F17" w:rsidRDefault="000734E6" w:rsidP="000734E6">
      <w:pPr>
        <w:spacing w:after="0" w:line="240" w:lineRule="auto"/>
        <w:ind w:left="426"/>
        <w:jc w:val="both"/>
        <w:rPr>
          <w:rStyle w:val="eop"/>
          <w:rFonts w:ascii="Museo Sans 300" w:hAnsi="Museo Sans 300" w:cs="Segoe UI"/>
          <w:sz w:val="20"/>
          <w:szCs w:val="20"/>
        </w:rPr>
      </w:pPr>
    </w:p>
    <w:p w14:paraId="35857AC9" w14:textId="5E0D3D92" w:rsidR="000734E6" w:rsidRDefault="000734E6" w:rsidP="000734E6">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No</w:t>
      </w:r>
      <w:r w:rsidRPr="007F3F17">
        <w:rPr>
          <w:rStyle w:val="normaltextrun"/>
          <w:rFonts w:ascii="Cambria Math" w:hAnsi="Cambria Math" w:cs="Cambria Math"/>
          <w:sz w:val="20"/>
          <w:szCs w:val="20"/>
        </w:rPr>
        <w:t> </w:t>
      </w:r>
      <w:proofErr w:type="gramStart"/>
      <w:r w:rsidRPr="007F3F17">
        <w:rPr>
          <w:rStyle w:val="normaltextrun"/>
          <w:rFonts w:ascii="Museo Sans 300" w:hAnsi="Museo Sans 300" w:cs="Segoe UI"/>
          <w:sz w:val="20"/>
          <w:szCs w:val="20"/>
        </w:rPr>
        <w:t>obstante</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lo anterior, por medio de la resoluci</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n de las diecis</w:t>
      </w:r>
      <w:r w:rsidRPr="007F3F17">
        <w:rPr>
          <w:rStyle w:val="normaltextrun"/>
          <w:rFonts w:ascii="Museo Sans 300" w:hAnsi="Museo Sans 300" w:cs="Museo Sans 300"/>
          <w:sz w:val="20"/>
          <w:szCs w:val="20"/>
        </w:rPr>
        <w:t>é</w:t>
      </w:r>
      <w:r w:rsidRPr="007F3F17">
        <w:rPr>
          <w:rStyle w:val="normaltextrun"/>
          <w:rFonts w:ascii="Museo Sans 300" w:hAnsi="Museo Sans 300" w:cs="Segoe UI"/>
          <w:sz w:val="20"/>
          <w:szCs w:val="20"/>
        </w:rPr>
        <w:t>is horas con treinta y seis minutos del d</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a veintid</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CFFE766" w14:textId="77777777" w:rsidR="000734E6" w:rsidRPr="007F3F17" w:rsidRDefault="000734E6" w:rsidP="000734E6">
      <w:pPr>
        <w:spacing w:after="0" w:line="240" w:lineRule="auto"/>
        <w:ind w:left="426"/>
        <w:jc w:val="both"/>
        <w:rPr>
          <w:rFonts w:ascii="Museo Sans 300" w:hAnsi="Museo Sans 300" w:cs="Segoe UI"/>
          <w:sz w:val="20"/>
          <w:szCs w:val="20"/>
        </w:rPr>
      </w:pPr>
    </w:p>
    <w:p w14:paraId="5CC43068" w14:textId="0344D374" w:rsidR="000734E6" w:rsidRDefault="000734E6" w:rsidP="000734E6">
      <w:pPr>
        <w:pStyle w:val="paragraph"/>
        <w:shd w:val="clear" w:color="auto" w:fill="FFFFFF"/>
        <w:spacing w:before="0" w:after="0"/>
        <w:ind w:left="1275" w:right="555"/>
        <w:jc w:val="both"/>
        <w:rPr>
          <w:rStyle w:val="normaltextrun"/>
          <w:rFonts w:ascii="Cambria Math" w:hAnsi="Cambria Math" w:cs="Cambria Math"/>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0270CDB4" w14:textId="77777777" w:rsidR="000734E6" w:rsidRPr="00B1150E" w:rsidRDefault="000734E6" w:rsidP="000734E6">
      <w:pPr>
        <w:pStyle w:val="paragraph"/>
        <w:shd w:val="clear" w:color="auto" w:fill="FFFFFF"/>
        <w:spacing w:before="0" w:after="0"/>
        <w:ind w:left="1275" w:right="555"/>
        <w:jc w:val="both"/>
        <w:rPr>
          <w:rFonts w:ascii="Museo 300" w:hAnsi="Museo 300" w:cs="Segoe UI"/>
          <w:sz w:val="16"/>
          <w:szCs w:val="16"/>
        </w:rPr>
      </w:pPr>
    </w:p>
    <w:p w14:paraId="6D81F93E" w14:textId="79F253F9" w:rsidR="000734E6" w:rsidRDefault="000734E6" w:rsidP="000734E6">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Si bien, los efectos del Decreto Legislativo</w:t>
      </w:r>
      <w:r w:rsidRPr="007F3F17">
        <w:rPr>
          <w:rStyle w:val="normaltextrun"/>
          <w:rFonts w:ascii="Cambria Math" w:hAnsi="Cambria Math" w:cs="Cambria Math"/>
          <w:sz w:val="20"/>
          <w:szCs w:val="20"/>
        </w:rPr>
        <w:t> </w:t>
      </w:r>
      <w:proofErr w:type="spellStart"/>
      <w:r w:rsidRPr="007F3F17">
        <w:rPr>
          <w:rStyle w:val="normaltextrun"/>
          <w:rFonts w:ascii="Museo Sans 300" w:hAnsi="Museo Sans 300" w:cs="Segoe UI"/>
          <w:sz w:val="20"/>
          <w:szCs w:val="20"/>
        </w:rPr>
        <w:t>N.°</w:t>
      </w:r>
      <w:proofErr w:type="spell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finalizaron; sin embargo, la emergencia por la Pandemia de la COVID-19 a</w:t>
      </w:r>
      <w:r w:rsidRPr="007F3F17">
        <w:rPr>
          <w:rStyle w:val="normaltextrun"/>
          <w:rFonts w:ascii="Museo Sans 300" w:hAnsi="Museo Sans 300" w:cs="Museo Sans 300"/>
          <w:sz w:val="20"/>
          <w:szCs w:val="20"/>
        </w:rPr>
        <w:t>ú</w:t>
      </w:r>
      <w:r w:rsidRPr="007F3F17">
        <w:rPr>
          <w:rStyle w:val="normaltextrun"/>
          <w:rFonts w:ascii="Museo Sans 300" w:hAnsi="Museo Sans 300" w:cs="Segoe UI"/>
          <w:sz w:val="20"/>
          <w:szCs w:val="20"/>
        </w:rPr>
        <w:t>n subsiste, y as</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608C5FC1" w14:textId="77777777" w:rsidR="000734E6" w:rsidRPr="007F3F17" w:rsidRDefault="000734E6" w:rsidP="000734E6">
      <w:pPr>
        <w:spacing w:after="0" w:line="240" w:lineRule="auto"/>
        <w:ind w:left="426"/>
        <w:jc w:val="both"/>
        <w:rPr>
          <w:rFonts w:ascii="Museo Sans 300" w:hAnsi="Museo Sans 300" w:cs="Segoe UI"/>
          <w:sz w:val="20"/>
          <w:szCs w:val="20"/>
        </w:rPr>
      </w:pPr>
    </w:p>
    <w:p w14:paraId="2E43BC35" w14:textId="0ECBB251" w:rsidR="000734E6" w:rsidRDefault="000734E6" w:rsidP="000734E6">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7848121" w14:textId="77777777" w:rsidR="000734E6" w:rsidRPr="00937F60" w:rsidRDefault="000734E6" w:rsidP="000734E6">
      <w:pPr>
        <w:pStyle w:val="paragraph"/>
        <w:shd w:val="clear" w:color="auto" w:fill="FFFFFF"/>
        <w:spacing w:before="0" w:after="0"/>
        <w:ind w:left="1275" w:right="555"/>
        <w:jc w:val="both"/>
        <w:rPr>
          <w:rStyle w:val="normaltextrun"/>
          <w:rFonts w:ascii="Museo 300" w:hAnsi="Museo 300"/>
          <w:sz w:val="16"/>
          <w:szCs w:val="16"/>
        </w:rPr>
      </w:pPr>
    </w:p>
    <w:p w14:paraId="7797FA51" w14:textId="77777777" w:rsidR="000734E6" w:rsidRPr="00FB5027" w:rsidRDefault="000734E6" w:rsidP="000734E6">
      <w:pPr>
        <w:autoSpaceDE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1C6AF70E" w14:textId="77777777" w:rsidR="000734E6" w:rsidRPr="00FB5027" w:rsidRDefault="000734E6" w:rsidP="000734E6">
      <w:pPr>
        <w:autoSpaceDE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 </w:t>
      </w:r>
    </w:p>
    <w:p w14:paraId="00A30A60" w14:textId="4C3DFEBA" w:rsidR="00534E12" w:rsidRDefault="000734E6" w:rsidP="000734E6">
      <w:pPr>
        <w:autoSpaceDE w:val="0"/>
        <w:adjustRightInd w:val="0"/>
        <w:spacing w:after="0" w:line="240" w:lineRule="auto"/>
        <w:ind w:left="426"/>
        <w:jc w:val="both"/>
        <w:rPr>
          <w:rFonts w:ascii="Museo Sans 300" w:hAnsi="Museo Sans 300"/>
          <w:sz w:val="20"/>
          <w:szCs w:val="20"/>
        </w:rPr>
      </w:pPr>
      <w:proofErr w:type="gramStart"/>
      <w:r w:rsidRPr="00FB5027">
        <w:rPr>
          <w:rFonts w:ascii="Museo Sans 300" w:hAnsi="Museo Sans 300"/>
          <w:sz w:val="20"/>
          <w:szCs w:val="20"/>
        </w:rPr>
        <w:t>En razón de</w:t>
      </w:r>
      <w:proofErr w:type="gramEnd"/>
      <w:r w:rsidRPr="00FB5027">
        <w:rPr>
          <w:rFonts w:ascii="Museo Sans 300" w:hAnsi="Museo Sans 300"/>
          <w:sz w:val="20"/>
          <w:szCs w:val="20"/>
        </w:rPr>
        <w:t xml:space="preserve"> lo expuesto, se vieron afectados por condiciones externas los plazos de determinados actos en el transcurso del presente procedimiento; sin embargo, la SIGET garantizó los derechos fundamentales de las partes.  </w:t>
      </w:r>
    </w:p>
    <w:p w14:paraId="016205DB" w14:textId="288765B2" w:rsidR="006A6816" w:rsidRDefault="006A6816" w:rsidP="000734E6">
      <w:pPr>
        <w:autoSpaceDE w:val="0"/>
        <w:adjustRightInd w:val="0"/>
        <w:spacing w:after="0" w:line="240" w:lineRule="auto"/>
        <w:ind w:left="426"/>
        <w:jc w:val="both"/>
        <w:rPr>
          <w:rFonts w:ascii="Museo Sans 300" w:hAnsi="Museo Sans 300"/>
          <w:sz w:val="20"/>
          <w:szCs w:val="20"/>
        </w:rPr>
      </w:pPr>
    </w:p>
    <w:p w14:paraId="6D552DE9" w14:textId="77CF3D96" w:rsidR="006A6816" w:rsidRDefault="006A6816" w:rsidP="000734E6">
      <w:pPr>
        <w:autoSpaceDE w:val="0"/>
        <w:adjustRightInd w:val="0"/>
        <w:spacing w:after="0" w:line="240" w:lineRule="auto"/>
        <w:ind w:left="426"/>
        <w:jc w:val="both"/>
        <w:rPr>
          <w:rFonts w:ascii="Museo Sans 300" w:hAnsi="Museo Sans 300"/>
          <w:sz w:val="20"/>
          <w:szCs w:val="20"/>
        </w:rPr>
      </w:pPr>
    </w:p>
    <w:p w14:paraId="647AA857" w14:textId="5098ED64" w:rsidR="006A6816" w:rsidRDefault="006A6816" w:rsidP="000734E6">
      <w:pPr>
        <w:autoSpaceDE w:val="0"/>
        <w:adjustRightInd w:val="0"/>
        <w:spacing w:after="0" w:line="240" w:lineRule="auto"/>
        <w:ind w:left="426"/>
        <w:jc w:val="both"/>
        <w:rPr>
          <w:rFonts w:ascii="Museo Sans 300" w:hAnsi="Museo Sans 300"/>
          <w:sz w:val="20"/>
          <w:szCs w:val="20"/>
        </w:rPr>
      </w:pPr>
    </w:p>
    <w:p w14:paraId="15D802BA" w14:textId="77777777" w:rsidR="006A6816" w:rsidRDefault="006A6816" w:rsidP="000734E6">
      <w:pPr>
        <w:autoSpaceDE w:val="0"/>
        <w:adjustRightInd w:val="0"/>
        <w:spacing w:after="0" w:line="240" w:lineRule="auto"/>
        <w:ind w:left="426"/>
        <w:jc w:val="both"/>
        <w:rPr>
          <w:rFonts w:ascii="Museo Sans 300" w:hAnsi="Museo Sans 300"/>
          <w:sz w:val="20"/>
          <w:szCs w:val="20"/>
        </w:rPr>
      </w:pPr>
    </w:p>
    <w:p w14:paraId="4C47CDB3" w14:textId="0042FD43" w:rsidR="0052411A" w:rsidRDefault="0052411A" w:rsidP="000734E6">
      <w:pPr>
        <w:autoSpaceDE w:val="0"/>
        <w:adjustRightInd w:val="0"/>
        <w:spacing w:after="0" w:line="240" w:lineRule="auto"/>
        <w:ind w:left="426"/>
        <w:jc w:val="both"/>
        <w:rPr>
          <w:rFonts w:ascii="Museo Sans 300" w:hAnsi="Museo Sans 300"/>
          <w:sz w:val="20"/>
          <w:szCs w:val="20"/>
        </w:rPr>
      </w:pPr>
    </w:p>
    <w:p w14:paraId="0A38116A" w14:textId="77777777" w:rsidR="00551F4C" w:rsidRPr="00551F4C" w:rsidRDefault="00551F4C" w:rsidP="00B3334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B3334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1D544B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6A681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E37C42D"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93333F">
        <w:rPr>
          <w:rFonts w:ascii="Museo Sans 300" w:hAnsi="Museo Sans 300" w:cs="Segoe UI"/>
          <w:sz w:val="20"/>
          <w:szCs w:val="20"/>
          <w:lang w:eastAsia="es-MX"/>
        </w:rPr>
        <w:t xml:space="preserve">Respecto de las pruebas presentadas por la distribuidora, en el informe técnico </w:t>
      </w:r>
      <w:proofErr w:type="spellStart"/>
      <w:r w:rsidRPr="0093333F">
        <w:rPr>
          <w:rFonts w:ascii="Museo Sans 300" w:hAnsi="Museo Sans 300" w:cs="Segoe UI"/>
          <w:sz w:val="20"/>
          <w:szCs w:val="20"/>
          <w:lang w:eastAsia="es-MX"/>
        </w:rPr>
        <w:t>N.°</w:t>
      </w:r>
      <w:proofErr w:type="spellEnd"/>
      <w:r w:rsidRPr="0093333F">
        <w:rPr>
          <w:rFonts w:ascii="Museo Sans 300" w:hAnsi="Museo Sans 300" w:cs="Segoe UI"/>
          <w:sz w:val="20"/>
          <w:szCs w:val="20"/>
          <w:lang w:eastAsia="es-MX"/>
        </w:rPr>
        <w:t xml:space="preserve"> </w:t>
      </w:r>
      <w:r w:rsidRPr="0093333F">
        <w:rPr>
          <w:rFonts w:ascii="Museo Sans 300" w:hAnsi="Museo Sans 300" w:cs="Times New Roman"/>
          <w:sz w:val="20"/>
          <w:szCs w:val="20"/>
        </w:rPr>
        <w:t>IT-</w:t>
      </w:r>
      <w:r w:rsidR="00A95B09">
        <w:rPr>
          <w:rFonts w:ascii="Museo Sans 300" w:hAnsi="Museo Sans 300" w:cs="Times New Roman"/>
          <w:sz w:val="20"/>
          <w:szCs w:val="20"/>
        </w:rPr>
        <w:t>0050-CAU-21</w:t>
      </w:r>
      <w:r w:rsidRPr="0093333F">
        <w:rPr>
          <w:rFonts w:ascii="Museo Sans 300" w:hAnsi="Museo Sans 300" w:cs="Times New Roman"/>
          <w:sz w:val="20"/>
          <w:szCs w:val="20"/>
        </w:rPr>
        <w:t>,</w:t>
      </w:r>
      <w:r w:rsidRPr="0093333F">
        <w:rPr>
          <w:rFonts w:ascii="Museo Sans 300" w:eastAsia="Arial" w:hAnsi="Museo Sans 300" w:cs="Times New Roman"/>
          <w:sz w:val="20"/>
          <w:szCs w:val="20"/>
        </w:rPr>
        <w:t xml:space="preserve"> </w:t>
      </w:r>
      <w:r w:rsidR="0093333F" w:rsidRPr="0093333F">
        <w:rPr>
          <w:rFonts w:ascii="Museo Sans 300" w:eastAsia="Arial" w:hAnsi="Museo Sans 300" w:cs="Times New Roman"/>
          <w:sz w:val="20"/>
          <w:szCs w:val="20"/>
        </w:rPr>
        <w:t>en su</w:t>
      </w:r>
      <w:r w:rsidR="00F35EA7">
        <w:rPr>
          <w:rFonts w:ascii="Museo Sans 300" w:eastAsia="Arial" w:hAnsi="Museo Sans 300" w:cs="Times New Roman"/>
          <w:sz w:val="20"/>
          <w:szCs w:val="20"/>
        </w:rPr>
        <w:t>s</w:t>
      </w:r>
      <w:r w:rsidR="0093333F" w:rsidRPr="0093333F">
        <w:rPr>
          <w:rFonts w:ascii="Museo Sans 300" w:eastAsia="Arial" w:hAnsi="Museo Sans 300" w:cs="Times New Roman"/>
          <w:sz w:val="20"/>
          <w:szCs w:val="20"/>
        </w:rPr>
        <w:t xml:space="preserve"> página</w:t>
      </w:r>
      <w:r w:rsidR="0059763F">
        <w:rPr>
          <w:rFonts w:ascii="Museo Sans 300" w:eastAsia="Arial" w:hAnsi="Museo Sans 300" w:cs="Times New Roman"/>
          <w:sz w:val="20"/>
          <w:szCs w:val="20"/>
        </w:rPr>
        <w:t>s</w:t>
      </w:r>
      <w:r w:rsidR="0093333F" w:rsidRPr="0093333F">
        <w:rPr>
          <w:rFonts w:ascii="Museo Sans 300" w:eastAsia="Arial" w:hAnsi="Museo Sans 300" w:cs="Times New Roman"/>
          <w:sz w:val="20"/>
          <w:szCs w:val="20"/>
        </w:rPr>
        <w:t xml:space="preserve"> </w:t>
      </w:r>
      <w:r w:rsidR="00F35EA7">
        <w:rPr>
          <w:rFonts w:ascii="Museo Sans 300" w:eastAsia="Arial" w:hAnsi="Museo Sans 300" w:cs="Times New Roman"/>
          <w:sz w:val="20"/>
          <w:szCs w:val="20"/>
        </w:rPr>
        <w:t>5</w:t>
      </w:r>
      <w:r w:rsidR="005A23C3">
        <w:rPr>
          <w:rFonts w:ascii="Museo Sans 300" w:eastAsia="Arial" w:hAnsi="Museo Sans 300" w:cs="Times New Roman"/>
          <w:sz w:val="20"/>
          <w:szCs w:val="20"/>
        </w:rPr>
        <w:t>, 6 y 7</w:t>
      </w:r>
      <w:r w:rsidR="0093333F" w:rsidRPr="0093333F">
        <w:rPr>
          <w:rFonts w:ascii="Museo Sans 300" w:eastAsia="Arial" w:hAnsi="Museo Sans 300" w:cs="Times New Roman"/>
          <w:sz w:val="20"/>
          <w:szCs w:val="20"/>
        </w:rPr>
        <w:t>,</w:t>
      </w:r>
      <w:r w:rsidR="0093333F">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1EC3570B" w:rsidR="00C34300" w:rsidRDefault="00256436" w:rsidP="005A23C3">
      <w:pPr>
        <w:spacing w:line="240" w:lineRule="auto"/>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005A23C3">
        <w:rPr>
          <w:rFonts w:ascii="Museo 300" w:eastAsia="Arial" w:hAnsi="Museo 300" w:cs="Times New Roman"/>
          <w:color w:val="000000"/>
          <w:sz w:val="16"/>
          <w:szCs w:val="16"/>
          <w:lang w:val="es-ES"/>
        </w:rPr>
        <w:t xml:space="preserve"> </w:t>
      </w:r>
      <w:r w:rsidR="005A23C3" w:rsidRPr="00D2300D">
        <w:rPr>
          <w:rFonts w:ascii="Museo 300" w:eastAsia="Arial" w:hAnsi="Museo 300"/>
          <w:color w:val="000000"/>
          <w:sz w:val="16"/>
          <w:szCs w:val="16"/>
          <w:lang w:val="es-ES"/>
        </w:rPr>
        <w:t>En las fotografías anteriores se observa la acometida de la distribuidora fue manipulada para empalmar una línea directa antes del equipo de medición y con destino hacia el interior del inmueble, sin que fuera registrada la corriente que por esta circulaba; cabe aclarar que de parte de la distribuidora registró con el amperímetro un valor de corriente equivalente a 0.39 Amperios pasando por dicha línea directa, al momento de la inspección</w:t>
      </w:r>
      <w:r w:rsidR="005A23C3">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CF10D01" w14:textId="07B8E390" w:rsidR="005A23C3" w:rsidRDefault="005A23C3" w:rsidP="005A23C3">
      <w:pPr>
        <w:spacing w:line="240" w:lineRule="auto"/>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Pr="005A23C3">
        <w:rPr>
          <w:rFonts w:ascii="Museo 300" w:eastAsia="Arial" w:hAnsi="Museo 300"/>
          <w:color w:val="000000"/>
          <w:sz w:val="16"/>
          <w:szCs w:val="16"/>
          <w:lang w:val="es-ES"/>
        </w:rPr>
        <w:t>El personal técnico de la distribuidora realizó un censo de la carga eléctrica conectada al suministro el día 24 de marzo de 2020, obteniendo un consumo promedio equivalente a 509 kWh/mensual</w:t>
      </w:r>
      <w:r>
        <w:rPr>
          <w:rFonts w:ascii="Museo 300" w:eastAsia="Arial" w:hAnsi="Museo 300"/>
          <w:color w:val="000000"/>
          <w:sz w:val="16"/>
          <w:szCs w:val="16"/>
          <w:lang w:val="es-ES"/>
        </w:rPr>
        <w:t xml:space="preserve"> […]</w:t>
      </w:r>
    </w:p>
    <w:p w14:paraId="5AFEB439" w14:textId="17397470" w:rsidR="005A23C3" w:rsidRPr="00F35EA7" w:rsidRDefault="005A23C3" w:rsidP="005A23C3">
      <w:pPr>
        <w:spacing w:line="240" w:lineRule="auto"/>
        <w:ind w:left="709" w:right="709"/>
        <w:jc w:val="both"/>
        <w:rPr>
          <w:rFonts w:ascii="Museo 300" w:eastAsia="Arial" w:hAnsi="Museo 300" w:cs="Times New Roman"/>
          <w:color w:val="000000"/>
          <w:sz w:val="16"/>
          <w:szCs w:val="16"/>
          <w:lang w:val="es-ES"/>
        </w:rPr>
      </w:pPr>
      <w:r>
        <w:rPr>
          <w:rFonts w:ascii="Museo 300" w:eastAsia="Arial" w:hAnsi="Museo 300"/>
          <w:color w:val="000000"/>
          <w:sz w:val="16"/>
          <w:szCs w:val="16"/>
          <w:lang w:val="es-ES"/>
        </w:rPr>
        <w:t xml:space="preserve">[…] </w:t>
      </w:r>
      <w:r w:rsidRPr="009641CE">
        <w:rPr>
          <w:rFonts w:ascii="Museo 300" w:eastAsia="Arial" w:hAnsi="Museo 300" w:cs="Times New Roman"/>
          <w:color w:val="000000"/>
          <w:sz w:val="16"/>
          <w:szCs w:val="16"/>
          <w:lang w:val="es-ES"/>
        </w:rPr>
        <w:t xml:space="preserve">Por tanto, con base a la evidencia presentada por la distribuidora, así como los argumentos proporcionados por la usuaria en su escrito, y de acuerdo con el análisis efectuado; el CAU determina que para el presente caso la EEO cuenta con la evidencia fehaciente, que demuestra que efectivamente existió una condición irregular, la cual afectó el registro correcto de consumo de energía eléctrica del inmueble. Siendo esto un incumplimiento, por parte de la usuaria </w:t>
      </w:r>
      <w:r w:rsidRPr="009641CE">
        <w:rPr>
          <w:rFonts w:ascii="Museo 300" w:eastAsia="Arial" w:hAnsi="Museo 300" w:cs="Times New Roman"/>
          <w:color w:val="000000"/>
          <w:sz w:val="16"/>
          <w:szCs w:val="16"/>
        </w:rPr>
        <w:t>de lo establecido en los Términos y Condiciones Generales al Consumidor correspondiente al año 2020</w:t>
      </w:r>
      <w:r>
        <w:rPr>
          <w:rFonts w:ascii="Museo 300" w:eastAsia="Arial" w:hAnsi="Museo 300" w:cs="Times New Roman"/>
          <w:color w:val="000000"/>
          <w:sz w:val="16"/>
          <w:szCs w:val="16"/>
        </w:rPr>
        <w:t xml:space="preserve"> […]</w:t>
      </w:r>
    </w:p>
    <w:p w14:paraId="1804F514" w14:textId="5A8CD256" w:rsidR="002C220F" w:rsidRDefault="000E5E34" w:rsidP="002C220F">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w:t>
      </w:r>
      <w:r w:rsidR="002C220F">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6A6816">
        <w:rPr>
          <w:rFonts w:ascii="Museo Sans 300" w:hAnsi="Museo Sans 300" w:cs="Segoe UI"/>
          <w:sz w:val="20"/>
          <w:szCs w:val="20"/>
          <w:lang w:eastAsia="es-MX"/>
        </w:rPr>
        <w:t>+++</w:t>
      </w:r>
      <w:r w:rsidR="002C220F">
        <w:rPr>
          <w:rFonts w:ascii="Museo Sans 300" w:hAnsi="Museo Sans 300" w:cs="Segoe UI"/>
          <w:sz w:val="20"/>
          <w:szCs w:val="20"/>
          <w:lang w:eastAsia="es-MX"/>
        </w:rPr>
        <w:t>,</w:t>
      </w:r>
      <w:r w:rsidR="002C220F" w:rsidRPr="002C220F">
        <w:rPr>
          <w:rFonts w:ascii="Museo Sans 300" w:hAnsi="Museo Sans 300"/>
          <w:sz w:val="20"/>
          <w:szCs w:val="20"/>
        </w:rPr>
        <w:t xml:space="preserve"> </w:t>
      </w:r>
      <w:r w:rsidR="002C220F" w:rsidRPr="003A3607">
        <w:rPr>
          <w:rFonts w:ascii="Museo Sans 300" w:hAnsi="Museo Sans 300"/>
          <w:sz w:val="20"/>
          <w:szCs w:val="20"/>
        </w:rPr>
        <w:t>cabe aclarar que no presentó elementos probatorios que debieran ser analizados.</w:t>
      </w:r>
    </w:p>
    <w:p w14:paraId="113AAFB3" w14:textId="77777777" w:rsidR="002C220F" w:rsidRPr="003A3607" w:rsidRDefault="002C220F" w:rsidP="002C220F">
      <w:pPr>
        <w:autoSpaceDE w:val="0"/>
        <w:adjustRightInd w:val="0"/>
        <w:spacing w:after="0" w:line="240" w:lineRule="auto"/>
        <w:ind w:left="426"/>
        <w:jc w:val="both"/>
        <w:rPr>
          <w:rFonts w:ascii="Museo Sans 300" w:hAnsi="Museo Sans 300"/>
          <w:sz w:val="20"/>
          <w:szCs w:val="20"/>
        </w:rPr>
      </w:pPr>
    </w:p>
    <w:p w14:paraId="16EEF7EE" w14:textId="4C5DE4EC" w:rsidR="00F35EA7" w:rsidRDefault="00551F4C" w:rsidP="00F35EA7">
      <w:pPr>
        <w:spacing w:after="0" w:line="240" w:lineRule="auto"/>
        <w:ind w:left="420"/>
        <w:jc w:val="both"/>
        <w:rPr>
          <w:rFonts w:ascii="Museo Sans 300" w:hAnsi="Museo Sans 300" w:cs="Segoe UI"/>
          <w:sz w:val="20"/>
          <w:szCs w:val="20"/>
          <w:lang w:val="es-ES" w:eastAsia="es-MX"/>
        </w:rPr>
      </w:pPr>
      <w:r w:rsidRPr="00551F4C">
        <w:rPr>
          <w:rFonts w:ascii="Museo Sans 300" w:hAnsi="Museo Sans 300"/>
          <w:sz w:val="20"/>
          <w:szCs w:val="20"/>
        </w:rPr>
        <w:t xml:space="preserve">Conforme lo anterior, el CAU </w:t>
      </w:r>
      <w:r w:rsidR="0097186E">
        <w:rPr>
          <w:rFonts w:ascii="Museo Sans 300" w:hAnsi="Museo Sans 300"/>
          <w:sz w:val="20"/>
          <w:szCs w:val="20"/>
        </w:rPr>
        <w:t>estableció</w:t>
      </w:r>
      <w:r w:rsidR="0097186E" w:rsidRPr="00551F4C">
        <w:rPr>
          <w:rFonts w:ascii="Museo Sans 300" w:hAnsi="Museo Sans 300"/>
          <w:sz w:val="20"/>
          <w:szCs w:val="20"/>
        </w:rPr>
        <w:t xml:space="preserve"> </w:t>
      </w:r>
      <w:r w:rsidRPr="00551F4C">
        <w:rPr>
          <w:rFonts w:ascii="Museo Sans 300" w:hAnsi="Museo Sans 300"/>
          <w:sz w:val="20"/>
          <w:szCs w:val="20"/>
        </w:rPr>
        <w:t xml:space="preserve">en el informe técnico </w:t>
      </w:r>
      <w:proofErr w:type="spellStart"/>
      <w:r w:rsidRPr="00551F4C">
        <w:rPr>
          <w:rFonts w:ascii="Museo Sans 300" w:hAnsi="Museo Sans 300"/>
          <w:sz w:val="20"/>
          <w:szCs w:val="20"/>
        </w:rPr>
        <w:t>N.°</w:t>
      </w:r>
      <w:proofErr w:type="spellEnd"/>
      <w:r w:rsidRPr="00551F4C">
        <w:rPr>
          <w:rFonts w:ascii="Museo Sans 300" w:hAnsi="Museo Sans 300"/>
          <w:sz w:val="20"/>
          <w:szCs w:val="20"/>
        </w:rPr>
        <w:t xml:space="preserve"> IT-</w:t>
      </w:r>
      <w:r w:rsidR="00A95B09">
        <w:rPr>
          <w:rFonts w:ascii="Museo Sans 300" w:hAnsi="Museo Sans 300"/>
          <w:sz w:val="20"/>
          <w:szCs w:val="20"/>
        </w:rPr>
        <w:t>0050-CAU-21</w:t>
      </w:r>
      <w:r w:rsidR="00975E5D" w:rsidRPr="42DDE0F9">
        <w:rPr>
          <w:rFonts w:ascii="Museo Sans 300" w:hAnsi="Museo Sans 300" w:cs="Segoe UI"/>
          <w:sz w:val="20"/>
          <w:szCs w:val="20"/>
          <w:lang w:eastAsia="es-MX"/>
        </w:rPr>
        <w:t xml:space="preserve"> que </w:t>
      </w:r>
      <w:r w:rsidR="00B034DD">
        <w:rPr>
          <w:rFonts w:ascii="Museo Sans 300" w:hAnsi="Museo Sans 300" w:cs="Segoe UI"/>
          <w:sz w:val="20"/>
          <w:szCs w:val="20"/>
          <w:lang w:eastAsia="es-MX"/>
        </w:rPr>
        <w:t xml:space="preserve">existió una condición irregular </w:t>
      </w:r>
      <w:r w:rsidR="00696E15">
        <w:rPr>
          <w:rFonts w:ascii="Museo Sans 300" w:hAnsi="Museo Sans 300" w:cs="Segoe UI"/>
          <w:sz w:val="20"/>
          <w:szCs w:val="20"/>
          <w:lang w:eastAsia="es-MX"/>
        </w:rPr>
        <w:t>consistente</w:t>
      </w:r>
      <w:r w:rsidR="008D7165">
        <w:rPr>
          <w:rFonts w:ascii="Museo Sans 300" w:hAnsi="Museo Sans 300" w:cs="Segoe UI"/>
          <w:sz w:val="20"/>
          <w:szCs w:val="20"/>
          <w:lang w:eastAsia="es-MX"/>
        </w:rPr>
        <w:t xml:space="preserve"> </w:t>
      </w:r>
      <w:r w:rsidR="00F35EA7">
        <w:rPr>
          <w:rFonts w:ascii="Museo Sans 300" w:hAnsi="Museo Sans 300" w:cs="Segoe UI"/>
          <w:sz w:val="20"/>
          <w:szCs w:val="20"/>
          <w:lang w:eastAsia="es-MX"/>
        </w:rPr>
        <w:t>en</w:t>
      </w:r>
      <w:r w:rsidR="00F35EA7" w:rsidRPr="00F35EA7">
        <w:rPr>
          <w:rFonts w:ascii="Museo Sans 300" w:hAnsi="Museo Sans 300" w:cs="Segoe UI"/>
          <w:sz w:val="20"/>
          <w:szCs w:val="20"/>
          <w:lang w:val="es-ES" w:eastAsia="es-MX"/>
        </w:rPr>
        <w:t xml:space="preserve"> </w:t>
      </w:r>
      <w:r w:rsidR="00F35EA7" w:rsidRPr="00F35EA7">
        <w:rPr>
          <w:rFonts w:ascii="Museo Sans 300" w:hAnsi="Museo Sans 300" w:cs="Segoe UI"/>
          <w:sz w:val="20"/>
          <w:szCs w:val="20"/>
          <w:lang w:eastAsia="es-MX"/>
        </w:rPr>
        <w:t>una línea directa</w:t>
      </w:r>
      <w:r w:rsidR="000C52C4">
        <w:rPr>
          <w:rFonts w:ascii="Museo Sans 300" w:hAnsi="Museo Sans 300" w:cs="Segoe UI"/>
          <w:sz w:val="20"/>
          <w:szCs w:val="20"/>
          <w:lang w:eastAsia="es-MX"/>
        </w:rPr>
        <w:t xml:space="preserve"> </w:t>
      </w:r>
      <w:r w:rsidR="00DA1234" w:rsidRPr="00F35EA7">
        <w:rPr>
          <w:rFonts w:ascii="Museo Sans 300" w:hAnsi="Museo Sans 300" w:cs="Segoe UI"/>
          <w:sz w:val="20"/>
          <w:szCs w:val="20"/>
          <w:lang w:eastAsia="es-MX"/>
        </w:rPr>
        <w:t>conectada</w:t>
      </w:r>
      <w:r w:rsidR="00F35EA7" w:rsidRPr="00F35EA7">
        <w:rPr>
          <w:rFonts w:ascii="Museo Sans 300" w:hAnsi="Museo Sans 300" w:cs="Segoe UI"/>
          <w:sz w:val="20"/>
          <w:szCs w:val="20"/>
          <w:lang w:eastAsia="es-MX"/>
        </w:rPr>
        <w:t xml:space="preserve"> en la acometida eléctrica que derivaba una </w:t>
      </w:r>
      <w:r w:rsidR="00F35EA7" w:rsidRPr="00F35EA7">
        <w:rPr>
          <w:rFonts w:ascii="Museo Sans 300" w:hAnsi="Museo Sans 300" w:cs="Segoe UI"/>
          <w:sz w:val="20"/>
          <w:szCs w:val="20"/>
          <w:lang w:val="es-ES" w:eastAsia="es-MX"/>
        </w:rPr>
        <w:t xml:space="preserve">corriente instantánea de </w:t>
      </w:r>
      <w:r w:rsidR="005A23C3">
        <w:rPr>
          <w:rFonts w:ascii="Museo Sans 300" w:hAnsi="Museo Sans 300" w:cs="Segoe UI"/>
          <w:sz w:val="20"/>
          <w:szCs w:val="20"/>
          <w:lang w:val="es-ES" w:eastAsia="es-MX"/>
        </w:rPr>
        <w:t>0.39</w:t>
      </w:r>
      <w:r w:rsidR="00F35EA7" w:rsidRPr="00F35EA7">
        <w:rPr>
          <w:rFonts w:ascii="Museo Sans 300" w:hAnsi="Museo Sans 300" w:cs="Segoe UI"/>
          <w:sz w:val="20"/>
          <w:szCs w:val="20"/>
          <w:lang w:val="es-ES" w:eastAsia="es-MX"/>
        </w:rPr>
        <w:t xml:space="preserve"> amperios</w:t>
      </w:r>
      <w:r w:rsidR="000C52C4">
        <w:rPr>
          <w:rFonts w:ascii="Museo Sans 300" w:hAnsi="Museo Sans 300" w:cs="Segoe UI"/>
          <w:sz w:val="20"/>
          <w:szCs w:val="20"/>
          <w:lang w:val="es-ES" w:eastAsia="es-MX"/>
        </w:rPr>
        <w:t xml:space="preserve">, lo que ocasionaba que se consumiera energía que no era registrada.  </w:t>
      </w:r>
    </w:p>
    <w:p w14:paraId="68AA242C" w14:textId="77777777" w:rsidR="00F35EA7" w:rsidRPr="00F35EA7" w:rsidRDefault="00F35EA7" w:rsidP="00F35EA7">
      <w:pPr>
        <w:spacing w:after="0" w:line="240" w:lineRule="auto"/>
        <w:ind w:left="420"/>
        <w:jc w:val="both"/>
        <w:rPr>
          <w:rFonts w:ascii="Museo Sans 300" w:hAnsi="Museo Sans 300" w:cs="Segoe UI"/>
          <w:sz w:val="20"/>
          <w:szCs w:val="20"/>
          <w:lang w:val="es-ES" w:eastAsia="es-MX"/>
        </w:rPr>
      </w:pPr>
    </w:p>
    <w:p w14:paraId="6ED9DF18" w14:textId="1C96FDF3" w:rsidR="00551F4C" w:rsidRDefault="00F35EA7" w:rsidP="00F35EA7">
      <w:pPr>
        <w:spacing w:after="0" w:line="240" w:lineRule="auto"/>
        <w:ind w:left="420"/>
        <w:jc w:val="both"/>
        <w:rPr>
          <w:rFonts w:ascii="Museo Sans 300" w:hAnsi="Museo Sans 300"/>
          <w:sz w:val="20"/>
          <w:szCs w:val="20"/>
        </w:rPr>
      </w:pPr>
      <w:r w:rsidRPr="00F35EA7">
        <w:rPr>
          <w:rFonts w:ascii="Museo Sans 300" w:hAnsi="Museo Sans 300" w:cs="Segoe UI"/>
          <w:sz w:val="20"/>
          <w:szCs w:val="20"/>
          <w:lang w:eastAsia="es-MX"/>
        </w:rPr>
        <w:t xml:space="preserve">Con fundamento en lo expuesto, el CAU comprobó la existencia de una condición irregular </w:t>
      </w:r>
      <w:r w:rsidR="00551F4C" w:rsidRPr="00E83BAA">
        <w:rPr>
          <w:rFonts w:ascii="Museo Sans 300" w:hAnsi="Museo Sans 300"/>
          <w:sz w:val="20"/>
          <w:szCs w:val="20"/>
        </w:rPr>
        <w:t>que habilita a la distribuidora a realizar el cobro de energía no registrada, de conformidad con lo establecido en el Procedimiento para Investigar la Existencia de Condiciones Irregulares en el Suministro de Energía Eléctrica del Usuario Final y los Términos y Condiciones</w:t>
      </w:r>
      <w:r w:rsidR="00551F4C" w:rsidRPr="00551F4C">
        <w:rPr>
          <w:rFonts w:ascii="Museo Sans 300" w:hAnsi="Museo Sans 300"/>
          <w:sz w:val="20"/>
          <w:szCs w:val="20"/>
        </w:rPr>
        <w:t xml:space="preserve"> Generales al Consumidor Final del Pliego Tarifario aplicables para el </w:t>
      </w:r>
      <w:r w:rsidR="004568D2">
        <w:rPr>
          <w:rFonts w:ascii="Museo Sans 300" w:hAnsi="Museo Sans 300"/>
          <w:sz w:val="20"/>
          <w:szCs w:val="20"/>
        </w:rPr>
        <w:t>año 2020</w:t>
      </w:r>
      <w:r w:rsidR="00551F4C">
        <w:rPr>
          <w:rFonts w:ascii="Museo Sans 300" w:hAnsi="Museo Sans 300"/>
          <w:sz w:val="20"/>
          <w:szCs w:val="20"/>
        </w:rPr>
        <w:t>.</w:t>
      </w:r>
    </w:p>
    <w:p w14:paraId="2B85DAA9" w14:textId="77777777" w:rsidR="00F72E8C" w:rsidRDefault="00F72E8C" w:rsidP="00F35EA7">
      <w:pPr>
        <w:spacing w:after="0" w:line="240" w:lineRule="auto"/>
        <w:ind w:left="420"/>
        <w:jc w:val="both"/>
        <w:rPr>
          <w:rFonts w:ascii="Museo Sans 300" w:hAnsi="Museo Sans 300"/>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751DCE3" w14:textId="247C11EC" w:rsidR="00317D10" w:rsidRDefault="00DA1234" w:rsidP="00317D10">
      <w:pPr>
        <w:suppressAutoHyphens w:val="0"/>
        <w:autoSpaceDN/>
        <w:spacing w:after="0" w:line="240" w:lineRule="auto"/>
        <w:ind w:left="360"/>
        <w:jc w:val="both"/>
        <w:textAlignment w:val="auto"/>
        <w:rPr>
          <w:rFonts w:ascii="Museo Sans 300" w:hAnsi="Museo Sans 300"/>
          <w:sz w:val="20"/>
          <w:szCs w:val="20"/>
        </w:rPr>
      </w:pPr>
      <w:r>
        <w:rPr>
          <w:rFonts w:ascii="Museo Sans 300" w:hAnsi="Museo Sans 300"/>
          <w:sz w:val="20"/>
          <w:szCs w:val="20"/>
        </w:rPr>
        <w:t>Luego del análisis de la metodología de cálculo, e</w:t>
      </w:r>
      <w:r w:rsidRPr="002321D5">
        <w:rPr>
          <w:rFonts w:ascii="Museo Sans 300" w:hAnsi="Museo Sans 300"/>
          <w:sz w:val="20"/>
          <w:szCs w:val="20"/>
        </w:rPr>
        <w:t>l CAU ratificó que la distribuidora tiene el derecho a recuperar la cantidad de</w:t>
      </w:r>
      <w:r w:rsidRPr="00D74551">
        <w:rPr>
          <w:rFonts w:ascii="Museo Sans 300" w:hAnsi="Museo Sans 300"/>
          <w:sz w:val="20"/>
          <w:szCs w:val="20"/>
        </w:rPr>
        <w:t xml:space="preserve"> </w:t>
      </w:r>
      <w:r>
        <w:rPr>
          <w:rFonts w:ascii="Museo Sans 300" w:hAnsi="Museo Sans 300"/>
          <w:sz w:val="20"/>
          <w:szCs w:val="20"/>
        </w:rPr>
        <w:t>CUATROCIENTOS CINCUENTA Y DOS 16/100 DÓLARES DE LOS ESTADOS UNIDOS DE AMÉRICA (USD 452.16)</w:t>
      </w:r>
      <w:r w:rsidR="00D74551" w:rsidRPr="00D74551">
        <w:rPr>
          <w:rFonts w:ascii="Museo Sans 300" w:hAnsi="Museo Sans 300"/>
          <w:sz w:val="20"/>
          <w:szCs w:val="20"/>
        </w:rPr>
        <w:t xml:space="preserve"> 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46C846FA" w14:textId="77777777" w:rsidR="0052411A" w:rsidRPr="00FD04FA" w:rsidRDefault="0052411A" w:rsidP="00317D10">
      <w:pPr>
        <w:suppressAutoHyphens w:val="0"/>
        <w:autoSpaceDN/>
        <w:spacing w:after="0" w:line="240" w:lineRule="auto"/>
        <w:ind w:left="360"/>
        <w:jc w:val="both"/>
        <w:textAlignment w:val="auto"/>
        <w:rPr>
          <w:rFonts w:ascii="Museo Sans 300" w:hAnsi="Museo Sans 300"/>
          <w:sz w:val="20"/>
          <w:szCs w:val="20"/>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lastRenderedPageBreak/>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38DD4FC"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6A681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536E9DFE" w:rsidR="007C3AD1" w:rsidRPr="00EC2B52" w:rsidRDefault="007C3AD1" w:rsidP="002440F0">
      <w:pPr>
        <w:suppressAutoHyphens w:val="0"/>
        <w:autoSpaceDN/>
        <w:spacing w:after="0" w:line="240" w:lineRule="auto"/>
        <w:ind w:left="360"/>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w:t>
      </w:r>
      <w:r w:rsidR="002440F0" w:rsidRPr="002440F0">
        <w:rPr>
          <w:rFonts w:ascii="Museo Sans 300" w:hAnsi="Museo Sans 300" w:cs="Segoe UI"/>
          <w:sz w:val="20"/>
          <w:szCs w:val="20"/>
          <w:lang w:eastAsia="es-MX"/>
        </w:rPr>
        <w:t>en una conexión directa desde la acometida, con un nivel de tensión de 120 voltios, que provocaba que cierta cantidad de energía eléctrica se derivara sin ser regis</w:t>
      </w:r>
      <w:r w:rsidR="002440F0">
        <w:rPr>
          <w:rFonts w:ascii="Museo Sans 300" w:hAnsi="Museo Sans 300" w:cs="Segoe UI"/>
          <w:sz w:val="20"/>
          <w:szCs w:val="20"/>
          <w:lang w:eastAsia="es-MX"/>
        </w:rPr>
        <w:t>trada por el equipo de medición</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4568D2" w:rsidRPr="00EC2B52">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1F81AE3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5AE02B7" w14:textId="77777777" w:rsidR="00F72E8C" w:rsidRDefault="00F72E8C"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6BA2810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7F3E3B82"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Con fundamento en el informe técnico </w:t>
      </w:r>
      <w:proofErr w:type="spellStart"/>
      <w:r w:rsidRPr="00EC2B52">
        <w:rPr>
          <w:rFonts w:ascii="Museo Sans 300" w:eastAsia="Arial" w:hAnsi="Museo Sans 300" w:cs="Times New Roman"/>
          <w:sz w:val="20"/>
          <w:szCs w:val="20"/>
        </w:rPr>
        <w:t>N.°</w:t>
      </w:r>
      <w:proofErr w:type="spellEnd"/>
      <w:r w:rsidRPr="00EC2B52">
        <w:rPr>
          <w:rFonts w:ascii="Museo Sans 300" w:eastAsia="Arial" w:hAnsi="Museo Sans 300" w:cs="Times New Roman"/>
          <w:sz w:val="20"/>
          <w:szCs w:val="20"/>
        </w:rPr>
        <w:t xml:space="preserve"> IT-</w:t>
      </w:r>
      <w:r w:rsidR="00A95B09">
        <w:rPr>
          <w:rFonts w:ascii="Museo Sans 300" w:eastAsia="Arial" w:hAnsi="Museo Sans 300" w:cs="Times New Roman"/>
          <w:sz w:val="20"/>
          <w:szCs w:val="20"/>
        </w:rPr>
        <w:t>0050-CAU-21</w:t>
      </w:r>
      <w:r w:rsidRPr="00EC2B52">
        <w:rPr>
          <w:rFonts w:ascii="Museo Sans 300" w:eastAsia="Arial" w:hAnsi="Museo Sans 300" w:cs="Times New Roman"/>
          <w:sz w:val="20"/>
          <w:szCs w:val="20"/>
        </w:rPr>
        <w:t xml:space="preserve">, esta </w:t>
      </w:r>
      <w:r w:rsidR="00AE470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BA4332">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6A6816">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w:t>
      </w:r>
      <w:r w:rsidR="00AE4706">
        <w:rPr>
          <w:rFonts w:ascii="Museo Sans 300" w:eastAsia="Arial" w:hAnsi="Museo Sans 300" w:cs="Times New Roman"/>
          <w:sz w:val="20"/>
          <w:szCs w:val="20"/>
        </w:rPr>
        <w:t xml:space="preserve">existencia de una </w:t>
      </w:r>
      <w:r w:rsidRPr="00EC2B52">
        <w:rPr>
          <w:rFonts w:ascii="Museo Sans 300" w:eastAsia="Arial" w:hAnsi="Museo Sans 300" w:cs="Times New Roman"/>
          <w:sz w:val="20"/>
          <w:szCs w:val="20"/>
        </w:rPr>
        <w:t xml:space="preserve">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C436C4" w14:textId="55559D52" w:rsidR="00317D10" w:rsidRPr="00FD04FA" w:rsidRDefault="005E45BC" w:rsidP="008954FC">
      <w:pPr>
        <w:suppressAutoHyphens w:val="0"/>
        <w:autoSpaceDN/>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000734E6">
        <w:rPr>
          <w:rFonts w:ascii="Museo Sans 300" w:eastAsia="Times New Roman" w:hAnsi="Museo Sans 300" w:cs="Times New Roman"/>
          <w:sz w:val="20"/>
          <w:szCs w:val="20"/>
          <w:lang w:eastAsia="es-ES"/>
        </w:rPr>
        <w:t>EEO</w:t>
      </w:r>
      <w:r w:rsidRPr="00EC2B52">
        <w:rPr>
          <w:rFonts w:ascii="Museo Sans 300" w:eastAsia="Times New Roman" w:hAnsi="Museo Sans 300" w:cs="Times New Roman"/>
          <w:sz w:val="20"/>
          <w:szCs w:val="20"/>
          <w:lang w:eastAsia="es-ES"/>
        </w:rPr>
        <w:t>,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DA1234" w:rsidRPr="00DA1234">
        <w:rPr>
          <w:rFonts w:ascii="Museo Sans 300" w:hAnsi="Museo Sans 300"/>
          <w:sz w:val="20"/>
          <w:szCs w:val="20"/>
        </w:rPr>
        <w:t>CUATROCIENTOS CINCUENTA Y DOS 16/100 DÓLARES DE LOS ESTADOS UNIDOS DE AMÉRICA (USD 452.16)</w:t>
      </w:r>
      <w:r w:rsidR="00DA1234">
        <w:rPr>
          <w:rFonts w:ascii="Museo Sans 300" w:hAnsi="Museo Sans 300"/>
          <w:sz w:val="20"/>
          <w:szCs w:val="20"/>
        </w:rPr>
        <w:t xml:space="preserve"> </w:t>
      </w:r>
      <w:r w:rsidR="00317D10" w:rsidRPr="00D74551">
        <w:rPr>
          <w:rFonts w:ascii="Museo Sans 300" w:hAnsi="Museo Sans 300"/>
          <w:sz w:val="20"/>
          <w:szCs w:val="20"/>
        </w:rPr>
        <w:t>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7703EE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Pr="005E45BC">
        <w:rPr>
          <w:rFonts w:ascii="Museo Sans 300" w:eastAsia="Arial" w:hAnsi="Museo Sans 300" w:cs="Times New Roman"/>
          <w:sz w:val="20"/>
          <w:szCs w:val="20"/>
        </w:rPr>
        <w:t xml:space="preserve"> IT-</w:t>
      </w:r>
      <w:r w:rsidR="00A95B09">
        <w:rPr>
          <w:rFonts w:ascii="Museo Sans 300" w:eastAsia="Arial" w:hAnsi="Museo Sans 300" w:cs="Times New Roman"/>
          <w:sz w:val="20"/>
          <w:szCs w:val="20"/>
        </w:rPr>
        <w:t>0050-CAU-21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4578C6">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B8C6074" w14:textId="259A7205" w:rsidR="002440F0" w:rsidRPr="002440F0" w:rsidRDefault="005E45BC" w:rsidP="002440F0">
      <w:pPr>
        <w:numPr>
          <w:ilvl w:val="0"/>
          <w:numId w:val="6"/>
        </w:numPr>
        <w:suppressAutoHyphens w:val="0"/>
        <w:autoSpaceDN/>
        <w:spacing w:after="0" w:line="240" w:lineRule="auto"/>
        <w:jc w:val="both"/>
        <w:textAlignment w:val="auto"/>
        <w:rPr>
          <w:rFonts w:ascii="Museo Sans 300" w:hAnsi="Museo Sans 300"/>
          <w:sz w:val="20"/>
          <w:szCs w:val="20"/>
          <w:lang w:val="es-ES"/>
        </w:rPr>
      </w:pPr>
      <w:r w:rsidRPr="29A5291D">
        <w:rPr>
          <w:rFonts w:ascii="Museo Sans 300" w:eastAsia="Arial" w:hAnsi="Museo Sans 300"/>
          <w:sz w:val="20"/>
          <w:szCs w:val="20"/>
          <w:lang w:eastAsia="es-SV"/>
        </w:rPr>
        <w:lastRenderedPageBreak/>
        <w:t xml:space="preserve">Establecer que en el suministro identificado con el </w:t>
      </w:r>
      <w:r w:rsidRPr="29A5291D">
        <w:rPr>
          <w:rFonts w:ascii="Museo Sans 300" w:hAnsi="Museo Sans 300"/>
          <w:sz w:val="20"/>
          <w:szCs w:val="20"/>
        </w:rPr>
        <w:t xml:space="preserve">NIC </w:t>
      </w:r>
      <w:r w:rsidR="006A6816">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2440F0" w:rsidRPr="002440F0">
        <w:rPr>
          <w:rFonts w:ascii="Museo Sans 300" w:hAnsi="Museo Sans 300"/>
          <w:sz w:val="20"/>
          <w:szCs w:val="20"/>
        </w:rPr>
        <w:t>en una conexión</w:t>
      </w:r>
      <w:r w:rsidR="00244837">
        <w:rPr>
          <w:rFonts w:ascii="Museo Sans 300" w:hAnsi="Museo Sans 300"/>
          <w:sz w:val="20"/>
          <w:szCs w:val="20"/>
        </w:rPr>
        <w:t xml:space="preserve"> de una línea</w:t>
      </w:r>
      <w:r w:rsidR="002440F0" w:rsidRPr="002440F0">
        <w:rPr>
          <w:rFonts w:ascii="Museo Sans 300" w:hAnsi="Museo Sans 300"/>
          <w:sz w:val="20"/>
          <w:szCs w:val="20"/>
        </w:rPr>
        <w:t xml:space="preserve"> directa, que provocaba que </w:t>
      </w:r>
      <w:r w:rsidR="009076E1">
        <w:rPr>
          <w:rFonts w:ascii="Museo Sans 300" w:hAnsi="Museo Sans 300"/>
          <w:sz w:val="20"/>
          <w:szCs w:val="20"/>
        </w:rPr>
        <w:t>parte de la</w:t>
      </w:r>
      <w:r w:rsidR="002440F0" w:rsidRPr="002440F0">
        <w:rPr>
          <w:rFonts w:ascii="Museo Sans 300" w:hAnsi="Museo Sans 300"/>
          <w:sz w:val="20"/>
          <w:szCs w:val="20"/>
        </w:rPr>
        <w:t xml:space="preserve"> energía eléctrica se derivara</w:t>
      </w:r>
      <w:r w:rsidR="00244837">
        <w:rPr>
          <w:rFonts w:ascii="Museo Sans 300" w:hAnsi="Museo Sans 300"/>
          <w:sz w:val="20"/>
          <w:szCs w:val="20"/>
        </w:rPr>
        <w:t xml:space="preserve"> </w:t>
      </w:r>
      <w:r w:rsidR="00DA1234">
        <w:rPr>
          <w:rFonts w:ascii="Museo Sans 300" w:hAnsi="Museo Sans 300"/>
          <w:sz w:val="20"/>
          <w:szCs w:val="20"/>
        </w:rPr>
        <w:t xml:space="preserve">y </w:t>
      </w:r>
      <w:r w:rsidR="00EA53B3">
        <w:rPr>
          <w:rFonts w:ascii="Museo Sans 300" w:hAnsi="Museo Sans 300"/>
          <w:sz w:val="20"/>
          <w:szCs w:val="20"/>
        </w:rPr>
        <w:t>fuera utilizada en el</w:t>
      </w:r>
      <w:r w:rsidR="00244837">
        <w:rPr>
          <w:rFonts w:ascii="Museo Sans 300" w:hAnsi="Museo Sans 300"/>
          <w:sz w:val="20"/>
          <w:szCs w:val="20"/>
        </w:rPr>
        <w:t xml:space="preserve"> </w:t>
      </w:r>
      <w:r w:rsidR="00EA53B3">
        <w:rPr>
          <w:rFonts w:ascii="Museo Sans 300" w:hAnsi="Museo Sans 300"/>
          <w:sz w:val="20"/>
          <w:szCs w:val="20"/>
        </w:rPr>
        <w:t>inmueble</w:t>
      </w:r>
      <w:r w:rsidR="00DA1234">
        <w:rPr>
          <w:rFonts w:ascii="Museo Sans 300" w:hAnsi="Museo Sans 300"/>
          <w:sz w:val="20"/>
          <w:szCs w:val="20"/>
        </w:rPr>
        <w:t>,</w:t>
      </w:r>
      <w:r w:rsidR="002440F0" w:rsidRPr="002440F0">
        <w:rPr>
          <w:rFonts w:ascii="Museo Sans 300" w:hAnsi="Museo Sans 300"/>
          <w:sz w:val="20"/>
          <w:szCs w:val="20"/>
        </w:rPr>
        <w:t xml:space="preserve"> sin ser registrada por el equipo de medición.</w:t>
      </w:r>
    </w:p>
    <w:p w14:paraId="572DA5C4" w14:textId="556D4196" w:rsidR="006D3619" w:rsidRPr="002440F0" w:rsidRDefault="006D3619" w:rsidP="008366B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2FB7C0" w14:textId="5E154153" w:rsidR="00317D10" w:rsidRDefault="006D3619" w:rsidP="00B33345">
      <w:pPr>
        <w:numPr>
          <w:ilvl w:val="0"/>
          <w:numId w:val="6"/>
        </w:numPr>
        <w:suppressAutoHyphens w:val="0"/>
        <w:autoSpaceDN/>
        <w:spacing w:after="0" w:line="240" w:lineRule="auto"/>
        <w:jc w:val="both"/>
        <w:textAlignment w:val="auto"/>
        <w:rPr>
          <w:rFonts w:ascii="Museo Sans 300" w:hAnsi="Museo Sans 300"/>
          <w:sz w:val="20"/>
          <w:szCs w:val="20"/>
        </w:rPr>
      </w:pPr>
      <w:r w:rsidRPr="002440F0">
        <w:rPr>
          <w:rFonts w:ascii="Museo Sans 300" w:eastAsia="Arial" w:hAnsi="Museo Sans 300"/>
          <w:sz w:val="20"/>
          <w:szCs w:val="20"/>
          <w:lang w:eastAsia="es-SV"/>
        </w:rPr>
        <w:t xml:space="preserve">Determinar </w:t>
      </w:r>
      <w:r w:rsidR="005E45BC" w:rsidRPr="002440F0">
        <w:rPr>
          <w:rFonts w:ascii="Museo Sans 300" w:eastAsia="Arial" w:hAnsi="Museo Sans 300"/>
          <w:sz w:val="20"/>
          <w:szCs w:val="20"/>
          <w:lang w:eastAsia="es-SV"/>
        </w:rPr>
        <w:t xml:space="preserve">que la sociedad </w:t>
      </w:r>
      <w:r w:rsidR="000734E6">
        <w:rPr>
          <w:rFonts w:ascii="Museo Sans 300" w:eastAsia="Arial" w:hAnsi="Museo Sans 300"/>
          <w:sz w:val="20"/>
          <w:szCs w:val="20"/>
          <w:lang w:eastAsia="es-SV"/>
        </w:rPr>
        <w:t>EEO</w:t>
      </w:r>
      <w:r w:rsidR="005E45BC" w:rsidRPr="002440F0">
        <w:rPr>
          <w:rFonts w:ascii="Museo Sans 300" w:eastAsia="Arial" w:hAnsi="Museo Sans 300"/>
          <w:sz w:val="20"/>
          <w:szCs w:val="20"/>
          <w:lang w:eastAsia="es-SV"/>
        </w:rPr>
        <w:t xml:space="preserve">, S.A. de C.V. tiene el derecho a recuperar la cantidad de </w:t>
      </w:r>
      <w:r w:rsidR="00DA1234">
        <w:rPr>
          <w:rFonts w:ascii="Museo Sans 300" w:hAnsi="Museo Sans 300"/>
          <w:sz w:val="20"/>
          <w:szCs w:val="20"/>
        </w:rPr>
        <w:t xml:space="preserve">CUATROCIENTOS CINCUENTA Y DOS 16/100 DÓLARES DE LOS ESTADOS UNIDOS DE AMÉRICA (USD 452.16) </w:t>
      </w:r>
      <w:r w:rsidR="00317D10" w:rsidRPr="002440F0">
        <w:rPr>
          <w:rFonts w:ascii="Museo Sans 300" w:hAnsi="Museo Sans 300"/>
          <w:sz w:val="20"/>
          <w:szCs w:val="20"/>
        </w:rPr>
        <w:t>IVA incluido, en concepto de energía no registrada, </w:t>
      </w:r>
      <w:r w:rsidR="00317D10" w:rsidRPr="002440F0">
        <w:rPr>
          <w:rFonts w:ascii="Museo Sans 300" w:eastAsia="Times New Roman" w:hAnsi="Museo Sans 300"/>
          <w:sz w:val="20"/>
          <w:szCs w:val="20"/>
          <w:lang w:eastAsia="es-ES"/>
        </w:rPr>
        <w:t>más los intereses correspondientes</w:t>
      </w:r>
      <w:r w:rsidR="00317D10" w:rsidRPr="00A35143">
        <w:rPr>
          <w:rFonts w:ascii="Museo Sans 300" w:eastAsia="Times New Roman" w:hAnsi="Museo Sans 300"/>
          <w:sz w:val="20"/>
          <w:szCs w:val="20"/>
          <w:lang w:eastAsia="es-ES"/>
        </w:rPr>
        <w:t xml:space="preserve"> de conformidad con el artículo 36 de los Términos y Condiciones Generales al Consumidor Final, para el año 2020</w:t>
      </w:r>
      <w:r w:rsidR="00317D10" w:rsidRPr="0050750F">
        <w:rPr>
          <w:rFonts w:ascii="Museo Sans 300" w:hAnsi="Museo Sans 300"/>
          <w:sz w:val="20"/>
          <w:szCs w:val="20"/>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24A3BA2" w:rsidR="004961AA" w:rsidRPr="00EF4409" w:rsidRDefault="00BD1CF2" w:rsidP="00B3334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6A6816">
        <w:rPr>
          <w:rFonts w:ascii="Museo Sans 300" w:hAnsi="Museo Sans 300"/>
          <w:sz w:val="20"/>
          <w:szCs w:val="20"/>
          <w:lang w:val="es-ES"/>
        </w:rPr>
        <w:t>+++</w:t>
      </w:r>
      <w:r w:rsidR="00C73BC2">
        <w:rPr>
          <w:rFonts w:ascii="Museo Sans 300" w:hAnsi="Museo Sans 300"/>
          <w:sz w:val="20"/>
          <w:szCs w:val="20"/>
          <w:lang w:val="es-ES"/>
        </w:rPr>
        <w:t xml:space="preserve"> </w:t>
      </w:r>
      <w:r w:rsidR="00B91D6D" w:rsidRPr="00EF4409">
        <w:rPr>
          <w:rFonts w:ascii="Museo Sans 300" w:eastAsia="Arial" w:hAnsi="Museo Sans 300"/>
          <w:sz w:val="20"/>
          <w:szCs w:val="20"/>
          <w:lang w:eastAsia="es-SV"/>
        </w:rPr>
        <w:t xml:space="preserve">y a la sociedad </w:t>
      </w:r>
      <w:r w:rsidR="000734E6">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C8B8" w14:textId="77777777" w:rsidR="006341BA" w:rsidRDefault="006341BA">
      <w:pPr>
        <w:spacing w:after="0" w:line="240" w:lineRule="auto"/>
      </w:pPr>
      <w:r>
        <w:separator/>
      </w:r>
    </w:p>
  </w:endnote>
  <w:endnote w:type="continuationSeparator" w:id="0">
    <w:p w14:paraId="5379DB16" w14:textId="77777777" w:rsidR="006341BA" w:rsidRDefault="006341BA">
      <w:pPr>
        <w:spacing w:after="0" w:line="240" w:lineRule="auto"/>
      </w:pPr>
      <w:r>
        <w:continuationSeparator/>
      </w:r>
    </w:p>
  </w:endnote>
  <w:endnote w:type="continuationNotice" w:id="1">
    <w:p w14:paraId="3E372648" w14:textId="77777777" w:rsidR="006341BA" w:rsidRDefault="00634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8DAB5B0"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0603AA">
      <w:rPr>
        <w:b/>
        <w:bCs/>
        <w:noProof/>
      </w:rPr>
      <w:t>6</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0603AA">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3F2F" w14:textId="7432922A" w:rsidR="00E83BAA" w:rsidRDefault="00E83BAA" w:rsidP="00E83BA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0603AA">
      <w:rPr>
        <w:b/>
        <w:bCs/>
        <w:noProof/>
      </w:rPr>
      <w:t>3</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0603AA">
      <w:rPr>
        <w:b/>
        <w:bCs/>
        <w:noProof/>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0BADFA8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2C6FC1B0" w14:textId="77777777" w:rsidR="00E83BAA" w:rsidRDefault="00E83BA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p>
  <w:p w14:paraId="41486C45" w14:textId="0C3AC45B" w:rsidR="00E83BAA" w:rsidRDefault="00E83BAA" w:rsidP="00E83BA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F34E8">
      <w:rPr>
        <w:b/>
        <w:bCs/>
        <w:noProof/>
      </w:rPr>
      <w:t>1</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F34E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5E03" w14:textId="77777777" w:rsidR="006341BA" w:rsidRDefault="006341BA">
      <w:pPr>
        <w:spacing w:after="0" w:line="240" w:lineRule="auto"/>
      </w:pPr>
      <w:r>
        <w:rPr>
          <w:color w:val="000000"/>
        </w:rPr>
        <w:separator/>
      </w:r>
    </w:p>
  </w:footnote>
  <w:footnote w:type="continuationSeparator" w:id="0">
    <w:p w14:paraId="344CF089" w14:textId="77777777" w:rsidR="006341BA" w:rsidRDefault="006341BA">
      <w:pPr>
        <w:spacing w:after="0" w:line="240" w:lineRule="auto"/>
      </w:pPr>
      <w:r>
        <w:continuationSeparator/>
      </w:r>
    </w:p>
  </w:footnote>
  <w:footnote w:type="continuationNotice" w:id="1">
    <w:p w14:paraId="588ABC1C" w14:textId="77777777" w:rsidR="006341BA" w:rsidRDefault="00634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68F0DC90">
          <wp:simplePos x="0" y="0"/>
          <wp:positionH relativeFrom="page">
            <wp:posOffset>10795</wp:posOffset>
          </wp:positionH>
          <wp:positionV relativeFrom="line">
            <wp:posOffset>-368935</wp:posOffset>
          </wp:positionV>
          <wp:extent cx="7772400" cy="10057765"/>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5"/>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1CD060B"/>
    <w:multiLevelType w:val="multilevel"/>
    <w:tmpl w:val="2C228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FCF70AD"/>
    <w:multiLevelType w:val="multilevel"/>
    <w:tmpl w:val="E4124C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57F3EB1"/>
    <w:multiLevelType w:val="multilevel"/>
    <w:tmpl w:val="BBE27E1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E761AF8"/>
    <w:multiLevelType w:val="multilevel"/>
    <w:tmpl w:val="C3169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F83773F"/>
    <w:multiLevelType w:val="multilevel"/>
    <w:tmpl w:val="126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9159C"/>
    <w:multiLevelType w:val="multilevel"/>
    <w:tmpl w:val="61C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6" w15:restartNumberingAfterBreak="0">
    <w:nsid w:val="61A4213E"/>
    <w:multiLevelType w:val="multilevel"/>
    <w:tmpl w:val="F28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69D72628"/>
    <w:multiLevelType w:val="hybridMultilevel"/>
    <w:tmpl w:val="1584D57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6FC94963"/>
    <w:multiLevelType w:val="multilevel"/>
    <w:tmpl w:val="195C4E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20"/>
  </w:num>
  <w:num w:numId="2">
    <w:abstractNumId w:val="10"/>
  </w:num>
  <w:num w:numId="3">
    <w:abstractNumId w:val="14"/>
  </w:num>
  <w:num w:numId="4">
    <w:abstractNumId w:val="9"/>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2"/>
  </w:num>
  <w:num w:numId="10">
    <w:abstractNumId w:val="11"/>
  </w:num>
  <w:num w:numId="11">
    <w:abstractNumId w:val="6"/>
  </w:num>
  <w:num w:numId="12">
    <w:abstractNumId w:val="3"/>
  </w:num>
  <w:num w:numId="13">
    <w:abstractNumId w:val="19"/>
  </w:num>
  <w:num w:numId="14">
    <w:abstractNumId w:val="4"/>
  </w:num>
  <w:num w:numId="15">
    <w:abstractNumId w:val="5"/>
  </w:num>
  <w:num w:numId="16">
    <w:abstractNumId w:val="1"/>
  </w:num>
  <w:num w:numId="17">
    <w:abstractNumId w:val="18"/>
  </w:num>
  <w:num w:numId="18">
    <w:abstractNumId w:val="13"/>
  </w:num>
  <w:num w:numId="19">
    <w:abstractNumId w:val="16"/>
  </w:num>
  <w:num w:numId="20">
    <w:abstractNumId w:val="15"/>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24745"/>
    <w:rsid w:val="000319D6"/>
    <w:rsid w:val="00032659"/>
    <w:rsid w:val="00034EA3"/>
    <w:rsid w:val="000354B7"/>
    <w:rsid w:val="000410F9"/>
    <w:rsid w:val="000427B0"/>
    <w:rsid w:val="00043AE0"/>
    <w:rsid w:val="00044812"/>
    <w:rsid w:val="00045587"/>
    <w:rsid w:val="0005306D"/>
    <w:rsid w:val="000603AA"/>
    <w:rsid w:val="00064438"/>
    <w:rsid w:val="000734E6"/>
    <w:rsid w:val="000739A9"/>
    <w:rsid w:val="00080835"/>
    <w:rsid w:val="00096CB1"/>
    <w:rsid w:val="000B5267"/>
    <w:rsid w:val="000C52C4"/>
    <w:rsid w:val="000D3E4C"/>
    <w:rsid w:val="000D634F"/>
    <w:rsid w:val="000E06A3"/>
    <w:rsid w:val="000E2543"/>
    <w:rsid w:val="000E5E34"/>
    <w:rsid w:val="000F3787"/>
    <w:rsid w:val="000F74D1"/>
    <w:rsid w:val="00103D0F"/>
    <w:rsid w:val="001065A6"/>
    <w:rsid w:val="00106983"/>
    <w:rsid w:val="0011021F"/>
    <w:rsid w:val="00125935"/>
    <w:rsid w:val="001307C5"/>
    <w:rsid w:val="00131AB3"/>
    <w:rsid w:val="00133451"/>
    <w:rsid w:val="001422C2"/>
    <w:rsid w:val="00152858"/>
    <w:rsid w:val="00172DE4"/>
    <w:rsid w:val="00173966"/>
    <w:rsid w:val="001778ED"/>
    <w:rsid w:val="00182258"/>
    <w:rsid w:val="001829F8"/>
    <w:rsid w:val="001870DC"/>
    <w:rsid w:val="0019194E"/>
    <w:rsid w:val="00195AE2"/>
    <w:rsid w:val="001A7BC2"/>
    <w:rsid w:val="001B2309"/>
    <w:rsid w:val="001B3D33"/>
    <w:rsid w:val="001C5DBB"/>
    <w:rsid w:val="001D180D"/>
    <w:rsid w:val="001D2720"/>
    <w:rsid w:val="001E4151"/>
    <w:rsid w:val="001E4A76"/>
    <w:rsid w:val="001F5879"/>
    <w:rsid w:val="001F5B20"/>
    <w:rsid w:val="00203765"/>
    <w:rsid w:val="00203C6A"/>
    <w:rsid w:val="00207AE1"/>
    <w:rsid w:val="002109BD"/>
    <w:rsid w:val="0022319C"/>
    <w:rsid w:val="00231CA5"/>
    <w:rsid w:val="002340C2"/>
    <w:rsid w:val="002440F0"/>
    <w:rsid w:val="00244837"/>
    <w:rsid w:val="002479AF"/>
    <w:rsid w:val="00256436"/>
    <w:rsid w:val="00260583"/>
    <w:rsid w:val="00263E33"/>
    <w:rsid w:val="002657E4"/>
    <w:rsid w:val="0026678B"/>
    <w:rsid w:val="002711AB"/>
    <w:rsid w:val="00282394"/>
    <w:rsid w:val="002971B8"/>
    <w:rsid w:val="002A460F"/>
    <w:rsid w:val="002B1221"/>
    <w:rsid w:val="002B22A2"/>
    <w:rsid w:val="002C220F"/>
    <w:rsid w:val="002D10BB"/>
    <w:rsid w:val="002D4361"/>
    <w:rsid w:val="002E033D"/>
    <w:rsid w:val="002E0622"/>
    <w:rsid w:val="002E6556"/>
    <w:rsid w:val="002E7385"/>
    <w:rsid w:val="00306CCE"/>
    <w:rsid w:val="00311109"/>
    <w:rsid w:val="00316D65"/>
    <w:rsid w:val="00317D10"/>
    <w:rsid w:val="00320A28"/>
    <w:rsid w:val="003303E3"/>
    <w:rsid w:val="00336871"/>
    <w:rsid w:val="003466CE"/>
    <w:rsid w:val="00351AFA"/>
    <w:rsid w:val="00374D00"/>
    <w:rsid w:val="0037690E"/>
    <w:rsid w:val="00380743"/>
    <w:rsid w:val="0038203A"/>
    <w:rsid w:val="003830C9"/>
    <w:rsid w:val="003836C4"/>
    <w:rsid w:val="00384DED"/>
    <w:rsid w:val="003863A2"/>
    <w:rsid w:val="00387CAF"/>
    <w:rsid w:val="0039595C"/>
    <w:rsid w:val="003A0769"/>
    <w:rsid w:val="003A7AAE"/>
    <w:rsid w:val="003B58AF"/>
    <w:rsid w:val="003C0C0D"/>
    <w:rsid w:val="003C1074"/>
    <w:rsid w:val="003C10F4"/>
    <w:rsid w:val="003C37BA"/>
    <w:rsid w:val="003C6D0E"/>
    <w:rsid w:val="003E2F25"/>
    <w:rsid w:val="003E6B59"/>
    <w:rsid w:val="003F2BD6"/>
    <w:rsid w:val="003F3124"/>
    <w:rsid w:val="00411CFC"/>
    <w:rsid w:val="004206AE"/>
    <w:rsid w:val="00422FBA"/>
    <w:rsid w:val="00424ED8"/>
    <w:rsid w:val="00431126"/>
    <w:rsid w:val="0043270B"/>
    <w:rsid w:val="004331A7"/>
    <w:rsid w:val="00451C2F"/>
    <w:rsid w:val="00451EDF"/>
    <w:rsid w:val="004568D2"/>
    <w:rsid w:val="004578C6"/>
    <w:rsid w:val="00461627"/>
    <w:rsid w:val="004639C3"/>
    <w:rsid w:val="004711F3"/>
    <w:rsid w:val="00482C7D"/>
    <w:rsid w:val="004961AA"/>
    <w:rsid w:val="004A00B0"/>
    <w:rsid w:val="004A1699"/>
    <w:rsid w:val="004A1931"/>
    <w:rsid w:val="004A35E7"/>
    <w:rsid w:val="004A44C9"/>
    <w:rsid w:val="004B0C0A"/>
    <w:rsid w:val="004C32B6"/>
    <w:rsid w:val="004C49C2"/>
    <w:rsid w:val="004E3AF4"/>
    <w:rsid w:val="004E4C99"/>
    <w:rsid w:val="004E71BC"/>
    <w:rsid w:val="004F0B58"/>
    <w:rsid w:val="004F2FDC"/>
    <w:rsid w:val="004F5F8B"/>
    <w:rsid w:val="00504017"/>
    <w:rsid w:val="00504D55"/>
    <w:rsid w:val="005071D9"/>
    <w:rsid w:val="005176DE"/>
    <w:rsid w:val="0052011F"/>
    <w:rsid w:val="00524000"/>
    <w:rsid w:val="0052411A"/>
    <w:rsid w:val="00530F29"/>
    <w:rsid w:val="00534E12"/>
    <w:rsid w:val="005353AB"/>
    <w:rsid w:val="00535AAE"/>
    <w:rsid w:val="00540C6E"/>
    <w:rsid w:val="00541A96"/>
    <w:rsid w:val="00545079"/>
    <w:rsid w:val="00551F4C"/>
    <w:rsid w:val="0055730B"/>
    <w:rsid w:val="0056088D"/>
    <w:rsid w:val="00561B03"/>
    <w:rsid w:val="0056237B"/>
    <w:rsid w:val="00562498"/>
    <w:rsid w:val="005631A7"/>
    <w:rsid w:val="005720B9"/>
    <w:rsid w:val="00574AF4"/>
    <w:rsid w:val="005839A8"/>
    <w:rsid w:val="0059763F"/>
    <w:rsid w:val="005A23C3"/>
    <w:rsid w:val="005B46D5"/>
    <w:rsid w:val="005B600B"/>
    <w:rsid w:val="005C17E0"/>
    <w:rsid w:val="005C2DE0"/>
    <w:rsid w:val="005C4602"/>
    <w:rsid w:val="005D42B3"/>
    <w:rsid w:val="005D69B9"/>
    <w:rsid w:val="005E45BC"/>
    <w:rsid w:val="005F34E8"/>
    <w:rsid w:val="00602489"/>
    <w:rsid w:val="006064F7"/>
    <w:rsid w:val="00622CB1"/>
    <w:rsid w:val="006243BA"/>
    <w:rsid w:val="00624524"/>
    <w:rsid w:val="006255AC"/>
    <w:rsid w:val="00633880"/>
    <w:rsid w:val="006341BA"/>
    <w:rsid w:val="00650086"/>
    <w:rsid w:val="00650101"/>
    <w:rsid w:val="00650CC2"/>
    <w:rsid w:val="00660907"/>
    <w:rsid w:val="00663FAF"/>
    <w:rsid w:val="00666CA2"/>
    <w:rsid w:val="00696E15"/>
    <w:rsid w:val="00697592"/>
    <w:rsid w:val="006A17A3"/>
    <w:rsid w:val="006A3299"/>
    <w:rsid w:val="006A6816"/>
    <w:rsid w:val="006B252B"/>
    <w:rsid w:val="006B6EE5"/>
    <w:rsid w:val="006C594F"/>
    <w:rsid w:val="006D084A"/>
    <w:rsid w:val="006D3619"/>
    <w:rsid w:val="006D52EC"/>
    <w:rsid w:val="006F00A0"/>
    <w:rsid w:val="006F491F"/>
    <w:rsid w:val="006F4CB8"/>
    <w:rsid w:val="006F503A"/>
    <w:rsid w:val="006F54EB"/>
    <w:rsid w:val="006F5AD7"/>
    <w:rsid w:val="00700369"/>
    <w:rsid w:val="007074D0"/>
    <w:rsid w:val="00710CA5"/>
    <w:rsid w:val="00717ECF"/>
    <w:rsid w:val="00722711"/>
    <w:rsid w:val="007273B4"/>
    <w:rsid w:val="007448A0"/>
    <w:rsid w:val="00751D2A"/>
    <w:rsid w:val="00752614"/>
    <w:rsid w:val="00770697"/>
    <w:rsid w:val="00773BE0"/>
    <w:rsid w:val="007750A1"/>
    <w:rsid w:val="0077567E"/>
    <w:rsid w:val="00780B71"/>
    <w:rsid w:val="00781E4D"/>
    <w:rsid w:val="00797FBA"/>
    <w:rsid w:val="007A1092"/>
    <w:rsid w:val="007A5AE0"/>
    <w:rsid w:val="007B488F"/>
    <w:rsid w:val="007B5C2F"/>
    <w:rsid w:val="007B7221"/>
    <w:rsid w:val="007C2EC0"/>
    <w:rsid w:val="007C3AD1"/>
    <w:rsid w:val="007D3307"/>
    <w:rsid w:val="007D36F7"/>
    <w:rsid w:val="007D532B"/>
    <w:rsid w:val="007D55FF"/>
    <w:rsid w:val="007D65C6"/>
    <w:rsid w:val="007E7879"/>
    <w:rsid w:val="007F5A72"/>
    <w:rsid w:val="00807C85"/>
    <w:rsid w:val="00811FE0"/>
    <w:rsid w:val="00815F28"/>
    <w:rsid w:val="00817EAB"/>
    <w:rsid w:val="008214B8"/>
    <w:rsid w:val="008243C7"/>
    <w:rsid w:val="00824CF7"/>
    <w:rsid w:val="00827AC1"/>
    <w:rsid w:val="00827D09"/>
    <w:rsid w:val="008366B3"/>
    <w:rsid w:val="008368BF"/>
    <w:rsid w:val="00844D77"/>
    <w:rsid w:val="00853E75"/>
    <w:rsid w:val="00855635"/>
    <w:rsid w:val="008635C8"/>
    <w:rsid w:val="00864EDF"/>
    <w:rsid w:val="00872187"/>
    <w:rsid w:val="00873A9B"/>
    <w:rsid w:val="0089344E"/>
    <w:rsid w:val="00893B8A"/>
    <w:rsid w:val="00894A09"/>
    <w:rsid w:val="008954FC"/>
    <w:rsid w:val="008B2992"/>
    <w:rsid w:val="008B44D6"/>
    <w:rsid w:val="008B6254"/>
    <w:rsid w:val="008D7165"/>
    <w:rsid w:val="008F03BB"/>
    <w:rsid w:val="008F1752"/>
    <w:rsid w:val="008F197A"/>
    <w:rsid w:val="008F318F"/>
    <w:rsid w:val="008F49DB"/>
    <w:rsid w:val="009076E1"/>
    <w:rsid w:val="0091242C"/>
    <w:rsid w:val="00914F6D"/>
    <w:rsid w:val="009169A9"/>
    <w:rsid w:val="0093333F"/>
    <w:rsid w:val="009337EA"/>
    <w:rsid w:val="009443DF"/>
    <w:rsid w:val="00963750"/>
    <w:rsid w:val="009641CE"/>
    <w:rsid w:val="0097186E"/>
    <w:rsid w:val="00972F9D"/>
    <w:rsid w:val="00975E5D"/>
    <w:rsid w:val="00981325"/>
    <w:rsid w:val="00987573"/>
    <w:rsid w:val="00990DC8"/>
    <w:rsid w:val="00992867"/>
    <w:rsid w:val="00993AEA"/>
    <w:rsid w:val="009B2758"/>
    <w:rsid w:val="009D13E5"/>
    <w:rsid w:val="009D603E"/>
    <w:rsid w:val="009D7E56"/>
    <w:rsid w:val="009E057C"/>
    <w:rsid w:val="009E2E10"/>
    <w:rsid w:val="009E441F"/>
    <w:rsid w:val="009F1566"/>
    <w:rsid w:val="009F6537"/>
    <w:rsid w:val="009F70BB"/>
    <w:rsid w:val="00A00297"/>
    <w:rsid w:val="00A00FA1"/>
    <w:rsid w:val="00A03699"/>
    <w:rsid w:val="00A043E1"/>
    <w:rsid w:val="00A11FBA"/>
    <w:rsid w:val="00A22A9A"/>
    <w:rsid w:val="00A25328"/>
    <w:rsid w:val="00A2672A"/>
    <w:rsid w:val="00A33F90"/>
    <w:rsid w:val="00A351D1"/>
    <w:rsid w:val="00A37B03"/>
    <w:rsid w:val="00A416D0"/>
    <w:rsid w:val="00A46282"/>
    <w:rsid w:val="00A516F1"/>
    <w:rsid w:val="00A553E2"/>
    <w:rsid w:val="00A55A2E"/>
    <w:rsid w:val="00A56626"/>
    <w:rsid w:val="00A66BF0"/>
    <w:rsid w:val="00A71EE2"/>
    <w:rsid w:val="00A720DF"/>
    <w:rsid w:val="00A77E8C"/>
    <w:rsid w:val="00A841A4"/>
    <w:rsid w:val="00A90532"/>
    <w:rsid w:val="00A91B16"/>
    <w:rsid w:val="00A93D70"/>
    <w:rsid w:val="00A9541A"/>
    <w:rsid w:val="00A95B09"/>
    <w:rsid w:val="00AB5898"/>
    <w:rsid w:val="00AD0539"/>
    <w:rsid w:val="00AD09C9"/>
    <w:rsid w:val="00AD2742"/>
    <w:rsid w:val="00AD3D42"/>
    <w:rsid w:val="00AE00C4"/>
    <w:rsid w:val="00AE0E6F"/>
    <w:rsid w:val="00AE449B"/>
    <w:rsid w:val="00AE4706"/>
    <w:rsid w:val="00AE4DC2"/>
    <w:rsid w:val="00AE6B2D"/>
    <w:rsid w:val="00AF540B"/>
    <w:rsid w:val="00AF5EB6"/>
    <w:rsid w:val="00B034DD"/>
    <w:rsid w:val="00B17D15"/>
    <w:rsid w:val="00B24907"/>
    <w:rsid w:val="00B3298A"/>
    <w:rsid w:val="00B33345"/>
    <w:rsid w:val="00B351ED"/>
    <w:rsid w:val="00B41CD6"/>
    <w:rsid w:val="00B711A6"/>
    <w:rsid w:val="00B7252C"/>
    <w:rsid w:val="00B729A5"/>
    <w:rsid w:val="00B77972"/>
    <w:rsid w:val="00B82FAF"/>
    <w:rsid w:val="00B91D6D"/>
    <w:rsid w:val="00BA26DC"/>
    <w:rsid w:val="00BA3842"/>
    <w:rsid w:val="00BA4332"/>
    <w:rsid w:val="00BA4FC7"/>
    <w:rsid w:val="00BA6A15"/>
    <w:rsid w:val="00BC3FA5"/>
    <w:rsid w:val="00BC563B"/>
    <w:rsid w:val="00BD1CF2"/>
    <w:rsid w:val="00BD38EB"/>
    <w:rsid w:val="00BD3CD6"/>
    <w:rsid w:val="00BD4587"/>
    <w:rsid w:val="00BE0A15"/>
    <w:rsid w:val="00BE47E3"/>
    <w:rsid w:val="00BE7719"/>
    <w:rsid w:val="00BE7FBB"/>
    <w:rsid w:val="00BF0886"/>
    <w:rsid w:val="00C100B0"/>
    <w:rsid w:val="00C160AD"/>
    <w:rsid w:val="00C17608"/>
    <w:rsid w:val="00C23DD4"/>
    <w:rsid w:val="00C2462E"/>
    <w:rsid w:val="00C2611B"/>
    <w:rsid w:val="00C34300"/>
    <w:rsid w:val="00C45832"/>
    <w:rsid w:val="00C64258"/>
    <w:rsid w:val="00C73BC2"/>
    <w:rsid w:val="00C73F22"/>
    <w:rsid w:val="00C81292"/>
    <w:rsid w:val="00C837C0"/>
    <w:rsid w:val="00C9409E"/>
    <w:rsid w:val="00C94E48"/>
    <w:rsid w:val="00CA2253"/>
    <w:rsid w:val="00CB0363"/>
    <w:rsid w:val="00CB1DE6"/>
    <w:rsid w:val="00CB3D23"/>
    <w:rsid w:val="00CE2EA7"/>
    <w:rsid w:val="00CF0920"/>
    <w:rsid w:val="00CF349A"/>
    <w:rsid w:val="00D20BE7"/>
    <w:rsid w:val="00D222C9"/>
    <w:rsid w:val="00D2300D"/>
    <w:rsid w:val="00D27289"/>
    <w:rsid w:val="00D278CD"/>
    <w:rsid w:val="00D27E01"/>
    <w:rsid w:val="00D30248"/>
    <w:rsid w:val="00D34890"/>
    <w:rsid w:val="00D348E0"/>
    <w:rsid w:val="00D36A3A"/>
    <w:rsid w:val="00D74551"/>
    <w:rsid w:val="00D811F9"/>
    <w:rsid w:val="00DA05E9"/>
    <w:rsid w:val="00DA1234"/>
    <w:rsid w:val="00DB6A63"/>
    <w:rsid w:val="00DC1E6B"/>
    <w:rsid w:val="00DC466C"/>
    <w:rsid w:val="00DD1DC4"/>
    <w:rsid w:val="00DD2472"/>
    <w:rsid w:val="00DD2F98"/>
    <w:rsid w:val="00DD689E"/>
    <w:rsid w:val="00DE68E1"/>
    <w:rsid w:val="00DF11F0"/>
    <w:rsid w:val="00DF1EA2"/>
    <w:rsid w:val="00DF370C"/>
    <w:rsid w:val="00DF79DC"/>
    <w:rsid w:val="00DF7FAC"/>
    <w:rsid w:val="00E00A63"/>
    <w:rsid w:val="00E04F0A"/>
    <w:rsid w:val="00E22C13"/>
    <w:rsid w:val="00E23299"/>
    <w:rsid w:val="00E25A50"/>
    <w:rsid w:val="00E32BB1"/>
    <w:rsid w:val="00E37DB9"/>
    <w:rsid w:val="00E45844"/>
    <w:rsid w:val="00E45EDD"/>
    <w:rsid w:val="00E500AE"/>
    <w:rsid w:val="00E524FB"/>
    <w:rsid w:val="00E638B7"/>
    <w:rsid w:val="00E63A84"/>
    <w:rsid w:val="00E70747"/>
    <w:rsid w:val="00E70840"/>
    <w:rsid w:val="00E7580D"/>
    <w:rsid w:val="00E7597B"/>
    <w:rsid w:val="00E81BF9"/>
    <w:rsid w:val="00E8275D"/>
    <w:rsid w:val="00E83BAA"/>
    <w:rsid w:val="00E84042"/>
    <w:rsid w:val="00E84772"/>
    <w:rsid w:val="00E8794B"/>
    <w:rsid w:val="00E9242A"/>
    <w:rsid w:val="00E92B48"/>
    <w:rsid w:val="00E933D3"/>
    <w:rsid w:val="00EA53B3"/>
    <w:rsid w:val="00EC1FA6"/>
    <w:rsid w:val="00EC2B52"/>
    <w:rsid w:val="00EC49AF"/>
    <w:rsid w:val="00ED1F27"/>
    <w:rsid w:val="00ED20A0"/>
    <w:rsid w:val="00EF3090"/>
    <w:rsid w:val="00EF3E0E"/>
    <w:rsid w:val="00EF4409"/>
    <w:rsid w:val="00EF61C8"/>
    <w:rsid w:val="00F0042B"/>
    <w:rsid w:val="00F1488E"/>
    <w:rsid w:val="00F15FF0"/>
    <w:rsid w:val="00F2082E"/>
    <w:rsid w:val="00F2460D"/>
    <w:rsid w:val="00F252CB"/>
    <w:rsid w:val="00F309EC"/>
    <w:rsid w:val="00F35EA7"/>
    <w:rsid w:val="00F51E0D"/>
    <w:rsid w:val="00F525A1"/>
    <w:rsid w:val="00F56376"/>
    <w:rsid w:val="00F60359"/>
    <w:rsid w:val="00F72E8C"/>
    <w:rsid w:val="00F772E4"/>
    <w:rsid w:val="00F8576E"/>
    <w:rsid w:val="00F94C43"/>
    <w:rsid w:val="00F97F04"/>
    <w:rsid w:val="00FA1D39"/>
    <w:rsid w:val="00FA72A2"/>
    <w:rsid w:val="00FB161C"/>
    <w:rsid w:val="00FC1240"/>
    <w:rsid w:val="00FC288B"/>
    <w:rsid w:val="00FC48DD"/>
    <w:rsid w:val="00FC4BAB"/>
    <w:rsid w:val="00FC5396"/>
    <w:rsid w:val="00FD1516"/>
    <w:rsid w:val="00FD37F4"/>
    <w:rsid w:val="00FD5143"/>
    <w:rsid w:val="00FE08E9"/>
    <w:rsid w:val="00FF5F2F"/>
    <w:rsid w:val="01555A99"/>
    <w:rsid w:val="01BC4B2B"/>
    <w:rsid w:val="0364BF88"/>
    <w:rsid w:val="03CCCAA8"/>
    <w:rsid w:val="05630AD3"/>
    <w:rsid w:val="06669F58"/>
    <w:rsid w:val="0710E14A"/>
    <w:rsid w:val="091A4AD5"/>
    <w:rsid w:val="0925E8F7"/>
    <w:rsid w:val="0B3EF6CA"/>
    <w:rsid w:val="0BD8E0B2"/>
    <w:rsid w:val="0DD60037"/>
    <w:rsid w:val="0F07CBD1"/>
    <w:rsid w:val="11379502"/>
    <w:rsid w:val="11D6E6F9"/>
    <w:rsid w:val="141C2C9C"/>
    <w:rsid w:val="14AA387A"/>
    <w:rsid w:val="1521F9DB"/>
    <w:rsid w:val="162F73FD"/>
    <w:rsid w:val="16331FF4"/>
    <w:rsid w:val="1767A373"/>
    <w:rsid w:val="17ED5724"/>
    <w:rsid w:val="18D49C0E"/>
    <w:rsid w:val="192DB414"/>
    <w:rsid w:val="196203FD"/>
    <w:rsid w:val="1967F3B5"/>
    <w:rsid w:val="199BA5E5"/>
    <w:rsid w:val="1A74E872"/>
    <w:rsid w:val="1C7F2ECC"/>
    <w:rsid w:val="1C8C7A7F"/>
    <w:rsid w:val="1CBB9392"/>
    <w:rsid w:val="1CBFAC5B"/>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6303C4"/>
    <w:rsid w:val="2AC6A16E"/>
    <w:rsid w:val="2B662001"/>
    <w:rsid w:val="2D580714"/>
    <w:rsid w:val="2D61FCE0"/>
    <w:rsid w:val="2E47CFB7"/>
    <w:rsid w:val="2E9E4B65"/>
    <w:rsid w:val="30324192"/>
    <w:rsid w:val="311C514E"/>
    <w:rsid w:val="3125CBDF"/>
    <w:rsid w:val="31AD20F1"/>
    <w:rsid w:val="3273ABE0"/>
    <w:rsid w:val="32848568"/>
    <w:rsid w:val="35352DA7"/>
    <w:rsid w:val="3566B6AD"/>
    <w:rsid w:val="35B24CA5"/>
    <w:rsid w:val="37F75302"/>
    <w:rsid w:val="38AA4FB9"/>
    <w:rsid w:val="39907543"/>
    <w:rsid w:val="39989D66"/>
    <w:rsid w:val="3C919574"/>
    <w:rsid w:val="3D588864"/>
    <w:rsid w:val="3DF7811B"/>
    <w:rsid w:val="3F474E2A"/>
    <w:rsid w:val="4126B70D"/>
    <w:rsid w:val="41FC9302"/>
    <w:rsid w:val="42AF7142"/>
    <w:rsid w:val="43CAE420"/>
    <w:rsid w:val="43D9E55D"/>
    <w:rsid w:val="44729DCD"/>
    <w:rsid w:val="4561877A"/>
    <w:rsid w:val="46968FC8"/>
    <w:rsid w:val="485C72BE"/>
    <w:rsid w:val="4866B3F5"/>
    <w:rsid w:val="48EE8E16"/>
    <w:rsid w:val="49565957"/>
    <w:rsid w:val="49596BB5"/>
    <w:rsid w:val="496A130A"/>
    <w:rsid w:val="49A7425B"/>
    <w:rsid w:val="49ABA6E3"/>
    <w:rsid w:val="49C2E746"/>
    <w:rsid w:val="4A7A5195"/>
    <w:rsid w:val="4AEB3A4D"/>
    <w:rsid w:val="4BA65C9D"/>
    <w:rsid w:val="4BF417F4"/>
    <w:rsid w:val="4DABECF7"/>
    <w:rsid w:val="4E7D6093"/>
    <w:rsid w:val="5077C2BA"/>
    <w:rsid w:val="5231FEC3"/>
    <w:rsid w:val="5275CE8E"/>
    <w:rsid w:val="53E643DF"/>
    <w:rsid w:val="54221A44"/>
    <w:rsid w:val="55C26ACC"/>
    <w:rsid w:val="55F55004"/>
    <w:rsid w:val="57F1D90F"/>
    <w:rsid w:val="58D4349A"/>
    <w:rsid w:val="599F579D"/>
    <w:rsid w:val="59D68EE4"/>
    <w:rsid w:val="5ACC680D"/>
    <w:rsid w:val="5B84CA9D"/>
    <w:rsid w:val="5BE17A54"/>
    <w:rsid w:val="5D718255"/>
    <w:rsid w:val="5DF23155"/>
    <w:rsid w:val="5EDC834A"/>
    <w:rsid w:val="5EEC2A27"/>
    <w:rsid w:val="60A57467"/>
    <w:rsid w:val="62265EF5"/>
    <w:rsid w:val="63038C8D"/>
    <w:rsid w:val="657D3339"/>
    <w:rsid w:val="6701A489"/>
    <w:rsid w:val="672B4732"/>
    <w:rsid w:val="680F4A19"/>
    <w:rsid w:val="681ED563"/>
    <w:rsid w:val="6845541B"/>
    <w:rsid w:val="6ABD7E77"/>
    <w:rsid w:val="6ADA154D"/>
    <w:rsid w:val="6B7BBB3F"/>
    <w:rsid w:val="6CA2176B"/>
    <w:rsid w:val="6CD33D69"/>
    <w:rsid w:val="6D7DC04E"/>
    <w:rsid w:val="6E14FA99"/>
    <w:rsid w:val="6FB48BB6"/>
    <w:rsid w:val="74697267"/>
    <w:rsid w:val="7510DE64"/>
    <w:rsid w:val="7760ED6D"/>
    <w:rsid w:val="77991D7F"/>
    <w:rsid w:val="77AE9AEA"/>
    <w:rsid w:val="780B35C7"/>
    <w:rsid w:val="791F6F69"/>
    <w:rsid w:val="7B5B0208"/>
    <w:rsid w:val="7B928B6B"/>
    <w:rsid w:val="7C102DC7"/>
    <w:rsid w:val="7CD69641"/>
    <w:rsid w:val="7EC10C8C"/>
    <w:rsid w:val="7EF3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D89ECBD-7B47-489B-BF16-0E6784E2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751D2A"/>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5809">
      <w:bodyDiv w:val="1"/>
      <w:marLeft w:val="0"/>
      <w:marRight w:val="0"/>
      <w:marTop w:val="0"/>
      <w:marBottom w:val="0"/>
      <w:divBdr>
        <w:top w:val="none" w:sz="0" w:space="0" w:color="auto"/>
        <w:left w:val="none" w:sz="0" w:space="0" w:color="auto"/>
        <w:bottom w:val="none" w:sz="0" w:space="0" w:color="auto"/>
        <w:right w:val="none" w:sz="0" w:space="0" w:color="auto"/>
      </w:divBdr>
      <w:divsChild>
        <w:div w:id="408770310">
          <w:marLeft w:val="0"/>
          <w:marRight w:val="0"/>
          <w:marTop w:val="0"/>
          <w:marBottom w:val="0"/>
          <w:divBdr>
            <w:top w:val="none" w:sz="0" w:space="0" w:color="auto"/>
            <w:left w:val="none" w:sz="0" w:space="0" w:color="auto"/>
            <w:bottom w:val="none" w:sz="0" w:space="0" w:color="auto"/>
            <w:right w:val="none" w:sz="0" w:space="0" w:color="auto"/>
          </w:divBdr>
        </w:div>
        <w:div w:id="846822361">
          <w:marLeft w:val="0"/>
          <w:marRight w:val="0"/>
          <w:marTop w:val="0"/>
          <w:marBottom w:val="0"/>
          <w:divBdr>
            <w:top w:val="none" w:sz="0" w:space="0" w:color="auto"/>
            <w:left w:val="none" w:sz="0" w:space="0" w:color="auto"/>
            <w:bottom w:val="none" w:sz="0" w:space="0" w:color="auto"/>
            <w:right w:val="none" w:sz="0" w:space="0" w:color="auto"/>
          </w:divBdr>
        </w:div>
        <w:div w:id="641693400">
          <w:marLeft w:val="0"/>
          <w:marRight w:val="0"/>
          <w:marTop w:val="0"/>
          <w:marBottom w:val="0"/>
          <w:divBdr>
            <w:top w:val="none" w:sz="0" w:space="0" w:color="auto"/>
            <w:left w:val="none" w:sz="0" w:space="0" w:color="auto"/>
            <w:bottom w:val="none" w:sz="0" w:space="0" w:color="auto"/>
            <w:right w:val="none" w:sz="0" w:space="0" w:color="auto"/>
          </w:divBdr>
        </w:div>
        <w:div w:id="1492214475">
          <w:marLeft w:val="0"/>
          <w:marRight w:val="0"/>
          <w:marTop w:val="0"/>
          <w:marBottom w:val="0"/>
          <w:divBdr>
            <w:top w:val="none" w:sz="0" w:space="0" w:color="auto"/>
            <w:left w:val="none" w:sz="0" w:space="0" w:color="auto"/>
            <w:bottom w:val="none" w:sz="0" w:space="0" w:color="auto"/>
            <w:right w:val="none" w:sz="0" w:space="0" w:color="auto"/>
          </w:divBdr>
        </w:div>
        <w:div w:id="770777896">
          <w:marLeft w:val="0"/>
          <w:marRight w:val="0"/>
          <w:marTop w:val="0"/>
          <w:marBottom w:val="0"/>
          <w:divBdr>
            <w:top w:val="none" w:sz="0" w:space="0" w:color="auto"/>
            <w:left w:val="none" w:sz="0" w:space="0" w:color="auto"/>
            <w:bottom w:val="none" w:sz="0" w:space="0" w:color="auto"/>
            <w:right w:val="none" w:sz="0" w:space="0" w:color="auto"/>
          </w:divBdr>
        </w:div>
        <w:div w:id="1495950758">
          <w:marLeft w:val="0"/>
          <w:marRight w:val="0"/>
          <w:marTop w:val="0"/>
          <w:marBottom w:val="0"/>
          <w:divBdr>
            <w:top w:val="none" w:sz="0" w:space="0" w:color="auto"/>
            <w:left w:val="none" w:sz="0" w:space="0" w:color="auto"/>
            <w:bottom w:val="none" w:sz="0" w:space="0" w:color="auto"/>
            <w:right w:val="none" w:sz="0" w:space="0" w:color="auto"/>
          </w:divBdr>
        </w:div>
        <w:div w:id="404647306">
          <w:marLeft w:val="0"/>
          <w:marRight w:val="0"/>
          <w:marTop w:val="0"/>
          <w:marBottom w:val="0"/>
          <w:divBdr>
            <w:top w:val="none" w:sz="0" w:space="0" w:color="auto"/>
            <w:left w:val="none" w:sz="0" w:space="0" w:color="auto"/>
            <w:bottom w:val="none" w:sz="0" w:space="0" w:color="auto"/>
            <w:right w:val="none" w:sz="0" w:space="0" w:color="auto"/>
          </w:divBdr>
        </w:div>
        <w:div w:id="1606157461">
          <w:marLeft w:val="0"/>
          <w:marRight w:val="0"/>
          <w:marTop w:val="0"/>
          <w:marBottom w:val="0"/>
          <w:divBdr>
            <w:top w:val="none" w:sz="0" w:space="0" w:color="auto"/>
            <w:left w:val="none" w:sz="0" w:space="0" w:color="auto"/>
            <w:bottom w:val="none" w:sz="0" w:space="0" w:color="auto"/>
            <w:right w:val="none" w:sz="0" w:space="0" w:color="auto"/>
          </w:divBdr>
        </w:div>
        <w:div w:id="1224751381">
          <w:marLeft w:val="0"/>
          <w:marRight w:val="0"/>
          <w:marTop w:val="0"/>
          <w:marBottom w:val="0"/>
          <w:divBdr>
            <w:top w:val="none" w:sz="0" w:space="0" w:color="auto"/>
            <w:left w:val="none" w:sz="0" w:space="0" w:color="auto"/>
            <w:bottom w:val="none" w:sz="0" w:space="0" w:color="auto"/>
            <w:right w:val="none" w:sz="0" w:space="0" w:color="auto"/>
          </w:divBdr>
        </w:div>
        <w:div w:id="1801998082">
          <w:marLeft w:val="0"/>
          <w:marRight w:val="0"/>
          <w:marTop w:val="0"/>
          <w:marBottom w:val="0"/>
          <w:divBdr>
            <w:top w:val="none" w:sz="0" w:space="0" w:color="auto"/>
            <w:left w:val="none" w:sz="0" w:space="0" w:color="auto"/>
            <w:bottom w:val="none" w:sz="0" w:space="0" w:color="auto"/>
            <w:right w:val="none" w:sz="0" w:space="0" w:color="auto"/>
          </w:divBdr>
        </w:div>
        <w:div w:id="327638029">
          <w:marLeft w:val="0"/>
          <w:marRight w:val="0"/>
          <w:marTop w:val="0"/>
          <w:marBottom w:val="0"/>
          <w:divBdr>
            <w:top w:val="none" w:sz="0" w:space="0" w:color="auto"/>
            <w:left w:val="none" w:sz="0" w:space="0" w:color="auto"/>
            <w:bottom w:val="none" w:sz="0" w:space="0" w:color="auto"/>
            <w:right w:val="none" w:sz="0" w:space="0" w:color="auto"/>
          </w:divBdr>
        </w:div>
        <w:div w:id="143544916">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86573399">
      <w:bodyDiv w:val="1"/>
      <w:marLeft w:val="0"/>
      <w:marRight w:val="0"/>
      <w:marTop w:val="0"/>
      <w:marBottom w:val="0"/>
      <w:divBdr>
        <w:top w:val="none" w:sz="0" w:space="0" w:color="auto"/>
        <w:left w:val="none" w:sz="0" w:space="0" w:color="auto"/>
        <w:bottom w:val="none" w:sz="0" w:space="0" w:color="auto"/>
        <w:right w:val="none" w:sz="0" w:space="0" w:color="auto"/>
      </w:divBdr>
      <w:divsChild>
        <w:div w:id="1682583592">
          <w:marLeft w:val="0"/>
          <w:marRight w:val="0"/>
          <w:marTop w:val="0"/>
          <w:marBottom w:val="0"/>
          <w:divBdr>
            <w:top w:val="none" w:sz="0" w:space="0" w:color="auto"/>
            <w:left w:val="none" w:sz="0" w:space="0" w:color="auto"/>
            <w:bottom w:val="none" w:sz="0" w:space="0" w:color="auto"/>
            <w:right w:val="none" w:sz="0" w:space="0" w:color="auto"/>
          </w:divBdr>
        </w:div>
        <w:div w:id="164788159">
          <w:marLeft w:val="0"/>
          <w:marRight w:val="0"/>
          <w:marTop w:val="0"/>
          <w:marBottom w:val="0"/>
          <w:divBdr>
            <w:top w:val="none" w:sz="0" w:space="0" w:color="auto"/>
            <w:left w:val="none" w:sz="0" w:space="0" w:color="auto"/>
            <w:bottom w:val="none" w:sz="0" w:space="0" w:color="auto"/>
            <w:right w:val="none" w:sz="0" w:space="0" w:color="auto"/>
          </w:divBdr>
        </w:div>
        <w:div w:id="1995378345">
          <w:marLeft w:val="0"/>
          <w:marRight w:val="0"/>
          <w:marTop w:val="0"/>
          <w:marBottom w:val="0"/>
          <w:divBdr>
            <w:top w:val="none" w:sz="0" w:space="0" w:color="auto"/>
            <w:left w:val="none" w:sz="0" w:space="0" w:color="auto"/>
            <w:bottom w:val="none" w:sz="0" w:space="0" w:color="auto"/>
            <w:right w:val="none" w:sz="0" w:space="0" w:color="auto"/>
          </w:divBdr>
        </w:div>
        <w:div w:id="2113280944">
          <w:marLeft w:val="0"/>
          <w:marRight w:val="0"/>
          <w:marTop w:val="0"/>
          <w:marBottom w:val="0"/>
          <w:divBdr>
            <w:top w:val="none" w:sz="0" w:space="0" w:color="auto"/>
            <w:left w:val="none" w:sz="0" w:space="0" w:color="auto"/>
            <w:bottom w:val="none" w:sz="0" w:space="0" w:color="auto"/>
            <w:right w:val="none" w:sz="0" w:space="0" w:color="auto"/>
          </w:divBdr>
          <w:divsChild>
            <w:div w:id="1795295288">
              <w:marLeft w:val="0"/>
              <w:marRight w:val="0"/>
              <w:marTop w:val="0"/>
              <w:marBottom w:val="0"/>
              <w:divBdr>
                <w:top w:val="none" w:sz="0" w:space="0" w:color="auto"/>
                <w:left w:val="none" w:sz="0" w:space="0" w:color="auto"/>
                <w:bottom w:val="none" w:sz="0" w:space="0" w:color="auto"/>
                <w:right w:val="none" w:sz="0" w:space="0" w:color="auto"/>
              </w:divBdr>
            </w:div>
            <w:div w:id="426077286">
              <w:marLeft w:val="0"/>
              <w:marRight w:val="0"/>
              <w:marTop w:val="0"/>
              <w:marBottom w:val="0"/>
              <w:divBdr>
                <w:top w:val="none" w:sz="0" w:space="0" w:color="auto"/>
                <w:left w:val="none" w:sz="0" w:space="0" w:color="auto"/>
                <w:bottom w:val="none" w:sz="0" w:space="0" w:color="auto"/>
                <w:right w:val="none" w:sz="0" w:space="0" w:color="auto"/>
              </w:divBdr>
            </w:div>
            <w:div w:id="784734565">
              <w:marLeft w:val="0"/>
              <w:marRight w:val="0"/>
              <w:marTop w:val="0"/>
              <w:marBottom w:val="0"/>
              <w:divBdr>
                <w:top w:val="none" w:sz="0" w:space="0" w:color="auto"/>
                <w:left w:val="none" w:sz="0" w:space="0" w:color="auto"/>
                <w:bottom w:val="none" w:sz="0" w:space="0" w:color="auto"/>
                <w:right w:val="none" w:sz="0" w:space="0" w:color="auto"/>
              </w:divBdr>
            </w:div>
            <w:div w:id="104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físico 46691. FV</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97880E60-F22E-49BF-B077-D3F23033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9</Pages>
  <Words>4064</Words>
  <Characters>22356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3</cp:revision>
  <cp:lastPrinted>2021-04-15T22:51:00Z</cp:lastPrinted>
  <dcterms:created xsi:type="dcterms:W3CDTF">2021-08-16T21:12:00Z</dcterms:created>
  <dcterms:modified xsi:type="dcterms:W3CDTF">2021-08-18T13:53:00Z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