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1FD2E49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BA5333">
        <w:rPr>
          <w:rFonts w:ascii="Museo Sans 900" w:hAnsi="Museo Sans 900"/>
          <w:b/>
          <w:bCs/>
          <w:sz w:val="20"/>
          <w:szCs w:val="20"/>
          <w:lang w:eastAsia="es-ES"/>
        </w:rPr>
        <w:t>0420</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53BE1">
        <w:rPr>
          <w:rFonts w:ascii="Museo Sans 300" w:hAnsi="Museo Sans 300"/>
          <w:sz w:val="20"/>
          <w:szCs w:val="20"/>
          <w:lang w:eastAsia="es-ES"/>
        </w:rPr>
        <w:t xml:space="preserve"> </w:t>
      </w:r>
      <w:r w:rsidR="00BA5333">
        <w:rPr>
          <w:rFonts w:ascii="Museo Sans 300" w:hAnsi="Museo Sans 300"/>
          <w:sz w:val="20"/>
          <w:szCs w:val="20"/>
          <w:lang w:eastAsia="es-ES"/>
        </w:rPr>
        <w:t>nueve</w:t>
      </w:r>
      <w:r w:rsidR="00BA5333"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53BE1">
        <w:rPr>
          <w:rFonts w:ascii="Museo Sans 300" w:hAnsi="Museo Sans 300"/>
          <w:sz w:val="20"/>
          <w:szCs w:val="20"/>
          <w:lang w:eastAsia="es-ES"/>
        </w:rPr>
        <w:t xml:space="preserve"> </w:t>
      </w:r>
      <w:r w:rsidR="00BA5333">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553BE1">
        <w:rPr>
          <w:rFonts w:ascii="Museo Sans 300" w:hAnsi="Museo Sans 300"/>
          <w:sz w:val="20"/>
          <w:szCs w:val="20"/>
          <w:lang w:eastAsia="es-ES"/>
        </w:rPr>
        <w:t xml:space="preserve"> </w:t>
      </w:r>
      <w:r w:rsidR="00BA5333">
        <w:rPr>
          <w:rFonts w:ascii="Museo Sans 300" w:hAnsi="Museo Sans 300"/>
          <w:sz w:val="20"/>
          <w:szCs w:val="20"/>
          <w:lang w:eastAsia="es-ES"/>
        </w:rPr>
        <w:t xml:space="preserve">siete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BA5333">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2F7C0FC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B25485">
        <w:rPr>
          <w:rFonts w:ascii="Museo Sans 300" w:eastAsia="Arial" w:hAnsi="Museo Sans 300"/>
          <w:sz w:val="20"/>
          <w:szCs w:val="20"/>
          <w:lang w:val="es-SV"/>
        </w:rPr>
        <w:t xml:space="preserve">El </w:t>
      </w:r>
      <w:r w:rsidR="00DA4A07" w:rsidRPr="00B25485">
        <w:rPr>
          <w:rFonts w:ascii="Museo Sans 300" w:eastAsia="Arial" w:hAnsi="Museo Sans 300"/>
          <w:sz w:val="20"/>
          <w:szCs w:val="20"/>
          <w:lang w:val="es-SV"/>
        </w:rPr>
        <w:t xml:space="preserve">día trece de </w:t>
      </w:r>
      <w:r w:rsidR="009E550A" w:rsidRPr="00B25485">
        <w:rPr>
          <w:rFonts w:ascii="Museo Sans 300" w:eastAsia="Arial" w:hAnsi="Museo Sans 300"/>
          <w:sz w:val="20"/>
          <w:szCs w:val="20"/>
          <w:lang w:val="es-SV"/>
        </w:rPr>
        <w:t>febrero de dos mil veinte</w:t>
      </w:r>
      <w:r w:rsidRPr="00B25485">
        <w:rPr>
          <w:rFonts w:ascii="Museo Sans 300" w:eastAsia="Arial" w:hAnsi="Museo Sans 300"/>
          <w:sz w:val="20"/>
          <w:szCs w:val="20"/>
          <w:lang w:val="es-SV"/>
        </w:rPr>
        <w:t xml:space="preserve">, </w:t>
      </w:r>
      <w:r w:rsidR="00DA4A07" w:rsidRPr="00B25485">
        <w:rPr>
          <w:rFonts w:ascii="Museo Sans 300" w:eastAsia="Arial" w:hAnsi="Museo Sans 300"/>
          <w:sz w:val="20"/>
          <w:szCs w:val="20"/>
          <w:lang w:val="es-SV"/>
        </w:rPr>
        <w:t>el</w:t>
      </w:r>
      <w:r w:rsidR="00E10D82" w:rsidRPr="00B25485">
        <w:rPr>
          <w:rFonts w:ascii="Museo Sans 300" w:eastAsia="Arial" w:hAnsi="Museo Sans 300"/>
          <w:sz w:val="20"/>
          <w:szCs w:val="20"/>
          <w:lang w:val="es-SV"/>
        </w:rPr>
        <w:t xml:space="preserve"> seño</w:t>
      </w:r>
      <w:r w:rsidR="00796CA1" w:rsidRPr="00B25485">
        <w:rPr>
          <w:rFonts w:ascii="Museo Sans 300" w:eastAsia="Arial" w:hAnsi="Museo Sans 300"/>
          <w:sz w:val="20"/>
          <w:szCs w:val="20"/>
          <w:lang w:val="es-SV"/>
        </w:rPr>
        <w:t>r</w:t>
      </w:r>
      <w:r w:rsidR="00DA4A07" w:rsidRPr="00B25485">
        <w:rPr>
          <w:rFonts w:ascii="Museo Sans 300" w:eastAsia="Arial" w:hAnsi="Museo Sans 300"/>
          <w:sz w:val="20"/>
          <w:szCs w:val="20"/>
          <w:lang w:val="es-SV"/>
        </w:rPr>
        <w:t xml:space="preserve"> </w:t>
      </w:r>
      <w:r w:rsidR="009968C8">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DA4A07">
        <w:rPr>
          <w:rFonts w:ascii="Museo Sans 300" w:eastAsia="Arial" w:hAnsi="Museo Sans 300"/>
          <w:sz w:val="20"/>
          <w:szCs w:val="20"/>
          <w:lang w:val="es-SV"/>
        </w:rPr>
        <w:t>de la sociedad AES CLESA y Cía., S. en C.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9E550A">
        <w:rPr>
          <w:rFonts w:ascii="Museo Sans 300" w:eastAsia="Arial" w:hAnsi="Museo Sans 300"/>
          <w:sz w:val="20"/>
          <w:szCs w:val="20"/>
          <w:lang w:val="es-SV"/>
        </w:rPr>
        <w:t>NOVECIENTOS SESENTA Y SEIS 17/100 DÓLARES DE LOS ESTADOS UNIDOS DE AMÉRICA (USD 966.17)</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A4A07">
        <w:rPr>
          <w:rFonts w:ascii="Museo Sans 300" w:eastAsia="Arial" w:hAnsi="Museo Sans 300"/>
          <w:sz w:val="20"/>
          <w:szCs w:val="20"/>
          <w:lang w:val="es-SV"/>
        </w:rPr>
        <w:t xml:space="preserve"> identificado con el NIC </w:t>
      </w:r>
      <w:r w:rsidR="009968C8">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C552DD2"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516A0C">
        <w:rPr>
          <w:rFonts w:ascii="Museo Sans 300" w:hAnsi="Museo Sans 300"/>
          <w:sz w:val="20"/>
          <w:szCs w:val="20"/>
          <w:lang w:val="es-ES" w:eastAsia="es-ES"/>
        </w:rPr>
        <w:t>274-2020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C67C92">
        <w:rPr>
          <w:rFonts w:ascii="Museo Sans 300" w:hAnsi="Museo Sans 300"/>
          <w:sz w:val="20"/>
          <w:szCs w:val="20"/>
          <w:lang w:val="es-ES" w:eastAsia="es-ES"/>
        </w:rPr>
        <w:t xml:space="preserve"> de fecha diecinueve</w:t>
      </w:r>
      <w:r w:rsidR="00CD3227">
        <w:rPr>
          <w:rFonts w:ascii="Museo Sans 300" w:hAnsi="Museo Sans 300"/>
          <w:sz w:val="20"/>
          <w:szCs w:val="20"/>
          <w:lang w:val="es-ES" w:eastAsia="es-ES"/>
        </w:rPr>
        <w:t xml:space="preserve"> de </w:t>
      </w:r>
      <w:r w:rsidR="00516A0C">
        <w:rPr>
          <w:rFonts w:ascii="Museo Sans 300" w:hAnsi="Museo Sans 300"/>
          <w:sz w:val="20"/>
          <w:szCs w:val="20"/>
          <w:lang w:val="es-ES" w:eastAsia="es-ES"/>
        </w:rPr>
        <w:t>febr</w:t>
      </w:r>
      <w:r w:rsidR="00CD3227">
        <w:rPr>
          <w:rFonts w:ascii="Museo Sans 300" w:hAnsi="Museo Sans 300"/>
          <w:sz w:val="20"/>
          <w:szCs w:val="20"/>
          <w:lang w:val="es-ES" w:eastAsia="es-ES"/>
        </w:rPr>
        <w:t>ero de</w:t>
      </w:r>
      <w:r w:rsidR="00C67C92">
        <w:rPr>
          <w:rFonts w:ascii="Museo Sans 300" w:hAnsi="Museo Sans 300"/>
          <w:sz w:val="20"/>
          <w:szCs w:val="20"/>
          <w:lang w:val="es-ES" w:eastAsia="es-ES"/>
        </w:rPr>
        <w:t xml:space="preserve"> dos mil </w:t>
      </w:r>
      <w:r w:rsidR="00516A0C">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FF43AF">
        <w:rPr>
          <w:rFonts w:ascii="Museo Sans 300" w:hAnsi="Museo Sans 300"/>
          <w:sz w:val="20"/>
          <w:szCs w:val="20"/>
        </w:rPr>
        <w:t>AES CLESA y Cía., S. en C.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516A0C">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602F35D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C67C92">
        <w:rPr>
          <w:rFonts w:ascii="Museo Sans 300" w:hAnsi="Museo Sans 300"/>
          <w:sz w:val="20"/>
          <w:szCs w:val="20"/>
          <w:lang w:val="es-ES" w:eastAsia="es-ES"/>
        </w:rPr>
        <w:t>los</w:t>
      </w:r>
      <w:r w:rsidR="00CD3227">
        <w:rPr>
          <w:rFonts w:ascii="Museo Sans 300" w:hAnsi="Museo Sans 300"/>
          <w:sz w:val="20"/>
          <w:szCs w:val="20"/>
          <w:lang w:val="es-ES" w:eastAsia="es-ES"/>
        </w:rPr>
        <w:t xml:space="preserve"> día</w:t>
      </w:r>
      <w:r w:rsidR="00C67C92">
        <w:rPr>
          <w:rFonts w:ascii="Museo Sans 300" w:hAnsi="Museo Sans 300"/>
          <w:sz w:val="20"/>
          <w:szCs w:val="20"/>
          <w:lang w:val="es-ES" w:eastAsia="es-ES"/>
        </w:rPr>
        <w:t>s veinti</w:t>
      </w:r>
      <w:r w:rsidR="00960E97">
        <w:rPr>
          <w:rFonts w:ascii="Museo Sans 300" w:hAnsi="Museo Sans 300"/>
          <w:sz w:val="20"/>
          <w:szCs w:val="20"/>
          <w:lang w:val="es-ES" w:eastAsia="es-ES"/>
        </w:rPr>
        <w:t>cuatro y veinticinco de febrero</w:t>
      </w:r>
      <w:r w:rsidR="00C67C92">
        <w:rPr>
          <w:rFonts w:ascii="Museo Sans 300" w:hAnsi="Museo Sans 300"/>
          <w:sz w:val="20"/>
          <w:szCs w:val="20"/>
          <w:lang w:val="es-ES" w:eastAsia="es-ES"/>
        </w:rPr>
        <w:t xml:space="preserve"> del año dos mil </w:t>
      </w:r>
      <w:r w:rsidR="00960E97">
        <w:rPr>
          <w:rFonts w:ascii="Museo Sans 300" w:hAnsi="Museo Sans 300"/>
          <w:sz w:val="20"/>
          <w:szCs w:val="20"/>
          <w:lang w:val="es-ES" w:eastAsia="es-ES"/>
        </w:rPr>
        <w:t>veinte</w:t>
      </w:r>
      <w:r w:rsidR="00C67C92">
        <w:rPr>
          <w:rFonts w:ascii="Museo Sans 300" w:hAnsi="Museo Sans 300"/>
          <w:sz w:val="20"/>
          <w:szCs w:val="20"/>
          <w:lang w:val="es-ES" w:eastAsia="es-ES"/>
        </w:rPr>
        <w:t>, respectivamente</w:t>
      </w:r>
      <w:r w:rsidR="00CD3227">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 </w:t>
      </w:r>
      <w:r w:rsidR="00960E97">
        <w:rPr>
          <w:rFonts w:ascii="Museo Sans 300" w:hAnsi="Museo Sans 300"/>
          <w:sz w:val="20"/>
          <w:szCs w:val="20"/>
          <w:lang w:val="es-ES" w:eastAsia="es-ES"/>
        </w:rPr>
        <w:t>día nueve de marzo</w:t>
      </w:r>
      <w:r w:rsidR="00CD3227">
        <w:rPr>
          <w:rFonts w:ascii="Museo Sans 300" w:hAnsi="Museo Sans 300"/>
          <w:sz w:val="20"/>
          <w:szCs w:val="20"/>
          <w:lang w:val="es-ES" w:eastAsia="es-ES"/>
        </w:rPr>
        <w:t xml:space="preserve"> de dicho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6251D6F1"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67C92">
        <w:rPr>
          <w:rFonts w:ascii="Museo Sans 300" w:hAnsi="Museo Sans 300"/>
          <w:sz w:val="20"/>
          <w:szCs w:val="20"/>
          <w:lang w:val="es-ES" w:eastAsia="es-ES"/>
        </w:rPr>
        <w:t>día</w:t>
      </w:r>
      <w:r w:rsidR="003420B9">
        <w:rPr>
          <w:rFonts w:ascii="Museo Sans 300" w:hAnsi="Museo Sans 300"/>
          <w:sz w:val="20"/>
          <w:szCs w:val="20"/>
          <w:lang w:val="es-ES" w:eastAsia="es-ES"/>
        </w:rPr>
        <w:t xml:space="preserve"> nueve de marzo del año dos mil veinte</w:t>
      </w:r>
      <w:r>
        <w:rPr>
          <w:rFonts w:ascii="Museo Sans 300" w:hAnsi="Museo Sans 300"/>
          <w:sz w:val="20"/>
          <w:szCs w:val="20"/>
          <w:lang w:val="es-ES" w:eastAsia="es-ES"/>
        </w:rPr>
        <w:t>, el</w:t>
      </w:r>
      <w:r w:rsidR="00C67C92">
        <w:rPr>
          <w:rFonts w:ascii="Museo Sans 300" w:hAnsi="Museo Sans 300"/>
          <w:sz w:val="20"/>
          <w:szCs w:val="20"/>
          <w:lang w:val="es-ES" w:eastAsia="es-ES"/>
        </w:rPr>
        <w:t xml:space="preserve"> </w:t>
      </w:r>
      <w:r w:rsidR="003420B9">
        <w:rPr>
          <w:rFonts w:ascii="Museo Sans 300" w:hAnsi="Museo Sans 300"/>
          <w:sz w:val="20"/>
          <w:szCs w:val="20"/>
          <w:lang w:val="es-ES" w:eastAsia="es-ES"/>
        </w:rPr>
        <w:t xml:space="preserve">ingeniero </w:t>
      </w:r>
      <w:r w:rsidR="009968C8">
        <w:rPr>
          <w:rFonts w:ascii="Museo Sans 300" w:eastAsia="Calibri" w:hAnsi="Museo Sans 300"/>
          <w:sz w:val="20"/>
          <w:szCs w:val="20"/>
        </w:rPr>
        <w:t>+++</w:t>
      </w:r>
      <w:r w:rsidR="003420B9" w:rsidRPr="3F0FA284">
        <w:rPr>
          <w:rFonts w:ascii="Museo Sans 300" w:eastAsia="Calibri" w:hAnsi="Museo Sans 300"/>
          <w:sz w:val="20"/>
          <w:szCs w:val="20"/>
        </w:rPr>
        <w:t>,</w:t>
      </w:r>
      <w:r w:rsidRPr="001377A7">
        <w:rPr>
          <w:rFonts w:ascii="Museo Sans 300" w:hAnsi="Museo Sans 300"/>
          <w:sz w:val="20"/>
          <w:szCs w:val="20"/>
          <w:lang w:val="es-ES" w:eastAsia="es-ES"/>
        </w:rPr>
        <w:t xml:space="preserve"> apoderado </w:t>
      </w:r>
      <w:r w:rsidR="003420B9">
        <w:rPr>
          <w:rFonts w:ascii="Museo Sans 300" w:hAnsi="Museo Sans 300"/>
          <w:sz w:val="20"/>
          <w:szCs w:val="20"/>
          <w:lang w:val="es-ES" w:eastAsia="es-ES"/>
        </w:rPr>
        <w:t>espe</w:t>
      </w:r>
      <w:r w:rsidR="00C67C92">
        <w:rPr>
          <w:rFonts w:ascii="Museo Sans 300" w:hAnsi="Museo Sans 300"/>
          <w:sz w:val="20"/>
          <w:szCs w:val="20"/>
          <w:lang w:val="es-ES" w:eastAsia="es-ES"/>
        </w:rPr>
        <w:t>cial</w:t>
      </w:r>
      <w:r w:rsidRPr="001377A7">
        <w:rPr>
          <w:rFonts w:ascii="Museo Sans 300" w:hAnsi="Museo Sans 300"/>
          <w:sz w:val="20"/>
          <w:szCs w:val="20"/>
          <w:lang w:val="es-ES" w:eastAsia="es-ES"/>
        </w:rPr>
        <w:t xml:space="preserve"> de la sociedad </w:t>
      </w:r>
      <w:r w:rsidR="00C67C92">
        <w:rPr>
          <w:rFonts w:ascii="Museo Sans 300" w:hAnsi="Museo Sans 300"/>
          <w:sz w:val="20"/>
          <w:szCs w:val="20"/>
          <w:lang w:val="es-ES" w:eastAsia="es-ES"/>
        </w:rPr>
        <w:t>AES CLESA y Cía., S. en C. de C.V</w:t>
      </w:r>
      <w:r w:rsidR="00FA4A8B">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67C92">
        <w:rPr>
          <w:rFonts w:ascii="Museo Sans 300" w:hAnsi="Museo Sans 300"/>
          <w:sz w:val="20"/>
          <w:szCs w:val="20"/>
          <w:lang w:eastAsia="es-ES"/>
        </w:rPr>
        <w:t xml:space="preserve">NIC </w:t>
      </w:r>
      <w:r w:rsidR="009968C8">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301998B" w14:textId="4BD40101" w:rsidR="00631139"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 de consumo y lectura.</w:t>
      </w:r>
    </w:p>
    <w:p w14:paraId="1F377089" w14:textId="26963FBE" w:rsidR="003420B9"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6D182513" w14:textId="3A3C1AB1" w:rsidR="003420B9"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Incidencias.</w:t>
      </w:r>
    </w:p>
    <w:p w14:paraId="2ED8C9F9" w14:textId="5B779A49" w:rsidR="003420B9"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 de órdenes de servicio.</w:t>
      </w:r>
    </w:p>
    <w:p w14:paraId="1666C188" w14:textId="7009EBD9" w:rsidR="003420B9"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47A9D19A" w14:textId="4A60C923" w:rsidR="003420B9" w:rsidRPr="00297E9D" w:rsidRDefault="003420B9"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 de sellos.</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0918D83A"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w:t>
      </w:r>
      <w:proofErr w:type="spellStart"/>
      <w:r w:rsidR="007011ED">
        <w:rPr>
          <w:rFonts w:ascii="Museo Sans 300" w:eastAsia="Museo Sans 300" w:hAnsi="Museo Sans 300" w:cs="Museo Sans 300"/>
          <w:sz w:val="20"/>
          <w:szCs w:val="20"/>
          <w:lang w:val="es-ES"/>
        </w:rPr>
        <w:t>N.°</w:t>
      </w:r>
      <w:proofErr w:type="spellEnd"/>
      <w:r w:rsidR="007011ED">
        <w:rPr>
          <w:rFonts w:ascii="Museo Sans 300" w:eastAsia="Museo Sans 300" w:hAnsi="Museo Sans 300" w:cs="Museo Sans 300"/>
          <w:sz w:val="20"/>
          <w:szCs w:val="20"/>
          <w:lang w:val="es-ES"/>
        </w:rPr>
        <w:t xml:space="preserve"> </w:t>
      </w:r>
      <w:r w:rsidR="003420B9">
        <w:rPr>
          <w:rFonts w:ascii="Museo Sans 300" w:eastAsia="Museo Sans 300" w:hAnsi="Museo Sans 300" w:cs="Museo Sans 300"/>
          <w:sz w:val="20"/>
          <w:szCs w:val="20"/>
          <w:lang w:val="es-ES"/>
        </w:rPr>
        <w:t>FA/CAU-208/2020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 xml:space="preserve">ha </w:t>
      </w:r>
      <w:r w:rsidR="003420B9">
        <w:rPr>
          <w:rFonts w:ascii="Museo Sans 300" w:eastAsia="Museo Sans 300" w:hAnsi="Museo Sans 300" w:cs="Museo Sans 300"/>
          <w:sz w:val="20"/>
          <w:szCs w:val="20"/>
          <w:lang w:val="es-ES"/>
        </w:rPr>
        <w:t xml:space="preserve">doce de marzo </w:t>
      </w:r>
      <w:r w:rsidR="003420B9">
        <w:rPr>
          <w:rFonts w:ascii="Museo Sans 300" w:hAnsi="Museo Sans 300"/>
          <w:sz w:val="20"/>
          <w:szCs w:val="20"/>
          <w:lang w:val="es-ES" w:eastAsia="es-ES"/>
        </w:rPr>
        <w:t>del año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112D944E"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1C9F4064" w14:textId="77777777" w:rsidR="00045D4D" w:rsidRDefault="00045D4D" w:rsidP="007011ED">
      <w:pPr>
        <w:spacing w:after="0" w:line="240" w:lineRule="auto"/>
        <w:ind w:left="426"/>
        <w:jc w:val="both"/>
        <w:rPr>
          <w:rFonts w:ascii="Museo Sans 300" w:eastAsia="Museo Sans 300" w:hAnsi="Museo Sans 300" w:cs="Museo Sans 300"/>
          <w:sz w:val="20"/>
          <w:szCs w:val="20"/>
          <w:lang w:val="es-ES"/>
        </w:rPr>
      </w:pPr>
    </w:p>
    <w:p w14:paraId="3820A428"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lastRenderedPageBreak/>
        <w:t>Apertura a pruebas</w:t>
      </w:r>
    </w:p>
    <w:p w14:paraId="574662DA" w14:textId="77777777" w:rsidR="00F8723D" w:rsidRPr="00504905" w:rsidRDefault="00F8723D" w:rsidP="00F8723D">
      <w:pPr>
        <w:spacing w:after="0" w:line="240" w:lineRule="auto"/>
        <w:ind w:left="426"/>
        <w:jc w:val="both"/>
        <w:rPr>
          <w:rFonts w:ascii="Museo Sans 300" w:eastAsia="Calibri" w:hAnsi="Museo Sans 300"/>
          <w:lang w:eastAsia="es-ES"/>
        </w:rPr>
      </w:pPr>
    </w:p>
    <w:p w14:paraId="424B3A9C" w14:textId="4A821AE5" w:rsidR="00F8723D" w:rsidRPr="00504905" w:rsidRDefault="00F8723D" w:rsidP="00F8723D">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 xml:space="preserve">Por medio del acuerdo </w:t>
      </w:r>
      <w:proofErr w:type="spellStart"/>
      <w:r w:rsidRPr="00504905">
        <w:rPr>
          <w:rFonts w:ascii="Museo Sans 300" w:eastAsia="Calibri" w:hAnsi="Museo Sans 300"/>
          <w:sz w:val="20"/>
          <w:szCs w:val="20"/>
          <w:lang w:eastAsia="es-ES"/>
        </w:rPr>
        <w:t>N.°</w:t>
      </w:r>
      <w:proofErr w:type="spellEnd"/>
      <w:r w:rsidRPr="00504905">
        <w:rPr>
          <w:rFonts w:ascii="Museo Sans 300" w:eastAsia="Calibri" w:hAnsi="Museo Sans 300"/>
          <w:sz w:val="20"/>
          <w:szCs w:val="20"/>
          <w:lang w:eastAsia="es-ES"/>
        </w:rPr>
        <w:t xml:space="preserve"> E-</w:t>
      </w:r>
      <w:r w:rsidR="005A4850">
        <w:rPr>
          <w:rFonts w:ascii="Museo Sans 300" w:eastAsia="Calibri" w:hAnsi="Museo Sans 300"/>
          <w:sz w:val="20"/>
          <w:szCs w:val="20"/>
          <w:lang w:eastAsia="es-ES"/>
        </w:rPr>
        <w:t>456</w:t>
      </w:r>
      <w:r>
        <w:rPr>
          <w:rFonts w:ascii="Museo Sans 300" w:eastAsia="Calibri" w:hAnsi="Museo Sans 300"/>
          <w:sz w:val="20"/>
          <w:szCs w:val="20"/>
          <w:lang w:eastAsia="es-ES"/>
        </w:rPr>
        <w:t>-2020</w:t>
      </w:r>
      <w:r w:rsidRPr="00504905">
        <w:rPr>
          <w:rFonts w:ascii="Museo Sans 300" w:eastAsia="Calibri" w:hAnsi="Museo Sans 300"/>
          <w:sz w:val="20"/>
          <w:szCs w:val="20"/>
          <w:lang w:eastAsia="es-ES"/>
        </w:rPr>
        <w:t>-CAU</w:t>
      </w:r>
      <w:r>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5A4850">
        <w:rPr>
          <w:rFonts w:ascii="Museo Sans 300" w:eastAsia="Calibri" w:hAnsi="Museo Sans 300"/>
          <w:sz w:val="20"/>
          <w:szCs w:val="20"/>
          <w:lang w:eastAsia="es-ES"/>
        </w:rPr>
        <w:t>diecisiete de marzo</w:t>
      </w:r>
      <w:r>
        <w:rPr>
          <w:rFonts w:ascii="Museo Sans 300" w:eastAsia="Calibri" w:hAnsi="Museo Sans 300"/>
          <w:sz w:val="20"/>
          <w:szCs w:val="20"/>
          <w:lang w:eastAsia="es-ES"/>
        </w:rPr>
        <w:t xml:space="preserve"> de dos mil veinte</w:t>
      </w:r>
      <w:r w:rsidRPr="00504905">
        <w:rPr>
          <w:rFonts w:ascii="Museo Sans 300" w:eastAsia="Calibri" w:hAnsi="Museo Sans 300"/>
          <w:sz w:val="20"/>
          <w:szCs w:val="20"/>
          <w:lang w:eastAsia="es-ES"/>
        </w:rPr>
        <w:t xml:space="preserve">, se </w:t>
      </w:r>
      <w:r>
        <w:rPr>
          <w:rFonts w:ascii="Museo Sans 300" w:eastAsia="Calibri" w:hAnsi="Museo Sans 300"/>
          <w:sz w:val="20"/>
          <w:szCs w:val="20"/>
          <w:lang w:eastAsia="es-ES"/>
        </w:rPr>
        <w:t>abrió a pruebas el presente procedimiento, por el pl</w:t>
      </w:r>
      <w:r w:rsidRPr="00504905">
        <w:rPr>
          <w:rFonts w:ascii="Museo Sans 300" w:eastAsia="Calibri" w:hAnsi="Museo Sans 300"/>
          <w:sz w:val="20"/>
          <w:szCs w:val="20"/>
          <w:lang w:eastAsia="es-ES"/>
        </w:rPr>
        <w:t>azo de veinte días hábiles contados a partir del día siguiente a la notificación de dicho acuerdo</w:t>
      </w:r>
      <w:r>
        <w:rPr>
          <w:rFonts w:ascii="Museo Sans 300" w:eastAsia="Calibri" w:hAnsi="Museo Sans 300"/>
          <w:sz w:val="20"/>
          <w:szCs w:val="20"/>
          <w:lang w:eastAsia="es-ES"/>
        </w:rPr>
        <w:t xml:space="preserve">, para que </w:t>
      </w:r>
      <w:r w:rsidRPr="00504905">
        <w:rPr>
          <w:rFonts w:ascii="Museo Sans 300" w:eastAsia="Calibri" w:hAnsi="Museo Sans 300"/>
          <w:sz w:val="20"/>
          <w:szCs w:val="20"/>
          <w:lang w:eastAsia="es-ES"/>
        </w:rPr>
        <w:t>la sociedad</w:t>
      </w:r>
      <w:r>
        <w:rPr>
          <w:rFonts w:ascii="Museo Sans 300" w:eastAsia="Calibri" w:hAnsi="Museo Sans 300"/>
          <w:sz w:val="20"/>
          <w:szCs w:val="20"/>
          <w:lang w:eastAsia="es-ES"/>
        </w:rPr>
        <w:t xml:space="preserve"> AES CLESA y Cía., S. en C. de C.V.</w:t>
      </w:r>
      <w:r w:rsidRPr="00504905">
        <w:rPr>
          <w:rFonts w:ascii="Museo Sans 300" w:eastAsia="Calibri" w:hAnsi="Museo Sans 300"/>
          <w:sz w:val="20"/>
          <w:szCs w:val="20"/>
          <w:lang w:eastAsia="es-ES"/>
        </w:rPr>
        <w:t xml:space="preserve"> y </w:t>
      </w:r>
      <w:r>
        <w:rPr>
          <w:rFonts w:ascii="Museo Sans 300" w:eastAsia="Calibri" w:hAnsi="Museo Sans 300"/>
          <w:sz w:val="20"/>
          <w:szCs w:val="20"/>
          <w:lang w:eastAsia="es-ES"/>
        </w:rPr>
        <w:t xml:space="preserve">el señor </w:t>
      </w:r>
      <w:r w:rsidR="009968C8">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presentaran las pruebas que estimaran pertinentes.</w:t>
      </w:r>
    </w:p>
    <w:p w14:paraId="5B143E59" w14:textId="77777777" w:rsidR="00F8723D" w:rsidRPr="00504905" w:rsidRDefault="00F8723D" w:rsidP="00F8723D">
      <w:pPr>
        <w:spacing w:after="0" w:line="240" w:lineRule="auto"/>
        <w:ind w:left="426"/>
        <w:jc w:val="both"/>
        <w:rPr>
          <w:rFonts w:ascii="Museo Sans 300" w:eastAsia="Calibri" w:hAnsi="Museo Sans 300"/>
          <w:sz w:val="20"/>
          <w:szCs w:val="20"/>
          <w:lang w:eastAsia="es-SV"/>
        </w:rPr>
      </w:pPr>
    </w:p>
    <w:p w14:paraId="32A8C7B5" w14:textId="56A90C27" w:rsidR="00F8723D" w:rsidRDefault="00F8723D" w:rsidP="00F8723D">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Dicho</w:t>
      </w:r>
      <w:r w:rsidRPr="00775A2E">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w:t>
      </w:r>
      <w:r w:rsidRPr="00504905">
        <w:rPr>
          <w:rFonts w:ascii="Museo Sans 300" w:eastAsia="Calibri" w:hAnsi="Museo Sans 300"/>
          <w:sz w:val="20"/>
          <w:szCs w:val="20"/>
          <w:lang w:eastAsia="es-SV"/>
        </w:rPr>
        <w:t>fue notificado a la distribuidora y a</w:t>
      </w:r>
      <w:r>
        <w:rPr>
          <w:rFonts w:ascii="Museo Sans 300" w:eastAsia="Calibri" w:hAnsi="Museo Sans 300"/>
          <w:sz w:val="20"/>
          <w:szCs w:val="20"/>
          <w:lang w:eastAsia="es-SV"/>
        </w:rPr>
        <w:t>l</w:t>
      </w:r>
      <w:r w:rsidRPr="00504905">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504905">
        <w:rPr>
          <w:rFonts w:ascii="Museo Sans 300" w:eastAsia="Calibri" w:hAnsi="Museo Sans 300"/>
          <w:sz w:val="20"/>
          <w:szCs w:val="20"/>
          <w:lang w:eastAsia="es-SV"/>
        </w:rPr>
        <w:t xml:space="preserve"> </w:t>
      </w:r>
      <w:r>
        <w:rPr>
          <w:rFonts w:ascii="Museo Sans 300" w:eastAsia="Calibri" w:hAnsi="Museo Sans 300"/>
          <w:sz w:val="20"/>
          <w:szCs w:val="20"/>
          <w:lang w:eastAsia="es-SV"/>
        </w:rPr>
        <w:t>los</w:t>
      </w:r>
      <w:r w:rsidRPr="00504905">
        <w:rPr>
          <w:rFonts w:ascii="Museo Sans 300" w:eastAsia="Calibri" w:hAnsi="Museo Sans 300"/>
          <w:sz w:val="20"/>
          <w:szCs w:val="20"/>
          <w:lang w:eastAsia="es-SV"/>
        </w:rPr>
        <w:t xml:space="preserve"> día</w:t>
      </w:r>
      <w:r>
        <w:rPr>
          <w:rFonts w:ascii="Museo Sans 300" w:eastAsia="Calibri" w:hAnsi="Museo Sans 300"/>
          <w:sz w:val="20"/>
          <w:szCs w:val="20"/>
          <w:lang w:eastAsia="es-SV"/>
        </w:rPr>
        <w:t>s</w:t>
      </w:r>
      <w:r w:rsidRPr="00504905">
        <w:rPr>
          <w:rFonts w:ascii="Museo Sans 300" w:eastAsia="Calibri" w:hAnsi="Museo Sans 300"/>
          <w:sz w:val="20"/>
          <w:szCs w:val="20"/>
          <w:lang w:eastAsia="es-SV"/>
        </w:rPr>
        <w:t xml:space="preserve"> </w:t>
      </w:r>
      <w:r w:rsidR="005A4850">
        <w:rPr>
          <w:rFonts w:ascii="Museo Sans 300" w:eastAsia="Calibri" w:hAnsi="Museo Sans 300"/>
          <w:sz w:val="20"/>
          <w:szCs w:val="20"/>
          <w:lang w:eastAsia="es-SV"/>
        </w:rPr>
        <w:t>veinte y veinticinco de marzo</w:t>
      </w:r>
      <w:r>
        <w:rPr>
          <w:rFonts w:ascii="Museo Sans 300" w:eastAsia="Calibri" w:hAnsi="Museo Sans 300"/>
          <w:sz w:val="20"/>
          <w:szCs w:val="20"/>
          <w:lang w:eastAsia="es-SV"/>
        </w:rPr>
        <w:t xml:space="preserve"> de dos mil veinte</w:t>
      </w:r>
      <w:r>
        <w:rPr>
          <w:rFonts w:ascii="Museo Sans 300" w:hAnsi="Museo Sans 300"/>
          <w:sz w:val="20"/>
          <w:szCs w:val="20"/>
        </w:rPr>
        <w:t>, respectivamente,</w:t>
      </w:r>
      <w:r w:rsidRPr="0020253C">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por lo que el plazo para pronunciarse venció, en el mismo orden, los días </w:t>
      </w:r>
      <w:r w:rsidR="004145E2">
        <w:rPr>
          <w:rFonts w:ascii="Museo Sans 300" w:hAnsi="Museo Sans 300"/>
          <w:sz w:val="20"/>
          <w:szCs w:val="20"/>
          <w:lang w:val="es-ES_tradnl" w:eastAsia="es-ES"/>
        </w:rPr>
        <w:t>veinticuatro y veintinueve de abril</w:t>
      </w:r>
      <w:r>
        <w:rPr>
          <w:rFonts w:ascii="Museo Sans 300" w:hAnsi="Museo Sans 300"/>
          <w:sz w:val="20"/>
          <w:szCs w:val="20"/>
          <w:lang w:val="es-ES_tradnl" w:eastAsia="es-ES"/>
        </w:rPr>
        <w:t xml:space="preserve"> del mismo año.</w:t>
      </w:r>
    </w:p>
    <w:p w14:paraId="10022966" w14:textId="77777777" w:rsidR="00F8723D" w:rsidRDefault="00F8723D" w:rsidP="00F8723D">
      <w:pPr>
        <w:pStyle w:val="Prrafodelista"/>
        <w:tabs>
          <w:tab w:val="left" w:pos="426"/>
        </w:tabs>
        <w:ind w:left="426"/>
        <w:jc w:val="both"/>
        <w:rPr>
          <w:rFonts w:ascii="Museo Sans 300" w:hAnsi="Museo Sans 300"/>
          <w:sz w:val="20"/>
          <w:szCs w:val="20"/>
          <w:lang w:val="es-SV"/>
        </w:rPr>
      </w:pPr>
    </w:p>
    <w:p w14:paraId="3DFADBD6" w14:textId="0A2FF396" w:rsidR="00F8723D" w:rsidRDefault="00F8723D" w:rsidP="00F8723D">
      <w:pPr>
        <w:tabs>
          <w:tab w:val="num" w:pos="567"/>
        </w:tabs>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tre</w:t>
      </w:r>
      <w:r w:rsidR="0098070A">
        <w:rPr>
          <w:rFonts w:ascii="Museo Sans 300" w:hAnsi="Museo Sans 300"/>
          <w:sz w:val="20"/>
          <w:szCs w:val="20"/>
          <w:lang w:val="es-ES_tradnl"/>
        </w:rPr>
        <w:t>s de abril</w:t>
      </w:r>
      <w:r>
        <w:rPr>
          <w:rFonts w:ascii="Museo Sans 300" w:hAnsi="Museo Sans 300"/>
          <w:sz w:val="20"/>
          <w:szCs w:val="20"/>
          <w:lang w:val="es-ES_tradnl"/>
        </w:rPr>
        <w:t xml:space="preserve"> de dos mil veinte, el</w:t>
      </w:r>
      <w:r w:rsidRPr="00650101">
        <w:rPr>
          <w:rFonts w:ascii="Museo Sans 300" w:hAnsi="Museo Sans 300"/>
          <w:sz w:val="20"/>
          <w:szCs w:val="20"/>
          <w:lang w:val="es-ES_tradnl"/>
        </w:rPr>
        <w:t xml:space="preserve"> ingeniero </w:t>
      </w:r>
      <w:r w:rsidR="009968C8">
        <w:rPr>
          <w:rFonts w:ascii="Museo Sans 300" w:eastAsia="Calibri" w:hAnsi="Museo Sans 300"/>
          <w:sz w:val="20"/>
          <w:szCs w:val="20"/>
        </w:rPr>
        <w:t>+++</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descrita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Pr>
          <w:rFonts w:ascii="Museo Sans 300" w:hAnsi="Museo Sans 300"/>
          <w:sz w:val="20"/>
          <w:szCs w:val="20"/>
          <w:lang w:val="es-ES_tradnl"/>
        </w:rPr>
        <w:t xml:space="preserve">indicó que no </w:t>
      </w:r>
      <w:r w:rsidR="00962F42">
        <w:rPr>
          <w:rFonts w:ascii="Museo Sans 300" w:hAnsi="Museo Sans 300"/>
          <w:sz w:val="20"/>
          <w:szCs w:val="20"/>
          <w:lang w:val="es-ES_tradnl"/>
        </w:rPr>
        <w:t>pose</w:t>
      </w:r>
      <w:r>
        <w:rPr>
          <w:rFonts w:ascii="Museo Sans 300" w:hAnsi="Museo Sans 300"/>
          <w:sz w:val="20"/>
          <w:szCs w:val="20"/>
          <w:lang w:val="es-ES_tradnl"/>
        </w:rPr>
        <w:t xml:space="preserve">ía </w:t>
      </w:r>
      <w:r w:rsidRPr="00650101">
        <w:rPr>
          <w:rFonts w:ascii="Museo Sans 300" w:hAnsi="Museo Sans 300"/>
          <w:sz w:val="20"/>
          <w:szCs w:val="20"/>
        </w:rPr>
        <w:t>pruebas documentales</w:t>
      </w:r>
      <w:r>
        <w:rPr>
          <w:rFonts w:ascii="Museo Sans 300" w:hAnsi="Museo Sans 300"/>
          <w:sz w:val="20"/>
          <w:szCs w:val="20"/>
        </w:rPr>
        <w:t xml:space="preserve"> adicionales a las </w:t>
      </w:r>
      <w:r w:rsidRPr="00650101">
        <w:rPr>
          <w:rFonts w:ascii="Museo Sans 300" w:hAnsi="Museo Sans 300"/>
          <w:sz w:val="20"/>
          <w:szCs w:val="20"/>
        </w:rPr>
        <w:t>presentadas.</w:t>
      </w:r>
      <w:r>
        <w:rPr>
          <w:rFonts w:ascii="Museo Sans 300" w:hAnsi="Museo Sans 300"/>
          <w:sz w:val="20"/>
          <w:szCs w:val="20"/>
        </w:rPr>
        <w:t xml:space="preserve"> </w:t>
      </w:r>
      <w:r w:rsidRPr="00C45832">
        <w:rPr>
          <w:rFonts w:ascii="Museo Sans 300" w:hAnsi="Museo Sans 300"/>
          <w:sz w:val="20"/>
          <w:szCs w:val="20"/>
        </w:rPr>
        <w:t>Por su parte,</w:t>
      </w:r>
      <w:r>
        <w:rPr>
          <w:rFonts w:ascii="Museo Sans 300" w:hAnsi="Museo Sans 300"/>
          <w:sz w:val="20"/>
          <w:szCs w:val="20"/>
        </w:rPr>
        <w:t xml:space="preserve"> el usuario no hizo uso del derecho de defensa otorgado.</w:t>
      </w:r>
    </w:p>
    <w:p w14:paraId="7B1E5510" w14:textId="77777777" w:rsidR="00F8723D" w:rsidRDefault="00F8723D" w:rsidP="00F8723D">
      <w:pPr>
        <w:spacing w:after="0" w:line="240" w:lineRule="auto"/>
        <w:ind w:left="851"/>
        <w:rPr>
          <w:rFonts w:ascii="Museo Sans 500" w:hAnsi="Museo Sans 500"/>
          <w:b/>
          <w:sz w:val="20"/>
          <w:szCs w:val="20"/>
          <w:lang w:eastAsia="es-ES"/>
        </w:rPr>
      </w:pPr>
    </w:p>
    <w:p w14:paraId="70E77C10" w14:textId="3D6587FA"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7B785854"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962F42">
        <w:rPr>
          <w:rFonts w:ascii="Museo Sans 300" w:hAnsi="Museo Sans 300"/>
          <w:sz w:val="20"/>
          <w:szCs w:val="20"/>
          <w:lang w:eastAsia="es-ES"/>
        </w:rPr>
        <w:t>676-2020</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BD7407">
        <w:rPr>
          <w:rFonts w:ascii="Museo Sans 300" w:hAnsi="Museo Sans 300"/>
          <w:sz w:val="20"/>
          <w:szCs w:val="20"/>
          <w:lang w:eastAsia="es-ES"/>
        </w:rPr>
        <w:t xml:space="preserve"> </w:t>
      </w:r>
      <w:r w:rsidR="00962F42">
        <w:rPr>
          <w:rFonts w:ascii="Museo Sans 300" w:hAnsi="Museo Sans 300"/>
          <w:sz w:val="20"/>
          <w:szCs w:val="20"/>
          <w:lang w:eastAsia="es-ES"/>
        </w:rPr>
        <w:t>doce de juni</w:t>
      </w:r>
      <w:r w:rsidR="00BD7407">
        <w:rPr>
          <w:rFonts w:ascii="Museo Sans 300" w:hAnsi="Museo Sans 300"/>
          <w:sz w:val="20"/>
          <w:szCs w:val="20"/>
          <w:lang w:eastAsia="es-ES"/>
        </w:rPr>
        <w:t xml:space="preserve">o del año dos mil </w:t>
      </w:r>
      <w:r w:rsidR="00962F42">
        <w:rPr>
          <w:rFonts w:ascii="Museo Sans 300" w:hAnsi="Museo Sans 300"/>
          <w:sz w:val="20"/>
          <w:szCs w:val="20"/>
          <w:lang w:eastAsia="es-ES"/>
        </w:rPr>
        <w:t>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BD7407">
        <w:rPr>
          <w:rFonts w:ascii="Museo Sans 300" w:eastAsia="Times New Roman" w:hAnsi="Museo Sans 300"/>
          <w:sz w:val="20"/>
          <w:szCs w:val="20"/>
          <w:lang w:eastAsia="es-ES"/>
        </w:rPr>
        <w:t xml:space="preserve">NIC </w:t>
      </w:r>
      <w:r w:rsidR="009968C8">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C4634C7" w:rsidR="00F35AAC" w:rsidRDefault="00F35AAC" w:rsidP="00F35AAC">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BD7407">
        <w:rPr>
          <w:rFonts w:ascii="Museo Sans 300" w:eastAsia="Calibri" w:hAnsi="Museo Sans 300"/>
          <w:sz w:val="20"/>
          <w:szCs w:val="20"/>
          <w:lang w:eastAsia="es-SV"/>
        </w:rPr>
        <w:t xml:space="preserve"> y al usuario </w:t>
      </w:r>
      <w:r w:rsidR="005032D5">
        <w:rPr>
          <w:rFonts w:ascii="Museo Sans 300" w:eastAsia="Calibri" w:hAnsi="Museo Sans 300"/>
          <w:sz w:val="20"/>
          <w:szCs w:val="20"/>
          <w:lang w:eastAsia="es-SV"/>
        </w:rPr>
        <w:t>los días veintiséis de junio y dos de julio de dos mil veinte, respectivamente</w:t>
      </w:r>
      <w:r w:rsidR="00BD7407">
        <w:rPr>
          <w:rFonts w:ascii="Museo Sans 300" w:eastAsia="Calibri" w:hAnsi="Museo Sans 300"/>
          <w:sz w:val="20"/>
          <w:szCs w:val="20"/>
          <w:lang w:eastAsia="es-SV"/>
        </w:rPr>
        <w:t xml:space="preserve">. </w:t>
      </w:r>
    </w:p>
    <w:p w14:paraId="52F98623" w14:textId="77777777" w:rsidR="00750467" w:rsidRDefault="00750467" w:rsidP="00F35AAC">
      <w:pPr>
        <w:tabs>
          <w:tab w:val="num" w:pos="567"/>
        </w:tabs>
        <w:spacing w:after="0" w:line="240" w:lineRule="auto"/>
        <w:ind w:left="426"/>
        <w:jc w:val="both"/>
        <w:rPr>
          <w:rFonts w:ascii="Museo Sans 300" w:eastAsia="Calibri" w:hAnsi="Museo Sans 300"/>
          <w:sz w:val="20"/>
          <w:szCs w:val="20"/>
          <w:lang w:eastAsia="es-SV"/>
        </w:rPr>
      </w:pPr>
    </w:p>
    <w:p w14:paraId="784DE50E" w14:textId="6978DB2B" w:rsidR="00750467" w:rsidRPr="00937F60" w:rsidRDefault="00FC36EA" w:rsidP="009E5703">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El día </w:t>
      </w:r>
      <w:r w:rsidR="00597FE7">
        <w:rPr>
          <w:rFonts w:ascii="Museo Sans 300" w:hAnsi="Museo Sans 300"/>
          <w:sz w:val="20"/>
          <w:szCs w:val="20"/>
          <w:lang w:eastAsia="es-ES"/>
        </w:rPr>
        <w:t xml:space="preserve">trece de julio </w:t>
      </w:r>
      <w:r w:rsidR="00BA5333">
        <w:rPr>
          <w:rFonts w:ascii="Museo Sans 300" w:hAnsi="Museo Sans 300"/>
          <w:sz w:val="20"/>
          <w:szCs w:val="20"/>
          <w:lang w:eastAsia="es-ES"/>
        </w:rPr>
        <w:t>del año dos mil veinte</w:t>
      </w:r>
      <w:r w:rsidR="00597FE7">
        <w:rPr>
          <w:rFonts w:ascii="Museo Sans 300" w:hAnsi="Museo Sans 300"/>
          <w:sz w:val="20"/>
          <w:szCs w:val="20"/>
          <w:lang w:eastAsia="es-ES"/>
        </w:rPr>
        <w:t xml:space="preserve">, se dio por recibido el escrito remitido por el señor </w:t>
      </w:r>
      <w:r w:rsidR="009968C8">
        <w:rPr>
          <w:rFonts w:ascii="Museo Sans 300" w:hAnsi="Museo Sans 300"/>
          <w:sz w:val="20"/>
          <w:szCs w:val="20"/>
          <w:lang w:eastAsia="es-ES"/>
        </w:rPr>
        <w:t>+++</w:t>
      </w:r>
      <w:r w:rsidR="00597FE7">
        <w:rPr>
          <w:rFonts w:ascii="Museo Sans 300" w:hAnsi="Museo Sans 300"/>
          <w:sz w:val="20"/>
          <w:szCs w:val="20"/>
          <w:lang w:eastAsia="es-ES"/>
        </w:rPr>
        <w:t>, en la calidad antes mencionada, por m</w:t>
      </w:r>
      <w:r w:rsidR="0026273D">
        <w:rPr>
          <w:rFonts w:ascii="Museo Sans 300" w:hAnsi="Museo Sans 300"/>
          <w:sz w:val="20"/>
          <w:szCs w:val="20"/>
          <w:lang w:eastAsia="es-ES"/>
        </w:rPr>
        <w:t xml:space="preserve">edio del cual </w:t>
      </w:r>
      <w:r w:rsidR="009E5703">
        <w:rPr>
          <w:rFonts w:ascii="Museo Sans 300" w:hAnsi="Museo Sans 300"/>
          <w:sz w:val="20"/>
          <w:szCs w:val="20"/>
          <w:lang w:eastAsia="es-ES"/>
        </w:rPr>
        <w:t>manifestó que no existen pruebas adicionales a las presentadas con anterioridad.</w:t>
      </w:r>
      <w:r w:rsidR="00597FE7">
        <w:rPr>
          <w:rFonts w:ascii="Museo Sans 300" w:hAnsi="Museo Sans 300"/>
          <w:sz w:val="20"/>
          <w:szCs w:val="20"/>
          <w:lang w:eastAsia="es-ES"/>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105A588"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medio de memorando de fecha </w:t>
      </w:r>
      <w:r w:rsidR="00846193">
        <w:rPr>
          <w:rFonts w:ascii="Museo Sans 300" w:eastAsia="Calibri" w:hAnsi="Museo Sans 300"/>
          <w:sz w:val="20"/>
          <w:szCs w:val="20"/>
        </w:rPr>
        <w:t>nueve de marzo del presente año</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w:t>
      </w:r>
      <w:proofErr w:type="spellStart"/>
      <w:r w:rsidR="00F35AAC" w:rsidRPr="00D064A1">
        <w:rPr>
          <w:rFonts w:ascii="Museo Sans 300" w:eastAsia="Calibri" w:hAnsi="Museo Sans 300"/>
          <w:sz w:val="20"/>
          <w:szCs w:val="20"/>
        </w:rPr>
        <w:t>N.°</w:t>
      </w:r>
      <w:proofErr w:type="spellEnd"/>
      <w:r w:rsidR="00F35AAC" w:rsidRPr="00D064A1">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AA0491">
        <w:rPr>
          <w:rFonts w:ascii="Museo Sans 300" w:eastAsia="Calibri" w:hAnsi="Museo Sans 300"/>
          <w:sz w:val="20"/>
          <w:szCs w:val="20"/>
        </w:rPr>
        <w:t>0058-CAU-21</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034B1CDC" w14:textId="2356F8CD" w:rsidR="00920E75" w:rsidRPr="009968C8" w:rsidRDefault="00F35AAC" w:rsidP="009968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29DF336" w14:textId="1872AB1E" w:rsidR="003F3EE2" w:rsidRDefault="009968C8" w:rsidP="003F3EE2">
      <w:pPr>
        <w:spacing w:after="0" w:line="240" w:lineRule="auto"/>
        <w:ind w:left="426"/>
        <w:jc w:val="center"/>
        <w:rPr>
          <w:noProof/>
          <w:lang w:eastAsia="es-SV"/>
        </w:rPr>
      </w:pPr>
      <w:r>
        <w:rPr>
          <w:noProof/>
          <w:lang w:eastAsia="es-SV"/>
        </w:rPr>
        <w:t>+++</w:t>
      </w:r>
    </w:p>
    <w:p w14:paraId="021B5DD1" w14:textId="77777777" w:rsidR="009968C8" w:rsidRDefault="009968C8" w:rsidP="003F3EE2">
      <w:pPr>
        <w:spacing w:after="0" w:line="240" w:lineRule="auto"/>
        <w:ind w:left="426"/>
        <w:jc w:val="center"/>
        <w:rPr>
          <w:rFonts w:ascii="Museo Sans 300" w:hAnsi="Museo Sans 300"/>
          <w:sz w:val="20"/>
          <w:szCs w:val="20"/>
          <w:u w:val="single"/>
        </w:rPr>
      </w:pPr>
    </w:p>
    <w:p w14:paraId="1D458E1D" w14:textId="79974ED3" w:rsidR="00BA4A4F" w:rsidRPr="00BA4A4F" w:rsidRDefault="00BA4A4F" w:rsidP="00BA4A4F">
      <w:pPr>
        <w:tabs>
          <w:tab w:val="left" w:pos="9072"/>
        </w:tabs>
        <w:spacing w:line="240" w:lineRule="auto"/>
        <w:ind w:left="709" w:right="851"/>
        <w:jc w:val="both"/>
        <w:rPr>
          <w:rFonts w:ascii="Museo 300" w:hAnsi="Museo 300"/>
          <w:color w:val="000000"/>
          <w:sz w:val="16"/>
          <w:szCs w:val="16"/>
        </w:rPr>
      </w:pPr>
      <w:r w:rsidRPr="00BA4A4F">
        <w:rPr>
          <w:rFonts w:ascii="Museo 300" w:hAnsi="Museo 300"/>
          <w:color w:val="000000"/>
          <w:sz w:val="16"/>
          <w:szCs w:val="16"/>
        </w:rPr>
        <w:t>A pesar de los patrones de consumo que refleja la gráfica del histórico, la empresa distribuidora pretende recuperar la cantidad de 3,431.5 kWh en concepto de una energía no registrada por una supuesta condición irregular, tomando como base el método de lecturas de energía correctas del período comprendido del 14 al 22 de enero de 2020, correspondiente a 8 días, para un consumo promedio mensual de 2,471.25 kWh.</w:t>
      </w:r>
    </w:p>
    <w:p w14:paraId="3F9BB437" w14:textId="77777777" w:rsidR="00BA4A4F" w:rsidRPr="00BA4A4F" w:rsidRDefault="00BA4A4F" w:rsidP="00BA4A4F">
      <w:pPr>
        <w:tabs>
          <w:tab w:val="left" w:pos="9072"/>
        </w:tabs>
        <w:spacing w:line="240" w:lineRule="auto"/>
        <w:ind w:left="709" w:right="851"/>
        <w:jc w:val="both"/>
        <w:rPr>
          <w:rFonts w:ascii="Museo 300" w:hAnsi="Museo 300"/>
          <w:color w:val="000000"/>
          <w:sz w:val="16"/>
          <w:szCs w:val="16"/>
        </w:rPr>
      </w:pPr>
      <w:r w:rsidRPr="00BA4A4F">
        <w:rPr>
          <w:rFonts w:ascii="Museo 300" w:hAnsi="Museo 300"/>
          <w:color w:val="000000"/>
          <w:sz w:val="16"/>
          <w:szCs w:val="16"/>
        </w:rPr>
        <w:t>Cabe señalar que el suministro en análisis ha sido objeto de investigaciones previas debido a condiciones irregulares, destacándose los cobros por energía consumida y no facturada para los períodos comprendidos entre el 9 de mayo al 5 de noviembre de 2018 (acuerdo de audiencia E-037-2019-CAU) y del 4 de junio al 3 de agosto de 2019 (acuerdo de audiencia E-393-2019-CAU), por lo que dichos registros han de discriminarse de futuros cálculos por energía no registrada.</w:t>
      </w:r>
    </w:p>
    <w:p w14:paraId="6A21F6E3" w14:textId="4D199BDA" w:rsidR="00BD7407" w:rsidRDefault="00BA4A4F" w:rsidP="00BA4A4F">
      <w:pPr>
        <w:tabs>
          <w:tab w:val="left" w:pos="9072"/>
        </w:tabs>
        <w:spacing w:line="240" w:lineRule="auto"/>
        <w:ind w:left="709" w:right="851"/>
        <w:jc w:val="both"/>
        <w:rPr>
          <w:rFonts w:ascii="Museo Sans 300" w:hAnsi="Museo Sans 300"/>
          <w:sz w:val="20"/>
          <w:szCs w:val="20"/>
          <w:u w:val="single"/>
          <w:lang w:eastAsia="es-SV"/>
        </w:rPr>
      </w:pPr>
      <w:r w:rsidRPr="00BA4A4F">
        <w:rPr>
          <w:rFonts w:ascii="Museo 300" w:hAnsi="Museo 300"/>
          <w:color w:val="000000"/>
          <w:sz w:val="16"/>
          <w:szCs w:val="16"/>
        </w:rPr>
        <w:t>A la vez, se advierte que a partir de febrero de 2020 el comportamiento de consumo demuestra un descenso considerable que, a experiencia del CAU, suele ser común en estos casos y en la mayoría de las ocasiones se debe a un cambio en el patrón de consumo de energía eléctrica del usuario cuando en el suministro se comienza a medir la totalidad de la energía con un medidor funcionando correctamente.</w:t>
      </w:r>
      <w:r>
        <w:rPr>
          <w:rFonts w:ascii="Museo 300" w:hAnsi="Museo 300"/>
          <w:color w:val="000000"/>
          <w:sz w:val="16"/>
          <w:szCs w:val="16"/>
        </w:rPr>
        <w:t xml:space="preserve"> […]</w:t>
      </w:r>
    </w:p>
    <w:p w14:paraId="6DC01352" w14:textId="77777777" w:rsidR="009968C8" w:rsidRDefault="009968C8" w:rsidP="00AA0491">
      <w:pPr>
        <w:spacing w:after="0" w:line="240" w:lineRule="auto"/>
        <w:ind w:left="426"/>
        <w:jc w:val="both"/>
        <w:rPr>
          <w:rFonts w:ascii="Museo Sans 300" w:hAnsi="Museo Sans 300"/>
          <w:sz w:val="20"/>
          <w:szCs w:val="20"/>
          <w:u w:val="single"/>
        </w:rPr>
      </w:pPr>
      <w:bookmarkStart w:id="0" w:name="_Toc27553886"/>
      <w:bookmarkStart w:id="1" w:name="_Toc33530760"/>
      <w:bookmarkStart w:id="2" w:name="_Toc66198295"/>
    </w:p>
    <w:p w14:paraId="675A617E" w14:textId="5A93A8D0" w:rsidR="00F35AAC" w:rsidRPr="00AA0491" w:rsidRDefault="00AA0491" w:rsidP="00AA0491">
      <w:pPr>
        <w:spacing w:after="0" w:line="240" w:lineRule="auto"/>
        <w:ind w:left="426"/>
        <w:jc w:val="both"/>
        <w:rPr>
          <w:rFonts w:ascii="Museo Sans 300" w:hAnsi="Museo Sans 300"/>
          <w:sz w:val="20"/>
          <w:szCs w:val="20"/>
          <w:u w:val="single"/>
        </w:rPr>
      </w:pPr>
      <w:r w:rsidRPr="00AA0491">
        <w:rPr>
          <w:rFonts w:ascii="Museo Sans 300" w:hAnsi="Museo Sans 300"/>
          <w:sz w:val="20"/>
          <w:szCs w:val="20"/>
          <w:u w:val="single"/>
        </w:rPr>
        <w:lastRenderedPageBreak/>
        <w:t>Determinación de la existencia de una condición irregular</w:t>
      </w:r>
      <w:bookmarkEnd w:id="0"/>
      <w:bookmarkEnd w:id="1"/>
      <w:bookmarkEnd w:id="2"/>
      <w:r w:rsidR="00F35AAC" w:rsidRPr="00AA0491">
        <w:rPr>
          <w:rFonts w:ascii="Museo Sans 300" w:hAnsi="Museo Sans 300"/>
          <w:sz w:val="20"/>
          <w:szCs w:val="20"/>
          <w:u w:val="single"/>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7B1A60D" w14:textId="4F8388AC" w:rsidR="00AA0491" w:rsidRDefault="003F3EE2" w:rsidP="004718D1">
      <w:pPr>
        <w:tabs>
          <w:tab w:val="left" w:pos="9072"/>
        </w:tabs>
        <w:spacing w:line="240" w:lineRule="auto"/>
        <w:ind w:left="709" w:right="851"/>
        <w:jc w:val="both"/>
        <w:rPr>
          <w:rFonts w:ascii="Museo 300" w:hAnsi="Museo 300"/>
          <w:color w:val="000000"/>
          <w:sz w:val="16"/>
          <w:szCs w:val="16"/>
          <w:lang w:val="es-ES"/>
        </w:rPr>
      </w:pPr>
      <w:r w:rsidRPr="00BD38EB">
        <w:rPr>
          <w:rFonts w:ascii="Museo 300" w:hAnsi="Museo 300"/>
          <w:sz w:val="16"/>
          <w:szCs w:val="16"/>
        </w:rPr>
        <w:t xml:space="preserve"> “[…] </w:t>
      </w:r>
      <w:r w:rsidR="00AA0491" w:rsidRPr="00AA0491">
        <w:rPr>
          <w:rFonts w:ascii="Museo 300" w:hAnsi="Museo 300"/>
          <w:color w:val="000000"/>
          <w:sz w:val="16"/>
          <w:szCs w:val="16"/>
        </w:rPr>
        <w:t xml:space="preserve">Con base en la información proporcionada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proofErr w:type="spellStart"/>
      <w:r w:rsidR="00AA0491" w:rsidRPr="00AA0491">
        <w:rPr>
          <w:rFonts w:ascii="Museo 300" w:hAnsi="Museo 300"/>
          <w:color w:val="000000"/>
          <w:sz w:val="16"/>
          <w:szCs w:val="16"/>
        </w:rPr>
        <w:t>N.°</w:t>
      </w:r>
      <w:proofErr w:type="spellEnd"/>
      <w:r w:rsidR="00AA0491" w:rsidRPr="00AA0491">
        <w:rPr>
          <w:rFonts w:ascii="Museo 300" w:hAnsi="Museo 300"/>
          <w:color w:val="000000"/>
          <w:sz w:val="16"/>
          <w:szCs w:val="16"/>
        </w:rPr>
        <w:t xml:space="preserve"> </w:t>
      </w:r>
      <w:r w:rsidR="009968C8">
        <w:rPr>
          <w:rFonts w:ascii="Museo 300" w:hAnsi="Museo 300"/>
          <w:color w:val="000000"/>
          <w:sz w:val="16"/>
          <w:szCs w:val="16"/>
        </w:rPr>
        <w:t>+++</w:t>
      </w:r>
      <w:r w:rsidR="00AA0491" w:rsidRPr="00AA0491">
        <w:rPr>
          <w:rFonts w:ascii="Museo 300" w:hAnsi="Museo 300"/>
          <w:color w:val="000000"/>
          <w:sz w:val="16"/>
          <w:szCs w:val="16"/>
        </w:rPr>
        <w:t xml:space="preserve"> que, según su criterio, consistió en que “el medidor fue abierto por personas ajenas a CLESA”; condición que impidió el verdadero registro de la energía eléctrica que fue demandada en dicho suministro, siendo éstas las siguientes:</w:t>
      </w:r>
    </w:p>
    <w:p w14:paraId="1DEB8225" w14:textId="722B8559" w:rsidR="00BA4A4F" w:rsidRDefault="009968C8" w:rsidP="009968C8">
      <w:pPr>
        <w:spacing w:line="240" w:lineRule="auto"/>
        <w:ind w:left="709" w:right="425"/>
        <w:jc w:val="center"/>
        <w:rPr>
          <w:rFonts w:ascii="Museo Sans 300" w:eastAsia="SimSun" w:hAnsi="Museo Sans 300" w:cs="Arial"/>
          <w:color w:val="000000"/>
          <w:spacing w:val="-5"/>
          <w:sz w:val="16"/>
          <w:szCs w:val="16"/>
          <w:lang w:val="es-ES"/>
        </w:rPr>
      </w:pPr>
      <w:r>
        <w:rPr>
          <w:noProof/>
          <w:lang w:eastAsia="es-SV"/>
        </w:rPr>
        <w:t>+++</w:t>
      </w:r>
    </w:p>
    <w:p w14:paraId="0B77103A" w14:textId="7C3B0015" w:rsidR="00BA4A4F" w:rsidRPr="00BA4A4F" w:rsidRDefault="00BA4A4F" w:rsidP="00BA4A4F">
      <w:pPr>
        <w:tabs>
          <w:tab w:val="left" w:pos="9072"/>
        </w:tabs>
        <w:spacing w:line="240" w:lineRule="auto"/>
        <w:ind w:left="709"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Con base en las pruebas analizadas, se advierte que la sociedad AES CLESA cuenta con la evidencia fehaciente que demuestra que en el suministro en referencia existió la alteración del equipo de medición</w:t>
      </w:r>
      <w:r w:rsidRPr="00BA4A4F">
        <w:rPr>
          <w:rFonts w:ascii="Museo Sans 300" w:eastAsia="SimSun" w:hAnsi="Museo Sans 300" w:cs="Arial"/>
          <w:b/>
          <w:bCs/>
          <w:color w:val="000000"/>
          <w:spacing w:val="-5"/>
          <w:sz w:val="16"/>
          <w:szCs w:val="16"/>
        </w:rPr>
        <w:t xml:space="preserve"> </w:t>
      </w:r>
      <w:proofErr w:type="spellStart"/>
      <w:r w:rsidRPr="00BA4A4F">
        <w:rPr>
          <w:rFonts w:ascii="Museo Sans 300" w:eastAsia="SimSun" w:hAnsi="Museo Sans 300" w:cs="Arial"/>
          <w:b/>
          <w:bCs/>
          <w:color w:val="000000"/>
          <w:spacing w:val="-5"/>
          <w:sz w:val="16"/>
          <w:szCs w:val="16"/>
        </w:rPr>
        <w:t>N.°</w:t>
      </w:r>
      <w:proofErr w:type="spellEnd"/>
      <w:r w:rsidRPr="00BA4A4F">
        <w:rPr>
          <w:rFonts w:ascii="Museo Sans 300" w:eastAsia="SimSun" w:hAnsi="Museo Sans 300" w:cs="Arial"/>
          <w:b/>
          <w:bCs/>
          <w:color w:val="000000"/>
          <w:spacing w:val="-5"/>
          <w:sz w:val="16"/>
          <w:szCs w:val="16"/>
        </w:rPr>
        <w:t xml:space="preserve"> </w:t>
      </w:r>
      <w:r w:rsidR="009968C8">
        <w:rPr>
          <w:rFonts w:ascii="Museo Sans 300" w:eastAsia="SimSun" w:hAnsi="Museo Sans 300" w:cs="Arial"/>
          <w:b/>
          <w:bCs/>
          <w:color w:val="000000"/>
          <w:spacing w:val="-5"/>
          <w:sz w:val="16"/>
          <w:szCs w:val="16"/>
        </w:rPr>
        <w:t>+++</w:t>
      </w:r>
      <w:r w:rsidRPr="00BA4A4F">
        <w:rPr>
          <w:rFonts w:ascii="Museo Sans 300" w:eastAsia="SimSun" w:hAnsi="Museo Sans 300" w:cs="Arial"/>
          <w:color w:val="000000"/>
          <w:spacing w:val="-5"/>
          <w:sz w:val="16"/>
          <w:szCs w:val="16"/>
        </w:rPr>
        <w:t xml:space="preserve"> ya que se puede observar un conductor en la parte interna del medidor entre el punto de entrada y de salida de la fase B sin pasar por el transformador de corriente, lo que provocaba un porcentaje de exactitud en el registro de dicho equipo de medición del 74.99%. Dichas pruebas se presentan en las fotografías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3 y 4; por lo que, con dicha evidencia se comprueba que efectivamente existió una condición irregular en el suministro.</w:t>
      </w:r>
    </w:p>
    <w:p w14:paraId="73E5A93B" w14:textId="77777777" w:rsidR="00BA4A4F" w:rsidRPr="00BA4A4F" w:rsidRDefault="00BA4A4F" w:rsidP="00BA4A4F">
      <w:pPr>
        <w:tabs>
          <w:tab w:val="left" w:pos="9072"/>
        </w:tabs>
        <w:spacing w:line="240" w:lineRule="auto"/>
        <w:ind w:left="709"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Con respecto a lo evidenciado por la distribuidora, es pertinente hacer referencia a que en los artículos 7, 20 y 21 de los Términos y Condiciones Generales al Consumidor Final, de los Pliegos Tarifarios vigentes para los años 2019 y 2020, se han incorporado directrices relativas a la procedencia de un incumplimiento.</w:t>
      </w:r>
    </w:p>
    <w:p w14:paraId="5140AB8D" w14:textId="77777777" w:rsidR="00BA4A4F" w:rsidRPr="00BA4A4F" w:rsidRDefault="00BA4A4F" w:rsidP="00BA4A4F">
      <w:pPr>
        <w:tabs>
          <w:tab w:val="left" w:pos="9072"/>
        </w:tabs>
        <w:spacing w:line="240" w:lineRule="auto"/>
        <w:ind w:left="709"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Con respecto al período de recuperación establecido por la sociedad AES CLESA correspondiente a 164 días comprendidos entre el 3 de agosto de 2019 al 14 de enero de 2021, se analizó la información del Sistema de Gestión Comercial Open S.G.C. presentada por la empresa distribuidora, determinando lo siguiente:</w:t>
      </w:r>
    </w:p>
    <w:p w14:paraId="22103994" w14:textId="77777777" w:rsidR="00BA4A4F" w:rsidRPr="00BA4A4F" w:rsidRDefault="00BA4A4F" w:rsidP="00BA4A4F">
      <w:pPr>
        <w:numPr>
          <w:ilvl w:val="0"/>
          <w:numId w:val="27"/>
        </w:numPr>
        <w:tabs>
          <w:tab w:val="left" w:pos="9072"/>
        </w:tabs>
        <w:spacing w:line="240" w:lineRule="auto"/>
        <w:ind w:left="1134"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 xml:space="preserve">Existe un procedimiento por condición irregular en el servicio objeto de análisis previo al actualmente investigado, el cual fue iniciado mediante el acuerdo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E-393-2019-CAU.</w:t>
      </w:r>
    </w:p>
    <w:p w14:paraId="686EC6DA" w14:textId="2A32A1CD" w:rsidR="00BA4A4F" w:rsidRPr="00BA4A4F" w:rsidRDefault="00BA4A4F" w:rsidP="00BA4A4F">
      <w:pPr>
        <w:numPr>
          <w:ilvl w:val="0"/>
          <w:numId w:val="27"/>
        </w:numPr>
        <w:tabs>
          <w:tab w:val="left" w:pos="9072"/>
        </w:tabs>
        <w:spacing w:line="240" w:lineRule="auto"/>
        <w:ind w:left="1134"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 xml:space="preserve">Con fecha 3 de agosto de 2019 la empresa distribuidora instaló el equipo de medición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w:t>
      </w:r>
      <w:r w:rsidR="009968C8">
        <w:rPr>
          <w:rFonts w:ascii="Museo Sans 300" w:eastAsia="SimSun" w:hAnsi="Museo Sans 300" w:cs="Arial"/>
          <w:color w:val="000000"/>
          <w:spacing w:val="-5"/>
          <w:sz w:val="16"/>
          <w:szCs w:val="16"/>
        </w:rPr>
        <w:t>+++</w:t>
      </w:r>
      <w:r w:rsidRPr="00BA4A4F">
        <w:rPr>
          <w:rFonts w:ascii="Museo Sans 300" w:eastAsia="SimSun" w:hAnsi="Museo Sans 300" w:cs="Arial"/>
          <w:color w:val="000000"/>
          <w:spacing w:val="-5"/>
          <w:sz w:val="16"/>
          <w:szCs w:val="16"/>
        </w:rPr>
        <w:t xml:space="preserve"> mediante la orden de servicio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w:t>
      </w:r>
      <w:r w:rsidR="009968C8">
        <w:rPr>
          <w:rFonts w:ascii="Museo Sans 300" w:eastAsia="SimSun" w:hAnsi="Museo Sans 300" w:cs="Arial"/>
          <w:color w:val="000000"/>
          <w:spacing w:val="-5"/>
          <w:sz w:val="16"/>
          <w:szCs w:val="16"/>
        </w:rPr>
        <w:t>+++</w:t>
      </w:r>
      <w:r w:rsidRPr="00BA4A4F">
        <w:rPr>
          <w:rFonts w:ascii="Museo Sans 300" w:eastAsia="SimSun" w:hAnsi="Museo Sans 300" w:cs="Arial"/>
          <w:color w:val="000000"/>
          <w:spacing w:val="-5"/>
          <w:sz w:val="16"/>
          <w:szCs w:val="16"/>
        </w:rPr>
        <w:t xml:space="preserve"> para corregir la condición irregular mencionada en el punto anterior.</w:t>
      </w:r>
    </w:p>
    <w:p w14:paraId="3F73FB4F" w14:textId="77777777" w:rsidR="00BA4A4F" w:rsidRPr="00BA4A4F" w:rsidRDefault="00BA4A4F" w:rsidP="00BA4A4F">
      <w:pPr>
        <w:numPr>
          <w:ilvl w:val="0"/>
          <w:numId w:val="27"/>
        </w:numPr>
        <w:tabs>
          <w:tab w:val="left" w:pos="9072"/>
        </w:tabs>
        <w:spacing w:line="240" w:lineRule="auto"/>
        <w:ind w:left="1134"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Para el procedimiento mencionado en el primer punto, la sociedad AES CLESA determinó que el período de recuperación correspondía del 4 de junio al 3 de agosto de 2019.</w:t>
      </w:r>
    </w:p>
    <w:p w14:paraId="55B23621" w14:textId="3549F5A6" w:rsidR="00BA4A4F" w:rsidRPr="00BA4A4F" w:rsidRDefault="00BA4A4F" w:rsidP="00BA4A4F">
      <w:pPr>
        <w:numPr>
          <w:ilvl w:val="0"/>
          <w:numId w:val="27"/>
        </w:numPr>
        <w:tabs>
          <w:tab w:val="left" w:pos="9072"/>
        </w:tabs>
        <w:spacing w:line="240" w:lineRule="auto"/>
        <w:ind w:left="1134"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 xml:space="preserve">Mediante la orden de servicio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w:t>
      </w:r>
      <w:r w:rsidR="009968C8">
        <w:rPr>
          <w:rFonts w:ascii="Museo Sans 300" w:eastAsia="SimSun" w:hAnsi="Museo Sans 300" w:cs="Arial"/>
          <w:color w:val="000000"/>
          <w:spacing w:val="-5"/>
          <w:sz w:val="16"/>
          <w:szCs w:val="16"/>
        </w:rPr>
        <w:t>+++</w:t>
      </w:r>
      <w:r w:rsidRPr="00BA4A4F">
        <w:rPr>
          <w:rFonts w:ascii="Museo Sans 300" w:eastAsia="SimSun" w:hAnsi="Museo Sans 300" w:cs="Arial"/>
          <w:color w:val="000000"/>
          <w:spacing w:val="-5"/>
          <w:sz w:val="16"/>
          <w:szCs w:val="16"/>
        </w:rPr>
        <w:t xml:space="preserve"> la sociedad AES CLESA estableció recuperar la energía no facturada por existir una condición irregular para lo cual utilizó el método de lecturas de energía correctas del período comprendido del 3 al 19 de agosto de 2019, </w:t>
      </w:r>
    </w:p>
    <w:p w14:paraId="3C361D2B" w14:textId="77777777" w:rsidR="00BA4A4F" w:rsidRPr="00BA4A4F" w:rsidRDefault="00BA4A4F" w:rsidP="00BA4A4F">
      <w:pPr>
        <w:tabs>
          <w:tab w:val="left" w:pos="9072"/>
        </w:tabs>
        <w:spacing w:line="240" w:lineRule="auto"/>
        <w:ind w:left="709"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 xml:space="preserve">Lo anteriormente señalado puede evidenciar en la siguiente imagen </w:t>
      </w:r>
      <w:proofErr w:type="spellStart"/>
      <w:r w:rsidRPr="00BA4A4F">
        <w:rPr>
          <w:rFonts w:ascii="Museo Sans 300" w:eastAsia="SimSun" w:hAnsi="Museo Sans 300" w:cs="Arial"/>
          <w:color w:val="000000"/>
          <w:spacing w:val="-5"/>
          <w:sz w:val="16"/>
          <w:szCs w:val="16"/>
        </w:rPr>
        <w:t>N.°</w:t>
      </w:r>
      <w:proofErr w:type="spellEnd"/>
      <w:r w:rsidRPr="00BA4A4F">
        <w:rPr>
          <w:rFonts w:ascii="Museo Sans 300" w:eastAsia="SimSun" w:hAnsi="Museo Sans 300" w:cs="Arial"/>
          <w:color w:val="000000"/>
          <w:spacing w:val="-5"/>
          <w:sz w:val="16"/>
          <w:szCs w:val="16"/>
        </w:rPr>
        <w:t xml:space="preserve"> 1 del Sistema de Gestión Comercial Open S.G.C. presentada por la empresa distribuidora:</w:t>
      </w:r>
    </w:p>
    <w:p w14:paraId="3AB52478" w14:textId="09C035B9" w:rsidR="00BA4A4F" w:rsidRDefault="009968C8" w:rsidP="009968C8">
      <w:pPr>
        <w:spacing w:line="240" w:lineRule="auto"/>
        <w:ind w:left="709" w:right="425"/>
        <w:jc w:val="center"/>
        <w:rPr>
          <w:rFonts w:ascii="Museo Sans 300" w:eastAsia="SimSun" w:hAnsi="Museo Sans 300" w:cs="Arial"/>
          <w:color w:val="000000"/>
          <w:spacing w:val="-5"/>
          <w:sz w:val="16"/>
          <w:szCs w:val="16"/>
          <w:lang w:val="es-ES"/>
        </w:rPr>
      </w:pPr>
      <w:r>
        <w:rPr>
          <w:noProof/>
          <w:lang w:eastAsia="es-SV"/>
        </w:rPr>
        <w:t>+++</w:t>
      </w:r>
    </w:p>
    <w:p w14:paraId="15FFF7FB" w14:textId="5C951D9F" w:rsidR="00797B83" w:rsidRDefault="00BA4A4F" w:rsidP="00224A86">
      <w:pPr>
        <w:tabs>
          <w:tab w:val="left" w:pos="9072"/>
        </w:tabs>
        <w:spacing w:line="240" w:lineRule="auto"/>
        <w:ind w:left="709" w:right="851"/>
        <w:jc w:val="both"/>
        <w:rPr>
          <w:rFonts w:ascii="Museo Sans 300" w:eastAsia="SimSun" w:hAnsi="Museo Sans 300" w:cs="Arial"/>
          <w:color w:val="000000"/>
          <w:spacing w:val="-5"/>
          <w:sz w:val="16"/>
          <w:szCs w:val="16"/>
        </w:rPr>
      </w:pPr>
      <w:r w:rsidRPr="00BA4A4F">
        <w:rPr>
          <w:rFonts w:ascii="Museo Sans 300" w:eastAsia="SimSun" w:hAnsi="Museo Sans 300" w:cs="Arial"/>
          <w:color w:val="000000"/>
          <w:spacing w:val="-5"/>
          <w:sz w:val="16"/>
          <w:szCs w:val="16"/>
        </w:rPr>
        <w:t xml:space="preserve">Es por ello que para el presente caso se establece como fecha de inicio para el cálculo de la ENR el 19 de agosto de 2019, excluyendo de dicho período los 16 días que se encuentran comprendidos desde el 3 al 19 de agosto de 2019, determinando finalmente que el período de recuperación del caso en análisis es de 148 días correspondientes al período del 19 de agosto de 2019 al 14 de enero de 2020. </w:t>
      </w:r>
      <w:r w:rsidR="00EC5D26" w:rsidRPr="00224A86">
        <w:rPr>
          <w:rFonts w:ascii="Museo Sans 300" w:eastAsia="SimSun" w:hAnsi="Museo Sans 300" w:cs="Arial"/>
          <w:color w:val="000000"/>
          <w:spacing w:val="-5"/>
          <w:sz w:val="16"/>
          <w:szCs w:val="16"/>
        </w:rPr>
        <w:t>[</w:t>
      </w:r>
      <w:r w:rsidR="00797B83" w:rsidRPr="00224A86">
        <w:rPr>
          <w:rFonts w:ascii="Museo Sans 300" w:eastAsia="SimSun" w:hAnsi="Museo Sans 300" w:cs="Arial"/>
          <w:color w:val="000000"/>
          <w:spacing w:val="-5"/>
          <w:sz w:val="16"/>
          <w:szCs w:val="16"/>
        </w:rPr>
        <w:t>…]”.</w:t>
      </w:r>
    </w:p>
    <w:p w14:paraId="569E6A11" w14:textId="33E15540" w:rsidR="00B0385B" w:rsidRPr="00B0385B" w:rsidRDefault="00224A86"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t xml:space="preserve">Recálculo efectuado por </w:t>
      </w:r>
      <w:r w:rsidR="00BA4A4F" w:rsidRPr="00BA4A4F">
        <w:rPr>
          <w:rFonts w:ascii="Museo Sans 300" w:hAnsi="Museo Sans 300"/>
          <w:sz w:val="20"/>
          <w:szCs w:val="20"/>
          <w:u w:val="single"/>
        </w:rPr>
        <w:t>el CAU</w:t>
      </w:r>
      <w:r w:rsidR="00B0385B" w:rsidRPr="00BA4A4F">
        <w:rPr>
          <w:rFonts w:ascii="Museo Sans 300" w:hAnsi="Museo Sans 300"/>
          <w:sz w:val="20"/>
          <w:szCs w:val="20"/>
          <w:u w:val="single"/>
        </w:rPr>
        <w:t>:</w:t>
      </w:r>
      <w:r w:rsidR="00B0385B" w:rsidRPr="00B0385B">
        <w:rPr>
          <w:rFonts w:ascii="Museo Sans 300" w:hAnsi="Museo Sans 300"/>
          <w:sz w:val="20"/>
          <w:szCs w:val="20"/>
          <w:u w:val="single"/>
        </w:rPr>
        <w:t> </w:t>
      </w:r>
    </w:p>
    <w:p w14:paraId="597BA958" w14:textId="77777777" w:rsidR="00224A86" w:rsidRPr="00224A86" w:rsidRDefault="002C45E3" w:rsidP="00224A86">
      <w:pPr>
        <w:tabs>
          <w:tab w:val="left" w:pos="9072"/>
        </w:tabs>
        <w:spacing w:line="240" w:lineRule="auto"/>
        <w:ind w:left="709"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 xml:space="preserve">“[…] </w:t>
      </w:r>
      <w:r w:rsidR="00224A86" w:rsidRPr="00224A86">
        <w:rPr>
          <w:rFonts w:ascii="Museo Sans 300" w:eastAsia="SimSun" w:hAnsi="Museo Sans 300" w:cs="Arial"/>
          <w:color w:val="000000"/>
          <w:spacing w:val="-5"/>
          <w:sz w:val="16"/>
          <w:szCs w:val="16"/>
        </w:rPr>
        <w:t xml:space="preserve">De conformidad con lo determinado en el Procedimiento contenido en el acuerdo </w:t>
      </w:r>
      <w:proofErr w:type="spellStart"/>
      <w:r w:rsidR="00224A86" w:rsidRPr="00224A86">
        <w:rPr>
          <w:rFonts w:ascii="Museo Sans 300" w:eastAsia="SimSun" w:hAnsi="Museo Sans 300" w:cs="Arial"/>
          <w:b/>
          <w:bCs/>
          <w:color w:val="000000"/>
          <w:spacing w:val="-5"/>
          <w:sz w:val="16"/>
          <w:szCs w:val="16"/>
        </w:rPr>
        <w:t>N.°</w:t>
      </w:r>
      <w:proofErr w:type="spellEnd"/>
      <w:r w:rsidR="00224A86" w:rsidRPr="00224A86">
        <w:rPr>
          <w:rFonts w:ascii="Museo Sans 300" w:eastAsia="SimSun" w:hAnsi="Museo Sans 300" w:cs="Arial"/>
          <w:b/>
          <w:bCs/>
          <w:color w:val="000000"/>
          <w:spacing w:val="-5"/>
          <w:sz w:val="16"/>
          <w:szCs w:val="16"/>
        </w:rPr>
        <w:t xml:space="preserve"> 283-E-2011</w:t>
      </w:r>
      <w:r w:rsidR="00224A86" w:rsidRPr="00224A86">
        <w:rPr>
          <w:rFonts w:ascii="Museo Sans 300" w:eastAsia="SimSun" w:hAnsi="Museo Sans 300" w:cs="Arial"/>
          <w:color w:val="000000"/>
          <w:spacing w:val="-5"/>
          <w:sz w:val="16"/>
          <w:szCs w:val="16"/>
        </w:rPr>
        <w:t>, específicamente lo indicado en el Art. 5.2, literal a), se efectuó el respectivo recálculo de la energía consumida y no facturada que la sociedad AES CLESA debe cobrar, teniendo como base lo siguiente:</w:t>
      </w:r>
    </w:p>
    <w:p w14:paraId="795D4421" w14:textId="521756A0" w:rsidR="00224A86" w:rsidRPr="00224A86" w:rsidRDefault="00224A86" w:rsidP="00224A86">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 xml:space="preserve">El historial de registro de lecturas correctas de consumo reportado por el equipo de medición </w:t>
      </w:r>
      <w:proofErr w:type="spellStart"/>
      <w:r w:rsidRPr="00224A86">
        <w:rPr>
          <w:rFonts w:ascii="Museo Sans 300" w:eastAsia="SimSun" w:hAnsi="Museo Sans 300" w:cs="Arial"/>
          <w:b/>
          <w:bCs/>
          <w:color w:val="000000"/>
          <w:spacing w:val="-5"/>
          <w:sz w:val="16"/>
          <w:szCs w:val="16"/>
        </w:rPr>
        <w:t>N.</w:t>
      </w:r>
      <w:r w:rsidRPr="00224A86">
        <w:rPr>
          <w:rFonts w:ascii="Museo Sans 300" w:eastAsia="SimSun" w:hAnsi="Museo Sans 300" w:cs="Arial"/>
          <w:color w:val="000000"/>
          <w:spacing w:val="-5"/>
          <w:sz w:val="16"/>
          <w:szCs w:val="16"/>
        </w:rPr>
        <w:t>°</w:t>
      </w:r>
      <w:proofErr w:type="spellEnd"/>
      <w:r w:rsidRPr="00224A86">
        <w:rPr>
          <w:rFonts w:ascii="Museo Sans 300" w:eastAsia="SimSun" w:hAnsi="Museo Sans 300" w:cs="Arial"/>
          <w:b/>
          <w:bCs/>
          <w:color w:val="000000"/>
          <w:spacing w:val="-5"/>
          <w:sz w:val="16"/>
          <w:szCs w:val="16"/>
        </w:rPr>
        <w:t xml:space="preserve"> </w:t>
      </w:r>
      <w:r w:rsidR="009968C8">
        <w:rPr>
          <w:rFonts w:ascii="Museo Sans 300" w:eastAsia="SimSun" w:hAnsi="Museo Sans 300" w:cs="Arial"/>
          <w:b/>
          <w:bCs/>
          <w:color w:val="000000"/>
          <w:spacing w:val="-5"/>
          <w:sz w:val="16"/>
          <w:szCs w:val="16"/>
        </w:rPr>
        <w:t>+++</w:t>
      </w:r>
      <w:r w:rsidRPr="00224A86">
        <w:rPr>
          <w:rFonts w:ascii="Museo Sans 300" w:eastAsia="SimSun" w:hAnsi="Museo Sans 300" w:cs="Arial"/>
          <w:color w:val="000000"/>
          <w:spacing w:val="-5"/>
          <w:sz w:val="16"/>
          <w:szCs w:val="16"/>
        </w:rPr>
        <w:t xml:space="preserve">, correspondiente al período del 4 de agosto al 3 de noviembre de 2020, dato que permitió establecer en el suministro objeto del presente análisis un consumo promedio mensual de </w:t>
      </w:r>
      <w:r w:rsidRPr="00224A86">
        <w:rPr>
          <w:rFonts w:ascii="Museo Sans 300" w:eastAsia="SimSun" w:hAnsi="Museo Sans 300" w:cs="Arial"/>
          <w:b/>
          <w:bCs/>
          <w:color w:val="000000"/>
          <w:spacing w:val="-5"/>
          <w:sz w:val="16"/>
          <w:szCs w:val="16"/>
        </w:rPr>
        <w:t>2,232 kWh</w:t>
      </w:r>
      <w:r w:rsidRPr="00224A86">
        <w:rPr>
          <w:rFonts w:ascii="Museo Sans 300" w:eastAsia="SimSun" w:hAnsi="Museo Sans 300" w:cs="Arial"/>
          <w:color w:val="000000"/>
          <w:spacing w:val="-5"/>
          <w:sz w:val="16"/>
          <w:szCs w:val="16"/>
        </w:rPr>
        <w:t xml:space="preserve">. </w:t>
      </w:r>
    </w:p>
    <w:p w14:paraId="7CD3AD75" w14:textId="77777777" w:rsidR="00224A86" w:rsidRPr="00224A86" w:rsidRDefault="00224A86" w:rsidP="00224A86">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El período a recuperar por parte de la empresa distribuidora por una energía consumida y no facturada, se determina que es de 148 días, relativo al período del 19 de agosto de 2019 al 14 de enero de 2020, según lo analizado en el apartado 5.2.2 de este informe.</w:t>
      </w:r>
    </w:p>
    <w:p w14:paraId="58279C43" w14:textId="77777777" w:rsidR="00224A86" w:rsidRPr="00224A86" w:rsidRDefault="00224A86" w:rsidP="00224A86">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lastRenderedPageBreak/>
        <w:t xml:space="preserve">En el período de recuperación correspondiente del 19 de agosto de 2019 al 14 de enero de 2020, la sociedad AES CLESA ya facturó un consumo de energía de </w:t>
      </w:r>
      <w:r w:rsidRPr="00224A86">
        <w:rPr>
          <w:rFonts w:ascii="Museo Sans 300" w:eastAsia="SimSun" w:hAnsi="Museo Sans 300" w:cs="Arial"/>
          <w:b/>
          <w:bCs/>
          <w:color w:val="000000"/>
          <w:spacing w:val="-5"/>
          <w:sz w:val="16"/>
          <w:szCs w:val="16"/>
        </w:rPr>
        <w:t>9471 kWh</w:t>
      </w:r>
      <w:r w:rsidRPr="00224A86">
        <w:rPr>
          <w:rFonts w:ascii="Museo Sans 300" w:eastAsia="SimSun" w:hAnsi="Museo Sans 300" w:cs="Arial"/>
          <w:color w:val="000000"/>
          <w:spacing w:val="-5"/>
          <w:sz w:val="16"/>
          <w:szCs w:val="16"/>
        </w:rPr>
        <w:t>.</w:t>
      </w:r>
    </w:p>
    <w:p w14:paraId="34480671" w14:textId="77777777" w:rsidR="00224A86" w:rsidRPr="00224A86" w:rsidRDefault="00224A86" w:rsidP="00224A86">
      <w:pPr>
        <w:tabs>
          <w:tab w:val="left" w:pos="9072"/>
        </w:tabs>
        <w:spacing w:line="240" w:lineRule="auto"/>
        <w:ind w:left="709"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224A86">
        <w:rPr>
          <w:rFonts w:ascii="Museo Sans 300" w:eastAsia="SimSun" w:hAnsi="Museo Sans 300" w:cs="Arial"/>
          <w:b/>
          <w:bCs/>
          <w:color w:val="000000"/>
          <w:spacing w:val="-5"/>
          <w:sz w:val="16"/>
          <w:szCs w:val="16"/>
        </w:rPr>
        <w:t>1539 kWh</w:t>
      </w:r>
      <w:r w:rsidRPr="00224A86">
        <w:rPr>
          <w:rFonts w:ascii="Museo Sans 300" w:eastAsia="SimSun" w:hAnsi="Museo Sans 300" w:cs="Arial"/>
          <w:color w:val="000000"/>
          <w:spacing w:val="-5"/>
          <w:sz w:val="16"/>
          <w:szCs w:val="16"/>
        </w:rPr>
        <w:t xml:space="preserve">, el cual asciende a la cantidad de </w:t>
      </w:r>
      <w:r w:rsidRPr="00224A86">
        <w:rPr>
          <w:rFonts w:ascii="Museo Sans 300" w:eastAsia="SimSun" w:hAnsi="Museo Sans 300" w:cs="Arial"/>
          <w:b/>
          <w:bCs/>
          <w:color w:val="000000"/>
          <w:spacing w:val="-5"/>
          <w:sz w:val="16"/>
          <w:szCs w:val="16"/>
        </w:rPr>
        <w:t>cuatrocientos veinte 01/100 dólares de los Estados Unidos de América (USD 420.01) IVA incluido</w:t>
      </w:r>
      <w:r w:rsidRPr="00224A86">
        <w:rPr>
          <w:rFonts w:ascii="Museo Sans 300" w:eastAsia="SimSun" w:hAnsi="Museo Sans 300" w:cs="Arial"/>
          <w:color w:val="000000"/>
          <w:spacing w:val="-5"/>
          <w:sz w:val="16"/>
          <w:szCs w:val="16"/>
        </w:rPr>
        <w:t xml:space="preserve">, correspondiente al período del 19 de agosto de 2019 al 14 de enero de 2020. </w:t>
      </w:r>
    </w:p>
    <w:p w14:paraId="7587DB20" w14:textId="0470CAB2" w:rsidR="007B46B2" w:rsidRPr="00224A86" w:rsidRDefault="00224A86" w:rsidP="00224A86">
      <w:pPr>
        <w:tabs>
          <w:tab w:val="left" w:pos="9072"/>
        </w:tabs>
        <w:spacing w:line="240" w:lineRule="auto"/>
        <w:ind w:left="709"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 xml:space="preserve">Además, la sociedad AES CLESA estableció facturar en concepto de cambio de equipo de medición trifilar (AB2) con capacidad de registro de </w:t>
      </w:r>
      <w:r w:rsidRPr="00224A86">
        <w:rPr>
          <w:rFonts w:ascii="Museo Sans 300" w:eastAsia="SimSun" w:hAnsi="Museo Sans 300" w:cs="Arial"/>
          <w:b/>
          <w:bCs/>
          <w:color w:val="000000"/>
          <w:spacing w:val="-5"/>
          <w:sz w:val="16"/>
          <w:szCs w:val="16"/>
        </w:rPr>
        <w:t>100 amperios</w:t>
      </w:r>
      <w:r w:rsidRPr="00224A86">
        <w:rPr>
          <w:rFonts w:ascii="Museo Sans 300" w:eastAsia="SimSun" w:hAnsi="Museo Sans 300" w:cs="Arial"/>
          <w:color w:val="000000"/>
          <w:spacing w:val="-5"/>
          <w:sz w:val="16"/>
          <w:szCs w:val="16"/>
        </w:rPr>
        <w:t xml:space="preserve">, la cantidad de </w:t>
      </w:r>
      <w:r w:rsidRPr="00224A86">
        <w:rPr>
          <w:rFonts w:ascii="Museo Sans 300" w:eastAsia="SimSun" w:hAnsi="Museo Sans 300" w:cs="Arial"/>
          <w:b/>
          <w:bCs/>
          <w:color w:val="000000"/>
          <w:spacing w:val="-5"/>
          <w:sz w:val="16"/>
          <w:szCs w:val="16"/>
        </w:rPr>
        <w:t>USD 32.32</w:t>
      </w:r>
      <w:r w:rsidRPr="00224A86">
        <w:rPr>
          <w:rFonts w:ascii="Museo Sans 300" w:eastAsia="SimSun" w:hAnsi="Museo Sans 300" w:cs="Arial"/>
          <w:color w:val="000000"/>
          <w:spacing w:val="-5"/>
          <w:sz w:val="16"/>
          <w:szCs w:val="16"/>
        </w:rPr>
        <w:t xml:space="preserve"> </w:t>
      </w:r>
      <w:r w:rsidRPr="00224A86">
        <w:rPr>
          <w:rFonts w:ascii="Museo Sans 300" w:eastAsia="SimSun" w:hAnsi="Museo Sans 300" w:cs="Arial"/>
          <w:b/>
          <w:bCs/>
          <w:color w:val="000000"/>
          <w:spacing w:val="-5"/>
          <w:sz w:val="16"/>
          <w:szCs w:val="16"/>
        </w:rPr>
        <w:t>sin IVA incluido</w:t>
      </w:r>
      <w:r w:rsidRPr="00224A86">
        <w:rPr>
          <w:rFonts w:ascii="Museo Sans 300" w:eastAsia="SimSun" w:hAnsi="Museo Sans 300" w:cs="Arial"/>
          <w:color w:val="000000"/>
          <w:spacing w:val="-5"/>
          <w:sz w:val="16"/>
          <w:szCs w:val="16"/>
        </w:rPr>
        <w:t xml:space="preserve">, sin embargo, con base en los cargos establecido en el acuerdo </w:t>
      </w:r>
      <w:proofErr w:type="spellStart"/>
      <w:r w:rsidRPr="00224A86">
        <w:rPr>
          <w:rFonts w:ascii="Museo Sans 300" w:eastAsia="SimSun" w:hAnsi="Museo Sans 300" w:cs="Arial"/>
          <w:b/>
          <w:bCs/>
          <w:color w:val="000000"/>
          <w:spacing w:val="-5"/>
          <w:sz w:val="16"/>
          <w:szCs w:val="16"/>
        </w:rPr>
        <w:t>N.°</w:t>
      </w:r>
      <w:proofErr w:type="spellEnd"/>
      <w:r w:rsidRPr="00224A86">
        <w:rPr>
          <w:rFonts w:ascii="Museo Sans 300" w:eastAsia="SimSun" w:hAnsi="Museo Sans 300" w:cs="Arial"/>
          <w:b/>
          <w:bCs/>
          <w:color w:val="000000"/>
          <w:spacing w:val="-5"/>
          <w:sz w:val="16"/>
          <w:szCs w:val="16"/>
        </w:rPr>
        <w:t xml:space="preserve"> 384-E-2018</w:t>
      </w:r>
      <w:r w:rsidRPr="00224A86">
        <w:rPr>
          <w:rFonts w:ascii="Museo Sans 300" w:eastAsia="SimSun" w:hAnsi="Museo Sans 300" w:cs="Arial"/>
          <w:color w:val="000000"/>
          <w:spacing w:val="-5"/>
          <w:sz w:val="16"/>
          <w:szCs w:val="16"/>
        </w:rPr>
        <w:t xml:space="preserve"> la cantidad corresponde a USD 29.08 sin IVA incluido </w:t>
      </w:r>
      <w:r w:rsidRPr="00224A86">
        <w:rPr>
          <w:rFonts w:ascii="Museo Sans 300" w:eastAsia="SimSun" w:hAnsi="Museo Sans 300" w:cs="Arial"/>
          <w:b/>
          <w:bCs/>
          <w:color w:val="000000"/>
          <w:spacing w:val="-5"/>
          <w:sz w:val="16"/>
          <w:szCs w:val="16"/>
        </w:rPr>
        <w:t>(USD 32.86 con IVA)</w:t>
      </w:r>
      <w:r w:rsidRPr="00224A86">
        <w:rPr>
          <w:rFonts w:ascii="Museo Sans 300" w:eastAsia="SimSun" w:hAnsi="Museo Sans 300" w:cs="Arial"/>
          <w:color w:val="000000"/>
          <w:spacing w:val="-5"/>
          <w:sz w:val="16"/>
          <w:szCs w:val="16"/>
        </w:rPr>
        <w:t xml:space="preserve"> </w:t>
      </w:r>
      <w:r w:rsidR="007B46B2" w:rsidRPr="00224A86">
        <w:rPr>
          <w:rFonts w:ascii="Museo Sans 300" w:eastAsia="SimSun" w:hAnsi="Museo Sans 300" w:cs="Arial"/>
          <w:color w:val="000000"/>
          <w:spacing w:val="-5"/>
          <w:sz w:val="16"/>
          <w:szCs w:val="16"/>
        </w:rPr>
        <w:t>[…]”</w:t>
      </w:r>
      <w:r w:rsidR="005E7958" w:rsidRPr="00224A86">
        <w:rPr>
          <w:rFonts w:ascii="Museo Sans 300" w:eastAsia="SimSun" w:hAnsi="Museo Sans 300" w:cs="Arial"/>
          <w:color w:val="000000"/>
          <w:spacing w:val="-5"/>
          <w:sz w:val="16"/>
          <w:szCs w:val="16"/>
        </w:rPr>
        <w:t>.</w:t>
      </w:r>
      <w:r w:rsidR="007B46B2" w:rsidRPr="00224A86">
        <w:rPr>
          <w:rFonts w:ascii="Museo Sans 300" w:eastAsia="SimSun" w:hAnsi="Museo Sans 300" w:cs="Arial"/>
          <w:color w:val="000000"/>
          <w:spacing w:val="-5"/>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687E03DF" w14:textId="30E54956" w:rsidR="00224A86" w:rsidRPr="00224A86" w:rsidRDefault="00224A86" w:rsidP="00224A86">
      <w:pPr>
        <w:numPr>
          <w:ilvl w:val="0"/>
          <w:numId w:val="6"/>
        </w:numPr>
        <w:spacing w:after="0" w:line="240" w:lineRule="auto"/>
        <w:ind w:left="1276" w:right="851" w:hanging="283"/>
        <w:jc w:val="both"/>
        <w:rPr>
          <w:rFonts w:ascii="Museo 300" w:hAnsi="Museo 300" w:cs="Arial"/>
          <w:sz w:val="16"/>
          <w:szCs w:val="16"/>
        </w:rPr>
      </w:pPr>
      <w:r w:rsidRPr="00224A86">
        <w:rPr>
          <w:rFonts w:ascii="Museo 300" w:hAnsi="Museo 300" w:cs="Arial"/>
          <w:sz w:val="16"/>
          <w:szCs w:val="16"/>
        </w:rPr>
        <w:t xml:space="preserve">Las pruebas presentadas por la empresa distribuidora son aceptables, ya que con estas se demostró fehacientemente que existió una condición irregular en el suministro identificado con el NIC </w:t>
      </w:r>
      <w:r w:rsidR="009968C8">
        <w:rPr>
          <w:rFonts w:ascii="Museo 300" w:hAnsi="Museo 300" w:cs="Arial"/>
          <w:sz w:val="16"/>
          <w:szCs w:val="16"/>
        </w:rPr>
        <w:t>+++</w:t>
      </w:r>
      <w:r w:rsidRPr="00224A86">
        <w:rPr>
          <w:rFonts w:ascii="Museo 300" w:hAnsi="Museo 300" w:cs="Arial"/>
          <w:sz w:val="16"/>
          <w:szCs w:val="16"/>
        </w:rPr>
        <w:t xml:space="preserve"> que consistía en una alteración en el medidor por personas ajenas a la sociedad AES CLESA, que afectó el correcto registro de la energía que fue consumida en el citado suministro.</w:t>
      </w:r>
    </w:p>
    <w:p w14:paraId="45675F5F" w14:textId="77777777" w:rsidR="00224A86" w:rsidRPr="00224A86" w:rsidRDefault="00224A86" w:rsidP="00224A86">
      <w:pPr>
        <w:spacing w:after="0" w:line="240" w:lineRule="auto"/>
        <w:ind w:left="1276" w:right="851" w:hanging="283"/>
        <w:jc w:val="both"/>
        <w:rPr>
          <w:rFonts w:ascii="Museo 300" w:hAnsi="Museo 300" w:cs="Arial"/>
          <w:sz w:val="16"/>
          <w:szCs w:val="16"/>
        </w:rPr>
      </w:pPr>
      <w:r w:rsidRPr="00224A86">
        <w:rPr>
          <w:rFonts w:ascii="Museo 300" w:hAnsi="Museo 300" w:cs="Arial"/>
          <w:sz w:val="16"/>
          <w:szCs w:val="16"/>
        </w:rPr>
        <w:t xml:space="preserve"> </w:t>
      </w:r>
    </w:p>
    <w:p w14:paraId="29C2A5CA" w14:textId="77777777" w:rsidR="00224A86" w:rsidRPr="00224A86" w:rsidRDefault="00224A86" w:rsidP="00224A86">
      <w:pPr>
        <w:numPr>
          <w:ilvl w:val="0"/>
          <w:numId w:val="6"/>
        </w:numPr>
        <w:spacing w:after="0" w:line="240" w:lineRule="auto"/>
        <w:ind w:left="1276" w:right="851" w:hanging="283"/>
        <w:jc w:val="both"/>
        <w:rPr>
          <w:rFonts w:ascii="Museo 300" w:hAnsi="Museo 300" w:cs="Arial"/>
          <w:sz w:val="16"/>
          <w:szCs w:val="16"/>
        </w:rPr>
      </w:pPr>
      <w:r w:rsidRPr="00224A86">
        <w:rPr>
          <w:rFonts w:ascii="Museo 300" w:hAnsi="Museo 300" w:cs="Arial"/>
          <w:sz w:val="16"/>
          <w:szCs w:val="16"/>
        </w:rPr>
        <w:t xml:space="preserve">No obstante, de conformidad al análisis efectuado por el CAU es excesiva la cantidad de novecientos sesenta y seis 17/100 dólares de los Estados Unidos de América (USD 966.17) IVA incluido, en concepto de energía consumida y no facturada correspondiente a 3,432 kWh, para el período que comprende del 3 de agosto de 2019 al 14 de enero de 2020, equivalente a 164 días, más cobro de medidor con capacidad de 100 amperios. </w:t>
      </w:r>
    </w:p>
    <w:p w14:paraId="2B5F0DE7" w14:textId="2300686B" w:rsidR="00224A86" w:rsidRPr="00224A86" w:rsidRDefault="00224A86" w:rsidP="00224A86">
      <w:pPr>
        <w:spacing w:after="0" w:line="240" w:lineRule="auto"/>
        <w:ind w:left="1276" w:right="851" w:hanging="283"/>
        <w:jc w:val="both"/>
        <w:rPr>
          <w:rFonts w:ascii="Museo 300" w:hAnsi="Museo 300" w:cs="Arial"/>
          <w:sz w:val="16"/>
          <w:szCs w:val="16"/>
        </w:rPr>
      </w:pPr>
    </w:p>
    <w:p w14:paraId="1AB73F5E" w14:textId="77777777" w:rsidR="00224A86" w:rsidRDefault="00224A86" w:rsidP="00224A86">
      <w:pPr>
        <w:numPr>
          <w:ilvl w:val="0"/>
          <w:numId w:val="6"/>
        </w:numPr>
        <w:spacing w:after="0" w:line="240" w:lineRule="auto"/>
        <w:ind w:left="1276" w:right="851" w:hanging="283"/>
        <w:jc w:val="both"/>
        <w:rPr>
          <w:rFonts w:ascii="Museo 300" w:hAnsi="Museo 300" w:cs="Arial"/>
          <w:sz w:val="16"/>
          <w:szCs w:val="16"/>
        </w:rPr>
      </w:pPr>
      <w:r w:rsidRPr="00224A86">
        <w:rPr>
          <w:rFonts w:ascii="Museo 300" w:hAnsi="Museo 300" w:cs="Arial"/>
          <w:sz w:val="16"/>
          <w:szCs w:val="16"/>
        </w:rPr>
        <w:t>De acuerdo con el recálculo efectuado por el CAU, la sociedad AES CLESA deberá cobrar la cantidad de cuatrocientos veinte 01/100 dólares de los Estados Unidos de América (USD 420.01) IVA incluido, en concepto de energía consumida y no facturada por 1,539 kWh determinada para el período que comprende del 19 de agosto de 2019 al 14 de enero de 2020, más la cantidad de USD 32.86 IVA incluido por cambio de medidor con capacidad de 100 amperios.</w:t>
      </w:r>
    </w:p>
    <w:p w14:paraId="02F9443F" w14:textId="77777777" w:rsidR="00224A86" w:rsidRDefault="00224A86" w:rsidP="00224A86">
      <w:pPr>
        <w:pStyle w:val="Prrafodelista"/>
        <w:rPr>
          <w:rFonts w:ascii="Museo 300" w:hAnsi="Museo 300" w:cs="Arial"/>
          <w:sz w:val="16"/>
          <w:szCs w:val="16"/>
        </w:rPr>
      </w:pPr>
    </w:p>
    <w:p w14:paraId="18725E95" w14:textId="6D596CFE" w:rsidR="00224A86" w:rsidRPr="00224A86" w:rsidRDefault="00224A86" w:rsidP="00224A86">
      <w:pPr>
        <w:spacing w:after="0" w:line="240" w:lineRule="auto"/>
        <w:ind w:left="1276" w:right="851"/>
        <w:jc w:val="both"/>
        <w:rPr>
          <w:rFonts w:ascii="Museo 300" w:hAnsi="Museo 300" w:cs="Arial"/>
          <w:sz w:val="16"/>
          <w:szCs w:val="16"/>
        </w:rPr>
      </w:pPr>
      <w:r w:rsidRPr="00224A86">
        <w:rPr>
          <w:rFonts w:ascii="Museo 300" w:hAnsi="Museo 300" w:cs="Arial"/>
          <w:sz w:val="16"/>
          <w:szCs w:val="16"/>
        </w:rPr>
        <w:t>Por tanto, la empresa distribuidora estaría cobrando en exceso la cantidad de quinientos trece 30/100 dólares de los Estados Unidos de América (USD 513.30) IVA incluido. En el anexo de este informe se detalla la hoja de recálculo efectuada.</w:t>
      </w:r>
    </w:p>
    <w:p w14:paraId="76A3279B" w14:textId="77777777" w:rsidR="00224A86" w:rsidRPr="00224A86" w:rsidRDefault="00224A86" w:rsidP="00224A86">
      <w:pPr>
        <w:spacing w:after="0" w:line="240" w:lineRule="auto"/>
        <w:ind w:left="1276" w:right="851" w:hanging="283"/>
        <w:jc w:val="both"/>
        <w:rPr>
          <w:rFonts w:ascii="Museo 300" w:hAnsi="Museo 300" w:cs="Arial"/>
          <w:sz w:val="16"/>
          <w:szCs w:val="16"/>
        </w:rPr>
      </w:pPr>
    </w:p>
    <w:p w14:paraId="7524AEE5" w14:textId="0C42B379" w:rsidR="007B46B2" w:rsidRPr="00F8723D" w:rsidRDefault="00224A86" w:rsidP="00224A86">
      <w:pPr>
        <w:numPr>
          <w:ilvl w:val="0"/>
          <w:numId w:val="6"/>
        </w:numPr>
        <w:spacing w:after="0" w:line="240" w:lineRule="auto"/>
        <w:ind w:left="1276" w:right="851" w:hanging="283"/>
        <w:jc w:val="both"/>
        <w:rPr>
          <w:rFonts w:ascii="Museo 300" w:hAnsi="Museo 300" w:cs="Arial"/>
          <w:sz w:val="16"/>
          <w:szCs w:val="16"/>
        </w:rPr>
      </w:pPr>
      <w:r w:rsidRPr="00224A86">
        <w:rPr>
          <w:rFonts w:ascii="Museo 300" w:hAnsi="Museo 300" w:cs="Arial"/>
          <w:sz w:val="16"/>
          <w:szCs w:val="16"/>
        </w:rPr>
        <w:t>Del monto por USD 420.01 IVA incluido determinado por el CAU, se tomó en cuenta que la sociedad AES CLESA puede cobrar en concepto de intereses por ENR la cantidad de USD 12.37, los cuales fueron calculados a la fecha 14 de enero de 2020, utilizando el 6.60% que corresponde a la tasa de interés promedio ponderada mensual para préstamos de hasta un año plazo, publicada por el Banco Central de Reserva de El Salvador más 5 puntos.</w:t>
      </w:r>
      <w:r w:rsidRPr="00224A86">
        <w:rPr>
          <w:rFonts w:ascii="Museo 300" w:hAnsi="Museo 300" w:cs="Arial"/>
          <w:sz w:val="16"/>
          <w:szCs w:val="16"/>
          <w:lang w:val="es-ES"/>
        </w:rPr>
        <w:t xml:space="preserve"> </w:t>
      </w:r>
      <w:r w:rsidR="007B46B2" w:rsidRPr="00876740">
        <w:rPr>
          <w:rFonts w:ascii="Museo 300" w:hAnsi="Museo 300"/>
          <w:sz w:val="16"/>
          <w:szCs w:val="16"/>
          <w:lang w:val="es-ES"/>
        </w:rPr>
        <w:t>[…]”</w:t>
      </w:r>
      <w:r w:rsidR="005273FC" w:rsidRPr="00876740">
        <w:rPr>
          <w:rFonts w:ascii="Museo 300" w:hAnsi="Museo 300"/>
          <w:sz w:val="16"/>
          <w:szCs w:val="16"/>
          <w:lang w:val="es-ES"/>
        </w:rPr>
        <w:t>.</w:t>
      </w:r>
      <w:r w:rsidR="007B46B2" w:rsidRPr="00876740">
        <w:rPr>
          <w:rFonts w:ascii="Museo 300" w:hAnsi="Museo 300"/>
          <w:sz w:val="16"/>
          <w:szCs w:val="16"/>
          <w:lang w:val="es-ES"/>
        </w:rPr>
        <w:t> </w:t>
      </w:r>
    </w:p>
    <w:p w14:paraId="637962DF" w14:textId="77777777" w:rsidR="00F8723D" w:rsidRDefault="00F8723D" w:rsidP="00F8723D">
      <w:pPr>
        <w:pStyle w:val="Prrafodelista"/>
        <w:rPr>
          <w:rFonts w:ascii="Museo 300" w:hAnsi="Museo 300" w:cs="Arial"/>
          <w:sz w:val="16"/>
          <w:szCs w:val="16"/>
        </w:rPr>
      </w:pPr>
    </w:p>
    <w:p w14:paraId="33C0F4F4"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C81F502" w14:textId="77777777" w:rsidR="00F8723D" w:rsidRPr="00504905" w:rsidRDefault="00F8723D" w:rsidP="00F8723D">
      <w:pPr>
        <w:spacing w:after="0" w:line="240" w:lineRule="auto"/>
        <w:ind w:left="426"/>
        <w:jc w:val="both"/>
        <w:rPr>
          <w:rFonts w:ascii="Museo Sans 300" w:eastAsia="Calibri" w:hAnsi="Museo Sans 300"/>
        </w:rPr>
      </w:pPr>
    </w:p>
    <w:p w14:paraId="70A10253" w14:textId="6FBA0444" w:rsidR="00F8723D" w:rsidRPr="007B7B0C" w:rsidRDefault="00F8723D" w:rsidP="00F8723D">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 xml:space="preserve">Mediante el acuerdo </w:t>
      </w:r>
      <w:proofErr w:type="spellStart"/>
      <w:r w:rsidRPr="00504905">
        <w:rPr>
          <w:rFonts w:ascii="Museo Sans 300" w:eastAsia="Calibri" w:hAnsi="Museo Sans 300"/>
          <w:sz w:val="20"/>
          <w:szCs w:val="20"/>
          <w:lang w:eastAsia="es-MX"/>
        </w:rPr>
        <w:t>N.°</w:t>
      </w:r>
      <w:proofErr w:type="spellEnd"/>
      <w:r w:rsidRPr="00504905">
        <w:rPr>
          <w:rFonts w:ascii="Museo Sans 300" w:eastAsia="Calibri" w:hAnsi="Museo Sans 300"/>
          <w:sz w:val="20"/>
          <w:szCs w:val="20"/>
          <w:lang w:eastAsia="es-MX"/>
        </w:rPr>
        <w:t xml:space="preserve"> E-</w:t>
      </w:r>
      <w:r>
        <w:rPr>
          <w:rFonts w:ascii="Museo Sans 300" w:eastAsia="Calibri" w:hAnsi="Museo Sans 300"/>
          <w:sz w:val="20"/>
          <w:szCs w:val="20"/>
          <w:lang w:eastAsia="es-MX"/>
        </w:rPr>
        <w:t>0</w:t>
      </w:r>
      <w:r w:rsidR="00B33C1D">
        <w:rPr>
          <w:rFonts w:ascii="Museo Sans 300" w:eastAsia="Calibri" w:hAnsi="Museo Sans 300"/>
          <w:sz w:val="20"/>
          <w:szCs w:val="20"/>
          <w:lang w:eastAsia="es-MX"/>
        </w:rPr>
        <w:t>282</w:t>
      </w:r>
      <w:r>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B33C1D">
        <w:rPr>
          <w:rFonts w:ascii="Museo Sans 300" w:eastAsia="Calibri" w:hAnsi="Museo Sans 300"/>
          <w:sz w:val="20"/>
          <w:szCs w:val="20"/>
          <w:lang w:eastAsia="es-MX"/>
        </w:rPr>
        <w:t>siete de abril</w:t>
      </w:r>
      <w:r w:rsidRPr="00504905">
        <w:rPr>
          <w:rFonts w:ascii="Museo Sans 300" w:eastAsia="Calibri" w:hAnsi="Museo Sans 300"/>
          <w:sz w:val="20"/>
          <w:szCs w:val="20"/>
          <w:lang w:eastAsia="es-MX"/>
        </w:rPr>
        <w:t xml:space="preserve"> de este año, se remitió a la sociedad</w:t>
      </w:r>
      <w:r>
        <w:rPr>
          <w:rFonts w:ascii="Museo Sans 300" w:eastAsia="Calibri" w:hAnsi="Museo Sans 300"/>
          <w:sz w:val="20"/>
          <w:szCs w:val="20"/>
          <w:lang w:eastAsia="es-MX"/>
        </w:rPr>
        <w:t xml:space="preserve"> AES CLESA y Cía., S. en C. de C.V.</w:t>
      </w:r>
      <w:r w:rsidRPr="00504905">
        <w:rPr>
          <w:rFonts w:ascii="Museo Sans 300" w:eastAsia="Calibri" w:hAnsi="Museo Sans 300"/>
          <w:sz w:val="20"/>
          <w:szCs w:val="20"/>
          <w:lang w:eastAsia="es-MX"/>
        </w:rPr>
        <w:t xml:space="preserve"> y a</w:t>
      </w:r>
      <w:r>
        <w:rPr>
          <w:rFonts w:ascii="Museo Sans 300" w:eastAsia="Calibri" w:hAnsi="Museo Sans 300"/>
          <w:sz w:val="20"/>
          <w:szCs w:val="20"/>
          <w:lang w:eastAsia="es-MX"/>
        </w:rPr>
        <w:t xml:space="preserve">l señor </w:t>
      </w:r>
      <w:r w:rsidR="009968C8">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proofErr w:type="spellStart"/>
      <w:r w:rsidRPr="00504905">
        <w:rPr>
          <w:rFonts w:ascii="Museo Sans 300" w:eastAsia="Calibri" w:hAnsi="Museo Sans 300"/>
          <w:sz w:val="20"/>
          <w:szCs w:val="20"/>
        </w:rPr>
        <w:t>N.°</w:t>
      </w:r>
      <w:proofErr w:type="spellEnd"/>
      <w:r w:rsidRPr="00504905">
        <w:rPr>
          <w:rFonts w:ascii="Museo Sans 300" w:eastAsia="Calibri" w:hAnsi="Museo Sans 300"/>
          <w:sz w:val="20"/>
          <w:szCs w:val="20"/>
        </w:rPr>
        <w:t xml:space="preserve"> IT-</w:t>
      </w:r>
      <w:r w:rsidR="00AA0491">
        <w:rPr>
          <w:rFonts w:ascii="Museo Sans 300" w:eastAsia="Calibri" w:hAnsi="Museo Sans 300"/>
          <w:sz w:val="20"/>
          <w:szCs w:val="20"/>
        </w:rPr>
        <w:t>0058-CAU-21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6BE3179F" w14:textId="77777777" w:rsidR="00F8723D" w:rsidRPr="007B7B0C" w:rsidRDefault="00F8723D" w:rsidP="00F8723D">
      <w:pPr>
        <w:spacing w:after="0" w:line="240" w:lineRule="auto"/>
        <w:jc w:val="both"/>
        <w:rPr>
          <w:rFonts w:ascii="Museo Sans 300" w:eastAsia="Calibri" w:hAnsi="Museo Sans 300"/>
          <w:color w:val="FF0000"/>
          <w:sz w:val="20"/>
          <w:szCs w:val="20"/>
          <w:lang w:eastAsia="es-SV"/>
        </w:rPr>
      </w:pPr>
    </w:p>
    <w:p w14:paraId="40668BF3" w14:textId="52D76CC9" w:rsidR="005273FC" w:rsidRDefault="00F8723D" w:rsidP="00D73226">
      <w:pPr>
        <w:spacing w:after="0" w:line="240" w:lineRule="auto"/>
        <w:ind w:left="426"/>
        <w:jc w:val="both"/>
        <w:rPr>
          <w:rFonts w:ascii="Museo Sans 300" w:eastAsia="Calibri" w:hAnsi="Museo Sans 300"/>
          <w:sz w:val="20"/>
          <w:szCs w:val="20"/>
          <w:lang w:eastAsia="es-SV"/>
        </w:rPr>
      </w:pPr>
      <w:r w:rsidRPr="509E3E7A">
        <w:rPr>
          <w:rFonts w:ascii="Museo Sans 300" w:eastAsia="Calibri" w:hAnsi="Museo Sans 300"/>
          <w:sz w:val="20"/>
          <w:szCs w:val="20"/>
          <w:lang w:eastAsia="es-SV"/>
        </w:rPr>
        <w:t>Dicho acuerdo fue notificado a la distribuidora y a</w:t>
      </w:r>
      <w:r>
        <w:rPr>
          <w:rFonts w:ascii="Museo Sans 300" w:eastAsia="Calibri" w:hAnsi="Museo Sans 300"/>
          <w:sz w:val="20"/>
          <w:szCs w:val="20"/>
          <w:lang w:eastAsia="es-SV"/>
        </w:rPr>
        <w:t>l</w:t>
      </w:r>
      <w:r w:rsidRPr="509E3E7A">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509E3E7A">
        <w:rPr>
          <w:rFonts w:ascii="Museo Sans 300" w:eastAsia="Calibri" w:hAnsi="Museo Sans 300"/>
          <w:sz w:val="20"/>
          <w:szCs w:val="20"/>
          <w:lang w:eastAsia="es-SV"/>
        </w:rPr>
        <w:t xml:space="preserve"> </w:t>
      </w:r>
      <w:r>
        <w:rPr>
          <w:rFonts w:ascii="Museo Sans 300" w:eastAsia="Calibri" w:hAnsi="Museo Sans 300"/>
          <w:sz w:val="20"/>
          <w:szCs w:val="20"/>
          <w:lang w:eastAsia="es-SV"/>
        </w:rPr>
        <w:t>el</w:t>
      </w:r>
      <w:r w:rsidRPr="509E3E7A">
        <w:rPr>
          <w:rFonts w:ascii="Museo Sans 300" w:eastAsia="Calibri" w:hAnsi="Museo Sans 300"/>
          <w:sz w:val="20"/>
          <w:szCs w:val="20"/>
          <w:lang w:eastAsia="es-SV"/>
        </w:rPr>
        <w:t xml:space="preserve"> día</w:t>
      </w:r>
      <w:r>
        <w:rPr>
          <w:rFonts w:ascii="Museo Sans 300" w:eastAsia="Calibri" w:hAnsi="Museo Sans 300"/>
          <w:sz w:val="20"/>
          <w:szCs w:val="20"/>
          <w:lang w:eastAsia="es-SV"/>
        </w:rPr>
        <w:t xml:space="preserve"> </w:t>
      </w:r>
      <w:r w:rsidR="00B33C1D">
        <w:rPr>
          <w:rFonts w:ascii="Museo Sans 300" w:eastAsia="Calibri" w:hAnsi="Museo Sans 300"/>
          <w:sz w:val="20"/>
          <w:szCs w:val="20"/>
          <w:lang w:eastAsia="es-SV"/>
        </w:rPr>
        <w:t>doce de abril</w:t>
      </w:r>
      <w:r>
        <w:rPr>
          <w:rFonts w:ascii="Museo Sans 300" w:eastAsia="Calibri" w:hAnsi="Museo Sans 300"/>
          <w:sz w:val="20"/>
          <w:szCs w:val="20"/>
          <w:lang w:eastAsia="es-SV"/>
        </w:rPr>
        <w:t xml:space="preserve"> </w:t>
      </w:r>
      <w:r w:rsidRPr="509E3E7A">
        <w:rPr>
          <w:rFonts w:ascii="Museo Sans 300" w:eastAsia="Calibri" w:hAnsi="Museo Sans 300"/>
          <w:sz w:val="20"/>
          <w:szCs w:val="20"/>
          <w:lang w:eastAsia="es-SV"/>
        </w:rPr>
        <w:t xml:space="preserve">de este año, por lo que el plazo para presentar los alegatos finalizó </w:t>
      </w:r>
      <w:r>
        <w:rPr>
          <w:rFonts w:ascii="Museo Sans 300" w:eastAsia="Calibri" w:hAnsi="Museo Sans 300"/>
          <w:sz w:val="20"/>
          <w:szCs w:val="20"/>
          <w:lang w:eastAsia="es-SV"/>
        </w:rPr>
        <w:t xml:space="preserve">el </w:t>
      </w:r>
      <w:r w:rsidRPr="509E3E7A">
        <w:rPr>
          <w:rFonts w:ascii="Museo Sans 300" w:eastAsia="Calibri" w:hAnsi="Museo Sans 300"/>
          <w:sz w:val="20"/>
          <w:szCs w:val="20"/>
          <w:lang w:eastAsia="es-SV"/>
        </w:rPr>
        <w:t>día</w:t>
      </w:r>
      <w:r>
        <w:rPr>
          <w:rFonts w:ascii="Museo Sans 300" w:eastAsia="Calibri" w:hAnsi="Museo Sans 300"/>
          <w:sz w:val="20"/>
          <w:szCs w:val="20"/>
          <w:lang w:eastAsia="es-SV"/>
        </w:rPr>
        <w:t xml:space="preserve"> </w:t>
      </w:r>
      <w:r w:rsidR="00B33C1D">
        <w:rPr>
          <w:rFonts w:ascii="Museo Sans 300" w:eastAsia="Calibri" w:hAnsi="Museo Sans 300"/>
          <w:sz w:val="20"/>
          <w:szCs w:val="20"/>
          <w:lang w:eastAsia="es-SV"/>
        </w:rPr>
        <w:t xml:space="preserve">veintiséis </w:t>
      </w:r>
      <w:r>
        <w:rPr>
          <w:rFonts w:ascii="Museo Sans 300" w:eastAsia="Calibri" w:hAnsi="Museo Sans 300"/>
          <w:sz w:val="20"/>
          <w:szCs w:val="20"/>
          <w:lang w:eastAsia="es-SV"/>
        </w:rPr>
        <w:t>del mismo</w:t>
      </w:r>
      <w:r w:rsidR="00B33C1D">
        <w:rPr>
          <w:rFonts w:ascii="Museo Sans 300" w:eastAsia="Calibri" w:hAnsi="Museo Sans 300"/>
          <w:sz w:val="20"/>
          <w:szCs w:val="20"/>
          <w:lang w:eastAsia="es-SV"/>
        </w:rPr>
        <w:t xml:space="preserve"> mes y</w:t>
      </w:r>
      <w:r>
        <w:rPr>
          <w:rFonts w:ascii="Museo Sans 300" w:eastAsia="Calibri" w:hAnsi="Museo Sans 300"/>
          <w:sz w:val="20"/>
          <w:szCs w:val="20"/>
          <w:lang w:eastAsia="es-SV"/>
        </w:rPr>
        <w:t xml:space="preserve"> año</w:t>
      </w:r>
      <w:r w:rsidR="00D73226">
        <w:rPr>
          <w:rFonts w:ascii="Museo Sans 300" w:eastAsia="Calibri" w:hAnsi="Museo Sans 300"/>
          <w:sz w:val="20"/>
          <w:szCs w:val="20"/>
          <w:lang w:eastAsia="es-SV"/>
        </w:rPr>
        <w:t>.</w:t>
      </w:r>
    </w:p>
    <w:p w14:paraId="2D754F89" w14:textId="5CB75824" w:rsidR="00D73226" w:rsidRDefault="00D73226" w:rsidP="00D73226">
      <w:pPr>
        <w:spacing w:after="0" w:line="240" w:lineRule="auto"/>
        <w:ind w:left="426"/>
        <w:jc w:val="both"/>
        <w:rPr>
          <w:rFonts w:ascii="Museo Sans 300" w:eastAsia="Calibri" w:hAnsi="Museo Sans 300"/>
          <w:sz w:val="20"/>
          <w:szCs w:val="20"/>
          <w:lang w:eastAsia="es-SV"/>
        </w:rPr>
      </w:pPr>
    </w:p>
    <w:p w14:paraId="00BD4A41" w14:textId="63F61147" w:rsidR="00D73226" w:rsidRDefault="00D73226" w:rsidP="004041AB">
      <w:pPr>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día veintiuno</w:t>
      </w:r>
      <w:r w:rsidRPr="00D73226">
        <w:rPr>
          <w:rFonts w:ascii="Museo Sans 300" w:eastAsia="Calibri" w:hAnsi="Museo Sans 300"/>
          <w:sz w:val="20"/>
          <w:szCs w:val="20"/>
          <w:lang w:eastAsia="es-SV"/>
        </w:rPr>
        <w:t xml:space="preserve"> de abril de este año, </w:t>
      </w:r>
      <w:r w:rsidRPr="00D73226">
        <w:rPr>
          <w:rFonts w:ascii="Museo Sans 300" w:eastAsia="Calibri" w:hAnsi="Museo Sans 300"/>
          <w:sz w:val="20"/>
          <w:szCs w:val="20"/>
          <w:lang w:val="es-ES_tradnl" w:eastAsia="es-SV"/>
        </w:rPr>
        <w:t xml:space="preserve">el ingeniero </w:t>
      </w:r>
      <w:r w:rsidR="009968C8">
        <w:rPr>
          <w:rFonts w:ascii="Museo Sans 300" w:eastAsia="Calibri" w:hAnsi="Museo Sans 300"/>
          <w:sz w:val="20"/>
          <w:szCs w:val="20"/>
          <w:lang w:eastAsia="es-SV"/>
        </w:rPr>
        <w:t>+++</w:t>
      </w:r>
      <w:r w:rsidRPr="00D73226">
        <w:rPr>
          <w:rFonts w:ascii="Museo Sans 300" w:eastAsia="Calibri" w:hAnsi="Museo Sans 300"/>
          <w:sz w:val="20"/>
          <w:szCs w:val="20"/>
          <w:lang w:eastAsia="es-SV"/>
        </w:rPr>
        <w:t>,</w:t>
      </w:r>
      <w:r w:rsidRPr="00D73226">
        <w:rPr>
          <w:rFonts w:ascii="Museo Sans 300" w:eastAsia="Calibri" w:hAnsi="Museo Sans 300"/>
          <w:sz w:val="20"/>
          <w:szCs w:val="20"/>
          <w:lang w:val="es-ES_tradnl" w:eastAsia="es-SV"/>
        </w:rPr>
        <w:t xml:space="preserve"> actuando en la calidad antes descrita</w:t>
      </w:r>
      <w:r w:rsidRPr="00D73226">
        <w:rPr>
          <w:rFonts w:ascii="Museo Sans 300" w:eastAsia="Calibri" w:hAnsi="Museo Sans 300"/>
          <w:sz w:val="20"/>
          <w:szCs w:val="20"/>
          <w:lang w:eastAsia="es-SV"/>
        </w:rPr>
        <w:t>,</w:t>
      </w:r>
      <w:r>
        <w:rPr>
          <w:rFonts w:ascii="Museo Sans 300" w:eastAsia="Calibri" w:hAnsi="Museo Sans 300"/>
          <w:sz w:val="20"/>
          <w:szCs w:val="20"/>
          <w:lang w:eastAsia="es-SV"/>
        </w:rPr>
        <w:t xml:space="preserve"> </w:t>
      </w:r>
      <w:r w:rsidRPr="00D73226">
        <w:rPr>
          <w:rFonts w:ascii="Museo Sans 300" w:eastAsia="Calibri" w:hAnsi="Museo Sans 300"/>
          <w:sz w:val="20"/>
          <w:szCs w:val="20"/>
          <w:lang w:eastAsia="es-SV"/>
        </w:rPr>
        <w:t xml:space="preserve">presentó un escrito por medio del cual indicó que </w:t>
      </w:r>
      <w:r>
        <w:rPr>
          <w:rFonts w:ascii="Museo Sans 300" w:eastAsia="Calibri" w:hAnsi="Museo Sans 300"/>
          <w:sz w:val="20"/>
          <w:szCs w:val="20"/>
          <w:lang w:eastAsia="es-SV"/>
        </w:rPr>
        <w:t>la distribuidora realizar</w:t>
      </w:r>
      <w:r w:rsidR="00FC2B93">
        <w:rPr>
          <w:rFonts w:ascii="Museo Sans 300" w:eastAsia="Calibri" w:hAnsi="Museo Sans 300"/>
          <w:sz w:val="20"/>
          <w:szCs w:val="20"/>
          <w:lang w:eastAsia="es-SV"/>
        </w:rPr>
        <w:t xml:space="preserve">ía </w:t>
      </w:r>
      <w:r>
        <w:rPr>
          <w:rFonts w:ascii="Museo Sans 300" w:eastAsia="Calibri" w:hAnsi="Museo Sans 300"/>
          <w:sz w:val="20"/>
          <w:szCs w:val="20"/>
          <w:lang w:eastAsia="es-SV"/>
        </w:rPr>
        <w:t xml:space="preserve">un nuevo cobro por la cantidad de </w:t>
      </w:r>
      <w:r w:rsidRPr="00D73226">
        <w:rPr>
          <w:rFonts w:ascii="Museo Sans 300" w:eastAsia="Calibri" w:hAnsi="Museo Sans 300"/>
          <w:sz w:val="20"/>
          <w:szCs w:val="20"/>
          <w:lang w:eastAsia="es-SV"/>
        </w:rPr>
        <w:t>CUATROCIENTOS VEINTE 01/100 DÓLARES DE LOS ESTADOS UNIDOS DE AMÉRICA (USD 420.01)</w:t>
      </w:r>
      <w:r>
        <w:rPr>
          <w:rFonts w:ascii="Museo Sans 300" w:eastAsia="Calibri" w:hAnsi="Museo Sans 300"/>
          <w:sz w:val="20"/>
          <w:szCs w:val="20"/>
          <w:lang w:eastAsia="es-SV"/>
        </w:rPr>
        <w:t xml:space="preserve"> más el costo por el equipo de medición de TREINTA Y DOS 86/100</w:t>
      </w:r>
      <w:r w:rsidRPr="00D73226">
        <w:rPr>
          <w:rFonts w:ascii="Museo Sans 300" w:eastAsia="Calibri" w:hAnsi="Museo Sans 300"/>
          <w:sz w:val="20"/>
          <w:szCs w:val="20"/>
          <w:lang w:eastAsia="es-SV"/>
        </w:rPr>
        <w:t xml:space="preserve"> DÓLARES DE LOS ESTADOS UNIDOS DE AMÉRICA (USD</w:t>
      </w:r>
      <w:r>
        <w:rPr>
          <w:rFonts w:ascii="Museo Sans 300" w:eastAsia="Calibri" w:hAnsi="Museo Sans 300"/>
          <w:sz w:val="20"/>
          <w:szCs w:val="20"/>
          <w:lang w:eastAsia="es-SV"/>
        </w:rPr>
        <w:t xml:space="preserve"> 32.86) ambas con IVA incluido.</w:t>
      </w:r>
      <w:r w:rsidRPr="00D73226">
        <w:rPr>
          <w:rFonts w:ascii="Museo Sans 300" w:eastAsia="Calibri" w:hAnsi="Museo Sans 300"/>
          <w:sz w:val="20"/>
          <w:szCs w:val="20"/>
          <w:lang w:eastAsia="es-SV"/>
        </w:rPr>
        <w:t xml:space="preserve"> Por su parte, el señor </w:t>
      </w:r>
      <w:r>
        <w:rPr>
          <w:rFonts w:ascii="Museo Sans 300" w:eastAsia="Calibri" w:hAnsi="Museo Sans 300"/>
          <w:sz w:val="20"/>
          <w:szCs w:val="20"/>
          <w:lang w:eastAsia="es-SV"/>
        </w:rPr>
        <w:t>Polanco</w:t>
      </w:r>
      <w:r w:rsidRPr="00D73226">
        <w:rPr>
          <w:rFonts w:ascii="Museo Sans 300" w:eastAsia="Calibri" w:hAnsi="Museo Sans 300"/>
          <w:sz w:val="20"/>
          <w:szCs w:val="20"/>
          <w:lang w:eastAsia="es-SV"/>
        </w:rPr>
        <w:t xml:space="preserve"> no hizo uso del derecho defensa otorgado.</w:t>
      </w:r>
    </w:p>
    <w:p w14:paraId="02CA0E01" w14:textId="77777777" w:rsidR="00D73226" w:rsidRDefault="00D73226" w:rsidP="00D73226">
      <w:pPr>
        <w:spacing w:after="0" w:line="240" w:lineRule="auto"/>
        <w:ind w:left="426"/>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lastRenderedPageBreak/>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B426295" w14:textId="6059F4AF" w:rsidR="00F8723D" w:rsidRPr="00FC7AFA" w:rsidRDefault="00F8723D" w:rsidP="00F8723D">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 Ley de Creación de la SIGET</w:t>
      </w:r>
    </w:p>
    <w:p w14:paraId="7CCCC5CB" w14:textId="77777777" w:rsidR="00F8723D" w:rsidRPr="007B7B0C" w:rsidRDefault="00F8723D" w:rsidP="00F8723D">
      <w:pPr>
        <w:tabs>
          <w:tab w:val="left" w:pos="993"/>
        </w:tabs>
        <w:spacing w:after="0" w:line="240" w:lineRule="auto"/>
        <w:ind w:left="993"/>
        <w:jc w:val="both"/>
        <w:rPr>
          <w:rFonts w:ascii="Museo Sans 300" w:eastAsia="Times New Roman" w:hAnsi="Museo Sans 300"/>
          <w:b/>
          <w:bCs/>
          <w:sz w:val="20"/>
          <w:szCs w:val="20"/>
          <w:lang w:eastAsia="es-ES"/>
        </w:rPr>
      </w:pPr>
    </w:p>
    <w:p w14:paraId="56CCEA84" w14:textId="77777777" w:rsidR="00F8723D"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4DA7D7" w14:textId="77777777" w:rsidR="00F8723D"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542CAD6F" w14:textId="77777777" w:rsidR="00F8723D" w:rsidRPr="00FC7AFA"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51065C5B" w14:textId="77777777" w:rsidR="00F8723D" w:rsidRPr="007B7B0C"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7C11F183" w14:textId="77777777" w:rsidR="00F8723D" w:rsidRPr="007B7B0C"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76B225A" w14:textId="77777777" w:rsidR="00F8723D" w:rsidRPr="007B7B0C" w:rsidRDefault="00F8723D" w:rsidP="00F8723D">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411C8F6" w14:textId="77777777" w:rsidR="00F8723D" w:rsidRPr="00FC7AFA" w:rsidRDefault="00F8723D" w:rsidP="00F8723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2020.</w:t>
      </w:r>
    </w:p>
    <w:p w14:paraId="79575F47" w14:textId="77777777" w:rsidR="00F8723D" w:rsidRPr="007B7B0C" w:rsidRDefault="00F8723D" w:rsidP="00F8723D">
      <w:pPr>
        <w:spacing w:after="0" w:line="240" w:lineRule="auto"/>
        <w:ind w:left="567"/>
        <w:jc w:val="both"/>
        <w:rPr>
          <w:rFonts w:ascii="Museo Sans 300" w:eastAsia="Times New Roman" w:hAnsi="Museo Sans 300"/>
          <w:b/>
          <w:bCs/>
          <w:sz w:val="20"/>
          <w:szCs w:val="20"/>
          <w:u w:val="single"/>
          <w:lang w:eastAsia="es-ES"/>
        </w:rPr>
      </w:pPr>
    </w:p>
    <w:p w14:paraId="27EF25CC" w14:textId="77777777" w:rsidR="00F8723D" w:rsidRPr="00DC3BC9" w:rsidRDefault="00F8723D" w:rsidP="00F8723D">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1C89D875" w14:textId="77777777" w:rsidR="00F8723D" w:rsidRPr="007B7B0C" w:rsidRDefault="00F8723D" w:rsidP="00F8723D">
      <w:pPr>
        <w:suppressAutoHyphens/>
        <w:autoSpaceDN w:val="0"/>
        <w:spacing w:after="0" w:line="240" w:lineRule="auto"/>
        <w:ind w:left="426"/>
        <w:jc w:val="both"/>
        <w:textAlignment w:val="baseline"/>
        <w:rPr>
          <w:rFonts w:ascii="Museo Sans 300" w:hAnsi="Museo Sans 300" w:cs="Arial"/>
          <w:sz w:val="20"/>
          <w:szCs w:val="20"/>
          <w:lang w:eastAsia="es-SV"/>
        </w:rPr>
      </w:pPr>
    </w:p>
    <w:p w14:paraId="6F41AFB5" w14:textId="77777777" w:rsidR="00F8723D" w:rsidRDefault="00F8723D" w:rsidP="00F8723D">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45FE9D3A" w14:textId="77777777" w:rsidR="00F8723D" w:rsidRPr="00660E64" w:rsidRDefault="00F8723D" w:rsidP="00F8723D">
      <w:pPr>
        <w:tabs>
          <w:tab w:val="left" w:pos="426"/>
        </w:tabs>
        <w:spacing w:after="0" w:line="240" w:lineRule="auto"/>
        <w:ind w:left="426"/>
        <w:jc w:val="both"/>
        <w:rPr>
          <w:rFonts w:ascii="Museo Sans 300" w:hAnsi="Museo Sans 300" w:cs="Arial"/>
          <w:b/>
          <w:bCs/>
          <w:sz w:val="20"/>
          <w:szCs w:val="20"/>
          <w:lang w:eastAsia="es-SV"/>
        </w:rPr>
      </w:pPr>
    </w:p>
    <w:p w14:paraId="53E29841"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36F7DBD1" w14:textId="77777777" w:rsidR="00F8723D" w:rsidRPr="007B7B0C" w:rsidRDefault="00F8723D" w:rsidP="00F8723D">
      <w:pPr>
        <w:autoSpaceDE w:val="0"/>
        <w:autoSpaceDN w:val="0"/>
        <w:adjustRightInd w:val="0"/>
        <w:spacing w:after="0" w:line="240" w:lineRule="auto"/>
        <w:ind w:left="567"/>
        <w:jc w:val="both"/>
        <w:rPr>
          <w:rFonts w:ascii="Museo Sans 300" w:hAnsi="Museo Sans 300"/>
          <w:sz w:val="20"/>
          <w:szCs w:val="20"/>
          <w:lang w:eastAsia="es-SV"/>
        </w:rPr>
      </w:pPr>
    </w:p>
    <w:p w14:paraId="5DB8B179" w14:textId="77777777" w:rsidR="00F8723D" w:rsidRPr="007B7B0C"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17D52EA" w14:textId="77777777" w:rsidR="00F8723D" w:rsidRPr="007B7B0C" w:rsidRDefault="00F8723D" w:rsidP="00F8723D">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0FE29A53" w14:textId="09613571"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14BED31" w14:textId="64631D4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9B66504"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054E1C6E"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0A55080"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092A3C7" w14:textId="7777777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lastRenderedPageBreak/>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64A1C72F" w14:textId="7777777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D633CC4"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531EEF89"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4D84DC8"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92CEAE4"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B3C029F"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83D66C7"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69CB20B" w14:textId="77777777" w:rsidR="00F8723D" w:rsidRPr="00D62C05" w:rsidRDefault="00F8723D" w:rsidP="00F8723D">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646709FD"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FF71F60"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Pr>
          <w:rFonts w:ascii="Museo Sans 300" w:hAnsi="Museo Sans 300"/>
          <w:color w:val="000000"/>
          <w:sz w:val="20"/>
          <w:szCs w:val="20"/>
          <w:lang w:eastAsia="es-SV"/>
        </w:rPr>
        <w:t>i</w:t>
      </w:r>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67B985E"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91169A" w14:textId="77777777" w:rsidR="00F8723D" w:rsidRPr="00D62C05" w:rsidRDefault="00F8723D" w:rsidP="00F8723D">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4F1D0496"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45C509" w14:textId="77777777" w:rsidR="00F8723D" w:rsidRPr="004145E3"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4145E3">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4145E3">
        <w:rPr>
          <w:rFonts w:ascii="Cambria Math" w:hAnsi="Cambria Math" w:cs="Cambria Math"/>
          <w:color w:val="000000"/>
          <w:sz w:val="20"/>
          <w:szCs w:val="20"/>
          <w:lang w:eastAsia="es-SV"/>
        </w:rPr>
        <w:t> </w:t>
      </w:r>
      <w:r w:rsidRPr="004145E3">
        <w:rPr>
          <w:rFonts w:ascii="Museo Sans 300" w:hAnsi="Museo Sans 300"/>
          <w:color w:val="000000"/>
          <w:sz w:val="20"/>
          <w:szCs w:val="20"/>
          <w:lang w:eastAsia="es-SV"/>
        </w:rPr>
        <w:t xml:space="preserve"> </w:t>
      </w:r>
    </w:p>
    <w:p w14:paraId="3AA4BC3E" w14:textId="77777777" w:rsidR="00F8723D" w:rsidRPr="004145E3"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CD6656C" w14:textId="77777777" w:rsidR="00F8723D" w:rsidRPr="004145E3"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4145E3">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4145E3">
        <w:rPr>
          <w:rFonts w:ascii="Cambria Math" w:hAnsi="Cambria Math" w:cs="Cambria Math"/>
          <w:color w:val="000000"/>
          <w:sz w:val="20"/>
          <w:szCs w:val="20"/>
          <w:lang w:eastAsia="es-SV"/>
        </w:rPr>
        <w:t>  </w:t>
      </w:r>
      <w:r w:rsidRPr="004145E3">
        <w:rPr>
          <w:rFonts w:ascii="Museo Sans 300" w:hAnsi="Museo Sans 300"/>
          <w:color w:val="000000"/>
          <w:sz w:val="20"/>
          <w:szCs w:val="20"/>
          <w:lang w:eastAsia="es-SV"/>
        </w:rPr>
        <w:t xml:space="preserve"> </w:t>
      </w: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F78718C" w:rsidR="009A69A9" w:rsidRPr="007B7B0C" w:rsidRDefault="009A69A9" w:rsidP="009968C8">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640777F8"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BA33B4">
        <w:rPr>
          <w:rFonts w:ascii="Museo Sans 500" w:hAnsi="Museo Sans 500"/>
          <w:b/>
          <w:bCs/>
          <w:sz w:val="20"/>
          <w:szCs w:val="20"/>
        </w:rPr>
        <w:t xml:space="preserve"> identificado con el NIC </w:t>
      </w:r>
      <w:r w:rsidR="009968C8">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5D902C1"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 de las pruebas presentadas por la distribuidora, en</w:t>
      </w:r>
      <w:r w:rsidR="00BF38D5">
        <w:rPr>
          <w:rFonts w:ascii="Museo Sans 300" w:hAnsi="Museo Sans 300" w:cs="Segoe UI"/>
          <w:sz w:val="20"/>
          <w:szCs w:val="20"/>
          <w:lang w:eastAsia="es-MX"/>
        </w:rPr>
        <w:t xml:space="preserve"> la página 5 d</w:t>
      </w:r>
      <w:r w:rsidRPr="00551F4C">
        <w:rPr>
          <w:rFonts w:ascii="Museo Sans 300" w:hAnsi="Museo Sans 300" w:cs="Segoe UI"/>
          <w:sz w:val="20"/>
          <w:szCs w:val="20"/>
          <w:lang w:eastAsia="es-MX"/>
        </w:rPr>
        <w:t xml:space="preserve">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sz w:val="20"/>
          <w:szCs w:val="20"/>
        </w:rPr>
        <w:t>IT-</w:t>
      </w:r>
      <w:r w:rsidR="00AA0491">
        <w:rPr>
          <w:rFonts w:ascii="Museo Sans 300" w:hAnsi="Museo Sans 300"/>
          <w:sz w:val="20"/>
          <w:szCs w:val="20"/>
        </w:rPr>
        <w:t>0058-CAU-21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694847F0" w14:textId="0BA50B14" w:rsidR="00BA33B4" w:rsidRPr="00C57905" w:rsidRDefault="00B25632" w:rsidP="00D63950">
      <w:pPr>
        <w:tabs>
          <w:tab w:val="left" w:pos="9072"/>
        </w:tabs>
        <w:spacing w:line="240" w:lineRule="auto"/>
        <w:ind w:left="709" w:right="851"/>
        <w:jc w:val="both"/>
        <w:rPr>
          <w:rFonts w:ascii="Museo 300" w:eastAsia="SimSun" w:hAnsi="Museo 300"/>
          <w:color w:val="000000" w:themeColor="text1"/>
          <w:spacing w:val="-5"/>
          <w:sz w:val="16"/>
          <w:szCs w:val="16"/>
          <w:lang w:val="es-ES"/>
        </w:rPr>
      </w:pPr>
      <w:r w:rsidRPr="009B5565">
        <w:rPr>
          <w:rFonts w:ascii="Museo 300" w:hAnsi="Museo 300" w:cs="Segoe UI"/>
          <w:sz w:val="16"/>
          <w:szCs w:val="16"/>
          <w:lang w:eastAsia="es-MX"/>
        </w:rPr>
        <w:lastRenderedPageBreak/>
        <w:t xml:space="preserve">“[…] </w:t>
      </w:r>
      <w:r w:rsidR="00D63950" w:rsidRPr="00BA4A4F">
        <w:rPr>
          <w:rFonts w:ascii="Museo Sans 300" w:eastAsia="SimSun" w:hAnsi="Museo Sans 300" w:cs="Arial"/>
          <w:color w:val="000000"/>
          <w:spacing w:val="-5"/>
          <w:sz w:val="16"/>
          <w:szCs w:val="16"/>
        </w:rPr>
        <w:t>Con base en las pruebas analizadas, se advierte que la sociedad AES CLESA cuenta con la evidencia fehaciente que demuestra que en el suministro en referencia existió la alteración del equipo de medición</w:t>
      </w:r>
      <w:r w:rsidR="00D63950" w:rsidRPr="00BA4A4F">
        <w:rPr>
          <w:rFonts w:ascii="Museo Sans 300" w:eastAsia="SimSun" w:hAnsi="Museo Sans 300" w:cs="Arial"/>
          <w:b/>
          <w:bCs/>
          <w:color w:val="000000"/>
          <w:spacing w:val="-5"/>
          <w:sz w:val="16"/>
          <w:szCs w:val="16"/>
        </w:rPr>
        <w:t xml:space="preserve"> </w:t>
      </w:r>
      <w:proofErr w:type="spellStart"/>
      <w:r w:rsidR="00D63950" w:rsidRPr="00BA4A4F">
        <w:rPr>
          <w:rFonts w:ascii="Museo Sans 300" w:eastAsia="SimSun" w:hAnsi="Museo Sans 300" w:cs="Arial"/>
          <w:b/>
          <w:bCs/>
          <w:color w:val="000000"/>
          <w:spacing w:val="-5"/>
          <w:sz w:val="16"/>
          <w:szCs w:val="16"/>
        </w:rPr>
        <w:t>N.°</w:t>
      </w:r>
      <w:proofErr w:type="spellEnd"/>
      <w:r w:rsidR="00D63950" w:rsidRPr="00BA4A4F">
        <w:rPr>
          <w:rFonts w:ascii="Museo Sans 300" w:eastAsia="SimSun" w:hAnsi="Museo Sans 300" w:cs="Arial"/>
          <w:b/>
          <w:bCs/>
          <w:color w:val="000000"/>
          <w:spacing w:val="-5"/>
          <w:sz w:val="16"/>
          <w:szCs w:val="16"/>
        </w:rPr>
        <w:t xml:space="preserve"> </w:t>
      </w:r>
      <w:r w:rsidR="009968C8">
        <w:rPr>
          <w:rFonts w:ascii="Museo Sans 300" w:eastAsia="SimSun" w:hAnsi="Museo Sans 300" w:cs="Arial"/>
          <w:b/>
          <w:bCs/>
          <w:color w:val="000000"/>
          <w:spacing w:val="-5"/>
          <w:sz w:val="16"/>
          <w:szCs w:val="16"/>
        </w:rPr>
        <w:t>+++</w:t>
      </w:r>
      <w:r w:rsidR="00D63950" w:rsidRPr="00BA4A4F">
        <w:rPr>
          <w:rFonts w:ascii="Museo Sans 300" w:eastAsia="SimSun" w:hAnsi="Museo Sans 300" w:cs="Arial"/>
          <w:color w:val="000000"/>
          <w:spacing w:val="-5"/>
          <w:sz w:val="16"/>
          <w:szCs w:val="16"/>
        </w:rPr>
        <w:t xml:space="preserve"> ya que se puede observar un conductor en la parte interna del medidor entre el punto de entrada y de salida de la fase B sin pasar por el transformador de corriente, lo que provocaba un porcentaje de exactitud en el registro de dicho equipo de medición del 74.99%. Dichas pruebas se presentan en las fotografías </w:t>
      </w:r>
      <w:proofErr w:type="spellStart"/>
      <w:r w:rsidR="00D63950" w:rsidRPr="00BA4A4F">
        <w:rPr>
          <w:rFonts w:ascii="Museo Sans 300" w:eastAsia="SimSun" w:hAnsi="Museo Sans 300" w:cs="Arial"/>
          <w:color w:val="000000"/>
          <w:spacing w:val="-5"/>
          <w:sz w:val="16"/>
          <w:szCs w:val="16"/>
        </w:rPr>
        <w:t>N.°</w:t>
      </w:r>
      <w:proofErr w:type="spellEnd"/>
      <w:r w:rsidR="00D63950" w:rsidRPr="00BA4A4F">
        <w:rPr>
          <w:rFonts w:ascii="Museo Sans 300" w:eastAsia="SimSun" w:hAnsi="Museo Sans 300" w:cs="Arial"/>
          <w:color w:val="000000"/>
          <w:spacing w:val="-5"/>
          <w:sz w:val="16"/>
          <w:szCs w:val="16"/>
        </w:rPr>
        <w:t xml:space="preserve"> 3 y 4; por lo que, con dicha evidencia se comprueba que efectivamente existió una condición irregular en el suministro.</w:t>
      </w:r>
      <w:r w:rsidR="00D63950">
        <w:rPr>
          <w:rFonts w:ascii="Museo Sans 300" w:eastAsia="SimSun" w:hAnsi="Museo Sans 300" w:cs="Arial"/>
          <w:color w:val="000000"/>
          <w:spacing w:val="-5"/>
          <w:sz w:val="16"/>
          <w:szCs w:val="16"/>
        </w:rPr>
        <w:t xml:space="preserve"> </w:t>
      </w:r>
      <w:r w:rsidR="00BA33B4">
        <w:rPr>
          <w:rFonts w:ascii="Museo Sans 300" w:eastAsia="SimSun" w:hAnsi="Museo Sans 300" w:cs="Arial"/>
          <w:color w:val="000000"/>
          <w:spacing w:val="-5"/>
          <w:sz w:val="16"/>
          <w:szCs w:val="16"/>
          <w:lang w:val="es-ES"/>
        </w:rPr>
        <w:t>[…]”</w:t>
      </w:r>
      <w:r w:rsidR="00BA33B4" w:rsidRPr="00ED3900">
        <w:rPr>
          <w:rFonts w:ascii="Museo Sans 300" w:eastAsia="SimSun" w:hAnsi="Museo Sans 300" w:cs="Arial"/>
          <w:color w:val="000000"/>
          <w:spacing w:val="-5"/>
          <w:sz w:val="16"/>
          <w:szCs w:val="16"/>
          <w:lang w:val="es-ES"/>
        </w:rPr>
        <w:t>.</w:t>
      </w:r>
    </w:p>
    <w:p w14:paraId="739EE9B5" w14:textId="57A12295"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F545E65" w14:textId="1BACF2C3" w:rsidR="00BA33B4" w:rsidRDefault="00BA33B4" w:rsidP="00BA33B4">
      <w:pPr>
        <w:tabs>
          <w:tab w:val="left" w:pos="426"/>
        </w:tabs>
        <w:spacing w:after="0" w:line="240" w:lineRule="auto"/>
        <w:ind w:left="425"/>
        <w:jc w:val="both"/>
        <w:rPr>
          <w:rFonts w:ascii="Museo Sans 300" w:hAnsi="Museo Sans 300"/>
          <w:sz w:val="20"/>
          <w:szCs w:val="20"/>
          <w:lang w:eastAsia="es-ES"/>
        </w:rPr>
      </w:pPr>
      <w:r w:rsidRPr="00281E7D">
        <w:rPr>
          <w:rFonts w:ascii="Museo Sans 300" w:hAnsi="Museo Sans 300"/>
          <w:sz w:val="20"/>
          <w:szCs w:val="20"/>
        </w:rPr>
        <w:t>Confo</w:t>
      </w:r>
      <w:r>
        <w:rPr>
          <w:rFonts w:ascii="Museo Sans 300" w:hAnsi="Museo Sans 300"/>
          <w:sz w:val="20"/>
          <w:szCs w:val="20"/>
        </w:rPr>
        <w:t xml:space="preserve">rme lo </w:t>
      </w:r>
      <w:r w:rsidR="009B1A9B">
        <w:rPr>
          <w:rFonts w:ascii="Museo Sans 300" w:hAnsi="Museo Sans 300"/>
          <w:sz w:val="20"/>
          <w:szCs w:val="20"/>
        </w:rPr>
        <w:t>anterior, el CAU concluyó</w:t>
      </w:r>
      <w:r w:rsidRPr="00281E7D">
        <w:rPr>
          <w:rFonts w:ascii="Museo Sans 300" w:hAnsi="Museo Sans 300"/>
          <w:sz w:val="20"/>
          <w:szCs w:val="20"/>
        </w:rPr>
        <w:t xml:space="preserve"> en el informe técnico </w:t>
      </w:r>
      <w:proofErr w:type="spellStart"/>
      <w:r w:rsidRPr="00281E7D">
        <w:rPr>
          <w:rFonts w:ascii="Museo Sans 300" w:hAnsi="Museo Sans 300"/>
          <w:sz w:val="20"/>
          <w:szCs w:val="20"/>
        </w:rPr>
        <w:t>N.°</w:t>
      </w:r>
      <w:proofErr w:type="spellEnd"/>
      <w:r w:rsidRPr="00281E7D">
        <w:rPr>
          <w:rFonts w:ascii="Museo Sans 300" w:hAnsi="Museo Sans 300"/>
          <w:sz w:val="20"/>
          <w:szCs w:val="20"/>
        </w:rPr>
        <w:t xml:space="preserve"> </w:t>
      </w:r>
      <w:r w:rsidRPr="00CF7BCD">
        <w:rPr>
          <w:rFonts w:ascii="Museo Sans 300" w:hAnsi="Museo Sans 300"/>
          <w:sz w:val="20"/>
          <w:szCs w:val="20"/>
        </w:rPr>
        <w:t>IT-</w:t>
      </w:r>
      <w:r w:rsidR="00AA0491">
        <w:rPr>
          <w:rFonts w:ascii="Museo Sans 300" w:hAnsi="Museo Sans 300"/>
          <w:sz w:val="20"/>
          <w:szCs w:val="20"/>
        </w:rPr>
        <w:t>0058-CAU-21</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009B1A9B">
        <w:rPr>
          <w:rFonts w:ascii="Museo Sans 300" w:hAnsi="Museo Sans 300"/>
          <w:sz w:val="20"/>
          <w:szCs w:val="20"/>
        </w:rPr>
        <w:t>por medio de</w:t>
      </w:r>
      <w:r w:rsidR="009B1A9B">
        <w:rPr>
          <w:rFonts w:ascii="Museo Sans 300" w:hAnsi="Museo Sans 300"/>
          <w:sz w:val="20"/>
          <w:szCs w:val="20"/>
          <w:lang w:val="es-ES"/>
        </w:rPr>
        <w:t xml:space="preserve"> </w:t>
      </w:r>
      <w:r>
        <w:rPr>
          <w:rFonts w:ascii="Museo Sans 300" w:hAnsi="Museo Sans 300"/>
          <w:sz w:val="20"/>
          <w:szCs w:val="20"/>
          <w:lang w:val="es-ES"/>
        </w:rPr>
        <w:t>la alteración del</w:t>
      </w:r>
      <w:r w:rsidR="009B1A9B">
        <w:rPr>
          <w:rFonts w:ascii="Museo Sans 300" w:hAnsi="Museo Sans 300"/>
          <w:sz w:val="20"/>
          <w:szCs w:val="20"/>
          <w:lang w:val="es-ES"/>
        </w:rPr>
        <w:t xml:space="preserve"> mecanismo interno del</w:t>
      </w:r>
      <w:r>
        <w:rPr>
          <w:rFonts w:ascii="Museo Sans 300" w:hAnsi="Museo Sans 300"/>
          <w:sz w:val="20"/>
          <w:szCs w:val="20"/>
          <w:lang w:val="es-ES"/>
        </w:rPr>
        <w:t xml:space="preserve"> equipo de medición </w:t>
      </w:r>
      <w:proofErr w:type="spellStart"/>
      <w:r w:rsidR="00D63950" w:rsidRPr="00D63950">
        <w:rPr>
          <w:rFonts w:ascii="Museo Sans 300" w:hAnsi="Museo Sans 300"/>
          <w:sz w:val="20"/>
          <w:szCs w:val="20"/>
          <w:lang w:val="es-ES"/>
        </w:rPr>
        <w:t>N.°</w:t>
      </w:r>
      <w:proofErr w:type="spellEnd"/>
      <w:r w:rsidR="00D63950" w:rsidRPr="00D63950">
        <w:rPr>
          <w:rFonts w:ascii="Museo Sans 300" w:hAnsi="Museo Sans 300"/>
          <w:sz w:val="20"/>
          <w:szCs w:val="20"/>
          <w:lang w:val="es-ES"/>
        </w:rPr>
        <w:t xml:space="preserve"> </w:t>
      </w:r>
      <w:r w:rsidR="009968C8">
        <w:rPr>
          <w:rFonts w:ascii="Museo Sans 300" w:hAnsi="Museo Sans 300"/>
          <w:sz w:val="20"/>
          <w:szCs w:val="20"/>
          <w:lang w:val="es-ES"/>
        </w:rPr>
        <w:t>+++</w:t>
      </w:r>
      <w:r w:rsidR="00D63950">
        <w:rPr>
          <w:rFonts w:ascii="Museo Sans 300" w:hAnsi="Museo Sans 300"/>
          <w:sz w:val="20"/>
          <w:szCs w:val="20"/>
          <w:lang w:val="es-ES"/>
        </w:rPr>
        <w:t xml:space="preserve">, mediante </w:t>
      </w:r>
      <w:r w:rsidR="00C21721">
        <w:rPr>
          <w:rFonts w:ascii="Museo Sans 300" w:hAnsi="Museo Sans 300"/>
          <w:sz w:val="20"/>
          <w:szCs w:val="20"/>
          <w:lang w:val="es-ES"/>
        </w:rPr>
        <w:t>el aislamiento de</w:t>
      </w:r>
      <w:r w:rsidR="00D63950">
        <w:rPr>
          <w:rFonts w:ascii="Museo Sans 300" w:hAnsi="Museo Sans 300"/>
          <w:sz w:val="20"/>
          <w:szCs w:val="20"/>
          <w:lang w:val="es-ES"/>
        </w:rPr>
        <w:t xml:space="preserve"> la fase B del </w:t>
      </w:r>
      <w:r w:rsidR="00D63950" w:rsidRPr="00D63950">
        <w:rPr>
          <w:rFonts w:ascii="Museo Sans 300" w:hAnsi="Museo Sans 300"/>
          <w:sz w:val="20"/>
          <w:szCs w:val="20"/>
        </w:rPr>
        <w:t>transformador de corriente</w:t>
      </w:r>
      <w:r>
        <w:rPr>
          <w:rFonts w:ascii="Museo Sans 300" w:hAnsi="Museo Sans 300"/>
          <w:sz w:val="20"/>
          <w:szCs w:val="20"/>
          <w:lang w:val="es-ES"/>
        </w:rPr>
        <w:t xml:space="preserve"> </w:t>
      </w:r>
      <w:r w:rsidR="009B1A9B">
        <w:rPr>
          <w:rFonts w:ascii="Museo Sans 300" w:hAnsi="Museo Sans 300"/>
          <w:sz w:val="20"/>
          <w:szCs w:val="20"/>
          <w:lang w:val="es-ES"/>
        </w:rPr>
        <w:t>lo que impidió el correcto registro del consumo de energía eléctrica en el inmueble.</w:t>
      </w:r>
    </w:p>
    <w:p w14:paraId="791BA5D8" w14:textId="77777777" w:rsidR="00BA33B4" w:rsidRPr="003D780B" w:rsidRDefault="00BA33B4" w:rsidP="00BA33B4">
      <w:pPr>
        <w:tabs>
          <w:tab w:val="left" w:pos="426"/>
        </w:tabs>
        <w:spacing w:after="0" w:line="240" w:lineRule="auto"/>
        <w:ind w:left="425"/>
        <w:jc w:val="both"/>
        <w:rPr>
          <w:rFonts w:ascii="Museo Sans 300" w:hAnsi="Museo Sans 300"/>
          <w:sz w:val="20"/>
          <w:szCs w:val="20"/>
          <w:lang w:val="es-ES" w:eastAsia="es-ES"/>
        </w:rPr>
      </w:pPr>
    </w:p>
    <w:p w14:paraId="1B8A56A8" w14:textId="19A5A5C2"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 xml:space="preserve">En ese sentido, el CAU comprobó la existencia </w:t>
      </w:r>
      <w:r w:rsidRPr="00BF38D5">
        <w:rPr>
          <w:rFonts w:ascii="Museo Sans 300" w:eastAsia="Calibri" w:hAnsi="Museo Sans 300" w:cs="Segoe UI"/>
          <w:sz w:val="20"/>
          <w:szCs w:val="20"/>
          <w:lang w:val="es-ES" w:eastAsia="es-MX"/>
        </w:rPr>
        <w:t>de una condición irregular que habilita a la empresa distribuidora a cobrar la energía consumida y no registrada, de conformidad con lo establecido en los Términos y Condiciones de los Pliegos Tarifa</w:t>
      </w:r>
      <w:r w:rsidR="00876740" w:rsidRPr="00BF38D5">
        <w:rPr>
          <w:rFonts w:ascii="Museo Sans 300" w:eastAsia="Calibri" w:hAnsi="Museo Sans 300" w:cs="Segoe UI"/>
          <w:sz w:val="20"/>
          <w:szCs w:val="20"/>
          <w:lang w:val="es-ES" w:eastAsia="es-MX"/>
        </w:rPr>
        <w:t>rios aplicables para el año 20</w:t>
      </w:r>
      <w:r w:rsidR="00F8723D" w:rsidRPr="00BF38D5">
        <w:rPr>
          <w:rFonts w:ascii="Museo Sans 300" w:eastAsia="Calibri" w:hAnsi="Museo Sans 300" w:cs="Segoe UI"/>
          <w:sz w:val="20"/>
          <w:szCs w:val="20"/>
          <w:lang w:val="es-ES" w:eastAsia="es-MX"/>
        </w:rPr>
        <w:t>20</w:t>
      </w:r>
      <w:r w:rsidRPr="00BF38D5">
        <w:rPr>
          <w:rFonts w:ascii="Museo Sans 300" w:eastAsia="Calibri" w:hAnsi="Museo Sans 300" w:cs="Segoe UI"/>
          <w:sz w:val="20"/>
          <w:szCs w:val="20"/>
          <w:lang w:val="es-ES" w:eastAsia="es-MX"/>
        </w:rPr>
        <w:t xml:space="preserve"> y el Procedimiento para Investigar la Existencia de Condiciones Irregulares en el Suministro </w:t>
      </w:r>
      <w:r w:rsidR="00C753C5" w:rsidRPr="00BF38D5">
        <w:rPr>
          <w:rFonts w:ascii="Museo Sans 300" w:eastAsia="Calibri" w:hAnsi="Museo Sans 300" w:cs="Segoe UI"/>
          <w:sz w:val="20"/>
          <w:szCs w:val="20"/>
          <w:lang w:val="es-ES" w:eastAsia="es-MX"/>
        </w:rPr>
        <w:t>de Energía Eléctrica del Usuario</w:t>
      </w:r>
      <w:r w:rsidRPr="00BF38D5">
        <w:rPr>
          <w:rFonts w:ascii="Museo Sans 300" w:eastAsia="Calibri" w:hAnsi="Museo Sans 300" w:cs="Segoe UI"/>
          <w:sz w:val="20"/>
          <w:szCs w:val="20"/>
          <w:lang w:val="es-ES" w:eastAsia="es-MX"/>
        </w:rPr>
        <w:t xml:space="preserve"> Final.</w:t>
      </w:r>
      <w:r w:rsidRPr="00BF38D5">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77777777" w:rsidR="00506FFE" w:rsidRP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52514C28" w:rsidR="009A69A9" w:rsidRDefault="009A69A9" w:rsidP="009A69A9">
      <w:pPr>
        <w:autoSpaceDE w:val="0"/>
        <w:autoSpaceDN w:val="0"/>
        <w:adjustRightInd w:val="0"/>
        <w:spacing w:after="0" w:line="240" w:lineRule="auto"/>
        <w:jc w:val="both"/>
        <w:rPr>
          <w:rFonts w:ascii="Museo Sans 300" w:hAnsi="Museo Sans 300"/>
          <w:sz w:val="20"/>
          <w:szCs w:val="20"/>
        </w:rPr>
      </w:pPr>
    </w:p>
    <w:p w14:paraId="6E23858C" w14:textId="1BAAC718" w:rsidR="007E166E" w:rsidRPr="007E166E" w:rsidRDefault="007E166E" w:rsidP="007E166E">
      <w:pPr>
        <w:autoSpaceDE w:val="0"/>
        <w:spacing w:after="0" w:line="240" w:lineRule="auto"/>
        <w:ind w:left="426"/>
        <w:jc w:val="both"/>
        <w:rPr>
          <w:rFonts w:ascii="Museo Sans 300" w:hAnsi="Museo Sans 300"/>
          <w:sz w:val="20"/>
          <w:szCs w:val="20"/>
        </w:rPr>
      </w:pPr>
      <w:r w:rsidRPr="007E166E">
        <w:rPr>
          <w:rFonts w:ascii="Museo Sans 300" w:hAnsi="Museo Sans 300"/>
          <w:sz w:val="20"/>
          <w:szCs w:val="20"/>
        </w:rPr>
        <w:t xml:space="preserve">El CAU determinó que no es aceptable el método de cálculo de recuperación de energía realizado por la distribuidora, </w:t>
      </w:r>
      <w:r w:rsidR="0037791F">
        <w:rPr>
          <w:rFonts w:ascii="Museo Sans 300" w:hAnsi="Museo Sans 300"/>
          <w:sz w:val="20"/>
          <w:szCs w:val="20"/>
        </w:rPr>
        <w:t xml:space="preserve">basado en </w:t>
      </w:r>
      <w:r w:rsidRPr="007E166E">
        <w:rPr>
          <w:rFonts w:ascii="Museo Sans 300" w:hAnsi="Museo Sans 300"/>
          <w:sz w:val="20"/>
          <w:szCs w:val="20"/>
        </w:rPr>
        <w:t xml:space="preserve">valores de consumos obtenidos de una lectura de ocho días, </w:t>
      </w:r>
      <w:r w:rsidR="005866B1">
        <w:rPr>
          <w:rFonts w:ascii="Museo Sans 300" w:hAnsi="Museo Sans 300"/>
          <w:sz w:val="20"/>
          <w:szCs w:val="20"/>
        </w:rPr>
        <w:t xml:space="preserve">debido a que </w:t>
      </w:r>
      <w:r w:rsidRPr="007E166E">
        <w:rPr>
          <w:rFonts w:ascii="Museo Sans 300" w:hAnsi="Museo Sans 300"/>
          <w:sz w:val="20"/>
          <w:szCs w:val="20"/>
        </w:rPr>
        <w:t xml:space="preserve">no </w:t>
      </w:r>
      <w:r w:rsidR="005866B1">
        <w:rPr>
          <w:rFonts w:ascii="Museo Sans 300" w:hAnsi="Museo Sans 300"/>
          <w:sz w:val="20"/>
          <w:szCs w:val="20"/>
        </w:rPr>
        <w:t xml:space="preserve">representa </w:t>
      </w:r>
      <w:r w:rsidRPr="007E166E">
        <w:rPr>
          <w:rFonts w:ascii="Museo Sans 300" w:hAnsi="Museo Sans 300"/>
          <w:sz w:val="20"/>
          <w:szCs w:val="20"/>
        </w:rPr>
        <w:t>un consumo mensual</w:t>
      </w:r>
      <w:r w:rsidR="005866B1">
        <w:rPr>
          <w:rFonts w:ascii="Museo Sans 300" w:hAnsi="Museo Sans 300"/>
          <w:sz w:val="20"/>
          <w:szCs w:val="20"/>
        </w:rPr>
        <w:t xml:space="preserve"> real</w:t>
      </w:r>
      <w:r w:rsidRPr="007E166E">
        <w:rPr>
          <w:rFonts w:ascii="Museo Sans 300" w:hAnsi="Museo Sans 300"/>
          <w:sz w:val="20"/>
          <w:szCs w:val="20"/>
        </w:rPr>
        <w:t>, por lo incumple lo determinado en el Procedimiento para Investigar la Existencia de Condiciones Irregulares en el Suministro de Energía Eléctrica del Usuario Final.</w:t>
      </w:r>
    </w:p>
    <w:p w14:paraId="63C72E3D" w14:textId="77777777" w:rsidR="007E166E" w:rsidRPr="007E166E" w:rsidRDefault="007E166E" w:rsidP="007E166E">
      <w:pPr>
        <w:autoSpaceDE w:val="0"/>
        <w:spacing w:after="0" w:line="240" w:lineRule="auto"/>
        <w:ind w:left="426"/>
        <w:jc w:val="both"/>
        <w:rPr>
          <w:rFonts w:ascii="Museo Sans 300" w:hAnsi="Museo Sans 300"/>
          <w:sz w:val="20"/>
          <w:szCs w:val="20"/>
        </w:rPr>
      </w:pPr>
    </w:p>
    <w:p w14:paraId="6B45C707" w14:textId="77777777" w:rsidR="007E166E" w:rsidRPr="007E166E" w:rsidRDefault="007E166E" w:rsidP="007E166E">
      <w:pPr>
        <w:autoSpaceDE w:val="0"/>
        <w:spacing w:after="0" w:line="240" w:lineRule="auto"/>
        <w:ind w:left="426"/>
        <w:jc w:val="both"/>
        <w:rPr>
          <w:rFonts w:ascii="Museo Sans 300" w:hAnsi="Museo Sans 300"/>
          <w:sz w:val="20"/>
          <w:szCs w:val="20"/>
        </w:rPr>
      </w:pPr>
      <w:r w:rsidRPr="007E166E">
        <w:rPr>
          <w:rFonts w:ascii="Museo Sans 300" w:hAnsi="Museo Sans 300"/>
          <w:sz w:val="20"/>
          <w:szCs w:val="20"/>
        </w:rPr>
        <w:t>Debido a lo anterior, el CAU realizó un nuevo cálculo basado en los criterios siguientes:   </w:t>
      </w:r>
    </w:p>
    <w:p w14:paraId="6EF154D2" w14:textId="7DB1686A" w:rsidR="007E166E" w:rsidRPr="007E166E" w:rsidRDefault="007E166E" w:rsidP="007E166E">
      <w:pPr>
        <w:autoSpaceDE w:val="0"/>
        <w:autoSpaceDN w:val="0"/>
        <w:adjustRightInd w:val="0"/>
        <w:spacing w:after="0" w:line="240" w:lineRule="auto"/>
        <w:jc w:val="both"/>
        <w:rPr>
          <w:rFonts w:ascii="Museo Sans 300" w:hAnsi="Museo Sans 300"/>
          <w:sz w:val="20"/>
          <w:szCs w:val="20"/>
        </w:rPr>
      </w:pPr>
      <w:r>
        <w:rPr>
          <w:rFonts w:ascii="Museo Sans 300" w:hAnsi="Museo Sans 300"/>
          <w:sz w:val="20"/>
          <w:szCs w:val="20"/>
        </w:rPr>
        <w:t xml:space="preserve">                                                                                                                                                                                                                                                                       </w:t>
      </w:r>
    </w:p>
    <w:p w14:paraId="3B4FF11A" w14:textId="1C0717DD" w:rsidR="007E166E" w:rsidRPr="007E166E" w:rsidRDefault="007E166E" w:rsidP="007E166E">
      <w:pPr>
        <w:pStyle w:val="Prrafodelista"/>
        <w:numPr>
          <w:ilvl w:val="0"/>
          <w:numId w:val="10"/>
        </w:numPr>
        <w:autoSpaceDE w:val="0"/>
        <w:ind w:left="1068"/>
        <w:jc w:val="both"/>
        <w:rPr>
          <w:rFonts w:ascii="Museo Sans 300" w:hAnsi="Museo Sans 300"/>
          <w:sz w:val="20"/>
          <w:szCs w:val="20"/>
        </w:rPr>
      </w:pPr>
      <w:r w:rsidRPr="007E166E">
        <w:rPr>
          <w:rFonts w:ascii="Museo Sans 300" w:hAnsi="Museo Sans 300"/>
          <w:sz w:val="20"/>
          <w:szCs w:val="20"/>
        </w:rPr>
        <w:t xml:space="preserve">El historial de registros de lecturas de consumo </w:t>
      </w:r>
      <w:r w:rsidR="00C21721">
        <w:rPr>
          <w:rFonts w:ascii="Museo Sans 300" w:hAnsi="Museo Sans 300"/>
          <w:sz w:val="20"/>
          <w:szCs w:val="20"/>
        </w:rPr>
        <w:t>entre los días cuatro de agosto al tres de noviembre de dos mil veinte</w:t>
      </w:r>
      <w:r w:rsidRPr="007E166E">
        <w:rPr>
          <w:rFonts w:ascii="Museo Sans 300" w:hAnsi="Museo Sans 300"/>
          <w:sz w:val="20"/>
          <w:szCs w:val="20"/>
        </w:rPr>
        <w:t>.</w:t>
      </w:r>
    </w:p>
    <w:p w14:paraId="13E36F6E" w14:textId="77777777" w:rsidR="007E166E" w:rsidRPr="007B7B0C" w:rsidRDefault="007E166E" w:rsidP="007E166E">
      <w:pPr>
        <w:autoSpaceDE w:val="0"/>
        <w:autoSpaceDN w:val="0"/>
        <w:adjustRightInd w:val="0"/>
        <w:spacing w:after="0" w:line="240" w:lineRule="auto"/>
        <w:jc w:val="both"/>
        <w:rPr>
          <w:rFonts w:ascii="Museo Sans 300" w:hAnsi="Museo Sans 300"/>
          <w:sz w:val="20"/>
          <w:szCs w:val="20"/>
        </w:rPr>
      </w:pPr>
    </w:p>
    <w:p w14:paraId="0E3EAACD" w14:textId="64FF6BB6" w:rsidR="00861E6C" w:rsidRPr="00861E6C" w:rsidRDefault="00861E6C" w:rsidP="007E166E">
      <w:pPr>
        <w:pStyle w:val="Prrafodelista"/>
        <w:numPr>
          <w:ilvl w:val="0"/>
          <w:numId w:val="10"/>
        </w:numPr>
        <w:autoSpaceDE w:val="0"/>
        <w:ind w:left="1068"/>
        <w:jc w:val="both"/>
        <w:rPr>
          <w:rFonts w:ascii="Museo Sans 300" w:hAnsi="Museo Sans 300"/>
          <w:sz w:val="20"/>
          <w:szCs w:val="20"/>
        </w:rPr>
      </w:pPr>
      <w:r w:rsidRPr="00861E6C">
        <w:rPr>
          <w:rFonts w:ascii="Museo Sans 300" w:hAnsi="Museo Sans 300"/>
          <w:sz w:val="20"/>
          <w:szCs w:val="20"/>
        </w:rPr>
        <w:t>El período de recuperación de energía consumida y no facturada comprendido del</w:t>
      </w:r>
      <w:r w:rsidRPr="00861E6C">
        <w:rPr>
          <w:rFonts w:ascii="Cambria Math" w:hAnsi="Cambria Math" w:cs="Cambria Math"/>
          <w:sz w:val="20"/>
          <w:szCs w:val="20"/>
        </w:rPr>
        <w:t> </w:t>
      </w:r>
      <w:r w:rsidR="00C21721">
        <w:rPr>
          <w:rFonts w:ascii="Museo Sans 300" w:hAnsi="Museo Sans 300"/>
          <w:sz w:val="20"/>
          <w:szCs w:val="20"/>
        </w:rPr>
        <w:t>diecinueve de agosto de dos mil diecinueve al catorce de enero de dos m</w:t>
      </w:r>
      <w:r w:rsidR="007E166E">
        <w:rPr>
          <w:rFonts w:ascii="Museo Sans 300" w:hAnsi="Museo Sans 300"/>
          <w:sz w:val="20"/>
          <w:szCs w:val="20"/>
        </w:rPr>
        <w:t>il veinte</w:t>
      </w:r>
      <w:r w:rsidRPr="00861E6C">
        <w:rPr>
          <w:rFonts w:ascii="Cambria Math" w:hAnsi="Cambria Math" w:cs="Cambria Math"/>
          <w:sz w:val="20"/>
          <w:szCs w:val="20"/>
        </w:rPr>
        <w:t> </w:t>
      </w:r>
      <w:r w:rsidRPr="00861E6C">
        <w:rPr>
          <w:rFonts w:ascii="Museo Sans 300" w:hAnsi="Museo Sans 300"/>
          <w:sz w:val="20"/>
          <w:szCs w:val="20"/>
        </w:rPr>
        <w:t>-1</w:t>
      </w:r>
      <w:r w:rsidR="007E166E">
        <w:rPr>
          <w:rFonts w:ascii="Museo Sans 300" w:hAnsi="Museo Sans 300"/>
          <w:sz w:val="20"/>
          <w:szCs w:val="20"/>
        </w:rPr>
        <w:t>48</w:t>
      </w:r>
      <w:r w:rsidRPr="00861E6C">
        <w:rPr>
          <w:rFonts w:ascii="Museo Sans 300" w:hAnsi="Museo Sans 300"/>
          <w:sz w:val="20"/>
          <w:szCs w:val="20"/>
        </w:rPr>
        <w:t xml:space="preserve"> d</w:t>
      </w:r>
      <w:r w:rsidRPr="00861E6C">
        <w:rPr>
          <w:rFonts w:ascii="Museo Sans 300" w:hAnsi="Museo Sans 300" w:cs="Museo Sans 300"/>
          <w:sz w:val="20"/>
          <w:szCs w:val="20"/>
        </w:rPr>
        <w:t>í</w:t>
      </w:r>
      <w:r w:rsidRPr="00861E6C">
        <w:rPr>
          <w:rFonts w:ascii="Museo Sans 300" w:hAnsi="Museo Sans 300"/>
          <w:sz w:val="20"/>
          <w:szCs w:val="20"/>
        </w:rPr>
        <w:t xml:space="preserve">as-.  </w:t>
      </w:r>
    </w:p>
    <w:p w14:paraId="3F825E90" w14:textId="77777777" w:rsidR="003736D2" w:rsidRDefault="003736D2" w:rsidP="00506FFE">
      <w:pPr>
        <w:autoSpaceDE w:val="0"/>
        <w:spacing w:after="0" w:line="240" w:lineRule="auto"/>
        <w:ind w:left="426"/>
        <w:jc w:val="both"/>
        <w:rPr>
          <w:rFonts w:ascii="Museo Sans 300" w:hAnsi="Museo Sans 300"/>
          <w:sz w:val="20"/>
          <w:szCs w:val="20"/>
        </w:rPr>
      </w:pPr>
    </w:p>
    <w:p w14:paraId="0733C558" w14:textId="4CA05FA7" w:rsidR="0066301A" w:rsidRDefault="007E166E" w:rsidP="00506FFE">
      <w:pPr>
        <w:autoSpaceDE w:val="0"/>
        <w:spacing w:after="0" w:line="240" w:lineRule="auto"/>
        <w:ind w:left="426"/>
        <w:jc w:val="both"/>
        <w:rPr>
          <w:rFonts w:ascii="Museo Sans 300" w:eastAsia="Segoe UI" w:hAnsi="Museo Sans 300" w:cs="Segoe UI"/>
          <w:sz w:val="20"/>
          <w:szCs w:val="20"/>
        </w:rPr>
      </w:pPr>
      <w:r w:rsidRPr="00524B29">
        <w:rPr>
          <w:rFonts w:ascii="Museo Sans 300" w:hAnsi="Museo Sans 300"/>
          <w:sz w:val="20"/>
          <w:szCs w:val="20"/>
        </w:rPr>
        <w:t xml:space="preserve">En virtud de lo anterior, el CAU determinó que la distribuidora tiene el derecho a recuperar </w:t>
      </w:r>
      <w:r w:rsidR="00514571">
        <w:rPr>
          <w:rFonts w:ascii="Museo Sans 300" w:hAnsi="Museo Sans 300"/>
          <w:sz w:val="20"/>
          <w:szCs w:val="20"/>
        </w:rPr>
        <w:t xml:space="preserve">la cantidad de </w:t>
      </w:r>
      <w:r w:rsidRPr="007E166E">
        <w:rPr>
          <w:rFonts w:ascii="Museo Sans 300" w:hAnsi="Museo Sans 300"/>
          <w:sz w:val="20"/>
          <w:szCs w:val="20"/>
        </w:rPr>
        <w:t>CUATROCIENTOS VEINTE 01/100 DÓLARES DE LOS ESTADOS UNIDOS DE AMÉRICA (USD 420.01)</w:t>
      </w:r>
      <w:r w:rsidR="00DE4D24">
        <w:rPr>
          <w:rFonts w:ascii="Museo Sans 300" w:hAnsi="Museo Sans 300"/>
          <w:sz w:val="20"/>
          <w:szCs w:val="20"/>
        </w:rPr>
        <w:t xml:space="preserve"> </w:t>
      </w:r>
      <w:r w:rsidR="00506FFE" w:rsidRPr="00506FFE">
        <w:rPr>
          <w:rFonts w:ascii="Museo Sans 300" w:hAnsi="Museo Sans 300"/>
          <w:sz w:val="20"/>
          <w:szCs w:val="20"/>
          <w:lang w:val="es-ES" w:eastAsia="es-ES"/>
        </w:rPr>
        <w:t>IVA incluido,</w:t>
      </w:r>
      <w:r w:rsidR="00DE4D24">
        <w:rPr>
          <w:rFonts w:ascii="Museo Sans 300" w:hAnsi="Museo Sans 300"/>
          <w:sz w:val="20"/>
          <w:szCs w:val="20"/>
          <w:lang w:val="es-ES" w:eastAsia="es-ES"/>
        </w:rPr>
        <w:t xml:space="preserve"> en concepto de </w:t>
      </w:r>
      <w:r w:rsidR="00DE4D24" w:rsidRPr="00DE4D24">
        <w:rPr>
          <w:rFonts w:ascii="Museo Sans 300" w:hAnsi="Museo Sans 300"/>
          <w:sz w:val="20"/>
          <w:szCs w:val="20"/>
          <w:lang w:eastAsia="es-ES"/>
        </w:rPr>
        <w:t>energía no registrada</w:t>
      </w:r>
      <w:r w:rsidR="00DE4D24">
        <w:rPr>
          <w:rFonts w:ascii="Museo Sans 300" w:hAnsi="Museo Sans 300"/>
          <w:sz w:val="20"/>
          <w:szCs w:val="20"/>
          <w:lang w:eastAsia="es-ES"/>
        </w:rPr>
        <w:t>,</w:t>
      </w:r>
      <w:r w:rsidR="00506FFE" w:rsidRPr="00DE4D24">
        <w:rPr>
          <w:rFonts w:ascii="Museo Sans 300" w:hAnsi="Museo Sans 300"/>
          <w:sz w:val="20"/>
          <w:szCs w:val="20"/>
          <w:lang w:val="es-ES" w:eastAsia="es-ES"/>
        </w:rPr>
        <w:t xml:space="preserve"> </w:t>
      </w:r>
      <w:r w:rsidR="00506FFE" w:rsidRPr="00506FFE">
        <w:rPr>
          <w:rFonts w:ascii="Museo Sans 300" w:eastAsia="Segoe UI" w:hAnsi="Museo Sans 300" w:cs="Segoe UI"/>
          <w:sz w:val="20"/>
          <w:szCs w:val="20"/>
        </w:rPr>
        <w:t>más los intereses correspondien</w:t>
      </w:r>
      <w:r w:rsidR="00876740">
        <w:rPr>
          <w:rFonts w:ascii="Museo Sans 300" w:eastAsia="Segoe UI" w:hAnsi="Museo Sans 300" w:cs="Segoe UI"/>
          <w:sz w:val="20"/>
          <w:szCs w:val="20"/>
        </w:rPr>
        <w:t>tes en aplicación al artículo 3</w:t>
      </w:r>
      <w:r w:rsidR="001D6C21">
        <w:rPr>
          <w:rFonts w:ascii="Museo Sans 300" w:eastAsia="Segoe UI" w:hAnsi="Museo Sans 300" w:cs="Segoe UI"/>
          <w:sz w:val="20"/>
          <w:szCs w:val="20"/>
        </w:rPr>
        <w:t>6</w:t>
      </w:r>
      <w:r w:rsidR="00506FFE" w:rsidRPr="00506FFE">
        <w:rPr>
          <w:rFonts w:ascii="Museo Sans 300" w:eastAsia="Segoe UI" w:hAnsi="Museo Sans 300" w:cs="Segoe UI"/>
          <w:sz w:val="20"/>
          <w:szCs w:val="20"/>
        </w:rPr>
        <w:t xml:space="preserve"> de los Términos y Condiciones Generales al Co</w:t>
      </w:r>
      <w:r w:rsidR="00876740">
        <w:rPr>
          <w:rFonts w:ascii="Museo Sans 300" w:eastAsia="Segoe UI" w:hAnsi="Museo Sans 300" w:cs="Segoe UI"/>
          <w:sz w:val="20"/>
          <w:szCs w:val="20"/>
        </w:rPr>
        <w:t>nsumidor Final, para el año 20</w:t>
      </w:r>
      <w:r w:rsidR="00F8723D">
        <w:rPr>
          <w:rFonts w:ascii="Museo Sans 300" w:eastAsia="Segoe UI" w:hAnsi="Museo Sans 300" w:cs="Segoe UI"/>
          <w:sz w:val="20"/>
          <w:szCs w:val="20"/>
        </w:rPr>
        <w:t>20</w:t>
      </w:r>
      <w:r w:rsidR="00506FFE" w:rsidRPr="00506FFE">
        <w:rPr>
          <w:rFonts w:ascii="Museo Sans 300" w:eastAsia="Segoe UI" w:hAnsi="Museo Sans 300" w:cs="Segoe UI"/>
          <w:sz w:val="20"/>
          <w:szCs w:val="20"/>
        </w:rPr>
        <w:t>.</w:t>
      </w:r>
      <w:r>
        <w:rPr>
          <w:rFonts w:ascii="Museo Sans 300" w:eastAsia="Segoe UI" w:hAnsi="Museo Sans 300" w:cs="Segoe UI"/>
          <w:sz w:val="20"/>
          <w:szCs w:val="20"/>
        </w:rPr>
        <w:t xml:space="preserve"> </w:t>
      </w:r>
    </w:p>
    <w:p w14:paraId="4C0011A4" w14:textId="77777777" w:rsidR="00514571" w:rsidRDefault="00514571" w:rsidP="00506FFE">
      <w:pPr>
        <w:autoSpaceDE w:val="0"/>
        <w:spacing w:after="0" w:line="240" w:lineRule="auto"/>
        <w:ind w:left="426"/>
        <w:jc w:val="both"/>
        <w:rPr>
          <w:rFonts w:ascii="Museo Sans 300" w:eastAsia="Segoe UI" w:hAnsi="Museo Sans 300" w:cs="Segoe UI"/>
          <w:sz w:val="20"/>
          <w:szCs w:val="20"/>
        </w:rPr>
      </w:pPr>
    </w:p>
    <w:p w14:paraId="6D472EFF" w14:textId="2945AFA1" w:rsidR="00514571" w:rsidRDefault="00514571" w:rsidP="00506FFE">
      <w:pPr>
        <w:autoSpaceDE w:val="0"/>
        <w:spacing w:after="0" w:line="240" w:lineRule="auto"/>
        <w:ind w:left="426"/>
        <w:jc w:val="both"/>
        <w:rPr>
          <w:rFonts w:ascii="Museo Sans 300" w:eastAsia="Segoe UI" w:hAnsi="Museo Sans 300" w:cs="Segoe UI"/>
          <w:sz w:val="20"/>
          <w:szCs w:val="20"/>
        </w:rPr>
      </w:pPr>
      <w:r>
        <w:rPr>
          <w:rFonts w:ascii="Museo Sans 300" w:eastAsia="Segoe UI" w:hAnsi="Museo Sans 300" w:cs="Segoe UI"/>
          <w:sz w:val="20"/>
          <w:szCs w:val="20"/>
        </w:rPr>
        <w:t xml:space="preserve">Asimismo, estableció que la distribuidora puede cobrar </w:t>
      </w:r>
      <w:r w:rsidRPr="00524B29">
        <w:rPr>
          <w:rFonts w:ascii="Museo Sans 300" w:hAnsi="Museo Sans 300"/>
          <w:sz w:val="20"/>
          <w:szCs w:val="20"/>
        </w:rPr>
        <w:t>la cantidad</w:t>
      </w:r>
      <w:r>
        <w:rPr>
          <w:rFonts w:ascii="Museo Sans 300" w:hAnsi="Museo Sans 300" w:cs="Arial"/>
          <w:color w:val="000000" w:themeColor="text1"/>
          <w:sz w:val="20"/>
          <w:szCs w:val="20"/>
        </w:rPr>
        <w:t xml:space="preserve"> de </w:t>
      </w:r>
      <w:r>
        <w:rPr>
          <w:rFonts w:ascii="Museo Sans 300" w:eastAsia="Calibri" w:hAnsi="Museo Sans 300"/>
          <w:sz w:val="20"/>
          <w:szCs w:val="20"/>
          <w:lang w:eastAsia="es-SV"/>
        </w:rPr>
        <w:t>TREINTA Y DOS 86/100</w:t>
      </w:r>
      <w:r w:rsidRPr="00D73226">
        <w:rPr>
          <w:rFonts w:ascii="Museo Sans 300" w:eastAsia="Calibri" w:hAnsi="Museo Sans 300"/>
          <w:sz w:val="20"/>
          <w:szCs w:val="20"/>
          <w:lang w:eastAsia="es-SV"/>
        </w:rPr>
        <w:t xml:space="preserve"> DÓLARES DE LOS ESTADOS UNIDOS DE AMÉRICA (USD</w:t>
      </w:r>
      <w:r>
        <w:rPr>
          <w:rFonts w:ascii="Museo Sans 300" w:eastAsia="Calibri" w:hAnsi="Museo Sans 300"/>
          <w:sz w:val="20"/>
          <w:szCs w:val="20"/>
          <w:lang w:eastAsia="es-SV"/>
        </w:rPr>
        <w:t xml:space="preserve"> 32.86)</w:t>
      </w:r>
      <w:r w:rsidRPr="00DE4D24">
        <w:rPr>
          <w:rFonts w:ascii="Museo Sans 300" w:hAnsi="Museo Sans 300"/>
          <w:sz w:val="20"/>
          <w:szCs w:val="20"/>
          <w:lang w:val="es-ES" w:eastAsia="es-ES"/>
        </w:rPr>
        <w:t xml:space="preserve"> </w:t>
      </w:r>
      <w:r w:rsidRPr="00506FFE">
        <w:rPr>
          <w:rFonts w:ascii="Museo Sans 300" w:hAnsi="Museo Sans 300"/>
          <w:sz w:val="20"/>
          <w:szCs w:val="20"/>
          <w:lang w:val="es-ES" w:eastAsia="es-ES"/>
        </w:rPr>
        <w:t>IVA incluido</w:t>
      </w:r>
      <w:r>
        <w:rPr>
          <w:rFonts w:ascii="Museo Sans 300" w:hAnsi="Museo Sans 300"/>
          <w:sz w:val="20"/>
          <w:szCs w:val="20"/>
          <w:lang w:val="es-ES" w:eastAsia="es-ES"/>
        </w:rPr>
        <w:t>,</w:t>
      </w:r>
      <w:r>
        <w:rPr>
          <w:rFonts w:ascii="Museo Sans 300" w:hAnsi="Museo Sans 300" w:cs="Arial"/>
          <w:color w:val="000000" w:themeColor="text1"/>
          <w:sz w:val="20"/>
          <w:szCs w:val="20"/>
        </w:rPr>
        <w:t xml:space="preserve"> </w:t>
      </w:r>
      <w:r w:rsidRPr="2FF40439">
        <w:rPr>
          <w:rFonts w:ascii="Museo Sans 300" w:hAnsi="Museo Sans 300"/>
          <w:sz w:val="20"/>
          <w:szCs w:val="20"/>
          <w:lang w:eastAsia="es-SV"/>
        </w:rPr>
        <w:t>en concepto de sustitución de equipo de medición</w:t>
      </w:r>
      <w:r>
        <w:rPr>
          <w:rFonts w:ascii="Museo Sans 300" w:hAnsi="Museo Sans 300"/>
          <w:sz w:val="20"/>
          <w:szCs w:val="20"/>
          <w:lang w:eastAsia="es-SV"/>
        </w:rPr>
        <w:t>.</w:t>
      </w:r>
    </w:p>
    <w:p w14:paraId="2817C2CF" w14:textId="77777777" w:rsidR="004F17DD" w:rsidRDefault="004F17DD" w:rsidP="004F17DD">
      <w:pPr>
        <w:autoSpaceDE w:val="0"/>
        <w:spacing w:after="0" w:line="240" w:lineRule="auto"/>
        <w:ind w:left="426"/>
        <w:jc w:val="both"/>
        <w:rPr>
          <w:rFonts w:ascii="Museo Sans 300" w:hAnsi="Museo Sans 300"/>
          <w:sz w:val="20"/>
          <w:szCs w:val="20"/>
          <w:lang w:val="es-ES_tradnl"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w:t>
      </w:r>
      <w:r w:rsidRPr="007B7B0C">
        <w:rPr>
          <w:rFonts w:ascii="Museo Sans 300" w:hAnsi="Museo Sans 300"/>
          <w:color w:val="000000"/>
          <w:sz w:val="20"/>
          <w:szCs w:val="20"/>
          <w:shd w:val="clear" w:color="auto" w:fill="FFFFFF"/>
        </w:rPr>
        <w:lastRenderedPageBreak/>
        <w:t xml:space="preserve">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40EB9526" w:rsidR="0094259C" w:rsidRPr="00DE4D24"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2560AE5" w14:textId="77777777" w:rsidR="00DE4D24" w:rsidRDefault="00DE4D24" w:rsidP="00DE4D24">
      <w:pPr>
        <w:pStyle w:val="Prrafodelista"/>
        <w:rPr>
          <w:rFonts w:ascii="Museo Sans 300" w:eastAsia="Museo Sans 300" w:hAnsi="Museo Sans 300" w:cs="Museo Sans 300"/>
          <w:color w:val="333333"/>
          <w:sz w:val="20"/>
          <w:szCs w:val="20"/>
        </w:rPr>
      </w:pP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14EFA136" w14:textId="3F234162"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9968C8">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D6635B9" w14:textId="77777777" w:rsidR="0094259C" w:rsidRDefault="0094259C" w:rsidP="0094259C">
      <w:pPr>
        <w:pStyle w:val="Prrafodelista"/>
        <w:rPr>
          <w:rFonts w:ascii="Museo Sans 300" w:eastAsia="Museo Sans 300" w:hAnsi="Museo Sans 300" w:cs="Museo Sans 300"/>
          <w:sz w:val="20"/>
          <w:szCs w:val="20"/>
        </w:rPr>
      </w:pPr>
    </w:p>
    <w:p w14:paraId="7CD8D326" w14:textId="401F0B12" w:rsidR="0094259C" w:rsidRDefault="0094259C" w:rsidP="0094259C">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1F898A5" w14:textId="77777777" w:rsidR="0094259C" w:rsidRDefault="0094259C" w:rsidP="0094259C">
      <w:pPr>
        <w:spacing w:after="0" w:line="240" w:lineRule="auto"/>
        <w:ind w:left="426"/>
        <w:jc w:val="both"/>
        <w:rPr>
          <w:rFonts w:ascii="Museo Sans 300" w:eastAsia="Museo Sans 300" w:hAnsi="Museo Sans 300" w:cs="Museo Sans 300"/>
          <w:sz w:val="20"/>
          <w:szCs w:val="20"/>
        </w:rPr>
      </w:pPr>
    </w:p>
    <w:p w14:paraId="36E200A9" w14:textId="41C61A1A"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F8723D">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w:t>
      </w:r>
      <w:r w:rsidR="00F8723D">
        <w:rPr>
          <w:rFonts w:ascii="Museo Sans 300" w:hAnsi="Museo Sans 300"/>
          <w:color w:val="000000"/>
          <w:sz w:val="20"/>
          <w:szCs w:val="20"/>
          <w:shd w:val="clear" w:color="auto" w:fill="FFFFFF"/>
        </w:rPr>
        <w:t>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lastRenderedPageBreak/>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09FBA45" w14:textId="69DDA614" w:rsidR="00DE4D24" w:rsidRPr="00DE4D24" w:rsidRDefault="00506FFE" w:rsidP="00DE4D24">
      <w:pPr>
        <w:autoSpaceDE w:val="0"/>
        <w:autoSpaceDN w:val="0"/>
        <w:adjustRightInd w:val="0"/>
        <w:spacing w:after="0" w:line="240" w:lineRule="auto"/>
        <w:ind w:left="426"/>
        <w:jc w:val="both"/>
        <w:rPr>
          <w:rFonts w:ascii="Museo Sans 300" w:hAnsi="Museo Sans 300"/>
          <w:sz w:val="20"/>
          <w:szCs w:val="20"/>
        </w:rPr>
      </w:pPr>
      <w:r w:rsidRPr="00506FFE">
        <w:rPr>
          <w:rFonts w:ascii="Museo Sans 300" w:hAnsi="Museo Sans 300"/>
          <w:sz w:val="20"/>
          <w:szCs w:val="20"/>
        </w:rPr>
        <w:t xml:space="preserve">Con fundamento en </w:t>
      </w:r>
      <w:r w:rsidRPr="00506FFE">
        <w:rPr>
          <w:rFonts w:ascii="Museo Sans 300" w:eastAsia="Calibri" w:hAnsi="Museo Sans 300" w:cs="Segoe UI"/>
          <w:sz w:val="20"/>
          <w:szCs w:val="20"/>
          <w:lang w:eastAsia="es-MX"/>
        </w:rPr>
        <w:t xml:space="preserve">el informe técnico </w:t>
      </w:r>
      <w:proofErr w:type="spellStart"/>
      <w:r w:rsidRPr="00506FFE">
        <w:rPr>
          <w:rFonts w:ascii="Museo Sans 300" w:eastAsia="Calibri" w:hAnsi="Museo Sans 300" w:cs="Segoe UI"/>
          <w:sz w:val="20"/>
          <w:szCs w:val="20"/>
          <w:lang w:eastAsia="es-MX"/>
        </w:rPr>
        <w:t>N.°</w:t>
      </w:r>
      <w:proofErr w:type="spellEnd"/>
      <w:r w:rsidRPr="00506FFE">
        <w:rPr>
          <w:rFonts w:ascii="Museo Sans 300" w:eastAsia="Calibri" w:hAnsi="Museo Sans 300" w:cs="Segoe UI"/>
          <w:sz w:val="20"/>
          <w:szCs w:val="20"/>
          <w:lang w:eastAsia="es-MX"/>
        </w:rPr>
        <w:t xml:space="preserve"> IT-</w:t>
      </w:r>
      <w:r w:rsidR="00AA0491">
        <w:rPr>
          <w:rFonts w:ascii="Museo Sans 300" w:eastAsia="Calibri" w:hAnsi="Museo Sans 300" w:cs="Segoe UI"/>
          <w:sz w:val="20"/>
          <w:szCs w:val="20"/>
          <w:lang w:eastAsia="es-MX"/>
        </w:rPr>
        <w:t>0058-CAU-21</w:t>
      </w:r>
      <w:r w:rsidRPr="00506FFE">
        <w:rPr>
          <w:rFonts w:ascii="Museo Sans 300" w:hAnsi="Museo Sans 300"/>
          <w:sz w:val="20"/>
          <w:szCs w:val="20"/>
        </w:rPr>
        <w:t xml:space="preserve">, esta </w:t>
      </w:r>
      <w:r w:rsidR="008039D0">
        <w:rPr>
          <w:rFonts w:ascii="Museo Sans 300" w:hAnsi="Museo Sans 300"/>
          <w:sz w:val="20"/>
          <w:szCs w:val="20"/>
        </w:rPr>
        <w:t>S</w:t>
      </w:r>
      <w:r w:rsidRPr="00506FFE">
        <w:rPr>
          <w:rFonts w:ascii="Museo Sans 300" w:hAnsi="Museo Sans 300"/>
          <w:sz w:val="20"/>
          <w:szCs w:val="20"/>
        </w:rPr>
        <w:t>uperintendencia considera pertinente adherirse a lo dictaminado</w:t>
      </w:r>
      <w:r w:rsidR="005E7958">
        <w:rPr>
          <w:rFonts w:ascii="Museo Sans 300" w:hAnsi="Museo Sans 300"/>
          <w:sz w:val="20"/>
          <w:szCs w:val="20"/>
        </w:rPr>
        <w:t xml:space="preserve"> por el CAU</w:t>
      </w:r>
      <w:r w:rsidRPr="00506FFE">
        <w:rPr>
          <w:rFonts w:ascii="Museo Sans 300" w:hAnsi="Museo Sans 300"/>
          <w:sz w:val="20"/>
          <w:szCs w:val="20"/>
        </w:rPr>
        <w:t>, </w:t>
      </w:r>
      <w:r w:rsidR="008039D0">
        <w:rPr>
          <w:rFonts w:ascii="Museo Sans 300" w:hAnsi="Museo Sans 300"/>
          <w:sz w:val="20"/>
          <w:szCs w:val="20"/>
        </w:rPr>
        <w:t xml:space="preserve">debiendo </w:t>
      </w:r>
      <w:r w:rsidRPr="00506FFE">
        <w:rPr>
          <w:rFonts w:ascii="Museo Sans 300" w:hAnsi="Museo Sans 300"/>
          <w:sz w:val="20"/>
          <w:szCs w:val="20"/>
        </w:rPr>
        <w:t>establecer que en el suministro identificado con el </w:t>
      </w:r>
      <w:r w:rsidR="009B1A9B">
        <w:rPr>
          <w:rFonts w:ascii="Museo Sans 300" w:eastAsia="Times New Roman" w:hAnsi="Museo Sans 300"/>
          <w:sz w:val="20"/>
          <w:szCs w:val="20"/>
          <w:lang w:eastAsia="es-ES"/>
        </w:rPr>
        <w:t xml:space="preserve">NIC </w:t>
      </w:r>
      <w:r w:rsidR="009968C8">
        <w:rPr>
          <w:rFonts w:ascii="Museo Sans 300" w:eastAsia="Times New Roman" w:hAnsi="Museo Sans 300"/>
          <w:sz w:val="20"/>
          <w:szCs w:val="20"/>
          <w:lang w:eastAsia="es-ES"/>
        </w:rPr>
        <w:t>+++</w:t>
      </w:r>
      <w:r w:rsidRPr="00506FFE">
        <w:rPr>
          <w:rFonts w:ascii="Museo Sans 300" w:hAnsi="Museo Sans 300"/>
          <w:sz w:val="20"/>
          <w:szCs w:val="20"/>
        </w:rPr>
        <w:t xml:space="preserve"> se comprobó la condición irregular consistente en la</w:t>
      </w:r>
      <w:r w:rsidR="009B1A9B">
        <w:rPr>
          <w:rFonts w:ascii="Museo Sans 300" w:hAnsi="Museo Sans 300"/>
          <w:sz w:val="20"/>
          <w:szCs w:val="20"/>
        </w:rPr>
        <w:t xml:space="preserve"> alteración del mecanismo interno del equipo de medición</w:t>
      </w:r>
      <w:r w:rsidRPr="00506FFE">
        <w:rPr>
          <w:rFonts w:ascii="Museo Sans 300" w:hAnsi="Museo Sans 300"/>
          <w:sz w:val="20"/>
          <w:szCs w:val="20"/>
        </w:rPr>
        <w:t xml:space="preserve">, por lo que la distribuidora tiene el derecho a recuperar </w:t>
      </w:r>
      <w:r w:rsidR="00DE4D24" w:rsidRPr="00DE4D24">
        <w:rPr>
          <w:rFonts w:ascii="Museo Sans 300" w:hAnsi="Museo Sans 300"/>
          <w:sz w:val="20"/>
          <w:szCs w:val="20"/>
        </w:rPr>
        <w:t xml:space="preserve">las cantidades de </w:t>
      </w:r>
      <w:r w:rsidR="006855E2" w:rsidRPr="00DE4D24">
        <w:rPr>
          <w:rFonts w:ascii="Museo Sans 300" w:hAnsi="Museo Sans 300"/>
          <w:sz w:val="20"/>
          <w:szCs w:val="20"/>
          <w:lang w:eastAsia="es-SV"/>
        </w:rPr>
        <w:t xml:space="preserve">CUATROCIENTOS VEINTE 01/100 DÓLARES DE LOS ESTADOS UNIDOS DE AMÉRICA (USD 420.01) </w:t>
      </w:r>
      <w:r w:rsidR="006855E2" w:rsidRPr="00DE4D24">
        <w:rPr>
          <w:rFonts w:ascii="Museo Sans 300" w:hAnsi="Museo Sans 300"/>
          <w:sz w:val="20"/>
          <w:szCs w:val="20"/>
          <w:lang w:val="es-ES" w:eastAsia="es-SV"/>
        </w:rPr>
        <w:t xml:space="preserve">IVA incluido, en concepto de </w:t>
      </w:r>
      <w:r w:rsidR="006855E2" w:rsidRPr="00DE4D24">
        <w:rPr>
          <w:rFonts w:ascii="Museo Sans 300" w:hAnsi="Museo Sans 300"/>
          <w:sz w:val="20"/>
          <w:szCs w:val="20"/>
          <w:lang w:eastAsia="es-SV"/>
        </w:rPr>
        <w:t>energía no registrada,</w:t>
      </w:r>
      <w:r w:rsidR="006855E2" w:rsidRPr="00DE4D24">
        <w:rPr>
          <w:rFonts w:ascii="Museo Sans 300" w:hAnsi="Museo Sans 300"/>
          <w:sz w:val="20"/>
          <w:szCs w:val="20"/>
          <w:lang w:val="es-ES" w:eastAsia="es-SV"/>
        </w:rPr>
        <w:t xml:space="preserve"> </w:t>
      </w:r>
      <w:r w:rsidR="006855E2" w:rsidRPr="00DE4D24">
        <w:rPr>
          <w:rFonts w:ascii="Museo Sans 300" w:hAnsi="Museo Sans 300"/>
          <w:sz w:val="20"/>
          <w:szCs w:val="20"/>
          <w:lang w:eastAsia="es-SV"/>
        </w:rPr>
        <w:t>más los intereses correspondientes en aplicación al artículo 36 de los Términos y Condiciones Generales al Consumidor Final, para el año 2020</w:t>
      </w:r>
      <w:r w:rsidR="006855E2">
        <w:rPr>
          <w:rFonts w:ascii="Museo Sans 300" w:hAnsi="Museo Sans 300"/>
          <w:sz w:val="20"/>
          <w:szCs w:val="20"/>
          <w:lang w:eastAsia="es-SV"/>
        </w:rPr>
        <w:t xml:space="preserve">, y </w:t>
      </w:r>
      <w:r w:rsidR="006855E2" w:rsidRPr="00DE4D24">
        <w:rPr>
          <w:rFonts w:ascii="Museo Sans 300" w:hAnsi="Museo Sans 300"/>
          <w:sz w:val="20"/>
          <w:szCs w:val="20"/>
          <w:lang w:eastAsia="es-SV"/>
        </w:rPr>
        <w:t>TREINTA Y DOS 86/100 DÓLARES DE LOS ESTADOS UNIDOS DE AMÉRICA (USD 32.86)</w:t>
      </w:r>
      <w:r w:rsidR="006855E2" w:rsidRPr="00DE4D24">
        <w:rPr>
          <w:rFonts w:ascii="Museo Sans 300" w:hAnsi="Museo Sans 300"/>
          <w:sz w:val="20"/>
          <w:szCs w:val="20"/>
          <w:lang w:val="es-ES" w:eastAsia="es-SV"/>
        </w:rPr>
        <w:t xml:space="preserve"> IVA incluido,</w:t>
      </w:r>
      <w:r w:rsidR="006855E2" w:rsidRPr="00DE4D24">
        <w:rPr>
          <w:rFonts w:ascii="Museo Sans 300" w:hAnsi="Museo Sans 300"/>
          <w:sz w:val="20"/>
          <w:szCs w:val="20"/>
          <w:lang w:eastAsia="es-SV"/>
        </w:rPr>
        <w:t xml:space="preserve"> en concepto de sustitución de equipo de medición</w:t>
      </w:r>
      <w:r w:rsidR="00DE4D24" w:rsidRPr="00DE4D24">
        <w:rPr>
          <w:rFonts w:ascii="Museo Sans 300" w:hAnsi="Museo Sans 300"/>
          <w:sz w:val="20"/>
          <w:szCs w:val="20"/>
        </w:rPr>
        <w:t xml:space="preserve">. </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872307D"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52CF9" w:rsidRPr="00B24380">
        <w:rPr>
          <w:rFonts w:ascii="Museo Sans 300" w:eastAsia="Calibri" w:hAnsi="Museo Sans 300" w:cs="Segoe UI"/>
          <w:sz w:val="20"/>
          <w:szCs w:val="20"/>
          <w:lang w:eastAsia="es-MX"/>
        </w:rPr>
        <w:t xml:space="preserve"> IT-</w:t>
      </w:r>
      <w:r w:rsidR="00AA0491">
        <w:rPr>
          <w:rFonts w:ascii="Museo Sans 300" w:eastAsia="Calibri" w:hAnsi="Museo Sans 300"/>
          <w:sz w:val="20"/>
          <w:szCs w:val="20"/>
        </w:rPr>
        <w:t>0058-CAU-21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8307F4E" w14:textId="66F49E24" w:rsidR="002C11C8" w:rsidRDefault="002C11C8" w:rsidP="00DE4D24">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9968C8">
        <w:rPr>
          <w:rFonts w:ascii="Museo Sans 300" w:hAnsi="Museo Sans 300"/>
          <w:sz w:val="20"/>
          <w:szCs w:val="20"/>
          <w:lang w:eastAsia="es-SV"/>
        </w:rPr>
        <w:t>+++</w:t>
      </w:r>
      <w:r w:rsidRPr="6F062041">
        <w:rPr>
          <w:rFonts w:ascii="Museo Sans 300" w:hAnsi="Museo Sans 300"/>
          <w:sz w:val="20"/>
          <w:szCs w:val="20"/>
          <w:lang w:eastAsia="es-SV"/>
        </w:rPr>
        <w:t xml:space="preserve"> existió una condición irregular</w:t>
      </w:r>
      <w:r>
        <w:rPr>
          <w:rFonts w:ascii="Museo Sans 300" w:hAnsi="Museo Sans 300"/>
          <w:sz w:val="20"/>
          <w:szCs w:val="20"/>
          <w:lang w:eastAsia="es-SV"/>
        </w:rPr>
        <w:t xml:space="preserve"> </w:t>
      </w:r>
      <w:r w:rsidR="00D86538">
        <w:rPr>
          <w:rFonts w:ascii="Museo Sans 300" w:hAnsi="Museo Sans 300"/>
          <w:sz w:val="20"/>
          <w:szCs w:val="20"/>
          <w:lang w:eastAsia="es-SV"/>
        </w:rPr>
        <w:t xml:space="preserve">consistente en </w:t>
      </w:r>
      <w:r>
        <w:rPr>
          <w:rFonts w:ascii="Museo Sans 300" w:hAnsi="Museo Sans 300"/>
          <w:sz w:val="20"/>
          <w:szCs w:val="20"/>
          <w:lang w:eastAsia="es-SV"/>
        </w:rPr>
        <w:t xml:space="preserve">la alteración del mecanismo interno del equipo de medición </w:t>
      </w:r>
      <w:proofErr w:type="spellStart"/>
      <w:r>
        <w:rPr>
          <w:rFonts w:ascii="Museo Sans 300" w:hAnsi="Museo Sans 300"/>
          <w:sz w:val="20"/>
          <w:szCs w:val="20"/>
          <w:lang w:eastAsia="es-SV"/>
        </w:rPr>
        <w:t>N.°</w:t>
      </w:r>
      <w:proofErr w:type="spellEnd"/>
      <w:r>
        <w:rPr>
          <w:rFonts w:ascii="Museo Sans 300" w:hAnsi="Museo Sans 300"/>
          <w:sz w:val="20"/>
          <w:szCs w:val="20"/>
          <w:lang w:eastAsia="es-SV"/>
        </w:rPr>
        <w:t xml:space="preserve"> </w:t>
      </w:r>
      <w:r w:rsidR="009968C8">
        <w:rPr>
          <w:rFonts w:ascii="Museo Sans 300" w:hAnsi="Museo Sans 300"/>
          <w:sz w:val="20"/>
          <w:szCs w:val="20"/>
          <w:lang w:eastAsia="es-SV"/>
        </w:rPr>
        <w:t>+++</w:t>
      </w:r>
      <w:r>
        <w:rPr>
          <w:rFonts w:ascii="Museo Sans 300" w:hAnsi="Museo Sans 300"/>
          <w:sz w:val="20"/>
          <w:szCs w:val="20"/>
          <w:lang w:eastAsia="es-SV"/>
        </w:rPr>
        <w:t xml:space="preserve">, </w:t>
      </w:r>
      <w:r w:rsidRPr="6F062041">
        <w:rPr>
          <w:rFonts w:ascii="Museo Sans 300" w:hAnsi="Museo Sans 300"/>
          <w:sz w:val="20"/>
          <w:szCs w:val="20"/>
        </w:rPr>
        <w:t>que afectó</w:t>
      </w:r>
      <w:r w:rsidRPr="6F062041">
        <w:rPr>
          <w:rFonts w:ascii="Museo Sans 300" w:hAnsi="Museo Sans 300"/>
          <w:sz w:val="20"/>
          <w:szCs w:val="20"/>
          <w:lang w:eastAsia="es-SV"/>
        </w:rPr>
        <w:t xml:space="preserve"> el correcto registro del consumo de energía eléctrica en el inmueble. </w:t>
      </w:r>
    </w:p>
    <w:p w14:paraId="01DB7B00" w14:textId="77777777" w:rsidR="002C11C8" w:rsidRDefault="002C11C8" w:rsidP="002C11C8">
      <w:pPr>
        <w:spacing w:after="0" w:line="240" w:lineRule="auto"/>
        <w:ind w:left="360"/>
        <w:jc w:val="both"/>
        <w:rPr>
          <w:rFonts w:ascii="Museo Sans 300" w:hAnsi="Museo Sans 300"/>
          <w:sz w:val="20"/>
          <w:szCs w:val="20"/>
          <w:lang w:eastAsia="es-SV"/>
        </w:rPr>
      </w:pPr>
    </w:p>
    <w:p w14:paraId="32EBD11B" w14:textId="6367FA95" w:rsidR="00DE4D24" w:rsidRPr="00DE4D24" w:rsidRDefault="0094313B" w:rsidP="00DE4D24">
      <w:pPr>
        <w:numPr>
          <w:ilvl w:val="0"/>
          <w:numId w:val="2"/>
        </w:numPr>
        <w:spacing w:after="0" w:line="240" w:lineRule="auto"/>
        <w:jc w:val="both"/>
        <w:rPr>
          <w:rFonts w:ascii="Museo Sans 300" w:hAnsi="Museo Sans 300"/>
          <w:sz w:val="20"/>
          <w:szCs w:val="20"/>
          <w:lang w:eastAsia="es-SV"/>
        </w:rPr>
      </w:pPr>
      <w:r w:rsidRPr="00DE4D24">
        <w:rPr>
          <w:rFonts w:ascii="Museo Sans 300" w:hAnsi="Museo Sans 300"/>
          <w:sz w:val="20"/>
          <w:szCs w:val="20"/>
          <w:lang w:eastAsia="es-SV"/>
        </w:rPr>
        <w:t xml:space="preserve">Establecer que la sociedad EEO, S.A. de C.V. tiene el derecho a recuperar </w:t>
      </w:r>
      <w:r w:rsidR="00DE4D24" w:rsidRPr="00DE4D24">
        <w:rPr>
          <w:rFonts w:ascii="Museo Sans 300" w:hAnsi="Museo Sans 300"/>
          <w:sz w:val="20"/>
          <w:szCs w:val="20"/>
          <w:lang w:eastAsia="es-SV"/>
        </w:rPr>
        <w:t xml:space="preserve">las cantidades de CUATROCIENTOS VEINTE 01/100 DÓLARES DE LOS ESTADOS UNIDOS DE AMÉRICA (USD 420.01) </w:t>
      </w:r>
      <w:r w:rsidR="00DE4D24" w:rsidRPr="00DE4D24">
        <w:rPr>
          <w:rFonts w:ascii="Museo Sans 300" w:hAnsi="Museo Sans 300"/>
          <w:sz w:val="20"/>
          <w:szCs w:val="20"/>
          <w:lang w:val="es-ES" w:eastAsia="es-SV"/>
        </w:rPr>
        <w:t xml:space="preserve">IVA incluido, en concepto de </w:t>
      </w:r>
      <w:r w:rsidR="00DE4D24" w:rsidRPr="00DE4D24">
        <w:rPr>
          <w:rFonts w:ascii="Museo Sans 300" w:hAnsi="Museo Sans 300"/>
          <w:sz w:val="20"/>
          <w:szCs w:val="20"/>
          <w:lang w:eastAsia="es-SV"/>
        </w:rPr>
        <w:t>energía no registrada,</w:t>
      </w:r>
      <w:r w:rsidR="00DE4D24" w:rsidRPr="00DE4D24">
        <w:rPr>
          <w:rFonts w:ascii="Museo Sans 300" w:hAnsi="Museo Sans 300"/>
          <w:sz w:val="20"/>
          <w:szCs w:val="20"/>
          <w:lang w:val="es-ES" w:eastAsia="es-SV"/>
        </w:rPr>
        <w:t xml:space="preserve"> </w:t>
      </w:r>
      <w:r w:rsidR="00DE4D24" w:rsidRPr="00DE4D24">
        <w:rPr>
          <w:rFonts w:ascii="Museo Sans 300" w:hAnsi="Museo Sans 300"/>
          <w:sz w:val="20"/>
          <w:szCs w:val="20"/>
          <w:lang w:eastAsia="es-SV"/>
        </w:rPr>
        <w:t>más los intereses correspondientes en aplicación al artículo 36 de los Términos y Condiciones Generales al Consumidor Final, para el año 2020</w:t>
      </w:r>
      <w:r w:rsidR="006855E2">
        <w:rPr>
          <w:rFonts w:ascii="Museo Sans 300" w:hAnsi="Museo Sans 300"/>
          <w:sz w:val="20"/>
          <w:szCs w:val="20"/>
          <w:lang w:eastAsia="es-SV"/>
        </w:rPr>
        <w:t xml:space="preserve">, y </w:t>
      </w:r>
      <w:r w:rsidR="006855E2" w:rsidRPr="00DE4D24">
        <w:rPr>
          <w:rFonts w:ascii="Museo Sans 300" w:hAnsi="Museo Sans 300"/>
          <w:sz w:val="20"/>
          <w:szCs w:val="20"/>
          <w:lang w:eastAsia="es-SV"/>
        </w:rPr>
        <w:t>TREINTA Y DOS 86/100 DÓLARES DE LOS ESTADOS UNIDOS DE AMÉRICA (USD 32.86)</w:t>
      </w:r>
      <w:r w:rsidR="006855E2" w:rsidRPr="00DE4D24">
        <w:rPr>
          <w:rFonts w:ascii="Museo Sans 300" w:hAnsi="Museo Sans 300"/>
          <w:sz w:val="20"/>
          <w:szCs w:val="20"/>
          <w:lang w:val="es-ES" w:eastAsia="es-SV"/>
        </w:rPr>
        <w:t xml:space="preserve"> IVA incluido,</w:t>
      </w:r>
      <w:r w:rsidR="006855E2" w:rsidRPr="00DE4D24">
        <w:rPr>
          <w:rFonts w:ascii="Museo Sans 300" w:hAnsi="Museo Sans 300"/>
          <w:sz w:val="20"/>
          <w:szCs w:val="20"/>
          <w:lang w:eastAsia="es-SV"/>
        </w:rPr>
        <w:t xml:space="preserve"> en concepto de sustitución de equipo de medición</w:t>
      </w:r>
      <w:r w:rsidR="006855E2">
        <w:rPr>
          <w:rFonts w:ascii="Museo Sans 300" w:hAnsi="Museo Sans 300"/>
          <w:sz w:val="20"/>
          <w:szCs w:val="20"/>
          <w:lang w:eastAsia="es-SV"/>
        </w:rPr>
        <w:t>.</w:t>
      </w:r>
    </w:p>
    <w:p w14:paraId="4BDDE0B0" w14:textId="7D2FEEDF" w:rsidR="00F8723D" w:rsidRPr="00DE4D24" w:rsidRDefault="00F8723D" w:rsidP="00DE4D24">
      <w:pPr>
        <w:spacing w:after="0" w:line="240" w:lineRule="auto"/>
        <w:ind w:left="360"/>
        <w:jc w:val="both"/>
        <w:rPr>
          <w:rFonts w:ascii="Museo Sans 300" w:hAnsi="Museo Sans 300"/>
          <w:sz w:val="20"/>
          <w:szCs w:val="20"/>
          <w:lang w:eastAsia="es-SV"/>
        </w:rPr>
      </w:pPr>
    </w:p>
    <w:p w14:paraId="22C7047A" w14:textId="728C1387" w:rsidR="00F8723D" w:rsidRPr="00FD04FA" w:rsidRDefault="00F8723D" w:rsidP="00F8723D">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 xml:space="preserve">En vista de lo anterior, la distribuidora debe emitir un nuevo cobro por la cantidad determinada en el informe técnico </w:t>
      </w:r>
      <w:proofErr w:type="spellStart"/>
      <w:r w:rsidRPr="00FD04FA">
        <w:rPr>
          <w:rFonts w:ascii="Museo Sans 300" w:eastAsia="Museo Sans 300" w:hAnsi="Museo Sans 300" w:cs="Museo Sans 300"/>
          <w:sz w:val="20"/>
          <w:szCs w:val="20"/>
        </w:rPr>
        <w:t>N.°</w:t>
      </w:r>
      <w:proofErr w:type="spellEnd"/>
      <w:r w:rsidRPr="00FD04FA">
        <w:rPr>
          <w:rFonts w:ascii="Museo Sans 300" w:eastAsia="Museo Sans 300" w:hAnsi="Museo Sans 300" w:cs="Museo Sans 300"/>
          <w:sz w:val="20"/>
          <w:szCs w:val="20"/>
        </w:rPr>
        <w:t xml:space="preserve"> </w:t>
      </w:r>
      <w:r w:rsidRPr="00B24380">
        <w:rPr>
          <w:rFonts w:ascii="Museo Sans 300" w:eastAsia="Calibri" w:hAnsi="Museo Sans 300" w:cs="Segoe UI"/>
          <w:sz w:val="20"/>
          <w:szCs w:val="20"/>
          <w:lang w:eastAsia="es-MX"/>
        </w:rPr>
        <w:t>IT-</w:t>
      </w:r>
      <w:r w:rsidR="00AA0491">
        <w:rPr>
          <w:rFonts w:ascii="Museo Sans 300" w:eastAsia="Calibri" w:hAnsi="Museo Sans 300"/>
          <w:sz w:val="20"/>
          <w:szCs w:val="20"/>
        </w:rPr>
        <w:t>0058-CAU-21</w:t>
      </w:r>
      <w:r w:rsidRPr="00FD04FA">
        <w:rPr>
          <w:rFonts w:ascii="Museo Sans 300" w:eastAsia="Museo Sans 300" w:hAnsi="Museo Sans 300" w:cs="Museo Sans 300"/>
          <w:sz w:val="20"/>
          <w:szCs w:val="20"/>
        </w:rPr>
        <w:t xml:space="preserve"> rendido por el CAU de la SIGET, y</w:t>
      </w:r>
    </w:p>
    <w:p w14:paraId="2EC3F0DC" w14:textId="77777777" w:rsidR="00F8723D" w:rsidRDefault="00F8723D" w:rsidP="00F8723D">
      <w:pPr>
        <w:spacing w:after="0" w:line="240" w:lineRule="auto"/>
        <w:ind w:left="360"/>
        <w:jc w:val="both"/>
        <w:rPr>
          <w:rFonts w:ascii="Museo Sans 300" w:hAnsi="Museo Sans 300"/>
          <w:sz w:val="20"/>
          <w:szCs w:val="20"/>
          <w:lang w:eastAsia="es-SV"/>
        </w:rPr>
      </w:pPr>
    </w:p>
    <w:p w14:paraId="39D7E5FA" w14:textId="2475FDD1" w:rsidR="00052CF9"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F4890">
        <w:rPr>
          <w:rFonts w:ascii="Museo Sans 300" w:hAnsi="Museo Sans 300"/>
          <w:sz w:val="20"/>
          <w:szCs w:val="20"/>
          <w:lang w:eastAsia="es-SV"/>
        </w:rPr>
        <w:t xml:space="preserve">ar este acuerdo al señor </w:t>
      </w:r>
      <w:r w:rsidR="009968C8">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9F4890">
        <w:rPr>
          <w:rFonts w:ascii="Museo Sans 300" w:hAnsi="Museo Sans 300"/>
          <w:sz w:val="20"/>
          <w:szCs w:val="20"/>
          <w:lang w:eastAsia="es-SV"/>
        </w:rPr>
        <w:t>AES CLESA y Cía., S. en C. de C.V.</w:t>
      </w:r>
    </w:p>
    <w:p w14:paraId="5D970B53" w14:textId="069A452D" w:rsidR="00045D4D" w:rsidRDefault="00045D4D" w:rsidP="00045D4D">
      <w:pPr>
        <w:spacing w:after="0" w:line="240" w:lineRule="auto"/>
        <w:ind w:left="360"/>
        <w:jc w:val="both"/>
        <w:rPr>
          <w:rFonts w:ascii="Museo Sans 300" w:hAnsi="Museo Sans 300"/>
          <w:sz w:val="20"/>
          <w:szCs w:val="20"/>
          <w:lang w:eastAsia="es-SV"/>
        </w:rPr>
      </w:pPr>
    </w:p>
    <w:p w14:paraId="675C708A" w14:textId="77777777" w:rsidR="00045D4D" w:rsidRPr="00F85A5A" w:rsidRDefault="00045D4D" w:rsidP="00045D4D">
      <w:pPr>
        <w:spacing w:after="0" w:line="240" w:lineRule="auto"/>
        <w:ind w:left="360"/>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104B" w14:textId="77777777" w:rsidR="00A847A7" w:rsidRDefault="00A847A7">
      <w:pPr>
        <w:spacing w:after="0" w:line="240" w:lineRule="auto"/>
      </w:pPr>
      <w:r>
        <w:separator/>
      </w:r>
    </w:p>
  </w:endnote>
  <w:endnote w:type="continuationSeparator" w:id="0">
    <w:p w14:paraId="669B82F9" w14:textId="77777777" w:rsidR="00A847A7" w:rsidRDefault="00A847A7">
      <w:pPr>
        <w:spacing w:after="0" w:line="240" w:lineRule="auto"/>
      </w:pPr>
      <w:r>
        <w:continuationSeparator/>
      </w:r>
    </w:p>
  </w:endnote>
  <w:endnote w:type="continuationNotice" w:id="1">
    <w:p w14:paraId="4D21B7F3" w14:textId="77777777" w:rsidR="00A847A7" w:rsidRDefault="00A84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11FC0166"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20E75" w:rsidRPr="00920E75">
      <w:rPr>
        <w:rFonts w:ascii="Museo Sans 300" w:hAnsi="Museo Sans 300"/>
        <w:b/>
        <w:bCs/>
        <w:noProof/>
        <w:sz w:val="18"/>
        <w:szCs w:val="18"/>
        <w:lang w:val="es-ES"/>
      </w:rPr>
      <w:t>2</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20E75" w:rsidRPr="00920E75">
      <w:rPr>
        <w:rFonts w:ascii="Museo Sans 300" w:hAnsi="Museo Sans 300"/>
        <w:b/>
        <w:bCs/>
        <w:noProof/>
        <w:sz w:val="18"/>
        <w:szCs w:val="18"/>
        <w:lang w:val="es-ES"/>
      </w:rPr>
      <w:t>11</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109E" w14:textId="77777777" w:rsidR="00A847A7" w:rsidRDefault="00A847A7">
      <w:pPr>
        <w:spacing w:after="0" w:line="240" w:lineRule="auto"/>
      </w:pPr>
      <w:r>
        <w:separator/>
      </w:r>
    </w:p>
  </w:footnote>
  <w:footnote w:type="continuationSeparator" w:id="0">
    <w:p w14:paraId="0D96D31B" w14:textId="77777777" w:rsidR="00A847A7" w:rsidRDefault="00A847A7">
      <w:pPr>
        <w:spacing w:after="0" w:line="240" w:lineRule="auto"/>
      </w:pPr>
      <w:r>
        <w:continuationSeparator/>
      </w:r>
    </w:p>
  </w:footnote>
  <w:footnote w:type="continuationNotice" w:id="1">
    <w:p w14:paraId="61579D8F" w14:textId="77777777" w:rsidR="00A847A7" w:rsidRDefault="00A84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10974"/>
    <w:multiLevelType w:val="hybridMultilevel"/>
    <w:tmpl w:val="AE30FD5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6"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8"/>
  </w:num>
  <w:num w:numId="5">
    <w:abstractNumId w:val="17"/>
  </w:num>
  <w:num w:numId="6">
    <w:abstractNumId w:val="12"/>
  </w:num>
  <w:num w:numId="7">
    <w:abstractNumId w:val="3"/>
  </w:num>
  <w:num w:numId="8">
    <w:abstractNumId w:val="13"/>
  </w:num>
  <w:num w:numId="9">
    <w:abstractNumId w:val="19"/>
  </w:num>
  <w:num w:numId="10">
    <w:abstractNumId w:val="20"/>
  </w:num>
  <w:num w:numId="11">
    <w:abstractNumId w:val="22"/>
  </w:num>
  <w:num w:numId="12">
    <w:abstractNumId w:val="1"/>
  </w:num>
  <w:num w:numId="13">
    <w:abstractNumId w:val="21"/>
  </w:num>
  <w:num w:numId="14">
    <w:abstractNumId w:val="9"/>
  </w:num>
  <w:num w:numId="15">
    <w:abstractNumId w:val="2"/>
  </w:num>
  <w:num w:numId="16">
    <w:abstractNumId w:val="25"/>
  </w:num>
  <w:num w:numId="17">
    <w:abstractNumId w:val="0"/>
  </w:num>
  <w:num w:numId="18">
    <w:abstractNumId w:val="7"/>
  </w:num>
  <w:num w:numId="19">
    <w:abstractNumId w:val="6"/>
  </w:num>
  <w:num w:numId="20">
    <w:abstractNumId w:val="8"/>
  </w:num>
  <w:num w:numId="21">
    <w:abstractNumId w:val="26"/>
  </w:num>
  <w:num w:numId="22">
    <w:abstractNumId w:val="24"/>
  </w:num>
  <w:num w:numId="23">
    <w:abstractNumId w:val="23"/>
  </w:num>
  <w:num w:numId="24">
    <w:abstractNumId w:val="5"/>
  </w:num>
  <w:num w:numId="25">
    <w:abstractNumId w:val="27"/>
  </w:num>
  <w:num w:numId="26">
    <w:abstractNumId w:val="16"/>
  </w:num>
  <w:num w:numId="27">
    <w:abstractNumId w:val="11"/>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45D4D"/>
    <w:rsid w:val="000502AB"/>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0FD9"/>
    <w:rsid w:val="000C3873"/>
    <w:rsid w:val="000C62D0"/>
    <w:rsid w:val="000C652F"/>
    <w:rsid w:val="000D034A"/>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11BB"/>
    <w:rsid w:val="001D3D7F"/>
    <w:rsid w:val="001D40AC"/>
    <w:rsid w:val="001D420C"/>
    <w:rsid w:val="001D6C21"/>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3A4B"/>
    <w:rsid w:val="00224A86"/>
    <w:rsid w:val="002255A0"/>
    <w:rsid w:val="002273B2"/>
    <w:rsid w:val="00231848"/>
    <w:rsid w:val="002344F8"/>
    <w:rsid w:val="00234978"/>
    <w:rsid w:val="00242266"/>
    <w:rsid w:val="00244AA6"/>
    <w:rsid w:val="00245A6F"/>
    <w:rsid w:val="002468DF"/>
    <w:rsid w:val="0025106D"/>
    <w:rsid w:val="00255BAA"/>
    <w:rsid w:val="0026273D"/>
    <w:rsid w:val="00262749"/>
    <w:rsid w:val="00263923"/>
    <w:rsid w:val="00264C9F"/>
    <w:rsid w:val="00264FED"/>
    <w:rsid w:val="0026509D"/>
    <w:rsid w:val="00272837"/>
    <w:rsid w:val="0027527C"/>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3A26"/>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52FD"/>
    <w:rsid w:val="00320234"/>
    <w:rsid w:val="00322704"/>
    <w:rsid w:val="003229A9"/>
    <w:rsid w:val="00322BF5"/>
    <w:rsid w:val="00325B3A"/>
    <w:rsid w:val="00333191"/>
    <w:rsid w:val="00335C51"/>
    <w:rsid w:val="0034001B"/>
    <w:rsid w:val="003416B6"/>
    <w:rsid w:val="003420B9"/>
    <w:rsid w:val="003426B0"/>
    <w:rsid w:val="00342D0C"/>
    <w:rsid w:val="0034365A"/>
    <w:rsid w:val="003512DD"/>
    <w:rsid w:val="0035178E"/>
    <w:rsid w:val="0035362B"/>
    <w:rsid w:val="00356C0B"/>
    <w:rsid w:val="0035774B"/>
    <w:rsid w:val="003578C1"/>
    <w:rsid w:val="00360640"/>
    <w:rsid w:val="0036181B"/>
    <w:rsid w:val="00362F0E"/>
    <w:rsid w:val="00363A29"/>
    <w:rsid w:val="00364DFE"/>
    <w:rsid w:val="00366180"/>
    <w:rsid w:val="00366523"/>
    <w:rsid w:val="003670A6"/>
    <w:rsid w:val="003704D1"/>
    <w:rsid w:val="00372B01"/>
    <w:rsid w:val="003736D2"/>
    <w:rsid w:val="003746C1"/>
    <w:rsid w:val="00375B82"/>
    <w:rsid w:val="0037791F"/>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69B6"/>
    <w:rsid w:val="003E7A1C"/>
    <w:rsid w:val="003F0FB6"/>
    <w:rsid w:val="003F3EE2"/>
    <w:rsid w:val="003F6AB8"/>
    <w:rsid w:val="003F7DDD"/>
    <w:rsid w:val="004004E4"/>
    <w:rsid w:val="004013CC"/>
    <w:rsid w:val="00402367"/>
    <w:rsid w:val="004041AB"/>
    <w:rsid w:val="00404E5C"/>
    <w:rsid w:val="004067FA"/>
    <w:rsid w:val="0040799D"/>
    <w:rsid w:val="00407D52"/>
    <w:rsid w:val="00413C43"/>
    <w:rsid w:val="004145E2"/>
    <w:rsid w:val="004145E3"/>
    <w:rsid w:val="00414D95"/>
    <w:rsid w:val="00417114"/>
    <w:rsid w:val="0042037E"/>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5EE3"/>
    <w:rsid w:val="004568FE"/>
    <w:rsid w:val="00461FA2"/>
    <w:rsid w:val="00462115"/>
    <w:rsid w:val="00464350"/>
    <w:rsid w:val="00466277"/>
    <w:rsid w:val="00470F43"/>
    <w:rsid w:val="004718D1"/>
    <w:rsid w:val="00475015"/>
    <w:rsid w:val="00476696"/>
    <w:rsid w:val="00477447"/>
    <w:rsid w:val="00483232"/>
    <w:rsid w:val="004857FF"/>
    <w:rsid w:val="0048592B"/>
    <w:rsid w:val="00487A33"/>
    <w:rsid w:val="00487F90"/>
    <w:rsid w:val="00490CC7"/>
    <w:rsid w:val="004969D7"/>
    <w:rsid w:val="004979FE"/>
    <w:rsid w:val="004A27C0"/>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17DD"/>
    <w:rsid w:val="004F2E27"/>
    <w:rsid w:val="004F7EBE"/>
    <w:rsid w:val="005009F6"/>
    <w:rsid w:val="005032D5"/>
    <w:rsid w:val="00506FFE"/>
    <w:rsid w:val="00511B37"/>
    <w:rsid w:val="00514157"/>
    <w:rsid w:val="00514571"/>
    <w:rsid w:val="0051570D"/>
    <w:rsid w:val="00516251"/>
    <w:rsid w:val="00516A0C"/>
    <w:rsid w:val="00517E7B"/>
    <w:rsid w:val="00523003"/>
    <w:rsid w:val="005273FC"/>
    <w:rsid w:val="00527A6F"/>
    <w:rsid w:val="005322D9"/>
    <w:rsid w:val="00541BD7"/>
    <w:rsid w:val="00545B3F"/>
    <w:rsid w:val="00550400"/>
    <w:rsid w:val="005508DA"/>
    <w:rsid w:val="00550A39"/>
    <w:rsid w:val="00553BE1"/>
    <w:rsid w:val="00554408"/>
    <w:rsid w:val="00555048"/>
    <w:rsid w:val="00556241"/>
    <w:rsid w:val="00557E71"/>
    <w:rsid w:val="005649F0"/>
    <w:rsid w:val="005654F5"/>
    <w:rsid w:val="00567017"/>
    <w:rsid w:val="00572A72"/>
    <w:rsid w:val="00573053"/>
    <w:rsid w:val="00574303"/>
    <w:rsid w:val="005748D1"/>
    <w:rsid w:val="00575016"/>
    <w:rsid w:val="00581738"/>
    <w:rsid w:val="0058376D"/>
    <w:rsid w:val="0058470E"/>
    <w:rsid w:val="00584F20"/>
    <w:rsid w:val="005866B1"/>
    <w:rsid w:val="005873D3"/>
    <w:rsid w:val="00587A05"/>
    <w:rsid w:val="00587D09"/>
    <w:rsid w:val="00590F33"/>
    <w:rsid w:val="0059701F"/>
    <w:rsid w:val="00597B08"/>
    <w:rsid w:val="00597FE7"/>
    <w:rsid w:val="005A2760"/>
    <w:rsid w:val="005A3978"/>
    <w:rsid w:val="005A4850"/>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32B"/>
    <w:rsid w:val="005F4CD0"/>
    <w:rsid w:val="005F6EF4"/>
    <w:rsid w:val="005F7133"/>
    <w:rsid w:val="006000FF"/>
    <w:rsid w:val="00600405"/>
    <w:rsid w:val="006076CB"/>
    <w:rsid w:val="006101D0"/>
    <w:rsid w:val="00614E9B"/>
    <w:rsid w:val="00615D08"/>
    <w:rsid w:val="00621328"/>
    <w:rsid w:val="00621D08"/>
    <w:rsid w:val="00626C2D"/>
    <w:rsid w:val="00630CFF"/>
    <w:rsid w:val="00631139"/>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5E2"/>
    <w:rsid w:val="0068596B"/>
    <w:rsid w:val="0068597C"/>
    <w:rsid w:val="0069205F"/>
    <w:rsid w:val="006941DC"/>
    <w:rsid w:val="00694D92"/>
    <w:rsid w:val="00695D31"/>
    <w:rsid w:val="0069736E"/>
    <w:rsid w:val="00697F49"/>
    <w:rsid w:val="006A0073"/>
    <w:rsid w:val="006A2DC8"/>
    <w:rsid w:val="006A3E6F"/>
    <w:rsid w:val="006A6DB5"/>
    <w:rsid w:val="006B1564"/>
    <w:rsid w:val="006B6745"/>
    <w:rsid w:val="006C0122"/>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3648C"/>
    <w:rsid w:val="00745291"/>
    <w:rsid w:val="0074550B"/>
    <w:rsid w:val="007465B0"/>
    <w:rsid w:val="00747C6F"/>
    <w:rsid w:val="00750467"/>
    <w:rsid w:val="00751BBE"/>
    <w:rsid w:val="00752B73"/>
    <w:rsid w:val="00754E7A"/>
    <w:rsid w:val="00756463"/>
    <w:rsid w:val="00761D73"/>
    <w:rsid w:val="00762239"/>
    <w:rsid w:val="00764206"/>
    <w:rsid w:val="007677C1"/>
    <w:rsid w:val="007709BD"/>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66E"/>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30173"/>
    <w:rsid w:val="00833D76"/>
    <w:rsid w:val="008345A8"/>
    <w:rsid w:val="008432DD"/>
    <w:rsid w:val="008443CD"/>
    <w:rsid w:val="0084484F"/>
    <w:rsid w:val="00846193"/>
    <w:rsid w:val="008468CE"/>
    <w:rsid w:val="008529FC"/>
    <w:rsid w:val="00852EDB"/>
    <w:rsid w:val="00853618"/>
    <w:rsid w:val="00855B93"/>
    <w:rsid w:val="00860262"/>
    <w:rsid w:val="00861E6C"/>
    <w:rsid w:val="008645D8"/>
    <w:rsid w:val="00867405"/>
    <w:rsid w:val="00867F99"/>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3450"/>
    <w:rsid w:val="008A7D73"/>
    <w:rsid w:val="008B209D"/>
    <w:rsid w:val="008B3B23"/>
    <w:rsid w:val="008B43A0"/>
    <w:rsid w:val="008B4443"/>
    <w:rsid w:val="008B54B4"/>
    <w:rsid w:val="008B6978"/>
    <w:rsid w:val="008B6E7F"/>
    <w:rsid w:val="008B705B"/>
    <w:rsid w:val="008D2864"/>
    <w:rsid w:val="008D3425"/>
    <w:rsid w:val="008D39A7"/>
    <w:rsid w:val="008D5CBE"/>
    <w:rsid w:val="008D6E20"/>
    <w:rsid w:val="008E038D"/>
    <w:rsid w:val="008E73D8"/>
    <w:rsid w:val="008F0928"/>
    <w:rsid w:val="008F15F1"/>
    <w:rsid w:val="008F296D"/>
    <w:rsid w:val="008F3F19"/>
    <w:rsid w:val="008F5581"/>
    <w:rsid w:val="009019B9"/>
    <w:rsid w:val="00904096"/>
    <w:rsid w:val="00905030"/>
    <w:rsid w:val="00912B1F"/>
    <w:rsid w:val="00914916"/>
    <w:rsid w:val="00916FAA"/>
    <w:rsid w:val="00917E9E"/>
    <w:rsid w:val="00920E75"/>
    <w:rsid w:val="00920F10"/>
    <w:rsid w:val="0092146A"/>
    <w:rsid w:val="00924911"/>
    <w:rsid w:val="00930D0E"/>
    <w:rsid w:val="00933BCC"/>
    <w:rsid w:val="00936C15"/>
    <w:rsid w:val="009378BD"/>
    <w:rsid w:val="00937F60"/>
    <w:rsid w:val="009424F8"/>
    <w:rsid w:val="0094259C"/>
    <w:rsid w:val="00942F6F"/>
    <w:rsid w:val="0094313B"/>
    <w:rsid w:val="0094338C"/>
    <w:rsid w:val="00944826"/>
    <w:rsid w:val="00950210"/>
    <w:rsid w:val="009502F2"/>
    <w:rsid w:val="00950A8A"/>
    <w:rsid w:val="009533A8"/>
    <w:rsid w:val="00953BF1"/>
    <w:rsid w:val="00954A17"/>
    <w:rsid w:val="00957370"/>
    <w:rsid w:val="00960E97"/>
    <w:rsid w:val="00961273"/>
    <w:rsid w:val="00962F42"/>
    <w:rsid w:val="0096374B"/>
    <w:rsid w:val="00971671"/>
    <w:rsid w:val="00972157"/>
    <w:rsid w:val="009751D4"/>
    <w:rsid w:val="0098070A"/>
    <w:rsid w:val="00981284"/>
    <w:rsid w:val="0098176C"/>
    <w:rsid w:val="00984631"/>
    <w:rsid w:val="0098493C"/>
    <w:rsid w:val="00984EF7"/>
    <w:rsid w:val="00987E85"/>
    <w:rsid w:val="0099106A"/>
    <w:rsid w:val="00992456"/>
    <w:rsid w:val="00992B4F"/>
    <w:rsid w:val="00994F9C"/>
    <w:rsid w:val="009968C8"/>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550A"/>
    <w:rsid w:val="009E5703"/>
    <w:rsid w:val="009E6AA6"/>
    <w:rsid w:val="009E6D76"/>
    <w:rsid w:val="009E7108"/>
    <w:rsid w:val="009F1FC1"/>
    <w:rsid w:val="009F4890"/>
    <w:rsid w:val="009F519F"/>
    <w:rsid w:val="009F52CA"/>
    <w:rsid w:val="00A01CAB"/>
    <w:rsid w:val="00A02B94"/>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2A9B"/>
    <w:rsid w:val="00A839BC"/>
    <w:rsid w:val="00A841DB"/>
    <w:rsid w:val="00A847A7"/>
    <w:rsid w:val="00A847D2"/>
    <w:rsid w:val="00A863B2"/>
    <w:rsid w:val="00A87A75"/>
    <w:rsid w:val="00A90CDE"/>
    <w:rsid w:val="00A931B7"/>
    <w:rsid w:val="00A95A1C"/>
    <w:rsid w:val="00A97088"/>
    <w:rsid w:val="00A97D4E"/>
    <w:rsid w:val="00AA0491"/>
    <w:rsid w:val="00AA063B"/>
    <w:rsid w:val="00AA18DA"/>
    <w:rsid w:val="00AA2BBB"/>
    <w:rsid w:val="00AA4006"/>
    <w:rsid w:val="00AA7662"/>
    <w:rsid w:val="00AA78AC"/>
    <w:rsid w:val="00AB0FA8"/>
    <w:rsid w:val="00AB2075"/>
    <w:rsid w:val="00AB51F2"/>
    <w:rsid w:val="00AB6FD4"/>
    <w:rsid w:val="00AC0695"/>
    <w:rsid w:val="00AC098E"/>
    <w:rsid w:val="00AC1C52"/>
    <w:rsid w:val="00AC42FA"/>
    <w:rsid w:val="00AC5B92"/>
    <w:rsid w:val="00AD4AF5"/>
    <w:rsid w:val="00AD51B3"/>
    <w:rsid w:val="00AD7504"/>
    <w:rsid w:val="00AD7808"/>
    <w:rsid w:val="00AE0A6D"/>
    <w:rsid w:val="00AE586E"/>
    <w:rsid w:val="00AE6B98"/>
    <w:rsid w:val="00AF1B6B"/>
    <w:rsid w:val="00AF3691"/>
    <w:rsid w:val="00AF5A2C"/>
    <w:rsid w:val="00B001F2"/>
    <w:rsid w:val="00B01131"/>
    <w:rsid w:val="00B022F6"/>
    <w:rsid w:val="00B026DA"/>
    <w:rsid w:val="00B0385B"/>
    <w:rsid w:val="00B04F09"/>
    <w:rsid w:val="00B078E2"/>
    <w:rsid w:val="00B112C9"/>
    <w:rsid w:val="00B24380"/>
    <w:rsid w:val="00B253A4"/>
    <w:rsid w:val="00B25485"/>
    <w:rsid w:val="00B25632"/>
    <w:rsid w:val="00B263B7"/>
    <w:rsid w:val="00B30B6F"/>
    <w:rsid w:val="00B313D4"/>
    <w:rsid w:val="00B33C1D"/>
    <w:rsid w:val="00B36008"/>
    <w:rsid w:val="00B36322"/>
    <w:rsid w:val="00B375C7"/>
    <w:rsid w:val="00B42C1E"/>
    <w:rsid w:val="00B44D41"/>
    <w:rsid w:val="00B46D33"/>
    <w:rsid w:val="00B51C6F"/>
    <w:rsid w:val="00B56BB0"/>
    <w:rsid w:val="00B578B3"/>
    <w:rsid w:val="00B600E8"/>
    <w:rsid w:val="00B606B1"/>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33B4"/>
    <w:rsid w:val="00BA4A4F"/>
    <w:rsid w:val="00BA5333"/>
    <w:rsid w:val="00BA5C5D"/>
    <w:rsid w:val="00BB1159"/>
    <w:rsid w:val="00BB2C8B"/>
    <w:rsid w:val="00BB43CF"/>
    <w:rsid w:val="00BB4666"/>
    <w:rsid w:val="00BB5F1B"/>
    <w:rsid w:val="00BB6A01"/>
    <w:rsid w:val="00BB6E63"/>
    <w:rsid w:val="00BC1141"/>
    <w:rsid w:val="00BC3D49"/>
    <w:rsid w:val="00BC5A6F"/>
    <w:rsid w:val="00BC63EA"/>
    <w:rsid w:val="00BC752E"/>
    <w:rsid w:val="00BD13F5"/>
    <w:rsid w:val="00BD534A"/>
    <w:rsid w:val="00BD7407"/>
    <w:rsid w:val="00BD7ACB"/>
    <w:rsid w:val="00BE03E2"/>
    <w:rsid w:val="00BE0BFD"/>
    <w:rsid w:val="00BE0FBA"/>
    <w:rsid w:val="00BE587D"/>
    <w:rsid w:val="00BE7FF1"/>
    <w:rsid w:val="00BF03E3"/>
    <w:rsid w:val="00BF0796"/>
    <w:rsid w:val="00BF092A"/>
    <w:rsid w:val="00BF0E32"/>
    <w:rsid w:val="00BF3261"/>
    <w:rsid w:val="00BF37F8"/>
    <w:rsid w:val="00BF38D5"/>
    <w:rsid w:val="00BF58AB"/>
    <w:rsid w:val="00C01AD6"/>
    <w:rsid w:val="00C06660"/>
    <w:rsid w:val="00C10CA6"/>
    <w:rsid w:val="00C13373"/>
    <w:rsid w:val="00C14768"/>
    <w:rsid w:val="00C2077D"/>
    <w:rsid w:val="00C21721"/>
    <w:rsid w:val="00C23490"/>
    <w:rsid w:val="00C2753C"/>
    <w:rsid w:val="00C3056F"/>
    <w:rsid w:val="00C33334"/>
    <w:rsid w:val="00C34C41"/>
    <w:rsid w:val="00C3574B"/>
    <w:rsid w:val="00C360F0"/>
    <w:rsid w:val="00C40EA1"/>
    <w:rsid w:val="00C40ED8"/>
    <w:rsid w:val="00C4317E"/>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2D26"/>
    <w:rsid w:val="00C753C5"/>
    <w:rsid w:val="00C82966"/>
    <w:rsid w:val="00C82FCB"/>
    <w:rsid w:val="00C87E91"/>
    <w:rsid w:val="00C9178F"/>
    <w:rsid w:val="00C93D4C"/>
    <w:rsid w:val="00CA5D09"/>
    <w:rsid w:val="00CA645A"/>
    <w:rsid w:val="00CA6912"/>
    <w:rsid w:val="00CA78C8"/>
    <w:rsid w:val="00CA7A30"/>
    <w:rsid w:val="00CB07A4"/>
    <w:rsid w:val="00CB2B8C"/>
    <w:rsid w:val="00CB4173"/>
    <w:rsid w:val="00CB4C29"/>
    <w:rsid w:val="00CC3EB4"/>
    <w:rsid w:val="00CC3F4E"/>
    <w:rsid w:val="00CC497B"/>
    <w:rsid w:val="00CC59D1"/>
    <w:rsid w:val="00CD116A"/>
    <w:rsid w:val="00CD3227"/>
    <w:rsid w:val="00CD39D2"/>
    <w:rsid w:val="00CD48E1"/>
    <w:rsid w:val="00CD5C51"/>
    <w:rsid w:val="00CD6688"/>
    <w:rsid w:val="00CE14E1"/>
    <w:rsid w:val="00CE65C4"/>
    <w:rsid w:val="00CF22DA"/>
    <w:rsid w:val="00CF26B3"/>
    <w:rsid w:val="00CF5963"/>
    <w:rsid w:val="00CF5C34"/>
    <w:rsid w:val="00CF6850"/>
    <w:rsid w:val="00CF6AFB"/>
    <w:rsid w:val="00D005B8"/>
    <w:rsid w:val="00D02C01"/>
    <w:rsid w:val="00D064A1"/>
    <w:rsid w:val="00D07AE9"/>
    <w:rsid w:val="00D148AB"/>
    <w:rsid w:val="00D171A8"/>
    <w:rsid w:val="00D231DA"/>
    <w:rsid w:val="00D26288"/>
    <w:rsid w:val="00D27A95"/>
    <w:rsid w:val="00D311D9"/>
    <w:rsid w:val="00D323C3"/>
    <w:rsid w:val="00D34B9F"/>
    <w:rsid w:val="00D34F42"/>
    <w:rsid w:val="00D34F8A"/>
    <w:rsid w:val="00D373AA"/>
    <w:rsid w:val="00D40CB9"/>
    <w:rsid w:val="00D43EA2"/>
    <w:rsid w:val="00D50DD1"/>
    <w:rsid w:val="00D61351"/>
    <w:rsid w:val="00D631F9"/>
    <w:rsid w:val="00D633D0"/>
    <w:rsid w:val="00D63950"/>
    <w:rsid w:val="00D63F30"/>
    <w:rsid w:val="00D65328"/>
    <w:rsid w:val="00D70A41"/>
    <w:rsid w:val="00D710B9"/>
    <w:rsid w:val="00D71835"/>
    <w:rsid w:val="00D73226"/>
    <w:rsid w:val="00D73F31"/>
    <w:rsid w:val="00D74096"/>
    <w:rsid w:val="00D7470A"/>
    <w:rsid w:val="00D76098"/>
    <w:rsid w:val="00D86538"/>
    <w:rsid w:val="00D9001B"/>
    <w:rsid w:val="00D915D6"/>
    <w:rsid w:val="00D93D46"/>
    <w:rsid w:val="00D94F26"/>
    <w:rsid w:val="00D96A02"/>
    <w:rsid w:val="00D97CA0"/>
    <w:rsid w:val="00DA07C4"/>
    <w:rsid w:val="00DA1FEB"/>
    <w:rsid w:val="00DA35D6"/>
    <w:rsid w:val="00DA4A07"/>
    <w:rsid w:val="00DA5AE9"/>
    <w:rsid w:val="00DB3C3B"/>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4D24"/>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D26"/>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0E22"/>
    <w:rsid w:val="00F5165A"/>
    <w:rsid w:val="00F5390C"/>
    <w:rsid w:val="00F57279"/>
    <w:rsid w:val="00F636B8"/>
    <w:rsid w:val="00F661F1"/>
    <w:rsid w:val="00F66754"/>
    <w:rsid w:val="00F71C51"/>
    <w:rsid w:val="00F730BE"/>
    <w:rsid w:val="00F75334"/>
    <w:rsid w:val="00F77DF2"/>
    <w:rsid w:val="00F85986"/>
    <w:rsid w:val="00F8723D"/>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65C"/>
    <w:rsid w:val="00FA695E"/>
    <w:rsid w:val="00FB1679"/>
    <w:rsid w:val="00FB2566"/>
    <w:rsid w:val="00FB370A"/>
    <w:rsid w:val="00FB7665"/>
    <w:rsid w:val="00FC0AEE"/>
    <w:rsid w:val="00FC2B93"/>
    <w:rsid w:val="00FC3348"/>
    <w:rsid w:val="00FC36EA"/>
    <w:rsid w:val="00FC3D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50436EB"/>
    <w:rsid w:val="095AC5BB"/>
    <w:rsid w:val="0E2D8DCC"/>
    <w:rsid w:val="1005A1DC"/>
    <w:rsid w:val="111EED55"/>
    <w:rsid w:val="1188B577"/>
    <w:rsid w:val="14592BD6"/>
    <w:rsid w:val="1516D086"/>
    <w:rsid w:val="16335EF1"/>
    <w:rsid w:val="193D578B"/>
    <w:rsid w:val="199B1FEF"/>
    <w:rsid w:val="19CA7D59"/>
    <w:rsid w:val="1A060F45"/>
    <w:rsid w:val="1AE41A91"/>
    <w:rsid w:val="1AF9AB2A"/>
    <w:rsid w:val="1D52A408"/>
    <w:rsid w:val="1DF447EF"/>
    <w:rsid w:val="23CCC227"/>
    <w:rsid w:val="24EDA1F9"/>
    <w:rsid w:val="26D89AD2"/>
    <w:rsid w:val="29603258"/>
    <w:rsid w:val="2B049774"/>
    <w:rsid w:val="2BCCDE79"/>
    <w:rsid w:val="2C9C8843"/>
    <w:rsid w:val="2DC42FAF"/>
    <w:rsid w:val="2EA4B3BF"/>
    <w:rsid w:val="30CE12BA"/>
    <w:rsid w:val="32C6CB6B"/>
    <w:rsid w:val="34212240"/>
    <w:rsid w:val="38FE790B"/>
    <w:rsid w:val="3918C3DA"/>
    <w:rsid w:val="3B8D025E"/>
    <w:rsid w:val="3F68E612"/>
    <w:rsid w:val="3FB6E44E"/>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C1318002-70EF-44F8-9027-A2FF8871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46492. FV</Observaciones>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36A04-8094-45D0-81D9-59C7585C1AB6}">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4805C88-AA8A-4A0B-9B25-40F64B55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TotalTime>
  <Pages>9</Pages>
  <Words>4878</Words>
  <Characters>26830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4</cp:revision>
  <cp:lastPrinted>2021-05-06T14:12:00Z</cp:lastPrinted>
  <dcterms:created xsi:type="dcterms:W3CDTF">2021-08-16T21:10:00Z</dcterms:created>
  <dcterms:modified xsi:type="dcterms:W3CDTF">2021-08-18T13:38:00Z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