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B14A649" w:rsidR="00F35AAC" w:rsidRPr="00937F60" w:rsidRDefault="008A05E4"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r w:rsidR="0C42686E" w:rsidRPr="1BCB7605">
        <w:rPr>
          <w:rFonts w:ascii="Museo Sans 900" w:hAnsi="Museo Sans 900"/>
          <w:b/>
          <w:bCs/>
          <w:sz w:val="20"/>
          <w:szCs w:val="20"/>
          <w:lang w:eastAsia="es-ES"/>
        </w:rPr>
        <w:t xml:space="preserve"> </w:t>
      </w: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498D5A9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25F17">
        <w:rPr>
          <w:rFonts w:ascii="Museo Sans 900" w:hAnsi="Museo Sans 900"/>
          <w:b/>
          <w:bCs/>
          <w:sz w:val="20"/>
          <w:szCs w:val="20"/>
          <w:lang w:eastAsia="es-ES"/>
        </w:rPr>
        <w:t>0345</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E25F17">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E25F17">
        <w:rPr>
          <w:rFonts w:ascii="Museo Sans 300" w:hAnsi="Museo Sans 300"/>
          <w:sz w:val="20"/>
          <w:szCs w:val="20"/>
          <w:lang w:eastAsia="es-ES"/>
        </w:rPr>
        <w:t xml:space="preserve"> cincuenta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E25F17">
        <w:rPr>
          <w:rFonts w:ascii="Museo Sans 300" w:hAnsi="Museo Sans 300"/>
          <w:sz w:val="20"/>
          <w:szCs w:val="20"/>
          <w:lang w:eastAsia="es-ES"/>
        </w:rPr>
        <w:t xml:space="preserve"> veintiuno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E25F17">
        <w:rPr>
          <w:rFonts w:ascii="Museo Sans 300" w:hAnsi="Museo Sans 300"/>
          <w:sz w:val="20"/>
          <w:szCs w:val="20"/>
          <w:lang w:eastAsia="es-ES"/>
        </w:rPr>
        <w:t>abril</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FC65C1D" w:rsidR="00F35AAC" w:rsidRPr="00937F60" w:rsidRDefault="00A80C1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31C02CA5" w14:textId="672ACF0D" w:rsidR="00A80C1A" w:rsidRDefault="00A80C1A" w:rsidP="00A80C1A">
      <w:pPr>
        <w:pStyle w:val="Prrafodelista"/>
        <w:numPr>
          <w:ilvl w:val="0"/>
          <w:numId w:val="8"/>
        </w:numPr>
        <w:spacing w:line="0" w:lineRule="atLeast"/>
        <w:ind w:left="425" w:hanging="425"/>
        <w:contextualSpacing/>
        <w:jc w:val="both"/>
        <w:rPr>
          <w:rFonts w:ascii="Museo Sans 300" w:hAnsi="Museo Sans 300"/>
          <w:sz w:val="20"/>
          <w:szCs w:val="20"/>
        </w:rPr>
      </w:pPr>
      <w:r w:rsidRPr="00AB67A3">
        <w:rPr>
          <w:rFonts w:ascii="Museo Sans 300" w:hAnsi="Museo Sans 300"/>
          <w:sz w:val="20"/>
          <w:szCs w:val="20"/>
        </w:rPr>
        <w:t xml:space="preserve">El </w:t>
      </w:r>
      <w:r w:rsidR="003E1024">
        <w:rPr>
          <w:rFonts w:ascii="Museo Sans 300" w:hAnsi="Museo Sans 300"/>
          <w:sz w:val="20"/>
          <w:szCs w:val="20"/>
        </w:rPr>
        <w:t>día dieciséis de octubre</w:t>
      </w:r>
      <w:r w:rsidR="008E51DE">
        <w:rPr>
          <w:rFonts w:ascii="Museo Sans 300" w:hAnsi="Museo Sans 300"/>
          <w:sz w:val="20"/>
          <w:szCs w:val="20"/>
        </w:rPr>
        <w:t xml:space="preserve"> de dos mil </w:t>
      </w:r>
      <w:r w:rsidR="00760D45">
        <w:rPr>
          <w:rFonts w:ascii="Museo Sans 300" w:hAnsi="Museo Sans 300"/>
          <w:sz w:val="20"/>
          <w:szCs w:val="20"/>
        </w:rPr>
        <w:t>quince</w:t>
      </w:r>
      <w:r>
        <w:rPr>
          <w:rFonts w:ascii="Museo Sans 300" w:hAnsi="Museo Sans 300"/>
          <w:sz w:val="20"/>
          <w:szCs w:val="20"/>
        </w:rPr>
        <w:t xml:space="preserve">, el </w:t>
      </w:r>
      <w:r w:rsidRPr="00AB67A3">
        <w:rPr>
          <w:rFonts w:ascii="Museo Sans 300" w:hAnsi="Museo Sans 300"/>
          <w:sz w:val="20"/>
          <w:szCs w:val="20"/>
        </w:rPr>
        <w:t xml:space="preserve">señor </w:t>
      </w:r>
      <w:r w:rsidR="00013308">
        <w:rPr>
          <w:rFonts w:ascii="Museo Sans 300" w:hAnsi="Museo Sans 300"/>
          <w:sz w:val="20"/>
          <w:szCs w:val="20"/>
        </w:rPr>
        <w:t>XXX</w:t>
      </w:r>
      <w:r>
        <w:rPr>
          <w:rFonts w:ascii="Museo Sans 300" w:hAnsi="Museo Sans 300"/>
          <w:sz w:val="20"/>
          <w:szCs w:val="20"/>
        </w:rPr>
        <w:t xml:space="preserve"> </w:t>
      </w:r>
      <w:r w:rsidRPr="00AB67A3">
        <w:rPr>
          <w:rFonts w:ascii="Museo Sans 300" w:hAnsi="Museo Sans 300"/>
          <w:sz w:val="20"/>
          <w:szCs w:val="20"/>
        </w:rPr>
        <w:t xml:space="preserve">interpuso un reclamo en contra de la sociedad </w:t>
      </w:r>
      <w:r>
        <w:rPr>
          <w:rFonts w:ascii="Museo Sans 300" w:hAnsi="Museo Sans 300"/>
          <w:sz w:val="20"/>
          <w:szCs w:val="20"/>
        </w:rPr>
        <w:t>AES CLESA y Cía., S. en C. de C.V.</w:t>
      </w:r>
      <w:r w:rsidRPr="00AB67A3">
        <w:rPr>
          <w:rFonts w:ascii="Museo Sans 300" w:hAnsi="Museo Sans 300"/>
          <w:sz w:val="20"/>
          <w:szCs w:val="20"/>
        </w:rPr>
        <w:t xml:space="preserve"> por su inconformidad con el cobro de la cantidad </w:t>
      </w:r>
      <w:r w:rsidR="000C2D5F" w:rsidRPr="00AB67A3">
        <w:rPr>
          <w:rFonts w:ascii="Museo Sans 300" w:hAnsi="Museo Sans 300"/>
          <w:sz w:val="20"/>
          <w:szCs w:val="20"/>
        </w:rPr>
        <w:t>de</w:t>
      </w:r>
      <w:r w:rsidR="003E1024">
        <w:rPr>
          <w:rFonts w:ascii="Museo Sans 300" w:hAnsi="Museo Sans 300"/>
          <w:sz w:val="20"/>
          <w:szCs w:val="20"/>
        </w:rPr>
        <w:t xml:space="preserve"> CIENTO CINCUENTA Y SEIS</w:t>
      </w:r>
      <w:r w:rsidR="00C51934">
        <w:rPr>
          <w:rFonts w:ascii="Museo Sans 300" w:hAnsi="Museo Sans 300"/>
          <w:sz w:val="20"/>
          <w:szCs w:val="20"/>
        </w:rPr>
        <w:t xml:space="preserve"> </w:t>
      </w:r>
      <w:r w:rsidR="003E1024">
        <w:rPr>
          <w:rFonts w:ascii="Museo Sans 300" w:hAnsi="Museo Sans 300"/>
          <w:sz w:val="20"/>
          <w:szCs w:val="20"/>
        </w:rPr>
        <w:t xml:space="preserve">65/100 </w:t>
      </w:r>
      <w:r w:rsidR="00C51934">
        <w:rPr>
          <w:rFonts w:ascii="Museo Sans 300" w:hAnsi="Museo Sans 300"/>
          <w:sz w:val="20"/>
          <w:szCs w:val="20"/>
        </w:rPr>
        <w:t>DÓLARES DE LOSESTADO</w:t>
      </w:r>
      <w:r w:rsidR="003E1024">
        <w:rPr>
          <w:rFonts w:ascii="Museo Sans 300" w:hAnsi="Museo Sans 300"/>
          <w:sz w:val="20"/>
          <w:szCs w:val="20"/>
        </w:rPr>
        <w:t>S UNIDOS DE AMÉRICA (US$ 156.65</w:t>
      </w:r>
      <w:r w:rsidR="000C2D5F">
        <w:rPr>
          <w:rFonts w:ascii="Museo Sans 300" w:hAnsi="Museo Sans 300"/>
          <w:sz w:val="20"/>
          <w:szCs w:val="20"/>
        </w:rPr>
        <w:t>) IVA incluido</w:t>
      </w:r>
      <w:r w:rsidRPr="00AB67A3">
        <w:rPr>
          <w:rFonts w:ascii="Museo Sans 300" w:hAnsi="Museo Sans 300"/>
          <w:sz w:val="20"/>
          <w:szCs w:val="20"/>
        </w:rPr>
        <w:t xml:space="preserve">, </w:t>
      </w:r>
      <w:r>
        <w:rPr>
          <w:rFonts w:ascii="Museo Sans 300" w:hAnsi="Museo Sans 300"/>
          <w:sz w:val="20"/>
          <w:szCs w:val="20"/>
        </w:rPr>
        <w:t>en concepto</w:t>
      </w:r>
      <w:r w:rsidR="00C10CC5">
        <w:rPr>
          <w:rFonts w:ascii="Museo Sans 300" w:hAnsi="Museo Sans 300"/>
          <w:sz w:val="20"/>
          <w:szCs w:val="20"/>
        </w:rPr>
        <w:t xml:space="preserve"> de Energía No Registrada (ENR) por la presunta existencia de una condición irregular que afectó el correcto registro del consumo de energía eléctrica en el suministr</w:t>
      </w:r>
      <w:r w:rsidR="00395830">
        <w:rPr>
          <w:rFonts w:ascii="Museo Sans 300" w:hAnsi="Museo Sans 300"/>
          <w:sz w:val="20"/>
          <w:szCs w:val="20"/>
        </w:rPr>
        <w:t xml:space="preserve">o identificado con el NIC </w:t>
      </w:r>
      <w:r w:rsidR="00013308">
        <w:rPr>
          <w:rFonts w:ascii="Museo Sans 300" w:hAnsi="Museo Sans 300"/>
          <w:sz w:val="20"/>
          <w:szCs w:val="20"/>
        </w:rPr>
        <w:t>XXX</w:t>
      </w:r>
      <w:r w:rsidR="00C10CC5">
        <w:rPr>
          <w:rFonts w:ascii="Museo Sans 300" w:hAnsi="Museo Sans 300"/>
          <w:sz w:val="20"/>
          <w:szCs w:val="20"/>
        </w:rPr>
        <w:t>.</w:t>
      </w:r>
    </w:p>
    <w:p w14:paraId="4EF32FA9" w14:textId="13DEF7EE" w:rsidR="00C10CC5" w:rsidRDefault="00C10CC5" w:rsidP="00C10CC5">
      <w:pPr>
        <w:pStyle w:val="Prrafodelista"/>
        <w:spacing w:line="0" w:lineRule="atLeast"/>
        <w:ind w:left="425"/>
        <w:contextualSpacing/>
        <w:jc w:val="both"/>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F8B0CEB" w14:textId="20011524" w:rsidR="00465E61" w:rsidRDefault="00465E61" w:rsidP="00465E61">
      <w:pPr>
        <w:spacing w:after="0" w:line="240" w:lineRule="auto"/>
        <w:ind w:left="426"/>
        <w:jc w:val="both"/>
        <w:rPr>
          <w:rFonts w:ascii="Museo Sans 300" w:hAnsi="Museo Sans 300"/>
          <w:sz w:val="20"/>
          <w:szCs w:val="20"/>
          <w:lang w:eastAsia="es-ES"/>
        </w:rPr>
      </w:pPr>
      <w:r w:rsidRPr="00465E61">
        <w:rPr>
          <w:rFonts w:ascii="Museo Sans 300" w:hAnsi="Museo Sans 300"/>
          <w:sz w:val="20"/>
          <w:szCs w:val="20"/>
          <w:lang w:val="es-ES" w:eastAsia="es-ES"/>
        </w:rPr>
        <w:t>Mediante el acuerdo N.° E-</w:t>
      </w:r>
      <w:r w:rsidR="003E1024">
        <w:rPr>
          <w:rFonts w:ascii="Museo Sans 300" w:hAnsi="Museo Sans 300"/>
          <w:sz w:val="20"/>
          <w:szCs w:val="20"/>
          <w:lang w:val="es-ES" w:eastAsia="es-ES"/>
        </w:rPr>
        <w:t>365-2015</w:t>
      </w:r>
      <w:r w:rsidRPr="00465E61">
        <w:rPr>
          <w:rFonts w:ascii="Museo Sans 300" w:hAnsi="Museo Sans 300"/>
          <w:sz w:val="20"/>
          <w:szCs w:val="20"/>
          <w:lang w:val="es-ES" w:eastAsia="es-ES"/>
        </w:rPr>
        <w:t>-CAU,</w:t>
      </w:r>
      <w:r w:rsidR="003E1024">
        <w:rPr>
          <w:rFonts w:ascii="Museo Sans 300" w:hAnsi="Museo Sans 300"/>
          <w:sz w:val="20"/>
          <w:szCs w:val="20"/>
          <w:lang w:val="es-ES" w:eastAsia="es-ES"/>
        </w:rPr>
        <w:t xml:space="preserve"> de fecha treinta de noviembre de dos mil quince</w:t>
      </w:r>
      <w:r w:rsidRPr="00465E61">
        <w:rPr>
          <w:rFonts w:ascii="Museo Sans 300" w:hAnsi="Museo Sans 300"/>
          <w:sz w:val="20"/>
          <w:szCs w:val="20"/>
          <w:lang w:val="es-ES" w:eastAsia="es-ES"/>
        </w:rPr>
        <w:t xml:space="preserve">, se requirió a la sociedad </w:t>
      </w:r>
      <w:r>
        <w:rPr>
          <w:rFonts w:ascii="Museo Sans 300" w:hAnsi="Museo Sans 300"/>
          <w:sz w:val="20"/>
          <w:szCs w:val="20"/>
          <w:lang w:val="es-ES" w:eastAsia="es-ES"/>
        </w:rPr>
        <w:t>AES CLESA y Cía., S. en C. de C.V.</w:t>
      </w:r>
      <w:r w:rsidRPr="00465E61">
        <w:rPr>
          <w:rFonts w:ascii="Museo Sans 300" w:hAnsi="Museo Sans 300"/>
          <w:sz w:val="20"/>
          <w:szCs w:val="20"/>
          <w:lang w:val="es-ES" w:eastAsia="es-ES"/>
        </w:rPr>
        <w:t xml:space="preserve"> </w:t>
      </w:r>
      <w:r w:rsidRPr="00465E61">
        <w:rPr>
          <w:rFonts w:ascii="Museo Sans 300" w:hAnsi="Museo Sans 300"/>
          <w:sz w:val="20"/>
          <w:szCs w:val="20"/>
          <w:lang w:eastAsia="es-ES"/>
        </w:rPr>
        <w:t>que,</w:t>
      </w:r>
      <w:r w:rsidR="003E1024">
        <w:rPr>
          <w:rFonts w:ascii="Museo Sans 300" w:hAnsi="Museo Sans 300"/>
          <w:sz w:val="20"/>
          <w:szCs w:val="20"/>
          <w:lang w:eastAsia="es-ES"/>
        </w:rPr>
        <w:t xml:space="preserve"> en el plazo de tres</w:t>
      </w:r>
      <w:r w:rsidRPr="00465E61">
        <w:rPr>
          <w:rFonts w:ascii="Museo Sans 300" w:hAnsi="Museo Sans 300"/>
          <w:sz w:val="20"/>
          <w:szCs w:val="20"/>
          <w:lang w:eastAsia="es-ES"/>
        </w:rPr>
        <w:t xml:space="preserve"> días hábiles contados a partir del día siguiente a la notificación de dicho acuerdo, presentara por escrito los argumentos y posiciones relacionados al reclamo.</w:t>
      </w:r>
    </w:p>
    <w:p w14:paraId="28816FE0" w14:textId="77777777" w:rsidR="00465E61" w:rsidRPr="00465E61" w:rsidRDefault="00465E61" w:rsidP="00465E61">
      <w:pPr>
        <w:spacing w:after="0" w:line="240" w:lineRule="auto"/>
        <w:ind w:left="426"/>
        <w:jc w:val="both"/>
        <w:rPr>
          <w:rFonts w:ascii="Museo Sans 300" w:hAnsi="Museo Sans 300"/>
          <w:sz w:val="20"/>
          <w:szCs w:val="20"/>
          <w:lang w:val="es-ES" w:eastAsia="es-ES"/>
        </w:rPr>
      </w:pPr>
    </w:p>
    <w:p w14:paraId="51F5EF18" w14:textId="05BF4641"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A33378">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255ACC3B" w14:textId="0EC083A3" w:rsidR="00465E61" w:rsidRDefault="00465E61" w:rsidP="007011ED">
      <w:pPr>
        <w:spacing w:after="0" w:line="240" w:lineRule="auto"/>
        <w:ind w:left="426"/>
        <w:jc w:val="both"/>
        <w:rPr>
          <w:rFonts w:ascii="Museo Sans 300" w:hAnsi="Museo Sans 300"/>
          <w:sz w:val="20"/>
          <w:szCs w:val="20"/>
          <w:lang w:val="es-ES_tradnl" w:eastAsia="es-ES"/>
        </w:rPr>
      </w:pPr>
    </w:p>
    <w:p w14:paraId="1FB5780D" w14:textId="55A13F61" w:rsidR="007011ED"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A80C1A">
        <w:rPr>
          <w:rFonts w:ascii="Museo Sans 300" w:hAnsi="Museo Sans 300"/>
          <w:sz w:val="20"/>
          <w:szCs w:val="20"/>
          <w:lang w:val="es-ES" w:eastAsia="es-ES"/>
        </w:rPr>
        <w:t xml:space="preserve">AES CLESA y Cía., </w:t>
      </w:r>
      <w:r w:rsidR="003E1024">
        <w:rPr>
          <w:rFonts w:ascii="Museo Sans 300" w:hAnsi="Museo Sans 300"/>
          <w:sz w:val="20"/>
          <w:szCs w:val="20"/>
          <w:lang w:val="es-ES" w:eastAsia="es-ES"/>
        </w:rPr>
        <w:t>S. en C. de C.V. y al usuario los</w:t>
      </w:r>
      <w:r w:rsidR="00A80C1A">
        <w:rPr>
          <w:rFonts w:ascii="Museo Sans 300" w:hAnsi="Museo Sans 300"/>
          <w:sz w:val="20"/>
          <w:szCs w:val="20"/>
          <w:lang w:val="es-ES" w:eastAsia="es-ES"/>
        </w:rPr>
        <w:t xml:space="preserve"> día</w:t>
      </w:r>
      <w:r w:rsidR="003E1024">
        <w:rPr>
          <w:rFonts w:ascii="Museo Sans 300" w:hAnsi="Museo Sans 300"/>
          <w:sz w:val="20"/>
          <w:szCs w:val="20"/>
          <w:lang w:val="es-ES" w:eastAsia="es-ES"/>
        </w:rPr>
        <w:t>s cuatro y siete de diciembre</w:t>
      </w:r>
      <w:r w:rsidR="00C10CC5">
        <w:rPr>
          <w:rFonts w:ascii="Museo Sans 300" w:hAnsi="Museo Sans 300"/>
          <w:sz w:val="20"/>
          <w:szCs w:val="20"/>
          <w:lang w:val="es-ES" w:eastAsia="es-ES"/>
        </w:rPr>
        <w:t xml:space="preserve"> de dos mil quince</w:t>
      </w:r>
      <w:r w:rsidR="00A80C1A">
        <w:rPr>
          <w:rFonts w:ascii="Museo Sans 300" w:hAnsi="Museo Sans 300"/>
          <w:sz w:val="20"/>
          <w:szCs w:val="20"/>
          <w:lang w:val="es-ES" w:eastAsia="es-ES"/>
        </w:rPr>
        <w:t>,</w:t>
      </w:r>
      <w:r w:rsidR="003E1024">
        <w:rPr>
          <w:rFonts w:ascii="Museo Sans 300" w:hAnsi="Museo Sans 300"/>
          <w:sz w:val="20"/>
          <w:szCs w:val="20"/>
          <w:lang w:val="es-ES" w:eastAsia="es-ES"/>
        </w:rPr>
        <w:t xml:space="preserve"> respectivamente,</w:t>
      </w:r>
      <w:r w:rsidRPr="419B105F">
        <w:rPr>
          <w:rFonts w:ascii="Museo Sans 300" w:hAnsi="Museo Sans 300"/>
          <w:sz w:val="20"/>
          <w:szCs w:val="20"/>
          <w:lang w:val="es-ES" w:eastAsia="es-ES"/>
        </w:rPr>
        <w:t xml:space="preserve"> por lo que el período para que la distribuidora se pronunciara finalizó el </w:t>
      </w:r>
      <w:r w:rsidR="003E1024">
        <w:rPr>
          <w:rFonts w:ascii="Museo Sans 300" w:hAnsi="Museo Sans 300"/>
          <w:sz w:val="20"/>
          <w:szCs w:val="20"/>
          <w:lang w:val="es-ES" w:eastAsia="es-ES"/>
        </w:rPr>
        <w:t>nueve</w:t>
      </w:r>
      <w:r w:rsidR="00A80C1A">
        <w:rPr>
          <w:rFonts w:ascii="Museo Sans 300" w:hAnsi="Museo Sans 300"/>
          <w:sz w:val="20"/>
          <w:szCs w:val="20"/>
          <w:lang w:val="es-ES" w:eastAsia="es-ES"/>
        </w:rPr>
        <w:t xml:space="preserve"> </w:t>
      </w:r>
      <w:r w:rsidR="008E038D">
        <w:rPr>
          <w:rFonts w:ascii="Museo Sans 300" w:hAnsi="Museo Sans 300"/>
          <w:sz w:val="20"/>
          <w:szCs w:val="20"/>
          <w:lang w:val="es-ES" w:eastAsia="es-ES"/>
        </w:rPr>
        <w:t>del mismo mes y año.</w:t>
      </w:r>
    </w:p>
    <w:p w14:paraId="4B09CC20" w14:textId="5A771D12" w:rsidR="00A80C1A" w:rsidRDefault="00A80C1A" w:rsidP="007011ED">
      <w:pPr>
        <w:spacing w:after="0" w:line="240" w:lineRule="auto"/>
        <w:ind w:left="426"/>
        <w:jc w:val="both"/>
        <w:rPr>
          <w:rFonts w:ascii="Museo Sans 300" w:hAnsi="Museo Sans 300"/>
          <w:sz w:val="20"/>
          <w:szCs w:val="20"/>
          <w:lang w:val="es-ES" w:eastAsia="es-ES"/>
        </w:rPr>
      </w:pPr>
    </w:p>
    <w:p w14:paraId="4E8BA62A" w14:textId="3857B7FD" w:rsidR="00A80C1A" w:rsidRPr="00AB67A3" w:rsidRDefault="007011ED" w:rsidP="00A80C1A">
      <w:pPr>
        <w:tabs>
          <w:tab w:val="left" w:pos="426"/>
        </w:tabs>
        <w:spacing w:after="0" w:line="0" w:lineRule="atLeast"/>
        <w:ind w:left="426"/>
        <w:contextualSpacing/>
        <w:jc w:val="both"/>
        <w:rPr>
          <w:rFonts w:ascii="Museo Sans 300" w:hAnsi="Museo Sans 300"/>
          <w:sz w:val="20"/>
          <w:szCs w:val="20"/>
          <w:lang w:eastAsia="es-SV"/>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3E1024">
        <w:rPr>
          <w:rFonts w:ascii="Museo Sans 300" w:hAnsi="Museo Sans 300"/>
          <w:sz w:val="20"/>
          <w:szCs w:val="20"/>
          <w:lang w:val="es-ES" w:eastAsia="es-ES"/>
        </w:rPr>
        <w:t>día nueve de diciembre</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3E1024">
        <w:rPr>
          <w:rFonts w:ascii="Museo Sans 300" w:hAnsi="Museo Sans 300"/>
          <w:sz w:val="20"/>
          <w:szCs w:val="20"/>
          <w:lang w:val="es-ES" w:eastAsia="es-ES"/>
        </w:rPr>
        <w:t xml:space="preserve"> dos mil quince</w:t>
      </w:r>
      <w:r>
        <w:rPr>
          <w:rFonts w:ascii="Museo Sans 300" w:hAnsi="Museo Sans 300"/>
          <w:sz w:val="20"/>
          <w:szCs w:val="20"/>
          <w:lang w:val="es-ES" w:eastAsia="es-ES"/>
        </w:rPr>
        <w:t>, el</w:t>
      </w:r>
      <w:r w:rsidR="00A80C1A">
        <w:rPr>
          <w:rFonts w:ascii="Museo Sans 300" w:hAnsi="Museo Sans 300"/>
          <w:sz w:val="20"/>
          <w:szCs w:val="20"/>
          <w:lang w:val="es-ES" w:eastAsia="es-ES"/>
        </w:rPr>
        <w:t xml:space="preserve"> licenciado </w:t>
      </w:r>
      <w:r w:rsidR="00013308">
        <w:rPr>
          <w:rFonts w:ascii="Museo Sans 300" w:hAnsi="Museo Sans 300"/>
          <w:sz w:val="20"/>
          <w:szCs w:val="20"/>
          <w:lang w:val="es-ES" w:eastAsia="es-ES"/>
        </w:rPr>
        <w:t>XXX</w:t>
      </w:r>
      <w:r w:rsidRPr="001377A7">
        <w:rPr>
          <w:rFonts w:ascii="Museo Sans 300" w:hAnsi="Museo Sans 300"/>
          <w:sz w:val="20"/>
          <w:szCs w:val="20"/>
          <w:lang w:val="es-ES" w:eastAsia="es-ES"/>
        </w:rPr>
        <w:t xml:space="preserve">, apoderado </w:t>
      </w:r>
      <w:r w:rsidR="00A80C1A">
        <w:rPr>
          <w:rFonts w:ascii="Museo Sans 300" w:hAnsi="Museo Sans 300"/>
          <w:sz w:val="20"/>
          <w:szCs w:val="20"/>
          <w:lang w:val="es-ES" w:eastAsia="es-ES"/>
        </w:rPr>
        <w:t>general judicial con cláusula especial</w:t>
      </w:r>
      <w:r w:rsidRPr="001377A7">
        <w:rPr>
          <w:rFonts w:ascii="Museo Sans 300" w:hAnsi="Museo Sans 300"/>
          <w:sz w:val="20"/>
          <w:szCs w:val="20"/>
          <w:lang w:val="es-ES" w:eastAsia="es-ES"/>
        </w:rPr>
        <w:t xml:space="preserve"> de la sociedad </w:t>
      </w:r>
      <w:r w:rsidR="00A80C1A">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presentó un escrito</w:t>
      </w:r>
      <w:r w:rsidR="00760D45">
        <w:rPr>
          <w:rFonts w:ascii="Museo Sans 300" w:hAnsi="Museo Sans 300"/>
          <w:sz w:val="20"/>
          <w:szCs w:val="20"/>
          <w:lang w:val="es-ES" w:eastAsia="es-ES"/>
        </w:rPr>
        <w:t xml:space="preserve"> al cual anexó los documentos siguientes:</w:t>
      </w:r>
      <w:r w:rsidRPr="001377A7">
        <w:rPr>
          <w:rFonts w:ascii="Museo Sans 300" w:hAnsi="Museo Sans 300"/>
          <w:sz w:val="20"/>
          <w:szCs w:val="20"/>
          <w:lang w:val="es-ES" w:eastAsia="es-ES"/>
        </w:rPr>
        <w:t xml:space="preserve"> </w:t>
      </w:r>
    </w:p>
    <w:p w14:paraId="583C2020" w14:textId="71DA26D3" w:rsidR="001941D1" w:rsidRDefault="001941D1" w:rsidP="00667087">
      <w:pPr>
        <w:spacing w:after="0" w:line="0" w:lineRule="atLeast"/>
        <w:ind w:left="426"/>
        <w:jc w:val="both"/>
        <w:rPr>
          <w:rFonts w:ascii="Museo Sans 300" w:hAnsi="Museo Sans 300"/>
          <w:sz w:val="20"/>
          <w:szCs w:val="20"/>
          <w:lang w:val="es-ES" w:eastAsia="es-ES"/>
        </w:rPr>
      </w:pPr>
    </w:p>
    <w:p w14:paraId="5806A445" w14:textId="77777777" w:rsidR="00AC1E3E" w:rsidRDefault="00AC1E3E" w:rsidP="00AC1E3E">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p>
    <w:p w14:paraId="11D8BD57" w14:textId="77777777" w:rsidR="00AC1E3E" w:rsidRDefault="00AC1E3E" w:rsidP="00AC1E3E">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p>
    <w:p w14:paraId="42E47704" w14:textId="46BF57F3" w:rsid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instalados;</w:t>
      </w:r>
    </w:p>
    <w:p w14:paraId="51B6A813" w14:textId="4DAA0153" w:rsid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 de orden;</w:t>
      </w:r>
    </w:p>
    <w:p w14:paraId="0E01ACC4" w14:textId="08DE07A2" w:rsid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reclamos efectuados por el usuario;</w:t>
      </w:r>
    </w:p>
    <w:p w14:paraId="48D78939" w14:textId="5B9D33D8" w:rsid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Inconsistencias reportadas por el lector;</w:t>
      </w:r>
    </w:p>
    <w:p w14:paraId="38DACB72" w14:textId="7F61FF88" w:rsid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órdenes de servicio número </w:t>
      </w:r>
      <w:r w:rsidR="00013308">
        <w:rPr>
          <w:rFonts w:ascii="Museo Sans 300" w:hAnsi="Museo Sans 300"/>
          <w:sz w:val="20"/>
          <w:szCs w:val="20"/>
          <w:lang w:val="es-ES" w:eastAsia="es-SV"/>
        </w:rPr>
        <w:t>XXX</w:t>
      </w:r>
    </w:p>
    <w:p w14:paraId="675AAFA6" w14:textId="39F4B258" w:rsid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acta de inspección de condiciones irregulares bajo la orden </w:t>
      </w:r>
      <w:r w:rsidR="00013308">
        <w:rPr>
          <w:rFonts w:ascii="Museo Sans 300" w:hAnsi="Museo Sans 300"/>
          <w:sz w:val="20"/>
          <w:szCs w:val="20"/>
          <w:lang w:val="es-ES" w:eastAsia="es-SV"/>
        </w:rPr>
        <w:t>XXX</w:t>
      </w:r>
      <w:r>
        <w:rPr>
          <w:rFonts w:ascii="Museo Sans 300" w:hAnsi="Museo Sans 300"/>
          <w:sz w:val="20"/>
          <w:szCs w:val="20"/>
          <w:lang w:val="es-ES" w:eastAsia="es-SV"/>
        </w:rPr>
        <w:t>;</w:t>
      </w:r>
    </w:p>
    <w:p w14:paraId="40FC3A3C" w14:textId="50265784" w:rsidR="00AC1E3E" w:rsidRPr="00AC1E3E" w:rsidRDefault="00AC1E3E" w:rsidP="00AC1E3E">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carta e informe técnico notificado al usuario de la condición irregular; y,</w:t>
      </w:r>
    </w:p>
    <w:p w14:paraId="153A4F7E" w14:textId="5290F510" w:rsidR="007011ED" w:rsidRPr="00473F6C" w:rsidRDefault="00AC1E3E"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y video de forma magnética que demuestran la condición irregular encontrada.</w:t>
      </w:r>
    </w:p>
    <w:p w14:paraId="79083EF4" w14:textId="77FA0857"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9E00CE">
        <w:rPr>
          <w:rFonts w:ascii="Museo Sans 300" w:eastAsia="Museo Sans 300" w:hAnsi="Museo Sans 300" w:cs="Museo Sans 300"/>
          <w:sz w:val="20"/>
          <w:szCs w:val="20"/>
          <w:lang w:val="es-ES"/>
        </w:rPr>
        <w:t xml:space="preserve"> memorando N. ° CAU-002-16-FA</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9E00CE">
        <w:rPr>
          <w:rFonts w:ascii="Museo Sans 300" w:eastAsia="Museo Sans 300" w:hAnsi="Museo Sans 300" w:cs="Museo Sans 300"/>
          <w:sz w:val="20"/>
          <w:szCs w:val="20"/>
          <w:lang w:val="es-ES"/>
        </w:rPr>
        <w:t>ha cinco de enero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63349F">
        <w:rPr>
          <w:rFonts w:ascii="Museo Sans 300" w:eastAsia="Museo Sans 300" w:hAnsi="Museo Sans 300" w:cs="Museo Sans 300"/>
          <w:sz w:val="20"/>
          <w:szCs w:val="20"/>
          <w:lang w:val="es-ES"/>
        </w:rPr>
        <w:t>dos mil dieciséis</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lastRenderedPageBreak/>
        <w:t xml:space="preserve">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1573CFED" w14:textId="77777777" w:rsidR="001147A2" w:rsidRDefault="001147A2" w:rsidP="000C2D5F">
      <w:pPr>
        <w:spacing w:after="0" w:line="240" w:lineRule="auto"/>
        <w:jc w:val="both"/>
        <w:rPr>
          <w:rFonts w:ascii="Museo Sans 300" w:eastAsia="Museo Sans 300" w:hAnsi="Museo Sans 300" w:cs="Museo Sans 300"/>
          <w:sz w:val="20"/>
          <w:szCs w:val="20"/>
          <w:lang w:val="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28E0590" w14:textId="2EAFE3AF" w:rsidR="009E00CE" w:rsidRDefault="009E00CE" w:rsidP="009E00CE">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Pr>
          <w:rFonts w:ascii="Museo Sans 300" w:hAnsi="Museo Sans 300"/>
          <w:sz w:val="20"/>
          <w:szCs w:val="20"/>
          <w:lang w:eastAsia="es-ES"/>
        </w:rPr>
        <w:t>040-2016</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Pr>
          <w:rFonts w:ascii="Museo Sans 300" w:hAnsi="Museo Sans 300"/>
          <w:sz w:val="20"/>
          <w:szCs w:val="20"/>
          <w:lang w:eastAsia="es-ES"/>
        </w:rPr>
        <w:t>veintinueve de enero de dos mil dieciséis</w:t>
      </w:r>
      <w:r w:rsidRPr="00937F60">
        <w:rPr>
          <w:rFonts w:ascii="Museo Sans 300" w:hAnsi="Museo Sans 300"/>
          <w:sz w:val="20"/>
          <w:szCs w:val="20"/>
          <w:lang w:eastAsia="es-ES"/>
        </w:rPr>
        <w:t xml:space="preserve">, se comisionó al CAU para que rindiera un informe técnico en el cual estableciera </w:t>
      </w:r>
      <w:r w:rsidR="00940911">
        <w:rPr>
          <w:rFonts w:ascii="Museo Sans 300" w:hAnsi="Museo Sans 300"/>
          <w:sz w:val="20"/>
          <w:szCs w:val="20"/>
          <w:lang w:eastAsia="es-ES"/>
        </w:rPr>
        <w:t xml:space="preserve">si existió o no la condición irregular atribuida al usuario en </w:t>
      </w:r>
      <w:r w:rsidRPr="00937F60">
        <w:rPr>
          <w:rFonts w:ascii="Museo Sans 300" w:hAnsi="Museo Sans 300"/>
          <w:sz w:val="20"/>
          <w:szCs w:val="20"/>
          <w:lang w:eastAsia="es-ES"/>
        </w:rPr>
        <w:t xml:space="preserve">el suministro identificado con el </w:t>
      </w:r>
      <w:r w:rsidRPr="00937F60">
        <w:rPr>
          <w:rFonts w:ascii="Museo Sans 300" w:eastAsia="Times New Roman" w:hAnsi="Museo Sans 300"/>
          <w:sz w:val="20"/>
          <w:szCs w:val="20"/>
          <w:lang w:eastAsia="es-ES"/>
        </w:rPr>
        <w:t xml:space="preserve">NIC </w:t>
      </w:r>
      <w:r w:rsidR="00013308">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7F652FB2" w14:textId="77777777" w:rsidR="009E00CE" w:rsidRPr="00937F60" w:rsidRDefault="009E00CE" w:rsidP="009E00CE">
      <w:pPr>
        <w:tabs>
          <w:tab w:val="num" w:pos="567"/>
        </w:tabs>
        <w:spacing w:after="0" w:line="240" w:lineRule="auto"/>
        <w:ind w:left="426"/>
        <w:jc w:val="both"/>
        <w:rPr>
          <w:rFonts w:ascii="Museo Sans 300" w:hAnsi="Museo Sans 300"/>
          <w:sz w:val="20"/>
          <w:szCs w:val="20"/>
          <w:lang w:eastAsia="es-ES"/>
        </w:rPr>
      </w:pPr>
    </w:p>
    <w:p w14:paraId="56E304FA" w14:textId="52994E88" w:rsidR="00F35AAC" w:rsidRDefault="00F35AAC" w:rsidP="00F35AAC">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9E00CE">
        <w:rPr>
          <w:rFonts w:ascii="Museo Sans 300" w:eastAsia="Calibri" w:hAnsi="Museo Sans 300"/>
          <w:sz w:val="20"/>
          <w:szCs w:val="20"/>
          <w:lang w:eastAsia="es-SV"/>
        </w:rPr>
        <w:t xml:space="preserve"> y al usuario los días cinco y ocho de febrero</w:t>
      </w:r>
      <w:r w:rsidR="00AA4006">
        <w:rPr>
          <w:rFonts w:ascii="Museo Sans 300" w:eastAsia="Calibri" w:hAnsi="Museo Sans 300"/>
          <w:sz w:val="20"/>
          <w:szCs w:val="20"/>
          <w:lang w:eastAsia="es-SV"/>
        </w:rPr>
        <w:t xml:space="preserve"> del año </w:t>
      </w:r>
      <w:r w:rsidR="0063349F">
        <w:rPr>
          <w:rFonts w:ascii="Museo Sans 300" w:eastAsia="Calibri" w:hAnsi="Museo Sans 300"/>
          <w:sz w:val="20"/>
          <w:szCs w:val="20"/>
          <w:lang w:eastAsia="es-SV"/>
        </w:rPr>
        <w:t>dos mil dieciséis, respectivamente.</w:t>
      </w:r>
    </w:p>
    <w:p w14:paraId="12F9CD6B" w14:textId="144A3AE5" w:rsidR="00760D45" w:rsidRDefault="00760D45" w:rsidP="00F35AAC">
      <w:pPr>
        <w:tabs>
          <w:tab w:val="num" w:pos="567"/>
        </w:tabs>
        <w:spacing w:after="0" w:line="240" w:lineRule="auto"/>
        <w:ind w:left="426"/>
        <w:jc w:val="both"/>
        <w:rPr>
          <w:rFonts w:ascii="Museo Sans 300" w:eastAsia="Calibri" w:hAnsi="Museo Sans 300"/>
          <w:sz w:val="20"/>
          <w:szCs w:val="20"/>
          <w:lang w:eastAsia="es-SV"/>
        </w:rPr>
      </w:pPr>
    </w:p>
    <w:p w14:paraId="7FF1122A" w14:textId="78711035" w:rsidR="00F35AAC" w:rsidRDefault="00A82819"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 medio de</w:t>
      </w:r>
      <w:r w:rsidR="0031258A">
        <w:rPr>
          <w:rFonts w:ascii="Museo Sans 300" w:eastAsia="Calibri" w:hAnsi="Museo Sans 300"/>
          <w:sz w:val="20"/>
          <w:szCs w:val="20"/>
        </w:rPr>
        <w:t xml:space="preserve"> memorando de fecha veintitrés de septiembre</w:t>
      </w:r>
      <w:r>
        <w:rPr>
          <w:rFonts w:ascii="Museo Sans 300" w:eastAsia="Calibri" w:hAnsi="Museo Sans 300"/>
          <w:sz w:val="20"/>
          <w:szCs w:val="20"/>
        </w:rPr>
        <w:t xml:space="preserve"> del año dos mil veinte,</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31258A">
        <w:rPr>
          <w:rFonts w:ascii="Museo Sans 300" w:eastAsia="Calibri" w:hAnsi="Museo Sans 300"/>
          <w:sz w:val="20"/>
          <w:szCs w:val="20"/>
        </w:rPr>
        <w:t>302</w:t>
      </w:r>
      <w:r w:rsidR="005B53F5">
        <w:rPr>
          <w:rFonts w:ascii="Museo Sans 300" w:eastAsia="Calibri" w:hAnsi="Museo Sans 300"/>
          <w:sz w:val="20"/>
          <w:szCs w:val="20"/>
        </w:rPr>
        <w:t>-</w:t>
      </w:r>
      <w:r w:rsidR="00013308">
        <w:rPr>
          <w:rFonts w:ascii="Museo Sans 300" w:eastAsia="Calibri" w:hAnsi="Museo Sans 300"/>
          <w:sz w:val="20"/>
          <w:szCs w:val="20"/>
        </w:rPr>
        <w:t>XXX</w:t>
      </w:r>
      <w:r w:rsidR="0063349F">
        <w:rPr>
          <w:rFonts w:ascii="Museo Sans 300" w:eastAsia="Calibri" w:hAnsi="Museo Sans 300"/>
          <w:sz w:val="20"/>
          <w:szCs w:val="20"/>
        </w:rPr>
        <w:t>-CAU</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1CB7B49F" w14:textId="69A6DF1B" w:rsidR="0063349F" w:rsidRDefault="0063349F" w:rsidP="00F35AAC">
      <w:pPr>
        <w:spacing w:after="0" w:line="240" w:lineRule="auto"/>
        <w:ind w:left="426"/>
        <w:jc w:val="both"/>
        <w:rPr>
          <w:rFonts w:ascii="Museo Sans 300" w:hAnsi="Museo Sans 300"/>
          <w:sz w:val="20"/>
          <w:szCs w:val="20"/>
        </w:rPr>
      </w:pPr>
    </w:p>
    <w:p w14:paraId="5C0BD390" w14:textId="1840286D" w:rsidR="00B56D08" w:rsidRPr="00B90016" w:rsidRDefault="00B56D08" w:rsidP="00E25F17">
      <w:pPr>
        <w:spacing w:after="0" w:line="240" w:lineRule="auto"/>
        <w:jc w:val="both"/>
        <w:rPr>
          <w:rFonts w:ascii="Museo Sans 300" w:hAnsi="Museo Sans 300"/>
          <w:sz w:val="20"/>
          <w:szCs w:val="20"/>
        </w:rPr>
      </w:pPr>
      <w:r w:rsidRPr="00937F60">
        <w:rPr>
          <w:rFonts w:ascii="Museo Sans 300" w:hAnsi="Museo Sans 300"/>
          <w:sz w:val="20"/>
          <w:szCs w:val="20"/>
          <w:u w:val="single"/>
        </w:rPr>
        <w:t>Histórico de consumo:</w:t>
      </w:r>
    </w:p>
    <w:p w14:paraId="3833A1BB" w14:textId="77777777" w:rsidR="0031258A" w:rsidRPr="00937F60" w:rsidRDefault="0031258A" w:rsidP="00F35AAC">
      <w:pPr>
        <w:spacing w:after="0" w:line="240" w:lineRule="auto"/>
        <w:ind w:left="426"/>
        <w:jc w:val="both"/>
        <w:rPr>
          <w:rFonts w:ascii="Museo Sans 300" w:hAnsi="Museo Sans 300"/>
          <w:sz w:val="20"/>
          <w:szCs w:val="20"/>
          <w:u w:val="single"/>
        </w:rPr>
      </w:pPr>
    </w:p>
    <w:p w14:paraId="329DF336" w14:textId="5EC87629" w:rsidR="003F3EE2" w:rsidRDefault="003F3EE2" w:rsidP="003F3EE2">
      <w:pPr>
        <w:spacing w:after="0" w:line="240" w:lineRule="auto"/>
        <w:ind w:left="426"/>
        <w:jc w:val="center"/>
        <w:rPr>
          <w:rFonts w:ascii="Museo Sans 300" w:hAnsi="Museo Sans 300"/>
          <w:sz w:val="20"/>
          <w:szCs w:val="20"/>
          <w:u w:val="single"/>
        </w:rPr>
      </w:pPr>
    </w:p>
    <w:p w14:paraId="6C3D4956" w14:textId="77777777" w:rsidR="0063349F" w:rsidRDefault="0063349F" w:rsidP="004463F2">
      <w:pPr>
        <w:tabs>
          <w:tab w:val="num" w:pos="567"/>
        </w:tabs>
        <w:spacing w:after="0" w:line="240" w:lineRule="auto"/>
        <w:ind w:left="426"/>
        <w:jc w:val="both"/>
        <w:rPr>
          <w:rFonts w:ascii="Museo Sans 300" w:hAnsi="Museo Sans 300"/>
          <w:sz w:val="20"/>
          <w:szCs w:val="20"/>
          <w:u w:val="single"/>
          <w:lang w:eastAsia="es-SV"/>
        </w:rPr>
      </w:pPr>
    </w:p>
    <w:p w14:paraId="57CBC535" w14:textId="051D6953" w:rsidR="00B56D08" w:rsidRPr="00B90016" w:rsidRDefault="00B56D08" w:rsidP="00E25F17">
      <w:pPr>
        <w:spacing w:after="0" w:line="240" w:lineRule="auto"/>
        <w:jc w:val="both"/>
        <w:rPr>
          <w:rFonts w:ascii="Museo Sans 300" w:hAnsi="Museo Sans 300"/>
          <w:sz w:val="20"/>
          <w:szCs w:val="20"/>
        </w:rPr>
      </w:pPr>
      <w:r>
        <w:rPr>
          <w:rFonts w:ascii="Museo Sans 300" w:hAnsi="Museo Sans 300"/>
          <w:sz w:val="20"/>
          <w:szCs w:val="20"/>
          <w:u w:val="single"/>
        </w:rPr>
        <w:t>Determinación de</w:t>
      </w:r>
      <w:r w:rsidR="00E25F17">
        <w:rPr>
          <w:rFonts w:ascii="Museo Sans 300" w:hAnsi="Museo Sans 300"/>
          <w:sz w:val="20"/>
          <w:szCs w:val="20"/>
          <w:u w:val="single"/>
        </w:rPr>
        <w:t xml:space="preserve"> la existencia de una condición irregular</w:t>
      </w:r>
      <w:r>
        <w:rPr>
          <w:rFonts w:ascii="Museo Sans 300" w:hAnsi="Museo Sans 300"/>
          <w:sz w:val="20"/>
          <w:szCs w:val="20"/>
          <w:u w:val="single"/>
        </w:rPr>
        <w:t>:</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02A00FA" w14:textId="50E89244" w:rsidR="0031258A" w:rsidRPr="0031258A" w:rsidRDefault="003F3EE2" w:rsidP="0031258A">
      <w:pPr>
        <w:spacing w:line="240" w:lineRule="auto"/>
        <w:ind w:left="709" w:right="425"/>
        <w:jc w:val="both"/>
        <w:rPr>
          <w:rFonts w:ascii="Museo 300" w:hAnsi="Museo 300"/>
          <w:sz w:val="16"/>
          <w:szCs w:val="16"/>
          <w:lang w:eastAsia="es-SV"/>
        </w:rPr>
      </w:pPr>
      <w:r w:rsidRPr="00BD38EB">
        <w:rPr>
          <w:rFonts w:ascii="Museo 300" w:hAnsi="Museo 300"/>
          <w:sz w:val="16"/>
          <w:szCs w:val="16"/>
        </w:rPr>
        <w:t>[…]</w:t>
      </w:r>
      <w:r w:rsidR="00C96779">
        <w:rPr>
          <w:rFonts w:ascii="Museo 300" w:hAnsi="Museo 300"/>
          <w:sz w:val="16"/>
          <w:szCs w:val="16"/>
        </w:rPr>
        <w:t xml:space="preserve"> </w:t>
      </w:r>
      <w:r w:rsidR="0031258A">
        <w:rPr>
          <w:rStyle w:val="fBody"/>
          <w:rFonts w:ascii="Museo 300" w:eastAsia="Arial" w:hAnsi="Museo 300"/>
          <w:sz w:val="16"/>
          <w:szCs w:val="16"/>
        </w:rPr>
        <w:t>C</w:t>
      </w:r>
      <w:r w:rsidR="0031258A" w:rsidRPr="0031258A">
        <w:rPr>
          <w:rFonts w:ascii="Museo 300" w:hAnsi="Museo 300" w:cs="Arial"/>
          <w:sz w:val="16"/>
          <w:szCs w:val="16"/>
        </w:rPr>
        <w:t xml:space="preserve">onforme con la información que fue provista por la sociedad AES CLESA, se han extraído las siguientes imágenes mediante las cuales ésta ha pretendido demostrar que en el equipo de medición </w:t>
      </w:r>
      <w:r w:rsidR="0031258A" w:rsidRPr="0031258A">
        <w:rPr>
          <w:rFonts w:ascii="Museo 300" w:hAnsi="Museo 300" w:cs="Arial"/>
          <w:b/>
          <w:bCs/>
          <w:sz w:val="16"/>
          <w:szCs w:val="16"/>
        </w:rPr>
        <w:t xml:space="preserve">N.° </w:t>
      </w:r>
      <w:r w:rsidR="00013308">
        <w:rPr>
          <w:rFonts w:ascii="Museo 300" w:hAnsi="Museo 300" w:cs="Arial"/>
          <w:b/>
          <w:bCs/>
          <w:sz w:val="16"/>
          <w:szCs w:val="16"/>
        </w:rPr>
        <w:t>XXX</w:t>
      </w:r>
      <w:r w:rsidR="0031258A" w:rsidRPr="0031258A">
        <w:rPr>
          <w:rFonts w:ascii="Museo 300" w:hAnsi="Museo 300" w:cs="Arial"/>
          <w:sz w:val="16"/>
          <w:szCs w:val="16"/>
        </w:rPr>
        <w:t>, se presentó un incumplimiento a las condiciones contractuales y, como consecuencia se realizó una alteración en su funcionamiento, denotando que con dichas condiciones se impidió el verdadero registro de la energía eléctrica en suministro objeto de análisis, siendo éstas las siguientes:</w:t>
      </w:r>
    </w:p>
    <w:p w14:paraId="2D45D909" w14:textId="7D5251A6" w:rsidR="0031258A" w:rsidRDefault="0031258A" w:rsidP="0031258A">
      <w:pPr>
        <w:spacing w:line="240" w:lineRule="auto"/>
        <w:ind w:left="709" w:right="425"/>
        <w:jc w:val="center"/>
        <w:rPr>
          <w:rFonts w:ascii="Museo 300" w:hAnsi="Museo 300"/>
          <w:sz w:val="16"/>
          <w:szCs w:val="16"/>
          <w:lang w:eastAsia="es-SV"/>
        </w:rPr>
      </w:pPr>
    </w:p>
    <w:p w14:paraId="3AF3B575" w14:textId="2FB22BC1" w:rsidR="0031258A" w:rsidRDefault="0031258A" w:rsidP="0031258A">
      <w:pPr>
        <w:spacing w:line="240" w:lineRule="auto"/>
        <w:ind w:left="709" w:right="425"/>
        <w:jc w:val="center"/>
        <w:rPr>
          <w:rFonts w:ascii="Museo 300" w:hAnsi="Museo 300"/>
          <w:sz w:val="16"/>
          <w:szCs w:val="16"/>
          <w:lang w:eastAsia="es-SV"/>
        </w:rPr>
      </w:pPr>
    </w:p>
    <w:p w14:paraId="5E25E6F2" w14:textId="77777777" w:rsidR="00B56D08" w:rsidRDefault="00B56D08" w:rsidP="004F1E44">
      <w:pPr>
        <w:spacing w:line="240" w:lineRule="auto"/>
        <w:ind w:left="709" w:right="425"/>
        <w:jc w:val="both"/>
        <w:rPr>
          <w:rFonts w:ascii="Museo 300" w:hAnsi="Museo 300"/>
          <w:color w:val="000000" w:themeColor="text1"/>
          <w:sz w:val="16"/>
          <w:szCs w:val="16"/>
        </w:rPr>
      </w:pPr>
      <w:r>
        <w:rPr>
          <w:rFonts w:ascii="Museo 300" w:hAnsi="Museo 300"/>
          <w:color w:val="000000" w:themeColor="text1"/>
          <w:sz w:val="16"/>
          <w:szCs w:val="16"/>
        </w:rPr>
        <w:t>(…)</w:t>
      </w:r>
    </w:p>
    <w:p w14:paraId="6BD2EDAA" w14:textId="059A9318" w:rsidR="0031258A" w:rsidRPr="00832D19" w:rsidRDefault="0031258A" w:rsidP="0031258A">
      <w:pPr>
        <w:spacing w:line="240" w:lineRule="auto"/>
        <w:ind w:left="709" w:right="425"/>
        <w:jc w:val="both"/>
        <w:rPr>
          <w:rFonts w:ascii="Museo 300" w:hAnsi="Museo 300" w:cs="Arial"/>
          <w:sz w:val="16"/>
          <w:szCs w:val="16"/>
        </w:rPr>
      </w:pPr>
      <w:r w:rsidRPr="00832D19">
        <w:rPr>
          <w:rFonts w:ascii="Museo 300" w:hAnsi="Museo 300" w:cs="Arial"/>
          <w:sz w:val="16"/>
          <w:szCs w:val="16"/>
        </w:rPr>
        <w:t xml:space="preserve">Con base en las pruebas analizadas, el CAU es de la opinión que la sociedad AES CLESA cuenta con la evidencia fehaciente que el sello de tapa de vidrio del medidor </w:t>
      </w:r>
      <w:r w:rsidRPr="00832D19">
        <w:rPr>
          <w:rFonts w:ascii="Museo 300" w:hAnsi="Museo 300" w:cs="Arial"/>
          <w:b/>
          <w:bCs/>
          <w:sz w:val="16"/>
          <w:szCs w:val="16"/>
        </w:rPr>
        <w:t xml:space="preserve">N.° </w:t>
      </w:r>
      <w:r w:rsidR="00013308">
        <w:rPr>
          <w:rFonts w:ascii="Museo 300" w:hAnsi="Museo 300" w:cs="Arial"/>
          <w:b/>
          <w:bCs/>
          <w:sz w:val="16"/>
          <w:szCs w:val="16"/>
        </w:rPr>
        <w:t>XXX</w:t>
      </w:r>
      <w:r w:rsidRPr="00832D19">
        <w:rPr>
          <w:rFonts w:ascii="Museo 300" w:hAnsi="Museo 300" w:cs="Arial"/>
          <w:sz w:val="16"/>
          <w:szCs w:val="16"/>
        </w:rPr>
        <w:t xml:space="preserve"> se encontraba roto. Dicha prueba se presenta en la imagen N.° 2; sin embargo, el CAU de la SIGET sostiene que el hecho de haber encontrado el citado medidor con sellos rotos no es prueba suficiente para establecer que en un equipo de medición haya existido una irregularidad y que ésta haya afectado el registro del consumo de energía eléctrica de forma correcta.</w:t>
      </w:r>
    </w:p>
    <w:p w14:paraId="5EFC640C" w14:textId="0F799C54" w:rsidR="0031258A" w:rsidRPr="00832D19" w:rsidRDefault="0031258A" w:rsidP="0031258A">
      <w:pPr>
        <w:spacing w:line="240" w:lineRule="auto"/>
        <w:ind w:left="709" w:right="425"/>
        <w:jc w:val="both"/>
        <w:rPr>
          <w:rFonts w:ascii="Museo 300" w:hAnsi="Museo 300" w:cs="Arial"/>
          <w:sz w:val="16"/>
          <w:szCs w:val="16"/>
        </w:rPr>
      </w:pPr>
      <w:r w:rsidRPr="00832D19">
        <w:rPr>
          <w:rFonts w:ascii="Museo 300" w:hAnsi="Museo 300" w:cs="Arial"/>
          <w:sz w:val="16"/>
          <w:szCs w:val="16"/>
        </w:rPr>
        <w:t xml:space="preserve">Por otra parte, la sociedad AES CLESA argumenta que el tornillo de guía de eje del magneto había sido desenroscado y enroscado, afectando con ello el valor de precisión del equipo de medición, como ha sido informado en la imagen N.° 1. Sin embargo, la empresa distribuidora estableció en el informe técnico proporcionado al señor </w:t>
      </w:r>
      <w:r w:rsidR="00013308">
        <w:rPr>
          <w:rFonts w:ascii="Museo 300" w:hAnsi="Museo 300" w:cs="Arial"/>
          <w:sz w:val="16"/>
          <w:szCs w:val="16"/>
        </w:rPr>
        <w:t>XXX</w:t>
      </w:r>
      <w:r w:rsidRPr="00832D19">
        <w:rPr>
          <w:rFonts w:ascii="Museo 300" w:hAnsi="Museo 300" w:cs="Arial"/>
          <w:sz w:val="16"/>
          <w:szCs w:val="16"/>
        </w:rPr>
        <w:t xml:space="preserve">, que la prueba de funcionamiento al equipo de medición </w:t>
      </w:r>
      <w:r w:rsidRPr="00832D19">
        <w:rPr>
          <w:rFonts w:ascii="Museo 300" w:hAnsi="Museo 300" w:cs="Arial"/>
          <w:b/>
          <w:bCs/>
          <w:sz w:val="16"/>
          <w:szCs w:val="16"/>
        </w:rPr>
        <w:t xml:space="preserve">N.° </w:t>
      </w:r>
      <w:r w:rsidR="00013308">
        <w:rPr>
          <w:rFonts w:ascii="Museo 300" w:hAnsi="Museo 300" w:cs="Arial"/>
          <w:b/>
          <w:bCs/>
          <w:sz w:val="16"/>
          <w:szCs w:val="16"/>
        </w:rPr>
        <w:t>XXX</w:t>
      </w:r>
      <w:r w:rsidRPr="00832D19">
        <w:rPr>
          <w:rFonts w:ascii="Museo 300" w:hAnsi="Museo 300" w:cs="Arial"/>
          <w:sz w:val="16"/>
          <w:szCs w:val="16"/>
        </w:rPr>
        <w:t xml:space="preserve"> quedo inconclusa en vista que durante la prueba de carga baja el disco ya no giró.</w:t>
      </w:r>
    </w:p>
    <w:p w14:paraId="26D4B0FB" w14:textId="77777777" w:rsidR="0031258A" w:rsidRPr="00832D19" w:rsidRDefault="0031258A" w:rsidP="0031258A">
      <w:pPr>
        <w:spacing w:line="240" w:lineRule="auto"/>
        <w:ind w:left="709" w:right="425"/>
        <w:jc w:val="both"/>
        <w:rPr>
          <w:rFonts w:ascii="Museo 300" w:hAnsi="Museo 300" w:cs="Arial"/>
          <w:sz w:val="16"/>
          <w:szCs w:val="16"/>
        </w:rPr>
      </w:pPr>
      <w:r w:rsidRPr="00832D19">
        <w:rPr>
          <w:rFonts w:ascii="Museo 300" w:hAnsi="Museo 300" w:cs="Arial"/>
          <w:sz w:val="16"/>
          <w:szCs w:val="16"/>
        </w:rPr>
        <w:t>A partir del archivo de imágenes presentado por la sociedad AES CLESA, no se puede establecer si el tornillo de guía de eje del magneto había sido desenroscado y enroscado y producto de dicha acción haya afectado el valor de precisión del equipo de medición, es importante hacer notar que la empresa distribuidora dispone de los recursos con los cuales puede fundamentar su posición ante casos como el que ha pretendido demostrar.</w:t>
      </w:r>
    </w:p>
    <w:p w14:paraId="408123F6" w14:textId="226F7199" w:rsidR="00832D19" w:rsidRDefault="0031258A" w:rsidP="00832D19">
      <w:pPr>
        <w:spacing w:line="240" w:lineRule="auto"/>
        <w:ind w:left="709" w:right="425"/>
        <w:jc w:val="both"/>
        <w:rPr>
          <w:rStyle w:val="fBody"/>
          <w:rFonts w:ascii="Museo 300" w:eastAsia="Arial" w:hAnsi="Museo 300"/>
          <w:sz w:val="16"/>
          <w:szCs w:val="16"/>
        </w:rPr>
      </w:pPr>
      <w:r w:rsidRPr="00832D19">
        <w:rPr>
          <w:rFonts w:ascii="Museo 300" w:hAnsi="Museo 300" w:cs="Arial"/>
          <w:sz w:val="16"/>
          <w:szCs w:val="16"/>
        </w:rPr>
        <w:t>Al respecto</w:t>
      </w:r>
      <w:r w:rsidRPr="00832D19">
        <w:rPr>
          <w:rFonts w:ascii="Museo 300" w:hAnsi="Museo 300"/>
          <w:noProof/>
          <w:sz w:val="16"/>
          <w:szCs w:val="16"/>
          <w:lang w:eastAsia="es-SV"/>
        </w:rPr>
        <w:t xml:space="preserve">, el CAU determinó que </w:t>
      </w:r>
      <w:r w:rsidRPr="00832D19">
        <w:rPr>
          <w:rFonts w:ascii="Museo 300" w:hAnsi="Museo 300" w:cs="Arial"/>
          <w:sz w:val="16"/>
          <w:szCs w:val="16"/>
        </w:rPr>
        <w:t xml:space="preserve">la sociedad AES CLESA cuenta con la evidencia fehaciente que demuestra que </w:t>
      </w:r>
      <w:r w:rsidRPr="00832D19">
        <w:rPr>
          <w:rFonts w:ascii="Museo 300" w:hAnsi="Museo 300"/>
          <w:noProof/>
          <w:sz w:val="16"/>
          <w:szCs w:val="16"/>
          <w:lang w:eastAsia="es-SV"/>
        </w:rPr>
        <w:t xml:space="preserve">la variación en los consumos de energía eléctrica </w:t>
      </w:r>
      <w:r w:rsidRPr="00832D19">
        <w:rPr>
          <w:rFonts w:ascii="Museo 300" w:hAnsi="Museo 300"/>
          <w:sz w:val="16"/>
          <w:szCs w:val="16"/>
        </w:rPr>
        <w:t xml:space="preserve">en el servicio eléctrico identificado con el </w:t>
      </w:r>
      <w:r w:rsidRPr="00832D19">
        <w:rPr>
          <w:rFonts w:ascii="Museo 300" w:hAnsi="Museo 300" w:cs="Arial"/>
          <w:b/>
          <w:sz w:val="16"/>
          <w:szCs w:val="16"/>
        </w:rPr>
        <w:t xml:space="preserve">NIC </w:t>
      </w:r>
      <w:r w:rsidR="00013308">
        <w:rPr>
          <w:rFonts w:ascii="Museo 300" w:hAnsi="Museo 300" w:cs="Arial"/>
          <w:b/>
          <w:sz w:val="16"/>
          <w:szCs w:val="16"/>
        </w:rPr>
        <w:t>XXX</w:t>
      </w:r>
      <w:r w:rsidRPr="00832D19">
        <w:rPr>
          <w:rFonts w:ascii="Museo 300" w:hAnsi="Museo 300" w:cs="Arial"/>
          <w:sz w:val="16"/>
          <w:szCs w:val="16"/>
        </w:rPr>
        <w:t xml:space="preserve">, </w:t>
      </w:r>
      <w:r w:rsidRPr="00832D19">
        <w:rPr>
          <w:rFonts w:ascii="Museo 300" w:hAnsi="Museo 300"/>
          <w:noProof/>
          <w:sz w:val="16"/>
          <w:szCs w:val="16"/>
          <w:lang w:eastAsia="es-SV"/>
        </w:rPr>
        <w:t xml:space="preserve">se debieron a </w:t>
      </w:r>
      <w:r w:rsidRPr="00832D19">
        <w:rPr>
          <w:rFonts w:ascii="Museo 300" w:hAnsi="Museo 300"/>
          <w:b/>
          <w:noProof/>
          <w:sz w:val="16"/>
          <w:szCs w:val="16"/>
          <w:lang w:eastAsia="es-SV"/>
        </w:rPr>
        <w:t>desperfectos o problemas en el equipo de medición</w:t>
      </w:r>
      <w:r w:rsidRPr="00832D19">
        <w:rPr>
          <w:rFonts w:ascii="Museo 300" w:hAnsi="Museo 300" w:cs="Arial"/>
          <w:sz w:val="16"/>
          <w:szCs w:val="16"/>
        </w:rPr>
        <w:t>, y no a una condición irregular como lo ha establecido la empresa distribuidora</w:t>
      </w:r>
      <w:r w:rsidR="000C2D5F" w:rsidRPr="000C2D5F">
        <w:rPr>
          <w:rStyle w:val="fBody"/>
          <w:rFonts w:ascii="Museo 300" w:eastAsia="Arial" w:hAnsi="Museo 300"/>
          <w:sz w:val="16"/>
          <w:szCs w:val="16"/>
        </w:rPr>
        <w:t>.</w:t>
      </w:r>
    </w:p>
    <w:p w14:paraId="6505C7AB" w14:textId="77777777" w:rsidR="00832D19" w:rsidRPr="00832D19" w:rsidRDefault="00832D19" w:rsidP="00832D19">
      <w:pPr>
        <w:spacing w:line="240" w:lineRule="auto"/>
        <w:ind w:left="709" w:right="425"/>
        <w:jc w:val="both"/>
        <w:rPr>
          <w:rFonts w:ascii="Museo 300" w:hAnsi="Museo 300" w:cs="Arial"/>
          <w:sz w:val="16"/>
          <w:szCs w:val="16"/>
        </w:rPr>
      </w:pPr>
      <w:r w:rsidRPr="00832D19">
        <w:rPr>
          <w:rFonts w:ascii="Museo 300" w:hAnsi="Museo 300" w:cs="Arial"/>
          <w:sz w:val="16"/>
          <w:szCs w:val="16"/>
        </w:rPr>
        <w:t>En el artículo 34 de los Términos y Condiciones Generales al Consumidor Final, del Pliego Tarifario vigente para el año 2015, se han incorporado directrices relativas a la procedencia para el cobro de energía y potencia no facturada por desperfectos o problemas en el equipo de medición.</w:t>
      </w:r>
    </w:p>
    <w:p w14:paraId="7E7DDD39" w14:textId="4CA1DFAC" w:rsidR="000C2D5F" w:rsidRDefault="00832D19" w:rsidP="006A07A9">
      <w:pPr>
        <w:spacing w:line="240" w:lineRule="auto"/>
        <w:ind w:left="709" w:right="425"/>
        <w:jc w:val="both"/>
        <w:rPr>
          <w:rStyle w:val="fBody"/>
          <w:rFonts w:ascii="Museo 300" w:eastAsia="Arial" w:hAnsi="Museo 300"/>
          <w:sz w:val="16"/>
          <w:szCs w:val="16"/>
        </w:rPr>
      </w:pPr>
      <w:r w:rsidRPr="00832D19">
        <w:rPr>
          <w:rFonts w:ascii="Museo 300" w:eastAsia="SimSun" w:hAnsi="Museo 300" w:cs="Arial"/>
          <w:spacing w:val="-5"/>
          <w:sz w:val="16"/>
          <w:szCs w:val="16"/>
          <w:lang w:val="es-ES"/>
        </w:rPr>
        <w:t>Dentro de ese contexto, en consideración con lo estipulado en el artículo 34 de los Términos y Condiciones Generales al Consumidor Final, del Pliego Tarifario para el año 2015,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sidR="00EB0DC2">
        <w:rPr>
          <w:rFonts w:ascii="Museo 300" w:eastAsia="SimSun" w:hAnsi="Museo 300" w:cs="Arial"/>
          <w:spacing w:val="-5"/>
          <w:sz w:val="16"/>
          <w:szCs w:val="16"/>
          <w:lang w:val="es-ES"/>
        </w:rPr>
        <w:t xml:space="preserve"> </w:t>
      </w:r>
    </w:p>
    <w:p w14:paraId="1AE2C834" w14:textId="77777777" w:rsidR="006A07A9" w:rsidRPr="006A07A9" w:rsidRDefault="006A07A9" w:rsidP="006A07A9">
      <w:pPr>
        <w:pStyle w:val="Prrafodelista"/>
        <w:numPr>
          <w:ilvl w:val="0"/>
          <w:numId w:val="33"/>
        </w:numPr>
        <w:jc w:val="both"/>
        <w:textAlignment w:val="baseline"/>
        <w:rPr>
          <w:rFonts w:ascii="Museo Sans 300" w:eastAsia="SimSun" w:hAnsi="Museo Sans 300" w:cs="Arial"/>
          <w:b/>
          <w:vanish/>
          <w:spacing w:val="-5"/>
          <w:sz w:val="20"/>
          <w:szCs w:val="20"/>
          <w:u w:val="single"/>
          <w:lang w:val="es-SV" w:eastAsia="en-US"/>
        </w:rPr>
      </w:pPr>
    </w:p>
    <w:p w14:paraId="41F9E7A7" w14:textId="77777777" w:rsidR="006A07A9" w:rsidRPr="006A07A9" w:rsidRDefault="006A07A9" w:rsidP="006A07A9">
      <w:pPr>
        <w:pStyle w:val="Prrafodelista"/>
        <w:numPr>
          <w:ilvl w:val="0"/>
          <w:numId w:val="33"/>
        </w:numPr>
        <w:jc w:val="both"/>
        <w:textAlignment w:val="baseline"/>
        <w:rPr>
          <w:rFonts w:ascii="Museo Sans 300" w:eastAsia="SimSun" w:hAnsi="Museo Sans 300" w:cs="Arial"/>
          <w:b/>
          <w:vanish/>
          <w:spacing w:val="-5"/>
          <w:sz w:val="20"/>
          <w:szCs w:val="20"/>
          <w:u w:val="single"/>
          <w:lang w:val="es-SV" w:eastAsia="en-US"/>
        </w:rPr>
      </w:pPr>
    </w:p>
    <w:p w14:paraId="3AD043D3" w14:textId="77777777" w:rsidR="006A07A9" w:rsidRPr="006A07A9" w:rsidRDefault="006A07A9" w:rsidP="006A07A9">
      <w:pPr>
        <w:pStyle w:val="Prrafodelista"/>
        <w:numPr>
          <w:ilvl w:val="0"/>
          <w:numId w:val="33"/>
        </w:numPr>
        <w:jc w:val="both"/>
        <w:textAlignment w:val="baseline"/>
        <w:rPr>
          <w:rFonts w:ascii="Museo Sans 300" w:eastAsia="SimSun" w:hAnsi="Museo Sans 300" w:cs="Arial"/>
          <w:b/>
          <w:vanish/>
          <w:spacing w:val="-5"/>
          <w:sz w:val="20"/>
          <w:szCs w:val="20"/>
          <w:u w:val="single"/>
          <w:lang w:val="es-SV" w:eastAsia="en-US"/>
        </w:rPr>
      </w:pPr>
    </w:p>
    <w:p w14:paraId="7F46CFA0" w14:textId="77777777" w:rsidR="006A07A9" w:rsidRPr="006A07A9" w:rsidRDefault="006A07A9" w:rsidP="006A07A9">
      <w:pPr>
        <w:pStyle w:val="Prrafodelista"/>
        <w:numPr>
          <w:ilvl w:val="0"/>
          <w:numId w:val="33"/>
        </w:numPr>
        <w:jc w:val="both"/>
        <w:textAlignment w:val="baseline"/>
        <w:rPr>
          <w:rFonts w:ascii="Museo Sans 300" w:eastAsia="SimSun" w:hAnsi="Museo Sans 300" w:cs="Arial"/>
          <w:b/>
          <w:vanish/>
          <w:spacing w:val="-5"/>
          <w:sz w:val="20"/>
          <w:szCs w:val="20"/>
          <w:u w:val="single"/>
          <w:lang w:val="es-SV" w:eastAsia="en-US"/>
        </w:rPr>
      </w:pPr>
    </w:p>
    <w:p w14:paraId="18D97AD1" w14:textId="77777777" w:rsidR="006A07A9" w:rsidRPr="006A07A9" w:rsidRDefault="006A07A9" w:rsidP="006A07A9">
      <w:pPr>
        <w:pStyle w:val="Prrafodelista"/>
        <w:numPr>
          <w:ilvl w:val="0"/>
          <w:numId w:val="33"/>
        </w:numPr>
        <w:jc w:val="both"/>
        <w:textAlignment w:val="baseline"/>
        <w:rPr>
          <w:rFonts w:ascii="Museo Sans 300" w:eastAsia="SimSun" w:hAnsi="Museo Sans 300" w:cs="Arial"/>
          <w:b/>
          <w:vanish/>
          <w:spacing w:val="-5"/>
          <w:sz w:val="20"/>
          <w:szCs w:val="20"/>
          <w:u w:val="single"/>
          <w:lang w:val="es-SV" w:eastAsia="en-US"/>
        </w:rPr>
      </w:pPr>
    </w:p>
    <w:p w14:paraId="1D9EDA14" w14:textId="77777777" w:rsidR="006A07A9" w:rsidRPr="006A07A9" w:rsidRDefault="006A07A9" w:rsidP="006A07A9">
      <w:pPr>
        <w:pStyle w:val="Prrafodelista"/>
        <w:numPr>
          <w:ilvl w:val="1"/>
          <w:numId w:val="33"/>
        </w:numPr>
        <w:jc w:val="both"/>
        <w:textAlignment w:val="baseline"/>
        <w:rPr>
          <w:rFonts w:ascii="Museo Sans 300" w:eastAsia="SimSun" w:hAnsi="Museo Sans 300" w:cs="Arial"/>
          <w:b/>
          <w:vanish/>
          <w:spacing w:val="-5"/>
          <w:sz w:val="20"/>
          <w:szCs w:val="20"/>
          <w:u w:val="single"/>
          <w:lang w:val="es-SV" w:eastAsia="en-US"/>
        </w:rPr>
      </w:pPr>
    </w:p>
    <w:p w14:paraId="772FCDF0" w14:textId="77777777" w:rsidR="006A07A9" w:rsidRPr="006A07A9" w:rsidRDefault="006A07A9" w:rsidP="006A07A9">
      <w:pPr>
        <w:pStyle w:val="Prrafodelista"/>
        <w:numPr>
          <w:ilvl w:val="1"/>
          <w:numId w:val="33"/>
        </w:numPr>
        <w:jc w:val="both"/>
        <w:textAlignment w:val="baseline"/>
        <w:rPr>
          <w:rFonts w:ascii="Museo Sans 300" w:eastAsia="SimSun" w:hAnsi="Museo Sans 300" w:cs="Arial"/>
          <w:b/>
          <w:vanish/>
          <w:spacing w:val="-5"/>
          <w:sz w:val="20"/>
          <w:szCs w:val="20"/>
          <w:u w:val="single"/>
          <w:lang w:val="es-SV" w:eastAsia="en-US"/>
        </w:rPr>
      </w:pPr>
    </w:p>
    <w:p w14:paraId="0F851FB4" w14:textId="77777777" w:rsidR="006A07A9" w:rsidRPr="006A07A9" w:rsidRDefault="006A07A9" w:rsidP="006A07A9">
      <w:pPr>
        <w:pStyle w:val="Prrafodelista"/>
        <w:numPr>
          <w:ilvl w:val="2"/>
          <w:numId w:val="33"/>
        </w:numPr>
        <w:jc w:val="both"/>
        <w:textAlignment w:val="baseline"/>
        <w:rPr>
          <w:rFonts w:ascii="Museo Sans 300" w:eastAsia="SimSun" w:hAnsi="Museo Sans 300" w:cs="Arial"/>
          <w:b/>
          <w:vanish/>
          <w:spacing w:val="-5"/>
          <w:sz w:val="20"/>
          <w:szCs w:val="20"/>
          <w:u w:val="single"/>
          <w:lang w:val="es-SV" w:eastAsia="en-US"/>
        </w:rPr>
      </w:pPr>
    </w:p>
    <w:p w14:paraId="751D6298" w14:textId="77777777" w:rsidR="006A07A9" w:rsidRPr="006A07A9" w:rsidRDefault="006A07A9" w:rsidP="006A07A9">
      <w:pPr>
        <w:pStyle w:val="Prrafodelista"/>
        <w:numPr>
          <w:ilvl w:val="2"/>
          <w:numId w:val="33"/>
        </w:numPr>
        <w:jc w:val="both"/>
        <w:textAlignment w:val="baseline"/>
        <w:rPr>
          <w:rFonts w:ascii="Museo Sans 300" w:eastAsia="SimSun" w:hAnsi="Museo Sans 300" w:cs="Arial"/>
          <w:b/>
          <w:vanish/>
          <w:spacing w:val="-5"/>
          <w:sz w:val="20"/>
          <w:szCs w:val="20"/>
          <w:u w:val="single"/>
          <w:lang w:val="es-SV" w:eastAsia="en-US"/>
        </w:rPr>
      </w:pPr>
    </w:p>
    <w:p w14:paraId="79CFFDB6" w14:textId="2EBE8DF5" w:rsidR="00162C75" w:rsidRPr="00162C75" w:rsidRDefault="00162C75" w:rsidP="00162C75">
      <w:pPr>
        <w:pStyle w:val="Prrafodelista"/>
        <w:ind w:left="720" w:right="565"/>
        <w:jc w:val="both"/>
        <w:rPr>
          <w:rFonts w:ascii="Museo 300" w:hAnsi="Museo 300" w:cs="Arial"/>
          <w:sz w:val="16"/>
          <w:szCs w:val="16"/>
        </w:rPr>
      </w:pPr>
      <w:r>
        <w:rPr>
          <w:rFonts w:ascii="Museo 300" w:hAnsi="Museo 300"/>
          <w:color w:val="000000"/>
          <w:sz w:val="16"/>
          <w:szCs w:val="16"/>
        </w:rPr>
        <w:t>A</w:t>
      </w:r>
      <w:r>
        <w:rPr>
          <w:rFonts w:ascii="Museo 300" w:hAnsi="Museo 300" w:cs="Arial"/>
          <w:sz w:val="16"/>
          <w:szCs w:val="16"/>
        </w:rPr>
        <w:t xml:space="preserve"> </w:t>
      </w:r>
      <w:r w:rsidRPr="00162C75">
        <w:rPr>
          <w:rFonts w:ascii="Museo 300" w:eastAsia="SimSun" w:hAnsi="Museo 300" w:cs="Arial"/>
          <w:spacing w:val="-5"/>
          <w:sz w:val="16"/>
          <w:szCs w:val="16"/>
          <w:lang w:eastAsia="en-US"/>
        </w:rPr>
        <w:t>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20 de julio al 18 de septiembre del 2015, dando como resultado 60 días que la sociedad AES CLESA podrá recuperar en concepto de energía consumida y no registrada.</w:t>
      </w:r>
    </w:p>
    <w:p w14:paraId="34443FBC" w14:textId="77777777" w:rsidR="00162C75" w:rsidRDefault="00162C75" w:rsidP="00786F5F">
      <w:pPr>
        <w:pStyle w:val="Prrafodelista"/>
        <w:ind w:left="720" w:right="565"/>
        <w:jc w:val="both"/>
        <w:rPr>
          <w:rFonts w:ascii="Museo 300" w:hAnsi="Museo 300"/>
          <w:color w:val="000000"/>
          <w:sz w:val="16"/>
          <w:szCs w:val="16"/>
        </w:rPr>
      </w:pPr>
    </w:p>
    <w:p w14:paraId="3FF05748" w14:textId="6FFBD8FB" w:rsidR="00162C75" w:rsidRDefault="00162C75" w:rsidP="00162C75">
      <w:pPr>
        <w:pStyle w:val="Prrafodelista"/>
        <w:ind w:left="720" w:right="565"/>
        <w:jc w:val="both"/>
        <w:rPr>
          <w:rFonts w:ascii="Museo 300" w:eastAsia="SimSun" w:hAnsi="Museo 300" w:cs="Arial"/>
          <w:spacing w:val="-5"/>
          <w:sz w:val="16"/>
          <w:szCs w:val="16"/>
          <w:lang w:eastAsia="en-US"/>
        </w:rPr>
      </w:pPr>
      <w:r w:rsidRPr="00162C75">
        <w:rPr>
          <w:rFonts w:ascii="Museo 300" w:eastAsia="SimSun" w:hAnsi="Museo 300" w:cs="Arial"/>
          <w:spacing w:val="-5"/>
          <w:sz w:val="16"/>
          <w:szCs w:val="16"/>
          <w:lang w:eastAsia="en-US"/>
        </w:rPr>
        <w:t xml:space="preserve">El CAU de la SIGET, ha considerado como consumo correcto del suministro bajo análisis; el historial de registro de lecturas reportado por el equipo de medición </w:t>
      </w:r>
      <w:r w:rsidRPr="00162C75">
        <w:rPr>
          <w:rFonts w:ascii="Museo 300" w:eastAsia="SimSun" w:hAnsi="Museo 300" w:cs="Arial"/>
          <w:b/>
          <w:spacing w:val="-5"/>
          <w:sz w:val="16"/>
          <w:szCs w:val="16"/>
          <w:lang w:eastAsia="en-US"/>
        </w:rPr>
        <w:t xml:space="preserve">N.° </w:t>
      </w:r>
      <w:r w:rsidR="00013308">
        <w:rPr>
          <w:rFonts w:ascii="Museo 300" w:eastAsia="SimSun" w:hAnsi="Museo 300" w:cs="Arial"/>
          <w:b/>
          <w:spacing w:val="-5"/>
          <w:sz w:val="16"/>
          <w:szCs w:val="16"/>
          <w:lang w:eastAsia="en-US"/>
        </w:rPr>
        <w:t>XXX</w:t>
      </w:r>
      <w:r w:rsidRPr="00162C75">
        <w:rPr>
          <w:rFonts w:ascii="Museo 300" w:eastAsia="SimSun" w:hAnsi="Museo 300" w:cs="Arial"/>
          <w:spacing w:val="-5"/>
          <w:sz w:val="16"/>
          <w:szCs w:val="16"/>
          <w:lang w:eastAsia="en-US"/>
        </w:rPr>
        <w:t xml:space="preserve">, a partir del período del 2 de octubre de 2015 al 1 de abril del 2016, dato que permitió establecer un consumo de energía horario mensual promedio de </w:t>
      </w:r>
      <w:r w:rsidRPr="00162C75">
        <w:rPr>
          <w:rFonts w:ascii="Museo 300" w:eastAsia="SimSun" w:hAnsi="Museo 300" w:cs="Arial"/>
          <w:b/>
          <w:spacing w:val="-5"/>
          <w:sz w:val="16"/>
          <w:szCs w:val="16"/>
          <w:lang w:eastAsia="en-US"/>
        </w:rPr>
        <w:t>247 kWh</w:t>
      </w:r>
      <w:r w:rsidRPr="00162C75">
        <w:rPr>
          <w:rFonts w:ascii="Museo 300" w:eastAsia="SimSun" w:hAnsi="Museo 300" w:cs="Arial"/>
          <w:spacing w:val="-5"/>
          <w:sz w:val="16"/>
          <w:szCs w:val="16"/>
          <w:lang w:eastAsia="en-US"/>
        </w:rPr>
        <w:t xml:space="preserve">, consumos obtenidos después del cambio del medidor </w:t>
      </w:r>
      <w:r w:rsidRPr="00162C75">
        <w:rPr>
          <w:rFonts w:ascii="Museo 300" w:eastAsia="SimSun" w:hAnsi="Museo 300" w:cs="Arial"/>
          <w:b/>
          <w:bCs/>
          <w:spacing w:val="-5"/>
          <w:sz w:val="16"/>
          <w:szCs w:val="16"/>
          <w:lang w:eastAsia="en-US"/>
        </w:rPr>
        <w:t xml:space="preserve">N.° </w:t>
      </w:r>
      <w:r w:rsidR="00013308">
        <w:rPr>
          <w:rFonts w:ascii="Museo 300" w:eastAsia="SimSun" w:hAnsi="Museo 300" w:cs="Arial"/>
          <w:b/>
          <w:bCs/>
          <w:spacing w:val="-5"/>
          <w:sz w:val="16"/>
          <w:szCs w:val="16"/>
          <w:lang w:eastAsia="en-US"/>
        </w:rPr>
        <w:t>XXX</w:t>
      </w:r>
      <w:r w:rsidRPr="00162C75">
        <w:rPr>
          <w:rFonts w:ascii="Museo 300" w:eastAsia="SimSun" w:hAnsi="Museo 300" w:cs="Arial"/>
          <w:spacing w:val="-5"/>
          <w:sz w:val="16"/>
          <w:szCs w:val="16"/>
          <w:lang w:eastAsia="en-US"/>
        </w:rPr>
        <w:t>.</w:t>
      </w:r>
    </w:p>
    <w:p w14:paraId="2B2F6E27" w14:textId="4B38D2B9" w:rsidR="00162C75" w:rsidRDefault="00162C75" w:rsidP="00162C75">
      <w:pPr>
        <w:pStyle w:val="Prrafodelista"/>
        <w:ind w:left="720" w:right="565"/>
        <w:jc w:val="both"/>
        <w:rPr>
          <w:rFonts w:ascii="Museo 300" w:eastAsia="SimSun" w:hAnsi="Museo 300" w:cs="Arial"/>
          <w:spacing w:val="-5"/>
          <w:sz w:val="16"/>
          <w:szCs w:val="16"/>
          <w:lang w:eastAsia="en-US"/>
        </w:rPr>
      </w:pPr>
    </w:p>
    <w:p w14:paraId="6BC48DE9" w14:textId="129B726F" w:rsidR="00786F5F" w:rsidRPr="00162C75" w:rsidRDefault="00162C75" w:rsidP="00E25F17">
      <w:pPr>
        <w:pStyle w:val="Prrafodelista"/>
        <w:ind w:left="720" w:right="565"/>
        <w:jc w:val="both"/>
        <w:rPr>
          <w:rFonts w:ascii="Museo 300" w:hAnsi="Museo 300" w:cs="Arial"/>
          <w:sz w:val="16"/>
          <w:szCs w:val="16"/>
        </w:rPr>
      </w:pPr>
      <w:r w:rsidRPr="00162C75">
        <w:rPr>
          <w:rFonts w:ascii="Museo 300" w:eastAsia="SimSun" w:hAnsi="Museo 300" w:cs="Arial"/>
          <w:spacing w:val="-5"/>
          <w:sz w:val="16"/>
          <w:szCs w:val="16"/>
          <w:lang w:eastAsia="en-US"/>
        </w:rPr>
        <w:t xml:space="preserve">Los valores de consumos y período arriba señalados, fueron utilizados para la elaboración del respectivo recálculo de la energía horaria no registrada correspondiente a </w:t>
      </w:r>
      <w:r w:rsidRPr="00162C75">
        <w:rPr>
          <w:rFonts w:ascii="Museo 300" w:eastAsia="SimSun" w:hAnsi="Museo 300" w:cs="Arial"/>
          <w:b/>
          <w:spacing w:val="-5"/>
          <w:sz w:val="16"/>
          <w:szCs w:val="16"/>
          <w:lang w:eastAsia="en-US"/>
        </w:rPr>
        <w:t>60 días</w:t>
      </w:r>
      <w:r w:rsidRPr="00162C75">
        <w:rPr>
          <w:rFonts w:ascii="Museo 300" w:eastAsia="SimSun" w:hAnsi="Museo 300" w:cs="Arial"/>
          <w:spacing w:val="-5"/>
          <w:sz w:val="16"/>
          <w:szCs w:val="16"/>
          <w:lang w:eastAsia="en-US"/>
        </w:rPr>
        <w:t xml:space="preserve">, que corresponden a la energía no registrada máxima que puede recuperarse, que en este caso equivale a un consumo total de </w:t>
      </w:r>
      <w:r w:rsidRPr="00162C75">
        <w:rPr>
          <w:rFonts w:ascii="Museo 300" w:eastAsia="SimSun" w:hAnsi="Museo 300" w:cs="Arial"/>
          <w:b/>
          <w:spacing w:val="-5"/>
          <w:sz w:val="16"/>
          <w:szCs w:val="16"/>
          <w:lang w:eastAsia="en-US"/>
        </w:rPr>
        <w:t>361 kWh</w:t>
      </w:r>
      <w:r w:rsidRPr="00162C75">
        <w:rPr>
          <w:rFonts w:ascii="Museo 300" w:eastAsia="SimSun" w:hAnsi="Museo 300" w:cs="Arial"/>
          <w:spacing w:val="-5"/>
          <w:sz w:val="16"/>
          <w:szCs w:val="16"/>
          <w:lang w:eastAsia="en-US"/>
        </w:rPr>
        <w:t xml:space="preserve">, el cual asciende a la cantidad de </w:t>
      </w:r>
      <w:r w:rsidRPr="00162C75">
        <w:rPr>
          <w:rFonts w:ascii="Museo 300" w:eastAsia="SimSun" w:hAnsi="Museo 300" w:cs="Arial"/>
          <w:b/>
          <w:spacing w:val="-5"/>
          <w:sz w:val="16"/>
          <w:szCs w:val="16"/>
          <w:lang w:eastAsia="en-US"/>
        </w:rPr>
        <w:t>setenta y seis 46/100 dólares de los Estados Unidos de América (USD 76.46) IVA incluido</w:t>
      </w:r>
      <w:r w:rsidR="00786F5F" w:rsidRPr="00162C75">
        <w:rPr>
          <w:rFonts w:ascii="Museo 300" w:hAnsi="Museo 300" w:cs="Arial"/>
          <w:color w:val="000000"/>
          <w:sz w:val="16"/>
          <w:szCs w:val="16"/>
        </w:rPr>
        <w:t>.</w:t>
      </w:r>
      <w:r w:rsidR="00786F5F" w:rsidRPr="00162C75">
        <w:rPr>
          <w:rFonts w:ascii="Museo 300" w:hAnsi="Museo 300"/>
          <w:sz w:val="16"/>
          <w:szCs w:val="16"/>
        </w:rPr>
        <w:t xml:space="preserve"> </w:t>
      </w:r>
      <w:r w:rsidR="00E25F17" w:rsidRPr="00C005A4">
        <w:rPr>
          <w:rFonts w:ascii="Museo 300" w:hAnsi="Museo 300"/>
          <w:sz w:val="16"/>
          <w:szCs w:val="16"/>
          <w:lang w:eastAsia="es-SV"/>
        </w:rPr>
        <w:t>[…]”</w:t>
      </w:r>
      <w:r w:rsidR="00E25F17">
        <w:rPr>
          <w:rStyle w:val="fBody"/>
          <w:rFonts w:ascii="Museo 300" w:eastAsia="Arial" w:hAnsi="Museo 300"/>
          <w:sz w:val="16"/>
          <w:szCs w:val="16"/>
        </w:rPr>
        <w:t>.</w:t>
      </w:r>
    </w:p>
    <w:p w14:paraId="5A6EB0C7" w14:textId="77777777" w:rsidR="00786F5F" w:rsidRPr="00FC3B52" w:rsidRDefault="00786F5F" w:rsidP="00786F5F">
      <w:pPr>
        <w:spacing w:after="0" w:line="240" w:lineRule="auto"/>
        <w:ind w:left="851" w:right="567"/>
        <w:jc w:val="both"/>
        <w:rPr>
          <w:rFonts w:ascii="Museo 300" w:hAnsi="Museo 300" w:cs="Arial"/>
          <w:color w:val="000000"/>
          <w:sz w:val="16"/>
          <w:szCs w:val="16"/>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35BBDC20" w14:textId="643454AF" w:rsidR="00162C75" w:rsidRPr="00162C75" w:rsidRDefault="00162C75" w:rsidP="00162C75">
      <w:pPr>
        <w:numPr>
          <w:ilvl w:val="0"/>
          <w:numId w:val="6"/>
        </w:numPr>
        <w:spacing w:after="0" w:line="240" w:lineRule="auto"/>
        <w:ind w:left="1276" w:right="565"/>
        <w:jc w:val="both"/>
        <w:rPr>
          <w:rFonts w:ascii="Museo 300" w:hAnsi="Museo 300" w:cs="Arial"/>
          <w:sz w:val="16"/>
          <w:szCs w:val="16"/>
        </w:rPr>
      </w:pPr>
      <w:r w:rsidRPr="00162C75">
        <w:rPr>
          <w:rFonts w:ascii="Museo 300" w:hAnsi="Museo 300" w:cs="Arial"/>
          <w:sz w:val="16"/>
          <w:szCs w:val="16"/>
        </w:rPr>
        <w:t xml:space="preserve">Las pruebas presentadas por la empresa distribuidora no demuestran fehacientemente que existió una condición irregular en el suministro identificado con el </w:t>
      </w:r>
      <w:r w:rsidRPr="00162C75">
        <w:rPr>
          <w:rFonts w:ascii="Museo 300" w:hAnsi="Museo 300" w:cs="Arial"/>
          <w:b/>
          <w:bCs/>
          <w:sz w:val="16"/>
          <w:szCs w:val="16"/>
        </w:rPr>
        <w:t xml:space="preserve">NIC </w:t>
      </w:r>
      <w:r w:rsidR="00013308">
        <w:rPr>
          <w:rFonts w:ascii="Museo 300" w:hAnsi="Museo 300" w:cs="Arial"/>
          <w:b/>
          <w:bCs/>
          <w:sz w:val="16"/>
          <w:szCs w:val="16"/>
        </w:rPr>
        <w:t>XXX</w:t>
      </w:r>
      <w:r w:rsidRPr="00162C75">
        <w:rPr>
          <w:rFonts w:ascii="Museo 300" w:hAnsi="Museo 300" w:cs="Arial"/>
          <w:sz w:val="16"/>
          <w:szCs w:val="16"/>
        </w:rPr>
        <w:t xml:space="preserve"> imputable al señor </w:t>
      </w:r>
      <w:r w:rsidR="00013308">
        <w:rPr>
          <w:rFonts w:ascii="Museo 300" w:hAnsi="Museo 300" w:cs="Arial"/>
          <w:sz w:val="16"/>
          <w:szCs w:val="16"/>
        </w:rPr>
        <w:t>XXX</w:t>
      </w:r>
      <w:r w:rsidRPr="00162C75">
        <w:rPr>
          <w:rFonts w:ascii="Museo 300" w:hAnsi="Museo 300" w:cs="Arial"/>
          <w:sz w:val="16"/>
          <w:szCs w:val="16"/>
        </w:rPr>
        <w:t>, que impidió el verdadero registro de la energía eléctrica que fue demandada en dicho suministro.</w:t>
      </w:r>
    </w:p>
    <w:p w14:paraId="50DD4CC1" w14:textId="77777777" w:rsidR="00162C75" w:rsidRPr="00560DD4" w:rsidRDefault="00162C75" w:rsidP="00162C75">
      <w:pPr>
        <w:spacing w:after="0" w:line="240" w:lineRule="auto"/>
        <w:ind w:left="1276" w:right="565"/>
        <w:jc w:val="both"/>
        <w:rPr>
          <w:rFonts w:ascii="Museo Sans 300" w:hAnsi="Museo Sans 300" w:cs="Arial"/>
        </w:rPr>
      </w:pPr>
    </w:p>
    <w:p w14:paraId="1861CA1A" w14:textId="55EF3DF4" w:rsidR="00162C75" w:rsidRPr="00162C75" w:rsidRDefault="00162C75" w:rsidP="00162C75">
      <w:pPr>
        <w:numPr>
          <w:ilvl w:val="0"/>
          <w:numId w:val="6"/>
        </w:numPr>
        <w:spacing w:after="0" w:line="240" w:lineRule="auto"/>
        <w:ind w:left="1276" w:right="565"/>
        <w:jc w:val="both"/>
        <w:rPr>
          <w:rFonts w:ascii="Museo 300" w:hAnsi="Museo 300" w:cs="Arial"/>
          <w:sz w:val="16"/>
          <w:szCs w:val="16"/>
        </w:rPr>
      </w:pPr>
      <w:r w:rsidRPr="00162C75">
        <w:rPr>
          <w:rFonts w:ascii="Museo 300" w:hAnsi="Museo 300" w:cs="Arial"/>
          <w:sz w:val="16"/>
          <w:szCs w:val="16"/>
        </w:rPr>
        <w:t>Por consiguiente, el CAU de la SIGET ha considerado que el presente caso está asociado a la existencia de una condición de desperfecto o problemas en el equipo de medición, con base en lo determinado en el artículo 34 de los Términos y Condiciones Generales al Consumidor Final, del Pliego Tarifario aplicable al año 2015.</w:t>
      </w:r>
    </w:p>
    <w:p w14:paraId="5628AA8E" w14:textId="77777777" w:rsidR="00162C75" w:rsidRPr="00560DD4" w:rsidRDefault="00162C75" w:rsidP="00162C75">
      <w:pPr>
        <w:spacing w:after="0" w:line="240" w:lineRule="auto"/>
        <w:ind w:left="1276" w:right="565"/>
        <w:jc w:val="both"/>
        <w:rPr>
          <w:rFonts w:ascii="Museo Sans 300" w:hAnsi="Museo Sans 300" w:cs="Arial"/>
        </w:rPr>
      </w:pPr>
    </w:p>
    <w:p w14:paraId="067CAEC2" w14:textId="3CD3AD34" w:rsidR="00162C75" w:rsidRPr="00162C75" w:rsidRDefault="00162C75" w:rsidP="00162C75">
      <w:pPr>
        <w:numPr>
          <w:ilvl w:val="0"/>
          <w:numId w:val="6"/>
        </w:numPr>
        <w:spacing w:after="0" w:line="240" w:lineRule="auto"/>
        <w:ind w:left="1276" w:right="565"/>
        <w:jc w:val="both"/>
        <w:rPr>
          <w:rFonts w:ascii="Museo 300" w:hAnsi="Museo 300" w:cs="Arial"/>
          <w:sz w:val="16"/>
          <w:szCs w:val="16"/>
        </w:rPr>
      </w:pPr>
      <w:r w:rsidRPr="00162C75">
        <w:rPr>
          <w:rFonts w:ascii="Museo 300" w:hAnsi="Museo 300" w:cs="Arial"/>
          <w:sz w:val="16"/>
          <w:szCs w:val="16"/>
        </w:rPr>
        <w:t xml:space="preserve">Por tanto, el cobro realizado por parte de la sociedad AES CLESA al señor </w:t>
      </w:r>
      <w:r w:rsidR="00013308">
        <w:rPr>
          <w:rFonts w:ascii="Museo 300" w:hAnsi="Museo 300" w:cs="Arial"/>
          <w:sz w:val="16"/>
          <w:szCs w:val="16"/>
        </w:rPr>
        <w:t>XXX</w:t>
      </w:r>
      <w:r w:rsidRPr="00162C75">
        <w:rPr>
          <w:rFonts w:ascii="Museo 300" w:hAnsi="Museo 300" w:cs="Arial"/>
          <w:sz w:val="16"/>
          <w:szCs w:val="16"/>
        </w:rPr>
        <w:t xml:space="preserve"> por la cantidad de </w:t>
      </w:r>
      <w:r w:rsidRPr="00162C75">
        <w:rPr>
          <w:rFonts w:ascii="Museo 300" w:hAnsi="Museo 300" w:cs="Arial"/>
          <w:b/>
          <w:bCs/>
          <w:sz w:val="16"/>
          <w:szCs w:val="16"/>
        </w:rPr>
        <w:t>ciento cincuenta y seis 65/100 dólares de los Estados Unidos de América (USD 156.65), IVA incluido</w:t>
      </w:r>
      <w:r w:rsidRPr="00162C75">
        <w:rPr>
          <w:rFonts w:ascii="Museo 300" w:hAnsi="Museo 300" w:cs="Arial"/>
          <w:sz w:val="16"/>
          <w:szCs w:val="16"/>
        </w:rPr>
        <w:t xml:space="preserve">, en concepto de energía consumida y no facturada correspondiente a </w:t>
      </w:r>
      <w:r w:rsidRPr="00162C75">
        <w:rPr>
          <w:rFonts w:ascii="Museo 300" w:hAnsi="Museo 300" w:cs="Arial"/>
          <w:b/>
          <w:sz w:val="16"/>
          <w:szCs w:val="16"/>
        </w:rPr>
        <w:t>568 kWh</w:t>
      </w:r>
      <w:r w:rsidRPr="00162C75">
        <w:rPr>
          <w:rFonts w:ascii="Museo 300" w:hAnsi="Museo 300" w:cs="Arial"/>
          <w:sz w:val="16"/>
          <w:szCs w:val="16"/>
        </w:rPr>
        <w:t xml:space="preserve">, más cobro de medidor con capacidad de </w:t>
      </w:r>
      <w:r w:rsidRPr="00162C75">
        <w:rPr>
          <w:rFonts w:ascii="Museo 300" w:hAnsi="Museo 300" w:cs="Arial"/>
          <w:b/>
          <w:bCs/>
          <w:sz w:val="16"/>
          <w:szCs w:val="16"/>
        </w:rPr>
        <w:t>100 amperios</w:t>
      </w:r>
      <w:r w:rsidRPr="00162C75">
        <w:rPr>
          <w:rFonts w:ascii="Museo 300" w:hAnsi="Museo 300" w:cs="Arial"/>
          <w:sz w:val="16"/>
          <w:szCs w:val="16"/>
        </w:rPr>
        <w:t>, para el período que comprende del 23 de marzo de 2015 al 18 de septiembre de 2015, no es aceptable.</w:t>
      </w:r>
    </w:p>
    <w:p w14:paraId="7D45D668" w14:textId="77777777" w:rsidR="00162C75" w:rsidRPr="006E1CA8" w:rsidRDefault="00162C75" w:rsidP="00162C75">
      <w:pPr>
        <w:spacing w:after="0" w:line="240" w:lineRule="auto"/>
        <w:ind w:left="1276" w:right="565"/>
        <w:jc w:val="both"/>
        <w:rPr>
          <w:rFonts w:ascii="Museo Sans 300" w:hAnsi="Museo Sans 300" w:cs="Arial"/>
        </w:rPr>
      </w:pPr>
    </w:p>
    <w:p w14:paraId="7524AEE5" w14:textId="1B4E7EBE" w:rsidR="007B46B2" w:rsidRPr="00E23D44" w:rsidRDefault="00162C75" w:rsidP="00E23D44">
      <w:pPr>
        <w:numPr>
          <w:ilvl w:val="0"/>
          <w:numId w:val="6"/>
        </w:numPr>
        <w:spacing w:after="0" w:line="240" w:lineRule="auto"/>
        <w:ind w:left="1276" w:right="565"/>
        <w:jc w:val="both"/>
        <w:rPr>
          <w:rFonts w:ascii="Museo 300" w:hAnsi="Museo 300"/>
          <w:color w:val="000000"/>
          <w:sz w:val="16"/>
          <w:szCs w:val="16"/>
        </w:rPr>
      </w:pPr>
      <w:r w:rsidRPr="00162C75">
        <w:rPr>
          <w:rFonts w:ascii="Museo 300" w:hAnsi="Museo 300" w:cs="Arial"/>
          <w:sz w:val="16"/>
          <w:szCs w:val="16"/>
        </w:rPr>
        <w:t xml:space="preserve">De acuerdo con el recálculo que el CAU ha efectuado, la sociedad AES CLESA debe cobrar </w:t>
      </w:r>
      <w:r w:rsidRPr="00162C75">
        <w:rPr>
          <w:rFonts w:ascii="Museo 300" w:eastAsia="Times New Roman" w:hAnsi="Museo 300" w:cs="Arial"/>
          <w:sz w:val="16"/>
          <w:szCs w:val="16"/>
          <w:lang w:val="es-ES_tradnl" w:eastAsia="es-ES"/>
        </w:rPr>
        <w:t xml:space="preserve">al señor </w:t>
      </w:r>
      <w:r w:rsidR="00013308">
        <w:rPr>
          <w:rFonts w:ascii="Museo 300" w:eastAsia="Times New Roman" w:hAnsi="Museo 300" w:cs="Arial"/>
          <w:sz w:val="16"/>
          <w:szCs w:val="16"/>
          <w:lang w:val="es-ES_tradnl" w:eastAsia="es-ES"/>
        </w:rPr>
        <w:t>XXX</w:t>
      </w:r>
      <w:r w:rsidRPr="00162C75">
        <w:rPr>
          <w:rFonts w:ascii="Museo 300" w:hAnsi="Museo 300" w:cs="Arial"/>
          <w:sz w:val="16"/>
          <w:szCs w:val="16"/>
        </w:rPr>
        <w:t xml:space="preserve"> por existir desperfecto o problemas en el equipo de medición, la cantidad de </w:t>
      </w:r>
      <w:r w:rsidRPr="00162C75">
        <w:rPr>
          <w:rFonts w:ascii="Museo 300" w:hAnsi="Museo 300" w:cs="Arial"/>
          <w:b/>
          <w:bCs/>
          <w:sz w:val="16"/>
          <w:szCs w:val="16"/>
        </w:rPr>
        <w:t>setenta y seis 46/100 dólares de los Estados Unidos de América (USD 76.46) IVA incluido</w:t>
      </w:r>
      <w:r w:rsidRPr="00162C75">
        <w:rPr>
          <w:rFonts w:ascii="Museo 300" w:hAnsi="Museo 300" w:cs="Arial"/>
          <w:sz w:val="16"/>
          <w:szCs w:val="16"/>
        </w:rPr>
        <w:t xml:space="preserve">, en concepto de energía horaria consumida y no facturada de </w:t>
      </w:r>
      <w:r w:rsidRPr="00162C75">
        <w:rPr>
          <w:rFonts w:ascii="Museo 300" w:hAnsi="Museo 300" w:cs="Arial"/>
          <w:b/>
          <w:sz w:val="16"/>
          <w:szCs w:val="16"/>
        </w:rPr>
        <w:t>361 kWh</w:t>
      </w:r>
      <w:r w:rsidRPr="00162C75">
        <w:rPr>
          <w:rFonts w:ascii="Museo 300" w:hAnsi="Museo 300" w:cs="Arial"/>
          <w:sz w:val="16"/>
          <w:szCs w:val="16"/>
        </w:rPr>
        <w:t xml:space="preserve">. Por tanto, la sociedad AES CLESA cobró en exceso la cantidad </w:t>
      </w:r>
      <w:r w:rsidRPr="00162C75">
        <w:rPr>
          <w:rFonts w:ascii="Museo 300" w:hAnsi="Museo 300" w:cs="Arial"/>
          <w:b/>
          <w:bCs/>
          <w:sz w:val="16"/>
          <w:szCs w:val="16"/>
        </w:rPr>
        <w:t>ochenta 19/100 dólares de los Estados Unidos de América (USD 80.19), IVA incluido</w:t>
      </w:r>
      <w:r w:rsidRPr="00162C75">
        <w:rPr>
          <w:rFonts w:ascii="Museo 300" w:hAnsi="Museo 300" w:cs="Arial"/>
          <w:sz w:val="16"/>
          <w:szCs w:val="16"/>
        </w:rPr>
        <w:t>.</w:t>
      </w:r>
      <w:r w:rsidR="00BC3D49" w:rsidRPr="00E23D44">
        <w:rPr>
          <w:rFonts w:ascii="Museo 300" w:hAnsi="Museo 300" w:cs="Arial"/>
          <w:sz w:val="16"/>
          <w:szCs w:val="16"/>
        </w:rPr>
        <w:t xml:space="preserve"> </w:t>
      </w:r>
      <w:r w:rsidR="007B46B2" w:rsidRPr="00E23D44">
        <w:rPr>
          <w:rFonts w:ascii="Museo 300" w:hAnsi="Museo 300"/>
          <w:sz w:val="16"/>
          <w:szCs w:val="16"/>
          <w:lang w:val="es-ES"/>
        </w:rPr>
        <w:t>[…]”</w:t>
      </w:r>
      <w:r w:rsidR="005273FC" w:rsidRPr="00E23D44">
        <w:rPr>
          <w:rFonts w:ascii="Museo 300" w:hAnsi="Museo 300"/>
          <w:sz w:val="16"/>
          <w:szCs w:val="16"/>
          <w:lang w:val="es-ES"/>
        </w:rPr>
        <w:t>.</w:t>
      </w:r>
      <w:r w:rsidR="007B46B2" w:rsidRPr="00E23D44">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63D1FE45"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007300CC">
        <w:rPr>
          <w:rFonts w:ascii="Museo Sans 300" w:eastAsia="Arial" w:hAnsi="Museo Sans 300"/>
          <w:sz w:val="20"/>
          <w:szCs w:val="20"/>
          <w:lang w:val="es-SV" w:eastAsia="es-SV"/>
        </w:rPr>
        <w:t>, esta S</w:t>
      </w:r>
      <w:r w:rsidRPr="00504905">
        <w:rPr>
          <w:rFonts w:ascii="Museo Sans 300" w:eastAsia="Arial" w:hAnsi="Museo Sans 300"/>
          <w:sz w:val="20"/>
          <w:szCs w:val="20"/>
          <w:lang w:val="es-SV" w:eastAsia="es-SV"/>
        </w:rPr>
        <w:t>uperintendencia, con apoyo del CAU, realiza las valoraciones siguientes:</w:t>
      </w:r>
    </w:p>
    <w:p w14:paraId="0A148333" w14:textId="6A30F137" w:rsidR="00B72DF0" w:rsidRDefault="00B72DF0" w:rsidP="00B72DF0">
      <w:pPr>
        <w:pStyle w:val="Prrafodelista"/>
        <w:ind w:left="426"/>
        <w:contextualSpacing/>
        <w:jc w:val="both"/>
        <w:rPr>
          <w:rFonts w:ascii="Museo Sans 300" w:eastAsia="Arial" w:hAnsi="Museo Sans 300"/>
          <w:sz w:val="20"/>
          <w:szCs w:val="20"/>
          <w:lang w:val="es-SV" w:eastAsia="es-SV"/>
        </w:rPr>
      </w:pPr>
    </w:p>
    <w:p w14:paraId="72A2AF3B" w14:textId="6F60CBD6" w:rsidR="009D40F1" w:rsidRDefault="009D40F1" w:rsidP="00B72DF0">
      <w:pPr>
        <w:pStyle w:val="Prrafodelista"/>
        <w:ind w:left="426"/>
        <w:contextualSpacing/>
        <w:jc w:val="both"/>
        <w:rPr>
          <w:rFonts w:ascii="Museo Sans 300" w:eastAsia="Arial" w:hAnsi="Museo Sans 300"/>
          <w:sz w:val="20"/>
          <w:szCs w:val="20"/>
          <w:lang w:val="es-SV" w:eastAsia="es-SV"/>
        </w:rPr>
      </w:pPr>
    </w:p>
    <w:p w14:paraId="6F78C40E" w14:textId="35BD8EAA" w:rsidR="00E25F17" w:rsidRDefault="00E25F17" w:rsidP="00B72DF0">
      <w:pPr>
        <w:pStyle w:val="Prrafodelista"/>
        <w:ind w:left="426"/>
        <w:contextualSpacing/>
        <w:jc w:val="both"/>
        <w:rPr>
          <w:rFonts w:ascii="Museo Sans 300" w:eastAsia="Arial" w:hAnsi="Museo Sans 300"/>
          <w:sz w:val="20"/>
          <w:szCs w:val="20"/>
          <w:lang w:val="es-SV" w:eastAsia="es-SV"/>
        </w:rPr>
      </w:pPr>
    </w:p>
    <w:p w14:paraId="4416DB36" w14:textId="6CD2FA23" w:rsidR="00E25F17" w:rsidRDefault="00E25F17" w:rsidP="00B72DF0">
      <w:pPr>
        <w:pStyle w:val="Prrafodelista"/>
        <w:ind w:left="426"/>
        <w:contextualSpacing/>
        <w:jc w:val="both"/>
        <w:rPr>
          <w:rFonts w:ascii="Museo Sans 300" w:eastAsia="Arial" w:hAnsi="Museo Sans 300"/>
          <w:sz w:val="20"/>
          <w:szCs w:val="20"/>
          <w:lang w:val="es-SV" w:eastAsia="es-SV"/>
        </w:rPr>
      </w:pPr>
    </w:p>
    <w:p w14:paraId="70140D72" w14:textId="449E49A4" w:rsidR="007300CC" w:rsidRDefault="007300CC" w:rsidP="007300CC">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213324EB"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21C11F4" w14:textId="77777777" w:rsidR="001147A2" w:rsidRDefault="001147A2"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148ED346" w14:textId="6FE66587" w:rsidR="009A69A9" w:rsidRDefault="009A69A9" w:rsidP="00F61876">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4D1EEB7" w14:textId="77777777" w:rsidR="00372B5E" w:rsidRPr="00F61876" w:rsidRDefault="00372B5E" w:rsidP="00F61876">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64BEA56" w14:textId="63495042"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7300CC">
        <w:rPr>
          <w:rFonts w:ascii="Museo Sans 500" w:eastAsia="Calibri" w:hAnsi="Museo Sans 500"/>
          <w:b/>
          <w:sz w:val="20"/>
          <w:szCs w:val="20"/>
          <w:lang w:eastAsia="es-SV"/>
        </w:rPr>
        <w:t>AES CLESA y Cía., S. en C. de C.V</w:t>
      </w:r>
      <w:r w:rsidR="00B25632">
        <w:rPr>
          <w:rFonts w:ascii="Museo Sans 500" w:eastAsia="Calibri" w:hAnsi="Museo Sans 500"/>
          <w:b/>
          <w:sz w:val="20"/>
          <w:szCs w:val="20"/>
          <w:lang w:eastAsia="es-SV"/>
        </w:rPr>
        <w:t>.</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7300CC">
        <w:rPr>
          <w:rFonts w:ascii="Museo Sans 500" w:eastAsia="Calibri" w:hAnsi="Museo Sans 500"/>
          <w:b/>
          <w:sz w:val="20"/>
          <w:szCs w:val="20"/>
          <w:lang w:eastAsia="es-SV"/>
        </w:rPr>
        <w:t>l año 201</w:t>
      </w:r>
      <w:r w:rsidR="00C97499">
        <w:rPr>
          <w:rFonts w:ascii="Museo Sans 500" w:eastAsia="Calibri" w:hAnsi="Museo Sans 500"/>
          <w:b/>
          <w:sz w:val="20"/>
          <w:szCs w:val="20"/>
          <w:lang w:eastAsia="es-SV"/>
        </w:rPr>
        <w:t>5</w:t>
      </w:r>
      <w:r w:rsidR="000E6A40">
        <w:rPr>
          <w:rFonts w:ascii="Museo Sans 500" w:eastAsia="Calibri" w:hAnsi="Museo Sans 500"/>
          <w:b/>
          <w:sz w:val="20"/>
          <w:szCs w:val="20"/>
          <w:lang w:eastAsia="es-SV"/>
        </w:rPr>
        <w:t>.</w:t>
      </w:r>
    </w:p>
    <w:p w14:paraId="15577859" w14:textId="4B4FEC7F" w:rsidR="00C570B3" w:rsidRPr="00BE0768" w:rsidRDefault="00C570B3" w:rsidP="00E23D44">
      <w:pPr>
        <w:spacing w:after="0" w:line="240" w:lineRule="auto"/>
        <w:jc w:val="both"/>
        <w:rPr>
          <w:rFonts w:ascii="Museo Sans 300" w:hAnsi="Museo Sans 300"/>
          <w:sz w:val="20"/>
          <w:szCs w:val="20"/>
        </w:rPr>
      </w:pPr>
    </w:p>
    <w:p w14:paraId="020CEA01" w14:textId="59B813D9" w:rsidR="00204B63" w:rsidRDefault="00204B63" w:rsidP="00204B63">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6</w:t>
      </w:r>
      <w:r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644EEEC" w14:textId="16D719C6" w:rsidR="00204B63" w:rsidRDefault="00204B63" w:rsidP="00C570B3">
      <w:pPr>
        <w:autoSpaceDE w:val="0"/>
        <w:autoSpaceDN w:val="0"/>
        <w:adjustRightInd w:val="0"/>
        <w:spacing w:after="0" w:line="240" w:lineRule="auto"/>
        <w:ind w:left="426"/>
        <w:jc w:val="both"/>
        <w:rPr>
          <w:rFonts w:ascii="Museo Sans 300" w:hAnsi="Museo Sans 300"/>
          <w:sz w:val="20"/>
          <w:szCs w:val="20"/>
        </w:rPr>
      </w:pPr>
    </w:p>
    <w:p w14:paraId="57B09D29" w14:textId="5989606C" w:rsidR="00C570B3" w:rsidRPr="00BE0768" w:rsidRDefault="004A05C8" w:rsidP="00C570B3">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El artículo 34</w:t>
      </w:r>
      <w:r w:rsidR="00C570B3" w:rsidRPr="00BE0768">
        <w:rPr>
          <w:rFonts w:ascii="Museo Sans 300" w:hAnsi="Museo Sans 300"/>
          <w:sz w:val="20"/>
          <w:szCs w:val="20"/>
        </w:rPr>
        <w:t xml:space="preserve"> de dichos Términos y Condiciones establece: </w:t>
      </w:r>
    </w:p>
    <w:p w14:paraId="2D8A1BE4" w14:textId="77777777" w:rsidR="00C570B3" w:rsidRPr="00BE0768" w:rsidRDefault="00C570B3" w:rsidP="00843C69">
      <w:pPr>
        <w:spacing w:after="0" w:line="0" w:lineRule="atLeast"/>
        <w:ind w:left="993"/>
        <w:jc w:val="both"/>
        <w:rPr>
          <w:rFonts w:ascii="Museo Sans 300" w:hAnsi="Museo Sans 300"/>
          <w:sz w:val="20"/>
          <w:szCs w:val="20"/>
        </w:rPr>
      </w:pPr>
      <w:r w:rsidRPr="00BE0768">
        <w:rPr>
          <w:rFonts w:ascii="Cambria Math" w:hAnsi="Cambria Math" w:cs="Cambria Math"/>
          <w:sz w:val="20"/>
          <w:szCs w:val="20"/>
        </w:rPr>
        <w:t>  </w:t>
      </w:r>
      <w:r w:rsidRPr="00BE0768">
        <w:rPr>
          <w:rFonts w:ascii="Museo Sans 300" w:hAnsi="Museo Sans 300"/>
          <w:sz w:val="20"/>
          <w:szCs w:val="20"/>
        </w:rPr>
        <w:t> </w:t>
      </w:r>
    </w:p>
    <w:p w14:paraId="1ADF0FA7" w14:textId="0BF0FC4E" w:rsidR="006F43B3" w:rsidRDefault="00C570B3" w:rsidP="00843C69">
      <w:pPr>
        <w:spacing w:after="0" w:line="240" w:lineRule="auto"/>
        <w:ind w:left="993" w:right="565"/>
        <w:jc w:val="both"/>
        <w:rPr>
          <w:rFonts w:ascii="Museo 300" w:hAnsi="Museo 300"/>
          <w:sz w:val="16"/>
          <w:szCs w:val="16"/>
        </w:rPr>
      </w:pPr>
      <w:r w:rsidRPr="00BE0768">
        <w:rPr>
          <w:rFonts w:ascii="Museo Sans 300" w:hAnsi="Museo Sans 300"/>
          <w:b/>
          <w:bCs/>
          <w:sz w:val="16"/>
          <w:szCs w:val="16"/>
          <w:lang w:val="es-ES"/>
        </w:rPr>
        <w:t>“</w:t>
      </w:r>
      <w:r>
        <w:rPr>
          <w:rFonts w:ascii="Museo Sans 300" w:hAnsi="Museo Sans 300"/>
          <w:sz w:val="16"/>
          <w:szCs w:val="16"/>
        </w:rPr>
        <w:t>En</w:t>
      </w:r>
      <w:r w:rsidRPr="00C570B3">
        <w:rPr>
          <w:rFonts w:ascii="Museo 300" w:hAnsi="Museo 300"/>
          <w:sz w:val="16"/>
          <w:szCs w:val="16"/>
        </w:rPr>
        <w:t xml:space="preserve"> el caso que existan desperfectos o problemas en el equipo de medición, éstos deberán ser corregidos a más tardar treinta días calendario después de la fecha en que el usuario final presente el reclamo al Distribuidor, o si no hubo reclamo, a partir del momento que el Distribuidor tuv</w:t>
      </w:r>
      <w:r w:rsidR="006F43B3">
        <w:rPr>
          <w:rFonts w:ascii="Museo 300" w:hAnsi="Museo 300"/>
          <w:sz w:val="16"/>
          <w:szCs w:val="16"/>
        </w:rPr>
        <w:t>o conocimiento de la situación. (…)</w:t>
      </w:r>
    </w:p>
    <w:p w14:paraId="370BE878" w14:textId="77777777" w:rsidR="00BF1361" w:rsidRDefault="00BF1361" w:rsidP="00843C69">
      <w:pPr>
        <w:spacing w:after="0" w:line="240" w:lineRule="auto"/>
        <w:ind w:left="993" w:right="565"/>
        <w:jc w:val="both"/>
        <w:rPr>
          <w:rFonts w:ascii="Museo Sans 300" w:hAnsi="Museo Sans 300"/>
          <w:sz w:val="16"/>
          <w:szCs w:val="16"/>
        </w:rPr>
      </w:pPr>
    </w:p>
    <w:p w14:paraId="750F7BE2" w14:textId="292B7B2C" w:rsidR="00C570B3" w:rsidRDefault="006F43B3" w:rsidP="00843C69">
      <w:pPr>
        <w:spacing w:after="0" w:line="240" w:lineRule="auto"/>
        <w:ind w:left="993" w:right="565"/>
        <w:jc w:val="both"/>
        <w:rPr>
          <w:rFonts w:ascii="Museo Sans 300" w:hAnsi="Museo Sans 300"/>
          <w:sz w:val="16"/>
          <w:szCs w:val="16"/>
        </w:rPr>
      </w:pPr>
      <w:r w:rsidRPr="006F43B3">
        <w:rPr>
          <w:rFonts w:ascii="Museo 300" w:hAnsi="Museo 300"/>
          <w:sz w:val="16"/>
          <w:szCs w:val="16"/>
        </w:rPr>
        <w:t>En caso que el equipo de medición haya registrado un mayor consumo de energía y potencia que la realmente consumida por el usuario final, por la causal antes citada, el Distribuidor reintegrará la diferencia al usuario final, la cual será calculada para todo el período durante el cual se le facturó en exceso, con base al promedio del consumo histórico del suministro de los últimos seis meses de facturación correcta. Dicho reintegro será entregado en la próxima facturación que corresponda, para lo cual deberá notificar debidamente al usuario final de dicha situación. Asimismo, el Distribuidor deberá pagar intereses al usuario final por la cantidad que éste le haya pagado con base a este cobro indebido, calculados desde el día en que el usuario final hizo el pago, hasta la fecha en que se realice la devolución, con base en la tasa de interés promedio ponderada mensual para préstamos de hasta un año (1) plazo publicada por el Banco Central de Reserva de El Salvador, más cinco puntos.</w:t>
      </w:r>
      <w:r w:rsidR="00C570B3" w:rsidRPr="00BE0768">
        <w:rPr>
          <w:rFonts w:ascii="Museo Sans 300" w:hAnsi="Museo Sans 300"/>
          <w:sz w:val="16"/>
          <w:szCs w:val="16"/>
        </w:rPr>
        <w:t>”</w:t>
      </w:r>
      <w:r w:rsidR="00C570B3" w:rsidRPr="00BE0768">
        <w:rPr>
          <w:rFonts w:ascii="Cambria Math" w:hAnsi="Cambria Math" w:cs="Cambria Math"/>
          <w:sz w:val="16"/>
          <w:szCs w:val="16"/>
          <w:lang w:val="es-ES"/>
        </w:rPr>
        <w:t> </w:t>
      </w:r>
      <w:r w:rsidR="00C570B3" w:rsidRPr="00BE0768">
        <w:rPr>
          <w:rFonts w:ascii="Cambria Math" w:hAnsi="Cambria Math" w:cs="Cambria Math"/>
          <w:sz w:val="16"/>
          <w:szCs w:val="16"/>
        </w:rPr>
        <w:t> </w:t>
      </w:r>
      <w:r w:rsidR="00C570B3" w:rsidRPr="00BE0768">
        <w:rPr>
          <w:rFonts w:ascii="Museo Sans 300" w:hAnsi="Museo Sans 300"/>
          <w:sz w:val="16"/>
          <w:szCs w:val="16"/>
        </w:rPr>
        <w:t> </w:t>
      </w:r>
    </w:p>
    <w:p w14:paraId="04210960" w14:textId="59858CE9" w:rsidR="00204B63" w:rsidRDefault="00204B63" w:rsidP="00843C69">
      <w:pPr>
        <w:spacing w:after="0" w:line="240" w:lineRule="auto"/>
        <w:ind w:left="993" w:right="565"/>
        <w:jc w:val="both"/>
        <w:rPr>
          <w:rFonts w:ascii="Museo Sans 300" w:hAnsi="Museo Sans 300"/>
          <w:sz w:val="16"/>
          <w:szCs w:val="16"/>
        </w:rPr>
      </w:pPr>
    </w:p>
    <w:p w14:paraId="26F09909" w14:textId="3DF67F3B" w:rsidR="00204B63" w:rsidRDefault="00204B63" w:rsidP="00204B63">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El artículo 35</w:t>
      </w:r>
      <w:r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18CDA041" w14:textId="77777777" w:rsidR="00204B63" w:rsidRDefault="00204B63" w:rsidP="00843C69">
      <w:pPr>
        <w:spacing w:after="0" w:line="240" w:lineRule="auto"/>
        <w:ind w:left="993" w:right="565"/>
        <w:jc w:val="both"/>
        <w:rPr>
          <w:rFonts w:ascii="Museo Sans 300" w:hAnsi="Museo Sans 300"/>
          <w:sz w:val="16"/>
          <w:szCs w:val="16"/>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AB81831" w:rsidR="009A69A9" w:rsidRDefault="009A69A9" w:rsidP="00313CE7">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7384CCCA" w14:textId="77777777" w:rsidR="00C97499" w:rsidRPr="007B7B0C" w:rsidRDefault="00C97499" w:rsidP="00313CE7">
      <w:pPr>
        <w:autoSpaceDE w:val="0"/>
        <w:autoSpaceDN w:val="0"/>
        <w:adjustRightInd w:val="0"/>
        <w:spacing w:after="0" w:line="240" w:lineRule="auto"/>
        <w:ind w:left="426"/>
        <w:jc w:val="both"/>
        <w:rPr>
          <w:rFonts w:ascii="Museo Sans 300" w:hAnsi="Museo Sans 300"/>
          <w:sz w:val="20"/>
          <w:szCs w:val="20"/>
        </w:rPr>
      </w:pPr>
    </w:p>
    <w:p w14:paraId="5CF10C23" w14:textId="6F03E29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319EAD2" w14:textId="77777777" w:rsidR="00013308" w:rsidRDefault="00013308" w:rsidP="009A69A9">
      <w:pPr>
        <w:autoSpaceDE w:val="0"/>
        <w:autoSpaceDN w:val="0"/>
        <w:adjustRightInd w:val="0"/>
        <w:spacing w:after="0" w:line="240" w:lineRule="auto"/>
        <w:ind w:left="426"/>
        <w:jc w:val="both"/>
        <w:rPr>
          <w:rFonts w:ascii="Museo Sans 300" w:hAnsi="Museo Sans 300"/>
          <w:sz w:val="20"/>
          <w:szCs w:val="20"/>
        </w:rPr>
      </w:pPr>
    </w:p>
    <w:p w14:paraId="230FF35A" w14:textId="40C488F9"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62293F">
        <w:rPr>
          <w:rFonts w:ascii="Museo Sans 500" w:hAnsi="Museo Sans 500"/>
          <w:b/>
          <w:bCs/>
          <w:sz w:val="20"/>
          <w:szCs w:val="20"/>
        </w:rPr>
        <w:t xml:space="preserve"> identificado con el NIC </w:t>
      </w:r>
      <w:r w:rsidR="00013308">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1BD3EF95" w:rsidR="00B25632"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62293F">
        <w:rPr>
          <w:rFonts w:ascii="Museo Sans 300" w:hAnsi="Museo Sans 300"/>
          <w:sz w:val="20"/>
          <w:szCs w:val="20"/>
        </w:rPr>
        <w:t>302</w:t>
      </w:r>
      <w:r w:rsidR="0072645B">
        <w:rPr>
          <w:rFonts w:ascii="Museo Sans 300" w:hAnsi="Museo Sans 300"/>
          <w:sz w:val="20"/>
          <w:szCs w:val="20"/>
        </w:rPr>
        <w:t>-</w:t>
      </w:r>
      <w:r w:rsidR="00013308">
        <w:rPr>
          <w:rFonts w:ascii="Museo Sans 300" w:hAnsi="Museo Sans 300"/>
          <w:sz w:val="20"/>
          <w:szCs w:val="20"/>
        </w:rPr>
        <w:t>XXX</w:t>
      </w:r>
      <w:r w:rsidR="00C96C45">
        <w:rPr>
          <w:rFonts w:ascii="Museo Sans 300" w:hAnsi="Museo Sans 300"/>
          <w:sz w:val="20"/>
          <w:szCs w:val="20"/>
        </w:rPr>
        <w:t>-CAU</w:t>
      </w:r>
      <w:r w:rsidRPr="00551F4C">
        <w:rPr>
          <w:rFonts w:ascii="Museo Sans 300" w:hAnsi="Museo Sans 300"/>
          <w:sz w:val="20"/>
          <w:szCs w:val="20"/>
        </w:rPr>
        <w:t>,</w:t>
      </w:r>
      <w:r w:rsidR="006E1184">
        <w:rPr>
          <w:rFonts w:ascii="Museo Sans 300" w:hAnsi="Museo Sans 300"/>
          <w:sz w:val="20"/>
          <w:szCs w:val="20"/>
        </w:rPr>
        <w:t xml:space="preserve"> en su página 5</w:t>
      </w:r>
      <w:r w:rsidRPr="00551F4C">
        <w:t xml:space="preserve"> </w:t>
      </w:r>
      <w:r w:rsidRPr="00551F4C">
        <w:rPr>
          <w:rFonts w:ascii="Museo Sans 300" w:hAnsi="Museo Sans 300"/>
          <w:sz w:val="20"/>
          <w:szCs w:val="20"/>
        </w:rPr>
        <w:t>el CAU expone lo siguiente:</w:t>
      </w:r>
    </w:p>
    <w:p w14:paraId="5C66B47D" w14:textId="632C765E" w:rsidR="00BF1361" w:rsidRDefault="00BF1361" w:rsidP="00B25632">
      <w:pPr>
        <w:spacing w:after="0" w:line="240" w:lineRule="auto"/>
        <w:ind w:left="420"/>
        <w:jc w:val="both"/>
        <w:rPr>
          <w:rFonts w:ascii="Museo Sans 300" w:hAnsi="Museo Sans 300"/>
          <w:sz w:val="20"/>
          <w:szCs w:val="20"/>
        </w:rPr>
      </w:pPr>
    </w:p>
    <w:p w14:paraId="452E407B" w14:textId="4495409D" w:rsidR="00216672" w:rsidRPr="00216672" w:rsidRDefault="00BF1361" w:rsidP="00216672">
      <w:pPr>
        <w:ind w:left="851" w:right="565"/>
        <w:jc w:val="both"/>
        <w:rPr>
          <w:rFonts w:ascii="Museo 300" w:hAnsi="Museo 300"/>
          <w:color w:val="000000"/>
          <w:sz w:val="16"/>
          <w:szCs w:val="16"/>
        </w:rPr>
      </w:pPr>
      <w:r w:rsidRPr="713155DD">
        <w:rPr>
          <w:rFonts w:ascii="Museo 300" w:hAnsi="Museo 300" w:cs="Segoe UI"/>
          <w:sz w:val="16"/>
          <w:szCs w:val="16"/>
          <w:lang w:eastAsia="es-MX"/>
        </w:rPr>
        <w:t>“[…]</w:t>
      </w:r>
      <w:r w:rsidR="00216672">
        <w:rPr>
          <w:rFonts w:ascii="Museo 300" w:hAnsi="Museo 300" w:cs="Segoe UI"/>
          <w:sz w:val="16"/>
          <w:szCs w:val="16"/>
          <w:lang w:eastAsia="es-MX"/>
        </w:rPr>
        <w:t xml:space="preserve"> A </w:t>
      </w:r>
      <w:r w:rsidR="00216672" w:rsidRPr="00216672">
        <w:rPr>
          <w:rFonts w:ascii="Museo 300" w:hAnsi="Museo 300" w:cs="Arial"/>
          <w:sz w:val="16"/>
          <w:szCs w:val="16"/>
        </w:rPr>
        <w:t>partir del archivo de imágenes presentado por la sociedad AES CLESA, no se puede establecer si el tornillo de guía de eje del magneto había sido desenroscado y enroscado y producto de dicha acción haya afectado el valor de precisión del equipo de medición, es importante hacer notar que la empresa distribuidora dispone de los recursos con los cuales puede fundamentar su posición ante casos como el que ha pretendido demostrar.</w:t>
      </w:r>
      <w:r w:rsidR="00216672" w:rsidRPr="00216672">
        <w:rPr>
          <w:rFonts w:ascii="Museo 300" w:hAnsi="Museo 300"/>
          <w:color w:val="000000" w:themeColor="text1"/>
          <w:sz w:val="16"/>
          <w:szCs w:val="16"/>
        </w:rPr>
        <w:t xml:space="preserve"> </w:t>
      </w:r>
      <w:r w:rsidR="00216672" w:rsidRPr="00745560">
        <w:rPr>
          <w:rFonts w:ascii="Museo 300" w:hAnsi="Museo 300"/>
          <w:color w:val="000000" w:themeColor="text1"/>
          <w:sz w:val="16"/>
          <w:szCs w:val="16"/>
        </w:rPr>
        <w:t>[…]”.</w:t>
      </w:r>
    </w:p>
    <w:p w14:paraId="3E461BEE" w14:textId="584D0A67" w:rsidR="004F628F" w:rsidRDefault="004F628F" w:rsidP="0088653C">
      <w:pPr>
        <w:autoSpaceDE w:val="0"/>
        <w:autoSpaceDN w:val="0"/>
        <w:adjustRightInd w:val="0"/>
        <w:spacing w:after="0" w:line="240" w:lineRule="auto"/>
        <w:ind w:left="426"/>
        <w:jc w:val="both"/>
        <w:rPr>
          <w:rFonts w:ascii="Museo Sans 300" w:hAnsi="Museo Sans 300"/>
          <w:sz w:val="20"/>
          <w:szCs w:val="20"/>
        </w:rPr>
      </w:pPr>
      <w:r w:rsidRPr="004F628F">
        <w:rPr>
          <w:rFonts w:ascii="Museo Sans 300" w:hAnsi="Museo Sans 300"/>
          <w:sz w:val="20"/>
          <w:szCs w:val="20"/>
        </w:rPr>
        <w:t>Debido a lo anterior, el CAU indicó que en el suministro</w:t>
      </w:r>
      <w:r w:rsidR="00745560">
        <w:rPr>
          <w:rFonts w:ascii="Museo Sans 300" w:hAnsi="Museo Sans 300"/>
          <w:sz w:val="20"/>
          <w:szCs w:val="20"/>
        </w:rPr>
        <w:t xml:space="preserve"> identificado con el NIC </w:t>
      </w:r>
      <w:r w:rsidR="00013308">
        <w:rPr>
          <w:rFonts w:ascii="Museo Sans 300" w:hAnsi="Museo Sans 300"/>
          <w:sz w:val="20"/>
          <w:szCs w:val="20"/>
        </w:rPr>
        <w:t>XXX</w:t>
      </w:r>
      <w:r w:rsidRPr="004F628F">
        <w:rPr>
          <w:rFonts w:ascii="Museo Sans 300" w:hAnsi="Museo Sans 300"/>
          <w:sz w:val="20"/>
          <w:szCs w:val="20"/>
        </w:rPr>
        <w:t xml:space="preserve"> existió un problema en el equipo de medición</w:t>
      </w:r>
      <w:r w:rsidR="006A4F1F">
        <w:rPr>
          <w:rFonts w:ascii="Museo Sans 300" w:hAnsi="Museo Sans 300"/>
          <w:sz w:val="20"/>
          <w:szCs w:val="20"/>
        </w:rPr>
        <w:t xml:space="preserve"> y no una condición irregular</w:t>
      </w:r>
      <w:r w:rsidRPr="004F628F">
        <w:rPr>
          <w:rFonts w:ascii="Museo Sans 300" w:hAnsi="Museo Sans 300"/>
          <w:sz w:val="20"/>
          <w:szCs w:val="20"/>
        </w:rPr>
        <w:t xml:space="preserve"> de conformidad con </w:t>
      </w:r>
      <w:r>
        <w:rPr>
          <w:rFonts w:ascii="Museo Sans 300" w:hAnsi="Museo Sans 300"/>
          <w:sz w:val="20"/>
          <w:szCs w:val="20"/>
        </w:rPr>
        <w:t>lo establecido en el artículo 34</w:t>
      </w:r>
      <w:r w:rsidRPr="004F628F">
        <w:rPr>
          <w:rFonts w:ascii="Museo Sans 300" w:hAnsi="Museo Sans 300"/>
          <w:sz w:val="20"/>
          <w:szCs w:val="20"/>
        </w:rPr>
        <w:t xml:space="preserve"> de los Términos y Condiciones al Consumidor Final de los Pliegos Tarifarios</w:t>
      </w:r>
      <w:r w:rsidR="00886239">
        <w:rPr>
          <w:rFonts w:ascii="Museo Sans 300" w:hAnsi="Museo Sans 300"/>
          <w:sz w:val="20"/>
          <w:szCs w:val="20"/>
        </w:rPr>
        <w:t xml:space="preserve"> vigentes para el año 2015.</w:t>
      </w:r>
      <w:r w:rsidRPr="004F628F">
        <w:rPr>
          <w:rFonts w:ascii="Museo Sans 300" w:hAnsi="Museo Sans 300"/>
          <w:sz w:val="20"/>
          <w:szCs w:val="20"/>
        </w:rPr>
        <w:t xml:space="preserve">  </w:t>
      </w:r>
    </w:p>
    <w:p w14:paraId="0D025F22" w14:textId="77777777" w:rsidR="004F628F" w:rsidRPr="004F628F" w:rsidRDefault="004F628F" w:rsidP="004F628F">
      <w:pPr>
        <w:autoSpaceDE w:val="0"/>
        <w:autoSpaceDN w:val="0"/>
        <w:adjustRightInd w:val="0"/>
        <w:spacing w:after="0" w:line="240" w:lineRule="auto"/>
        <w:ind w:left="426"/>
        <w:jc w:val="both"/>
        <w:rPr>
          <w:rFonts w:ascii="Museo Sans 300" w:hAnsi="Museo Sans 300"/>
          <w:sz w:val="20"/>
          <w:szCs w:val="20"/>
        </w:rPr>
      </w:pPr>
    </w:p>
    <w:p w14:paraId="0E5F2CDB" w14:textId="524561C0"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w:t>
      </w:r>
      <w:r w:rsidR="00CA0D49">
        <w:rPr>
          <w:rFonts w:ascii="Museo Sans 500" w:hAnsi="Museo Sans 500"/>
          <w:b/>
          <w:bCs/>
          <w:sz w:val="20"/>
          <w:szCs w:val="20"/>
        </w:rPr>
        <w:t>l cálculo de energía a reintegrar</w:t>
      </w:r>
    </w:p>
    <w:p w14:paraId="6197E0B8" w14:textId="77777777" w:rsidR="005250A5" w:rsidRDefault="005250A5" w:rsidP="001147A2">
      <w:pPr>
        <w:autoSpaceDE w:val="0"/>
        <w:autoSpaceDN w:val="0"/>
        <w:adjustRightInd w:val="0"/>
        <w:spacing w:after="0" w:line="240" w:lineRule="auto"/>
        <w:ind w:left="426"/>
        <w:jc w:val="both"/>
        <w:rPr>
          <w:rFonts w:ascii="Museo Sans 300" w:hAnsi="Museo Sans 300"/>
          <w:sz w:val="20"/>
          <w:szCs w:val="20"/>
        </w:rPr>
      </w:pPr>
    </w:p>
    <w:p w14:paraId="1B4215B0" w14:textId="77777777" w:rsidR="00745560" w:rsidRPr="00745560" w:rsidRDefault="00745560" w:rsidP="00745560">
      <w:pPr>
        <w:autoSpaceDE w:val="0"/>
        <w:autoSpaceDN w:val="0"/>
        <w:adjustRightInd w:val="0"/>
        <w:spacing w:after="0" w:line="240" w:lineRule="auto"/>
        <w:ind w:left="426"/>
        <w:jc w:val="both"/>
        <w:rPr>
          <w:rFonts w:ascii="Museo Sans 300" w:hAnsi="Museo Sans 300"/>
          <w:sz w:val="20"/>
          <w:szCs w:val="20"/>
          <w:lang w:val="es-ES"/>
        </w:rPr>
      </w:pPr>
      <w:r w:rsidRPr="00745560">
        <w:rPr>
          <w:rFonts w:ascii="Museo Sans 300" w:hAnsi="Museo Sans 300"/>
          <w:sz w:val="20"/>
          <w:szCs w:val="20"/>
        </w:rPr>
        <w:t xml:space="preserve">El CAU de la SIGET indicó que era pertinente realizar un nuevo cálculo para determinar la energía no registrada por problemas en el equipo de medición, basado en los criterios siguientes:  </w:t>
      </w:r>
    </w:p>
    <w:p w14:paraId="5146CC64" w14:textId="77777777" w:rsidR="00745560" w:rsidRPr="00745560" w:rsidRDefault="00745560" w:rsidP="00745560">
      <w:pPr>
        <w:autoSpaceDE w:val="0"/>
        <w:autoSpaceDN w:val="0"/>
        <w:adjustRightInd w:val="0"/>
        <w:spacing w:after="0" w:line="240" w:lineRule="auto"/>
        <w:ind w:left="426"/>
        <w:jc w:val="both"/>
        <w:rPr>
          <w:rFonts w:ascii="Museo Sans 300" w:hAnsi="Museo Sans 300"/>
          <w:sz w:val="20"/>
          <w:szCs w:val="20"/>
        </w:rPr>
      </w:pPr>
    </w:p>
    <w:p w14:paraId="241BEECC" w14:textId="22FA78DF" w:rsidR="00745560" w:rsidRPr="00745560" w:rsidRDefault="00745560" w:rsidP="00745560">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00745560">
        <w:rPr>
          <w:rFonts w:ascii="Museo Sans 300" w:hAnsi="Museo Sans 300"/>
          <w:sz w:val="20"/>
          <w:szCs w:val="20"/>
          <w:lang w:val="es-ES"/>
        </w:rPr>
        <w:t>El historial de registro de lecturas reportado por el</w:t>
      </w:r>
      <w:r w:rsidR="0062293F">
        <w:rPr>
          <w:rFonts w:ascii="Museo Sans 300" w:hAnsi="Museo Sans 300"/>
          <w:sz w:val="20"/>
          <w:szCs w:val="20"/>
          <w:lang w:val="es-ES"/>
        </w:rPr>
        <w:t xml:space="preserve"> equipo de medición N.° </w:t>
      </w:r>
      <w:r w:rsidR="00013308">
        <w:rPr>
          <w:rFonts w:ascii="Museo Sans 300" w:hAnsi="Museo Sans 300"/>
          <w:sz w:val="20"/>
          <w:szCs w:val="20"/>
          <w:lang w:val="es-ES"/>
        </w:rPr>
        <w:t>XXX</w:t>
      </w:r>
      <w:r w:rsidR="0062293F">
        <w:rPr>
          <w:rFonts w:ascii="Museo Sans 300" w:hAnsi="Museo Sans 300"/>
          <w:sz w:val="20"/>
          <w:szCs w:val="20"/>
          <w:lang w:val="es-ES"/>
        </w:rPr>
        <w:t>, a partir de los meses del dos de octubre</w:t>
      </w:r>
      <w:r w:rsidRPr="00745560">
        <w:rPr>
          <w:rFonts w:ascii="Museo Sans 300" w:hAnsi="Museo Sans 300"/>
          <w:sz w:val="20"/>
          <w:szCs w:val="20"/>
          <w:lang w:val="es-ES"/>
        </w:rPr>
        <w:t xml:space="preserve"> del a</w:t>
      </w:r>
      <w:r w:rsidR="0062293F">
        <w:rPr>
          <w:rFonts w:ascii="Museo Sans 300" w:hAnsi="Museo Sans 300"/>
          <w:sz w:val="20"/>
          <w:szCs w:val="20"/>
          <w:lang w:val="es-ES"/>
        </w:rPr>
        <w:t>ño dos mil quince hasta el uno de abril del año dos mil dieciséis</w:t>
      </w:r>
      <w:r w:rsidRPr="00745560">
        <w:rPr>
          <w:rFonts w:ascii="Museo Sans 300" w:hAnsi="Museo Sans 300"/>
          <w:sz w:val="20"/>
          <w:szCs w:val="20"/>
          <w:lang w:val="es-ES"/>
        </w:rPr>
        <w:t>; y</w:t>
      </w:r>
      <w:r w:rsidR="0088653C">
        <w:rPr>
          <w:rFonts w:ascii="Museo Sans 300" w:hAnsi="Museo Sans 300"/>
          <w:sz w:val="20"/>
          <w:szCs w:val="20"/>
          <w:lang w:val="es-ES"/>
        </w:rPr>
        <w:t>,</w:t>
      </w:r>
    </w:p>
    <w:p w14:paraId="5EA4D31C" w14:textId="77777777" w:rsidR="00745560" w:rsidRPr="00745560" w:rsidRDefault="00745560" w:rsidP="00745560">
      <w:pPr>
        <w:spacing w:after="0" w:line="240" w:lineRule="auto"/>
        <w:ind w:left="1068"/>
        <w:contextualSpacing/>
        <w:jc w:val="both"/>
        <w:rPr>
          <w:rFonts w:ascii="Museo Sans 300" w:hAnsi="Museo Sans 300"/>
          <w:sz w:val="20"/>
          <w:szCs w:val="20"/>
          <w:lang w:val="es-ES"/>
        </w:rPr>
      </w:pPr>
    </w:p>
    <w:p w14:paraId="7443D28E" w14:textId="622B0673" w:rsidR="00745560" w:rsidRPr="00745560" w:rsidRDefault="00745560" w:rsidP="00745560">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00745560">
        <w:rPr>
          <w:rFonts w:ascii="Museo Sans 300" w:hAnsi="Museo Sans 300"/>
          <w:sz w:val="20"/>
          <w:szCs w:val="20"/>
        </w:rPr>
        <w:t xml:space="preserve">El período de recuperación de energía consumida y no facturada, equivalente a sesenta días comprendidos entre el </w:t>
      </w:r>
      <w:r>
        <w:rPr>
          <w:rFonts w:ascii="Museo Sans 300" w:hAnsi="Museo Sans 300"/>
          <w:sz w:val="20"/>
          <w:szCs w:val="20"/>
        </w:rPr>
        <w:t>veinte de julio hasta el dieciocho de septiembre de dos mil quince</w:t>
      </w:r>
      <w:r w:rsidRPr="00745560">
        <w:rPr>
          <w:rFonts w:ascii="Museo Sans 300" w:hAnsi="Museo Sans 300"/>
          <w:sz w:val="20"/>
          <w:szCs w:val="20"/>
        </w:rPr>
        <w:t xml:space="preserve">. </w:t>
      </w:r>
    </w:p>
    <w:p w14:paraId="68F17550" w14:textId="77777777" w:rsidR="00745560" w:rsidRPr="00745560" w:rsidRDefault="00745560" w:rsidP="00745560">
      <w:pPr>
        <w:spacing w:after="0" w:line="240" w:lineRule="auto"/>
        <w:ind w:left="708"/>
        <w:rPr>
          <w:rFonts w:ascii="Museo Sans 300" w:eastAsia="Times New Roman" w:hAnsi="Museo Sans 300"/>
          <w:sz w:val="20"/>
          <w:szCs w:val="20"/>
          <w:lang w:val="es-ES" w:eastAsia="es-ES"/>
        </w:rPr>
      </w:pPr>
    </w:p>
    <w:p w14:paraId="122E7547" w14:textId="6B7B8737" w:rsidR="00745560" w:rsidRDefault="00745560" w:rsidP="00745560">
      <w:pPr>
        <w:spacing w:after="0" w:line="240" w:lineRule="auto"/>
        <w:ind w:left="420"/>
        <w:jc w:val="both"/>
        <w:textAlignment w:val="baseline"/>
        <w:rPr>
          <w:rFonts w:ascii="Museo Sans 300" w:hAnsi="Museo Sans 300"/>
          <w:sz w:val="20"/>
          <w:szCs w:val="20"/>
          <w:lang w:eastAsia="es-ES"/>
        </w:rPr>
      </w:pPr>
      <w:r w:rsidRPr="00745560">
        <w:rPr>
          <w:rFonts w:ascii="Museo Sans 300" w:hAnsi="Museo Sans 300" w:cs="Segoe UI"/>
          <w:color w:val="000000"/>
          <w:sz w:val="20"/>
          <w:szCs w:val="20"/>
          <w:bdr w:val="none" w:sz="0" w:space="0" w:color="auto" w:frame="1"/>
        </w:rPr>
        <w:t>En virtud de lo anterior, la distribuidora tiene el derecho a recuperar la cantidad</w:t>
      </w:r>
      <w:r w:rsidRPr="00745560">
        <w:rPr>
          <w:rFonts w:ascii="Museo Sans 300" w:eastAsia="Calibri" w:hAnsi="Museo Sans 300"/>
          <w:sz w:val="20"/>
          <w:szCs w:val="20"/>
        </w:rPr>
        <w:t xml:space="preserve"> de </w:t>
      </w:r>
      <w:r>
        <w:rPr>
          <w:rFonts w:ascii="Museo Sans 300" w:hAnsi="Museo Sans 300"/>
          <w:sz w:val="20"/>
          <w:szCs w:val="20"/>
          <w:lang w:eastAsia="es-ES"/>
        </w:rPr>
        <w:t>SETENTA Y SEIS 46</w:t>
      </w:r>
      <w:r w:rsidRPr="00745560">
        <w:rPr>
          <w:rFonts w:ascii="Museo Sans 300" w:hAnsi="Museo Sans 300"/>
          <w:sz w:val="20"/>
          <w:szCs w:val="20"/>
          <w:lang w:eastAsia="es-ES"/>
        </w:rPr>
        <w:t>/100 DÓLARES DE LOS ESTAD</w:t>
      </w:r>
      <w:r>
        <w:rPr>
          <w:rFonts w:ascii="Museo Sans 300" w:hAnsi="Museo Sans 300"/>
          <w:sz w:val="20"/>
          <w:szCs w:val="20"/>
          <w:lang w:eastAsia="es-ES"/>
        </w:rPr>
        <w:t>OS UNIDOS DE AMÉRICA (USD 76.46</w:t>
      </w:r>
      <w:r w:rsidRPr="00745560">
        <w:rPr>
          <w:rFonts w:ascii="Museo Sans 300" w:hAnsi="Museo Sans 300"/>
          <w:sz w:val="20"/>
          <w:szCs w:val="20"/>
          <w:lang w:eastAsia="es-ES"/>
        </w:rPr>
        <w:t>) IVA incluido, en concepto de energía no registrada.</w:t>
      </w:r>
    </w:p>
    <w:p w14:paraId="4BD9B0FB" w14:textId="77777777" w:rsidR="00745560" w:rsidRPr="00745560" w:rsidRDefault="00745560" w:rsidP="00745560">
      <w:pPr>
        <w:spacing w:after="0" w:line="240" w:lineRule="auto"/>
        <w:ind w:left="420"/>
        <w:jc w:val="both"/>
        <w:textAlignment w:val="baseline"/>
        <w:rPr>
          <w:rFonts w:ascii="Museo Sans 300" w:hAnsi="Museo Sans 300"/>
          <w:sz w:val="20"/>
          <w:szCs w:val="20"/>
          <w:lang w:eastAsia="es-ES"/>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174FA5AC"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w:t>
      </w:r>
      <w:r w:rsidR="002B3F6C">
        <w:rPr>
          <w:rFonts w:ascii="Museo Sans 300" w:hAnsi="Museo Sans 300"/>
          <w:sz w:val="20"/>
          <w:szCs w:val="20"/>
        </w:rPr>
        <w:t xml:space="preserve"> Procedimiento para la Resolución de Reclamos de los Usuarios Finales del Servicio de Energía Eléctrica ante la SIGET que no requieren intervención de Perito Externo</w:t>
      </w:r>
      <w:r w:rsidRPr="007B7B0C">
        <w:rPr>
          <w:rFonts w:ascii="Museo Sans 300" w:hAnsi="Museo Sans 300"/>
          <w:sz w:val="20"/>
          <w:szCs w:val="20"/>
        </w:rPr>
        <w:t>, que tiene como finalidad revisar téc</w:t>
      </w:r>
      <w:r w:rsidR="002B3F6C">
        <w:rPr>
          <w:rFonts w:ascii="Museo Sans 300" w:hAnsi="Museo Sans 300"/>
          <w:sz w:val="20"/>
          <w:szCs w:val="20"/>
        </w:rPr>
        <w:t>nicamente la condición</w:t>
      </w:r>
      <w:r w:rsidRPr="007B7B0C">
        <w:rPr>
          <w:rFonts w:ascii="Museo Sans 300" w:hAnsi="Museo Sans 300"/>
          <w:sz w:val="20"/>
          <w:szCs w:val="20"/>
        </w:rPr>
        <w:t xml:space="preserve">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w:t>
      </w:r>
      <w:r w:rsidR="002B3F6C">
        <w:rPr>
          <w:rFonts w:ascii="Museo Sans 300" w:hAnsi="Museo Sans 300"/>
          <w:sz w:val="20"/>
          <w:szCs w:val="20"/>
        </w:rPr>
        <w:t>oncepto de consumo de energía eléctrica</w:t>
      </w:r>
      <w:r w:rsidRPr="007B7B0C">
        <w:rPr>
          <w:rFonts w:ascii="Museo Sans 300" w:hAnsi="Museo Sans 300"/>
          <w:sz w:val="20"/>
          <w:szCs w:val="20"/>
        </w:rPr>
        <w:t>,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2F105628" w14:textId="648D815F" w:rsidR="00B64083" w:rsidRDefault="00B64083" w:rsidP="00B6408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Pr>
          <w:rFonts w:ascii="Museo Sans 300" w:hAnsi="Museo Sans 300"/>
          <w:color w:val="000000"/>
          <w:sz w:val="20"/>
          <w:szCs w:val="20"/>
          <w:shd w:val="clear" w:color="auto" w:fill="FFFFFF"/>
        </w:rPr>
        <w:t>el</w:t>
      </w:r>
      <w:r w:rsidRPr="00BA5C5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w:t>
      </w:r>
      <w:r>
        <w:rPr>
          <w:rFonts w:ascii="Museo Sans 300" w:hAnsi="Museo Sans 300"/>
          <w:color w:val="000000"/>
          <w:sz w:val="20"/>
          <w:szCs w:val="20"/>
          <w:shd w:val="clear" w:color="auto" w:fill="FFFFFF"/>
        </w:rPr>
        <w:t>SIGET del cobro en concepto de consumo de energía eléctrica</w:t>
      </w:r>
      <w:r w:rsidRPr="00BA5C5D">
        <w:rPr>
          <w:rFonts w:ascii="Museo Sans 300" w:hAnsi="Museo Sans 300"/>
          <w:color w:val="000000"/>
          <w:sz w:val="20"/>
          <w:szCs w:val="20"/>
          <w:shd w:val="clear" w:color="auto" w:fill="FFFFFF"/>
        </w:rPr>
        <w:t xml:space="preserve"> que generó la inconformidad. </w:t>
      </w:r>
    </w:p>
    <w:p w14:paraId="23A8F8BF" w14:textId="77777777" w:rsidR="00F61876" w:rsidRDefault="00F61876" w:rsidP="00F61876">
      <w:pPr>
        <w:spacing w:after="0" w:line="240" w:lineRule="auto"/>
        <w:ind w:left="1134"/>
        <w:jc w:val="both"/>
        <w:rPr>
          <w:rFonts w:ascii="Museo Sans 300" w:hAnsi="Museo Sans 300"/>
          <w:color w:val="000000"/>
          <w:sz w:val="20"/>
          <w:szCs w:val="20"/>
          <w:shd w:val="clear" w:color="auto" w:fill="FFFFFF"/>
        </w:rPr>
      </w:pPr>
    </w:p>
    <w:p w14:paraId="386F93E8" w14:textId="0C07E122" w:rsidR="00B64083" w:rsidRPr="00B64083" w:rsidRDefault="00B64083" w:rsidP="00B64083">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5548D7A" w14:textId="1B5C1D5D" w:rsidR="00B64083" w:rsidRPr="00F85A5A" w:rsidRDefault="00B64083" w:rsidP="00B64083">
      <w:pPr>
        <w:spacing w:after="0" w:line="240" w:lineRule="auto"/>
        <w:jc w:val="both"/>
        <w:rPr>
          <w:rFonts w:ascii="Museo Sans 300" w:eastAsia="Museo Sans 300" w:hAnsi="Museo Sans 300" w:cs="Museo Sans 300"/>
          <w:color w:val="333333"/>
          <w:sz w:val="20"/>
          <w:szCs w:val="20"/>
        </w:rPr>
      </w:pPr>
    </w:p>
    <w:p w14:paraId="7DEB1C01" w14:textId="25A9A365" w:rsidR="00313CE7" w:rsidRDefault="002E4986" w:rsidP="002E4986">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w:t>
      </w:r>
      <w:r>
        <w:rPr>
          <w:rFonts w:ascii="Museo Sans 300" w:eastAsia="Museo Sans 300" w:hAnsi="Museo Sans 300" w:cs="Museo Sans 300"/>
          <w:sz w:val="20"/>
          <w:szCs w:val="20"/>
        </w:rPr>
        <w:t>ifarios vigentes para el caso, el</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10E6FA64" w14:textId="77777777" w:rsidR="002E4986" w:rsidRDefault="002E4986" w:rsidP="002E4986">
      <w:pPr>
        <w:pStyle w:val="Prrafodelista"/>
        <w:rPr>
          <w:rFonts w:ascii="Museo Sans 300" w:eastAsia="Museo Sans 300" w:hAnsi="Museo Sans 300" w:cs="Museo Sans 300"/>
          <w:sz w:val="20"/>
          <w:szCs w:val="20"/>
        </w:rPr>
      </w:pPr>
    </w:p>
    <w:p w14:paraId="01A0DC83" w14:textId="535F85A5" w:rsidR="004C3474" w:rsidRDefault="004C3474" w:rsidP="004C3474">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013308">
        <w:rPr>
          <w:rFonts w:ascii="Museo Sans 300" w:eastAsia="Times New Roman" w:hAnsi="Museo Sans 300"/>
          <w:sz w:val="20"/>
          <w:szCs w:val="20"/>
          <w:lang w:eastAsia="es-ES"/>
        </w:rPr>
        <w:t>XXX</w:t>
      </w:r>
      <w:r w:rsidRPr="00813B71">
        <w:rPr>
          <w:rFonts w:ascii="Museo Sans 300" w:eastAsia="Museo Sans 300" w:hAnsi="Museo Sans 300" w:cs="Museo Sans 300"/>
          <w:sz w:val="20"/>
          <w:szCs w:val="20"/>
        </w:rPr>
        <w:t>.</w:t>
      </w:r>
    </w:p>
    <w:p w14:paraId="436B0509" w14:textId="77777777" w:rsidR="004C3474" w:rsidRDefault="004C3474" w:rsidP="004C3474">
      <w:pPr>
        <w:pStyle w:val="Prrafodelista"/>
        <w:rPr>
          <w:rFonts w:ascii="Museo Sans 300" w:eastAsia="Museo Sans 300" w:hAnsi="Museo Sans 300" w:cs="Museo Sans 300"/>
          <w:sz w:val="20"/>
          <w:szCs w:val="20"/>
        </w:rPr>
      </w:pPr>
    </w:p>
    <w:p w14:paraId="49D1C0BB" w14:textId="35E8DFA2" w:rsidR="00514C36" w:rsidRDefault="00514C36" w:rsidP="00514C36">
      <w:pPr>
        <w:spacing w:after="0" w:line="240" w:lineRule="auto"/>
        <w:ind w:left="426"/>
        <w:jc w:val="both"/>
        <w:rPr>
          <w:rFonts w:ascii="Museo Sans 300" w:eastAsia="Museo Sans 300" w:hAnsi="Museo Sans 300" w:cs="Museo Sans 300"/>
          <w:sz w:val="20"/>
          <w:szCs w:val="20"/>
        </w:rPr>
      </w:pPr>
      <w:r w:rsidRPr="00514C36">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w:t>
      </w:r>
      <w:r w:rsidR="00D755BE">
        <w:rPr>
          <w:rFonts w:ascii="Museo Sans 300" w:eastAsia="Museo Sans 300" w:hAnsi="Museo Sans 300" w:cs="Museo Sans 300"/>
          <w:sz w:val="20"/>
          <w:szCs w:val="20"/>
        </w:rPr>
        <w:t>iento, garantizando al usuario</w:t>
      </w:r>
      <w:r w:rsidRPr="00514C36">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514C36">
        <w:rPr>
          <w:rFonts w:ascii="Museo Sans 300" w:eastAsia="Museo Sans 300" w:hAnsi="Museo Sans 300" w:cs="Museo Sans 300"/>
          <w:strike/>
          <w:sz w:val="20"/>
          <w:szCs w:val="20"/>
        </w:rPr>
        <w:t>s</w:t>
      </w:r>
      <w:r w:rsidRPr="00514C36">
        <w:rPr>
          <w:rFonts w:ascii="Museo Sans 300" w:eastAsia="Museo Sans 300" w:hAnsi="Museo Sans 300" w:cs="Museo Sans 300"/>
          <w:sz w:val="20"/>
          <w:szCs w:val="20"/>
        </w:rPr>
        <w:t xml:space="preserve"> normat</w:t>
      </w:r>
      <w:r w:rsidR="00D755BE">
        <w:rPr>
          <w:rFonts w:ascii="Museo Sans 300" w:eastAsia="Museo Sans 300" w:hAnsi="Museo Sans 300" w:cs="Museo Sans 300"/>
          <w:sz w:val="20"/>
          <w:szCs w:val="20"/>
        </w:rPr>
        <w:t>ivas vigentes</w:t>
      </w:r>
      <w:r w:rsidRPr="00514C36">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1D81262" w14:textId="77777777" w:rsidR="00E23D44" w:rsidRDefault="00E23D44" w:rsidP="00514C36">
      <w:pPr>
        <w:spacing w:after="0" w:line="240" w:lineRule="auto"/>
        <w:ind w:left="426"/>
        <w:jc w:val="both"/>
        <w:rPr>
          <w:rFonts w:ascii="Museo Sans 300" w:hAnsi="Museo Sans 300"/>
          <w:sz w:val="20"/>
          <w:szCs w:val="20"/>
        </w:rPr>
      </w:pPr>
    </w:p>
    <w:p w14:paraId="7393F015" w14:textId="1F038D88" w:rsidR="000F2477" w:rsidRPr="000F2477" w:rsidRDefault="000F2477" w:rsidP="000F2477">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2.3.   Argumentos del usuario</w:t>
      </w:r>
    </w:p>
    <w:p w14:paraId="70B1FE26" w14:textId="1FE884D3" w:rsidR="005409A5" w:rsidRDefault="005409A5" w:rsidP="005409A5">
      <w:pPr>
        <w:pStyle w:val="Prrafodelista"/>
        <w:ind w:left="786"/>
        <w:jc w:val="both"/>
        <w:rPr>
          <w:rFonts w:ascii="Museo Sans 300" w:hAnsi="Museo Sans 300"/>
          <w:sz w:val="20"/>
          <w:szCs w:val="20"/>
        </w:rPr>
      </w:pPr>
    </w:p>
    <w:p w14:paraId="7F422465" w14:textId="74CAA253" w:rsidR="004341D0" w:rsidRPr="000F2477" w:rsidRDefault="002D214C" w:rsidP="0092410C">
      <w:pPr>
        <w:pStyle w:val="Prrafodelista"/>
        <w:numPr>
          <w:ilvl w:val="0"/>
          <w:numId w:val="7"/>
        </w:numPr>
        <w:tabs>
          <w:tab w:val="left" w:pos="8840"/>
        </w:tabs>
        <w:jc w:val="both"/>
        <w:rPr>
          <w:rFonts w:ascii="Museo Sans 300" w:hAnsi="Museo Sans 300"/>
          <w:b/>
          <w:sz w:val="20"/>
          <w:szCs w:val="20"/>
          <w:u w:val="single"/>
        </w:rPr>
      </w:pPr>
      <w:r w:rsidRPr="000F2477">
        <w:rPr>
          <w:rStyle w:val="normaltextrun"/>
          <w:rFonts w:ascii="Museo Sans 300" w:hAnsi="Museo Sans 300" w:cs="Segoe UI"/>
          <w:b/>
          <w:sz w:val="20"/>
          <w:szCs w:val="20"/>
          <w:u w:val="single"/>
        </w:rPr>
        <w:t>Respecto del alquiler del</w:t>
      </w:r>
      <w:r w:rsidR="004341D0" w:rsidRPr="000F2477">
        <w:rPr>
          <w:rFonts w:ascii="Museo Sans 300" w:hAnsi="Museo Sans 300"/>
          <w:b/>
          <w:sz w:val="20"/>
          <w:szCs w:val="20"/>
          <w:u w:val="single"/>
        </w:rPr>
        <w:t xml:space="preserve"> </w:t>
      </w:r>
      <w:r w:rsidR="002D0449" w:rsidRPr="000F2477">
        <w:rPr>
          <w:rFonts w:ascii="Museo Sans 300" w:hAnsi="Museo Sans 300"/>
          <w:b/>
          <w:sz w:val="20"/>
          <w:szCs w:val="20"/>
          <w:u w:val="single"/>
        </w:rPr>
        <w:t xml:space="preserve">inmueble </w:t>
      </w:r>
    </w:p>
    <w:p w14:paraId="2C472BB4" w14:textId="0A419637" w:rsidR="00C87B53" w:rsidRDefault="00C87B53" w:rsidP="002D54E4">
      <w:pPr>
        <w:tabs>
          <w:tab w:val="left" w:pos="8840"/>
        </w:tabs>
        <w:spacing w:after="0" w:line="240" w:lineRule="auto"/>
        <w:jc w:val="both"/>
        <w:rPr>
          <w:rFonts w:ascii="Museo Sans 300" w:hAnsi="Museo Sans 300"/>
        </w:rPr>
      </w:pPr>
    </w:p>
    <w:p w14:paraId="52D3A0F0" w14:textId="6C2D77B9" w:rsidR="00C31991" w:rsidRDefault="00046F70" w:rsidP="0009160F">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señor </w:t>
      </w:r>
      <w:r w:rsidR="00013308">
        <w:rPr>
          <w:rFonts w:ascii="Museo Sans 300" w:hAnsi="Museo Sans 300"/>
          <w:color w:val="000000"/>
          <w:sz w:val="20"/>
          <w:szCs w:val="20"/>
          <w:shd w:val="clear" w:color="auto" w:fill="FFFFFF"/>
        </w:rPr>
        <w:t>XXX</w:t>
      </w:r>
      <w:r w:rsidR="00300638">
        <w:rPr>
          <w:rFonts w:ascii="Museo Sans 300" w:hAnsi="Museo Sans 300"/>
          <w:bCs/>
          <w:sz w:val="20"/>
          <w:szCs w:val="20"/>
          <w:lang w:eastAsia="es-SV"/>
        </w:rPr>
        <w:t xml:space="preserve"> manifestó que </w:t>
      </w:r>
      <w:r w:rsidR="00C31E77">
        <w:rPr>
          <w:rFonts w:ascii="Museo Sans 300" w:hAnsi="Museo Sans 300"/>
          <w:bCs/>
          <w:sz w:val="20"/>
          <w:szCs w:val="20"/>
          <w:lang w:eastAsia="es-SV"/>
        </w:rPr>
        <w:t xml:space="preserve">alquila el inmueble, por lo que no </w:t>
      </w:r>
      <w:r w:rsidR="00762761">
        <w:rPr>
          <w:rFonts w:ascii="Museo Sans 300" w:hAnsi="Museo Sans 300"/>
          <w:bCs/>
          <w:sz w:val="20"/>
          <w:szCs w:val="20"/>
          <w:lang w:eastAsia="es-SV"/>
        </w:rPr>
        <w:t xml:space="preserve">se le puede atribuir la condición irregular </w:t>
      </w:r>
      <w:r w:rsidR="00077B97">
        <w:rPr>
          <w:rFonts w:ascii="Museo Sans 300" w:hAnsi="Museo Sans 300"/>
          <w:bCs/>
          <w:sz w:val="20"/>
          <w:szCs w:val="20"/>
          <w:lang w:eastAsia="es-SV"/>
        </w:rPr>
        <w:t>supuestamente encontrada por la distribuidora. Para comprobar lo anterior, remitió foto</w:t>
      </w:r>
      <w:r w:rsidR="00077B97" w:rsidRPr="00F978C0">
        <w:rPr>
          <w:rFonts w:ascii="Museo Sans 300" w:hAnsi="Museo Sans 300"/>
          <w:bCs/>
          <w:sz w:val="20"/>
          <w:szCs w:val="20"/>
          <w:lang w:eastAsia="es-SV"/>
        </w:rPr>
        <w:t>copia </w:t>
      </w:r>
      <w:r w:rsidR="00077B97">
        <w:rPr>
          <w:rFonts w:ascii="Museo Sans 300" w:hAnsi="Museo Sans 300"/>
          <w:bCs/>
          <w:sz w:val="20"/>
          <w:szCs w:val="20"/>
          <w:lang w:eastAsia="es-SV"/>
        </w:rPr>
        <w:t xml:space="preserve">simple de contrato de arrendamiento celebrado el día uno de julio del año dos mil quince ante los oficios del notario </w:t>
      </w:r>
      <w:r w:rsidR="00013308">
        <w:rPr>
          <w:rFonts w:ascii="Museo Sans 300" w:hAnsi="Museo Sans 300"/>
          <w:bCs/>
          <w:sz w:val="20"/>
          <w:szCs w:val="20"/>
          <w:lang w:eastAsia="es-SV"/>
        </w:rPr>
        <w:t>XXX</w:t>
      </w:r>
      <w:r w:rsidR="00077B97">
        <w:rPr>
          <w:rFonts w:ascii="Museo Sans 300" w:hAnsi="Museo Sans 300"/>
          <w:bCs/>
          <w:sz w:val="20"/>
          <w:szCs w:val="20"/>
          <w:lang w:eastAsia="es-SV"/>
        </w:rPr>
        <w:t xml:space="preserve">, donde consta que arrendó </w:t>
      </w:r>
      <w:r w:rsidR="00E570A9">
        <w:rPr>
          <w:rFonts w:ascii="Museo Sans 300" w:hAnsi="Museo Sans 300"/>
          <w:bCs/>
          <w:sz w:val="20"/>
          <w:szCs w:val="20"/>
          <w:lang w:eastAsia="es-SV"/>
        </w:rPr>
        <w:t xml:space="preserve">al señor </w:t>
      </w:r>
      <w:bookmarkStart w:id="1" w:name="_GoBack"/>
      <w:r w:rsidR="00013308">
        <w:rPr>
          <w:rFonts w:ascii="Museo Sans 300" w:hAnsi="Museo Sans 300"/>
          <w:bCs/>
          <w:sz w:val="20"/>
          <w:szCs w:val="20"/>
          <w:lang w:eastAsia="es-SV"/>
        </w:rPr>
        <w:t>XXX</w:t>
      </w:r>
      <w:r w:rsidR="00E570A9">
        <w:rPr>
          <w:rFonts w:ascii="Museo Sans 300" w:hAnsi="Museo Sans 300"/>
          <w:bCs/>
          <w:sz w:val="20"/>
          <w:szCs w:val="20"/>
          <w:lang w:eastAsia="es-SV"/>
        </w:rPr>
        <w:t xml:space="preserve"> </w:t>
      </w:r>
      <w:bookmarkEnd w:id="1"/>
      <w:r w:rsidR="00077B97">
        <w:rPr>
          <w:rFonts w:ascii="Museo Sans 300" w:hAnsi="Museo Sans 300"/>
          <w:bCs/>
          <w:sz w:val="20"/>
          <w:szCs w:val="20"/>
          <w:lang w:eastAsia="es-SV"/>
        </w:rPr>
        <w:t xml:space="preserve">el inmueble donde se encuentra instalado el suministro </w:t>
      </w:r>
      <w:r w:rsidR="00077B97">
        <w:rPr>
          <w:rFonts w:ascii="Museo Sans 300" w:hAnsi="Museo Sans 300"/>
          <w:sz w:val="20"/>
          <w:szCs w:val="20"/>
          <w:lang w:val="es-ES" w:eastAsia="es-SV"/>
        </w:rPr>
        <w:t xml:space="preserve">identificado con el NIC </w:t>
      </w:r>
      <w:r w:rsidR="00013308">
        <w:rPr>
          <w:rFonts w:ascii="Museo Sans 300" w:hAnsi="Museo Sans 300"/>
          <w:sz w:val="20"/>
          <w:szCs w:val="20"/>
          <w:lang w:val="es-ES" w:eastAsia="es-SV"/>
        </w:rPr>
        <w:t>XXX</w:t>
      </w:r>
      <w:r w:rsidR="00077B97">
        <w:rPr>
          <w:rFonts w:ascii="Museo Sans 300" w:hAnsi="Museo Sans 300"/>
          <w:bCs/>
          <w:sz w:val="20"/>
          <w:szCs w:val="20"/>
          <w:lang w:eastAsia="es-SV"/>
        </w:rPr>
        <w:t>.</w:t>
      </w:r>
    </w:p>
    <w:p w14:paraId="65D68086" w14:textId="77777777" w:rsidR="00300638" w:rsidRDefault="00300638" w:rsidP="0009160F">
      <w:pPr>
        <w:spacing w:after="0" w:line="240" w:lineRule="auto"/>
        <w:ind w:left="426"/>
        <w:jc w:val="both"/>
        <w:rPr>
          <w:rFonts w:ascii="Museo Sans 300" w:hAnsi="Museo Sans 300"/>
          <w:color w:val="000000"/>
          <w:sz w:val="20"/>
          <w:szCs w:val="20"/>
          <w:shd w:val="clear" w:color="auto" w:fill="FFFFFF"/>
        </w:rPr>
      </w:pPr>
    </w:p>
    <w:p w14:paraId="21470CB8" w14:textId="0DB02D96" w:rsidR="00300638" w:rsidRDefault="00300638" w:rsidP="00300638">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Sobre tal argumento, es preciso aclarar que de conformidad con el artículo 1 de los </w:t>
      </w:r>
      <w:r w:rsidR="00675658">
        <w:rPr>
          <w:rFonts w:ascii="Museo Sans 300" w:eastAsia="Calibri" w:hAnsi="Museo Sans 300" w:cs="Segoe UI"/>
          <w:sz w:val="20"/>
          <w:szCs w:val="20"/>
          <w:lang w:eastAsia="es-MX"/>
        </w:rPr>
        <w:t>T</w:t>
      </w:r>
      <w:r>
        <w:rPr>
          <w:rFonts w:ascii="Museo Sans 300" w:eastAsia="Calibri" w:hAnsi="Museo Sans 300" w:cs="Segoe UI"/>
          <w:sz w:val="20"/>
          <w:szCs w:val="20"/>
          <w:lang w:eastAsia="es-MX"/>
        </w:rPr>
        <w:t xml:space="preserve">érminos y </w:t>
      </w:r>
      <w:r w:rsidR="00064BFF">
        <w:rPr>
          <w:rFonts w:ascii="Museo Sans 300" w:eastAsia="Calibri" w:hAnsi="Museo Sans 300" w:cs="Segoe UI"/>
          <w:sz w:val="20"/>
          <w:szCs w:val="20"/>
          <w:lang w:eastAsia="es-MX"/>
        </w:rPr>
        <w:t>C</w:t>
      </w:r>
      <w:r>
        <w:rPr>
          <w:rFonts w:ascii="Museo Sans 300" w:eastAsia="Calibri" w:hAnsi="Museo Sans 300" w:cs="Segoe UI"/>
          <w:sz w:val="20"/>
          <w:szCs w:val="20"/>
          <w:lang w:eastAsia="es-MX"/>
        </w:rPr>
        <w:t xml:space="preserve">ondiciones del </w:t>
      </w:r>
      <w:r w:rsidR="00064BFF">
        <w:rPr>
          <w:rFonts w:ascii="Museo Sans 300" w:eastAsia="Calibri" w:hAnsi="Museo Sans 300" w:cs="Segoe UI"/>
          <w:sz w:val="20"/>
          <w:szCs w:val="20"/>
          <w:lang w:eastAsia="es-MX"/>
        </w:rPr>
        <w:t>P</w:t>
      </w:r>
      <w:r>
        <w:rPr>
          <w:rFonts w:ascii="Museo Sans 300" w:eastAsia="Calibri" w:hAnsi="Museo Sans 300" w:cs="Segoe UI"/>
          <w:sz w:val="20"/>
          <w:szCs w:val="20"/>
          <w:lang w:eastAsia="es-MX"/>
        </w:rPr>
        <w:t xml:space="preserve">liego </w:t>
      </w:r>
      <w:r w:rsidR="00064BFF">
        <w:rPr>
          <w:rFonts w:ascii="Museo Sans 300" w:eastAsia="Calibri" w:hAnsi="Museo Sans 300" w:cs="Segoe UI"/>
          <w:sz w:val="20"/>
          <w:szCs w:val="20"/>
          <w:lang w:eastAsia="es-MX"/>
        </w:rPr>
        <w:t>T</w:t>
      </w:r>
      <w:r>
        <w:rPr>
          <w:rFonts w:ascii="Museo Sans 300" w:eastAsia="Calibri" w:hAnsi="Museo Sans 300" w:cs="Segoe UI"/>
          <w:sz w:val="20"/>
          <w:szCs w:val="20"/>
          <w:lang w:eastAsia="es-MX"/>
        </w:rPr>
        <w:t xml:space="preserve">arifario vigente para el año 2019, el suministro eléctrico es regulado de conformidad con las cláusulas establecidas en dichos términos. En ese sentido, el artículo 7 de la citada normativa detalla las causales en las que un usuario contratante ha incumplido las condiciones contractuales del suministro, estableciendo entre ellas, las alteraciones o conexiones directas que sean realizadas para consumir más energía de la registrada. </w:t>
      </w:r>
    </w:p>
    <w:p w14:paraId="3DBFBAAC" w14:textId="77777777" w:rsidR="00300638" w:rsidRDefault="00300638" w:rsidP="00300638">
      <w:pPr>
        <w:spacing w:after="0" w:line="240" w:lineRule="auto"/>
        <w:ind w:left="420"/>
        <w:jc w:val="both"/>
        <w:textAlignment w:val="baseline"/>
        <w:rPr>
          <w:rFonts w:ascii="Museo Sans 300" w:eastAsia="Calibri" w:hAnsi="Museo Sans 300" w:cs="Segoe UI"/>
          <w:sz w:val="20"/>
          <w:szCs w:val="20"/>
          <w:lang w:eastAsia="es-MX"/>
        </w:rPr>
      </w:pPr>
    </w:p>
    <w:p w14:paraId="06BB4B9D" w14:textId="77777777" w:rsidR="00064BFF" w:rsidRDefault="00300638" w:rsidP="00300638">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Bajo ese esquema, la distribuidora está en la potestad de investigar, recopilar las pruebas, determinar la existencia de una condición irregular, y requerir al titular del suministro el cobro respectivo. </w:t>
      </w:r>
    </w:p>
    <w:p w14:paraId="7BE222D0" w14:textId="3AD1913C" w:rsidR="00B13167" w:rsidRPr="00E25F17" w:rsidRDefault="00300638" w:rsidP="00E25F17">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Ahora bien, </w:t>
      </w:r>
      <w:r w:rsidR="0058174E">
        <w:rPr>
          <w:rFonts w:ascii="Museo Sans 300" w:eastAsia="Calibri" w:hAnsi="Museo Sans 300" w:cs="Segoe UI"/>
          <w:sz w:val="20"/>
          <w:szCs w:val="20"/>
          <w:lang w:eastAsia="es-MX"/>
        </w:rPr>
        <w:t xml:space="preserve">en el presente caso, el CAU concluyó que no existió la condición </w:t>
      </w:r>
      <w:r w:rsidR="000C165F">
        <w:rPr>
          <w:rFonts w:ascii="Museo Sans 300" w:eastAsia="Calibri" w:hAnsi="Museo Sans 300" w:cs="Segoe UI"/>
          <w:sz w:val="20"/>
          <w:szCs w:val="20"/>
          <w:lang w:eastAsia="es-MX"/>
        </w:rPr>
        <w:t>irregular,</w:t>
      </w:r>
      <w:r w:rsidR="0058174E">
        <w:rPr>
          <w:rFonts w:ascii="Museo Sans 300" w:eastAsia="Calibri" w:hAnsi="Museo Sans 300" w:cs="Segoe UI"/>
          <w:sz w:val="20"/>
          <w:szCs w:val="20"/>
          <w:lang w:eastAsia="es-MX"/>
        </w:rPr>
        <w:t xml:space="preserve"> sino que el e</w:t>
      </w:r>
      <w:r w:rsidR="000C165F">
        <w:rPr>
          <w:rFonts w:ascii="Museo Sans 300" w:eastAsia="Calibri" w:hAnsi="Museo Sans 300" w:cs="Segoe UI"/>
          <w:sz w:val="20"/>
          <w:szCs w:val="20"/>
          <w:lang w:eastAsia="es-MX"/>
        </w:rPr>
        <w:t>quipo de medición se encontraba dañado</w:t>
      </w:r>
      <w:r w:rsidR="008855CC">
        <w:rPr>
          <w:rFonts w:ascii="Museo Sans 300" w:eastAsia="Calibri" w:hAnsi="Museo Sans 300" w:cs="Segoe UI"/>
          <w:sz w:val="20"/>
          <w:szCs w:val="20"/>
          <w:lang w:eastAsia="es-MX"/>
        </w:rPr>
        <w:t xml:space="preserve"> -</w:t>
      </w:r>
      <w:r w:rsidR="00330555">
        <w:rPr>
          <w:rFonts w:ascii="Museo Sans 300" w:eastAsia="Calibri" w:hAnsi="Museo Sans 300" w:cs="Segoe UI"/>
          <w:sz w:val="20"/>
          <w:szCs w:val="20"/>
          <w:lang w:eastAsia="es-MX"/>
        </w:rPr>
        <w:t>condición que de ninguna manera es atribu</w:t>
      </w:r>
      <w:r w:rsidR="008855CC">
        <w:rPr>
          <w:rFonts w:ascii="Museo Sans 300" w:eastAsia="Calibri" w:hAnsi="Museo Sans 300" w:cs="Segoe UI"/>
          <w:sz w:val="20"/>
          <w:szCs w:val="20"/>
          <w:lang w:eastAsia="es-MX"/>
        </w:rPr>
        <w:t>ible al usuario-,</w:t>
      </w:r>
      <w:r w:rsidR="000C165F">
        <w:rPr>
          <w:rFonts w:ascii="Museo Sans 300" w:eastAsia="Calibri" w:hAnsi="Museo Sans 300" w:cs="Segoe UI"/>
          <w:sz w:val="20"/>
          <w:szCs w:val="20"/>
          <w:lang w:eastAsia="es-MX"/>
        </w:rPr>
        <w:t xml:space="preserve"> por lo que no registr</w:t>
      </w:r>
      <w:r w:rsidR="008855CC">
        <w:rPr>
          <w:rFonts w:ascii="Museo Sans 300" w:eastAsia="Calibri" w:hAnsi="Museo Sans 300" w:cs="Segoe UI"/>
          <w:sz w:val="20"/>
          <w:szCs w:val="20"/>
          <w:lang w:eastAsia="es-MX"/>
        </w:rPr>
        <w:t>ó</w:t>
      </w:r>
      <w:r w:rsidR="000C165F">
        <w:rPr>
          <w:rFonts w:ascii="Museo Sans 300" w:eastAsia="Calibri" w:hAnsi="Museo Sans 300" w:cs="Segoe UI"/>
          <w:sz w:val="20"/>
          <w:szCs w:val="20"/>
          <w:lang w:eastAsia="es-MX"/>
        </w:rPr>
        <w:t xml:space="preserve"> el consumo total de energía eléctrica demandado en el suministro. E</w:t>
      </w:r>
      <w:r w:rsidR="00F574A3">
        <w:rPr>
          <w:rFonts w:ascii="Museo Sans 300" w:eastAsia="Calibri" w:hAnsi="Museo Sans 300" w:cs="Segoe UI"/>
          <w:sz w:val="20"/>
          <w:szCs w:val="20"/>
          <w:lang w:eastAsia="es-MX"/>
        </w:rPr>
        <w:t>stablecido lo anterior</w:t>
      </w:r>
      <w:r w:rsidR="000C165F">
        <w:rPr>
          <w:rFonts w:ascii="Museo Sans 300" w:eastAsia="Calibri" w:hAnsi="Museo Sans 300" w:cs="Segoe UI"/>
          <w:sz w:val="20"/>
          <w:szCs w:val="20"/>
          <w:lang w:eastAsia="es-MX"/>
        </w:rPr>
        <w:t xml:space="preserve">, el pronunciamiento de SIGET </w:t>
      </w:r>
      <w:r w:rsidR="00F574A3">
        <w:rPr>
          <w:rFonts w:ascii="Museo Sans 300" w:eastAsia="Calibri" w:hAnsi="Museo Sans 300" w:cs="Segoe UI"/>
          <w:sz w:val="20"/>
          <w:szCs w:val="20"/>
          <w:lang w:eastAsia="es-MX"/>
        </w:rPr>
        <w:t>respecto de la cantidad que puede recu</w:t>
      </w:r>
      <w:r w:rsidR="0048537A">
        <w:rPr>
          <w:rFonts w:ascii="Museo Sans 300" w:eastAsia="Calibri" w:hAnsi="Museo Sans 300" w:cs="Segoe UI"/>
          <w:sz w:val="20"/>
          <w:szCs w:val="20"/>
          <w:lang w:eastAsia="es-MX"/>
        </w:rPr>
        <w:t xml:space="preserve">perar en concepto de energía eléctrica busca únicamente asegurar </w:t>
      </w:r>
      <w:r w:rsidR="009C3DED">
        <w:rPr>
          <w:rFonts w:ascii="Museo Sans 300" w:eastAsia="Calibri" w:hAnsi="Museo Sans 300" w:cs="Segoe UI"/>
          <w:sz w:val="20"/>
          <w:szCs w:val="20"/>
          <w:lang w:eastAsia="es-MX"/>
        </w:rPr>
        <w:t xml:space="preserve">que la distribuidora cobre </w:t>
      </w:r>
      <w:r w:rsidR="00D62BA6">
        <w:rPr>
          <w:rFonts w:ascii="Museo Sans 300" w:eastAsia="Calibri" w:hAnsi="Museo Sans 300" w:cs="Segoe UI"/>
          <w:sz w:val="20"/>
          <w:szCs w:val="20"/>
          <w:lang w:eastAsia="es-MX"/>
        </w:rPr>
        <w:t>lo</w:t>
      </w:r>
      <w:r w:rsidR="00A23B0E">
        <w:rPr>
          <w:rFonts w:ascii="Museo Sans 300" w:eastAsia="Calibri" w:hAnsi="Museo Sans 300" w:cs="Segoe UI"/>
          <w:sz w:val="20"/>
          <w:szCs w:val="20"/>
          <w:lang w:eastAsia="es-MX"/>
        </w:rPr>
        <w:t xml:space="preserve"> que no registro dicho equipo por un plazo de dos meses. </w:t>
      </w:r>
    </w:p>
    <w:p w14:paraId="0841B540" w14:textId="6AA43CA4" w:rsidR="00EB0DC2" w:rsidRDefault="00EB0DC2" w:rsidP="00535D02">
      <w:pPr>
        <w:spacing w:after="0" w:line="240" w:lineRule="auto"/>
        <w:ind w:left="426"/>
        <w:jc w:val="both"/>
        <w:rPr>
          <w:rFonts w:ascii="Museo Sans 300" w:hAnsi="Museo Sans 300"/>
          <w:color w:val="000000" w:themeColor="text1"/>
          <w:sz w:val="20"/>
          <w:szCs w:val="20"/>
          <w:shd w:val="clear" w:color="auto" w:fill="FFFFFF"/>
          <w:lang w:val="es-ES"/>
        </w:rPr>
      </w:pPr>
    </w:p>
    <w:p w14:paraId="2F4DA13C" w14:textId="43B3489D" w:rsidR="00AB4CB4" w:rsidRDefault="00535D02" w:rsidP="00AB4CB4">
      <w:pPr>
        <w:spacing w:after="0" w:line="240" w:lineRule="auto"/>
        <w:ind w:left="420"/>
        <w:jc w:val="both"/>
        <w:rPr>
          <w:rFonts w:ascii="Museo Sans 300" w:hAnsi="Museo Sans 300" w:cs="Segoe UI"/>
          <w:sz w:val="20"/>
          <w:szCs w:val="20"/>
          <w:lang w:eastAsia="es-MX"/>
        </w:rPr>
      </w:pPr>
      <w:r>
        <w:rPr>
          <w:rFonts w:ascii="Museo Sans 300" w:hAnsi="Museo Sans 300"/>
          <w:color w:val="000000"/>
          <w:sz w:val="20"/>
          <w:szCs w:val="20"/>
          <w:shd w:val="clear" w:color="auto" w:fill="FFFFFF"/>
        </w:rPr>
        <w:t>En ese orden,</w:t>
      </w:r>
      <w:r w:rsidR="00AB4CB4">
        <w:rPr>
          <w:rFonts w:ascii="Museo Sans 300" w:hAnsi="Museo Sans 300"/>
          <w:color w:val="000000"/>
          <w:sz w:val="20"/>
          <w:szCs w:val="20"/>
          <w:shd w:val="clear" w:color="auto" w:fill="FFFFFF"/>
        </w:rPr>
        <w:t xml:space="preserve"> </w:t>
      </w:r>
      <w:r w:rsidR="00AB4CB4" w:rsidRPr="00EC2B52">
        <w:rPr>
          <w:rFonts w:ascii="Museo Sans 300" w:hAnsi="Museo Sans 300"/>
          <w:color w:val="000000"/>
          <w:sz w:val="20"/>
          <w:szCs w:val="20"/>
          <w:shd w:val="clear" w:color="auto" w:fill="FFFFFF"/>
        </w:rPr>
        <w:t>al haberse comprobado técnicamente</w:t>
      </w:r>
      <w:r>
        <w:rPr>
          <w:rFonts w:ascii="Museo Sans 300" w:hAnsi="Museo Sans 300"/>
          <w:color w:val="000000"/>
          <w:sz w:val="20"/>
          <w:szCs w:val="20"/>
          <w:shd w:val="clear" w:color="auto" w:fill="FFFFFF"/>
        </w:rPr>
        <w:t xml:space="preserve"> la condición de medidor defectuoso</w:t>
      </w:r>
      <w:r w:rsidR="00AB4CB4" w:rsidRPr="00EC2B52">
        <w:rPr>
          <w:rFonts w:ascii="Museo Sans 300" w:hAnsi="Museo Sans 300"/>
          <w:color w:val="000000"/>
          <w:sz w:val="20"/>
          <w:szCs w:val="20"/>
          <w:shd w:val="clear" w:color="auto" w:fill="FFFFFF"/>
        </w:rPr>
        <w:t xml:space="preserve">, </w:t>
      </w:r>
      <w:r w:rsidR="00AB4CB4">
        <w:rPr>
          <w:rFonts w:ascii="Museo Sans 300" w:hAnsi="Museo Sans 300"/>
          <w:color w:val="000000"/>
          <w:sz w:val="20"/>
          <w:szCs w:val="20"/>
          <w:shd w:val="clear" w:color="auto" w:fill="FFFFFF"/>
        </w:rPr>
        <w:t xml:space="preserve">el </w:t>
      </w:r>
      <w:r w:rsidR="00AB4CB4" w:rsidRPr="00EC2B52">
        <w:rPr>
          <w:rFonts w:ascii="Museo Sans 300" w:hAnsi="Museo Sans 300"/>
          <w:color w:val="000000"/>
          <w:sz w:val="20"/>
          <w:szCs w:val="20"/>
          <w:shd w:val="clear" w:color="auto" w:fill="FFFFFF"/>
        </w:rPr>
        <w:t>usuari</w:t>
      </w:r>
      <w:r w:rsidR="00AB4CB4">
        <w:rPr>
          <w:rFonts w:ascii="Museo Sans 300" w:hAnsi="Museo Sans 300"/>
          <w:color w:val="000000"/>
          <w:sz w:val="20"/>
          <w:szCs w:val="20"/>
          <w:shd w:val="clear" w:color="auto" w:fill="FFFFFF"/>
        </w:rPr>
        <w:t>o</w:t>
      </w:r>
      <w:r w:rsidR="00AB4CB4" w:rsidRPr="00EC2B52">
        <w:rPr>
          <w:rFonts w:ascii="Museo Sans 300" w:hAnsi="Museo Sans 300"/>
          <w:color w:val="000000"/>
          <w:sz w:val="20"/>
          <w:szCs w:val="20"/>
          <w:shd w:val="clear" w:color="auto" w:fill="FFFFFF"/>
        </w:rPr>
        <w:t xml:space="preserve"> fin</w:t>
      </w:r>
      <w:r w:rsidR="00AB4CB4">
        <w:rPr>
          <w:rFonts w:ascii="Museo Sans 300" w:hAnsi="Museo Sans 300"/>
          <w:color w:val="000000"/>
          <w:sz w:val="20"/>
          <w:szCs w:val="20"/>
          <w:shd w:val="clear" w:color="auto" w:fill="FFFFFF"/>
        </w:rPr>
        <w:t xml:space="preserve">al en su calidad de titular del </w:t>
      </w:r>
      <w:r>
        <w:rPr>
          <w:rFonts w:ascii="Museo Sans 300" w:hAnsi="Museo Sans 300"/>
          <w:color w:val="000000"/>
          <w:sz w:val="20"/>
          <w:szCs w:val="20"/>
          <w:shd w:val="clear" w:color="auto" w:fill="FFFFFF"/>
        </w:rPr>
        <w:t xml:space="preserve">suministro </w:t>
      </w:r>
      <w:r w:rsidR="00153A57">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es el</w:t>
      </w:r>
      <w:r w:rsidR="00EB0DC2">
        <w:rPr>
          <w:rFonts w:ascii="Museo Sans 300" w:hAnsi="Museo Sans 300"/>
          <w:color w:val="000000"/>
          <w:sz w:val="20"/>
          <w:szCs w:val="20"/>
          <w:shd w:val="clear" w:color="auto" w:fill="FFFFFF"/>
        </w:rPr>
        <w:t xml:space="preserve"> responsable</w:t>
      </w:r>
      <w:r w:rsidR="00AB4CB4" w:rsidRPr="00EC2B52">
        <w:rPr>
          <w:rFonts w:ascii="Museo Sans 300" w:hAnsi="Museo Sans 300"/>
          <w:color w:val="000000"/>
          <w:sz w:val="20"/>
          <w:szCs w:val="20"/>
          <w:shd w:val="clear" w:color="auto" w:fill="FFFFFF"/>
        </w:rPr>
        <w:t xml:space="preserve"> </w:t>
      </w:r>
      <w:r w:rsidR="00AB4CB4">
        <w:rPr>
          <w:rFonts w:ascii="Museo Sans 300" w:hAnsi="Museo Sans 300"/>
          <w:color w:val="000000"/>
          <w:sz w:val="20"/>
          <w:szCs w:val="20"/>
          <w:shd w:val="clear" w:color="auto" w:fill="FFFFFF"/>
        </w:rPr>
        <w:t>con base</w:t>
      </w:r>
      <w:r>
        <w:rPr>
          <w:rFonts w:ascii="Museo Sans 300" w:hAnsi="Museo Sans 300"/>
          <w:color w:val="000000"/>
          <w:sz w:val="20"/>
          <w:szCs w:val="20"/>
          <w:shd w:val="clear" w:color="auto" w:fill="FFFFFF"/>
        </w:rPr>
        <w:t xml:space="preserve"> en el artículo 34</w:t>
      </w:r>
      <w:r w:rsidR="00AB4CB4" w:rsidRPr="00EC2B52">
        <w:rPr>
          <w:rFonts w:ascii="Museo Sans 300" w:hAnsi="Museo Sans 300"/>
          <w:color w:val="000000"/>
          <w:sz w:val="20"/>
          <w:szCs w:val="20"/>
          <w:shd w:val="clear" w:color="auto" w:fill="FFFFFF"/>
        </w:rPr>
        <w:t xml:space="preserve"> de los Términos y Condiciones del Pliego Tarifario aplicable para el </w:t>
      </w:r>
      <w:r w:rsidR="00EB0DC2">
        <w:rPr>
          <w:rFonts w:ascii="Museo Sans 300" w:hAnsi="Museo Sans 300"/>
          <w:color w:val="000000"/>
          <w:sz w:val="20"/>
          <w:szCs w:val="20"/>
          <w:shd w:val="clear" w:color="auto" w:fill="FFFFFF"/>
        </w:rPr>
        <w:t>año 2015</w:t>
      </w:r>
      <w:r>
        <w:rPr>
          <w:rFonts w:ascii="Museo Sans 300" w:hAnsi="Museo Sans 300"/>
          <w:color w:val="000000"/>
          <w:sz w:val="20"/>
          <w:szCs w:val="20"/>
          <w:shd w:val="clear" w:color="auto" w:fill="FFFFFF"/>
        </w:rPr>
        <w:t xml:space="preserve">, al pago de la energía eléctrica que no </w:t>
      </w:r>
      <w:r w:rsidR="00153A57">
        <w:rPr>
          <w:rFonts w:ascii="Museo Sans 300" w:hAnsi="Museo Sans 300"/>
          <w:color w:val="000000"/>
          <w:sz w:val="20"/>
          <w:szCs w:val="20"/>
          <w:shd w:val="clear" w:color="auto" w:fill="FFFFFF"/>
        </w:rPr>
        <w:t xml:space="preserve">registró </w:t>
      </w:r>
      <w:r>
        <w:rPr>
          <w:rFonts w:ascii="Museo Sans 300" w:hAnsi="Museo Sans 300"/>
          <w:color w:val="000000"/>
          <w:sz w:val="20"/>
          <w:szCs w:val="20"/>
          <w:shd w:val="clear" w:color="auto" w:fill="FFFFFF"/>
        </w:rPr>
        <w:t>el equipo de medición.</w:t>
      </w:r>
      <w:r w:rsidR="00144348">
        <w:rPr>
          <w:rFonts w:ascii="Museo Sans 300" w:hAnsi="Museo Sans 300"/>
          <w:color w:val="000000"/>
          <w:sz w:val="20"/>
          <w:szCs w:val="20"/>
          <w:shd w:val="clear" w:color="auto" w:fill="FFFFFF"/>
        </w:rPr>
        <w:t xml:space="preserve"> Ahora bien, en el </w:t>
      </w:r>
      <w:r w:rsidR="00E03B0F">
        <w:rPr>
          <w:rFonts w:ascii="Museo Sans 300" w:hAnsi="Museo Sans 300"/>
          <w:color w:val="000000"/>
          <w:sz w:val="20"/>
          <w:szCs w:val="20"/>
          <w:shd w:val="clear" w:color="auto" w:fill="FFFFFF"/>
        </w:rPr>
        <w:t xml:space="preserve">contrato de arrendamiento presentado se estableció que el arrendatario les correspondía pagar el servicio de energía eléctrica, </w:t>
      </w:r>
      <w:r w:rsidR="00E03B0F">
        <w:rPr>
          <w:rFonts w:ascii="Museo Sans 300" w:eastAsia="Calibri" w:hAnsi="Museo Sans 300" w:cs="Segoe UI"/>
          <w:sz w:val="20"/>
          <w:szCs w:val="20"/>
          <w:lang w:eastAsia="es-MX"/>
        </w:rPr>
        <w:t xml:space="preserve">por lo que </w:t>
      </w:r>
      <w:r w:rsidR="00393131">
        <w:rPr>
          <w:rFonts w:ascii="Museo Sans 300" w:eastAsia="Calibri" w:hAnsi="Museo Sans 300" w:cs="Segoe UI"/>
          <w:sz w:val="20"/>
          <w:szCs w:val="20"/>
          <w:lang w:eastAsia="es-MX"/>
        </w:rPr>
        <w:t>en caso de</w:t>
      </w:r>
      <w:r w:rsidR="00220524">
        <w:rPr>
          <w:rFonts w:ascii="Museo Sans 300" w:eastAsia="Calibri" w:hAnsi="Museo Sans 300" w:cs="Segoe UI"/>
          <w:sz w:val="20"/>
          <w:szCs w:val="20"/>
          <w:lang w:eastAsia="es-MX"/>
        </w:rPr>
        <w:t xml:space="preserve"> incumplimiento </w:t>
      </w:r>
      <w:r w:rsidR="00E03B0F">
        <w:rPr>
          <w:rFonts w:ascii="Museo Sans 300" w:eastAsia="Calibri" w:hAnsi="Museo Sans 300" w:cs="Segoe UI"/>
          <w:sz w:val="20"/>
          <w:szCs w:val="20"/>
          <w:lang w:eastAsia="es-MX"/>
        </w:rPr>
        <w:t>puede acudir a las instancias judiciales respectivas para reclamar un posible incumplimiento de contrato de arrendamiento, si así lo estima pertinente</w:t>
      </w:r>
      <w:r w:rsidR="00220524">
        <w:rPr>
          <w:rFonts w:ascii="Museo Sans 300" w:eastAsia="Calibri" w:hAnsi="Museo Sans 300" w:cs="Segoe UI"/>
          <w:sz w:val="20"/>
          <w:szCs w:val="20"/>
          <w:lang w:eastAsia="es-MX"/>
        </w:rPr>
        <w:t>.</w:t>
      </w:r>
    </w:p>
    <w:p w14:paraId="502F3743" w14:textId="77777777" w:rsidR="00AB4CB4" w:rsidRDefault="00AB4CB4" w:rsidP="00AB4CB4">
      <w:pPr>
        <w:spacing w:after="0" w:line="240" w:lineRule="auto"/>
        <w:ind w:left="426"/>
        <w:jc w:val="both"/>
        <w:rPr>
          <w:rFonts w:ascii="Museo Sans 300" w:hAnsi="Museo Sans 300"/>
          <w:color w:val="000000" w:themeColor="text1"/>
          <w:sz w:val="20"/>
          <w:szCs w:val="20"/>
          <w:shd w:val="clear" w:color="auto" w:fill="FFFFFF"/>
          <w:lang w:val="es-ES"/>
        </w:rPr>
      </w:pPr>
    </w:p>
    <w:p w14:paraId="4220C660" w14:textId="19C488B9" w:rsidR="00204B63" w:rsidRDefault="00204B63" w:rsidP="00204B63">
      <w:pPr>
        <w:pStyle w:val="Prrafodelista"/>
        <w:numPr>
          <w:ilvl w:val="0"/>
          <w:numId w:val="34"/>
        </w:numPr>
        <w:spacing w:line="0" w:lineRule="atLeast"/>
        <w:jc w:val="both"/>
        <w:rPr>
          <w:rFonts w:ascii="Museo Sans 300" w:hAnsi="Museo Sans 300"/>
          <w:b/>
          <w:sz w:val="20"/>
          <w:szCs w:val="20"/>
          <w:u w:val="single"/>
        </w:rPr>
      </w:pPr>
      <w:r>
        <w:rPr>
          <w:rFonts w:ascii="Museo Sans 300" w:hAnsi="Museo Sans 300"/>
          <w:b/>
          <w:sz w:val="20"/>
          <w:szCs w:val="20"/>
          <w:u w:val="single"/>
        </w:rPr>
        <w:t xml:space="preserve">Respecto de la </w:t>
      </w:r>
      <w:r w:rsidR="001F5A51">
        <w:rPr>
          <w:rFonts w:ascii="Museo Sans 300" w:hAnsi="Museo Sans 300"/>
          <w:b/>
          <w:sz w:val="20"/>
          <w:szCs w:val="20"/>
          <w:u w:val="single"/>
        </w:rPr>
        <w:t xml:space="preserve">inspección realizada por la distribuidora </w:t>
      </w:r>
    </w:p>
    <w:p w14:paraId="7E6730B4" w14:textId="77777777" w:rsidR="00204B63" w:rsidRDefault="00204B63" w:rsidP="00204B63">
      <w:pPr>
        <w:pStyle w:val="Prrafodelista"/>
        <w:spacing w:line="0" w:lineRule="atLeast"/>
        <w:ind w:left="1134"/>
        <w:jc w:val="both"/>
        <w:rPr>
          <w:rFonts w:ascii="Museo Sans 300" w:hAnsi="Museo Sans 300"/>
          <w:b/>
          <w:sz w:val="20"/>
          <w:szCs w:val="20"/>
          <w:u w:val="single"/>
        </w:rPr>
      </w:pPr>
    </w:p>
    <w:p w14:paraId="74E1B1AB" w14:textId="0CF01AA2" w:rsidR="004C79A5" w:rsidRPr="004C79A5" w:rsidRDefault="004C79A5" w:rsidP="004C79A5">
      <w:pPr>
        <w:pStyle w:val="Prrafodelista"/>
        <w:ind w:left="426"/>
        <w:jc w:val="both"/>
        <w:rPr>
          <w:rFonts w:ascii="Museo Sans 300" w:hAnsi="Museo Sans 300"/>
          <w:sz w:val="20"/>
          <w:szCs w:val="20"/>
        </w:rPr>
      </w:pPr>
      <w:r>
        <w:rPr>
          <w:rFonts w:ascii="Museo Sans 300" w:hAnsi="Museo Sans 300"/>
          <w:sz w:val="20"/>
          <w:szCs w:val="20"/>
        </w:rPr>
        <w:t xml:space="preserve">Debe indicarse </w:t>
      </w:r>
      <w:r w:rsidRPr="004C79A5">
        <w:rPr>
          <w:rFonts w:ascii="Museo Sans 300" w:hAnsi="Museo Sans 300"/>
          <w:sz w:val="20"/>
          <w:szCs w:val="20"/>
        </w:rPr>
        <w:t xml:space="preserve">que en los artículos 4.1.1 y 4.1.2 </w:t>
      </w:r>
      <w:bookmarkStart w:id="2" w:name="_Hlk62487583"/>
      <w:r w:rsidRPr="004C79A5">
        <w:rPr>
          <w:rFonts w:ascii="Museo Sans 300" w:hAnsi="Museo Sans 300"/>
          <w:sz w:val="20"/>
          <w:szCs w:val="20"/>
        </w:rPr>
        <w:t>del Procedimiento para Investigar la Existencia de Condiciones Irregulares en el Suministro de Energía Eléctrica del Usuario Final</w:t>
      </w:r>
      <w:bookmarkEnd w:id="2"/>
      <w:r w:rsidRPr="004C79A5">
        <w:rPr>
          <w:rFonts w:ascii="Museo Sans 300" w:hAnsi="Museo Sans 300"/>
          <w:sz w:val="20"/>
          <w:szCs w:val="20"/>
        </w:rPr>
        <w:t xml:space="preserve"> se determina lo siguiente:</w:t>
      </w:r>
    </w:p>
    <w:p w14:paraId="1169F15F" w14:textId="77777777" w:rsidR="004C79A5" w:rsidRPr="005B1F89" w:rsidRDefault="004C79A5" w:rsidP="004C79A5">
      <w:pPr>
        <w:autoSpaceDE w:val="0"/>
        <w:adjustRightInd w:val="0"/>
        <w:spacing w:after="0" w:line="0" w:lineRule="atLeast"/>
        <w:ind w:left="708" w:firstLine="1"/>
        <w:jc w:val="both"/>
        <w:rPr>
          <w:rFonts w:ascii="Museo Sans 300" w:hAnsi="Museo Sans 300"/>
          <w:sz w:val="20"/>
          <w:szCs w:val="20"/>
        </w:rPr>
      </w:pPr>
    </w:p>
    <w:p w14:paraId="285D93EB" w14:textId="27F4F027" w:rsidR="004C79A5" w:rsidRPr="005B1F89" w:rsidRDefault="00820673" w:rsidP="004C79A5">
      <w:pPr>
        <w:ind w:left="851" w:right="425"/>
        <w:jc w:val="both"/>
        <w:rPr>
          <w:rFonts w:ascii="Museo 300" w:hAnsi="Museo 300"/>
          <w:sz w:val="16"/>
          <w:szCs w:val="16"/>
        </w:rPr>
      </w:pPr>
      <w:r>
        <w:rPr>
          <w:rFonts w:ascii="Museo 300" w:hAnsi="Museo 300"/>
          <w:sz w:val="16"/>
          <w:szCs w:val="16"/>
        </w:rPr>
        <w:t xml:space="preserve">(…) </w:t>
      </w:r>
      <w:r w:rsidR="004C79A5" w:rsidRPr="005B1F89">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29006003" w14:textId="59BC4D79" w:rsidR="004C79A5" w:rsidRPr="005B1F89" w:rsidRDefault="004C79A5" w:rsidP="004C79A5">
      <w:pPr>
        <w:ind w:left="851" w:right="425"/>
        <w:jc w:val="both"/>
        <w:rPr>
          <w:rFonts w:ascii="Museo 300" w:hAnsi="Museo 300"/>
          <w:sz w:val="16"/>
          <w:szCs w:val="16"/>
        </w:rPr>
      </w:pPr>
      <w:r w:rsidRPr="005B1F89">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r w:rsidR="00820673">
        <w:rPr>
          <w:rFonts w:ascii="Museo 300" w:hAnsi="Museo 300"/>
          <w:sz w:val="16"/>
          <w:szCs w:val="16"/>
        </w:rPr>
        <w:t xml:space="preserve"> (…)</w:t>
      </w:r>
    </w:p>
    <w:p w14:paraId="54D4EEA0" w14:textId="7909B7D2" w:rsidR="004C79A5" w:rsidRDefault="004C79A5" w:rsidP="004C79A5">
      <w:pPr>
        <w:pStyle w:val="Prrafodelista"/>
        <w:ind w:left="426"/>
        <w:jc w:val="both"/>
        <w:rPr>
          <w:rFonts w:ascii="Museo Sans 300" w:hAnsi="Museo Sans 300"/>
          <w:sz w:val="20"/>
          <w:szCs w:val="20"/>
        </w:rPr>
      </w:pPr>
      <w:r w:rsidRPr="005B1F89">
        <w:rPr>
          <w:rFonts w:ascii="Museo Sans 300" w:hAnsi="Museo Sans 300"/>
          <w:sz w:val="20"/>
          <w:szCs w:val="20"/>
        </w:rPr>
        <w:t>Co</w:t>
      </w:r>
      <w:r>
        <w:rPr>
          <w:rFonts w:ascii="Museo Sans 300" w:hAnsi="Museo Sans 300"/>
          <w:sz w:val="20"/>
          <w:szCs w:val="20"/>
        </w:rPr>
        <w:t>n base en dichas disposiciones</w:t>
      </w:r>
      <w:r w:rsidRPr="005B1F89">
        <w:rPr>
          <w:rFonts w:ascii="Museo Sans 300" w:hAnsi="Museo Sans 300"/>
          <w:sz w:val="20"/>
          <w:szCs w:val="20"/>
        </w:rPr>
        <w:t xml:space="preserve"> es preciso indicar que la distribuidora, cuando existen situaciones que hagan presumir una condición irregular, </w:t>
      </w:r>
      <w:r>
        <w:rPr>
          <w:rFonts w:ascii="Museo Sans 300" w:hAnsi="Museo Sans 300"/>
          <w:sz w:val="20"/>
          <w:szCs w:val="20"/>
        </w:rPr>
        <w:t xml:space="preserve">debe </w:t>
      </w:r>
      <w:r w:rsidRPr="005B1F89">
        <w:rPr>
          <w:rFonts w:ascii="Museo Sans 300" w:hAnsi="Museo Sans 300"/>
          <w:sz w:val="20"/>
          <w:szCs w:val="20"/>
        </w:rPr>
        <w:t>efectuar la verificación del correcto funcionamiento del servicio eléctrico.</w:t>
      </w:r>
    </w:p>
    <w:p w14:paraId="77129FE7" w14:textId="77777777" w:rsidR="004C79A5" w:rsidRDefault="004C79A5" w:rsidP="004C79A5">
      <w:pPr>
        <w:pStyle w:val="Prrafodelista"/>
        <w:ind w:left="426"/>
        <w:jc w:val="both"/>
        <w:rPr>
          <w:rFonts w:ascii="Museo Sans 300" w:hAnsi="Museo Sans 300"/>
          <w:sz w:val="20"/>
          <w:szCs w:val="20"/>
        </w:rPr>
      </w:pPr>
    </w:p>
    <w:p w14:paraId="3843D923" w14:textId="777E842C" w:rsidR="00204B63" w:rsidRDefault="00204B63" w:rsidP="00204B63">
      <w:pPr>
        <w:pStyle w:val="Prrafodelista"/>
        <w:ind w:left="426"/>
        <w:jc w:val="both"/>
        <w:rPr>
          <w:rFonts w:ascii="Museo Sans 300" w:hAnsi="Museo Sans 300"/>
          <w:sz w:val="20"/>
          <w:szCs w:val="20"/>
        </w:rPr>
      </w:pPr>
      <w:r>
        <w:rPr>
          <w:rFonts w:ascii="Museo Sans 300" w:hAnsi="Museo Sans 300"/>
          <w:sz w:val="20"/>
          <w:szCs w:val="20"/>
        </w:rPr>
        <w:t>Bajo el contexto anterior, debe establecerse que el personal de la sociedad AES CLESA y Cía., S. en C. de C.V.</w:t>
      </w:r>
      <w:r w:rsidR="00F54DB1">
        <w:rPr>
          <w:rFonts w:ascii="Museo Sans 300" w:hAnsi="Museo Sans 300"/>
          <w:sz w:val="20"/>
          <w:szCs w:val="20"/>
        </w:rPr>
        <w:t>,</w:t>
      </w:r>
      <w:r>
        <w:rPr>
          <w:rFonts w:ascii="Museo Sans 300" w:hAnsi="Museo Sans 300"/>
          <w:sz w:val="20"/>
          <w:szCs w:val="20"/>
        </w:rPr>
        <w:t xml:space="preserve"> en la inspección efectuada</w:t>
      </w:r>
      <w:r w:rsidR="00F54DB1">
        <w:rPr>
          <w:rFonts w:ascii="Museo Sans 300" w:hAnsi="Museo Sans 300"/>
          <w:sz w:val="20"/>
          <w:szCs w:val="20"/>
        </w:rPr>
        <w:t>,</w:t>
      </w:r>
      <w:r>
        <w:rPr>
          <w:rFonts w:ascii="Museo Sans 300" w:hAnsi="Museo Sans 300"/>
          <w:sz w:val="20"/>
          <w:szCs w:val="20"/>
        </w:rPr>
        <w:t xml:space="preserve"> estaba realizando las actividades de rutina de verificación del suministro eléctrico que conllevan a dar cumplimiento a un proceso de detec</w:t>
      </w:r>
      <w:r w:rsidR="009065FD">
        <w:rPr>
          <w:rFonts w:ascii="Museo Sans 300" w:hAnsi="Museo Sans 300"/>
          <w:sz w:val="20"/>
          <w:szCs w:val="20"/>
        </w:rPr>
        <w:t>ción de una condición irregular,</w:t>
      </w:r>
      <w:r>
        <w:rPr>
          <w:rFonts w:ascii="Museo Sans 300" w:hAnsi="Museo Sans 300"/>
          <w:sz w:val="20"/>
          <w:szCs w:val="20"/>
        </w:rPr>
        <w:t xml:space="preserve"> así como recabar las pruebas para comprobar la existencia de determinada anomalía.</w:t>
      </w:r>
    </w:p>
    <w:p w14:paraId="02914FE7" w14:textId="1BB2F63C" w:rsidR="002D0449" w:rsidRDefault="002D0449" w:rsidP="00204B63">
      <w:pPr>
        <w:pStyle w:val="Prrafodelista"/>
        <w:ind w:left="426"/>
        <w:jc w:val="both"/>
        <w:rPr>
          <w:rFonts w:ascii="Museo Sans 300" w:hAnsi="Museo Sans 300"/>
          <w:sz w:val="20"/>
          <w:szCs w:val="20"/>
        </w:rPr>
      </w:pPr>
    </w:p>
    <w:p w14:paraId="3B9D20CF" w14:textId="0DD6E143" w:rsidR="002D0449" w:rsidRDefault="00E471A2" w:rsidP="00204B63">
      <w:pPr>
        <w:pStyle w:val="Prrafodelista"/>
        <w:ind w:left="426"/>
        <w:jc w:val="both"/>
        <w:rPr>
          <w:rFonts w:ascii="Museo Sans 300" w:hAnsi="Museo Sans 300"/>
          <w:sz w:val="20"/>
          <w:szCs w:val="20"/>
        </w:rPr>
      </w:pPr>
      <w:r>
        <w:rPr>
          <w:rFonts w:ascii="Museo Sans 300" w:hAnsi="Museo Sans 300"/>
          <w:sz w:val="20"/>
          <w:szCs w:val="20"/>
        </w:rPr>
        <w:t xml:space="preserve">En este punto, debe especificarse que toda la documentación recopilada por la distribuidora es analizada por la SIGET, verificando </w:t>
      </w:r>
      <w:r w:rsidR="00097BAB">
        <w:rPr>
          <w:rFonts w:ascii="Museo Sans 300" w:hAnsi="Museo Sans 300"/>
          <w:sz w:val="20"/>
          <w:szCs w:val="20"/>
        </w:rPr>
        <w:t>la idoneidad y veracidad de la misma</w:t>
      </w:r>
      <w:r w:rsidR="00407F40">
        <w:rPr>
          <w:rFonts w:ascii="Museo Sans 300" w:hAnsi="Museo Sans 300"/>
          <w:sz w:val="20"/>
          <w:szCs w:val="20"/>
        </w:rPr>
        <w:t>, con lo que se busca proteger y asegurar los derechos de los usuarios.</w:t>
      </w:r>
    </w:p>
    <w:p w14:paraId="1DEDF067" w14:textId="77777777" w:rsidR="00204B63" w:rsidRDefault="00204B63" w:rsidP="00204B63">
      <w:pPr>
        <w:pStyle w:val="Prrafodelista"/>
        <w:ind w:left="426"/>
        <w:jc w:val="both"/>
        <w:rPr>
          <w:rFonts w:ascii="Museo Sans 300" w:hAnsi="Museo Sans 300"/>
          <w:sz w:val="20"/>
          <w:szCs w:val="20"/>
        </w:rPr>
      </w:pPr>
    </w:p>
    <w:p w14:paraId="121868B1" w14:textId="77777777" w:rsidR="0026401D" w:rsidRPr="00717FB1" w:rsidRDefault="0026401D" w:rsidP="0026401D">
      <w:pPr>
        <w:pStyle w:val="Prrafodelista"/>
        <w:numPr>
          <w:ilvl w:val="0"/>
          <w:numId w:val="7"/>
        </w:numPr>
        <w:spacing w:line="0" w:lineRule="atLeast"/>
        <w:jc w:val="both"/>
        <w:rPr>
          <w:rFonts w:ascii="Museo Sans 300" w:hAnsi="Museo Sans 300"/>
          <w:b/>
          <w:sz w:val="20"/>
          <w:szCs w:val="20"/>
          <w:u w:val="single"/>
        </w:rPr>
      </w:pPr>
      <w:r w:rsidRPr="00717FB1">
        <w:rPr>
          <w:rFonts w:ascii="Museo Sans 300" w:hAnsi="Museo Sans 300"/>
          <w:b/>
          <w:sz w:val="20"/>
          <w:szCs w:val="20"/>
          <w:u w:val="single"/>
        </w:rPr>
        <w:t>Respecto</w:t>
      </w:r>
      <w:r>
        <w:rPr>
          <w:rFonts w:ascii="Museo Sans 300" w:hAnsi="Museo Sans 300"/>
          <w:b/>
          <w:sz w:val="20"/>
          <w:szCs w:val="20"/>
          <w:u w:val="single"/>
        </w:rPr>
        <w:t xml:space="preserve"> al método utilizado de cálculo para la energía no registrada utilizado por el CAU</w:t>
      </w:r>
    </w:p>
    <w:p w14:paraId="125C9A84" w14:textId="6E245C86" w:rsidR="00204B63" w:rsidRDefault="00204B63" w:rsidP="005409A5">
      <w:pPr>
        <w:pStyle w:val="Prrafodelista"/>
        <w:ind w:left="786"/>
        <w:jc w:val="both"/>
        <w:rPr>
          <w:rFonts w:ascii="Museo Sans 300" w:hAnsi="Museo Sans 300"/>
          <w:sz w:val="20"/>
          <w:szCs w:val="20"/>
        </w:rPr>
      </w:pPr>
    </w:p>
    <w:p w14:paraId="3563D5B0" w14:textId="44E58BA0" w:rsidR="008A3C67" w:rsidRDefault="00133E5C" w:rsidP="008A3C67">
      <w:pPr>
        <w:pStyle w:val="Prrafodelista"/>
        <w:ind w:left="426"/>
        <w:jc w:val="both"/>
        <w:rPr>
          <w:rFonts w:ascii="Museo Sans 300" w:hAnsi="Museo Sans 300"/>
          <w:sz w:val="20"/>
          <w:szCs w:val="20"/>
        </w:rPr>
      </w:pPr>
      <w:r>
        <w:rPr>
          <w:rFonts w:ascii="Museo Sans 300" w:hAnsi="Museo Sans 300"/>
          <w:sz w:val="20"/>
          <w:szCs w:val="20"/>
        </w:rPr>
        <w:t xml:space="preserve">El CAU determinó que no era una condición irregular sino medidor defectuoso, por lo que </w:t>
      </w:r>
      <w:r w:rsidR="00AF4C66">
        <w:rPr>
          <w:rFonts w:ascii="Museo Sans 300" w:hAnsi="Museo Sans 300"/>
          <w:sz w:val="20"/>
          <w:szCs w:val="20"/>
        </w:rPr>
        <w:t xml:space="preserve">la atribución de una manipulación del medidor no se </w:t>
      </w:r>
      <w:r w:rsidR="00820673">
        <w:rPr>
          <w:rFonts w:ascii="Museo Sans 300" w:hAnsi="Museo Sans 300"/>
          <w:sz w:val="20"/>
          <w:szCs w:val="20"/>
        </w:rPr>
        <w:t>comprobó,</w:t>
      </w:r>
      <w:r w:rsidR="00AF4C66">
        <w:rPr>
          <w:rFonts w:ascii="Museo Sans 300" w:hAnsi="Museo Sans 300"/>
          <w:sz w:val="20"/>
          <w:szCs w:val="20"/>
        </w:rPr>
        <w:t xml:space="preserve"> pero </w:t>
      </w:r>
      <w:r w:rsidR="00117792">
        <w:rPr>
          <w:rFonts w:ascii="Museo Sans 300" w:hAnsi="Museo Sans 300"/>
          <w:sz w:val="20"/>
          <w:szCs w:val="20"/>
        </w:rPr>
        <w:t xml:space="preserve">al estar dañado el </w:t>
      </w:r>
      <w:r w:rsidR="00002629">
        <w:rPr>
          <w:rFonts w:ascii="Museo Sans 300" w:hAnsi="Museo Sans 300"/>
          <w:sz w:val="20"/>
          <w:szCs w:val="20"/>
        </w:rPr>
        <w:t>equipo de medición s</w:t>
      </w:r>
      <w:r w:rsidR="00904685">
        <w:rPr>
          <w:rFonts w:ascii="Museo Sans 300" w:hAnsi="Museo Sans 300"/>
          <w:sz w:val="20"/>
          <w:szCs w:val="20"/>
        </w:rPr>
        <w:t>í</w:t>
      </w:r>
      <w:r w:rsidR="00002629">
        <w:rPr>
          <w:rFonts w:ascii="Museo Sans 300" w:hAnsi="Museo Sans 300"/>
          <w:sz w:val="20"/>
          <w:szCs w:val="20"/>
        </w:rPr>
        <w:t xml:space="preserve"> existió un consumo de energía eléctrica que no fue registrado y cobrado por la distribuidora. </w:t>
      </w:r>
    </w:p>
    <w:p w14:paraId="03FE7499" w14:textId="09B65F56" w:rsidR="00204B63" w:rsidRDefault="00204B63" w:rsidP="005409A5">
      <w:pPr>
        <w:pStyle w:val="Prrafodelista"/>
        <w:ind w:left="786"/>
        <w:jc w:val="both"/>
        <w:rPr>
          <w:rFonts w:ascii="Museo Sans 300" w:hAnsi="Museo Sans 300"/>
          <w:sz w:val="20"/>
          <w:szCs w:val="20"/>
        </w:rPr>
      </w:pPr>
    </w:p>
    <w:p w14:paraId="328D40B1" w14:textId="52E8DFC1" w:rsidR="008A3C67" w:rsidRDefault="00002629" w:rsidP="0092410C">
      <w:pPr>
        <w:autoSpaceDE w:val="0"/>
        <w:autoSpaceDN w:val="0"/>
        <w:adjustRightInd w:val="0"/>
        <w:spacing w:after="0" w:line="240" w:lineRule="auto"/>
        <w:ind w:left="426"/>
        <w:jc w:val="both"/>
        <w:rPr>
          <w:rFonts w:ascii="Museo Sans 300" w:hAnsi="Museo Sans 300"/>
          <w:sz w:val="16"/>
          <w:szCs w:val="16"/>
        </w:rPr>
      </w:pPr>
      <w:r>
        <w:rPr>
          <w:rFonts w:ascii="Museo Sans 300" w:hAnsi="Museo Sans 300"/>
          <w:sz w:val="20"/>
          <w:szCs w:val="20"/>
        </w:rPr>
        <w:t>Por lo tanto, al aplicar e</w:t>
      </w:r>
      <w:r w:rsidR="008A3C67">
        <w:rPr>
          <w:rFonts w:ascii="Museo Sans 300" w:hAnsi="Museo Sans 300"/>
          <w:sz w:val="20"/>
          <w:szCs w:val="20"/>
        </w:rPr>
        <w:t>l artículo 34</w:t>
      </w:r>
      <w:r w:rsidR="008A3C67" w:rsidRPr="00BE0768">
        <w:rPr>
          <w:rFonts w:ascii="Museo Sans 300" w:hAnsi="Museo Sans 300"/>
          <w:sz w:val="20"/>
          <w:szCs w:val="20"/>
        </w:rPr>
        <w:t xml:space="preserve"> de dichos Términos y Condiciones </w:t>
      </w:r>
      <w:r w:rsidR="00890F75">
        <w:rPr>
          <w:rFonts w:ascii="Museo Sans 300" w:hAnsi="Museo Sans 300"/>
          <w:sz w:val="20"/>
          <w:szCs w:val="20"/>
        </w:rPr>
        <w:t>antes mencionados, el CAU por la cantidad de SETENTA Y SEIS 46/100 DÓLARES DE LOS ESTADOS UNIDOS DE AMÉRICA (USD 76.46) IVA incluido, corresponde a la energía que se consumió en el suministro, pero que debido al daño en el equipo no fue registrada.</w:t>
      </w:r>
    </w:p>
    <w:bookmarkEnd w:id="0"/>
    <w:p w14:paraId="1D47C2FA" w14:textId="43813573"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17747AC3" w14:textId="4FAF50B7" w:rsidR="004C3474" w:rsidRPr="004C3474" w:rsidRDefault="004C3474" w:rsidP="004C3474">
      <w:pPr>
        <w:autoSpaceDE w:val="0"/>
        <w:autoSpaceDN w:val="0"/>
        <w:adjustRightInd w:val="0"/>
        <w:spacing w:after="0" w:line="240" w:lineRule="auto"/>
        <w:ind w:left="426"/>
        <w:jc w:val="both"/>
        <w:rPr>
          <w:rFonts w:ascii="Museo Sans 300" w:hAnsi="Museo Sans 300"/>
          <w:sz w:val="20"/>
          <w:szCs w:val="20"/>
        </w:rPr>
      </w:pPr>
      <w:r w:rsidRPr="004C3474">
        <w:rPr>
          <w:rFonts w:ascii="Museo Sans 300" w:hAnsi="Museo Sans 300"/>
          <w:sz w:val="20"/>
          <w:szCs w:val="20"/>
        </w:rPr>
        <w:t xml:space="preserve">Con fundamento en el informe </w:t>
      </w:r>
      <w:r>
        <w:rPr>
          <w:rFonts w:ascii="Museo Sans 300" w:hAnsi="Museo Sans 300"/>
          <w:sz w:val="20"/>
          <w:szCs w:val="20"/>
        </w:rPr>
        <w:t>técnico N.° IT-302-</w:t>
      </w:r>
      <w:r w:rsidR="00013308">
        <w:rPr>
          <w:rFonts w:ascii="Museo Sans 300" w:hAnsi="Museo Sans 300"/>
          <w:sz w:val="20"/>
          <w:szCs w:val="20"/>
        </w:rPr>
        <w:t>XXX</w:t>
      </w:r>
      <w:r w:rsidRPr="004C3474">
        <w:rPr>
          <w:rFonts w:ascii="Museo Sans 300" w:hAnsi="Museo Sans 300"/>
          <w:sz w:val="20"/>
          <w:szCs w:val="20"/>
        </w:rPr>
        <w:t xml:space="preserve">-CAU, rendido por el CAU de la SIGET, esta </w:t>
      </w:r>
      <w:r w:rsidR="00057E7F">
        <w:rPr>
          <w:rFonts w:ascii="Museo Sans 300" w:hAnsi="Museo Sans 300"/>
          <w:sz w:val="20"/>
          <w:szCs w:val="20"/>
        </w:rPr>
        <w:t>S</w:t>
      </w:r>
      <w:r w:rsidRPr="004C3474">
        <w:rPr>
          <w:rFonts w:ascii="Museo Sans 300" w:hAnsi="Museo Sans 300"/>
          <w:sz w:val="20"/>
          <w:szCs w:val="20"/>
        </w:rPr>
        <w:t>uperintendencia considera pertinente adherirse a lo dictaminado</w:t>
      </w:r>
      <w:r w:rsidR="00057E7F">
        <w:rPr>
          <w:rFonts w:ascii="Museo Sans 300" w:hAnsi="Museo Sans 300"/>
          <w:sz w:val="20"/>
          <w:szCs w:val="20"/>
        </w:rPr>
        <w:t xml:space="preserve"> por dicha instancia</w:t>
      </w:r>
      <w:r w:rsidRPr="004C3474">
        <w:rPr>
          <w:rFonts w:ascii="Museo Sans 300" w:hAnsi="Museo Sans 300"/>
          <w:sz w:val="20"/>
          <w:szCs w:val="20"/>
        </w:rPr>
        <w:t xml:space="preserve">, </w:t>
      </w:r>
      <w:r w:rsidR="003C6E20">
        <w:rPr>
          <w:rFonts w:ascii="Museo Sans 300" w:hAnsi="Museo Sans 300"/>
          <w:sz w:val="20"/>
          <w:szCs w:val="20"/>
        </w:rPr>
        <w:t xml:space="preserve">debiendo establecer </w:t>
      </w:r>
      <w:r w:rsidRPr="004C3474">
        <w:rPr>
          <w:rFonts w:ascii="Museo Sans 300" w:hAnsi="Museo Sans 300"/>
          <w:sz w:val="20"/>
          <w:szCs w:val="20"/>
        </w:rPr>
        <w:t>que en el suministro</w:t>
      </w:r>
      <w:r>
        <w:rPr>
          <w:rFonts w:ascii="Museo Sans 300" w:hAnsi="Museo Sans 300"/>
          <w:sz w:val="20"/>
          <w:szCs w:val="20"/>
        </w:rPr>
        <w:t xml:space="preserve"> identificado con el NIC </w:t>
      </w:r>
      <w:r w:rsidR="00013308">
        <w:rPr>
          <w:rFonts w:ascii="Museo Sans 300" w:hAnsi="Museo Sans 300"/>
          <w:sz w:val="20"/>
          <w:szCs w:val="20"/>
        </w:rPr>
        <w:t>XXX</w:t>
      </w:r>
      <w:r w:rsidRPr="004C3474">
        <w:rPr>
          <w:rFonts w:ascii="Museo Sans 300" w:hAnsi="Museo Sans 300"/>
          <w:sz w:val="20"/>
          <w:szCs w:val="20"/>
        </w:rPr>
        <w:t xml:space="preserve"> se comprobó que</w:t>
      </w:r>
      <w:r w:rsidRPr="004C3474">
        <w:rPr>
          <w:rFonts w:ascii="Cambria Math" w:hAnsi="Cambria Math" w:cs="Cambria Math"/>
          <w:sz w:val="20"/>
          <w:szCs w:val="20"/>
        </w:rPr>
        <w:t> </w:t>
      </w:r>
      <w:r w:rsidRPr="004C3474">
        <w:rPr>
          <w:rFonts w:ascii="Museo Sans 300" w:hAnsi="Museo Sans 300"/>
          <w:sz w:val="20"/>
          <w:szCs w:val="20"/>
        </w:rPr>
        <w:t>el equipo de medici</w:t>
      </w:r>
      <w:r w:rsidRPr="004C3474">
        <w:rPr>
          <w:rFonts w:ascii="Museo Sans 300" w:hAnsi="Museo Sans 300" w:cs="Museo Sans 300"/>
          <w:sz w:val="20"/>
          <w:szCs w:val="20"/>
        </w:rPr>
        <w:t>ó</w:t>
      </w:r>
      <w:r w:rsidRPr="004C3474">
        <w:rPr>
          <w:rFonts w:ascii="Museo Sans 300" w:hAnsi="Museo Sans 300"/>
          <w:sz w:val="20"/>
          <w:szCs w:val="20"/>
        </w:rPr>
        <w:t>n present</w:t>
      </w:r>
      <w:r w:rsidRPr="004C3474">
        <w:rPr>
          <w:rFonts w:ascii="Museo Sans 300" w:hAnsi="Museo Sans 300" w:cs="Museo Sans 300"/>
          <w:sz w:val="20"/>
          <w:szCs w:val="20"/>
        </w:rPr>
        <w:t>ó</w:t>
      </w:r>
      <w:r w:rsidRPr="004C3474">
        <w:rPr>
          <w:rFonts w:ascii="Museo Sans 300" w:hAnsi="Museo Sans 300"/>
          <w:sz w:val="20"/>
          <w:szCs w:val="20"/>
        </w:rPr>
        <w:t xml:space="preserve"> un problema de funcionamiento. </w:t>
      </w:r>
    </w:p>
    <w:p w14:paraId="6A9656BD" w14:textId="77777777" w:rsidR="004C3474" w:rsidRPr="004C3474" w:rsidRDefault="004C3474" w:rsidP="004C3474">
      <w:pPr>
        <w:autoSpaceDE w:val="0"/>
        <w:autoSpaceDN w:val="0"/>
        <w:adjustRightInd w:val="0"/>
        <w:spacing w:after="0" w:line="240" w:lineRule="auto"/>
        <w:ind w:left="426"/>
        <w:jc w:val="both"/>
        <w:rPr>
          <w:rFonts w:ascii="Museo Sans 300" w:hAnsi="Museo Sans 300"/>
          <w:sz w:val="20"/>
          <w:szCs w:val="20"/>
        </w:rPr>
      </w:pPr>
    </w:p>
    <w:p w14:paraId="248A90F0" w14:textId="71D1060D" w:rsidR="004C3474" w:rsidRDefault="001043F1" w:rsidP="004C3474">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rPr>
        <w:t>Por lo tanto, la sociedad AES CLESA y Cía., S. en C. de C.V.</w:t>
      </w:r>
      <w:r w:rsidR="004C3474" w:rsidRPr="004C3474">
        <w:rPr>
          <w:rFonts w:ascii="Museo Sans 300" w:hAnsi="Museo Sans 300"/>
          <w:sz w:val="20"/>
          <w:szCs w:val="20"/>
        </w:rPr>
        <w:t xml:space="preserve"> tiene el derecho a recuperar la cantidad de</w:t>
      </w:r>
      <w:r w:rsidR="004C3474" w:rsidRPr="004C3474">
        <w:rPr>
          <w:rFonts w:ascii="Museo Sans 300" w:hAnsi="Museo Sans 300"/>
          <w:sz w:val="20"/>
          <w:szCs w:val="20"/>
          <w:lang w:val="es-ES"/>
        </w:rPr>
        <w:t> </w:t>
      </w:r>
      <w:r>
        <w:rPr>
          <w:rFonts w:ascii="Museo Sans 300" w:hAnsi="Museo Sans 300"/>
          <w:sz w:val="20"/>
          <w:szCs w:val="20"/>
        </w:rPr>
        <w:t>SETENTA Y SEIS 46</w:t>
      </w:r>
      <w:r w:rsidR="004C3474" w:rsidRPr="004C3474">
        <w:rPr>
          <w:rFonts w:ascii="Museo Sans 300" w:hAnsi="Museo Sans 300"/>
          <w:sz w:val="20"/>
          <w:szCs w:val="20"/>
        </w:rPr>
        <w:t>/100 DÓLARES DE LOS ESTAD</w:t>
      </w:r>
      <w:r>
        <w:rPr>
          <w:rFonts w:ascii="Museo Sans 300" w:hAnsi="Museo Sans 300"/>
          <w:sz w:val="20"/>
          <w:szCs w:val="20"/>
        </w:rPr>
        <w:t>OS UNIDOS DE AMÉRICA (USD 76.46</w:t>
      </w:r>
      <w:r w:rsidR="004C3474" w:rsidRPr="004C3474">
        <w:rPr>
          <w:rFonts w:ascii="Museo Sans 300" w:hAnsi="Museo Sans 300"/>
          <w:sz w:val="20"/>
          <w:szCs w:val="20"/>
        </w:rPr>
        <w:t xml:space="preserve">) IVA incluido, en concepto de energía no registrada, </w:t>
      </w:r>
      <w:r w:rsidR="004C3474" w:rsidRPr="004C3474">
        <w:rPr>
          <w:rFonts w:ascii="Museo Sans 300" w:hAnsi="Museo Sans 300"/>
          <w:sz w:val="20"/>
          <w:szCs w:val="20"/>
          <w:lang w:eastAsia="es-SV"/>
        </w:rPr>
        <w:t xml:space="preserve">de conformidad con </w:t>
      </w:r>
      <w:r>
        <w:rPr>
          <w:rFonts w:ascii="Museo Sans 300" w:hAnsi="Museo Sans 300"/>
          <w:sz w:val="20"/>
          <w:szCs w:val="20"/>
          <w:lang w:eastAsia="es-SV"/>
        </w:rPr>
        <w:t>el artículo 34</w:t>
      </w:r>
      <w:r w:rsidR="004C3474" w:rsidRPr="004C3474">
        <w:rPr>
          <w:rFonts w:ascii="Museo Sans 300" w:hAnsi="Museo Sans 300"/>
          <w:sz w:val="20"/>
          <w:szCs w:val="20"/>
          <w:lang w:eastAsia="es-SV"/>
        </w:rPr>
        <w:t xml:space="preserve"> de los Términos y Condiciones Generales al Consumidor Final del Pliego Tarifario autorizado a la distribuidora EEO, S.A. de </w:t>
      </w:r>
      <w:r>
        <w:rPr>
          <w:rFonts w:ascii="Museo Sans 300" w:hAnsi="Museo Sans 300"/>
          <w:sz w:val="20"/>
          <w:szCs w:val="20"/>
          <w:lang w:eastAsia="es-SV"/>
        </w:rPr>
        <w:t>C.V., aplicable para el año 2015</w:t>
      </w:r>
      <w:r w:rsidR="004C3474" w:rsidRPr="004C3474">
        <w:rPr>
          <w:rFonts w:ascii="Museo Sans 300" w:hAnsi="Museo Sans 300"/>
          <w:sz w:val="20"/>
          <w:szCs w:val="20"/>
          <w:lang w:eastAsia="es-SV"/>
        </w:rPr>
        <w:t>.</w:t>
      </w:r>
    </w:p>
    <w:p w14:paraId="673D669D" w14:textId="77777777" w:rsidR="004C3474" w:rsidRPr="004C3474" w:rsidRDefault="004C3474" w:rsidP="004C3474">
      <w:pPr>
        <w:autoSpaceDE w:val="0"/>
        <w:autoSpaceDN w:val="0"/>
        <w:adjustRightInd w:val="0"/>
        <w:spacing w:after="0" w:line="240" w:lineRule="auto"/>
        <w:ind w:left="426"/>
        <w:jc w:val="both"/>
        <w:rPr>
          <w:rFonts w:ascii="Museo Sans 300" w:hAnsi="Museo Sans 300"/>
          <w:sz w:val="20"/>
          <w:szCs w:val="20"/>
          <w:lang w:eastAsia="es-SV"/>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2B25036"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A064CC">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24133F99"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1043F1">
        <w:rPr>
          <w:rFonts w:ascii="Museo Sans 300" w:eastAsia="Calibri" w:hAnsi="Museo Sans 300"/>
          <w:sz w:val="20"/>
          <w:szCs w:val="20"/>
        </w:rPr>
        <w:t>302</w:t>
      </w:r>
      <w:r w:rsidR="00801185">
        <w:rPr>
          <w:rFonts w:ascii="Museo Sans 300" w:eastAsia="Calibri" w:hAnsi="Museo Sans 300" w:cs="Segoe UI"/>
          <w:sz w:val="20"/>
          <w:szCs w:val="20"/>
          <w:lang w:eastAsia="es-MX"/>
        </w:rPr>
        <w:t>-</w:t>
      </w:r>
      <w:r w:rsidR="00013308">
        <w:rPr>
          <w:rFonts w:ascii="Museo Sans 300" w:eastAsia="Calibri" w:hAnsi="Museo Sans 300" w:cs="Segoe UI"/>
          <w:sz w:val="20"/>
          <w:szCs w:val="20"/>
          <w:lang w:eastAsia="es-MX"/>
        </w:rPr>
        <w:t>XXX</w:t>
      </w:r>
      <w:r w:rsidR="00313CE7">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D25F23">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6B7CC68F" w14:textId="4B910CE4" w:rsidR="00876A90" w:rsidRDefault="004A05C8">
      <w:pPr>
        <w:pStyle w:val="Prrafodelista"/>
        <w:numPr>
          <w:ilvl w:val="0"/>
          <w:numId w:val="2"/>
        </w:numPr>
        <w:jc w:val="both"/>
        <w:rPr>
          <w:rFonts w:ascii="Museo Sans 300" w:hAnsi="Museo Sans 300"/>
          <w:sz w:val="20"/>
          <w:szCs w:val="20"/>
          <w:lang w:eastAsia="es-SV"/>
        </w:rPr>
      </w:pPr>
      <w:r w:rsidRPr="00843C69">
        <w:rPr>
          <w:rFonts w:ascii="Museo Sans 300" w:hAnsi="Museo Sans 300"/>
          <w:sz w:val="20"/>
          <w:szCs w:val="20"/>
          <w:lang w:eastAsia="es-SV"/>
        </w:rPr>
        <w:t>Declarar que en el suministro de energía eléctrica</w:t>
      </w:r>
      <w:r w:rsidR="002E4986">
        <w:rPr>
          <w:rFonts w:ascii="Museo Sans 300" w:hAnsi="Museo Sans 300"/>
          <w:sz w:val="20"/>
          <w:szCs w:val="20"/>
          <w:lang w:eastAsia="es-SV"/>
        </w:rPr>
        <w:t xml:space="preserve"> identificado con el NIC </w:t>
      </w:r>
      <w:r w:rsidR="00013308">
        <w:rPr>
          <w:rFonts w:ascii="Museo Sans 300" w:hAnsi="Museo Sans 300"/>
          <w:sz w:val="20"/>
          <w:szCs w:val="20"/>
          <w:lang w:eastAsia="es-SV"/>
        </w:rPr>
        <w:t>XXX</w:t>
      </w:r>
      <w:r w:rsidRPr="00843C69">
        <w:rPr>
          <w:rFonts w:ascii="Museo Sans 300" w:hAnsi="Museo Sans 300"/>
          <w:sz w:val="20"/>
          <w:szCs w:val="20"/>
          <w:lang w:eastAsia="es-SV"/>
        </w:rPr>
        <w:t xml:space="preserve"> existió un problema en el funcionamiento del medidor que afectó el correcto registro d</w:t>
      </w:r>
      <w:r w:rsidR="00C73A28" w:rsidRPr="00843C69">
        <w:rPr>
          <w:rFonts w:ascii="Museo Sans 300" w:hAnsi="Museo Sans 300"/>
          <w:sz w:val="20"/>
          <w:szCs w:val="20"/>
          <w:lang w:eastAsia="es-SV"/>
        </w:rPr>
        <w:t xml:space="preserve">el consumo de energía eléctrica. </w:t>
      </w:r>
    </w:p>
    <w:p w14:paraId="5C25A78A" w14:textId="77777777" w:rsidR="009C2364" w:rsidRPr="00843C69" w:rsidRDefault="009C2364" w:rsidP="00843C69">
      <w:pPr>
        <w:pStyle w:val="Prrafodelista"/>
        <w:ind w:left="360"/>
        <w:jc w:val="both"/>
        <w:rPr>
          <w:rFonts w:ascii="Museo Sans 300" w:hAnsi="Museo Sans 300"/>
          <w:sz w:val="20"/>
          <w:szCs w:val="20"/>
          <w:lang w:eastAsia="es-SV"/>
        </w:rPr>
      </w:pPr>
    </w:p>
    <w:p w14:paraId="48D51344" w14:textId="54B98FFB" w:rsidR="001043F1" w:rsidRPr="00E23D44" w:rsidRDefault="001043F1" w:rsidP="001043F1">
      <w:pPr>
        <w:numPr>
          <w:ilvl w:val="0"/>
          <w:numId w:val="2"/>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013308">
        <w:rPr>
          <w:rFonts w:ascii="Museo Sans 300" w:eastAsia="Times New Roman" w:hAnsi="Museo Sans 300"/>
          <w:sz w:val="20"/>
          <w:szCs w:val="20"/>
          <w:lang w:eastAsia="es-ES"/>
        </w:rPr>
        <w:t>XXX</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2E4986">
        <w:rPr>
          <w:rFonts w:ascii="Museo Sans 300" w:eastAsia="Times New Roman" w:hAnsi="Museo Sans 300"/>
          <w:sz w:val="20"/>
          <w:szCs w:val="20"/>
          <w:lang w:eastAsia="es-ES"/>
        </w:rPr>
        <w:t>AES CLESA y Cía., S. en C. de C.V</w:t>
      </w:r>
      <w:r w:rsidRPr="66797B54">
        <w:rPr>
          <w:rFonts w:ascii="Museo Sans 300" w:eastAsia="Times New Roman" w:hAnsi="Museo Sans 300"/>
          <w:sz w:val="20"/>
          <w:szCs w:val="20"/>
          <w:lang w:eastAsia="es-ES"/>
        </w:rPr>
        <w:t xml:space="preserve">. tiene el derecho a recuperar la </w:t>
      </w:r>
      <w:r w:rsidR="002E4986">
        <w:rPr>
          <w:rFonts w:ascii="Museo Sans 300" w:eastAsia="Times New Roman" w:hAnsi="Museo Sans 300"/>
          <w:sz w:val="20"/>
          <w:szCs w:val="20"/>
          <w:lang w:eastAsia="es-ES"/>
        </w:rPr>
        <w:t>cantidad de SETENTA Y SEIS</w:t>
      </w:r>
      <w:r w:rsidR="002E4986">
        <w:rPr>
          <w:rFonts w:ascii="Museo Sans 300" w:hAnsi="Museo Sans 300"/>
          <w:sz w:val="20"/>
          <w:szCs w:val="20"/>
          <w:lang w:eastAsia="es-ES"/>
        </w:rPr>
        <w:t xml:space="preserve"> 46</w:t>
      </w:r>
      <w:r>
        <w:rPr>
          <w:rFonts w:ascii="Museo Sans 300" w:hAnsi="Museo Sans 300"/>
          <w:sz w:val="20"/>
          <w:szCs w:val="20"/>
          <w:lang w:eastAsia="es-ES"/>
        </w:rPr>
        <w:t>/100 DÓLARES DE LOS ESTAD</w:t>
      </w:r>
      <w:r w:rsidR="002E4986">
        <w:rPr>
          <w:rFonts w:ascii="Museo Sans 300" w:hAnsi="Museo Sans 300"/>
          <w:sz w:val="20"/>
          <w:szCs w:val="20"/>
          <w:lang w:eastAsia="es-ES"/>
        </w:rPr>
        <w:t>OS UNIDOS DE AMÉRICA (USD 76.46</w:t>
      </w:r>
      <w:r>
        <w:rPr>
          <w:rFonts w:ascii="Museo Sans 300" w:hAnsi="Museo Sans 300"/>
          <w:sz w:val="20"/>
          <w:szCs w:val="20"/>
          <w:lang w:eastAsia="es-ES"/>
        </w:rPr>
        <w:t>) IVA incluido, en concepto de energía no registrada por medidor defectuoso.</w:t>
      </w:r>
    </w:p>
    <w:p w14:paraId="55BEE13E" w14:textId="77777777" w:rsidR="0028360E" w:rsidRDefault="0028360E" w:rsidP="00E23D44">
      <w:pPr>
        <w:pStyle w:val="Prrafodelista"/>
        <w:rPr>
          <w:rFonts w:ascii="Museo Sans 300" w:hAnsi="Museo Sans 300"/>
          <w:sz w:val="20"/>
          <w:szCs w:val="20"/>
        </w:rPr>
      </w:pPr>
    </w:p>
    <w:p w14:paraId="6CDE1830" w14:textId="7E8C047E" w:rsidR="001043F1" w:rsidRPr="00E23D44" w:rsidRDefault="001043F1" w:rsidP="00E25F17">
      <w:pPr>
        <w:spacing w:after="0" w:line="240" w:lineRule="auto"/>
        <w:ind w:left="357"/>
        <w:jc w:val="both"/>
        <w:rPr>
          <w:rFonts w:ascii="Museo Sans 300" w:hAnsi="Museo Sans 300"/>
          <w:sz w:val="20"/>
          <w:szCs w:val="20"/>
          <w:lang w:val="es-ES"/>
        </w:rPr>
      </w:pPr>
      <w:r w:rsidRPr="00E23D44">
        <w:rPr>
          <w:rFonts w:ascii="Museo Sans 300" w:hAnsi="Museo Sans 300"/>
          <w:sz w:val="20"/>
          <w:szCs w:val="20"/>
        </w:rPr>
        <w:t>En vista que</w:t>
      </w:r>
      <w:r w:rsidR="0028360E" w:rsidRPr="00E23D44">
        <w:rPr>
          <w:rFonts w:ascii="Museo Sans 300" w:hAnsi="Museo Sans 300"/>
          <w:sz w:val="20"/>
          <w:szCs w:val="20"/>
        </w:rPr>
        <w:t xml:space="preserve"> el usuario</w:t>
      </w:r>
      <w:r w:rsidRPr="00E23D44">
        <w:rPr>
          <w:rFonts w:ascii="Museo Sans 300" w:hAnsi="Museo Sans 300"/>
          <w:sz w:val="20"/>
          <w:szCs w:val="20"/>
        </w:rPr>
        <w:t xml:space="preserve"> cancel</w:t>
      </w:r>
      <w:r w:rsidR="00DA7FC0" w:rsidRPr="00E23D44">
        <w:rPr>
          <w:rFonts w:ascii="Museo Sans 300" w:hAnsi="Museo Sans 300"/>
          <w:sz w:val="20"/>
          <w:szCs w:val="20"/>
        </w:rPr>
        <w:t xml:space="preserve">ó </w:t>
      </w:r>
      <w:r w:rsidRPr="00E23D44">
        <w:rPr>
          <w:rFonts w:ascii="Museo Sans 300" w:hAnsi="Museo Sans 300"/>
          <w:sz w:val="20"/>
          <w:szCs w:val="20"/>
        </w:rPr>
        <w:t>la cantidad de CIENTO CINCUENTA Y SEIS 65/100 DÓLARES DE LOS ESTADOS UNIDOS DE AMÉRICA (USD 156.65) IVA incluido, la distribuidora debe reintegrar</w:t>
      </w:r>
      <w:r w:rsidR="00DA7FC0" w:rsidRPr="00E23D44">
        <w:rPr>
          <w:rFonts w:ascii="Museo Sans 300" w:hAnsi="Museo Sans 300"/>
          <w:sz w:val="20"/>
          <w:szCs w:val="20"/>
        </w:rPr>
        <w:t>le</w:t>
      </w:r>
      <w:r w:rsidRPr="00E23D44">
        <w:rPr>
          <w:rFonts w:ascii="Museo Sans 300" w:hAnsi="Museo Sans 300"/>
          <w:sz w:val="20"/>
          <w:szCs w:val="20"/>
        </w:rPr>
        <w:t xml:space="preserve"> la cantidad de OCHENTA 19/100 DÓLARES DE LOS ESTADOS UNIDOS DE AMÉRICA (USD 80.19), de conformidad con lo establecido en el artículo</w:t>
      </w:r>
      <w:r w:rsidRPr="00E23D44">
        <w:rPr>
          <w:rFonts w:ascii="Museo Sans 300" w:eastAsia="Segoe UI" w:hAnsi="Museo Sans 300" w:cs="Segoe UI"/>
          <w:color w:val="000000" w:themeColor="text1"/>
          <w:sz w:val="20"/>
          <w:szCs w:val="20"/>
        </w:rPr>
        <w:t xml:space="preserve"> 34 de los Términos y Condiciones Generales al Consumidor Final del Pliego Tarifario aplicable para el año 2015</w:t>
      </w:r>
      <w:r w:rsidRPr="00E23D44">
        <w:rPr>
          <w:rFonts w:ascii="Museo Sans 300" w:hAnsi="Museo Sans 300"/>
          <w:sz w:val="20"/>
          <w:szCs w:val="20"/>
        </w:rPr>
        <w:t>.</w:t>
      </w:r>
    </w:p>
    <w:p w14:paraId="3337CD69" w14:textId="77777777" w:rsidR="001043F1" w:rsidRPr="001043F1" w:rsidRDefault="001043F1" w:rsidP="001043F1">
      <w:pPr>
        <w:pStyle w:val="Prrafodelista"/>
        <w:ind w:left="360"/>
        <w:jc w:val="both"/>
        <w:rPr>
          <w:rFonts w:ascii="Museo Sans 300" w:hAnsi="Museo Sans 300"/>
          <w:sz w:val="20"/>
          <w:szCs w:val="20"/>
        </w:rPr>
      </w:pPr>
    </w:p>
    <w:p w14:paraId="580F957B" w14:textId="4D6BA3C1" w:rsidR="004A05C8" w:rsidRDefault="004A05C8">
      <w:pPr>
        <w:numPr>
          <w:ilvl w:val="0"/>
          <w:numId w:val="2"/>
        </w:numPr>
        <w:spacing w:after="0" w:line="240" w:lineRule="auto"/>
        <w:jc w:val="both"/>
        <w:rPr>
          <w:rFonts w:ascii="Museo Sans 300" w:hAnsi="Museo Sans 300"/>
          <w:sz w:val="20"/>
          <w:szCs w:val="20"/>
          <w:lang w:eastAsia="es-SV"/>
        </w:rPr>
      </w:pPr>
      <w:r w:rsidRPr="00AB67A3">
        <w:rPr>
          <w:rFonts w:ascii="Museo Sans 300" w:hAnsi="Museo Sans 300"/>
          <w:sz w:val="20"/>
          <w:szCs w:val="20"/>
          <w:lang w:eastAsia="es-SV"/>
        </w:rPr>
        <w:t xml:space="preserve">Notificar este acuerdo al señor </w:t>
      </w:r>
      <w:r w:rsidR="00013308">
        <w:rPr>
          <w:rFonts w:ascii="Museo Sans 300" w:hAnsi="Museo Sans 300"/>
          <w:sz w:val="20"/>
          <w:szCs w:val="20"/>
          <w:lang w:eastAsia="es-SV"/>
        </w:rPr>
        <w:t>XXX</w:t>
      </w:r>
      <w:r w:rsidRPr="00AB67A3">
        <w:rPr>
          <w:rFonts w:ascii="Museo Sans 300" w:hAnsi="Museo Sans 300"/>
          <w:sz w:val="20"/>
          <w:szCs w:val="20"/>
          <w:lang w:eastAsia="es-SV"/>
        </w:rPr>
        <w:t xml:space="preserve"> y a la sociedad </w:t>
      </w:r>
      <w:bookmarkStart w:id="3" w:name="_Hlk67508457"/>
      <w:r>
        <w:rPr>
          <w:rFonts w:ascii="Museo Sans 300" w:hAnsi="Museo Sans 300"/>
          <w:sz w:val="20"/>
          <w:szCs w:val="20"/>
          <w:lang w:eastAsia="es-SV"/>
        </w:rPr>
        <w:t>AES CLESA y Cía., S. en C. de C.V.</w:t>
      </w:r>
      <w:r w:rsidR="009C2364">
        <w:rPr>
          <w:rFonts w:ascii="Museo Sans 300" w:hAnsi="Museo Sans 300"/>
          <w:sz w:val="20"/>
          <w:szCs w:val="20"/>
          <w:lang w:eastAsia="es-SV"/>
        </w:rPr>
        <w:t>,</w:t>
      </w:r>
      <w:r w:rsidRPr="00AB67A3">
        <w:rPr>
          <w:rFonts w:ascii="Museo Sans 300" w:hAnsi="Museo Sans 300"/>
          <w:sz w:val="20"/>
          <w:szCs w:val="20"/>
          <w:lang w:eastAsia="es-SV"/>
        </w:rPr>
        <w:t xml:space="preserve"> </w:t>
      </w:r>
      <w:bookmarkEnd w:id="3"/>
      <w:r w:rsidRPr="00AB67A3">
        <w:rPr>
          <w:rFonts w:ascii="Museo Sans 300" w:hAnsi="Museo Sans 300"/>
          <w:sz w:val="20"/>
          <w:szCs w:val="20"/>
          <w:lang w:eastAsia="es-SV"/>
        </w:rPr>
        <w:t xml:space="preserve">adjuntando una copia del </w:t>
      </w:r>
      <w:r w:rsidR="001043F1">
        <w:rPr>
          <w:rFonts w:ascii="Museo Sans 300" w:hAnsi="Museo Sans 300"/>
          <w:sz w:val="20"/>
          <w:szCs w:val="20"/>
          <w:lang w:eastAsia="es-SV"/>
        </w:rPr>
        <w:t>informe técnico N.° IT-302-</w:t>
      </w:r>
      <w:r w:rsidR="00013308">
        <w:rPr>
          <w:rFonts w:ascii="Museo Sans 300" w:hAnsi="Museo Sans 300"/>
          <w:sz w:val="20"/>
          <w:szCs w:val="20"/>
          <w:lang w:eastAsia="es-SV"/>
        </w:rPr>
        <w:t>XXX</w:t>
      </w:r>
      <w:r w:rsidRPr="00843C69">
        <w:rPr>
          <w:rFonts w:ascii="Museo Sans 300" w:hAnsi="Museo Sans 300"/>
          <w:sz w:val="20"/>
          <w:szCs w:val="20"/>
          <w:lang w:eastAsia="es-SV"/>
        </w:rPr>
        <w:t>-CAU</w:t>
      </w:r>
      <w:r w:rsidRPr="00AB67A3">
        <w:rPr>
          <w:rFonts w:ascii="Museo Sans 300" w:hAnsi="Museo Sans 300"/>
          <w:sz w:val="20"/>
          <w:szCs w:val="20"/>
          <w:lang w:eastAsia="es-SV"/>
        </w:rPr>
        <w:t xml:space="preserve"> rendido por el CAU.</w:t>
      </w:r>
    </w:p>
    <w:p w14:paraId="0B9B94EF" w14:textId="77777777" w:rsidR="004A05C8" w:rsidRPr="00AB67A3" w:rsidRDefault="004A05C8" w:rsidP="004A05C8">
      <w:pPr>
        <w:spacing w:after="0" w:line="240" w:lineRule="auto"/>
        <w:ind w:left="360"/>
        <w:jc w:val="both"/>
        <w:rPr>
          <w:rFonts w:ascii="Museo Sans 300" w:hAnsi="Museo Sans 300"/>
          <w:sz w:val="20"/>
          <w:szCs w:val="20"/>
          <w:lang w:eastAsia="es-SV"/>
        </w:rPr>
      </w:pPr>
    </w:p>
    <w:p w14:paraId="0CA77451" w14:textId="1F2605CE" w:rsidR="009A69A9" w:rsidRPr="007B7B0C"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7D69" w14:textId="77777777" w:rsidR="00FA5DD4" w:rsidRDefault="00FA5DD4">
      <w:pPr>
        <w:spacing w:after="0" w:line="240" w:lineRule="auto"/>
      </w:pPr>
      <w:r>
        <w:separator/>
      </w:r>
    </w:p>
  </w:endnote>
  <w:endnote w:type="continuationSeparator" w:id="0">
    <w:p w14:paraId="6245EEFD" w14:textId="77777777" w:rsidR="00FA5DD4" w:rsidRDefault="00FA5DD4">
      <w:pPr>
        <w:spacing w:after="0" w:line="240" w:lineRule="auto"/>
      </w:pPr>
      <w:r>
        <w:continuationSeparator/>
      </w:r>
    </w:p>
  </w:endnote>
  <w:endnote w:type="continuationNotice" w:id="1">
    <w:p w14:paraId="629A3BDE" w14:textId="77777777" w:rsidR="00FA5DD4" w:rsidRDefault="00FA5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50EB969E"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13308" w:rsidRPr="00013308">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13308" w:rsidRPr="00013308">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4CC88FA2" w:rsidR="1516D086" w:rsidRPr="00186D30" w:rsidRDefault="00013308" w:rsidP="1516D086">
    <w:pPr>
      <w:spacing w:line="240" w:lineRule="auto"/>
      <w:jc w:val="right"/>
      <w:rPr>
        <w:noProof/>
        <w:color w:val="000000"/>
        <w:sz w:val="14"/>
        <w:szCs w:val="14"/>
        <w:lang w:val="es-ES"/>
      </w:rPr>
    </w:pPr>
    <w:r>
      <w:rPr>
        <w:b/>
        <w:bCs/>
        <w:noProof/>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767AE0E3" w:rsidR="1516D086" w:rsidRPr="00186D30" w:rsidRDefault="00013308"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C952" w14:textId="77777777" w:rsidR="00FA5DD4" w:rsidRDefault="00FA5DD4">
      <w:pPr>
        <w:spacing w:after="0" w:line="240" w:lineRule="auto"/>
      </w:pPr>
      <w:r>
        <w:separator/>
      </w:r>
    </w:p>
  </w:footnote>
  <w:footnote w:type="continuationSeparator" w:id="0">
    <w:p w14:paraId="242270E8" w14:textId="77777777" w:rsidR="00FA5DD4" w:rsidRDefault="00FA5DD4">
      <w:pPr>
        <w:spacing w:after="0" w:line="240" w:lineRule="auto"/>
      </w:pPr>
      <w:r>
        <w:continuationSeparator/>
      </w:r>
    </w:p>
  </w:footnote>
  <w:footnote w:type="continuationNotice" w:id="1">
    <w:p w14:paraId="66F39F4C" w14:textId="77777777" w:rsidR="00FA5DD4" w:rsidRDefault="00FA5DD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BC5"/>
    <w:multiLevelType w:val="hybridMultilevel"/>
    <w:tmpl w:val="CACC799A"/>
    <w:lvl w:ilvl="0" w:tplc="CD68A8FE">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D2548"/>
    <w:multiLevelType w:val="multilevel"/>
    <w:tmpl w:val="D9B4771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4"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5"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B4347"/>
    <w:multiLevelType w:val="multilevel"/>
    <w:tmpl w:val="7C5EA56C"/>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3" w15:restartNumberingAfterBreak="0">
    <w:nsid w:val="2CB72BFB"/>
    <w:multiLevelType w:val="hybridMultilevel"/>
    <w:tmpl w:val="0CA6B0C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0D04BE8"/>
    <w:multiLevelType w:val="multilevel"/>
    <w:tmpl w:val="9CE8FE9E"/>
    <w:lvl w:ilvl="0">
      <w:start w:val="1"/>
      <w:numFmt w:val="upperRoman"/>
      <w:lvlText w:val="%1."/>
      <w:lvlJc w:val="left"/>
      <w:pPr>
        <w:ind w:left="1080" w:hanging="720"/>
      </w:pPr>
      <w:rPr>
        <w:rFonts w:eastAsia="Arial"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9787F9C"/>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5C77F7"/>
    <w:multiLevelType w:val="hybridMultilevel"/>
    <w:tmpl w:val="55ECB1C6"/>
    <w:lvl w:ilvl="0" w:tplc="649C0902">
      <w:start w:val="1"/>
      <w:numFmt w:val="lowerLetter"/>
      <w:lvlText w:val="%1)"/>
      <w:lvlJc w:val="left"/>
      <w:pPr>
        <w:ind w:left="360" w:hanging="360"/>
      </w:pPr>
      <w:rPr>
        <w:rFonts w:ascii="Museo Sans 300" w:eastAsia="Arial" w:hAnsi="Museo Sans 300"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6562683"/>
    <w:multiLevelType w:val="hybridMultilevel"/>
    <w:tmpl w:val="0208244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b w:val="0"/>
        <w:sz w:val="20"/>
        <w:szCs w:val="20"/>
      </w:rPr>
    </w:lvl>
    <w:lvl w:ilvl="3" w:tplc="DBEC8B6A">
      <w:start w:val="1"/>
      <w:numFmt w:val="bullet"/>
      <w:lvlText w:val=""/>
      <w:lvlJc w:val="left"/>
      <w:pPr>
        <w:tabs>
          <w:tab w:val="num" w:pos="2880"/>
        </w:tabs>
        <w:ind w:left="2880" w:hanging="360"/>
      </w:pPr>
      <w:rPr>
        <w:rFonts w:ascii="Symbol" w:hAnsi="Symbol" w:hint="default"/>
        <w:sz w:val="20"/>
      </w:rPr>
    </w:lvl>
    <w:lvl w:ilvl="4" w:tplc="FB28EFB0">
      <w:start w:val="1"/>
      <w:numFmt w:val="bullet"/>
      <w:lvlText w:val=""/>
      <w:lvlJc w:val="left"/>
      <w:pPr>
        <w:tabs>
          <w:tab w:val="num" w:pos="3600"/>
        </w:tabs>
        <w:ind w:left="3600" w:hanging="360"/>
      </w:pPr>
      <w:rPr>
        <w:rFonts w:ascii="Symbol" w:hAnsi="Symbol" w:hint="default"/>
        <w:sz w:val="20"/>
      </w:rPr>
    </w:lvl>
    <w:lvl w:ilvl="5" w:tplc="CF0EF734">
      <w:start w:val="1"/>
      <w:numFmt w:val="bullet"/>
      <w:lvlText w:val=""/>
      <w:lvlJc w:val="left"/>
      <w:pPr>
        <w:tabs>
          <w:tab w:val="num" w:pos="4320"/>
        </w:tabs>
        <w:ind w:left="4320" w:hanging="360"/>
      </w:pPr>
      <w:rPr>
        <w:rFonts w:ascii="Symbol" w:hAnsi="Symbol" w:hint="default"/>
        <w:sz w:val="20"/>
      </w:rPr>
    </w:lvl>
    <w:lvl w:ilvl="6" w:tplc="505A0184">
      <w:start w:val="1"/>
      <w:numFmt w:val="bullet"/>
      <w:lvlText w:val=""/>
      <w:lvlJc w:val="left"/>
      <w:pPr>
        <w:tabs>
          <w:tab w:val="num" w:pos="5040"/>
        </w:tabs>
        <w:ind w:left="5040" w:hanging="360"/>
      </w:pPr>
      <w:rPr>
        <w:rFonts w:ascii="Symbol" w:hAnsi="Symbol" w:hint="default"/>
        <w:sz w:val="20"/>
      </w:rPr>
    </w:lvl>
    <w:lvl w:ilvl="7" w:tplc="8EF268A0">
      <w:start w:val="1"/>
      <w:numFmt w:val="bullet"/>
      <w:lvlText w:val=""/>
      <w:lvlJc w:val="left"/>
      <w:pPr>
        <w:tabs>
          <w:tab w:val="num" w:pos="5760"/>
        </w:tabs>
        <w:ind w:left="5760" w:hanging="360"/>
      </w:pPr>
      <w:rPr>
        <w:rFonts w:ascii="Symbol" w:hAnsi="Symbol" w:hint="default"/>
        <w:sz w:val="20"/>
      </w:rPr>
    </w:lvl>
    <w:lvl w:ilvl="8" w:tplc="530699A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935F94"/>
    <w:multiLevelType w:val="hybridMultilevel"/>
    <w:tmpl w:val="747C57B2"/>
    <w:lvl w:ilvl="0" w:tplc="DDB62024">
      <w:start w:val="1"/>
      <w:numFmt w:val="lowerLetter"/>
      <w:lvlText w:val="%1)"/>
      <w:lvlJc w:val="left"/>
      <w:pPr>
        <w:ind w:left="1440" w:hanging="360"/>
      </w:pPr>
      <w:rPr>
        <w:rFonts w:hint="default"/>
        <w:b w:val="0"/>
        <w:color w:val="auto"/>
        <w:sz w:val="16"/>
        <w:szCs w:val="16"/>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abstractNum w:abstractNumId="32"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3" w15:restartNumberingAfterBreak="0">
    <w:nsid w:val="7F3C6EF8"/>
    <w:multiLevelType w:val="hybridMultilevel"/>
    <w:tmpl w:val="D242E5F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9"/>
  </w:num>
  <w:num w:numId="6">
    <w:abstractNumId w:val="14"/>
  </w:num>
  <w:num w:numId="7">
    <w:abstractNumId w:val="5"/>
  </w:num>
  <w:num w:numId="8">
    <w:abstractNumId w:val="15"/>
  </w:num>
  <w:num w:numId="9">
    <w:abstractNumId w:val="22"/>
  </w:num>
  <w:num w:numId="10">
    <w:abstractNumId w:val="23"/>
  </w:num>
  <w:num w:numId="11">
    <w:abstractNumId w:val="26"/>
  </w:num>
  <w:num w:numId="12">
    <w:abstractNumId w:val="2"/>
  </w:num>
  <w:num w:numId="13">
    <w:abstractNumId w:val="25"/>
  </w:num>
  <w:num w:numId="14">
    <w:abstractNumId w:val="11"/>
  </w:num>
  <w:num w:numId="15">
    <w:abstractNumId w:val="4"/>
  </w:num>
  <w:num w:numId="16">
    <w:abstractNumId w:val="29"/>
  </w:num>
  <w:num w:numId="17">
    <w:abstractNumId w:val="1"/>
  </w:num>
  <w:num w:numId="18">
    <w:abstractNumId w:val="9"/>
  </w:num>
  <w:num w:numId="19">
    <w:abstractNumId w:val="8"/>
  </w:num>
  <w:num w:numId="20">
    <w:abstractNumId w:val="10"/>
  </w:num>
  <w:num w:numId="21">
    <w:abstractNumId w:val="30"/>
  </w:num>
  <w:num w:numId="22">
    <w:abstractNumId w:val="28"/>
  </w:num>
  <w:num w:numId="23">
    <w:abstractNumId w:val="27"/>
  </w:num>
  <w:num w:numId="24">
    <w:abstractNumId w:val="7"/>
  </w:num>
  <w:num w:numId="25">
    <w:abstractNumId w:val="32"/>
  </w:num>
  <w:num w:numId="26">
    <w:abstractNumId w:val="13"/>
  </w:num>
  <w:num w:numId="27">
    <w:abstractNumId w:val="24"/>
  </w:num>
  <w:num w:numId="28">
    <w:abstractNumId w:val="0"/>
  </w:num>
  <w:num w:numId="29">
    <w:abstractNumId w:val="3"/>
  </w:num>
  <w:num w:numId="30">
    <w:abstractNumId w:val="12"/>
  </w:num>
  <w:num w:numId="31">
    <w:abstractNumId w:val="33"/>
  </w:num>
  <w:num w:numId="32">
    <w:abstractNumId w:val="31"/>
  </w:num>
  <w:num w:numId="33">
    <w:abstractNumId w:val="16"/>
  </w:num>
  <w:num w:numId="34">
    <w:abstractNumId w:val="5"/>
  </w:num>
  <w:num w:numId="35">
    <w:abstractNumId w:val="20"/>
    <w:lvlOverride w:ilvl="0"/>
    <w:lvlOverride w:ilvl="1">
      <w:startOverride w:val="1"/>
    </w:lvlOverride>
    <w:lvlOverride w:ilvl="2">
      <w:startOverride w:val="1"/>
    </w:lvlOverride>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629"/>
    <w:rsid w:val="00002E21"/>
    <w:rsid w:val="00002E4E"/>
    <w:rsid w:val="00003E71"/>
    <w:rsid w:val="000052EB"/>
    <w:rsid w:val="000062F4"/>
    <w:rsid w:val="0000680A"/>
    <w:rsid w:val="0001027F"/>
    <w:rsid w:val="00011629"/>
    <w:rsid w:val="00013308"/>
    <w:rsid w:val="00017ADA"/>
    <w:rsid w:val="0002095A"/>
    <w:rsid w:val="000210F1"/>
    <w:rsid w:val="00024227"/>
    <w:rsid w:val="00025F0E"/>
    <w:rsid w:val="0003032D"/>
    <w:rsid w:val="000319FD"/>
    <w:rsid w:val="00037D4E"/>
    <w:rsid w:val="00043801"/>
    <w:rsid w:val="00045836"/>
    <w:rsid w:val="00046F70"/>
    <w:rsid w:val="000502AB"/>
    <w:rsid w:val="0005190C"/>
    <w:rsid w:val="00052361"/>
    <w:rsid w:val="00052CF9"/>
    <w:rsid w:val="0005519C"/>
    <w:rsid w:val="0005594F"/>
    <w:rsid w:val="00057E7F"/>
    <w:rsid w:val="00057FDB"/>
    <w:rsid w:val="00062514"/>
    <w:rsid w:val="00064BFF"/>
    <w:rsid w:val="000650E5"/>
    <w:rsid w:val="00071A04"/>
    <w:rsid w:val="00073375"/>
    <w:rsid w:val="000733D7"/>
    <w:rsid w:val="00074343"/>
    <w:rsid w:val="000743D4"/>
    <w:rsid w:val="00077B97"/>
    <w:rsid w:val="00080AB1"/>
    <w:rsid w:val="00081FE1"/>
    <w:rsid w:val="00082FE5"/>
    <w:rsid w:val="00083A19"/>
    <w:rsid w:val="00086B38"/>
    <w:rsid w:val="0008730D"/>
    <w:rsid w:val="0009010B"/>
    <w:rsid w:val="0009160F"/>
    <w:rsid w:val="00092840"/>
    <w:rsid w:val="00093138"/>
    <w:rsid w:val="00093FBF"/>
    <w:rsid w:val="00094190"/>
    <w:rsid w:val="00096FE6"/>
    <w:rsid w:val="00097BAB"/>
    <w:rsid w:val="000A176F"/>
    <w:rsid w:val="000A3778"/>
    <w:rsid w:val="000A42DF"/>
    <w:rsid w:val="000A443E"/>
    <w:rsid w:val="000A4DB0"/>
    <w:rsid w:val="000A5B2C"/>
    <w:rsid w:val="000B2696"/>
    <w:rsid w:val="000B5244"/>
    <w:rsid w:val="000B607B"/>
    <w:rsid w:val="000C0357"/>
    <w:rsid w:val="000C165F"/>
    <w:rsid w:val="000C2D5F"/>
    <w:rsid w:val="000C3873"/>
    <w:rsid w:val="000C3BB5"/>
    <w:rsid w:val="000C4741"/>
    <w:rsid w:val="000C652F"/>
    <w:rsid w:val="000D14EB"/>
    <w:rsid w:val="000D38B0"/>
    <w:rsid w:val="000D4617"/>
    <w:rsid w:val="000D6BBC"/>
    <w:rsid w:val="000E09C4"/>
    <w:rsid w:val="000E2D30"/>
    <w:rsid w:val="000E4FD5"/>
    <w:rsid w:val="000E5408"/>
    <w:rsid w:val="000E55F6"/>
    <w:rsid w:val="000E6A40"/>
    <w:rsid w:val="000E7D1A"/>
    <w:rsid w:val="000F1DCE"/>
    <w:rsid w:val="000F2477"/>
    <w:rsid w:val="000F2E6B"/>
    <w:rsid w:val="000F3FEF"/>
    <w:rsid w:val="000F68DF"/>
    <w:rsid w:val="001038CC"/>
    <w:rsid w:val="0010411F"/>
    <w:rsid w:val="001043F1"/>
    <w:rsid w:val="00104EBE"/>
    <w:rsid w:val="00105DFA"/>
    <w:rsid w:val="001078B8"/>
    <w:rsid w:val="001117EE"/>
    <w:rsid w:val="001130CB"/>
    <w:rsid w:val="001147A2"/>
    <w:rsid w:val="00117792"/>
    <w:rsid w:val="0012039D"/>
    <w:rsid w:val="0012053C"/>
    <w:rsid w:val="001207D8"/>
    <w:rsid w:val="0012306A"/>
    <w:rsid w:val="00123443"/>
    <w:rsid w:val="00126516"/>
    <w:rsid w:val="00133E5C"/>
    <w:rsid w:val="001356BF"/>
    <w:rsid w:val="00135C8B"/>
    <w:rsid w:val="00135D43"/>
    <w:rsid w:val="00136730"/>
    <w:rsid w:val="00141A3D"/>
    <w:rsid w:val="00142FC7"/>
    <w:rsid w:val="00144348"/>
    <w:rsid w:val="0015099A"/>
    <w:rsid w:val="00151071"/>
    <w:rsid w:val="00153A57"/>
    <w:rsid w:val="001563CB"/>
    <w:rsid w:val="00160066"/>
    <w:rsid w:val="00161337"/>
    <w:rsid w:val="00161621"/>
    <w:rsid w:val="00161C82"/>
    <w:rsid w:val="00162C75"/>
    <w:rsid w:val="00162F55"/>
    <w:rsid w:val="00164064"/>
    <w:rsid w:val="00164140"/>
    <w:rsid w:val="001644C0"/>
    <w:rsid w:val="00164696"/>
    <w:rsid w:val="00164E6F"/>
    <w:rsid w:val="00166D15"/>
    <w:rsid w:val="00170606"/>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0B35"/>
    <w:rsid w:val="00193F42"/>
    <w:rsid w:val="001941D1"/>
    <w:rsid w:val="0019539A"/>
    <w:rsid w:val="00197460"/>
    <w:rsid w:val="001A1E19"/>
    <w:rsid w:val="001B1608"/>
    <w:rsid w:val="001B2A67"/>
    <w:rsid w:val="001B3000"/>
    <w:rsid w:val="001B3D12"/>
    <w:rsid w:val="001B793B"/>
    <w:rsid w:val="001B7A4B"/>
    <w:rsid w:val="001C540F"/>
    <w:rsid w:val="001C668E"/>
    <w:rsid w:val="001D3D7F"/>
    <w:rsid w:val="001D40AC"/>
    <w:rsid w:val="001D420C"/>
    <w:rsid w:val="001D6F1C"/>
    <w:rsid w:val="001D7103"/>
    <w:rsid w:val="001D763B"/>
    <w:rsid w:val="001E1748"/>
    <w:rsid w:val="001E1A2F"/>
    <w:rsid w:val="001E1C1D"/>
    <w:rsid w:val="001F0380"/>
    <w:rsid w:val="001F330E"/>
    <w:rsid w:val="001F5A51"/>
    <w:rsid w:val="001F6B20"/>
    <w:rsid w:val="001F7358"/>
    <w:rsid w:val="00201F27"/>
    <w:rsid w:val="00203E0F"/>
    <w:rsid w:val="00204B63"/>
    <w:rsid w:val="002054E2"/>
    <w:rsid w:val="00206EC9"/>
    <w:rsid w:val="002105F7"/>
    <w:rsid w:val="002108C8"/>
    <w:rsid w:val="0021349A"/>
    <w:rsid w:val="00215B94"/>
    <w:rsid w:val="00216672"/>
    <w:rsid w:val="00220524"/>
    <w:rsid w:val="00220B09"/>
    <w:rsid w:val="00222FD0"/>
    <w:rsid w:val="0022383B"/>
    <w:rsid w:val="002255A0"/>
    <w:rsid w:val="002273B2"/>
    <w:rsid w:val="00231848"/>
    <w:rsid w:val="002344F8"/>
    <w:rsid w:val="00234978"/>
    <w:rsid w:val="002356B8"/>
    <w:rsid w:val="00242266"/>
    <w:rsid w:val="00244AA6"/>
    <w:rsid w:val="00245A6F"/>
    <w:rsid w:val="002468DF"/>
    <w:rsid w:val="0025106D"/>
    <w:rsid w:val="00255BAA"/>
    <w:rsid w:val="00262749"/>
    <w:rsid w:val="00263923"/>
    <w:rsid w:val="0026401D"/>
    <w:rsid w:val="00264A1D"/>
    <w:rsid w:val="00264C9F"/>
    <w:rsid w:val="0026509D"/>
    <w:rsid w:val="00272837"/>
    <w:rsid w:val="0027741D"/>
    <w:rsid w:val="00280120"/>
    <w:rsid w:val="00280880"/>
    <w:rsid w:val="0028172A"/>
    <w:rsid w:val="00283095"/>
    <w:rsid w:val="002833A1"/>
    <w:rsid w:val="0028360E"/>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3F6C"/>
    <w:rsid w:val="002B5754"/>
    <w:rsid w:val="002C1E44"/>
    <w:rsid w:val="002C429E"/>
    <w:rsid w:val="002C45E3"/>
    <w:rsid w:val="002C46CC"/>
    <w:rsid w:val="002C4925"/>
    <w:rsid w:val="002C52D6"/>
    <w:rsid w:val="002C5D04"/>
    <w:rsid w:val="002C68B7"/>
    <w:rsid w:val="002D0449"/>
    <w:rsid w:val="002D214C"/>
    <w:rsid w:val="002D392A"/>
    <w:rsid w:val="002D53B2"/>
    <w:rsid w:val="002D54E4"/>
    <w:rsid w:val="002D684A"/>
    <w:rsid w:val="002D6F21"/>
    <w:rsid w:val="002E0752"/>
    <w:rsid w:val="002E3F35"/>
    <w:rsid w:val="002E4986"/>
    <w:rsid w:val="002E5C07"/>
    <w:rsid w:val="002E6C9E"/>
    <w:rsid w:val="002E738A"/>
    <w:rsid w:val="002E77F2"/>
    <w:rsid w:val="002F0833"/>
    <w:rsid w:val="002F248D"/>
    <w:rsid w:val="002F3B28"/>
    <w:rsid w:val="002F613F"/>
    <w:rsid w:val="002F72CD"/>
    <w:rsid w:val="00300638"/>
    <w:rsid w:val="00301E14"/>
    <w:rsid w:val="00303B4C"/>
    <w:rsid w:val="003041A0"/>
    <w:rsid w:val="003101F9"/>
    <w:rsid w:val="0031143A"/>
    <w:rsid w:val="00311E19"/>
    <w:rsid w:val="0031258A"/>
    <w:rsid w:val="00313CE7"/>
    <w:rsid w:val="00315B12"/>
    <w:rsid w:val="00320234"/>
    <w:rsid w:val="003229A9"/>
    <w:rsid w:val="00322BF5"/>
    <w:rsid w:val="00322EAA"/>
    <w:rsid w:val="00327B28"/>
    <w:rsid w:val="00330555"/>
    <w:rsid w:val="00332D2A"/>
    <w:rsid w:val="00333191"/>
    <w:rsid w:val="00335C51"/>
    <w:rsid w:val="0034001B"/>
    <w:rsid w:val="00340F57"/>
    <w:rsid w:val="003414B7"/>
    <w:rsid w:val="003416B6"/>
    <w:rsid w:val="003426B0"/>
    <w:rsid w:val="00342D0C"/>
    <w:rsid w:val="0034365A"/>
    <w:rsid w:val="003512DD"/>
    <w:rsid w:val="0035152D"/>
    <w:rsid w:val="0035178E"/>
    <w:rsid w:val="00355F15"/>
    <w:rsid w:val="00356C0B"/>
    <w:rsid w:val="0035774B"/>
    <w:rsid w:val="003578C1"/>
    <w:rsid w:val="00360640"/>
    <w:rsid w:val="0036181B"/>
    <w:rsid w:val="00362F0E"/>
    <w:rsid w:val="00363A29"/>
    <w:rsid w:val="00364DFE"/>
    <w:rsid w:val="00366180"/>
    <w:rsid w:val="00366523"/>
    <w:rsid w:val="003670A6"/>
    <w:rsid w:val="003704D1"/>
    <w:rsid w:val="00372B01"/>
    <w:rsid w:val="00372B5E"/>
    <w:rsid w:val="003746C1"/>
    <w:rsid w:val="00375B82"/>
    <w:rsid w:val="00376C24"/>
    <w:rsid w:val="003801FB"/>
    <w:rsid w:val="0038564E"/>
    <w:rsid w:val="003861C1"/>
    <w:rsid w:val="0038648E"/>
    <w:rsid w:val="00392444"/>
    <w:rsid w:val="00393131"/>
    <w:rsid w:val="00394AA1"/>
    <w:rsid w:val="00394B10"/>
    <w:rsid w:val="00395830"/>
    <w:rsid w:val="003A1FC2"/>
    <w:rsid w:val="003A3607"/>
    <w:rsid w:val="003A4695"/>
    <w:rsid w:val="003A59C4"/>
    <w:rsid w:val="003A6EAD"/>
    <w:rsid w:val="003A6F78"/>
    <w:rsid w:val="003B23C1"/>
    <w:rsid w:val="003B273A"/>
    <w:rsid w:val="003B38E9"/>
    <w:rsid w:val="003B4A20"/>
    <w:rsid w:val="003C0B47"/>
    <w:rsid w:val="003C0D02"/>
    <w:rsid w:val="003C175C"/>
    <w:rsid w:val="003C36E0"/>
    <w:rsid w:val="003C448D"/>
    <w:rsid w:val="003C6B2C"/>
    <w:rsid w:val="003C6E20"/>
    <w:rsid w:val="003D2142"/>
    <w:rsid w:val="003D780B"/>
    <w:rsid w:val="003D7993"/>
    <w:rsid w:val="003E1024"/>
    <w:rsid w:val="003E3587"/>
    <w:rsid w:val="003E4FCC"/>
    <w:rsid w:val="003E7A1C"/>
    <w:rsid w:val="003F0FB6"/>
    <w:rsid w:val="003F3EE2"/>
    <w:rsid w:val="003F6AB8"/>
    <w:rsid w:val="003F744C"/>
    <w:rsid w:val="003F7DDD"/>
    <w:rsid w:val="004004E4"/>
    <w:rsid w:val="004013CC"/>
    <w:rsid w:val="00402367"/>
    <w:rsid w:val="00404E5C"/>
    <w:rsid w:val="004067FA"/>
    <w:rsid w:val="0040799D"/>
    <w:rsid w:val="00407D52"/>
    <w:rsid w:val="00407F40"/>
    <w:rsid w:val="00412618"/>
    <w:rsid w:val="00413C43"/>
    <w:rsid w:val="00414D95"/>
    <w:rsid w:val="004151B3"/>
    <w:rsid w:val="00417114"/>
    <w:rsid w:val="00417A5A"/>
    <w:rsid w:val="004237BB"/>
    <w:rsid w:val="004242C8"/>
    <w:rsid w:val="0042486E"/>
    <w:rsid w:val="00426558"/>
    <w:rsid w:val="00427176"/>
    <w:rsid w:val="00427433"/>
    <w:rsid w:val="004341D0"/>
    <w:rsid w:val="00435B5B"/>
    <w:rsid w:val="00435F3E"/>
    <w:rsid w:val="00444588"/>
    <w:rsid w:val="004463F2"/>
    <w:rsid w:val="004465C3"/>
    <w:rsid w:val="00446EBF"/>
    <w:rsid w:val="00451298"/>
    <w:rsid w:val="00451D03"/>
    <w:rsid w:val="004524BF"/>
    <w:rsid w:val="0045305E"/>
    <w:rsid w:val="00453665"/>
    <w:rsid w:val="0045432D"/>
    <w:rsid w:val="0045511F"/>
    <w:rsid w:val="00455DC3"/>
    <w:rsid w:val="00455EE3"/>
    <w:rsid w:val="004568FE"/>
    <w:rsid w:val="00456BBE"/>
    <w:rsid w:val="00462115"/>
    <w:rsid w:val="00465E61"/>
    <w:rsid w:val="00466277"/>
    <w:rsid w:val="00470F43"/>
    <w:rsid w:val="00473F6C"/>
    <w:rsid w:val="00475015"/>
    <w:rsid w:val="00476696"/>
    <w:rsid w:val="00483232"/>
    <w:rsid w:val="00483A04"/>
    <w:rsid w:val="00484092"/>
    <w:rsid w:val="0048537A"/>
    <w:rsid w:val="004857FF"/>
    <w:rsid w:val="0048592B"/>
    <w:rsid w:val="00487F90"/>
    <w:rsid w:val="00490CC7"/>
    <w:rsid w:val="00496694"/>
    <w:rsid w:val="004969D7"/>
    <w:rsid w:val="004979FE"/>
    <w:rsid w:val="004A05C8"/>
    <w:rsid w:val="004A27C0"/>
    <w:rsid w:val="004A4198"/>
    <w:rsid w:val="004B0F22"/>
    <w:rsid w:val="004B2AB0"/>
    <w:rsid w:val="004B33F8"/>
    <w:rsid w:val="004B4EF2"/>
    <w:rsid w:val="004B5853"/>
    <w:rsid w:val="004B7567"/>
    <w:rsid w:val="004B7B66"/>
    <w:rsid w:val="004C1EFD"/>
    <w:rsid w:val="004C3474"/>
    <w:rsid w:val="004C59B1"/>
    <w:rsid w:val="004C59E0"/>
    <w:rsid w:val="004C79A5"/>
    <w:rsid w:val="004D152A"/>
    <w:rsid w:val="004D1B1E"/>
    <w:rsid w:val="004D3BD8"/>
    <w:rsid w:val="004D52E4"/>
    <w:rsid w:val="004D5482"/>
    <w:rsid w:val="004D6ADD"/>
    <w:rsid w:val="004D784D"/>
    <w:rsid w:val="004E222A"/>
    <w:rsid w:val="004E3E8C"/>
    <w:rsid w:val="004E678A"/>
    <w:rsid w:val="004E715A"/>
    <w:rsid w:val="004F0514"/>
    <w:rsid w:val="004F15AC"/>
    <w:rsid w:val="004F1E44"/>
    <w:rsid w:val="004F2E27"/>
    <w:rsid w:val="004F628F"/>
    <w:rsid w:val="004F7C1A"/>
    <w:rsid w:val="004F7EBE"/>
    <w:rsid w:val="005009F6"/>
    <w:rsid w:val="00511B37"/>
    <w:rsid w:val="00514157"/>
    <w:rsid w:val="00514C36"/>
    <w:rsid w:val="00516251"/>
    <w:rsid w:val="00517E7B"/>
    <w:rsid w:val="00520D34"/>
    <w:rsid w:val="00523003"/>
    <w:rsid w:val="005250A5"/>
    <w:rsid w:val="005273FC"/>
    <w:rsid w:val="00527A6F"/>
    <w:rsid w:val="005322D9"/>
    <w:rsid w:val="00535D02"/>
    <w:rsid w:val="005409A5"/>
    <w:rsid w:val="00541BD7"/>
    <w:rsid w:val="00545B3F"/>
    <w:rsid w:val="00550400"/>
    <w:rsid w:val="005508DA"/>
    <w:rsid w:val="00550A39"/>
    <w:rsid w:val="00554408"/>
    <w:rsid w:val="00556241"/>
    <w:rsid w:val="00557BE0"/>
    <w:rsid w:val="00557E71"/>
    <w:rsid w:val="005649F0"/>
    <w:rsid w:val="005654F5"/>
    <w:rsid w:val="00567017"/>
    <w:rsid w:val="00572A72"/>
    <w:rsid w:val="00573053"/>
    <w:rsid w:val="00574303"/>
    <w:rsid w:val="005748D1"/>
    <w:rsid w:val="00575016"/>
    <w:rsid w:val="00581738"/>
    <w:rsid w:val="0058174E"/>
    <w:rsid w:val="0058376D"/>
    <w:rsid w:val="0058470E"/>
    <w:rsid w:val="00587A05"/>
    <w:rsid w:val="00587D09"/>
    <w:rsid w:val="00590E4B"/>
    <w:rsid w:val="00590F33"/>
    <w:rsid w:val="0059701F"/>
    <w:rsid w:val="00597B08"/>
    <w:rsid w:val="005A2391"/>
    <w:rsid w:val="005A2760"/>
    <w:rsid w:val="005A3978"/>
    <w:rsid w:val="005B1B8E"/>
    <w:rsid w:val="005B30A3"/>
    <w:rsid w:val="005B3A78"/>
    <w:rsid w:val="005B4A8C"/>
    <w:rsid w:val="005B53F5"/>
    <w:rsid w:val="005B623C"/>
    <w:rsid w:val="005B6F6E"/>
    <w:rsid w:val="005B70C1"/>
    <w:rsid w:val="005B7C0C"/>
    <w:rsid w:val="005B7CBD"/>
    <w:rsid w:val="005C19BD"/>
    <w:rsid w:val="005C1F86"/>
    <w:rsid w:val="005C2358"/>
    <w:rsid w:val="005C2E96"/>
    <w:rsid w:val="005C3A78"/>
    <w:rsid w:val="005C4AE0"/>
    <w:rsid w:val="005C4BEC"/>
    <w:rsid w:val="005C66DC"/>
    <w:rsid w:val="005D0B88"/>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5D08"/>
    <w:rsid w:val="00621328"/>
    <w:rsid w:val="00621D08"/>
    <w:rsid w:val="0062293F"/>
    <w:rsid w:val="00623E7A"/>
    <w:rsid w:val="00626C2D"/>
    <w:rsid w:val="00630CFF"/>
    <w:rsid w:val="00631139"/>
    <w:rsid w:val="0063349F"/>
    <w:rsid w:val="0063712B"/>
    <w:rsid w:val="00637A6E"/>
    <w:rsid w:val="00642925"/>
    <w:rsid w:val="00642D2E"/>
    <w:rsid w:val="00644ACA"/>
    <w:rsid w:val="00646FC2"/>
    <w:rsid w:val="0065142D"/>
    <w:rsid w:val="00651A88"/>
    <w:rsid w:val="00651BB9"/>
    <w:rsid w:val="006549D4"/>
    <w:rsid w:val="006567D6"/>
    <w:rsid w:val="00660E64"/>
    <w:rsid w:val="00661C9D"/>
    <w:rsid w:val="0066301A"/>
    <w:rsid w:val="00666B5C"/>
    <w:rsid w:val="00666BBC"/>
    <w:rsid w:val="00667087"/>
    <w:rsid w:val="00673436"/>
    <w:rsid w:val="006741F3"/>
    <w:rsid w:val="00675658"/>
    <w:rsid w:val="00675DF2"/>
    <w:rsid w:val="0067625C"/>
    <w:rsid w:val="00681EE9"/>
    <w:rsid w:val="00682BC6"/>
    <w:rsid w:val="00683057"/>
    <w:rsid w:val="00684FC8"/>
    <w:rsid w:val="0068596B"/>
    <w:rsid w:val="0068597C"/>
    <w:rsid w:val="0069205F"/>
    <w:rsid w:val="006925EB"/>
    <w:rsid w:val="006941DC"/>
    <w:rsid w:val="00694D92"/>
    <w:rsid w:val="00695D31"/>
    <w:rsid w:val="0069736E"/>
    <w:rsid w:val="00697F49"/>
    <w:rsid w:val="006A0073"/>
    <w:rsid w:val="006A07A9"/>
    <w:rsid w:val="006A2DC8"/>
    <w:rsid w:val="006A3E6F"/>
    <w:rsid w:val="006A4F1F"/>
    <w:rsid w:val="006A5591"/>
    <w:rsid w:val="006A6DB5"/>
    <w:rsid w:val="006B1564"/>
    <w:rsid w:val="006B6745"/>
    <w:rsid w:val="006C329E"/>
    <w:rsid w:val="006C4A34"/>
    <w:rsid w:val="006C50BD"/>
    <w:rsid w:val="006C78AA"/>
    <w:rsid w:val="006C7E5D"/>
    <w:rsid w:val="006D3BAD"/>
    <w:rsid w:val="006D3FBB"/>
    <w:rsid w:val="006D546D"/>
    <w:rsid w:val="006D70AF"/>
    <w:rsid w:val="006DD87C"/>
    <w:rsid w:val="006E106A"/>
    <w:rsid w:val="006E1184"/>
    <w:rsid w:val="006E449E"/>
    <w:rsid w:val="006E6B83"/>
    <w:rsid w:val="006F090A"/>
    <w:rsid w:val="006F1487"/>
    <w:rsid w:val="006F43B3"/>
    <w:rsid w:val="006F59E9"/>
    <w:rsid w:val="006F5AC3"/>
    <w:rsid w:val="006F609F"/>
    <w:rsid w:val="006F6B81"/>
    <w:rsid w:val="007011ED"/>
    <w:rsid w:val="00701DC0"/>
    <w:rsid w:val="00702981"/>
    <w:rsid w:val="0070396C"/>
    <w:rsid w:val="00703A06"/>
    <w:rsid w:val="00703D74"/>
    <w:rsid w:val="007041D7"/>
    <w:rsid w:val="00705FBB"/>
    <w:rsid w:val="007145DB"/>
    <w:rsid w:val="0071485F"/>
    <w:rsid w:val="00715C55"/>
    <w:rsid w:val="0071659F"/>
    <w:rsid w:val="007174F5"/>
    <w:rsid w:val="00720577"/>
    <w:rsid w:val="007232F3"/>
    <w:rsid w:val="0072628C"/>
    <w:rsid w:val="0072645B"/>
    <w:rsid w:val="00727507"/>
    <w:rsid w:val="007300CC"/>
    <w:rsid w:val="007310B4"/>
    <w:rsid w:val="00732B32"/>
    <w:rsid w:val="00734411"/>
    <w:rsid w:val="00735260"/>
    <w:rsid w:val="007359F5"/>
    <w:rsid w:val="0074550B"/>
    <w:rsid w:val="00745560"/>
    <w:rsid w:val="00746135"/>
    <w:rsid w:val="007465B0"/>
    <w:rsid w:val="00747B76"/>
    <w:rsid w:val="00747C6F"/>
    <w:rsid w:val="00751BBE"/>
    <w:rsid w:val="00752B73"/>
    <w:rsid w:val="00754E7A"/>
    <w:rsid w:val="00756463"/>
    <w:rsid w:val="00760D45"/>
    <w:rsid w:val="00761D73"/>
    <w:rsid w:val="00762239"/>
    <w:rsid w:val="00762761"/>
    <w:rsid w:val="00764206"/>
    <w:rsid w:val="007651CE"/>
    <w:rsid w:val="007652BF"/>
    <w:rsid w:val="007677C1"/>
    <w:rsid w:val="007709BD"/>
    <w:rsid w:val="007721DB"/>
    <w:rsid w:val="00772586"/>
    <w:rsid w:val="00773C67"/>
    <w:rsid w:val="007823BA"/>
    <w:rsid w:val="007825EB"/>
    <w:rsid w:val="00782F9E"/>
    <w:rsid w:val="007861E4"/>
    <w:rsid w:val="00786F5F"/>
    <w:rsid w:val="00792261"/>
    <w:rsid w:val="00793151"/>
    <w:rsid w:val="0079373F"/>
    <w:rsid w:val="007968E2"/>
    <w:rsid w:val="007968FB"/>
    <w:rsid w:val="00796CA1"/>
    <w:rsid w:val="00797B83"/>
    <w:rsid w:val="007A00D8"/>
    <w:rsid w:val="007A6812"/>
    <w:rsid w:val="007A68F1"/>
    <w:rsid w:val="007A6FB7"/>
    <w:rsid w:val="007A719B"/>
    <w:rsid w:val="007A7CB4"/>
    <w:rsid w:val="007B16EF"/>
    <w:rsid w:val="007B37F5"/>
    <w:rsid w:val="007B46B2"/>
    <w:rsid w:val="007B4FC1"/>
    <w:rsid w:val="007B77C0"/>
    <w:rsid w:val="007C17BE"/>
    <w:rsid w:val="007C4373"/>
    <w:rsid w:val="007C4F9F"/>
    <w:rsid w:val="007C62D7"/>
    <w:rsid w:val="007C6460"/>
    <w:rsid w:val="007D031D"/>
    <w:rsid w:val="007D21FA"/>
    <w:rsid w:val="007D4F96"/>
    <w:rsid w:val="007D5A0A"/>
    <w:rsid w:val="007D5CC1"/>
    <w:rsid w:val="007E0CF8"/>
    <w:rsid w:val="007E18A8"/>
    <w:rsid w:val="007E2E8C"/>
    <w:rsid w:val="007E336B"/>
    <w:rsid w:val="007E367B"/>
    <w:rsid w:val="007E679D"/>
    <w:rsid w:val="007E701C"/>
    <w:rsid w:val="007E7783"/>
    <w:rsid w:val="007F10D1"/>
    <w:rsid w:val="007F33C3"/>
    <w:rsid w:val="007F3ACA"/>
    <w:rsid w:val="007F74B3"/>
    <w:rsid w:val="007F79CC"/>
    <w:rsid w:val="00801185"/>
    <w:rsid w:val="00801FC5"/>
    <w:rsid w:val="00802DBA"/>
    <w:rsid w:val="00804AE8"/>
    <w:rsid w:val="00805F80"/>
    <w:rsid w:val="00806392"/>
    <w:rsid w:val="0080781D"/>
    <w:rsid w:val="0081228A"/>
    <w:rsid w:val="0081459B"/>
    <w:rsid w:val="00820673"/>
    <w:rsid w:val="00821287"/>
    <w:rsid w:val="00825194"/>
    <w:rsid w:val="00827428"/>
    <w:rsid w:val="00830173"/>
    <w:rsid w:val="00832D19"/>
    <w:rsid w:val="00833D76"/>
    <w:rsid w:val="008343C4"/>
    <w:rsid w:val="008345A8"/>
    <w:rsid w:val="00835085"/>
    <w:rsid w:val="008417F2"/>
    <w:rsid w:val="008432DD"/>
    <w:rsid w:val="00843C69"/>
    <w:rsid w:val="008443CD"/>
    <w:rsid w:val="0084484F"/>
    <w:rsid w:val="008468CE"/>
    <w:rsid w:val="008529FC"/>
    <w:rsid w:val="00852EDB"/>
    <w:rsid w:val="0085353E"/>
    <w:rsid w:val="00853618"/>
    <w:rsid w:val="00856DCC"/>
    <w:rsid w:val="00860262"/>
    <w:rsid w:val="00862B5D"/>
    <w:rsid w:val="00867405"/>
    <w:rsid w:val="008676C9"/>
    <w:rsid w:val="00867F99"/>
    <w:rsid w:val="0087560E"/>
    <w:rsid w:val="00875D71"/>
    <w:rsid w:val="00876A90"/>
    <w:rsid w:val="00877047"/>
    <w:rsid w:val="008774C3"/>
    <w:rsid w:val="008824CB"/>
    <w:rsid w:val="00882783"/>
    <w:rsid w:val="00883604"/>
    <w:rsid w:val="008855CC"/>
    <w:rsid w:val="00886239"/>
    <w:rsid w:val="0088653C"/>
    <w:rsid w:val="00887CAF"/>
    <w:rsid w:val="00890F75"/>
    <w:rsid w:val="00891C31"/>
    <w:rsid w:val="0089294F"/>
    <w:rsid w:val="00895B7C"/>
    <w:rsid w:val="00895EC0"/>
    <w:rsid w:val="008966EB"/>
    <w:rsid w:val="00897D76"/>
    <w:rsid w:val="008A05E4"/>
    <w:rsid w:val="008A1F87"/>
    <w:rsid w:val="008A23D7"/>
    <w:rsid w:val="008A3342"/>
    <w:rsid w:val="008A3C67"/>
    <w:rsid w:val="008A7D73"/>
    <w:rsid w:val="008B209D"/>
    <w:rsid w:val="008B2AA2"/>
    <w:rsid w:val="008B3B23"/>
    <w:rsid w:val="008B43A0"/>
    <w:rsid w:val="008B4443"/>
    <w:rsid w:val="008B54B4"/>
    <w:rsid w:val="008B6978"/>
    <w:rsid w:val="008B6E7F"/>
    <w:rsid w:val="008C7961"/>
    <w:rsid w:val="008D2864"/>
    <w:rsid w:val="008D39A7"/>
    <w:rsid w:val="008D5946"/>
    <w:rsid w:val="008D5CBE"/>
    <w:rsid w:val="008D6E20"/>
    <w:rsid w:val="008E038D"/>
    <w:rsid w:val="008E51DE"/>
    <w:rsid w:val="008E73D8"/>
    <w:rsid w:val="008F0928"/>
    <w:rsid w:val="008F15F1"/>
    <w:rsid w:val="008F296D"/>
    <w:rsid w:val="008F3F19"/>
    <w:rsid w:val="008F5581"/>
    <w:rsid w:val="0090140D"/>
    <w:rsid w:val="009019B9"/>
    <w:rsid w:val="00901F55"/>
    <w:rsid w:val="00904096"/>
    <w:rsid w:val="00904685"/>
    <w:rsid w:val="00905030"/>
    <w:rsid w:val="009065FD"/>
    <w:rsid w:val="00907BEB"/>
    <w:rsid w:val="00910948"/>
    <w:rsid w:val="00912B1F"/>
    <w:rsid w:val="00914916"/>
    <w:rsid w:val="00916FAA"/>
    <w:rsid w:val="00917E9E"/>
    <w:rsid w:val="00920F10"/>
    <w:rsid w:val="0092146A"/>
    <w:rsid w:val="0092410C"/>
    <w:rsid w:val="00930D0E"/>
    <w:rsid w:val="00933BCC"/>
    <w:rsid w:val="00935D22"/>
    <w:rsid w:val="00936C15"/>
    <w:rsid w:val="009378BD"/>
    <w:rsid w:val="0093799C"/>
    <w:rsid w:val="00937F60"/>
    <w:rsid w:val="00940911"/>
    <w:rsid w:val="009424F8"/>
    <w:rsid w:val="00942F6F"/>
    <w:rsid w:val="0094338C"/>
    <w:rsid w:val="00944826"/>
    <w:rsid w:val="009460DA"/>
    <w:rsid w:val="00950210"/>
    <w:rsid w:val="009502F2"/>
    <w:rsid w:val="009533A8"/>
    <w:rsid w:val="00954A17"/>
    <w:rsid w:val="00957370"/>
    <w:rsid w:val="00957A71"/>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96264"/>
    <w:rsid w:val="009A1708"/>
    <w:rsid w:val="009A54AC"/>
    <w:rsid w:val="009A69A9"/>
    <w:rsid w:val="009A7D44"/>
    <w:rsid w:val="009B0A78"/>
    <w:rsid w:val="009B1C26"/>
    <w:rsid w:val="009B1F7D"/>
    <w:rsid w:val="009B218F"/>
    <w:rsid w:val="009B3DD2"/>
    <w:rsid w:val="009B5565"/>
    <w:rsid w:val="009B5E65"/>
    <w:rsid w:val="009B6FFD"/>
    <w:rsid w:val="009B73E5"/>
    <w:rsid w:val="009C2364"/>
    <w:rsid w:val="009C3DED"/>
    <w:rsid w:val="009C6BC4"/>
    <w:rsid w:val="009C6F13"/>
    <w:rsid w:val="009D2C30"/>
    <w:rsid w:val="009D3603"/>
    <w:rsid w:val="009D40F1"/>
    <w:rsid w:val="009D5269"/>
    <w:rsid w:val="009E00CE"/>
    <w:rsid w:val="009E0E2A"/>
    <w:rsid w:val="009E0E46"/>
    <w:rsid w:val="009E27EA"/>
    <w:rsid w:val="009E3A3F"/>
    <w:rsid w:val="009E5237"/>
    <w:rsid w:val="009E6AA6"/>
    <w:rsid w:val="009E7108"/>
    <w:rsid w:val="009F1FC1"/>
    <w:rsid w:val="009F519F"/>
    <w:rsid w:val="009F52CA"/>
    <w:rsid w:val="009F7AAD"/>
    <w:rsid w:val="00A04CDC"/>
    <w:rsid w:val="00A064CC"/>
    <w:rsid w:val="00A07237"/>
    <w:rsid w:val="00A07C46"/>
    <w:rsid w:val="00A10F41"/>
    <w:rsid w:val="00A11AD8"/>
    <w:rsid w:val="00A13DA8"/>
    <w:rsid w:val="00A13F82"/>
    <w:rsid w:val="00A141AA"/>
    <w:rsid w:val="00A2120A"/>
    <w:rsid w:val="00A2271D"/>
    <w:rsid w:val="00A23B0E"/>
    <w:rsid w:val="00A25D4D"/>
    <w:rsid w:val="00A271E9"/>
    <w:rsid w:val="00A33378"/>
    <w:rsid w:val="00A3426B"/>
    <w:rsid w:val="00A35B4F"/>
    <w:rsid w:val="00A35D58"/>
    <w:rsid w:val="00A362DA"/>
    <w:rsid w:val="00A36A42"/>
    <w:rsid w:val="00A37AC6"/>
    <w:rsid w:val="00A43AE8"/>
    <w:rsid w:val="00A45ED0"/>
    <w:rsid w:val="00A47916"/>
    <w:rsid w:val="00A500A2"/>
    <w:rsid w:val="00A526C2"/>
    <w:rsid w:val="00A532ED"/>
    <w:rsid w:val="00A53BDB"/>
    <w:rsid w:val="00A53C52"/>
    <w:rsid w:val="00A54285"/>
    <w:rsid w:val="00A54476"/>
    <w:rsid w:val="00A54B8B"/>
    <w:rsid w:val="00A56240"/>
    <w:rsid w:val="00A5788C"/>
    <w:rsid w:val="00A633CA"/>
    <w:rsid w:val="00A64095"/>
    <w:rsid w:val="00A647AF"/>
    <w:rsid w:val="00A6669C"/>
    <w:rsid w:val="00A6761C"/>
    <w:rsid w:val="00A67741"/>
    <w:rsid w:val="00A67CF3"/>
    <w:rsid w:val="00A71C3F"/>
    <w:rsid w:val="00A80C1A"/>
    <w:rsid w:val="00A8104C"/>
    <w:rsid w:val="00A82819"/>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585D"/>
    <w:rsid w:val="00AA7662"/>
    <w:rsid w:val="00AA78AC"/>
    <w:rsid w:val="00AB0FA8"/>
    <w:rsid w:val="00AB2075"/>
    <w:rsid w:val="00AB2ECE"/>
    <w:rsid w:val="00AB4CB4"/>
    <w:rsid w:val="00AB51F2"/>
    <w:rsid w:val="00AB6FD4"/>
    <w:rsid w:val="00AC00A3"/>
    <w:rsid w:val="00AC0695"/>
    <w:rsid w:val="00AC098E"/>
    <w:rsid w:val="00AC1C52"/>
    <w:rsid w:val="00AC1E3E"/>
    <w:rsid w:val="00AC5B92"/>
    <w:rsid w:val="00AD4AF5"/>
    <w:rsid w:val="00AD51B3"/>
    <w:rsid w:val="00AD7504"/>
    <w:rsid w:val="00AD7808"/>
    <w:rsid w:val="00AE0A6D"/>
    <w:rsid w:val="00AE586E"/>
    <w:rsid w:val="00AE6B98"/>
    <w:rsid w:val="00AF1B6B"/>
    <w:rsid w:val="00AF3691"/>
    <w:rsid w:val="00AF4C66"/>
    <w:rsid w:val="00AF5A2C"/>
    <w:rsid w:val="00B001F2"/>
    <w:rsid w:val="00B022F6"/>
    <w:rsid w:val="00B026DA"/>
    <w:rsid w:val="00B0385B"/>
    <w:rsid w:val="00B04F09"/>
    <w:rsid w:val="00B05E5D"/>
    <w:rsid w:val="00B078E2"/>
    <w:rsid w:val="00B112C9"/>
    <w:rsid w:val="00B13167"/>
    <w:rsid w:val="00B24380"/>
    <w:rsid w:val="00B253A4"/>
    <w:rsid w:val="00B25632"/>
    <w:rsid w:val="00B30B6F"/>
    <w:rsid w:val="00B3379D"/>
    <w:rsid w:val="00B36008"/>
    <w:rsid w:val="00B36322"/>
    <w:rsid w:val="00B375C7"/>
    <w:rsid w:val="00B42C1E"/>
    <w:rsid w:val="00B44D41"/>
    <w:rsid w:val="00B46D33"/>
    <w:rsid w:val="00B51C6F"/>
    <w:rsid w:val="00B56BB0"/>
    <w:rsid w:val="00B56D08"/>
    <w:rsid w:val="00B5738A"/>
    <w:rsid w:val="00B578B3"/>
    <w:rsid w:val="00B600E8"/>
    <w:rsid w:val="00B60E3F"/>
    <w:rsid w:val="00B638D2"/>
    <w:rsid w:val="00B63AE8"/>
    <w:rsid w:val="00B64083"/>
    <w:rsid w:val="00B655DF"/>
    <w:rsid w:val="00B66697"/>
    <w:rsid w:val="00B711B0"/>
    <w:rsid w:val="00B72DF0"/>
    <w:rsid w:val="00B7487B"/>
    <w:rsid w:val="00B74E11"/>
    <w:rsid w:val="00B778AE"/>
    <w:rsid w:val="00B77B91"/>
    <w:rsid w:val="00B8113A"/>
    <w:rsid w:val="00B8134A"/>
    <w:rsid w:val="00B81C48"/>
    <w:rsid w:val="00B81ED0"/>
    <w:rsid w:val="00B8398F"/>
    <w:rsid w:val="00B84972"/>
    <w:rsid w:val="00B84DB2"/>
    <w:rsid w:val="00B85CFD"/>
    <w:rsid w:val="00B90065"/>
    <w:rsid w:val="00B90DA5"/>
    <w:rsid w:val="00B9267E"/>
    <w:rsid w:val="00B93C3F"/>
    <w:rsid w:val="00B94CB6"/>
    <w:rsid w:val="00B95241"/>
    <w:rsid w:val="00BA09A5"/>
    <w:rsid w:val="00BA20B6"/>
    <w:rsid w:val="00BA5C5D"/>
    <w:rsid w:val="00BB1159"/>
    <w:rsid w:val="00BB2C8B"/>
    <w:rsid w:val="00BB43CF"/>
    <w:rsid w:val="00BB4666"/>
    <w:rsid w:val="00BB5F1B"/>
    <w:rsid w:val="00BB6A01"/>
    <w:rsid w:val="00BB6E63"/>
    <w:rsid w:val="00BC1141"/>
    <w:rsid w:val="00BC2EFE"/>
    <w:rsid w:val="00BC3D49"/>
    <w:rsid w:val="00BC63EA"/>
    <w:rsid w:val="00BC7301"/>
    <w:rsid w:val="00BC752E"/>
    <w:rsid w:val="00BD13F5"/>
    <w:rsid w:val="00BD1569"/>
    <w:rsid w:val="00BD184B"/>
    <w:rsid w:val="00BD534A"/>
    <w:rsid w:val="00BD7ACB"/>
    <w:rsid w:val="00BE03E2"/>
    <w:rsid w:val="00BE0BFD"/>
    <w:rsid w:val="00BE0FBA"/>
    <w:rsid w:val="00BE379F"/>
    <w:rsid w:val="00BE587D"/>
    <w:rsid w:val="00BE7FF1"/>
    <w:rsid w:val="00BF01FB"/>
    <w:rsid w:val="00BF0796"/>
    <w:rsid w:val="00BF092A"/>
    <w:rsid w:val="00BF0E32"/>
    <w:rsid w:val="00BF1361"/>
    <w:rsid w:val="00BF1C7B"/>
    <w:rsid w:val="00BF3261"/>
    <w:rsid w:val="00BF37F8"/>
    <w:rsid w:val="00BF48FA"/>
    <w:rsid w:val="00BF58AB"/>
    <w:rsid w:val="00C005A4"/>
    <w:rsid w:val="00C03109"/>
    <w:rsid w:val="00C04379"/>
    <w:rsid w:val="00C06660"/>
    <w:rsid w:val="00C10CA6"/>
    <w:rsid w:val="00C10CC5"/>
    <w:rsid w:val="00C13373"/>
    <w:rsid w:val="00C14768"/>
    <w:rsid w:val="00C2077D"/>
    <w:rsid w:val="00C23490"/>
    <w:rsid w:val="00C2753C"/>
    <w:rsid w:val="00C27F45"/>
    <w:rsid w:val="00C3056F"/>
    <w:rsid w:val="00C31991"/>
    <w:rsid w:val="00C31E77"/>
    <w:rsid w:val="00C33334"/>
    <w:rsid w:val="00C34C41"/>
    <w:rsid w:val="00C3574B"/>
    <w:rsid w:val="00C360F0"/>
    <w:rsid w:val="00C40EA1"/>
    <w:rsid w:val="00C40ED8"/>
    <w:rsid w:val="00C42ED6"/>
    <w:rsid w:val="00C453FD"/>
    <w:rsid w:val="00C5009B"/>
    <w:rsid w:val="00C51202"/>
    <w:rsid w:val="00C51934"/>
    <w:rsid w:val="00C51AAC"/>
    <w:rsid w:val="00C51ABC"/>
    <w:rsid w:val="00C52052"/>
    <w:rsid w:val="00C5384E"/>
    <w:rsid w:val="00C543A5"/>
    <w:rsid w:val="00C54EC4"/>
    <w:rsid w:val="00C56A5E"/>
    <w:rsid w:val="00C570B3"/>
    <w:rsid w:val="00C57905"/>
    <w:rsid w:val="00C579F3"/>
    <w:rsid w:val="00C57C7D"/>
    <w:rsid w:val="00C63142"/>
    <w:rsid w:val="00C63B82"/>
    <w:rsid w:val="00C66E98"/>
    <w:rsid w:val="00C66FE9"/>
    <w:rsid w:val="00C70384"/>
    <w:rsid w:val="00C72774"/>
    <w:rsid w:val="00C73A28"/>
    <w:rsid w:val="00C82966"/>
    <w:rsid w:val="00C82FCB"/>
    <w:rsid w:val="00C87B53"/>
    <w:rsid w:val="00C87E91"/>
    <w:rsid w:val="00C9178F"/>
    <w:rsid w:val="00C93D4C"/>
    <w:rsid w:val="00C96779"/>
    <w:rsid w:val="00C96C45"/>
    <w:rsid w:val="00C97499"/>
    <w:rsid w:val="00CA0D49"/>
    <w:rsid w:val="00CA645A"/>
    <w:rsid w:val="00CA78C8"/>
    <w:rsid w:val="00CA7A30"/>
    <w:rsid w:val="00CB07A4"/>
    <w:rsid w:val="00CB2602"/>
    <w:rsid w:val="00CB2B8C"/>
    <w:rsid w:val="00CB4173"/>
    <w:rsid w:val="00CB4C29"/>
    <w:rsid w:val="00CC3EB4"/>
    <w:rsid w:val="00CC3F4E"/>
    <w:rsid w:val="00CC497B"/>
    <w:rsid w:val="00CC59D1"/>
    <w:rsid w:val="00CD116A"/>
    <w:rsid w:val="00CD39D2"/>
    <w:rsid w:val="00CD48E1"/>
    <w:rsid w:val="00CD5C51"/>
    <w:rsid w:val="00CE14E1"/>
    <w:rsid w:val="00CE1626"/>
    <w:rsid w:val="00CE1E09"/>
    <w:rsid w:val="00CE65C4"/>
    <w:rsid w:val="00CF22DA"/>
    <w:rsid w:val="00CF26B3"/>
    <w:rsid w:val="00CF31FD"/>
    <w:rsid w:val="00CF358D"/>
    <w:rsid w:val="00CF5963"/>
    <w:rsid w:val="00CF5C34"/>
    <w:rsid w:val="00CF6850"/>
    <w:rsid w:val="00CF6AFB"/>
    <w:rsid w:val="00D005B8"/>
    <w:rsid w:val="00D02C01"/>
    <w:rsid w:val="00D058A3"/>
    <w:rsid w:val="00D064A1"/>
    <w:rsid w:val="00D07AE9"/>
    <w:rsid w:val="00D13502"/>
    <w:rsid w:val="00D148AB"/>
    <w:rsid w:val="00D231DA"/>
    <w:rsid w:val="00D25F23"/>
    <w:rsid w:val="00D26288"/>
    <w:rsid w:val="00D27A95"/>
    <w:rsid w:val="00D311D9"/>
    <w:rsid w:val="00D311EB"/>
    <w:rsid w:val="00D323C3"/>
    <w:rsid w:val="00D34B9F"/>
    <w:rsid w:val="00D34F42"/>
    <w:rsid w:val="00D34F8A"/>
    <w:rsid w:val="00D373AA"/>
    <w:rsid w:val="00D43EA2"/>
    <w:rsid w:val="00D50DD1"/>
    <w:rsid w:val="00D61351"/>
    <w:rsid w:val="00D62B0D"/>
    <w:rsid w:val="00D62BA6"/>
    <w:rsid w:val="00D631F9"/>
    <w:rsid w:val="00D633D0"/>
    <w:rsid w:val="00D63F30"/>
    <w:rsid w:val="00D65328"/>
    <w:rsid w:val="00D70A41"/>
    <w:rsid w:val="00D710B9"/>
    <w:rsid w:val="00D71835"/>
    <w:rsid w:val="00D73F31"/>
    <w:rsid w:val="00D74096"/>
    <w:rsid w:val="00D7470A"/>
    <w:rsid w:val="00D755BE"/>
    <w:rsid w:val="00D76098"/>
    <w:rsid w:val="00D81FD1"/>
    <w:rsid w:val="00D857D4"/>
    <w:rsid w:val="00D9001B"/>
    <w:rsid w:val="00D915D6"/>
    <w:rsid w:val="00D91EAE"/>
    <w:rsid w:val="00D93D46"/>
    <w:rsid w:val="00D94F26"/>
    <w:rsid w:val="00D97CA0"/>
    <w:rsid w:val="00DA07C4"/>
    <w:rsid w:val="00DA1FEB"/>
    <w:rsid w:val="00DA35D6"/>
    <w:rsid w:val="00DA5AE9"/>
    <w:rsid w:val="00DA5E98"/>
    <w:rsid w:val="00DA7FC0"/>
    <w:rsid w:val="00DB3D0D"/>
    <w:rsid w:val="00DB785F"/>
    <w:rsid w:val="00DC2AB9"/>
    <w:rsid w:val="00DC5426"/>
    <w:rsid w:val="00DC5CFF"/>
    <w:rsid w:val="00DC6E67"/>
    <w:rsid w:val="00DD00F9"/>
    <w:rsid w:val="00DD1F50"/>
    <w:rsid w:val="00DD2E7F"/>
    <w:rsid w:val="00DD3301"/>
    <w:rsid w:val="00DD550E"/>
    <w:rsid w:val="00DD58BF"/>
    <w:rsid w:val="00DD5AC0"/>
    <w:rsid w:val="00DD612A"/>
    <w:rsid w:val="00DE0176"/>
    <w:rsid w:val="00DE0334"/>
    <w:rsid w:val="00DE1632"/>
    <w:rsid w:val="00DE1A20"/>
    <w:rsid w:val="00DE1AAF"/>
    <w:rsid w:val="00DE3B08"/>
    <w:rsid w:val="00DE59DC"/>
    <w:rsid w:val="00DE7F4C"/>
    <w:rsid w:val="00DF3AB8"/>
    <w:rsid w:val="00DF4945"/>
    <w:rsid w:val="00DF52D0"/>
    <w:rsid w:val="00E00381"/>
    <w:rsid w:val="00E009A9"/>
    <w:rsid w:val="00E03B0F"/>
    <w:rsid w:val="00E04A7A"/>
    <w:rsid w:val="00E05DF9"/>
    <w:rsid w:val="00E066A3"/>
    <w:rsid w:val="00E10885"/>
    <w:rsid w:val="00E10D82"/>
    <w:rsid w:val="00E132D6"/>
    <w:rsid w:val="00E139A8"/>
    <w:rsid w:val="00E1509E"/>
    <w:rsid w:val="00E17386"/>
    <w:rsid w:val="00E17C42"/>
    <w:rsid w:val="00E23D44"/>
    <w:rsid w:val="00E245C9"/>
    <w:rsid w:val="00E252E8"/>
    <w:rsid w:val="00E25F17"/>
    <w:rsid w:val="00E279FE"/>
    <w:rsid w:val="00E321AF"/>
    <w:rsid w:val="00E326C3"/>
    <w:rsid w:val="00E37734"/>
    <w:rsid w:val="00E413F0"/>
    <w:rsid w:val="00E41782"/>
    <w:rsid w:val="00E43BB0"/>
    <w:rsid w:val="00E44E88"/>
    <w:rsid w:val="00E45911"/>
    <w:rsid w:val="00E471A2"/>
    <w:rsid w:val="00E475C3"/>
    <w:rsid w:val="00E51D67"/>
    <w:rsid w:val="00E52C44"/>
    <w:rsid w:val="00E53176"/>
    <w:rsid w:val="00E53B9F"/>
    <w:rsid w:val="00E56162"/>
    <w:rsid w:val="00E570A9"/>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0DC2"/>
    <w:rsid w:val="00EB1CEB"/>
    <w:rsid w:val="00EB2901"/>
    <w:rsid w:val="00EB3531"/>
    <w:rsid w:val="00EB7CFC"/>
    <w:rsid w:val="00EC1F01"/>
    <w:rsid w:val="00EC5E16"/>
    <w:rsid w:val="00ED053A"/>
    <w:rsid w:val="00ED3900"/>
    <w:rsid w:val="00ED52F2"/>
    <w:rsid w:val="00EE2A4A"/>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2E2C"/>
    <w:rsid w:val="00F43BC5"/>
    <w:rsid w:val="00F45039"/>
    <w:rsid w:val="00F4661A"/>
    <w:rsid w:val="00F46D42"/>
    <w:rsid w:val="00F46D75"/>
    <w:rsid w:val="00F47546"/>
    <w:rsid w:val="00F5165A"/>
    <w:rsid w:val="00F5390C"/>
    <w:rsid w:val="00F54DB1"/>
    <w:rsid w:val="00F57279"/>
    <w:rsid w:val="00F574A3"/>
    <w:rsid w:val="00F61876"/>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5DD4"/>
    <w:rsid w:val="00FA695E"/>
    <w:rsid w:val="00FB1679"/>
    <w:rsid w:val="00FB2566"/>
    <w:rsid w:val="00FB370A"/>
    <w:rsid w:val="00FB7665"/>
    <w:rsid w:val="00FC0AEE"/>
    <w:rsid w:val="00FC3348"/>
    <w:rsid w:val="00FC3DD5"/>
    <w:rsid w:val="00FC620C"/>
    <w:rsid w:val="00FC7113"/>
    <w:rsid w:val="00FC7FA1"/>
    <w:rsid w:val="00FD01EC"/>
    <w:rsid w:val="00FD131C"/>
    <w:rsid w:val="00FD3B46"/>
    <w:rsid w:val="00FD5B1D"/>
    <w:rsid w:val="00FD792B"/>
    <w:rsid w:val="00FE0B25"/>
    <w:rsid w:val="00FE29B8"/>
    <w:rsid w:val="00FE3E7E"/>
    <w:rsid w:val="00FE4935"/>
    <w:rsid w:val="00FE617F"/>
    <w:rsid w:val="00FF2E94"/>
    <w:rsid w:val="095AC5BB"/>
    <w:rsid w:val="0C42686E"/>
    <w:rsid w:val="0C593D56"/>
    <w:rsid w:val="0E2D8DCC"/>
    <w:rsid w:val="1005A1DC"/>
    <w:rsid w:val="14592BD6"/>
    <w:rsid w:val="1516D086"/>
    <w:rsid w:val="16335EF1"/>
    <w:rsid w:val="193D578B"/>
    <w:rsid w:val="199B1FEF"/>
    <w:rsid w:val="19CA7D59"/>
    <w:rsid w:val="1A060F45"/>
    <w:rsid w:val="1AE41A91"/>
    <w:rsid w:val="1AF9AB2A"/>
    <w:rsid w:val="1BCB7605"/>
    <w:rsid w:val="1D52A408"/>
    <w:rsid w:val="29603258"/>
    <w:rsid w:val="2B049774"/>
    <w:rsid w:val="2BCCDE79"/>
    <w:rsid w:val="2DC42FAF"/>
    <w:rsid w:val="2EA4B3BF"/>
    <w:rsid w:val="2F23E6A6"/>
    <w:rsid w:val="30CE12BA"/>
    <w:rsid w:val="32C6CB6B"/>
    <w:rsid w:val="34212240"/>
    <w:rsid w:val="38FE790B"/>
    <w:rsid w:val="3918C3DA"/>
    <w:rsid w:val="3B8D025E"/>
    <w:rsid w:val="3F68E612"/>
    <w:rsid w:val="42E810AE"/>
    <w:rsid w:val="450219F8"/>
    <w:rsid w:val="4B2F38D0"/>
    <w:rsid w:val="4C0AC3C8"/>
    <w:rsid w:val="4FC358D2"/>
    <w:rsid w:val="5028312A"/>
    <w:rsid w:val="52D6DD1F"/>
    <w:rsid w:val="53F41338"/>
    <w:rsid w:val="54024CA6"/>
    <w:rsid w:val="5596C7F4"/>
    <w:rsid w:val="56F106C3"/>
    <w:rsid w:val="5716D535"/>
    <w:rsid w:val="586AF2A6"/>
    <w:rsid w:val="58B1F2ED"/>
    <w:rsid w:val="5923EEEE"/>
    <w:rsid w:val="5A02601D"/>
    <w:rsid w:val="5B95D2D8"/>
    <w:rsid w:val="5BE358E9"/>
    <w:rsid w:val="5D350557"/>
    <w:rsid w:val="5EB8E525"/>
    <w:rsid w:val="6AF3540D"/>
    <w:rsid w:val="6E458E06"/>
    <w:rsid w:val="6F062041"/>
    <w:rsid w:val="7002AB80"/>
    <w:rsid w:val="709792B2"/>
    <w:rsid w:val="713155DD"/>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BF2FF687-2F00-44E1-A774-D923C584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customStyle="1" w:styleId="Textoindependiente21">
    <w:name w:val="Texto independiente 21"/>
    <w:rsid w:val="00832D19"/>
    <w:pPr>
      <w:spacing w:after="120" w:line="480" w:lineRule="auto"/>
    </w:pPr>
    <w:rPr>
      <w:rFonts w:ascii="Times New Roman" w:eastAsia="ヒラギノ角ゴ Pro W3" w:hAnsi="Times New Roman" w:cs="Times New Roman"/>
      <w:color w:val="00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5961">
      <w:bodyDiv w:val="1"/>
      <w:marLeft w:val="0"/>
      <w:marRight w:val="0"/>
      <w:marTop w:val="0"/>
      <w:marBottom w:val="0"/>
      <w:divBdr>
        <w:top w:val="none" w:sz="0" w:space="0" w:color="auto"/>
        <w:left w:val="none" w:sz="0" w:space="0" w:color="auto"/>
        <w:bottom w:val="none" w:sz="0" w:space="0" w:color="auto"/>
        <w:right w:val="none" w:sz="0" w:space="0" w:color="auto"/>
      </w:divBdr>
    </w:div>
    <w:div w:id="268005243">
      <w:bodyDiv w:val="1"/>
      <w:marLeft w:val="0"/>
      <w:marRight w:val="0"/>
      <w:marTop w:val="0"/>
      <w:marBottom w:val="0"/>
      <w:divBdr>
        <w:top w:val="none" w:sz="0" w:space="0" w:color="auto"/>
        <w:left w:val="none" w:sz="0" w:space="0" w:color="auto"/>
        <w:bottom w:val="none" w:sz="0" w:space="0" w:color="auto"/>
        <w:right w:val="none" w:sz="0" w:space="0" w:color="auto"/>
      </w:divBdr>
      <w:divsChild>
        <w:div w:id="364595900">
          <w:marLeft w:val="0"/>
          <w:marRight w:val="0"/>
          <w:marTop w:val="0"/>
          <w:marBottom w:val="0"/>
          <w:divBdr>
            <w:top w:val="none" w:sz="0" w:space="0" w:color="auto"/>
            <w:left w:val="none" w:sz="0" w:space="0" w:color="auto"/>
            <w:bottom w:val="none" w:sz="0" w:space="0" w:color="auto"/>
            <w:right w:val="none" w:sz="0" w:space="0" w:color="auto"/>
          </w:divBdr>
        </w:div>
        <w:div w:id="445001024">
          <w:marLeft w:val="0"/>
          <w:marRight w:val="0"/>
          <w:marTop w:val="0"/>
          <w:marBottom w:val="0"/>
          <w:divBdr>
            <w:top w:val="none" w:sz="0" w:space="0" w:color="auto"/>
            <w:left w:val="none" w:sz="0" w:space="0" w:color="auto"/>
            <w:bottom w:val="none" w:sz="0" w:space="0" w:color="auto"/>
            <w:right w:val="none" w:sz="0" w:space="0" w:color="auto"/>
          </w:divBdr>
        </w:div>
        <w:div w:id="1711496155">
          <w:marLeft w:val="0"/>
          <w:marRight w:val="0"/>
          <w:marTop w:val="0"/>
          <w:marBottom w:val="0"/>
          <w:divBdr>
            <w:top w:val="none" w:sz="0" w:space="0" w:color="auto"/>
            <w:left w:val="none" w:sz="0" w:space="0" w:color="auto"/>
            <w:bottom w:val="none" w:sz="0" w:space="0" w:color="auto"/>
            <w:right w:val="none" w:sz="0" w:space="0" w:color="auto"/>
          </w:divBdr>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fisíco # 32354 a licenciada Fuentes</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40BC84EA-A98C-49E8-96F5-A416FE50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B4D2B-525E-4E1F-83A3-B3FCFCBF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576</TotalTime>
  <Pages>1</Pages>
  <Words>4070</Words>
  <Characters>22390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52</cp:revision>
  <cp:lastPrinted>2021-02-11T17:31:00Z</cp:lastPrinted>
  <dcterms:created xsi:type="dcterms:W3CDTF">2021-04-07T23:33:00Z</dcterms:created>
  <dcterms:modified xsi:type="dcterms:W3CDTF">2021-05-04T22:51:00Z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