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418B3" w14:textId="77777777" w:rsidR="00DC14A8" w:rsidRDefault="00DC14A8" w:rsidP="00DC14A8">
      <w:pPr>
        <w:spacing w:after="0" w:line="240" w:lineRule="auto"/>
        <w:jc w:val="both"/>
        <w:rPr>
          <w:rFonts w:ascii="Museo Sans 300" w:hAnsi="Museo Sans 300"/>
          <w:b/>
          <w:bCs/>
          <w:sz w:val="24"/>
          <w:szCs w:val="24"/>
          <w:lang w:val="es-ES_tradnl"/>
        </w:rPr>
      </w:pPr>
    </w:p>
    <w:p w14:paraId="6D5418B5" w14:textId="5F9EF84E" w:rsidR="00DC14A8" w:rsidRPr="000474E5" w:rsidRDefault="00DC14A8" w:rsidP="00DC14A8">
      <w:pPr>
        <w:spacing w:after="0" w:line="240" w:lineRule="auto"/>
        <w:jc w:val="both"/>
        <w:rPr>
          <w:rFonts w:ascii="Museo Sans 300" w:hAnsi="Museo Sans 300"/>
          <w:sz w:val="20"/>
          <w:szCs w:val="20"/>
          <w:lang w:val="es-MX" w:eastAsia="es-ES"/>
        </w:rPr>
      </w:pPr>
      <w:r w:rsidRPr="0D486729">
        <w:rPr>
          <w:rFonts w:ascii="Museo Sans 900" w:hAnsi="Museo Sans 900"/>
          <w:b/>
          <w:bCs/>
          <w:lang w:val="es-MX" w:eastAsia="es-ES"/>
        </w:rPr>
        <w:t>ACUERDO N.° E-</w:t>
      </w:r>
      <w:r w:rsidR="00FC32E2" w:rsidRPr="0D486729">
        <w:rPr>
          <w:rFonts w:ascii="Museo Sans 900" w:hAnsi="Museo Sans 900"/>
          <w:b/>
          <w:bCs/>
          <w:lang w:val="es-MX" w:eastAsia="es-ES"/>
        </w:rPr>
        <w:t>0</w:t>
      </w:r>
      <w:r w:rsidR="6DECFC9F" w:rsidRPr="0D486729">
        <w:rPr>
          <w:rFonts w:ascii="Museo Sans 900" w:hAnsi="Museo Sans 900"/>
          <w:b/>
          <w:bCs/>
          <w:lang w:val="es-MX" w:eastAsia="es-ES"/>
        </w:rPr>
        <w:t>304</w:t>
      </w:r>
      <w:r w:rsidRPr="0D486729">
        <w:rPr>
          <w:rFonts w:ascii="Museo Sans 900" w:hAnsi="Museo Sans 900"/>
          <w:b/>
          <w:bCs/>
          <w:lang w:val="es-MX" w:eastAsia="es-ES"/>
        </w:rPr>
        <w:t>-202</w:t>
      </w:r>
      <w:r w:rsidR="00BF2221" w:rsidRPr="0D486729">
        <w:rPr>
          <w:rFonts w:ascii="Museo Sans 900" w:hAnsi="Museo Sans 900"/>
          <w:b/>
          <w:bCs/>
          <w:lang w:val="es-MX" w:eastAsia="es-ES"/>
        </w:rPr>
        <w:t>1</w:t>
      </w:r>
      <w:r w:rsidRPr="0D486729">
        <w:rPr>
          <w:rFonts w:ascii="Museo Sans 900" w:hAnsi="Museo Sans 900"/>
          <w:b/>
          <w:bCs/>
          <w:lang w:val="es-MX" w:eastAsia="es-ES"/>
        </w:rPr>
        <w:t xml:space="preserve">-CAU. </w:t>
      </w:r>
      <w:r w:rsidRPr="0D486729">
        <w:rPr>
          <w:rFonts w:ascii="Museo Sans 300" w:hAnsi="Museo Sans 300"/>
          <w:sz w:val="20"/>
          <w:szCs w:val="20"/>
          <w:lang w:val="es-MX" w:eastAsia="es-ES"/>
        </w:rPr>
        <w:t>SUPERINTEND</w:t>
      </w:r>
      <w:r w:rsidR="00B9667B" w:rsidRPr="0D486729">
        <w:rPr>
          <w:rFonts w:ascii="Museo Sans 300" w:hAnsi="Museo Sans 300"/>
          <w:sz w:val="20"/>
          <w:szCs w:val="20"/>
          <w:lang w:val="es-MX" w:eastAsia="es-ES"/>
        </w:rPr>
        <w:t xml:space="preserve">ENCIA GENERAL DE ELECTRICIDAD Y </w:t>
      </w:r>
      <w:r w:rsidRPr="0D486729">
        <w:rPr>
          <w:rFonts w:ascii="Museo Sans 300" w:hAnsi="Museo Sans 300"/>
          <w:sz w:val="20"/>
          <w:szCs w:val="20"/>
          <w:lang w:val="es-MX" w:eastAsia="es-ES"/>
        </w:rPr>
        <w:t xml:space="preserve">TELECOMUNICACIONES. San Salvador, a las </w:t>
      </w:r>
      <w:r w:rsidR="00FC32E2" w:rsidRPr="0D486729">
        <w:rPr>
          <w:rFonts w:ascii="Museo Sans 300" w:hAnsi="Museo Sans 300"/>
          <w:sz w:val="20"/>
          <w:szCs w:val="20"/>
          <w:lang w:val="es-MX" w:eastAsia="es-ES"/>
        </w:rPr>
        <w:t>nueve</w:t>
      </w:r>
      <w:r w:rsidRPr="0D486729">
        <w:rPr>
          <w:rFonts w:ascii="Museo Sans 300" w:hAnsi="Museo Sans 300"/>
          <w:sz w:val="20"/>
          <w:szCs w:val="20"/>
          <w:lang w:val="es-MX" w:eastAsia="es-ES"/>
        </w:rPr>
        <w:t xml:space="preserve"> horas</w:t>
      </w:r>
      <w:r w:rsidR="00FC32E2" w:rsidRPr="0D486729">
        <w:rPr>
          <w:rFonts w:ascii="Museo Sans 300" w:hAnsi="Museo Sans 300"/>
          <w:sz w:val="20"/>
          <w:szCs w:val="20"/>
          <w:lang w:val="es-MX" w:eastAsia="es-ES"/>
        </w:rPr>
        <w:t xml:space="preserve"> con </w:t>
      </w:r>
      <w:r w:rsidR="496750A1" w:rsidRPr="0D486729">
        <w:rPr>
          <w:rFonts w:ascii="Museo Sans 300" w:hAnsi="Museo Sans 300"/>
          <w:sz w:val="20"/>
          <w:szCs w:val="20"/>
          <w:lang w:val="es-MX" w:eastAsia="es-ES"/>
        </w:rPr>
        <w:t>veinte</w:t>
      </w:r>
      <w:r w:rsidR="00FC32E2" w:rsidRPr="0D486729">
        <w:rPr>
          <w:rFonts w:ascii="Museo Sans 300" w:hAnsi="Museo Sans 300"/>
          <w:sz w:val="20"/>
          <w:szCs w:val="20"/>
          <w:lang w:val="es-MX" w:eastAsia="es-ES"/>
        </w:rPr>
        <w:t xml:space="preserve"> minutos</w:t>
      </w:r>
      <w:r w:rsidRPr="0D486729">
        <w:rPr>
          <w:rFonts w:ascii="Museo Sans 300" w:hAnsi="Museo Sans 300"/>
          <w:sz w:val="20"/>
          <w:szCs w:val="20"/>
          <w:lang w:val="es-MX" w:eastAsia="es-ES"/>
        </w:rPr>
        <w:t xml:space="preserve"> del día</w:t>
      </w:r>
      <w:r w:rsidR="003817D0" w:rsidRPr="0D486729">
        <w:rPr>
          <w:rFonts w:ascii="Museo Sans 300" w:hAnsi="Museo Sans 300"/>
          <w:sz w:val="20"/>
          <w:szCs w:val="20"/>
          <w:lang w:val="es-MX" w:eastAsia="es-ES"/>
        </w:rPr>
        <w:t xml:space="preserve"> </w:t>
      </w:r>
      <w:r w:rsidR="3D0B6AAF" w:rsidRPr="0D486729">
        <w:rPr>
          <w:rFonts w:ascii="Museo Sans 300" w:hAnsi="Museo Sans 300"/>
          <w:sz w:val="20"/>
          <w:szCs w:val="20"/>
          <w:lang w:val="es-MX" w:eastAsia="es-ES"/>
        </w:rPr>
        <w:t>doce</w:t>
      </w:r>
      <w:r w:rsidR="003817D0" w:rsidRPr="0D486729">
        <w:rPr>
          <w:rFonts w:ascii="Museo Sans 300" w:hAnsi="Museo Sans 300"/>
          <w:sz w:val="20"/>
          <w:szCs w:val="20"/>
          <w:lang w:val="es-MX" w:eastAsia="es-ES"/>
        </w:rPr>
        <w:t xml:space="preserve"> </w:t>
      </w:r>
      <w:r w:rsidRPr="0D486729">
        <w:rPr>
          <w:rFonts w:ascii="Museo Sans 300" w:hAnsi="Museo Sans 300"/>
          <w:sz w:val="20"/>
          <w:szCs w:val="20"/>
          <w:lang w:val="es-MX" w:eastAsia="es-ES"/>
        </w:rPr>
        <w:t xml:space="preserve">de </w:t>
      </w:r>
      <w:r w:rsidR="00FC32E2" w:rsidRPr="0D486729">
        <w:rPr>
          <w:rFonts w:ascii="Museo Sans 300" w:hAnsi="Museo Sans 300"/>
          <w:sz w:val="20"/>
          <w:szCs w:val="20"/>
          <w:lang w:val="es-MX" w:eastAsia="es-ES"/>
        </w:rPr>
        <w:t>abril</w:t>
      </w:r>
      <w:r w:rsidR="00907F8A" w:rsidRPr="0D486729">
        <w:rPr>
          <w:rFonts w:ascii="Museo Sans 300" w:hAnsi="Museo Sans 300"/>
          <w:sz w:val="20"/>
          <w:szCs w:val="20"/>
          <w:lang w:val="es-MX" w:eastAsia="es-ES"/>
        </w:rPr>
        <w:t xml:space="preserve"> </w:t>
      </w:r>
      <w:r w:rsidR="00BF2221" w:rsidRPr="0D486729">
        <w:rPr>
          <w:rFonts w:ascii="Museo Sans 300" w:hAnsi="Museo Sans 300"/>
          <w:sz w:val="20"/>
          <w:szCs w:val="20"/>
          <w:lang w:val="es-MX" w:eastAsia="es-ES"/>
        </w:rPr>
        <w:t xml:space="preserve">del año </w:t>
      </w:r>
      <w:proofErr w:type="gramStart"/>
      <w:r w:rsidR="00BF2221" w:rsidRPr="0D486729">
        <w:rPr>
          <w:rFonts w:ascii="Museo Sans 300" w:hAnsi="Museo Sans 300"/>
          <w:sz w:val="20"/>
          <w:szCs w:val="20"/>
          <w:lang w:val="es-MX" w:eastAsia="es-ES"/>
        </w:rPr>
        <w:t>dos mil veintiuno</w:t>
      </w:r>
      <w:proofErr w:type="gramEnd"/>
      <w:r w:rsidRPr="0D486729">
        <w:rPr>
          <w:rFonts w:ascii="Museo Sans 300" w:hAnsi="Museo Sans 300"/>
          <w:sz w:val="20"/>
          <w:szCs w:val="20"/>
          <w:lang w:val="es-MX" w:eastAsia="es-ES"/>
        </w:rPr>
        <w:t>.</w:t>
      </w:r>
    </w:p>
    <w:p w14:paraId="6D5418B6" w14:textId="77777777" w:rsidR="00DC14A8" w:rsidRDefault="00DC14A8" w:rsidP="00DC14A8">
      <w:pPr>
        <w:spacing w:after="0" w:line="240" w:lineRule="auto"/>
        <w:jc w:val="both"/>
        <w:rPr>
          <w:rFonts w:ascii="Museo Sans 300" w:hAnsi="Museo Sans 300"/>
          <w:lang w:val="es-MX" w:eastAsia="es-ES"/>
        </w:rPr>
      </w:pPr>
    </w:p>
    <w:p w14:paraId="6D5418B7" w14:textId="77777777" w:rsidR="00DC14A8" w:rsidRPr="000474E5" w:rsidRDefault="00DC14A8" w:rsidP="00DC14A8">
      <w:pPr>
        <w:spacing w:after="0" w:line="240" w:lineRule="auto"/>
        <w:jc w:val="both"/>
        <w:rPr>
          <w:rFonts w:ascii="Museo Sans 300" w:hAnsi="Museo Sans 300"/>
          <w:sz w:val="20"/>
          <w:szCs w:val="20"/>
          <w:lang w:val="es-MX" w:eastAsia="es-ES"/>
        </w:rPr>
      </w:pPr>
      <w:r w:rsidRPr="000474E5">
        <w:rPr>
          <w:rFonts w:ascii="Museo Sans 300" w:hAnsi="Museo Sans 300"/>
          <w:sz w:val="20"/>
          <w:szCs w:val="20"/>
          <w:lang w:val="es-MX" w:eastAsia="es-ES"/>
        </w:rPr>
        <w:t>Esta superintendencia CONSIDERANDO QUE:</w:t>
      </w:r>
    </w:p>
    <w:p w14:paraId="6D5418B8" w14:textId="77777777" w:rsidR="00DC14A8" w:rsidRPr="000474E5" w:rsidRDefault="00DC14A8" w:rsidP="00DC14A8">
      <w:pPr>
        <w:spacing w:after="0" w:line="240" w:lineRule="auto"/>
        <w:jc w:val="both"/>
        <w:rPr>
          <w:rFonts w:ascii="Museo Sans 300" w:hAnsi="Museo Sans 300"/>
          <w:sz w:val="20"/>
          <w:szCs w:val="20"/>
          <w:lang w:val="es-ES" w:eastAsia="es-ES"/>
        </w:rPr>
      </w:pPr>
      <w:r w:rsidRPr="000474E5">
        <w:rPr>
          <w:rFonts w:ascii="Museo Sans 300" w:hAnsi="Museo Sans 300"/>
          <w:sz w:val="20"/>
          <w:szCs w:val="20"/>
          <w:lang w:val="es-ES" w:eastAsia="es-ES"/>
        </w:rPr>
        <w:tab/>
      </w:r>
    </w:p>
    <w:p w14:paraId="6D5418B9" w14:textId="0EFA66AB" w:rsidR="00DC14A8" w:rsidRPr="00A4444C" w:rsidRDefault="00571AA0" w:rsidP="00DC14A8">
      <w:pPr>
        <w:numPr>
          <w:ilvl w:val="0"/>
          <w:numId w:val="23"/>
        </w:numPr>
        <w:spacing w:after="0" w:line="240" w:lineRule="auto"/>
        <w:ind w:left="426" w:hanging="426"/>
        <w:jc w:val="both"/>
        <w:rPr>
          <w:rFonts w:ascii="Museo Sans 300" w:hAnsi="Museo Sans 300"/>
          <w:sz w:val="20"/>
          <w:szCs w:val="20"/>
          <w:lang w:val="es-ES" w:eastAsia="es-ES"/>
        </w:rPr>
      </w:pPr>
      <w:r>
        <w:rPr>
          <w:rFonts w:ascii="Museo Sans 300" w:hAnsi="Museo Sans 300"/>
          <w:sz w:val="20"/>
          <w:szCs w:val="20"/>
          <w:lang w:val="es-ES" w:eastAsia="es-ES"/>
        </w:rPr>
        <w:t xml:space="preserve">El día </w:t>
      </w:r>
      <w:r w:rsidR="00082B22">
        <w:rPr>
          <w:rFonts w:ascii="Museo Sans 300" w:hAnsi="Museo Sans 300"/>
          <w:sz w:val="20"/>
          <w:szCs w:val="20"/>
          <w:lang w:val="es-ES" w:eastAsia="es-ES"/>
        </w:rPr>
        <w:t>nueve de julio</w:t>
      </w:r>
      <w:r>
        <w:rPr>
          <w:rFonts w:ascii="Museo Sans 300" w:hAnsi="Museo Sans 300"/>
          <w:sz w:val="20"/>
          <w:szCs w:val="20"/>
          <w:lang w:val="es-ES" w:eastAsia="es-ES"/>
        </w:rPr>
        <w:t xml:space="preserve"> del año dos mil dieciocho,</w:t>
      </w:r>
      <w:r w:rsidRPr="000474E5">
        <w:rPr>
          <w:rFonts w:ascii="Museo Sans 300" w:hAnsi="Museo Sans 300"/>
          <w:sz w:val="20"/>
          <w:szCs w:val="20"/>
          <w:lang w:val="es-ES" w:eastAsia="es-ES"/>
        </w:rPr>
        <w:t xml:space="preserve"> </w:t>
      </w:r>
      <w:r w:rsidR="00082B22">
        <w:rPr>
          <w:rFonts w:ascii="Museo Sans 300" w:hAnsi="Museo Sans 300"/>
          <w:sz w:val="20"/>
          <w:szCs w:val="20"/>
          <w:lang w:val="es-MX"/>
        </w:rPr>
        <w:t xml:space="preserve">la señora </w:t>
      </w:r>
      <w:r w:rsidR="00EE38B9">
        <w:rPr>
          <w:rFonts w:ascii="Museo Sans 300" w:hAnsi="Museo Sans 300"/>
          <w:sz w:val="20"/>
          <w:szCs w:val="20"/>
          <w:lang w:val="es-MX"/>
        </w:rPr>
        <w:t>+++</w:t>
      </w:r>
      <w:r w:rsidR="00D6052D" w:rsidRPr="000474E5">
        <w:rPr>
          <w:rFonts w:ascii="Museo Sans 300" w:hAnsi="Museo Sans 300"/>
          <w:sz w:val="20"/>
          <w:szCs w:val="20"/>
          <w:lang w:val="es-ES"/>
        </w:rPr>
        <w:t xml:space="preserve"> </w:t>
      </w:r>
      <w:r w:rsidR="00DC14A8" w:rsidRPr="000474E5">
        <w:rPr>
          <w:rFonts w:ascii="Museo Sans 300" w:hAnsi="Museo Sans 300"/>
          <w:sz w:val="20"/>
          <w:szCs w:val="20"/>
          <w:lang w:val="es-ES" w:eastAsia="es-ES"/>
        </w:rPr>
        <w:t>interpuso</w:t>
      </w:r>
      <w:r w:rsidR="002734E7">
        <w:rPr>
          <w:rFonts w:ascii="Museo Sans 300" w:hAnsi="Museo Sans 300"/>
          <w:sz w:val="20"/>
          <w:szCs w:val="20"/>
          <w:lang w:val="es-ES" w:eastAsia="es-ES"/>
        </w:rPr>
        <w:t xml:space="preserve"> </w:t>
      </w:r>
      <w:r w:rsidR="00DC14A8" w:rsidRPr="000474E5">
        <w:rPr>
          <w:rFonts w:ascii="Museo Sans 300" w:hAnsi="Museo Sans 300"/>
          <w:sz w:val="20"/>
          <w:szCs w:val="20"/>
          <w:lang w:val="es-ES" w:eastAsia="es-ES"/>
        </w:rPr>
        <w:t xml:space="preserve">un reclamo en contra de la sociedad </w:t>
      </w:r>
      <w:r w:rsidR="00082B22">
        <w:rPr>
          <w:rFonts w:ascii="Museo Sans 300" w:hAnsi="Museo Sans 300"/>
          <w:sz w:val="20"/>
          <w:szCs w:val="20"/>
          <w:lang w:val="es-ES" w:eastAsia="es-ES"/>
        </w:rPr>
        <w:t>CAESS</w:t>
      </w:r>
      <w:r w:rsidR="00DC14A8" w:rsidRPr="000474E5">
        <w:rPr>
          <w:rFonts w:ascii="Museo Sans 300" w:hAnsi="Museo Sans 300"/>
          <w:sz w:val="20"/>
          <w:szCs w:val="20"/>
          <w:lang w:val="es-ES" w:eastAsia="es-ES"/>
        </w:rPr>
        <w:t xml:space="preserve">, S.A. de C.V. </w:t>
      </w:r>
      <w:r w:rsidR="00DC14A8" w:rsidRPr="000474E5">
        <w:rPr>
          <w:rFonts w:ascii="Museo Sans 300" w:eastAsia="Times New Roman" w:hAnsi="Museo Sans 300"/>
          <w:sz w:val="20"/>
          <w:szCs w:val="20"/>
          <w:lang w:val="es-MX" w:eastAsia="es-ES"/>
        </w:rPr>
        <w:t xml:space="preserve">por considerar que la infraestructura del tendido eléctrico </w:t>
      </w:r>
      <w:r w:rsidR="000474E5">
        <w:rPr>
          <w:rFonts w:ascii="Museo Sans 300" w:eastAsia="Times New Roman" w:hAnsi="Museo Sans 300"/>
          <w:sz w:val="20"/>
          <w:szCs w:val="20"/>
          <w:lang w:val="es-MX" w:eastAsia="es-ES"/>
        </w:rPr>
        <w:t xml:space="preserve">en </w:t>
      </w:r>
      <w:r w:rsidR="00082B22">
        <w:rPr>
          <w:rFonts w:ascii="Museo Sans 300" w:eastAsia="Times New Roman" w:hAnsi="Museo Sans 300"/>
          <w:sz w:val="20"/>
          <w:szCs w:val="20"/>
          <w:lang w:val="es-MX" w:eastAsia="es-ES"/>
        </w:rPr>
        <w:t>el inmueble</w:t>
      </w:r>
      <w:r w:rsidR="00DC14A8" w:rsidRPr="000474E5">
        <w:rPr>
          <w:rFonts w:ascii="Museo Sans 300" w:eastAsia="Times New Roman" w:hAnsi="Museo Sans 300"/>
          <w:sz w:val="20"/>
          <w:szCs w:val="20"/>
          <w:lang w:val="es-MX" w:eastAsia="es-ES"/>
        </w:rPr>
        <w:t xml:space="preserve"> ubicado</w:t>
      </w:r>
      <w:r w:rsidR="000474E5">
        <w:rPr>
          <w:rFonts w:ascii="Museo Sans 300" w:eastAsia="Times New Roman" w:hAnsi="Museo Sans 300"/>
          <w:sz w:val="20"/>
          <w:szCs w:val="20"/>
          <w:lang w:val="es-MX" w:eastAsia="es-ES"/>
        </w:rPr>
        <w:t xml:space="preserve"> en </w:t>
      </w:r>
      <w:r w:rsidR="00082B22">
        <w:rPr>
          <w:rFonts w:ascii="Museo Sans 300" w:eastAsia="Times New Roman" w:hAnsi="Museo Sans 300"/>
          <w:sz w:val="20"/>
          <w:szCs w:val="20"/>
          <w:lang w:val="es-MX" w:eastAsia="es-ES"/>
        </w:rPr>
        <w:t>el kilómetro cinco y medio d</w:t>
      </w:r>
      <w:r w:rsidR="00EE38B9">
        <w:rPr>
          <w:rFonts w:ascii="Museo Sans 300" w:eastAsia="Times New Roman" w:hAnsi="Museo Sans 300"/>
          <w:sz w:val="20"/>
          <w:szCs w:val="20"/>
          <w:lang w:val="es-MX" w:eastAsia="es-ES"/>
        </w:rPr>
        <w:t>e la carretera +++, colonia +++, casa número +++ del municipio de +++, departamento de +++</w:t>
      </w:r>
      <w:r w:rsidR="00082B22">
        <w:rPr>
          <w:rFonts w:ascii="Museo Sans 300" w:eastAsia="Times New Roman" w:hAnsi="Museo Sans 300"/>
          <w:sz w:val="20"/>
          <w:szCs w:val="20"/>
          <w:lang w:val="es-MX" w:eastAsia="es-ES"/>
        </w:rPr>
        <w:t xml:space="preserve">, </w:t>
      </w:r>
      <w:r w:rsidR="00DC14A8" w:rsidRPr="000474E5">
        <w:rPr>
          <w:rFonts w:ascii="Museo Sans 300" w:eastAsia="Times New Roman" w:hAnsi="Museo Sans 300"/>
          <w:sz w:val="20"/>
          <w:szCs w:val="20"/>
          <w:lang w:val="es-MX" w:eastAsia="es-ES"/>
        </w:rPr>
        <w:t>representa un riesgo para la seguridad de las personas que habitan en dicho lugar</w:t>
      </w:r>
      <w:r w:rsidR="00DC14A8" w:rsidRPr="000474E5">
        <w:rPr>
          <w:rFonts w:ascii="Museo Sans 300" w:hAnsi="Museo Sans 300"/>
          <w:sz w:val="20"/>
          <w:szCs w:val="20"/>
          <w:lang w:val="es-ES_tradnl"/>
        </w:rPr>
        <w:t>.</w:t>
      </w:r>
    </w:p>
    <w:p w14:paraId="7C8FB8D5" w14:textId="77777777" w:rsidR="008B2408" w:rsidRDefault="008B2408" w:rsidP="008B2408">
      <w:pPr>
        <w:spacing w:after="0" w:line="240" w:lineRule="auto"/>
        <w:ind w:left="426"/>
        <w:jc w:val="both"/>
        <w:rPr>
          <w:rFonts w:ascii="Museo Sans 300" w:hAnsi="Museo Sans 300"/>
          <w:sz w:val="20"/>
          <w:szCs w:val="20"/>
          <w:lang w:val="es-ES_tradnl"/>
        </w:rPr>
      </w:pPr>
    </w:p>
    <w:p w14:paraId="52D29639" w14:textId="40E072B7" w:rsidR="008B2408" w:rsidRPr="000474E5" w:rsidRDefault="008B2408" w:rsidP="00A4444C">
      <w:pPr>
        <w:spacing w:after="0" w:line="240" w:lineRule="auto"/>
        <w:ind w:left="426"/>
        <w:jc w:val="both"/>
        <w:rPr>
          <w:rFonts w:ascii="Museo Sans 300" w:hAnsi="Museo Sans 300"/>
          <w:sz w:val="20"/>
          <w:szCs w:val="20"/>
          <w:lang w:val="es-ES" w:eastAsia="es-ES"/>
        </w:rPr>
      </w:pPr>
      <w:r w:rsidRPr="371BEEBF">
        <w:rPr>
          <w:rFonts w:ascii="Museo Sans 300" w:hAnsi="Museo Sans 300"/>
          <w:sz w:val="20"/>
          <w:szCs w:val="20"/>
          <w:lang w:val="es-ES"/>
        </w:rPr>
        <w:t xml:space="preserve">El Centro de Atención al Usuario (CAU) de la SIGET realizó gestiones </w:t>
      </w:r>
      <w:r w:rsidR="00767BB4" w:rsidRPr="371BEEBF">
        <w:rPr>
          <w:rFonts w:ascii="Museo Sans 300" w:hAnsi="Museo Sans 300"/>
          <w:sz w:val="20"/>
          <w:szCs w:val="20"/>
          <w:lang w:val="es-ES"/>
        </w:rPr>
        <w:t xml:space="preserve">preliminares </w:t>
      </w:r>
      <w:r w:rsidRPr="371BEEBF">
        <w:rPr>
          <w:rFonts w:ascii="Museo Sans 300" w:hAnsi="Museo Sans 300"/>
          <w:sz w:val="20"/>
          <w:szCs w:val="20"/>
          <w:lang w:val="es-ES"/>
        </w:rPr>
        <w:t xml:space="preserve">para resolver de forma expedita el reclamo, sin </w:t>
      </w:r>
      <w:r w:rsidR="00C46589">
        <w:rPr>
          <w:rFonts w:ascii="Museo Sans 300" w:hAnsi="Museo Sans 300"/>
          <w:sz w:val="20"/>
          <w:szCs w:val="20"/>
          <w:lang w:val="es-ES"/>
        </w:rPr>
        <w:t>obtener un pronunciamiento favorable por parte de</w:t>
      </w:r>
      <w:r w:rsidRPr="371BEEBF">
        <w:rPr>
          <w:rFonts w:ascii="Museo Sans 300" w:hAnsi="Museo Sans 300"/>
          <w:sz w:val="20"/>
          <w:szCs w:val="20"/>
          <w:lang w:val="es-ES"/>
        </w:rPr>
        <w:t xml:space="preserve"> la empresa distribuidora.</w:t>
      </w:r>
    </w:p>
    <w:p w14:paraId="6D5418BA" w14:textId="77777777" w:rsidR="00DC14A8" w:rsidRPr="000474E5" w:rsidRDefault="00DC14A8" w:rsidP="00DC14A8">
      <w:pPr>
        <w:spacing w:after="0" w:line="240" w:lineRule="auto"/>
        <w:ind w:left="426"/>
        <w:jc w:val="both"/>
        <w:rPr>
          <w:rFonts w:ascii="Museo Sans 300" w:hAnsi="Museo Sans 300"/>
          <w:sz w:val="20"/>
          <w:szCs w:val="20"/>
          <w:lang w:val="es-ES" w:eastAsia="es-ES"/>
        </w:rPr>
      </w:pPr>
    </w:p>
    <w:p w14:paraId="6D5418BB" w14:textId="714596F8" w:rsidR="00DC14A8" w:rsidRPr="000474E5" w:rsidRDefault="005E237C" w:rsidP="00DC14A8">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Debido a lo anterior, la solicitud de la señora de </w:t>
      </w:r>
      <w:r w:rsidR="00EE38B9">
        <w:rPr>
          <w:rFonts w:ascii="Museo Sans 300" w:hAnsi="Museo Sans 300"/>
          <w:sz w:val="20"/>
          <w:szCs w:val="20"/>
          <w:lang w:val="es-ES" w:eastAsia="es-ES"/>
        </w:rPr>
        <w:t>+++</w:t>
      </w:r>
      <w:r>
        <w:rPr>
          <w:rFonts w:ascii="Museo Sans 300" w:hAnsi="Museo Sans 300"/>
          <w:sz w:val="20"/>
          <w:szCs w:val="20"/>
          <w:lang w:val="es-ES" w:eastAsia="es-ES"/>
        </w:rPr>
        <w:t xml:space="preserve"> </w:t>
      </w:r>
      <w:r w:rsidR="00A57DCD">
        <w:rPr>
          <w:rFonts w:ascii="Museo Sans 300" w:hAnsi="Museo Sans 300"/>
          <w:sz w:val="20"/>
          <w:szCs w:val="20"/>
          <w:lang w:val="es-ES" w:eastAsia="es-ES"/>
        </w:rPr>
        <w:t xml:space="preserve">fue encauzada en el procedimiento </w:t>
      </w:r>
      <w:r w:rsidR="00C46589">
        <w:rPr>
          <w:rFonts w:ascii="Museo Sans 300" w:hAnsi="Museo Sans 300"/>
          <w:sz w:val="20"/>
          <w:szCs w:val="20"/>
          <w:lang w:val="es-ES" w:eastAsia="es-ES"/>
        </w:rPr>
        <w:t xml:space="preserve">administrativo </w:t>
      </w:r>
      <w:r w:rsidR="00A57DCD">
        <w:rPr>
          <w:rFonts w:ascii="Museo Sans 300" w:hAnsi="Museo Sans 300"/>
          <w:sz w:val="20"/>
          <w:szCs w:val="20"/>
          <w:lang w:val="es-ES" w:eastAsia="es-ES"/>
        </w:rPr>
        <w:t xml:space="preserve">respectivo, el cual se </w:t>
      </w:r>
      <w:r w:rsidR="00DC14A8" w:rsidRPr="000474E5">
        <w:rPr>
          <w:rFonts w:ascii="Museo Sans 300" w:hAnsi="Museo Sans 300"/>
          <w:sz w:val="20"/>
          <w:szCs w:val="20"/>
          <w:lang w:val="es-ES" w:eastAsia="es-ES"/>
        </w:rPr>
        <w:t>tramitó conforme a las etapas procedimentales que se detallan a continuación:</w:t>
      </w:r>
    </w:p>
    <w:p w14:paraId="6D5418BD" w14:textId="3D5F8BD8" w:rsidR="00DC14A8" w:rsidRPr="00E53223" w:rsidRDefault="00DC14A8" w:rsidP="00DC14A8">
      <w:pPr>
        <w:numPr>
          <w:ilvl w:val="0"/>
          <w:numId w:val="24"/>
        </w:numPr>
        <w:spacing w:after="0" w:line="240" w:lineRule="auto"/>
        <w:jc w:val="center"/>
        <w:rPr>
          <w:rFonts w:ascii="Museo Sans 500" w:hAnsi="Museo Sans 500"/>
          <w:b/>
          <w:sz w:val="20"/>
          <w:szCs w:val="20"/>
          <w:u w:val="single"/>
          <w:lang w:val="es-ES" w:eastAsia="es-ES"/>
        </w:rPr>
      </w:pPr>
      <w:r w:rsidRPr="00E53223">
        <w:rPr>
          <w:rFonts w:ascii="Museo Sans 500" w:hAnsi="Museo Sans 500"/>
          <w:b/>
          <w:sz w:val="20"/>
          <w:szCs w:val="20"/>
          <w:u w:val="single"/>
          <w:lang w:val="es-ES" w:eastAsia="es-ES"/>
        </w:rPr>
        <w:t>TRAMITACIÓN DEL PROCEDIMIENTO</w:t>
      </w:r>
    </w:p>
    <w:p w14:paraId="1584B6F0" w14:textId="77777777" w:rsidR="00F92ABE" w:rsidRDefault="00F92ABE" w:rsidP="00F92ABE">
      <w:pPr>
        <w:spacing w:after="0" w:line="240" w:lineRule="auto"/>
        <w:ind w:left="720"/>
        <w:rPr>
          <w:rFonts w:ascii="Museo Sans 500" w:hAnsi="Museo Sans 500"/>
          <w:b/>
          <w:u w:val="single"/>
          <w:lang w:val="es-ES" w:eastAsia="es-ES"/>
        </w:rPr>
      </w:pPr>
    </w:p>
    <w:p w14:paraId="6D5418BF" w14:textId="40CB66AD" w:rsidR="00DC14A8" w:rsidRPr="00A4444C" w:rsidRDefault="00DC14A8" w:rsidP="00DC14A8">
      <w:pPr>
        <w:numPr>
          <w:ilvl w:val="0"/>
          <w:numId w:val="25"/>
        </w:numPr>
        <w:spacing w:after="0" w:line="240" w:lineRule="auto"/>
        <w:ind w:left="851" w:hanging="425"/>
        <w:jc w:val="both"/>
        <w:rPr>
          <w:rFonts w:ascii="Museo Sans 500" w:hAnsi="Museo Sans 500"/>
          <w:b/>
          <w:sz w:val="20"/>
          <w:szCs w:val="20"/>
          <w:lang w:val="es-ES" w:eastAsia="es-ES"/>
        </w:rPr>
      </w:pPr>
      <w:r w:rsidRPr="00A4444C">
        <w:rPr>
          <w:rFonts w:ascii="Museo Sans 500" w:hAnsi="Museo Sans 500"/>
          <w:b/>
          <w:sz w:val="20"/>
          <w:szCs w:val="20"/>
          <w:lang w:val="es-ES" w:eastAsia="es-ES"/>
        </w:rPr>
        <w:t xml:space="preserve">Audiencia </w:t>
      </w:r>
    </w:p>
    <w:p w14:paraId="6D5418C0" w14:textId="77777777" w:rsidR="00DC14A8" w:rsidRPr="000474E5" w:rsidRDefault="00DC14A8" w:rsidP="00DC14A8">
      <w:pPr>
        <w:spacing w:after="0" w:line="240" w:lineRule="auto"/>
        <w:ind w:left="360"/>
        <w:jc w:val="both"/>
        <w:rPr>
          <w:rFonts w:ascii="Museo Sans 300" w:hAnsi="Museo Sans 300"/>
          <w:sz w:val="20"/>
          <w:szCs w:val="20"/>
          <w:lang w:val="es-ES" w:eastAsia="es-ES"/>
        </w:rPr>
      </w:pPr>
    </w:p>
    <w:p w14:paraId="6D5418C1" w14:textId="751A4357" w:rsidR="00DC14A8" w:rsidRDefault="00DC14A8" w:rsidP="00DC14A8">
      <w:pPr>
        <w:spacing w:after="0" w:line="240" w:lineRule="auto"/>
        <w:ind w:left="426"/>
        <w:jc w:val="both"/>
        <w:rPr>
          <w:rFonts w:ascii="Museo Sans 300" w:hAnsi="Museo Sans 300"/>
          <w:sz w:val="20"/>
          <w:szCs w:val="20"/>
          <w:lang w:val="es-ES_tradnl" w:eastAsia="es-ES"/>
        </w:rPr>
      </w:pPr>
      <w:r w:rsidRPr="000474E5">
        <w:rPr>
          <w:rFonts w:ascii="Museo Sans 300" w:hAnsi="Museo Sans 300"/>
          <w:sz w:val="20"/>
          <w:szCs w:val="20"/>
          <w:lang w:val="es-ES_tradnl" w:eastAsia="es-ES"/>
        </w:rPr>
        <w:t>Mediante el acuerdo N.° E-</w:t>
      </w:r>
      <w:r w:rsidR="002277F8">
        <w:rPr>
          <w:rFonts w:ascii="Museo Sans 300" w:hAnsi="Museo Sans 300"/>
          <w:sz w:val="20"/>
          <w:szCs w:val="20"/>
          <w:lang w:val="es-ES_tradnl" w:eastAsia="es-ES"/>
        </w:rPr>
        <w:t>264</w:t>
      </w:r>
      <w:r w:rsidR="006B78BA">
        <w:rPr>
          <w:rFonts w:ascii="Museo Sans 300" w:hAnsi="Museo Sans 300"/>
          <w:sz w:val="20"/>
          <w:szCs w:val="20"/>
          <w:lang w:val="es-ES_tradnl" w:eastAsia="es-ES"/>
        </w:rPr>
        <w:t>-2018</w:t>
      </w:r>
      <w:r w:rsidRPr="000474E5">
        <w:rPr>
          <w:rFonts w:ascii="Museo Sans 300" w:hAnsi="Museo Sans 300"/>
          <w:sz w:val="20"/>
          <w:szCs w:val="20"/>
          <w:lang w:val="es-ES_tradnl" w:eastAsia="es-ES"/>
        </w:rPr>
        <w:t>-CAU</w:t>
      </w:r>
      <w:r w:rsidR="006B78BA">
        <w:rPr>
          <w:rFonts w:ascii="Museo Sans 300" w:hAnsi="Museo Sans 300"/>
          <w:sz w:val="20"/>
          <w:szCs w:val="20"/>
          <w:lang w:val="es-ES_tradnl" w:eastAsia="es-ES"/>
        </w:rPr>
        <w:t xml:space="preserve">, de fecha </w:t>
      </w:r>
      <w:r w:rsidR="002277F8">
        <w:rPr>
          <w:rFonts w:ascii="Museo Sans 300" w:hAnsi="Museo Sans 300"/>
          <w:sz w:val="20"/>
          <w:szCs w:val="20"/>
          <w:lang w:val="es-ES_tradnl" w:eastAsia="es-ES"/>
        </w:rPr>
        <w:t>diecisiete de octubre</w:t>
      </w:r>
      <w:r w:rsidR="006B78BA">
        <w:rPr>
          <w:rFonts w:ascii="Museo Sans 300" w:hAnsi="Museo Sans 300"/>
          <w:sz w:val="20"/>
          <w:szCs w:val="20"/>
          <w:lang w:val="es-ES_tradnl" w:eastAsia="es-ES"/>
        </w:rPr>
        <w:t xml:space="preserve"> del año dos mil dieciocho,</w:t>
      </w:r>
      <w:r w:rsidR="0030729C" w:rsidRPr="000474E5">
        <w:rPr>
          <w:rFonts w:ascii="Museo Sans 300" w:hAnsi="Museo Sans 300"/>
          <w:sz w:val="20"/>
          <w:szCs w:val="20"/>
          <w:lang w:val="es-ES_tradnl" w:eastAsia="es-ES"/>
        </w:rPr>
        <w:t xml:space="preserve"> </w:t>
      </w:r>
      <w:r w:rsidR="00EB5415" w:rsidRPr="000474E5">
        <w:rPr>
          <w:rFonts w:ascii="Museo Sans 300" w:hAnsi="Museo Sans 300"/>
          <w:sz w:val="20"/>
          <w:szCs w:val="20"/>
          <w:lang w:val="es-ES_tradnl" w:eastAsia="es-ES"/>
        </w:rPr>
        <w:t>se</w:t>
      </w:r>
      <w:r w:rsidRPr="000474E5">
        <w:rPr>
          <w:rFonts w:ascii="Museo Sans 300" w:hAnsi="Museo Sans 300"/>
          <w:sz w:val="20"/>
          <w:szCs w:val="20"/>
          <w:lang w:val="es-ES_tradnl" w:eastAsia="es-ES"/>
        </w:rPr>
        <w:t xml:space="preserve"> </w:t>
      </w:r>
      <w:r w:rsidR="002277F8">
        <w:rPr>
          <w:rFonts w:ascii="Museo Sans 300" w:hAnsi="Museo Sans 300"/>
          <w:sz w:val="20"/>
          <w:szCs w:val="20"/>
          <w:lang w:val="es-ES_tradnl" w:eastAsia="es-ES"/>
        </w:rPr>
        <w:t>concedió audiencia</w:t>
      </w:r>
      <w:r w:rsidRPr="000474E5">
        <w:rPr>
          <w:rFonts w:ascii="Museo Sans 300" w:hAnsi="Museo Sans 300"/>
          <w:sz w:val="20"/>
          <w:szCs w:val="20"/>
          <w:lang w:val="es-ES_tradnl" w:eastAsia="es-ES"/>
        </w:rPr>
        <w:t xml:space="preserve"> a la sociedad </w:t>
      </w:r>
      <w:r w:rsidR="00082B22">
        <w:rPr>
          <w:rFonts w:ascii="Museo Sans 300" w:hAnsi="Museo Sans 300"/>
          <w:sz w:val="20"/>
          <w:szCs w:val="20"/>
          <w:lang w:val="es-ES_tradnl" w:eastAsia="es-ES"/>
        </w:rPr>
        <w:t>CAESS</w:t>
      </w:r>
      <w:r w:rsidRPr="000474E5">
        <w:rPr>
          <w:rFonts w:ascii="Museo Sans 300" w:hAnsi="Museo Sans 300"/>
          <w:sz w:val="20"/>
          <w:szCs w:val="20"/>
          <w:lang w:val="es-ES_tradnl" w:eastAsia="es-ES"/>
        </w:rPr>
        <w:t xml:space="preserve">, S.A. de C.V. </w:t>
      </w:r>
      <w:r w:rsidR="002277F8" w:rsidRPr="002277F8">
        <w:rPr>
          <w:rFonts w:ascii="Museo Sans 300" w:hAnsi="Museo Sans 300"/>
          <w:sz w:val="20"/>
          <w:szCs w:val="20"/>
          <w:lang w:eastAsia="es-ES"/>
        </w:rPr>
        <w:t xml:space="preserve">por un plazo de </w:t>
      </w:r>
      <w:r w:rsidR="002277F8">
        <w:rPr>
          <w:rFonts w:ascii="Museo Sans 300" w:hAnsi="Museo Sans 300"/>
          <w:sz w:val="20"/>
          <w:szCs w:val="20"/>
          <w:lang w:eastAsia="es-ES"/>
        </w:rPr>
        <w:t>cinco</w:t>
      </w:r>
      <w:r w:rsidR="002277F8" w:rsidRPr="002277F8">
        <w:rPr>
          <w:rFonts w:ascii="Museo Sans 300" w:hAnsi="Museo Sans 300"/>
          <w:sz w:val="20"/>
          <w:szCs w:val="20"/>
          <w:lang w:eastAsia="es-ES"/>
        </w:rPr>
        <w:t xml:space="preserve"> días hábiles contados a partir del día siguiente a la notificación de dicho acuerdo, </w:t>
      </w:r>
      <w:r w:rsidR="002277F8" w:rsidRPr="002277F8">
        <w:rPr>
          <w:rFonts w:ascii="Museo Sans 300" w:hAnsi="Museo Sans 300"/>
          <w:sz w:val="20"/>
          <w:szCs w:val="20"/>
          <w:lang w:val="es-ES" w:eastAsia="es-ES"/>
        </w:rPr>
        <w:t xml:space="preserve">para que se manifestara </w:t>
      </w:r>
      <w:r w:rsidR="009329DE" w:rsidRPr="000474E5">
        <w:rPr>
          <w:rFonts w:ascii="Museo Sans 300" w:hAnsi="Museo Sans 300"/>
          <w:sz w:val="20"/>
          <w:szCs w:val="20"/>
          <w:lang w:eastAsia="es-ES"/>
        </w:rPr>
        <w:t>por escrito respecto del reclamo presentado</w:t>
      </w:r>
      <w:r w:rsidRPr="000474E5">
        <w:rPr>
          <w:rFonts w:ascii="Museo Sans 300" w:hAnsi="Museo Sans 300"/>
          <w:sz w:val="20"/>
          <w:szCs w:val="20"/>
          <w:lang w:val="es-ES_tradnl" w:eastAsia="es-ES"/>
        </w:rPr>
        <w:t>.</w:t>
      </w:r>
    </w:p>
    <w:p w14:paraId="58E51E02" w14:textId="68BD2524" w:rsidR="00F967E7" w:rsidRDefault="00F967E7" w:rsidP="00DC14A8">
      <w:pPr>
        <w:spacing w:after="0" w:line="240" w:lineRule="auto"/>
        <w:ind w:left="426"/>
        <w:jc w:val="both"/>
        <w:rPr>
          <w:rFonts w:ascii="Museo Sans 300" w:hAnsi="Museo Sans 300"/>
          <w:sz w:val="20"/>
          <w:szCs w:val="20"/>
          <w:lang w:val="es-ES_tradnl" w:eastAsia="es-ES"/>
        </w:rPr>
      </w:pPr>
    </w:p>
    <w:p w14:paraId="3B46BDEE" w14:textId="3E4E9C5A" w:rsidR="00F967E7" w:rsidRPr="000474E5" w:rsidRDefault="00F967E7" w:rsidP="00DC14A8">
      <w:pPr>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 xml:space="preserve">Dicho acuerdo fue notificado </w:t>
      </w:r>
      <w:r w:rsidR="001C6AE7">
        <w:rPr>
          <w:rFonts w:ascii="Museo Sans 300" w:hAnsi="Museo Sans 300"/>
          <w:sz w:val="20"/>
          <w:szCs w:val="20"/>
          <w:lang w:val="es-ES_tradnl" w:eastAsia="es-ES"/>
        </w:rPr>
        <w:t>a la empresa distribuidora</w:t>
      </w:r>
      <w:r w:rsidR="002277F8">
        <w:rPr>
          <w:rFonts w:ascii="Museo Sans 300" w:hAnsi="Museo Sans 300"/>
          <w:sz w:val="20"/>
          <w:szCs w:val="20"/>
          <w:lang w:val="es-ES_tradnl" w:eastAsia="es-ES"/>
        </w:rPr>
        <w:t xml:space="preserve"> y a la usuaria los</w:t>
      </w:r>
      <w:r w:rsidR="001C6AE7">
        <w:rPr>
          <w:rFonts w:ascii="Museo Sans 300" w:hAnsi="Museo Sans 300"/>
          <w:sz w:val="20"/>
          <w:szCs w:val="20"/>
          <w:lang w:val="es-ES_tradnl" w:eastAsia="es-ES"/>
        </w:rPr>
        <w:t xml:space="preserve"> día</w:t>
      </w:r>
      <w:r w:rsidR="002277F8">
        <w:rPr>
          <w:rFonts w:ascii="Museo Sans 300" w:hAnsi="Museo Sans 300"/>
          <w:sz w:val="20"/>
          <w:szCs w:val="20"/>
          <w:lang w:val="es-ES_tradnl" w:eastAsia="es-ES"/>
        </w:rPr>
        <w:t>s</w:t>
      </w:r>
      <w:r w:rsidR="001C6AE7">
        <w:rPr>
          <w:rFonts w:ascii="Museo Sans 300" w:hAnsi="Museo Sans 300"/>
          <w:sz w:val="20"/>
          <w:szCs w:val="20"/>
          <w:lang w:val="es-ES_tradnl" w:eastAsia="es-ES"/>
        </w:rPr>
        <w:t xml:space="preserve"> </w:t>
      </w:r>
      <w:r w:rsidR="002277F8">
        <w:rPr>
          <w:rFonts w:ascii="Museo Sans 300" w:hAnsi="Museo Sans 300"/>
          <w:sz w:val="20"/>
          <w:szCs w:val="20"/>
          <w:lang w:val="es-ES_tradnl" w:eastAsia="es-ES"/>
        </w:rPr>
        <w:t>veinticuatro y veinticinco de octubre</w:t>
      </w:r>
      <w:r w:rsidR="00BA5CB9">
        <w:rPr>
          <w:rFonts w:ascii="Museo Sans 300" w:hAnsi="Museo Sans 300"/>
          <w:sz w:val="20"/>
          <w:szCs w:val="20"/>
          <w:lang w:val="es-ES_tradnl" w:eastAsia="es-ES"/>
        </w:rPr>
        <w:t xml:space="preserve"> del año dos mil dieciocho</w:t>
      </w:r>
      <w:r w:rsidR="002277F8">
        <w:rPr>
          <w:rFonts w:ascii="Museo Sans 300" w:hAnsi="Museo Sans 300"/>
          <w:sz w:val="20"/>
          <w:szCs w:val="20"/>
          <w:lang w:val="es-ES_tradnl" w:eastAsia="es-ES"/>
        </w:rPr>
        <w:t xml:space="preserve">, respectivamente, </w:t>
      </w:r>
      <w:r w:rsidR="002277F8" w:rsidRPr="00F848CD">
        <w:rPr>
          <w:rFonts w:ascii="Museo Sans 300" w:hAnsi="Museo Sans 300"/>
          <w:color w:val="000000" w:themeColor="text1"/>
          <w:sz w:val="20"/>
          <w:szCs w:val="20"/>
        </w:rPr>
        <w:t xml:space="preserve">por lo que el plazo para que respondiera la empresa distribuidora venció el </w:t>
      </w:r>
      <w:r w:rsidR="002277F8">
        <w:rPr>
          <w:rFonts w:ascii="Museo Sans 300" w:hAnsi="Museo Sans 300"/>
          <w:color w:val="000000" w:themeColor="text1"/>
          <w:sz w:val="20"/>
          <w:szCs w:val="20"/>
        </w:rPr>
        <w:t>treinta y uno</w:t>
      </w:r>
      <w:r w:rsidR="002277F8" w:rsidRPr="00F848CD">
        <w:rPr>
          <w:rFonts w:ascii="Museo Sans 300" w:hAnsi="Museo Sans 300"/>
          <w:color w:val="000000" w:themeColor="text1"/>
          <w:sz w:val="20"/>
          <w:szCs w:val="20"/>
        </w:rPr>
        <w:t xml:space="preserve"> del mismo </w:t>
      </w:r>
      <w:r w:rsidR="002277F8">
        <w:rPr>
          <w:rFonts w:ascii="Museo Sans 300" w:hAnsi="Museo Sans 300"/>
          <w:color w:val="000000" w:themeColor="text1"/>
          <w:sz w:val="20"/>
          <w:szCs w:val="20"/>
        </w:rPr>
        <w:t xml:space="preserve">mes y </w:t>
      </w:r>
      <w:r w:rsidR="002277F8" w:rsidRPr="00F848CD">
        <w:rPr>
          <w:rFonts w:ascii="Museo Sans 300" w:hAnsi="Museo Sans 300"/>
          <w:color w:val="000000" w:themeColor="text1"/>
          <w:sz w:val="20"/>
          <w:szCs w:val="20"/>
        </w:rPr>
        <w:t>año.</w:t>
      </w:r>
    </w:p>
    <w:p w14:paraId="6D5418C2" w14:textId="77777777" w:rsidR="00DC14A8" w:rsidRPr="000474E5" w:rsidRDefault="00DC14A8" w:rsidP="00DC14A8">
      <w:pPr>
        <w:spacing w:after="0" w:line="240" w:lineRule="auto"/>
        <w:jc w:val="both"/>
        <w:rPr>
          <w:rFonts w:ascii="Museo Sans 300" w:hAnsi="Museo Sans 300" w:cs="Arial"/>
          <w:sz w:val="20"/>
          <w:szCs w:val="20"/>
          <w:lang w:val="es-ES" w:eastAsia="es-SV"/>
        </w:rPr>
      </w:pPr>
    </w:p>
    <w:p w14:paraId="0A566A45" w14:textId="7AF595B9" w:rsidR="00922A42" w:rsidRDefault="00DC14A8" w:rsidP="00FA5427">
      <w:pPr>
        <w:spacing w:after="0" w:line="240" w:lineRule="auto"/>
        <w:ind w:left="426"/>
        <w:jc w:val="both"/>
        <w:rPr>
          <w:rFonts w:ascii="Museo Sans 300" w:hAnsi="Museo Sans 300"/>
          <w:sz w:val="20"/>
          <w:szCs w:val="20"/>
          <w:lang w:val="es-ES" w:eastAsia="es-ES"/>
        </w:rPr>
      </w:pPr>
      <w:r w:rsidRPr="000474E5">
        <w:rPr>
          <w:rFonts w:ascii="Museo Sans 300" w:hAnsi="Museo Sans 300"/>
          <w:sz w:val="20"/>
          <w:szCs w:val="20"/>
          <w:lang w:val="es-ES" w:eastAsia="es-ES"/>
        </w:rPr>
        <w:t xml:space="preserve">El </w:t>
      </w:r>
      <w:r w:rsidR="00296BC5">
        <w:rPr>
          <w:rFonts w:ascii="Museo Sans 300" w:hAnsi="Museo Sans 300"/>
          <w:sz w:val="20"/>
          <w:szCs w:val="20"/>
          <w:lang w:val="es-ES" w:eastAsia="es-ES"/>
        </w:rPr>
        <w:t xml:space="preserve">día </w:t>
      </w:r>
      <w:r w:rsidR="0077204D">
        <w:rPr>
          <w:rFonts w:ascii="Museo Sans 300" w:hAnsi="Museo Sans 300"/>
          <w:sz w:val="20"/>
          <w:szCs w:val="20"/>
          <w:lang w:val="es-ES" w:eastAsia="es-ES"/>
        </w:rPr>
        <w:t>treinta y uno de octubre</w:t>
      </w:r>
      <w:r w:rsidR="00296BC5">
        <w:rPr>
          <w:rFonts w:ascii="Museo Sans 300" w:hAnsi="Museo Sans 300"/>
          <w:sz w:val="20"/>
          <w:szCs w:val="20"/>
          <w:lang w:val="es-ES" w:eastAsia="es-ES"/>
        </w:rPr>
        <w:t xml:space="preserve"> del año dos mil dieciocho</w:t>
      </w:r>
      <w:r w:rsidR="0030729C" w:rsidRPr="189680DD">
        <w:rPr>
          <w:rFonts w:ascii="Museo Sans 300" w:hAnsi="Museo Sans 300"/>
          <w:sz w:val="20"/>
          <w:szCs w:val="20"/>
          <w:lang w:val="es-ES" w:eastAsia="es-ES"/>
        </w:rPr>
        <w:t xml:space="preserve">, el </w:t>
      </w:r>
      <w:r w:rsidRPr="000474E5">
        <w:rPr>
          <w:rFonts w:ascii="Museo Sans 300" w:hAnsi="Museo Sans 300"/>
          <w:sz w:val="20"/>
          <w:szCs w:val="20"/>
          <w:lang w:val="es-ES" w:eastAsia="es-ES"/>
        </w:rPr>
        <w:t xml:space="preserve">licenciado </w:t>
      </w:r>
      <w:r w:rsidR="00EE38B9">
        <w:rPr>
          <w:rFonts w:ascii="Museo Sans 300" w:hAnsi="Museo Sans 300"/>
          <w:sz w:val="20"/>
          <w:szCs w:val="20"/>
          <w:lang w:val="es-ES" w:eastAsia="es-ES"/>
        </w:rPr>
        <w:t>+++</w:t>
      </w:r>
      <w:r w:rsidRPr="000474E5">
        <w:rPr>
          <w:rFonts w:ascii="Museo Sans 300" w:hAnsi="Museo Sans 300"/>
          <w:sz w:val="20"/>
          <w:szCs w:val="20"/>
          <w:lang w:val="es-ES" w:eastAsia="es-ES"/>
        </w:rPr>
        <w:t xml:space="preserve">, apoderado general judicial con cláusula especial de la sociedad </w:t>
      </w:r>
      <w:r w:rsidR="00082B22">
        <w:rPr>
          <w:rFonts w:ascii="Museo Sans 300" w:hAnsi="Museo Sans 300"/>
          <w:sz w:val="20"/>
          <w:szCs w:val="20"/>
          <w:lang w:val="es-ES" w:eastAsia="es-ES"/>
        </w:rPr>
        <w:t>CAESS</w:t>
      </w:r>
      <w:r w:rsidRPr="000474E5">
        <w:rPr>
          <w:rFonts w:ascii="Museo Sans 300" w:hAnsi="Museo Sans 300"/>
          <w:sz w:val="20"/>
          <w:szCs w:val="20"/>
          <w:lang w:val="es-ES" w:eastAsia="es-ES"/>
        </w:rPr>
        <w:t>, S.A. de C.V. presentó un escrito mediante el cual manifes</w:t>
      </w:r>
      <w:r w:rsidR="00B9667B" w:rsidRPr="000474E5">
        <w:rPr>
          <w:rFonts w:ascii="Museo Sans 300" w:hAnsi="Museo Sans 300"/>
          <w:sz w:val="20"/>
          <w:szCs w:val="20"/>
          <w:lang w:val="es-ES" w:eastAsia="es-ES"/>
        </w:rPr>
        <w:t>t</w:t>
      </w:r>
      <w:r w:rsidR="00823F69" w:rsidRPr="000474E5">
        <w:rPr>
          <w:rFonts w:ascii="Museo Sans 300" w:hAnsi="Museo Sans 300"/>
          <w:sz w:val="20"/>
          <w:szCs w:val="20"/>
          <w:lang w:val="es-ES" w:eastAsia="es-ES"/>
        </w:rPr>
        <w:t xml:space="preserve">ó </w:t>
      </w:r>
      <w:r w:rsidR="00922A42">
        <w:rPr>
          <w:rFonts w:ascii="Museo Sans 300" w:hAnsi="Museo Sans 300"/>
          <w:sz w:val="20"/>
          <w:szCs w:val="20"/>
          <w:lang w:val="es-ES" w:eastAsia="es-ES"/>
        </w:rPr>
        <w:t>lo siguiente:</w:t>
      </w:r>
    </w:p>
    <w:p w14:paraId="6C3E7F3E" w14:textId="704C40CF" w:rsidR="00922A42" w:rsidRDefault="00922A42" w:rsidP="00FA5427">
      <w:pPr>
        <w:spacing w:after="0" w:line="240" w:lineRule="auto"/>
        <w:ind w:left="426"/>
        <w:jc w:val="both"/>
        <w:rPr>
          <w:rFonts w:ascii="Museo Sans 300" w:hAnsi="Museo Sans 300"/>
          <w:sz w:val="20"/>
          <w:szCs w:val="20"/>
          <w:lang w:val="es-ES" w:eastAsia="es-ES"/>
        </w:rPr>
      </w:pPr>
    </w:p>
    <w:p w14:paraId="385F3CDC" w14:textId="1132B751" w:rsidR="00922A42" w:rsidRDefault="00A80465" w:rsidP="00922A42">
      <w:pPr>
        <w:spacing w:after="0" w:line="240" w:lineRule="auto"/>
        <w:ind w:left="709" w:right="565"/>
        <w:jc w:val="both"/>
        <w:rPr>
          <w:rFonts w:ascii="Museo 300" w:hAnsi="Museo 300"/>
          <w:sz w:val="16"/>
          <w:szCs w:val="16"/>
          <w:lang w:val="es-ES" w:eastAsia="es-ES"/>
        </w:rPr>
      </w:pPr>
      <w:r>
        <w:rPr>
          <w:rFonts w:ascii="Museo 300" w:hAnsi="Museo 300"/>
          <w:sz w:val="16"/>
          <w:szCs w:val="16"/>
          <w:lang w:val="es-ES" w:eastAsia="es-ES"/>
        </w:rPr>
        <w:t>“</w:t>
      </w:r>
      <w:r w:rsidR="00922A42">
        <w:rPr>
          <w:rFonts w:ascii="Museo 300" w:hAnsi="Museo 300"/>
          <w:sz w:val="16"/>
          <w:szCs w:val="16"/>
          <w:lang w:val="es-ES" w:eastAsia="es-ES"/>
        </w:rPr>
        <w:t xml:space="preserve">[…] manifestamos que la distribuidora no ha tenido a la vista documentación de escritura en la cual se acredite a la señora </w:t>
      </w:r>
      <w:r w:rsidR="00EE38B9">
        <w:rPr>
          <w:rFonts w:ascii="Museo 300" w:hAnsi="Museo 300"/>
          <w:sz w:val="16"/>
          <w:szCs w:val="16"/>
          <w:lang w:val="es-ES" w:eastAsia="es-ES"/>
        </w:rPr>
        <w:t>+++</w:t>
      </w:r>
      <w:r w:rsidR="00922A42">
        <w:rPr>
          <w:rFonts w:ascii="Museo 300" w:hAnsi="Museo 300"/>
          <w:sz w:val="16"/>
          <w:szCs w:val="16"/>
          <w:lang w:val="es-ES" w:eastAsia="es-ES"/>
        </w:rPr>
        <w:t xml:space="preserve"> como legitima propietaria del inmueble al que se hace referencia. Por tanto, solicitamos se l</w:t>
      </w:r>
      <w:r w:rsidR="00EE38B9">
        <w:rPr>
          <w:rFonts w:ascii="Museo 300" w:hAnsi="Museo 300"/>
          <w:sz w:val="16"/>
          <w:szCs w:val="16"/>
          <w:lang w:val="es-ES" w:eastAsia="es-ES"/>
        </w:rPr>
        <w:t>e requiera a la señora</w:t>
      </w:r>
      <w:r w:rsidR="00922A42">
        <w:rPr>
          <w:rFonts w:ascii="Museo 300" w:hAnsi="Museo 300"/>
          <w:sz w:val="16"/>
          <w:szCs w:val="16"/>
          <w:lang w:val="es-ES" w:eastAsia="es-ES"/>
        </w:rPr>
        <w:t xml:space="preserve"> </w:t>
      </w:r>
      <w:r w:rsidR="00EE38B9">
        <w:rPr>
          <w:rFonts w:ascii="Museo 300" w:hAnsi="Museo 300"/>
          <w:sz w:val="16"/>
          <w:szCs w:val="16"/>
          <w:lang w:val="es-ES" w:eastAsia="es-ES"/>
        </w:rPr>
        <w:t>+++</w:t>
      </w:r>
      <w:r w:rsidR="00922A42">
        <w:rPr>
          <w:rFonts w:ascii="Museo 300" w:hAnsi="Museo 300"/>
          <w:sz w:val="16"/>
          <w:szCs w:val="16"/>
          <w:lang w:val="es-ES" w:eastAsia="es-ES"/>
        </w:rPr>
        <w:t xml:space="preserve"> presente el documento que la acredite como propietaria del inmueble supuestamente afectado a fin de demostrar la legitimación activa, y posteriormente le sea entregado a CAESS</w:t>
      </w:r>
      <w:r w:rsidR="00354CF8">
        <w:rPr>
          <w:rFonts w:ascii="Museo 300" w:hAnsi="Museo 300"/>
          <w:sz w:val="16"/>
          <w:szCs w:val="16"/>
          <w:lang w:val="es-ES" w:eastAsia="es-ES"/>
        </w:rPr>
        <w:t xml:space="preserve"> tal documento para que pueda ejercer con plenitud su derecho de defensa.</w:t>
      </w:r>
    </w:p>
    <w:p w14:paraId="746C36B4" w14:textId="5BD3BE17" w:rsidR="00354CF8" w:rsidRDefault="00354CF8" w:rsidP="00922A42">
      <w:pPr>
        <w:spacing w:after="0" w:line="240" w:lineRule="auto"/>
        <w:ind w:left="709" w:right="565"/>
        <w:jc w:val="both"/>
        <w:rPr>
          <w:rFonts w:ascii="Museo 300" w:hAnsi="Museo 300"/>
          <w:sz w:val="16"/>
          <w:szCs w:val="16"/>
          <w:lang w:val="es-ES" w:eastAsia="es-ES"/>
        </w:rPr>
      </w:pPr>
    </w:p>
    <w:p w14:paraId="65305125" w14:textId="49E66BB7" w:rsidR="00354CF8" w:rsidRDefault="00354CF8" w:rsidP="00922A42">
      <w:pPr>
        <w:spacing w:after="0" w:line="240" w:lineRule="auto"/>
        <w:ind w:left="709" w:right="565"/>
        <w:jc w:val="both"/>
        <w:rPr>
          <w:rFonts w:ascii="Museo 300" w:hAnsi="Museo 300"/>
          <w:sz w:val="16"/>
          <w:szCs w:val="16"/>
          <w:lang w:val="es-ES" w:eastAsia="es-ES"/>
        </w:rPr>
      </w:pPr>
      <w:r>
        <w:rPr>
          <w:rFonts w:ascii="Museo 300" w:hAnsi="Museo 300"/>
          <w:sz w:val="16"/>
          <w:szCs w:val="16"/>
          <w:lang w:val="es-ES" w:eastAsia="es-ES"/>
        </w:rPr>
        <w:t>En relación al cumplimiento a la normativa es necesario manifestar que las Normas Técnicas de Diseño Seguridad y Operación de las Instalaciones de Distribución Eléctrica, emitida mediante el Acuerdo 29-E-2000, son de aplicación tanto para las distribuidoras como para todas las personas naturales o jurídicas.</w:t>
      </w:r>
    </w:p>
    <w:p w14:paraId="27BF2E8A" w14:textId="27FEA9C3" w:rsidR="00354CF8" w:rsidRDefault="00354CF8" w:rsidP="00922A42">
      <w:pPr>
        <w:spacing w:after="0" w:line="240" w:lineRule="auto"/>
        <w:ind w:left="709" w:right="565"/>
        <w:jc w:val="both"/>
        <w:rPr>
          <w:rFonts w:ascii="Museo 300" w:hAnsi="Museo 300"/>
          <w:sz w:val="16"/>
          <w:szCs w:val="16"/>
          <w:lang w:val="es-ES" w:eastAsia="es-ES"/>
        </w:rPr>
      </w:pPr>
    </w:p>
    <w:p w14:paraId="6FC35582" w14:textId="579C7A82" w:rsidR="00354CF8" w:rsidRDefault="00354CF8" w:rsidP="00922A42">
      <w:pPr>
        <w:spacing w:after="0" w:line="240" w:lineRule="auto"/>
        <w:ind w:left="709" w:right="565"/>
        <w:jc w:val="both"/>
        <w:rPr>
          <w:rFonts w:ascii="Museo 300" w:hAnsi="Museo 300"/>
          <w:sz w:val="16"/>
          <w:szCs w:val="16"/>
          <w:lang w:val="es-ES" w:eastAsia="es-ES"/>
        </w:rPr>
      </w:pPr>
      <w:r>
        <w:rPr>
          <w:rFonts w:ascii="Museo 300" w:hAnsi="Museo 300"/>
          <w:sz w:val="16"/>
          <w:szCs w:val="16"/>
          <w:lang w:val="es-ES" w:eastAsia="es-ES"/>
        </w:rPr>
        <w:t xml:space="preserve">Debido a lo anterior, si alguna persona natural o jurídica realiza una construcción o edificación debe de dar cumplimiento a dicha normativa, en el caso en específico no consta en nuestros expedientes de dicha señora haya presentado ante la distribuidora solicitud de autorización para construir debajo de líneas existentes, pese a la inexistencia de esta autorización, la construcción siempre deberá realizarse respetando las distancias mínimas de seguridad establecida en las referidas normas. </w:t>
      </w:r>
    </w:p>
    <w:p w14:paraId="2914C1E4" w14:textId="574309BA" w:rsidR="00354CF8" w:rsidRDefault="00354CF8" w:rsidP="00922A42">
      <w:pPr>
        <w:spacing w:after="0" w:line="240" w:lineRule="auto"/>
        <w:ind w:left="709" w:right="565"/>
        <w:jc w:val="both"/>
        <w:rPr>
          <w:rFonts w:ascii="Museo 300" w:hAnsi="Museo 300"/>
          <w:sz w:val="16"/>
          <w:szCs w:val="16"/>
          <w:lang w:val="es-ES" w:eastAsia="es-ES"/>
        </w:rPr>
      </w:pPr>
    </w:p>
    <w:p w14:paraId="41D916B0" w14:textId="3D033DF5" w:rsidR="00354CF8" w:rsidRDefault="00354CF8" w:rsidP="00922A42">
      <w:pPr>
        <w:spacing w:after="0" w:line="240" w:lineRule="auto"/>
        <w:ind w:left="709" w:right="565"/>
        <w:jc w:val="both"/>
        <w:rPr>
          <w:rFonts w:ascii="Museo 300" w:hAnsi="Museo 300"/>
          <w:sz w:val="16"/>
          <w:szCs w:val="16"/>
          <w:lang w:val="es-ES" w:eastAsia="es-ES"/>
        </w:rPr>
      </w:pPr>
      <w:r>
        <w:rPr>
          <w:rFonts w:ascii="Museo 300" w:hAnsi="Museo 300"/>
          <w:sz w:val="16"/>
          <w:szCs w:val="16"/>
          <w:lang w:val="es-ES" w:eastAsia="es-ES"/>
        </w:rPr>
        <w:lastRenderedPageBreak/>
        <w:t>La línea fue construida antes de cualquier edificación civil cercana. Y es que, conforme nuestros registros, la línea</w:t>
      </w:r>
      <w:r w:rsidR="00A80465">
        <w:rPr>
          <w:rFonts w:ascii="Museo 300" w:hAnsi="Museo 300"/>
          <w:sz w:val="16"/>
          <w:szCs w:val="16"/>
          <w:lang w:val="es-ES" w:eastAsia="es-ES"/>
        </w:rPr>
        <w:t xml:space="preserve"> fue construida hace más de 40 años y para entonces no existía ninguna obra civil bajo ella. La distribuidora no ha generado ningún tipo de inseguridad hacia personas o sus bienes, sino más bien la propietaria del inmueble con la edificación de la vivienda es quien ha generado el incumplimiento a la normativa antedicha. […]</w:t>
      </w:r>
    </w:p>
    <w:p w14:paraId="406CB233" w14:textId="748D0734" w:rsidR="00A80465" w:rsidRDefault="00A80465" w:rsidP="00922A42">
      <w:pPr>
        <w:spacing w:after="0" w:line="240" w:lineRule="auto"/>
        <w:ind w:left="709" w:right="565"/>
        <w:jc w:val="both"/>
        <w:rPr>
          <w:rFonts w:ascii="Museo 300" w:hAnsi="Museo 300"/>
          <w:sz w:val="16"/>
          <w:szCs w:val="16"/>
          <w:lang w:val="es-ES" w:eastAsia="es-ES"/>
        </w:rPr>
      </w:pPr>
    </w:p>
    <w:p w14:paraId="1F136490" w14:textId="12750F52" w:rsidR="00A80465" w:rsidRDefault="00A80465">
      <w:pPr>
        <w:spacing w:after="0" w:line="240" w:lineRule="auto"/>
        <w:ind w:left="709" w:right="565"/>
        <w:jc w:val="both"/>
        <w:rPr>
          <w:rFonts w:ascii="Museo 300" w:hAnsi="Museo 300"/>
          <w:sz w:val="16"/>
          <w:szCs w:val="16"/>
          <w:lang w:val="es-ES" w:eastAsia="es-ES"/>
        </w:rPr>
      </w:pPr>
      <w:r>
        <w:rPr>
          <w:rFonts w:ascii="Museo 300" w:hAnsi="Museo 300"/>
          <w:sz w:val="16"/>
          <w:szCs w:val="16"/>
          <w:lang w:val="es-ES" w:eastAsia="es-ES"/>
        </w:rPr>
        <w:t>[…] Como puede apreciarse, la Distribuidora no ha ni diseñado ni construido la línea aérea sobre la vivienda. Al contrario, es la supuesta propietaria la que ha diseñado y se encuentra construyendo vivienda bajo la línea.</w:t>
      </w:r>
      <w:r w:rsidR="00695E5D">
        <w:rPr>
          <w:rFonts w:ascii="Museo 300" w:hAnsi="Museo 300"/>
          <w:sz w:val="16"/>
          <w:szCs w:val="16"/>
          <w:lang w:val="es-ES" w:eastAsia="es-ES"/>
        </w:rPr>
        <w:t xml:space="preserve"> </w:t>
      </w:r>
      <w:r>
        <w:rPr>
          <w:rFonts w:ascii="Museo 300" w:hAnsi="Museo 300"/>
          <w:sz w:val="16"/>
          <w:szCs w:val="16"/>
          <w:lang w:val="es-ES" w:eastAsia="es-ES"/>
        </w:rPr>
        <w:t>[…]”</w:t>
      </w:r>
      <w:r w:rsidR="00D73752">
        <w:rPr>
          <w:rFonts w:ascii="Museo 300" w:hAnsi="Museo 300"/>
          <w:sz w:val="16"/>
          <w:szCs w:val="16"/>
          <w:lang w:val="es-ES" w:eastAsia="es-ES"/>
        </w:rPr>
        <w:t>.</w:t>
      </w:r>
    </w:p>
    <w:p w14:paraId="61047595" w14:textId="6523F13C" w:rsidR="00A80465" w:rsidRDefault="00A80465" w:rsidP="00922A42">
      <w:pPr>
        <w:spacing w:after="0" w:line="240" w:lineRule="auto"/>
        <w:ind w:left="709" w:right="565"/>
        <w:jc w:val="both"/>
        <w:rPr>
          <w:rFonts w:ascii="Museo 300" w:hAnsi="Museo 300"/>
          <w:sz w:val="16"/>
          <w:szCs w:val="16"/>
          <w:lang w:val="es-ES" w:eastAsia="es-ES"/>
        </w:rPr>
      </w:pPr>
    </w:p>
    <w:p w14:paraId="7B660F65" w14:textId="1B6C7CDA" w:rsidR="00B46552" w:rsidRPr="00B46552" w:rsidRDefault="00B46552" w:rsidP="00B46552">
      <w:pPr>
        <w:tabs>
          <w:tab w:val="num" w:pos="567"/>
        </w:tabs>
        <w:spacing w:after="0" w:line="240" w:lineRule="auto"/>
        <w:ind w:left="426"/>
        <w:jc w:val="both"/>
        <w:rPr>
          <w:rFonts w:ascii="Museo Sans 300" w:hAnsi="Museo Sans 300"/>
          <w:color w:val="000000"/>
          <w:sz w:val="20"/>
          <w:szCs w:val="20"/>
        </w:rPr>
      </w:pPr>
      <w:r w:rsidRPr="00B46552">
        <w:rPr>
          <w:rFonts w:ascii="Museo Sans 300" w:hAnsi="Museo Sans 300"/>
          <w:sz w:val="20"/>
          <w:szCs w:val="20"/>
          <w:lang w:val="es-ES" w:eastAsia="es-ES"/>
        </w:rPr>
        <w:t>Por</w:t>
      </w:r>
      <w:r w:rsidRPr="00B46552">
        <w:rPr>
          <w:rStyle w:val="normaltextrun"/>
          <w:rFonts w:ascii="Museo Sans 300" w:hAnsi="Museo Sans 300" w:cs="Segoe UI"/>
          <w:color w:val="000000"/>
          <w:sz w:val="20"/>
          <w:szCs w:val="20"/>
          <w:shd w:val="clear" w:color="auto" w:fill="FFFFFF"/>
        </w:rPr>
        <w:t xml:space="preserve"> su parte, el CAU informó mediante el memorando </w:t>
      </w:r>
      <w:r>
        <w:rPr>
          <w:rStyle w:val="normaltextrun"/>
          <w:rFonts w:ascii="Museo Sans 300" w:hAnsi="Museo Sans 300" w:cs="Segoe UI"/>
          <w:color w:val="000000"/>
          <w:sz w:val="20"/>
          <w:szCs w:val="20"/>
          <w:shd w:val="clear" w:color="auto" w:fill="FFFFFF"/>
        </w:rPr>
        <w:t>CAU-290-18-PM</w:t>
      </w:r>
      <w:r w:rsidRPr="00B46552">
        <w:rPr>
          <w:rStyle w:val="normaltextrun"/>
          <w:rFonts w:ascii="Museo Sans 300" w:hAnsi="Museo Sans 300" w:cs="Segoe UI"/>
          <w:color w:val="000000"/>
          <w:sz w:val="20"/>
          <w:szCs w:val="20"/>
          <w:shd w:val="clear" w:color="auto" w:fill="FFFFFF"/>
        </w:rPr>
        <w:t xml:space="preserve">, de fecha </w:t>
      </w:r>
      <w:r>
        <w:rPr>
          <w:rFonts w:ascii="Museo Sans 300" w:hAnsi="Museo Sans 300"/>
          <w:bCs/>
          <w:sz w:val="20"/>
          <w:szCs w:val="20"/>
          <w:lang w:val="es-ES_tradnl"/>
        </w:rPr>
        <w:t>veintiocho de novi</w:t>
      </w:r>
      <w:r w:rsidRPr="00B46552">
        <w:rPr>
          <w:rFonts w:ascii="Museo Sans 300" w:hAnsi="Museo Sans 300"/>
          <w:bCs/>
          <w:sz w:val="20"/>
          <w:szCs w:val="20"/>
          <w:lang w:val="es-ES_tradnl"/>
        </w:rPr>
        <w:t>embre de dos mil dieci</w:t>
      </w:r>
      <w:r>
        <w:rPr>
          <w:rFonts w:ascii="Museo Sans 300" w:hAnsi="Museo Sans 300"/>
          <w:bCs/>
          <w:sz w:val="20"/>
          <w:szCs w:val="20"/>
          <w:lang w:val="es-ES_tradnl"/>
        </w:rPr>
        <w:t>ocho</w:t>
      </w:r>
      <w:r w:rsidRPr="00B46552">
        <w:rPr>
          <w:rStyle w:val="normaltextrun"/>
          <w:rFonts w:ascii="Museo Sans 300" w:hAnsi="Museo Sans 300" w:cs="Segoe UI"/>
          <w:color w:val="000000"/>
          <w:sz w:val="20"/>
          <w:szCs w:val="20"/>
          <w:shd w:val="clear" w:color="auto" w:fill="FFFFFF"/>
        </w:rPr>
        <w:t>, que la investigación y el dictamen correspondiente sería realizado por dicho centro.</w:t>
      </w:r>
      <w:r w:rsidRPr="00B46552">
        <w:rPr>
          <w:rStyle w:val="eop"/>
          <w:rFonts w:ascii="Museo Sans 300" w:eastAsia="Museo Sans" w:hAnsi="Museo Sans 300" w:cs="Segoe UI"/>
          <w:sz w:val="20"/>
          <w:szCs w:val="20"/>
          <w:shd w:val="clear" w:color="auto" w:fill="FFFFFF"/>
        </w:rPr>
        <w:t> </w:t>
      </w:r>
    </w:p>
    <w:p w14:paraId="6D5418C6" w14:textId="77777777" w:rsidR="00DC14A8" w:rsidRPr="000474E5" w:rsidRDefault="00DC14A8" w:rsidP="00DC14A8">
      <w:pPr>
        <w:spacing w:after="0" w:line="240" w:lineRule="auto"/>
        <w:ind w:left="426"/>
        <w:jc w:val="both"/>
        <w:rPr>
          <w:rFonts w:ascii="Museo Sans 300" w:hAnsi="Museo Sans 300"/>
          <w:sz w:val="20"/>
          <w:szCs w:val="20"/>
          <w:lang w:val="es-ES" w:eastAsia="es-ES"/>
        </w:rPr>
      </w:pPr>
    </w:p>
    <w:p w14:paraId="6EBBD3B8" w14:textId="3EA04F34" w:rsidR="0030729C" w:rsidRPr="00A4444C" w:rsidRDefault="0030729C" w:rsidP="000474E5">
      <w:pPr>
        <w:numPr>
          <w:ilvl w:val="0"/>
          <w:numId w:val="25"/>
        </w:numPr>
        <w:spacing w:after="0" w:line="240" w:lineRule="auto"/>
        <w:ind w:left="709" w:hanging="283"/>
        <w:jc w:val="both"/>
        <w:rPr>
          <w:rFonts w:ascii="Museo Sans 500" w:hAnsi="Museo Sans 500"/>
          <w:b/>
          <w:sz w:val="20"/>
          <w:szCs w:val="20"/>
          <w:lang w:val="es-ES" w:eastAsia="es-ES"/>
        </w:rPr>
      </w:pPr>
      <w:r w:rsidRPr="00A4444C">
        <w:rPr>
          <w:rFonts w:ascii="Museo Sans 500" w:hAnsi="Museo Sans 500"/>
          <w:b/>
          <w:sz w:val="20"/>
          <w:szCs w:val="20"/>
          <w:lang w:val="es-ES" w:eastAsia="es-ES"/>
        </w:rPr>
        <w:t xml:space="preserve">Informe técnico </w:t>
      </w:r>
      <w:r w:rsidR="00D1678A" w:rsidRPr="00A4444C">
        <w:rPr>
          <w:rFonts w:ascii="Museo Sans 500" w:hAnsi="Museo Sans 500"/>
          <w:b/>
          <w:sz w:val="20"/>
          <w:szCs w:val="20"/>
          <w:lang w:val="es-ES" w:eastAsia="es-ES"/>
        </w:rPr>
        <w:t>y jurídico</w:t>
      </w:r>
    </w:p>
    <w:p w14:paraId="6D5418CC" w14:textId="77777777" w:rsidR="00A53984" w:rsidRPr="000474E5" w:rsidRDefault="00A53984" w:rsidP="007F6827">
      <w:pPr>
        <w:tabs>
          <w:tab w:val="num" w:pos="567"/>
        </w:tabs>
        <w:spacing w:after="0" w:line="240" w:lineRule="auto"/>
        <w:ind w:left="426"/>
        <w:jc w:val="both"/>
        <w:rPr>
          <w:rFonts w:ascii="Museo Sans 300" w:hAnsi="Museo Sans 300"/>
          <w:sz w:val="20"/>
          <w:szCs w:val="20"/>
          <w:lang w:val="es-ES" w:eastAsia="es-ES"/>
        </w:rPr>
      </w:pPr>
    </w:p>
    <w:p w14:paraId="40A6BBAB" w14:textId="06808F97" w:rsidR="00B46552" w:rsidRDefault="00AE2E08" w:rsidP="00D1678A">
      <w:pPr>
        <w:tabs>
          <w:tab w:val="num" w:pos="567"/>
        </w:tabs>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Por medio del acuerdo N.° E-</w:t>
      </w:r>
      <w:r w:rsidR="00B46552">
        <w:rPr>
          <w:rFonts w:ascii="Museo Sans 300" w:hAnsi="Museo Sans 300"/>
          <w:sz w:val="20"/>
          <w:szCs w:val="20"/>
          <w:lang w:val="es-ES" w:eastAsia="es-ES"/>
        </w:rPr>
        <w:t>289</w:t>
      </w:r>
      <w:r>
        <w:rPr>
          <w:rFonts w:ascii="Museo Sans 300" w:hAnsi="Museo Sans 300"/>
          <w:sz w:val="20"/>
          <w:szCs w:val="20"/>
          <w:lang w:val="es-ES" w:eastAsia="es-ES"/>
        </w:rPr>
        <w:t>-2018</w:t>
      </w:r>
      <w:r w:rsidR="009B0671" w:rsidRPr="000474E5">
        <w:rPr>
          <w:rFonts w:ascii="Museo Sans 300" w:hAnsi="Museo Sans 300"/>
          <w:sz w:val="20"/>
          <w:szCs w:val="20"/>
          <w:lang w:val="es-ES" w:eastAsia="es-ES"/>
        </w:rPr>
        <w:t>-CAU</w:t>
      </w:r>
      <w:r>
        <w:rPr>
          <w:rFonts w:ascii="Museo Sans 300" w:hAnsi="Museo Sans 300"/>
          <w:sz w:val="20"/>
          <w:szCs w:val="20"/>
          <w:lang w:val="es-ES" w:eastAsia="es-ES"/>
        </w:rPr>
        <w:t xml:space="preserve">, de fecha </w:t>
      </w:r>
      <w:r w:rsidR="00B46552">
        <w:rPr>
          <w:rFonts w:ascii="Museo Sans 300" w:hAnsi="Museo Sans 300"/>
          <w:sz w:val="20"/>
          <w:szCs w:val="20"/>
          <w:lang w:val="es-ES" w:eastAsia="es-ES"/>
        </w:rPr>
        <w:t>veintiséis de noviembre</w:t>
      </w:r>
      <w:r w:rsidR="00215380">
        <w:rPr>
          <w:rFonts w:ascii="Museo Sans 300" w:hAnsi="Museo Sans 300"/>
          <w:sz w:val="20"/>
          <w:szCs w:val="20"/>
          <w:lang w:val="es-ES" w:eastAsia="es-ES"/>
        </w:rPr>
        <w:t xml:space="preserve"> del año</w:t>
      </w:r>
      <w:r>
        <w:rPr>
          <w:rFonts w:ascii="Museo Sans 300" w:hAnsi="Museo Sans 300"/>
          <w:sz w:val="20"/>
          <w:szCs w:val="20"/>
          <w:lang w:val="es-ES" w:eastAsia="es-ES"/>
        </w:rPr>
        <w:t xml:space="preserve"> dos mil dieciocho,</w:t>
      </w:r>
      <w:r w:rsidR="00F6748B">
        <w:rPr>
          <w:rFonts w:ascii="Museo Sans 300" w:hAnsi="Museo Sans 300"/>
          <w:sz w:val="20"/>
          <w:szCs w:val="20"/>
          <w:lang w:val="es-ES" w:eastAsia="es-ES"/>
        </w:rPr>
        <w:t xml:space="preserve"> </w:t>
      </w:r>
      <w:r w:rsidR="000A7BE6" w:rsidRPr="000474E5">
        <w:rPr>
          <w:rFonts w:ascii="Museo Sans 300" w:hAnsi="Museo Sans 300"/>
          <w:sz w:val="20"/>
          <w:szCs w:val="20"/>
          <w:lang w:val="es-ES" w:eastAsia="es-ES"/>
        </w:rPr>
        <w:t xml:space="preserve">se comisionó al CAU para que rindiera un informe técnico </w:t>
      </w:r>
      <w:r w:rsidR="00D1678A" w:rsidRPr="00D1678A">
        <w:rPr>
          <w:rFonts w:ascii="Museo Sans 300" w:hAnsi="Museo Sans 300"/>
          <w:sz w:val="20"/>
          <w:szCs w:val="20"/>
          <w:lang w:val="es-ES" w:eastAsia="es-ES"/>
        </w:rPr>
        <w:t>estable</w:t>
      </w:r>
      <w:r w:rsidR="00D1678A">
        <w:rPr>
          <w:rFonts w:ascii="Museo Sans 300" w:hAnsi="Museo Sans 300"/>
          <w:sz w:val="20"/>
          <w:szCs w:val="20"/>
          <w:lang w:val="es-ES" w:eastAsia="es-ES"/>
        </w:rPr>
        <w:t>ciendo</w:t>
      </w:r>
      <w:r w:rsidR="00D1678A" w:rsidRPr="00D1678A">
        <w:rPr>
          <w:rFonts w:ascii="Museo Sans 300" w:hAnsi="Museo Sans 300"/>
          <w:sz w:val="20"/>
          <w:szCs w:val="20"/>
          <w:lang w:val="es-ES" w:eastAsia="es-ES"/>
        </w:rPr>
        <w:t xml:space="preserve"> lo siguiente: a) Las características fácticas y técnicas de la infraestructura eléctrica en cuestión; b) El cumplimiento o no de la red eléctrica a las normativas correspondientes; c) Si representan riesgo para las personas que habitan los inmuebles donde se encuentran instaladas; y, d) Cualquier aspecto técnico relevante; así como un informe jurídico sobre los argumentos planteados</w:t>
      </w:r>
      <w:r w:rsidR="00D1678A">
        <w:rPr>
          <w:rFonts w:ascii="Museo Sans 300" w:hAnsi="Museo Sans 300"/>
          <w:sz w:val="20"/>
          <w:szCs w:val="20"/>
          <w:lang w:val="es-ES" w:eastAsia="es-ES"/>
        </w:rPr>
        <w:t xml:space="preserve"> por las partes.</w:t>
      </w:r>
    </w:p>
    <w:p w14:paraId="0D115A5E" w14:textId="7013FB94" w:rsidR="00D1678A" w:rsidRDefault="00D1678A" w:rsidP="00D1678A">
      <w:pPr>
        <w:tabs>
          <w:tab w:val="num" w:pos="567"/>
        </w:tabs>
        <w:spacing w:after="0" w:line="240" w:lineRule="auto"/>
        <w:ind w:left="426"/>
        <w:jc w:val="both"/>
        <w:rPr>
          <w:rFonts w:ascii="Museo Sans 300" w:hAnsi="Museo Sans 300"/>
          <w:sz w:val="20"/>
          <w:szCs w:val="20"/>
          <w:lang w:val="es-ES" w:eastAsia="es-ES"/>
        </w:rPr>
      </w:pPr>
    </w:p>
    <w:p w14:paraId="03216D59" w14:textId="5D6317BE" w:rsidR="00D1678A" w:rsidRPr="00D1678A" w:rsidRDefault="00D1678A" w:rsidP="00D1678A">
      <w:pPr>
        <w:tabs>
          <w:tab w:val="num" w:pos="567"/>
        </w:tabs>
        <w:spacing w:after="0" w:line="240" w:lineRule="auto"/>
        <w:ind w:left="426"/>
        <w:jc w:val="both"/>
        <w:rPr>
          <w:rFonts w:ascii="Museo Sans 300" w:hAnsi="Museo Sans 300"/>
          <w:sz w:val="20"/>
          <w:szCs w:val="20"/>
          <w:lang w:val="es-MX" w:eastAsia="es-ES"/>
        </w:rPr>
      </w:pPr>
      <w:r>
        <w:rPr>
          <w:rFonts w:ascii="Museo Sans 300" w:hAnsi="Museo Sans 300"/>
          <w:sz w:val="20"/>
          <w:szCs w:val="20"/>
          <w:lang w:val="es-ES" w:eastAsia="es-ES"/>
        </w:rPr>
        <w:t xml:space="preserve">Asimismo, </w:t>
      </w:r>
      <w:r>
        <w:rPr>
          <w:rFonts w:ascii="Museo Sans 300" w:hAnsi="Museo Sans 300"/>
          <w:sz w:val="20"/>
          <w:szCs w:val="20"/>
          <w:lang w:val="es-MX" w:eastAsia="es-ES"/>
        </w:rPr>
        <w:t>a</w:t>
      </w:r>
      <w:r w:rsidRPr="00D1678A">
        <w:rPr>
          <w:rFonts w:ascii="Museo Sans 300" w:hAnsi="Museo Sans 300"/>
          <w:sz w:val="20"/>
          <w:szCs w:val="20"/>
          <w:lang w:val="es-MX" w:eastAsia="es-ES"/>
        </w:rPr>
        <w:t xml:space="preserve"> la notificación de la distribuidora </w:t>
      </w:r>
      <w:r>
        <w:rPr>
          <w:rFonts w:ascii="Museo Sans 300" w:hAnsi="Museo Sans 300"/>
          <w:sz w:val="20"/>
          <w:szCs w:val="20"/>
          <w:lang w:val="es-MX" w:eastAsia="es-ES"/>
        </w:rPr>
        <w:t>se</w:t>
      </w:r>
      <w:r w:rsidRPr="00D1678A">
        <w:rPr>
          <w:rFonts w:ascii="Museo Sans 300" w:hAnsi="Museo Sans 300"/>
          <w:sz w:val="20"/>
          <w:szCs w:val="20"/>
          <w:lang w:val="es-MX" w:eastAsia="es-ES"/>
        </w:rPr>
        <w:t xml:space="preserve"> adjunt</w:t>
      </w:r>
      <w:r>
        <w:rPr>
          <w:rFonts w:ascii="Museo Sans 300" w:hAnsi="Museo Sans 300"/>
          <w:sz w:val="20"/>
          <w:szCs w:val="20"/>
          <w:lang w:val="es-MX" w:eastAsia="es-ES"/>
        </w:rPr>
        <w:t>ó</w:t>
      </w:r>
      <w:r w:rsidRPr="00D1678A">
        <w:rPr>
          <w:rFonts w:ascii="Museo Sans 300" w:hAnsi="Museo Sans 300"/>
          <w:sz w:val="20"/>
          <w:szCs w:val="20"/>
          <w:lang w:val="es-MX" w:eastAsia="es-ES"/>
        </w:rPr>
        <w:t xml:space="preserve"> </w:t>
      </w:r>
      <w:r w:rsidR="004B5225">
        <w:rPr>
          <w:rFonts w:ascii="Museo Sans 300" w:hAnsi="Museo Sans 300"/>
          <w:sz w:val="20"/>
          <w:szCs w:val="20"/>
          <w:lang w:val="es-MX" w:eastAsia="es-ES"/>
        </w:rPr>
        <w:t xml:space="preserve">nuevamente </w:t>
      </w:r>
      <w:r w:rsidRPr="00D1678A">
        <w:rPr>
          <w:rFonts w:ascii="Museo Sans 300" w:hAnsi="Museo Sans 300"/>
          <w:sz w:val="20"/>
          <w:szCs w:val="20"/>
          <w:lang w:val="es-MX" w:eastAsia="es-ES"/>
        </w:rPr>
        <w:t>una copia simple del testimonio de escritura pública de compraventa de</w:t>
      </w:r>
      <w:r w:rsidR="004B5225">
        <w:rPr>
          <w:rFonts w:ascii="Museo Sans 300" w:hAnsi="Museo Sans 300"/>
          <w:sz w:val="20"/>
          <w:szCs w:val="20"/>
          <w:lang w:val="es-MX" w:eastAsia="es-ES"/>
        </w:rPr>
        <w:t>l</w:t>
      </w:r>
      <w:r w:rsidRPr="00D1678A">
        <w:rPr>
          <w:rFonts w:ascii="Museo Sans 300" w:hAnsi="Museo Sans 300"/>
          <w:sz w:val="20"/>
          <w:szCs w:val="20"/>
          <w:lang w:val="es-MX" w:eastAsia="es-ES"/>
        </w:rPr>
        <w:t xml:space="preserve"> inmueble a favor de la señora </w:t>
      </w:r>
      <w:r w:rsidR="00EE38B9">
        <w:rPr>
          <w:rFonts w:ascii="Museo Sans 300" w:hAnsi="Museo Sans 300"/>
          <w:sz w:val="20"/>
          <w:szCs w:val="20"/>
          <w:lang w:eastAsia="es-ES"/>
        </w:rPr>
        <w:t>+++</w:t>
      </w:r>
      <w:r w:rsidRPr="00D1678A">
        <w:rPr>
          <w:rFonts w:ascii="Museo Sans 300" w:hAnsi="Museo Sans 300"/>
          <w:sz w:val="20"/>
          <w:szCs w:val="20"/>
          <w:lang w:eastAsia="es-ES"/>
        </w:rPr>
        <w:t>, debidamente inscrita en el Centro Nacional de Registros.</w:t>
      </w:r>
    </w:p>
    <w:p w14:paraId="49A747C3" w14:textId="7652DBDD" w:rsidR="00D1678A" w:rsidRPr="00D1678A" w:rsidRDefault="00D1678A" w:rsidP="00D1678A">
      <w:pPr>
        <w:tabs>
          <w:tab w:val="num" w:pos="567"/>
        </w:tabs>
        <w:spacing w:after="0" w:line="240" w:lineRule="auto"/>
        <w:ind w:left="426"/>
        <w:jc w:val="both"/>
        <w:rPr>
          <w:rFonts w:ascii="Museo Sans 300" w:hAnsi="Museo Sans 300"/>
          <w:sz w:val="20"/>
          <w:szCs w:val="20"/>
          <w:lang w:val="es-ES" w:eastAsia="es-ES"/>
        </w:rPr>
      </w:pPr>
    </w:p>
    <w:p w14:paraId="7FD7D7BD" w14:textId="4EAD9FB8" w:rsidR="00B06FA3" w:rsidRDefault="00D1678A" w:rsidP="00D1678A">
      <w:pPr>
        <w:tabs>
          <w:tab w:val="num" w:pos="567"/>
        </w:tabs>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Pr>
          <w:rFonts w:ascii="Museo Sans 300" w:hAnsi="Museo Sans 300"/>
          <w:sz w:val="20"/>
          <w:szCs w:val="20"/>
          <w:lang w:val="es-ES" w:eastAsia="es-ES"/>
        </w:rPr>
        <w:t>CAESS, S.A. de C.V. y a la usuaria</w:t>
      </w:r>
      <w:r w:rsidRPr="419B105F">
        <w:rPr>
          <w:rFonts w:ascii="Museo Sans 300" w:hAnsi="Museo Sans 300"/>
          <w:sz w:val="20"/>
          <w:szCs w:val="20"/>
          <w:lang w:val="es-ES" w:eastAsia="es-ES"/>
        </w:rPr>
        <w:t xml:space="preserve"> </w:t>
      </w:r>
      <w:r>
        <w:rPr>
          <w:rFonts w:ascii="Museo Sans 300" w:hAnsi="Museo Sans 300"/>
          <w:sz w:val="20"/>
          <w:szCs w:val="20"/>
          <w:lang w:val="es-ES" w:eastAsia="es-ES"/>
        </w:rPr>
        <w:t>el día diez de diciembre de dos mil dieciocho.</w:t>
      </w:r>
    </w:p>
    <w:p w14:paraId="495E8D68" w14:textId="77777777" w:rsidR="00D1678A" w:rsidRDefault="00D1678A" w:rsidP="00D1678A">
      <w:pPr>
        <w:tabs>
          <w:tab w:val="num" w:pos="567"/>
        </w:tabs>
        <w:spacing w:after="0" w:line="240" w:lineRule="auto"/>
        <w:ind w:left="426"/>
        <w:jc w:val="both"/>
        <w:rPr>
          <w:rFonts w:ascii="Museo Sans 300" w:hAnsi="Museo Sans 300"/>
          <w:sz w:val="20"/>
          <w:szCs w:val="20"/>
          <w:lang w:val="es-ES" w:eastAsia="es-ES"/>
        </w:rPr>
      </w:pPr>
    </w:p>
    <w:p w14:paraId="6D5418CF" w14:textId="2C8FB79C" w:rsidR="00DC14A8" w:rsidRPr="000474E5" w:rsidRDefault="00DC14A8" w:rsidP="00DC14A8">
      <w:pPr>
        <w:spacing w:after="0" w:line="240" w:lineRule="auto"/>
        <w:ind w:left="426"/>
        <w:jc w:val="both"/>
        <w:rPr>
          <w:rFonts w:ascii="Museo Sans 300" w:hAnsi="Museo Sans 300"/>
          <w:sz w:val="20"/>
          <w:szCs w:val="20"/>
          <w:lang w:val="es-ES_tradnl"/>
        </w:rPr>
      </w:pPr>
      <w:r w:rsidRPr="000474E5">
        <w:rPr>
          <w:rFonts w:ascii="Museo Sans 300" w:hAnsi="Museo Sans 300"/>
          <w:sz w:val="20"/>
          <w:szCs w:val="20"/>
          <w:lang w:val="es-ES_tradnl"/>
        </w:rPr>
        <w:t>El</w:t>
      </w:r>
      <w:r w:rsidR="00F113FD">
        <w:rPr>
          <w:rFonts w:ascii="Museo Sans 300" w:hAnsi="Museo Sans 300"/>
          <w:sz w:val="20"/>
          <w:szCs w:val="20"/>
          <w:lang w:val="es-ES_tradnl"/>
        </w:rPr>
        <w:t xml:space="preserve"> </w:t>
      </w:r>
      <w:r w:rsidR="00D1678A">
        <w:rPr>
          <w:rFonts w:ascii="Museo Sans 300" w:hAnsi="Museo Sans 300"/>
          <w:sz w:val="20"/>
          <w:szCs w:val="20"/>
          <w:lang w:val="es-ES_tradnl"/>
        </w:rPr>
        <w:t>once de junio</w:t>
      </w:r>
      <w:r w:rsidR="00215380">
        <w:rPr>
          <w:rFonts w:ascii="Museo Sans 300" w:hAnsi="Museo Sans 300"/>
          <w:sz w:val="20"/>
          <w:szCs w:val="20"/>
          <w:lang w:val="es-ES_tradnl"/>
        </w:rPr>
        <w:t xml:space="preserve"> del año dos mil diecinueve, el</w:t>
      </w:r>
      <w:r w:rsidRPr="000474E5">
        <w:rPr>
          <w:rFonts w:ascii="Museo Sans 300" w:hAnsi="Museo Sans 300"/>
          <w:sz w:val="20"/>
          <w:szCs w:val="20"/>
          <w:lang w:val="es-ES_tradnl"/>
        </w:rPr>
        <w:t xml:space="preserve"> CAU rindió el informe técnico </w:t>
      </w:r>
      <w:bookmarkStart w:id="0" w:name="_Hlk53146078"/>
      <w:r w:rsidRPr="000474E5">
        <w:rPr>
          <w:rFonts w:ascii="Museo Sans 300" w:hAnsi="Museo Sans 300"/>
          <w:sz w:val="20"/>
          <w:szCs w:val="20"/>
          <w:lang w:val="es-ES_tradnl"/>
        </w:rPr>
        <w:t xml:space="preserve">N.° </w:t>
      </w:r>
      <w:r w:rsidR="00215380">
        <w:rPr>
          <w:rFonts w:ascii="Museo Sans 300" w:hAnsi="Museo Sans 300"/>
          <w:sz w:val="20"/>
          <w:szCs w:val="20"/>
          <w:lang w:val="es-ES_tradnl"/>
        </w:rPr>
        <w:t>IT-</w:t>
      </w:r>
      <w:r w:rsidR="00D1678A">
        <w:rPr>
          <w:rFonts w:ascii="Museo Sans 300" w:hAnsi="Museo Sans 300"/>
          <w:sz w:val="20"/>
          <w:szCs w:val="20"/>
          <w:lang w:val="es-ES_tradnl"/>
        </w:rPr>
        <w:t>005-</w:t>
      </w:r>
      <w:r w:rsidR="00EE38B9">
        <w:rPr>
          <w:rFonts w:ascii="Museo Sans 300" w:hAnsi="Museo Sans 300"/>
          <w:sz w:val="20"/>
          <w:szCs w:val="20"/>
          <w:lang w:val="es-ES_tradnl"/>
        </w:rPr>
        <w:t>+++</w:t>
      </w:r>
      <w:r w:rsidRPr="000474E5">
        <w:rPr>
          <w:rFonts w:ascii="Museo Sans 300" w:hAnsi="Museo Sans 300"/>
          <w:sz w:val="20"/>
          <w:szCs w:val="20"/>
          <w:lang w:val="es-ES_tradnl"/>
        </w:rPr>
        <w:t>-CAU</w:t>
      </w:r>
      <w:r w:rsidR="0030729C">
        <w:rPr>
          <w:rFonts w:ascii="Museo Sans 300" w:hAnsi="Museo Sans 300"/>
          <w:sz w:val="20"/>
          <w:szCs w:val="20"/>
          <w:lang w:val="es-ES_tradnl"/>
        </w:rPr>
        <w:t xml:space="preserve">, </w:t>
      </w:r>
      <w:r w:rsidRPr="000474E5">
        <w:rPr>
          <w:rFonts w:ascii="Museo Sans 300" w:hAnsi="Museo Sans 300"/>
          <w:sz w:val="20"/>
          <w:szCs w:val="20"/>
          <w:lang w:val="es-ES_tradnl"/>
        </w:rPr>
        <w:t>e</w:t>
      </w:r>
      <w:bookmarkEnd w:id="0"/>
      <w:r w:rsidRPr="000474E5">
        <w:rPr>
          <w:rFonts w:ascii="Museo Sans 300" w:hAnsi="Museo Sans 300"/>
          <w:sz w:val="20"/>
          <w:szCs w:val="20"/>
          <w:lang w:val="es-ES_tradnl"/>
        </w:rPr>
        <w:t>n el cual dictaminó lo siguiente:</w:t>
      </w:r>
    </w:p>
    <w:p w14:paraId="6D5418D0" w14:textId="77777777" w:rsidR="00647891" w:rsidRPr="006E2E2E" w:rsidRDefault="00647891" w:rsidP="00360B05">
      <w:pPr>
        <w:spacing w:line="240" w:lineRule="atLeast"/>
        <w:ind w:left="426" w:right="565"/>
        <w:contextualSpacing/>
        <w:jc w:val="both"/>
        <w:rPr>
          <w:rFonts w:ascii="Museo 300" w:hAnsi="Museo 300"/>
          <w:sz w:val="18"/>
          <w:szCs w:val="18"/>
          <w:highlight w:val="yellow"/>
          <w:lang w:eastAsia="es-SV"/>
        </w:rPr>
      </w:pPr>
    </w:p>
    <w:p w14:paraId="355128D5" w14:textId="50903A74" w:rsidR="00F01718" w:rsidRPr="00F01718" w:rsidRDefault="00DC14A8" w:rsidP="00F01718">
      <w:pPr>
        <w:spacing w:line="240" w:lineRule="auto"/>
        <w:ind w:left="851" w:right="567"/>
        <w:contextualSpacing/>
        <w:jc w:val="both"/>
        <w:rPr>
          <w:rFonts w:ascii="Museo 300" w:hAnsi="Museo 300"/>
          <w:sz w:val="16"/>
          <w:szCs w:val="16"/>
          <w:lang w:val="es-ES"/>
        </w:rPr>
      </w:pPr>
      <w:r w:rsidRPr="00F01718">
        <w:rPr>
          <w:rFonts w:ascii="Museo 300" w:hAnsi="Museo 300"/>
          <w:sz w:val="16"/>
          <w:szCs w:val="16"/>
          <w:lang w:val="es-ES"/>
        </w:rPr>
        <w:t>“[…</w:t>
      </w:r>
      <w:bookmarkStart w:id="1" w:name="_Toc483215298"/>
      <w:r w:rsidRPr="00F01718">
        <w:rPr>
          <w:rFonts w:ascii="Museo 300" w:hAnsi="Museo 300"/>
          <w:sz w:val="16"/>
          <w:szCs w:val="16"/>
          <w:lang w:val="es-ES"/>
        </w:rPr>
        <w:t>]</w:t>
      </w:r>
      <w:bookmarkEnd w:id="1"/>
      <w:r w:rsidR="00360B05" w:rsidRPr="00F01718">
        <w:rPr>
          <w:rFonts w:ascii="Museo 300" w:hAnsi="Museo 300"/>
          <w:sz w:val="16"/>
          <w:szCs w:val="16"/>
          <w:lang w:val="es-ES"/>
        </w:rPr>
        <w:t xml:space="preserve"> </w:t>
      </w:r>
      <w:r w:rsidR="00F01718" w:rsidRPr="00F01718">
        <w:rPr>
          <w:rFonts w:ascii="Museo 300" w:hAnsi="Museo 300"/>
          <w:sz w:val="16"/>
          <w:szCs w:val="16"/>
          <w:lang w:val="es-ES"/>
        </w:rPr>
        <w:t>1. La red de distribución eléctrica soportada por un poste de concreto de 35 pies, ubicado dentro del inmueb</w:t>
      </w:r>
      <w:r w:rsidR="00EE38B9">
        <w:rPr>
          <w:rFonts w:ascii="Museo 300" w:hAnsi="Museo 300"/>
          <w:sz w:val="16"/>
          <w:szCs w:val="16"/>
          <w:lang w:val="es-ES"/>
        </w:rPr>
        <w:t>le de la señora +++</w:t>
      </w:r>
      <w:r w:rsidR="00F01718" w:rsidRPr="00F01718">
        <w:rPr>
          <w:rFonts w:ascii="Museo 300" w:hAnsi="Museo 300"/>
          <w:sz w:val="16"/>
          <w:szCs w:val="16"/>
          <w:lang w:val="es-ES"/>
        </w:rPr>
        <w:t>, se encuentra deteriorado de su revestimiento de concreto y con pérdida de su verticalidad; además, las líneas de baja y media tensión pasan por encima de varias viviendas, lo cual incumple lo establecido en los Estándares para la Construcción de Líneas Aéreas de Distribución de Energía Eléctrica, contenidos en el acuerdo No. 66-E-2001</w:t>
      </w:r>
    </w:p>
    <w:p w14:paraId="34E127DB" w14:textId="77777777" w:rsidR="00F01718" w:rsidRPr="00F01718" w:rsidRDefault="00F01718" w:rsidP="00F01718">
      <w:pPr>
        <w:spacing w:line="240" w:lineRule="auto"/>
        <w:ind w:left="851" w:right="567"/>
        <w:contextualSpacing/>
        <w:jc w:val="both"/>
        <w:rPr>
          <w:rFonts w:ascii="Museo 300" w:hAnsi="Museo 300"/>
          <w:sz w:val="16"/>
          <w:szCs w:val="16"/>
          <w:lang w:val="es-ES"/>
        </w:rPr>
      </w:pPr>
    </w:p>
    <w:p w14:paraId="46A09D81" w14:textId="3F0DC9FE" w:rsidR="00F01718" w:rsidRPr="00F01718" w:rsidRDefault="00F01718" w:rsidP="00F01718">
      <w:pPr>
        <w:spacing w:line="240" w:lineRule="auto"/>
        <w:ind w:left="851" w:right="567"/>
        <w:contextualSpacing/>
        <w:jc w:val="both"/>
        <w:rPr>
          <w:rFonts w:ascii="Museo 300" w:hAnsi="Museo 300"/>
          <w:sz w:val="16"/>
          <w:szCs w:val="16"/>
          <w:lang w:val="es-ES"/>
        </w:rPr>
      </w:pPr>
      <w:r w:rsidRPr="00F01718">
        <w:rPr>
          <w:rFonts w:ascii="Museo 300" w:hAnsi="Museo 300"/>
          <w:sz w:val="16"/>
          <w:szCs w:val="16"/>
          <w:lang w:val="es-ES"/>
        </w:rPr>
        <w:t xml:space="preserve">2. El acceso a la red de distribución eléctrica ubicada dentro del inmueble de la señora </w:t>
      </w:r>
      <w:r w:rsidR="00EE38B9">
        <w:rPr>
          <w:rFonts w:ascii="Museo 300" w:hAnsi="Museo 300"/>
          <w:sz w:val="16"/>
          <w:szCs w:val="16"/>
          <w:lang w:val="es-ES"/>
        </w:rPr>
        <w:t>+++</w:t>
      </w:r>
      <w:r w:rsidRPr="00F01718">
        <w:rPr>
          <w:rFonts w:ascii="Museo 300" w:hAnsi="Museo 300"/>
          <w:sz w:val="16"/>
          <w:szCs w:val="16"/>
          <w:lang w:val="es-ES"/>
        </w:rPr>
        <w:t>, puede presentar dificultad al personal técnico de la empresa distribuidora, en el caso de que no se permita o se imposibilite el acceso al personal técnico de la distribuidora CAESS o que estando ésta, no autorizara ese ingreso. Dicha situación imposibilitaría a la empresa distribuidora el realizar, cuando sea necesario, maniobras y/o labores de mantenimiento, lo cual propiciaría el incumplimiento por parte de la distribuidora CAESS respecto a lo determinado en el Artículo 28 de las Normas Técnicas de Diseño, Seguridad y Operación de las Instalaciones de Distribución Eléctrica, contenidas en el Acuerdo No. 29-E-2000.</w:t>
      </w:r>
    </w:p>
    <w:p w14:paraId="0E334170" w14:textId="77777777" w:rsidR="00F01718" w:rsidRPr="00F01718" w:rsidRDefault="00F01718" w:rsidP="00F01718">
      <w:pPr>
        <w:spacing w:line="240" w:lineRule="auto"/>
        <w:ind w:left="851" w:right="567"/>
        <w:contextualSpacing/>
        <w:jc w:val="both"/>
        <w:rPr>
          <w:rFonts w:ascii="Museo 300" w:hAnsi="Museo 300"/>
          <w:sz w:val="16"/>
          <w:szCs w:val="16"/>
          <w:lang w:val="es-ES"/>
        </w:rPr>
      </w:pPr>
    </w:p>
    <w:p w14:paraId="6D5418D5" w14:textId="3456A745" w:rsidR="00DC14A8" w:rsidRPr="00F01718" w:rsidRDefault="00F01718" w:rsidP="00F01718">
      <w:pPr>
        <w:spacing w:line="240" w:lineRule="auto"/>
        <w:ind w:left="851" w:right="567"/>
        <w:contextualSpacing/>
        <w:jc w:val="both"/>
        <w:rPr>
          <w:rFonts w:ascii="Museo 300" w:hAnsi="Museo 300"/>
          <w:sz w:val="16"/>
          <w:szCs w:val="16"/>
          <w:lang w:val="es-ES"/>
        </w:rPr>
      </w:pPr>
      <w:r w:rsidRPr="00F01718">
        <w:rPr>
          <w:rFonts w:ascii="Museo 300" w:hAnsi="Museo 300"/>
          <w:sz w:val="16"/>
          <w:szCs w:val="16"/>
          <w:lang w:val="es-ES"/>
        </w:rPr>
        <w:t>3. Con base en lo observado en la inspección realizada en el lugar, es importante mencionar el peligro que representan los conductores eléctricos que forman parte de la red eléctrica en media y baja tensión de la zona, propiedad de la empresa CAESS; lo anterior, en vista de que en el instante que un elemento energizado que forma parte de la red de distribución eléctrica en mención, por motivos de fallas realice contacto con las personas que habitan dicho lugar, pondría en riesgo la seguridad e integridad de éstas, así como la de sus bienes y la continuidad del servicio.</w:t>
      </w:r>
      <w:r>
        <w:rPr>
          <w:rFonts w:ascii="Museo 300" w:hAnsi="Museo 300"/>
          <w:sz w:val="16"/>
          <w:szCs w:val="16"/>
          <w:lang w:val="es-ES"/>
        </w:rPr>
        <w:t xml:space="preserve"> </w:t>
      </w:r>
      <w:r w:rsidR="00DC14A8" w:rsidRPr="00F01718">
        <w:rPr>
          <w:rFonts w:ascii="Museo 300" w:hAnsi="Museo 300"/>
          <w:sz w:val="16"/>
          <w:szCs w:val="16"/>
          <w:lang w:val="es-ES"/>
        </w:rPr>
        <w:t xml:space="preserve">[…]” </w:t>
      </w:r>
    </w:p>
    <w:p w14:paraId="6D5418D6" w14:textId="4C3C2400" w:rsidR="00613DE4" w:rsidRDefault="00613DE4" w:rsidP="00613DE4">
      <w:pPr>
        <w:spacing w:line="240" w:lineRule="atLeast"/>
        <w:ind w:left="426" w:right="565"/>
        <w:contextualSpacing/>
        <w:jc w:val="both"/>
        <w:rPr>
          <w:rFonts w:ascii="Museo 300" w:hAnsi="Museo 300" w:cs="Arial"/>
          <w:sz w:val="18"/>
          <w:szCs w:val="18"/>
        </w:rPr>
      </w:pPr>
    </w:p>
    <w:p w14:paraId="6D5418D7" w14:textId="432218F9" w:rsidR="00DC14A8" w:rsidRPr="000474E5" w:rsidRDefault="00DC14A8" w:rsidP="00DC14A8">
      <w:pPr>
        <w:spacing w:after="0" w:line="240" w:lineRule="auto"/>
        <w:ind w:left="426"/>
        <w:jc w:val="both"/>
        <w:rPr>
          <w:rFonts w:ascii="Museo Sans 300" w:hAnsi="Museo Sans 300"/>
          <w:sz w:val="20"/>
          <w:szCs w:val="20"/>
          <w:lang w:val="es-ES_tradnl"/>
        </w:rPr>
      </w:pPr>
      <w:r w:rsidRPr="000474E5">
        <w:rPr>
          <w:rFonts w:ascii="Museo Sans 300" w:hAnsi="Museo Sans 300"/>
          <w:sz w:val="20"/>
          <w:szCs w:val="20"/>
          <w:lang w:val="es-ES_tradnl"/>
        </w:rPr>
        <w:t>P</w:t>
      </w:r>
      <w:r w:rsidR="00845107">
        <w:rPr>
          <w:rFonts w:ascii="Museo Sans 300" w:hAnsi="Museo Sans 300"/>
          <w:sz w:val="20"/>
          <w:szCs w:val="20"/>
          <w:lang w:val="es-ES_tradnl"/>
        </w:rPr>
        <w:t>or otra parte,</w:t>
      </w:r>
      <w:r w:rsidR="00C55948">
        <w:rPr>
          <w:rFonts w:ascii="Museo Sans 300" w:hAnsi="Museo Sans 300"/>
          <w:sz w:val="20"/>
          <w:szCs w:val="20"/>
          <w:lang w:val="es-ES_tradnl"/>
        </w:rPr>
        <w:t xml:space="preserve"> el</w:t>
      </w:r>
      <w:r w:rsidR="00134AD6" w:rsidRPr="000474E5">
        <w:rPr>
          <w:rFonts w:ascii="Museo Sans 300" w:hAnsi="Museo Sans 300"/>
          <w:sz w:val="20"/>
          <w:szCs w:val="20"/>
          <w:lang w:val="es-ES_tradnl"/>
        </w:rPr>
        <w:t xml:space="preserve"> </w:t>
      </w:r>
      <w:r w:rsidR="00D73752">
        <w:rPr>
          <w:rFonts w:ascii="Museo Sans 300" w:hAnsi="Museo Sans 300"/>
          <w:sz w:val="20"/>
          <w:szCs w:val="20"/>
          <w:lang w:val="es-ES_tradnl"/>
        </w:rPr>
        <w:t>departamento</w:t>
      </w:r>
      <w:r w:rsidR="00D73752" w:rsidRPr="000474E5">
        <w:rPr>
          <w:rFonts w:ascii="Museo Sans 300" w:hAnsi="Museo Sans 300"/>
          <w:sz w:val="20"/>
          <w:szCs w:val="20"/>
          <w:lang w:val="es-ES_tradnl"/>
        </w:rPr>
        <w:t xml:space="preserve"> </w:t>
      </w:r>
      <w:r w:rsidR="00134AD6" w:rsidRPr="000474E5">
        <w:rPr>
          <w:rFonts w:ascii="Museo Sans 300" w:hAnsi="Museo Sans 300"/>
          <w:sz w:val="20"/>
          <w:szCs w:val="20"/>
          <w:lang w:val="es-ES_tradnl"/>
        </w:rPr>
        <w:t>jurídic</w:t>
      </w:r>
      <w:r w:rsidR="00D73752">
        <w:rPr>
          <w:rFonts w:ascii="Museo Sans 300" w:hAnsi="Museo Sans 300"/>
          <w:sz w:val="20"/>
          <w:szCs w:val="20"/>
          <w:lang w:val="es-ES_tradnl"/>
        </w:rPr>
        <w:t>o del CAU</w:t>
      </w:r>
      <w:r w:rsidR="00134AD6" w:rsidRPr="000474E5">
        <w:rPr>
          <w:rFonts w:ascii="Museo Sans 300" w:hAnsi="Museo Sans 300"/>
          <w:sz w:val="20"/>
          <w:szCs w:val="20"/>
          <w:lang w:val="es-ES_tradnl"/>
        </w:rPr>
        <w:t xml:space="preserve"> </w:t>
      </w:r>
      <w:r w:rsidRPr="000474E5">
        <w:rPr>
          <w:rFonts w:ascii="Museo Sans 300" w:hAnsi="Museo Sans 300"/>
          <w:sz w:val="20"/>
          <w:szCs w:val="20"/>
          <w:lang w:val="es-ES_tradnl"/>
        </w:rPr>
        <w:t xml:space="preserve">rindió el informe jurídico N.° </w:t>
      </w:r>
      <w:r w:rsidR="00C56411">
        <w:rPr>
          <w:rFonts w:ascii="Museo Sans 300" w:hAnsi="Museo Sans 300"/>
          <w:sz w:val="20"/>
          <w:szCs w:val="20"/>
          <w:lang w:val="es-ES_tradnl"/>
        </w:rPr>
        <w:t>IJ-</w:t>
      </w:r>
      <w:r w:rsidR="00D1678A">
        <w:rPr>
          <w:rFonts w:ascii="Museo Sans 300" w:hAnsi="Museo Sans 300"/>
          <w:sz w:val="20"/>
          <w:szCs w:val="20"/>
          <w:lang w:val="es-ES_tradnl"/>
        </w:rPr>
        <w:t>004-2019</w:t>
      </w:r>
      <w:r w:rsidRPr="000474E5">
        <w:rPr>
          <w:rFonts w:ascii="Museo Sans 300" w:hAnsi="Museo Sans 300"/>
          <w:sz w:val="20"/>
          <w:szCs w:val="20"/>
          <w:lang w:val="es-ES_tradnl"/>
        </w:rPr>
        <w:t>-CAU en el cual concluyó lo siguiente:</w:t>
      </w:r>
    </w:p>
    <w:p w14:paraId="6D5418D8" w14:textId="77777777" w:rsidR="00DC14A8" w:rsidRPr="006E2E2E" w:rsidRDefault="00DC14A8" w:rsidP="00DC14A8">
      <w:pPr>
        <w:spacing w:after="0" w:line="240" w:lineRule="auto"/>
        <w:ind w:left="426"/>
        <w:jc w:val="both"/>
        <w:rPr>
          <w:rFonts w:ascii="Museo Sans 300" w:eastAsia="Calibri" w:hAnsi="Museo Sans 300"/>
          <w:highlight w:val="yellow"/>
          <w:lang w:val="es-ES"/>
        </w:rPr>
      </w:pPr>
    </w:p>
    <w:p w14:paraId="36C30B29" w14:textId="272952F6" w:rsidR="00F01718" w:rsidRPr="00F01718" w:rsidRDefault="00DC14A8" w:rsidP="00F01718">
      <w:pPr>
        <w:spacing w:line="240" w:lineRule="auto"/>
        <w:ind w:left="851" w:right="567"/>
        <w:contextualSpacing/>
        <w:jc w:val="both"/>
        <w:rPr>
          <w:rFonts w:ascii="Museo 300" w:hAnsi="Museo 300"/>
          <w:sz w:val="16"/>
          <w:szCs w:val="16"/>
          <w:lang w:val="es-ES"/>
        </w:rPr>
      </w:pPr>
      <w:r w:rsidRPr="000474E5">
        <w:rPr>
          <w:rFonts w:ascii="Museo 300" w:hAnsi="Museo 300"/>
          <w:sz w:val="16"/>
          <w:szCs w:val="16"/>
          <w:lang w:eastAsia="es-SV"/>
        </w:rPr>
        <w:t xml:space="preserve">“[…] </w:t>
      </w:r>
      <w:r w:rsidR="00F01718" w:rsidRPr="00F01718">
        <w:rPr>
          <w:rFonts w:ascii="Museo 300" w:hAnsi="Museo 300"/>
          <w:sz w:val="16"/>
          <w:szCs w:val="16"/>
          <w:lang w:val="es-ES"/>
        </w:rPr>
        <w:t xml:space="preserve">Con fundamento en los antecedentes expuesto, se determina que la SIGET tiene facultades para analizar y determinar si la infraestructura eléctrica que tiene instalada la sociedad CAESS, S.A. de C.V., en el inmueble ubicado </w:t>
      </w:r>
      <w:r w:rsidR="00F01718" w:rsidRPr="00F01718">
        <w:rPr>
          <w:rFonts w:ascii="Museo 300" w:hAnsi="Museo 300"/>
          <w:sz w:val="16"/>
          <w:szCs w:val="16"/>
          <w:lang w:val="es-MX"/>
        </w:rPr>
        <w:lastRenderedPageBreak/>
        <w:t xml:space="preserve">en </w:t>
      </w:r>
      <w:r w:rsidR="00EE38B9">
        <w:rPr>
          <w:rFonts w:ascii="Museo 300" w:hAnsi="Museo 300"/>
          <w:sz w:val="16"/>
          <w:szCs w:val="16"/>
          <w:lang w:val="es-ES_tradnl"/>
        </w:rPr>
        <w:t>el kilómetro +++</w:t>
      </w:r>
      <w:r w:rsidR="00F01718" w:rsidRPr="00F01718">
        <w:rPr>
          <w:rFonts w:ascii="Museo 300" w:hAnsi="Museo 300"/>
          <w:sz w:val="16"/>
          <w:szCs w:val="16"/>
          <w:lang w:val="es-ES_tradnl"/>
        </w:rPr>
        <w:t xml:space="preserve"> de </w:t>
      </w:r>
      <w:r w:rsidR="00EE38B9">
        <w:rPr>
          <w:rFonts w:ascii="Museo 300" w:hAnsi="Museo 300"/>
          <w:sz w:val="16"/>
          <w:szCs w:val="16"/>
          <w:lang w:val="es-ES_tradnl"/>
        </w:rPr>
        <w:t>la Carretera +++, Colonia +++, casa número +++ del municipio de +++, departamento de +++</w:t>
      </w:r>
      <w:r w:rsidR="00F01718" w:rsidRPr="00F01718">
        <w:rPr>
          <w:rFonts w:ascii="Museo 300" w:hAnsi="Museo 300"/>
          <w:sz w:val="16"/>
          <w:szCs w:val="16"/>
          <w:lang w:val="es-ES"/>
        </w:rPr>
        <w:t xml:space="preserve">, cumple con las Normas Técnicas de Diseño, Seguridad y Operación de las Instalaciones de Distribución Eléctrica y los Estándares para la Construcción de Líneas Aéreas de Distribución de Energía Eléctrica. </w:t>
      </w:r>
    </w:p>
    <w:p w14:paraId="738FEBD3" w14:textId="77777777" w:rsidR="00F01718" w:rsidRPr="00F01718" w:rsidRDefault="00F01718" w:rsidP="00F01718">
      <w:pPr>
        <w:spacing w:line="240" w:lineRule="auto"/>
        <w:ind w:left="851" w:right="567"/>
        <w:contextualSpacing/>
        <w:jc w:val="both"/>
        <w:rPr>
          <w:rFonts w:ascii="Museo 300" w:hAnsi="Museo 300"/>
          <w:sz w:val="16"/>
          <w:szCs w:val="16"/>
          <w:lang w:val="es-ES"/>
        </w:rPr>
      </w:pPr>
    </w:p>
    <w:p w14:paraId="6D5418DB" w14:textId="7B0AA9C7" w:rsidR="00DC14A8" w:rsidRPr="000474E5" w:rsidRDefault="00F01718" w:rsidP="00F01718">
      <w:pPr>
        <w:spacing w:line="240" w:lineRule="auto"/>
        <w:ind w:left="851" w:right="567"/>
        <w:contextualSpacing/>
        <w:jc w:val="both"/>
        <w:rPr>
          <w:rFonts w:ascii="Museo 300" w:hAnsi="Museo 300"/>
          <w:sz w:val="16"/>
          <w:szCs w:val="16"/>
          <w:lang w:val="es-ES"/>
        </w:rPr>
      </w:pPr>
      <w:r w:rsidRPr="00F01718">
        <w:rPr>
          <w:rFonts w:ascii="Museo 300" w:hAnsi="Museo 300"/>
          <w:sz w:val="16"/>
          <w:szCs w:val="16"/>
          <w:lang w:val="es-ES"/>
        </w:rPr>
        <w:t>En caso de incumplimiento, la sociedad CAESS, S.A. de C.V., está obligada a corregir las deficiencias de las redes de distribución a fin de prevenir vulneraciones a los derechos constitucionales como la vida, integridad física y seguridad de las personas, y que originen que el servicio de energía eléctrica no se preste de forma que garantice la continuidad, regularidad, seguridad y calidad con la está obligada a prestarlo la   distribuidora.</w:t>
      </w:r>
      <w:r>
        <w:rPr>
          <w:rFonts w:ascii="Museo 300" w:hAnsi="Museo 300"/>
          <w:sz w:val="16"/>
          <w:szCs w:val="16"/>
          <w:lang w:val="es-ES"/>
        </w:rPr>
        <w:t xml:space="preserve"> </w:t>
      </w:r>
      <w:r w:rsidR="00DC14A8" w:rsidRPr="000474E5">
        <w:rPr>
          <w:rFonts w:ascii="Museo 300" w:hAnsi="Museo 300"/>
          <w:sz w:val="16"/>
          <w:szCs w:val="16"/>
        </w:rPr>
        <w:t>[…]”</w:t>
      </w:r>
    </w:p>
    <w:p w14:paraId="45687F7E" w14:textId="77777777" w:rsidR="00D9064D" w:rsidRPr="00C55948" w:rsidRDefault="00D9064D" w:rsidP="00C55948">
      <w:pPr>
        <w:spacing w:after="0" w:line="240" w:lineRule="auto"/>
        <w:ind w:left="426"/>
        <w:jc w:val="both"/>
        <w:rPr>
          <w:rFonts w:ascii="Museo Sans 300" w:hAnsi="Museo Sans 300"/>
          <w:sz w:val="20"/>
          <w:szCs w:val="20"/>
          <w:lang w:val="es-ES"/>
        </w:rPr>
      </w:pPr>
    </w:p>
    <w:p w14:paraId="1091B33F" w14:textId="720B5ADB" w:rsidR="004311F0" w:rsidRPr="00A4444C" w:rsidRDefault="004311F0" w:rsidP="00DC14A8">
      <w:pPr>
        <w:numPr>
          <w:ilvl w:val="0"/>
          <w:numId w:val="25"/>
        </w:numPr>
        <w:spacing w:after="0" w:line="240" w:lineRule="auto"/>
        <w:ind w:left="851" w:hanging="425"/>
        <w:jc w:val="both"/>
        <w:rPr>
          <w:rFonts w:ascii="Museo Sans 500" w:eastAsia="Times New Roman" w:hAnsi="Museo Sans 500"/>
          <w:b/>
          <w:sz w:val="20"/>
          <w:szCs w:val="20"/>
          <w:lang w:val="es-ES" w:eastAsia="es-ES"/>
        </w:rPr>
      </w:pPr>
      <w:r w:rsidRPr="00A4444C">
        <w:rPr>
          <w:rFonts w:ascii="Museo Sans 500" w:eastAsia="Times New Roman" w:hAnsi="Museo Sans 500"/>
          <w:b/>
          <w:sz w:val="20"/>
          <w:szCs w:val="20"/>
          <w:lang w:val="es-ES" w:eastAsia="es-ES"/>
        </w:rPr>
        <w:t>Ampliación de informe técnico</w:t>
      </w:r>
    </w:p>
    <w:p w14:paraId="6D5418DE" w14:textId="77777777" w:rsidR="00DC14A8" w:rsidRPr="000474E5" w:rsidRDefault="00DC14A8" w:rsidP="00DC14A8">
      <w:pPr>
        <w:spacing w:after="0" w:line="0" w:lineRule="atLeast"/>
        <w:ind w:left="567"/>
        <w:contextualSpacing/>
        <w:jc w:val="both"/>
        <w:rPr>
          <w:rFonts w:ascii="Museo Sans 300" w:eastAsia="Times New Roman" w:hAnsi="Museo Sans 300"/>
          <w:sz w:val="20"/>
          <w:szCs w:val="20"/>
          <w:lang w:val="es-ES" w:eastAsia="es-ES"/>
        </w:rPr>
      </w:pPr>
    </w:p>
    <w:p w14:paraId="6D5418DF" w14:textId="30A3C74C" w:rsidR="00DC14A8" w:rsidRPr="000474E5" w:rsidRDefault="00DC14A8" w:rsidP="006E2C09">
      <w:pPr>
        <w:spacing w:after="0" w:line="0" w:lineRule="atLeast"/>
        <w:ind w:left="426"/>
        <w:contextualSpacing/>
        <w:jc w:val="both"/>
        <w:rPr>
          <w:rFonts w:ascii="Museo Sans 300" w:eastAsia="Times New Roman" w:hAnsi="Museo Sans 300"/>
          <w:sz w:val="20"/>
          <w:szCs w:val="20"/>
          <w:lang w:val="es-ES" w:eastAsia="es-ES"/>
        </w:rPr>
      </w:pPr>
      <w:r w:rsidRPr="000474E5">
        <w:rPr>
          <w:rFonts w:ascii="Museo Sans 300" w:eastAsia="Times New Roman" w:hAnsi="Museo Sans 300"/>
          <w:sz w:val="20"/>
          <w:szCs w:val="20"/>
          <w:lang w:val="es-ES" w:eastAsia="es-ES"/>
        </w:rPr>
        <w:t>Mediante el acuerdo N.° E-</w:t>
      </w:r>
      <w:r w:rsidR="00F01718">
        <w:rPr>
          <w:rFonts w:ascii="Museo Sans 300" w:eastAsia="Times New Roman" w:hAnsi="Museo Sans 300"/>
          <w:sz w:val="20"/>
          <w:szCs w:val="20"/>
          <w:lang w:val="es-ES" w:eastAsia="es-ES"/>
        </w:rPr>
        <w:t>588-2019</w:t>
      </w:r>
      <w:r w:rsidRPr="000474E5">
        <w:rPr>
          <w:rFonts w:ascii="Museo Sans 300" w:eastAsia="Times New Roman" w:hAnsi="Museo Sans 300"/>
          <w:sz w:val="20"/>
          <w:szCs w:val="20"/>
          <w:lang w:val="es-ES" w:eastAsia="es-ES"/>
        </w:rPr>
        <w:t xml:space="preserve">-CAU, </w:t>
      </w:r>
      <w:r w:rsidR="00FD6128">
        <w:rPr>
          <w:rFonts w:ascii="Museo Sans 300" w:eastAsia="Times New Roman" w:hAnsi="Museo Sans 300"/>
          <w:sz w:val="20"/>
          <w:szCs w:val="20"/>
          <w:lang w:val="es-ES" w:eastAsia="es-ES"/>
        </w:rPr>
        <w:t xml:space="preserve">de fecha </w:t>
      </w:r>
      <w:r w:rsidR="00F01718">
        <w:rPr>
          <w:rFonts w:ascii="Museo Sans 300" w:eastAsia="Times New Roman" w:hAnsi="Museo Sans 300"/>
          <w:sz w:val="20"/>
          <w:szCs w:val="20"/>
          <w:lang w:val="es-ES" w:eastAsia="es-ES"/>
        </w:rPr>
        <w:t>ocho de noviembre</w:t>
      </w:r>
      <w:r w:rsidR="0030729C">
        <w:rPr>
          <w:rFonts w:ascii="Museo Sans 300" w:eastAsia="Times New Roman" w:hAnsi="Museo Sans 300"/>
          <w:sz w:val="20"/>
          <w:szCs w:val="20"/>
          <w:lang w:val="es-ES" w:eastAsia="es-ES"/>
        </w:rPr>
        <w:t xml:space="preserve"> del año dos mil diecinueve, </w:t>
      </w:r>
      <w:r w:rsidR="00134AD6" w:rsidRPr="000474E5">
        <w:rPr>
          <w:rFonts w:ascii="Museo Sans 300" w:eastAsia="Times New Roman" w:hAnsi="Museo Sans 300"/>
          <w:sz w:val="20"/>
          <w:szCs w:val="20"/>
          <w:lang w:val="es-ES" w:eastAsia="es-ES"/>
        </w:rPr>
        <w:t>se</w:t>
      </w:r>
      <w:r w:rsidR="006E2C09" w:rsidRPr="000474E5">
        <w:rPr>
          <w:rFonts w:ascii="Museo Sans 300" w:eastAsia="Times New Roman" w:hAnsi="Museo Sans 300"/>
          <w:sz w:val="20"/>
          <w:szCs w:val="20"/>
          <w:lang w:val="es-ES" w:eastAsia="es-ES"/>
        </w:rPr>
        <w:t xml:space="preserve"> requirió al CAU que rindiera un informe técnico en el cual estableciera si la solicitud presentada por </w:t>
      </w:r>
      <w:r w:rsidR="00082B22">
        <w:rPr>
          <w:rFonts w:ascii="Museo Sans 300" w:eastAsia="Times New Roman" w:hAnsi="Museo Sans 300"/>
          <w:sz w:val="20"/>
          <w:szCs w:val="20"/>
          <w:lang w:val="es-ES" w:eastAsia="es-ES"/>
        </w:rPr>
        <w:t xml:space="preserve">la señora </w:t>
      </w:r>
      <w:r w:rsidR="00EE38B9">
        <w:rPr>
          <w:rFonts w:ascii="Museo Sans 300" w:eastAsia="Times New Roman" w:hAnsi="Museo Sans 300"/>
          <w:sz w:val="20"/>
          <w:szCs w:val="20"/>
          <w:lang w:val="es-ES" w:eastAsia="es-ES"/>
        </w:rPr>
        <w:t>+++</w:t>
      </w:r>
      <w:r w:rsidR="006E2C09" w:rsidRPr="000474E5">
        <w:rPr>
          <w:rFonts w:ascii="Museo Sans 300" w:eastAsia="Times New Roman" w:hAnsi="Museo Sans 300"/>
          <w:sz w:val="20"/>
          <w:szCs w:val="20"/>
          <w:lang w:val="es-ES" w:eastAsia="es-ES"/>
        </w:rPr>
        <w:t xml:space="preserve"> cumpl</w:t>
      </w:r>
      <w:r w:rsidR="000216B4">
        <w:rPr>
          <w:rFonts w:ascii="Museo Sans 300" w:eastAsia="Times New Roman" w:hAnsi="Museo Sans 300"/>
          <w:sz w:val="20"/>
          <w:szCs w:val="20"/>
          <w:lang w:val="es-ES" w:eastAsia="es-ES"/>
        </w:rPr>
        <w:t>ía</w:t>
      </w:r>
      <w:r w:rsidR="006E2C09" w:rsidRPr="000474E5">
        <w:rPr>
          <w:rFonts w:ascii="Museo Sans 300" w:eastAsia="Times New Roman" w:hAnsi="Museo Sans 300"/>
          <w:sz w:val="20"/>
          <w:szCs w:val="20"/>
          <w:lang w:val="es-ES" w:eastAsia="es-ES"/>
        </w:rPr>
        <w:t xml:space="preserve"> con los requisitos señalados en el acuerdo N.° 166-E-2019 y deb</w:t>
      </w:r>
      <w:r w:rsidR="000216B4">
        <w:rPr>
          <w:rFonts w:ascii="Museo Sans 300" w:eastAsia="Times New Roman" w:hAnsi="Museo Sans 300"/>
          <w:sz w:val="20"/>
          <w:szCs w:val="20"/>
          <w:lang w:val="es-ES" w:eastAsia="es-ES"/>
        </w:rPr>
        <w:t>ía</w:t>
      </w:r>
      <w:r w:rsidR="006E2C09" w:rsidRPr="000474E5">
        <w:rPr>
          <w:rFonts w:ascii="Museo Sans 300" w:eastAsia="Times New Roman" w:hAnsi="Museo Sans 300"/>
          <w:sz w:val="20"/>
          <w:szCs w:val="20"/>
          <w:lang w:val="es-ES" w:eastAsia="es-ES"/>
        </w:rPr>
        <w:t xml:space="preserve"> ser incluida po</w:t>
      </w:r>
      <w:r w:rsidR="00FD6128">
        <w:rPr>
          <w:rFonts w:ascii="Museo Sans 300" w:eastAsia="Times New Roman" w:hAnsi="Museo Sans 300"/>
          <w:sz w:val="20"/>
          <w:szCs w:val="20"/>
          <w:lang w:val="es-ES" w:eastAsia="es-ES"/>
        </w:rPr>
        <w:t xml:space="preserve">r la sociedad </w:t>
      </w:r>
      <w:r w:rsidR="00082B22">
        <w:rPr>
          <w:rFonts w:ascii="Museo Sans 300" w:eastAsia="Times New Roman" w:hAnsi="Museo Sans 300"/>
          <w:sz w:val="20"/>
          <w:szCs w:val="20"/>
          <w:lang w:val="es-ES" w:eastAsia="es-ES"/>
        </w:rPr>
        <w:t>CAESS</w:t>
      </w:r>
      <w:r w:rsidR="006E2C09" w:rsidRPr="000474E5">
        <w:rPr>
          <w:rFonts w:ascii="Museo Sans 300" w:eastAsia="Times New Roman" w:hAnsi="Museo Sans 300"/>
          <w:sz w:val="20"/>
          <w:szCs w:val="20"/>
          <w:lang w:val="es-ES" w:eastAsia="es-ES"/>
        </w:rPr>
        <w:t>, S.A. de C.V. en el Fondo para la Relocalización de Líneas de Distribución a la Vía Pública.</w:t>
      </w:r>
    </w:p>
    <w:p w14:paraId="6D5418E0" w14:textId="77777777" w:rsidR="00DB4256" w:rsidRPr="000474E5" w:rsidRDefault="00DB4256" w:rsidP="006E2C09">
      <w:pPr>
        <w:spacing w:after="0" w:line="0" w:lineRule="atLeast"/>
        <w:ind w:left="426"/>
        <w:contextualSpacing/>
        <w:jc w:val="both"/>
        <w:rPr>
          <w:rFonts w:ascii="Museo Sans 300" w:eastAsia="Times New Roman" w:hAnsi="Museo Sans 300"/>
          <w:sz w:val="20"/>
          <w:szCs w:val="20"/>
          <w:lang w:val="es-ES" w:eastAsia="es-ES"/>
        </w:rPr>
      </w:pPr>
    </w:p>
    <w:p w14:paraId="431B71CE" w14:textId="2CF0D86A" w:rsidR="00ED2964" w:rsidRDefault="00ED2964" w:rsidP="00ED2964">
      <w:pPr>
        <w:tabs>
          <w:tab w:val="num" w:pos="567"/>
        </w:tabs>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Pr>
          <w:rFonts w:ascii="Museo Sans 300" w:hAnsi="Museo Sans 300"/>
          <w:sz w:val="20"/>
          <w:szCs w:val="20"/>
          <w:lang w:val="es-ES" w:eastAsia="es-ES"/>
        </w:rPr>
        <w:t>CAESS, S.A. de C.V. y a la usuaria</w:t>
      </w:r>
      <w:r w:rsidRPr="419B105F">
        <w:rPr>
          <w:rFonts w:ascii="Museo Sans 300" w:hAnsi="Museo Sans 300"/>
          <w:sz w:val="20"/>
          <w:szCs w:val="20"/>
          <w:lang w:val="es-ES" w:eastAsia="es-ES"/>
        </w:rPr>
        <w:t xml:space="preserve"> </w:t>
      </w:r>
      <w:r>
        <w:rPr>
          <w:rFonts w:ascii="Museo Sans 300" w:hAnsi="Museo Sans 300"/>
          <w:sz w:val="20"/>
          <w:szCs w:val="20"/>
          <w:lang w:val="es-ES" w:eastAsia="es-ES"/>
        </w:rPr>
        <w:t>el día doce de noviembre de dos mil diecinueve.</w:t>
      </w:r>
    </w:p>
    <w:p w14:paraId="5F2FA7C4" w14:textId="77777777" w:rsidR="00ED2964" w:rsidRDefault="00ED2964" w:rsidP="00DB4256">
      <w:pPr>
        <w:spacing w:after="0" w:line="240" w:lineRule="auto"/>
        <w:ind w:left="426"/>
        <w:jc w:val="both"/>
        <w:rPr>
          <w:rFonts w:ascii="Museo Sans 300" w:hAnsi="Museo Sans 300"/>
          <w:sz w:val="20"/>
          <w:szCs w:val="20"/>
          <w:lang w:val="es-ES_tradnl"/>
        </w:rPr>
      </w:pPr>
    </w:p>
    <w:p w14:paraId="6D5418E1" w14:textId="427EEFF2" w:rsidR="00DB4256" w:rsidRPr="000474E5" w:rsidRDefault="00DB4256" w:rsidP="00DB4256">
      <w:pPr>
        <w:spacing w:after="0" w:line="240" w:lineRule="auto"/>
        <w:ind w:left="426"/>
        <w:jc w:val="both"/>
        <w:rPr>
          <w:rFonts w:ascii="Museo Sans 300" w:hAnsi="Museo Sans 300"/>
          <w:sz w:val="20"/>
          <w:szCs w:val="20"/>
          <w:lang w:val="es-ES_tradnl"/>
        </w:rPr>
      </w:pPr>
      <w:r w:rsidRPr="000474E5">
        <w:rPr>
          <w:rFonts w:ascii="Museo Sans 300" w:hAnsi="Museo Sans 300"/>
          <w:sz w:val="20"/>
          <w:szCs w:val="20"/>
          <w:lang w:val="es-ES_tradnl"/>
        </w:rPr>
        <w:t>El</w:t>
      </w:r>
      <w:r w:rsidR="00860395">
        <w:rPr>
          <w:rFonts w:ascii="Museo Sans 300" w:hAnsi="Museo Sans 300"/>
          <w:sz w:val="20"/>
          <w:szCs w:val="20"/>
          <w:lang w:val="es-ES_tradnl"/>
        </w:rPr>
        <w:t xml:space="preserve"> </w:t>
      </w:r>
      <w:r w:rsidR="004B3CF1">
        <w:rPr>
          <w:rFonts w:ascii="Museo Sans 300" w:hAnsi="Museo Sans 300"/>
          <w:sz w:val="20"/>
          <w:szCs w:val="20"/>
          <w:lang w:val="es-ES_tradnl"/>
        </w:rPr>
        <w:t>veintidós de marzo</w:t>
      </w:r>
      <w:r w:rsidR="00FD6128">
        <w:rPr>
          <w:rFonts w:ascii="Museo Sans 300" w:hAnsi="Museo Sans 300"/>
          <w:sz w:val="20"/>
          <w:szCs w:val="20"/>
          <w:lang w:val="es-ES_tradnl"/>
        </w:rPr>
        <w:t xml:space="preserve"> del presente año</w:t>
      </w:r>
      <w:r w:rsidR="001560E0">
        <w:rPr>
          <w:rFonts w:ascii="Museo Sans 300" w:hAnsi="Museo Sans 300"/>
          <w:sz w:val="20"/>
          <w:szCs w:val="20"/>
          <w:lang w:val="es-ES_tradnl"/>
        </w:rPr>
        <w:t>,</w:t>
      </w:r>
      <w:r w:rsidR="00FD6128">
        <w:rPr>
          <w:rFonts w:ascii="Museo Sans 300" w:hAnsi="Museo Sans 300"/>
          <w:sz w:val="20"/>
          <w:szCs w:val="20"/>
          <w:lang w:val="es-ES_tradnl"/>
        </w:rPr>
        <w:t xml:space="preserve"> el</w:t>
      </w:r>
      <w:r w:rsidRPr="000474E5">
        <w:rPr>
          <w:rFonts w:ascii="Museo Sans 300" w:hAnsi="Museo Sans 300"/>
          <w:sz w:val="20"/>
          <w:szCs w:val="20"/>
          <w:lang w:val="es-ES_tradnl"/>
        </w:rPr>
        <w:t xml:space="preserve"> CAU rindió el informe técnico </w:t>
      </w:r>
      <w:bookmarkStart w:id="2" w:name="_Hlk53115479"/>
      <w:r w:rsidRPr="000474E5">
        <w:rPr>
          <w:rFonts w:ascii="Museo Sans 300" w:hAnsi="Museo Sans 300"/>
          <w:sz w:val="20"/>
          <w:szCs w:val="20"/>
          <w:lang w:val="es-ES_tradnl"/>
        </w:rPr>
        <w:t>N.° IT-</w:t>
      </w:r>
      <w:r w:rsidR="00CB46BD">
        <w:rPr>
          <w:rFonts w:ascii="Museo Sans 300" w:hAnsi="Museo Sans 300"/>
          <w:sz w:val="20"/>
          <w:szCs w:val="20"/>
          <w:lang w:val="es-ES_tradnl"/>
        </w:rPr>
        <w:t>0064-CAU-21</w:t>
      </w:r>
      <w:bookmarkEnd w:id="2"/>
      <w:r w:rsidR="00034948">
        <w:rPr>
          <w:rFonts w:ascii="Museo Sans 300" w:hAnsi="Museo Sans 300"/>
          <w:sz w:val="20"/>
          <w:szCs w:val="20"/>
          <w:lang w:val="es-ES_tradnl"/>
        </w:rPr>
        <w:t>,</w:t>
      </w:r>
      <w:r w:rsidRPr="000474E5">
        <w:rPr>
          <w:rFonts w:ascii="Museo Sans 300" w:hAnsi="Museo Sans 300"/>
          <w:sz w:val="20"/>
          <w:szCs w:val="20"/>
          <w:lang w:val="es-ES_tradnl"/>
        </w:rPr>
        <w:t xml:space="preserve"> en el cual </w:t>
      </w:r>
      <w:r w:rsidR="00AF322D">
        <w:rPr>
          <w:rFonts w:ascii="Museo Sans 300" w:hAnsi="Museo Sans 300"/>
          <w:sz w:val="20"/>
          <w:szCs w:val="20"/>
          <w:lang w:val="es-ES_tradnl"/>
        </w:rPr>
        <w:t>determin</w:t>
      </w:r>
      <w:r w:rsidRPr="000474E5">
        <w:rPr>
          <w:rFonts w:ascii="Museo Sans 300" w:hAnsi="Museo Sans 300"/>
          <w:sz w:val="20"/>
          <w:szCs w:val="20"/>
          <w:lang w:val="es-ES_tradnl"/>
        </w:rPr>
        <w:t>ó lo siguiente:</w:t>
      </w:r>
    </w:p>
    <w:p w14:paraId="6D5418E2" w14:textId="77777777" w:rsidR="009811F3" w:rsidRPr="000474E5" w:rsidRDefault="009811F3" w:rsidP="00DB4256">
      <w:pPr>
        <w:spacing w:after="0" w:line="240" w:lineRule="auto"/>
        <w:ind w:left="426"/>
        <w:jc w:val="both"/>
        <w:rPr>
          <w:rFonts w:ascii="Museo Sans 300" w:hAnsi="Museo Sans 300"/>
          <w:sz w:val="20"/>
          <w:szCs w:val="20"/>
          <w:lang w:val="es-ES_tradnl"/>
        </w:rPr>
      </w:pPr>
    </w:p>
    <w:p w14:paraId="4745C45D" w14:textId="1BD91F5A" w:rsidR="00034948" w:rsidRPr="00D40EB5" w:rsidRDefault="00FD6128" w:rsidP="00AF322D">
      <w:pPr>
        <w:pStyle w:val="Textoindependiente2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40" w:lineRule="auto"/>
        <w:ind w:left="851" w:right="565"/>
        <w:jc w:val="both"/>
        <w:rPr>
          <w:rFonts w:ascii="Museo 300" w:hAnsi="Museo 300" w:cs="Arial"/>
          <w:sz w:val="16"/>
          <w:szCs w:val="16"/>
        </w:rPr>
      </w:pPr>
      <w:r w:rsidRPr="00D40EB5">
        <w:rPr>
          <w:rFonts w:ascii="Museo 300" w:hAnsi="Museo 300" w:cs="Arial"/>
          <w:sz w:val="16"/>
          <w:szCs w:val="16"/>
        </w:rPr>
        <w:t xml:space="preserve"> </w:t>
      </w:r>
      <w:r w:rsidR="00AF322D">
        <w:rPr>
          <w:rFonts w:ascii="Museo 300" w:hAnsi="Museo 300" w:cs="Arial"/>
          <w:sz w:val="16"/>
          <w:szCs w:val="16"/>
        </w:rPr>
        <w:t xml:space="preserve">“[…] </w:t>
      </w:r>
      <w:r w:rsidR="00AF322D" w:rsidRPr="00AF322D">
        <w:rPr>
          <w:rFonts w:ascii="Museo 300" w:hAnsi="Museo 300" w:cs="Arial"/>
          <w:sz w:val="16"/>
          <w:szCs w:val="16"/>
        </w:rPr>
        <w:t xml:space="preserve">Con base en los resultados obtenidos de la investigación realizada, ésta nos conduce a establecer que se cuenta con la información necesaria para determinar que la solicitud presentada por la señora </w:t>
      </w:r>
      <w:r w:rsidR="00EE38B9">
        <w:rPr>
          <w:rFonts w:ascii="Museo 300" w:hAnsi="Museo 300" w:cs="Arial"/>
          <w:sz w:val="16"/>
          <w:szCs w:val="16"/>
        </w:rPr>
        <w:t>+++</w:t>
      </w:r>
      <w:r w:rsidR="00AF322D" w:rsidRPr="00AF322D">
        <w:rPr>
          <w:rFonts w:ascii="Museo 300" w:hAnsi="Museo 300" w:cs="Arial"/>
          <w:sz w:val="16"/>
          <w:szCs w:val="16"/>
        </w:rPr>
        <w:t xml:space="preserve"> cumple con las </w:t>
      </w:r>
      <w:proofErr w:type="gramStart"/>
      <w:r w:rsidR="00AF322D" w:rsidRPr="00AF322D">
        <w:rPr>
          <w:rFonts w:ascii="Museo 300" w:hAnsi="Museo 300" w:cs="Arial"/>
          <w:sz w:val="16"/>
          <w:szCs w:val="16"/>
        </w:rPr>
        <w:t>disposiciones  señaladas</w:t>
      </w:r>
      <w:proofErr w:type="gramEnd"/>
      <w:r w:rsidR="00AF322D" w:rsidRPr="00AF322D">
        <w:rPr>
          <w:rFonts w:ascii="Museo 300" w:hAnsi="Museo 300" w:cs="Arial"/>
          <w:sz w:val="16"/>
          <w:szCs w:val="16"/>
        </w:rPr>
        <w:t xml:space="preserve"> en el acuerdo N.° 166-E-2019, el cual establece los “Requisitos y Lineamientos a ser tomad</w:t>
      </w:r>
      <w:r w:rsidR="00AF322D" w:rsidRPr="00590DED">
        <w:rPr>
          <w:rFonts w:ascii="Museo 300" w:hAnsi="Museo 300" w:cs="Arial"/>
          <w:sz w:val="16"/>
          <w:szCs w:val="16"/>
        </w:rPr>
        <w:t xml:space="preserve">os en cuenta por las empresas distribuidoras en la ejecución de los nuevos proyectos de relocalización de líneas eléctricas hacia la vía pública”. </w:t>
      </w:r>
      <w:r w:rsidR="00D40EB5" w:rsidRPr="00590DED">
        <w:rPr>
          <w:rFonts w:ascii="Museo 300" w:hAnsi="Museo 300" w:cs="Arial"/>
          <w:sz w:val="16"/>
          <w:szCs w:val="16"/>
        </w:rPr>
        <w:t>[…]”</w:t>
      </w:r>
    </w:p>
    <w:p w14:paraId="6D5418E4" w14:textId="77777777" w:rsidR="00DC14A8" w:rsidRPr="00E53223" w:rsidRDefault="00DC14A8" w:rsidP="00DC14A8">
      <w:pPr>
        <w:numPr>
          <w:ilvl w:val="0"/>
          <w:numId w:val="24"/>
        </w:numPr>
        <w:spacing w:after="0" w:line="240" w:lineRule="auto"/>
        <w:jc w:val="center"/>
        <w:rPr>
          <w:rFonts w:ascii="Museo Sans 500" w:hAnsi="Museo Sans 500"/>
          <w:b/>
          <w:sz w:val="20"/>
          <w:szCs w:val="20"/>
          <w:u w:val="single"/>
          <w:lang w:val="es-ES" w:eastAsia="es-ES"/>
        </w:rPr>
      </w:pPr>
      <w:r w:rsidRPr="00E53223">
        <w:rPr>
          <w:rFonts w:ascii="Museo Sans 500" w:hAnsi="Museo Sans 500"/>
          <w:b/>
          <w:sz w:val="20"/>
          <w:szCs w:val="20"/>
          <w:u w:val="single"/>
          <w:lang w:val="es-ES" w:eastAsia="es-ES"/>
        </w:rPr>
        <w:t>SENTENCIA</w:t>
      </w:r>
    </w:p>
    <w:p w14:paraId="6D5418E5" w14:textId="77777777" w:rsidR="00DC14A8" w:rsidRPr="000474E5" w:rsidRDefault="00DC14A8" w:rsidP="00DC14A8">
      <w:pPr>
        <w:spacing w:after="0" w:line="240" w:lineRule="auto"/>
        <w:ind w:left="426"/>
        <w:jc w:val="both"/>
        <w:rPr>
          <w:rFonts w:ascii="Museo Sans 300" w:hAnsi="Museo Sans 300"/>
          <w:sz w:val="20"/>
          <w:szCs w:val="20"/>
        </w:rPr>
      </w:pPr>
    </w:p>
    <w:p w14:paraId="6D5418E6" w14:textId="77777777" w:rsidR="005C2D2E" w:rsidRPr="000474E5" w:rsidRDefault="005C2D2E" w:rsidP="005C2D2E">
      <w:pPr>
        <w:numPr>
          <w:ilvl w:val="0"/>
          <w:numId w:val="23"/>
        </w:numPr>
        <w:spacing w:after="0" w:line="240" w:lineRule="auto"/>
        <w:ind w:left="426" w:hanging="426"/>
        <w:jc w:val="both"/>
        <w:rPr>
          <w:rFonts w:ascii="Museo Sans 300" w:hAnsi="Museo Sans 300"/>
          <w:sz w:val="20"/>
          <w:szCs w:val="20"/>
          <w:lang w:val="es-ES" w:eastAsia="es-ES"/>
        </w:rPr>
      </w:pPr>
      <w:r w:rsidRPr="000474E5">
        <w:rPr>
          <w:rFonts w:ascii="Museo Sans 300" w:hAnsi="Museo Sans 300"/>
          <w:sz w:val="20"/>
          <w:szCs w:val="20"/>
          <w:lang w:val="es-ES" w:eastAsia="es-ES"/>
        </w:rPr>
        <w:t xml:space="preserve">Encontrándose el presente procedimiento en etapa de dictar sentencia, esta superintendencia, con apoyo del CAU, realiza las valoraciones siguientes: </w:t>
      </w:r>
    </w:p>
    <w:p w14:paraId="6316DB98" w14:textId="77777777" w:rsidR="003F591D" w:rsidRDefault="003F591D" w:rsidP="00DC14A8">
      <w:pPr>
        <w:spacing w:after="0" w:line="240" w:lineRule="auto"/>
        <w:jc w:val="both"/>
        <w:rPr>
          <w:rFonts w:ascii="Museo Sans 300" w:hAnsi="Museo Sans 300"/>
          <w:sz w:val="20"/>
          <w:szCs w:val="20"/>
          <w:lang w:val="es-ES" w:eastAsia="es-ES"/>
        </w:rPr>
      </w:pPr>
    </w:p>
    <w:p w14:paraId="6D5418E8" w14:textId="77777777" w:rsidR="00DC14A8" w:rsidRPr="000474E5" w:rsidRDefault="00DC14A8" w:rsidP="00DC14A8">
      <w:pPr>
        <w:numPr>
          <w:ilvl w:val="0"/>
          <w:numId w:val="28"/>
        </w:numPr>
        <w:spacing w:after="0" w:line="240" w:lineRule="auto"/>
        <w:contextualSpacing/>
        <w:jc w:val="center"/>
        <w:rPr>
          <w:rFonts w:ascii="Museo Sans 500" w:hAnsi="Museo Sans 500"/>
          <w:b/>
          <w:sz w:val="20"/>
          <w:szCs w:val="20"/>
        </w:rPr>
      </w:pPr>
      <w:r w:rsidRPr="000474E5">
        <w:rPr>
          <w:rFonts w:ascii="Museo Sans 500" w:hAnsi="Museo Sans 500"/>
          <w:b/>
          <w:sz w:val="20"/>
          <w:szCs w:val="20"/>
        </w:rPr>
        <w:t>MARCO LEGAL</w:t>
      </w:r>
    </w:p>
    <w:p w14:paraId="6D5418E9" w14:textId="77777777" w:rsidR="00DC14A8" w:rsidRPr="000474E5" w:rsidRDefault="00DC14A8" w:rsidP="00DC14A8">
      <w:pPr>
        <w:spacing w:after="0" w:line="240" w:lineRule="auto"/>
        <w:ind w:left="786"/>
        <w:contextualSpacing/>
        <w:rPr>
          <w:rFonts w:ascii="Museo Sans 300" w:hAnsi="Museo Sans 300"/>
          <w:b/>
          <w:sz w:val="20"/>
          <w:szCs w:val="20"/>
        </w:rPr>
      </w:pPr>
    </w:p>
    <w:p w14:paraId="6D5418EA" w14:textId="77514AFE" w:rsidR="00977CBE" w:rsidRPr="000474E5" w:rsidRDefault="00971E63" w:rsidP="00977CBE">
      <w:pPr>
        <w:tabs>
          <w:tab w:val="left" w:pos="426"/>
        </w:tabs>
        <w:spacing w:after="0" w:line="240" w:lineRule="auto"/>
        <w:jc w:val="both"/>
        <w:rPr>
          <w:rFonts w:ascii="Museo Sans 500" w:hAnsi="Museo Sans 500"/>
          <w:b/>
          <w:bCs/>
          <w:sz w:val="20"/>
          <w:szCs w:val="20"/>
          <w:u w:val="single"/>
          <w:lang w:val="es-ES" w:eastAsia="es-ES"/>
        </w:rPr>
      </w:pPr>
      <w:r>
        <w:rPr>
          <w:rFonts w:ascii="Museo Sans 500" w:hAnsi="Museo Sans 500"/>
          <w:b/>
          <w:bCs/>
          <w:sz w:val="20"/>
          <w:szCs w:val="20"/>
          <w:lang w:val="es-ES" w:eastAsia="es-ES"/>
        </w:rPr>
        <w:tab/>
      </w:r>
      <w:r w:rsidR="00977CBE" w:rsidRPr="000474E5">
        <w:rPr>
          <w:rFonts w:ascii="Museo Sans 500" w:hAnsi="Museo Sans 500"/>
          <w:b/>
          <w:bCs/>
          <w:sz w:val="20"/>
          <w:szCs w:val="20"/>
          <w:lang w:val="es-ES" w:eastAsia="es-ES"/>
        </w:rPr>
        <w:t>1.A. Constitución de la República</w:t>
      </w:r>
    </w:p>
    <w:p w14:paraId="6D5418EB" w14:textId="77777777" w:rsidR="00977CBE" w:rsidRPr="000474E5" w:rsidRDefault="00977CBE" w:rsidP="00977CBE">
      <w:pPr>
        <w:spacing w:after="0" w:line="240" w:lineRule="auto"/>
        <w:jc w:val="both"/>
        <w:rPr>
          <w:rFonts w:ascii="Museo Sans 500" w:hAnsi="Museo Sans 500"/>
          <w:bCs/>
          <w:sz w:val="20"/>
          <w:szCs w:val="20"/>
          <w:lang w:val="es-ES" w:eastAsia="es-ES"/>
        </w:rPr>
      </w:pPr>
    </w:p>
    <w:p w14:paraId="6D5418EC" w14:textId="77777777" w:rsidR="00977CBE" w:rsidRPr="000474E5" w:rsidRDefault="00977CBE" w:rsidP="00977CBE">
      <w:pPr>
        <w:spacing w:after="0" w:line="240" w:lineRule="auto"/>
        <w:ind w:left="426"/>
        <w:jc w:val="both"/>
        <w:rPr>
          <w:rFonts w:ascii="Museo Sans 300" w:hAnsi="Museo Sans 300"/>
          <w:bCs/>
          <w:sz w:val="20"/>
          <w:szCs w:val="20"/>
          <w:lang w:val="es-ES" w:eastAsia="es-ES"/>
        </w:rPr>
      </w:pPr>
      <w:r w:rsidRPr="000474E5">
        <w:rPr>
          <w:rFonts w:ascii="Museo Sans 300" w:hAnsi="Museo Sans 300"/>
          <w:bCs/>
          <w:sz w:val="20"/>
          <w:szCs w:val="20"/>
          <w:lang w:val="es-ES" w:eastAsia="es-ES"/>
        </w:rPr>
        <w:t xml:space="preserve">La Constitución como garante de los derechos fundamentales de las personas, establece en sus artículos 1 y 2, lo siguiente:   </w:t>
      </w:r>
    </w:p>
    <w:p w14:paraId="6D5418ED" w14:textId="77777777" w:rsidR="00977CBE" w:rsidRDefault="00977CBE" w:rsidP="00977CBE">
      <w:pPr>
        <w:spacing w:after="0" w:line="240" w:lineRule="auto"/>
        <w:jc w:val="both"/>
        <w:rPr>
          <w:rFonts w:ascii="Museo Sans 300" w:hAnsi="Museo Sans 300"/>
          <w:bCs/>
          <w:lang w:val="es-ES" w:eastAsia="es-ES"/>
        </w:rPr>
      </w:pPr>
    </w:p>
    <w:p w14:paraId="6D5418EE" w14:textId="77777777" w:rsidR="00977CBE" w:rsidRPr="000474E5" w:rsidRDefault="00977CBE" w:rsidP="00977CBE">
      <w:pPr>
        <w:spacing w:after="0" w:line="240" w:lineRule="auto"/>
        <w:ind w:left="993" w:right="567"/>
        <w:jc w:val="both"/>
        <w:rPr>
          <w:rFonts w:ascii="Museo 300" w:hAnsi="Museo 300"/>
          <w:bCs/>
          <w:sz w:val="16"/>
          <w:szCs w:val="16"/>
          <w:lang w:val="es-ES" w:eastAsia="es-ES"/>
        </w:rPr>
      </w:pPr>
      <w:r w:rsidRPr="000474E5">
        <w:rPr>
          <w:rFonts w:ascii="Museo 300" w:hAnsi="Museo 300"/>
          <w:bCs/>
          <w:sz w:val="16"/>
          <w:szCs w:val="16"/>
          <w:lang w:val="es-ES" w:eastAsia="es-ES"/>
        </w:rPr>
        <w:t>Art. 2.- Toda persona tiene derecho a la vida, a la integridad física y moral, a la libertad, a la seguridad, al trabajo, a la propiedad y posesión, y a ser protegida en la conservación y defensa de los mismos.</w:t>
      </w:r>
    </w:p>
    <w:p w14:paraId="6D5418EF" w14:textId="77777777" w:rsidR="00977CBE" w:rsidRPr="000474E5" w:rsidRDefault="00977CBE" w:rsidP="00977CBE">
      <w:pPr>
        <w:spacing w:after="0" w:line="240" w:lineRule="auto"/>
        <w:jc w:val="both"/>
        <w:rPr>
          <w:rFonts w:ascii="Museo 300" w:hAnsi="Museo 300"/>
          <w:bCs/>
          <w:sz w:val="16"/>
          <w:szCs w:val="16"/>
          <w:lang w:val="es-ES" w:eastAsia="es-ES"/>
        </w:rPr>
      </w:pPr>
    </w:p>
    <w:p w14:paraId="6D5418F0" w14:textId="2EAF923E" w:rsidR="00977CBE" w:rsidRDefault="00977CBE" w:rsidP="00977CBE">
      <w:pPr>
        <w:spacing w:after="0" w:line="240" w:lineRule="auto"/>
        <w:ind w:left="993" w:right="567"/>
        <w:jc w:val="both"/>
        <w:rPr>
          <w:rFonts w:ascii="Museo 300" w:hAnsi="Museo 300"/>
          <w:bCs/>
          <w:sz w:val="16"/>
          <w:szCs w:val="16"/>
          <w:lang w:val="es-ES" w:eastAsia="es-ES"/>
        </w:rPr>
      </w:pPr>
      <w:r w:rsidRPr="000474E5">
        <w:rPr>
          <w:rFonts w:ascii="Museo 300" w:hAnsi="Museo 300"/>
          <w:bCs/>
          <w:sz w:val="16"/>
          <w:szCs w:val="16"/>
          <w:lang w:val="es-ES" w:eastAsia="es-ES"/>
        </w:rPr>
        <w:t>Art. 235. Todo funcionario civil o militar, antes de tomar posesión de su cargo, protestará bajo su palabra de honor, ser fiel a la República, cumplir y hacer la Constitución, ateniéndose a su texto cualesquiera que fueran sus leyes, decretos, órdenes o resoluciones que la contraríen, prometiendo, además, el exacto cumplimiento de los deberes que el cargo le imponga, por cuya infracción será responsable conforme a las leyes.</w:t>
      </w:r>
    </w:p>
    <w:p w14:paraId="208A2B98" w14:textId="1D5EB70B" w:rsidR="00DC58BE" w:rsidRDefault="00DC58BE" w:rsidP="00977CBE">
      <w:pPr>
        <w:spacing w:after="0" w:line="240" w:lineRule="auto"/>
        <w:ind w:left="993" w:right="567"/>
        <w:jc w:val="both"/>
        <w:rPr>
          <w:rFonts w:ascii="Museo 300" w:hAnsi="Museo 300"/>
          <w:bCs/>
          <w:sz w:val="16"/>
          <w:szCs w:val="16"/>
          <w:lang w:val="es-ES" w:eastAsia="es-ES"/>
        </w:rPr>
      </w:pPr>
    </w:p>
    <w:p w14:paraId="6D5418F2" w14:textId="77777777" w:rsidR="00977CBE" w:rsidRPr="000474E5" w:rsidRDefault="00977CBE" w:rsidP="00977CBE">
      <w:pPr>
        <w:tabs>
          <w:tab w:val="left" w:pos="426"/>
        </w:tabs>
        <w:spacing w:after="0" w:line="240" w:lineRule="auto"/>
        <w:jc w:val="both"/>
        <w:rPr>
          <w:rFonts w:ascii="Museo Sans 500" w:hAnsi="Museo Sans 500"/>
          <w:b/>
          <w:bCs/>
          <w:sz w:val="20"/>
          <w:szCs w:val="20"/>
          <w:lang w:val="es-ES" w:eastAsia="es-ES"/>
        </w:rPr>
      </w:pPr>
      <w:r w:rsidRPr="000474E5">
        <w:rPr>
          <w:rFonts w:ascii="Museo Sans 500" w:hAnsi="Museo Sans 500"/>
          <w:b/>
          <w:bCs/>
        </w:rPr>
        <w:tab/>
      </w:r>
      <w:r w:rsidRPr="000474E5">
        <w:rPr>
          <w:rFonts w:ascii="Museo Sans 500" w:hAnsi="Museo Sans 500"/>
          <w:b/>
          <w:bCs/>
          <w:sz w:val="20"/>
          <w:szCs w:val="20"/>
          <w:lang w:val="es-ES" w:eastAsia="es-ES"/>
        </w:rPr>
        <w:t>1.B. Ley de Creación de la SIGET</w:t>
      </w:r>
    </w:p>
    <w:p w14:paraId="6D5418F3" w14:textId="77777777" w:rsidR="00977CBE" w:rsidRPr="000474E5" w:rsidRDefault="00977CBE" w:rsidP="00977CBE">
      <w:pPr>
        <w:autoSpaceDE w:val="0"/>
        <w:autoSpaceDN w:val="0"/>
        <w:adjustRightInd w:val="0"/>
        <w:spacing w:after="0" w:line="240" w:lineRule="auto"/>
        <w:ind w:left="567"/>
        <w:jc w:val="both"/>
        <w:rPr>
          <w:rFonts w:ascii="Museo Sans 300" w:hAnsi="Museo Sans 300"/>
          <w:sz w:val="20"/>
          <w:szCs w:val="20"/>
          <w:lang w:eastAsia="es-SV"/>
        </w:rPr>
      </w:pPr>
    </w:p>
    <w:p w14:paraId="6D5418F4" w14:textId="77777777" w:rsidR="00977CBE" w:rsidRPr="000474E5" w:rsidRDefault="00977CBE" w:rsidP="00977CBE">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Los artículos 4 y 5 letra a) de la Ley de Creación de la Superintendencia General de Electricidad y Telecomunicaciones, regula que la SIGET es la entidad competente para aplicar las normas contenidas en tratados internacionales sobre electricidad vigentes en El Salvador; la Ley General de Electricidad y su Reglamento; así como para conocer del incumplimiento de las mismas.</w:t>
      </w:r>
    </w:p>
    <w:p w14:paraId="6D5418F6" w14:textId="77777777" w:rsidR="00977CBE" w:rsidRPr="000474E5" w:rsidRDefault="00977CBE" w:rsidP="00977CBE">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lastRenderedPageBreak/>
        <w:t>Bajo este contexto, el artículo 5 letras c) y d) del citado cuerpo legal, prescribe como atribuciones de SIGET, entre otras, las de dictar normas y estándares técnicos aplicables al sector de electricidad, dirimir conflictos entre operadores del sector de electricidad, de conformidad a lo dispuesto en las normas aplicables.</w:t>
      </w:r>
    </w:p>
    <w:p w14:paraId="6D5418F7" w14:textId="77777777" w:rsidR="00977CBE" w:rsidRPr="000474E5" w:rsidRDefault="00977CBE" w:rsidP="00977CBE">
      <w:pPr>
        <w:autoSpaceDE w:val="0"/>
        <w:autoSpaceDN w:val="0"/>
        <w:adjustRightInd w:val="0"/>
        <w:spacing w:after="0" w:line="240" w:lineRule="auto"/>
        <w:ind w:left="426"/>
        <w:jc w:val="both"/>
        <w:rPr>
          <w:rFonts w:ascii="Museo Sans 300" w:hAnsi="Museo Sans 300"/>
          <w:sz w:val="20"/>
          <w:szCs w:val="20"/>
          <w:lang w:eastAsia="es-SV"/>
        </w:rPr>
      </w:pPr>
    </w:p>
    <w:p w14:paraId="6D5418F8" w14:textId="04B6ED62" w:rsidR="00977CBE" w:rsidRPr="000474E5" w:rsidRDefault="00971E63" w:rsidP="00977CBE">
      <w:pPr>
        <w:tabs>
          <w:tab w:val="left" w:pos="426"/>
        </w:tabs>
        <w:spacing w:after="0" w:line="240" w:lineRule="auto"/>
        <w:jc w:val="both"/>
        <w:rPr>
          <w:rFonts w:ascii="Museo Sans 500" w:hAnsi="Museo Sans 500"/>
          <w:b/>
          <w:bCs/>
          <w:sz w:val="20"/>
          <w:szCs w:val="20"/>
          <w:lang w:val="es-ES" w:eastAsia="es-ES"/>
        </w:rPr>
      </w:pPr>
      <w:r>
        <w:rPr>
          <w:rFonts w:ascii="Museo Sans 500" w:hAnsi="Museo Sans 500"/>
          <w:b/>
          <w:bCs/>
          <w:sz w:val="20"/>
          <w:szCs w:val="20"/>
          <w:lang w:val="es-ES" w:eastAsia="es-ES"/>
        </w:rPr>
        <w:tab/>
      </w:r>
      <w:r w:rsidR="00977CBE" w:rsidRPr="000474E5">
        <w:rPr>
          <w:rFonts w:ascii="Museo Sans 500" w:hAnsi="Museo Sans 500"/>
          <w:b/>
          <w:bCs/>
          <w:sz w:val="20"/>
          <w:szCs w:val="20"/>
          <w:lang w:val="es-ES" w:eastAsia="es-ES"/>
        </w:rPr>
        <w:t>1.C. Ley General de Electricidad</w:t>
      </w:r>
    </w:p>
    <w:p w14:paraId="6D5418F9" w14:textId="77777777" w:rsidR="00977CBE" w:rsidRPr="000474E5" w:rsidRDefault="00977CBE" w:rsidP="00977CBE">
      <w:pPr>
        <w:tabs>
          <w:tab w:val="left" w:pos="993"/>
        </w:tabs>
        <w:spacing w:after="0" w:line="240" w:lineRule="auto"/>
        <w:ind w:left="993"/>
        <w:jc w:val="both"/>
        <w:rPr>
          <w:rFonts w:ascii="Museo Sans 300" w:hAnsi="Museo Sans 300"/>
          <w:b/>
          <w:bCs/>
          <w:sz w:val="20"/>
          <w:szCs w:val="20"/>
          <w:lang w:val="es-ES" w:eastAsia="es-ES"/>
        </w:rPr>
      </w:pPr>
    </w:p>
    <w:p w14:paraId="6D5418FA" w14:textId="77777777" w:rsidR="00977CBE" w:rsidRPr="000474E5" w:rsidRDefault="00977CBE" w:rsidP="00977CBE">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La Ley General de Electricidad en su artículo 1 establece que dicha Ley norma entre otras, la actividad de distribución de energía eléctrica. Sus disposiciones son aplicables a todas las entidades que desarrollen dicha actividad, sean éstas de naturaleza pública, mixta o privada independientemente de su grado de autonomía y régimen de constitución.</w:t>
      </w:r>
    </w:p>
    <w:p w14:paraId="6D5418FB" w14:textId="77777777" w:rsidR="00977CBE" w:rsidRPr="000474E5" w:rsidRDefault="00977CBE" w:rsidP="00977CBE">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ab/>
      </w:r>
    </w:p>
    <w:p w14:paraId="6D5418FC" w14:textId="77777777" w:rsidR="00977CBE" w:rsidRPr="000474E5" w:rsidRDefault="00977CBE" w:rsidP="00977CBE">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Por su parte, el artículo 2 de la citada Ley dispone que la aplicación de los preceptos contenidos en ella, debe tomar en cuenta los siguientes objetivos: el fomento al acceso al suministro de energía eléctrica y la protección de los derechos de los usuarios y de todas las entidades que desarrollan actividades en el sector.</w:t>
      </w:r>
    </w:p>
    <w:p w14:paraId="6D5418FD" w14:textId="77777777" w:rsidR="00977CBE" w:rsidRPr="000474E5" w:rsidRDefault="00977CBE" w:rsidP="00977CBE">
      <w:pPr>
        <w:autoSpaceDE w:val="0"/>
        <w:autoSpaceDN w:val="0"/>
        <w:adjustRightInd w:val="0"/>
        <w:spacing w:after="0" w:line="240" w:lineRule="auto"/>
        <w:ind w:left="426"/>
        <w:jc w:val="both"/>
        <w:rPr>
          <w:rFonts w:ascii="Museo Sans 300" w:hAnsi="Museo Sans 300"/>
          <w:sz w:val="20"/>
          <w:szCs w:val="20"/>
          <w:lang w:eastAsia="es-SV"/>
        </w:rPr>
      </w:pPr>
    </w:p>
    <w:p w14:paraId="6D5418FE" w14:textId="7CFA4982" w:rsidR="00977CBE" w:rsidRPr="000474E5" w:rsidRDefault="00977CBE" w:rsidP="00977CBE">
      <w:pPr>
        <w:autoSpaceDE w:val="0"/>
        <w:autoSpaceDN w:val="0"/>
        <w:adjustRightInd w:val="0"/>
        <w:spacing w:after="0" w:line="240" w:lineRule="auto"/>
        <w:ind w:left="426"/>
        <w:jc w:val="both"/>
        <w:rPr>
          <w:rFonts w:ascii="Museo Sans 500" w:hAnsi="Museo Sans 500" w:cs="Arial"/>
          <w:b/>
          <w:bCs/>
          <w:sz w:val="20"/>
          <w:szCs w:val="20"/>
          <w:lang w:eastAsia="es-SV"/>
        </w:rPr>
      </w:pPr>
      <w:r w:rsidRPr="000474E5">
        <w:rPr>
          <w:rFonts w:ascii="Museo Sans 500" w:hAnsi="Museo Sans 500" w:cs="Arial"/>
          <w:b/>
          <w:bCs/>
          <w:sz w:val="20"/>
          <w:szCs w:val="20"/>
          <w:lang w:eastAsia="es-SV"/>
        </w:rPr>
        <w:t>1.D. Normas Técnicas de Diseño, Seguridad y Operación de las Instalaciones de Distribución Eléctrica</w:t>
      </w:r>
      <w:r w:rsidR="00034948">
        <w:rPr>
          <w:rFonts w:ascii="Museo Sans 500" w:hAnsi="Museo Sans 500" w:cs="Arial"/>
          <w:b/>
          <w:bCs/>
          <w:sz w:val="20"/>
          <w:szCs w:val="20"/>
          <w:lang w:eastAsia="es-SV"/>
        </w:rPr>
        <w:t>.</w:t>
      </w:r>
    </w:p>
    <w:p w14:paraId="6D5418FF" w14:textId="77777777" w:rsidR="00977CBE" w:rsidRPr="000474E5" w:rsidRDefault="00977CBE" w:rsidP="00977CBE">
      <w:pPr>
        <w:autoSpaceDE w:val="0"/>
        <w:autoSpaceDN w:val="0"/>
        <w:adjustRightInd w:val="0"/>
        <w:spacing w:after="0" w:line="240" w:lineRule="auto"/>
        <w:ind w:left="426"/>
        <w:jc w:val="both"/>
        <w:rPr>
          <w:rFonts w:ascii="Museo Sans 300" w:hAnsi="Museo Sans 300"/>
          <w:sz w:val="20"/>
          <w:szCs w:val="20"/>
          <w:lang w:eastAsia="es-SV"/>
        </w:rPr>
      </w:pPr>
    </w:p>
    <w:p w14:paraId="6D541900" w14:textId="0445B2B6" w:rsidR="00977CBE" w:rsidRDefault="00977CBE" w:rsidP="00977CBE">
      <w:pPr>
        <w:spacing w:after="0" w:line="240" w:lineRule="auto"/>
        <w:ind w:left="426"/>
        <w:jc w:val="both"/>
        <w:rPr>
          <w:rFonts w:ascii="Museo Sans 300" w:hAnsi="Museo Sans 300" w:cs="Arial"/>
          <w:sz w:val="20"/>
          <w:szCs w:val="20"/>
          <w:lang w:eastAsia="es-SV"/>
        </w:rPr>
      </w:pPr>
      <w:r w:rsidRPr="000474E5">
        <w:rPr>
          <w:rFonts w:ascii="Museo Sans 300" w:hAnsi="Museo Sans 300" w:cs="Arial"/>
          <w:sz w:val="20"/>
          <w:szCs w:val="20"/>
          <w:lang w:eastAsia="es-SV"/>
        </w:rPr>
        <w:t>Por su parte, el acuerdo N.° 29-E-2000, emitido por esta Superintendencia contiene dichas normas, cuyo alcance y ámbito de aplicación es obligatoria en la República de El Salvador, para todas las personas naturales o jurídicas, que tengan relación con el diseño, construcción, supervisión, operación y mantenimiento de las instalaciones de distribución eléctrica, incluyendo sus mejoras, ampliaciones e instalaciones provisionales o temporales.</w:t>
      </w:r>
    </w:p>
    <w:p w14:paraId="00E592E3" w14:textId="33424820" w:rsidR="003F591D" w:rsidRDefault="003F591D" w:rsidP="00977CBE">
      <w:pPr>
        <w:spacing w:after="0" w:line="240" w:lineRule="auto"/>
        <w:ind w:left="426"/>
        <w:jc w:val="both"/>
        <w:rPr>
          <w:rFonts w:ascii="Museo Sans 300" w:hAnsi="Museo Sans 300" w:cs="Arial"/>
          <w:sz w:val="20"/>
          <w:szCs w:val="20"/>
          <w:lang w:eastAsia="es-SV"/>
        </w:rPr>
      </w:pPr>
    </w:p>
    <w:p w14:paraId="6D541902" w14:textId="77777777" w:rsidR="00977CBE" w:rsidRPr="000474E5" w:rsidRDefault="00977CBE" w:rsidP="00977CBE">
      <w:pPr>
        <w:numPr>
          <w:ilvl w:val="0"/>
          <w:numId w:val="28"/>
        </w:numPr>
        <w:spacing w:after="0" w:line="240" w:lineRule="auto"/>
        <w:contextualSpacing/>
        <w:jc w:val="center"/>
        <w:rPr>
          <w:rFonts w:ascii="Museo Sans 300" w:hAnsi="Museo Sans 300"/>
          <w:b/>
          <w:bCs/>
          <w:sz w:val="20"/>
          <w:szCs w:val="20"/>
          <w:lang w:val="es-ES" w:eastAsia="es-ES"/>
        </w:rPr>
      </w:pPr>
      <w:r w:rsidRPr="000474E5">
        <w:rPr>
          <w:rFonts w:ascii="Museo Sans 500" w:hAnsi="Museo Sans 500"/>
          <w:b/>
          <w:bCs/>
          <w:sz w:val="20"/>
          <w:szCs w:val="20"/>
          <w:lang w:val="es-ES" w:eastAsia="es-ES"/>
        </w:rPr>
        <w:t>REGULACIÓN SOBRE SEGURIDAD Y RELOCALIZACIÓN DE REDES ELÉCTRICAS</w:t>
      </w:r>
    </w:p>
    <w:p w14:paraId="6D541903" w14:textId="77777777" w:rsidR="00977CBE" w:rsidRPr="000474E5" w:rsidRDefault="00977CBE" w:rsidP="00977CBE">
      <w:pPr>
        <w:spacing w:after="0" w:line="240" w:lineRule="auto"/>
        <w:ind w:firstLine="567"/>
        <w:jc w:val="both"/>
        <w:rPr>
          <w:rFonts w:ascii="Museo Sans 300" w:hAnsi="Museo Sans 300"/>
          <w:b/>
          <w:sz w:val="20"/>
          <w:szCs w:val="20"/>
          <w:lang w:val="es-MX" w:eastAsia="es-ES"/>
        </w:rPr>
      </w:pPr>
    </w:p>
    <w:p w14:paraId="6D541904" w14:textId="77777777" w:rsidR="00977CBE" w:rsidRPr="000474E5" w:rsidRDefault="00977CBE" w:rsidP="00977CBE">
      <w:pPr>
        <w:autoSpaceDE w:val="0"/>
        <w:autoSpaceDN w:val="0"/>
        <w:adjustRightInd w:val="0"/>
        <w:spacing w:after="0" w:line="240" w:lineRule="auto"/>
        <w:ind w:left="426" w:firstLine="57"/>
        <w:jc w:val="both"/>
        <w:rPr>
          <w:rFonts w:ascii="Museo Sans 500" w:hAnsi="Museo Sans 500" w:cs="Arial"/>
          <w:b/>
          <w:bCs/>
          <w:sz w:val="20"/>
          <w:szCs w:val="20"/>
          <w:lang w:eastAsia="es-SV"/>
        </w:rPr>
      </w:pPr>
      <w:r w:rsidRPr="000474E5">
        <w:rPr>
          <w:rFonts w:ascii="Museo Sans 500" w:hAnsi="Museo Sans 500" w:cs="Arial"/>
          <w:b/>
          <w:bCs/>
          <w:sz w:val="20"/>
          <w:szCs w:val="20"/>
          <w:lang w:eastAsia="es-SV"/>
        </w:rPr>
        <w:t xml:space="preserve">2.A. SIGET y la verificación de las condiciones técnicas de las redes e infraestructura eléctrica </w:t>
      </w:r>
    </w:p>
    <w:p w14:paraId="6D541905" w14:textId="77777777" w:rsidR="00977CBE" w:rsidRPr="000474E5" w:rsidRDefault="00977CBE" w:rsidP="00977CBE">
      <w:pPr>
        <w:pStyle w:val="Textoindependiente"/>
        <w:spacing w:before="120"/>
        <w:ind w:left="426"/>
        <w:rPr>
          <w:rFonts w:ascii="Museo Sans 300" w:hAnsi="Museo Sans 300"/>
          <w:sz w:val="20"/>
          <w:szCs w:val="20"/>
          <w:lang w:val="es-SV"/>
        </w:rPr>
      </w:pPr>
      <w:r w:rsidRPr="000474E5">
        <w:rPr>
          <w:rFonts w:ascii="Museo Sans 300" w:hAnsi="Museo Sans 300"/>
          <w:sz w:val="20"/>
          <w:szCs w:val="20"/>
        </w:rPr>
        <w:t>L</w:t>
      </w:r>
      <w:r w:rsidRPr="000474E5">
        <w:rPr>
          <w:rFonts w:ascii="Museo Sans 300" w:hAnsi="Museo Sans 300"/>
          <w:sz w:val="20"/>
          <w:szCs w:val="20"/>
          <w:lang w:val="es-SV"/>
        </w:rPr>
        <w:t xml:space="preserve">a Ley General de Electricidad prescribe que la SIGET tiene como tarea vigilar el buen funcionamiento del sector de electricidad y garantizar que el suministro del servicio público de suministro de energía eléctrica se preste en condiciones de calidad, continuidad y seguridad; por ello, se vuelve necesario que la SIGET despliegue controles sobre los operadores. </w:t>
      </w:r>
    </w:p>
    <w:p w14:paraId="6D541906" w14:textId="77777777" w:rsidR="00977CBE" w:rsidRPr="000474E5" w:rsidRDefault="00977CBE" w:rsidP="00977CBE">
      <w:pPr>
        <w:pStyle w:val="Textoindependiente"/>
        <w:spacing w:before="120"/>
        <w:ind w:left="426"/>
        <w:rPr>
          <w:rFonts w:ascii="Museo Sans 300" w:hAnsi="Museo Sans 300"/>
          <w:sz w:val="20"/>
          <w:szCs w:val="20"/>
          <w:lang w:val="es-SV"/>
        </w:rPr>
      </w:pPr>
      <w:r w:rsidRPr="000474E5">
        <w:rPr>
          <w:rFonts w:ascii="Museo Sans 300" w:hAnsi="Museo Sans 300"/>
          <w:sz w:val="20"/>
          <w:szCs w:val="20"/>
          <w:lang w:val="es-SV"/>
        </w:rPr>
        <w:t>Uno de los controles de esta institución, se concreta en las Normas Técnicas de Diseño, Seguridad y Operación de las Instalaciones de Distribución Eléctrica, que se erigen como la normativa técnica que se debe cumplir en lo relacionado con el manejo de las redes e infraestructuras eléctricas de los distribuidores.</w:t>
      </w:r>
    </w:p>
    <w:p w14:paraId="6D541907" w14:textId="77777777" w:rsidR="00977CBE" w:rsidRPr="000474E5" w:rsidRDefault="00977CBE" w:rsidP="00977CBE">
      <w:pPr>
        <w:pStyle w:val="Textoindependiente"/>
        <w:spacing w:before="120"/>
        <w:ind w:left="426"/>
        <w:rPr>
          <w:rFonts w:ascii="Museo Sans 300" w:hAnsi="Museo Sans 300"/>
          <w:sz w:val="20"/>
          <w:szCs w:val="20"/>
          <w:lang w:val="es-SV"/>
        </w:rPr>
      </w:pPr>
      <w:r w:rsidRPr="000474E5">
        <w:rPr>
          <w:rFonts w:ascii="Museo Sans 300" w:hAnsi="Museo Sans 300"/>
          <w:sz w:val="20"/>
          <w:szCs w:val="20"/>
          <w:lang w:val="es-SV"/>
        </w:rPr>
        <w:t xml:space="preserve">Al analizar dichas normas se observa que, la construcción de las líneas de distribución </w:t>
      </w:r>
      <w:r w:rsidRPr="000474E5">
        <w:rPr>
          <w:rFonts w:ascii="Courier New" w:hAnsi="Courier New" w:cs="Courier New"/>
          <w:sz w:val="20"/>
          <w:szCs w:val="20"/>
          <w:lang w:val="es-SV"/>
        </w:rPr>
        <w:t>─</w:t>
      </w:r>
      <w:r w:rsidRPr="000474E5">
        <w:rPr>
          <w:rFonts w:ascii="Museo Sans 300" w:hAnsi="Museo Sans 300"/>
          <w:sz w:val="20"/>
          <w:szCs w:val="20"/>
          <w:lang w:val="es-SV"/>
        </w:rPr>
        <w:t>que permiten la prestaci</w:t>
      </w:r>
      <w:r w:rsidRPr="000474E5">
        <w:rPr>
          <w:rFonts w:ascii="Museo Sans 300" w:hAnsi="Museo Sans 300" w:cs="Museo Sans 300"/>
          <w:sz w:val="20"/>
          <w:szCs w:val="20"/>
          <w:lang w:val="es-SV"/>
        </w:rPr>
        <w:t>ó</w:t>
      </w:r>
      <w:r w:rsidRPr="000474E5">
        <w:rPr>
          <w:rFonts w:ascii="Museo Sans 300" w:hAnsi="Museo Sans 300"/>
          <w:sz w:val="20"/>
          <w:szCs w:val="20"/>
          <w:lang w:val="es-SV"/>
        </w:rPr>
        <w:t>n del servicio p</w:t>
      </w:r>
      <w:r w:rsidRPr="000474E5">
        <w:rPr>
          <w:rFonts w:ascii="Museo Sans 300" w:hAnsi="Museo Sans 300" w:cs="Museo Sans 300"/>
          <w:sz w:val="20"/>
          <w:szCs w:val="20"/>
          <w:lang w:val="es-SV"/>
        </w:rPr>
        <w:t>ú</w:t>
      </w:r>
      <w:r w:rsidRPr="000474E5">
        <w:rPr>
          <w:rFonts w:ascii="Museo Sans 300" w:hAnsi="Museo Sans 300"/>
          <w:sz w:val="20"/>
          <w:szCs w:val="20"/>
          <w:lang w:val="es-SV"/>
        </w:rPr>
        <w:t>blico a los usuarios</w:t>
      </w:r>
      <w:r w:rsidRPr="000474E5">
        <w:rPr>
          <w:rFonts w:ascii="Courier New" w:hAnsi="Courier New" w:cs="Courier New"/>
          <w:sz w:val="20"/>
          <w:szCs w:val="20"/>
          <w:lang w:val="es-SV"/>
        </w:rPr>
        <w:t>─</w:t>
      </w:r>
      <w:r w:rsidRPr="000474E5">
        <w:rPr>
          <w:rFonts w:ascii="Museo Sans 300" w:hAnsi="Museo Sans 300"/>
          <w:sz w:val="20"/>
          <w:szCs w:val="20"/>
          <w:lang w:val="es-SV"/>
        </w:rPr>
        <w:t xml:space="preserve"> conlleva, entre otros, los siguientes aspectos a cumplir:</w:t>
      </w:r>
    </w:p>
    <w:p w14:paraId="6D541908" w14:textId="78BD8CDC" w:rsidR="00977CBE" w:rsidRPr="000474E5" w:rsidRDefault="00977CBE" w:rsidP="000474E5">
      <w:pPr>
        <w:pStyle w:val="Textoindependiente"/>
        <w:numPr>
          <w:ilvl w:val="1"/>
          <w:numId w:val="37"/>
        </w:numPr>
        <w:spacing w:before="120"/>
        <w:ind w:left="993"/>
        <w:rPr>
          <w:rFonts w:ascii="Museo Sans 300" w:hAnsi="Museo Sans 300"/>
          <w:sz w:val="20"/>
          <w:szCs w:val="20"/>
        </w:rPr>
      </w:pPr>
      <w:r w:rsidRPr="000474E5">
        <w:rPr>
          <w:rFonts w:ascii="Museo Sans 300" w:hAnsi="Museo Sans 300"/>
          <w:sz w:val="20"/>
          <w:szCs w:val="20"/>
        </w:rPr>
        <w:t xml:space="preserve">Las líneas aéreas deberán tener suficiente resistencia mecánica para soportar las cargas propias y las debidas de las condiciones meteorológicas a que están sometidas (artículo 10.1). </w:t>
      </w:r>
    </w:p>
    <w:p w14:paraId="6D541909" w14:textId="1AD1BFF9" w:rsidR="00977CBE" w:rsidRPr="000474E5" w:rsidRDefault="00977CBE" w:rsidP="000474E5">
      <w:pPr>
        <w:pStyle w:val="Textoindependiente"/>
        <w:numPr>
          <w:ilvl w:val="1"/>
          <w:numId w:val="37"/>
        </w:numPr>
        <w:spacing w:before="120"/>
        <w:ind w:left="993"/>
        <w:rPr>
          <w:rFonts w:ascii="Museo Sans 300" w:hAnsi="Museo Sans 300"/>
          <w:sz w:val="20"/>
          <w:szCs w:val="20"/>
        </w:rPr>
      </w:pPr>
      <w:r w:rsidRPr="000474E5">
        <w:rPr>
          <w:rFonts w:ascii="Museo Sans 300" w:hAnsi="Museo Sans 300"/>
          <w:sz w:val="20"/>
          <w:szCs w:val="20"/>
        </w:rPr>
        <w:t xml:space="preserve">La reglamentación de las distancias mínimas de seguridad de las líneas aéreas de suministro eléctrico y de comunicaciones, tiene como objetivo: limitar la posibilidad de contacto por personas con los circuitos e impedir que las instalaciones de un distribuidor entren en contacto con las instalaciones de otro distribuidor, o con la propiedad pública o privada (artículo 16.1). </w:t>
      </w:r>
    </w:p>
    <w:p w14:paraId="6D54190A" w14:textId="7BBE643B" w:rsidR="00977CBE" w:rsidRPr="000474E5" w:rsidRDefault="00977CBE" w:rsidP="000474E5">
      <w:pPr>
        <w:pStyle w:val="Textoindependiente"/>
        <w:numPr>
          <w:ilvl w:val="1"/>
          <w:numId w:val="37"/>
        </w:numPr>
        <w:spacing w:before="120"/>
        <w:ind w:left="993"/>
        <w:rPr>
          <w:rFonts w:ascii="Museo Sans 300" w:hAnsi="Museo Sans 300"/>
          <w:sz w:val="20"/>
          <w:szCs w:val="20"/>
        </w:rPr>
      </w:pPr>
      <w:r w:rsidRPr="000474E5">
        <w:rPr>
          <w:rFonts w:ascii="Museo Sans 300" w:hAnsi="Museo Sans 300"/>
          <w:sz w:val="20"/>
          <w:szCs w:val="20"/>
        </w:rPr>
        <w:lastRenderedPageBreak/>
        <w:t xml:space="preserve">Para los efectos de operación y mantenimiento, el diseño de las líneas aéreas deberá considerar que éstas sean accesibles, en cualquier época del año al personal y al equipo requerido para su conservación (artículo 28). </w:t>
      </w:r>
    </w:p>
    <w:p w14:paraId="6D54190B" w14:textId="52183527" w:rsidR="00977CBE" w:rsidRPr="000474E5" w:rsidRDefault="00977CBE" w:rsidP="000474E5">
      <w:pPr>
        <w:pStyle w:val="Textoindependiente"/>
        <w:numPr>
          <w:ilvl w:val="1"/>
          <w:numId w:val="37"/>
        </w:numPr>
        <w:spacing w:before="120"/>
        <w:ind w:left="993"/>
        <w:rPr>
          <w:rFonts w:ascii="Museo Sans 300" w:hAnsi="Museo Sans 300"/>
          <w:sz w:val="20"/>
          <w:szCs w:val="20"/>
          <w:lang w:val="es-ES"/>
        </w:rPr>
      </w:pPr>
      <w:r w:rsidRPr="000474E5">
        <w:rPr>
          <w:rFonts w:ascii="Museo Sans 300" w:hAnsi="Museo Sans 300"/>
          <w:sz w:val="20"/>
          <w:szCs w:val="20"/>
        </w:rPr>
        <w:t>Como parte de los trabajos de inspección y mantenimiento de las instalaciones a cargo del distribuidor se menciona la remoción de la vegetación del área de la red, para lograr que se acaten las distancias mínimas de seguridad enumeradas en las normas técnicas y así garantizar la seguridad de las personas e instalaciones eléctricas.</w:t>
      </w:r>
    </w:p>
    <w:p w14:paraId="6D54190C" w14:textId="77777777" w:rsidR="00977CBE" w:rsidRPr="000474E5" w:rsidRDefault="00977CBE" w:rsidP="00977CBE">
      <w:pPr>
        <w:pStyle w:val="Textoindependiente"/>
        <w:spacing w:before="120"/>
        <w:ind w:left="426"/>
        <w:rPr>
          <w:rFonts w:ascii="Museo Sans 300" w:hAnsi="Museo Sans 300"/>
          <w:sz w:val="20"/>
          <w:szCs w:val="20"/>
          <w:lang w:val="es-SV"/>
        </w:rPr>
      </w:pPr>
      <w:r w:rsidRPr="000474E5">
        <w:rPr>
          <w:rFonts w:ascii="Museo Sans 300" w:hAnsi="Museo Sans 300"/>
          <w:sz w:val="20"/>
          <w:szCs w:val="20"/>
        </w:rPr>
        <w:t xml:space="preserve">En este punto, debe establecerse que gran parte de </w:t>
      </w:r>
      <w:r w:rsidRPr="000474E5">
        <w:rPr>
          <w:rFonts w:ascii="Museo Sans 300" w:hAnsi="Museo Sans 300"/>
          <w:sz w:val="20"/>
          <w:szCs w:val="20"/>
          <w:lang w:val="es-SV"/>
        </w:rPr>
        <w:t>la construcción de la red eléctrica existente en El Salvador se realizó bajo criterios económicos y técnicos no determinados por la SIGET, ya que dicha red se erigió con precedencia a la creación de este ente regulador. La época de instalación de las redes y la geografía del país explican el fenómeno que las infraestructuras eléctricas de las empresas distribuidoras no estén ubicadas siempre en la vía pública, lo cual no es óbice para el cumplimiento del mandato legal conferido como ente regulador.</w:t>
      </w:r>
    </w:p>
    <w:p w14:paraId="6D54190D" w14:textId="0450D174" w:rsidR="00977CBE" w:rsidRPr="000474E5" w:rsidRDefault="00977CBE" w:rsidP="00977CBE">
      <w:pPr>
        <w:pStyle w:val="Textoindependiente"/>
        <w:spacing w:before="120"/>
        <w:ind w:left="426"/>
        <w:rPr>
          <w:rFonts w:ascii="Museo Sans 300" w:hAnsi="Museo Sans 300"/>
          <w:sz w:val="20"/>
          <w:szCs w:val="20"/>
          <w:lang w:val="es-SV"/>
        </w:rPr>
      </w:pPr>
      <w:r w:rsidRPr="000474E5">
        <w:rPr>
          <w:rFonts w:ascii="Museo Sans 300" w:hAnsi="Museo Sans 300"/>
          <w:sz w:val="20"/>
          <w:szCs w:val="20"/>
          <w:lang w:val="es-SV"/>
        </w:rPr>
        <w:t>En algunos casos, la ubicación de tales infraestructuras en terrenos privados representa dificultades en el mantenimiento de las redes y riesgos para las personas y sus bienes, y hace necesario que —en ciertas ocasiones— esta institución ordene la relocalización de las mismas, a efecto de salvaguardar, primordialmente, la seguridad de las personas en cuyos inmuebles se encuentran ubicadas o para proteger el riesgo ante el cual puedan ser expuestos sus bienes. En los casos que han sido puestos en conocimiento de la SIGET, los propietarios d</w:t>
      </w:r>
      <w:r w:rsidR="00082B22">
        <w:rPr>
          <w:rFonts w:ascii="Museo Sans 300" w:hAnsi="Museo Sans 300"/>
          <w:sz w:val="20"/>
          <w:szCs w:val="20"/>
          <w:lang w:val="es-SV"/>
        </w:rPr>
        <w:t>el inmueble</w:t>
      </w:r>
      <w:r w:rsidRPr="000474E5">
        <w:rPr>
          <w:rFonts w:ascii="Museo Sans 300" w:hAnsi="Museo Sans 300"/>
          <w:sz w:val="20"/>
          <w:szCs w:val="20"/>
          <w:lang w:val="es-SV"/>
        </w:rPr>
        <w:t xml:space="preserve"> tienen diferentes motivaciones para solicitar a las distribuidoras de energía eléctrica la relocalización de los postes, entre las cuales podemos destacar las siguientes:</w:t>
      </w:r>
    </w:p>
    <w:p w14:paraId="6D54190E" w14:textId="77777777" w:rsidR="00977CBE" w:rsidRPr="000474E5" w:rsidRDefault="00977CBE" w:rsidP="00977CBE">
      <w:pPr>
        <w:pStyle w:val="Textoindependiente"/>
        <w:numPr>
          <w:ilvl w:val="0"/>
          <w:numId w:val="29"/>
        </w:numPr>
        <w:spacing w:before="120"/>
        <w:rPr>
          <w:rFonts w:ascii="Museo Sans 300" w:hAnsi="Museo Sans 300"/>
          <w:sz w:val="20"/>
          <w:szCs w:val="20"/>
          <w:lang w:val="es-SV"/>
        </w:rPr>
      </w:pPr>
      <w:r w:rsidRPr="00967DB1">
        <w:rPr>
          <w:rFonts w:ascii="Museo Sans 300" w:hAnsi="Museo Sans 300"/>
          <w:iCs/>
          <w:sz w:val="20"/>
          <w:szCs w:val="20"/>
          <w:lang w:val="es-SV"/>
        </w:rPr>
        <w:t>Daños físicos y materiales</w:t>
      </w:r>
      <w:r w:rsidRPr="000474E5">
        <w:rPr>
          <w:rFonts w:ascii="Museo Sans 300" w:hAnsi="Museo Sans 300"/>
          <w:sz w:val="20"/>
          <w:szCs w:val="20"/>
          <w:lang w:val="es-SV"/>
        </w:rPr>
        <w:t xml:space="preserve"> sufridos a partir de la ubicación de la infraestructura eléctrica dentro de sus propiedades.</w:t>
      </w:r>
    </w:p>
    <w:p w14:paraId="6D54190F" w14:textId="77777777" w:rsidR="00977CBE" w:rsidRPr="000474E5" w:rsidRDefault="00977CBE" w:rsidP="00977CBE">
      <w:pPr>
        <w:pStyle w:val="Textoindependiente"/>
        <w:numPr>
          <w:ilvl w:val="0"/>
          <w:numId w:val="29"/>
        </w:numPr>
        <w:spacing w:before="120"/>
        <w:rPr>
          <w:rFonts w:ascii="Museo Sans 300" w:hAnsi="Museo Sans 300"/>
          <w:sz w:val="20"/>
          <w:szCs w:val="20"/>
          <w:lang w:val="es-SV"/>
        </w:rPr>
      </w:pPr>
      <w:r w:rsidRPr="00967DB1">
        <w:rPr>
          <w:rFonts w:ascii="Museo Sans 300" w:hAnsi="Museo Sans 300"/>
          <w:iCs/>
          <w:sz w:val="20"/>
          <w:szCs w:val="20"/>
          <w:lang w:val="es-SV"/>
        </w:rPr>
        <w:t>Riesgo inminente a la vida</w:t>
      </w:r>
      <w:r w:rsidRPr="00FB03BA">
        <w:rPr>
          <w:rFonts w:ascii="Museo Sans 300" w:hAnsi="Museo Sans 300"/>
          <w:iCs/>
          <w:sz w:val="20"/>
          <w:szCs w:val="20"/>
          <w:lang w:val="es-SV"/>
        </w:rPr>
        <w:t xml:space="preserve">, </w:t>
      </w:r>
      <w:r w:rsidRPr="000474E5">
        <w:rPr>
          <w:rFonts w:ascii="Museo Sans 300" w:hAnsi="Museo Sans 300"/>
          <w:sz w:val="20"/>
          <w:szCs w:val="20"/>
          <w:lang w:val="es-SV"/>
        </w:rPr>
        <w:t>integridad física y seguridad de sus familias, vecinos y animales, así como de sus bienes materiales, ante el desprendimiento de cables de electricidad, o accidentes relacionados con la ubicación de los mismos cerca de las viviendas, debido a que hay infraestructuras que no reciben el mantenimiento periódico por parte de la empresa distribuidora.</w:t>
      </w:r>
    </w:p>
    <w:p w14:paraId="6D541911" w14:textId="57B75DDF" w:rsidR="00977CBE" w:rsidRPr="00A4444C" w:rsidRDefault="00977CBE" w:rsidP="00A4444C">
      <w:pPr>
        <w:pStyle w:val="Textoindependiente"/>
        <w:spacing w:before="120"/>
        <w:ind w:left="426"/>
        <w:rPr>
          <w:rFonts w:ascii="Museo Sans 300" w:hAnsi="Museo Sans 300"/>
          <w:sz w:val="20"/>
          <w:szCs w:val="20"/>
          <w:lang w:val="es-SV"/>
        </w:rPr>
      </w:pPr>
      <w:r w:rsidRPr="00A4444C">
        <w:rPr>
          <w:rFonts w:ascii="Museo Sans 300" w:hAnsi="Museo Sans 300"/>
          <w:sz w:val="20"/>
          <w:szCs w:val="20"/>
          <w:lang w:val="es-SV"/>
        </w:rPr>
        <w:t>Ante la presentación de solicitudes de relocalización de redes eléctricas de usuarios que tienen como fin evitar se produzcan daños físicos o materiales, la SIGET advirtió que existían razones de seguridad que justificaban la aprobación – dentro de los cargos de distribución- de un importe para la movilización de aquellas infraestructuras de la red eléctrica que conlleven una condición de riesgo para las personas.</w:t>
      </w:r>
    </w:p>
    <w:p w14:paraId="6D541912" w14:textId="77777777" w:rsidR="00977CBE" w:rsidRPr="00A4444C" w:rsidRDefault="00977CBE" w:rsidP="00A4444C">
      <w:pPr>
        <w:pStyle w:val="Textoindependiente"/>
        <w:spacing w:before="120"/>
        <w:ind w:left="426"/>
        <w:rPr>
          <w:rFonts w:ascii="Museo Sans 300" w:hAnsi="Museo Sans 300"/>
          <w:sz w:val="20"/>
          <w:szCs w:val="20"/>
          <w:lang w:val="es-SV"/>
        </w:rPr>
      </w:pPr>
    </w:p>
    <w:p w14:paraId="6D541913" w14:textId="77777777" w:rsidR="00977CBE" w:rsidRPr="000474E5" w:rsidRDefault="00977CBE" w:rsidP="00977CBE">
      <w:pPr>
        <w:autoSpaceDE w:val="0"/>
        <w:autoSpaceDN w:val="0"/>
        <w:adjustRightInd w:val="0"/>
        <w:spacing w:after="0" w:line="240" w:lineRule="auto"/>
        <w:ind w:left="426"/>
        <w:jc w:val="both"/>
        <w:rPr>
          <w:rFonts w:ascii="Museo Sans 500" w:hAnsi="Museo Sans 500" w:cs="Arial"/>
          <w:b/>
          <w:bCs/>
          <w:sz w:val="20"/>
          <w:szCs w:val="20"/>
          <w:lang w:eastAsia="es-SV"/>
        </w:rPr>
      </w:pPr>
      <w:r w:rsidRPr="000474E5">
        <w:rPr>
          <w:rFonts w:ascii="Museo Sans 500" w:hAnsi="Museo Sans 500" w:cs="Arial"/>
          <w:b/>
          <w:bCs/>
          <w:sz w:val="20"/>
          <w:szCs w:val="20"/>
          <w:lang w:eastAsia="es-SV"/>
        </w:rPr>
        <w:t>2.B. Acuerdos emitidos por la Junta de Directores de la SIGET en el que se establecen</w:t>
      </w:r>
      <w:r w:rsidRPr="000474E5">
        <w:rPr>
          <w:rFonts w:ascii="Museo Sans 500" w:hAnsi="Museo Sans 500"/>
          <w:b/>
          <w:sz w:val="20"/>
          <w:szCs w:val="20"/>
          <w:lang w:eastAsia="es-SV"/>
        </w:rPr>
        <w:t xml:space="preserve"> los requisitos y lineamientos a ser tomados en cuenta por las empresas distribuidoras en la ejecución de los nuevos proyectos de relocalización de líneas eléctricas hacía la vía pública</w:t>
      </w:r>
    </w:p>
    <w:p w14:paraId="6D541914" w14:textId="77777777" w:rsidR="00977CBE" w:rsidRPr="000474E5" w:rsidRDefault="00977CBE" w:rsidP="00977CBE">
      <w:pPr>
        <w:autoSpaceDE w:val="0"/>
        <w:autoSpaceDN w:val="0"/>
        <w:adjustRightInd w:val="0"/>
        <w:spacing w:after="0" w:line="240" w:lineRule="auto"/>
        <w:jc w:val="both"/>
        <w:rPr>
          <w:rFonts w:ascii="Museo Sans 500" w:hAnsi="Museo Sans 500" w:cs="Arial"/>
          <w:b/>
          <w:bCs/>
          <w:sz w:val="20"/>
          <w:szCs w:val="20"/>
          <w:lang w:eastAsia="es-SV"/>
        </w:rPr>
      </w:pPr>
    </w:p>
    <w:p w14:paraId="6D541915" w14:textId="77777777" w:rsidR="00977CBE" w:rsidRPr="000474E5" w:rsidRDefault="00977CBE" w:rsidP="00977CBE">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 xml:space="preserve">Por medio del acuerdo N.° 166-E-2019, se establecieron para las empresas distribuidoras del Grupo AES El Salvador, los requisitos y lineamientos a ser tomados en cuenta en la ejecución de los proyectos de relocalización de líneas eléctricas hacía la vía pública, los cuales se exponen a continuación. </w:t>
      </w:r>
    </w:p>
    <w:p w14:paraId="6D541916" w14:textId="77777777" w:rsidR="00977CBE" w:rsidRPr="000474E5" w:rsidRDefault="00977CBE" w:rsidP="00977CBE">
      <w:pPr>
        <w:autoSpaceDE w:val="0"/>
        <w:autoSpaceDN w:val="0"/>
        <w:adjustRightInd w:val="0"/>
        <w:spacing w:after="0" w:line="240" w:lineRule="auto"/>
        <w:jc w:val="both"/>
        <w:rPr>
          <w:rFonts w:ascii="Museo Sans 300" w:hAnsi="Museo Sans 300"/>
          <w:sz w:val="20"/>
          <w:szCs w:val="20"/>
          <w:lang w:eastAsia="es-SV"/>
        </w:rPr>
      </w:pPr>
    </w:p>
    <w:p w14:paraId="6D541917" w14:textId="77777777" w:rsidR="00977CBE" w:rsidRPr="000474E5" w:rsidRDefault="00977CBE" w:rsidP="00977CBE">
      <w:pPr>
        <w:numPr>
          <w:ilvl w:val="0"/>
          <w:numId w:val="30"/>
        </w:numPr>
        <w:autoSpaceDE w:val="0"/>
        <w:autoSpaceDN w:val="0"/>
        <w:adjustRightInd w:val="0"/>
        <w:spacing w:after="0" w:line="240" w:lineRule="auto"/>
        <w:ind w:hanging="437"/>
        <w:jc w:val="both"/>
        <w:rPr>
          <w:rFonts w:ascii="Museo Sans 300" w:hAnsi="Museo Sans 300"/>
          <w:sz w:val="20"/>
          <w:szCs w:val="20"/>
          <w:lang w:eastAsia="es-SV"/>
        </w:rPr>
      </w:pPr>
      <w:r w:rsidRPr="000474E5">
        <w:rPr>
          <w:rFonts w:ascii="Museo Sans 300" w:hAnsi="Museo Sans 300"/>
          <w:sz w:val="20"/>
          <w:szCs w:val="20"/>
          <w:lang w:eastAsia="es-SV"/>
        </w:rPr>
        <w:t>Las redes a relocalizar deberán ser propiedad de la empresa distribuidora que tramita su traslado y encontrarse en terrenos privados.</w:t>
      </w:r>
    </w:p>
    <w:p w14:paraId="6D541919" w14:textId="77777777" w:rsidR="00977CBE" w:rsidRPr="000474E5" w:rsidRDefault="00977CBE" w:rsidP="00977CBE">
      <w:pPr>
        <w:numPr>
          <w:ilvl w:val="0"/>
          <w:numId w:val="30"/>
        </w:numPr>
        <w:autoSpaceDE w:val="0"/>
        <w:autoSpaceDN w:val="0"/>
        <w:adjustRightInd w:val="0"/>
        <w:spacing w:after="0" w:line="240" w:lineRule="auto"/>
        <w:ind w:left="1134" w:hanging="425"/>
        <w:jc w:val="both"/>
        <w:rPr>
          <w:rFonts w:ascii="Museo Sans 300" w:hAnsi="Museo Sans 300"/>
          <w:sz w:val="20"/>
          <w:szCs w:val="20"/>
          <w:lang w:eastAsia="es-SV"/>
        </w:rPr>
      </w:pPr>
      <w:r w:rsidRPr="000474E5">
        <w:rPr>
          <w:rFonts w:ascii="Museo Sans 300" w:hAnsi="Museo Sans 300"/>
          <w:sz w:val="20"/>
          <w:szCs w:val="20"/>
          <w:lang w:eastAsia="es-SV"/>
        </w:rPr>
        <w:t>Las redes a relocalizar deberán haber entrado en operación antes del año de 1998.</w:t>
      </w:r>
    </w:p>
    <w:p w14:paraId="6D54191B" w14:textId="77777777" w:rsidR="00977CBE" w:rsidRPr="000474E5" w:rsidRDefault="00977CBE" w:rsidP="00977CBE">
      <w:pPr>
        <w:numPr>
          <w:ilvl w:val="0"/>
          <w:numId w:val="30"/>
        </w:numPr>
        <w:autoSpaceDE w:val="0"/>
        <w:autoSpaceDN w:val="0"/>
        <w:adjustRightInd w:val="0"/>
        <w:spacing w:after="0" w:line="240" w:lineRule="auto"/>
        <w:ind w:left="1134" w:hanging="425"/>
        <w:jc w:val="both"/>
        <w:rPr>
          <w:rFonts w:ascii="Museo Sans 300" w:hAnsi="Museo Sans 300"/>
          <w:sz w:val="20"/>
          <w:szCs w:val="20"/>
          <w:lang w:eastAsia="es-SV"/>
        </w:rPr>
      </w:pPr>
      <w:r w:rsidRPr="000474E5">
        <w:rPr>
          <w:rFonts w:ascii="Museo Sans 300" w:hAnsi="Museo Sans 300"/>
          <w:sz w:val="20"/>
          <w:szCs w:val="20"/>
          <w:lang w:eastAsia="es-SV"/>
        </w:rPr>
        <w:t xml:space="preserve">Todo proceso de traslado de redes a la vía pública iniciará con una solicitud escrita de parte del propietario del terreno que requiere la remoción y deberá contar con la anuencia del </w:t>
      </w:r>
      <w:r w:rsidRPr="000474E5">
        <w:rPr>
          <w:rFonts w:ascii="Museo Sans 300" w:hAnsi="Museo Sans 300"/>
          <w:sz w:val="20"/>
          <w:szCs w:val="20"/>
          <w:lang w:eastAsia="es-SV"/>
        </w:rPr>
        <w:lastRenderedPageBreak/>
        <w:t>mismo, también por escrito, para la ejecución del proyecto, en caso este se evalúe como procedente.</w:t>
      </w:r>
    </w:p>
    <w:p w14:paraId="6D54191D" w14:textId="77777777" w:rsidR="00977CBE" w:rsidRPr="000474E5" w:rsidRDefault="00977CBE" w:rsidP="00977CBE">
      <w:pPr>
        <w:numPr>
          <w:ilvl w:val="0"/>
          <w:numId w:val="30"/>
        </w:numPr>
        <w:autoSpaceDE w:val="0"/>
        <w:autoSpaceDN w:val="0"/>
        <w:adjustRightInd w:val="0"/>
        <w:spacing w:after="0" w:line="240" w:lineRule="auto"/>
        <w:ind w:left="1134" w:hanging="425"/>
        <w:jc w:val="both"/>
        <w:rPr>
          <w:rFonts w:ascii="Museo Sans 300" w:hAnsi="Museo Sans 300"/>
          <w:sz w:val="20"/>
          <w:szCs w:val="20"/>
          <w:lang w:eastAsia="es-SV"/>
        </w:rPr>
      </w:pPr>
      <w:r w:rsidRPr="000474E5">
        <w:rPr>
          <w:rFonts w:ascii="Museo Sans 300" w:hAnsi="Museo Sans 300"/>
          <w:sz w:val="20"/>
          <w:szCs w:val="20"/>
          <w:lang w:eastAsia="es-SV"/>
        </w:rPr>
        <w:t>Para la incorporación de un proyecto, se deberá evidenciar el riesgo notorio para las personas, que motiva el traslado de la red.</w:t>
      </w:r>
    </w:p>
    <w:p w14:paraId="6D54191F" w14:textId="77777777" w:rsidR="00977CBE" w:rsidRPr="000474E5" w:rsidRDefault="00977CBE" w:rsidP="00977CBE">
      <w:pPr>
        <w:numPr>
          <w:ilvl w:val="0"/>
          <w:numId w:val="30"/>
        </w:numPr>
        <w:autoSpaceDE w:val="0"/>
        <w:autoSpaceDN w:val="0"/>
        <w:adjustRightInd w:val="0"/>
        <w:spacing w:after="0" w:line="240" w:lineRule="auto"/>
        <w:ind w:left="1134" w:hanging="425"/>
        <w:jc w:val="both"/>
        <w:rPr>
          <w:rFonts w:ascii="Museo Sans 300" w:hAnsi="Museo Sans 300"/>
          <w:sz w:val="20"/>
          <w:szCs w:val="20"/>
          <w:lang w:eastAsia="es-SV"/>
        </w:rPr>
      </w:pPr>
      <w:r w:rsidRPr="000474E5">
        <w:rPr>
          <w:rFonts w:ascii="Museo Sans 300" w:hAnsi="Museo Sans 300"/>
          <w:sz w:val="20"/>
          <w:szCs w:val="20"/>
          <w:lang w:eastAsia="es-SV"/>
        </w:rPr>
        <w:t xml:space="preserve">Para cada proyecto, las empresas distribuidoras deberán presentar la documentación de soporte, o en su defecto una declaración jurada firmada por su representante legal o apoderado, que haga constar que no tiene servidumbre o permisos constituidos para la instalación y/u operación de sus redes en el inmueble del cual se pretenden remover éstas. </w:t>
      </w:r>
    </w:p>
    <w:p w14:paraId="6D541920" w14:textId="77777777" w:rsidR="00977CBE" w:rsidRPr="000474E5" w:rsidRDefault="00977CBE" w:rsidP="00977CBE">
      <w:pPr>
        <w:autoSpaceDE w:val="0"/>
        <w:autoSpaceDN w:val="0"/>
        <w:adjustRightInd w:val="0"/>
        <w:spacing w:after="0" w:line="240" w:lineRule="auto"/>
        <w:jc w:val="both"/>
        <w:rPr>
          <w:rFonts w:ascii="Museo Sans 300" w:hAnsi="Museo Sans 300"/>
          <w:sz w:val="20"/>
          <w:szCs w:val="20"/>
          <w:lang w:eastAsia="es-SV"/>
        </w:rPr>
      </w:pPr>
    </w:p>
    <w:p w14:paraId="6D541921" w14:textId="1128C295" w:rsidR="00977CBE" w:rsidRPr="000474E5" w:rsidRDefault="00977CBE" w:rsidP="00977CBE">
      <w:pPr>
        <w:autoSpaceDE w:val="0"/>
        <w:autoSpaceDN w:val="0"/>
        <w:adjustRightInd w:val="0"/>
        <w:spacing w:after="0" w:line="240" w:lineRule="auto"/>
        <w:ind w:left="426"/>
        <w:jc w:val="both"/>
        <w:rPr>
          <w:rFonts w:ascii="Museo Sans 500" w:hAnsi="Museo Sans 500" w:cs="Arial"/>
          <w:b/>
          <w:bCs/>
          <w:sz w:val="20"/>
          <w:szCs w:val="20"/>
          <w:lang w:eastAsia="es-SV"/>
        </w:rPr>
      </w:pPr>
      <w:r w:rsidRPr="000474E5">
        <w:rPr>
          <w:rFonts w:ascii="Museo Sans 500" w:hAnsi="Museo Sans 500" w:cs="Arial"/>
          <w:b/>
          <w:bCs/>
          <w:sz w:val="20"/>
          <w:szCs w:val="20"/>
          <w:lang w:eastAsia="es-SV"/>
        </w:rPr>
        <w:t>2.C</w:t>
      </w:r>
      <w:r w:rsidR="00492A0D">
        <w:rPr>
          <w:rFonts w:ascii="Museo Sans 500" w:hAnsi="Museo Sans 500" w:cs="Arial"/>
          <w:b/>
          <w:bCs/>
          <w:sz w:val="20"/>
          <w:szCs w:val="20"/>
          <w:lang w:eastAsia="es-SV"/>
        </w:rPr>
        <w:t xml:space="preserve">. Aprobación a la sociedad </w:t>
      </w:r>
      <w:r w:rsidR="00082B22">
        <w:rPr>
          <w:rFonts w:ascii="Museo Sans 500" w:hAnsi="Museo Sans 500" w:cs="Arial"/>
          <w:b/>
          <w:bCs/>
          <w:sz w:val="20"/>
          <w:szCs w:val="20"/>
          <w:lang w:eastAsia="es-SV"/>
        </w:rPr>
        <w:t>CAESS</w:t>
      </w:r>
      <w:r w:rsidRPr="000474E5">
        <w:rPr>
          <w:rFonts w:ascii="Museo Sans 500" w:hAnsi="Museo Sans 500" w:cs="Arial"/>
          <w:b/>
          <w:bCs/>
          <w:sz w:val="20"/>
          <w:szCs w:val="20"/>
          <w:lang w:eastAsia="es-SV"/>
        </w:rPr>
        <w:t xml:space="preserve">, S.A. de C.V. del Fondo para la reubicación de redes e infraestructura eléctrica </w:t>
      </w:r>
      <w:r w:rsidRPr="000474E5">
        <w:rPr>
          <w:rFonts w:ascii="Museo Sans 500" w:hAnsi="Museo Sans 500"/>
          <w:b/>
          <w:sz w:val="20"/>
          <w:szCs w:val="20"/>
          <w:lang w:eastAsia="es-SV"/>
        </w:rPr>
        <w:t>hacía la vía pública en los Cargos de Distribución</w:t>
      </w:r>
      <w:r w:rsidR="00034948">
        <w:rPr>
          <w:rFonts w:ascii="Museo Sans 500" w:hAnsi="Museo Sans 500"/>
          <w:b/>
          <w:sz w:val="20"/>
          <w:szCs w:val="20"/>
          <w:lang w:eastAsia="es-SV"/>
        </w:rPr>
        <w:t>.</w:t>
      </w:r>
    </w:p>
    <w:p w14:paraId="6D541922" w14:textId="77777777" w:rsidR="00977CBE" w:rsidRPr="000474E5" w:rsidRDefault="00977CBE" w:rsidP="00977CBE">
      <w:pPr>
        <w:autoSpaceDE w:val="0"/>
        <w:autoSpaceDN w:val="0"/>
        <w:adjustRightInd w:val="0"/>
        <w:spacing w:after="0" w:line="240" w:lineRule="auto"/>
        <w:ind w:left="426"/>
        <w:jc w:val="both"/>
        <w:rPr>
          <w:rFonts w:ascii="Museo Sans 500" w:hAnsi="Museo Sans 500" w:cs="Arial"/>
          <w:b/>
          <w:bCs/>
          <w:sz w:val="20"/>
          <w:szCs w:val="20"/>
          <w:lang w:eastAsia="es-SV"/>
        </w:rPr>
      </w:pPr>
      <w:r w:rsidRPr="000474E5">
        <w:rPr>
          <w:rFonts w:ascii="Museo Sans 500" w:hAnsi="Museo Sans 500" w:cs="Arial"/>
          <w:b/>
          <w:bCs/>
          <w:sz w:val="20"/>
          <w:szCs w:val="20"/>
          <w:lang w:eastAsia="es-SV"/>
        </w:rPr>
        <w:t xml:space="preserve"> </w:t>
      </w:r>
    </w:p>
    <w:p w14:paraId="6D541923" w14:textId="677A6C7A" w:rsidR="00977CBE" w:rsidRPr="000474E5" w:rsidRDefault="00977CBE" w:rsidP="00977CBE">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La Junta de Directores de esta superintendencia, teniendo como finalidad la seguridad física de las personas e instalaciones, el cumplimiento de las Normas de Calidad de los Servicios de Distribución y facilitar la ejecución de acciones de operación y mantenimiento cuando las redes eléctricas se encuentren instaladas en inmuebles privados, en el acuerdo N.° 7-E-</w:t>
      </w:r>
      <w:r w:rsidR="00635DFD">
        <w:rPr>
          <w:rFonts w:ascii="Museo Sans 300" w:hAnsi="Museo Sans 300"/>
          <w:sz w:val="20"/>
          <w:szCs w:val="20"/>
          <w:lang w:eastAsia="es-SV"/>
        </w:rPr>
        <w:t xml:space="preserve">2019, aprobó a la sociedad </w:t>
      </w:r>
      <w:r w:rsidR="00082B22">
        <w:rPr>
          <w:rFonts w:ascii="Museo Sans 300" w:hAnsi="Museo Sans 300"/>
          <w:sz w:val="20"/>
          <w:szCs w:val="20"/>
          <w:lang w:eastAsia="es-SV"/>
        </w:rPr>
        <w:t>CAESS</w:t>
      </w:r>
      <w:r w:rsidRPr="000474E5">
        <w:rPr>
          <w:rFonts w:ascii="Museo Sans 300" w:hAnsi="Museo Sans 300"/>
          <w:sz w:val="20"/>
          <w:szCs w:val="20"/>
          <w:lang w:eastAsia="es-SV"/>
        </w:rPr>
        <w:t>, S.A. d</w:t>
      </w:r>
      <w:r w:rsidR="00635DFD">
        <w:rPr>
          <w:rFonts w:ascii="Museo Sans 300" w:hAnsi="Museo Sans 300"/>
          <w:sz w:val="20"/>
          <w:szCs w:val="20"/>
          <w:lang w:eastAsia="es-SV"/>
        </w:rPr>
        <w:t>e C.V., el monto anual de CI</w:t>
      </w:r>
      <w:r w:rsidR="00FC5007">
        <w:rPr>
          <w:rFonts w:ascii="Museo Sans 300" w:hAnsi="Museo Sans 300"/>
          <w:sz w:val="20"/>
          <w:szCs w:val="20"/>
          <w:lang w:eastAsia="es-SV"/>
        </w:rPr>
        <w:t>ENTO VEINTICINCO</w:t>
      </w:r>
      <w:r w:rsidRPr="000474E5">
        <w:rPr>
          <w:rFonts w:ascii="Museo Sans 300" w:hAnsi="Museo Sans 300"/>
          <w:sz w:val="20"/>
          <w:szCs w:val="20"/>
          <w:lang w:eastAsia="es-SV"/>
        </w:rPr>
        <w:t xml:space="preserve"> MIL DÓLARES DE LOS ES</w:t>
      </w:r>
      <w:r w:rsidR="00635DFD">
        <w:rPr>
          <w:rFonts w:ascii="Museo Sans 300" w:hAnsi="Museo Sans 300"/>
          <w:sz w:val="20"/>
          <w:szCs w:val="20"/>
          <w:lang w:eastAsia="es-SV"/>
        </w:rPr>
        <w:t xml:space="preserve">TADOS UNIDOS DE AMÉRICA (USD </w:t>
      </w:r>
      <w:r w:rsidR="00FC5007">
        <w:rPr>
          <w:rFonts w:ascii="Museo Sans 300" w:hAnsi="Museo Sans 300"/>
          <w:sz w:val="20"/>
          <w:szCs w:val="20"/>
          <w:lang w:eastAsia="es-SV"/>
        </w:rPr>
        <w:t>125</w:t>
      </w:r>
      <w:r w:rsidRPr="000474E5">
        <w:rPr>
          <w:rFonts w:ascii="Museo Sans 300" w:hAnsi="Museo Sans 300"/>
          <w:sz w:val="20"/>
          <w:szCs w:val="20"/>
          <w:lang w:eastAsia="es-SV"/>
        </w:rPr>
        <w:t>,000.00), como parte del Cargo de Distribución a utilizar para la reubicación de redes de infraestructuras eléctricas hacia la vía pública, bajo la condición que dichas redes presenten un riesgo para la vida y la seguridad de las personas.</w:t>
      </w:r>
    </w:p>
    <w:p w14:paraId="6D541924" w14:textId="77777777" w:rsidR="00977CBE" w:rsidRPr="000474E5" w:rsidRDefault="00977CBE" w:rsidP="00977CBE">
      <w:pPr>
        <w:autoSpaceDE w:val="0"/>
        <w:autoSpaceDN w:val="0"/>
        <w:adjustRightInd w:val="0"/>
        <w:spacing w:after="0" w:line="240" w:lineRule="auto"/>
        <w:ind w:left="426"/>
        <w:jc w:val="both"/>
        <w:rPr>
          <w:rFonts w:ascii="Museo Sans 500" w:hAnsi="Museo Sans 500" w:cs="Arial"/>
          <w:b/>
          <w:bCs/>
          <w:sz w:val="20"/>
          <w:szCs w:val="20"/>
          <w:lang w:eastAsia="es-SV"/>
        </w:rPr>
      </w:pPr>
    </w:p>
    <w:p w14:paraId="6D541925" w14:textId="5C3AD421" w:rsidR="00977CBE" w:rsidRDefault="00977CBE" w:rsidP="00977CBE">
      <w:pPr>
        <w:autoSpaceDE w:val="0"/>
        <w:autoSpaceDN w:val="0"/>
        <w:adjustRightInd w:val="0"/>
        <w:spacing w:after="0" w:line="240" w:lineRule="auto"/>
        <w:ind w:left="426"/>
        <w:jc w:val="both"/>
        <w:rPr>
          <w:rFonts w:ascii="Museo Sans 300" w:hAnsi="Museo Sans 300" w:cs="Arial"/>
          <w:bCs/>
          <w:sz w:val="20"/>
          <w:szCs w:val="20"/>
          <w:lang w:eastAsia="es-SV"/>
        </w:rPr>
      </w:pPr>
      <w:r w:rsidRPr="000474E5">
        <w:rPr>
          <w:rFonts w:ascii="Museo Sans 300" w:hAnsi="Museo Sans 300" w:cs="Arial"/>
          <w:bCs/>
          <w:sz w:val="20"/>
          <w:szCs w:val="20"/>
          <w:lang w:eastAsia="es-SV"/>
        </w:rPr>
        <w:t>En dicho acuerdo, se estableció que los requisitos a aplicar con relación a este Fondo por la empresa distribuidora son los aprobados mediante el acuerdo N.° 166-E-2019.</w:t>
      </w:r>
    </w:p>
    <w:p w14:paraId="6D541926" w14:textId="429CE691" w:rsidR="00977CBE" w:rsidRDefault="00977CBE" w:rsidP="00977CBE">
      <w:pPr>
        <w:autoSpaceDE w:val="0"/>
        <w:autoSpaceDN w:val="0"/>
        <w:adjustRightInd w:val="0"/>
        <w:spacing w:after="0" w:line="240" w:lineRule="auto"/>
        <w:ind w:left="426"/>
        <w:jc w:val="both"/>
        <w:rPr>
          <w:rFonts w:ascii="Museo Sans 300" w:hAnsi="Museo Sans 300" w:cs="Arial"/>
          <w:bCs/>
          <w:lang w:eastAsia="es-SV"/>
        </w:rPr>
      </w:pPr>
    </w:p>
    <w:p w14:paraId="6D541927" w14:textId="3557BF95" w:rsidR="00C01C24" w:rsidRPr="000474E5" w:rsidRDefault="00A4444C" w:rsidP="00C01C24">
      <w:pPr>
        <w:pStyle w:val="Prrafodelista"/>
        <w:numPr>
          <w:ilvl w:val="0"/>
          <w:numId w:val="28"/>
        </w:numPr>
        <w:jc w:val="center"/>
        <w:rPr>
          <w:rFonts w:ascii="Museo Sans 500" w:eastAsia="Museo Sans 500" w:hAnsi="Museo Sans 500" w:cs="Museo Sans 500"/>
          <w:b/>
          <w:bCs/>
          <w:sz w:val="20"/>
          <w:szCs w:val="20"/>
          <w:lang w:eastAsia="es-SV"/>
        </w:rPr>
      </w:pPr>
      <w:r w:rsidRPr="000474E5">
        <w:rPr>
          <w:rFonts w:ascii="Museo Sans 500" w:hAnsi="Museo Sans 500" w:cs="Arial"/>
          <w:b/>
          <w:bCs/>
          <w:sz w:val="20"/>
          <w:szCs w:val="20"/>
          <w:lang w:eastAsia="es-SV"/>
        </w:rPr>
        <w:t>ANÁLISIS</w:t>
      </w:r>
      <w:r w:rsidR="00C01C24" w:rsidRPr="000474E5">
        <w:rPr>
          <w:rFonts w:ascii="Museo Sans 500" w:hAnsi="Museo Sans 500" w:cs="Arial"/>
          <w:b/>
          <w:bCs/>
          <w:sz w:val="20"/>
          <w:szCs w:val="20"/>
          <w:lang w:eastAsia="es-SV"/>
        </w:rPr>
        <w:t xml:space="preserve"> TÉCNICO Y JURÍDICO DEL CAU</w:t>
      </w:r>
    </w:p>
    <w:p w14:paraId="6D541928" w14:textId="77777777" w:rsidR="00C01C24" w:rsidRPr="000474E5" w:rsidRDefault="00C01C24" w:rsidP="00C01C24">
      <w:pPr>
        <w:spacing w:after="0" w:line="240" w:lineRule="auto"/>
        <w:ind w:left="426"/>
        <w:jc w:val="both"/>
        <w:rPr>
          <w:rFonts w:ascii="Museo Sans 300" w:hAnsi="Museo Sans 300" w:cs="Arial"/>
          <w:b/>
          <w:bCs/>
          <w:sz w:val="20"/>
          <w:szCs w:val="20"/>
          <w:lang w:eastAsia="es-SV"/>
        </w:rPr>
      </w:pPr>
    </w:p>
    <w:p w14:paraId="6D541929" w14:textId="263AE80A" w:rsidR="00C01C24" w:rsidRDefault="00C01C24" w:rsidP="00C01C24">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 xml:space="preserve">Se procederá a realizar un análisis de las condiciones fácticas y técnicas de la presente solicitud de relocalización, a efecto de determinar si se configuran los requisitos establecidos en el acuerdo N.° 166-E-2019.   </w:t>
      </w:r>
    </w:p>
    <w:p w14:paraId="3CE48F44" w14:textId="77777777" w:rsidR="000F077D" w:rsidRPr="000474E5" w:rsidRDefault="000F077D" w:rsidP="00C01C24">
      <w:pPr>
        <w:autoSpaceDE w:val="0"/>
        <w:autoSpaceDN w:val="0"/>
        <w:adjustRightInd w:val="0"/>
        <w:spacing w:after="0" w:line="240" w:lineRule="auto"/>
        <w:ind w:left="426"/>
        <w:jc w:val="both"/>
        <w:rPr>
          <w:rFonts w:ascii="Museo Sans 300" w:hAnsi="Museo Sans 300"/>
          <w:sz w:val="20"/>
          <w:szCs w:val="20"/>
          <w:lang w:eastAsia="es-SV"/>
        </w:rPr>
      </w:pPr>
    </w:p>
    <w:p w14:paraId="6D54192A" w14:textId="77777777" w:rsidR="00DC14A8" w:rsidRPr="000474E5" w:rsidRDefault="00DC14A8" w:rsidP="00DC14A8">
      <w:pPr>
        <w:autoSpaceDE w:val="0"/>
        <w:autoSpaceDN w:val="0"/>
        <w:adjustRightInd w:val="0"/>
        <w:spacing w:after="0" w:line="240" w:lineRule="auto"/>
        <w:ind w:left="426"/>
        <w:jc w:val="both"/>
        <w:rPr>
          <w:rFonts w:ascii="Museo Sans 300" w:hAnsi="Museo Sans 300"/>
          <w:bCs/>
          <w:sz w:val="20"/>
          <w:szCs w:val="20"/>
          <w:lang w:eastAsia="es-SV"/>
        </w:rPr>
      </w:pPr>
    </w:p>
    <w:p w14:paraId="6D54192B" w14:textId="77777777" w:rsidR="00DC14A8" w:rsidRPr="000474E5" w:rsidRDefault="00DC14A8" w:rsidP="00DC14A8">
      <w:pPr>
        <w:numPr>
          <w:ilvl w:val="0"/>
          <w:numId w:val="31"/>
        </w:numPr>
        <w:autoSpaceDE w:val="0"/>
        <w:autoSpaceDN w:val="0"/>
        <w:adjustRightInd w:val="0"/>
        <w:spacing w:after="0" w:line="240" w:lineRule="auto"/>
        <w:ind w:left="993" w:hanging="425"/>
        <w:jc w:val="both"/>
        <w:rPr>
          <w:rFonts w:ascii="Museo Sans 500" w:hAnsi="Museo Sans 500"/>
          <w:b/>
          <w:sz w:val="20"/>
          <w:szCs w:val="20"/>
          <w:lang w:eastAsia="es-SV"/>
        </w:rPr>
      </w:pPr>
      <w:r w:rsidRPr="000474E5">
        <w:rPr>
          <w:rFonts w:ascii="Museo Sans 500" w:hAnsi="Museo Sans 500"/>
          <w:b/>
          <w:sz w:val="20"/>
          <w:szCs w:val="20"/>
          <w:lang w:eastAsia="es-SV"/>
        </w:rPr>
        <w:t>Las redes a relocalizar deberán ser propiedad de la empresa distribuidora que tramita su traslado y encontrarse en terrenos privados.</w:t>
      </w:r>
    </w:p>
    <w:p w14:paraId="6D54192C" w14:textId="77777777" w:rsidR="00DC14A8" w:rsidRPr="000474E5" w:rsidRDefault="00DC14A8" w:rsidP="008F04FA">
      <w:pPr>
        <w:autoSpaceDE w:val="0"/>
        <w:autoSpaceDN w:val="0"/>
        <w:adjustRightInd w:val="0"/>
        <w:spacing w:after="0" w:line="240" w:lineRule="auto"/>
        <w:ind w:left="568"/>
        <w:jc w:val="both"/>
        <w:rPr>
          <w:rFonts w:ascii="Museo Sans 300" w:hAnsi="Museo Sans 300"/>
          <w:b/>
          <w:sz w:val="20"/>
          <w:szCs w:val="20"/>
          <w:lang w:eastAsia="es-SV"/>
        </w:rPr>
      </w:pPr>
    </w:p>
    <w:p w14:paraId="30B69BDB" w14:textId="5FDB73E7" w:rsidR="00AD7FEC" w:rsidRDefault="000726F6" w:rsidP="00C12705">
      <w:pPr>
        <w:autoSpaceDE w:val="0"/>
        <w:autoSpaceDN w:val="0"/>
        <w:adjustRightInd w:val="0"/>
        <w:spacing w:after="0" w:line="240" w:lineRule="auto"/>
        <w:ind w:left="426"/>
        <w:jc w:val="both"/>
        <w:rPr>
          <w:rFonts w:ascii="Museo Sans 300" w:hAnsi="Museo Sans 300"/>
          <w:sz w:val="20"/>
          <w:szCs w:val="20"/>
          <w:lang w:eastAsia="es-SV"/>
        </w:rPr>
      </w:pPr>
      <w:r>
        <w:rPr>
          <w:rFonts w:ascii="Museo Sans 300" w:hAnsi="Museo Sans 300"/>
          <w:sz w:val="20"/>
          <w:szCs w:val="20"/>
          <w:lang w:eastAsia="es-SV"/>
        </w:rPr>
        <w:t>Se verificó que la red</w:t>
      </w:r>
      <w:r w:rsidR="00492A0D">
        <w:rPr>
          <w:rFonts w:ascii="Museo Sans 300" w:hAnsi="Museo Sans 300"/>
          <w:sz w:val="20"/>
          <w:szCs w:val="20"/>
          <w:lang w:eastAsia="es-SV"/>
        </w:rPr>
        <w:t>e</w:t>
      </w:r>
      <w:r>
        <w:rPr>
          <w:rFonts w:ascii="Museo Sans 300" w:hAnsi="Museo Sans 300"/>
          <w:sz w:val="20"/>
          <w:szCs w:val="20"/>
          <w:lang w:eastAsia="es-SV"/>
        </w:rPr>
        <w:t xml:space="preserve"> eléctric</w:t>
      </w:r>
      <w:r w:rsidR="00A35F22">
        <w:rPr>
          <w:rFonts w:ascii="Museo Sans 300" w:hAnsi="Museo Sans 300"/>
          <w:sz w:val="20"/>
          <w:szCs w:val="20"/>
          <w:lang w:eastAsia="es-SV"/>
        </w:rPr>
        <w:t>a es</w:t>
      </w:r>
      <w:r>
        <w:rPr>
          <w:rFonts w:ascii="Museo Sans 300" w:hAnsi="Museo Sans 300"/>
          <w:sz w:val="20"/>
          <w:szCs w:val="20"/>
          <w:lang w:eastAsia="es-SV"/>
        </w:rPr>
        <w:t xml:space="preserve"> propiedad de la sociedad</w:t>
      </w:r>
      <w:r w:rsidR="00492A0D">
        <w:rPr>
          <w:rFonts w:ascii="Museo Sans 300" w:hAnsi="Museo Sans 300"/>
          <w:sz w:val="20"/>
          <w:szCs w:val="20"/>
          <w:lang w:eastAsia="es-SV"/>
        </w:rPr>
        <w:t xml:space="preserve"> </w:t>
      </w:r>
      <w:r w:rsidR="00082B22">
        <w:rPr>
          <w:rFonts w:ascii="Museo Sans 300" w:hAnsi="Museo Sans 300"/>
          <w:sz w:val="20"/>
          <w:szCs w:val="20"/>
          <w:lang w:eastAsia="es-SV"/>
        </w:rPr>
        <w:t>CAESS</w:t>
      </w:r>
      <w:r w:rsidR="00492A0D">
        <w:rPr>
          <w:rFonts w:ascii="Museo Sans 300" w:hAnsi="Museo Sans 300"/>
          <w:sz w:val="20"/>
          <w:szCs w:val="20"/>
          <w:lang w:eastAsia="es-SV"/>
        </w:rPr>
        <w:t xml:space="preserve">, S.A. </w:t>
      </w:r>
      <w:r w:rsidR="00492A0D" w:rsidRPr="001839E9">
        <w:rPr>
          <w:rFonts w:ascii="Museo Sans 300" w:hAnsi="Museo Sans 300"/>
          <w:sz w:val="20"/>
          <w:szCs w:val="20"/>
          <w:lang w:eastAsia="es-SV"/>
        </w:rPr>
        <w:t>de C.V. mediante</w:t>
      </w:r>
      <w:r w:rsidRPr="001839E9">
        <w:rPr>
          <w:rFonts w:ascii="Museo Sans 300" w:hAnsi="Museo Sans 300"/>
          <w:sz w:val="20"/>
          <w:szCs w:val="20"/>
          <w:lang w:eastAsia="es-SV"/>
        </w:rPr>
        <w:t xml:space="preserve"> </w:t>
      </w:r>
      <w:r w:rsidR="00B34901" w:rsidRPr="001839E9">
        <w:rPr>
          <w:rFonts w:ascii="Museo Sans 300" w:hAnsi="Museo Sans 300"/>
          <w:sz w:val="20"/>
          <w:szCs w:val="20"/>
          <w:lang w:eastAsia="es-SV"/>
        </w:rPr>
        <w:t xml:space="preserve">la </w:t>
      </w:r>
      <w:r w:rsidRPr="001839E9">
        <w:rPr>
          <w:rFonts w:ascii="Museo Sans 300" w:hAnsi="Museo Sans 300"/>
          <w:sz w:val="20"/>
          <w:szCs w:val="20"/>
          <w:lang w:eastAsia="es-SV"/>
        </w:rPr>
        <w:t>cart</w:t>
      </w:r>
      <w:r w:rsidR="00B34901" w:rsidRPr="001839E9">
        <w:rPr>
          <w:rFonts w:ascii="Museo Sans 300" w:hAnsi="Museo Sans 300"/>
          <w:sz w:val="20"/>
          <w:szCs w:val="20"/>
          <w:lang w:eastAsia="es-SV"/>
        </w:rPr>
        <w:t>a</w:t>
      </w:r>
      <w:r w:rsidRPr="001839E9">
        <w:rPr>
          <w:rFonts w:ascii="Museo Sans 300" w:hAnsi="Museo Sans 300"/>
          <w:sz w:val="20"/>
          <w:szCs w:val="20"/>
          <w:lang w:eastAsia="es-SV"/>
        </w:rPr>
        <w:t xml:space="preserve"> de la distribuidora </w:t>
      </w:r>
      <w:r w:rsidR="00B34901" w:rsidRPr="001839E9">
        <w:rPr>
          <w:rFonts w:ascii="Museo Sans 300" w:hAnsi="Museo Sans 300"/>
          <w:sz w:val="20"/>
          <w:szCs w:val="20"/>
          <w:lang w:eastAsia="es-SV"/>
        </w:rPr>
        <w:t xml:space="preserve">de </w:t>
      </w:r>
      <w:r w:rsidRPr="001839E9">
        <w:rPr>
          <w:rFonts w:ascii="Museo Sans 300" w:hAnsi="Museo Sans 300"/>
          <w:sz w:val="20"/>
          <w:szCs w:val="20"/>
          <w:lang w:eastAsia="es-SV"/>
        </w:rPr>
        <w:t xml:space="preserve">fecha </w:t>
      </w:r>
      <w:r w:rsidR="001839E9">
        <w:rPr>
          <w:rFonts w:ascii="Museo Sans 300" w:hAnsi="Museo Sans 300"/>
          <w:sz w:val="20"/>
          <w:szCs w:val="20"/>
          <w:lang w:eastAsia="es-SV"/>
        </w:rPr>
        <w:t>veinticinco de septiembre</w:t>
      </w:r>
      <w:r w:rsidRPr="001839E9">
        <w:rPr>
          <w:rFonts w:ascii="Museo Sans 300" w:hAnsi="Museo Sans 300"/>
          <w:sz w:val="20"/>
          <w:szCs w:val="20"/>
          <w:lang w:eastAsia="es-SV"/>
        </w:rPr>
        <w:t xml:space="preserve"> del año dos mil dieciocho.</w:t>
      </w:r>
    </w:p>
    <w:p w14:paraId="74E443BE" w14:textId="77777777" w:rsidR="00AD7FEC" w:rsidRDefault="00AD7FEC" w:rsidP="00C12705">
      <w:pPr>
        <w:autoSpaceDE w:val="0"/>
        <w:autoSpaceDN w:val="0"/>
        <w:adjustRightInd w:val="0"/>
        <w:spacing w:after="0" w:line="240" w:lineRule="auto"/>
        <w:ind w:left="426"/>
        <w:jc w:val="both"/>
        <w:rPr>
          <w:rFonts w:ascii="Museo Sans 300" w:hAnsi="Museo Sans 300"/>
          <w:sz w:val="20"/>
          <w:szCs w:val="20"/>
          <w:lang w:eastAsia="es-SV"/>
        </w:rPr>
      </w:pPr>
    </w:p>
    <w:p w14:paraId="6D54192F" w14:textId="2582839F" w:rsidR="00004314" w:rsidRDefault="00004314" w:rsidP="009341FB">
      <w:pPr>
        <w:autoSpaceDE w:val="0"/>
        <w:autoSpaceDN w:val="0"/>
        <w:adjustRightInd w:val="0"/>
        <w:spacing w:after="0" w:line="240" w:lineRule="auto"/>
        <w:ind w:left="426"/>
        <w:jc w:val="both"/>
        <w:rPr>
          <w:rFonts w:ascii="Museo Sans 300" w:hAnsi="Museo Sans 300"/>
          <w:sz w:val="20"/>
          <w:szCs w:val="20"/>
          <w:lang w:eastAsia="es-SV"/>
        </w:rPr>
      </w:pPr>
      <w:r w:rsidRPr="009341FB">
        <w:rPr>
          <w:rFonts w:ascii="Museo Sans 300" w:hAnsi="Museo Sans 300"/>
          <w:sz w:val="20"/>
          <w:szCs w:val="20"/>
          <w:lang w:eastAsia="es-SV"/>
        </w:rPr>
        <w:t>En</w:t>
      </w:r>
      <w:r w:rsidR="00B16966" w:rsidRPr="009341FB">
        <w:rPr>
          <w:rFonts w:ascii="Museo Sans 300" w:hAnsi="Museo Sans 300"/>
          <w:sz w:val="20"/>
          <w:szCs w:val="20"/>
          <w:lang w:eastAsia="es-SV"/>
        </w:rPr>
        <w:t xml:space="preserve"> c</w:t>
      </w:r>
      <w:r w:rsidR="00644DF9" w:rsidRPr="009341FB">
        <w:rPr>
          <w:rFonts w:ascii="Museo Sans 300" w:hAnsi="Museo Sans 300"/>
          <w:sz w:val="20"/>
          <w:szCs w:val="20"/>
          <w:lang w:eastAsia="es-SV"/>
        </w:rPr>
        <w:t xml:space="preserve">uanto a establecer si </w:t>
      </w:r>
      <w:r w:rsidR="00BB378C" w:rsidRPr="009341FB">
        <w:rPr>
          <w:rFonts w:ascii="Museo Sans 300" w:hAnsi="Museo Sans 300"/>
          <w:sz w:val="20"/>
          <w:szCs w:val="20"/>
          <w:lang w:eastAsia="es-SV"/>
        </w:rPr>
        <w:t>l</w:t>
      </w:r>
      <w:r w:rsidR="00644DF9" w:rsidRPr="009341FB">
        <w:rPr>
          <w:rFonts w:ascii="Museo Sans 300" w:hAnsi="Museo Sans 300"/>
          <w:sz w:val="20"/>
          <w:szCs w:val="20"/>
          <w:lang w:eastAsia="es-SV"/>
        </w:rPr>
        <w:t>as infraestructuras</w:t>
      </w:r>
      <w:r w:rsidRPr="009341FB">
        <w:rPr>
          <w:rFonts w:ascii="Museo Sans 300" w:hAnsi="Museo Sans 300"/>
          <w:sz w:val="20"/>
          <w:szCs w:val="20"/>
          <w:lang w:eastAsia="es-SV"/>
        </w:rPr>
        <w:t xml:space="preserve"> se encuentra</w:t>
      </w:r>
      <w:r w:rsidR="00B16966" w:rsidRPr="009341FB">
        <w:rPr>
          <w:rFonts w:ascii="Museo Sans 300" w:hAnsi="Museo Sans 300"/>
          <w:sz w:val="20"/>
          <w:szCs w:val="20"/>
          <w:lang w:eastAsia="es-SV"/>
        </w:rPr>
        <w:t>n</w:t>
      </w:r>
      <w:r w:rsidR="00BB378C" w:rsidRPr="009341FB">
        <w:rPr>
          <w:rFonts w:ascii="Museo Sans 300" w:hAnsi="Museo Sans 300"/>
          <w:sz w:val="20"/>
          <w:szCs w:val="20"/>
          <w:lang w:eastAsia="es-SV"/>
        </w:rPr>
        <w:t xml:space="preserve"> instalada</w:t>
      </w:r>
      <w:r w:rsidR="00B16966" w:rsidRPr="009341FB">
        <w:rPr>
          <w:rFonts w:ascii="Museo Sans 300" w:hAnsi="Museo Sans 300"/>
          <w:sz w:val="20"/>
          <w:szCs w:val="20"/>
          <w:lang w:eastAsia="es-SV"/>
        </w:rPr>
        <w:t>s dentro d</w:t>
      </w:r>
      <w:r w:rsidR="00082B22" w:rsidRPr="009341FB">
        <w:rPr>
          <w:rFonts w:ascii="Museo Sans 300" w:hAnsi="Museo Sans 300"/>
          <w:sz w:val="20"/>
          <w:szCs w:val="20"/>
          <w:lang w:eastAsia="es-SV"/>
        </w:rPr>
        <w:t>el inmueble</w:t>
      </w:r>
      <w:r w:rsidRPr="009341FB">
        <w:rPr>
          <w:rFonts w:ascii="Museo Sans 300" w:hAnsi="Museo Sans 300"/>
          <w:sz w:val="20"/>
          <w:szCs w:val="20"/>
          <w:lang w:eastAsia="es-SV"/>
        </w:rPr>
        <w:t>, debe señalarse que el CAU</w:t>
      </w:r>
      <w:r w:rsidR="009B716E" w:rsidRPr="009341FB">
        <w:rPr>
          <w:rFonts w:ascii="Museo Sans 300" w:hAnsi="Museo Sans 300"/>
          <w:sz w:val="20"/>
          <w:szCs w:val="20"/>
          <w:lang w:eastAsia="es-SV"/>
        </w:rPr>
        <w:t xml:space="preserve"> </w:t>
      </w:r>
      <w:r w:rsidR="0003426B">
        <w:rPr>
          <w:rFonts w:ascii="Museo Sans 300" w:hAnsi="Museo Sans 300"/>
          <w:sz w:val="20"/>
          <w:szCs w:val="20"/>
          <w:lang w:eastAsia="es-SV"/>
        </w:rPr>
        <w:t xml:space="preserve">determinó </w:t>
      </w:r>
      <w:r w:rsidR="00A57BB4" w:rsidRPr="009341FB">
        <w:rPr>
          <w:rFonts w:ascii="Museo Sans 300" w:hAnsi="Museo Sans 300"/>
          <w:sz w:val="20"/>
          <w:szCs w:val="20"/>
          <w:lang w:eastAsia="es-SV"/>
        </w:rPr>
        <w:t>que la infraestructura eléctrica</w:t>
      </w:r>
      <w:r w:rsidRPr="009341FB">
        <w:rPr>
          <w:rFonts w:ascii="Museo Sans 300" w:hAnsi="Museo Sans 300"/>
          <w:sz w:val="20"/>
          <w:szCs w:val="20"/>
          <w:lang w:eastAsia="es-SV"/>
        </w:rPr>
        <w:t xml:space="preserve"> objeto d</w:t>
      </w:r>
      <w:r w:rsidR="00A57BB4" w:rsidRPr="009341FB">
        <w:rPr>
          <w:rFonts w:ascii="Museo Sans 300" w:hAnsi="Museo Sans 300"/>
          <w:sz w:val="20"/>
          <w:szCs w:val="20"/>
          <w:lang w:eastAsia="es-SV"/>
        </w:rPr>
        <w:t>e reclamo</w:t>
      </w:r>
      <w:r w:rsidR="00644DF9" w:rsidRPr="009341FB">
        <w:rPr>
          <w:rFonts w:ascii="Museo Sans 300" w:hAnsi="Museo Sans 300"/>
          <w:sz w:val="20"/>
          <w:szCs w:val="20"/>
          <w:lang w:eastAsia="es-SV"/>
        </w:rPr>
        <w:t xml:space="preserve"> </w:t>
      </w:r>
      <w:r w:rsidR="009E60AD">
        <w:rPr>
          <w:rFonts w:ascii="Museo Sans 300" w:hAnsi="Museo Sans 300"/>
          <w:sz w:val="20"/>
          <w:szCs w:val="20"/>
          <w:lang w:eastAsia="es-SV"/>
        </w:rPr>
        <w:t xml:space="preserve">recae sobre </w:t>
      </w:r>
      <w:r w:rsidR="0003426B" w:rsidRPr="009341FB">
        <w:rPr>
          <w:rFonts w:ascii="Museo Sans 300" w:hAnsi="Museo Sans 300"/>
          <w:sz w:val="20"/>
          <w:szCs w:val="20"/>
          <w:lang w:eastAsia="es-SV"/>
        </w:rPr>
        <w:t>un poste de concreto de 35 pies</w:t>
      </w:r>
      <w:r w:rsidR="0003426B">
        <w:rPr>
          <w:rFonts w:ascii="Museo Sans 300" w:hAnsi="Museo Sans 300"/>
          <w:sz w:val="20"/>
          <w:szCs w:val="20"/>
          <w:lang w:eastAsia="es-SV"/>
        </w:rPr>
        <w:t xml:space="preserve"> (con </w:t>
      </w:r>
      <w:r w:rsidR="0003426B" w:rsidRPr="009341FB">
        <w:rPr>
          <w:rFonts w:ascii="Museo Sans 300" w:hAnsi="Museo Sans 300"/>
          <w:sz w:val="20"/>
          <w:szCs w:val="20"/>
          <w:lang w:eastAsia="es-SV"/>
        </w:rPr>
        <w:t>pérdida de verticalidad</w:t>
      </w:r>
      <w:r w:rsidR="0003426B">
        <w:rPr>
          <w:rFonts w:ascii="Museo Sans 300" w:hAnsi="Museo Sans 300"/>
          <w:sz w:val="20"/>
          <w:szCs w:val="20"/>
          <w:lang w:eastAsia="es-SV"/>
        </w:rPr>
        <w:t xml:space="preserve"> y el </w:t>
      </w:r>
      <w:r w:rsidR="0003426B" w:rsidRPr="009341FB">
        <w:rPr>
          <w:rFonts w:ascii="Museo Sans 300" w:hAnsi="Museo Sans 300"/>
          <w:sz w:val="20"/>
          <w:szCs w:val="20"/>
          <w:lang w:eastAsia="es-SV"/>
        </w:rPr>
        <w:t xml:space="preserve">revestimiento de concreto </w:t>
      </w:r>
      <w:r w:rsidR="0003426B">
        <w:rPr>
          <w:rFonts w:ascii="Museo Sans 300" w:hAnsi="Museo Sans 300"/>
          <w:sz w:val="20"/>
          <w:szCs w:val="20"/>
          <w:lang w:eastAsia="es-SV"/>
        </w:rPr>
        <w:t>deteriorado) soportando l</w:t>
      </w:r>
      <w:r w:rsidR="0003426B" w:rsidRPr="009341FB">
        <w:rPr>
          <w:rFonts w:ascii="Museo Sans 300" w:hAnsi="Museo Sans 300"/>
          <w:sz w:val="20"/>
          <w:szCs w:val="20"/>
          <w:lang w:eastAsia="es-SV"/>
        </w:rPr>
        <w:t>íneas de baja y media tensión</w:t>
      </w:r>
      <w:r w:rsidR="0003426B">
        <w:rPr>
          <w:rFonts w:ascii="Museo Sans 300" w:hAnsi="Museo Sans 300"/>
          <w:sz w:val="20"/>
          <w:szCs w:val="20"/>
          <w:lang w:eastAsia="es-SV"/>
        </w:rPr>
        <w:t xml:space="preserve"> eléctrica que</w:t>
      </w:r>
      <w:r w:rsidR="00A35F01">
        <w:rPr>
          <w:rFonts w:ascii="Museo Sans 300" w:hAnsi="Museo Sans 300"/>
          <w:sz w:val="20"/>
          <w:szCs w:val="20"/>
          <w:lang w:eastAsia="es-SV"/>
        </w:rPr>
        <w:t xml:space="preserve"> </w:t>
      </w:r>
      <w:r w:rsidR="009470C2">
        <w:rPr>
          <w:rFonts w:ascii="Museo Sans 300" w:hAnsi="Museo Sans 300"/>
          <w:sz w:val="20"/>
          <w:szCs w:val="20"/>
          <w:lang w:eastAsia="es-SV"/>
        </w:rPr>
        <w:t xml:space="preserve">atraviesan </w:t>
      </w:r>
      <w:r w:rsidR="009341FB" w:rsidRPr="009341FB">
        <w:rPr>
          <w:rFonts w:ascii="Museo Sans 300" w:hAnsi="Museo Sans 300"/>
          <w:sz w:val="20"/>
          <w:szCs w:val="20"/>
          <w:lang w:eastAsia="es-SV"/>
        </w:rPr>
        <w:t>varias viviendas</w:t>
      </w:r>
      <w:r w:rsidR="00863709" w:rsidRPr="009341FB">
        <w:rPr>
          <w:rFonts w:ascii="Museo Sans 300" w:hAnsi="Museo Sans 300"/>
          <w:sz w:val="20"/>
          <w:szCs w:val="20"/>
          <w:lang w:eastAsia="es-SV"/>
        </w:rPr>
        <w:t xml:space="preserve"> ubicada</w:t>
      </w:r>
      <w:r w:rsidR="00A35F01">
        <w:rPr>
          <w:rFonts w:ascii="Museo Sans 300" w:hAnsi="Museo Sans 300"/>
          <w:sz w:val="20"/>
          <w:szCs w:val="20"/>
          <w:lang w:eastAsia="es-SV"/>
        </w:rPr>
        <w:t>s</w:t>
      </w:r>
      <w:r w:rsidR="0003426B">
        <w:rPr>
          <w:rFonts w:ascii="Museo Sans 300" w:hAnsi="Museo Sans 300"/>
          <w:sz w:val="20"/>
          <w:szCs w:val="20"/>
          <w:lang w:eastAsia="es-SV"/>
        </w:rPr>
        <w:t xml:space="preserve"> en</w:t>
      </w:r>
      <w:r w:rsidR="00863709" w:rsidRPr="009341FB">
        <w:rPr>
          <w:rFonts w:ascii="Museo Sans 300" w:hAnsi="Museo Sans 300"/>
          <w:sz w:val="20"/>
          <w:szCs w:val="20"/>
          <w:lang w:eastAsia="es-SV"/>
        </w:rPr>
        <w:t xml:space="preserve"> </w:t>
      </w:r>
      <w:r w:rsidR="00EE38B9">
        <w:rPr>
          <w:rFonts w:ascii="Museo Sans 300" w:eastAsia="Times New Roman" w:hAnsi="Museo Sans 300"/>
          <w:sz w:val="20"/>
          <w:szCs w:val="20"/>
          <w:lang w:eastAsia="es-ES"/>
        </w:rPr>
        <w:t>el kilómetro +++</w:t>
      </w:r>
      <w:r w:rsidR="009341FB" w:rsidRPr="009341FB">
        <w:rPr>
          <w:rFonts w:ascii="Museo Sans 300" w:eastAsia="Times New Roman" w:hAnsi="Museo Sans 300"/>
          <w:sz w:val="20"/>
          <w:szCs w:val="20"/>
          <w:lang w:eastAsia="es-ES"/>
        </w:rPr>
        <w:t xml:space="preserve"> d</w:t>
      </w:r>
      <w:r w:rsidR="00EE38B9">
        <w:rPr>
          <w:rFonts w:ascii="Museo Sans 300" w:eastAsia="Times New Roman" w:hAnsi="Museo Sans 300"/>
          <w:sz w:val="20"/>
          <w:szCs w:val="20"/>
          <w:lang w:eastAsia="es-ES"/>
        </w:rPr>
        <w:t>e la carretera +++, colonia +++</w:t>
      </w:r>
      <w:r w:rsidR="009341FB" w:rsidRPr="009341FB">
        <w:rPr>
          <w:rFonts w:ascii="Museo Sans 300" w:eastAsia="Times New Roman" w:hAnsi="Museo Sans 300"/>
          <w:sz w:val="20"/>
          <w:szCs w:val="20"/>
          <w:lang w:eastAsia="es-ES"/>
        </w:rPr>
        <w:t xml:space="preserve">, </w:t>
      </w:r>
      <w:r w:rsidR="00EE38B9">
        <w:rPr>
          <w:rFonts w:ascii="Museo Sans 300" w:eastAsia="Times New Roman" w:hAnsi="Museo Sans 300"/>
          <w:sz w:val="20"/>
          <w:szCs w:val="20"/>
          <w:lang w:eastAsia="es-ES"/>
        </w:rPr>
        <w:t>casa número ++</w:t>
      </w:r>
      <w:r w:rsidR="0003426B">
        <w:rPr>
          <w:rFonts w:ascii="Museo Sans 300" w:eastAsia="Times New Roman" w:hAnsi="Museo Sans 300"/>
          <w:sz w:val="20"/>
          <w:szCs w:val="20"/>
          <w:lang w:eastAsia="es-ES"/>
        </w:rPr>
        <w:t xml:space="preserve">, </w:t>
      </w:r>
      <w:r w:rsidR="00EE38B9">
        <w:rPr>
          <w:rFonts w:ascii="Museo Sans 300" w:eastAsia="Times New Roman" w:hAnsi="Museo Sans 300"/>
          <w:sz w:val="20"/>
          <w:szCs w:val="20"/>
          <w:lang w:eastAsia="es-ES"/>
        </w:rPr>
        <w:t>municipio de +++</w:t>
      </w:r>
      <w:r w:rsidR="00A35F01">
        <w:rPr>
          <w:rFonts w:ascii="Museo Sans 300" w:hAnsi="Museo Sans 300"/>
          <w:sz w:val="20"/>
          <w:szCs w:val="20"/>
          <w:lang w:eastAsia="es-SV"/>
        </w:rPr>
        <w:t xml:space="preserve">. </w:t>
      </w:r>
    </w:p>
    <w:p w14:paraId="1B0033AB" w14:textId="0D5B8B79" w:rsidR="00EE38B9" w:rsidRDefault="00EE38B9" w:rsidP="009341FB">
      <w:pPr>
        <w:autoSpaceDE w:val="0"/>
        <w:autoSpaceDN w:val="0"/>
        <w:adjustRightInd w:val="0"/>
        <w:spacing w:after="0" w:line="240" w:lineRule="auto"/>
        <w:ind w:left="426"/>
        <w:jc w:val="both"/>
        <w:rPr>
          <w:rFonts w:ascii="Museo Sans 300" w:hAnsi="Museo Sans 300"/>
          <w:sz w:val="20"/>
          <w:szCs w:val="20"/>
          <w:lang w:eastAsia="es-SV"/>
        </w:rPr>
      </w:pPr>
    </w:p>
    <w:p w14:paraId="0C026B70" w14:textId="547171D5" w:rsidR="00EE38B9" w:rsidRPr="009341FB" w:rsidRDefault="00EE38B9" w:rsidP="00EE38B9">
      <w:pPr>
        <w:autoSpaceDE w:val="0"/>
        <w:autoSpaceDN w:val="0"/>
        <w:adjustRightInd w:val="0"/>
        <w:spacing w:after="0" w:line="240" w:lineRule="auto"/>
        <w:ind w:left="426"/>
        <w:jc w:val="center"/>
        <w:rPr>
          <w:rFonts w:ascii="Museo Sans 300" w:hAnsi="Museo Sans 300"/>
          <w:sz w:val="20"/>
          <w:szCs w:val="20"/>
          <w:lang w:eastAsia="es-SV"/>
        </w:rPr>
      </w:pPr>
      <w:r>
        <w:rPr>
          <w:rFonts w:ascii="Museo Sans 300" w:hAnsi="Museo Sans 300"/>
          <w:sz w:val="20"/>
          <w:szCs w:val="20"/>
          <w:lang w:eastAsia="es-SV"/>
        </w:rPr>
        <w:t>+++</w:t>
      </w:r>
    </w:p>
    <w:p w14:paraId="6D541932" w14:textId="7EB18F42" w:rsidR="008F04FA" w:rsidRDefault="008F04FA" w:rsidP="00B16966">
      <w:pPr>
        <w:autoSpaceDE w:val="0"/>
        <w:autoSpaceDN w:val="0"/>
        <w:adjustRightInd w:val="0"/>
        <w:spacing w:after="0" w:line="240" w:lineRule="auto"/>
        <w:jc w:val="both"/>
        <w:rPr>
          <w:rFonts w:ascii="Museo Sans 300" w:hAnsi="Museo Sans 300"/>
          <w:b/>
          <w:sz w:val="20"/>
          <w:szCs w:val="20"/>
          <w:lang w:eastAsia="es-SV"/>
        </w:rPr>
      </w:pPr>
    </w:p>
    <w:p w14:paraId="6D541933" w14:textId="4B67EB04" w:rsidR="00DC14A8" w:rsidRPr="000474E5" w:rsidRDefault="00DC14A8" w:rsidP="00DC14A8">
      <w:pPr>
        <w:numPr>
          <w:ilvl w:val="0"/>
          <w:numId w:val="31"/>
        </w:numPr>
        <w:autoSpaceDE w:val="0"/>
        <w:autoSpaceDN w:val="0"/>
        <w:adjustRightInd w:val="0"/>
        <w:spacing w:after="0" w:line="240" w:lineRule="auto"/>
        <w:ind w:left="993" w:hanging="425"/>
        <w:jc w:val="both"/>
        <w:rPr>
          <w:rFonts w:ascii="Museo Sans 500" w:hAnsi="Museo Sans 500"/>
          <w:b/>
          <w:sz w:val="20"/>
          <w:szCs w:val="20"/>
          <w:lang w:eastAsia="es-SV"/>
        </w:rPr>
      </w:pPr>
      <w:r w:rsidRPr="000474E5">
        <w:rPr>
          <w:rFonts w:ascii="Museo Sans 500" w:hAnsi="Museo Sans 500"/>
          <w:b/>
          <w:sz w:val="20"/>
          <w:szCs w:val="20"/>
          <w:lang w:eastAsia="es-SV"/>
        </w:rPr>
        <w:t>Las redes a relocalizar deberán haber entrado en operación antes del año de 1998</w:t>
      </w:r>
    </w:p>
    <w:p w14:paraId="6D541934" w14:textId="77777777" w:rsidR="00DC14A8" w:rsidRPr="000474E5" w:rsidRDefault="00DC14A8" w:rsidP="00DC14A8">
      <w:pPr>
        <w:autoSpaceDE w:val="0"/>
        <w:autoSpaceDN w:val="0"/>
        <w:adjustRightInd w:val="0"/>
        <w:spacing w:after="0" w:line="240" w:lineRule="auto"/>
        <w:ind w:left="851"/>
        <w:jc w:val="both"/>
        <w:rPr>
          <w:rFonts w:ascii="Museo Sans 300" w:hAnsi="Museo Sans 300"/>
          <w:sz w:val="20"/>
          <w:szCs w:val="20"/>
          <w:lang w:eastAsia="es-SV"/>
        </w:rPr>
      </w:pPr>
    </w:p>
    <w:p w14:paraId="6D541937" w14:textId="1F734A39" w:rsidR="00DC14A8" w:rsidRPr="000474E5" w:rsidRDefault="00DC14A8" w:rsidP="008C51F9">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 xml:space="preserve">En el transcurso del presente procedimiento, </w:t>
      </w:r>
      <w:r w:rsidR="00A35F01" w:rsidRPr="189680DD">
        <w:rPr>
          <w:rFonts w:ascii="Museo Sans 300" w:hAnsi="Museo Sans 300"/>
          <w:sz w:val="20"/>
          <w:szCs w:val="20"/>
          <w:lang w:val="es-ES" w:eastAsia="es-ES"/>
        </w:rPr>
        <w:t xml:space="preserve">el </w:t>
      </w:r>
      <w:r w:rsidR="00A35F01" w:rsidRPr="000474E5">
        <w:rPr>
          <w:rFonts w:ascii="Museo Sans 300" w:hAnsi="Museo Sans 300"/>
          <w:sz w:val="20"/>
          <w:szCs w:val="20"/>
          <w:lang w:val="es-ES" w:eastAsia="es-ES"/>
        </w:rPr>
        <w:t xml:space="preserve">licenciado </w:t>
      </w:r>
      <w:r w:rsidR="00EE38B9">
        <w:rPr>
          <w:rFonts w:ascii="Museo Sans 300" w:hAnsi="Museo Sans 300"/>
          <w:sz w:val="20"/>
          <w:szCs w:val="20"/>
          <w:lang w:val="es-ES" w:eastAsia="es-ES"/>
        </w:rPr>
        <w:t>+++</w:t>
      </w:r>
      <w:r w:rsidR="00A35F01" w:rsidRPr="000474E5">
        <w:rPr>
          <w:rFonts w:ascii="Museo Sans 300" w:hAnsi="Museo Sans 300"/>
          <w:sz w:val="20"/>
          <w:szCs w:val="20"/>
          <w:lang w:val="es-ES" w:eastAsia="es-ES"/>
        </w:rPr>
        <w:t>, apoderado general judicial con cláusula especial de la sociedad</w:t>
      </w:r>
      <w:r w:rsidR="00A35F01">
        <w:rPr>
          <w:rFonts w:ascii="Museo Sans 300" w:hAnsi="Museo Sans 300"/>
          <w:sz w:val="20"/>
          <w:szCs w:val="20"/>
          <w:lang w:eastAsia="es-SV"/>
        </w:rPr>
        <w:t xml:space="preserve"> </w:t>
      </w:r>
      <w:r w:rsidR="00082B22">
        <w:rPr>
          <w:rFonts w:ascii="Museo Sans 300" w:hAnsi="Museo Sans 300"/>
          <w:sz w:val="20"/>
          <w:szCs w:val="20"/>
          <w:lang w:eastAsia="es-SV"/>
        </w:rPr>
        <w:t>CAESS</w:t>
      </w:r>
      <w:r w:rsidR="00034EFB">
        <w:rPr>
          <w:rFonts w:ascii="Museo Sans 300" w:hAnsi="Museo Sans 300"/>
          <w:sz w:val="20"/>
          <w:szCs w:val="20"/>
          <w:lang w:eastAsia="es-SV"/>
        </w:rPr>
        <w:t xml:space="preserve">, S.A. de C.V., en la carta con fecha </w:t>
      </w:r>
      <w:r w:rsidR="00A35F01">
        <w:rPr>
          <w:rFonts w:ascii="Museo Sans 300" w:hAnsi="Museo Sans 300"/>
          <w:sz w:val="20"/>
          <w:szCs w:val="20"/>
          <w:lang w:val="es-ES" w:eastAsia="es-ES"/>
        </w:rPr>
        <w:t>treinta y uno de octubre del año dos mil dieciocho</w:t>
      </w:r>
      <w:r w:rsidR="00034EFB">
        <w:rPr>
          <w:rFonts w:ascii="Museo Sans 300" w:hAnsi="Museo Sans 300"/>
          <w:sz w:val="20"/>
          <w:szCs w:val="20"/>
          <w:lang w:eastAsia="es-SV"/>
        </w:rPr>
        <w:t>, manifestó lo siguiente:</w:t>
      </w:r>
    </w:p>
    <w:p w14:paraId="6D541938" w14:textId="77777777" w:rsidR="00DC14A8" w:rsidRDefault="00DC14A8" w:rsidP="00DC14A8">
      <w:pPr>
        <w:autoSpaceDE w:val="0"/>
        <w:autoSpaceDN w:val="0"/>
        <w:adjustRightInd w:val="0"/>
        <w:spacing w:after="0" w:line="240" w:lineRule="auto"/>
        <w:ind w:left="426"/>
        <w:jc w:val="both"/>
        <w:rPr>
          <w:rFonts w:ascii="Museo 300" w:eastAsia="Calibri" w:hAnsi="Museo 300"/>
          <w:sz w:val="18"/>
          <w:szCs w:val="18"/>
          <w:lang w:val="es-ES"/>
        </w:rPr>
      </w:pPr>
    </w:p>
    <w:p w14:paraId="6D541939" w14:textId="315CAAD3" w:rsidR="00DC14A8" w:rsidRDefault="00DC14A8" w:rsidP="00B05E91">
      <w:pPr>
        <w:tabs>
          <w:tab w:val="left" w:pos="851"/>
        </w:tabs>
        <w:autoSpaceDE w:val="0"/>
        <w:autoSpaceDN w:val="0"/>
        <w:adjustRightInd w:val="0"/>
        <w:spacing w:after="0" w:line="240" w:lineRule="auto"/>
        <w:ind w:left="851" w:right="565"/>
        <w:jc w:val="both"/>
        <w:rPr>
          <w:rFonts w:ascii="Museo 300" w:hAnsi="Museo 300"/>
          <w:sz w:val="18"/>
          <w:szCs w:val="18"/>
          <w:lang w:eastAsia="es-SV"/>
        </w:rPr>
      </w:pPr>
      <w:r>
        <w:rPr>
          <w:rFonts w:ascii="Museo 300" w:hAnsi="Museo 300"/>
          <w:sz w:val="18"/>
          <w:szCs w:val="18"/>
          <w:lang w:val="es-ES"/>
        </w:rPr>
        <w:lastRenderedPageBreak/>
        <w:t>“[…]</w:t>
      </w:r>
      <w:r w:rsidR="00B05E91">
        <w:rPr>
          <w:rFonts w:ascii="Museo 300" w:hAnsi="Museo 300"/>
          <w:sz w:val="18"/>
          <w:szCs w:val="18"/>
          <w:lang w:val="es-ES"/>
        </w:rPr>
        <w:t xml:space="preserve"> </w:t>
      </w:r>
      <w:r w:rsidR="00A35F01">
        <w:rPr>
          <w:rFonts w:ascii="Museo 300" w:hAnsi="Museo 300"/>
          <w:sz w:val="16"/>
          <w:szCs w:val="16"/>
          <w:lang w:val="es-ES" w:eastAsia="es-ES"/>
        </w:rPr>
        <w:t xml:space="preserve">La línea fue construida antes de cualquier edificación civil cercana. Y es que, conforme nuestros registros, la línea fue construida hace más de 40 años </w:t>
      </w:r>
      <w:r>
        <w:rPr>
          <w:rFonts w:ascii="Museo 300" w:hAnsi="Museo 300"/>
          <w:sz w:val="18"/>
          <w:szCs w:val="18"/>
          <w:lang w:eastAsia="es-SV"/>
        </w:rPr>
        <w:t>[…]</w:t>
      </w:r>
      <w:r>
        <w:rPr>
          <w:rFonts w:ascii="Museo 300" w:eastAsia="Times New Roman" w:hAnsi="Museo 300"/>
          <w:sz w:val="18"/>
          <w:szCs w:val="18"/>
          <w:lang w:val="es-ES_tradnl" w:eastAsia="es-ES"/>
        </w:rPr>
        <w:t>”</w:t>
      </w:r>
    </w:p>
    <w:p w14:paraId="6D54193A" w14:textId="77777777" w:rsidR="00DC14A8" w:rsidRDefault="00DC14A8" w:rsidP="00DC14A8">
      <w:pPr>
        <w:autoSpaceDE w:val="0"/>
        <w:autoSpaceDN w:val="0"/>
        <w:adjustRightInd w:val="0"/>
        <w:spacing w:after="0" w:line="240" w:lineRule="auto"/>
        <w:ind w:left="426"/>
        <w:jc w:val="both"/>
        <w:rPr>
          <w:rFonts w:ascii="Museo Sans 300" w:hAnsi="Museo Sans 300"/>
          <w:lang w:eastAsia="es-SV"/>
        </w:rPr>
      </w:pPr>
      <w:r>
        <w:rPr>
          <w:rFonts w:ascii="Museo Sans 300" w:hAnsi="Museo Sans 300"/>
          <w:lang w:eastAsia="es-SV"/>
        </w:rPr>
        <w:t xml:space="preserve"> </w:t>
      </w:r>
    </w:p>
    <w:p w14:paraId="6D54193B" w14:textId="3BF9526D" w:rsidR="00DC14A8" w:rsidRPr="000474E5" w:rsidRDefault="00DC14A8" w:rsidP="00DC14A8">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Conf</w:t>
      </w:r>
      <w:r w:rsidR="00BC5031" w:rsidRPr="000474E5">
        <w:rPr>
          <w:rFonts w:ascii="Museo Sans 300" w:hAnsi="Museo Sans 300"/>
          <w:sz w:val="20"/>
          <w:szCs w:val="20"/>
          <w:lang w:eastAsia="es-SV"/>
        </w:rPr>
        <w:t>orme a lo anterior, se comprobó</w:t>
      </w:r>
      <w:r w:rsidRPr="000474E5">
        <w:rPr>
          <w:rFonts w:ascii="Museo Sans 300" w:hAnsi="Museo Sans 300"/>
          <w:sz w:val="20"/>
          <w:szCs w:val="20"/>
          <w:lang w:eastAsia="es-SV"/>
        </w:rPr>
        <w:t xml:space="preserve"> </w:t>
      </w:r>
      <w:r w:rsidR="008C51F9">
        <w:rPr>
          <w:rFonts w:ascii="Museo Sans 300" w:hAnsi="Museo Sans 300"/>
          <w:sz w:val="20"/>
          <w:szCs w:val="20"/>
          <w:lang w:eastAsia="es-SV"/>
        </w:rPr>
        <w:t>a través de lo</w:t>
      </w:r>
      <w:r w:rsidR="008711EC">
        <w:rPr>
          <w:rFonts w:ascii="Museo Sans 300" w:hAnsi="Museo Sans 300"/>
          <w:sz w:val="20"/>
          <w:szCs w:val="20"/>
          <w:lang w:eastAsia="es-SV"/>
        </w:rPr>
        <w:t xml:space="preserve"> manifestado por la misma distribuidora </w:t>
      </w:r>
      <w:r w:rsidRPr="000474E5">
        <w:rPr>
          <w:rFonts w:ascii="Museo Sans 300" w:hAnsi="Museo Sans 300"/>
          <w:sz w:val="20"/>
          <w:szCs w:val="20"/>
          <w:lang w:eastAsia="es-SV"/>
        </w:rPr>
        <w:t>que la</w:t>
      </w:r>
      <w:r w:rsidR="00B16966">
        <w:rPr>
          <w:rFonts w:ascii="Museo Sans 300" w:hAnsi="Museo Sans 300"/>
          <w:sz w:val="20"/>
          <w:szCs w:val="20"/>
          <w:lang w:eastAsia="es-SV"/>
        </w:rPr>
        <w:t>s</w:t>
      </w:r>
      <w:r w:rsidRPr="000474E5">
        <w:rPr>
          <w:rFonts w:ascii="Museo Sans 300" w:hAnsi="Museo Sans 300"/>
          <w:sz w:val="20"/>
          <w:szCs w:val="20"/>
          <w:lang w:eastAsia="es-SV"/>
        </w:rPr>
        <w:t xml:space="preserve"> infraestructura</w:t>
      </w:r>
      <w:r w:rsidR="00B16966">
        <w:rPr>
          <w:rFonts w:ascii="Museo Sans 300" w:hAnsi="Museo Sans 300"/>
          <w:sz w:val="20"/>
          <w:szCs w:val="20"/>
          <w:lang w:eastAsia="es-SV"/>
        </w:rPr>
        <w:t>s</w:t>
      </w:r>
      <w:r w:rsidRPr="000474E5">
        <w:rPr>
          <w:rFonts w:ascii="Museo Sans 300" w:hAnsi="Museo Sans 300"/>
          <w:sz w:val="20"/>
          <w:szCs w:val="20"/>
          <w:lang w:eastAsia="es-SV"/>
        </w:rPr>
        <w:t xml:space="preserve"> eléctr</w:t>
      </w:r>
      <w:r w:rsidR="00B05E91" w:rsidRPr="000474E5">
        <w:rPr>
          <w:rFonts w:ascii="Museo Sans 300" w:hAnsi="Museo Sans 300"/>
          <w:sz w:val="20"/>
          <w:szCs w:val="20"/>
          <w:lang w:eastAsia="es-SV"/>
        </w:rPr>
        <w:t>ica</w:t>
      </w:r>
      <w:r w:rsidR="00B16966">
        <w:rPr>
          <w:rFonts w:ascii="Museo Sans 300" w:hAnsi="Museo Sans 300"/>
          <w:sz w:val="20"/>
          <w:szCs w:val="20"/>
          <w:lang w:eastAsia="es-SV"/>
        </w:rPr>
        <w:t>s</w:t>
      </w:r>
      <w:r w:rsidR="00B05E91" w:rsidRPr="000474E5">
        <w:rPr>
          <w:rFonts w:ascii="Museo Sans 300" w:hAnsi="Museo Sans 300"/>
          <w:sz w:val="20"/>
          <w:szCs w:val="20"/>
          <w:lang w:eastAsia="es-SV"/>
        </w:rPr>
        <w:t xml:space="preserve"> </w:t>
      </w:r>
      <w:r w:rsidR="00636934" w:rsidRPr="000474E5">
        <w:rPr>
          <w:rFonts w:ascii="Museo Sans 300" w:hAnsi="Museo Sans 300"/>
          <w:sz w:val="20"/>
          <w:szCs w:val="20"/>
          <w:lang w:eastAsia="es-SV"/>
        </w:rPr>
        <w:t>en referencia</w:t>
      </w:r>
      <w:r w:rsidRPr="000474E5">
        <w:rPr>
          <w:rFonts w:ascii="Museo Sans 300" w:hAnsi="Museo Sans 300"/>
          <w:sz w:val="20"/>
          <w:szCs w:val="20"/>
          <w:lang w:eastAsia="es-SV"/>
        </w:rPr>
        <w:t xml:space="preserve"> </w:t>
      </w:r>
      <w:r w:rsidR="00B16966">
        <w:rPr>
          <w:rFonts w:ascii="Museo Sans 300" w:hAnsi="Museo Sans 300"/>
          <w:sz w:val="20"/>
          <w:szCs w:val="20"/>
          <w:lang w:eastAsia="es-SV"/>
        </w:rPr>
        <w:t>entraron</w:t>
      </w:r>
      <w:r w:rsidR="00BC5031" w:rsidRPr="000474E5">
        <w:rPr>
          <w:rFonts w:ascii="Museo Sans 300" w:hAnsi="Museo Sans 300"/>
          <w:sz w:val="20"/>
          <w:szCs w:val="20"/>
          <w:lang w:eastAsia="es-SV"/>
        </w:rPr>
        <w:t xml:space="preserve"> en operación</w:t>
      </w:r>
      <w:r w:rsidRPr="000474E5">
        <w:rPr>
          <w:rFonts w:ascii="Museo Sans 300" w:hAnsi="Museo Sans 300"/>
          <w:sz w:val="20"/>
          <w:szCs w:val="20"/>
          <w:lang w:eastAsia="es-SV"/>
        </w:rPr>
        <w:t xml:space="preserve"> antes del año de</w:t>
      </w:r>
      <w:r w:rsidR="00D5058F" w:rsidRPr="000474E5">
        <w:rPr>
          <w:rFonts w:ascii="Museo Sans 300" w:hAnsi="Museo Sans 300"/>
          <w:sz w:val="20"/>
          <w:szCs w:val="20"/>
          <w:lang w:eastAsia="es-SV"/>
        </w:rPr>
        <w:t xml:space="preserve"> </w:t>
      </w:r>
      <w:r w:rsidRPr="000474E5">
        <w:rPr>
          <w:rFonts w:ascii="Museo Sans 300" w:hAnsi="Museo Sans 300"/>
          <w:sz w:val="20"/>
          <w:szCs w:val="20"/>
          <w:lang w:eastAsia="es-SV"/>
        </w:rPr>
        <w:t>1998.</w:t>
      </w:r>
    </w:p>
    <w:p w14:paraId="6D54193C" w14:textId="77777777" w:rsidR="00DC14A8" w:rsidRDefault="00DC14A8" w:rsidP="00DC14A8">
      <w:pPr>
        <w:autoSpaceDE w:val="0"/>
        <w:autoSpaceDN w:val="0"/>
        <w:adjustRightInd w:val="0"/>
        <w:spacing w:after="0" w:line="240" w:lineRule="auto"/>
        <w:jc w:val="both"/>
        <w:rPr>
          <w:rFonts w:ascii="Museo Sans 300" w:hAnsi="Museo Sans 300"/>
          <w:lang w:eastAsia="es-SV"/>
        </w:rPr>
      </w:pPr>
    </w:p>
    <w:p w14:paraId="6D54193D" w14:textId="4B121EEB" w:rsidR="00DC14A8" w:rsidRPr="000474E5" w:rsidRDefault="00DC14A8" w:rsidP="00DC14A8">
      <w:pPr>
        <w:numPr>
          <w:ilvl w:val="0"/>
          <w:numId w:val="31"/>
        </w:numPr>
        <w:autoSpaceDE w:val="0"/>
        <w:autoSpaceDN w:val="0"/>
        <w:adjustRightInd w:val="0"/>
        <w:spacing w:after="0" w:line="240" w:lineRule="auto"/>
        <w:ind w:left="993" w:hanging="425"/>
        <w:jc w:val="both"/>
        <w:rPr>
          <w:rFonts w:ascii="Museo Sans 500" w:hAnsi="Museo Sans 500"/>
          <w:b/>
          <w:sz w:val="20"/>
          <w:szCs w:val="20"/>
          <w:lang w:eastAsia="es-SV"/>
        </w:rPr>
      </w:pPr>
      <w:r w:rsidRPr="000474E5">
        <w:rPr>
          <w:rFonts w:ascii="Museo Sans 500" w:hAnsi="Museo Sans 500"/>
          <w:b/>
          <w:sz w:val="20"/>
          <w:szCs w:val="20"/>
          <w:lang w:eastAsia="es-SV"/>
        </w:rPr>
        <w:t>Todo proceso de traslado de redes a la vía pública iniciará con una solicitud escrita de parte del propietario del terreno que requiere la remoción y deberá contar con la anuencia del mismo, también por escrito, para la ejecución del proyecto, en caso este se evalúe como procedente.</w:t>
      </w:r>
    </w:p>
    <w:p w14:paraId="6D54193E" w14:textId="77777777" w:rsidR="00DC14A8" w:rsidRDefault="00DC14A8" w:rsidP="00DC14A8">
      <w:pPr>
        <w:autoSpaceDE w:val="0"/>
        <w:autoSpaceDN w:val="0"/>
        <w:adjustRightInd w:val="0"/>
        <w:spacing w:after="0" w:line="240" w:lineRule="auto"/>
        <w:jc w:val="both"/>
        <w:rPr>
          <w:rFonts w:ascii="Museo Sans 500" w:hAnsi="Museo Sans 500"/>
          <w:b/>
          <w:lang w:eastAsia="es-SV"/>
        </w:rPr>
      </w:pPr>
    </w:p>
    <w:p w14:paraId="6D54193F" w14:textId="25A23C27" w:rsidR="001D4B0D" w:rsidRPr="000474E5" w:rsidRDefault="002111E5" w:rsidP="00527B6E">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 xml:space="preserve">El presente reclamo fue interpuesto por </w:t>
      </w:r>
      <w:r w:rsidR="00082B22">
        <w:rPr>
          <w:rFonts w:ascii="Museo Sans 300" w:hAnsi="Museo Sans 300"/>
          <w:sz w:val="20"/>
          <w:szCs w:val="20"/>
          <w:lang w:eastAsia="es-SV"/>
        </w:rPr>
        <w:t xml:space="preserve">la señora </w:t>
      </w:r>
      <w:r w:rsidR="00EE38B9">
        <w:rPr>
          <w:rFonts w:ascii="Museo Sans 300" w:hAnsi="Museo Sans 300"/>
          <w:sz w:val="20"/>
          <w:szCs w:val="20"/>
          <w:lang w:eastAsia="es-SV"/>
        </w:rPr>
        <w:t>+++</w:t>
      </w:r>
      <w:r w:rsidR="00D244AF" w:rsidRPr="000474E5">
        <w:rPr>
          <w:rFonts w:ascii="Museo Sans 300" w:hAnsi="Museo Sans 300"/>
          <w:sz w:val="20"/>
          <w:szCs w:val="20"/>
          <w:lang w:eastAsia="es-SV"/>
        </w:rPr>
        <w:t>,</w:t>
      </w:r>
      <w:r w:rsidRPr="000474E5">
        <w:rPr>
          <w:rFonts w:ascii="Museo Sans 300" w:hAnsi="Museo Sans 300"/>
          <w:sz w:val="20"/>
          <w:szCs w:val="20"/>
          <w:lang w:eastAsia="es-SV"/>
        </w:rPr>
        <w:t xml:space="preserve"> propietari</w:t>
      </w:r>
      <w:r w:rsidR="00A35F01">
        <w:rPr>
          <w:rFonts w:ascii="Museo Sans 300" w:hAnsi="Museo Sans 300"/>
          <w:sz w:val="20"/>
          <w:szCs w:val="20"/>
          <w:lang w:eastAsia="es-SV"/>
        </w:rPr>
        <w:t>a</w:t>
      </w:r>
      <w:r w:rsidR="00527B6E">
        <w:rPr>
          <w:rFonts w:ascii="Museo Sans 300" w:hAnsi="Museo Sans 300"/>
          <w:sz w:val="20"/>
          <w:szCs w:val="20"/>
          <w:lang w:eastAsia="es-SV"/>
        </w:rPr>
        <w:t xml:space="preserve"> d</w:t>
      </w:r>
      <w:r w:rsidR="00082B22">
        <w:rPr>
          <w:rFonts w:ascii="Museo Sans 300" w:hAnsi="Museo Sans 300"/>
          <w:sz w:val="20"/>
          <w:szCs w:val="20"/>
          <w:lang w:eastAsia="es-SV"/>
        </w:rPr>
        <w:t>el inmueble</w:t>
      </w:r>
      <w:r w:rsidR="00527B6E">
        <w:rPr>
          <w:rFonts w:ascii="Museo Sans 300" w:hAnsi="Museo Sans 300"/>
          <w:sz w:val="20"/>
          <w:szCs w:val="20"/>
          <w:lang w:eastAsia="es-SV"/>
        </w:rPr>
        <w:t xml:space="preserve"> donde se encuentra instalada la infraestructura eléctrica, debido a que estas representan un rie</w:t>
      </w:r>
      <w:r w:rsidR="00497598">
        <w:rPr>
          <w:rFonts w:ascii="Museo Sans 300" w:hAnsi="Museo Sans 300"/>
          <w:sz w:val="20"/>
          <w:szCs w:val="20"/>
          <w:lang w:eastAsia="es-SV"/>
        </w:rPr>
        <w:t>s</w:t>
      </w:r>
      <w:r w:rsidR="00527B6E">
        <w:rPr>
          <w:rFonts w:ascii="Museo Sans 300" w:hAnsi="Museo Sans 300"/>
          <w:sz w:val="20"/>
          <w:szCs w:val="20"/>
          <w:lang w:eastAsia="es-SV"/>
        </w:rPr>
        <w:t>go para la seguridad de las personas que habitan en dicho</w:t>
      </w:r>
      <w:r w:rsidR="00F113FD">
        <w:rPr>
          <w:rFonts w:ascii="Museo Sans 300" w:hAnsi="Museo Sans 300"/>
          <w:sz w:val="20"/>
          <w:szCs w:val="20"/>
          <w:lang w:eastAsia="es-SV"/>
        </w:rPr>
        <w:t>s</w:t>
      </w:r>
      <w:r w:rsidR="00527B6E">
        <w:rPr>
          <w:rFonts w:ascii="Museo Sans 300" w:hAnsi="Museo Sans 300"/>
          <w:sz w:val="20"/>
          <w:szCs w:val="20"/>
          <w:lang w:eastAsia="es-SV"/>
        </w:rPr>
        <w:t xml:space="preserve"> lugares.</w:t>
      </w:r>
      <w:r w:rsidR="000B505B">
        <w:rPr>
          <w:rFonts w:ascii="Museo Sans 300" w:hAnsi="Museo Sans 300"/>
          <w:sz w:val="20"/>
          <w:szCs w:val="20"/>
          <w:lang w:eastAsia="es-SV"/>
        </w:rPr>
        <w:t xml:space="preserve"> </w:t>
      </w:r>
    </w:p>
    <w:p w14:paraId="6D541940" w14:textId="77777777" w:rsidR="00481AAD" w:rsidRDefault="001D4B0D" w:rsidP="001D4B0D">
      <w:pPr>
        <w:autoSpaceDE w:val="0"/>
        <w:autoSpaceDN w:val="0"/>
        <w:adjustRightInd w:val="0"/>
        <w:spacing w:after="0" w:line="240" w:lineRule="auto"/>
        <w:ind w:left="426"/>
        <w:jc w:val="both"/>
        <w:rPr>
          <w:rFonts w:ascii="Museo Sans 500" w:hAnsi="Museo Sans 500"/>
          <w:b/>
          <w:bCs/>
        </w:rPr>
      </w:pPr>
      <w:r>
        <w:rPr>
          <w:rFonts w:ascii="Museo Sans 300" w:hAnsi="Museo Sans 300"/>
          <w:lang w:eastAsia="es-SV"/>
        </w:rPr>
        <w:t xml:space="preserve"> </w:t>
      </w:r>
    </w:p>
    <w:p w14:paraId="6D541941" w14:textId="77777777" w:rsidR="00DC14A8" w:rsidRPr="000474E5" w:rsidRDefault="00DC14A8" w:rsidP="00DC14A8">
      <w:pPr>
        <w:numPr>
          <w:ilvl w:val="0"/>
          <w:numId w:val="31"/>
        </w:numPr>
        <w:autoSpaceDE w:val="0"/>
        <w:autoSpaceDN w:val="0"/>
        <w:adjustRightInd w:val="0"/>
        <w:spacing w:after="0" w:line="240" w:lineRule="auto"/>
        <w:ind w:left="993" w:hanging="425"/>
        <w:jc w:val="both"/>
        <w:rPr>
          <w:rFonts w:ascii="Museo Sans 500" w:hAnsi="Museo Sans 500"/>
          <w:b/>
          <w:sz w:val="20"/>
          <w:szCs w:val="20"/>
          <w:lang w:eastAsia="es-SV"/>
        </w:rPr>
      </w:pPr>
      <w:r w:rsidRPr="000474E5">
        <w:rPr>
          <w:rFonts w:ascii="Museo Sans 500" w:hAnsi="Museo Sans 500"/>
          <w:b/>
          <w:sz w:val="20"/>
          <w:szCs w:val="20"/>
          <w:lang w:eastAsia="es-SV"/>
        </w:rPr>
        <w:t>Para la incorporación de un proyecto, se deberá evidenciar el riesgo notorio para las personas, que motiva el traslado de la red.</w:t>
      </w:r>
    </w:p>
    <w:p w14:paraId="6D541942" w14:textId="77777777" w:rsidR="00DC14A8" w:rsidRPr="000474E5" w:rsidRDefault="00DC14A8" w:rsidP="00F8562D">
      <w:pPr>
        <w:autoSpaceDE w:val="0"/>
        <w:autoSpaceDN w:val="0"/>
        <w:adjustRightInd w:val="0"/>
        <w:spacing w:after="0" w:line="240" w:lineRule="auto"/>
        <w:ind w:right="-2"/>
        <w:jc w:val="both"/>
        <w:rPr>
          <w:rFonts w:ascii="Museo Sans 500" w:hAnsi="Museo Sans 500"/>
          <w:b/>
          <w:bCs/>
          <w:sz w:val="20"/>
          <w:szCs w:val="20"/>
        </w:rPr>
      </w:pPr>
    </w:p>
    <w:p w14:paraId="2C17E0E7" w14:textId="4600FEE9" w:rsidR="0093565C" w:rsidRDefault="0093565C" w:rsidP="00497598">
      <w:pPr>
        <w:spacing w:line="240" w:lineRule="atLeast"/>
        <w:ind w:left="426" w:right="-2"/>
        <w:contextualSpacing/>
        <w:jc w:val="both"/>
        <w:rPr>
          <w:rFonts w:ascii="Museo Sans 300" w:hAnsi="Museo Sans 300" w:cs="Arial"/>
          <w:sz w:val="20"/>
          <w:szCs w:val="20"/>
        </w:rPr>
      </w:pPr>
      <w:r w:rsidRPr="00316FF4">
        <w:rPr>
          <w:rFonts w:ascii="Museo Sans 300" w:hAnsi="Museo Sans 300" w:cs="Arial"/>
          <w:sz w:val="20"/>
          <w:szCs w:val="20"/>
        </w:rPr>
        <w:t xml:space="preserve">En el </w:t>
      </w:r>
      <w:r w:rsidR="002702E5">
        <w:rPr>
          <w:rFonts w:ascii="Museo Sans 300" w:hAnsi="Museo Sans 300" w:cs="Arial"/>
          <w:sz w:val="20"/>
          <w:szCs w:val="20"/>
        </w:rPr>
        <w:t xml:space="preserve">informe técnico N.° </w:t>
      </w:r>
      <w:r w:rsidRPr="00316FF4">
        <w:rPr>
          <w:rFonts w:ascii="Museo Sans 300" w:hAnsi="Museo Sans 300" w:cs="Arial"/>
          <w:sz w:val="20"/>
          <w:szCs w:val="20"/>
        </w:rPr>
        <w:t>IT-</w:t>
      </w:r>
      <w:r w:rsidR="00D1678A">
        <w:rPr>
          <w:rFonts w:ascii="Museo Sans 300" w:hAnsi="Museo Sans 300" w:cs="Arial"/>
          <w:sz w:val="20"/>
          <w:szCs w:val="20"/>
        </w:rPr>
        <w:t>005-</w:t>
      </w:r>
      <w:r w:rsidR="00EE38B9">
        <w:rPr>
          <w:rFonts w:ascii="Museo Sans 300" w:hAnsi="Museo Sans 300" w:cs="Arial"/>
          <w:sz w:val="20"/>
          <w:szCs w:val="20"/>
        </w:rPr>
        <w:t>+++</w:t>
      </w:r>
      <w:r w:rsidRPr="00316FF4">
        <w:rPr>
          <w:rFonts w:ascii="Museo Sans 300" w:hAnsi="Museo Sans 300" w:cs="Arial"/>
          <w:sz w:val="20"/>
          <w:szCs w:val="20"/>
        </w:rPr>
        <w:t>-CAU</w:t>
      </w:r>
      <w:r w:rsidR="00034948">
        <w:rPr>
          <w:rFonts w:ascii="Museo Sans 300" w:hAnsi="Museo Sans 300" w:cs="Arial"/>
          <w:sz w:val="20"/>
          <w:szCs w:val="20"/>
        </w:rPr>
        <w:t xml:space="preserve"> se evidencia que </w:t>
      </w:r>
      <w:r w:rsidRPr="00316FF4">
        <w:rPr>
          <w:rFonts w:ascii="Museo Sans 300" w:hAnsi="Museo Sans 300" w:cs="Arial"/>
          <w:sz w:val="20"/>
          <w:szCs w:val="20"/>
        </w:rPr>
        <w:t xml:space="preserve">el personal técnico del CAU observó que en </w:t>
      </w:r>
      <w:r w:rsidR="000A6AC1" w:rsidRPr="000A6AC1">
        <w:rPr>
          <w:rFonts w:ascii="Museo Sans 300" w:hAnsi="Museo Sans 300" w:cs="Arial"/>
          <w:sz w:val="20"/>
          <w:szCs w:val="20"/>
        </w:rPr>
        <w:t xml:space="preserve">el interior del inmueble propiedad de la señora </w:t>
      </w:r>
      <w:r w:rsidR="00EE38B9">
        <w:rPr>
          <w:rFonts w:ascii="Museo Sans 300" w:hAnsi="Museo Sans 300" w:cs="Arial"/>
          <w:sz w:val="20"/>
          <w:szCs w:val="20"/>
        </w:rPr>
        <w:t>+++</w:t>
      </w:r>
      <w:r w:rsidR="000A6AC1" w:rsidRPr="000A6AC1">
        <w:rPr>
          <w:rFonts w:ascii="Museo Sans 300" w:hAnsi="Museo Sans 300" w:cs="Arial"/>
          <w:sz w:val="20"/>
          <w:szCs w:val="20"/>
        </w:rPr>
        <w:t xml:space="preserve">, </w:t>
      </w:r>
      <w:r w:rsidR="00664600" w:rsidRPr="000474E5">
        <w:rPr>
          <w:rFonts w:ascii="Museo Sans 300" w:eastAsia="Times New Roman" w:hAnsi="Museo Sans 300"/>
          <w:sz w:val="20"/>
          <w:szCs w:val="20"/>
          <w:lang w:val="es-MX" w:eastAsia="es-ES"/>
        </w:rPr>
        <w:t>ubicado</w:t>
      </w:r>
      <w:r w:rsidR="00EE38B9">
        <w:rPr>
          <w:rFonts w:ascii="Museo Sans 300" w:eastAsia="Times New Roman" w:hAnsi="Museo Sans 300"/>
          <w:sz w:val="20"/>
          <w:szCs w:val="20"/>
          <w:lang w:val="es-MX" w:eastAsia="es-ES"/>
        </w:rPr>
        <w:t xml:space="preserve"> en el kilómetro +++</w:t>
      </w:r>
      <w:r w:rsidR="00664600">
        <w:rPr>
          <w:rFonts w:ascii="Museo Sans 300" w:eastAsia="Times New Roman" w:hAnsi="Museo Sans 300"/>
          <w:sz w:val="20"/>
          <w:szCs w:val="20"/>
          <w:lang w:val="es-MX" w:eastAsia="es-ES"/>
        </w:rPr>
        <w:t xml:space="preserve"> d</w:t>
      </w:r>
      <w:r w:rsidR="00EE38B9">
        <w:rPr>
          <w:rFonts w:ascii="Museo Sans 300" w:eastAsia="Times New Roman" w:hAnsi="Museo Sans 300"/>
          <w:sz w:val="20"/>
          <w:szCs w:val="20"/>
          <w:lang w:val="es-MX" w:eastAsia="es-ES"/>
        </w:rPr>
        <w:t>e la carretera +++, colonia +++, casa número +++ del municipio de +++, departamento de ++</w:t>
      </w:r>
      <w:r w:rsidR="00664600">
        <w:rPr>
          <w:rFonts w:ascii="Museo Sans 300" w:hAnsi="Museo Sans 300" w:cs="Arial"/>
          <w:sz w:val="20"/>
          <w:szCs w:val="20"/>
        </w:rPr>
        <w:t xml:space="preserve">, </w:t>
      </w:r>
      <w:r w:rsidR="000A6AC1" w:rsidRPr="000A6AC1">
        <w:rPr>
          <w:rFonts w:ascii="Museo Sans 300" w:hAnsi="Museo Sans 300" w:cs="Arial"/>
          <w:sz w:val="20"/>
          <w:szCs w:val="20"/>
        </w:rPr>
        <w:t xml:space="preserve">se encuentra un poste de 35 pies que sostiene la red de distribución eléctrica en baja y media tensión de la zona, el cual se encuentra deteriorado con desprendimiento de su revestimiento de concreto, y ha perdido su verticalidad; condición que </w:t>
      </w:r>
      <w:r w:rsidR="000A6AC1">
        <w:rPr>
          <w:rFonts w:ascii="Museo Sans 300" w:hAnsi="Museo Sans 300" w:cs="Arial"/>
          <w:sz w:val="20"/>
          <w:szCs w:val="20"/>
        </w:rPr>
        <w:t>se observa</w:t>
      </w:r>
      <w:r w:rsidR="000A6AC1" w:rsidRPr="000A6AC1">
        <w:rPr>
          <w:rFonts w:ascii="Museo Sans 300" w:hAnsi="Museo Sans 300" w:cs="Arial"/>
          <w:sz w:val="20"/>
          <w:szCs w:val="20"/>
        </w:rPr>
        <w:t xml:space="preserve"> en las fotografías n.° 1 y 2.</w:t>
      </w:r>
    </w:p>
    <w:p w14:paraId="2F400850" w14:textId="66AEEDCB" w:rsidR="00EE38B9" w:rsidRDefault="00EE38B9" w:rsidP="00497598">
      <w:pPr>
        <w:spacing w:line="240" w:lineRule="atLeast"/>
        <w:ind w:left="426" w:right="-2"/>
        <w:contextualSpacing/>
        <w:jc w:val="both"/>
        <w:rPr>
          <w:rFonts w:ascii="Museo Sans 300" w:hAnsi="Museo Sans 300" w:cs="Arial"/>
          <w:sz w:val="20"/>
          <w:szCs w:val="20"/>
        </w:rPr>
      </w:pPr>
    </w:p>
    <w:p w14:paraId="5FE5858C" w14:textId="52AA2B60" w:rsidR="00EE38B9" w:rsidRDefault="00EE38B9" w:rsidP="00EE38B9">
      <w:pPr>
        <w:spacing w:line="240" w:lineRule="atLeast"/>
        <w:ind w:left="426" w:right="-2"/>
        <w:contextualSpacing/>
        <w:jc w:val="center"/>
        <w:rPr>
          <w:rFonts w:ascii="Museo Sans 300" w:hAnsi="Museo Sans 300" w:cs="Arial"/>
          <w:sz w:val="20"/>
          <w:szCs w:val="20"/>
        </w:rPr>
      </w:pPr>
      <w:r>
        <w:rPr>
          <w:rFonts w:ascii="Museo Sans 300" w:hAnsi="Museo Sans 300" w:cs="Arial"/>
          <w:sz w:val="20"/>
          <w:szCs w:val="20"/>
        </w:rPr>
        <w:t>+++</w:t>
      </w:r>
    </w:p>
    <w:p w14:paraId="06811E5D" w14:textId="77777777" w:rsidR="00664600" w:rsidRDefault="00664600" w:rsidP="00636885">
      <w:pPr>
        <w:autoSpaceDE w:val="0"/>
        <w:autoSpaceDN w:val="0"/>
        <w:adjustRightInd w:val="0"/>
        <w:spacing w:after="0" w:line="240" w:lineRule="auto"/>
        <w:ind w:left="426"/>
        <w:jc w:val="both"/>
        <w:rPr>
          <w:rFonts w:ascii="Museo Sans 300" w:hAnsi="Museo Sans 300"/>
          <w:sz w:val="20"/>
          <w:szCs w:val="20"/>
          <w:lang w:eastAsia="es-SV"/>
        </w:rPr>
      </w:pPr>
    </w:p>
    <w:p w14:paraId="6D541943" w14:textId="0C8390C2" w:rsidR="003D386A" w:rsidRDefault="00467E95" w:rsidP="00636885">
      <w:pPr>
        <w:autoSpaceDE w:val="0"/>
        <w:autoSpaceDN w:val="0"/>
        <w:adjustRightInd w:val="0"/>
        <w:spacing w:after="0" w:line="240" w:lineRule="auto"/>
        <w:ind w:left="426"/>
        <w:jc w:val="both"/>
        <w:rPr>
          <w:rFonts w:ascii="Museo Sans 300" w:hAnsi="Museo Sans 300"/>
          <w:sz w:val="20"/>
          <w:szCs w:val="20"/>
          <w:lang w:eastAsia="es-SV"/>
        </w:rPr>
      </w:pPr>
      <w:r>
        <w:rPr>
          <w:rFonts w:ascii="Museo Sans 300" w:hAnsi="Museo Sans 300"/>
          <w:sz w:val="20"/>
          <w:szCs w:val="20"/>
          <w:lang w:eastAsia="es-SV"/>
        </w:rPr>
        <w:t>De igual forma, en la citada inspección</w:t>
      </w:r>
      <w:r w:rsidR="00331B79">
        <w:rPr>
          <w:rFonts w:ascii="Museo Sans 300" w:hAnsi="Museo Sans 300"/>
          <w:sz w:val="20"/>
          <w:szCs w:val="20"/>
          <w:lang w:eastAsia="es-SV"/>
        </w:rPr>
        <w:t xml:space="preserve"> el CAU</w:t>
      </w:r>
      <w:r w:rsidR="00490AA1">
        <w:rPr>
          <w:rFonts w:ascii="Museo Sans 300" w:hAnsi="Museo Sans 300"/>
          <w:sz w:val="20"/>
          <w:szCs w:val="20"/>
          <w:lang w:eastAsia="es-SV"/>
        </w:rPr>
        <w:t xml:space="preserve"> observó que </w:t>
      </w:r>
      <w:r w:rsidR="00664600" w:rsidRPr="00664600">
        <w:rPr>
          <w:rFonts w:ascii="Museo Sans 300" w:hAnsi="Museo Sans 300"/>
          <w:sz w:val="20"/>
          <w:szCs w:val="20"/>
          <w:lang w:eastAsia="es-SV"/>
        </w:rPr>
        <w:t xml:space="preserve">los conductores de la red de distribución eléctrica que sostiene dicho poste, pasan sobre el techo de la vivienda ubicada dentro del inmueble. Además, se observó que los habitantes de dicho lugar han colocado un revestimiento de poliducto corrugado sobre los conductores eléctricos de dicha red, como una medida para evitar que se genere un cortocircuito con la lámina metálica del techo de la vivienda; condición que se puede observar en la fotografía n.° 3. </w:t>
      </w:r>
    </w:p>
    <w:p w14:paraId="6AEDDA29" w14:textId="1138F50A" w:rsidR="00467E95" w:rsidRDefault="00467E95" w:rsidP="003817D0">
      <w:pPr>
        <w:autoSpaceDE w:val="0"/>
        <w:autoSpaceDN w:val="0"/>
        <w:adjustRightInd w:val="0"/>
        <w:spacing w:after="0" w:line="240" w:lineRule="auto"/>
        <w:ind w:left="426"/>
        <w:jc w:val="center"/>
        <w:rPr>
          <w:rFonts w:ascii="Museo Sans 300" w:hAnsi="Museo Sans 300"/>
          <w:sz w:val="20"/>
          <w:szCs w:val="20"/>
          <w:lang w:eastAsia="es-SV"/>
        </w:rPr>
      </w:pPr>
    </w:p>
    <w:p w14:paraId="6D541947" w14:textId="77777777" w:rsidR="00DC14A8" w:rsidRPr="00A4444C" w:rsidRDefault="00DC14A8" w:rsidP="00DC14A8">
      <w:pPr>
        <w:numPr>
          <w:ilvl w:val="0"/>
          <w:numId w:val="31"/>
        </w:numPr>
        <w:autoSpaceDE w:val="0"/>
        <w:autoSpaceDN w:val="0"/>
        <w:adjustRightInd w:val="0"/>
        <w:spacing w:after="0" w:line="240" w:lineRule="auto"/>
        <w:ind w:left="993" w:hanging="425"/>
        <w:jc w:val="both"/>
        <w:rPr>
          <w:rFonts w:ascii="Museo Sans 500" w:hAnsi="Museo Sans 500"/>
          <w:b/>
          <w:sz w:val="20"/>
          <w:szCs w:val="20"/>
          <w:lang w:eastAsia="es-SV"/>
        </w:rPr>
      </w:pPr>
      <w:r w:rsidRPr="00A4444C">
        <w:rPr>
          <w:rFonts w:ascii="Museo Sans 500" w:hAnsi="Museo Sans 500"/>
          <w:b/>
          <w:sz w:val="20"/>
          <w:szCs w:val="20"/>
          <w:lang w:eastAsia="es-SV"/>
        </w:rPr>
        <w:t xml:space="preserve">Para cada proyecto, las empresas distribuidoras deberán presentar la documentación de soporte, o en su defecto una declaración jurada firmada por su representante legal o apoderado, que ha constar que no tiene servidumbre o permisos constituidos para la instalación y/u operación de sus redes en el inmueble del cual se pretenden remover éstas. </w:t>
      </w:r>
    </w:p>
    <w:p w14:paraId="6D541948" w14:textId="77777777" w:rsidR="00DC14A8" w:rsidRPr="000474E5" w:rsidRDefault="00DC14A8" w:rsidP="00DC14A8">
      <w:pPr>
        <w:autoSpaceDE w:val="0"/>
        <w:autoSpaceDN w:val="0"/>
        <w:adjustRightInd w:val="0"/>
        <w:spacing w:after="0" w:line="240" w:lineRule="auto"/>
        <w:jc w:val="both"/>
        <w:rPr>
          <w:rFonts w:ascii="Museo Sans 300" w:hAnsi="Museo Sans 300"/>
          <w:b/>
          <w:bCs/>
          <w:sz w:val="20"/>
          <w:szCs w:val="20"/>
        </w:rPr>
      </w:pPr>
    </w:p>
    <w:p w14:paraId="53F2B93D" w14:textId="287500C1" w:rsidR="00636885" w:rsidRDefault="00F4799A" w:rsidP="003D386A">
      <w:pPr>
        <w:autoSpaceDE w:val="0"/>
        <w:autoSpaceDN w:val="0"/>
        <w:adjustRightInd w:val="0"/>
        <w:spacing w:after="0" w:line="240" w:lineRule="auto"/>
        <w:ind w:left="426"/>
        <w:jc w:val="both"/>
        <w:rPr>
          <w:rFonts w:ascii="Museo Sans 300" w:hAnsi="Museo Sans 300"/>
          <w:sz w:val="20"/>
          <w:szCs w:val="20"/>
          <w:lang w:eastAsia="es-SV"/>
        </w:rPr>
      </w:pPr>
      <w:r>
        <w:rPr>
          <w:rFonts w:ascii="Museo Sans 300" w:hAnsi="Museo Sans 300"/>
          <w:sz w:val="20"/>
          <w:szCs w:val="20"/>
          <w:lang w:eastAsia="es-SV"/>
        </w:rPr>
        <w:t xml:space="preserve">Es pertinente indicar que </w:t>
      </w:r>
      <w:r w:rsidRPr="00F4799A">
        <w:rPr>
          <w:rFonts w:ascii="Museo Sans 300" w:hAnsi="Museo Sans 300"/>
          <w:sz w:val="20"/>
          <w:szCs w:val="20"/>
          <w:lang w:eastAsia="es-SV"/>
        </w:rPr>
        <w:t xml:space="preserve">la sociedad CAESS, S.A. de C.V. no presentó documentación </w:t>
      </w:r>
      <w:r w:rsidR="004B68CC">
        <w:rPr>
          <w:rFonts w:ascii="Museo Sans 300" w:hAnsi="Museo Sans 300"/>
          <w:sz w:val="20"/>
          <w:szCs w:val="20"/>
          <w:lang w:eastAsia="es-SV"/>
        </w:rPr>
        <w:t xml:space="preserve">por medio </w:t>
      </w:r>
      <w:r w:rsidR="004D4F39">
        <w:rPr>
          <w:rFonts w:ascii="Museo Sans 300" w:hAnsi="Museo Sans 300"/>
          <w:sz w:val="20"/>
          <w:szCs w:val="20"/>
          <w:lang w:eastAsia="es-SV"/>
        </w:rPr>
        <w:t xml:space="preserve">del cual demostrara </w:t>
      </w:r>
      <w:r w:rsidRPr="00F4799A">
        <w:rPr>
          <w:rFonts w:ascii="Museo Sans 300" w:hAnsi="Museo Sans 300"/>
          <w:sz w:val="20"/>
          <w:szCs w:val="20"/>
          <w:lang w:eastAsia="es-SV"/>
        </w:rPr>
        <w:t>que en el inmueble propiedad de</w:t>
      </w:r>
      <w:r>
        <w:rPr>
          <w:rFonts w:ascii="Museo Sans 300" w:hAnsi="Museo Sans 300"/>
          <w:sz w:val="20"/>
          <w:szCs w:val="20"/>
          <w:lang w:eastAsia="es-SV"/>
        </w:rPr>
        <w:t xml:space="preserve"> </w:t>
      </w:r>
      <w:r>
        <w:rPr>
          <w:rFonts w:ascii="Museo Sans 300" w:hAnsi="Museo Sans 300"/>
          <w:sz w:val="20"/>
          <w:szCs w:val="20"/>
          <w:lang w:val="es-MX"/>
        </w:rPr>
        <w:t xml:space="preserve">la señora </w:t>
      </w:r>
      <w:r w:rsidR="00EE38B9">
        <w:rPr>
          <w:rFonts w:ascii="Museo Sans 300" w:hAnsi="Museo Sans 300"/>
          <w:sz w:val="20"/>
          <w:szCs w:val="20"/>
          <w:lang w:val="es-MX"/>
        </w:rPr>
        <w:t>+++</w:t>
      </w:r>
      <w:r w:rsidRPr="00F4799A">
        <w:rPr>
          <w:rFonts w:ascii="Museo Sans 300" w:hAnsi="Museo Sans 300"/>
          <w:sz w:val="20"/>
          <w:szCs w:val="20"/>
          <w:lang w:eastAsia="es-SV"/>
        </w:rPr>
        <w:t> se encuentra constituida una servidumbre a su favor, o que cuenta con un permiso para la instalación y operación de la infraestructura eléctrica. </w:t>
      </w:r>
    </w:p>
    <w:p w14:paraId="0F3C2666" w14:textId="77777777" w:rsidR="00F4799A" w:rsidRDefault="00F4799A" w:rsidP="003D386A">
      <w:pPr>
        <w:autoSpaceDE w:val="0"/>
        <w:autoSpaceDN w:val="0"/>
        <w:adjustRightInd w:val="0"/>
        <w:spacing w:after="0" w:line="240" w:lineRule="auto"/>
        <w:ind w:left="426"/>
        <w:jc w:val="both"/>
        <w:rPr>
          <w:rFonts w:ascii="Museo Sans 300" w:hAnsi="Museo Sans 300"/>
          <w:sz w:val="20"/>
          <w:szCs w:val="20"/>
          <w:lang w:eastAsia="es-SV"/>
        </w:rPr>
      </w:pPr>
    </w:p>
    <w:p w14:paraId="6D54194B" w14:textId="08D82765" w:rsidR="001E185D" w:rsidRPr="000474E5" w:rsidRDefault="00F4799A" w:rsidP="00F4799A">
      <w:pPr>
        <w:spacing w:after="0" w:line="240" w:lineRule="auto"/>
        <w:ind w:left="786"/>
        <w:contextualSpacing/>
        <w:jc w:val="center"/>
        <w:rPr>
          <w:rFonts w:ascii="Museo Sans 500" w:hAnsi="Museo Sans 500"/>
          <w:b/>
          <w:sz w:val="20"/>
          <w:szCs w:val="20"/>
        </w:rPr>
      </w:pPr>
      <w:r>
        <w:rPr>
          <w:rFonts w:ascii="Museo Sans 500" w:hAnsi="Museo Sans 500"/>
          <w:b/>
          <w:sz w:val="20"/>
          <w:szCs w:val="20"/>
        </w:rPr>
        <w:t xml:space="preserve">4. </w:t>
      </w:r>
      <w:r w:rsidR="001E185D" w:rsidRPr="00F4799A">
        <w:rPr>
          <w:rFonts w:ascii="Museo Sans 500" w:eastAsia="Times New Roman" w:hAnsi="Museo Sans 500" w:cs="Arial"/>
          <w:b/>
          <w:bCs/>
          <w:sz w:val="20"/>
          <w:szCs w:val="20"/>
          <w:lang w:val="es-ES" w:eastAsia="es-SV"/>
        </w:rPr>
        <w:t>CONCLUSIÓN</w:t>
      </w:r>
      <w:r w:rsidR="00E41F2C" w:rsidRPr="00F4799A">
        <w:rPr>
          <w:rFonts w:ascii="Museo Sans 500" w:eastAsia="Times New Roman" w:hAnsi="Museo Sans 500" w:cs="Arial"/>
          <w:b/>
          <w:bCs/>
          <w:sz w:val="20"/>
          <w:szCs w:val="20"/>
          <w:lang w:val="es-ES" w:eastAsia="es-SV"/>
        </w:rPr>
        <w:t xml:space="preserve"> DE LA SIGET</w:t>
      </w:r>
    </w:p>
    <w:p w14:paraId="6D54194C" w14:textId="77777777" w:rsidR="001E185D" w:rsidRPr="000474E5" w:rsidRDefault="001E185D" w:rsidP="001E185D">
      <w:pPr>
        <w:spacing w:after="0" w:line="240" w:lineRule="auto"/>
        <w:jc w:val="both"/>
        <w:rPr>
          <w:rFonts w:ascii="Museo Sans 300" w:hAnsi="Museo Sans 300"/>
          <w:b/>
          <w:caps/>
          <w:sz w:val="20"/>
          <w:szCs w:val="20"/>
          <w:u w:val="single"/>
        </w:rPr>
      </w:pPr>
    </w:p>
    <w:p w14:paraId="6D54194D" w14:textId="518472CB" w:rsidR="001E185D" w:rsidRPr="000474E5" w:rsidRDefault="001E185D" w:rsidP="001E185D">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De lo</w:t>
      </w:r>
      <w:r w:rsidR="00626160">
        <w:rPr>
          <w:rFonts w:ascii="Museo Sans 300" w:hAnsi="Museo Sans 300"/>
          <w:sz w:val="20"/>
          <w:szCs w:val="20"/>
          <w:lang w:eastAsia="es-SV"/>
        </w:rPr>
        <w:t xml:space="preserve"> expuesto en el presente pronunciamiento</w:t>
      </w:r>
      <w:r w:rsidRPr="000474E5">
        <w:rPr>
          <w:rFonts w:ascii="Museo Sans 300" w:hAnsi="Museo Sans 300"/>
          <w:sz w:val="20"/>
          <w:szCs w:val="20"/>
          <w:lang w:eastAsia="es-SV"/>
        </w:rPr>
        <w:t xml:space="preserve">, se desprende que la solicitud presentada por </w:t>
      </w:r>
      <w:r w:rsidR="00082B22">
        <w:rPr>
          <w:rFonts w:ascii="Museo Sans 300" w:hAnsi="Museo Sans 300"/>
          <w:sz w:val="20"/>
          <w:szCs w:val="20"/>
          <w:lang w:val="es-MX"/>
        </w:rPr>
        <w:t xml:space="preserve">la señora </w:t>
      </w:r>
      <w:r w:rsidR="00EE38B9">
        <w:rPr>
          <w:rFonts w:ascii="Museo Sans 300" w:hAnsi="Museo Sans 300"/>
          <w:sz w:val="20"/>
          <w:szCs w:val="20"/>
          <w:lang w:val="es-MX"/>
        </w:rPr>
        <w:t>+++</w:t>
      </w:r>
      <w:r w:rsidRPr="000474E5">
        <w:rPr>
          <w:rFonts w:ascii="Museo Sans 300" w:hAnsi="Museo Sans 300"/>
          <w:sz w:val="20"/>
          <w:szCs w:val="20"/>
          <w:lang w:eastAsia="es-SV"/>
        </w:rPr>
        <w:t xml:space="preserve"> fue interpuesta antes de </w:t>
      </w:r>
      <w:r w:rsidR="00B23CB4">
        <w:rPr>
          <w:rFonts w:ascii="Museo Sans 300" w:hAnsi="Museo Sans 300"/>
          <w:sz w:val="20"/>
          <w:szCs w:val="20"/>
          <w:lang w:eastAsia="es-SV"/>
        </w:rPr>
        <w:t xml:space="preserve">ser aprobado a la sociedad </w:t>
      </w:r>
      <w:r w:rsidR="00082B22">
        <w:rPr>
          <w:rFonts w:ascii="Museo Sans 300" w:hAnsi="Museo Sans 300"/>
          <w:sz w:val="20"/>
          <w:szCs w:val="20"/>
          <w:lang w:eastAsia="es-SV"/>
        </w:rPr>
        <w:t>CAESS</w:t>
      </w:r>
      <w:r w:rsidRPr="000474E5">
        <w:rPr>
          <w:rFonts w:ascii="Museo Sans 300" w:hAnsi="Museo Sans 300"/>
          <w:sz w:val="20"/>
          <w:szCs w:val="20"/>
          <w:lang w:eastAsia="es-SV"/>
        </w:rPr>
        <w:t xml:space="preserve">, S.A. de C.V. el Fondo para la reubicación de redes e infraestructura eléctrica hacía la vía pública en los Cargos de Distribución, razón por la cual a pesar que le corresponde a la empresa distribuidora evaluar los requisitos de las </w:t>
      </w:r>
      <w:r w:rsidRPr="000474E5">
        <w:rPr>
          <w:rFonts w:ascii="Museo Sans 300" w:hAnsi="Museo Sans 300"/>
          <w:sz w:val="20"/>
          <w:szCs w:val="20"/>
          <w:lang w:eastAsia="es-SV"/>
        </w:rPr>
        <w:lastRenderedPageBreak/>
        <w:t>solicitudes de movilización de infraestructura e</w:t>
      </w:r>
      <w:bookmarkStart w:id="3" w:name="_GoBack"/>
      <w:bookmarkEnd w:id="3"/>
      <w:r w:rsidRPr="000474E5">
        <w:rPr>
          <w:rFonts w:ascii="Museo Sans 300" w:hAnsi="Museo Sans 300"/>
          <w:sz w:val="20"/>
          <w:szCs w:val="20"/>
          <w:lang w:eastAsia="es-SV"/>
        </w:rPr>
        <w:t>léctrica, el CAU realizó el análisis expuesto en el numeral 3.</w:t>
      </w:r>
    </w:p>
    <w:p w14:paraId="6D54194E" w14:textId="77777777" w:rsidR="001E185D" w:rsidRPr="000474E5" w:rsidRDefault="001E185D" w:rsidP="00C12705">
      <w:pPr>
        <w:autoSpaceDE w:val="0"/>
        <w:autoSpaceDN w:val="0"/>
        <w:adjustRightInd w:val="0"/>
        <w:spacing w:after="0" w:line="240" w:lineRule="auto"/>
        <w:ind w:left="426"/>
        <w:jc w:val="both"/>
        <w:rPr>
          <w:rFonts w:ascii="Museo Sans 300" w:hAnsi="Museo Sans 300"/>
          <w:sz w:val="20"/>
          <w:szCs w:val="20"/>
          <w:lang w:eastAsia="es-SV"/>
        </w:rPr>
      </w:pPr>
    </w:p>
    <w:p w14:paraId="6D54194F" w14:textId="3C2E0E55" w:rsidR="00B8342A" w:rsidRPr="000474E5" w:rsidRDefault="00DC14A8" w:rsidP="001E185D">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 xml:space="preserve">A partir de lo expuesto y con fundamento en los acuerdos N.° 166-E-2019 y </w:t>
      </w:r>
      <w:r w:rsidR="008A7634" w:rsidRPr="000474E5">
        <w:rPr>
          <w:rFonts w:ascii="Museo Sans 300" w:hAnsi="Museo Sans 300"/>
          <w:sz w:val="20"/>
          <w:szCs w:val="20"/>
          <w:lang w:eastAsia="es-SV"/>
        </w:rPr>
        <w:t>7</w:t>
      </w:r>
      <w:r w:rsidRPr="000474E5">
        <w:rPr>
          <w:rFonts w:ascii="Museo Sans 300" w:hAnsi="Museo Sans 300"/>
          <w:sz w:val="20"/>
          <w:szCs w:val="20"/>
          <w:lang w:eastAsia="es-SV"/>
        </w:rPr>
        <w:t>-E-2019, emitidos por la Junta de Directores</w:t>
      </w:r>
      <w:r w:rsidR="003D1760">
        <w:rPr>
          <w:rFonts w:ascii="Museo Sans 300" w:hAnsi="Museo Sans 300"/>
          <w:sz w:val="20"/>
          <w:szCs w:val="20"/>
          <w:lang w:eastAsia="es-SV"/>
        </w:rPr>
        <w:t xml:space="preserve"> de la SIGET</w:t>
      </w:r>
      <w:r w:rsidRPr="000474E5">
        <w:rPr>
          <w:rFonts w:ascii="Museo Sans 300" w:hAnsi="Museo Sans 300"/>
          <w:sz w:val="20"/>
          <w:szCs w:val="20"/>
          <w:lang w:eastAsia="es-SV"/>
        </w:rPr>
        <w:t xml:space="preserve"> y </w:t>
      </w:r>
      <w:r w:rsidR="00B8342A" w:rsidRPr="000474E5">
        <w:rPr>
          <w:rFonts w:ascii="Museo Sans 300" w:hAnsi="Museo Sans 300"/>
          <w:sz w:val="20"/>
          <w:szCs w:val="20"/>
          <w:lang w:eastAsia="es-SV"/>
        </w:rPr>
        <w:t>los</w:t>
      </w:r>
      <w:r w:rsidRPr="000474E5">
        <w:rPr>
          <w:rFonts w:ascii="Museo Sans 300" w:hAnsi="Museo Sans 300"/>
          <w:sz w:val="20"/>
          <w:szCs w:val="20"/>
          <w:lang w:eastAsia="es-SV"/>
        </w:rPr>
        <w:t xml:space="preserve"> informe</w:t>
      </w:r>
      <w:r w:rsidR="00B8342A" w:rsidRPr="000474E5">
        <w:rPr>
          <w:rFonts w:ascii="Museo Sans 300" w:hAnsi="Museo Sans 300"/>
          <w:sz w:val="20"/>
          <w:szCs w:val="20"/>
          <w:lang w:eastAsia="es-SV"/>
        </w:rPr>
        <w:t>s</w:t>
      </w:r>
      <w:r w:rsidRPr="000474E5">
        <w:rPr>
          <w:rFonts w:ascii="Museo Sans 300" w:hAnsi="Museo Sans 300"/>
          <w:sz w:val="20"/>
          <w:szCs w:val="20"/>
          <w:lang w:eastAsia="es-SV"/>
        </w:rPr>
        <w:t xml:space="preserve"> técnico</w:t>
      </w:r>
      <w:r w:rsidR="00B8342A" w:rsidRPr="000474E5">
        <w:rPr>
          <w:rFonts w:ascii="Museo Sans 300" w:hAnsi="Museo Sans 300"/>
          <w:sz w:val="20"/>
          <w:szCs w:val="20"/>
          <w:lang w:eastAsia="es-SV"/>
        </w:rPr>
        <w:t>s</w:t>
      </w:r>
      <w:r w:rsidRPr="000474E5">
        <w:rPr>
          <w:rFonts w:ascii="Museo Sans 300" w:hAnsi="Museo Sans 300"/>
          <w:sz w:val="20"/>
          <w:szCs w:val="20"/>
          <w:lang w:eastAsia="es-SV"/>
        </w:rPr>
        <w:t xml:space="preserve"> N.° </w:t>
      </w:r>
      <w:r w:rsidR="00B23CB4">
        <w:rPr>
          <w:rFonts w:ascii="Museo Sans 300" w:hAnsi="Museo Sans 300"/>
          <w:sz w:val="20"/>
          <w:szCs w:val="20"/>
          <w:lang w:eastAsia="es-SV"/>
        </w:rPr>
        <w:t>IT-</w:t>
      </w:r>
      <w:r w:rsidR="00D1678A">
        <w:rPr>
          <w:rFonts w:ascii="Museo Sans 300" w:hAnsi="Museo Sans 300"/>
          <w:sz w:val="20"/>
          <w:szCs w:val="20"/>
          <w:lang w:eastAsia="es-SV"/>
        </w:rPr>
        <w:t>005-</w:t>
      </w:r>
      <w:r w:rsidR="00EE38B9">
        <w:rPr>
          <w:rFonts w:ascii="Museo Sans 300" w:hAnsi="Museo Sans 300"/>
          <w:sz w:val="20"/>
          <w:szCs w:val="20"/>
          <w:lang w:eastAsia="es-SV"/>
        </w:rPr>
        <w:t>+++</w:t>
      </w:r>
      <w:r w:rsidRPr="000474E5">
        <w:rPr>
          <w:rFonts w:ascii="Museo Sans 300" w:hAnsi="Museo Sans 300"/>
          <w:sz w:val="20"/>
          <w:szCs w:val="20"/>
          <w:lang w:eastAsia="es-SV"/>
        </w:rPr>
        <w:t>-CAU</w:t>
      </w:r>
      <w:r w:rsidR="00B8342A" w:rsidRPr="000474E5">
        <w:rPr>
          <w:rFonts w:ascii="Museo Sans 300" w:hAnsi="Museo Sans 300"/>
          <w:sz w:val="20"/>
          <w:szCs w:val="20"/>
          <w:lang w:eastAsia="es-SV"/>
        </w:rPr>
        <w:t xml:space="preserve"> e IT-</w:t>
      </w:r>
      <w:r w:rsidR="00CB46BD">
        <w:rPr>
          <w:rFonts w:ascii="Museo Sans 300" w:hAnsi="Museo Sans 300"/>
          <w:sz w:val="20"/>
          <w:szCs w:val="20"/>
          <w:lang w:eastAsia="es-SV"/>
        </w:rPr>
        <w:t>0064-CAU-21</w:t>
      </w:r>
      <w:r w:rsidRPr="000474E5">
        <w:rPr>
          <w:rFonts w:ascii="Museo Sans 300" w:hAnsi="Museo Sans 300"/>
          <w:sz w:val="20"/>
          <w:szCs w:val="20"/>
          <w:lang w:eastAsia="es-SV"/>
        </w:rPr>
        <w:t>, rendido</w:t>
      </w:r>
      <w:r w:rsidR="00B8342A" w:rsidRPr="000474E5">
        <w:rPr>
          <w:rFonts w:ascii="Museo Sans 300" w:hAnsi="Museo Sans 300"/>
          <w:sz w:val="20"/>
          <w:szCs w:val="20"/>
          <w:lang w:eastAsia="es-SV"/>
        </w:rPr>
        <w:t>s</w:t>
      </w:r>
      <w:r w:rsidRPr="000474E5">
        <w:rPr>
          <w:rFonts w:ascii="Museo Sans 300" w:hAnsi="Museo Sans 300"/>
          <w:sz w:val="20"/>
          <w:szCs w:val="20"/>
          <w:lang w:eastAsia="es-SV"/>
        </w:rPr>
        <w:t xml:space="preserve"> por el CAU, </w:t>
      </w:r>
      <w:r w:rsidR="001E185D" w:rsidRPr="000474E5">
        <w:rPr>
          <w:rFonts w:ascii="Museo Sans 300" w:hAnsi="Museo Sans 300"/>
          <w:sz w:val="20"/>
          <w:szCs w:val="20"/>
          <w:lang w:val="es-ES" w:eastAsia="es-SV"/>
        </w:rPr>
        <w:t xml:space="preserve">esta </w:t>
      </w:r>
      <w:r w:rsidR="00C92C74">
        <w:rPr>
          <w:rFonts w:ascii="Museo Sans 300" w:hAnsi="Museo Sans 300"/>
          <w:sz w:val="20"/>
          <w:szCs w:val="20"/>
          <w:lang w:val="es-ES" w:eastAsia="es-SV"/>
        </w:rPr>
        <w:t>S</w:t>
      </w:r>
      <w:r w:rsidR="001E185D" w:rsidRPr="000474E5">
        <w:rPr>
          <w:rFonts w:ascii="Museo Sans 300" w:hAnsi="Museo Sans 300"/>
          <w:sz w:val="20"/>
          <w:szCs w:val="20"/>
          <w:lang w:val="es-ES" w:eastAsia="es-SV"/>
        </w:rPr>
        <w:t>uperintendencia</w:t>
      </w:r>
      <w:r w:rsidR="001E185D" w:rsidRPr="000474E5">
        <w:rPr>
          <w:rFonts w:ascii="Museo Sans 300" w:hAnsi="Museo Sans 300"/>
          <w:sz w:val="20"/>
          <w:szCs w:val="20"/>
          <w:lang w:eastAsia="es-SV"/>
        </w:rPr>
        <w:t xml:space="preserve"> considera pertine</w:t>
      </w:r>
      <w:r w:rsidR="00B23CB4">
        <w:rPr>
          <w:rFonts w:ascii="Museo Sans 300" w:hAnsi="Museo Sans 300"/>
          <w:sz w:val="20"/>
          <w:szCs w:val="20"/>
          <w:lang w:eastAsia="es-SV"/>
        </w:rPr>
        <w:t xml:space="preserve">nte requerir a la sociedad </w:t>
      </w:r>
      <w:r w:rsidR="00082B22">
        <w:rPr>
          <w:rFonts w:ascii="Museo Sans 300" w:hAnsi="Museo Sans 300"/>
          <w:sz w:val="20"/>
          <w:szCs w:val="20"/>
          <w:lang w:eastAsia="es-SV"/>
        </w:rPr>
        <w:t>CAESS</w:t>
      </w:r>
      <w:r w:rsidR="001E185D" w:rsidRPr="000474E5">
        <w:rPr>
          <w:rFonts w:ascii="Museo Sans 300" w:hAnsi="Museo Sans 300"/>
          <w:sz w:val="20"/>
          <w:szCs w:val="20"/>
          <w:lang w:eastAsia="es-SV"/>
        </w:rPr>
        <w:t>, S.A. de C.V. que evalúe la presente solicitud para incluir el proyecto en la lista del referido fondo</w:t>
      </w:r>
      <w:r w:rsidR="00A67F13">
        <w:rPr>
          <w:rFonts w:ascii="Museo Sans 300" w:hAnsi="Museo Sans 300"/>
          <w:sz w:val="20"/>
          <w:szCs w:val="20"/>
          <w:lang w:eastAsia="es-SV"/>
        </w:rPr>
        <w:t>, tomando en cu</w:t>
      </w:r>
      <w:r w:rsidR="000E47F8">
        <w:rPr>
          <w:rFonts w:ascii="Museo Sans 300" w:hAnsi="Museo Sans 300"/>
          <w:sz w:val="20"/>
          <w:szCs w:val="20"/>
          <w:lang w:eastAsia="es-SV"/>
        </w:rPr>
        <w:t>e</w:t>
      </w:r>
      <w:r w:rsidR="00A67F13">
        <w:rPr>
          <w:rFonts w:ascii="Museo Sans 300" w:hAnsi="Museo Sans 300"/>
          <w:sz w:val="20"/>
          <w:szCs w:val="20"/>
          <w:lang w:eastAsia="es-SV"/>
        </w:rPr>
        <w:t>nta los criterios plasm</w:t>
      </w:r>
      <w:r w:rsidR="000E47F8">
        <w:rPr>
          <w:rFonts w:ascii="Museo Sans 300" w:hAnsi="Museo Sans 300"/>
          <w:sz w:val="20"/>
          <w:szCs w:val="20"/>
          <w:lang w:eastAsia="es-SV"/>
        </w:rPr>
        <w:t>ados por la SIGET en el presente pronunciamiento</w:t>
      </w:r>
      <w:r w:rsidR="001E185D" w:rsidRPr="000474E5">
        <w:rPr>
          <w:rFonts w:ascii="Museo Sans 300" w:hAnsi="Museo Sans 300"/>
          <w:sz w:val="20"/>
          <w:szCs w:val="20"/>
          <w:lang w:eastAsia="es-SV"/>
        </w:rPr>
        <w:t xml:space="preserve">. En caso de estimar que no cumple </w:t>
      </w:r>
      <w:r w:rsidR="001E185D" w:rsidRPr="000474E5">
        <w:rPr>
          <w:rFonts w:ascii="Museo Sans 300" w:hAnsi="Museo Sans 300"/>
          <w:sz w:val="20"/>
          <w:szCs w:val="20"/>
          <w:lang w:val="es-MX" w:eastAsia="es-SV"/>
        </w:rPr>
        <w:t xml:space="preserve">con los requisitos </w:t>
      </w:r>
      <w:r w:rsidR="001E185D" w:rsidRPr="000474E5">
        <w:rPr>
          <w:rFonts w:ascii="Museo Sans 300" w:hAnsi="Museo Sans 300"/>
          <w:sz w:val="20"/>
          <w:szCs w:val="20"/>
          <w:lang w:eastAsia="es-SV"/>
        </w:rPr>
        <w:t xml:space="preserve">que deben ser tomados en cuenta para incluirlo en los proyectos de relocalización de líneas eléctricas hacía la vía pública, debe informar las causas y justificaciones que correspondan. </w:t>
      </w:r>
    </w:p>
    <w:p w14:paraId="6D541951" w14:textId="77777777" w:rsidR="00DC14A8" w:rsidRPr="000474E5" w:rsidRDefault="00DC14A8" w:rsidP="00DC14A8">
      <w:pPr>
        <w:numPr>
          <w:ilvl w:val="0"/>
          <w:numId w:val="28"/>
        </w:numPr>
        <w:spacing w:after="0" w:line="240" w:lineRule="auto"/>
        <w:contextualSpacing/>
        <w:jc w:val="center"/>
        <w:rPr>
          <w:rFonts w:ascii="Museo Sans 500" w:hAnsi="Museo Sans 500"/>
          <w:b/>
          <w:sz w:val="20"/>
          <w:szCs w:val="20"/>
        </w:rPr>
      </w:pPr>
      <w:r w:rsidRPr="000474E5">
        <w:rPr>
          <w:rFonts w:ascii="Museo Sans 500" w:hAnsi="Museo Sans 500"/>
          <w:b/>
          <w:sz w:val="20"/>
          <w:szCs w:val="20"/>
        </w:rPr>
        <w:t>RECURSOS</w:t>
      </w:r>
    </w:p>
    <w:p w14:paraId="6D541952" w14:textId="77777777" w:rsidR="00DC14A8" w:rsidRPr="000474E5" w:rsidRDefault="00DC14A8" w:rsidP="00DC14A8">
      <w:pPr>
        <w:autoSpaceDE w:val="0"/>
        <w:autoSpaceDN w:val="0"/>
        <w:adjustRightInd w:val="0"/>
        <w:spacing w:after="0" w:line="240" w:lineRule="auto"/>
        <w:ind w:left="426"/>
        <w:jc w:val="both"/>
        <w:rPr>
          <w:rFonts w:ascii="Museo Sans 300" w:hAnsi="Museo Sans 300"/>
          <w:sz w:val="20"/>
          <w:szCs w:val="20"/>
        </w:rPr>
      </w:pPr>
    </w:p>
    <w:p w14:paraId="6D541953" w14:textId="77777777" w:rsidR="001E185D" w:rsidRPr="000474E5" w:rsidRDefault="001E185D" w:rsidP="001E185D">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6D541954" w14:textId="77777777" w:rsidR="00DC14A8" w:rsidRPr="000474E5" w:rsidRDefault="00DC14A8" w:rsidP="00DC14A8">
      <w:pPr>
        <w:spacing w:after="0" w:line="240" w:lineRule="auto"/>
        <w:ind w:left="567"/>
        <w:contextualSpacing/>
        <w:jc w:val="both"/>
        <w:rPr>
          <w:rFonts w:ascii="Museo Sans 300" w:hAnsi="Museo Sans 300"/>
          <w:sz w:val="20"/>
          <w:szCs w:val="20"/>
        </w:rPr>
      </w:pPr>
    </w:p>
    <w:p w14:paraId="6D541955" w14:textId="20F2363B" w:rsidR="00DC14A8" w:rsidRPr="000474E5" w:rsidRDefault="00DC14A8" w:rsidP="00DC14A8">
      <w:pPr>
        <w:tabs>
          <w:tab w:val="left" w:pos="993"/>
        </w:tabs>
        <w:spacing w:after="0" w:line="240" w:lineRule="auto"/>
        <w:jc w:val="both"/>
        <w:rPr>
          <w:rFonts w:ascii="Museo Sans 300" w:hAnsi="Museo Sans 300"/>
          <w:sz w:val="20"/>
          <w:szCs w:val="20"/>
          <w:lang w:val="es-ES" w:eastAsia="es-ES"/>
        </w:rPr>
      </w:pPr>
      <w:r w:rsidRPr="00DC58BE">
        <w:rPr>
          <w:rFonts w:ascii="Museo Sans 500" w:hAnsi="Museo Sans 500"/>
          <w:b/>
          <w:sz w:val="20"/>
          <w:szCs w:val="20"/>
          <w:lang w:val="es-ES" w:eastAsia="es-ES"/>
        </w:rPr>
        <w:t>POR TANTO</w:t>
      </w:r>
      <w:r w:rsidRPr="000474E5">
        <w:rPr>
          <w:rFonts w:ascii="Museo Sans 300" w:hAnsi="Museo Sans 300"/>
          <w:sz w:val="20"/>
          <w:szCs w:val="20"/>
          <w:lang w:val="es-ES" w:eastAsia="es-ES"/>
        </w:rPr>
        <w:t xml:space="preserve">, en uso de sus facultades legales y </w:t>
      </w:r>
      <w:r w:rsidRPr="000474E5">
        <w:rPr>
          <w:rFonts w:ascii="Museo Sans 300" w:hAnsi="Museo Sans 300"/>
          <w:color w:val="000000"/>
          <w:sz w:val="20"/>
          <w:szCs w:val="20"/>
          <w:lang w:val="es-ES" w:eastAsia="es-ES"/>
        </w:rPr>
        <w:t xml:space="preserve">los acuerdos </w:t>
      </w:r>
      <w:r w:rsidRPr="000474E5">
        <w:rPr>
          <w:rFonts w:ascii="Museo Sans 300" w:hAnsi="Museo Sans 300"/>
          <w:sz w:val="20"/>
          <w:szCs w:val="20"/>
          <w:lang w:eastAsia="es-SV"/>
        </w:rPr>
        <w:t xml:space="preserve">N.° 166-E-2019 y 478-E-2019, emitidos por la Junta de Directores y </w:t>
      </w:r>
      <w:r w:rsidR="00B70F85" w:rsidRPr="000474E5">
        <w:rPr>
          <w:rFonts w:ascii="Museo Sans 300" w:hAnsi="Museo Sans 300"/>
          <w:sz w:val="20"/>
          <w:szCs w:val="20"/>
          <w:lang w:eastAsia="es-SV"/>
        </w:rPr>
        <w:t xml:space="preserve">los informes </w:t>
      </w:r>
      <w:r w:rsidR="00B70F85" w:rsidRPr="000474E5">
        <w:rPr>
          <w:rFonts w:ascii="Museo Sans 300" w:hAnsi="Museo Sans 300"/>
          <w:sz w:val="20"/>
          <w:szCs w:val="20"/>
          <w:lang w:val="es-ES"/>
        </w:rPr>
        <w:t xml:space="preserve">técnicos N.° </w:t>
      </w:r>
      <w:r w:rsidR="002E1ABB">
        <w:rPr>
          <w:rFonts w:ascii="Museo Sans 300" w:hAnsi="Museo Sans 300"/>
          <w:sz w:val="20"/>
          <w:szCs w:val="20"/>
          <w:lang w:val="es-ES_tradnl"/>
        </w:rPr>
        <w:t>IT-001</w:t>
      </w:r>
      <w:r w:rsidR="006E2E2E" w:rsidRPr="000474E5">
        <w:rPr>
          <w:rFonts w:ascii="Museo Sans 300" w:hAnsi="Museo Sans 300"/>
          <w:sz w:val="20"/>
          <w:szCs w:val="20"/>
          <w:lang w:val="es-ES_tradnl"/>
        </w:rPr>
        <w:t>-</w:t>
      </w:r>
      <w:r w:rsidR="00EE38B9">
        <w:rPr>
          <w:rFonts w:ascii="Museo Sans 300" w:hAnsi="Museo Sans 300"/>
          <w:sz w:val="20"/>
          <w:szCs w:val="20"/>
          <w:lang w:val="es-ES_tradnl"/>
        </w:rPr>
        <w:t>+++</w:t>
      </w:r>
      <w:r w:rsidR="00B70F85" w:rsidRPr="000474E5">
        <w:rPr>
          <w:rFonts w:ascii="Museo Sans 300" w:hAnsi="Museo Sans 300"/>
          <w:sz w:val="20"/>
          <w:szCs w:val="20"/>
          <w:lang w:val="es-ES_tradnl"/>
        </w:rPr>
        <w:t>-CAU e IT-</w:t>
      </w:r>
      <w:r w:rsidR="00CB46BD">
        <w:rPr>
          <w:rFonts w:ascii="Museo Sans 300" w:hAnsi="Museo Sans 300"/>
          <w:sz w:val="20"/>
          <w:szCs w:val="20"/>
          <w:lang w:val="es-ES_tradnl"/>
        </w:rPr>
        <w:t>0064-CAU-21</w:t>
      </w:r>
      <w:r w:rsidRPr="000474E5">
        <w:rPr>
          <w:rFonts w:ascii="Museo Sans 300" w:hAnsi="Museo Sans 300"/>
          <w:sz w:val="20"/>
          <w:szCs w:val="20"/>
          <w:lang w:val="es-ES_tradnl"/>
        </w:rPr>
        <w:t xml:space="preserve"> rendido</w:t>
      </w:r>
      <w:r w:rsidR="00B70F85" w:rsidRPr="000474E5">
        <w:rPr>
          <w:rFonts w:ascii="Museo Sans 300" w:hAnsi="Museo Sans 300"/>
          <w:sz w:val="20"/>
          <w:szCs w:val="20"/>
          <w:lang w:val="es-ES_tradnl"/>
        </w:rPr>
        <w:t>s</w:t>
      </w:r>
      <w:r w:rsidRPr="000474E5">
        <w:rPr>
          <w:rFonts w:ascii="Museo Sans 300" w:hAnsi="Museo Sans 300"/>
          <w:sz w:val="20"/>
          <w:szCs w:val="20"/>
          <w:lang w:val="es-ES_tradnl"/>
        </w:rPr>
        <w:t xml:space="preserve"> por el CAU</w:t>
      </w:r>
      <w:r w:rsidRPr="000474E5">
        <w:rPr>
          <w:rFonts w:ascii="Museo Sans 300" w:hAnsi="Museo Sans 300"/>
          <w:sz w:val="20"/>
          <w:szCs w:val="20"/>
          <w:lang w:val="es-ES" w:eastAsia="es-ES"/>
        </w:rPr>
        <w:t xml:space="preserve">, esta superintendencia </w:t>
      </w:r>
      <w:r w:rsidRPr="00DC58BE">
        <w:rPr>
          <w:rFonts w:ascii="Museo Sans 500" w:hAnsi="Museo Sans 500"/>
          <w:b/>
          <w:sz w:val="20"/>
          <w:szCs w:val="20"/>
          <w:lang w:val="es-ES" w:eastAsia="es-ES"/>
        </w:rPr>
        <w:t>ACUERDA</w:t>
      </w:r>
      <w:r w:rsidRPr="000474E5">
        <w:rPr>
          <w:rFonts w:ascii="Museo Sans 300" w:hAnsi="Museo Sans 300"/>
          <w:b/>
          <w:sz w:val="20"/>
          <w:szCs w:val="20"/>
          <w:lang w:val="es-ES" w:eastAsia="es-ES"/>
        </w:rPr>
        <w:t>:</w:t>
      </w:r>
    </w:p>
    <w:p w14:paraId="6D541956" w14:textId="77777777" w:rsidR="00DC14A8" w:rsidRPr="000474E5" w:rsidRDefault="00DC14A8" w:rsidP="00DC14A8">
      <w:pPr>
        <w:widowControl w:val="0"/>
        <w:autoSpaceDE w:val="0"/>
        <w:autoSpaceDN w:val="0"/>
        <w:adjustRightInd w:val="0"/>
        <w:spacing w:after="0" w:line="240" w:lineRule="auto"/>
        <w:jc w:val="both"/>
        <w:rPr>
          <w:rFonts w:ascii="Museo Sans 300" w:hAnsi="Museo Sans 300"/>
          <w:sz w:val="20"/>
          <w:szCs w:val="20"/>
        </w:rPr>
      </w:pPr>
    </w:p>
    <w:p w14:paraId="6D541957" w14:textId="65F7FA42" w:rsidR="002879D4" w:rsidRPr="000474E5" w:rsidRDefault="002879D4" w:rsidP="002879D4">
      <w:pPr>
        <w:numPr>
          <w:ilvl w:val="0"/>
          <w:numId w:val="6"/>
        </w:numPr>
        <w:spacing w:after="0" w:line="240" w:lineRule="auto"/>
        <w:ind w:left="426" w:hanging="426"/>
        <w:jc w:val="both"/>
        <w:rPr>
          <w:rFonts w:ascii="Museo Sans 300" w:hAnsi="Museo Sans 300"/>
          <w:sz w:val="20"/>
          <w:szCs w:val="20"/>
          <w:lang w:val="es-MX" w:eastAsia="es-SV"/>
        </w:rPr>
      </w:pPr>
      <w:r w:rsidRPr="298667BB">
        <w:rPr>
          <w:rFonts w:ascii="Museo Sans 300" w:hAnsi="Museo Sans 300"/>
          <w:sz w:val="20"/>
          <w:szCs w:val="20"/>
          <w:lang w:eastAsia="es-SV"/>
        </w:rPr>
        <w:t xml:space="preserve">Determinar que la </w:t>
      </w:r>
      <w:r w:rsidR="009217F5" w:rsidRPr="298667BB">
        <w:rPr>
          <w:rFonts w:ascii="Museo Sans 300" w:hAnsi="Museo Sans 300"/>
          <w:sz w:val="20"/>
          <w:szCs w:val="20"/>
          <w:lang w:eastAsia="es-SV"/>
        </w:rPr>
        <w:t>infraestructura</w:t>
      </w:r>
      <w:r w:rsidR="002E1ABB" w:rsidRPr="298667BB">
        <w:rPr>
          <w:rFonts w:ascii="Museo Sans 300" w:hAnsi="Museo Sans 300"/>
          <w:sz w:val="20"/>
          <w:szCs w:val="20"/>
          <w:lang w:eastAsia="es-SV"/>
        </w:rPr>
        <w:t xml:space="preserve"> eléctrica instalada en </w:t>
      </w:r>
      <w:r w:rsidR="00082B22">
        <w:rPr>
          <w:rFonts w:ascii="Museo Sans 300" w:hAnsi="Museo Sans 300"/>
          <w:sz w:val="20"/>
          <w:szCs w:val="20"/>
          <w:lang w:eastAsia="es-SV"/>
        </w:rPr>
        <w:t>el inmueble</w:t>
      </w:r>
      <w:r w:rsidRPr="298667BB">
        <w:rPr>
          <w:rFonts w:ascii="Museo Sans 300" w:eastAsia="Times New Roman" w:hAnsi="Museo Sans 300"/>
          <w:sz w:val="20"/>
          <w:szCs w:val="20"/>
          <w:lang w:val="es-MX" w:eastAsia="es-ES"/>
        </w:rPr>
        <w:t xml:space="preserve"> </w:t>
      </w:r>
      <w:r w:rsidR="00E41F2C" w:rsidRPr="298667BB">
        <w:rPr>
          <w:rFonts w:ascii="Museo Sans 300" w:hAnsi="Museo Sans 300"/>
          <w:sz w:val="20"/>
          <w:szCs w:val="20"/>
          <w:lang w:val="es-MX" w:eastAsia="es-SV"/>
        </w:rPr>
        <w:t xml:space="preserve">propiedad </w:t>
      </w:r>
      <w:r w:rsidR="00E41F2C" w:rsidRPr="298667BB">
        <w:rPr>
          <w:rFonts w:ascii="Museo Sans 300" w:hAnsi="Museo Sans 300"/>
          <w:sz w:val="20"/>
          <w:szCs w:val="20"/>
          <w:lang w:eastAsia="es-SV"/>
        </w:rPr>
        <w:t xml:space="preserve">de </w:t>
      </w:r>
      <w:r w:rsidR="00082B22">
        <w:rPr>
          <w:rFonts w:ascii="Museo Sans 300" w:hAnsi="Museo Sans 300"/>
          <w:sz w:val="20"/>
          <w:szCs w:val="20"/>
          <w:lang w:eastAsia="es-SV"/>
        </w:rPr>
        <w:t xml:space="preserve">la señora </w:t>
      </w:r>
      <w:r w:rsidR="00EE38B9">
        <w:rPr>
          <w:rFonts w:ascii="Museo Sans 300" w:hAnsi="Museo Sans 300"/>
          <w:sz w:val="20"/>
          <w:szCs w:val="20"/>
          <w:lang w:eastAsia="es-SV"/>
        </w:rPr>
        <w:t>+++</w:t>
      </w:r>
      <w:r w:rsidR="00E41F2C" w:rsidRPr="298667BB">
        <w:rPr>
          <w:rFonts w:ascii="Museo Sans 300" w:hAnsi="Museo Sans 300"/>
          <w:sz w:val="20"/>
          <w:szCs w:val="20"/>
          <w:lang w:eastAsia="es-SV"/>
        </w:rPr>
        <w:t xml:space="preserve">, </w:t>
      </w:r>
      <w:r w:rsidRPr="298667BB">
        <w:rPr>
          <w:rFonts w:ascii="Museo Sans 300" w:eastAsia="Times New Roman" w:hAnsi="Museo Sans 300"/>
          <w:sz w:val="20"/>
          <w:szCs w:val="20"/>
          <w:lang w:val="es-MX" w:eastAsia="es-ES"/>
        </w:rPr>
        <w:t xml:space="preserve">ubicado </w:t>
      </w:r>
      <w:r w:rsidRPr="298667BB">
        <w:rPr>
          <w:rFonts w:ascii="Museo Sans 300" w:hAnsi="Museo Sans 300"/>
          <w:sz w:val="20"/>
          <w:szCs w:val="20"/>
          <w:lang w:val="es-MX" w:eastAsia="es-SV"/>
        </w:rPr>
        <w:t>en</w:t>
      </w:r>
      <w:r w:rsidR="002E1ABB" w:rsidRPr="298667BB">
        <w:rPr>
          <w:rFonts w:ascii="Museo Sans 300" w:hAnsi="Museo Sans 300"/>
          <w:sz w:val="20"/>
          <w:szCs w:val="20"/>
          <w:lang w:val="es-MX" w:eastAsia="es-SV"/>
        </w:rPr>
        <w:t xml:space="preserve"> </w:t>
      </w:r>
      <w:r w:rsidR="00EE38B9">
        <w:rPr>
          <w:rFonts w:ascii="Museo Sans 300" w:eastAsia="Times New Roman" w:hAnsi="Museo Sans 300"/>
          <w:sz w:val="20"/>
          <w:szCs w:val="20"/>
          <w:lang w:val="es-MX" w:eastAsia="es-ES"/>
        </w:rPr>
        <w:t>el kilómetro +++</w:t>
      </w:r>
      <w:r w:rsidR="00294D58">
        <w:rPr>
          <w:rFonts w:ascii="Museo Sans 300" w:eastAsia="Times New Roman" w:hAnsi="Museo Sans 300"/>
          <w:sz w:val="20"/>
          <w:szCs w:val="20"/>
          <w:lang w:val="es-MX" w:eastAsia="es-ES"/>
        </w:rPr>
        <w:t xml:space="preserve"> d</w:t>
      </w:r>
      <w:r w:rsidR="00EE38B9">
        <w:rPr>
          <w:rFonts w:ascii="Museo Sans 300" w:eastAsia="Times New Roman" w:hAnsi="Museo Sans 300"/>
          <w:sz w:val="20"/>
          <w:szCs w:val="20"/>
          <w:lang w:val="es-MX" w:eastAsia="es-ES"/>
        </w:rPr>
        <w:t>e la carretera +++, colonia +++, casa número +++ del municipio de +++, departamento de +++</w:t>
      </w:r>
      <w:r w:rsidRPr="298667BB">
        <w:rPr>
          <w:rFonts w:ascii="Museo Sans 300" w:hAnsi="Museo Sans 300"/>
          <w:sz w:val="20"/>
          <w:szCs w:val="20"/>
          <w:lang w:val="es-MX" w:eastAsia="es-SV"/>
        </w:rPr>
        <w:t xml:space="preserve"> </w:t>
      </w:r>
      <w:r w:rsidRPr="298667BB">
        <w:rPr>
          <w:rFonts w:ascii="Museo Sans 300" w:hAnsi="Museo Sans 300"/>
          <w:sz w:val="20"/>
          <w:szCs w:val="20"/>
          <w:lang w:eastAsia="es-SV"/>
        </w:rPr>
        <w:t xml:space="preserve">genera </w:t>
      </w:r>
      <w:r w:rsidRPr="298667BB">
        <w:rPr>
          <w:rFonts w:ascii="Museo Sans 300" w:eastAsia="Times New Roman" w:hAnsi="Museo Sans 300"/>
          <w:sz w:val="20"/>
          <w:szCs w:val="20"/>
          <w:lang w:val="es-MX" w:eastAsia="es-ES"/>
        </w:rPr>
        <w:t xml:space="preserve">una situación de riesgo notorio para la seguridad de las personas que habitan </w:t>
      </w:r>
      <w:r w:rsidR="009217F5" w:rsidRPr="298667BB">
        <w:rPr>
          <w:rFonts w:ascii="Museo Sans 300" w:eastAsia="Times New Roman" w:hAnsi="Museo Sans 300"/>
          <w:sz w:val="20"/>
          <w:szCs w:val="20"/>
          <w:lang w:val="es-MX" w:eastAsia="es-ES"/>
        </w:rPr>
        <w:t xml:space="preserve">en </w:t>
      </w:r>
      <w:r w:rsidRPr="298667BB">
        <w:rPr>
          <w:rFonts w:ascii="Museo Sans 300" w:eastAsia="Times New Roman" w:hAnsi="Museo Sans 300"/>
          <w:sz w:val="20"/>
          <w:szCs w:val="20"/>
          <w:lang w:val="es-MX" w:eastAsia="es-ES"/>
        </w:rPr>
        <w:t>dicha propiedad</w:t>
      </w:r>
      <w:r w:rsidRPr="298667BB">
        <w:rPr>
          <w:rFonts w:ascii="Museo Sans 300" w:hAnsi="Museo Sans 300"/>
          <w:sz w:val="20"/>
          <w:szCs w:val="20"/>
          <w:lang w:eastAsia="es-SV"/>
        </w:rPr>
        <w:t>.</w:t>
      </w:r>
    </w:p>
    <w:p w14:paraId="6D541958" w14:textId="77777777" w:rsidR="002879D4" w:rsidRPr="000474E5" w:rsidRDefault="002879D4" w:rsidP="002879D4">
      <w:pPr>
        <w:spacing w:after="0" w:line="240" w:lineRule="auto"/>
        <w:ind w:left="426"/>
        <w:jc w:val="both"/>
        <w:rPr>
          <w:rFonts w:ascii="Museo Sans 300" w:hAnsi="Museo Sans 300"/>
          <w:sz w:val="20"/>
          <w:szCs w:val="20"/>
          <w:lang w:val="es-MX" w:eastAsia="es-SV"/>
        </w:rPr>
      </w:pPr>
    </w:p>
    <w:p w14:paraId="6D54195A" w14:textId="55457385" w:rsidR="002879D4" w:rsidRDefault="009217F5" w:rsidP="003F591D">
      <w:pPr>
        <w:numPr>
          <w:ilvl w:val="0"/>
          <w:numId w:val="6"/>
        </w:numPr>
        <w:spacing w:after="0" w:line="240" w:lineRule="auto"/>
        <w:ind w:left="426" w:hanging="426"/>
        <w:jc w:val="both"/>
        <w:rPr>
          <w:rFonts w:ascii="Museo Sans 300" w:hAnsi="Museo Sans 300"/>
          <w:sz w:val="20"/>
          <w:szCs w:val="20"/>
          <w:lang w:eastAsia="es-SV"/>
        </w:rPr>
      </w:pPr>
      <w:r>
        <w:rPr>
          <w:rFonts w:ascii="Museo Sans 300" w:hAnsi="Museo Sans 300"/>
          <w:sz w:val="20"/>
          <w:szCs w:val="20"/>
          <w:lang w:eastAsia="es-SV"/>
        </w:rPr>
        <w:t xml:space="preserve">Establecer que la sociedad </w:t>
      </w:r>
      <w:r w:rsidR="00082B22">
        <w:rPr>
          <w:rFonts w:ascii="Museo Sans 300" w:hAnsi="Museo Sans 300"/>
          <w:sz w:val="20"/>
          <w:szCs w:val="20"/>
          <w:lang w:eastAsia="es-SV"/>
        </w:rPr>
        <w:t>CAESS</w:t>
      </w:r>
      <w:r w:rsidR="002879D4" w:rsidRPr="000474E5">
        <w:rPr>
          <w:rFonts w:ascii="Museo Sans 300" w:hAnsi="Museo Sans 300"/>
          <w:sz w:val="20"/>
          <w:szCs w:val="20"/>
          <w:lang w:eastAsia="es-SV"/>
        </w:rPr>
        <w:t>, S.A. de C.V. debe evaluar la solicit</w:t>
      </w:r>
      <w:r>
        <w:rPr>
          <w:rFonts w:ascii="Museo Sans 300" w:hAnsi="Museo Sans 300"/>
          <w:sz w:val="20"/>
          <w:szCs w:val="20"/>
          <w:lang w:eastAsia="es-SV"/>
        </w:rPr>
        <w:t xml:space="preserve">ud presentada por </w:t>
      </w:r>
      <w:r w:rsidR="00082B22">
        <w:rPr>
          <w:rFonts w:ascii="Museo Sans 300" w:hAnsi="Museo Sans 300"/>
          <w:sz w:val="20"/>
          <w:szCs w:val="20"/>
          <w:lang w:eastAsia="es-SV"/>
        </w:rPr>
        <w:t xml:space="preserve">la señora </w:t>
      </w:r>
      <w:r w:rsidR="00EE38B9">
        <w:rPr>
          <w:rFonts w:ascii="Museo Sans 300" w:hAnsi="Museo Sans 300"/>
          <w:sz w:val="20"/>
          <w:szCs w:val="20"/>
          <w:lang w:eastAsia="es-SV"/>
        </w:rPr>
        <w:t>+++</w:t>
      </w:r>
      <w:r w:rsidR="00706AA6">
        <w:rPr>
          <w:rFonts w:ascii="Museo Sans 300" w:hAnsi="Museo Sans 300"/>
          <w:sz w:val="20"/>
          <w:szCs w:val="20"/>
          <w:lang w:eastAsia="es-SV"/>
        </w:rPr>
        <w:t>, tomando en cuenta los criterios plasmados por la SIGET en el presente pronunciamiento</w:t>
      </w:r>
      <w:r w:rsidR="002879D4" w:rsidRPr="000474E5">
        <w:rPr>
          <w:rFonts w:ascii="Museo Sans 300" w:hAnsi="Museo Sans 300"/>
          <w:sz w:val="20"/>
          <w:szCs w:val="20"/>
          <w:lang w:eastAsia="es-SV"/>
        </w:rPr>
        <w:t xml:space="preserve">, e incluir el proyecto en la lista del Fondo para la reubicación de redes e infraestructura eléctrica hacía la vía pública en los Cargos de Distribución. En caso de estimar que no cumple con los requisitos que deben ser tomados en cuenta para incluirlo en los proyectos de relocalización, debe informar las causas y justificaciones que correspondan. </w:t>
      </w:r>
    </w:p>
    <w:p w14:paraId="7355A8A9" w14:textId="77777777" w:rsidR="00002853" w:rsidRPr="003F591D" w:rsidRDefault="00002853" w:rsidP="00B32DFE">
      <w:pPr>
        <w:spacing w:after="0" w:line="240" w:lineRule="auto"/>
        <w:ind w:left="426"/>
        <w:jc w:val="both"/>
        <w:rPr>
          <w:rFonts w:ascii="Museo Sans 300" w:hAnsi="Museo Sans 300"/>
          <w:sz w:val="20"/>
          <w:szCs w:val="20"/>
          <w:lang w:eastAsia="es-SV"/>
        </w:rPr>
      </w:pPr>
    </w:p>
    <w:p w14:paraId="6D54195D" w14:textId="5C476A1D" w:rsidR="00DC14A8" w:rsidRPr="000474E5" w:rsidRDefault="00DC14A8" w:rsidP="00DC14A8">
      <w:pPr>
        <w:numPr>
          <w:ilvl w:val="0"/>
          <w:numId w:val="6"/>
        </w:numPr>
        <w:spacing w:after="0" w:line="240" w:lineRule="auto"/>
        <w:ind w:left="426" w:hanging="426"/>
        <w:jc w:val="both"/>
        <w:rPr>
          <w:rFonts w:ascii="Museo Sans 300" w:hAnsi="Museo Sans 300"/>
          <w:color w:val="000000"/>
          <w:sz w:val="20"/>
          <w:szCs w:val="20"/>
        </w:rPr>
      </w:pPr>
      <w:r w:rsidRPr="000474E5">
        <w:rPr>
          <w:rFonts w:ascii="Museo Sans 300" w:hAnsi="Museo Sans 300"/>
          <w:sz w:val="20"/>
          <w:szCs w:val="20"/>
          <w:lang w:val="es-ES" w:eastAsia="es-SV"/>
        </w:rPr>
        <w:t>Notificar</w:t>
      </w:r>
      <w:r w:rsidRPr="000474E5">
        <w:rPr>
          <w:rFonts w:ascii="Museo Sans 300" w:hAnsi="Museo Sans 300"/>
          <w:color w:val="000000"/>
          <w:sz w:val="20"/>
          <w:szCs w:val="20"/>
        </w:rPr>
        <w:t xml:space="preserve"> este acuerdo </w:t>
      </w:r>
      <w:r w:rsidR="002879D4" w:rsidRPr="000474E5">
        <w:rPr>
          <w:rFonts w:ascii="Museo Sans 300" w:hAnsi="Museo Sans 300"/>
          <w:color w:val="000000"/>
          <w:sz w:val="20"/>
          <w:szCs w:val="20"/>
        </w:rPr>
        <w:t>a</w:t>
      </w:r>
      <w:r w:rsidR="00884FFB" w:rsidRPr="000474E5">
        <w:rPr>
          <w:rFonts w:ascii="Museo Sans 300" w:hAnsi="Museo Sans 300"/>
          <w:sz w:val="20"/>
          <w:szCs w:val="20"/>
          <w:lang w:val="es-MX"/>
        </w:rPr>
        <w:t xml:space="preserve"> </w:t>
      </w:r>
      <w:r w:rsidR="00082B22">
        <w:rPr>
          <w:rFonts w:ascii="Museo Sans 300" w:hAnsi="Museo Sans 300"/>
          <w:sz w:val="20"/>
          <w:szCs w:val="20"/>
          <w:lang w:val="es-MX"/>
        </w:rPr>
        <w:t xml:space="preserve">la señora </w:t>
      </w:r>
      <w:r w:rsidR="00EE38B9">
        <w:rPr>
          <w:rFonts w:ascii="Museo Sans 300" w:hAnsi="Museo Sans 300"/>
          <w:sz w:val="20"/>
          <w:szCs w:val="20"/>
          <w:lang w:val="es-MX"/>
        </w:rPr>
        <w:t>+++</w:t>
      </w:r>
      <w:r w:rsidR="003050A4" w:rsidRPr="000474E5">
        <w:rPr>
          <w:rFonts w:ascii="Museo Sans 300" w:hAnsi="Museo Sans 300"/>
          <w:color w:val="000000"/>
          <w:sz w:val="20"/>
          <w:szCs w:val="20"/>
        </w:rPr>
        <w:t xml:space="preserve"> </w:t>
      </w:r>
      <w:r w:rsidRPr="000474E5">
        <w:rPr>
          <w:rFonts w:ascii="Museo Sans 300" w:hAnsi="Museo Sans 300"/>
          <w:color w:val="000000"/>
          <w:sz w:val="20"/>
          <w:szCs w:val="20"/>
        </w:rPr>
        <w:t xml:space="preserve">y a la sociedad </w:t>
      </w:r>
      <w:r w:rsidR="00082B22">
        <w:rPr>
          <w:rFonts w:ascii="Museo Sans 300" w:hAnsi="Museo Sans 300"/>
          <w:color w:val="000000"/>
          <w:sz w:val="20"/>
          <w:szCs w:val="20"/>
        </w:rPr>
        <w:t>CAESS</w:t>
      </w:r>
      <w:r w:rsidRPr="000474E5">
        <w:rPr>
          <w:rFonts w:ascii="Museo Sans 300" w:hAnsi="Museo Sans 300"/>
          <w:color w:val="000000"/>
          <w:sz w:val="20"/>
          <w:szCs w:val="20"/>
        </w:rPr>
        <w:t xml:space="preserve">, S.A. de C.V. </w:t>
      </w:r>
      <w:r w:rsidR="002E5DD3">
        <w:rPr>
          <w:rFonts w:ascii="Museo Sans 300" w:hAnsi="Museo Sans 300"/>
          <w:color w:val="000000"/>
          <w:sz w:val="20"/>
          <w:szCs w:val="20"/>
        </w:rPr>
        <w:t>d</w:t>
      </w:r>
      <w:r w:rsidR="00203592">
        <w:rPr>
          <w:rFonts w:ascii="Museo Sans 300" w:hAnsi="Museo Sans 300"/>
          <w:color w:val="000000"/>
          <w:sz w:val="20"/>
          <w:szCs w:val="20"/>
        </w:rPr>
        <w:t>ebiendo adjuntar el informe</w:t>
      </w:r>
      <w:r w:rsidR="00203592" w:rsidRPr="00203592">
        <w:rPr>
          <w:rFonts w:ascii="Museo Sans 300" w:hAnsi="Museo Sans 300"/>
          <w:sz w:val="20"/>
          <w:szCs w:val="20"/>
          <w:lang w:val="es-ES_tradnl"/>
        </w:rPr>
        <w:t xml:space="preserve"> </w:t>
      </w:r>
      <w:r w:rsidR="00203592">
        <w:rPr>
          <w:rFonts w:ascii="Museo Sans 300" w:hAnsi="Museo Sans 300"/>
          <w:sz w:val="20"/>
          <w:szCs w:val="20"/>
          <w:lang w:val="es-ES_tradnl"/>
        </w:rPr>
        <w:t xml:space="preserve">técnico </w:t>
      </w:r>
      <w:r w:rsidR="00203592" w:rsidRPr="000474E5">
        <w:rPr>
          <w:rFonts w:ascii="Museo Sans 300" w:hAnsi="Museo Sans 300"/>
          <w:sz w:val="20"/>
          <w:szCs w:val="20"/>
          <w:lang w:val="es-ES_tradnl"/>
        </w:rPr>
        <w:t>N.° IT-</w:t>
      </w:r>
      <w:r w:rsidR="00CB46BD">
        <w:rPr>
          <w:rFonts w:ascii="Museo Sans 300" w:hAnsi="Museo Sans 300"/>
          <w:sz w:val="20"/>
          <w:szCs w:val="20"/>
          <w:lang w:val="es-ES_tradnl"/>
        </w:rPr>
        <w:t>0064-CAU-21</w:t>
      </w:r>
      <w:r w:rsidR="00203592">
        <w:rPr>
          <w:rFonts w:ascii="Museo Sans 300" w:hAnsi="Museo Sans 300"/>
          <w:sz w:val="20"/>
          <w:szCs w:val="20"/>
          <w:lang w:val="es-ES_tradnl"/>
        </w:rPr>
        <w:t>.</w:t>
      </w:r>
    </w:p>
    <w:p w14:paraId="6D54195F" w14:textId="77777777" w:rsidR="00DC14A8" w:rsidRPr="000474E5" w:rsidRDefault="00DC14A8" w:rsidP="00DC14A8">
      <w:pPr>
        <w:spacing w:after="0" w:line="240" w:lineRule="auto"/>
        <w:jc w:val="both"/>
        <w:rPr>
          <w:rFonts w:ascii="Museo Sans 300" w:hAnsi="Museo Sans 300"/>
          <w:sz w:val="20"/>
          <w:szCs w:val="20"/>
          <w:lang w:val="es-ES"/>
        </w:rPr>
      </w:pPr>
    </w:p>
    <w:p w14:paraId="355B569B" w14:textId="77777777" w:rsidR="00BB378C" w:rsidRPr="000474E5" w:rsidRDefault="00BB378C" w:rsidP="00DC14A8">
      <w:pPr>
        <w:spacing w:after="0" w:line="240" w:lineRule="auto"/>
        <w:jc w:val="both"/>
        <w:rPr>
          <w:rFonts w:ascii="Museo Sans 300" w:hAnsi="Museo Sans 300"/>
          <w:sz w:val="20"/>
          <w:szCs w:val="20"/>
          <w:lang w:val="es-ES"/>
        </w:rPr>
      </w:pPr>
    </w:p>
    <w:p w14:paraId="6D541962" w14:textId="77777777" w:rsidR="00DC14A8" w:rsidRPr="000474E5" w:rsidRDefault="00DC14A8" w:rsidP="00DC14A8">
      <w:pPr>
        <w:spacing w:after="0" w:line="240" w:lineRule="auto"/>
        <w:jc w:val="both"/>
        <w:rPr>
          <w:rFonts w:ascii="Museo Sans 300" w:hAnsi="Museo Sans 300"/>
          <w:sz w:val="20"/>
          <w:szCs w:val="20"/>
          <w:lang w:val="es-ES"/>
        </w:rPr>
      </w:pPr>
    </w:p>
    <w:p w14:paraId="6D541963" w14:textId="77777777" w:rsidR="00DC14A8" w:rsidRPr="000474E5" w:rsidRDefault="00DC14A8" w:rsidP="00DC14A8">
      <w:pPr>
        <w:tabs>
          <w:tab w:val="left" w:pos="4962"/>
        </w:tabs>
        <w:spacing w:after="0" w:line="240" w:lineRule="auto"/>
        <w:ind w:left="4253" w:firstLine="709"/>
        <w:jc w:val="both"/>
        <w:rPr>
          <w:rFonts w:ascii="Museo Sans 300" w:hAnsi="Museo Sans 300"/>
          <w:sz w:val="20"/>
          <w:szCs w:val="20"/>
          <w:lang w:val="es-ES_tradnl" w:eastAsia="es-ES"/>
        </w:rPr>
      </w:pPr>
      <w:r w:rsidRPr="000474E5">
        <w:rPr>
          <w:rFonts w:ascii="Museo Sans 300" w:hAnsi="Museo Sans 300"/>
          <w:sz w:val="20"/>
          <w:szCs w:val="20"/>
          <w:lang w:val="es-ES_tradnl" w:eastAsia="es-ES"/>
        </w:rPr>
        <w:t>Manuel Ernesto Aguilar Flores</w:t>
      </w:r>
    </w:p>
    <w:p w14:paraId="6D541965" w14:textId="5918F0B7" w:rsidR="00F47546" w:rsidRPr="000474E5" w:rsidRDefault="00DC14A8" w:rsidP="00A4444C">
      <w:pPr>
        <w:tabs>
          <w:tab w:val="left" w:pos="4962"/>
        </w:tabs>
        <w:spacing w:after="0" w:line="240" w:lineRule="auto"/>
        <w:ind w:left="4253" w:firstLine="709"/>
        <w:jc w:val="both"/>
        <w:rPr>
          <w:rFonts w:ascii="Museo Sans 300" w:hAnsi="Museo Sans 300"/>
          <w:sz w:val="20"/>
          <w:szCs w:val="20"/>
        </w:rPr>
      </w:pPr>
      <w:r w:rsidRPr="000474E5">
        <w:rPr>
          <w:rFonts w:ascii="Museo Sans 300" w:hAnsi="Museo Sans 300"/>
          <w:sz w:val="20"/>
          <w:szCs w:val="20"/>
          <w:lang w:val="es-ES_tradnl" w:eastAsia="es-ES"/>
        </w:rPr>
        <w:t>Superintendente</w:t>
      </w:r>
    </w:p>
    <w:sectPr w:rsidR="00F47546" w:rsidRPr="000474E5"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5C258" w16cex:dateUtc="2021-04-05T2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B1920F" w16cid:durableId="2415C25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192A8" w14:textId="77777777" w:rsidR="003C669B" w:rsidRDefault="003C669B">
      <w:pPr>
        <w:spacing w:after="0" w:line="240" w:lineRule="auto"/>
      </w:pPr>
      <w:r>
        <w:separator/>
      </w:r>
    </w:p>
  </w:endnote>
  <w:endnote w:type="continuationSeparator" w:id="0">
    <w:p w14:paraId="2A57DB19" w14:textId="77777777" w:rsidR="003C669B" w:rsidRDefault="003C669B">
      <w:pPr>
        <w:spacing w:after="0" w:line="240" w:lineRule="auto"/>
      </w:pPr>
      <w:r>
        <w:continuationSeparator/>
      </w:r>
    </w:p>
  </w:endnote>
  <w:endnote w:type="continuationNotice" w:id="1">
    <w:p w14:paraId="66FB7FB5" w14:textId="77777777" w:rsidR="003C669B" w:rsidRDefault="003C6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Times New Roman"/>
    <w:charset w:val="00"/>
    <w:family w:val="roman"/>
    <w:pitch w:val="default"/>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4196C" w14:textId="77777777" w:rsidR="00A35F01" w:rsidRDefault="00A35F01">
    <w:pPr>
      <w:pStyle w:val="Piedepgina"/>
      <w:jc w:val="right"/>
    </w:pPr>
    <w:r>
      <w:fldChar w:fldCharType="begin"/>
    </w:r>
    <w:r>
      <w:instrText>PAGE   \* MERGEFORMAT</w:instrText>
    </w:r>
    <w:r>
      <w:fldChar w:fldCharType="separate"/>
    </w:r>
    <w:r>
      <w:rPr>
        <w:lang w:val="es-ES"/>
      </w:rPr>
      <w:t>2</w:t>
    </w:r>
    <w:r>
      <w:rPr>
        <w:lang w:val="es-ES"/>
      </w:rPr>
      <w:fldChar w:fldCharType="end"/>
    </w:r>
  </w:p>
  <w:p w14:paraId="6D54196D" w14:textId="77777777" w:rsidR="00A35F01" w:rsidRDefault="00A35F0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4196E" w14:textId="36D66C21" w:rsidR="00A35F01" w:rsidRDefault="00A35F01">
    <w:pPr>
      <w:pStyle w:val="Piedepgina"/>
      <w:jc w:val="right"/>
    </w:pPr>
    <w:r>
      <w:rPr>
        <w:rFonts w:cs="Calibri"/>
        <w:shd w:val="clear" w:color="auto" w:fill="FFFFFF"/>
      </w:rPr>
      <w:t> </w:t>
    </w:r>
  </w:p>
  <w:p w14:paraId="6D54196F" w14:textId="3DF36035" w:rsidR="00A35F01" w:rsidRPr="00475015" w:rsidRDefault="00A35F01" w:rsidP="02A505F3">
    <w:pPr>
      <w:pStyle w:val="Piedepgina"/>
      <w:tabs>
        <w:tab w:val="center" w:pos="4818"/>
        <w:tab w:val="left" w:pos="8670"/>
      </w:tabs>
      <w:rPr>
        <w:rFonts w:ascii="Museo Sans 300" w:hAnsi="Museo Sans 300"/>
        <w:b/>
        <w:bCs/>
        <w:noProof/>
        <w:sz w:val="18"/>
        <w:szCs w:val="18"/>
        <w:lang w:val="es-ES"/>
      </w:rPr>
    </w:pPr>
    <w:r>
      <w:rPr>
        <w:rFonts w:ascii="Museo Sans 300" w:hAnsi="Museo Sans 300"/>
        <w:sz w:val="18"/>
        <w:szCs w:val="18"/>
        <w:lang w:val="es-ES"/>
      </w:rPr>
      <w:tab/>
    </w:r>
    <w:r w:rsidRPr="00475015">
      <w:rPr>
        <w:rFonts w:ascii="Museo Sans 300" w:hAnsi="Museo Sans 300"/>
        <w:sz w:val="18"/>
        <w:szCs w:val="18"/>
        <w:lang w:val="es-ES"/>
      </w:rPr>
      <w:t xml:space="preserve">Página </w:t>
    </w:r>
    <w:r w:rsidRPr="02A505F3">
      <w:rPr>
        <w:rFonts w:ascii="Museo Sans 300" w:hAnsi="Museo Sans 300"/>
        <w:b/>
        <w:bCs/>
        <w:noProof/>
        <w:sz w:val="18"/>
        <w:szCs w:val="18"/>
        <w:lang w:val="es-ES"/>
      </w:rPr>
      <w:fldChar w:fldCharType="begin"/>
    </w:r>
    <w:r w:rsidRPr="00475015">
      <w:rPr>
        <w:rFonts w:ascii="Museo Sans 300" w:hAnsi="Museo Sans 300"/>
        <w:b/>
        <w:bCs/>
        <w:sz w:val="18"/>
        <w:szCs w:val="18"/>
      </w:rPr>
      <w:instrText>PAGE  \* Arabic  \* MERGEFORMAT</w:instrText>
    </w:r>
    <w:r w:rsidRPr="02A505F3">
      <w:rPr>
        <w:rFonts w:ascii="Museo Sans 300" w:hAnsi="Museo Sans 300"/>
        <w:b/>
        <w:bCs/>
        <w:sz w:val="18"/>
        <w:szCs w:val="18"/>
      </w:rPr>
      <w:fldChar w:fldCharType="separate"/>
    </w:r>
    <w:r w:rsidR="00EE38B9" w:rsidRPr="00EE38B9">
      <w:rPr>
        <w:rFonts w:ascii="Museo Sans 300" w:hAnsi="Museo Sans 300"/>
        <w:b/>
        <w:bCs/>
        <w:noProof/>
        <w:sz w:val="18"/>
        <w:szCs w:val="18"/>
        <w:lang w:val="es-ES"/>
      </w:rPr>
      <w:t>8</w:t>
    </w:r>
    <w:r w:rsidRPr="02A505F3">
      <w:rPr>
        <w:rFonts w:ascii="Museo Sans 300" w:hAnsi="Museo Sans 300"/>
        <w:b/>
        <w:bCs/>
        <w:noProof/>
        <w:sz w:val="18"/>
        <w:szCs w:val="18"/>
        <w:lang w:val="es-ES"/>
      </w:rPr>
      <w:fldChar w:fldCharType="end"/>
    </w:r>
    <w:r w:rsidRPr="00475015">
      <w:rPr>
        <w:rFonts w:ascii="Museo Sans 300" w:hAnsi="Museo Sans 300"/>
        <w:sz w:val="18"/>
        <w:szCs w:val="18"/>
        <w:lang w:val="es-ES"/>
      </w:rPr>
      <w:t xml:space="preserve"> de </w:t>
    </w:r>
    <w:r w:rsidRPr="02A505F3">
      <w:rPr>
        <w:rFonts w:ascii="Museo Sans 300" w:hAnsi="Museo Sans 300"/>
        <w:b/>
        <w:bCs/>
        <w:noProof/>
        <w:sz w:val="18"/>
        <w:szCs w:val="18"/>
        <w:lang w:val="es-ES"/>
      </w:rPr>
      <w:fldChar w:fldCharType="begin"/>
    </w:r>
    <w:r>
      <w:instrText>NUMPAGES  \* Arabic  \* MERGEFORMAT</w:instrText>
    </w:r>
    <w:r w:rsidRPr="02A505F3">
      <w:fldChar w:fldCharType="separate"/>
    </w:r>
    <w:r w:rsidR="00EE38B9" w:rsidRPr="00EE38B9">
      <w:rPr>
        <w:rFonts w:ascii="Museo Sans 300" w:hAnsi="Museo Sans 300"/>
        <w:b/>
        <w:bCs/>
        <w:noProof/>
        <w:sz w:val="18"/>
        <w:szCs w:val="18"/>
        <w:lang w:val="es-ES"/>
      </w:rPr>
      <w:t>8</w:t>
    </w:r>
    <w:r w:rsidRPr="02A505F3">
      <w:rPr>
        <w:rFonts w:ascii="Museo Sans 300" w:hAnsi="Museo Sans 300"/>
        <w:b/>
        <w:bCs/>
        <w:noProof/>
        <w:sz w:val="18"/>
        <w:szCs w:val="18"/>
        <w:lang w:val="es-ES"/>
      </w:rPr>
      <w:fldChar w:fldCharType="end"/>
    </w:r>
    <w:r>
      <w:rPr>
        <w:rFonts w:ascii="Museo Sans 300" w:hAnsi="Museo Sans 300"/>
        <w:b/>
        <w:bCs/>
        <w:noProof/>
        <w:sz w:val="18"/>
        <w:szCs w:val="18"/>
        <w:lang w:val="es-ES"/>
      </w:rPr>
      <w:tab/>
    </w:r>
  </w:p>
  <w:p w14:paraId="1F42F73D" w14:textId="4DCFB466" w:rsidR="00A35F01" w:rsidRDefault="00A35F01" w:rsidP="02A505F3">
    <w:pPr>
      <w:pStyle w:val="Piedepgina"/>
      <w:jc w:val="right"/>
      <w:rPr>
        <w:rFonts w:cs="Calibri"/>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41971" w14:textId="77777777" w:rsidR="00A35F01" w:rsidRPr="009A54AC" w:rsidRDefault="00A35F0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6D541972" w14:textId="77777777" w:rsidR="00A35F01" w:rsidRPr="00907F8A" w:rsidRDefault="00A35F0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907F8A">
      <w:rPr>
        <w:rFonts w:ascii="Bembo Std" w:hAnsi="Bembo Std"/>
        <w:b/>
        <w:bCs/>
        <w:color w:val="000000" w:themeColor="text1"/>
        <w:sz w:val="18"/>
        <w:szCs w:val="18"/>
        <w:lang w:val="en-US"/>
      </w:rPr>
      <w:t>PBX: (503) 2257-4438; Fax: (503) 2257-4499</w:t>
    </w:r>
  </w:p>
  <w:p w14:paraId="2A16D4CA" w14:textId="5DD11634" w:rsidR="00A35F01" w:rsidRPr="00907F8A" w:rsidRDefault="00A35F01" w:rsidP="02A505F3">
    <w:pPr>
      <w:shd w:val="clear" w:color="auto" w:fill="FFFFFF" w:themeFill="background1"/>
      <w:spacing w:after="0" w:line="240" w:lineRule="auto"/>
      <w:jc w:val="right"/>
      <w:rPr>
        <w:rFonts w:ascii="Bembo Std" w:hAnsi="Bembo Std"/>
        <w:color w:val="000000" w:themeColor="text1"/>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F7160" w14:textId="77777777" w:rsidR="003C669B" w:rsidRDefault="003C669B">
      <w:pPr>
        <w:spacing w:after="0" w:line="240" w:lineRule="auto"/>
      </w:pPr>
      <w:r>
        <w:separator/>
      </w:r>
    </w:p>
  </w:footnote>
  <w:footnote w:type="continuationSeparator" w:id="0">
    <w:p w14:paraId="2B49B6A0" w14:textId="77777777" w:rsidR="003C669B" w:rsidRDefault="003C669B">
      <w:pPr>
        <w:spacing w:after="0" w:line="240" w:lineRule="auto"/>
      </w:pPr>
      <w:r>
        <w:continuationSeparator/>
      </w:r>
    </w:p>
  </w:footnote>
  <w:footnote w:type="continuationNotice" w:id="1">
    <w:p w14:paraId="1FA6F37A" w14:textId="77777777" w:rsidR="003C669B" w:rsidRDefault="003C669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4196A" w14:textId="0FA63BD4" w:rsidR="00A35F01" w:rsidRDefault="00A35F01">
    <w:pPr>
      <w:pStyle w:val="Encabezado"/>
    </w:pPr>
    <w:r>
      <w:rPr>
        <w:noProof/>
        <w:lang w:eastAsia="es-SV"/>
      </w:rPr>
      <w:drawing>
        <wp:anchor distT="36576" distB="36576" distL="36576" distR="36576" simplePos="0" relativeHeight="251658241" behindDoc="0" locked="0" layoutInCell="1" allowOverlap="1" wp14:anchorId="6D541973" wp14:editId="37ECB9F2">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4196B" w14:textId="099AABB7" w:rsidR="00A35F01" w:rsidRDefault="00A35F01" w:rsidP="00754E7A">
    <w:pPr>
      <w:outlineLvl w:val="1"/>
    </w:pPr>
    <w:r>
      <w:rPr>
        <w:noProof/>
        <w:lang w:eastAsia="es-SV"/>
      </w:rPr>
      <w:drawing>
        <wp:inline distT="0" distB="0" distL="0" distR="0" wp14:anchorId="6D541974" wp14:editId="2D755F49">
          <wp:extent cx="1890395" cy="621030"/>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395" cy="62103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6D541975" wp14:editId="4B189861">
          <wp:simplePos x="0" y="0"/>
          <wp:positionH relativeFrom="page">
            <wp:align>right</wp:align>
          </wp:positionH>
          <wp:positionV relativeFrom="paragraph">
            <wp:posOffset>1507490</wp:posOffset>
          </wp:positionV>
          <wp:extent cx="7736840" cy="6718935"/>
          <wp:effectExtent l="0" t="0" r="0" b="0"/>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41970" w14:textId="3DD6BDE2" w:rsidR="00A35F01" w:rsidRPr="00754E7A" w:rsidRDefault="00A35F01" w:rsidP="004F15AC">
    <w:pPr>
      <w:pStyle w:val="Encabezado"/>
      <w:jc w:val="center"/>
    </w:pPr>
    <w:r>
      <w:rPr>
        <w:noProof/>
        <w:lang w:eastAsia="es-SV"/>
      </w:rPr>
      <w:drawing>
        <wp:anchor distT="0" distB="0" distL="114300" distR="114300" simplePos="0" relativeHeight="251658243" behindDoc="1" locked="0" layoutInCell="1" allowOverlap="1" wp14:anchorId="6D541976" wp14:editId="2FC54437">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6D541977" wp14:editId="60F8B2A7">
          <wp:simplePos x="0" y="0"/>
          <wp:positionH relativeFrom="page">
            <wp:align>right</wp:align>
          </wp:positionH>
          <wp:positionV relativeFrom="paragraph">
            <wp:posOffset>1489075</wp:posOffset>
          </wp:positionV>
          <wp:extent cx="7762875" cy="7355205"/>
          <wp:effectExtent l="0" t="0" r="0"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0000012"/>
    <w:multiLevelType w:val="multilevel"/>
    <w:tmpl w:val="DA20AF74"/>
    <w:lvl w:ilvl="0">
      <w:start w:val="1"/>
      <w:numFmt w:val="decimal"/>
      <w:isLgl/>
      <w:lvlText w:val="%1."/>
      <w:lvlJc w:val="left"/>
      <w:pPr>
        <w:tabs>
          <w:tab w:val="num" w:pos="363"/>
        </w:tabs>
        <w:ind w:left="363" w:firstLine="357"/>
      </w:pPr>
      <w:rPr>
        <w:color w:val="000000"/>
        <w:position w:val="0"/>
        <w:sz w:val="20"/>
        <w:szCs w:val="20"/>
      </w:rPr>
    </w:lvl>
    <w:lvl w:ilvl="1">
      <w:start w:val="1"/>
      <w:numFmt w:val="lowerLetter"/>
      <w:lvlText w:val="%2."/>
      <w:lvlJc w:val="left"/>
      <w:pPr>
        <w:tabs>
          <w:tab w:val="num" w:pos="360"/>
        </w:tabs>
        <w:ind w:left="360" w:firstLine="1800"/>
      </w:pPr>
      <w:rPr>
        <w:color w:val="000000"/>
        <w:position w:val="0"/>
        <w:sz w:val="24"/>
      </w:rPr>
    </w:lvl>
    <w:lvl w:ilvl="2">
      <w:start w:val="1"/>
      <w:numFmt w:val="lowerRoman"/>
      <w:lvlText w:val="%3."/>
      <w:lvlJc w:val="left"/>
      <w:pPr>
        <w:tabs>
          <w:tab w:val="num" w:pos="360"/>
        </w:tabs>
        <w:ind w:left="360" w:firstLine="2520"/>
      </w:pPr>
      <w:rPr>
        <w:color w:val="000000"/>
        <w:position w:val="0"/>
        <w:sz w:val="24"/>
      </w:rPr>
    </w:lvl>
    <w:lvl w:ilvl="3">
      <w:start w:val="1"/>
      <w:numFmt w:val="decimal"/>
      <w:isLgl/>
      <w:lvlText w:val="%4."/>
      <w:lvlJc w:val="left"/>
      <w:pPr>
        <w:tabs>
          <w:tab w:val="num" w:pos="360"/>
        </w:tabs>
        <w:ind w:left="360" w:firstLine="3240"/>
      </w:pPr>
      <w:rPr>
        <w:color w:val="000000"/>
        <w:position w:val="0"/>
        <w:sz w:val="18"/>
        <w:szCs w:val="18"/>
      </w:rPr>
    </w:lvl>
    <w:lvl w:ilvl="4">
      <w:start w:val="1"/>
      <w:numFmt w:val="lowerLetter"/>
      <w:lvlText w:val="%5."/>
      <w:lvlJc w:val="left"/>
      <w:pPr>
        <w:tabs>
          <w:tab w:val="num" w:pos="360"/>
        </w:tabs>
        <w:ind w:left="360" w:firstLine="3960"/>
      </w:pPr>
      <w:rPr>
        <w:color w:val="000000"/>
        <w:position w:val="0"/>
        <w:sz w:val="24"/>
      </w:rPr>
    </w:lvl>
    <w:lvl w:ilvl="5">
      <w:start w:val="1"/>
      <w:numFmt w:val="lowerRoman"/>
      <w:lvlText w:val="%6."/>
      <w:lvlJc w:val="left"/>
      <w:pPr>
        <w:tabs>
          <w:tab w:val="num" w:pos="360"/>
        </w:tabs>
        <w:ind w:left="360" w:firstLine="4680"/>
      </w:pPr>
      <w:rPr>
        <w:color w:val="000000"/>
        <w:position w:val="0"/>
        <w:sz w:val="24"/>
      </w:rPr>
    </w:lvl>
    <w:lvl w:ilvl="6">
      <w:start w:val="1"/>
      <w:numFmt w:val="decimal"/>
      <w:isLgl/>
      <w:lvlText w:val="%7."/>
      <w:lvlJc w:val="left"/>
      <w:pPr>
        <w:tabs>
          <w:tab w:val="num" w:pos="360"/>
        </w:tabs>
        <w:ind w:left="360" w:firstLine="5400"/>
      </w:pPr>
      <w:rPr>
        <w:color w:val="000000"/>
        <w:position w:val="0"/>
        <w:sz w:val="24"/>
      </w:rPr>
    </w:lvl>
    <w:lvl w:ilvl="7">
      <w:start w:val="1"/>
      <w:numFmt w:val="lowerLetter"/>
      <w:lvlText w:val="%8."/>
      <w:lvlJc w:val="left"/>
      <w:pPr>
        <w:tabs>
          <w:tab w:val="num" w:pos="360"/>
        </w:tabs>
        <w:ind w:left="360" w:firstLine="6120"/>
      </w:pPr>
      <w:rPr>
        <w:color w:val="000000"/>
        <w:position w:val="0"/>
        <w:sz w:val="24"/>
      </w:rPr>
    </w:lvl>
    <w:lvl w:ilvl="8">
      <w:start w:val="1"/>
      <w:numFmt w:val="lowerRoman"/>
      <w:lvlText w:val="%9."/>
      <w:lvlJc w:val="left"/>
      <w:pPr>
        <w:tabs>
          <w:tab w:val="num" w:pos="360"/>
        </w:tabs>
        <w:ind w:left="360" w:firstLine="6840"/>
      </w:pPr>
      <w:rPr>
        <w:color w:val="000000"/>
        <w:position w:val="0"/>
        <w:sz w:val="24"/>
      </w:rPr>
    </w:lvl>
  </w:abstractNum>
  <w:abstractNum w:abstractNumId="2" w15:restartNumberingAfterBreak="0">
    <w:nsid w:val="004A547B"/>
    <w:multiLevelType w:val="hybridMultilevel"/>
    <w:tmpl w:val="CC30D128"/>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0C927CE3"/>
    <w:multiLevelType w:val="hybridMultilevel"/>
    <w:tmpl w:val="909075A8"/>
    <w:lvl w:ilvl="0" w:tplc="0C0A000F">
      <w:start w:val="1"/>
      <w:numFmt w:val="decimal"/>
      <w:lvlText w:val="%1."/>
      <w:lvlJc w:val="left"/>
      <w:pPr>
        <w:tabs>
          <w:tab w:val="num" w:pos="360"/>
        </w:tabs>
        <w:ind w:left="360" w:hanging="360"/>
      </w:pPr>
    </w:lvl>
    <w:lvl w:ilvl="1" w:tplc="8E189DF2">
      <w:start w:val="1"/>
      <w:numFmt w:val="decimal"/>
      <w:lvlText w:val="%2."/>
      <w:lvlJc w:val="left"/>
      <w:pPr>
        <w:tabs>
          <w:tab w:val="num" w:pos="720"/>
        </w:tabs>
        <w:ind w:left="720" w:hanging="360"/>
      </w:pPr>
      <w:rPr>
        <w:rFonts w:hint="default"/>
        <w:sz w:val="22"/>
      </w:rPr>
    </w:lvl>
    <w:lvl w:ilvl="2" w:tplc="4922234E">
      <w:start w:val="1"/>
      <w:numFmt w:val="lowerLetter"/>
      <w:lvlText w:val="%3)"/>
      <w:lvlJc w:val="left"/>
      <w:pPr>
        <w:tabs>
          <w:tab w:val="num" w:pos="1620"/>
        </w:tabs>
        <w:ind w:left="1620" w:hanging="360"/>
      </w:pPr>
      <w:rPr>
        <w:rFonts w:hint="default"/>
      </w:r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5"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6" w15:restartNumberingAfterBreak="0">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7"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8"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9" w15:restartNumberingAfterBreak="0">
    <w:nsid w:val="2A0D7895"/>
    <w:multiLevelType w:val="hybridMultilevel"/>
    <w:tmpl w:val="2244F7E0"/>
    <w:lvl w:ilvl="0" w:tplc="93884824">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0" w15:restartNumberingAfterBreak="0">
    <w:nsid w:val="2A900DF6"/>
    <w:multiLevelType w:val="multilevel"/>
    <w:tmpl w:val="114AB482"/>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240" w:hanging="108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11"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3" w15:restartNumberingAfterBreak="0">
    <w:nsid w:val="3E8539B7"/>
    <w:multiLevelType w:val="hybridMultilevel"/>
    <w:tmpl w:val="50CAAA18"/>
    <w:lvl w:ilvl="0" w:tplc="7FF2D05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6207A3D"/>
    <w:multiLevelType w:val="hybridMultilevel"/>
    <w:tmpl w:val="52560D70"/>
    <w:lvl w:ilvl="0" w:tplc="465CAE24">
      <w:start w:val="1"/>
      <w:numFmt w:val="upperRoman"/>
      <w:pStyle w:val="Listaconvietas5"/>
      <w:lvlText w:val="%1."/>
      <w:lvlJc w:val="left"/>
      <w:pPr>
        <w:ind w:left="1146" w:hanging="720"/>
      </w:pPr>
      <w:rPr>
        <w:rFonts w:cs="Times New Roman" w:hint="default"/>
      </w:rPr>
    </w:lvl>
    <w:lvl w:ilvl="1" w:tplc="D4405C30">
      <w:start w:val="1"/>
      <w:numFmt w:val="lowerLetter"/>
      <w:lvlText w:val="%2)"/>
      <w:lvlJc w:val="left"/>
      <w:pPr>
        <w:ind w:left="1506" w:hanging="360"/>
      </w:pPr>
      <w:rPr>
        <w:rFonts w:hint="default"/>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8" w15:restartNumberingAfterBreak="0">
    <w:nsid w:val="48466749"/>
    <w:multiLevelType w:val="hybridMultilevel"/>
    <w:tmpl w:val="6D6A0AC4"/>
    <w:lvl w:ilvl="0" w:tplc="440A0017">
      <w:start w:val="1"/>
      <w:numFmt w:val="lowerLetter"/>
      <w:lvlText w:val="%1)"/>
      <w:lvlJc w:val="left"/>
      <w:pPr>
        <w:ind w:left="1211" w:hanging="360"/>
      </w:pPr>
      <w:rPr>
        <w:rFonts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0" w15:restartNumberingAfterBreak="0">
    <w:nsid w:val="582A01A4"/>
    <w:multiLevelType w:val="hybridMultilevel"/>
    <w:tmpl w:val="6344ABCA"/>
    <w:lvl w:ilvl="0" w:tplc="07769E88">
      <w:numFmt w:val="bullet"/>
      <w:lvlText w:val="-"/>
      <w:lvlJc w:val="left"/>
      <w:pPr>
        <w:ind w:left="644" w:hanging="360"/>
      </w:pPr>
      <w:rPr>
        <w:rFonts w:ascii="Times New Roman" w:eastAsia="Calibri" w:hAnsi="Times New Roman" w:cs="Times New Roman"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21" w15:restartNumberingAfterBreak="0">
    <w:nsid w:val="5A400E3D"/>
    <w:multiLevelType w:val="hybridMultilevel"/>
    <w:tmpl w:val="BB542A9C"/>
    <w:lvl w:ilvl="0" w:tplc="440A0017">
      <w:start w:val="1"/>
      <w:numFmt w:val="lowerLetter"/>
      <w:lvlText w:val="%1)"/>
      <w:lvlJc w:val="left"/>
      <w:pPr>
        <w:ind w:left="1146" w:hanging="360"/>
      </w:p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 w15:restartNumberingAfterBreak="0">
    <w:nsid w:val="650E17CD"/>
    <w:multiLevelType w:val="hybridMultilevel"/>
    <w:tmpl w:val="217030B2"/>
    <w:lvl w:ilvl="0" w:tplc="5AEA2692">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3" w15:restartNumberingAfterBreak="0">
    <w:nsid w:val="67FE4B2B"/>
    <w:multiLevelType w:val="hybridMultilevel"/>
    <w:tmpl w:val="E2A6A5DE"/>
    <w:lvl w:ilvl="0" w:tplc="A3E286CC">
      <w:start w:val="1"/>
      <w:numFmt w:val="decimal"/>
      <w:lvlText w:val="%1."/>
      <w:lvlJc w:val="left"/>
      <w:pPr>
        <w:ind w:left="927" w:hanging="360"/>
      </w:pPr>
    </w:lvl>
    <w:lvl w:ilvl="1" w:tplc="440A0019">
      <w:start w:val="1"/>
      <w:numFmt w:val="lowerLetter"/>
      <w:lvlText w:val="%2."/>
      <w:lvlJc w:val="left"/>
      <w:pPr>
        <w:ind w:left="1647" w:hanging="360"/>
      </w:pPr>
    </w:lvl>
    <w:lvl w:ilvl="2" w:tplc="440A001B">
      <w:start w:val="1"/>
      <w:numFmt w:val="lowerRoman"/>
      <w:lvlText w:val="%3."/>
      <w:lvlJc w:val="right"/>
      <w:pPr>
        <w:ind w:left="2367" w:hanging="180"/>
      </w:pPr>
    </w:lvl>
    <w:lvl w:ilvl="3" w:tplc="440A000F">
      <w:start w:val="1"/>
      <w:numFmt w:val="decimal"/>
      <w:lvlText w:val="%4."/>
      <w:lvlJc w:val="left"/>
      <w:pPr>
        <w:ind w:left="3087" w:hanging="360"/>
      </w:pPr>
    </w:lvl>
    <w:lvl w:ilvl="4" w:tplc="440A0019">
      <w:start w:val="1"/>
      <w:numFmt w:val="lowerLetter"/>
      <w:lvlText w:val="%5."/>
      <w:lvlJc w:val="left"/>
      <w:pPr>
        <w:ind w:left="3807" w:hanging="360"/>
      </w:pPr>
    </w:lvl>
    <w:lvl w:ilvl="5" w:tplc="440A001B">
      <w:start w:val="1"/>
      <w:numFmt w:val="lowerRoman"/>
      <w:lvlText w:val="%6."/>
      <w:lvlJc w:val="right"/>
      <w:pPr>
        <w:ind w:left="4527" w:hanging="180"/>
      </w:pPr>
    </w:lvl>
    <w:lvl w:ilvl="6" w:tplc="440A000F">
      <w:start w:val="1"/>
      <w:numFmt w:val="decimal"/>
      <w:lvlText w:val="%7."/>
      <w:lvlJc w:val="left"/>
      <w:pPr>
        <w:ind w:left="5247" w:hanging="360"/>
      </w:pPr>
    </w:lvl>
    <w:lvl w:ilvl="7" w:tplc="440A0019">
      <w:start w:val="1"/>
      <w:numFmt w:val="lowerLetter"/>
      <w:lvlText w:val="%8."/>
      <w:lvlJc w:val="left"/>
      <w:pPr>
        <w:ind w:left="5967" w:hanging="360"/>
      </w:pPr>
    </w:lvl>
    <w:lvl w:ilvl="8" w:tplc="440A001B">
      <w:start w:val="1"/>
      <w:numFmt w:val="lowerRoman"/>
      <w:lvlText w:val="%9."/>
      <w:lvlJc w:val="right"/>
      <w:pPr>
        <w:ind w:left="6687" w:hanging="180"/>
      </w:pPr>
    </w:lvl>
  </w:abstractNum>
  <w:abstractNum w:abstractNumId="24"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5" w15:restartNumberingAfterBreak="0">
    <w:nsid w:val="694A10A2"/>
    <w:multiLevelType w:val="hybridMultilevel"/>
    <w:tmpl w:val="155812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7" w15:restartNumberingAfterBreak="0">
    <w:nsid w:val="7AF4351E"/>
    <w:multiLevelType w:val="hybridMultilevel"/>
    <w:tmpl w:val="546E7D32"/>
    <w:lvl w:ilvl="0" w:tplc="0C0A0019">
      <w:start w:val="1"/>
      <w:numFmt w:val="lowerLetter"/>
      <w:lvlText w:val="%1."/>
      <w:lvlJc w:val="left"/>
      <w:pPr>
        <w:ind w:left="1146" w:hanging="360"/>
      </w:pPr>
    </w:lvl>
    <w:lvl w:ilvl="1" w:tplc="440A0003">
      <w:start w:val="1"/>
      <w:numFmt w:val="bullet"/>
      <w:lvlText w:val="o"/>
      <w:lvlJc w:val="left"/>
      <w:pPr>
        <w:ind w:left="1866" w:hanging="360"/>
      </w:pPr>
      <w:rPr>
        <w:rFonts w:ascii="Courier New" w:hAnsi="Courier New" w:cs="Courier New"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start w:val="1"/>
      <w:numFmt w:val="bullet"/>
      <w:lvlText w:val="o"/>
      <w:lvlJc w:val="left"/>
      <w:pPr>
        <w:ind w:left="4026" w:hanging="360"/>
      </w:pPr>
      <w:rPr>
        <w:rFonts w:ascii="Courier New" w:hAnsi="Courier New" w:cs="Courier New" w:hint="default"/>
      </w:rPr>
    </w:lvl>
    <w:lvl w:ilvl="5" w:tplc="440A0005">
      <w:start w:val="1"/>
      <w:numFmt w:val="bullet"/>
      <w:lvlText w:val=""/>
      <w:lvlJc w:val="left"/>
      <w:pPr>
        <w:ind w:left="4746" w:hanging="360"/>
      </w:pPr>
      <w:rPr>
        <w:rFonts w:ascii="Wingdings" w:hAnsi="Wingdings" w:hint="default"/>
      </w:rPr>
    </w:lvl>
    <w:lvl w:ilvl="6" w:tplc="440A0001">
      <w:start w:val="1"/>
      <w:numFmt w:val="bullet"/>
      <w:lvlText w:val=""/>
      <w:lvlJc w:val="left"/>
      <w:pPr>
        <w:ind w:left="5466" w:hanging="360"/>
      </w:pPr>
      <w:rPr>
        <w:rFonts w:ascii="Symbol" w:hAnsi="Symbol" w:hint="default"/>
      </w:rPr>
    </w:lvl>
    <w:lvl w:ilvl="7" w:tplc="440A0003">
      <w:start w:val="1"/>
      <w:numFmt w:val="bullet"/>
      <w:lvlText w:val="o"/>
      <w:lvlJc w:val="left"/>
      <w:pPr>
        <w:ind w:left="6186" w:hanging="360"/>
      </w:pPr>
      <w:rPr>
        <w:rFonts w:ascii="Courier New" w:hAnsi="Courier New" w:cs="Courier New" w:hint="default"/>
      </w:rPr>
    </w:lvl>
    <w:lvl w:ilvl="8" w:tplc="440A0005">
      <w:start w:val="1"/>
      <w:numFmt w:val="bullet"/>
      <w:lvlText w:val=""/>
      <w:lvlJc w:val="left"/>
      <w:pPr>
        <w:ind w:left="6906" w:hanging="360"/>
      </w:pPr>
      <w:rPr>
        <w:rFonts w:ascii="Wingdings" w:hAnsi="Wingdings" w:hint="default"/>
      </w:rPr>
    </w:lvl>
  </w:abstractNum>
  <w:abstractNum w:abstractNumId="28"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29"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abstractNum w:abstractNumId="30" w15:restartNumberingAfterBreak="0">
    <w:nsid w:val="7E99142E"/>
    <w:multiLevelType w:val="hybridMultilevel"/>
    <w:tmpl w:val="EFB46840"/>
    <w:lvl w:ilvl="0" w:tplc="440A0001">
      <w:start w:val="1"/>
      <w:numFmt w:val="bullet"/>
      <w:lvlText w:val=""/>
      <w:lvlJc w:val="left"/>
      <w:pPr>
        <w:ind w:left="1146" w:hanging="360"/>
      </w:pPr>
      <w:rPr>
        <w:rFonts w:ascii="Symbol" w:hAnsi="Symbol" w:hint="default"/>
      </w:rPr>
    </w:lvl>
    <w:lvl w:ilvl="1" w:tplc="440A0003">
      <w:start w:val="1"/>
      <w:numFmt w:val="bullet"/>
      <w:lvlText w:val="o"/>
      <w:lvlJc w:val="left"/>
      <w:pPr>
        <w:ind w:left="1866" w:hanging="360"/>
      </w:pPr>
      <w:rPr>
        <w:rFonts w:ascii="Courier New" w:hAnsi="Courier New" w:cs="Courier New"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start w:val="1"/>
      <w:numFmt w:val="bullet"/>
      <w:lvlText w:val="o"/>
      <w:lvlJc w:val="left"/>
      <w:pPr>
        <w:ind w:left="4026" w:hanging="360"/>
      </w:pPr>
      <w:rPr>
        <w:rFonts w:ascii="Courier New" w:hAnsi="Courier New" w:cs="Courier New" w:hint="default"/>
      </w:rPr>
    </w:lvl>
    <w:lvl w:ilvl="5" w:tplc="440A0005">
      <w:start w:val="1"/>
      <w:numFmt w:val="bullet"/>
      <w:lvlText w:val=""/>
      <w:lvlJc w:val="left"/>
      <w:pPr>
        <w:ind w:left="4746" w:hanging="360"/>
      </w:pPr>
      <w:rPr>
        <w:rFonts w:ascii="Wingdings" w:hAnsi="Wingdings" w:hint="default"/>
      </w:rPr>
    </w:lvl>
    <w:lvl w:ilvl="6" w:tplc="440A0001">
      <w:start w:val="1"/>
      <w:numFmt w:val="bullet"/>
      <w:lvlText w:val=""/>
      <w:lvlJc w:val="left"/>
      <w:pPr>
        <w:ind w:left="5466" w:hanging="360"/>
      </w:pPr>
      <w:rPr>
        <w:rFonts w:ascii="Symbol" w:hAnsi="Symbol" w:hint="default"/>
      </w:rPr>
    </w:lvl>
    <w:lvl w:ilvl="7" w:tplc="440A0003">
      <w:start w:val="1"/>
      <w:numFmt w:val="bullet"/>
      <w:lvlText w:val="o"/>
      <w:lvlJc w:val="left"/>
      <w:pPr>
        <w:ind w:left="6186" w:hanging="360"/>
      </w:pPr>
      <w:rPr>
        <w:rFonts w:ascii="Courier New" w:hAnsi="Courier New" w:cs="Courier New" w:hint="default"/>
      </w:rPr>
    </w:lvl>
    <w:lvl w:ilvl="8" w:tplc="440A0005">
      <w:start w:val="1"/>
      <w:numFmt w:val="bullet"/>
      <w:lvlText w:val=""/>
      <w:lvlJc w:val="left"/>
      <w:pPr>
        <w:ind w:left="6906" w:hanging="360"/>
      </w:pPr>
      <w:rPr>
        <w:rFonts w:ascii="Wingdings" w:hAnsi="Wingdings" w:hint="default"/>
      </w:rPr>
    </w:lvl>
  </w:abstractNum>
  <w:num w:numId="1">
    <w:abstractNumId w:val="0"/>
  </w:num>
  <w:num w:numId="2">
    <w:abstractNumId w:val="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24"/>
  </w:num>
  <w:num w:numId="10">
    <w:abstractNumId w:val="18"/>
  </w:num>
  <w:num w:numId="11">
    <w:abstractNumId w:val="17"/>
  </w:num>
  <w:num w:numId="12">
    <w:abstractNumId w:val="0"/>
  </w:num>
  <w:num w:numId="13">
    <w:abstractNumId w:val="11"/>
  </w:num>
  <w:num w:numId="14">
    <w:abstractNumId w:val="29"/>
  </w:num>
  <w:num w:numId="15">
    <w:abstractNumId w:val="10"/>
  </w:num>
  <w:num w:numId="16">
    <w:abstractNumId w:val="26"/>
  </w:num>
  <w:num w:numId="17">
    <w:abstractNumId w:val="5"/>
  </w:num>
  <w:num w:numId="18">
    <w:abstractNumId w:val="3"/>
  </w:num>
  <w:num w:numId="19">
    <w:abstractNumId w:val="8"/>
  </w:num>
  <w:num w:numId="20">
    <w:abstractNumId w:val="1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7"/>
    <w:lvlOverride w:ilvl="0">
      <w:startOverride w:val="1"/>
    </w:lvlOverride>
    <w:lvlOverride w:ilvl="1"/>
    <w:lvlOverride w:ilvl="2"/>
    <w:lvlOverride w:ilvl="3"/>
    <w:lvlOverride w:ilvl="4"/>
    <w:lvlOverride w:ilvl="5"/>
    <w:lvlOverride w:ilvl="6"/>
    <w:lvlOverride w:ilvl="7"/>
    <w:lvlOverride w:ilvl="8"/>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0"/>
  </w:num>
  <w:num w:numId="34">
    <w:abstractNumId w:val="4"/>
  </w:num>
  <w:num w:numId="35">
    <w:abstractNumId w:val="25"/>
  </w:num>
  <w:num w:numId="36">
    <w:abstractNumId w:val="2"/>
  </w:num>
  <w:num w:numId="37">
    <w:abstractNumId w:val="21"/>
  </w:num>
  <w:num w:numId="38">
    <w:abstractNumId w:val="13"/>
  </w:num>
  <w:num w:numId="39">
    <w:abstractNumId w:val="9"/>
  </w:num>
  <w:num w:numId="4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853"/>
    <w:rsid w:val="00002E4E"/>
    <w:rsid w:val="00004314"/>
    <w:rsid w:val="000052EB"/>
    <w:rsid w:val="000062F4"/>
    <w:rsid w:val="00011629"/>
    <w:rsid w:val="00016847"/>
    <w:rsid w:val="000171CE"/>
    <w:rsid w:val="000216B4"/>
    <w:rsid w:val="00025E1F"/>
    <w:rsid w:val="000260AE"/>
    <w:rsid w:val="0003032D"/>
    <w:rsid w:val="0003426B"/>
    <w:rsid w:val="00034948"/>
    <w:rsid w:val="00034EFB"/>
    <w:rsid w:val="00035699"/>
    <w:rsid w:val="00037D4E"/>
    <w:rsid w:val="000474E5"/>
    <w:rsid w:val="000546DB"/>
    <w:rsid w:val="0005519C"/>
    <w:rsid w:val="00062514"/>
    <w:rsid w:val="00066BA7"/>
    <w:rsid w:val="000716AF"/>
    <w:rsid w:val="00071A04"/>
    <w:rsid w:val="000726F6"/>
    <w:rsid w:val="00074343"/>
    <w:rsid w:val="00081FE1"/>
    <w:rsid w:val="00082B22"/>
    <w:rsid w:val="00086673"/>
    <w:rsid w:val="0008730D"/>
    <w:rsid w:val="00087A3C"/>
    <w:rsid w:val="00093138"/>
    <w:rsid w:val="00093FBF"/>
    <w:rsid w:val="000A3778"/>
    <w:rsid w:val="000A443E"/>
    <w:rsid w:val="000A5B2C"/>
    <w:rsid w:val="000A6AC1"/>
    <w:rsid w:val="000A7BE6"/>
    <w:rsid w:val="000B16E7"/>
    <w:rsid w:val="000B16FB"/>
    <w:rsid w:val="000B505B"/>
    <w:rsid w:val="000B6730"/>
    <w:rsid w:val="000C0357"/>
    <w:rsid w:val="000C2ADE"/>
    <w:rsid w:val="000C3873"/>
    <w:rsid w:val="000C5516"/>
    <w:rsid w:val="000C7545"/>
    <w:rsid w:val="000D14EB"/>
    <w:rsid w:val="000D2AAB"/>
    <w:rsid w:val="000D4617"/>
    <w:rsid w:val="000D6BBC"/>
    <w:rsid w:val="000E01A8"/>
    <w:rsid w:val="000E47F8"/>
    <w:rsid w:val="000E507B"/>
    <w:rsid w:val="000E74E2"/>
    <w:rsid w:val="000F077D"/>
    <w:rsid w:val="000F1DCE"/>
    <w:rsid w:val="000F2E6B"/>
    <w:rsid w:val="000F3FEF"/>
    <w:rsid w:val="000F68DF"/>
    <w:rsid w:val="0010411F"/>
    <w:rsid w:val="00104EBE"/>
    <w:rsid w:val="0012039D"/>
    <w:rsid w:val="0012053C"/>
    <w:rsid w:val="00123443"/>
    <w:rsid w:val="0012466D"/>
    <w:rsid w:val="00134AD6"/>
    <w:rsid w:val="00135C8B"/>
    <w:rsid w:val="00141704"/>
    <w:rsid w:val="0015099A"/>
    <w:rsid w:val="00151071"/>
    <w:rsid w:val="001560E0"/>
    <w:rsid w:val="001563CB"/>
    <w:rsid w:val="00161337"/>
    <w:rsid w:val="00161C82"/>
    <w:rsid w:val="00162AF2"/>
    <w:rsid w:val="00162F55"/>
    <w:rsid w:val="00164E6F"/>
    <w:rsid w:val="00165DEF"/>
    <w:rsid w:val="00170652"/>
    <w:rsid w:val="0017556F"/>
    <w:rsid w:val="001755C7"/>
    <w:rsid w:val="00175D5A"/>
    <w:rsid w:val="00182556"/>
    <w:rsid w:val="001839E9"/>
    <w:rsid w:val="001855B6"/>
    <w:rsid w:val="001865CF"/>
    <w:rsid w:val="00186AF3"/>
    <w:rsid w:val="00186F6F"/>
    <w:rsid w:val="00191B2E"/>
    <w:rsid w:val="00193F42"/>
    <w:rsid w:val="00197460"/>
    <w:rsid w:val="001A1E6B"/>
    <w:rsid w:val="001A5187"/>
    <w:rsid w:val="001B3D12"/>
    <w:rsid w:val="001B5B2D"/>
    <w:rsid w:val="001B5FDD"/>
    <w:rsid w:val="001B7A4B"/>
    <w:rsid w:val="001C540F"/>
    <w:rsid w:val="001C6AE7"/>
    <w:rsid w:val="001D2470"/>
    <w:rsid w:val="001D4B0D"/>
    <w:rsid w:val="001E185D"/>
    <w:rsid w:val="001F330E"/>
    <w:rsid w:val="001F7787"/>
    <w:rsid w:val="001F78AE"/>
    <w:rsid w:val="00203592"/>
    <w:rsid w:val="00204B27"/>
    <w:rsid w:val="00206EC9"/>
    <w:rsid w:val="002105F7"/>
    <w:rsid w:val="002111E5"/>
    <w:rsid w:val="0021349A"/>
    <w:rsid w:val="00215380"/>
    <w:rsid w:val="00215B94"/>
    <w:rsid w:val="00220B09"/>
    <w:rsid w:val="00222768"/>
    <w:rsid w:val="00222FD0"/>
    <w:rsid w:val="002255A0"/>
    <w:rsid w:val="002277F8"/>
    <w:rsid w:val="002344F8"/>
    <w:rsid w:val="00234978"/>
    <w:rsid w:val="00245A6F"/>
    <w:rsid w:val="00255BAA"/>
    <w:rsid w:val="002641D0"/>
    <w:rsid w:val="00264C9F"/>
    <w:rsid w:val="002702E5"/>
    <w:rsid w:val="00272837"/>
    <w:rsid w:val="002734E7"/>
    <w:rsid w:val="00280880"/>
    <w:rsid w:val="0028172A"/>
    <w:rsid w:val="002833A1"/>
    <w:rsid w:val="002879D4"/>
    <w:rsid w:val="00291A98"/>
    <w:rsid w:val="00292893"/>
    <w:rsid w:val="00294D58"/>
    <w:rsid w:val="00296870"/>
    <w:rsid w:val="00296BC5"/>
    <w:rsid w:val="002A1CD8"/>
    <w:rsid w:val="002A3FA2"/>
    <w:rsid w:val="002A45A4"/>
    <w:rsid w:val="002A50CF"/>
    <w:rsid w:val="002B3660"/>
    <w:rsid w:val="002C1E44"/>
    <w:rsid w:val="002C4925"/>
    <w:rsid w:val="002C5D04"/>
    <w:rsid w:val="002D392A"/>
    <w:rsid w:val="002D53B2"/>
    <w:rsid w:val="002D684A"/>
    <w:rsid w:val="002D6F21"/>
    <w:rsid w:val="002E1ABB"/>
    <w:rsid w:val="002E5C07"/>
    <w:rsid w:val="002E5DD3"/>
    <w:rsid w:val="002E77F2"/>
    <w:rsid w:val="002F2A9D"/>
    <w:rsid w:val="002F3B28"/>
    <w:rsid w:val="002F613F"/>
    <w:rsid w:val="00300A84"/>
    <w:rsid w:val="00301E14"/>
    <w:rsid w:val="00303B4C"/>
    <w:rsid w:val="003041A0"/>
    <w:rsid w:val="003050A4"/>
    <w:rsid w:val="003059FE"/>
    <w:rsid w:val="0030729C"/>
    <w:rsid w:val="00316FF4"/>
    <w:rsid w:val="00317C52"/>
    <w:rsid w:val="00320234"/>
    <w:rsid w:val="003220DC"/>
    <w:rsid w:val="003225E8"/>
    <w:rsid w:val="003229A9"/>
    <w:rsid w:val="00322BF5"/>
    <w:rsid w:val="0032677C"/>
    <w:rsid w:val="00331B79"/>
    <w:rsid w:val="003325C0"/>
    <w:rsid w:val="0033377D"/>
    <w:rsid w:val="00335C51"/>
    <w:rsid w:val="00342D0C"/>
    <w:rsid w:val="003512DD"/>
    <w:rsid w:val="00353110"/>
    <w:rsid w:val="00354CF8"/>
    <w:rsid w:val="0035774B"/>
    <w:rsid w:val="00360640"/>
    <w:rsid w:val="00360B05"/>
    <w:rsid w:val="003610B2"/>
    <w:rsid w:val="0036181B"/>
    <w:rsid w:val="003624D7"/>
    <w:rsid w:val="00364DFE"/>
    <w:rsid w:val="003670A6"/>
    <w:rsid w:val="003704D1"/>
    <w:rsid w:val="00370ED0"/>
    <w:rsid w:val="00372B01"/>
    <w:rsid w:val="003746C1"/>
    <w:rsid w:val="00375B82"/>
    <w:rsid w:val="003817D0"/>
    <w:rsid w:val="003861C1"/>
    <w:rsid w:val="003926E3"/>
    <w:rsid w:val="00394B10"/>
    <w:rsid w:val="003957FD"/>
    <w:rsid w:val="003A1FC2"/>
    <w:rsid w:val="003A4695"/>
    <w:rsid w:val="003A6EAD"/>
    <w:rsid w:val="003B273A"/>
    <w:rsid w:val="003C175C"/>
    <w:rsid w:val="003C36E0"/>
    <w:rsid w:val="003C669B"/>
    <w:rsid w:val="003D0347"/>
    <w:rsid w:val="003D1760"/>
    <w:rsid w:val="003D386A"/>
    <w:rsid w:val="003D536F"/>
    <w:rsid w:val="003D701C"/>
    <w:rsid w:val="003D7993"/>
    <w:rsid w:val="003E1336"/>
    <w:rsid w:val="003E157E"/>
    <w:rsid w:val="003E4FCC"/>
    <w:rsid w:val="003E7A1C"/>
    <w:rsid w:val="003F591D"/>
    <w:rsid w:val="003F6AB8"/>
    <w:rsid w:val="003F7DDD"/>
    <w:rsid w:val="003F7EAB"/>
    <w:rsid w:val="004004E4"/>
    <w:rsid w:val="00402367"/>
    <w:rsid w:val="00404E5C"/>
    <w:rsid w:val="004067FA"/>
    <w:rsid w:val="00413A46"/>
    <w:rsid w:val="00423C75"/>
    <w:rsid w:val="0042486E"/>
    <w:rsid w:val="00427176"/>
    <w:rsid w:val="004311F0"/>
    <w:rsid w:val="00435F3E"/>
    <w:rsid w:val="0044057F"/>
    <w:rsid w:val="004465C3"/>
    <w:rsid w:val="00451298"/>
    <w:rsid w:val="004524BF"/>
    <w:rsid w:val="004530D0"/>
    <w:rsid w:val="00453665"/>
    <w:rsid w:val="0045432D"/>
    <w:rsid w:val="00462115"/>
    <w:rsid w:val="0046790A"/>
    <w:rsid w:val="00467E95"/>
    <w:rsid w:val="00470F43"/>
    <w:rsid w:val="0047109D"/>
    <w:rsid w:val="00475015"/>
    <w:rsid w:val="00476696"/>
    <w:rsid w:val="00481AAD"/>
    <w:rsid w:val="00482A87"/>
    <w:rsid w:val="00483232"/>
    <w:rsid w:val="00483D27"/>
    <w:rsid w:val="00484D02"/>
    <w:rsid w:val="004857FF"/>
    <w:rsid w:val="00487F90"/>
    <w:rsid w:val="00490AA1"/>
    <w:rsid w:val="00492A0D"/>
    <w:rsid w:val="004969D7"/>
    <w:rsid w:val="00497598"/>
    <w:rsid w:val="00497E02"/>
    <w:rsid w:val="004B2AB0"/>
    <w:rsid w:val="004B3CF1"/>
    <w:rsid w:val="004B5225"/>
    <w:rsid w:val="004B64E7"/>
    <w:rsid w:val="004B68CC"/>
    <w:rsid w:val="004B7B66"/>
    <w:rsid w:val="004C12E4"/>
    <w:rsid w:val="004D152A"/>
    <w:rsid w:val="004D1B1E"/>
    <w:rsid w:val="004D4F39"/>
    <w:rsid w:val="004D5249"/>
    <w:rsid w:val="004D52E4"/>
    <w:rsid w:val="004D66C0"/>
    <w:rsid w:val="004D6ADD"/>
    <w:rsid w:val="004E678A"/>
    <w:rsid w:val="004E715A"/>
    <w:rsid w:val="004E7F11"/>
    <w:rsid w:val="004F15AC"/>
    <w:rsid w:val="004F2E27"/>
    <w:rsid w:val="004F7EBE"/>
    <w:rsid w:val="005037F9"/>
    <w:rsid w:val="00511B37"/>
    <w:rsid w:val="0051252C"/>
    <w:rsid w:val="00514157"/>
    <w:rsid w:val="00516251"/>
    <w:rsid w:val="00517E7B"/>
    <w:rsid w:val="00522BBA"/>
    <w:rsid w:val="00522F8A"/>
    <w:rsid w:val="0052664C"/>
    <w:rsid w:val="00527A6F"/>
    <w:rsid w:val="00527B6E"/>
    <w:rsid w:val="005322D9"/>
    <w:rsid w:val="005367B4"/>
    <w:rsid w:val="00550400"/>
    <w:rsid w:val="00550A39"/>
    <w:rsid w:val="00554408"/>
    <w:rsid w:val="00557F37"/>
    <w:rsid w:val="00567017"/>
    <w:rsid w:val="00571AA0"/>
    <w:rsid w:val="005727CB"/>
    <w:rsid w:val="00574303"/>
    <w:rsid w:val="00585CFE"/>
    <w:rsid w:val="00587D09"/>
    <w:rsid w:val="00590DED"/>
    <w:rsid w:val="00592D53"/>
    <w:rsid w:val="005948F7"/>
    <w:rsid w:val="00597B08"/>
    <w:rsid w:val="005A0985"/>
    <w:rsid w:val="005A15E6"/>
    <w:rsid w:val="005A2426"/>
    <w:rsid w:val="005B3A78"/>
    <w:rsid w:val="005B4A8C"/>
    <w:rsid w:val="005B5F65"/>
    <w:rsid w:val="005B6F6E"/>
    <w:rsid w:val="005B7C0C"/>
    <w:rsid w:val="005B7CBD"/>
    <w:rsid w:val="005C19BD"/>
    <w:rsid w:val="005C1F86"/>
    <w:rsid w:val="005C2358"/>
    <w:rsid w:val="005C2D2E"/>
    <w:rsid w:val="005C5AFE"/>
    <w:rsid w:val="005D0C28"/>
    <w:rsid w:val="005D1D7F"/>
    <w:rsid w:val="005D2356"/>
    <w:rsid w:val="005E237C"/>
    <w:rsid w:val="005E357C"/>
    <w:rsid w:val="005E48BC"/>
    <w:rsid w:val="005F1D21"/>
    <w:rsid w:val="005F39C2"/>
    <w:rsid w:val="005F4CD0"/>
    <w:rsid w:val="005F6EF4"/>
    <w:rsid w:val="00600401"/>
    <w:rsid w:val="00600405"/>
    <w:rsid w:val="00611AFE"/>
    <w:rsid w:val="00612021"/>
    <w:rsid w:val="00613DE4"/>
    <w:rsid w:val="006157F1"/>
    <w:rsid w:val="00621328"/>
    <w:rsid w:val="00621D08"/>
    <w:rsid w:val="00622926"/>
    <w:rsid w:val="00623E61"/>
    <w:rsid w:val="00626160"/>
    <w:rsid w:val="00626D01"/>
    <w:rsid w:val="00627CF7"/>
    <w:rsid w:val="00631AB5"/>
    <w:rsid w:val="006330D6"/>
    <w:rsid w:val="00635311"/>
    <w:rsid w:val="006355A2"/>
    <w:rsid w:val="00635DFD"/>
    <w:rsid w:val="00636885"/>
    <w:rsid w:val="00636934"/>
    <w:rsid w:val="00641993"/>
    <w:rsid w:val="00644ACA"/>
    <w:rsid w:val="00644DF9"/>
    <w:rsid w:val="006460DF"/>
    <w:rsid w:val="00646FC2"/>
    <w:rsid w:val="00647891"/>
    <w:rsid w:val="00651A88"/>
    <w:rsid w:val="00651BB9"/>
    <w:rsid w:val="00654513"/>
    <w:rsid w:val="006549D4"/>
    <w:rsid w:val="00656933"/>
    <w:rsid w:val="00657FE3"/>
    <w:rsid w:val="00664600"/>
    <w:rsid w:val="00666B5C"/>
    <w:rsid w:val="00666BBC"/>
    <w:rsid w:val="006741F3"/>
    <w:rsid w:val="00675DF2"/>
    <w:rsid w:val="00682BC6"/>
    <w:rsid w:val="006915B2"/>
    <w:rsid w:val="006941DC"/>
    <w:rsid w:val="00695E5D"/>
    <w:rsid w:val="0069736E"/>
    <w:rsid w:val="00697574"/>
    <w:rsid w:val="00697F49"/>
    <w:rsid w:val="006A0073"/>
    <w:rsid w:val="006A1F82"/>
    <w:rsid w:val="006A6784"/>
    <w:rsid w:val="006A69CA"/>
    <w:rsid w:val="006A6DB5"/>
    <w:rsid w:val="006B1564"/>
    <w:rsid w:val="006B78BA"/>
    <w:rsid w:val="006C4A34"/>
    <w:rsid w:val="006C7E5D"/>
    <w:rsid w:val="006D0109"/>
    <w:rsid w:val="006D70AF"/>
    <w:rsid w:val="006E2C09"/>
    <w:rsid w:val="006E2DB9"/>
    <w:rsid w:val="006E2E2E"/>
    <w:rsid w:val="006F090A"/>
    <w:rsid w:val="006F1487"/>
    <w:rsid w:val="006F59E9"/>
    <w:rsid w:val="006F609F"/>
    <w:rsid w:val="0070396C"/>
    <w:rsid w:val="00703D74"/>
    <w:rsid w:val="00706AA6"/>
    <w:rsid w:val="00711A2F"/>
    <w:rsid w:val="0071485F"/>
    <w:rsid w:val="007211C4"/>
    <w:rsid w:val="007232F3"/>
    <w:rsid w:val="00727507"/>
    <w:rsid w:val="007310B4"/>
    <w:rsid w:val="00732B32"/>
    <w:rsid w:val="00734411"/>
    <w:rsid w:val="00735260"/>
    <w:rsid w:val="007441F0"/>
    <w:rsid w:val="00751BBE"/>
    <w:rsid w:val="007530AF"/>
    <w:rsid w:val="00754E7A"/>
    <w:rsid w:val="00761D73"/>
    <w:rsid w:val="00762239"/>
    <w:rsid w:val="00764206"/>
    <w:rsid w:val="007677C1"/>
    <w:rsid w:val="00767BB4"/>
    <w:rsid w:val="00771F27"/>
    <w:rsid w:val="0077204D"/>
    <w:rsid w:val="00772A72"/>
    <w:rsid w:val="00773C67"/>
    <w:rsid w:val="007825EB"/>
    <w:rsid w:val="00782F9E"/>
    <w:rsid w:val="007861E4"/>
    <w:rsid w:val="00793151"/>
    <w:rsid w:val="0079373F"/>
    <w:rsid w:val="007968E2"/>
    <w:rsid w:val="00797A05"/>
    <w:rsid w:val="007A09D6"/>
    <w:rsid w:val="007A58FC"/>
    <w:rsid w:val="007A5D04"/>
    <w:rsid w:val="007A68F1"/>
    <w:rsid w:val="007A6FB7"/>
    <w:rsid w:val="007A719B"/>
    <w:rsid w:val="007B37F5"/>
    <w:rsid w:val="007B5710"/>
    <w:rsid w:val="007B77C0"/>
    <w:rsid w:val="007D031D"/>
    <w:rsid w:val="007D2F90"/>
    <w:rsid w:val="007D5A0A"/>
    <w:rsid w:val="007E18A8"/>
    <w:rsid w:val="007E1B7F"/>
    <w:rsid w:val="007E2413"/>
    <w:rsid w:val="007E6AD7"/>
    <w:rsid w:val="007E701C"/>
    <w:rsid w:val="007E7783"/>
    <w:rsid w:val="007E7C17"/>
    <w:rsid w:val="007F2904"/>
    <w:rsid w:val="007F2934"/>
    <w:rsid w:val="007F33C3"/>
    <w:rsid w:val="007F3ACA"/>
    <w:rsid w:val="007F47F9"/>
    <w:rsid w:val="007F54D4"/>
    <w:rsid w:val="007F6827"/>
    <w:rsid w:val="00804AE8"/>
    <w:rsid w:val="008050E7"/>
    <w:rsid w:val="0081228A"/>
    <w:rsid w:val="00814501"/>
    <w:rsid w:val="0081459B"/>
    <w:rsid w:val="00815D34"/>
    <w:rsid w:val="00821287"/>
    <w:rsid w:val="008214D7"/>
    <w:rsid w:val="00823F69"/>
    <w:rsid w:val="008432DD"/>
    <w:rsid w:val="008443CD"/>
    <w:rsid w:val="00845107"/>
    <w:rsid w:val="00845293"/>
    <w:rsid w:val="008468CE"/>
    <w:rsid w:val="00847F96"/>
    <w:rsid w:val="008529FC"/>
    <w:rsid w:val="00852EDB"/>
    <w:rsid w:val="00853618"/>
    <w:rsid w:val="00860395"/>
    <w:rsid w:val="00863709"/>
    <w:rsid w:val="00867405"/>
    <w:rsid w:val="00867F99"/>
    <w:rsid w:val="008711EC"/>
    <w:rsid w:val="0087560E"/>
    <w:rsid w:val="00883604"/>
    <w:rsid w:val="00884FFB"/>
    <w:rsid w:val="00891C31"/>
    <w:rsid w:val="0089485E"/>
    <w:rsid w:val="00894A26"/>
    <w:rsid w:val="00895EC0"/>
    <w:rsid w:val="008966EB"/>
    <w:rsid w:val="008A1F87"/>
    <w:rsid w:val="008A3342"/>
    <w:rsid w:val="008A7634"/>
    <w:rsid w:val="008B209D"/>
    <w:rsid w:val="008B2408"/>
    <w:rsid w:val="008B43A0"/>
    <w:rsid w:val="008B4443"/>
    <w:rsid w:val="008B6978"/>
    <w:rsid w:val="008C51F9"/>
    <w:rsid w:val="008D2864"/>
    <w:rsid w:val="008D5CBE"/>
    <w:rsid w:val="008D6217"/>
    <w:rsid w:val="008D76F0"/>
    <w:rsid w:val="008E4100"/>
    <w:rsid w:val="008E5763"/>
    <w:rsid w:val="008E73D8"/>
    <w:rsid w:val="008F04FA"/>
    <w:rsid w:val="008F0928"/>
    <w:rsid w:val="008F0A8D"/>
    <w:rsid w:val="008F30A9"/>
    <w:rsid w:val="008F3F19"/>
    <w:rsid w:val="008F412B"/>
    <w:rsid w:val="009019B9"/>
    <w:rsid w:val="009076D1"/>
    <w:rsid w:val="00907F8A"/>
    <w:rsid w:val="00912EC3"/>
    <w:rsid w:val="00916FAA"/>
    <w:rsid w:val="0092009C"/>
    <w:rsid w:val="0092146A"/>
    <w:rsid w:val="009217F5"/>
    <w:rsid w:val="00922A42"/>
    <w:rsid w:val="00927D91"/>
    <w:rsid w:val="009325B0"/>
    <w:rsid w:val="009329DE"/>
    <w:rsid w:val="0093354E"/>
    <w:rsid w:val="009341FB"/>
    <w:rsid w:val="0093565C"/>
    <w:rsid w:val="00936057"/>
    <w:rsid w:val="00944826"/>
    <w:rsid w:val="009470C2"/>
    <w:rsid w:val="00950248"/>
    <w:rsid w:val="009502F2"/>
    <w:rsid w:val="009507DE"/>
    <w:rsid w:val="00951A8B"/>
    <w:rsid w:val="009533A8"/>
    <w:rsid w:val="009539A2"/>
    <w:rsid w:val="00953AC3"/>
    <w:rsid w:val="00957370"/>
    <w:rsid w:val="009600E1"/>
    <w:rsid w:val="00967DB1"/>
    <w:rsid w:val="0097023A"/>
    <w:rsid w:val="00971E63"/>
    <w:rsid w:val="00972157"/>
    <w:rsid w:val="00974BA7"/>
    <w:rsid w:val="009757A1"/>
    <w:rsid w:val="00977CBE"/>
    <w:rsid w:val="009811F3"/>
    <w:rsid w:val="009834A4"/>
    <w:rsid w:val="0098493C"/>
    <w:rsid w:val="0098770C"/>
    <w:rsid w:val="00987E85"/>
    <w:rsid w:val="009A54AC"/>
    <w:rsid w:val="009A7D44"/>
    <w:rsid w:val="009B0671"/>
    <w:rsid w:val="009B1F7D"/>
    <w:rsid w:val="009B218F"/>
    <w:rsid w:val="009B3DD2"/>
    <w:rsid w:val="009B4618"/>
    <w:rsid w:val="009B55E7"/>
    <w:rsid w:val="009B6FFD"/>
    <w:rsid w:val="009B716E"/>
    <w:rsid w:val="009C6F13"/>
    <w:rsid w:val="009D5269"/>
    <w:rsid w:val="009E0E2A"/>
    <w:rsid w:val="009E0E46"/>
    <w:rsid w:val="009E3905"/>
    <w:rsid w:val="009E3A3F"/>
    <w:rsid w:val="009E60AD"/>
    <w:rsid w:val="009E7108"/>
    <w:rsid w:val="009F1FC1"/>
    <w:rsid w:val="009F24D1"/>
    <w:rsid w:val="009F338B"/>
    <w:rsid w:val="009F519F"/>
    <w:rsid w:val="009F52CA"/>
    <w:rsid w:val="00A05B13"/>
    <w:rsid w:val="00A07C46"/>
    <w:rsid w:val="00A10F41"/>
    <w:rsid w:val="00A1345D"/>
    <w:rsid w:val="00A13510"/>
    <w:rsid w:val="00A13DA8"/>
    <w:rsid w:val="00A2271D"/>
    <w:rsid w:val="00A35D58"/>
    <w:rsid w:val="00A35F01"/>
    <w:rsid w:val="00A35F22"/>
    <w:rsid w:val="00A362DA"/>
    <w:rsid w:val="00A37AC6"/>
    <w:rsid w:val="00A43AE8"/>
    <w:rsid w:val="00A4444C"/>
    <w:rsid w:val="00A44AE8"/>
    <w:rsid w:val="00A526C2"/>
    <w:rsid w:val="00A53984"/>
    <w:rsid w:val="00A54B8B"/>
    <w:rsid w:val="00A56269"/>
    <w:rsid w:val="00A57BB4"/>
    <w:rsid w:val="00A57DCD"/>
    <w:rsid w:val="00A67F13"/>
    <w:rsid w:val="00A70F4E"/>
    <w:rsid w:val="00A80465"/>
    <w:rsid w:val="00A80D56"/>
    <w:rsid w:val="00A839BC"/>
    <w:rsid w:val="00A847D2"/>
    <w:rsid w:val="00A910EF"/>
    <w:rsid w:val="00A97D4E"/>
    <w:rsid w:val="00AA7662"/>
    <w:rsid w:val="00AB51F2"/>
    <w:rsid w:val="00AB6FD4"/>
    <w:rsid w:val="00AC0695"/>
    <w:rsid w:val="00AC1C52"/>
    <w:rsid w:val="00AC5B92"/>
    <w:rsid w:val="00AD0F25"/>
    <w:rsid w:val="00AD51B3"/>
    <w:rsid w:val="00AD5C8A"/>
    <w:rsid w:val="00AD7FEC"/>
    <w:rsid w:val="00AE0D76"/>
    <w:rsid w:val="00AE2E08"/>
    <w:rsid w:val="00AF322D"/>
    <w:rsid w:val="00AF3EB9"/>
    <w:rsid w:val="00B04F4C"/>
    <w:rsid w:val="00B059B0"/>
    <w:rsid w:val="00B05D02"/>
    <w:rsid w:val="00B05E91"/>
    <w:rsid w:val="00B06FA3"/>
    <w:rsid w:val="00B07A92"/>
    <w:rsid w:val="00B112C9"/>
    <w:rsid w:val="00B15303"/>
    <w:rsid w:val="00B16966"/>
    <w:rsid w:val="00B23CB4"/>
    <w:rsid w:val="00B30B6F"/>
    <w:rsid w:val="00B31B25"/>
    <w:rsid w:val="00B32DFE"/>
    <w:rsid w:val="00B34901"/>
    <w:rsid w:val="00B359FD"/>
    <w:rsid w:val="00B36008"/>
    <w:rsid w:val="00B36322"/>
    <w:rsid w:val="00B375C7"/>
    <w:rsid w:val="00B42C1E"/>
    <w:rsid w:val="00B44D41"/>
    <w:rsid w:val="00B46552"/>
    <w:rsid w:val="00B578B3"/>
    <w:rsid w:val="00B638D2"/>
    <w:rsid w:val="00B63AE8"/>
    <w:rsid w:val="00B655DF"/>
    <w:rsid w:val="00B67A5D"/>
    <w:rsid w:val="00B70F85"/>
    <w:rsid w:val="00B7487B"/>
    <w:rsid w:val="00B81C48"/>
    <w:rsid w:val="00B8342A"/>
    <w:rsid w:val="00B84972"/>
    <w:rsid w:val="00B84DB2"/>
    <w:rsid w:val="00B90D1D"/>
    <w:rsid w:val="00B93C3F"/>
    <w:rsid w:val="00B95241"/>
    <w:rsid w:val="00B9667B"/>
    <w:rsid w:val="00BA071C"/>
    <w:rsid w:val="00BA5CB9"/>
    <w:rsid w:val="00BB378C"/>
    <w:rsid w:val="00BB43CF"/>
    <w:rsid w:val="00BB6A01"/>
    <w:rsid w:val="00BC24F1"/>
    <w:rsid w:val="00BC5031"/>
    <w:rsid w:val="00BC752E"/>
    <w:rsid w:val="00BD5857"/>
    <w:rsid w:val="00BE03E2"/>
    <w:rsid w:val="00BE0BFD"/>
    <w:rsid w:val="00BF0796"/>
    <w:rsid w:val="00BF0E32"/>
    <w:rsid w:val="00BF2221"/>
    <w:rsid w:val="00BF3261"/>
    <w:rsid w:val="00BF37F8"/>
    <w:rsid w:val="00BF6D58"/>
    <w:rsid w:val="00C01C24"/>
    <w:rsid w:val="00C10CA6"/>
    <w:rsid w:val="00C12705"/>
    <w:rsid w:val="00C136AF"/>
    <w:rsid w:val="00C14768"/>
    <w:rsid w:val="00C23490"/>
    <w:rsid w:val="00C339CD"/>
    <w:rsid w:val="00C34C41"/>
    <w:rsid w:val="00C360F0"/>
    <w:rsid w:val="00C40392"/>
    <w:rsid w:val="00C40EA1"/>
    <w:rsid w:val="00C40ED8"/>
    <w:rsid w:val="00C44006"/>
    <w:rsid w:val="00C46589"/>
    <w:rsid w:val="00C51ABC"/>
    <w:rsid w:val="00C543A5"/>
    <w:rsid w:val="00C55948"/>
    <w:rsid w:val="00C56411"/>
    <w:rsid w:val="00C57C7D"/>
    <w:rsid w:val="00C63142"/>
    <w:rsid w:val="00C65FE5"/>
    <w:rsid w:val="00C66FE9"/>
    <w:rsid w:val="00C70EAA"/>
    <w:rsid w:val="00C72C12"/>
    <w:rsid w:val="00C85C18"/>
    <w:rsid w:val="00C86170"/>
    <w:rsid w:val="00C87E91"/>
    <w:rsid w:val="00C9178F"/>
    <w:rsid w:val="00C92C74"/>
    <w:rsid w:val="00CA08E0"/>
    <w:rsid w:val="00CA78C8"/>
    <w:rsid w:val="00CA7A30"/>
    <w:rsid w:val="00CB4173"/>
    <w:rsid w:val="00CB46BD"/>
    <w:rsid w:val="00CC3F4E"/>
    <w:rsid w:val="00CD116A"/>
    <w:rsid w:val="00CD289A"/>
    <w:rsid w:val="00CD5C51"/>
    <w:rsid w:val="00CE14E1"/>
    <w:rsid w:val="00CF22DA"/>
    <w:rsid w:val="00CF5963"/>
    <w:rsid w:val="00CF6850"/>
    <w:rsid w:val="00CF6AFB"/>
    <w:rsid w:val="00D01054"/>
    <w:rsid w:val="00D01841"/>
    <w:rsid w:val="00D02C01"/>
    <w:rsid w:val="00D07FC9"/>
    <w:rsid w:val="00D126C4"/>
    <w:rsid w:val="00D148AB"/>
    <w:rsid w:val="00D1678A"/>
    <w:rsid w:val="00D231DA"/>
    <w:rsid w:val="00D244AF"/>
    <w:rsid w:val="00D311D9"/>
    <w:rsid w:val="00D323C3"/>
    <w:rsid w:val="00D34F42"/>
    <w:rsid w:val="00D34F8A"/>
    <w:rsid w:val="00D351C3"/>
    <w:rsid w:val="00D364F8"/>
    <w:rsid w:val="00D373AA"/>
    <w:rsid w:val="00D40EB5"/>
    <w:rsid w:val="00D43EA2"/>
    <w:rsid w:val="00D5058F"/>
    <w:rsid w:val="00D50643"/>
    <w:rsid w:val="00D55A21"/>
    <w:rsid w:val="00D6052D"/>
    <w:rsid w:val="00D61351"/>
    <w:rsid w:val="00D631F9"/>
    <w:rsid w:val="00D63F30"/>
    <w:rsid w:val="00D65328"/>
    <w:rsid w:val="00D70A41"/>
    <w:rsid w:val="00D710B9"/>
    <w:rsid w:val="00D71835"/>
    <w:rsid w:val="00D73752"/>
    <w:rsid w:val="00D73C9A"/>
    <w:rsid w:val="00D74096"/>
    <w:rsid w:val="00D7470A"/>
    <w:rsid w:val="00D878DF"/>
    <w:rsid w:val="00D9064D"/>
    <w:rsid w:val="00D915D6"/>
    <w:rsid w:val="00D94F26"/>
    <w:rsid w:val="00D9525C"/>
    <w:rsid w:val="00D9547E"/>
    <w:rsid w:val="00DA07C4"/>
    <w:rsid w:val="00DB31EA"/>
    <w:rsid w:val="00DB36DF"/>
    <w:rsid w:val="00DB3D0D"/>
    <w:rsid w:val="00DB4256"/>
    <w:rsid w:val="00DC14A8"/>
    <w:rsid w:val="00DC58BE"/>
    <w:rsid w:val="00DC5CFF"/>
    <w:rsid w:val="00DC61B2"/>
    <w:rsid w:val="00DC6E67"/>
    <w:rsid w:val="00DD1F50"/>
    <w:rsid w:val="00DD2E7F"/>
    <w:rsid w:val="00DD3301"/>
    <w:rsid w:val="00DD58BF"/>
    <w:rsid w:val="00DD612A"/>
    <w:rsid w:val="00DE0176"/>
    <w:rsid w:val="00DE7F4C"/>
    <w:rsid w:val="00DF1116"/>
    <w:rsid w:val="00E009A9"/>
    <w:rsid w:val="00E05ACF"/>
    <w:rsid w:val="00E05DF9"/>
    <w:rsid w:val="00E24208"/>
    <w:rsid w:val="00E24B13"/>
    <w:rsid w:val="00E252E8"/>
    <w:rsid w:val="00E2586D"/>
    <w:rsid w:val="00E26BB3"/>
    <w:rsid w:val="00E326C3"/>
    <w:rsid w:val="00E34DF7"/>
    <w:rsid w:val="00E36A81"/>
    <w:rsid w:val="00E4093F"/>
    <w:rsid w:val="00E41F2C"/>
    <w:rsid w:val="00E44E88"/>
    <w:rsid w:val="00E45911"/>
    <w:rsid w:val="00E50B4B"/>
    <w:rsid w:val="00E53223"/>
    <w:rsid w:val="00E53B9F"/>
    <w:rsid w:val="00E60CC2"/>
    <w:rsid w:val="00E71228"/>
    <w:rsid w:val="00E7174C"/>
    <w:rsid w:val="00E7448C"/>
    <w:rsid w:val="00E8015B"/>
    <w:rsid w:val="00E82992"/>
    <w:rsid w:val="00E852C5"/>
    <w:rsid w:val="00E85CB4"/>
    <w:rsid w:val="00E95C1B"/>
    <w:rsid w:val="00E97913"/>
    <w:rsid w:val="00EA0D04"/>
    <w:rsid w:val="00EA0E30"/>
    <w:rsid w:val="00EA14B5"/>
    <w:rsid w:val="00EA60B4"/>
    <w:rsid w:val="00EB4F92"/>
    <w:rsid w:val="00EB5415"/>
    <w:rsid w:val="00EC1F01"/>
    <w:rsid w:val="00EC5347"/>
    <w:rsid w:val="00EC5E16"/>
    <w:rsid w:val="00ED2964"/>
    <w:rsid w:val="00EE3501"/>
    <w:rsid w:val="00EE38B9"/>
    <w:rsid w:val="00EF0295"/>
    <w:rsid w:val="00F01718"/>
    <w:rsid w:val="00F0274B"/>
    <w:rsid w:val="00F0446E"/>
    <w:rsid w:val="00F04DFD"/>
    <w:rsid w:val="00F07775"/>
    <w:rsid w:val="00F113FD"/>
    <w:rsid w:val="00F16758"/>
    <w:rsid w:val="00F17795"/>
    <w:rsid w:val="00F21639"/>
    <w:rsid w:val="00F21646"/>
    <w:rsid w:val="00F2237A"/>
    <w:rsid w:val="00F25B4C"/>
    <w:rsid w:val="00F25ECC"/>
    <w:rsid w:val="00F26317"/>
    <w:rsid w:val="00F32B1C"/>
    <w:rsid w:val="00F344EE"/>
    <w:rsid w:val="00F4103D"/>
    <w:rsid w:val="00F44D37"/>
    <w:rsid w:val="00F45F33"/>
    <w:rsid w:val="00F4661A"/>
    <w:rsid w:val="00F47546"/>
    <w:rsid w:val="00F4799A"/>
    <w:rsid w:val="00F47E34"/>
    <w:rsid w:val="00F51F59"/>
    <w:rsid w:val="00F532A4"/>
    <w:rsid w:val="00F61E65"/>
    <w:rsid w:val="00F661F1"/>
    <w:rsid w:val="00F6748B"/>
    <w:rsid w:val="00F71C51"/>
    <w:rsid w:val="00F76F73"/>
    <w:rsid w:val="00F77DF2"/>
    <w:rsid w:val="00F8562D"/>
    <w:rsid w:val="00F87C2F"/>
    <w:rsid w:val="00F91F1C"/>
    <w:rsid w:val="00F9297A"/>
    <w:rsid w:val="00F92ABE"/>
    <w:rsid w:val="00F967E7"/>
    <w:rsid w:val="00F96A0B"/>
    <w:rsid w:val="00FA2C2E"/>
    <w:rsid w:val="00FA5427"/>
    <w:rsid w:val="00FA695E"/>
    <w:rsid w:val="00FB03BA"/>
    <w:rsid w:val="00FB1679"/>
    <w:rsid w:val="00FB2566"/>
    <w:rsid w:val="00FC0AEE"/>
    <w:rsid w:val="00FC0BA7"/>
    <w:rsid w:val="00FC2FCF"/>
    <w:rsid w:val="00FC32A5"/>
    <w:rsid w:val="00FC32E2"/>
    <w:rsid w:val="00FC3856"/>
    <w:rsid w:val="00FC3DD5"/>
    <w:rsid w:val="00FC5007"/>
    <w:rsid w:val="00FC620C"/>
    <w:rsid w:val="00FD131C"/>
    <w:rsid w:val="00FD158E"/>
    <w:rsid w:val="00FD6128"/>
    <w:rsid w:val="00FE29B8"/>
    <w:rsid w:val="00FE3E7E"/>
    <w:rsid w:val="02A505F3"/>
    <w:rsid w:val="0D486729"/>
    <w:rsid w:val="14960B4B"/>
    <w:rsid w:val="189680DD"/>
    <w:rsid w:val="18C18293"/>
    <w:rsid w:val="18CD5CBD"/>
    <w:rsid w:val="1AE87BBC"/>
    <w:rsid w:val="1E1FE171"/>
    <w:rsid w:val="1EF46E35"/>
    <w:rsid w:val="23D3F077"/>
    <w:rsid w:val="298667BB"/>
    <w:rsid w:val="2AC39953"/>
    <w:rsid w:val="2AEC8571"/>
    <w:rsid w:val="33868311"/>
    <w:rsid w:val="33CA455E"/>
    <w:rsid w:val="371BEEBF"/>
    <w:rsid w:val="3D0B6AAF"/>
    <w:rsid w:val="3F687815"/>
    <w:rsid w:val="42B0A71D"/>
    <w:rsid w:val="42C8CB2F"/>
    <w:rsid w:val="46288E5E"/>
    <w:rsid w:val="496750A1"/>
    <w:rsid w:val="4D791BA8"/>
    <w:rsid w:val="4F9CB603"/>
    <w:rsid w:val="51AF5C52"/>
    <w:rsid w:val="53F5AB48"/>
    <w:rsid w:val="5485BBB2"/>
    <w:rsid w:val="56A227D3"/>
    <w:rsid w:val="5B85CDD0"/>
    <w:rsid w:val="60BEFE6E"/>
    <w:rsid w:val="6388B662"/>
    <w:rsid w:val="698D5D30"/>
    <w:rsid w:val="6DECFC9F"/>
    <w:rsid w:val="6EF1E9C6"/>
    <w:rsid w:val="7666E391"/>
    <w:rsid w:val="791C25C5"/>
    <w:rsid w:val="7CF78EF4"/>
    <w:rsid w:val="7D104CAA"/>
    <w:rsid w:val="7F94FAE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5418B3"/>
  <w15:docId w15:val="{BB6A7799-E2A8-468A-98FD-93031006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109"/>
    <w:pPr>
      <w:spacing w:after="200" w:line="276" w:lineRule="auto"/>
    </w:pPr>
    <w:rPr>
      <w:rFonts w:ascii="Calibri" w:hAnsi="Calibri" w:cs="Times New Roman"/>
      <w:sz w:val="22"/>
      <w:szCs w:val="22"/>
      <w:lang w:eastAsia="en-US"/>
    </w:rPr>
  </w:style>
  <w:style w:type="paragraph" w:styleId="Ttulo1">
    <w:name w:val="heading 1"/>
    <w:basedOn w:val="Normal"/>
    <w:next w:val="Normal"/>
    <w:link w:val="Ttulo1Car"/>
    <w:qFormat/>
    <w:locked/>
    <w:rsid w:val="007211C4"/>
    <w:pPr>
      <w:keepNext/>
      <w:spacing w:before="240" w:after="60"/>
      <w:outlineLvl w:val="0"/>
    </w:pPr>
    <w:rPr>
      <w:rFonts w:ascii="Cambria" w:eastAsia="Times New Roman" w:hAnsi="Cambria"/>
      <w:b/>
      <w:bCs/>
      <w:kern w:val="32"/>
      <w:sz w:val="32"/>
      <w:szCs w:val="32"/>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99"/>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character" w:customStyle="1" w:styleId="Ttulo1Car">
    <w:name w:val="Título 1 Car"/>
    <w:link w:val="Ttulo1"/>
    <w:rsid w:val="007211C4"/>
    <w:rPr>
      <w:rFonts w:ascii="Cambria" w:eastAsia="Times New Roman" w:hAnsi="Cambria" w:cs="Times New Roman"/>
      <w:b/>
      <w:bCs/>
      <w:kern w:val="32"/>
      <w:sz w:val="32"/>
      <w:szCs w:val="32"/>
      <w:lang w:eastAsia="en-US"/>
    </w:rPr>
  </w:style>
  <w:style w:type="paragraph" w:styleId="Textonotapie">
    <w:name w:val="footnote text"/>
    <w:basedOn w:val="Normal"/>
    <w:link w:val="TextonotapieCar"/>
    <w:uiPriority w:val="99"/>
    <w:semiHidden/>
    <w:unhideWhenUsed/>
    <w:rsid w:val="00DC14A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link w:val="Textonotapie"/>
    <w:uiPriority w:val="99"/>
    <w:semiHidden/>
    <w:rsid w:val="00DC14A8"/>
    <w:rPr>
      <w:rFonts w:ascii="Times New Roman" w:eastAsia="Times New Roman" w:hAnsi="Times New Roman" w:cs="Times New Roman"/>
      <w:lang w:val="es-ES" w:eastAsia="es-ES"/>
    </w:rPr>
  </w:style>
  <w:style w:type="paragraph" w:customStyle="1" w:styleId="Textoindependiente21">
    <w:name w:val="Texto independiente 21"/>
    <w:rsid w:val="00360B05"/>
    <w:pPr>
      <w:spacing w:after="120" w:line="480" w:lineRule="auto"/>
    </w:pPr>
    <w:rPr>
      <w:rFonts w:ascii="Times New Roman" w:eastAsia="ヒラギノ角ゴ Pro W3" w:hAnsi="Times New Roman" w:cs="Times New Roman"/>
      <w:color w:val="000000"/>
      <w:sz w:val="24"/>
      <w:lang w:val="es-ES_tradnl"/>
    </w:rPr>
  </w:style>
  <w:style w:type="character" w:customStyle="1" w:styleId="normaltextrun">
    <w:name w:val="normaltextrun"/>
    <w:basedOn w:val="Fuentedeprrafopredeter"/>
    <w:rsid w:val="00B46552"/>
  </w:style>
  <w:style w:type="character" w:customStyle="1" w:styleId="eop">
    <w:name w:val="eop"/>
    <w:basedOn w:val="Fuentedeprrafopredeter"/>
    <w:rsid w:val="00B46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594800">
      <w:marLeft w:val="0"/>
      <w:marRight w:val="0"/>
      <w:marTop w:val="0"/>
      <w:marBottom w:val="0"/>
      <w:divBdr>
        <w:top w:val="none" w:sz="0" w:space="0" w:color="auto"/>
        <w:left w:val="none" w:sz="0" w:space="0" w:color="auto"/>
        <w:bottom w:val="none" w:sz="0" w:space="0" w:color="auto"/>
        <w:right w:val="none" w:sz="0" w:space="0" w:color="auto"/>
      </w:divBdr>
    </w:div>
    <w:div w:id="148808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físico 41332</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975A9-7D34-46C4-A8CC-504513DA6E1C}">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6128CA39-0223-40B0-8A9A-CABA1870657B}">
  <ds:schemaRefs>
    <ds:schemaRef ds:uri="http://schemas.microsoft.com/sharepoint/v3/contenttype/forms"/>
  </ds:schemaRefs>
</ds:datastoreItem>
</file>

<file path=customXml/itemProps3.xml><?xml version="1.0" encoding="utf-8"?>
<ds:datastoreItem xmlns:ds="http://schemas.openxmlformats.org/officeDocument/2006/customXml" ds:itemID="{FC89A38D-2380-4726-B68E-3025817E5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2C88A-4B32-4EFF-824C-219D4883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8</TotalTime>
  <Pages>8</Pages>
  <Words>4068</Words>
  <Characters>22374</Characters>
  <Application>Microsoft Office Word</Application>
  <DocSecurity>0</DocSecurity>
  <Lines>186</Lines>
  <Paragraphs>52</Paragraphs>
  <ScaleCrop>false</ScaleCrop>
  <Company/>
  <LinksUpToDate>false</LinksUpToDate>
  <CharactersWithSpaces>26390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Milton Abraham Sanchez Cruz</cp:lastModifiedBy>
  <cp:revision>5</cp:revision>
  <cp:lastPrinted>2021-04-08T16:55:00Z</cp:lastPrinted>
  <dcterms:created xsi:type="dcterms:W3CDTF">2021-04-09T14:15:00Z</dcterms:created>
  <dcterms:modified xsi:type="dcterms:W3CDTF">2021-05-05T16:33:00Z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253300</vt:r8>
  </property>
  <property fmtid="{D5CDD505-2E9C-101B-9397-08002B2CF9AE}" pid="8" name="ComplianceAssetId">
    <vt:lpwstr/>
  </property>
</Properties>
</file>