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5E929DB1" w14:textId="77777777" w:rsidR="00EA61D5" w:rsidRDefault="00EA61D5" w:rsidP="00F35AAC">
      <w:pPr>
        <w:spacing w:after="0" w:line="240" w:lineRule="atLeast"/>
        <w:jc w:val="both"/>
        <w:rPr>
          <w:rFonts w:ascii="Museo Sans 900" w:hAnsi="Museo Sans 900"/>
          <w:b/>
          <w:bCs/>
          <w:sz w:val="20"/>
          <w:szCs w:val="20"/>
          <w:lang w:eastAsia="es-ES"/>
        </w:rPr>
      </w:pPr>
    </w:p>
    <w:p w14:paraId="7209AE2B" w14:textId="054053D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AA66D5">
        <w:rPr>
          <w:rFonts w:ascii="Museo Sans 900" w:hAnsi="Museo Sans 900"/>
          <w:b/>
          <w:bCs/>
          <w:sz w:val="20"/>
          <w:szCs w:val="20"/>
          <w:lang w:eastAsia="es-ES"/>
        </w:rPr>
        <w:t>0227</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6273A5">
        <w:rPr>
          <w:rFonts w:ascii="Museo Sans 300" w:hAnsi="Museo Sans 300"/>
          <w:sz w:val="20"/>
          <w:szCs w:val="20"/>
          <w:lang w:eastAsia="es-ES"/>
        </w:rPr>
        <w:t xml:space="preserve"> </w:t>
      </w:r>
      <w:r w:rsidR="00AA66D5">
        <w:rPr>
          <w:rFonts w:ascii="Museo Sans 300" w:hAnsi="Museo Sans 300"/>
          <w:sz w:val="20"/>
          <w:szCs w:val="20"/>
          <w:lang w:eastAsia="es-ES"/>
        </w:rPr>
        <w:t>diez</w:t>
      </w:r>
      <w:r w:rsidR="00AA66D5"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6273A5">
        <w:rPr>
          <w:rFonts w:ascii="Museo Sans 300" w:hAnsi="Museo Sans 300"/>
          <w:sz w:val="20"/>
          <w:szCs w:val="20"/>
          <w:lang w:eastAsia="es-ES"/>
        </w:rPr>
        <w:t xml:space="preserve"> </w:t>
      </w:r>
      <w:r w:rsidR="00AA66D5">
        <w:rPr>
          <w:rFonts w:ascii="Museo Sans 300" w:hAnsi="Museo Sans 300"/>
          <w:sz w:val="20"/>
          <w:szCs w:val="20"/>
          <w:lang w:eastAsia="es-ES"/>
        </w:rPr>
        <w:t xml:space="preserve">treinta </w:t>
      </w:r>
      <w:r w:rsidRPr="00937F60">
        <w:rPr>
          <w:rFonts w:ascii="Museo Sans 300" w:hAnsi="Museo Sans 300"/>
          <w:sz w:val="20"/>
          <w:szCs w:val="20"/>
          <w:lang w:eastAsia="es-ES"/>
        </w:rPr>
        <w:t>minutos del día</w:t>
      </w:r>
      <w:r w:rsidR="006273A5">
        <w:rPr>
          <w:rFonts w:ascii="Museo Sans 300" w:hAnsi="Museo Sans 300"/>
          <w:sz w:val="20"/>
          <w:szCs w:val="20"/>
          <w:lang w:eastAsia="es-ES"/>
        </w:rPr>
        <w:t xml:space="preserve"> </w:t>
      </w:r>
      <w:r w:rsidR="00AA66D5">
        <w:rPr>
          <w:rFonts w:ascii="Museo Sans 300" w:hAnsi="Museo Sans 300"/>
          <w:sz w:val="20"/>
          <w:szCs w:val="20"/>
          <w:lang w:eastAsia="es-ES"/>
        </w:rPr>
        <w:t xml:space="preserve">quince </w:t>
      </w:r>
      <w:r w:rsidRPr="00937F60">
        <w:rPr>
          <w:rFonts w:ascii="Museo Sans 300" w:hAnsi="Museo Sans 300"/>
          <w:sz w:val="20"/>
          <w:szCs w:val="20"/>
          <w:lang w:eastAsia="es-ES"/>
        </w:rPr>
        <w:t>de</w:t>
      </w:r>
      <w:r w:rsidR="000040A2">
        <w:rPr>
          <w:rFonts w:ascii="Museo Sans 300" w:hAnsi="Museo Sans 300"/>
          <w:sz w:val="20"/>
          <w:szCs w:val="20"/>
          <w:lang w:eastAsia="es-ES"/>
        </w:rPr>
        <w:t xml:space="preserve"> </w:t>
      </w:r>
      <w:r w:rsidR="00AA66D5">
        <w:rPr>
          <w:rFonts w:ascii="Museo Sans 300" w:hAnsi="Museo Sans 300"/>
          <w:sz w:val="20"/>
          <w:szCs w:val="20"/>
          <w:lang w:eastAsia="es-ES"/>
        </w:rPr>
        <w:t xml:space="preserve">marzo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3C4FD016"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EA61D5">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3E91BF30"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D223F1">
        <w:rPr>
          <w:rFonts w:ascii="Museo Sans 300" w:eastAsia="Arial" w:hAnsi="Museo Sans 300"/>
          <w:sz w:val="20"/>
          <w:szCs w:val="20"/>
          <w:lang w:val="es-SV"/>
        </w:rPr>
        <w:t xml:space="preserve">día </w:t>
      </w:r>
      <w:r w:rsidR="002A0290">
        <w:rPr>
          <w:rFonts w:ascii="Museo Sans 300" w:eastAsia="Arial" w:hAnsi="Museo Sans 300"/>
          <w:sz w:val="20"/>
          <w:szCs w:val="20"/>
          <w:lang w:val="es-SV"/>
        </w:rPr>
        <w:t>quince de julio</w:t>
      </w:r>
      <w:r w:rsidR="00D223F1">
        <w:rPr>
          <w:rFonts w:ascii="Museo Sans 300" w:eastAsia="Arial" w:hAnsi="Museo Sans 300"/>
          <w:sz w:val="20"/>
          <w:szCs w:val="20"/>
          <w:lang w:val="es-SV"/>
        </w:rPr>
        <w:t xml:space="preserve"> de dos mil veinte</w:t>
      </w:r>
      <w:r w:rsidR="002A0290">
        <w:rPr>
          <w:rFonts w:ascii="Museo Sans 300" w:eastAsia="Arial" w:hAnsi="Museo Sans 300"/>
          <w:sz w:val="20"/>
          <w:szCs w:val="20"/>
          <w:lang w:val="es-SV"/>
        </w:rPr>
        <w:t>,</w:t>
      </w:r>
      <w:r w:rsidR="00503C37">
        <w:rPr>
          <w:rFonts w:ascii="Museo Sans 300" w:eastAsia="Arial" w:hAnsi="Museo Sans 300"/>
          <w:sz w:val="20"/>
          <w:szCs w:val="20"/>
          <w:lang w:val="es-SV"/>
        </w:rPr>
        <w:t xml:space="preserve"> </w:t>
      </w:r>
      <w:r w:rsidR="00503C37" w:rsidRPr="00503C37">
        <w:rPr>
          <w:rFonts w:ascii="Museo Sans 300" w:eastAsia="Arial" w:hAnsi="Museo Sans 300"/>
          <w:sz w:val="20"/>
          <w:szCs w:val="20"/>
          <w:lang w:val="es-SV"/>
        </w:rPr>
        <w:t>el señor </w:t>
      </w:r>
      <w:r w:rsidR="003A3832">
        <w:rPr>
          <w:rFonts w:ascii="Museo Sans 300" w:eastAsia="Arial" w:hAnsi="Museo Sans 300"/>
          <w:sz w:val="20"/>
          <w:szCs w:val="20"/>
          <w:lang w:val="es-SV"/>
        </w:rPr>
        <w:t>+++</w:t>
      </w:r>
      <w:r w:rsidR="00503C37" w:rsidRPr="00503C37">
        <w:rPr>
          <w:rFonts w:ascii="Museo Sans 300" w:eastAsia="Arial" w:hAnsi="Museo Sans 300"/>
          <w:sz w:val="20"/>
          <w:szCs w:val="20"/>
          <w:lang w:val="es-SV"/>
        </w:rPr>
        <w:t> en representación de</w:t>
      </w:r>
      <w:r w:rsidR="003A3832">
        <w:rPr>
          <w:rFonts w:ascii="Museo Sans 300" w:eastAsia="Arial" w:hAnsi="Museo Sans 300"/>
          <w:sz w:val="20"/>
          <w:szCs w:val="20"/>
          <w:lang w:val="es-SV"/>
        </w:rPr>
        <w:t xml:space="preserve"> la señora +++</w:t>
      </w:r>
      <w:r w:rsidR="00503C37">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AD7443">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D223F1">
        <w:rPr>
          <w:rFonts w:ascii="Museo Sans 300" w:eastAsia="Arial" w:hAnsi="Museo Sans 300"/>
          <w:sz w:val="20"/>
          <w:szCs w:val="20"/>
          <w:lang w:val="es-SV"/>
        </w:rPr>
        <w:t xml:space="preserve">a cantidad de </w:t>
      </w:r>
      <w:r w:rsidR="002A0290">
        <w:rPr>
          <w:rFonts w:ascii="Museo Sans 300" w:eastAsia="Arial" w:hAnsi="Museo Sans 300"/>
          <w:sz w:val="20"/>
          <w:szCs w:val="20"/>
          <w:lang w:val="es-SV"/>
        </w:rPr>
        <w:t>CUATROCIENTOS OCHO 81/100 DÓLARES DE LOS ESTADOS UNIDOS DE AMÉRICA (USD 408.81)</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D223F1">
        <w:rPr>
          <w:rFonts w:ascii="Museo Sans 300" w:eastAsia="Arial" w:hAnsi="Museo Sans 300"/>
          <w:sz w:val="20"/>
          <w:szCs w:val="20"/>
          <w:lang w:val="es-SV"/>
        </w:rPr>
        <w:t xml:space="preserve"> identificado con el NIC </w:t>
      </w:r>
      <w:r w:rsidR="003A3832">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B1B10BD" w14:textId="77777777" w:rsidR="00EA61D5" w:rsidRPr="00937F60" w:rsidRDefault="00EA61D5"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55EF7789"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2A0290">
        <w:rPr>
          <w:rFonts w:ascii="Museo Sans 300" w:hAnsi="Museo Sans 300"/>
          <w:sz w:val="20"/>
          <w:szCs w:val="20"/>
          <w:lang w:val="es-ES" w:eastAsia="es-ES"/>
        </w:rPr>
        <w:t>798</w:t>
      </w:r>
      <w:r w:rsidR="00D223F1">
        <w:rPr>
          <w:rFonts w:ascii="Museo Sans 300" w:hAnsi="Museo Sans 300"/>
          <w:sz w:val="20"/>
          <w:szCs w:val="20"/>
          <w:lang w:val="es-ES" w:eastAsia="es-ES"/>
        </w:rPr>
        <w:t xml:space="preserve">-2020-CAU, de fecha diecisiete de </w:t>
      </w:r>
      <w:r w:rsidR="002A0290">
        <w:rPr>
          <w:rFonts w:ascii="Museo Sans 300" w:hAnsi="Museo Sans 300"/>
          <w:sz w:val="20"/>
          <w:szCs w:val="20"/>
          <w:lang w:val="es-ES" w:eastAsia="es-ES"/>
        </w:rPr>
        <w:t>juli</w:t>
      </w:r>
      <w:r w:rsidR="00D223F1">
        <w:rPr>
          <w:rFonts w:ascii="Museo Sans 300" w:hAnsi="Museo Sans 300"/>
          <w:sz w:val="20"/>
          <w:szCs w:val="20"/>
          <w:lang w:val="es-ES" w:eastAsia="es-ES"/>
        </w:rPr>
        <w:t>o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4A5909">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CE7DC5E"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EA61D5">
        <w:rPr>
          <w:rFonts w:ascii="Museo Sans 300" w:hAnsi="Museo Sans 300"/>
          <w:sz w:val="20"/>
          <w:szCs w:val="20"/>
          <w:lang w:val="es-ES_tradnl" w:eastAsia="es-ES"/>
        </w:rPr>
        <w:t>Superintendencia</w:t>
      </w:r>
      <w:r w:rsidRPr="001377A7">
        <w:rPr>
          <w:rFonts w:ascii="Museo Sans 300" w:hAnsi="Museo Sans 300"/>
          <w:sz w:val="20"/>
          <w:szCs w:val="20"/>
          <w:lang w:val="es-ES_tradnl" w:eastAsia="es-ES"/>
        </w:rPr>
        <w:t xml:space="preserve">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27C4DDF9" w14:textId="504D19C3" w:rsidR="00D223F1" w:rsidRDefault="00D223F1" w:rsidP="00D223F1">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la sociedad </w:t>
      </w:r>
      <w:r>
        <w:rPr>
          <w:rFonts w:ascii="Museo Sans 300" w:hAnsi="Museo Sans 300"/>
          <w:sz w:val="20"/>
          <w:szCs w:val="20"/>
          <w:lang w:val="es-ES_tradnl" w:eastAsia="es-SV"/>
        </w:rPr>
        <w:t>EEO, S.A. de C.V. y a</w:t>
      </w:r>
      <w:r w:rsidR="002A0290">
        <w:rPr>
          <w:rFonts w:ascii="Museo Sans 300" w:hAnsi="Museo Sans 300"/>
          <w:sz w:val="20"/>
          <w:szCs w:val="20"/>
          <w:lang w:val="es-ES_tradnl" w:eastAsia="es-SV"/>
        </w:rPr>
        <w:t>l</w:t>
      </w:r>
      <w:r>
        <w:rPr>
          <w:rFonts w:ascii="Museo Sans 300" w:hAnsi="Museo Sans 300"/>
          <w:sz w:val="20"/>
          <w:szCs w:val="20"/>
          <w:lang w:val="es-ES_tradnl" w:eastAsia="es-SV"/>
        </w:rPr>
        <w:t xml:space="preserve"> usuari</w:t>
      </w:r>
      <w:r w:rsidR="002A0290">
        <w:rPr>
          <w:rFonts w:ascii="Museo Sans 300" w:hAnsi="Museo Sans 300"/>
          <w:sz w:val="20"/>
          <w:szCs w:val="20"/>
          <w:lang w:val="es-ES_tradnl" w:eastAsia="es-SV"/>
        </w:rPr>
        <w:t>o</w:t>
      </w:r>
      <w:r>
        <w:rPr>
          <w:rFonts w:ascii="Museo Sans 300" w:hAnsi="Museo Sans 300"/>
          <w:sz w:val="20"/>
          <w:szCs w:val="20"/>
          <w:lang w:val="es-ES_tradnl" w:eastAsia="es-SV"/>
        </w:rPr>
        <w:t xml:space="preserve">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Pr>
          <w:rFonts w:ascii="Museo Sans 300" w:hAnsi="Museo Sans 300"/>
          <w:sz w:val="20"/>
          <w:szCs w:val="20"/>
          <w:lang w:val="es-ES_tradnl" w:eastAsia="es-SV"/>
        </w:rPr>
        <w:t>veinti</w:t>
      </w:r>
      <w:r w:rsidR="002A0290">
        <w:rPr>
          <w:rFonts w:ascii="Museo Sans 300" w:hAnsi="Museo Sans 300"/>
          <w:sz w:val="20"/>
          <w:szCs w:val="20"/>
          <w:lang w:val="es-ES_tradnl" w:eastAsia="es-SV"/>
        </w:rPr>
        <w:t>ocho y treinta de julio</w:t>
      </w:r>
      <w:r>
        <w:rPr>
          <w:rFonts w:ascii="Museo Sans 300" w:hAnsi="Museo Sans 300"/>
          <w:sz w:val="20"/>
          <w:szCs w:val="20"/>
          <w:lang w:val="es-ES_tradnl" w:eastAsia="es-SV"/>
        </w:rPr>
        <w:t xml:space="preserve"> de dos mil 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pronunciará finalizó el </w:t>
      </w:r>
      <w:r w:rsidR="001C7A2F">
        <w:rPr>
          <w:rFonts w:ascii="Museo Sans 300" w:hAnsi="Museo Sans 300"/>
          <w:sz w:val="20"/>
          <w:szCs w:val="20"/>
          <w:lang w:val="es-ES_tradnl" w:eastAsia="es-SV"/>
        </w:rPr>
        <w:t xml:space="preserve">día </w:t>
      </w:r>
      <w:r w:rsidR="002A0290">
        <w:rPr>
          <w:rFonts w:ascii="Museo Sans 300" w:hAnsi="Museo Sans 300"/>
          <w:sz w:val="20"/>
          <w:szCs w:val="20"/>
          <w:lang w:val="es-ES_tradnl" w:eastAsia="es-SV"/>
        </w:rPr>
        <w:t>diecisiete de agosto</w:t>
      </w:r>
      <w:r>
        <w:rPr>
          <w:rFonts w:ascii="Museo Sans 300" w:hAnsi="Museo Sans 300"/>
          <w:sz w:val="20"/>
          <w:szCs w:val="20"/>
          <w:lang w:val="es-ES_tradnl" w:eastAsia="es-SV"/>
        </w:rPr>
        <w:t xml:space="preserve"> de dicho año.</w:t>
      </w:r>
    </w:p>
    <w:p w14:paraId="717D8ACB" w14:textId="77777777" w:rsidR="00D223F1" w:rsidRPr="00CD6B00" w:rsidRDefault="00D223F1" w:rsidP="00D223F1">
      <w:pPr>
        <w:spacing w:after="0" w:line="240" w:lineRule="auto"/>
        <w:ind w:left="426"/>
        <w:contextualSpacing/>
        <w:jc w:val="both"/>
        <w:rPr>
          <w:rFonts w:ascii="Museo Sans 300" w:hAnsi="Museo Sans 300"/>
          <w:lang w:val="es-ES_tradnl" w:eastAsia="es-SV"/>
        </w:rPr>
      </w:pPr>
    </w:p>
    <w:p w14:paraId="37962D0B" w14:textId="0CFD151E" w:rsidR="00830811" w:rsidRDefault="00D223F1" w:rsidP="00667087">
      <w:pPr>
        <w:spacing w:after="0" w:line="0" w:lineRule="atLeast"/>
        <w:ind w:left="426"/>
        <w:jc w:val="both"/>
        <w:rPr>
          <w:rFonts w:ascii="Museo Sans 300" w:eastAsia="Calibri" w:hAnsi="Museo Sans 300"/>
          <w:sz w:val="20"/>
          <w:szCs w:val="20"/>
          <w:lang w:eastAsia="es-ES"/>
        </w:rPr>
      </w:pPr>
      <w:r>
        <w:rPr>
          <w:rFonts w:ascii="Museo Sans 300" w:eastAsia="Calibri" w:hAnsi="Museo Sans 300"/>
          <w:sz w:val="20"/>
          <w:szCs w:val="20"/>
          <w:lang w:eastAsia="es-ES"/>
        </w:rPr>
        <w:t>El c</w:t>
      </w:r>
      <w:r w:rsidR="00E8136A">
        <w:rPr>
          <w:rFonts w:ascii="Museo Sans 300" w:eastAsia="Calibri" w:hAnsi="Museo Sans 300"/>
          <w:sz w:val="20"/>
          <w:szCs w:val="20"/>
          <w:lang w:eastAsia="es-ES"/>
        </w:rPr>
        <w:t>atorce de agost</w:t>
      </w:r>
      <w:r>
        <w:rPr>
          <w:rFonts w:ascii="Museo Sans 300" w:eastAsia="Calibri" w:hAnsi="Museo Sans 300"/>
          <w:sz w:val="20"/>
          <w:szCs w:val="20"/>
          <w:lang w:eastAsia="es-ES"/>
        </w:rPr>
        <w:t>o de</w:t>
      </w:r>
      <w:r w:rsidRPr="00094248">
        <w:rPr>
          <w:rFonts w:ascii="Museo Sans 300" w:hAnsi="Museo Sans 300"/>
          <w:sz w:val="20"/>
          <w:szCs w:val="20"/>
          <w:lang w:val="es-ES_tradnl" w:eastAsia="es-SV"/>
        </w:rPr>
        <w:t xml:space="preserve"> </w:t>
      </w:r>
      <w:r>
        <w:rPr>
          <w:rFonts w:ascii="Museo Sans 300" w:hAnsi="Museo Sans 300"/>
          <w:sz w:val="20"/>
          <w:szCs w:val="20"/>
          <w:lang w:val="es-ES_tradnl" w:eastAsia="es-SV"/>
        </w:rPr>
        <w:t>dos mil veinte</w:t>
      </w:r>
      <w:r w:rsidRPr="29603258">
        <w:rPr>
          <w:rFonts w:ascii="Museo Sans 300" w:eastAsia="Calibri" w:hAnsi="Museo Sans 300"/>
          <w:sz w:val="20"/>
          <w:szCs w:val="20"/>
          <w:lang w:eastAsia="es-ES"/>
        </w:rPr>
        <w:t xml:space="preserve">, </w:t>
      </w:r>
      <w:r>
        <w:rPr>
          <w:rFonts w:ascii="Museo Sans 300" w:hAnsi="Museo Sans 300"/>
          <w:sz w:val="20"/>
          <w:szCs w:val="20"/>
        </w:rPr>
        <w:t>el ing</w:t>
      </w:r>
      <w:r w:rsidR="003A3832">
        <w:rPr>
          <w:rFonts w:ascii="Museo Sans 300" w:hAnsi="Museo Sans 300"/>
          <w:sz w:val="20"/>
          <w:szCs w:val="20"/>
        </w:rPr>
        <w:t>eniero +++</w:t>
      </w:r>
      <w:r w:rsidRPr="002971B8">
        <w:rPr>
          <w:rFonts w:ascii="Museo Sans 300" w:hAnsi="Museo Sans 300"/>
          <w:sz w:val="20"/>
          <w:szCs w:val="20"/>
        </w:rPr>
        <w:t>, apoderado especial de la sociedad EEO, S.A. de C.V.</w:t>
      </w:r>
      <w:r w:rsidR="00F2441E">
        <w:rPr>
          <w:rFonts w:ascii="Museo Sans 300" w:hAnsi="Museo Sans 300"/>
          <w:sz w:val="20"/>
          <w:szCs w:val="20"/>
        </w:rPr>
        <w:t>,</w:t>
      </w:r>
      <w:r w:rsidRPr="002971B8">
        <w:rPr>
          <w:rFonts w:ascii="Museo Sans 300" w:hAnsi="Museo Sans 300"/>
          <w:sz w:val="20"/>
          <w:szCs w:val="20"/>
        </w:rPr>
        <w:t> </w:t>
      </w:r>
      <w:r>
        <w:rPr>
          <w:rFonts w:ascii="Museo Sans 300" w:eastAsia="Calibri" w:hAnsi="Museo Sans 300"/>
          <w:sz w:val="20"/>
          <w:szCs w:val="20"/>
          <w:lang w:eastAsia="es-ES"/>
        </w:rPr>
        <w:t xml:space="preserve">presentó un escrito mediante el cual </w:t>
      </w:r>
      <w:r w:rsidR="001C7A2F">
        <w:rPr>
          <w:rFonts w:ascii="Museo Sans 300" w:eastAsia="Calibri" w:hAnsi="Museo Sans 300"/>
          <w:sz w:val="20"/>
          <w:szCs w:val="20"/>
          <w:lang w:eastAsia="es-ES"/>
        </w:rPr>
        <w:t xml:space="preserve">manifestó que existió </w:t>
      </w:r>
      <w:r>
        <w:rPr>
          <w:rFonts w:ascii="Museo Sans 300" w:eastAsia="Calibri" w:hAnsi="Museo Sans 300"/>
          <w:sz w:val="20"/>
          <w:szCs w:val="20"/>
          <w:lang w:eastAsia="es-ES"/>
        </w:rPr>
        <w:t xml:space="preserve">una condición irregular en el suministro identificado con el NIC </w:t>
      </w:r>
      <w:r w:rsidR="003A3832">
        <w:rPr>
          <w:rFonts w:ascii="Museo Sans 300" w:eastAsia="Calibri" w:hAnsi="Museo Sans 300"/>
          <w:sz w:val="20"/>
          <w:szCs w:val="20"/>
          <w:lang w:eastAsia="es-ES"/>
        </w:rPr>
        <w:t>+++</w:t>
      </w:r>
      <w:r w:rsidR="00DF7EBC">
        <w:rPr>
          <w:rFonts w:ascii="Museo Sans 300" w:eastAsia="Calibri" w:hAnsi="Museo Sans 300"/>
          <w:sz w:val="20"/>
          <w:szCs w:val="20"/>
          <w:lang w:eastAsia="es-ES"/>
        </w:rPr>
        <w:t>, por lo que era procedente el cobro de energía no registrada</w:t>
      </w:r>
      <w:r>
        <w:rPr>
          <w:rFonts w:ascii="Museo Sans 300" w:eastAsia="Calibri" w:hAnsi="Museo Sans 300"/>
          <w:sz w:val="20"/>
          <w:szCs w:val="20"/>
          <w:lang w:eastAsia="es-ES"/>
        </w:rPr>
        <w:t>.</w:t>
      </w:r>
      <w:r w:rsidR="00F2441E">
        <w:rPr>
          <w:rFonts w:ascii="Museo Sans 300" w:eastAsia="Calibri" w:hAnsi="Museo Sans 300"/>
          <w:sz w:val="20"/>
          <w:szCs w:val="20"/>
          <w:lang w:eastAsia="es-ES"/>
        </w:rPr>
        <w:t xml:space="preserve"> </w:t>
      </w:r>
    </w:p>
    <w:p w14:paraId="75FAF726" w14:textId="77777777" w:rsidR="00830811" w:rsidRDefault="00830811" w:rsidP="00667087">
      <w:pPr>
        <w:spacing w:after="0" w:line="0" w:lineRule="atLeast"/>
        <w:ind w:left="426"/>
        <w:jc w:val="both"/>
        <w:rPr>
          <w:rFonts w:ascii="Museo Sans 300" w:eastAsia="Calibri" w:hAnsi="Museo Sans 300"/>
          <w:sz w:val="20"/>
          <w:szCs w:val="20"/>
          <w:lang w:eastAsia="es-ES"/>
        </w:rPr>
      </w:pPr>
    </w:p>
    <w:p w14:paraId="6603069D" w14:textId="174AD2B2"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639580BD" w14:textId="568FC08D"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w:t>
      </w:r>
      <w:r w:rsidR="006273A5">
        <w:rPr>
          <w:rFonts w:ascii="Museo Sans 300" w:eastAsia="Calibri" w:hAnsi="Museo Sans 300"/>
          <w:sz w:val="20"/>
          <w:szCs w:val="20"/>
          <w:lang w:eastAsia="es-ES"/>
        </w:rPr>
        <w:t xml:space="preserve"> dos</w:t>
      </w:r>
      <w:r>
        <w:rPr>
          <w:rFonts w:ascii="Museo Sans 300" w:eastAsia="Calibri" w:hAnsi="Museo Sans 300"/>
          <w:sz w:val="20"/>
          <w:szCs w:val="20"/>
          <w:lang w:eastAsia="es-ES"/>
        </w:rPr>
        <w:t xml:space="preserve"> últimos años a esa fecha.</w:t>
      </w:r>
    </w:p>
    <w:p w14:paraId="7978B902"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275E8694" w14:textId="5133D7F5"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s</w:t>
      </w:r>
      <w:r w:rsidR="003A3832">
        <w:rPr>
          <w:rFonts w:ascii="Museo Sans 300" w:eastAsia="Calibri" w:hAnsi="Museo Sans 300"/>
          <w:sz w:val="20"/>
          <w:szCs w:val="20"/>
          <w:lang w:eastAsia="es-ES"/>
        </w:rPr>
        <w:t>ellos instalados en el medidor +++</w:t>
      </w:r>
      <w:r>
        <w:rPr>
          <w:rFonts w:ascii="Museo Sans 300" w:eastAsia="Calibri" w:hAnsi="Museo Sans 300"/>
          <w:sz w:val="20"/>
          <w:szCs w:val="20"/>
          <w:lang w:eastAsia="es-ES"/>
        </w:rPr>
        <w:t>.</w:t>
      </w:r>
    </w:p>
    <w:p w14:paraId="705D9130" w14:textId="439E4C70"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w:t>
      </w:r>
      <w:r w:rsidR="003A3832">
        <w:rPr>
          <w:rFonts w:ascii="Museo Sans 300" w:eastAsia="Calibri" w:hAnsi="Museo Sans 300"/>
          <w:sz w:val="20"/>
          <w:szCs w:val="20"/>
          <w:lang w:eastAsia="es-ES"/>
        </w:rPr>
        <w:t>órdenes de servicio número +++</w:t>
      </w:r>
      <w:r>
        <w:rPr>
          <w:rFonts w:ascii="Museo Sans 300" w:eastAsia="Calibri" w:hAnsi="Museo Sans 300"/>
          <w:sz w:val="20"/>
          <w:szCs w:val="20"/>
          <w:lang w:eastAsia="es-ES"/>
        </w:rPr>
        <w:t>.</w:t>
      </w:r>
    </w:p>
    <w:p w14:paraId="5097CBD5" w14:textId="6DF85805"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acta de inspección de condiciones irregulares bajo la orden </w:t>
      </w:r>
      <w:r w:rsidR="003A3832">
        <w:rPr>
          <w:rFonts w:ascii="Museo Sans 300" w:eastAsia="Calibri" w:hAnsi="Museo Sans 300"/>
          <w:sz w:val="20"/>
          <w:szCs w:val="20"/>
          <w:lang w:eastAsia="es-ES"/>
        </w:rPr>
        <w:t>+++</w:t>
      </w:r>
      <w:r>
        <w:rPr>
          <w:rFonts w:ascii="Museo Sans 300" w:eastAsia="Calibri" w:hAnsi="Museo Sans 300"/>
          <w:sz w:val="20"/>
          <w:szCs w:val="20"/>
          <w:lang w:eastAsia="es-ES"/>
        </w:rPr>
        <w:t>.</w:t>
      </w:r>
    </w:p>
    <w:p w14:paraId="6A738BB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DC39D1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p>
    <w:p w14:paraId="046E11EA" w14:textId="1ACCB6E0"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Fotografías </w:t>
      </w:r>
      <w:r w:rsidR="00E8136A">
        <w:rPr>
          <w:rFonts w:ascii="Museo Sans 300" w:eastAsia="Calibri" w:hAnsi="Museo Sans 300"/>
          <w:sz w:val="20"/>
          <w:szCs w:val="20"/>
          <w:lang w:eastAsia="es-ES"/>
        </w:rPr>
        <w:t xml:space="preserve">y video </w:t>
      </w:r>
      <w:r>
        <w:rPr>
          <w:rFonts w:ascii="Museo Sans 300" w:eastAsia="Calibri" w:hAnsi="Museo Sans 300"/>
          <w:sz w:val="20"/>
          <w:szCs w:val="20"/>
          <w:lang w:eastAsia="es-ES"/>
        </w:rPr>
        <w:t>de forma magnética vinculadas a la condición irregular encontrada.</w:t>
      </w:r>
    </w:p>
    <w:p w14:paraId="483095EF" w14:textId="77777777" w:rsidR="001C7A2F" w:rsidRDefault="001C7A2F" w:rsidP="00D223F1">
      <w:pPr>
        <w:tabs>
          <w:tab w:val="num" w:pos="567"/>
        </w:tabs>
        <w:spacing w:after="0" w:line="240" w:lineRule="auto"/>
        <w:ind w:left="426"/>
        <w:jc w:val="both"/>
        <w:rPr>
          <w:rFonts w:ascii="Museo Sans 300" w:hAnsi="Museo Sans 300"/>
          <w:sz w:val="20"/>
          <w:szCs w:val="20"/>
          <w:lang w:eastAsia="es-ES"/>
        </w:rPr>
      </w:pPr>
    </w:p>
    <w:p w14:paraId="53BC7849" w14:textId="65CCAC0D" w:rsidR="00D223F1" w:rsidRDefault="00D223F1" w:rsidP="00D223F1">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lastRenderedPageBreak/>
        <w:t>M</w:t>
      </w:r>
      <w:r w:rsidRPr="00937F60">
        <w:rPr>
          <w:rFonts w:ascii="Museo Sans 300" w:hAnsi="Museo Sans 300"/>
          <w:sz w:val="20"/>
          <w:szCs w:val="20"/>
          <w:lang w:eastAsia="es-ES"/>
        </w:rPr>
        <w:t xml:space="preserve">ediante memorando </w:t>
      </w:r>
      <w:r>
        <w:rPr>
          <w:rFonts w:ascii="Museo Sans 300" w:hAnsi="Museo Sans 300"/>
          <w:sz w:val="20"/>
          <w:szCs w:val="20"/>
          <w:lang w:eastAsia="es-ES"/>
        </w:rPr>
        <w:t>N.° HA/CAU-</w:t>
      </w:r>
      <w:r w:rsidR="00E8136A">
        <w:rPr>
          <w:rFonts w:ascii="Museo Sans 300" w:hAnsi="Museo Sans 300"/>
          <w:sz w:val="20"/>
          <w:szCs w:val="20"/>
          <w:lang w:eastAsia="es-ES"/>
        </w:rPr>
        <w:t>480</w:t>
      </w:r>
      <w:r>
        <w:rPr>
          <w:rFonts w:ascii="Museo Sans 300" w:hAnsi="Museo Sans 300"/>
          <w:sz w:val="20"/>
          <w:szCs w:val="20"/>
          <w:lang w:eastAsia="es-ES"/>
        </w:rPr>
        <w:t>/2020, de fecha die</w:t>
      </w:r>
      <w:r w:rsidR="00E8136A">
        <w:rPr>
          <w:rFonts w:ascii="Museo Sans 300" w:hAnsi="Museo Sans 300"/>
          <w:sz w:val="20"/>
          <w:szCs w:val="20"/>
          <w:lang w:eastAsia="es-ES"/>
        </w:rPr>
        <w:t>cisiete de agost</w:t>
      </w:r>
      <w:r>
        <w:rPr>
          <w:rFonts w:ascii="Museo Sans 300" w:hAnsi="Museo Sans 300"/>
          <w:sz w:val="20"/>
          <w:szCs w:val="20"/>
          <w:lang w:eastAsia="es-ES"/>
        </w:rPr>
        <w:t>o de dos mil veinte</w:t>
      </w:r>
      <w:r w:rsidRPr="00937F60">
        <w:rPr>
          <w:rFonts w:ascii="Museo Sans 300" w:hAnsi="Museo Sans 300"/>
          <w:sz w:val="20"/>
          <w:szCs w:val="20"/>
          <w:lang w:eastAsia="es-ES"/>
        </w:rPr>
        <w:t xml:space="preserve">, el CAU informó que no era necesaria la contratación de un perito externo para la solución del presente </w:t>
      </w:r>
      <w:r w:rsidR="00F2441E">
        <w:rPr>
          <w:rFonts w:ascii="Museo Sans 300" w:hAnsi="Museo Sans 300"/>
          <w:sz w:val="20"/>
          <w:szCs w:val="20"/>
          <w:lang w:eastAsia="es-ES"/>
        </w:rPr>
        <w:t>reclamo</w:t>
      </w:r>
      <w:r w:rsidRPr="00937F60">
        <w:rPr>
          <w:rFonts w:ascii="Museo Sans 300" w:hAnsi="Museo Sans 300"/>
          <w:sz w:val="20"/>
          <w:szCs w:val="20"/>
          <w:lang w:eastAsia="es-ES"/>
        </w:rPr>
        <w:t xml:space="preserve">,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09436D8E" w14:textId="77777777" w:rsidR="00D223F1" w:rsidRPr="00937F60" w:rsidRDefault="00D223F1" w:rsidP="00D223F1">
      <w:pPr>
        <w:tabs>
          <w:tab w:val="num" w:pos="567"/>
        </w:tabs>
        <w:spacing w:after="0" w:line="240" w:lineRule="auto"/>
        <w:ind w:left="426"/>
        <w:jc w:val="both"/>
        <w:rPr>
          <w:rFonts w:ascii="Museo Sans 300" w:hAnsi="Museo Sans 300"/>
          <w:sz w:val="20"/>
          <w:szCs w:val="20"/>
          <w:lang w:eastAsia="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4F1F1E6A" w14:textId="2FEDC5A4" w:rsidR="00D223F1" w:rsidRDefault="00D223F1" w:rsidP="00D223F1">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1D2705">
        <w:rPr>
          <w:rFonts w:ascii="Museo Sans 300" w:hAnsi="Museo Sans 300"/>
          <w:sz w:val="20"/>
          <w:szCs w:val="20"/>
          <w:lang w:val="es-ES" w:eastAsia="es-ES"/>
        </w:rPr>
        <w:t>906</w:t>
      </w:r>
      <w:r>
        <w:rPr>
          <w:rFonts w:ascii="Museo Sans 300" w:hAnsi="Museo Sans 300"/>
          <w:sz w:val="20"/>
          <w:szCs w:val="20"/>
          <w:lang w:val="es-ES" w:eastAsia="es-ES"/>
        </w:rPr>
        <w:t xml:space="preserve">-2020-CAU, de fecha </w:t>
      </w:r>
      <w:r w:rsidR="001D2705">
        <w:rPr>
          <w:rFonts w:ascii="Museo Sans 300" w:hAnsi="Museo Sans 300"/>
          <w:sz w:val="20"/>
          <w:szCs w:val="20"/>
          <w:lang w:val="es-ES" w:eastAsia="es-ES"/>
        </w:rPr>
        <w:t>veinticinco de agosto</w:t>
      </w:r>
      <w:r>
        <w:rPr>
          <w:rFonts w:ascii="Museo Sans 300" w:hAnsi="Museo Sans 300"/>
          <w:sz w:val="20"/>
          <w:szCs w:val="20"/>
          <w:lang w:val="es-ES" w:eastAsia="es-ES"/>
        </w:rPr>
        <w:t xml:space="preserve"> del año</w:t>
      </w:r>
      <w:r w:rsidR="001C7A2F">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el presente procedimiento, por el plazo de veinte días contados a partir del día siguiente a la notificación de dicho acuerdo, para que </w:t>
      </w:r>
      <w:r w:rsidR="002A0290">
        <w:rPr>
          <w:rFonts w:ascii="Museo Sans 300" w:hAnsi="Museo Sans 300"/>
          <w:sz w:val="20"/>
          <w:szCs w:val="20"/>
          <w:lang w:val="es-ES" w:eastAsia="es-ES"/>
        </w:rPr>
        <w:t xml:space="preserve">el señor </w:t>
      </w:r>
      <w:r w:rsidR="003A3832">
        <w:rPr>
          <w:rFonts w:ascii="Museo Sans 300" w:hAnsi="Museo Sans 300"/>
          <w:sz w:val="20"/>
          <w:szCs w:val="20"/>
          <w:lang w:val="es-ES" w:eastAsia="es-ES"/>
        </w:rPr>
        <w:t>+++</w:t>
      </w:r>
      <w:r>
        <w:rPr>
          <w:rFonts w:ascii="Museo Sans 300" w:hAnsi="Museo Sans 300"/>
          <w:sz w:val="20"/>
          <w:szCs w:val="20"/>
          <w:lang w:val="es-ES" w:eastAsia="es-ES"/>
        </w:rPr>
        <w:t xml:space="preserve"> y la sociedad EEO, S.A. de C.V.</w:t>
      </w:r>
      <w:r w:rsidRPr="001377A7">
        <w:rPr>
          <w:rFonts w:ascii="Museo Sans 300" w:hAnsi="Museo Sans 300"/>
          <w:sz w:val="20"/>
          <w:szCs w:val="20"/>
          <w:lang w:val="es-ES" w:eastAsia="es-ES"/>
        </w:rPr>
        <w:t xml:space="preserve"> presentaran las que estimaran pertinentes.</w:t>
      </w:r>
    </w:p>
    <w:p w14:paraId="77DE972E" w14:textId="77777777" w:rsidR="00D223F1" w:rsidRPr="001377A7" w:rsidRDefault="00D223F1" w:rsidP="00D223F1">
      <w:pPr>
        <w:tabs>
          <w:tab w:val="num" w:pos="567"/>
        </w:tabs>
        <w:spacing w:after="0" w:line="240" w:lineRule="auto"/>
        <w:ind w:left="426"/>
        <w:jc w:val="both"/>
        <w:rPr>
          <w:rFonts w:ascii="Museo Sans 300" w:hAnsi="Museo Sans 300"/>
          <w:sz w:val="20"/>
          <w:szCs w:val="20"/>
          <w:lang w:val="es-ES" w:eastAsia="es-ES"/>
        </w:rPr>
      </w:pPr>
    </w:p>
    <w:p w14:paraId="315AB546" w14:textId="1BD36DBA" w:rsidR="00D223F1" w:rsidRDefault="00D223F1" w:rsidP="00D223F1">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 la distri</w:t>
      </w:r>
      <w:r w:rsidR="002D63F0">
        <w:rPr>
          <w:rFonts w:ascii="Museo Sans 300" w:hAnsi="Museo Sans 300"/>
          <w:sz w:val="20"/>
          <w:szCs w:val="20"/>
          <w:lang w:val="es-ES_tradnl" w:eastAsia="es-ES"/>
        </w:rPr>
        <w:t>buidora y a</w:t>
      </w:r>
      <w:r w:rsidR="002A0290">
        <w:rPr>
          <w:rFonts w:ascii="Museo Sans 300" w:hAnsi="Museo Sans 300"/>
          <w:sz w:val="20"/>
          <w:szCs w:val="20"/>
          <w:lang w:val="es-ES_tradnl" w:eastAsia="es-ES"/>
        </w:rPr>
        <w:t>l</w:t>
      </w:r>
      <w:r w:rsidR="002D63F0">
        <w:rPr>
          <w:rFonts w:ascii="Museo Sans 300" w:hAnsi="Museo Sans 300"/>
          <w:sz w:val="20"/>
          <w:szCs w:val="20"/>
          <w:lang w:val="es-ES_tradnl" w:eastAsia="es-ES"/>
        </w:rPr>
        <w:t xml:space="preserve"> usuari</w:t>
      </w:r>
      <w:r w:rsidR="002A0290">
        <w:rPr>
          <w:rFonts w:ascii="Museo Sans 300" w:hAnsi="Museo Sans 300"/>
          <w:sz w:val="20"/>
          <w:szCs w:val="20"/>
          <w:lang w:val="es-ES_tradnl" w:eastAsia="es-ES"/>
        </w:rPr>
        <w:t>o</w:t>
      </w:r>
      <w:r>
        <w:rPr>
          <w:rFonts w:ascii="Museo Sans 300" w:hAnsi="Museo Sans 300"/>
          <w:sz w:val="20"/>
          <w:szCs w:val="20"/>
          <w:lang w:val="es-ES_tradnl" w:eastAsia="es-ES"/>
        </w:rPr>
        <w:t xml:space="preserve"> </w:t>
      </w:r>
      <w:r w:rsidR="001D2705">
        <w:rPr>
          <w:rFonts w:ascii="Museo Sans 300" w:hAnsi="Museo Sans 300"/>
          <w:sz w:val="20"/>
          <w:szCs w:val="20"/>
          <w:lang w:val="es-ES_tradnl" w:eastAsia="es-ES"/>
        </w:rPr>
        <w:t>los</w:t>
      </w:r>
      <w:r>
        <w:rPr>
          <w:rFonts w:ascii="Museo Sans 300" w:hAnsi="Museo Sans 300"/>
          <w:sz w:val="20"/>
          <w:szCs w:val="20"/>
          <w:lang w:val="es-ES_tradnl" w:eastAsia="es-ES"/>
        </w:rPr>
        <w:t xml:space="preserve"> día</w:t>
      </w:r>
      <w:r w:rsidR="001D2705">
        <w:rPr>
          <w:rFonts w:ascii="Museo Sans 300" w:hAnsi="Museo Sans 300"/>
          <w:sz w:val="20"/>
          <w:szCs w:val="20"/>
          <w:lang w:val="es-ES_tradnl" w:eastAsia="es-ES"/>
        </w:rPr>
        <w:t>s treinta y uno de agosto y uno de septiembre</w:t>
      </w:r>
      <w:r>
        <w:rPr>
          <w:rFonts w:ascii="Museo Sans 300" w:hAnsi="Museo Sans 300"/>
          <w:sz w:val="20"/>
          <w:szCs w:val="20"/>
          <w:lang w:val="es-ES_tradnl" w:eastAsia="es-ES"/>
        </w:rPr>
        <w:t xml:space="preserve"> del año dos mil veinte, </w:t>
      </w:r>
      <w:r w:rsidR="001D2705">
        <w:rPr>
          <w:rFonts w:ascii="Museo Sans 300" w:hAnsi="Museo Sans 300"/>
          <w:sz w:val="20"/>
          <w:szCs w:val="20"/>
          <w:lang w:val="es-ES_tradnl" w:eastAsia="es-ES"/>
        </w:rPr>
        <w:t xml:space="preserve">respectivamente, </w:t>
      </w:r>
      <w:r>
        <w:rPr>
          <w:rFonts w:ascii="Museo Sans 300" w:hAnsi="Museo Sans 300"/>
          <w:sz w:val="20"/>
          <w:szCs w:val="20"/>
          <w:lang w:val="es-ES_tradnl" w:eastAsia="es-ES"/>
        </w:rPr>
        <w:t>por lo que el plazo para pronunciarse venció</w:t>
      </w:r>
      <w:r w:rsidR="00BC70EB">
        <w:rPr>
          <w:rFonts w:ascii="Museo Sans 300" w:hAnsi="Museo Sans 300"/>
          <w:sz w:val="20"/>
          <w:szCs w:val="20"/>
          <w:lang w:val="es-ES_tradnl" w:eastAsia="es-ES"/>
        </w:rPr>
        <w:t>, en el mismo orden,</w:t>
      </w:r>
      <w:r>
        <w:rPr>
          <w:rFonts w:ascii="Museo Sans 300" w:hAnsi="Museo Sans 300"/>
          <w:sz w:val="20"/>
          <w:szCs w:val="20"/>
          <w:lang w:val="es-ES_tradnl" w:eastAsia="es-ES"/>
        </w:rPr>
        <w:t xml:space="preserve"> </w:t>
      </w:r>
      <w:r w:rsidR="001D2705">
        <w:rPr>
          <w:rFonts w:ascii="Museo Sans 300" w:hAnsi="Museo Sans 300"/>
          <w:sz w:val="20"/>
          <w:szCs w:val="20"/>
          <w:lang w:val="es-ES_tradnl" w:eastAsia="es-ES"/>
        </w:rPr>
        <w:t>los días veintinueve y treinta de septiembre</w:t>
      </w:r>
      <w:r>
        <w:rPr>
          <w:rFonts w:ascii="Museo Sans 300" w:hAnsi="Museo Sans 300"/>
          <w:sz w:val="20"/>
          <w:szCs w:val="20"/>
          <w:lang w:val="es-ES_tradnl" w:eastAsia="es-ES"/>
        </w:rPr>
        <w:t xml:space="preserve"> de dicho año.</w:t>
      </w:r>
    </w:p>
    <w:p w14:paraId="7FE9181E" w14:textId="77777777" w:rsidR="00D223F1" w:rsidRDefault="00D223F1" w:rsidP="00D223F1">
      <w:pPr>
        <w:tabs>
          <w:tab w:val="num" w:pos="567"/>
        </w:tabs>
        <w:spacing w:after="0" w:line="240" w:lineRule="auto"/>
        <w:ind w:left="426"/>
        <w:jc w:val="both"/>
        <w:rPr>
          <w:rFonts w:ascii="Museo Sans 300" w:hAnsi="Museo Sans 300"/>
          <w:sz w:val="20"/>
          <w:szCs w:val="20"/>
          <w:lang w:val="es-ES_tradnl" w:eastAsia="es-ES"/>
        </w:rPr>
      </w:pPr>
    </w:p>
    <w:p w14:paraId="20549DB5" w14:textId="10918EBC" w:rsidR="00830811" w:rsidRDefault="00D223F1" w:rsidP="00D223F1">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021F91">
        <w:rPr>
          <w:rFonts w:ascii="Museo Sans 300" w:hAnsi="Museo Sans 300"/>
          <w:sz w:val="20"/>
          <w:szCs w:val="20"/>
          <w:lang w:val="es-ES" w:eastAsia="es-ES"/>
        </w:rPr>
        <w:t xml:space="preserve">treinta de septiembre </w:t>
      </w:r>
      <w:r>
        <w:rPr>
          <w:rFonts w:ascii="Museo Sans 300" w:hAnsi="Museo Sans 300"/>
          <w:sz w:val="20"/>
          <w:szCs w:val="20"/>
          <w:lang w:val="es-ES" w:eastAsia="es-ES"/>
        </w:rPr>
        <w:t xml:space="preserve">del año dos mil veinte, el </w:t>
      </w:r>
      <w:r w:rsidR="003A3832">
        <w:rPr>
          <w:rFonts w:ascii="Museo Sans 300" w:hAnsi="Museo Sans 300"/>
          <w:sz w:val="20"/>
          <w:szCs w:val="20"/>
          <w:lang w:val="es-ES" w:eastAsia="es-ES"/>
        </w:rPr>
        <w:t>ingeniero +++</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Pr>
          <w:rFonts w:ascii="Museo Sans 300" w:hAnsi="Museo Sans 300"/>
          <w:sz w:val="20"/>
          <w:szCs w:val="20"/>
          <w:lang w:val="es-ES" w:eastAsia="es-ES"/>
        </w:rPr>
        <w:t>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w:t>
      </w:r>
    </w:p>
    <w:p w14:paraId="7FF0D22B" w14:textId="77777777" w:rsidR="00830811" w:rsidRDefault="00830811" w:rsidP="00D223F1">
      <w:pPr>
        <w:tabs>
          <w:tab w:val="num" w:pos="567"/>
        </w:tabs>
        <w:spacing w:after="0" w:line="240" w:lineRule="auto"/>
        <w:ind w:left="426"/>
        <w:jc w:val="both"/>
        <w:rPr>
          <w:rFonts w:ascii="Museo Sans 300" w:hAnsi="Museo Sans 300"/>
          <w:sz w:val="20"/>
          <w:szCs w:val="20"/>
          <w:lang w:eastAsia="es-ES"/>
        </w:rPr>
      </w:pPr>
    </w:p>
    <w:p w14:paraId="2C4F2100" w14:textId="2D3BA756" w:rsidR="00D223F1" w:rsidRDefault="00D223F1" w:rsidP="00D223F1">
      <w:pPr>
        <w:tabs>
          <w:tab w:val="num" w:pos="567"/>
        </w:tabs>
        <w:spacing w:after="0" w:line="240" w:lineRule="auto"/>
        <w:ind w:left="426"/>
        <w:jc w:val="both"/>
        <w:rPr>
          <w:rFonts w:ascii="Museo Sans 300" w:hAnsi="Museo Sans 300"/>
          <w:sz w:val="20"/>
          <w:szCs w:val="20"/>
          <w:lang w:val="es-ES" w:eastAsia="es-ES"/>
        </w:rPr>
      </w:pPr>
      <w:r w:rsidRPr="00935DD2">
        <w:rPr>
          <w:rFonts w:ascii="Museo Sans 300" w:hAnsi="Museo Sans 300"/>
          <w:sz w:val="20"/>
          <w:szCs w:val="20"/>
          <w:lang w:eastAsia="es-ES"/>
        </w:rPr>
        <w:t>Por su parte, </w:t>
      </w:r>
      <w:r w:rsidR="003A3832">
        <w:rPr>
          <w:rFonts w:ascii="Museo Sans 300" w:hAnsi="Museo Sans 300"/>
          <w:sz w:val="20"/>
          <w:szCs w:val="20"/>
          <w:lang w:val="es-ES" w:eastAsia="es-ES"/>
        </w:rPr>
        <w:t>el señor +++</w:t>
      </w:r>
      <w:r w:rsidRPr="00935DD2">
        <w:rPr>
          <w:rFonts w:ascii="Museo Sans 300" w:hAnsi="Museo Sans 300"/>
          <w:sz w:val="20"/>
          <w:szCs w:val="20"/>
          <w:lang w:val="es-ES" w:eastAsia="es-ES"/>
        </w:rPr>
        <w:t> no hizo uso del derecho de defensa otorgado.</w:t>
      </w:r>
    </w:p>
    <w:p w14:paraId="2DD91E9F" w14:textId="77777777" w:rsidR="00D223F1" w:rsidRDefault="00D223F1" w:rsidP="00D223F1">
      <w:pPr>
        <w:tabs>
          <w:tab w:val="num" w:pos="567"/>
        </w:tabs>
        <w:spacing w:after="0" w:line="240" w:lineRule="auto"/>
        <w:ind w:left="426"/>
        <w:jc w:val="both"/>
        <w:rPr>
          <w:rFonts w:ascii="Museo Sans 300" w:hAnsi="Museo Sans 300"/>
          <w:sz w:val="20"/>
          <w:szCs w:val="20"/>
          <w:lang w:val="es-ES"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15590F6" w14:textId="09301A73" w:rsidR="00D223F1" w:rsidRDefault="00D223F1" w:rsidP="00D223F1">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r>
        <w:rPr>
          <w:rFonts w:ascii="Museo Sans 300" w:hAnsi="Museo Sans 300"/>
          <w:sz w:val="20"/>
          <w:szCs w:val="20"/>
          <w:lang w:eastAsia="es-ES"/>
        </w:rPr>
        <w:t>N.° E-</w:t>
      </w:r>
      <w:r w:rsidR="00021F91">
        <w:rPr>
          <w:rFonts w:ascii="Museo Sans 300" w:hAnsi="Museo Sans 300"/>
          <w:sz w:val="20"/>
          <w:szCs w:val="20"/>
          <w:lang w:eastAsia="es-ES"/>
        </w:rPr>
        <w:t>1051</w:t>
      </w:r>
      <w:r>
        <w:rPr>
          <w:rFonts w:ascii="Museo Sans 300" w:hAnsi="Museo Sans 300"/>
          <w:sz w:val="20"/>
          <w:szCs w:val="20"/>
          <w:lang w:eastAsia="es-ES"/>
        </w:rPr>
        <w:t>-2020</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021F91">
        <w:rPr>
          <w:rFonts w:ascii="Museo Sans 300" w:hAnsi="Museo Sans 300"/>
          <w:sz w:val="20"/>
          <w:szCs w:val="20"/>
          <w:lang w:eastAsia="es-ES"/>
        </w:rPr>
        <w:t>seis de octubre</w:t>
      </w:r>
      <w:r>
        <w:rPr>
          <w:rFonts w:ascii="Museo Sans 300" w:hAnsi="Museo Sans 300"/>
          <w:sz w:val="20"/>
          <w:szCs w:val="20"/>
          <w:lang w:eastAsia="es-ES"/>
        </w:rPr>
        <w:t xml:space="preserve"> de</w:t>
      </w:r>
      <w:r w:rsidR="001B1ED1">
        <w:rPr>
          <w:rFonts w:ascii="Museo Sans 300" w:hAnsi="Museo Sans 300"/>
          <w:sz w:val="20"/>
          <w:szCs w:val="20"/>
          <w:lang w:eastAsia="es-ES"/>
        </w:rPr>
        <w:t>l año</w:t>
      </w:r>
      <w:r>
        <w:rPr>
          <w:rFonts w:ascii="Museo Sans 300" w:hAnsi="Museo Sans 300"/>
          <w:sz w:val="20"/>
          <w:szCs w:val="20"/>
          <w:lang w:eastAsia="es-ES"/>
        </w:rPr>
        <w:t xml:space="preserve"> dos mil veinte</w:t>
      </w:r>
      <w:r w:rsidRPr="00937F60">
        <w:rPr>
          <w:rFonts w:ascii="Museo Sans 300" w:hAnsi="Museo Sans 300"/>
          <w:sz w:val="20"/>
          <w:szCs w:val="20"/>
          <w:lang w:eastAsia="es-ES"/>
        </w:rPr>
        <w:t>, se comisionó al CAU para que rindiera un informe técnico en el cual estableciera</w:t>
      </w:r>
      <w:r w:rsidR="001C7A2F">
        <w:rPr>
          <w:rFonts w:ascii="Museo Sans 300" w:hAnsi="Museo Sans 300"/>
          <w:sz w:val="20"/>
          <w:szCs w:val="20"/>
          <w:lang w:eastAsia="es-ES"/>
        </w:rPr>
        <w:t xml:space="preserve"> si existió una condición irregular</w:t>
      </w:r>
      <w:r w:rsidRPr="00937F60">
        <w:rPr>
          <w:rFonts w:ascii="Museo Sans 300" w:hAnsi="Museo Sans 300"/>
          <w:sz w:val="20"/>
          <w:szCs w:val="20"/>
          <w:lang w:eastAsia="es-ES"/>
        </w:rPr>
        <w:t xml:space="preserve"> que afectó el suministro identificado con el </w:t>
      </w:r>
      <w:r>
        <w:rPr>
          <w:rFonts w:ascii="Museo Sans 300" w:eastAsia="Times New Roman" w:hAnsi="Museo Sans 300"/>
          <w:sz w:val="20"/>
          <w:szCs w:val="20"/>
          <w:lang w:eastAsia="es-ES"/>
        </w:rPr>
        <w:t xml:space="preserve">NIC </w:t>
      </w:r>
      <w:r w:rsidR="003A3832">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7AA72E2A" w14:textId="77777777" w:rsidR="00D223F1" w:rsidRDefault="00D223F1" w:rsidP="00D223F1">
      <w:pPr>
        <w:tabs>
          <w:tab w:val="num" w:pos="567"/>
        </w:tabs>
        <w:spacing w:after="0" w:line="240" w:lineRule="auto"/>
        <w:ind w:left="426"/>
        <w:jc w:val="both"/>
        <w:rPr>
          <w:rFonts w:ascii="Museo Sans 300" w:hAnsi="Museo Sans 300"/>
          <w:sz w:val="20"/>
          <w:szCs w:val="20"/>
          <w:lang w:eastAsia="es-ES"/>
        </w:rPr>
      </w:pPr>
    </w:p>
    <w:p w14:paraId="7AA30ABF" w14:textId="0E6AEFDE"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2D63F0">
        <w:rPr>
          <w:rFonts w:ascii="Museo Sans 300" w:eastAsia="Calibri" w:hAnsi="Museo Sans 300"/>
          <w:sz w:val="20"/>
          <w:szCs w:val="20"/>
          <w:lang w:eastAsia="es-SV"/>
        </w:rPr>
        <w:t>a la distribuidora y a</w:t>
      </w:r>
      <w:r w:rsidR="002A0290">
        <w:rPr>
          <w:rFonts w:ascii="Museo Sans 300" w:eastAsia="Calibri" w:hAnsi="Museo Sans 300"/>
          <w:sz w:val="20"/>
          <w:szCs w:val="20"/>
          <w:lang w:eastAsia="es-SV"/>
        </w:rPr>
        <w:t>l</w:t>
      </w:r>
      <w:r w:rsidR="002D63F0">
        <w:rPr>
          <w:rFonts w:ascii="Museo Sans 300" w:eastAsia="Calibri" w:hAnsi="Museo Sans 300"/>
          <w:sz w:val="20"/>
          <w:szCs w:val="20"/>
          <w:lang w:eastAsia="es-SV"/>
        </w:rPr>
        <w:t xml:space="preserve"> usuari</w:t>
      </w:r>
      <w:r w:rsidR="002A0290">
        <w:rPr>
          <w:rFonts w:ascii="Museo Sans 300" w:eastAsia="Calibri" w:hAnsi="Museo Sans 300"/>
          <w:sz w:val="20"/>
          <w:szCs w:val="20"/>
          <w:lang w:eastAsia="es-SV"/>
        </w:rPr>
        <w:t>o</w:t>
      </w:r>
      <w:r>
        <w:rPr>
          <w:rFonts w:ascii="Museo Sans 300" w:eastAsia="Calibri" w:hAnsi="Museo Sans 300"/>
          <w:sz w:val="20"/>
          <w:szCs w:val="20"/>
          <w:lang w:eastAsia="es-SV"/>
        </w:rPr>
        <w:t xml:space="preserve"> los días </w:t>
      </w:r>
      <w:r w:rsidR="00021F91">
        <w:rPr>
          <w:rFonts w:ascii="Museo Sans 300" w:eastAsia="Calibri" w:hAnsi="Museo Sans 300"/>
          <w:sz w:val="20"/>
          <w:szCs w:val="20"/>
          <w:lang w:eastAsia="es-SV"/>
        </w:rPr>
        <w:t>nueve y doce de octubre</w:t>
      </w:r>
      <w:r>
        <w:rPr>
          <w:rFonts w:ascii="Museo Sans 300" w:eastAsia="Calibri" w:hAnsi="Museo Sans 300"/>
          <w:sz w:val="20"/>
          <w:szCs w:val="20"/>
          <w:lang w:eastAsia="es-SV"/>
        </w:rPr>
        <w:t xml:space="preserve"> de</w:t>
      </w:r>
      <w:r w:rsidR="00946B80">
        <w:rPr>
          <w:rFonts w:ascii="Museo Sans 300" w:eastAsia="Calibri" w:hAnsi="Museo Sans 300"/>
          <w:sz w:val="20"/>
          <w:szCs w:val="20"/>
          <w:lang w:eastAsia="es-SV"/>
        </w:rPr>
        <w:t>l año</w:t>
      </w:r>
      <w:r>
        <w:rPr>
          <w:rFonts w:ascii="Museo Sans 300" w:eastAsia="Calibri" w:hAnsi="Museo Sans 300"/>
          <w:sz w:val="20"/>
          <w:szCs w:val="20"/>
          <w:lang w:eastAsia="es-SV"/>
        </w:rPr>
        <w:t xml:space="preserve"> dos mil veinte, respectivamente.</w:t>
      </w:r>
    </w:p>
    <w:p w14:paraId="5BE04D94" w14:textId="77777777"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p>
    <w:p w14:paraId="37E87327" w14:textId="77777777" w:rsidR="00830811" w:rsidRDefault="00D223F1" w:rsidP="00D223F1">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084CA9">
        <w:rPr>
          <w:rFonts w:ascii="Museo Sans 300" w:eastAsia="Calibri" w:hAnsi="Museo Sans 300"/>
          <w:sz w:val="20"/>
          <w:szCs w:val="20"/>
        </w:rPr>
        <w:t xml:space="preserve">día </w:t>
      </w:r>
      <w:r w:rsidR="00021F91">
        <w:rPr>
          <w:rFonts w:ascii="Museo Sans 300" w:eastAsia="Calibri" w:hAnsi="Museo Sans 300"/>
          <w:sz w:val="20"/>
          <w:szCs w:val="20"/>
        </w:rPr>
        <w:t>veintiuno de enero de este año</w:t>
      </w:r>
      <w:r>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informe técnico N.° IT-</w:t>
      </w:r>
      <w:r w:rsidR="00021F91">
        <w:rPr>
          <w:rFonts w:ascii="Museo Sans 300" w:eastAsia="Calibri" w:hAnsi="Museo Sans 300"/>
          <w:sz w:val="20"/>
          <w:szCs w:val="20"/>
        </w:rPr>
        <w:t>0019-CAU-21</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 xml:space="preserve">consumo; d) fotografías del suministro y e) método de cálculo de ENR. </w:t>
      </w:r>
    </w:p>
    <w:p w14:paraId="3D0267CB" w14:textId="77777777" w:rsidR="00830811" w:rsidRDefault="00830811" w:rsidP="00D223F1">
      <w:pPr>
        <w:spacing w:after="0" w:line="240" w:lineRule="auto"/>
        <w:ind w:left="426"/>
        <w:jc w:val="both"/>
        <w:rPr>
          <w:rFonts w:ascii="Museo Sans 300" w:hAnsi="Museo Sans 300"/>
          <w:sz w:val="20"/>
          <w:szCs w:val="20"/>
        </w:rPr>
      </w:pPr>
    </w:p>
    <w:p w14:paraId="470CFAE9" w14:textId="6B966CDE" w:rsidR="00D223F1" w:rsidRDefault="00D223F1" w:rsidP="00D223F1">
      <w:pPr>
        <w:spacing w:after="0" w:line="240" w:lineRule="auto"/>
        <w:ind w:left="426"/>
        <w:jc w:val="both"/>
        <w:rPr>
          <w:rFonts w:ascii="Museo Sans 300" w:hAnsi="Museo Sans 300"/>
          <w:sz w:val="20"/>
          <w:szCs w:val="20"/>
        </w:rPr>
      </w:pPr>
      <w:r w:rsidRPr="00B0385B">
        <w:rPr>
          <w:rFonts w:ascii="Museo Sans 300" w:hAnsi="Museo Sans 300"/>
          <w:sz w:val="20"/>
          <w:szCs w:val="20"/>
        </w:rPr>
        <w:t>De dichos elementos, es pertinente citar los siguientes:</w:t>
      </w:r>
    </w:p>
    <w:p w14:paraId="7D482C5A" w14:textId="77777777" w:rsidR="00D223F1" w:rsidRDefault="00D223F1" w:rsidP="00D223F1">
      <w:pPr>
        <w:spacing w:after="0" w:line="240" w:lineRule="auto"/>
        <w:ind w:left="426"/>
        <w:jc w:val="both"/>
        <w:rPr>
          <w:rFonts w:ascii="Museo Sans 300" w:hAnsi="Museo Sans 300"/>
          <w:sz w:val="20"/>
          <w:szCs w:val="20"/>
        </w:rPr>
      </w:pPr>
    </w:p>
    <w:p w14:paraId="6F8A0610" w14:textId="3CF91BA0"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C83A64C" w14:textId="77777777" w:rsidR="00D223F1" w:rsidRPr="00937F60" w:rsidRDefault="00D223F1" w:rsidP="00F35AAC">
      <w:pPr>
        <w:spacing w:after="0" w:line="240" w:lineRule="auto"/>
        <w:ind w:left="426"/>
        <w:jc w:val="both"/>
        <w:rPr>
          <w:rFonts w:ascii="Museo Sans 300" w:hAnsi="Museo Sans 300"/>
          <w:sz w:val="20"/>
          <w:szCs w:val="20"/>
          <w:u w:val="single"/>
        </w:rPr>
      </w:pPr>
    </w:p>
    <w:p w14:paraId="0FE337C7" w14:textId="292069CE" w:rsidR="00D223F1" w:rsidRDefault="003A3832" w:rsidP="00D223F1">
      <w:pPr>
        <w:spacing w:after="0" w:line="240" w:lineRule="auto"/>
        <w:ind w:left="426"/>
        <w:jc w:val="center"/>
        <w:rPr>
          <w:rFonts w:ascii="Museo Sans 300" w:hAnsi="Museo Sans 300"/>
          <w:sz w:val="20"/>
          <w:szCs w:val="20"/>
          <w:u w:val="single"/>
        </w:rPr>
      </w:pPr>
      <w:r>
        <w:rPr>
          <w:noProof/>
          <w:lang w:eastAsia="es-SV"/>
        </w:rPr>
        <w:t>+++</w:t>
      </w:r>
    </w:p>
    <w:p w14:paraId="329DF336" w14:textId="56622008" w:rsidR="003F3EE2" w:rsidRDefault="003F3EE2" w:rsidP="003F3EE2">
      <w:pPr>
        <w:spacing w:after="0" w:line="240" w:lineRule="auto"/>
        <w:ind w:left="426"/>
        <w:jc w:val="center"/>
        <w:rPr>
          <w:rFonts w:ascii="Museo Sans 300" w:hAnsi="Museo Sans 300"/>
          <w:sz w:val="20"/>
          <w:szCs w:val="20"/>
          <w:u w:val="single"/>
        </w:rPr>
      </w:pPr>
    </w:p>
    <w:p w14:paraId="675A617E" w14:textId="37BFB33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2AAA1427" w14:textId="40B1DC30" w:rsidR="00106E83" w:rsidRDefault="003F3EE2" w:rsidP="0020083D">
      <w:pPr>
        <w:ind w:left="851" w:right="565"/>
        <w:jc w:val="both"/>
        <w:rPr>
          <w:rFonts w:ascii="Museo 300" w:hAnsi="Museo 300"/>
          <w:sz w:val="16"/>
          <w:szCs w:val="16"/>
        </w:rPr>
      </w:pPr>
      <w:r w:rsidRPr="00BD38EB">
        <w:rPr>
          <w:rFonts w:ascii="Museo 300" w:hAnsi="Museo 300"/>
          <w:sz w:val="16"/>
          <w:szCs w:val="16"/>
        </w:rPr>
        <w:t xml:space="preserve"> “[…] </w:t>
      </w:r>
      <w:r w:rsidR="00EA61D5" w:rsidRPr="00EA61D5">
        <w:rPr>
          <w:rFonts w:ascii="Museo 300" w:hAnsi="Museo 300"/>
          <w:color w:val="0000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la manipulación interna en pivotes del equipo de medición, ocasionaba fricción en el disco con el imán inferior, con la finalidad de impedir el correcto registro de la energía consumida en la vi</w:t>
      </w:r>
      <w:r w:rsidR="003A3832">
        <w:rPr>
          <w:rFonts w:ascii="Museo 300" w:hAnsi="Museo 300"/>
          <w:color w:val="000000"/>
          <w:sz w:val="16"/>
          <w:szCs w:val="16"/>
          <w:lang w:val="es-ES"/>
        </w:rPr>
        <w:t>vienda del señor +++</w:t>
      </w:r>
      <w:r w:rsidR="00EA61D5" w:rsidRPr="00EA61D5">
        <w:rPr>
          <w:rFonts w:ascii="Museo 300" w:hAnsi="Museo 300"/>
          <w:color w:val="000000"/>
          <w:sz w:val="16"/>
          <w:szCs w:val="16"/>
          <w:lang w:val="es-ES"/>
        </w:rPr>
        <w:t>.</w:t>
      </w:r>
      <w:r w:rsidR="00EA61D5" w:rsidRPr="00EA61D5">
        <w:rPr>
          <w:rFonts w:ascii="Museo 300" w:hAnsi="Museo 300"/>
          <w:b/>
          <w:bCs/>
          <w:color w:val="000000"/>
          <w:sz w:val="16"/>
          <w:szCs w:val="16"/>
          <w:lang w:val="es-ES"/>
        </w:rPr>
        <w:t> </w:t>
      </w:r>
      <w:r w:rsidR="00EA61D5" w:rsidRPr="00EA61D5">
        <w:rPr>
          <w:rFonts w:ascii="Museo 300" w:hAnsi="Museo 300"/>
          <w:color w:val="000000"/>
          <w:sz w:val="16"/>
          <w:szCs w:val="16"/>
        </w:rPr>
        <w:t> </w:t>
      </w:r>
    </w:p>
    <w:p w14:paraId="6CB2FC62" w14:textId="4EA60B7E" w:rsidR="00106E83" w:rsidRDefault="00106E83">
      <w:pPr>
        <w:spacing w:line="240" w:lineRule="auto"/>
        <w:ind w:left="709" w:right="709"/>
        <w:jc w:val="center"/>
        <w:rPr>
          <w:rFonts w:ascii="Museo 300" w:hAnsi="Museo 300"/>
          <w:color w:val="000000" w:themeColor="text1"/>
          <w:sz w:val="16"/>
          <w:szCs w:val="16"/>
        </w:rPr>
      </w:pPr>
    </w:p>
    <w:p w14:paraId="4A0AC76F" w14:textId="0292FA30" w:rsidR="000712D8" w:rsidRDefault="003A3832" w:rsidP="003A3832">
      <w:pPr>
        <w:spacing w:after="0" w:line="240" w:lineRule="auto"/>
        <w:ind w:left="851" w:right="567"/>
        <w:jc w:val="center"/>
        <w:rPr>
          <w:rFonts w:ascii="Museo 300" w:hAnsi="Museo 300"/>
          <w:color w:val="000000" w:themeColor="text1"/>
          <w:sz w:val="16"/>
          <w:szCs w:val="16"/>
        </w:rPr>
      </w:pPr>
      <w:r>
        <w:rPr>
          <w:noProof/>
          <w:lang w:eastAsia="es-SV"/>
        </w:rPr>
        <w:lastRenderedPageBreak/>
        <w:t>+++</w:t>
      </w:r>
    </w:p>
    <w:p w14:paraId="6E0EF603" w14:textId="77777777" w:rsidR="000712D8" w:rsidRDefault="000712D8" w:rsidP="00775442">
      <w:pPr>
        <w:spacing w:after="0" w:line="240" w:lineRule="auto"/>
        <w:ind w:left="851" w:right="567"/>
        <w:jc w:val="both"/>
        <w:rPr>
          <w:rFonts w:ascii="Museo 300" w:hAnsi="Museo 300"/>
          <w:color w:val="000000" w:themeColor="text1"/>
          <w:sz w:val="16"/>
          <w:szCs w:val="16"/>
        </w:rPr>
      </w:pPr>
    </w:p>
    <w:p w14:paraId="4C07FE04" w14:textId="77777777" w:rsidR="000712D8" w:rsidRPr="000712D8" w:rsidRDefault="000712D8" w:rsidP="000712D8">
      <w:pPr>
        <w:ind w:left="851" w:right="565"/>
        <w:jc w:val="both"/>
        <w:rPr>
          <w:rFonts w:ascii="Museo 300" w:hAnsi="Museo 300"/>
          <w:color w:val="000000" w:themeColor="text1"/>
          <w:sz w:val="16"/>
          <w:szCs w:val="16"/>
          <w:lang w:val="es-ES"/>
        </w:rPr>
      </w:pPr>
      <w:r w:rsidRPr="000712D8">
        <w:rPr>
          <w:rFonts w:ascii="Museo 300" w:hAnsi="Museo 300"/>
          <w:sz w:val="16"/>
          <w:szCs w:val="16"/>
        </w:rPr>
        <w:t>Al</w:t>
      </w:r>
      <w:r w:rsidRPr="000712D8">
        <w:rPr>
          <w:rFonts w:ascii="Museo 300" w:hAnsi="Museo 300"/>
          <w:color w:val="000000" w:themeColor="text1"/>
          <w:sz w:val="16"/>
          <w:szCs w:val="16"/>
          <w:lang w:val="es-ES"/>
        </w:rPr>
        <w:t xml:space="preserve"> respecto, y tomando como base las fotografías presentadas por la sociedad EEO, se determina lo siguiente:</w:t>
      </w:r>
    </w:p>
    <w:p w14:paraId="69A8CB33" w14:textId="77777777" w:rsidR="000712D8" w:rsidRPr="000712D8" w:rsidRDefault="000712D8" w:rsidP="000712D8">
      <w:pPr>
        <w:numPr>
          <w:ilvl w:val="0"/>
          <w:numId w:val="26"/>
        </w:numPr>
        <w:spacing w:after="0" w:line="240" w:lineRule="auto"/>
        <w:ind w:left="1211" w:right="567"/>
        <w:jc w:val="both"/>
        <w:rPr>
          <w:rFonts w:ascii="Museo 300" w:hAnsi="Museo 300"/>
          <w:color w:val="000000" w:themeColor="text1"/>
          <w:sz w:val="16"/>
          <w:szCs w:val="16"/>
          <w:lang w:val="es-ES"/>
        </w:rPr>
      </w:pPr>
      <w:r w:rsidRPr="000712D8">
        <w:rPr>
          <w:rFonts w:ascii="Museo 300" w:hAnsi="Museo 300"/>
          <w:color w:val="000000" w:themeColor="text1"/>
          <w:sz w:val="16"/>
          <w:szCs w:val="16"/>
          <w:lang w:val="es-ES"/>
        </w:rPr>
        <w:t>En la fotografía identificada como 1-A, se muestra la condición encontrada en el suministro del denunciante, con dicha fotografía la EEO pretende demostrar que el sello del cincho del equipo de medición del suministro objeto de este informe se encontró roto. En la fotografía identificada como 1-B, se muestra la lectura encontrada por el personal técnico de la distribuidora en el suministro del denunciante en fecha 26 de mayo de 2020</w:t>
      </w:r>
    </w:p>
    <w:p w14:paraId="0B884503" w14:textId="77777777" w:rsidR="000712D8" w:rsidRPr="000712D8" w:rsidRDefault="000712D8" w:rsidP="000712D8">
      <w:pPr>
        <w:spacing w:after="0" w:line="240" w:lineRule="auto"/>
        <w:ind w:left="1342" w:right="567"/>
        <w:jc w:val="both"/>
        <w:rPr>
          <w:rFonts w:ascii="Museo 300" w:hAnsi="Museo 300"/>
          <w:color w:val="000000" w:themeColor="text1"/>
          <w:sz w:val="16"/>
          <w:szCs w:val="16"/>
          <w:lang w:val="es-ES"/>
        </w:rPr>
      </w:pPr>
    </w:p>
    <w:p w14:paraId="05CC43A2" w14:textId="7AB638F8" w:rsidR="000712D8" w:rsidRPr="000712D8" w:rsidRDefault="000712D8" w:rsidP="000712D8">
      <w:pPr>
        <w:numPr>
          <w:ilvl w:val="0"/>
          <w:numId w:val="26"/>
        </w:numPr>
        <w:spacing w:after="0" w:line="240" w:lineRule="auto"/>
        <w:ind w:left="1211" w:right="567"/>
        <w:jc w:val="both"/>
        <w:rPr>
          <w:rFonts w:ascii="Museo 300" w:hAnsi="Museo 300"/>
          <w:color w:val="000000" w:themeColor="text1"/>
          <w:sz w:val="16"/>
          <w:szCs w:val="16"/>
          <w:lang w:val="es-ES"/>
        </w:rPr>
      </w:pPr>
      <w:r w:rsidRPr="000712D8">
        <w:rPr>
          <w:rFonts w:ascii="Museo 300" w:hAnsi="Museo 300"/>
          <w:color w:val="000000" w:themeColor="text1"/>
          <w:sz w:val="16"/>
          <w:szCs w:val="16"/>
          <w:lang w:val="es-ES"/>
        </w:rPr>
        <w:t>En la fotografía n.° 2, se muestra los resultados de las pruebas de exactitudes realizado al equipo de medición en fecha 13 de mayo de 2020, en la cual se obtuvo un valor promedio de 32.84% un valor</w:t>
      </w:r>
      <w:r>
        <w:rPr>
          <w:rFonts w:ascii="Museo 300" w:hAnsi="Museo 300"/>
          <w:color w:val="000000" w:themeColor="text1"/>
          <w:sz w:val="16"/>
          <w:szCs w:val="16"/>
          <w:lang w:val="es-ES"/>
        </w:rPr>
        <w:t xml:space="preserve"> </w:t>
      </w:r>
      <w:r w:rsidRPr="000712D8">
        <w:rPr>
          <w:rFonts w:ascii="Museo 300" w:hAnsi="Museo 300"/>
          <w:color w:val="000000" w:themeColor="text1"/>
          <w:sz w:val="16"/>
          <w:szCs w:val="16"/>
          <w:lang w:val="es-ES"/>
        </w:rPr>
        <w:t>fuera de los límites permisibles, en las “Normas de calidad del servicio de los sistemas de distribución”.</w:t>
      </w:r>
    </w:p>
    <w:p w14:paraId="084B5288" w14:textId="77777777" w:rsidR="000712D8" w:rsidRPr="000712D8" w:rsidRDefault="000712D8" w:rsidP="000712D8">
      <w:pPr>
        <w:spacing w:after="0" w:line="240" w:lineRule="auto"/>
        <w:ind w:left="851" w:right="567"/>
        <w:jc w:val="both"/>
        <w:rPr>
          <w:rFonts w:ascii="Museo 300" w:hAnsi="Museo 300"/>
          <w:color w:val="000000" w:themeColor="text1"/>
          <w:sz w:val="16"/>
          <w:szCs w:val="16"/>
          <w:lang w:val="es-ES"/>
        </w:rPr>
      </w:pPr>
    </w:p>
    <w:p w14:paraId="4CA9D31E" w14:textId="60735067" w:rsidR="000712D8" w:rsidRPr="000712D8" w:rsidRDefault="000712D8" w:rsidP="000712D8">
      <w:pPr>
        <w:spacing w:after="0" w:line="240" w:lineRule="auto"/>
        <w:ind w:left="851" w:right="567"/>
        <w:jc w:val="both"/>
        <w:rPr>
          <w:rFonts w:ascii="Museo 300" w:hAnsi="Museo 300"/>
          <w:color w:val="000000" w:themeColor="text1"/>
          <w:sz w:val="16"/>
          <w:szCs w:val="16"/>
          <w:lang w:val="es-ES"/>
        </w:rPr>
      </w:pPr>
      <w:r w:rsidRPr="000712D8">
        <w:rPr>
          <w:rFonts w:ascii="Museo 300" w:hAnsi="Museo 300"/>
          <w:color w:val="000000" w:themeColor="text1"/>
          <w:sz w:val="16"/>
          <w:szCs w:val="16"/>
          <w:lang w:val="es-ES"/>
        </w:rPr>
        <w:t>Es importante mencionar que en el ac</w:t>
      </w:r>
      <w:r w:rsidR="003A3832">
        <w:rPr>
          <w:rFonts w:ascii="Museo 300" w:hAnsi="Museo 300"/>
          <w:color w:val="000000" w:themeColor="text1"/>
          <w:sz w:val="16"/>
          <w:szCs w:val="16"/>
          <w:lang w:val="es-ES"/>
        </w:rPr>
        <w:t>ta de condición irregular #+++</w:t>
      </w:r>
      <w:r w:rsidRPr="000712D8">
        <w:rPr>
          <w:rFonts w:ascii="Museo 300" w:hAnsi="Museo 300"/>
          <w:color w:val="000000" w:themeColor="text1"/>
          <w:sz w:val="16"/>
          <w:szCs w:val="16"/>
          <w:lang w:val="es-ES"/>
        </w:rPr>
        <w:t>, personal técnico de la EEO manifestó que sellos del cincho se encontró roto, sin embargo en las pruebas presentadas por la distribuidora  como prueba un video de la condición encontrada en el medidor y tampoco en este se observa dicho sello roto, no obstante en el video se aprecia que en el suministro se está  demandando una corriente equivalente a 5.12 Amperios en la fase A, y que el disco del medidor presenta dificultad para girar.</w:t>
      </w:r>
    </w:p>
    <w:p w14:paraId="2A150A14" w14:textId="77777777" w:rsidR="000712D8" w:rsidRPr="000712D8" w:rsidRDefault="000712D8" w:rsidP="000712D8">
      <w:pPr>
        <w:spacing w:after="0" w:line="240" w:lineRule="auto"/>
        <w:ind w:left="851" w:right="567"/>
        <w:jc w:val="both"/>
        <w:rPr>
          <w:rFonts w:ascii="Museo 300" w:hAnsi="Museo 300"/>
          <w:color w:val="000000" w:themeColor="text1"/>
          <w:sz w:val="16"/>
          <w:szCs w:val="16"/>
          <w:lang w:val="es-ES"/>
        </w:rPr>
      </w:pPr>
    </w:p>
    <w:p w14:paraId="51BDD2D4" w14:textId="65AE3130" w:rsidR="00CB663D" w:rsidRDefault="000712D8" w:rsidP="000712D8">
      <w:pPr>
        <w:spacing w:after="0" w:line="240" w:lineRule="auto"/>
        <w:ind w:left="851" w:right="567"/>
        <w:jc w:val="both"/>
        <w:rPr>
          <w:rFonts w:ascii="Museo 300" w:hAnsi="Museo 300"/>
          <w:color w:val="000000" w:themeColor="text1"/>
          <w:sz w:val="16"/>
          <w:szCs w:val="16"/>
          <w:lang w:val="es-ES"/>
        </w:rPr>
      </w:pPr>
      <w:r w:rsidRPr="000712D8">
        <w:rPr>
          <w:rFonts w:ascii="Museo 300" w:hAnsi="Museo 300"/>
          <w:color w:val="000000" w:themeColor="text1"/>
          <w:sz w:val="16"/>
          <w:szCs w:val="16"/>
          <w:lang w:val="es-ES"/>
        </w:rPr>
        <w:t>Se debe mencionar además qu</w:t>
      </w:r>
      <w:r w:rsidR="003A3832">
        <w:rPr>
          <w:rFonts w:ascii="Museo 300" w:hAnsi="Museo 300"/>
          <w:color w:val="000000" w:themeColor="text1"/>
          <w:sz w:val="16"/>
          <w:szCs w:val="16"/>
          <w:lang w:val="es-ES"/>
        </w:rPr>
        <w:t>e, en acta de inspección n° +++</w:t>
      </w:r>
      <w:r w:rsidR="00CB663D">
        <w:rPr>
          <w:rFonts w:ascii="Museo 300" w:hAnsi="Museo 300"/>
          <w:color w:val="000000" w:themeColor="text1"/>
          <w:sz w:val="16"/>
          <w:szCs w:val="16"/>
          <w:lang w:val="es-ES"/>
        </w:rPr>
        <w:t xml:space="preserve"> </w:t>
      </w:r>
      <w:r w:rsidRPr="000712D8">
        <w:rPr>
          <w:rFonts w:ascii="Museo 300" w:hAnsi="Museo 300"/>
          <w:color w:val="000000" w:themeColor="text1"/>
          <w:sz w:val="16"/>
          <w:szCs w:val="16"/>
          <w:lang w:val="es-ES"/>
        </w:rPr>
        <w:t>se menciona que local es un restaurante y que actualmente estaba fuera de uso. El fragmento de dicha acta de inspección irregular se muestra en las imágenes n. °3.</w:t>
      </w:r>
    </w:p>
    <w:p w14:paraId="4FDEBF3D" w14:textId="5FE1FA24" w:rsidR="00CB663D" w:rsidRDefault="00CB663D" w:rsidP="000712D8">
      <w:pPr>
        <w:spacing w:after="0" w:line="240" w:lineRule="auto"/>
        <w:ind w:left="851" w:right="567"/>
        <w:jc w:val="both"/>
        <w:rPr>
          <w:rFonts w:ascii="Museo 300" w:hAnsi="Museo 300"/>
          <w:color w:val="000000" w:themeColor="text1"/>
          <w:sz w:val="16"/>
          <w:szCs w:val="16"/>
          <w:lang w:val="es-ES"/>
        </w:rPr>
      </w:pPr>
    </w:p>
    <w:p w14:paraId="7B463375" w14:textId="10491FA3" w:rsidR="00CB663D" w:rsidRPr="000712D8" w:rsidRDefault="003A3832" w:rsidP="003A3832">
      <w:pPr>
        <w:spacing w:after="0" w:line="240" w:lineRule="auto"/>
        <w:ind w:left="851" w:right="567"/>
        <w:jc w:val="center"/>
        <w:rPr>
          <w:rFonts w:ascii="Museo 300" w:hAnsi="Museo 300"/>
          <w:color w:val="000000" w:themeColor="text1"/>
          <w:sz w:val="16"/>
          <w:szCs w:val="16"/>
          <w:lang w:val="es-ES"/>
        </w:rPr>
      </w:pPr>
      <w:r>
        <w:rPr>
          <w:noProof/>
          <w:lang w:eastAsia="es-SV"/>
        </w:rPr>
        <w:t>+++</w:t>
      </w:r>
    </w:p>
    <w:p w14:paraId="2A57A4C3" w14:textId="77777777" w:rsidR="00CB663D" w:rsidRDefault="000712D8" w:rsidP="000712D8">
      <w:pPr>
        <w:spacing w:after="0" w:line="240" w:lineRule="auto"/>
        <w:ind w:left="851" w:right="567"/>
        <w:jc w:val="both"/>
        <w:rPr>
          <w:rFonts w:ascii="Museo 300" w:hAnsi="Museo 300"/>
          <w:color w:val="000000" w:themeColor="text1"/>
          <w:sz w:val="16"/>
          <w:szCs w:val="16"/>
          <w:lang w:val="es-ES"/>
        </w:rPr>
      </w:pPr>
      <w:r w:rsidRPr="000712D8">
        <w:rPr>
          <w:rFonts w:ascii="Museo 300" w:hAnsi="Museo 300"/>
          <w:color w:val="000000" w:themeColor="text1"/>
          <w:sz w:val="16"/>
          <w:szCs w:val="16"/>
          <w:lang w:val="es-ES"/>
        </w:rPr>
        <w:t xml:space="preserve"> </w:t>
      </w:r>
    </w:p>
    <w:p w14:paraId="7E2C17A0" w14:textId="6C49AD17" w:rsidR="00CB663D" w:rsidRDefault="00CB663D" w:rsidP="00CB663D">
      <w:pPr>
        <w:spacing w:after="0" w:line="240" w:lineRule="auto"/>
        <w:ind w:left="851" w:right="567"/>
        <w:jc w:val="both"/>
        <w:rPr>
          <w:rFonts w:ascii="Museo Sans 300" w:eastAsia="SimSun" w:hAnsi="Museo Sans 300" w:cs="Arial"/>
          <w:color w:val="000000"/>
          <w:spacing w:val="-5"/>
          <w:sz w:val="16"/>
          <w:szCs w:val="16"/>
          <w:lang w:val="es-ES"/>
        </w:rPr>
      </w:pPr>
      <w:r w:rsidRPr="00CB663D">
        <w:rPr>
          <w:rFonts w:ascii="Museo Sans 300" w:eastAsia="SimSun" w:hAnsi="Museo Sans 300" w:cs="Arial"/>
          <w:color w:val="000000"/>
          <w:spacing w:val="-5"/>
          <w:sz w:val="16"/>
          <w:szCs w:val="16"/>
          <w:lang w:val="es-ES"/>
        </w:rPr>
        <w:t xml:space="preserve">Por lo anterior expuesto el CAU solicito a la EEO que se presentara el informe de laboratorio que contenga los establecido en el literal 4.3.3.1 del Procedimiento para Investigar la Existencia de Condiciones Irregulares en el Suministro de Energía Eléctrica del Usuario Final, ante este requerimiento la EEO manifestó no contar con dicho informe de laboratorio. </w:t>
      </w:r>
    </w:p>
    <w:p w14:paraId="618248C9" w14:textId="77777777" w:rsidR="00CB663D" w:rsidRPr="00CB663D" w:rsidRDefault="00CB663D" w:rsidP="00CB663D">
      <w:pPr>
        <w:spacing w:after="0" w:line="240" w:lineRule="auto"/>
        <w:ind w:left="851" w:right="567"/>
        <w:jc w:val="both"/>
        <w:rPr>
          <w:rFonts w:ascii="Museo Sans 300" w:eastAsia="SimSun" w:hAnsi="Museo Sans 300" w:cs="Arial"/>
          <w:color w:val="000000"/>
          <w:spacing w:val="-5"/>
          <w:sz w:val="16"/>
          <w:szCs w:val="16"/>
          <w:lang w:val="es-ES"/>
        </w:rPr>
      </w:pPr>
    </w:p>
    <w:p w14:paraId="7C935D31" w14:textId="0BDE699C" w:rsidR="00CB663D" w:rsidRPr="00CB663D" w:rsidRDefault="00CB663D" w:rsidP="00CB663D">
      <w:pPr>
        <w:spacing w:after="0" w:line="240" w:lineRule="auto"/>
        <w:ind w:left="851" w:right="567"/>
        <w:jc w:val="both"/>
        <w:rPr>
          <w:rFonts w:ascii="Museo Sans 300" w:eastAsia="SimSun" w:hAnsi="Museo Sans 300" w:cs="Arial"/>
          <w:color w:val="000000"/>
          <w:spacing w:val="-5"/>
          <w:sz w:val="16"/>
          <w:szCs w:val="16"/>
          <w:lang w:val="es-ES"/>
        </w:rPr>
      </w:pPr>
      <w:r w:rsidRPr="00CB663D">
        <w:rPr>
          <w:rFonts w:ascii="Museo Sans 300" w:eastAsia="SimSun" w:hAnsi="Museo Sans 300" w:cs="Arial"/>
          <w:color w:val="000000"/>
          <w:spacing w:val="-5"/>
          <w:sz w:val="16"/>
          <w:szCs w:val="16"/>
          <w:lang w:val="es-ES"/>
        </w:rPr>
        <w:t>Al respecto, se establece que la empresa EEO no cumplió es este caso en particular con lo establecido en el literal 4.3 del Procedimiento para Investigar la Existencia de Condiciones Irregulares en el Suministro de Energía Eléctrica del Usuario Final, en lo referente a los siguientes punto</w:t>
      </w:r>
      <w:r w:rsidR="00871A8F">
        <w:rPr>
          <w:rFonts w:ascii="Museo Sans 300" w:eastAsia="SimSun" w:hAnsi="Museo Sans 300" w:cs="Arial"/>
          <w:color w:val="000000"/>
          <w:spacing w:val="-5"/>
          <w:sz w:val="16"/>
          <w:szCs w:val="16"/>
          <w:lang w:val="es-ES"/>
        </w:rPr>
        <w:t>s</w:t>
      </w:r>
      <w:r w:rsidRPr="00CB663D">
        <w:rPr>
          <w:rFonts w:ascii="Museo Sans 300" w:eastAsia="SimSun" w:hAnsi="Museo Sans 300" w:cs="Arial"/>
          <w:color w:val="000000"/>
          <w:spacing w:val="-5"/>
          <w:sz w:val="16"/>
          <w:szCs w:val="16"/>
          <w:lang w:val="es-ES"/>
        </w:rPr>
        <w:t xml:space="preserve"> que se presentan a continuación.</w:t>
      </w:r>
    </w:p>
    <w:p w14:paraId="3C6B1B9C" w14:textId="77777777" w:rsidR="00CB663D" w:rsidRPr="00CB663D" w:rsidRDefault="00CB663D" w:rsidP="00CB663D">
      <w:pPr>
        <w:spacing w:after="0" w:line="240" w:lineRule="auto"/>
        <w:ind w:left="851" w:right="567"/>
        <w:jc w:val="both"/>
        <w:rPr>
          <w:rFonts w:ascii="Museo Sans 300" w:eastAsia="SimSun" w:hAnsi="Museo Sans 300" w:cs="Arial"/>
          <w:color w:val="000000"/>
          <w:spacing w:val="-5"/>
          <w:sz w:val="16"/>
          <w:szCs w:val="16"/>
          <w:lang w:val="es-ES"/>
        </w:rPr>
      </w:pPr>
    </w:p>
    <w:p w14:paraId="740EFE6B" w14:textId="77777777" w:rsidR="00CB663D" w:rsidRPr="00D11958" w:rsidRDefault="00CB663D" w:rsidP="00CB663D">
      <w:pPr>
        <w:numPr>
          <w:ilvl w:val="0"/>
          <w:numId w:val="28"/>
        </w:numPr>
        <w:spacing w:after="0" w:line="240" w:lineRule="auto"/>
        <w:ind w:right="567"/>
        <w:jc w:val="both"/>
        <w:rPr>
          <w:rFonts w:ascii="Museo Sans 300" w:eastAsia="SimSun" w:hAnsi="Museo Sans 300" w:cs="Arial"/>
          <w:color w:val="000000"/>
          <w:spacing w:val="-5"/>
          <w:sz w:val="16"/>
          <w:szCs w:val="16"/>
          <w:lang w:val="es-ES"/>
        </w:rPr>
      </w:pPr>
      <w:r w:rsidRPr="00D11958">
        <w:rPr>
          <w:rFonts w:ascii="Museo Sans 300" w:eastAsia="SimSun" w:hAnsi="Museo Sans 300" w:cs="Arial"/>
          <w:color w:val="000000"/>
          <w:spacing w:val="-5"/>
          <w:sz w:val="16"/>
          <w:szCs w:val="16"/>
          <w:lang w:val="es-ES"/>
        </w:rPr>
        <w:t>Cuando la empresa distribuidora retire el equipo de medición este debe ser re-sellado con sellos distintos a los existentes, anotando el código de los mismos en el Acta de Inspección irregular.</w:t>
      </w:r>
    </w:p>
    <w:p w14:paraId="7E434B66" w14:textId="77777777" w:rsidR="00CB663D" w:rsidRPr="00D11958" w:rsidRDefault="00CB663D" w:rsidP="00CB663D">
      <w:pPr>
        <w:numPr>
          <w:ilvl w:val="0"/>
          <w:numId w:val="28"/>
        </w:numPr>
        <w:spacing w:after="0" w:line="240" w:lineRule="auto"/>
        <w:ind w:right="567"/>
        <w:jc w:val="both"/>
        <w:rPr>
          <w:rFonts w:ascii="Museo Sans 300" w:eastAsia="SimSun" w:hAnsi="Museo Sans 300" w:cs="Arial"/>
          <w:color w:val="000000"/>
          <w:spacing w:val="-5"/>
          <w:sz w:val="16"/>
          <w:szCs w:val="16"/>
          <w:lang w:val="es-ES"/>
        </w:rPr>
      </w:pPr>
      <w:r w:rsidRPr="00D11958">
        <w:rPr>
          <w:rFonts w:ascii="Museo Sans 300" w:eastAsia="SimSun" w:hAnsi="Museo Sans 300" w:cs="Arial"/>
          <w:color w:val="000000"/>
          <w:spacing w:val="-5"/>
          <w:sz w:val="16"/>
          <w:szCs w:val="16"/>
          <w:lang w:val="es-ES"/>
        </w:rPr>
        <w:t xml:space="preserve">La empresa distribuidora deberá hacer del conocimiento al usuario final la fecha, hora y lugar en que se </w:t>
      </w:r>
      <w:proofErr w:type="gramStart"/>
      <w:r w:rsidRPr="00D11958">
        <w:rPr>
          <w:rFonts w:ascii="Museo Sans 300" w:eastAsia="SimSun" w:hAnsi="Museo Sans 300" w:cs="Arial"/>
          <w:color w:val="000000"/>
          <w:spacing w:val="-5"/>
          <w:sz w:val="16"/>
          <w:szCs w:val="16"/>
          <w:lang w:val="es-ES"/>
        </w:rPr>
        <w:t>realizara</w:t>
      </w:r>
      <w:proofErr w:type="gramEnd"/>
      <w:r w:rsidRPr="00D11958">
        <w:rPr>
          <w:rFonts w:ascii="Museo Sans 300" w:eastAsia="SimSun" w:hAnsi="Museo Sans 300" w:cs="Arial"/>
          <w:color w:val="000000"/>
          <w:spacing w:val="-5"/>
          <w:sz w:val="16"/>
          <w:szCs w:val="16"/>
          <w:lang w:val="es-ES"/>
        </w:rPr>
        <w:t xml:space="preserve"> el examen del medidor en sus laboratorios, a fin de que este evalué si comparece al examen citado.</w:t>
      </w:r>
    </w:p>
    <w:p w14:paraId="76B0840F" w14:textId="77777777" w:rsidR="00CB663D" w:rsidRPr="00D11958" w:rsidRDefault="00CB663D" w:rsidP="00CB663D">
      <w:pPr>
        <w:numPr>
          <w:ilvl w:val="0"/>
          <w:numId w:val="28"/>
        </w:numPr>
        <w:spacing w:after="0" w:line="240" w:lineRule="auto"/>
        <w:ind w:right="567"/>
        <w:jc w:val="both"/>
        <w:rPr>
          <w:rFonts w:ascii="Museo Sans 300" w:eastAsia="SimSun" w:hAnsi="Museo Sans 300" w:cs="Arial"/>
          <w:color w:val="000000"/>
          <w:spacing w:val="-5"/>
          <w:sz w:val="16"/>
          <w:szCs w:val="16"/>
          <w:lang w:val="es-ES"/>
        </w:rPr>
      </w:pPr>
      <w:r w:rsidRPr="00D11958">
        <w:rPr>
          <w:rFonts w:ascii="Museo Sans 300" w:eastAsia="SimSun" w:hAnsi="Museo Sans 300" w:cs="Arial"/>
          <w:color w:val="000000"/>
          <w:spacing w:val="-5"/>
          <w:sz w:val="16"/>
          <w:szCs w:val="16"/>
          <w:lang w:val="es-ES"/>
        </w:rPr>
        <w:t>La distribuidora entregara o enviara copia del informe de laboratorio al Centro de atención al Usuario de la SIGET cuando este lo solicite.</w:t>
      </w:r>
    </w:p>
    <w:p w14:paraId="6CC724F7" w14:textId="77777777" w:rsidR="00CB663D" w:rsidRPr="00CB663D" w:rsidRDefault="00CB663D" w:rsidP="00CB663D">
      <w:pPr>
        <w:spacing w:after="0" w:line="240" w:lineRule="auto"/>
        <w:ind w:left="851" w:right="567"/>
        <w:jc w:val="both"/>
        <w:rPr>
          <w:rFonts w:ascii="Museo Sans 300" w:eastAsia="SimSun" w:hAnsi="Museo Sans 300" w:cs="Arial"/>
          <w:color w:val="000000"/>
          <w:spacing w:val="-5"/>
          <w:sz w:val="16"/>
          <w:szCs w:val="16"/>
          <w:lang w:val="es-ES"/>
        </w:rPr>
      </w:pPr>
    </w:p>
    <w:p w14:paraId="2EE1F8C4" w14:textId="5A4FCFCB" w:rsidR="00CB663D" w:rsidRPr="00CB663D" w:rsidRDefault="00CB663D" w:rsidP="00CB663D">
      <w:pPr>
        <w:spacing w:after="0" w:line="240" w:lineRule="auto"/>
        <w:ind w:left="851" w:right="567"/>
        <w:jc w:val="both"/>
        <w:rPr>
          <w:rFonts w:ascii="Museo Sans 300" w:eastAsia="SimSun" w:hAnsi="Museo Sans 300" w:cs="Arial"/>
          <w:color w:val="000000"/>
          <w:spacing w:val="-5"/>
          <w:sz w:val="16"/>
          <w:szCs w:val="16"/>
          <w:lang w:val="es-ES"/>
        </w:rPr>
      </w:pPr>
      <w:r w:rsidRPr="00CB663D">
        <w:rPr>
          <w:rFonts w:ascii="Museo Sans 300" w:eastAsia="SimSun" w:hAnsi="Museo Sans 300" w:cs="Arial"/>
          <w:color w:val="000000"/>
          <w:spacing w:val="-5"/>
          <w:sz w:val="16"/>
          <w:szCs w:val="16"/>
          <w:lang w:val="es-ES"/>
        </w:rPr>
        <w:t xml:space="preserve">Como parte del proceso de análisis, personal técnico del CAU realizó una inspección técnica en el suministro bajo estudio en fecha 16 de diciembre de 2020, como resultado de la misma, se presentan a continuación los hallazgos encontrados: </w:t>
      </w:r>
    </w:p>
    <w:p w14:paraId="2E11335F" w14:textId="77777777" w:rsidR="00CB663D" w:rsidRPr="00CB663D" w:rsidRDefault="00CB663D" w:rsidP="00CB663D">
      <w:pPr>
        <w:spacing w:after="0" w:line="240" w:lineRule="auto"/>
        <w:ind w:left="851" w:right="567"/>
        <w:jc w:val="both"/>
        <w:rPr>
          <w:rFonts w:ascii="Museo Sans 300" w:eastAsia="SimSun" w:hAnsi="Museo Sans 300" w:cs="Arial"/>
          <w:color w:val="000000"/>
          <w:spacing w:val="-5"/>
          <w:sz w:val="16"/>
          <w:szCs w:val="16"/>
          <w:lang w:val="es-ES"/>
        </w:rPr>
      </w:pPr>
    </w:p>
    <w:p w14:paraId="64EC97E1" w14:textId="77777777" w:rsidR="00CB663D" w:rsidRPr="00CB663D" w:rsidRDefault="00CB663D" w:rsidP="00CB663D">
      <w:pPr>
        <w:numPr>
          <w:ilvl w:val="0"/>
          <w:numId w:val="27"/>
        </w:numPr>
        <w:spacing w:after="0" w:line="240" w:lineRule="auto"/>
        <w:ind w:left="1571" w:right="567"/>
        <w:jc w:val="both"/>
        <w:rPr>
          <w:rFonts w:ascii="Museo Sans 300" w:eastAsia="SimSun" w:hAnsi="Museo Sans 300" w:cs="Arial"/>
          <w:color w:val="000000"/>
          <w:spacing w:val="-5"/>
          <w:sz w:val="16"/>
          <w:szCs w:val="16"/>
          <w:lang w:val="es-ES"/>
        </w:rPr>
      </w:pPr>
      <w:r w:rsidRPr="00CB663D">
        <w:rPr>
          <w:rFonts w:ascii="Museo Sans 300" w:eastAsia="SimSun" w:hAnsi="Museo Sans 300" w:cs="Arial"/>
          <w:color w:val="000000"/>
          <w:spacing w:val="-5"/>
          <w:sz w:val="16"/>
          <w:szCs w:val="16"/>
          <w:lang w:val="es-ES"/>
        </w:rPr>
        <w:t xml:space="preserve">Suministro con una lectura del medidor de 4,171 </w:t>
      </w:r>
      <w:proofErr w:type="spellStart"/>
      <w:r w:rsidRPr="00CB663D">
        <w:rPr>
          <w:rFonts w:ascii="Museo Sans 300" w:eastAsia="SimSun" w:hAnsi="Museo Sans 300" w:cs="Arial"/>
          <w:color w:val="000000"/>
          <w:spacing w:val="-5"/>
          <w:sz w:val="16"/>
          <w:szCs w:val="16"/>
          <w:lang w:val="es-ES"/>
        </w:rPr>
        <w:t>kWh</w:t>
      </w:r>
      <w:proofErr w:type="spellEnd"/>
      <w:r w:rsidRPr="00CB663D">
        <w:rPr>
          <w:rFonts w:ascii="Museo Sans 300" w:eastAsia="SimSun" w:hAnsi="Museo Sans 300" w:cs="Arial"/>
          <w:color w:val="000000"/>
          <w:spacing w:val="-5"/>
          <w:sz w:val="16"/>
          <w:szCs w:val="16"/>
          <w:lang w:val="es-ES"/>
        </w:rPr>
        <w:t>, congruente con lo facturado por la EEO y conectado de forma correcta.</w:t>
      </w:r>
    </w:p>
    <w:p w14:paraId="638B80CE" w14:textId="77777777" w:rsidR="00CB663D" w:rsidRPr="00CB663D" w:rsidRDefault="00CB663D" w:rsidP="00CB663D">
      <w:pPr>
        <w:spacing w:after="0" w:line="240" w:lineRule="auto"/>
        <w:ind w:left="1702" w:right="567"/>
        <w:jc w:val="both"/>
        <w:rPr>
          <w:rFonts w:ascii="Museo Sans 300" w:eastAsia="SimSun" w:hAnsi="Museo Sans 300" w:cs="Arial"/>
          <w:color w:val="000000"/>
          <w:spacing w:val="-5"/>
          <w:sz w:val="16"/>
          <w:szCs w:val="16"/>
          <w:lang w:val="es-ES"/>
        </w:rPr>
      </w:pPr>
    </w:p>
    <w:p w14:paraId="79D95884" w14:textId="77777777" w:rsidR="00CB663D" w:rsidRPr="00CB663D" w:rsidRDefault="00CB663D" w:rsidP="00CB663D">
      <w:pPr>
        <w:numPr>
          <w:ilvl w:val="0"/>
          <w:numId w:val="27"/>
        </w:numPr>
        <w:spacing w:after="0" w:line="240" w:lineRule="auto"/>
        <w:ind w:left="1571" w:right="567"/>
        <w:jc w:val="both"/>
        <w:rPr>
          <w:rFonts w:ascii="Museo Sans 300" w:eastAsia="SimSun" w:hAnsi="Museo Sans 300" w:cs="Arial"/>
          <w:color w:val="000000"/>
          <w:spacing w:val="-5"/>
          <w:sz w:val="16"/>
          <w:szCs w:val="16"/>
          <w:lang w:val="es-ES"/>
        </w:rPr>
      </w:pPr>
      <w:r w:rsidRPr="00CB663D">
        <w:rPr>
          <w:rFonts w:ascii="Museo Sans 300" w:eastAsia="SimSun" w:hAnsi="Museo Sans 300" w:cs="Arial"/>
          <w:color w:val="000000"/>
          <w:spacing w:val="-5"/>
          <w:sz w:val="16"/>
          <w:szCs w:val="16"/>
          <w:lang w:val="es-ES"/>
        </w:rPr>
        <w:t xml:space="preserve"> El CAU realizo un censo de cargas eléctricas en base los equipos eléctricos encontrados en la vivienda, el cual se muestra en la tabla n° 1.</w:t>
      </w:r>
    </w:p>
    <w:p w14:paraId="2225BF8F" w14:textId="77777777" w:rsidR="00CB663D" w:rsidRPr="00CB663D" w:rsidRDefault="00CB663D" w:rsidP="00CB663D">
      <w:pPr>
        <w:spacing w:after="0" w:line="240" w:lineRule="auto"/>
        <w:ind w:left="1702" w:right="567"/>
        <w:jc w:val="both"/>
        <w:rPr>
          <w:rFonts w:ascii="Museo Sans 300" w:eastAsia="SimSun" w:hAnsi="Museo Sans 300" w:cs="Arial"/>
          <w:color w:val="000000"/>
          <w:spacing w:val="-5"/>
          <w:sz w:val="16"/>
          <w:szCs w:val="16"/>
          <w:lang w:val="es-ES"/>
        </w:rPr>
      </w:pPr>
    </w:p>
    <w:p w14:paraId="2BF5DD5C" w14:textId="27328FBC" w:rsidR="00CB663D" w:rsidRPr="009B0763" w:rsidRDefault="00CB663D" w:rsidP="00D650AB">
      <w:pPr>
        <w:numPr>
          <w:ilvl w:val="0"/>
          <w:numId w:val="27"/>
        </w:numPr>
        <w:spacing w:after="0" w:line="240" w:lineRule="auto"/>
        <w:ind w:left="1571" w:right="567"/>
        <w:jc w:val="both"/>
        <w:rPr>
          <w:rFonts w:ascii="Museo Sans 300" w:eastAsia="SimSun" w:hAnsi="Museo Sans 300" w:cs="Arial"/>
          <w:color w:val="000000"/>
          <w:spacing w:val="-5"/>
          <w:sz w:val="16"/>
          <w:szCs w:val="16"/>
          <w:lang w:val="es-ES"/>
        </w:rPr>
      </w:pPr>
      <w:r w:rsidRPr="009B0763">
        <w:rPr>
          <w:rFonts w:ascii="Museo Sans 300" w:eastAsia="SimSun" w:hAnsi="Museo Sans 300" w:cs="Arial"/>
          <w:color w:val="000000"/>
          <w:spacing w:val="-5"/>
          <w:sz w:val="16"/>
          <w:szCs w:val="16"/>
          <w:lang w:val="es-ES"/>
        </w:rPr>
        <w:t>Local es un negocio que funciona como restaurante. […]</w:t>
      </w:r>
    </w:p>
    <w:p w14:paraId="236A25D1" w14:textId="6E62DE53" w:rsidR="00D11958" w:rsidRDefault="00D11958" w:rsidP="00CB663D">
      <w:pPr>
        <w:spacing w:after="0" w:line="240" w:lineRule="auto"/>
        <w:ind w:left="851" w:right="567"/>
        <w:jc w:val="both"/>
        <w:rPr>
          <w:rFonts w:ascii="Museo Sans 300" w:eastAsia="SimSun" w:hAnsi="Museo Sans 300" w:cs="Arial"/>
          <w:color w:val="000000"/>
          <w:spacing w:val="-5"/>
          <w:sz w:val="16"/>
          <w:szCs w:val="16"/>
          <w:lang w:val="es-ES"/>
        </w:rPr>
      </w:pPr>
    </w:p>
    <w:p w14:paraId="61F80C3D" w14:textId="35C27EFA" w:rsidR="009B0763" w:rsidRDefault="003A3832" w:rsidP="003A3832">
      <w:pPr>
        <w:spacing w:after="0" w:line="240" w:lineRule="auto"/>
        <w:ind w:left="851" w:right="567"/>
        <w:jc w:val="center"/>
        <w:rPr>
          <w:rFonts w:ascii="Museo Sans 300" w:eastAsia="SimSun" w:hAnsi="Museo Sans 300" w:cs="Arial"/>
          <w:color w:val="000000"/>
          <w:spacing w:val="-5"/>
          <w:sz w:val="16"/>
          <w:szCs w:val="16"/>
          <w:lang w:val="es-ES"/>
        </w:rPr>
      </w:pPr>
      <w:r>
        <w:rPr>
          <w:noProof/>
          <w:lang w:eastAsia="es-SV"/>
        </w:rPr>
        <w:t>+++</w:t>
      </w:r>
    </w:p>
    <w:p w14:paraId="77E2F893" w14:textId="77777777" w:rsidR="00D11958" w:rsidRDefault="00D11958" w:rsidP="00CB663D">
      <w:pPr>
        <w:spacing w:after="0" w:line="240" w:lineRule="auto"/>
        <w:ind w:left="851" w:right="567"/>
        <w:jc w:val="both"/>
        <w:rPr>
          <w:rFonts w:ascii="Museo Sans 300" w:eastAsia="SimSun" w:hAnsi="Museo Sans 300" w:cs="Arial"/>
          <w:color w:val="000000"/>
          <w:spacing w:val="-5"/>
          <w:sz w:val="16"/>
          <w:szCs w:val="16"/>
          <w:lang w:val="es-ES"/>
        </w:rPr>
      </w:pPr>
    </w:p>
    <w:p w14:paraId="77FE6B77" w14:textId="7BF5B981" w:rsidR="00CB663D" w:rsidRPr="00CB663D" w:rsidRDefault="00CB663D" w:rsidP="00CB663D">
      <w:pPr>
        <w:spacing w:after="0" w:line="240" w:lineRule="auto"/>
        <w:ind w:left="851" w:right="567"/>
        <w:jc w:val="both"/>
        <w:rPr>
          <w:rFonts w:ascii="Museo Sans 300" w:eastAsia="SimSun" w:hAnsi="Museo Sans 300" w:cs="Arial"/>
          <w:color w:val="000000"/>
          <w:spacing w:val="-5"/>
          <w:sz w:val="16"/>
          <w:szCs w:val="16"/>
          <w:lang w:val="es-ES"/>
        </w:rPr>
      </w:pPr>
      <w:r w:rsidRPr="00CB663D">
        <w:rPr>
          <w:rFonts w:ascii="Museo Sans 300" w:eastAsia="SimSun" w:hAnsi="Museo Sans 300" w:cs="Arial"/>
          <w:color w:val="000000"/>
          <w:spacing w:val="-5"/>
          <w:sz w:val="16"/>
          <w:szCs w:val="16"/>
          <w:lang w:val="es-ES"/>
        </w:rPr>
        <w:t>Con base en las pruebas analizadas, el CAU determina que la EEO no sustentó debidamente, ni cumplió lo establecido en el literal 4.3 del Procedimiento para Investigar la Existencia de Condiciones Irregulares en el Suministro de Energía Eléctrica del Usuario Final, ya que el medidor no fue re-sellado al momento de retirarse del suministro del denunciante, ni s</w:t>
      </w:r>
      <w:r w:rsidR="003A3832">
        <w:rPr>
          <w:rFonts w:ascii="Museo Sans 300" w:eastAsia="SimSun" w:hAnsi="Museo Sans 300" w:cs="Arial"/>
          <w:color w:val="000000"/>
          <w:spacing w:val="-5"/>
          <w:sz w:val="16"/>
          <w:szCs w:val="16"/>
          <w:lang w:val="es-ES"/>
        </w:rPr>
        <w:t>e le fue notificado al señor +++</w:t>
      </w:r>
      <w:r w:rsidRPr="00CB663D">
        <w:rPr>
          <w:rFonts w:ascii="Museo Sans 300" w:eastAsia="SimSun" w:hAnsi="Museo Sans 300" w:cs="Arial"/>
          <w:color w:val="000000"/>
          <w:spacing w:val="-5"/>
          <w:sz w:val="16"/>
          <w:szCs w:val="16"/>
          <w:lang w:val="es-ES"/>
        </w:rPr>
        <w:t xml:space="preserve"> para que compareciera al examen de laboratorio realizado al medidor retirado. Si bien es cierto la EEO presentó fotografía donde se aprecia el perno del pivote del equipo de medición dañado, estas fotografías fueron tomadas en el laboratorio de la distribuidora después que el medidor fue manipulado por el personal técnico de la EEO para realizar las pruebas de laboratorio. Por lo que se concluye </w:t>
      </w:r>
      <w:proofErr w:type="gramStart"/>
      <w:r w:rsidRPr="00CB663D">
        <w:rPr>
          <w:rFonts w:ascii="Museo Sans 300" w:eastAsia="SimSun" w:hAnsi="Museo Sans 300" w:cs="Arial"/>
          <w:color w:val="000000"/>
          <w:spacing w:val="-5"/>
          <w:sz w:val="16"/>
          <w:szCs w:val="16"/>
          <w:lang w:val="es-ES"/>
        </w:rPr>
        <w:t>que</w:t>
      </w:r>
      <w:proofErr w:type="gramEnd"/>
      <w:r w:rsidRPr="00CB663D">
        <w:rPr>
          <w:rFonts w:ascii="Museo Sans 300" w:eastAsia="SimSun" w:hAnsi="Museo Sans 300" w:cs="Arial"/>
          <w:color w:val="000000"/>
          <w:spacing w:val="-5"/>
          <w:sz w:val="16"/>
          <w:szCs w:val="16"/>
          <w:lang w:val="es-ES"/>
        </w:rPr>
        <w:t xml:space="preserve"> para el presente caso, que no se ha demostrado la existencia de un Incumplimiento por parte del usuario final de lo establecido en los Términos y Condiciones Generales al Consumidor del año 2020.</w:t>
      </w:r>
    </w:p>
    <w:p w14:paraId="69DAF634" w14:textId="77777777" w:rsidR="00CB663D" w:rsidRPr="00CB663D" w:rsidRDefault="00CB663D" w:rsidP="00CB663D">
      <w:pPr>
        <w:spacing w:after="0" w:line="240" w:lineRule="auto"/>
        <w:ind w:left="708" w:right="567"/>
        <w:jc w:val="both"/>
        <w:rPr>
          <w:rFonts w:ascii="Museo Sans 300" w:eastAsia="SimSun" w:hAnsi="Museo Sans 300" w:cs="Arial"/>
          <w:color w:val="000000"/>
          <w:spacing w:val="-5"/>
          <w:sz w:val="16"/>
          <w:szCs w:val="16"/>
          <w:lang w:val="es-ES"/>
        </w:rPr>
      </w:pPr>
    </w:p>
    <w:p w14:paraId="168A1208" w14:textId="6BB0506B" w:rsidR="00ED3900" w:rsidRDefault="00CB663D" w:rsidP="000712D8">
      <w:pPr>
        <w:spacing w:after="0" w:line="240" w:lineRule="auto"/>
        <w:ind w:left="851" w:right="567"/>
        <w:jc w:val="both"/>
        <w:rPr>
          <w:rFonts w:ascii="Museo Sans 300" w:eastAsia="SimSun" w:hAnsi="Museo Sans 300" w:cs="Arial"/>
          <w:color w:val="000000"/>
          <w:spacing w:val="-5"/>
          <w:sz w:val="16"/>
          <w:szCs w:val="16"/>
          <w:lang w:val="es-ES"/>
        </w:rPr>
      </w:pPr>
      <w:r w:rsidRPr="00CB663D">
        <w:rPr>
          <w:rFonts w:ascii="Museo Sans 300" w:eastAsia="SimSun" w:hAnsi="Museo Sans 300" w:cs="Arial"/>
          <w:color w:val="000000"/>
          <w:spacing w:val="-5"/>
          <w:sz w:val="16"/>
          <w:szCs w:val="16"/>
          <w:lang w:val="es-ES"/>
        </w:rPr>
        <w:t>Tomando en cuenta la antigüedad y condición en que se encontró el citado medidor, y en consideración con lo estipulado en el artículo 35 de los Términos y Condiciones Generales al Consumidor Final, del Pliego Tarifario para el año 2020, se concluye que la disminución que presentan el patrón de consumo en</w:t>
      </w:r>
      <w:r w:rsidR="003A3832">
        <w:rPr>
          <w:rFonts w:ascii="Museo Sans 300" w:eastAsia="SimSun" w:hAnsi="Museo Sans 300" w:cs="Arial"/>
          <w:color w:val="000000"/>
          <w:spacing w:val="-5"/>
          <w:sz w:val="16"/>
          <w:szCs w:val="16"/>
          <w:lang w:val="es-ES"/>
        </w:rPr>
        <w:t xml:space="preserve"> el suministro del señor +++</w:t>
      </w:r>
      <w:r w:rsidRPr="00CB663D">
        <w:rPr>
          <w:rFonts w:ascii="Museo Sans 300" w:eastAsia="SimSun" w:hAnsi="Museo Sans 300" w:cs="Arial"/>
          <w:color w:val="000000"/>
          <w:spacing w:val="-5"/>
          <w:sz w:val="16"/>
          <w:szCs w:val="16"/>
          <w:lang w:val="es-ES"/>
        </w:rPr>
        <w:t xml:space="preserve"> en el periodo consideraron por la EEO para la recuperación de ENR  (mostrado en la gráfica n.° 1), se ha debido a desperfectos o problemas internos por el desgaste de piezas en el equipo de medición retirado en mayo 2020. De tal manera, que el usuario debe de pagar el importe de la energía no facturada retroactivamente hasta un máximo de dos meses, a partir de la notificación y que será calculado sobre la base del histórico de consumo posteriores a la normalización. </w:t>
      </w:r>
      <w:r w:rsidR="00ED3900">
        <w:rPr>
          <w:rFonts w:ascii="Museo Sans 300" w:eastAsia="SimSun" w:hAnsi="Museo Sans 300" w:cs="Arial"/>
          <w:color w:val="000000"/>
          <w:spacing w:val="-5"/>
          <w:sz w:val="16"/>
          <w:szCs w:val="16"/>
          <w:lang w:val="es-ES"/>
        </w:rPr>
        <w:t>[…]”</w:t>
      </w:r>
      <w:r w:rsidR="00ED3900" w:rsidRPr="00ED3900">
        <w:rPr>
          <w:rFonts w:ascii="Museo Sans 300" w:eastAsia="SimSun" w:hAnsi="Museo Sans 300" w:cs="Arial"/>
          <w:color w:val="000000"/>
          <w:spacing w:val="-5"/>
          <w:sz w:val="16"/>
          <w:szCs w:val="16"/>
          <w:lang w:val="es-ES"/>
        </w:rPr>
        <w:t>.</w:t>
      </w:r>
    </w:p>
    <w:p w14:paraId="425AB2DC" w14:textId="7A715E91" w:rsidR="00767CC1" w:rsidRDefault="00767CC1" w:rsidP="00775442">
      <w:pPr>
        <w:spacing w:after="0" w:line="240" w:lineRule="auto"/>
        <w:ind w:left="851" w:right="567"/>
        <w:jc w:val="both"/>
        <w:rPr>
          <w:rFonts w:ascii="Museo Sans 300" w:eastAsia="SimSun" w:hAnsi="Museo Sans 300" w:cs="Arial"/>
          <w:color w:val="000000"/>
          <w:spacing w:val="-5"/>
          <w:sz w:val="16"/>
          <w:szCs w:val="16"/>
          <w:lang w:val="es-ES"/>
        </w:rPr>
      </w:pPr>
    </w:p>
    <w:p w14:paraId="3A8067B8" w14:textId="1198C147" w:rsidR="009B0763" w:rsidRDefault="009B0763" w:rsidP="00F35AAC">
      <w:pPr>
        <w:spacing w:line="0" w:lineRule="atLeast"/>
        <w:ind w:firstLine="426"/>
        <w:jc w:val="both"/>
        <w:rPr>
          <w:rStyle w:val="normaltextrunspellingerrorv2scxw139892720bcx0"/>
          <w:rFonts w:ascii="Museo Sans 300" w:hAnsi="Museo Sans 300"/>
          <w:sz w:val="20"/>
          <w:szCs w:val="20"/>
          <w:u w:val="single"/>
        </w:rPr>
      </w:pPr>
      <w:r w:rsidRPr="00B0385B">
        <w:rPr>
          <w:rFonts w:ascii="Museo Sans 300" w:hAnsi="Museo Sans 300"/>
          <w:sz w:val="20"/>
          <w:szCs w:val="20"/>
          <w:u w:val="single"/>
        </w:rPr>
        <w:t>Determinación de la energía consumida y no registrada</w:t>
      </w:r>
      <w:r>
        <w:rPr>
          <w:rFonts w:ascii="Museo Sans 300" w:hAnsi="Museo Sans 300"/>
          <w:sz w:val="20"/>
          <w:szCs w:val="20"/>
          <w:u w:val="single"/>
        </w:rPr>
        <w:t>:</w:t>
      </w:r>
      <w:r w:rsidRPr="00937F60">
        <w:rPr>
          <w:rStyle w:val="normaltextrunspellingerrorv2scxw139892720bcx0"/>
          <w:rFonts w:ascii="Museo Sans 300" w:hAnsi="Museo Sans 300"/>
          <w:sz w:val="20"/>
          <w:szCs w:val="20"/>
          <w:u w:val="single"/>
        </w:rPr>
        <w:t xml:space="preserve"> </w:t>
      </w:r>
    </w:p>
    <w:p w14:paraId="63932A72" w14:textId="77777777" w:rsidR="00E15CD9" w:rsidRPr="00E15CD9" w:rsidRDefault="009B0763" w:rsidP="00E15CD9">
      <w:pPr>
        <w:spacing w:after="0" w:line="240" w:lineRule="auto"/>
        <w:ind w:left="851" w:right="567"/>
        <w:jc w:val="both"/>
        <w:rPr>
          <w:rFonts w:ascii="Museo 300" w:hAnsi="Museo 300"/>
          <w:sz w:val="16"/>
          <w:szCs w:val="16"/>
          <w:lang w:val="es-ES"/>
        </w:rPr>
      </w:pPr>
      <w:r w:rsidRPr="009B0763">
        <w:rPr>
          <w:rStyle w:val="normaltextrunspellingerrorv2scxw139892720bcx0"/>
          <w:rFonts w:ascii="Museo 300" w:hAnsi="Museo 300"/>
          <w:sz w:val="16"/>
          <w:szCs w:val="16"/>
        </w:rPr>
        <w:t>“[…]</w:t>
      </w:r>
      <w:r w:rsidR="00E15CD9">
        <w:rPr>
          <w:rStyle w:val="normaltextrunspellingerrorv2scxw139892720bcx0"/>
          <w:rFonts w:ascii="Museo 300" w:hAnsi="Museo 300"/>
          <w:sz w:val="16"/>
          <w:szCs w:val="16"/>
        </w:rPr>
        <w:t xml:space="preserve"> </w:t>
      </w:r>
      <w:r w:rsidR="00E15CD9" w:rsidRPr="00E15CD9">
        <w:rPr>
          <w:rFonts w:ascii="Museo 300" w:hAnsi="Museo 300"/>
          <w:sz w:val="16"/>
          <w:szCs w:val="16"/>
          <w:lang w:val="es-ES"/>
        </w:rPr>
        <w:t>Conforme con lo analizado en el presente informe, y en consideración con lo estipulado en el artículo 35 de los Términos y Condiciones Generales al Consumidor Final, del Pliego Tarifario vigente para el año 2020, se establecen los elementos a considerar para efectuar el cálculo de la energía no registrada, el cual forma parte integra del resultado final de la investigación, por lo que se plantean las siguientes valoraciones:</w:t>
      </w:r>
    </w:p>
    <w:p w14:paraId="019E3098" w14:textId="77777777" w:rsidR="00E15CD9" w:rsidRDefault="00E15CD9" w:rsidP="00E15CD9">
      <w:pPr>
        <w:spacing w:after="0" w:line="0" w:lineRule="atLeast"/>
        <w:ind w:left="1416" w:right="851"/>
        <w:jc w:val="both"/>
        <w:rPr>
          <w:rFonts w:ascii="Museo 300" w:hAnsi="Museo 300"/>
          <w:sz w:val="16"/>
          <w:szCs w:val="16"/>
          <w:lang w:val="es-ES"/>
        </w:rPr>
      </w:pPr>
    </w:p>
    <w:p w14:paraId="1559AA1C" w14:textId="50A268E0" w:rsidR="00E15CD9" w:rsidRPr="00E15CD9" w:rsidRDefault="00E15CD9" w:rsidP="00E15CD9">
      <w:pPr>
        <w:numPr>
          <w:ilvl w:val="0"/>
          <w:numId w:val="21"/>
        </w:numPr>
        <w:spacing w:after="0" w:line="0" w:lineRule="atLeast"/>
        <w:ind w:left="1416" w:right="851"/>
        <w:jc w:val="both"/>
        <w:rPr>
          <w:rFonts w:ascii="Museo 300" w:hAnsi="Museo 300"/>
          <w:sz w:val="16"/>
          <w:szCs w:val="16"/>
          <w:lang w:val="es-ES"/>
        </w:rPr>
      </w:pPr>
      <w:r w:rsidRPr="00E15CD9">
        <w:rPr>
          <w:rFonts w:ascii="Museo 300" w:hAnsi="Museo 300"/>
          <w:sz w:val="16"/>
          <w:szCs w:val="16"/>
          <w:lang w:val="es-ES"/>
        </w:rPr>
        <w:t xml:space="preserve">El cálculo de inicio del período retroactivo de recuperación de energía no registrada corresponde a 60 días comprendidos entre el 27 de marzo al 26 de mayo 2020 fecha en que el personal técnico de la distribuidora realizo la normalización del suministro objeto de este informe. </w:t>
      </w:r>
    </w:p>
    <w:p w14:paraId="2BDFB37D" w14:textId="77777777" w:rsidR="00E15CD9" w:rsidRPr="00E15CD9" w:rsidRDefault="00E15CD9" w:rsidP="00E15CD9">
      <w:pPr>
        <w:spacing w:after="0" w:line="0" w:lineRule="atLeast"/>
        <w:ind w:left="696" w:right="851" w:firstLine="426"/>
        <w:jc w:val="both"/>
        <w:rPr>
          <w:rFonts w:ascii="Museo 300" w:hAnsi="Museo 300"/>
          <w:sz w:val="16"/>
          <w:szCs w:val="16"/>
          <w:lang w:val="es-ES"/>
        </w:rPr>
      </w:pPr>
    </w:p>
    <w:p w14:paraId="3FF5888B" w14:textId="77777777" w:rsidR="00E15CD9" w:rsidRPr="00E15CD9" w:rsidRDefault="00E15CD9" w:rsidP="00E15CD9">
      <w:pPr>
        <w:numPr>
          <w:ilvl w:val="0"/>
          <w:numId w:val="21"/>
        </w:numPr>
        <w:spacing w:after="0" w:line="0" w:lineRule="atLeast"/>
        <w:ind w:left="1416" w:right="851"/>
        <w:jc w:val="both"/>
        <w:rPr>
          <w:rFonts w:ascii="Museo 300" w:hAnsi="Museo 300"/>
          <w:sz w:val="16"/>
          <w:szCs w:val="16"/>
          <w:lang w:val="es-ES"/>
        </w:rPr>
      </w:pPr>
      <w:r w:rsidRPr="00E15CD9">
        <w:rPr>
          <w:rFonts w:ascii="Museo 300" w:hAnsi="Museo 300"/>
          <w:sz w:val="16"/>
          <w:szCs w:val="16"/>
          <w:lang w:val="es-ES"/>
        </w:rPr>
        <w:t xml:space="preserve">Se ha tomado como base el método indicado en el literal a) que corresponde al historial de consumos recientes y correctos, indicados en el artículo 5.2 del Procedimiento para Investigar la Existencia de Condiciones Irregulares. Por tanto, el CAU ha determinado que para el recalculo de la Energía Consumida y no registrada se utilizará el promedio registrado en el periodo posterior a la normalización del suministro, de julio a diciembre del año 2020, estableciéndose un consumo mensual promedio de 624 </w:t>
      </w:r>
      <w:proofErr w:type="spellStart"/>
      <w:r w:rsidRPr="00E15CD9">
        <w:rPr>
          <w:rFonts w:ascii="Museo 300" w:hAnsi="Museo 300"/>
          <w:sz w:val="16"/>
          <w:szCs w:val="16"/>
          <w:lang w:val="es-ES"/>
        </w:rPr>
        <w:t>kWh</w:t>
      </w:r>
      <w:proofErr w:type="spellEnd"/>
      <w:r w:rsidRPr="00E15CD9">
        <w:rPr>
          <w:rFonts w:ascii="Museo 300" w:hAnsi="Museo 300"/>
          <w:sz w:val="16"/>
          <w:szCs w:val="16"/>
          <w:lang w:val="es-ES"/>
        </w:rPr>
        <w:t xml:space="preserve">. </w:t>
      </w:r>
    </w:p>
    <w:p w14:paraId="33E481FC" w14:textId="77777777" w:rsidR="00E15CD9" w:rsidRDefault="00E15CD9" w:rsidP="00E15CD9">
      <w:pPr>
        <w:spacing w:after="0" w:line="240" w:lineRule="auto"/>
        <w:ind w:left="851" w:right="567"/>
        <w:jc w:val="both"/>
        <w:rPr>
          <w:rFonts w:ascii="Museo 300" w:hAnsi="Museo 300"/>
          <w:sz w:val="16"/>
          <w:szCs w:val="16"/>
          <w:lang w:val="es-ES"/>
        </w:rPr>
      </w:pPr>
    </w:p>
    <w:p w14:paraId="662C5592" w14:textId="57A018CE" w:rsidR="009B0763" w:rsidRDefault="00E15CD9" w:rsidP="00E15CD9">
      <w:pPr>
        <w:spacing w:after="0" w:line="240" w:lineRule="auto"/>
        <w:ind w:left="851" w:right="567"/>
        <w:jc w:val="both"/>
        <w:rPr>
          <w:rFonts w:ascii="Museo 300" w:hAnsi="Museo 300"/>
          <w:sz w:val="16"/>
          <w:szCs w:val="16"/>
          <w:lang w:val="es-ES"/>
        </w:rPr>
      </w:pPr>
      <w:r w:rsidRPr="00E15CD9">
        <w:rPr>
          <w:rFonts w:ascii="Museo 300" w:hAnsi="Museo 300"/>
          <w:sz w:val="16"/>
          <w:szCs w:val="16"/>
          <w:lang w:val="es-ES"/>
        </w:rPr>
        <w:t xml:space="preserve">Con el período de recuperación y el promedio mensual señalados anteriormente, se ha elaborado el respectivo </w:t>
      </w:r>
      <w:proofErr w:type="spellStart"/>
      <w:r w:rsidRPr="00E15CD9">
        <w:rPr>
          <w:rFonts w:ascii="Museo 300" w:hAnsi="Museo 300"/>
          <w:sz w:val="16"/>
          <w:szCs w:val="16"/>
          <w:lang w:val="es-ES"/>
        </w:rPr>
        <w:t>recálculo</w:t>
      </w:r>
      <w:proofErr w:type="spellEnd"/>
      <w:r w:rsidRPr="00E15CD9">
        <w:rPr>
          <w:rFonts w:ascii="Museo 300" w:hAnsi="Museo 300"/>
          <w:sz w:val="16"/>
          <w:szCs w:val="16"/>
          <w:lang w:val="es-ES"/>
        </w:rPr>
        <w:t xml:space="preserve"> de la energía no facturada, que en este caso corresponden a un total de 571 </w:t>
      </w:r>
      <w:proofErr w:type="spellStart"/>
      <w:r w:rsidRPr="00E15CD9">
        <w:rPr>
          <w:rFonts w:ascii="Museo 300" w:hAnsi="Museo 300"/>
          <w:sz w:val="16"/>
          <w:szCs w:val="16"/>
          <w:lang w:val="es-ES"/>
        </w:rPr>
        <w:t>kWh</w:t>
      </w:r>
      <w:proofErr w:type="spellEnd"/>
      <w:r w:rsidRPr="00E15CD9">
        <w:rPr>
          <w:rFonts w:ascii="Museo 300" w:hAnsi="Museo 300"/>
          <w:sz w:val="16"/>
          <w:szCs w:val="16"/>
          <w:lang w:val="es-ES"/>
        </w:rPr>
        <w:t>, equivalente a la cantidad de ciento treinta y cinco 83/100 dólares de los Estados Unidos de América (USD 135.83) IVA incluido</w:t>
      </w:r>
      <w:r>
        <w:rPr>
          <w:rFonts w:ascii="Museo 300" w:hAnsi="Museo 300"/>
          <w:sz w:val="16"/>
          <w:szCs w:val="16"/>
          <w:lang w:val="es-ES"/>
        </w:rPr>
        <w:t xml:space="preserve"> […]”</w:t>
      </w:r>
    </w:p>
    <w:p w14:paraId="2A496AC9" w14:textId="77777777" w:rsidR="00E15CD9" w:rsidRDefault="00E15CD9" w:rsidP="00E15CD9">
      <w:pPr>
        <w:spacing w:after="0" w:line="240" w:lineRule="auto"/>
        <w:ind w:left="851" w:right="567"/>
        <w:jc w:val="both"/>
        <w:rPr>
          <w:rStyle w:val="normaltextrunspellingerrorv2scxw139892720bcx0"/>
          <w:rFonts w:ascii="Museo Sans 300" w:hAnsi="Museo Sans 300"/>
          <w:sz w:val="20"/>
          <w:szCs w:val="20"/>
          <w:u w:val="single"/>
        </w:rPr>
      </w:pPr>
    </w:p>
    <w:p w14:paraId="7EAFB902" w14:textId="36A4AA77"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5C936D63" w14:textId="34DE64C3" w:rsidR="00E15CD9" w:rsidRPr="00E15CD9" w:rsidRDefault="00E15CD9" w:rsidP="00E15CD9">
      <w:pPr>
        <w:numPr>
          <w:ilvl w:val="0"/>
          <w:numId w:val="6"/>
        </w:numPr>
        <w:spacing w:after="0" w:line="240" w:lineRule="auto"/>
        <w:ind w:left="1418" w:right="565"/>
        <w:jc w:val="both"/>
        <w:rPr>
          <w:rFonts w:ascii="Museo 300" w:hAnsi="Museo 300" w:cs="Arial"/>
          <w:sz w:val="16"/>
          <w:szCs w:val="16"/>
        </w:rPr>
      </w:pPr>
      <w:r w:rsidRPr="00E15CD9">
        <w:rPr>
          <w:rFonts w:ascii="Museo 300" w:hAnsi="Museo 300" w:cs="Arial"/>
          <w:sz w:val="16"/>
          <w:szCs w:val="16"/>
        </w:rPr>
        <w:t xml:space="preserve">Las pruebas presentadas por la empresa distribuidora no son aceptables, ya que con éstas no ha demostrado de forma clara y contundente la existencia de una condición irregular en el suministro de energía del señor </w:t>
      </w:r>
      <w:r w:rsidR="003A3832">
        <w:rPr>
          <w:rFonts w:ascii="Museo 300" w:hAnsi="Museo 300" w:cs="Arial"/>
          <w:sz w:val="16"/>
          <w:szCs w:val="16"/>
        </w:rPr>
        <w:t>+++</w:t>
      </w:r>
      <w:r w:rsidRPr="00E15CD9">
        <w:rPr>
          <w:rFonts w:ascii="Museo 300" w:hAnsi="Museo 300" w:cs="Arial"/>
          <w:sz w:val="16"/>
          <w:szCs w:val="16"/>
        </w:rPr>
        <w:t xml:space="preserve">, identificado con el NIC </w:t>
      </w:r>
      <w:r w:rsidR="003A3832">
        <w:rPr>
          <w:rFonts w:ascii="Museo 300" w:hAnsi="Museo 300" w:cs="Arial"/>
          <w:sz w:val="16"/>
          <w:szCs w:val="16"/>
        </w:rPr>
        <w:t>+++</w:t>
      </w:r>
      <w:r w:rsidRPr="00E15CD9">
        <w:rPr>
          <w:rFonts w:ascii="Museo 300" w:hAnsi="Museo 300" w:cs="Arial"/>
          <w:sz w:val="16"/>
          <w:szCs w:val="16"/>
        </w:rPr>
        <w:t>.</w:t>
      </w:r>
    </w:p>
    <w:p w14:paraId="1ED8565E" w14:textId="77777777" w:rsidR="00E15CD9" w:rsidRPr="00E15CD9" w:rsidRDefault="00E15CD9" w:rsidP="00E15CD9">
      <w:pPr>
        <w:spacing w:after="0" w:line="240" w:lineRule="auto"/>
        <w:ind w:left="1418" w:right="565"/>
        <w:jc w:val="both"/>
        <w:rPr>
          <w:rFonts w:ascii="Museo 300" w:hAnsi="Museo 300" w:cs="Arial"/>
          <w:sz w:val="16"/>
          <w:szCs w:val="16"/>
        </w:rPr>
      </w:pPr>
    </w:p>
    <w:p w14:paraId="6C762119" w14:textId="044D0CC0" w:rsidR="00E15CD9" w:rsidRPr="00E15CD9" w:rsidRDefault="00E15CD9" w:rsidP="00E15CD9">
      <w:pPr>
        <w:numPr>
          <w:ilvl w:val="0"/>
          <w:numId w:val="6"/>
        </w:numPr>
        <w:spacing w:after="0" w:line="240" w:lineRule="auto"/>
        <w:ind w:left="1418" w:right="565"/>
        <w:jc w:val="both"/>
        <w:rPr>
          <w:rFonts w:ascii="Museo 300" w:hAnsi="Museo 300" w:cs="Arial"/>
          <w:sz w:val="16"/>
          <w:szCs w:val="16"/>
        </w:rPr>
      </w:pPr>
      <w:r w:rsidRPr="00E15CD9">
        <w:rPr>
          <w:rFonts w:ascii="Museo 300" w:hAnsi="Museo 300" w:cs="Arial"/>
          <w:sz w:val="16"/>
          <w:szCs w:val="16"/>
        </w:rPr>
        <w:t xml:space="preserve">En ese sentido, cantidad de cuatrocientos ocho 81/100 dólares de los Estados Unidos de América (USD 408.81) IVA incluido, que la EEO pretende cobrar en concepto de una energía consumida y no registrada, en el suministro del señor de </w:t>
      </w:r>
      <w:r w:rsidR="003A3832">
        <w:rPr>
          <w:rFonts w:ascii="Museo 300" w:hAnsi="Museo 300" w:cs="Arial"/>
          <w:sz w:val="16"/>
          <w:szCs w:val="16"/>
        </w:rPr>
        <w:t>+++</w:t>
      </w:r>
      <w:r w:rsidRPr="00E15CD9">
        <w:rPr>
          <w:rFonts w:ascii="Museo 300" w:hAnsi="Museo 300" w:cs="Arial"/>
          <w:sz w:val="16"/>
          <w:szCs w:val="16"/>
        </w:rPr>
        <w:t>, es improcedente.</w:t>
      </w:r>
    </w:p>
    <w:p w14:paraId="0AE0AAD4" w14:textId="77777777" w:rsidR="00E15CD9" w:rsidRPr="00E15CD9" w:rsidRDefault="00E15CD9" w:rsidP="00E15CD9">
      <w:pPr>
        <w:spacing w:after="0" w:line="240" w:lineRule="auto"/>
        <w:ind w:left="1418" w:right="565"/>
        <w:jc w:val="both"/>
        <w:rPr>
          <w:rFonts w:ascii="Museo 300" w:hAnsi="Museo 300" w:cs="Arial"/>
          <w:sz w:val="16"/>
          <w:szCs w:val="16"/>
        </w:rPr>
      </w:pPr>
    </w:p>
    <w:p w14:paraId="68064C79" w14:textId="77777777" w:rsidR="00E15CD9" w:rsidRPr="00E15CD9" w:rsidRDefault="00E15CD9" w:rsidP="00E15CD9">
      <w:pPr>
        <w:numPr>
          <w:ilvl w:val="0"/>
          <w:numId w:val="6"/>
        </w:numPr>
        <w:spacing w:after="0" w:line="240" w:lineRule="auto"/>
        <w:ind w:left="1418" w:right="565"/>
        <w:jc w:val="both"/>
        <w:rPr>
          <w:rFonts w:ascii="Museo 300" w:hAnsi="Museo 300" w:cs="Arial"/>
          <w:sz w:val="16"/>
          <w:szCs w:val="16"/>
        </w:rPr>
      </w:pPr>
      <w:r w:rsidRPr="00E15CD9">
        <w:rPr>
          <w:rFonts w:ascii="Museo 300" w:hAnsi="Museo 300" w:cs="Arial"/>
          <w:sz w:val="16"/>
          <w:szCs w:val="16"/>
        </w:rPr>
        <w:t>De acuerdo al análisis efectuado por el CAU, se determina que el bajo consumo registrado, se ha debido a la existencia de un desperfecto interno, en el equipo de medición; y deberá de considerarse como tal y como se establece en el Art. 35 de los Términos y Condiciones Generales al Consumidor Final, del Pliego Tarifario vigente en el año 2020.</w:t>
      </w:r>
    </w:p>
    <w:p w14:paraId="54B0A668" w14:textId="77777777" w:rsidR="00E15CD9" w:rsidRPr="00E15CD9" w:rsidRDefault="00E15CD9" w:rsidP="00E15CD9">
      <w:pPr>
        <w:spacing w:after="0" w:line="240" w:lineRule="auto"/>
        <w:ind w:left="1418" w:right="565"/>
        <w:jc w:val="both"/>
        <w:rPr>
          <w:rFonts w:ascii="Museo 300" w:hAnsi="Museo 300" w:cs="Arial"/>
          <w:sz w:val="16"/>
          <w:szCs w:val="16"/>
        </w:rPr>
      </w:pPr>
    </w:p>
    <w:p w14:paraId="7524AEE5" w14:textId="663B21F1" w:rsidR="007B46B2" w:rsidRPr="00E15CD9" w:rsidRDefault="00E15CD9" w:rsidP="00E15CD9">
      <w:pPr>
        <w:numPr>
          <w:ilvl w:val="0"/>
          <w:numId w:val="6"/>
        </w:numPr>
        <w:spacing w:after="0" w:line="240" w:lineRule="auto"/>
        <w:ind w:left="1418" w:right="565"/>
        <w:jc w:val="both"/>
        <w:rPr>
          <w:rFonts w:ascii="Museo 300" w:hAnsi="Museo 300" w:cs="Arial"/>
          <w:sz w:val="16"/>
          <w:szCs w:val="16"/>
        </w:rPr>
      </w:pPr>
      <w:r w:rsidRPr="00E15CD9">
        <w:rPr>
          <w:rFonts w:ascii="Museo 300" w:hAnsi="Museo 300" w:cs="Arial"/>
          <w:sz w:val="16"/>
          <w:szCs w:val="16"/>
        </w:rPr>
        <w:t xml:space="preserve">Por tanto, en base al </w:t>
      </w:r>
      <w:proofErr w:type="spellStart"/>
      <w:r w:rsidRPr="00E15CD9">
        <w:rPr>
          <w:rFonts w:ascii="Museo 300" w:hAnsi="Museo 300" w:cs="Arial"/>
          <w:sz w:val="16"/>
          <w:szCs w:val="16"/>
        </w:rPr>
        <w:t>recálculo</w:t>
      </w:r>
      <w:proofErr w:type="spellEnd"/>
      <w:r w:rsidRPr="00E15CD9">
        <w:rPr>
          <w:rFonts w:ascii="Museo 300" w:hAnsi="Museo 300" w:cs="Arial"/>
          <w:sz w:val="16"/>
          <w:szCs w:val="16"/>
        </w:rPr>
        <w:t xml:space="preserve"> que el CAU ha efectuado, la sociedad EEO deberá cobrar la cantidad de 571 </w:t>
      </w:r>
      <w:proofErr w:type="spellStart"/>
      <w:r w:rsidRPr="00E15CD9">
        <w:rPr>
          <w:rFonts w:ascii="Museo 300" w:hAnsi="Museo 300" w:cs="Arial"/>
          <w:sz w:val="16"/>
          <w:szCs w:val="16"/>
        </w:rPr>
        <w:t>kWh</w:t>
      </w:r>
      <w:proofErr w:type="spellEnd"/>
      <w:r w:rsidRPr="00E15CD9">
        <w:rPr>
          <w:rFonts w:ascii="Museo 300" w:hAnsi="Museo 300" w:cs="Arial"/>
          <w:sz w:val="16"/>
          <w:szCs w:val="16"/>
        </w:rPr>
        <w:t>, equivalentes a ciento treinta y cinco 83/100 dólares de los Estados Unidos de América (USD 135.83) IVA incluido, en concepto de una energía consumida y no facturada.</w:t>
      </w:r>
      <w:r w:rsidR="00775442" w:rsidRPr="00E15CD9">
        <w:rPr>
          <w:rFonts w:ascii="Museo 300" w:hAnsi="Museo 300" w:cs="Arial"/>
          <w:sz w:val="16"/>
          <w:szCs w:val="16"/>
        </w:rPr>
        <w:t xml:space="preserve"> </w:t>
      </w:r>
      <w:r w:rsidR="007B46B2" w:rsidRPr="00E15CD9">
        <w:rPr>
          <w:rFonts w:ascii="Museo 300" w:hAnsi="Museo 300"/>
          <w:sz w:val="16"/>
          <w:szCs w:val="16"/>
          <w:lang w:val="es-ES"/>
        </w:rPr>
        <w:t>[…]</w:t>
      </w:r>
      <w:r w:rsidR="00AD7443" w:rsidRPr="00E15CD9">
        <w:rPr>
          <w:rFonts w:ascii="Museo 300" w:hAnsi="Museo 300"/>
          <w:sz w:val="16"/>
          <w:szCs w:val="16"/>
          <w:lang w:val="es-ES"/>
        </w:rPr>
        <w:t>.</w:t>
      </w:r>
      <w:r w:rsidR="007B46B2" w:rsidRPr="00E15CD9">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7D761B50"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AF3588">
        <w:rPr>
          <w:rFonts w:ascii="Museo Sans 300" w:eastAsia="Calibri" w:hAnsi="Museo Sans 300"/>
          <w:sz w:val="20"/>
          <w:szCs w:val="20"/>
          <w:lang w:eastAsia="es-MX"/>
        </w:rPr>
        <w:t>00</w:t>
      </w:r>
      <w:r w:rsidR="00021F91">
        <w:rPr>
          <w:rFonts w:ascii="Museo Sans 300" w:eastAsia="Calibri" w:hAnsi="Museo Sans 300"/>
          <w:sz w:val="20"/>
          <w:szCs w:val="20"/>
          <w:lang w:eastAsia="es-MX"/>
        </w:rPr>
        <w:t>84</w:t>
      </w:r>
      <w:r w:rsidR="00AF3588">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021F91">
        <w:rPr>
          <w:rFonts w:ascii="Museo Sans 300" w:eastAsia="Calibri" w:hAnsi="Museo Sans 300"/>
          <w:sz w:val="20"/>
          <w:szCs w:val="20"/>
          <w:lang w:eastAsia="es-MX"/>
        </w:rPr>
        <w:t>tres de febrero</w:t>
      </w:r>
      <w:r w:rsidR="00AF3588">
        <w:rPr>
          <w:rFonts w:ascii="Museo Sans 300" w:eastAsia="Calibri" w:hAnsi="Museo Sans 300"/>
          <w:sz w:val="20"/>
          <w:szCs w:val="20"/>
          <w:lang w:eastAsia="es-MX"/>
        </w:rPr>
        <w:t xml:space="preserve"> de este año</w:t>
      </w:r>
      <w:r w:rsidRPr="00504905">
        <w:rPr>
          <w:rFonts w:ascii="Museo Sans 300" w:eastAsia="Calibri" w:hAnsi="Museo Sans 300"/>
          <w:sz w:val="20"/>
          <w:szCs w:val="20"/>
          <w:lang w:eastAsia="es-MX"/>
        </w:rPr>
        <w:t xml:space="preserve">, se remitió a la sociedad </w:t>
      </w:r>
      <w:r w:rsidR="00186808">
        <w:rPr>
          <w:rFonts w:ascii="Museo Sans 300" w:eastAsia="Calibri" w:hAnsi="Museo Sans 300"/>
          <w:sz w:val="20"/>
          <w:szCs w:val="20"/>
          <w:lang w:eastAsia="es-MX"/>
        </w:rPr>
        <w:t>EEO, S.A. de C.V. y</w:t>
      </w:r>
      <w:r w:rsidR="00AF3588">
        <w:rPr>
          <w:rFonts w:ascii="Museo Sans 300" w:eastAsia="Calibri" w:hAnsi="Museo Sans 300"/>
          <w:sz w:val="20"/>
          <w:szCs w:val="20"/>
          <w:lang w:eastAsia="es-MX"/>
        </w:rPr>
        <w:t xml:space="preserve"> </w:t>
      </w:r>
      <w:r w:rsidR="002A0290">
        <w:rPr>
          <w:rFonts w:ascii="Museo Sans 300" w:eastAsia="Calibri" w:hAnsi="Museo Sans 300"/>
          <w:sz w:val="20"/>
          <w:szCs w:val="20"/>
          <w:lang w:eastAsia="es-MX"/>
        </w:rPr>
        <w:t xml:space="preserve">el señor </w:t>
      </w:r>
      <w:r w:rsidR="003A3832">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021F91">
        <w:rPr>
          <w:rFonts w:ascii="Museo Sans 300" w:eastAsia="Calibri" w:hAnsi="Museo Sans 300"/>
          <w:sz w:val="20"/>
          <w:szCs w:val="20"/>
        </w:rPr>
        <w:t>0019-CAU-21</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0E04E711" w14:textId="7050C4FE" w:rsidR="00DC5426" w:rsidRPr="001C06CF" w:rsidRDefault="001C06CF" w:rsidP="001C06CF">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lastRenderedPageBreak/>
        <w:t>Dicho acuerdo fue no</w:t>
      </w:r>
      <w:r w:rsidR="00AF3588">
        <w:rPr>
          <w:rFonts w:ascii="Museo Sans 300" w:hAnsi="Museo Sans 300"/>
          <w:sz w:val="20"/>
          <w:szCs w:val="20"/>
          <w:lang w:val="es-ES_tradnl" w:eastAsia="es-ES"/>
        </w:rPr>
        <w:t>tificado a la distribuidora y a</w:t>
      </w:r>
      <w:r w:rsidR="002A0290">
        <w:rPr>
          <w:rFonts w:ascii="Museo Sans 300" w:hAnsi="Museo Sans 300"/>
          <w:sz w:val="20"/>
          <w:szCs w:val="20"/>
          <w:lang w:val="es-ES_tradnl" w:eastAsia="es-ES"/>
        </w:rPr>
        <w:t>l</w:t>
      </w:r>
      <w:r w:rsidR="00AF3588">
        <w:rPr>
          <w:rFonts w:ascii="Museo Sans 300" w:hAnsi="Museo Sans 300"/>
          <w:sz w:val="20"/>
          <w:szCs w:val="20"/>
          <w:lang w:val="es-ES_tradnl" w:eastAsia="es-ES"/>
        </w:rPr>
        <w:t xml:space="preserve"> usuari</w:t>
      </w:r>
      <w:r w:rsidR="002A0290">
        <w:rPr>
          <w:rFonts w:ascii="Museo Sans 300" w:hAnsi="Museo Sans 300"/>
          <w:sz w:val="20"/>
          <w:szCs w:val="20"/>
          <w:lang w:val="es-ES_tradnl" w:eastAsia="es-ES"/>
        </w:rPr>
        <w:t>o</w:t>
      </w:r>
      <w:r w:rsidR="00D56FCE">
        <w:rPr>
          <w:rFonts w:ascii="Museo Sans 300" w:hAnsi="Museo Sans 300"/>
          <w:sz w:val="20"/>
          <w:szCs w:val="20"/>
          <w:lang w:val="es-ES_tradnl" w:eastAsia="es-ES"/>
        </w:rPr>
        <w:t xml:space="preserve"> el día </w:t>
      </w:r>
      <w:r w:rsidR="00021F91">
        <w:rPr>
          <w:rFonts w:ascii="Museo Sans 300" w:hAnsi="Museo Sans 300"/>
          <w:sz w:val="20"/>
          <w:szCs w:val="20"/>
          <w:lang w:val="es-ES_tradnl" w:eastAsia="es-ES"/>
        </w:rPr>
        <w:t>nueve y diez de febre</w:t>
      </w:r>
      <w:r w:rsidR="00D56FCE">
        <w:rPr>
          <w:rFonts w:ascii="Museo Sans 300" w:hAnsi="Museo Sans 300"/>
          <w:sz w:val="20"/>
          <w:szCs w:val="20"/>
          <w:lang w:val="es-ES_tradnl" w:eastAsia="es-ES"/>
        </w:rPr>
        <w:t xml:space="preserve">ro de este año, </w:t>
      </w:r>
      <w:r w:rsidR="00021F91">
        <w:rPr>
          <w:rFonts w:ascii="Museo Sans 300" w:hAnsi="Museo Sans 300"/>
          <w:sz w:val="20"/>
          <w:szCs w:val="20"/>
          <w:lang w:val="es-ES_tradnl" w:eastAsia="es-ES"/>
        </w:rPr>
        <w:t xml:space="preserve">respectivamente, </w:t>
      </w:r>
      <w:r>
        <w:rPr>
          <w:rFonts w:ascii="Museo Sans 300" w:hAnsi="Museo Sans 300"/>
          <w:sz w:val="20"/>
          <w:szCs w:val="20"/>
          <w:lang w:val="es-ES_tradnl" w:eastAsia="es-ES"/>
        </w:rPr>
        <w:t>por lo que el plazo para pronunc</w:t>
      </w:r>
      <w:r w:rsidR="00D56FCE">
        <w:rPr>
          <w:rFonts w:ascii="Museo Sans 300" w:hAnsi="Museo Sans 300"/>
          <w:sz w:val="20"/>
          <w:szCs w:val="20"/>
          <w:lang w:val="es-ES_tradnl" w:eastAsia="es-ES"/>
        </w:rPr>
        <w:t>iarse venció</w:t>
      </w:r>
      <w:r w:rsidR="00CC754D">
        <w:rPr>
          <w:rFonts w:ascii="Museo Sans 300" w:hAnsi="Museo Sans 300"/>
          <w:sz w:val="20"/>
          <w:szCs w:val="20"/>
          <w:lang w:val="es-ES_tradnl" w:eastAsia="es-ES"/>
        </w:rPr>
        <w:t>, en el mismo orde</w:t>
      </w:r>
      <w:r w:rsidR="00830811">
        <w:rPr>
          <w:rFonts w:ascii="Museo Sans 300" w:hAnsi="Museo Sans 300"/>
          <w:sz w:val="20"/>
          <w:szCs w:val="20"/>
          <w:lang w:val="es-ES_tradnl" w:eastAsia="es-ES"/>
        </w:rPr>
        <w:t>n</w:t>
      </w:r>
      <w:r w:rsidR="00CC754D">
        <w:rPr>
          <w:rFonts w:ascii="Museo Sans 300" w:hAnsi="Museo Sans 300"/>
          <w:sz w:val="20"/>
          <w:szCs w:val="20"/>
          <w:lang w:val="es-ES_tradnl" w:eastAsia="es-ES"/>
        </w:rPr>
        <w:t>,</w:t>
      </w:r>
      <w:r w:rsidR="00D56FCE">
        <w:rPr>
          <w:rFonts w:ascii="Museo Sans 300" w:hAnsi="Museo Sans 300"/>
          <w:sz w:val="20"/>
          <w:szCs w:val="20"/>
          <w:lang w:val="es-ES_tradnl" w:eastAsia="es-ES"/>
        </w:rPr>
        <w:t xml:space="preserve"> </w:t>
      </w:r>
      <w:r w:rsidR="00021F91">
        <w:rPr>
          <w:rFonts w:ascii="Museo Sans 300" w:hAnsi="Museo Sans 300"/>
          <w:sz w:val="20"/>
          <w:szCs w:val="20"/>
          <w:lang w:val="es-ES_tradnl" w:eastAsia="es-ES"/>
        </w:rPr>
        <w:t>los</w:t>
      </w:r>
      <w:r w:rsidR="00D56FCE">
        <w:rPr>
          <w:rFonts w:ascii="Museo Sans 300" w:hAnsi="Museo Sans 300"/>
          <w:sz w:val="20"/>
          <w:szCs w:val="20"/>
          <w:lang w:val="es-ES_tradnl" w:eastAsia="es-ES"/>
        </w:rPr>
        <w:t xml:space="preserve"> día</w:t>
      </w:r>
      <w:r w:rsidR="00021F91">
        <w:rPr>
          <w:rFonts w:ascii="Museo Sans 300" w:hAnsi="Museo Sans 300"/>
          <w:sz w:val="20"/>
          <w:szCs w:val="20"/>
          <w:lang w:val="es-ES_tradnl" w:eastAsia="es-ES"/>
        </w:rPr>
        <w:t>s</w:t>
      </w:r>
      <w:r w:rsidR="00D56FCE">
        <w:rPr>
          <w:rFonts w:ascii="Museo Sans 300" w:hAnsi="Museo Sans 300"/>
          <w:sz w:val="20"/>
          <w:szCs w:val="20"/>
          <w:lang w:val="es-ES_tradnl" w:eastAsia="es-ES"/>
        </w:rPr>
        <w:t xml:space="preserve"> </w:t>
      </w:r>
      <w:r w:rsidR="00021F91">
        <w:rPr>
          <w:rFonts w:ascii="Museo Sans 300" w:hAnsi="Museo Sans 300"/>
          <w:sz w:val="20"/>
          <w:szCs w:val="20"/>
          <w:lang w:val="es-ES_tradnl" w:eastAsia="es-ES"/>
        </w:rPr>
        <w:t>veintitrés y veinticuatro del mismo mes y año</w:t>
      </w:r>
      <w:r>
        <w:rPr>
          <w:rFonts w:ascii="Museo Sans 300" w:hAnsi="Museo Sans 300"/>
          <w:sz w:val="20"/>
          <w:szCs w:val="20"/>
          <w:lang w:val="es-ES_tradnl" w:eastAsia="es-ES"/>
        </w:rPr>
        <w:t>.</w:t>
      </w:r>
      <w:r w:rsidR="00DC5426" w:rsidRPr="00DC5426">
        <w:rPr>
          <w:rFonts w:ascii="Museo Sans 300" w:eastAsia="Calibri" w:hAnsi="Museo Sans 300"/>
          <w:sz w:val="20"/>
          <w:szCs w:val="20"/>
        </w:rPr>
        <w:t> </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787A9481" w14:textId="6632F544" w:rsidR="00024227" w:rsidRDefault="00981284"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BD38EB">
        <w:rPr>
          <w:rFonts w:ascii="Museo Sans 300" w:hAnsi="Museo Sans 300"/>
          <w:sz w:val="20"/>
          <w:szCs w:val="20"/>
        </w:rPr>
        <w:t>E</w:t>
      </w:r>
      <w:r w:rsidR="00D56FCE">
        <w:rPr>
          <w:rFonts w:ascii="Museo Sans 300" w:hAnsi="Museo Sans 300"/>
          <w:sz w:val="20"/>
          <w:szCs w:val="20"/>
        </w:rPr>
        <w:t xml:space="preserve">l día </w:t>
      </w:r>
      <w:r w:rsidR="00021F91">
        <w:rPr>
          <w:rFonts w:ascii="Museo Sans 300" w:hAnsi="Museo Sans 300"/>
          <w:sz w:val="20"/>
          <w:szCs w:val="20"/>
        </w:rPr>
        <w:t>diecisiete de febr</w:t>
      </w:r>
      <w:r w:rsidR="001C06CF">
        <w:rPr>
          <w:rFonts w:ascii="Museo Sans 300" w:hAnsi="Museo Sans 300"/>
          <w:sz w:val="20"/>
          <w:szCs w:val="20"/>
        </w:rPr>
        <w:t>ero de este año</w:t>
      </w:r>
      <w:r w:rsidRPr="003F7112">
        <w:rPr>
          <w:rFonts w:ascii="Museo Sans 300" w:hAnsi="Museo Sans 300"/>
          <w:sz w:val="20"/>
          <w:szCs w:val="20"/>
        </w:rPr>
        <w:t>, el ingen</w:t>
      </w:r>
      <w:r w:rsidR="003A3832">
        <w:rPr>
          <w:rFonts w:ascii="Museo Sans 300" w:hAnsi="Museo Sans 300"/>
          <w:sz w:val="20"/>
          <w:szCs w:val="20"/>
        </w:rPr>
        <w:t>iero +++</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r w:rsidR="00C21072">
        <w:rPr>
          <w:rFonts w:ascii="Museo Sans 300" w:hAnsi="Museo Sans 300"/>
          <w:sz w:val="20"/>
          <w:szCs w:val="20"/>
        </w:rPr>
        <w:t xml:space="preserve"> </w:t>
      </w:r>
      <w:r w:rsidR="00DC5426" w:rsidRPr="007C4F9F">
        <w:rPr>
          <w:rStyle w:val="normaltextrun"/>
          <w:rFonts w:ascii="Museo Sans 300" w:hAnsi="Museo Sans 300" w:cs="Segoe UI"/>
          <w:sz w:val="20"/>
          <w:szCs w:val="20"/>
          <w:lang w:val="es-ES"/>
        </w:rPr>
        <w:t>Por</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2A0290">
        <w:rPr>
          <w:rStyle w:val="normaltextrun"/>
          <w:rFonts w:ascii="Museo Sans 300" w:hAnsi="Museo Sans 300" w:cs="Segoe UI"/>
          <w:sz w:val="20"/>
          <w:szCs w:val="20"/>
          <w:lang w:val="es-ES"/>
        </w:rPr>
        <w:t xml:space="preserve">el señor </w:t>
      </w:r>
      <w:r w:rsidR="003A3832">
        <w:rPr>
          <w:rStyle w:val="normaltextrun"/>
          <w:rFonts w:ascii="Museo Sans 300" w:hAnsi="Museo Sans 300" w:cs="Segoe UI"/>
          <w:sz w:val="20"/>
          <w:szCs w:val="20"/>
          <w:lang w:val="es-ES"/>
        </w:rPr>
        <w:t>+++</w:t>
      </w:r>
      <w:r w:rsidR="00DC5426" w:rsidRPr="007C4F9F">
        <w:rPr>
          <w:rStyle w:val="normaltextrun"/>
          <w:rFonts w:ascii="Museo Sans 300" w:hAnsi="Museo Sans 300" w:cs="Segoe UI"/>
          <w:sz w:val="20"/>
          <w:szCs w:val="20"/>
          <w:lang w:val="es-ES"/>
        </w:rPr>
        <w:t> no</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hizo uso del derecho de audiencia</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otorgado. </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0663267A" w14:textId="680C07FB" w:rsidR="00AA66D5" w:rsidRDefault="00AA66D5"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2A544366"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EA61D5">
        <w:rPr>
          <w:rFonts w:ascii="Museo Sans 300" w:eastAsia="Arial" w:hAnsi="Museo Sans 300"/>
          <w:sz w:val="20"/>
          <w:szCs w:val="20"/>
          <w:lang w:val="es-SV" w:eastAsia="es-SV"/>
        </w:rPr>
        <w:t>Superintendencia</w:t>
      </w:r>
      <w:r w:rsidRPr="00504905">
        <w:rPr>
          <w:rFonts w:ascii="Museo Sans 300" w:eastAsia="Arial" w:hAnsi="Museo Sans 300"/>
          <w:sz w:val="20"/>
          <w:szCs w:val="20"/>
          <w:lang w:val="es-SV" w:eastAsia="es-SV"/>
        </w:rPr>
        <w:t>, con apoyo del CAU, realiza las valoraciones siguientes:</w:t>
      </w:r>
    </w:p>
    <w:p w14:paraId="7FE64044" w14:textId="77777777" w:rsidR="002E5BD9" w:rsidRDefault="002E5BD9" w:rsidP="007B671A">
      <w:pPr>
        <w:pStyle w:val="Prrafodelista"/>
        <w:ind w:left="426"/>
        <w:contextualSpacing/>
        <w:jc w:val="both"/>
        <w:rPr>
          <w:rFonts w:ascii="Museo Sans 300" w:eastAsia="Arial" w:hAnsi="Museo Sans 300"/>
          <w:sz w:val="20"/>
          <w:szCs w:val="20"/>
          <w:lang w:val="es-SV"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0C3645D8" w14:textId="75745581" w:rsidR="00AA66D5" w:rsidRDefault="00AA66D5" w:rsidP="00D147FB">
      <w:pPr>
        <w:tabs>
          <w:tab w:val="left" w:pos="426"/>
        </w:tabs>
        <w:spacing w:after="0" w:line="240" w:lineRule="auto"/>
        <w:jc w:val="both"/>
        <w:rPr>
          <w:rFonts w:ascii="Museo Sans 500" w:hAnsi="Museo Sans 500"/>
          <w:b/>
          <w:bCs/>
          <w:sz w:val="20"/>
          <w:szCs w:val="20"/>
        </w:rPr>
      </w:pPr>
    </w:p>
    <w:p w14:paraId="40E49B00" w14:textId="6D975E70" w:rsidR="00D147FB" w:rsidRPr="00FC7AFA" w:rsidRDefault="00AA66D5" w:rsidP="00D147FB">
      <w:pPr>
        <w:tabs>
          <w:tab w:val="left" w:pos="426"/>
        </w:tabs>
        <w:spacing w:after="0" w:line="240" w:lineRule="auto"/>
        <w:jc w:val="both"/>
        <w:rPr>
          <w:rFonts w:ascii="Museo Sans 500" w:eastAsia="Times New Roman" w:hAnsi="Museo Sans 500"/>
          <w:b/>
          <w:bCs/>
          <w:sz w:val="20"/>
          <w:szCs w:val="20"/>
          <w:lang w:eastAsia="es-ES"/>
        </w:rPr>
      </w:pPr>
      <w:r>
        <w:rPr>
          <w:rFonts w:ascii="Museo Sans 500" w:hAnsi="Museo Sans 500"/>
          <w:b/>
          <w:bCs/>
          <w:sz w:val="20"/>
          <w:szCs w:val="20"/>
        </w:rPr>
        <w:tab/>
      </w:r>
      <w:r w:rsidR="00D147FB" w:rsidRPr="00FC7AFA">
        <w:rPr>
          <w:rFonts w:ascii="Museo Sans 500" w:eastAsia="Times New Roman" w:hAnsi="Museo Sans 500"/>
          <w:b/>
          <w:bCs/>
          <w:sz w:val="20"/>
          <w:szCs w:val="20"/>
          <w:lang w:eastAsia="es-ES"/>
        </w:rPr>
        <w:t>1.A. Ley de Creación de la SIGET</w:t>
      </w:r>
    </w:p>
    <w:p w14:paraId="1D1B1A75" w14:textId="77777777" w:rsidR="00D147FB" w:rsidRPr="007B7B0C" w:rsidRDefault="00D147FB" w:rsidP="00D147FB">
      <w:pPr>
        <w:tabs>
          <w:tab w:val="left" w:pos="993"/>
        </w:tabs>
        <w:spacing w:after="0" w:line="240" w:lineRule="auto"/>
        <w:ind w:left="993"/>
        <w:jc w:val="both"/>
        <w:rPr>
          <w:rFonts w:ascii="Museo Sans 300" w:eastAsia="Times New Roman" w:hAnsi="Museo Sans 300"/>
          <w:b/>
          <w:bCs/>
          <w:sz w:val="20"/>
          <w:szCs w:val="20"/>
          <w:lang w:eastAsia="es-ES"/>
        </w:rPr>
      </w:pPr>
    </w:p>
    <w:p w14:paraId="33D2AA9C" w14:textId="77777777" w:rsidR="00D147FB"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3E7EDAD" w14:textId="77777777" w:rsidR="00D147FB" w:rsidRPr="007B7B0C"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395D8DE" w14:textId="77777777" w:rsidR="00D147FB" w:rsidRPr="00FC7AFA" w:rsidRDefault="00D147FB" w:rsidP="00D147FB">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06ADA062" w14:textId="77777777" w:rsidR="00D147FB" w:rsidRPr="007B7B0C" w:rsidRDefault="00D147FB" w:rsidP="00D147FB">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4DEE7A03" w14:textId="77777777" w:rsidR="00D147FB" w:rsidRPr="007B7B0C"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50CB9796" w14:textId="77777777" w:rsidR="00D147FB" w:rsidRPr="007B7B0C" w:rsidRDefault="00D147FB" w:rsidP="00D147FB">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2D832ECF" w14:textId="7C35B714" w:rsidR="00D147FB" w:rsidRPr="00FC7AFA" w:rsidRDefault="00D147FB" w:rsidP="00D147FB">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 xml:space="preserve">aplicables para el </w:t>
      </w:r>
      <w:r w:rsidR="00834719">
        <w:rPr>
          <w:rFonts w:ascii="Museo Sans 500" w:eastAsia="Calibri" w:hAnsi="Museo Sans 500"/>
          <w:b/>
          <w:sz w:val="20"/>
          <w:szCs w:val="20"/>
          <w:lang w:eastAsia="es-SV"/>
        </w:rPr>
        <w:t>año 2020</w:t>
      </w:r>
      <w:r>
        <w:rPr>
          <w:rFonts w:ascii="Museo Sans 500" w:eastAsia="Calibri" w:hAnsi="Museo Sans 500"/>
          <w:b/>
          <w:sz w:val="20"/>
          <w:szCs w:val="20"/>
          <w:lang w:eastAsia="es-SV"/>
        </w:rPr>
        <w:t>.</w:t>
      </w:r>
    </w:p>
    <w:p w14:paraId="1CA78275" w14:textId="77777777" w:rsidR="00D147FB" w:rsidRPr="007B7B0C" w:rsidRDefault="00D147FB" w:rsidP="00D147FB">
      <w:pPr>
        <w:spacing w:after="0" w:line="240" w:lineRule="auto"/>
        <w:ind w:left="567"/>
        <w:jc w:val="both"/>
        <w:rPr>
          <w:rFonts w:ascii="Museo Sans 300" w:eastAsia="Times New Roman" w:hAnsi="Museo Sans 300"/>
          <w:b/>
          <w:bCs/>
          <w:sz w:val="20"/>
          <w:szCs w:val="20"/>
          <w:u w:val="single"/>
          <w:lang w:eastAsia="es-ES"/>
        </w:rPr>
      </w:pPr>
    </w:p>
    <w:p w14:paraId="61449260" w14:textId="77777777" w:rsidR="00D147FB" w:rsidRPr="00474178" w:rsidRDefault="00D147FB" w:rsidP="00D147FB">
      <w:pPr>
        <w:suppressAutoHyphens/>
        <w:autoSpaceDN w:val="0"/>
        <w:spacing w:after="0" w:line="240" w:lineRule="auto"/>
        <w:ind w:left="426"/>
        <w:jc w:val="both"/>
        <w:textAlignment w:val="baseline"/>
        <w:rPr>
          <w:rFonts w:ascii="Museo Sans 300" w:hAnsi="Museo Sans 300" w:cs="Arial"/>
          <w:sz w:val="20"/>
          <w:szCs w:val="20"/>
          <w:lang w:eastAsia="es-SV"/>
        </w:rPr>
      </w:pPr>
      <w:r w:rsidRPr="00474178">
        <w:rPr>
          <w:rFonts w:ascii="Museo Sans 300" w:hAnsi="Museo Sans 300" w:cs="Arial"/>
          <w:sz w:val="20"/>
          <w:szCs w:val="20"/>
          <w:lang w:eastAsia="es-SV"/>
        </w:rPr>
        <w:t xml:space="preserve">En dicho cuerpo normativo se detalla las situaciones en las cuales se presume que el usuario final está </w:t>
      </w:r>
      <w:r w:rsidRPr="00474178">
        <w:rPr>
          <w:rFonts w:ascii="Museo Sans 300" w:hAnsi="Museo Sans 300"/>
          <w:sz w:val="20"/>
          <w:szCs w:val="20"/>
          <w:lang w:eastAsia="es-SV"/>
        </w:rPr>
        <w:t>incumpliendo</w:t>
      </w:r>
      <w:r w:rsidRPr="00474178">
        <w:rPr>
          <w:rFonts w:ascii="Museo Sans 300" w:hAnsi="Museo Sans 300" w:cs="Arial"/>
          <w:sz w:val="20"/>
          <w:szCs w:val="20"/>
          <w:lang w:eastAsia="es-SV"/>
        </w:rPr>
        <w:t xml:space="preserve"> las condiciones contractuales del suministro, cuando existan alteraciones en la acometida o en el </w:t>
      </w:r>
      <w:r w:rsidRPr="00474178">
        <w:rPr>
          <w:rFonts w:ascii="Museo Sans 300" w:hAnsi="Museo Sans 300"/>
          <w:color w:val="000000"/>
          <w:sz w:val="20"/>
          <w:szCs w:val="20"/>
          <w:lang w:eastAsia="es-SV"/>
        </w:rPr>
        <w:t>equipo</w:t>
      </w:r>
      <w:r w:rsidRPr="00474178">
        <w:rPr>
          <w:rFonts w:ascii="Museo Sans 300" w:hAnsi="Museo Sans 300" w:cs="Arial"/>
          <w:sz w:val="20"/>
          <w:szCs w:val="20"/>
          <w:lang w:eastAsia="es-SV"/>
        </w:rPr>
        <w:t xml:space="preserve"> de medición. </w:t>
      </w:r>
      <w:r w:rsidRPr="00474178">
        <w:rPr>
          <w:rFonts w:ascii="Museo Sans 300" w:hAnsi="Museo Sans 300"/>
          <w:sz w:val="20"/>
          <w:szCs w:val="20"/>
          <w:lang w:eastAsia="es-SV"/>
        </w:rPr>
        <w:t>De igual manera</w:t>
      </w:r>
      <w:r w:rsidRPr="00474178">
        <w:rPr>
          <w:rFonts w:ascii="Museo Sans 300" w:hAnsi="Museo Sans 300"/>
          <w:color w:val="000000"/>
          <w:sz w:val="20"/>
          <w:szCs w:val="20"/>
          <w:lang w:eastAsia="es-SV"/>
        </w:rPr>
        <w:t xml:space="preserve"> determina que el distribuidor tiene la responsabilidad de recabar </w:t>
      </w:r>
      <w:r w:rsidRPr="00474178">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1EB05ED8" w14:textId="77777777" w:rsidR="00D147FB" w:rsidRPr="00474178" w:rsidRDefault="00D147FB" w:rsidP="00D147FB">
      <w:pPr>
        <w:suppressAutoHyphens/>
        <w:autoSpaceDN w:val="0"/>
        <w:spacing w:after="0" w:line="240" w:lineRule="auto"/>
        <w:ind w:left="426"/>
        <w:jc w:val="both"/>
        <w:textAlignment w:val="baseline"/>
        <w:rPr>
          <w:rFonts w:ascii="Museo Sans 300" w:hAnsi="Museo Sans 300" w:cs="Arial"/>
          <w:sz w:val="20"/>
          <w:szCs w:val="20"/>
          <w:lang w:eastAsia="es-SV"/>
        </w:rPr>
      </w:pPr>
    </w:p>
    <w:p w14:paraId="6F334282" w14:textId="77777777"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r w:rsidRPr="00474178">
        <w:rPr>
          <w:rFonts w:ascii="Museo Sans 300" w:eastAsia="Times New Roman" w:hAnsi="Museo Sans 300" w:cs="Segoe UI"/>
          <w:sz w:val="20"/>
          <w:szCs w:val="20"/>
          <w:lang w:eastAsia="es-SV"/>
        </w:rPr>
        <w:t>El artículo 35 de dichos Términos y Condiciones establece:</w:t>
      </w:r>
    </w:p>
    <w:p w14:paraId="1C8B5E5A" w14:textId="77777777"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p>
    <w:p w14:paraId="29AF768B"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b/>
          <w:bCs/>
          <w:sz w:val="16"/>
          <w:szCs w:val="16"/>
          <w:lang w:val="es-ES" w:eastAsia="es-SV"/>
        </w:rPr>
        <w:t>“</w:t>
      </w:r>
      <w:r w:rsidRPr="00474178">
        <w:rPr>
          <w:rFonts w:ascii="Museo 300" w:eastAsia="Times New Roman" w:hAnsi="Museo 300" w:cs="Segoe UI"/>
          <w:sz w:val="16"/>
          <w:szCs w:val="16"/>
          <w:lang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14:paraId="4B636FC9"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40C46230" w14:textId="336D0856"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El Distribuidor podrá cobrar la energía y potencia no facturada por desperfectos o problemas en el equipo de medición</w:t>
      </w:r>
      <w:r w:rsidR="000A3439">
        <w:rPr>
          <w:rFonts w:ascii="Museo 300" w:eastAsia="Times New Roman" w:hAnsi="Museo 300" w:cs="Segoe UI"/>
          <w:sz w:val="16"/>
          <w:szCs w:val="16"/>
          <w:lang w:eastAsia="es-SV"/>
        </w:rPr>
        <w:t xml:space="preserve"> o componentes de la medición que no hayan permitidos el correcto registro de energía consumida por el usuario final</w:t>
      </w:r>
      <w:r w:rsidRPr="00474178">
        <w:rPr>
          <w:rFonts w:ascii="Museo 300" w:eastAsia="Times New Roman" w:hAnsi="Museo 300" w:cs="Segoe UI"/>
          <w:sz w:val="16"/>
          <w:szCs w:val="16"/>
          <w:lang w:eastAsia="es-SV"/>
        </w:rPr>
        <w:t>; para ello, el Distribuidor deberá notificar por escrito</w:t>
      </w:r>
      <w:r w:rsidR="000A3439">
        <w:rPr>
          <w:rFonts w:ascii="Museo 300" w:eastAsia="Times New Roman" w:hAnsi="Museo 300" w:cs="Segoe UI"/>
          <w:sz w:val="16"/>
          <w:szCs w:val="16"/>
          <w:lang w:eastAsia="es-SV"/>
        </w:rPr>
        <w:t xml:space="preserve"> impreso o digital </w:t>
      </w:r>
      <w:r w:rsidRPr="00474178">
        <w:rPr>
          <w:rFonts w:ascii="Museo 300" w:eastAsia="Times New Roman" w:hAnsi="Museo 300" w:cs="Segoe UI"/>
          <w:sz w:val="16"/>
          <w:szCs w:val="16"/>
          <w:lang w:eastAsia="es-SV"/>
        </w:rPr>
        <w:t>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14:paraId="48F7A20E"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5F10CC06" w14:textId="30E47388" w:rsidR="00D147FB"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xml:space="preserve">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w:t>
      </w:r>
      <w:r w:rsidRPr="00474178">
        <w:rPr>
          <w:rFonts w:ascii="Museo 300" w:eastAsia="Times New Roman" w:hAnsi="Museo 300" w:cs="Segoe UI"/>
          <w:sz w:val="16"/>
          <w:szCs w:val="16"/>
          <w:lang w:eastAsia="es-SV"/>
        </w:rPr>
        <w:lastRenderedPageBreak/>
        <w:t>objeto del reclamo y no podrá exigirle garantías por dicho pago. Dicho cobro podrá ser efectuado dentro de un plazo no mayor de seis meses posteriores a la fecha de la notificación.”</w:t>
      </w:r>
    </w:p>
    <w:p w14:paraId="4730F9DA" w14:textId="77777777" w:rsidR="00915185" w:rsidRPr="00474178" w:rsidRDefault="00915185" w:rsidP="00D147FB">
      <w:pPr>
        <w:spacing w:after="0" w:line="240" w:lineRule="auto"/>
        <w:ind w:left="851" w:right="555"/>
        <w:jc w:val="both"/>
        <w:textAlignment w:val="baseline"/>
        <w:rPr>
          <w:rFonts w:ascii="Museo 300" w:eastAsia="Times New Roman" w:hAnsi="Museo 300" w:cs="Segoe UI"/>
          <w:sz w:val="16"/>
          <w:szCs w:val="16"/>
          <w:lang w:eastAsia="es-SV"/>
        </w:rPr>
      </w:pPr>
    </w:p>
    <w:p w14:paraId="3BD67545" w14:textId="77777777" w:rsidR="00D147FB" w:rsidRPr="00FC7AFA" w:rsidRDefault="00D147FB" w:rsidP="00D147F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2D5DA1CC" w14:textId="77777777" w:rsidR="00D147FB" w:rsidRPr="007B7B0C" w:rsidRDefault="00D147FB" w:rsidP="00D147FB">
      <w:pPr>
        <w:autoSpaceDE w:val="0"/>
        <w:autoSpaceDN w:val="0"/>
        <w:adjustRightInd w:val="0"/>
        <w:spacing w:after="0" w:line="240" w:lineRule="auto"/>
        <w:ind w:left="567"/>
        <w:jc w:val="both"/>
        <w:rPr>
          <w:rFonts w:ascii="Museo Sans 300" w:hAnsi="Museo Sans 300"/>
          <w:sz w:val="20"/>
          <w:szCs w:val="20"/>
          <w:lang w:eastAsia="es-SV"/>
        </w:rPr>
      </w:pPr>
    </w:p>
    <w:p w14:paraId="7C14DEC1" w14:textId="77777777"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47B2958A" w14:textId="77777777" w:rsidR="00D147FB" w:rsidRPr="007B7B0C"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91F99B0" w14:textId="77777777"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C57C483" w14:textId="77777777"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E1AABB0" w14:textId="77777777" w:rsidR="00D147FB" w:rsidRPr="007B7B0C" w:rsidRDefault="00D147FB" w:rsidP="00D147FB">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3039271A" w14:textId="77777777" w:rsidR="00D147FB" w:rsidRPr="007B7B0C" w:rsidRDefault="00D147FB" w:rsidP="00D147FB">
      <w:pPr>
        <w:spacing w:after="0" w:line="240" w:lineRule="auto"/>
        <w:ind w:firstLine="567"/>
        <w:jc w:val="both"/>
        <w:rPr>
          <w:rFonts w:ascii="Museo Sans 300" w:hAnsi="Museo Sans 300"/>
          <w:b/>
          <w:sz w:val="20"/>
          <w:szCs w:val="20"/>
          <w:lang w:eastAsia="es-ES"/>
        </w:rPr>
      </w:pPr>
    </w:p>
    <w:p w14:paraId="1B9DD1B6" w14:textId="77777777" w:rsidR="00D147FB" w:rsidRPr="00FC7AFA" w:rsidRDefault="00D147FB" w:rsidP="00D147FB">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1082EE9D" w14:textId="77777777" w:rsidR="00D147FB" w:rsidRPr="007B7B0C" w:rsidRDefault="00D147FB" w:rsidP="00D147FB">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0A08B90E" w14:textId="0FDD325B"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830811">
        <w:rPr>
          <w:rFonts w:ascii="Museo Sans 300" w:hAnsi="Museo Sans 300"/>
          <w:sz w:val="20"/>
          <w:szCs w:val="20"/>
        </w:rPr>
        <w:t>hacer</w:t>
      </w:r>
      <w:r w:rsidR="00830811"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0BB01486" w14:textId="77777777"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7D100243"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A33BD46"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p>
    <w:p w14:paraId="5DF106DC" w14:textId="69236EBC" w:rsidR="00D147FB" w:rsidRPr="00FC7AFA" w:rsidRDefault="00D147FB" w:rsidP="00D147FB">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Pr>
          <w:rFonts w:ascii="Museo Sans 500" w:hAnsi="Museo Sans 500"/>
          <w:b/>
          <w:bCs/>
          <w:sz w:val="20"/>
          <w:szCs w:val="20"/>
        </w:rPr>
        <w:t xml:space="preserve">inistro identificado con el NIC </w:t>
      </w:r>
      <w:r w:rsidR="003A3832">
        <w:rPr>
          <w:rFonts w:ascii="Museo Sans 500" w:hAnsi="Museo Sans 500"/>
          <w:b/>
          <w:bCs/>
          <w:sz w:val="20"/>
          <w:szCs w:val="20"/>
        </w:rPr>
        <w:t>+++</w:t>
      </w:r>
    </w:p>
    <w:p w14:paraId="02A11D5D" w14:textId="77777777" w:rsidR="00D147FB" w:rsidRPr="007B7B0C" w:rsidRDefault="00D147FB" w:rsidP="00D147FB">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79F01A6D" w14:textId="20BA2F07" w:rsidR="00D147FB" w:rsidRPr="00551F4C" w:rsidRDefault="00D147FB" w:rsidP="00D147FB">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Pr>
          <w:rFonts w:ascii="Museo Sans 300" w:hAnsi="Museo Sans 300"/>
          <w:sz w:val="20"/>
          <w:szCs w:val="20"/>
        </w:rPr>
        <w:t>0019-CAU-21</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0B32B6CC" w14:textId="77777777" w:rsidR="00D147FB" w:rsidRPr="00551F4C" w:rsidRDefault="00D147FB" w:rsidP="00D147FB">
      <w:pPr>
        <w:spacing w:after="0" w:line="240" w:lineRule="auto"/>
        <w:ind w:left="420"/>
        <w:jc w:val="both"/>
        <w:rPr>
          <w:rFonts w:ascii="Museo Sans 300" w:hAnsi="Museo Sans 300" w:cs="Segoe UI"/>
          <w:sz w:val="20"/>
          <w:szCs w:val="20"/>
          <w:lang w:eastAsia="es-MX"/>
        </w:rPr>
      </w:pPr>
    </w:p>
    <w:p w14:paraId="35B0D330" w14:textId="4925330F" w:rsidR="004F1C20" w:rsidRDefault="00D147FB">
      <w:pPr>
        <w:ind w:left="851" w:right="565"/>
        <w:jc w:val="both"/>
        <w:rPr>
          <w:rFonts w:ascii="Museo Sans 300" w:eastAsia="SimSun" w:hAnsi="Museo Sans 300" w:cs="Arial"/>
          <w:color w:val="000000"/>
          <w:spacing w:val="-5"/>
          <w:sz w:val="16"/>
          <w:szCs w:val="16"/>
          <w:lang w:val="es-ES"/>
        </w:rPr>
      </w:pPr>
      <w:r w:rsidRPr="00C34300">
        <w:rPr>
          <w:rFonts w:ascii="Museo 300" w:hAnsi="Museo 300" w:cs="Segoe UI"/>
          <w:sz w:val="16"/>
          <w:szCs w:val="16"/>
          <w:lang w:eastAsia="es-MX"/>
        </w:rPr>
        <w:t>“</w:t>
      </w:r>
      <w:r w:rsidR="004F1C20">
        <w:rPr>
          <w:rFonts w:ascii="Museo 300" w:hAnsi="Museo 300" w:cs="Segoe UI"/>
          <w:sz w:val="16"/>
          <w:szCs w:val="16"/>
          <w:lang w:eastAsia="es-MX"/>
        </w:rPr>
        <w:t xml:space="preserve">[…] </w:t>
      </w:r>
      <w:r w:rsidR="004F1C20" w:rsidRPr="004F1C20">
        <w:rPr>
          <w:rFonts w:ascii="Museo 300" w:hAnsi="Museo 300" w:cs="Segoe UI"/>
          <w:sz w:val="16"/>
          <w:szCs w:val="16"/>
          <w:lang w:eastAsia="es-MX"/>
        </w:rPr>
        <w:t>Con</w:t>
      </w:r>
      <w:r w:rsidR="004F1C20" w:rsidRPr="00CB663D">
        <w:rPr>
          <w:rFonts w:ascii="Museo Sans 300" w:eastAsia="SimSun" w:hAnsi="Museo Sans 300" w:cs="Arial"/>
          <w:color w:val="000000"/>
          <w:spacing w:val="-5"/>
          <w:sz w:val="16"/>
          <w:szCs w:val="16"/>
          <w:lang w:val="es-ES"/>
        </w:rPr>
        <w:t xml:space="preserve"> base en las pruebas analizadas, el CAU determina que la EEO no sustentó debidamente, ni cumplió lo establecido en el literal 4.3 del Procedimiento para Investigar la Existencia de Condiciones Irregulares en el Suministro de Energía Eléctrica del Usuario Final, ya que el medidor no fue re-sellado al momento de retirarse del suministro del denunciante, ni se le fue notificado al señor </w:t>
      </w:r>
      <w:r w:rsidR="003A3832">
        <w:rPr>
          <w:rFonts w:ascii="Museo Sans 300" w:eastAsia="SimSun" w:hAnsi="Museo Sans 300" w:cs="Arial"/>
          <w:color w:val="000000"/>
          <w:spacing w:val="-5"/>
          <w:sz w:val="16"/>
          <w:szCs w:val="16"/>
          <w:lang w:val="es-ES"/>
        </w:rPr>
        <w:t>+++</w:t>
      </w:r>
      <w:r w:rsidR="004F1C20" w:rsidRPr="00CB663D">
        <w:rPr>
          <w:rFonts w:ascii="Museo Sans 300" w:eastAsia="SimSun" w:hAnsi="Museo Sans 300" w:cs="Arial"/>
          <w:color w:val="000000"/>
          <w:spacing w:val="-5"/>
          <w:sz w:val="16"/>
          <w:szCs w:val="16"/>
          <w:lang w:val="es-ES"/>
        </w:rPr>
        <w:t xml:space="preserve"> para que compareciera al examen de laboratorio realizado al medidor retirado. Si bien es cierto la EEO presentó fotografía donde se aprecia el perno del pivote del equipo de medición dañado, estas fotografías fueron tomadas en el laboratorio de la distribuidora después que el medidor fue manipulado por el personal técnico de la EEO para realizar las pruebas de laboratorio. Por lo que se concluye </w:t>
      </w:r>
      <w:proofErr w:type="gramStart"/>
      <w:r w:rsidR="004F1C20" w:rsidRPr="00CB663D">
        <w:rPr>
          <w:rFonts w:ascii="Museo Sans 300" w:eastAsia="SimSun" w:hAnsi="Museo Sans 300" w:cs="Arial"/>
          <w:color w:val="000000"/>
          <w:spacing w:val="-5"/>
          <w:sz w:val="16"/>
          <w:szCs w:val="16"/>
          <w:lang w:val="es-ES"/>
        </w:rPr>
        <w:t>que</w:t>
      </w:r>
      <w:proofErr w:type="gramEnd"/>
      <w:r w:rsidR="004F1C20" w:rsidRPr="00CB663D">
        <w:rPr>
          <w:rFonts w:ascii="Museo Sans 300" w:eastAsia="SimSun" w:hAnsi="Museo Sans 300" w:cs="Arial"/>
          <w:color w:val="000000"/>
          <w:spacing w:val="-5"/>
          <w:sz w:val="16"/>
          <w:szCs w:val="16"/>
          <w:lang w:val="es-ES"/>
        </w:rPr>
        <w:t xml:space="preserve"> para el presente caso, que no se ha demostrado la existencia de un Incumplimiento por parte del usuario final de lo establecido en los Términos y Condiciones Generales al Consumidor del año 2020.</w:t>
      </w:r>
    </w:p>
    <w:p w14:paraId="444692E6" w14:textId="1F26088F" w:rsidR="00D147FB" w:rsidRPr="004F1C20" w:rsidRDefault="004F1C20" w:rsidP="004F1C20">
      <w:pPr>
        <w:ind w:left="851" w:right="565"/>
        <w:jc w:val="both"/>
        <w:rPr>
          <w:rFonts w:ascii="Museo Sans 300" w:eastAsia="SimSun" w:hAnsi="Museo Sans 300" w:cs="Arial"/>
          <w:color w:val="000000"/>
          <w:spacing w:val="-5"/>
          <w:sz w:val="16"/>
          <w:szCs w:val="16"/>
          <w:lang w:val="es-ES"/>
        </w:rPr>
      </w:pPr>
      <w:r w:rsidRPr="00CB663D">
        <w:rPr>
          <w:rFonts w:ascii="Museo Sans 300" w:eastAsia="SimSun" w:hAnsi="Museo Sans 300" w:cs="Arial"/>
          <w:color w:val="000000"/>
          <w:spacing w:val="-5"/>
          <w:sz w:val="16"/>
          <w:szCs w:val="16"/>
          <w:lang w:val="es-ES"/>
        </w:rPr>
        <w:t xml:space="preserve">Tomando en cuenta la antigüedad y condición en que se encontró el citado medidor, y en consideración con lo estipulado en el artículo 35 de los Términos y Condiciones Generales al Consumidor Final, del Pliego Tarifario para el año 2020, se concluye que la disminución que presentan el patrón de consumo en el suministro del señor </w:t>
      </w:r>
      <w:r w:rsidR="003A3832">
        <w:rPr>
          <w:rFonts w:ascii="Museo Sans 300" w:eastAsia="SimSun" w:hAnsi="Museo Sans 300" w:cs="Arial"/>
          <w:color w:val="000000"/>
          <w:spacing w:val="-5"/>
          <w:sz w:val="16"/>
          <w:szCs w:val="16"/>
          <w:lang w:val="es-ES"/>
        </w:rPr>
        <w:t>+++</w:t>
      </w:r>
      <w:r w:rsidRPr="00CB663D">
        <w:rPr>
          <w:rFonts w:ascii="Museo Sans 300" w:eastAsia="SimSun" w:hAnsi="Museo Sans 300" w:cs="Arial"/>
          <w:color w:val="000000"/>
          <w:spacing w:val="-5"/>
          <w:sz w:val="16"/>
          <w:szCs w:val="16"/>
          <w:lang w:val="es-ES"/>
        </w:rPr>
        <w:t xml:space="preserve"> en el periodo consideraron por la EEO para la recuperación de ENR  (mostrado en la gráfica n.° 1), se ha debido a desperfectos o problemas internos por el desgaste de piezas en el equipo de medición retirado en mayo 2020. </w:t>
      </w:r>
      <w:r w:rsidR="00D147FB" w:rsidRPr="003C1E36">
        <w:rPr>
          <w:rFonts w:ascii="Museo 300" w:hAnsi="Museo 300"/>
          <w:color w:val="000000"/>
          <w:sz w:val="16"/>
          <w:szCs w:val="16"/>
        </w:rPr>
        <w:t>[…]”.</w:t>
      </w:r>
    </w:p>
    <w:p w14:paraId="2748238D" w14:textId="06E775E0" w:rsidR="00D147FB" w:rsidRDefault="00D147FB" w:rsidP="00D147FB">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Pr="003A3607">
        <w:rPr>
          <w:rFonts w:ascii="Museo Sans 300" w:hAnsi="Museo Sans 300"/>
          <w:sz w:val="20"/>
          <w:szCs w:val="20"/>
        </w:rPr>
        <w:t>, cabe aclarar que no presentó elementos probatorios que debieran ser analizados.</w:t>
      </w:r>
    </w:p>
    <w:p w14:paraId="1588A148" w14:textId="77777777" w:rsidR="00D147FB" w:rsidRPr="003A3607" w:rsidRDefault="00D147FB" w:rsidP="00D147FB">
      <w:pPr>
        <w:autoSpaceDE w:val="0"/>
        <w:autoSpaceDN w:val="0"/>
        <w:adjustRightInd w:val="0"/>
        <w:spacing w:after="0" w:line="240" w:lineRule="auto"/>
        <w:ind w:left="426"/>
        <w:jc w:val="both"/>
        <w:rPr>
          <w:rFonts w:ascii="Museo Sans 300" w:hAnsi="Museo Sans 300"/>
          <w:sz w:val="20"/>
          <w:szCs w:val="20"/>
        </w:rPr>
      </w:pPr>
    </w:p>
    <w:p w14:paraId="65E7DB74" w14:textId="4208DD5A" w:rsidR="006B585D" w:rsidRDefault="00D147FB" w:rsidP="006B585D">
      <w:pPr>
        <w:autoSpaceDE w:val="0"/>
        <w:autoSpaceDN w:val="0"/>
        <w:adjustRightInd w:val="0"/>
        <w:spacing w:after="0" w:line="240" w:lineRule="auto"/>
        <w:ind w:left="426"/>
        <w:jc w:val="both"/>
        <w:rPr>
          <w:rFonts w:ascii="Museo Sans 300" w:hAnsi="Museo Sans 300"/>
          <w:sz w:val="20"/>
          <w:szCs w:val="20"/>
        </w:rPr>
      </w:pPr>
      <w:r w:rsidRPr="5D0806F6">
        <w:rPr>
          <w:rFonts w:ascii="Museo Sans 300" w:hAnsi="Museo Sans 300"/>
          <w:sz w:val="20"/>
          <w:szCs w:val="20"/>
        </w:rPr>
        <w:lastRenderedPageBreak/>
        <w:t xml:space="preserve">Conforme lo anterior, el CAU en el informe técnico </w:t>
      </w:r>
      <w:r w:rsidRPr="5D0806F6">
        <w:rPr>
          <w:rFonts w:ascii="Museo Sans 300" w:eastAsia="Calibri" w:hAnsi="Museo Sans 300"/>
          <w:sz w:val="20"/>
          <w:szCs w:val="20"/>
          <w:lang w:val="es-ES"/>
        </w:rPr>
        <w:t>N.° IT-</w:t>
      </w:r>
      <w:r>
        <w:rPr>
          <w:rFonts w:ascii="Museo Sans 300" w:eastAsia="Calibri" w:hAnsi="Museo Sans 300"/>
          <w:sz w:val="20"/>
          <w:szCs w:val="20"/>
          <w:lang w:val="es-ES"/>
        </w:rPr>
        <w:t>0019-CAU-21</w:t>
      </w:r>
      <w:r w:rsidRPr="5D0806F6">
        <w:rPr>
          <w:rFonts w:ascii="Museo Sans 300" w:hAnsi="Museo Sans 300"/>
          <w:sz w:val="20"/>
          <w:szCs w:val="20"/>
        </w:rPr>
        <w:t xml:space="preserve"> concluyó que la sociedad EEO, S.A. de C.V. no aportó pruebas que respaldaran su argumento relacionado a que el medidor fue alterado internamente por </w:t>
      </w:r>
      <w:r>
        <w:rPr>
          <w:rFonts w:ascii="Museo Sans 300" w:hAnsi="Museo Sans 300"/>
          <w:sz w:val="20"/>
          <w:szCs w:val="20"/>
        </w:rPr>
        <w:t>el</w:t>
      </w:r>
      <w:r w:rsidRPr="5D0806F6">
        <w:rPr>
          <w:rFonts w:ascii="Museo Sans 300" w:hAnsi="Museo Sans 300"/>
          <w:sz w:val="20"/>
          <w:szCs w:val="20"/>
        </w:rPr>
        <w:t xml:space="preserve"> usuari</w:t>
      </w:r>
      <w:r>
        <w:rPr>
          <w:rFonts w:ascii="Museo Sans 300" w:hAnsi="Museo Sans 300"/>
          <w:sz w:val="20"/>
          <w:szCs w:val="20"/>
        </w:rPr>
        <w:t>o</w:t>
      </w:r>
      <w:r w:rsidR="002C1FFC">
        <w:rPr>
          <w:rFonts w:ascii="Museo Sans 300" w:hAnsi="Museo Sans 300"/>
          <w:sz w:val="20"/>
          <w:szCs w:val="20"/>
        </w:rPr>
        <w:t>.</w:t>
      </w:r>
    </w:p>
    <w:p w14:paraId="31D5AB1B" w14:textId="77777777" w:rsidR="00D147FB" w:rsidRPr="00BC1A49" w:rsidRDefault="00D147FB" w:rsidP="00D147FB">
      <w:pPr>
        <w:autoSpaceDE w:val="0"/>
        <w:autoSpaceDN w:val="0"/>
        <w:adjustRightInd w:val="0"/>
        <w:spacing w:after="0" w:line="240" w:lineRule="auto"/>
        <w:ind w:left="426"/>
        <w:jc w:val="both"/>
        <w:rPr>
          <w:rFonts w:ascii="Museo Sans 300" w:hAnsi="Museo Sans 300"/>
          <w:sz w:val="20"/>
          <w:szCs w:val="20"/>
        </w:rPr>
      </w:pPr>
    </w:p>
    <w:p w14:paraId="6D1202C6" w14:textId="595CFFEF" w:rsidR="00D147FB" w:rsidRPr="00BC1A49" w:rsidRDefault="00D147FB" w:rsidP="00D147FB">
      <w:pPr>
        <w:autoSpaceDE w:val="0"/>
        <w:autoSpaceDN w:val="0"/>
        <w:adjustRightInd w:val="0"/>
        <w:spacing w:after="0" w:line="240" w:lineRule="auto"/>
        <w:ind w:left="426"/>
        <w:jc w:val="both"/>
        <w:rPr>
          <w:rFonts w:ascii="Museo Sans 300" w:hAnsi="Museo Sans 300"/>
          <w:sz w:val="20"/>
          <w:szCs w:val="20"/>
        </w:rPr>
      </w:pPr>
      <w:r w:rsidRPr="00BC1A49">
        <w:rPr>
          <w:rFonts w:ascii="Museo Sans 300" w:hAnsi="Museo Sans 300"/>
          <w:sz w:val="20"/>
          <w:szCs w:val="20"/>
        </w:rPr>
        <w:t>Debido a lo anterior, el CAU indicó que</w:t>
      </w:r>
      <w:r w:rsidRPr="00BC1A49">
        <w:rPr>
          <w:rFonts w:ascii="Museo Sans 300" w:hAnsi="Museo Sans 300"/>
          <w:sz w:val="20"/>
          <w:szCs w:val="20"/>
          <w:lang w:val="es-ES"/>
        </w:rPr>
        <w:t xml:space="preserve"> en el suministro identificado con el </w:t>
      </w:r>
      <w:r>
        <w:rPr>
          <w:rFonts w:ascii="Museo Sans 300" w:hAnsi="Museo Sans 300"/>
          <w:sz w:val="20"/>
          <w:szCs w:val="20"/>
          <w:lang w:val="es-ES"/>
        </w:rPr>
        <w:t xml:space="preserve">NIC </w:t>
      </w:r>
      <w:r w:rsidR="003A3832">
        <w:rPr>
          <w:rFonts w:ascii="Museo Sans 300" w:hAnsi="Museo Sans 300"/>
          <w:sz w:val="20"/>
          <w:szCs w:val="20"/>
          <w:lang w:val="es-ES"/>
        </w:rPr>
        <w:t>+++</w:t>
      </w:r>
      <w:r w:rsidRPr="00BC1A49">
        <w:rPr>
          <w:rFonts w:ascii="Museo Sans 300" w:hAnsi="Museo Sans 300"/>
          <w:sz w:val="20"/>
          <w:szCs w:val="20"/>
          <w:lang w:val="es-ES"/>
        </w:rPr>
        <w:t xml:space="preserve"> existió </w:t>
      </w:r>
      <w:r w:rsidRPr="00BC1A49">
        <w:rPr>
          <w:rFonts w:ascii="Museo Sans 300" w:hAnsi="Museo Sans 300"/>
          <w:sz w:val="20"/>
          <w:szCs w:val="20"/>
        </w:rPr>
        <w:t>un</w:t>
      </w:r>
      <w:r w:rsidRPr="00BC1A49">
        <w:rPr>
          <w:rFonts w:ascii="Museo Sans 300" w:hAnsi="Museo Sans 300"/>
          <w:sz w:val="20"/>
          <w:szCs w:val="20"/>
          <w:lang w:val="es-ES"/>
        </w:rPr>
        <w:t> problema en el equ</w:t>
      </w:r>
      <w:r>
        <w:rPr>
          <w:rFonts w:ascii="Museo Sans 300" w:hAnsi="Museo Sans 300"/>
          <w:sz w:val="20"/>
          <w:szCs w:val="20"/>
          <w:lang w:val="es-ES"/>
        </w:rPr>
        <w:t>ipo de medición, lo cual habilita</w:t>
      </w:r>
      <w:r w:rsidRPr="00BC1A49">
        <w:rPr>
          <w:rFonts w:ascii="Museo Sans 300" w:hAnsi="Museo Sans 300"/>
          <w:sz w:val="20"/>
          <w:szCs w:val="20"/>
          <w:lang w:val="es-ES"/>
        </w:rPr>
        <w:t xml:space="preserve"> a la distribuidora realizar el cobro para recuperar la energía no registrada, de conformidad con lo establecido en el artículo 35 de los Términos y Condiciones al Consumidor Final de los Pliegos Tarifarios aplicab</w:t>
      </w:r>
      <w:r>
        <w:rPr>
          <w:rFonts w:ascii="Museo Sans 300" w:hAnsi="Museo Sans 300"/>
          <w:sz w:val="20"/>
          <w:szCs w:val="20"/>
          <w:lang w:val="es-ES"/>
        </w:rPr>
        <w:t xml:space="preserve">le para el año dos mil </w:t>
      </w:r>
      <w:r w:rsidR="00B07809">
        <w:rPr>
          <w:rFonts w:ascii="Museo Sans 300" w:hAnsi="Museo Sans 300"/>
          <w:sz w:val="20"/>
          <w:szCs w:val="20"/>
          <w:lang w:val="es-ES"/>
        </w:rPr>
        <w:t>veinte</w:t>
      </w:r>
      <w:r w:rsidRPr="00BC1A49">
        <w:rPr>
          <w:rFonts w:ascii="Museo Sans 300" w:hAnsi="Museo Sans 300"/>
          <w:sz w:val="20"/>
          <w:szCs w:val="20"/>
          <w:lang w:val="es-ES"/>
        </w:rPr>
        <w:t>.</w:t>
      </w:r>
      <w:r w:rsidRPr="00BC1A49">
        <w:rPr>
          <w:rFonts w:ascii="Museo Sans 300" w:hAnsi="Museo Sans 300"/>
          <w:sz w:val="20"/>
          <w:szCs w:val="20"/>
        </w:rPr>
        <w:t> </w:t>
      </w:r>
    </w:p>
    <w:p w14:paraId="67014935" w14:textId="77777777" w:rsidR="00D147FB" w:rsidRPr="00660E64" w:rsidRDefault="00D147FB" w:rsidP="00D147FB">
      <w:pPr>
        <w:spacing w:after="0" w:line="240" w:lineRule="auto"/>
        <w:jc w:val="both"/>
        <w:textAlignment w:val="baseline"/>
        <w:rPr>
          <w:rFonts w:ascii="Museo Sans 300" w:hAnsi="Museo Sans 300"/>
          <w:b/>
          <w:bCs/>
          <w:sz w:val="20"/>
          <w:szCs w:val="20"/>
        </w:rPr>
      </w:pPr>
    </w:p>
    <w:p w14:paraId="37626A05" w14:textId="77777777" w:rsidR="00D147FB" w:rsidRPr="00FC7AFA" w:rsidRDefault="00D147FB" w:rsidP="00D147FB">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558A0DA5" w14:textId="77777777" w:rsidR="00D147FB" w:rsidRPr="007B7B0C" w:rsidRDefault="00D147FB" w:rsidP="00D147FB">
      <w:pPr>
        <w:autoSpaceDE w:val="0"/>
        <w:autoSpaceDN w:val="0"/>
        <w:adjustRightInd w:val="0"/>
        <w:spacing w:after="0" w:line="240" w:lineRule="auto"/>
        <w:jc w:val="both"/>
        <w:rPr>
          <w:rFonts w:ascii="Museo Sans 300" w:hAnsi="Museo Sans 300"/>
          <w:sz w:val="20"/>
          <w:szCs w:val="20"/>
        </w:rPr>
      </w:pPr>
    </w:p>
    <w:p w14:paraId="2C3A45E3" w14:textId="11241725" w:rsidR="00D147FB" w:rsidRPr="0065161A" w:rsidRDefault="00D147FB" w:rsidP="00D147FB">
      <w:pPr>
        <w:autoSpaceDE w:val="0"/>
        <w:autoSpaceDN w:val="0"/>
        <w:adjustRightInd w:val="0"/>
        <w:spacing w:after="0" w:line="240" w:lineRule="auto"/>
        <w:ind w:left="426"/>
        <w:jc w:val="both"/>
        <w:rPr>
          <w:rFonts w:ascii="Museo Sans 300" w:hAnsi="Museo Sans 300"/>
          <w:sz w:val="20"/>
          <w:szCs w:val="20"/>
          <w:lang w:val="es-ES"/>
        </w:rPr>
      </w:pPr>
      <w:r>
        <w:rPr>
          <w:rFonts w:ascii="Museo Sans 300" w:hAnsi="Museo Sans 300"/>
          <w:sz w:val="20"/>
          <w:szCs w:val="20"/>
        </w:rPr>
        <w:t>El CAU</w:t>
      </w:r>
      <w:r w:rsidRPr="0065161A">
        <w:rPr>
          <w:rFonts w:ascii="Museo Sans 300" w:hAnsi="Museo Sans 300"/>
          <w:sz w:val="20"/>
          <w:szCs w:val="20"/>
        </w:rPr>
        <w:t xml:space="preserve"> de la SIGET realiz</w:t>
      </w:r>
      <w:r w:rsidR="00B07809">
        <w:rPr>
          <w:rFonts w:ascii="Museo Sans 300" w:hAnsi="Museo Sans 300"/>
          <w:sz w:val="20"/>
          <w:szCs w:val="20"/>
        </w:rPr>
        <w:t>ó</w:t>
      </w:r>
      <w:r w:rsidRPr="0065161A">
        <w:rPr>
          <w:rFonts w:ascii="Museo Sans 300" w:hAnsi="Museo Sans 300"/>
          <w:sz w:val="20"/>
          <w:szCs w:val="20"/>
        </w:rPr>
        <w:t xml:space="preserve"> un nuevo cálculo para determinar la energía no registrada por problemas en el equipo de medición, basado en los criterios siguientes:  </w:t>
      </w:r>
    </w:p>
    <w:p w14:paraId="5297F23A"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p>
    <w:p w14:paraId="2A346FF7" w14:textId="1DBBE89C" w:rsidR="00D147FB" w:rsidRDefault="00D147FB" w:rsidP="00D147FB">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5D0806F6">
        <w:rPr>
          <w:rFonts w:ascii="Museo Sans 300" w:hAnsi="Museo Sans 300"/>
          <w:sz w:val="20"/>
          <w:szCs w:val="20"/>
          <w:lang w:val="es-ES"/>
        </w:rPr>
        <w:t>El historial de registro de lecturas reportado por el equipo de medición, a partir de los meses de</w:t>
      </w:r>
      <w:r w:rsidR="00A60131">
        <w:rPr>
          <w:rFonts w:ascii="Museo Sans 300" w:hAnsi="Museo Sans 300"/>
          <w:sz w:val="20"/>
          <w:szCs w:val="20"/>
          <w:lang w:val="es-ES"/>
        </w:rPr>
        <w:t xml:space="preserve"> julio y diciembre de dos mil veinte</w:t>
      </w:r>
      <w:r w:rsidRPr="5D0806F6">
        <w:rPr>
          <w:rFonts w:ascii="Museo Sans 300" w:hAnsi="Museo Sans 300"/>
          <w:sz w:val="20"/>
          <w:szCs w:val="20"/>
          <w:lang w:val="es-ES"/>
        </w:rPr>
        <w:t>; y</w:t>
      </w:r>
    </w:p>
    <w:p w14:paraId="38B828DA" w14:textId="77777777" w:rsidR="00D147FB" w:rsidRDefault="00D147FB" w:rsidP="00D147FB">
      <w:pPr>
        <w:spacing w:after="0" w:line="240" w:lineRule="auto"/>
        <w:ind w:left="1068"/>
        <w:contextualSpacing/>
        <w:jc w:val="both"/>
        <w:rPr>
          <w:rFonts w:ascii="Museo Sans 300" w:hAnsi="Museo Sans 300"/>
          <w:sz w:val="20"/>
          <w:szCs w:val="20"/>
          <w:lang w:val="es-ES"/>
        </w:rPr>
      </w:pPr>
    </w:p>
    <w:p w14:paraId="0C041009" w14:textId="3B88F80D" w:rsidR="00D147FB" w:rsidRDefault="00D147FB" w:rsidP="00D147FB">
      <w:pPr>
        <w:numPr>
          <w:ilvl w:val="0"/>
          <w:numId w:val="12"/>
        </w:numPr>
        <w:tabs>
          <w:tab w:val="clear" w:pos="720"/>
          <w:tab w:val="num" w:pos="1068"/>
        </w:tabs>
        <w:spacing w:after="0" w:line="240" w:lineRule="auto"/>
        <w:ind w:left="1068"/>
        <w:contextualSpacing/>
        <w:jc w:val="both"/>
        <w:rPr>
          <w:rFonts w:ascii="Museo Sans 300" w:hAnsi="Museo Sans 300"/>
          <w:sz w:val="20"/>
          <w:szCs w:val="20"/>
        </w:rPr>
      </w:pPr>
      <w:r w:rsidRPr="1BA405F9">
        <w:rPr>
          <w:rFonts w:ascii="Museo Sans 300" w:hAnsi="Museo Sans 300"/>
          <w:sz w:val="20"/>
          <w:szCs w:val="20"/>
        </w:rPr>
        <w:t xml:space="preserve">El período de recuperación de energía consumida y no facturada, equivalente a sesenta días comprendidos entre el </w:t>
      </w:r>
      <w:r w:rsidR="00A60131">
        <w:rPr>
          <w:rFonts w:ascii="Museo Sans 300" w:hAnsi="Museo Sans 300"/>
          <w:sz w:val="20"/>
          <w:szCs w:val="20"/>
        </w:rPr>
        <w:t>veintisiete de marzo al veintiséis de mayo de dos mil veinte</w:t>
      </w:r>
      <w:r w:rsidRPr="1BA405F9">
        <w:rPr>
          <w:rFonts w:ascii="Museo Sans 300" w:hAnsi="Museo Sans 300"/>
          <w:sz w:val="20"/>
          <w:szCs w:val="20"/>
        </w:rPr>
        <w:t xml:space="preserve">. </w:t>
      </w:r>
    </w:p>
    <w:p w14:paraId="12E7DEC5" w14:textId="77777777" w:rsidR="00D147FB" w:rsidRDefault="00D147FB" w:rsidP="00D147FB">
      <w:pPr>
        <w:pStyle w:val="Prrafodelista"/>
        <w:rPr>
          <w:rFonts w:ascii="Museo Sans 300" w:hAnsi="Museo Sans 300"/>
          <w:sz w:val="20"/>
          <w:szCs w:val="20"/>
        </w:rPr>
      </w:pPr>
    </w:p>
    <w:p w14:paraId="6459F991" w14:textId="12B7905D" w:rsidR="00D147FB" w:rsidRDefault="00D147FB" w:rsidP="00D147FB">
      <w:pPr>
        <w:spacing w:after="0" w:line="240" w:lineRule="auto"/>
        <w:ind w:left="420"/>
        <w:jc w:val="both"/>
        <w:textAlignment w:val="baseline"/>
        <w:rPr>
          <w:rFonts w:ascii="Museo Sans 300" w:hAnsi="Museo Sans 300"/>
          <w:sz w:val="20"/>
          <w:szCs w:val="20"/>
          <w:lang w:eastAsia="es-ES"/>
        </w:rPr>
      </w:pPr>
      <w:r w:rsidRPr="003A1BD6">
        <w:rPr>
          <w:rFonts w:ascii="Museo Sans 300" w:hAnsi="Museo Sans 300" w:cs="Segoe UI"/>
          <w:color w:val="000000"/>
          <w:sz w:val="20"/>
          <w:szCs w:val="20"/>
          <w:bdr w:val="none" w:sz="0" w:space="0" w:color="auto" w:frame="1"/>
        </w:rPr>
        <w:t>En virtud de lo anterior, la distribuidora tiene el derecho a recuperar la cantidad</w:t>
      </w:r>
      <w:r w:rsidRPr="003A1BD6">
        <w:rPr>
          <w:rFonts w:ascii="Museo Sans 300" w:eastAsia="Calibri" w:hAnsi="Museo Sans 300"/>
          <w:sz w:val="20"/>
          <w:szCs w:val="20"/>
        </w:rPr>
        <w:t xml:space="preserve"> de </w:t>
      </w:r>
      <w:r w:rsidR="00A60131">
        <w:rPr>
          <w:rFonts w:ascii="Museo Sans 300" w:hAnsi="Museo Sans 300"/>
          <w:sz w:val="20"/>
          <w:szCs w:val="20"/>
          <w:lang w:eastAsia="es-ES"/>
        </w:rPr>
        <w:t>CIENTO TREINTA Y CINCO 83/100 DÓLARES DE LOS ESTADOS UNIDOS DE AMÉRICA (USD 135.83)</w:t>
      </w:r>
      <w:r w:rsidRPr="003A1BD6">
        <w:rPr>
          <w:rFonts w:ascii="Museo Sans 300" w:hAnsi="Museo Sans 300"/>
          <w:sz w:val="20"/>
          <w:szCs w:val="20"/>
          <w:lang w:eastAsia="es-ES"/>
        </w:rPr>
        <w:t xml:space="preserve"> IVA incluido, en concepto de energía no registrada.</w:t>
      </w:r>
    </w:p>
    <w:p w14:paraId="6AC80CE2" w14:textId="77777777" w:rsidR="00D147FB" w:rsidRDefault="00D147FB" w:rsidP="00D147FB">
      <w:pPr>
        <w:spacing w:after="0" w:line="240" w:lineRule="auto"/>
        <w:ind w:left="420"/>
        <w:jc w:val="both"/>
        <w:textAlignment w:val="baseline"/>
        <w:rPr>
          <w:rFonts w:ascii="Museo Sans 300" w:hAnsi="Museo Sans 300"/>
          <w:sz w:val="20"/>
          <w:szCs w:val="20"/>
          <w:lang w:eastAsia="es-ES"/>
        </w:rPr>
      </w:pPr>
    </w:p>
    <w:p w14:paraId="17A338CF" w14:textId="77777777" w:rsidR="00D147FB" w:rsidRPr="00FC7AFA" w:rsidRDefault="00D147FB" w:rsidP="00D147FB">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6BC716AB" w14:textId="77777777" w:rsidR="00D147FB" w:rsidRPr="007B7B0C" w:rsidRDefault="00D147FB" w:rsidP="00D147FB">
      <w:pPr>
        <w:spacing w:after="0" w:line="240" w:lineRule="auto"/>
        <w:contextualSpacing/>
        <w:rPr>
          <w:rFonts w:ascii="Museo Sans 500" w:hAnsi="Museo Sans 500"/>
          <w:b/>
          <w:sz w:val="20"/>
          <w:szCs w:val="20"/>
        </w:rPr>
      </w:pPr>
    </w:p>
    <w:p w14:paraId="4FBD842C" w14:textId="77777777" w:rsidR="00D147FB" w:rsidRPr="007B7B0C" w:rsidRDefault="00D147FB" w:rsidP="00D147FB">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484751C" w14:textId="77777777" w:rsidR="00D147FB" w:rsidRPr="007B7B0C" w:rsidRDefault="00D147FB" w:rsidP="00D147FB">
      <w:pPr>
        <w:spacing w:after="0" w:line="240" w:lineRule="auto"/>
        <w:ind w:left="426"/>
        <w:jc w:val="both"/>
        <w:rPr>
          <w:rFonts w:ascii="Museo Sans 300" w:eastAsia="Museo Sans 300" w:hAnsi="Museo Sans 300" w:cs="Museo Sans 300"/>
          <w:color w:val="333333"/>
          <w:sz w:val="20"/>
          <w:szCs w:val="20"/>
        </w:rPr>
      </w:pPr>
    </w:p>
    <w:p w14:paraId="588D86F1" w14:textId="5CB84598" w:rsidR="00D147FB" w:rsidRPr="007B7B0C" w:rsidRDefault="00D147FB" w:rsidP="00D147FB">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0712D8">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0712D8">
        <w:rPr>
          <w:rFonts w:ascii="Museo Sans 300" w:hAnsi="Museo Sans 300"/>
          <w:sz w:val="20"/>
          <w:szCs w:val="20"/>
        </w:rPr>
        <w:t>l</w:t>
      </w:r>
      <w:r w:rsidRPr="007B7B0C">
        <w:rPr>
          <w:rFonts w:ascii="Museo Sans 300" w:eastAsia="Calibri" w:hAnsi="Museo Sans 300"/>
          <w:sz w:val="20"/>
          <w:szCs w:val="20"/>
          <w:lang w:eastAsia="es-SV"/>
        </w:rPr>
        <w:t xml:space="preserve"> usuari</w:t>
      </w:r>
      <w:r w:rsidR="000712D8">
        <w:rPr>
          <w:rFonts w:ascii="Museo Sans 300" w:eastAsia="Calibri" w:hAnsi="Museo Sans 300"/>
          <w:sz w:val="20"/>
          <w:szCs w:val="20"/>
          <w:lang w:eastAsia="es-SV"/>
        </w:rPr>
        <w:t>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487EA83D" w14:textId="77777777" w:rsidR="00D147FB" w:rsidRPr="007B7B0C" w:rsidRDefault="00D147FB" w:rsidP="00D147FB">
      <w:pPr>
        <w:spacing w:after="0" w:line="240" w:lineRule="auto"/>
        <w:ind w:left="426"/>
        <w:jc w:val="both"/>
        <w:rPr>
          <w:rFonts w:ascii="Museo Sans 300" w:hAnsi="Museo Sans 300"/>
          <w:sz w:val="20"/>
          <w:szCs w:val="20"/>
        </w:rPr>
      </w:pPr>
    </w:p>
    <w:p w14:paraId="3E08FA16" w14:textId="77777777" w:rsidR="00D147FB" w:rsidRPr="007B7B0C" w:rsidRDefault="00D147FB" w:rsidP="00D147FB">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96EF43B" w14:textId="77777777" w:rsidR="00D147FB" w:rsidRPr="007B7B0C" w:rsidRDefault="00D147FB" w:rsidP="00D147FB">
      <w:pPr>
        <w:spacing w:after="0" w:line="240" w:lineRule="auto"/>
        <w:ind w:left="426"/>
        <w:jc w:val="both"/>
        <w:rPr>
          <w:rFonts w:ascii="Museo Sans 300" w:hAnsi="Museo Sans 300"/>
          <w:sz w:val="20"/>
          <w:szCs w:val="20"/>
        </w:rPr>
      </w:pPr>
    </w:p>
    <w:p w14:paraId="309C7E42" w14:textId="68A59BAE" w:rsidR="00D147FB" w:rsidRPr="007B7B0C" w:rsidRDefault="00D147FB" w:rsidP="00D147FB">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w:t>
      </w:r>
      <w:r w:rsidR="000712D8">
        <w:rPr>
          <w:rFonts w:ascii="Museo Sans 300" w:eastAsia="Museo Sans 300" w:hAnsi="Museo Sans 300" w:cs="Museo Sans 300"/>
          <w:sz w:val="20"/>
          <w:szCs w:val="20"/>
        </w:rPr>
        <w:t>el</w:t>
      </w:r>
      <w:r w:rsidRPr="007B7B0C">
        <w:rPr>
          <w:rFonts w:ascii="Museo Sans 300" w:eastAsia="Museo Sans 300" w:hAnsi="Museo Sans 300" w:cs="Museo Sans 300"/>
          <w:sz w:val="20"/>
          <w:szCs w:val="20"/>
        </w:rPr>
        <w:t xml:space="preserve"> usuari</w:t>
      </w:r>
      <w:r w:rsidR="000712D8">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w:t>
      </w:r>
      <w:r w:rsidRPr="007B7B0C">
        <w:rPr>
          <w:rFonts w:ascii="Museo Sans 300" w:eastAsia="Museo Sans 300" w:hAnsi="Museo Sans 300" w:cs="Museo Sans 300"/>
          <w:sz w:val="20"/>
          <w:szCs w:val="20"/>
        </w:rPr>
        <w:lastRenderedPageBreak/>
        <w:t>de la SIGET del cobro en concepto de energía consumida y no registrada que generó la inconformidad.</w:t>
      </w:r>
    </w:p>
    <w:p w14:paraId="7EA48982" w14:textId="77777777" w:rsidR="00D147FB" w:rsidRPr="007B7B0C" w:rsidRDefault="00D147FB" w:rsidP="00D147FB">
      <w:pPr>
        <w:spacing w:after="0" w:line="240" w:lineRule="auto"/>
        <w:ind w:left="1134"/>
        <w:jc w:val="both"/>
        <w:rPr>
          <w:rFonts w:ascii="Museo Sans 300" w:eastAsia="Museo Sans 300" w:hAnsi="Museo Sans 300" w:cs="Museo Sans 300"/>
          <w:color w:val="333333"/>
          <w:sz w:val="20"/>
          <w:szCs w:val="20"/>
        </w:rPr>
      </w:pPr>
    </w:p>
    <w:p w14:paraId="093C30C6" w14:textId="77777777" w:rsidR="00D147FB" w:rsidRPr="007B7B0C" w:rsidRDefault="00D147FB" w:rsidP="00D147FB">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527C8CF" w14:textId="77777777" w:rsidR="00D147FB" w:rsidRPr="007B7B0C" w:rsidRDefault="00D147FB" w:rsidP="00D147FB">
      <w:pPr>
        <w:spacing w:after="0" w:line="240" w:lineRule="auto"/>
        <w:ind w:left="709"/>
        <w:jc w:val="both"/>
        <w:rPr>
          <w:rFonts w:ascii="Museo Sans 300" w:eastAsia="Museo Sans 300" w:hAnsi="Museo Sans 300" w:cs="Museo Sans 300"/>
          <w:sz w:val="20"/>
          <w:szCs w:val="20"/>
        </w:rPr>
      </w:pPr>
    </w:p>
    <w:p w14:paraId="424FA5D5" w14:textId="49BAC507"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w:t>
      </w:r>
      <w:r w:rsidR="000712D8">
        <w:rPr>
          <w:rFonts w:ascii="Museo Sans 300" w:eastAsia="Museo Sans 300" w:hAnsi="Museo Sans 300" w:cs="Museo Sans 300"/>
          <w:sz w:val="20"/>
          <w:szCs w:val="20"/>
        </w:rPr>
        <w:t>el</w:t>
      </w:r>
      <w:r w:rsidRPr="00937F60">
        <w:rPr>
          <w:rFonts w:ascii="Museo Sans 300" w:eastAsia="Museo Sans 300" w:hAnsi="Museo Sans 300" w:cs="Museo Sans 300"/>
          <w:sz w:val="20"/>
          <w:szCs w:val="20"/>
        </w:rPr>
        <w:t xml:space="preserve"> usuari</w:t>
      </w:r>
      <w:r w:rsidR="000712D8">
        <w:rPr>
          <w:rFonts w:ascii="Museo Sans 300" w:eastAsia="Museo Sans 300" w:hAnsi="Museo Sans 300" w:cs="Museo Sans 300"/>
          <w:sz w:val="20"/>
          <w:szCs w:val="20"/>
        </w:rPr>
        <w:t>o</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0499C728" w14:textId="77777777" w:rsidR="00D147FB" w:rsidRDefault="00D147FB" w:rsidP="00D147FB">
      <w:pPr>
        <w:pStyle w:val="Prrafodelista"/>
        <w:rPr>
          <w:rFonts w:ascii="Museo Sans 300" w:eastAsia="Museo Sans 300" w:hAnsi="Museo Sans 300" w:cs="Museo Sans 300"/>
          <w:sz w:val="20"/>
          <w:szCs w:val="20"/>
        </w:rPr>
      </w:pPr>
    </w:p>
    <w:p w14:paraId="1A79F6CA" w14:textId="609189A9"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0712D8">
        <w:rPr>
          <w:rFonts w:ascii="Museo Sans 300" w:eastAsia="Museo Sans 300" w:hAnsi="Museo Sans 300" w:cs="Museo Sans 300"/>
          <w:sz w:val="20"/>
          <w:szCs w:val="20"/>
        </w:rPr>
        <w:t>el</w:t>
      </w:r>
      <w:r w:rsidRPr="009226FE">
        <w:rPr>
          <w:rFonts w:ascii="Museo Sans 300" w:eastAsia="Museo Sans 300" w:hAnsi="Museo Sans 300" w:cs="Museo Sans 300"/>
          <w:sz w:val="20"/>
          <w:szCs w:val="20"/>
        </w:rPr>
        <w:t xml:space="preserve"> usuari</w:t>
      </w:r>
      <w:r w:rsidR="000712D8">
        <w:rPr>
          <w:rFonts w:ascii="Museo Sans 300" w:eastAsia="Museo Sans 300" w:hAnsi="Museo Sans 300" w:cs="Museo Sans 300"/>
          <w:sz w:val="20"/>
          <w:szCs w:val="20"/>
        </w:rPr>
        <w:t>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3FD7222" w14:textId="77777777" w:rsidR="00D147FB" w:rsidRDefault="00D147FB" w:rsidP="00D147FB">
      <w:pPr>
        <w:pStyle w:val="Prrafodelista"/>
        <w:rPr>
          <w:rFonts w:ascii="Museo Sans 300" w:eastAsia="Museo Sans 300" w:hAnsi="Museo Sans 300" w:cs="Museo Sans 300"/>
          <w:sz w:val="20"/>
          <w:szCs w:val="20"/>
        </w:rPr>
      </w:pPr>
    </w:p>
    <w:p w14:paraId="3D105885" w14:textId="4A626CE4"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3A3832">
        <w:rPr>
          <w:rFonts w:ascii="Museo Sans 300" w:eastAsia="Times New Roman" w:hAnsi="Museo Sans 300"/>
          <w:sz w:val="20"/>
          <w:szCs w:val="20"/>
          <w:lang w:eastAsia="es-ES"/>
        </w:rPr>
        <w:t>+++</w:t>
      </w:r>
      <w:r w:rsidRPr="00813B71">
        <w:rPr>
          <w:rFonts w:ascii="Museo Sans 300" w:eastAsia="Museo Sans 300" w:hAnsi="Museo Sans 300" w:cs="Museo Sans 300"/>
          <w:sz w:val="20"/>
          <w:szCs w:val="20"/>
        </w:rPr>
        <w:t>.</w:t>
      </w:r>
    </w:p>
    <w:p w14:paraId="3720BBCF" w14:textId="77777777" w:rsidR="00D147FB" w:rsidRDefault="00D147FB" w:rsidP="00D147FB">
      <w:pPr>
        <w:pStyle w:val="Prrafodelista"/>
        <w:rPr>
          <w:rFonts w:ascii="Museo Sans 300" w:eastAsia="Museo Sans 300" w:hAnsi="Museo Sans 300" w:cs="Museo Sans 300"/>
          <w:sz w:val="20"/>
          <w:szCs w:val="20"/>
        </w:rPr>
      </w:pPr>
    </w:p>
    <w:p w14:paraId="7DD1D7B3" w14:textId="0403A72B" w:rsidR="00D147FB" w:rsidRDefault="00D147FB" w:rsidP="00D147F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0712D8">
        <w:rPr>
          <w:rFonts w:ascii="Museo Sans 300" w:eastAsia="Museo Sans 300" w:hAnsi="Museo Sans 300" w:cs="Museo Sans 300"/>
          <w:sz w:val="20"/>
          <w:szCs w:val="20"/>
        </w:rPr>
        <w:t>l</w:t>
      </w:r>
      <w:r w:rsidRPr="007B7B0C">
        <w:rPr>
          <w:rFonts w:ascii="Museo Sans 300" w:eastAsia="Calibri" w:hAnsi="Museo Sans 300"/>
          <w:sz w:val="20"/>
          <w:szCs w:val="20"/>
          <w:lang w:eastAsia="es-SV"/>
        </w:rPr>
        <w:t xml:space="preserve"> usuari</w:t>
      </w:r>
      <w:r w:rsidR="000712D8">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019E10B3" w14:textId="77777777" w:rsidR="00D147FB" w:rsidRDefault="00D147FB" w:rsidP="00D147FB">
      <w:pPr>
        <w:spacing w:after="0" w:line="240" w:lineRule="auto"/>
        <w:ind w:left="426"/>
        <w:jc w:val="both"/>
        <w:rPr>
          <w:rFonts w:ascii="Museo Sans 300" w:eastAsia="Museo Sans 300" w:hAnsi="Museo Sans 300" w:cs="Museo Sans 300"/>
          <w:sz w:val="20"/>
          <w:szCs w:val="20"/>
        </w:rPr>
      </w:pPr>
    </w:p>
    <w:p w14:paraId="27F35BE6" w14:textId="77777777" w:rsidR="00D147FB" w:rsidRPr="007B7B0C" w:rsidRDefault="00D147FB" w:rsidP="00D147FB">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3E195B3A" w14:textId="77777777" w:rsidR="00D147FB" w:rsidRPr="007B7B0C" w:rsidRDefault="00D147FB" w:rsidP="00D147FB">
      <w:pPr>
        <w:spacing w:after="0" w:line="240" w:lineRule="auto"/>
        <w:jc w:val="both"/>
        <w:rPr>
          <w:rFonts w:ascii="Museo Sans 300" w:hAnsi="Museo Sans 300"/>
          <w:b/>
          <w:caps/>
          <w:sz w:val="20"/>
          <w:szCs w:val="20"/>
          <w:u w:val="single"/>
        </w:rPr>
      </w:pPr>
    </w:p>
    <w:p w14:paraId="6DCD88C9" w14:textId="5761F25B" w:rsidR="00D147FB" w:rsidRPr="00725449" w:rsidRDefault="00D147FB" w:rsidP="00D147FB">
      <w:pPr>
        <w:autoSpaceDE w:val="0"/>
        <w:autoSpaceDN w:val="0"/>
        <w:adjustRightInd w:val="0"/>
        <w:spacing w:after="0" w:line="240" w:lineRule="auto"/>
        <w:ind w:left="426"/>
        <w:jc w:val="both"/>
        <w:rPr>
          <w:rFonts w:ascii="Museo Sans 300" w:hAnsi="Museo Sans 300"/>
          <w:sz w:val="20"/>
          <w:szCs w:val="20"/>
        </w:rPr>
      </w:pPr>
      <w:r w:rsidRPr="00725449">
        <w:rPr>
          <w:rFonts w:ascii="Museo Sans 300" w:hAnsi="Museo Sans 300"/>
          <w:sz w:val="20"/>
          <w:szCs w:val="20"/>
        </w:rPr>
        <w:t>Con fundamento en el informe técnico N.° IT-</w:t>
      </w:r>
      <w:r>
        <w:rPr>
          <w:rFonts w:ascii="Museo Sans 300" w:hAnsi="Museo Sans 300"/>
          <w:sz w:val="20"/>
          <w:szCs w:val="20"/>
        </w:rPr>
        <w:t>0019-CAU-21</w:t>
      </w:r>
      <w:r w:rsidRPr="00725449">
        <w:rPr>
          <w:rFonts w:ascii="Museo Sans 300" w:hAnsi="Museo Sans 300"/>
          <w:sz w:val="20"/>
          <w:szCs w:val="20"/>
        </w:rPr>
        <w:t xml:space="preserve">, esta </w:t>
      </w:r>
      <w:r w:rsidR="004D262D">
        <w:rPr>
          <w:rFonts w:ascii="Museo Sans 300" w:hAnsi="Museo Sans 300"/>
          <w:sz w:val="20"/>
          <w:szCs w:val="20"/>
        </w:rPr>
        <w:t>S</w:t>
      </w:r>
      <w:r w:rsidRPr="00725449">
        <w:rPr>
          <w:rFonts w:ascii="Museo Sans 300" w:hAnsi="Museo Sans 300"/>
          <w:sz w:val="20"/>
          <w:szCs w:val="20"/>
        </w:rPr>
        <w:t>uperintendencia considera pertinente adherirse a lo dictaminado</w:t>
      </w:r>
      <w:r w:rsidR="00830811">
        <w:rPr>
          <w:rFonts w:ascii="Museo Sans 300" w:hAnsi="Museo Sans 300"/>
          <w:sz w:val="20"/>
          <w:szCs w:val="20"/>
        </w:rPr>
        <w:t xml:space="preserve"> por el CAU</w:t>
      </w:r>
      <w:r w:rsidRPr="00725449">
        <w:rPr>
          <w:rFonts w:ascii="Museo Sans 300" w:hAnsi="Museo Sans 300"/>
          <w:sz w:val="20"/>
          <w:szCs w:val="20"/>
        </w:rPr>
        <w:t xml:space="preserve">, siendo pertinente establecer que en el suministro identificado con el NIC </w:t>
      </w:r>
      <w:r w:rsidR="003A3832">
        <w:rPr>
          <w:rFonts w:ascii="Museo Sans 300" w:hAnsi="Museo Sans 300"/>
          <w:sz w:val="20"/>
          <w:szCs w:val="20"/>
        </w:rPr>
        <w:t>+++</w:t>
      </w:r>
      <w:r w:rsidRPr="00725449">
        <w:rPr>
          <w:rFonts w:ascii="Museo Sans 300" w:hAnsi="Museo Sans 300"/>
          <w:sz w:val="20"/>
          <w:szCs w:val="20"/>
        </w:rPr>
        <w:t xml:space="preserve"> se comprobó que</w:t>
      </w:r>
      <w:r w:rsidRPr="00725449">
        <w:rPr>
          <w:rFonts w:ascii="Cambria Math" w:hAnsi="Cambria Math" w:cs="Cambria Math"/>
          <w:sz w:val="20"/>
          <w:szCs w:val="20"/>
        </w:rPr>
        <w:t> </w:t>
      </w:r>
      <w:r w:rsidRPr="00725449">
        <w:rPr>
          <w:rFonts w:ascii="Museo Sans 300" w:hAnsi="Museo Sans 300"/>
          <w:sz w:val="20"/>
          <w:szCs w:val="20"/>
        </w:rPr>
        <w:t>el equipo de medici</w:t>
      </w:r>
      <w:r w:rsidRPr="00725449">
        <w:rPr>
          <w:rFonts w:ascii="Museo Sans 300" w:hAnsi="Museo Sans 300" w:cs="Museo Sans 300"/>
          <w:sz w:val="20"/>
          <w:szCs w:val="20"/>
        </w:rPr>
        <w:t>ó</w:t>
      </w:r>
      <w:r w:rsidRPr="00725449">
        <w:rPr>
          <w:rFonts w:ascii="Museo Sans 300" w:hAnsi="Museo Sans 300"/>
          <w:sz w:val="20"/>
          <w:szCs w:val="20"/>
        </w:rPr>
        <w:t>n present</w:t>
      </w:r>
      <w:r w:rsidRPr="00725449">
        <w:rPr>
          <w:rFonts w:ascii="Museo Sans 300" w:hAnsi="Museo Sans 300" w:cs="Museo Sans 300"/>
          <w:sz w:val="20"/>
          <w:szCs w:val="20"/>
        </w:rPr>
        <w:t>ó</w:t>
      </w:r>
      <w:r w:rsidRPr="00725449">
        <w:rPr>
          <w:rFonts w:ascii="Museo Sans 300" w:hAnsi="Museo Sans 300"/>
          <w:sz w:val="20"/>
          <w:szCs w:val="20"/>
        </w:rPr>
        <w:t xml:space="preserve"> un problema de funcionamiento. </w:t>
      </w:r>
    </w:p>
    <w:p w14:paraId="01057EE9" w14:textId="77777777" w:rsidR="00D147FB" w:rsidRPr="00725449" w:rsidRDefault="00D147FB" w:rsidP="00D147FB">
      <w:pPr>
        <w:autoSpaceDE w:val="0"/>
        <w:autoSpaceDN w:val="0"/>
        <w:adjustRightInd w:val="0"/>
        <w:spacing w:after="0" w:line="240" w:lineRule="auto"/>
        <w:ind w:left="426"/>
        <w:jc w:val="both"/>
        <w:rPr>
          <w:rFonts w:ascii="Museo Sans 300" w:hAnsi="Museo Sans 300"/>
          <w:sz w:val="20"/>
          <w:szCs w:val="20"/>
        </w:rPr>
      </w:pPr>
    </w:p>
    <w:p w14:paraId="4AE255BC" w14:textId="1196A9CC" w:rsidR="00D147FB" w:rsidRDefault="00D147FB" w:rsidP="00D147FB">
      <w:pPr>
        <w:autoSpaceDE w:val="0"/>
        <w:autoSpaceDN w:val="0"/>
        <w:adjustRightInd w:val="0"/>
        <w:spacing w:after="0" w:line="240" w:lineRule="auto"/>
        <w:ind w:left="426"/>
        <w:jc w:val="both"/>
        <w:rPr>
          <w:rFonts w:ascii="Museo Sans 300" w:hAnsi="Museo Sans 300"/>
          <w:sz w:val="20"/>
          <w:szCs w:val="20"/>
          <w:lang w:eastAsia="es-SV"/>
        </w:rPr>
      </w:pPr>
      <w:r w:rsidRPr="00725449">
        <w:rPr>
          <w:rFonts w:ascii="Museo Sans 300" w:hAnsi="Museo Sans 300"/>
          <w:sz w:val="20"/>
          <w:szCs w:val="20"/>
        </w:rPr>
        <w:t xml:space="preserve">Por lo tanto, la sociedad </w:t>
      </w:r>
      <w:r w:rsidRPr="00725449">
        <w:rPr>
          <w:rFonts w:ascii="Museo Sans 300" w:eastAsia="Times New Roman" w:hAnsi="Museo Sans 300"/>
          <w:sz w:val="20"/>
          <w:szCs w:val="20"/>
          <w:lang w:eastAsia="es-ES"/>
        </w:rPr>
        <w:t>EEO, S.A. de C.V.</w:t>
      </w:r>
      <w:r w:rsidRPr="00725449">
        <w:rPr>
          <w:rFonts w:ascii="Museo Sans 300" w:hAnsi="Museo Sans 300"/>
          <w:sz w:val="20"/>
          <w:szCs w:val="20"/>
        </w:rPr>
        <w:t xml:space="preserve"> tiene el derecho a recuperar la cantidad de</w:t>
      </w:r>
      <w:r w:rsidRPr="00725449">
        <w:rPr>
          <w:rFonts w:ascii="Museo Sans 300" w:hAnsi="Museo Sans 300"/>
          <w:sz w:val="20"/>
          <w:szCs w:val="20"/>
          <w:lang w:val="es-ES"/>
        </w:rPr>
        <w:t> </w:t>
      </w:r>
      <w:r w:rsidR="00A60131">
        <w:rPr>
          <w:rFonts w:ascii="Museo Sans 300" w:hAnsi="Museo Sans 300"/>
          <w:sz w:val="20"/>
          <w:szCs w:val="20"/>
        </w:rPr>
        <w:t>CIENTO TREINTA Y CINCO 83/100 DÓLARES DE LOS ESTADOS UNIDOS DE AMÉRICA (USD 135.83)</w:t>
      </w:r>
      <w:r w:rsidRPr="00725449">
        <w:rPr>
          <w:rFonts w:ascii="Museo Sans 300" w:hAnsi="Museo Sans 300"/>
          <w:sz w:val="20"/>
          <w:szCs w:val="20"/>
        </w:rPr>
        <w:t xml:space="preserve"> IVA incluido, en concepto de en</w:t>
      </w:r>
      <w:r>
        <w:rPr>
          <w:rFonts w:ascii="Museo Sans 300" w:hAnsi="Museo Sans 300"/>
          <w:sz w:val="20"/>
          <w:szCs w:val="20"/>
        </w:rPr>
        <w:t>ergía no registrada,</w:t>
      </w:r>
      <w:r w:rsidRPr="00725449">
        <w:rPr>
          <w:rFonts w:ascii="Museo Sans 300" w:hAnsi="Museo Sans 300"/>
          <w:sz w:val="20"/>
          <w:szCs w:val="20"/>
        </w:rPr>
        <w:t xml:space="preserve"> </w:t>
      </w:r>
      <w:r w:rsidRPr="00725449">
        <w:rPr>
          <w:rFonts w:ascii="Museo Sans 300" w:hAnsi="Museo Sans 300"/>
          <w:sz w:val="20"/>
          <w:szCs w:val="20"/>
          <w:lang w:eastAsia="es-SV"/>
        </w:rPr>
        <w:t xml:space="preserve">de conformidad con </w:t>
      </w:r>
      <w:r>
        <w:rPr>
          <w:rFonts w:ascii="Museo Sans 300" w:hAnsi="Museo Sans 300"/>
          <w:sz w:val="20"/>
          <w:szCs w:val="20"/>
          <w:lang w:eastAsia="es-SV"/>
        </w:rPr>
        <w:t>el artículo 35</w:t>
      </w:r>
      <w:r w:rsidRPr="00725449">
        <w:rPr>
          <w:rFonts w:ascii="Museo Sans 300" w:hAnsi="Museo Sans 300"/>
          <w:sz w:val="20"/>
          <w:szCs w:val="20"/>
          <w:lang w:eastAsia="es-SV"/>
        </w:rPr>
        <w:t xml:space="preserve"> de los Términos y Condiciones Generales al Consumidor Final del Pliego Tarifario autorizado a la distribuidora EEO, S.A. de C.V., aplicable para el </w:t>
      </w:r>
      <w:r w:rsidR="00834719">
        <w:rPr>
          <w:rFonts w:ascii="Museo Sans 300" w:hAnsi="Museo Sans 300"/>
          <w:sz w:val="20"/>
          <w:szCs w:val="20"/>
          <w:lang w:eastAsia="es-SV"/>
        </w:rPr>
        <w:t>año 2020</w:t>
      </w:r>
      <w:r w:rsidRPr="00725449">
        <w:rPr>
          <w:rFonts w:ascii="Museo Sans 300" w:hAnsi="Museo Sans 300"/>
          <w:sz w:val="20"/>
          <w:szCs w:val="20"/>
          <w:lang w:eastAsia="es-SV"/>
        </w:rPr>
        <w:t>.</w:t>
      </w:r>
    </w:p>
    <w:p w14:paraId="5ED1ACAB" w14:textId="77777777" w:rsidR="00D147FB" w:rsidRPr="007B7B0C" w:rsidRDefault="00D147FB" w:rsidP="00D147FB">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2CDA0D7D" w14:textId="77777777"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p>
    <w:p w14:paraId="4444476E" w14:textId="25EFC11F"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830811">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0A752AB2" w14:textId="77777777" w:rsidR="00D147FB" w:rsidRPr="007B7B0C" w:rsidRDefault="00D147FB" w:rsidP="00D147FB">
      <w:pPr>
        <w:spacing w:after="0" w:line="240" w:lineRule="atLeast"/>
        <w:ind w:left="567"/>
        <w:contextualSpacing/>
        <w:jc w:val="both"/>
        <w:rPr>
          <w:rFonts w:ascii="Museo Sans 300" w:hAnsi="Museo Sans 300"/>
          <w:sz w:val="20"/>
          <w:szCs w:val="20"/>
        </w:rPr>
      </w:pPr>
    </w:p>
    <w:p w14:paraId="4BF39913" w14:textId="39033688" w:rsidR="00D147FB" w:rsidRPr="007B7B0C" w:rsidRDefault="00D147FB" w:rsidP="00D147FB">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lastRenderedPageBreak/>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Pr>
          <w:rFonts w:ascii="Museo Sans 300" w:eastAsia="Calibri" w:hAnsi="Museo Sans 300" w:cs="Segoe UI"/>
          <w:sz w:val="20"/>
          <w:szCs w:val="20"/>
          <w:lang w:eastAsia="es-MX"/>
        </w:rPr>
        <w:t xml:space="preserve">el </w:t>
      </w:r>
      <w:bookmarkStart w:id="1" w:name="_GoBack"/>
      <w:bookmarkEnd w:id="1"/>
      <w:r>
        <w:rPr>
          <w:rFonts w:ascii="Museo Sans 300" w:eastAsia="Calibri" w:hAnsi="Museo Sans 300" w:cs="Segoe UI"/>
          <w:sz w:val="20"/>
          <w:szCs w:val="20"/>
          <w:lang w:eastAsia="es-MX"/>
        </w:rPr>
        <w:t>informe técnico</w:t>
      </w:r>
      <w:r w:rsidRPr="00B24380">
        <w:rPr>
          <w:rFonts w:ascii="Museo Sans 300" w:eastAsia="Calibri" w:hAnsi="Museo Sans 300" w:cs="Segoe UI"/>
          <w:sz w:val="20"/>
          <w:szCs w:val="20"/>
          <w:lang w:eastAsia="es-MX"/>
        </w:rPr>
        <w:t xml:space="preserve"> N.° IT-</w:t>
      </w:r>
      <w:r>
        <w:rPr>
          <w:rFonts w:ascii="Museo Sans 300" w:eastAsia="Calibri" w:hAnsi="Museo Sans 300"/>
          <w:sz w:val="20"/>
          <w:szCs w:val="20"/>
        </w:rPr>
        <w:t>0019-CAU-21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5B444066" w14:textId="77777777" w:rsidR="00D147FB" w:rsidRPr="007B7B0C" w:rsidRDefault="00D147FB" w:rsidP="00D147FB">
      <w:pPr>
        <w:widowControl w:val="0"/>
        <w:autoSpaceDE w:val="0"/>
        <w:autoSpaceDN w:val="0"/>
        <w:adjustRightInd w:val="0"/>
        <w:spacing w:after="0" w:line="240" w:lineRule="auto"/>
        <w:jc w:val="both"/>
        <w:rPr>
          <w:rFonts w:ascii="Museo Sans 300" w:hAnsi="Museo Sans 300"/>
          <w:sz w:val="20"/>
          <w:szCs w:val="20"/>
        </w:rPr>
      </w:pPr>
    </w:p>
    <w:p w14:paraId="6467625E" w14:textId="5C798F35" w:rsidR="00D147FB" w:rsidRPr="00A002C4" w:rsidRDefault="00D147FB" w:rsidP="00D147FB">
      <w:pPr>
        <w:numPr>
          <w:ilvl w:val="0"/>
          <w:numId w:val="2"/>
        </w:numPr>
        <w:spacing w:after="0" w:line="240" w:lineRule="auto"/>
        <w:jc w:val="both"/>
        <w:rPr>
          <w:rFonts w:ascii="Museo Sans 300" w:hAnsi="Museo Sans 300"/>
          <w:sz w:val="20"/>
          <w:szCs w:val="20"/>
        </w:rPr>
      </w:pPr>
      <w:r w:rsidRPr="5F45383D">
        <w:rPr>
          <w:rFonts w:ascii="Museo Sans 300" w:hAnsi="Museo Sans 300"/>
          <w:sz w:val="20"/>
          <w:szCs w:val="20"/>
        </w:rPr>
        <w:t xml:space="preserve">Determinar que </w:t>
      </w:r>
      <w:r w:rsidRPr="5F45383D">
        <w:rPr>
          <w:rFonts w:ascii="Museo Sans 300" w:hAnsi="Museo Sans 300"/>
          <w:sz w:val="20"/>
          <w:szCs w:val="20"/>
          <w:lang w:eastAsia="es-SV"/>
        </w:rPr>
        <w:t>en el sum</w:t>
      </w:r>
      <w:r>
        <w:rPr>
          <w:rFonts w:ascii="Museo Sans 300" w:hAnsi="Museo Sans 300"/>
          <w:sz w:val="20"/>
          <w:szCs w:val="20"/>
          <w:lang w:eastAsia="es-SV"/>
        </w:rPr>
        <w:t xml:space="preserve">inistro identificado con el NIC </w:t>
      </w:r>
      <w:r w:rsidR="003A3832">
        <w:rPr>
          <w:rFonts w:ascii="Museo Sans 300" w:hAnsi="Museo Sans 300"/>
          <w:sz w:val="20"/>
          <w:szCs w:val="20"/>
          <w:lang w:eastAsia="es-SV"/>
        </w:rPr>
        <w:t>+++</w:t>
      </w:r>
      <w:r w:rsidRPr="5F45383D">
        <w:rPr>
          <w:rFonts w:ascii="Museo Sans 300" w:eastAsia="Times New Roman" w:hAnsi="Museo Sans 300"/>
          <w:sz w:val="20"/>
          <w:szCs w:val="20"/>
          <w:lang w:eastAsia="es-ES"/>
        </w:rPr>
        <w:t xml:space="preserve"> no se comprobó la </w:t>
      </w:r>
      <w:r>
        <w:rPr>
          <w:rFonts w:ascii="Museo Sans 300" w:eastAsia="Times New Roman" w:hAnsi="Museo Sans 300"/>
          <w:sz w:val="20"/>
          <w:szCs w:val="20"/>
          <w:lang w:eastAsia="es-ES"/>
        </w:rPr>
        <w:t>condición irregular atribuida a</w:t>
      </w:r>
      <w:r w:rsidR="000712D8">
        <w:rPr>
          <w:rFonts w:ascii="Museo Sans 300" w:eastAsia="Times New Roman" w:hAnsi="Museo Sans 300"/>
          <w:sz w:val="20"/>
          <w:szCs w:val="20"/>
          <w:lang w:eastAsia="es-ES"/>
        </w:rPr>
        <w:t>l</w:t>
      </w:r>
      <w:r w:rsidRPr="5F45383D">
        <w:rPr>
          <w:rFonts w:ascii="Museo Sans 300" w:eastAsia="Times New Roman" w:hAnsi="Museo Sans 300"/>
          <w:sz w:val="20"/>
          <w:szCs w:val="20"/>
          <w:lang w:eastAsia="es-ES"/>
        </w:rPr>
        <w:t xml:space="preserve"> usuari</w:t>
      </w:r>
      <w:r w:rsidR="000712D8">
        <w:rPr>
          <w:rFonts w:ascii="Museo Sans 300" w:eastAsia="Times New Roman" w:hAnsi="Museo Sans 300"/>
          <w:sz w:val="20"/>
          <w:szCs w:val="20"/>
          <w:lang w:eastAsia="es-ES"/>
        </w:rPr>
        <w:t>o</w:t>
      </w:r>
      <w:r>
        <w:rPr>
          <w:rFonts w:ascii="Museo Sans 300" w:eastAsia="Times New Roman" w:hAnsi="Museo Sans 300"/>
          <w:sz w:val="20"/>
          <w:szCs w:val="20"/>
          <w:lang w:eastAsia="es-ES"/>
        </w:rPr>
        <w:t>,</w:t>
      </w:r>
      <w:r w:rsidRPr="5F45383D">
        <w:rPr>
          <w:rFonts w:ascii="Museo Sans 300" w:eastAsia="Times New Roman" w:hAnsi="Museo Sans 300"/>
          <w:sz w:val="20"/>
          <w:szCs w:val="20"/>
          <w:lang w:eastAsia="es-ES"/>
        </w:rPr>
        <w:t xml:space="preserve"> por lo que es improcedente el cobro de la cantidad de </w:t>
      </w:r>
      <w:r w:rsidR="00872585">
        <w:rPr>
          <w:rFonts w:ascii="Museo Sans 300" w:hAnsi="Museo Sans 300"/>
          <w:sz w:val="20"/>
          <w:szCs w:val="20"/>
        </w:rPr>
        <w:t xml:space="preserve">CUATROCIENTOS OCHO 81/100 DÓLARES DE LOS ESTADOS UNIDOS DE AMÉRICA (USD 408.81) </w:t>
      </w:r>
      <w:r w:rsidRPr="5F45383D">
        <w:rPr>
          <w:rFonts w:ascii="Museo Sans 300" w:eastAsia="Calibri" w:hAnsi="Museo Sans 300"/>
          <w:sz w:val="20"/>
          <w:szCs w:val="20"/>
          <w:lang w:eastAsia="es-ES"/>
        </w:rPr>
        <w:t>IVA incluido, en concepto de energía no registrada.</w:t>
      </w:r>
    </w:p>
    <w:p w14:paraId="6D359DC4" w14:textId="77777777" w:rsidR="00D147FB" w:rsidRDefault="00D147FB" w:rsidP="00D147FB">
      <w:pPr>
        <w:spacing w:after="0" w:line="240" w:lineRule="auto"/>
        <w:ind w:left="360"/>
        <w:jc w:val="both"/>
        <w:rPr>
          <w:rFonts w:ascii="Museo Sans 300" w:hAnsi="Museo Sans 300"/>
          <w:sz w:val="20"/>
          <w:szCs w:val="20"/>
        </w:rPr>
      </w:pPr>
    </w:p>
    <w:p w14:paraId="3CF25E71" w14:textId="14A75AAB" w:rsidR="00D147FB" w:rsidRPr="00A002C4" w:rsidRDefault="00D147FB" w:rsidP="00D147FB">
      <w:pPr>
        <w:numPr>
          <w:ilvl w:val="0"/>
          <w:numId w:val="2"/>
        </w:numPr>
        <w:spacing w:after="0" w:line="240" w:lineRule="auto"/>
        <w:ind w:left="357" w:hanging="357"/>
        <w:jc w:val="both"/>
        <w:rPr>
          <w:rFonts w:ascii="Museo Sans 300" w:hAnsi="Museo Sans 300"/>
          <w:sz w:val="20"/>
          <w:szCs w:val="20"/>
          <w:lang w:val="es-ES"/>
        </w:rPr>
      </w:pPr>
      <w:r w:rsidRPr="66797B54">
        <w:rPr>
          <w:rFonts w:ascii="Museo Sans 300" w:hAnsi="Museo Sans 300"/>
          <w:sz w:val="20"/>
          <w:szCs w:val="20"/>
          <w:lang w:eastAsia="es-SV"/>
        </w:rPr>
        <w:t xml:space="preserve">Establecer que en el suministro identificado con el NIC </w:t>
      </w:r>
      <w:r w:rsidR="003A3832">
        <w:rPr>
          <w:rFonts w:ascii="Museo Sans 300" w:eastAsia="Times New Roman" w:hAnsi="Museo Sans 300"/>
          <w:sz w:val="20"/>
          <w:szCs w:val="20"/>
          <w:lang w:eastAsia="es-ES"/>
        </w:rPr>
        <w:t>+++</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w:t>
      </w:r>
      <w:r>
        <w:rPr>
          <w:rFonts w:ascii="Museo Sans 300" w:eastAsia="Times New Roman" w:hAnsi="Museo Sans 300"/>
          <w:sz w:val="20"/>
          <w:szCs w:val="20"/>
          <w:lang w:eastAsia="es-ES"/>
        </w:rPr>
        <w:t>EEO</w:t>
      </w:r>
      <w:r w:rsidRPr="66797B54">
        <w:rPr>
          <w:rFonts w:ascii="Museo Sans 300" w:eastAsia="Times New Roman" w:hAnsi="Museo Sans 300"/>
          <w:sz w:val="20"/>
          <w:szCs w:val="20"/>
          <w:lang w:eastAsia="es-ES"/>
        </w:rPr>
        <w:t xml:space="preserve">, S.A. de C.V. tiene el derecho a recuperar la </w:t>
      </w:r>
      <w:r>
        <w:rPr>
          <w:rFonts w:ascii="Museo Sans 300" w:eastAsia="Times New Roman" w:hAnsi="Museo Sans 300"/>
          <w:sz w:val="20"/>
          <w:szCs w:val="20"/>
          <w:lang w:eastAsia="es-ES"/>
        </w:rPr>
        <w:t xml:space="preserve">cantidad de </w:t>
      </w:r>
      <w:r w:rsidR="00A60131">
        <w:rPr>
          <w:rFonts w:ascii="Museo Sans 300" w:eastAsia="Times New Roman" w:hAnsi="Museo Sans 300"/>
          <w:sz w:val="20"/>
          <w:szCs w:val="20"/>
          <w:lang w:eastAsia="es-ES"/>
        </w:rPr>
        <w:t>CIENTO TREINTA Y CINCO 83/100 DÓLARES DE LOS ESTADOS UNIDOS DE AMÉRICA (USD 135.83)</w:t>
      </w:r>
      <w:r>
        <w:rPr>
          <w:rFonts w:ascii="Museo Sans 300" w:hAnsi="Museo Sans 300"/>
          <w:sz w:val="20"/>
          <w:szCs w:val="20"/>
          <w:lang w:eastAsia="es-ES"/>
        </w:rPr>
        <w:t xml:space="preserve"> IVA incluido, en concepto de energía no registrada por medidor defectuoso.</w:t>
      </w:r>
    </w:p>
    <w:p w14:paraId="391DE0CE" w14:textId="77777777" w:rsidR="00D147FB" w:rsidRDefault="00D147FB" w:rsidP="00D147FB">
      <w:pPr>
        <w:pStyle w:val="Prrafodelista"/>
        <w:rPr>
          <w:rFonts w:ascii="Museo Sans 300" w:hAnsi="Museo Sans 300"/>
          <w:sz w:val="20"/>
          <w:szCs w:val="20"/>
        </w:rPr>
      </w:pPr>
    </w:p>
    <w:p w14:paraId="4A460AD0" w14:textId="4FE9A798" w:rsidR="00D147FB" w:rsidRPr="00A002C4" w:rsidRDefault="00D147FB" w:rsidP="00D147FB">
      <w:pPr>
        <w:spacing w:after="0" w:line="240" w:lineRule="auto"/>
        <w:ind w:left="360"/>
        <w:jc w:val="both"/>
        <w:rPr>
          <w:rFonts w:ascii="Museo Sans 300" w:eastAsia="Times New Roman" w:hAnsi="Museo Sans 300"/>
          <w:sz w:val="20"/>
          <w:szCs w:val="20"/>
          <w:lang w:val="es-ES" w:eastAsia="es-SV"/>
        </w:rPr>
      </w:pPr>
      <w:r w:rsidRPr="00A002C4">
        <w:rPr>
          <w:rFonts w:ascii="Museo Sans 300" w:eastAsia="Times New Roman" w:hAnsi="Museo Sans 300"/>
          <w:sz w:val="20"/>
          <w:szCs w:val="20"/>
          <w:lang w:val="es-ES" w:eastAsia="es-SV"/>
        </w:rPr>
        <w:t>En vista de lo anterior, la distribuidora debe emitir un nuevo cobro por la cantidad determinada en el informe técnico N.° IT-</w:t>
      </w:r>
      <w:r>
        <w:rPr>
          <w:rFonts w:ascii="Museo Sans 300" w:eastAsia="Times New Roman" w:hAnsi="Museo Sans 300"/>
          <w:sz w:val="20"/>
          <w:szCs w:val="20"/>
          <w:lang w:val="es-ES" w:eastAsia="es-ES"/>
        </w:rPr>
        <w:t>0019-CAU-21</w:t>
      </w:r>
      <w:r w:rsidRPr="00A002C4">
        <w:rPr>
          <w:rFonts w:ascii="Museo Sans 300" w:eastAsia="Times New Roman" w:hAnsi="Museo Sans 300"/>
          <w:sz w:val="20"/>
          <w:szCs w:val="20"/>
          <w:lang w:val="es-ES" w:eastAsia="es-SV"/>
        </w:rPr>
        <w:t xml:space="preserve"> rendido por el CAU de la SIGET, y </w:t>
      </w:r>
    </w:p>
    <w:p w14:paraId="00CCDC82" w14:textId="77777777" w:rsidR="00854B3A" w:rsidRDefault="00854B3A" w:rsidP="00854B3A">
      <w:pPr>
        <w:pStyle w:val="Prrafodelista"/>
        <w:rPr>
          <w:rFonts w:ascii="Museo Sans 300" w:hAnsi="Museo Sans 300"/>
          <w:sz w:val="20"/>
          <w:szCs w:val="20"/>
          <w:lang w:eastAsia="es-SV"/>
        </w:rPr>
      </w:pPr>
    </w:p>
    <w:p w14:paraId="39D7E5FA" w14:textId="1B8F5B84"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855EE3">
        <w:rPr>
          <w:rFonts w:ascii="Museo Sans 300" w:hAnsi="Museo Sans 300"/>
          <w:sz w:val="20"/>
          <w:szCs w:val="20"/>
          <w:lang w:eastAsia="es-SV"/>
        </w:rPr>
        <w:t>ificar este acuerdo a</w:t>
      </w:r>
      <w:r w:rsidR="002A0290" w:rsidRPr="002A0290">
        <w:rPr>
          <w:rFonts w:ascii="Museo Sans 300" w:hAnsi="Museo Sans 300"/>
          <w:sz w:val="20"/>
          <w:szCs w:val="20"/>
          <w:lang w:eastAsia="es-SV"/>
        </w:rPr>
        <w:t>l señor </w:t>
      </w:r>
      <w:r w:rsidR="003A3832">
        <w:rPr>
          <w:rFonts w:ascii="Museo Sans 300" w:hAnsi="Museo Sans 300"/>
          <w:sz w:val="20"/>
          <w:szCs w:val="20"/>
          <w:lang w:eastAsia="es-SV"/>
        </w:rPr>
        <w:t>+++</w:t>
      </w:r>
      <w:r w:rsidR="002A0290" w:rsidRPr="002A0290">
        <w:rPr>
          <w:rFonts w:ascii="Museo Sans 300" w:hAnsi="Museo Sans 300"/>
          <w:sz w:val="20"/>
          <w:szCs w:val="20"/>
          <w:lang w:eastAsia="es-SV"/>
        </w:rPr>
        <w:t> en represent</w:t>
      </w:r>
      <w:r w:rsidR="00C24D12">
        <w:rPr>
          <w:rFonts w:ascii="Museo Sans 300" w:hAnsi="Museo Sans 300"/>
          <w:sz w:val="20"/>
          <w:szCs w:val="20"/>
          <w:lang w:eastAsia="es-SV"/>
        </w:rPr>
        <w:t>ación de la señora</w:t>
      </w:r>
      <w:r w:rsidR="002A0290" w:rsidRPr="002A0290">
        <w:rPr>
          <w:rFonts w:ascii="Museo Sans 300" w:hAnsi="Museo Sans 300"/>
          <w:sz w:val="20"/>
          <w:szCs w:val="20"/>
          <w:lang w:eastAsia="es-SV"/>
        </w:rPr>
        <w:t xml:space="preserve"> </w:t>
      </w:r>
      <w:r w:rsidR="003A3832">
        <w:rPr>
          <w:rFonts w:ascii="Museo Sans 300" w:hAnsi="Museo Sans 300"/>
          <w:sz w:val="20"/>
          <w:szCs w:val="20"/>
          <w:lang w:eastAsia="es-SV"/>
        </w:rPr>
        <w:t>+++</w:t>
      </w:r>
      <w:r w:rsidR="002A0290">
        <w:rPr>
          <w:rFonts w:ascii="Museo Sans 300" w:hAnsi="Museo Sans 300"/>
          <w:sz w:val="20"/>
          <w:szCs w:val="20"/>
          <w:lang w:eastAsia="es-SV"/>
        </w:rPr>
        <w:t xml:space="preserve"> </w:t>
      </w:r>
      <w:r w:rsidRPr="71BE5127">
        <w:rPr>
          <w:rFonts w:ascii="Museo Sans 300" w:hAnsi="Museo Sans 300"/>
          <w:sz w:val="20"/>
          <w:szCs w:val="20"/>
          <w:lang w:eastAsia="es-SV"/>
        </w:rPr>
        <w:t xml:space="preserve">y a la sociedad </w:t>
      </w:r>
      <w:r w:rsidR="00C2753C">
        <w:rPr>
          <w:rFonts w:ascii="Museo Sans 300" w:hAnsi="Museo Sans 300"/>
          <w:sz w:val="20"/>
          <w:szCs w:val="20"/>
          <w:lang w:eastAsia="es-SV"/>
        </w:rPr>
        <w:t>EEO, S.A. de C.V.</w:t>
      </w:r>
    </w:p>
    <w:p w14:paraId="0CA77451" w14:textId="33FEC853" w:rsidR="009A69A9" w:rsidRDefault="009A69A9" w:rsidP="00052CF9">
      <w:pPr>
        <w:spacing w:after="0" w:line="0" w:lineRule="atLeast"/>
        <w:ind w:left="360"/>
        <w:jc w:val="both"/>
        <w:rPr>
          <w:rFonts w:ascii="Museo Sans 300" w:hAnsi="Museo Sans 300"/>
          <w:sz w:val="20"/>
          <w:szCs w:val="20"/>
          <w:lang w:eastAsia="es-SV"/>
        </w:rPr>
      </w:pPr>
    </w:p>
    <w:p w14:paraId="73342BF7" w14:textId="091AE96F" w:rsidR="00872585" w:rsidRDefault="00872585" w:rsidP="00052CF9">
      <w:pPr>
        <w:spacing w:after="0" w:line="0" w:lineRule="atLeast"/>
        <w:ind w:left="360"/>
        <w:jc w:val="both"/>
        <w:rPr>
          <w:rFonts w:ascii="Museo Sans 300" w:hAnsi="Museo Sans 300"/>
          <w:sz w:val="20"/>
          <w:szCs w:val="20"/>
          <w:lang w:eastAsia="es-SV"/>
        </w:rPr>
      </w:pPr>
    </w:p>
    <w:p w14:paraId="6879F601" w14:textId="77777777" w:rsidR="00872585" w:rsidRPr="007B7B0C" w:rsidRDefault="00872585" w:rsidP="00052CF9">
      <w:pPr>
        <w:spacing w:after="0" w:line="0" w:lineRule="atLeast"/>
        <w:ind w:left="360"/>
        <w:jc w:val="both"/>
        <w:rPr>
          <w:rFonts w:ascii="Museo Sans 300" w:hAnsi="Museo Sans 300"/>
          <w:sz w:val="20"/>
          <w:szCs w:val="20"/>
          <w:lang w:eastAsia="es-SV"/>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C916" w16cex:dateUtc="2021-03-1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C5F51F" w16cid:durableId="23F4C9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2F4D1" w14:textId="77777777" w:rsidR="00F906C6" w:rsidRDefault="00F906C6">
      <w:pPr>
        <w:spacing w:after="0" w:line="240" w:lineRule="auto"/>
      </w:pPr>
      <w:r>
        <w:separator/>
      </w:r>
    </w:p>
  </w:endnote>
  <w:endnote w:type="continuationSeparator" w:id="0">
    <w:p w14:paraId="4DC5768E" w14:textId="77777777" w:rsidR="00F906C6" w:rsidRDefault="00F906C6">
      <w:pPr>
        <w:spacing w:after="0" w:line="240" w:lineRule="auto"/>
      </w:pPr>
      <w:r>
        <w:continuationSeparator/>
      </w:r>
    </w:p>
  </w:endnote>
  <w:endnote w:type="continuationNotice" w:id="1">
    <w:p w14:paraId="6920AF50" w14:textId="77777777" w:rsidR="00F906C6" w:rsidRDefault="00F90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661C4C05"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C24D12" w:rsidRPr="00C24D12">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C24D12" w:rsidRPr="00C24D12">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p w14:paraId="11E889F9" w14:textId="5DF910B5" w:rsidR="1516D086" w:rsidRPr="00186D30" w:rsidRDefault="1516D086" w:rsidP="009B0763">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078EC38C" w:rsidR="1516D086" w:rsidRPr="00186D30" w:rsidRDefault="1516D086"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FE705" w14:textId="77777777" w:rsidR="00F906C6" w:rsidRDefault="00F906C6">
      <w:pPr>
        <w:spacing w:after="0" w:line="240" w:lineRule="auto"/>
      </w:pPr>
      <w:r>
        <w:separator/>
      </w:r>
    </w:p>
  </w:footnote>
  <w:footnote w:type="continuationSeparator" w:id="0">
    <w:p w14:paraId="29F9276A" w14:textId="77777777" w:rsidR="00F906C6" w:rsidRDefault="00F906C6">
      <w:pPr>
        <w:spacing w:after="0" w:line="240" w:lineRule="auto"/>
      </w:pPr>
      <w:r>
        <w:continuationSeparator/>
      </w:r>
    </w:p>
  </w:footnote>
  <w:footnote w:type="continuationNotice" w:id="1">
    <w:p w14:paraId="341FDE12" w14:textId="77777777" w:rsidR="00F906C6" w:rsidRDefault="00F906C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6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6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6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6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24D0955"/>
    <w:multiLevelType w:val="hybridMultilevel"/>
    <w:tmpl w:val="5866D4E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1"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0E344D"/>
    <w:multiLevelType w:val="hybridMultilevel"/>
    <w:tmpl w:val="5104841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6"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5"/>
  </w:num>
  <w:num w:numId="6">
    <w:abstractNumId w:val="10"/>
  </w:num>
  <w:num w:numId="7">
    <w:abstractNumId w:val="3"/>
  </w:num>
  <w:num w:numId="8">
    <w:abstractNumId w:val="11"/>
  </w:num>
  <w:num w:numId="9">
    <w:abstractNumId w:val="17"/>
  </w:num>
  <w:num w:numId="10">
    <w:abstractNumId w:val="19"/>
  </w:num>
  <w:num w:numId="11">
    <w:abstractNumId w:val="22"/>
  </w:num>
  <w:num w:numId="12">
    <w:abstractNumId w:val="1"/>
  </w:num>
  <w:num w:numId="13">
    <w:abstractNumId w:val="21"/>
  </w:num>
  <w:num w:numId="14">
    <w:abstractNumId w:val="8"/>
  </w:num>
  <w:num w:numId="15">
    <w:abstractNumId w:val="2"/>
  </w:num>
  <w:num w:numId="16">
    <w:abstractNumId w:val="25"/>
  </w:num>
  <w:num w:numId="17">
    <w:abstractNumId w:val="0"/>
  </w:num>
  <w:num w:numId="18">
    <w:abstractNumId w:val="6"/>
  </w:num>
  <w:num w:numId="19">
    <w:abstractNumId w:val="5"/>
  </w:num>
  <w:num w:numId="20">
    <w:abstractNumId w:val="7"/>
  </w:num>
  <w:num w:numId="21">
    <w:abstractNumId w:val="24"/>
  </w:num>
  <w:num w:numId="22">
    <w:abstractNumId w:val="14"/>
  </w:num>
  <w:num w:numId="23">
    <w:abstractNumId w:val="18"/>
  </w:num>
  <w:num w:numId="24">
    <w:abstractNumId w:val="20"/>
  </w:num>
  <w:num w:numId="25">
    <w:abstractNumId w:val="9"/>
  </w:num>
  <w:num w:numId="26">
    <w:abstractNumId w:val="27"/>
  </w:num>
  <w:num w:numId="27">
    <w:abstractNumId w:val="26"/>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62F4"/>
    <w:rsid w:val="0000680A"/>
    <w:rsid w:val="00011629"/>
    <w:rsid w:val="00017AD6"/>
    <w:rsid w:val="0002095A"/>
    <w:rsid w:val="000210F1"/>
    <w:rsid w:val="00021F91"/>
    <w:rsid w:val="00024227"/>
    <w:rsid w:val="0003032D"/>
    <w:rsid w:val="000319FD"/>
    <w:rsid w:val="00037D4E"/>
    <w:rsid w:val="00042011"/>
    <w:rsid w:val="00043801"/>
    <w:rsid w:val="000502AB"/>
    <w:rsid w:val="00052CF9"/>
    <w:rsid w:val="0005519C"/>
    <w:rsid w:val="0005594F"/>
    <w:rsid w:val="00057FDB"/>
    <w:rsid w:val="00062514"/>
    <w:rsid w:val="000650E5"/>
    <w:rsid w:val="000712D8"/>
    <w:rsid w:val="00071A04"/>
    <w:rsid w:val="00073375"/>
    <w:rsid w:val="000733D7"/>
    <w:rsid w:val="00074343"/>
    <w:rsid w:val="000743D4"/>
    <w:rsid w:val="000755B5"/>
    <w:rsid w:val="00081500"/>
    <w:rsid w:val="00081FE1"/>
    <w:rsid w:val="00083A19"/>
    <w:rsid w:val="00084CA9"/>
    <w:rsid w:val="00084EEF"/>
    <w:rsid w:val="00085094"/>
    <w:rsid w:val="0008730D"/>
    <w:rsid w:val="000907E4"/>
    <w:rsid w:val="00092840"/>
    <w:rsid w:val="00093138"/>
    <w:rsid w:val="00093FBF"/>
    <w:rsid w:val="000A1DC4"/>
    <w:rsid w:val="000A3439"/>
    <w:rsid w:val="000A3778"/>
    <w:rsid w:val="000A42DF"/>
    <w:rsid w:val="000A443E"/>
    <w:rsid w:val="000A5B2C"/>
    <w:rsid w:val="000B2696"/>
    <w:rsid w:val="000B5244"/>
    <w:rsid w:val="000B607B"/>
    <w:rsid w:val="000C0357"/>
    <w:rsid w:val="000C3873"/>
    <w:rsid w:val="000C652F"/>
    <w:rsid w:val="000C66B1"/>
    <w:rsid w:val="000D14EB"/>
    <w:rsid w:val="000D4617"/>
    <w:rsid w:val="000D6BBC"/>
    <w:rsid w:val="000E09C4"/>
    <w:rsid w:val="000E2D30"/>
    <w:rsid w:val="000E4FD5"/>
    <w:rsid w:val="000E5408"/>
    <w:rsid w:val="000E5458"/>
    <w:rsid w:val="000E55F6"/>
    <w:rsid w:val="000E7D1A"/>
    <w:rsid w:val="000F1DCE"/>
    <w:rsid w:val="000F2E6B"/>
    <w:rsid w:val="000F3FEF"/>
    <w:rsid w:val="000F68DF"/>
    <w:rsid w:val="001038CC"/>
    <w:rsid w:val="0010411F"/>
    <w:rsid w:val="00104EBE"/>
    <w:rsid w:val="00105DFA"/>
    <w:rsid w:val="00106E83"/>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7460"/>
    <w:rsid w:val="001A3818"/>
    <w:rsid w:val="001B1ED1"/>
    <w:rsid w:val="001B2A67"/>
    <w:rsid w:val="001B3000"/>
    <w:rsid w:val="001B3D12"/>
    <w:rsid w:val="001B5338"/>
    <w:rsid w:val="001B793B"/>
    <w:rsid w:val="001B7A4B"/>
    <w:rsid w:val="001C06CF"/>
    <w:rsid w:val="001C540F"/>
    <w:rsid w:val="001C668E"/>
    <w:rsid w:val="001C7A2F"/>
    <w:rsid w:val="001D2705"/>
    <w:rsid w:val="001D3D7F"/>
    <w:rsid w:val="001D40AC"/>
    <w:rsid w:val="001D420C"/>
    <w:rsid w:val="001D7103"/>
    <w:rsid w:val="001D763B"/>
    <w:rsid w:val="001E1748"/>
    <w:rsid w:val="001E1A2F"/>
    <w:rsid w:val="001E1C1D"/>
    <w:rsid w:val="001F0380"/>
    <w:rsid w:val="001F330E"/>
    <w:rsid w:val="001F6B20"/>
    <w:rsid w:val="001F7358"/>
    <w:rsid w:val="0020083D"/>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73A70"/>
    <w:rsid w:val="00280880"/>
    <w:rsid w:val="0028172A"/>
    <w:rsid w:val="00283095"/>
    <w:rsid w:val="002833A1"/>
    <w:rsid w:val="0029121A"/>
    <w:rsid w:val="00291A98"/>
    <w:rsid w:val="00292893"/>
    <w:rsid w:val="00297668"/>
    <w:rsid w:val="00297E9D"/>
    <w:rsid w:val="002A0290"/>
    <w:rsid w:val="002A1CD8"/>
    <w:rsid w:val="002A320F"/>
    <w:rsid w:val="002A3FA2"/>
    <w:rsid w:val="002A45A4"/>
    <w:rsid w:val="002A4D57"/>
    <w:rsid w:val="002A68DC"/>
    <w:rsid w:val="002B1158"/>
    <w:rsid w:val="002B1689"/>
    <w:rsid w:val="002B3660"/>
    <w:rsid w:val="002B5754"/>
    <w:rsid w:val="002C1E44"/>
    <w:rsid w:val="002C1FFC"/>
    <w:rsid w:val="002C429E"/>
    <w:rsid w:val="002C46CC"/>
    <w:rsid w:val="002C4925"/>
    <w:rsid w:val="002C52D6"/>
    <w:rsid w:val="002C5D04"/>
    <w:rsid w:val="002C68B7"/>
    <w:rsid w:val="002D392A"/>
    <w:rsid w:val="002D53B2"/>
    <w:rsid w:val="002D63F0"/>
    <w:rsid w:val="002D684A"/>
    <w:rsid w:val="002D6F21"/>
    <w:rsid w:val="002E0752"/>
    <w:rsid w:val="002E0798"/>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94AA1"/>
    <w:rsid w:val="00394B10"/>
    <w:rsid w:val="003A1FC2"/>
    <w:rsid w:val="003A3607"/>
    <w:rsid w:val="003A3832"/>
    <w:rsid w:val="003A4695"/>
    <w:rsid w:val="003A59C4"/>
    <w:rsid w:val="003A6EAD"/>
    <w:rsid w:val="003B23C1"/>
    <w:rsid w:val="003B273A"/>
    <w:rsid w:val="003B38E9"/>
    <w:rsid w:val="003B4A20"/>
    <w:rsid w:val="003C0B47"/>
    <w:rsid w:val="003C0D02"/>
    <w:rsid w:val="003C175C"/>
    <w:rsid w:val="003C36E0"/>
    <w:rsid w:val="003C448D"/>
    <w:rsid w:val="003C6B2C"/>
    <w:rsid w:val="003D4E41"/>
    <w:rsid w:val="003D7993"/>
    <w:rsid w:val="003E4FCC"/>
    <w:rsid w:val="003E7A1C"/>
    <w:rsid w:val="003F0FB6"/>
    <w:rsid w:val="003F3EE2"/>
    <w:rsid w:val="003F6AB8"/>
    <w:rsid w:val="003F7DDD"/>
    <w:rsid w:val="004004E4"/>
    <w:rsid w:val="004013CC"/>
    <w:rsid w:val="00402367"/>
    <w:rsid w:val="0040241E"/>
    <w:rsid w:val="00404E5C"/>
    <w:rsid w:val="004067FA"/>
    <w:rsid w:val="0040799D"/>
    <w:rsid w:val="00407D52"/>
    <w:rsid w:val="00413C43"/>
    <w:rsid w:val="00414D95"/>
    <w:rsid w:val="00417114"/>
    <w:rsid w:val="004237BB"/>
    <w:rsid w:val="004242C8"/>
    <w:rsid w:val="0042486E"/>
    <w:rsid w:val="00427176"/>
    <w:rsid w:val="00427433"/>
    <w:rsid w:val="004352D2"/>
    <w:rsid w:val="00435F3E"/>
    <w:rsid w:val="00444588"/>
    <w:rsid w:val="004465C3"/>
    <w:rsid w:val="00446EBF"/>
    <w:rsid w:val="00451298"/>
    <w:rsid w:val="004524BF"/>
    <w:rsid w:val="00453665"/>
    <w:rsid w:val="0045432D"/>
    <w:rsid w:val="004568FE"/>
    <w:rsid w:val="00462115"/>
    <w:rsid w:val="00466277"/>
    <w:rsid w:val="004673E7"/>
    <w:rsid w:val="00470F43"/>
    <w:rsid w:val="00475015"/>
    <w:rsid w:val="00476696"/>
    <w:rsid w:val="00483232"/>
    <w:rsid w:val="004857FF"/>
    <w:rsid w:val="0048592B"/>
    <w:rsid w:val="00487F90"/>
    <w:rsid w:val="00490CC7"/>
    <w:rsid w:val="004969D7"/>
    <w:rsid w:val="004979FE"/>
    <w:rsid w:val="004A5909"/>
    <w:rsid w:val="004B0F22"/>
    <w:rsid w:val="004B2AB0"/>
    <w:rsid w:val="004B4EF2"/>
    <w:rsid w:val="004B5853"/>
    <w:rsid w:val="004B7567"/>
    <w:rsid w:val="004B7B66"/>
    <w:rsid w:val="004C1EFD"/>
    <w:rsid w:val="004C59B1"/>
    <w:rsid w:val="004C59E0"/>
    <w:rsid w:val="004D152A"/>
    <w:rsid w:val="004D1B1E"/>
    <w:rsid w:val="004D262D"/>
    <w:rsid w:val="004D3609"/>
    <w:rsid w:val="004D52E4"/>
    <w:rsid w:val="004D5482"/>
    <w:rsid w:val="004D6ADD"/>
    <w:rsid w:val="004D784D"/>
    <w:rsid w:val="004E1FFB"/>
    <w:rsid w:val="004E222A"/>
    <w:rsid w:val="004E3E8C"/>
    <w:rsid w:val="004E678A"/>
    <w:rsid w:val="004E715A"/>
    <w:rsid w:val="004F15AC"/>
    <w:rsid w:val="004F1C20"/>
    <w:rsid w:val="004F2E27"/>
    <w:rsid w:val="004F7EBE"/>
    <w:rsid w:val="005009F6"/>
    <w:rsid w:val="00503C37"/>
    <w:rsid w:val="00511B37"/>
    <w:rsid w:val="00514157"/>
    <w:rsid w:val="00516251"/>
    <w:rsid w:val="00517E7B"/>
    <w:rsid w:val="00523003"/>
    <w:rsid w:val="00527A6F"/>
    <w:rsid w:val="005322D9"/>
    <w:rsid w:val="00541BD7"/>
    <w:rsid w:val="00545316"/>
    <w:rsid w:val="00545B3F"/>
    <w:rsid w:val="00550400"/>
    <w:rsid w:val="00550A39"/>
    <w:rsid w:val="00554408"/>
    <w:rsid w:val="00556241"/>
    <w:rsid w:val="00557E71"/>
    <w:rsid w:val="00561E5D"/>
    <w:rsid w:val="005649F0"/>
    <w:rsid w:val="005654F5"/>
    <w:rsid w:val="00567017"/>
    <w:rsid w:val="00572A72"/>
    <w:rsid w:val="00574303"/>
    <w:rsid w:val="005748D1"/>
    <w:rsid w:val="00575016"/>
    <w:rsid w:val="00581738"/>
    <w:rsid w:val="0058376D"/>
    <w:rsid w:val="0058470E"/>
    <w:rsid w:val="00586B41"/>
    <w:rsid w:val="00587D09"/>
    <w:rsid w:val="005914AA"/>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1328"/>
    <w:rsid w:val="00621D08"/>
    <w:rsid w:val="00626C2D"/>
    <w:rsid w:val="006273A5"/>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9205F"/>
    <w:rsid w:val="006941DC"/>
    <w:rsid w:val="00694362"/>
    <w:rsid w:val="00694D92"/>
    <w:rsid w:val="0069736E"/>
    <w:rsid w:val="00697F49"/>
    <w:rsid w:val="006A0073"/>
    <w:rsid w:val="006A2DC8"/>
    <w:rsid w:val="006A3E6F"/>
    <w:rsid w:val="006A6DB5"/>
    <w:rsid w:val="006B1564"/>
    <w:rsid w:val="006B585D"/>
    <w:rsid w:val="006C4A34"/>
    <w:rsid w:val="006C78AA"/>
    <w:rsid w:val="006C7E5D"/>
    <w:rsid w:val="006D3BAD"/>
    <w:rsid w:val="006D3FBB"/>
    <w:rsid w:val="006D70AF"/>
    <w:rsid w:val="006DD87C"/>
    <w:rsid w:val="006E106A"/>
    <w:rsid w:val="006E449E"/>
    <w:rsid w:val="006E7261"/>
    <w:rsid w:val="006E750B"/>
    <w:rsid w:val="006F0570"/>
    <w:rsid w:val="006F090A"/>
    <w:rsid w:val="006F1487"/>
    <w:rsid w:val="006F59E9"/>
    <w:rsid w:val="006F5A60"/>
    <w:rsid w:val="006F5AC3"/>
    <w:rsid w:val="006F609F"/>
    <w:rsid w:val="007011ED"/>
    <w:rsid w:val="00701DC0"/>
    <w:rsid w:val="0070396C"/>
    <w:rsid w:val="00703A06"/>
    <w:rsid w:val="00703D74"/>
    <w:rsid w:val="00704968"/>
    <w:rsid w:val="00705FBB"/>
    <w:rsid w:val="00712946"/>
    <w:rsid w:val="0071485F"/>
    <w:rsid w:val="00715C55"/>
    <w:rsid w:val="00720577"/>
    <w:rsid w:val="007232F3"/>
    <w:rsid w:val="0072628C"/>
    <w:rsid w:val="00727507"/>
    <w:rsid w:val="007310B4"/>
    <w:rsid w:val="00732B32"/>
    <w:rsid w:val="00734411"/>
    <w:rsid w:val="00735260"/>
    <w:rsid w:val="007355CF"/>
    <w:rsid w:val="007359F5"/>
    <w:rsid w:val="0074550B"/>
    <w:rsid w:val="007465B0"/>
    <w:rsid w:val="00747C6F"/>
    <w:rsid w:val="00751BBE"/>
    <w:rsid w:val="00752B73"/>
    <w:rsid w:val="00754E7A"/>
    <w:rsid w:val="00756463"/>
    <w:rsid w:val="00761D73"/>
    <w:rsid w:val="00762239"/>
    <w:rsid w:val="00764206"/>
    <w:rsid w:val="007677C1"/>
    <w:rsid w:val="00767CC1"/>
    <w:rsid w:val="007721DB"/>
    <w:rsid w:val="00772586"/>
    <w:rsid w:val="00773C0E"/>
    <w:rsid w:val="00773C67"/>
    <w:rsid w:val="00775442"/>
    <w:rsid w:val="007825EB"/>
    <w:rsid w:val="00782F9E"/>
    <w:rsid w:val="007861E4"/>
    <w:rsid w:val="00793151"/>
    <w:rsid w:val="0079373F"/>
    <w:rsid w:val="007968E2"/>
    <w:rsid w:val="007968FB"/>
    <w:rsid w:val="00796CA1"/>
    <w:rsid w:val="007A68F1"/>
    <w:rsid w:val="007A6FB7"/>
    <w:rsid w:val="007A719B"/>
    <w:rsid w:val="007A7CB4"/>
    <w:rsid w:val="007B37F5"/>
    <w:rsid w:val="007B46B2"/>
    <w:rsid w:val="007B671A"/>
    <w:rsid w:val="007B77C0"/>
    <w:rsid w:val="007C17BE"/>
    <w:rsid w:val="007C4373"/>
    <w:rsid w:val="007C4F9F"/>
    <w:rsid w:val="007D031D"/>
    <w:rsid w:val="007D21FA"/>
    <w:rsid w:val="007D4F96"/>
    <w:rsid w:val="007D5A0A"/>
    <w:rsid w:val="007E18A8"/>
    <w:rsid w:val="007E1B72"/>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273C6"/>
    <w:rsid w:val="00830173"/>
    <w:rsid w:val="00830811"/>
    <w:rsid w:val="008345A8"/>
    <w:rsid w:val="00834719"/>
    <w:rsid w:val="008432DD"/>
    <w:rsid w:val="008443CD"/>
    <w:rsid w:val="0084484F"/>
    <w:rsid w:val="008468CE"/>
    <w:rsid w:val="008529FC"/>
    <w:rsid w:val="00852EDB"/>
    <w:rsid w:val="00853618"/>
    <w:rsid w:val="00853E1D"/>
    <w:rsid w:val="00854B3A"/>
    <w:rsid w:val="00855EE3"/>
    <w:rsid w:val="00860262"/>
    <w:rsid w:val="00867405"/>
    <w:rsid w:val="00867F99"/>
    <w:rsid w:val="00871A8F"/>
    <w:rsid w:val="00872585"/>
    <w:rsid w:val="0087560E"/>
    <w:rsid w:val="00877047"/>
    <w:rsid w:val="008774C3"/>
    <w:rsid w:val="008824CB"/>
    <w:rsid w:val="00883604"/>
    <w:rsid w:val="00887CAF"/>
    <w:rsid w:val="008903E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126"/>
    <w:rsid w:val="008E73D8"/>
    <w:rsid w:val="008E78AE"/>
    <w:rsid w:val="008F0928"/>
    <w:rsid w:val="008F15F1"/>
    <w:rsid w:val="008F3F19"/>
    <w:rsid w:val="008F5581"/>
    <w:rsid w:val="009019B9"/>
    <w:rsid w:val="00902EF4"/>
    <w:rsid w:val="00904096"/>
    <w:rsid w:val="00905030"/>
    <w:rsid w:val="00912B1F"/>
    <w:rsid w:val="00914916"/>
    <w:rsid w:val="00915185"/>
    <w:rsid w:val="00916FAA"/>
    <w:rsid w:val="00920F10"/>
    <w:rsid w:val="0092146A"/>
    <w:rsid w:val="00930D0E"/>
    <w:rsid w:val="00933BCC"/>
    <w:rsid w:val="00936C15"/>
    <w:rsid w:val="009378BD"/>
    <w:rsid w:val="00937F60"/>
    <w:rsid w:val="009424F8"/>
    <w:rsid w:val="00942F6F"/>
    <w:rsid w:val="0094338C"/>
    <w:rsid w:val="00944826"/>
    <w:rsid w:val="00946B80"/>
    <w:rsid w:val="00950210"/>
    <w:rsid w:val="009502F2"/>
    <w:rsid w:val="009533A8"/>
    <w:rsid w:val="00954A17"/>
    <w:rsid w:val="00957370"/>
    <w:rsid w:val="00961273"/>
    <w:rsid w:val="0096374B"/>
    <w:rsid w:val="00965B2C"/>
    <w:rsid w:val="00966690"/>
    <w:rsid w:val="00966707"/>
    <w:rsid w:val="00972157"/>
    <w:rsid w:val="00974043"/>
    <w:rsid w:val="009751D4"/>
    <w:rsid w:val="00981284"/>
    <w:rsid w:val="0098176C"/>
    <w:rsid w:val="0098493C"/>
    <w:rsid w:val="00987E85"/>
    <w:rsid w:val="00992456"/>
    <w:rsid w:val="00992B4F"/>
    <w:rsid w:val="00994F9C"/>
    <w:rsid w:val="009A54AC"/>
    <w:rsid w:val="009A69A9"/>
    <w:rsid w:val="009A7D44"/>
    <w:rsid w:val="009B0763"/>
    <w:rsid w:val="009B0A78"/>
    <w:rsid w:val="009B1C26"/>
    <w:rsid w:val="009B1F7D"/>
    <w:rsid w:val="009B218F"/>
    <w:rsid w:val="009B3DD2"/>
    <w:rsid w:val="009B5E65"/>
    <w:rsid w:val="009B65A6"/>
    <w:rsid w:val="009B6FFD"/>
    <w:rsid w:val="009B73E5"/>
    <w:rsid w:val="009C6BC4"/>
    <w:rsid w:val="009C6F13"/>
    <w:rsid w:val="009D2C30"/>
    <w:rsid w:val="009D3603"/>
    <w:rsid w:val="009D5269"/>
    <w:rsid w:val="009E0E2A"/>
    <w:rsid w:val="009E0E46"/>
    <w:rsid w:val="009E3A3F"/>
    <w:rsid w:val="009E4813"/>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4AD"/>
    <w:rsid w:val="00A36A42"/>
    <w:rsid w:val="00A37AC6"/>
    <w:rsid w:val="00A43AE8"/>
    <w:rsid w:val="00A45ED0"/>
    <w:rsid w:val="00A500A2"/>
    <w:rsid w:val="00A526C2"/>
    <w:rsid w:val="00A53BDB"/>
    <w:rsid w:val="00A54476"/>
    <w:rsid w:val="00A54B8B"/>
    <w:rsid w:val="00A56240"/>
    <w:rsid w:val="00A57F37"/>
    <w:rsid w:val="00A60131"/>
    <w:rsid w:val="00A633CA"/>
    <w:rsid w:val="00A6669C"/>
    <w:rsid w:val="00A6761C"/>
    <w:rsid w:val="00A71C3F"/>
    <w:rsid w:val="00A7647C"/>
    <w:rsid w:val="00A82A9B"/>
    <w:rsid w:val="00A839BC"/>
    <w:rsid w:val="00A841DB"/>
    <w:rsid w:val="00A847D2"/>
    <w:rsid w:val="00A863B2"/>
    <w:rsid w:val="00A87A75"/>
    <w:rsid w:val="00A931B7"/>
    <w:rsid w:val="00A95A1C"/>
    <w:rsid w:val="00A97088"/>
    <w:rsid w:val="00A97D4E"/>
    <w:rsid w:val="00AA18DA"/>
    <w:rsid w:val="00AA2BBB"/>
    <w:rsid w:val="00AA66D5"/>
    <w:rsid w:val="00AA7662"/>
    <w:rsid w:val="00AA78AC"/>
    <w:rsid w:val="00AB0FA8"/>
    <w:rsid w:val="00AB2075"/>
    <w:rsid w:val="00AB51F2"/>
    <w:rsid w:val="00AB6FD4"/>
    <w:rsid w:val="00AC0695"/>
    <w:rsid w:val="00AC098E"/>
    <w:rsid w:val="00AC1C52"/>
    <w:rsid w:val="00AC5B92"/>
    <w:rsid w:val="00AC7452"/>
    <w:rsid w:val="00AD4AF5"/>
    <w:rsid w:val="00AD51B3"/>
    <w:rsid w:val="00AD7443"/>
    <w:rsid w:val="00AD7504"/>
    <w:rsid w:val="00AD7808"/>
    <w:rsid w:val="00AE0A6D"/>
    <w:rsid w:val="00AE586E"/>
    <w:rsid w:val="00AE6B98"/>
    <w:rsid w:val="00AE74F3"/>
    <w:rsid w:val="00AF1B6B"/>
    <w:rsid w:val="00AF3588"/>
    <w:rsid w:val="00AF3691"/>
    <w:rsid w:val="00AF5A2C"/>
    <w:rsid w:val="00B001F2"/>
    <w:rsid w:val="00B022F6"/>
    <w:rsid w:val="00B026DA"/>
    <w:rsid w:val="00B0385B"/>
    <w:rsid w:val="00B04F09"/>
    <w:rsid w:val="00B0614B"/>
    <w:rsid w:val="00B07809"/>
    <w:rsid w:val="00B112C9"/>
    <w:rsid w:val="00B24380"/>
    <w:rsid w:val="00B25632"/>
    <w:rsid w:val="00B30B6F"/>
    <w:rsid w:val="00B36008"/>
    <w:rsid w:val="00B36322"/>
    <w:rsid w:val="00B375C7"/>
    <w:rsid w:val="00B427B4"/>
    <w:rsid w:val="00B42C1E"/>
    <w:rsid w:val="00B44D41"/>
    <w:rsid w:val="00B46D33"/>
    <w:rsid w:val="00B50C0B"/>
    <w:rsid w:val="00B51C6F"/>
    <w:rsid w:val="00B56BB0"/>
    <w:rsid w:val="00B578B3"/>
    <w:rsid w:val="00B600E8"/>
    <w:rsid w:val="00B60E3F"/>
    <w:rsid w:val="00B638D2"/>
    <w:rsid w:val="00B63AE8"/>
    <w:rsid w:val="00B655DF"/>
    <w:rsid w:val="00B66697"/>
    <w:rsid w:val="00B711B0"/>
    <w:rsid w:val="00B7487B"/>
    <w:rsid w:val="00B74E11"/>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338D"/>
    <w:rsid w:val="00BC63EA"/>
    <w:rsid w:val="00BC70EB"/>
    <w:rsid w:val="00BC752E"/>
    <w:rsid w:val="00BD13F5"/>
    <w:rsid w:val="00BD534A"/>
    <w:rsid w:val="00BE03E2"/>
    <w:rsid w:val="00BE0BFD"/>
    <w:rsid w:val="00BE587D"/>
    <w:rsid w:val="00BE7FF1"/>
    <w:rsid w:val="00BF0796"/>
    <w:rsid w:val="00BF092A"/>
    <w:rsid w:val="00BF0E32"/>
    <w:rsid w:val="00BF3261"/>
    <w:rsid w:val="00BF37F8"/>
    <w:rsid w:val="00C0270C"/>
    <w:rsid w:val="00C06660"/>
    <w:rsid w:val="00C10CA6"/>
    <w:rsid w:val="00C13373"/>
    <w:rsid w:val="00C14768"/>
    <w:rsid w:val="00C17AD3"/>
    <w:rsid w:val="00C2077D"/>
    <w:rsid w:val="00C21072"/>
    <w:rsid w:val="00C23490"/>
    <w:rsid w:val="00C24D12"/>
    <w:rsid w:val="00C2753C"/>
    <w:rsid w:val="00C3056F"/>
    <w:rsid w:val="00C33334"/>
    <w:rsid w:val="00C34C41"/>
    <w:rsid w:val="00C3574B"/>
    <w:rsid w:val="00C360F0"/>
    <w:rsid w:val="00C40EA1"/>
    <w:rsid w:val="00C40ED8"/>
    <w:rsid w:val="00C453FD"/>
    <w:rsid w:val="00C4755A"/>
    <w:rsid w:val="00C5009B"/>
    <w:rsid w:val="00C51AAC"/>
    <w:rsid w:val="00C51ABC"/>
    <w:rsid w:val="00C52052"/>
    <w:rsid w:val="00C5384E"/>
    <w:rsid w:val="00C53DC5"/>
    <w:rsid w:val="00C543A5"/>
    <w:rsid w:val="00C54EC4"/>
    <w:rsid w:val="00C56A5E"/>
    <w:rsid w:val="00C57C7D"/>
    <w:rsid w:val="00C62C38"/>
    <w:rsid w:val="00C63142"/>
    <w:rsid w:val="00C66FE9"/>
    <w:rsid w:val="00C70384"/>
    <w:rsid w:val="00C72774"/>
    <w:rsid w:val="00C73F99"/>
    <w:rsid w:val="00C82966"/>
    <w:rsid w:val="00C82FCB"/>
    <w:rsid w:val="00C87E91"/>
    <w:rsid w:val="00C9178F"/>
    <w:rsid w:val="00C93D4C"/>
    <w:rsid w:val="00CA645A"/>
    <w:rsid w:val="00CA78C8"/>
    <w:rsid w:val="00CA7A30"/>
    <w:rsid w:val="00CB07A4"/>
    <w:rsid w:val="00CB2B8C"/>
    <w:rsid w:val="00CB4173"/>
    <w:rsid w:val="00CB4C29"/>
    <w:rsid w:val="00CB663D"/>
    <w:rsid w:val="00CC3EB4"/>
    <w:rsid w:val="00CC3F4E"/>
    <w:rsid w:val="00CC497B"/>
    <w:rsid w:val="00CC59D1"/>
    <w:rsid w:val="00CC754D"/>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1958"/>
    <w:rsid w:val="00D147FB"/>
    <w:rsid w:val="00D148AB"/>
    <w:rsid w:val="00D223F1"/>
    <w:rsid w:val="00D231DA"/>
    <w:rsid w:val="00D23C12"/>
    <w:rsid w:val="00D27A95"/>
    <w:rsid w:val="00D311D9"/>
    <w:rsid w:val="00D323C3"/>
    <w:rsid w:val="00D34B9F"/>
    <w:rsid w:val="00D34F42"/>
    <w:rsid w:val="00D34F8A"/>
    <w:rsid w:val="00D373AA"/>
    <w:rsid w:val="00D43EA2"/>
    <w:rsid w:val="00D50DD1"/>
    <w:rsid w:val="00D56FCE"/>
    <w:rsid w:val="00D61351"/>
    <w:rsid w:val="00D631F9"/>
    <w:rsid w:val="00D633D0"/>
    <w:rsid w:val="00D63F30"/>
    <w:rsid w:val="00D65328"/>
    <w:rsid w:val="00D70A41"/>
    <w:rsid w:val="00D710B9"/>
    <w:rsid w:val="00D71259"/>
    <w:rsid w:val="00D71835"/>
    <w:rsid w:val="00D73F31"/>
    <w:rsid w:val="00D74096"/>
    <w:rsid w:val="00D7470A"/>
    <w:rsid w:val="00D76098"/>
    <w:rsid w:val="00D9001B"/>
    <w:rsid w:val="00D915D6"/>
    <w:rsid w:val="00D92ABE"/>
    <w:rsid w:val="00D93D46"/>
    <w:rsid w:val="00D94F26"/>
    <w:rsid w:val="00D97CA0"/>
    <w:rsid w:val="00DA07C4"/>
    <w:rsid w:val="00DA1910"/>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DF7EBC"/>
    <w:rsid w:val="00E009A9"/>
    <w:rsid w:val="00E04A7A"/>
    <w:rsid w:val="00E05DF9"/>
    <w:rsid w:val="00E066A3"/>
    <w:rsid w:val="00E10885"/>
    <w:rsid w:val="00E10D82"/>
    <w:rsid w:val="00E139A8"/>
    <w:rsid w:val="00E1509E"/>
    <w:rsid w:val="00E15CD9"/>
    <w:rsid w:val="00E17386"/>
    <w:rsid w:val="00E17C42"/>
    <w:rsid w:val="00E2502E"/>
    <w:rsid w:val="00E252E8"/>
    <w:rsid w:val="00E321AF"/>
    <w:rsid w:val="00E326C3"/>
    <w:rsid w:val="00E37734"/>
    <w:rsid w:val="00E413F0"/>
    <w:rsid w:val="00E43BB0"/>
    <w:rsid w:val="00E44E88"/>
    <w:rsid w:val="00E45911"/>
    <w:rsid w:val="00E51D67"/>
    <w:rsid w:val="00E53176"/>
    <w:rsid w:val="00E53B9F"/>
    <w:rsid w:val="00E60CC2"/>
    <w:rsid w:val="00E63ADE"/>
    <w:rsid w:val="00E67783"/>
    <w:rsid w:val="00E71228"/>
    <w:rsid w:val="00E71777"/>
    <w:rsid w:val="00E71B20"/>
    <w:rsid w:val="00E7517B"/>
    <w:rsid w:val="00E8015B"/>
    <w:rsid w:val="00E80912"/>
    <w:rsid w:val="00E8136A"/>
    <w:rsid w:val="00E82992"/>
    <w:rsid w:val="00E85CB4"/>
    <w:rsid w:val="00E94E92"/>
    <w:rsid w:val="00E95C1B"/>
    <w:rsid w:val="00E97913"/>
    <w:rsid w:val="00EA0D04"/>
    <w:rsid w:val="00EA14B5"/>
    <w:rsid w:val="00EA61D5"/>
    <w:rsid w:val="00EB3531"/>
    <w:rsid w:val="00EB3D1A"/>
    <w:rsid w:val="00EB73CF"/>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441E"/>
    <w:rsid w:val="00F24FE7"/>
    <w:rsid w:val="00F25B4C"/>
    <w:rsid w:val="00F25ECC"/>
    <w:rsid w:val="00F26317"/>
    <w:rsid w:val="00F32B1C"/>
    <w:rsid w:val="00F344EE"/>
    <w:rsid w:val="00F35AAC"/>
    <w:rsid w:val="00F4103D"/>
    <w:rsid w:val="00F4661A"/>
    <w:rsid w:val="00F46D42"/>
    <w:rsid w:val="00F47546"/>
    <w:rsid w:val="00F50A3C"/>
    <w:rsid w:val="00F5165A"/>
    <w:rsid w:val="00F5390C"/>
    <w:rsid w:val="00F57279"/>
    <w:rsid w:val="00F636B8"/>
    <w:rsid w:val="00F64014"/>
    <w:rsid w:val="00F661F1"/>
    <w:rsid w:val="00F66754"/>
    <w:rsid w:val="00F71C51"/>
    <w:rsid w:val="00F75334"/>
    <w:rsid w:val="00F77DF2"/>
    <w:rsid w:val="00F85986"/>
    <w:rsid w:val="00F85F08"/>
    <w:rsid w:val="00F906C6"/>
    <w:rsid w:val="00F91F1C"/>
    <w:rsid w:val="00F92117"/>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20C"/>
    <w:rsid w:val="00FC7FA1"/>
    <w:rsid w:val="00FD01EC"/>
    <w:rsid w:val="00FD131C"/>
    <w:rsid w:val="00FD3B46"/>
    <w:rsid w:val="00FD5A44"/>
    <w:rsid w:val="00FD792B"/>
    <w:rsid w:val="00FE0B25"/>
    <w:rsid w:val="00FE29B8"/>
    <w:rsid w:val="00FE3E7E"/>
    <w:rsid w:val="00FE617F"/>
    <w:rsid w:val="00FF2E94"/>
    <w:rsid w:val="00FF5831"/>
    <w:rsid w:val="095AC5BB"/>
    <w:rsid w:val="09AE433E"/>
    <w:rsid w:val="0E2D8DCC"/>
    <w:rsid w:val="1005A1DC"/>
    <w:rsid w:val="14592BD6"/>
    <w:rsid w:val="1516D086"/>
    <w:rsid w:val="16335EF1"/>
    <w:rsid w:val="17D2F624"/>
    <w:rsid w:val="193D578B"/>
    <w:rsid w:val="199B1FEF"/>
    <w:rsid w:val="1A060F45"/>
    <w:rsid w:val="1AF9AB2A"/>
    <w:rsid w:val="2197D3B9"/>
    <w:rsid w:val="29603258"/>
    <w:rsid w:val="2B049774"/>
    <w:rsid w:val="2BCCDE79"/>
    <w:rsid w:val="2DC42FAF"/>
    <w:rsid w:val="2EA4B3BF"/>
    <w:rsid w:val="30CE12BA"/>
    <w:rsid w:val="313FFC67"/>
    <w:rsid w:val="34212240"/>
    <w:rsid w:val="38D3AFCD"/>
    <w:rsid w:val="3918C3DA"/>
    <w:rsid w:val="3967F923"/>
    <w:rsid w:val="3B8D025E"/>
    <w:rsid w:val="3F68E612"/>
    <w:rsid w:val="446C0E9E"/>
    <w:rsid w:val="450219F8"/>
    <w:rsid w:val="4B2F38D0"/>
    <w:rsid w:val="4C0AC3C8"/>
    <w:rsid w:val="4FC358D2"/>
    <w:rsid w:val="5028312A"/>
    <w:rsid w:val="5716D535"/>
    <w:rsid w:val="58B1F2ED"/>
    <w:rsid w:val="5923EEEE"/>
    <w:rsid w:val="5A02601D"/>
    <w:rsid w:val="5B95D2D8"/>
    <w:rsid w:val="5BE358E9"/>
    <w:rsid w:val="5D350557"/>
    <w:rsid w:val="5EB8E525"/>
    <w:rsid w:val="6AF3540D"/>
    <w:rsid w:val="6E458E06"/>
    <w:rsid w:val="7002AB80"/>
    <w:rsid w:val="72CD4608"/>
    <w:rsid w:val="7379C340"/>
    <w:rsid w:val="77B3E3F5"/>
    <w:rsid w:val="784B18EE"/>
    <w:rsid w:val="78E09A0E"/>
    <w:rsid w:val="7F492E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Se remite expediente electrónico 46913. Caso ya cuenta con acuerdo de alegatos N.° E-0084-2021-CAU. FV</Observaciones>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0673E-7BDA-4E0F-AED8-719405DA8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AF1F0E55-C5F9-418F-9E8B-E779483D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14</TotalTime>
  <Pages>9</Pages>
  <Words>4377</Words>
  <Characters>24075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9</cp:revision>
  <cp:lastPrinted>2021-02-19T16:22:00Z</cp:lastPrinted>
  <dcterms:created xsi:type="dcterms:W3CDTF">2021-03-12T23:18:00Z</dcterms:created>
  <dcterms:modified xsi:type="dcterms:W3CDTF">2021-05-05T13:15:00Z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