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F35AAC" w:rsidRPr="00937F60" w:rsidRDefault="00F35AAC" w:rsidP="00F35AAC">
      <w:pPr>
        <w:spacing w:after="0" w:line="240" w:lineRule="atLeast"/>
        <w:jc w:val="both"/>
        <w:rPr>
          <w:rFonts w:ascii="Museo Sans 900" w:hAnsi="Museo Sans 900"/>
          <w:b/>
          <w:bCs/>
          <w:sz w:val="20"/>
          <w:szCs w:val="20"/>
          <w:lang w:eastAsia="es-ES"/>
        </w:rPr>
      </w:pPr>
    </w:p>
    <w:p w14:paraId="7AFBB8F8" w14:textId="77777777" w:rsidR="00CD48E1" w:rsidRDefault="00CD48E1" w:rsidP="00F35AAC">
      <w:pPr>
        <w:spacing w:after="0" w:line="240" w:lineRule="atLeast"/>
        <w:jc w:val="both"/>
        <w:rPr>
          <w:rFonts w:ascii="Museo Sans 900" w:hAnsi="Museo Sans 900"/>
          <w:b/>
          <w:bCs/>
          <w:sz w:val="20"/>
          <w:szCs w:val="20"/>
          <w:lang w:eastAsia="es-ES"/>
        </w:rPr>
      </w:pPr>
    </w:p>
    <w:p w14:paraId="7209AE2B" w14:textId="00527D8E"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 N.° E-</w:t>
      </w:r>
      <w:r w:rsidR="00FF7C69">
        <w:rPr>
          <w:rFonts w:ascii="Museo Sans 900" w:hAnsi="Museo Sans 900"/>
          <w:b/>
          <w:bCs/>
          <w:sz w:val="20"/>
          <w:szCs w:val="20"/>
          <w:lang w:eastAsia="es-ES"/>
        </w:rPr>
        <w:t>0209</w:t>
      </w:r>
      <w:r w:rsidRPr="00937F60">
        <w:rPr>
          <w:rFonts w:ascii="Museo Sans 900" w:hAnsi="Museo Sans 900"/>
          <w:b/>
          <w:bCs/>
          <w:sz w:val="20"/>
          <w:szCs w:val="20"/>
          <w:lang w:eastAsia="es-ES"/>
        </w:rPr>
        <w:t>-202</w:t>
      </w:r>
      <w:r w:rsidR="008A23D7">
        <w:rPr>
          <w:rFonts w:ascii="Museo Sans 900" w:hAnsi="Museo Sans 900"/>
          <w:b/>
          <w:bCs/>
          <w:sz w:val="20"/>
          <w:szCs w:val="20"/>
          <w:lang w:eastAsia="es-ES"/>
        </w:rPr>
        <w:t>1</w:t>
      </w:r>
      <w:r w:rsidRPr="00937F60">
        <w:rPr>
          <w:rFonts w:ascii="Museo Sans 900" w:hAnsi="Museo Sans 900"/>
          <w:b/>
          <w:bCs/>
          <w:sz w:val="20"/>
          <w:szCs w:val="20"/>
          <w:lang w:eastAsia="es-ES"/>
        </w:rPr>
        <w:t xml:space="preserve">-CAU. </w:t>
      </w:r>
      <w:r w:rsidRPr="00937F60">
        <w:rPr>
          <w:rFonts w:ascii="Museo Sans 300" w:hAnsi="Museo Sans 300"/>
          <w:sz w:val="20"/>
          <w:szCs w:val="20"/>
          <w:lang w:eastAsia="es-ES"/>
        </w:rPr>
        <w:t>SUPERINTENDENCIA GENERAL DE ELECTRICIDAD Y TELECOMUNICACIONES. San Salvador, a las</w:t>
      </w:r>
      <w:r w:rsidR="00FF7C69">
        <w:rPr>
          <w:rFonts w:ascii="Museo Sans 300" w:hAnsi="Museo Sans 300"/>
          <w:sz w:val="20"/>
          <w:szCs w:val="20"/>
          <w:lang w:eastAsia="es-ES"/>
        </w:rPr>
        <w:t xml:space="preserve"> diez</w:t>
      </w:r>
      <w:r w:rsidRPr="00937F60">
        <w:rPr>
          <w:rFonts w:ascii="Museo Sans 300" w:hAnsi="Museo Sans 300"/>
          <w:sz w:val="20"/>
          <w:szCs w:val="20"/>
          <w:lang w:eastAsia="es-ES"/>
        </w:rPr>
        <w:t xml:space="preserve"> horas con</w:t>
      </w:r>
      <w:r w:rsidR="00FF7C69">
        <w:rPr>
          <w:rFonts w:ascii="Museo Sans 300" w:hAnsi="Museo Sans 300"/>
          <w:sz w:val="20"/>
          <w:szCs w:val="20"/>
          <w:lang w:eastAsia="es-ES"/>
        </w:rPr>
        <w:t xml:space="preserve"> diez</w:t>
      </w:r>
      <w:r w:rsidR="00446EBF">
        <w:rPr>
          <w:rFonts w:ascii="Museo Sans 300" w:hAnsi="Museo Sans 300"/>
          <w:sz w:val="20"/>
          <w:szCs w:val="20"/>
          <w:lang w:eastAsia="es-ES"/>
        </w:rPr>
        <w:t xml:space="preserve"> </w:t>
      </w:r>
      <w:r w:rsidRPr="00937F60">
        <w:rPr>
          <w:rFonts w:ascii="Museo Sans 300" w:hAnsi="Museo Sans 300"/>
          <w:sz w:val="20"/>
          <w:szCs w:val="20"/>
          <w:lang w:eastAsia="es-ES"/>
        </w:rPr>
        <w:t>minutos del día</w:t>
      </w:r>
      <w:r w:rsidR="00FF7C69">
        <w:rPr>
          <w:rFonts w:ascii="Museo Sans 300" w:hAnsi="Museo Sans 300"/>
          <w:sz w:val="20"/>
          <w:szCs w:val="20"/>
          <w:lang w:eastAsia="es-ES"/>
        </w:rPr>
        <w:t xml:space="preserve"> diez</w:t>
      </w:r>
      <w:r w:rsidR="0025106D">
        <w:rPr>
          <w:rFonts w:ascii="Museo Sans 300" w:hAnsi="Museo Sans 300"/>
          <w:sz w:val="20"/>
          <w:szCs w:val="20"/>
          <w:lang w:eastAsia="es-ES"/>
        </w:rPr>
        <w:t xml:space="preserve"> </w:t>
      </w:r>
      <w:r w:rsidRPr="00937F60">
        <w:rPr>
          <w:rFonts w:ascii="Museo Sans 300" w:hAnsi="Museo Sans 300"/>
          <w:sz w:val="20"/>
          <w:szCs w:val="20"/>
          <w:lang w:eastAsia="es-ES"/>
        </w:rPr>
        <w:t>de</w:t>
      </w:r>
      <w:r w:rsidR="0025106D">
        <w:rPr>
          <w:rFonts w:ascii="Museo Sans 300" w:hAnsi="Museo Sans 300"/>
          <w:sz w:val="20"/>
          <w:szCs w:val="20"/>
          <w:lang w:eastAsia="es-ES"/>
        </w:rPr>
        <w:t xml:space="preserve"> </w:t>
      </w:r>
      <w:r w:rsidR="00D3096D">
        <w:rPr>
          <w:rFonts w:ascii="Museo Sans 300" w:hAnsi="Museo Sans 300"/>
          <w:sz w:val="20"/>
          <w:szCs w:val="20"/>
          <w:lang w:eastAsia="es-ES"/>
        </w:rPr>
        <w:t>marzo</w:t>
      </w:r>
      <w:r w:rsidR="00C06660">
        <w:rPr>
          <w:rFonts w:ascii="Museo Sans 300" w:hAnsi="Museo Sans 300"/>
          <w:sz w:val="20"/>
          <w:szCs w:val="20"/>
          <w:lang w:eastAsia="es-ES"/>
        </w:rPr>
        <w:t xml:space="preserve"> </w:t>
      </w:r>
      <w:r w:rsidRPr="00937F60">
        <w:rPr>
          <w:rFonts w:ascii="Museo Sans 300" w:hAnsi="Museo Sans 300"/>
          <w:sz w:val="20"/>
          <w:szCs w:val="20"/>
          <w:lang w:eastAsia="es-ES"/>
        </w:rPr>
        <w:t xml:space="preserve">del año </w:t>
      </w:r>
      <w:proofErr w:type="gramStart"/>
      <w:r w:rsidRPr="00937F60">
        <w:rPr>
          <w:rFonts w:ascii="Museo Sans 300" w:hAnsi="Museo Sans 300"/>
          <w:sz w:val="20"/>
          <w:szCs w:val="20"/>
          <w:lang w:eastAsia="es-ES"/>
        </w:rPr>
        <w:t>dos mil veint</w:t>
      </w:r>
      <w:r w:rsidR="00A500A2">
        <w:rPr>
          <w:rFonts w:ascii="Museo Sans 300" w:hAnsi="Museo Sans 300"/>
          <w:sz w:val="20"/>
          <w:szCs w:val="20"/>
          <w:lang w:eastAsia="es-ES"/>
        </w:rPr>
        <w:t>iuno</w:t>
      </w:r>
      <w:proofErr w:type="gramEnd"/>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16A0F035" w:rsidR="00F35AAC" w:rsidRPr="00937F60" w:rsidRDefault="00FF7C69" w:rsidP="00F35AAC">
      <w:pPr>
        <w:spacing w:after="0" w:line="240" w:lineRule="atLeast"/>
        <w:jc w:val="both"/>
        <w:rPr>
          <w:rFonts w:ascii="Museo Sans 300" w:hAnsi="Museo Sans 300"/>
          <w:sz w:val="20"/>
          <w:szCs w:val="20"/>
          <w:lang w:eastAsia="es-ES"/>
        </w:rPr>
      </w:pPr>
      <w:r>
        <w:rPr>
          <w:rFonts w:ascii="Museo Sans 300" w:hAnsi="Museo Sans 300"/>
          <w:sz w:val="20"/>
          <w:szCs w:val="20"/>
          <w:lang w:eastAsia="es-ES"/>
        </w:rPr>
        <w:t>Esta S</w:t>
      </w:r>
      <w:r w:rsidR="00F35AAC" w:rsidRPr="00937F60">
        <w:rPr>
          <w:rFonts w:ascii="Museo Sans 300" w:hAnsi="Museo Sans 300"/>
          <w:sz w:val="20"/>
          <w:szCs w:val="20"/>
          <w:lang w:eastAsia="es-ES"/>
        </w:rPr>
        <w:t>uperintendencia CONSIDERANDO 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AEAE110" w14:textId="5757C881" w:rsidR="003578C1" w:rsidRDefault="00E71B20" w:rsidP="00660E64">
      <w:pPr>
        <w:pStyle w:val="Prrafodelista"/>
        <w:numPr>
          <w:ilvl w:val="0"/>
          <w:numId w:val="8"/>
        </w:numPr>
        <w:spacing w:line="0" w:lineRule="atLeast"/>
        <w:ind w:left="425" w:hanging="425"/>
        <w:contextualSpacing/>
        <w:jc w:val="both"/>
        <w:rPr>
          <w:rFonts w:ascii="Museo Sans 300" w:hAnsi="Museo Sans 300"/>
          <w:sz w:val="20"/>
          <w:szCs w:val="20"/>
        </w:rPr>
      </w:pPr>
      <w:r w:rsidRPr="007011ED">
        <w:rPr>
          <w:rFonts w:ascii="Museo Sans 300" w:eastAsia="Arial" w:hAnsi="Museo Sans 300"/>
          <w:sz w:val="20"/>
          <w:szCs w:val="20"/>
          <w:lang w:val="es-SV"/>
        </w:rPr>
        <w:t xml:space="preserve">El </w:t>
      </w:r>
      <w:r w:rsidR="00E31E90">
        <w:rPr>
          <w:rFonts w:ascii="Museo Sans 300" w:eastAsia="Arial" w:hAnsi="Museo Sans 300"/>
          <w:sz w:val="20"/>
          <w:szCs w:val="20"/>
          <w:lang w:val="es-SV"/>
        </w:rPr>
        <w:t>día diecinueve de junio del año dos mil diecinueve</w:t>
      </w:r>
      <w:r w:rsidRPr="007011ED">
        <w:rPr>
          <w:rFonts w:ascii="Museo Sans 300" w:eastAsia="Arial" w:hAnsi="Museo Sans 300"/>
          <w:sz w:val="20"/>
          <w:szCs w:val="20"/>
          <w:lang w:val="es-SV"/>
        </w:rPr>
        <w:t xml:space="preserve">, </w:t>
      </w:r>
      <w:r w:rsidR="00E31E90">
        <w:rPr>
          <w:rFonts w:ascii="Museo Sans 300" w:eastAsia="Arial" w:hAnsi="Museo Sans 300"/>
          <w:sz w:val="20"/>
          <w:szCs w:val="20"/>
          <w:lang w:val="es-SV"/>
        </w:rPr>
        <w:t>el</w:t>
      </w:r>
      <w:r w:rsidR="00E10D82">
        <w:rPr>
          <w:rFonts w:ascii="Museo Sans 300" w:eastAsia="Arial" w:hAnsi="Museo Sans 300"/>
          <w:sz w:val="20"/>
          <w:szCs w:val="20"/>
          <w:lang w:val="es-SV"/>
        </w:rPr>
        <w:t xml:space="preserve"> seño</w:t>
      </w:r>
      <w:r w:rsidR="00796CA1">
        <w:rPr>
          <w:rFonts w:ascii="Museo Sans 300" w:eastAsia="Arial" w:hAnsi="Museo Sans 300"/>
          <w:sz w:val="20"/>
          <w:szCs w:val="20"/>
          <w:lang w:val="es-SV"/>
        </w:rPr>
        <w:t>r</w:t>
      </w:r>
      <w:r w:rsidR="005E235D">
        <w:rPr>
          <w:rFonts w:ascii="Museo Sans 300" w:eastAsia="Arial" w:hAnsi="Museo Sans 300"/>
          <w:sz w:val="20"/>
          <w:szCs w:val="20"/>
          <w:lang w:val="es-SV"/>
        </w:rPr>
        <w:t xml:space="preserve"> +++</w:t>
      </w:r>
      <w:r w:rsidR="007F10D1" w:rsidRPr="007011ED">
        <w:rPr>
          <w:rFonts w:ascii="Museo Sans 300" w:eastAsia="Arial" w:hAnsi="Museo Sans 300"/>
          <w:sz w:val="20"/>
          <w:szCs w:val="20"/>
          <w:lang w:val="es-SV"/>
        </w:rPr>
        <w:t xml:space="preserve"> interpuso</w:t>
      </w:r>
      <w:r w:rsidR="00F35AAC" w:rsidRPr="007011ED">
        <w:rPr>
          <w:rFonts w:ascii="Museo Sans 300" w:eastAsia="Arial" w:hAnsi="Museo Sans 300"/>
          <w:sz w:val="20"/>
          <w:szCs w:val="20"/>
          <w:lang w:val="es-SV"/>
        </w:rPr>
        <w:t xml:space="preserve"> un r</w:t>
      </w:r>
      <w:r w:rsidR="00796CA1">
        <w:rPr>
          <w:rFonts w:ascii="Museo Sans 300" w:eastAsia="Arial" w:hAnsi="Museo Sans 300"/>
          <w:sz w:val="20"/>
          <w:szCs w:val="20"/>
          <w:lang w:val="es-SV"/>
        </w:rPr>
        <w:t>eclamo en contra de la sociedad EEO, S.A. de C.V.</w:t>
      </w:r>
      <w:r w:rsidR="00F35AAC" w:rsidRPr="007011ED">
        <w:rPr>
          <w:rFonts w:ascii="Museo Sans 300" w:eastAsia="Arial" w:hAnsi="Museo Sans 300"/>
          <w:sz w:val="20"/>
          <w:szCs w:val="20"/>
          <w:lang w:val="es-SV"/>
        </w:rPr>
        <w:t xml:space="preserve"> de</w:t>
      </w:r>
      <w:r w:rsidR="0035178E">
        <w:rPr>
          <w:rFonts w:ascii="Museo Sans 300" w:eastAsia="Arial" w:hAnsi="Museo Sans 300"/>
          <w:sz w:val="20"/>
          <w:szCs w:val="20"/>
          <w:lang w:val="es-SV"/>
        </w:rPr>
        <w:t>bido al cobro de l</w:t>
      </w:r>
      <w:r w:rsidR="00A54285">
        <w:rPr>
          <w:rFonts w:ascii="Museo Sans 300" w:eastAsia="Arial" w:hAnsi="Museo Sans 300"/>
          <w:sz w:val="20"/>
          <w:szCs w:val="20"/>
          <w:lang w:val="es-SV"/>
        </w:rPr>
        <w:t xml:space="preserve">a cantidad de </w:t>
      </w:r>
      <w:r w:rsidR="00E31E90">
        <w:rPr>
          <w:rFonts w:ascii="Museo Sans 300" w:eastAsia="Arial" w:hAnsi="Museo Sans 300"/>
          <w:sz w:val="20"/>
          <w:szCs w:val="20"/>
          <w:lang w:val="es-SV"/>
        </w:rPr>
        <w:t>MIL DOSCIENTOS ONCE 45</w:t>
      </w:r>
      <w:r w:rsidR="007F10D1" w:rsidRPr="007011ED">
        <w:rPr>
          <w:rFonts w:ascii="Museo Sans 300" w:eastAsia="Arial" w:hAnsi="Museo Sans 300"/>
          <w:sz w:val="20"/>
          <w:szCs w:val="20"/>
          <w:lang w:val="es-SV"/>
        </w:rPr>
        <w:t>/100 DÓLARES DE LOS ESTAD</w:t>
      </w:r>
      <w:r w:rsidR="0035178E">
        <w:rPr>
          <w:rFonts w:ascii="Museo Sans 300" w:eastAsia="Arial" w:hAnsi="Museo Sans 300"/>
          <w:sz w:val="20"/>
          <w:szCs w:val="20"/>
          <w:lang w:val="es-SV"/>
        </w:rPr>
        <w:t>OS</w:t>
      </w:r>
      <w:r w:rsidR="00E31E90">
        <w:rPr>
          <w:rFonts w:ascii="Museo Sans 300" w:eastAsia="Arial" w:hAnsi="Museo Sans 300"/>
          <w:sz w:val="20"/>
          <w:szCs w:val="20"/>
          <w:lang w:val="es-SV"/>
        </w:rPr>
        <w:t xml:space="preserve"> UNIDOS DE AMÉRICA (USD 1,211.45</w:t>
      </w:r>
      <w:r w:rsidR="007F10D1" w:rsidRPr="007011ED">
        <w:rPr>
          <w:rFonts w:ascii="Museo Sans 300" w:eastAsia="Arial" w:hAnsi="Museo Sans 300"/>
          <w:sz w:val="20"/>
          <w:szCs w:val="20"/>
          <w:lang w:val="es-SV"/>
        </w:rPr>
        <w:t>)</w:t>
      </w:r>
      <w:r w:rsidR="00CA645A" w:rsidRPr="007011ED">
        <w:rPr>
          <w:rFonts w:ascii="Museo Sans 300" w:eastAsia="Arial" w:hAnsi="Museo Sans 300"/>
          <w:sz w:val="20"/>
          <w:szCs w:val="20"/>
          <w:lang w:val="es-SV"/>
        </w:rPr>
        <w:t xml:space="preserve"> IVA incluido, en concepto de Energía No Registrada (ENR)</w:t>
      </w:r>
      <w:r w:rsidR="00CD48E1">
        <w:rPr>
          <w:rFonts w:ascii="Museo Sans 300" w:eastAsia="Arial" w:hAnsi="Museo Sans 300"/>
          <w:sz w:val="20"/>
          <w:szCs w:val="20"/>
          <w:lang w:val="es-SV"/>
        </w:rPr>
        <w:t>,</w:t>
      </w:r>
      <w:r w:rsidR="00CA645A" w:rsidRPr="007011ED">
        <w:rPr>
          <w:rFonts w:ascii="Museo Sans 300" w:eastAsia="Arial" w:hAnsi="Museo Sans 300"/>
          <w:sz w:val="20"/>
          <w:szCs w:val="20"/>
          <w:lang w:val="es-SV"/>
        </w:rPr>
        <w:t xml:space="preserve"> por la presunta existencia de una condición irregular que afectó el correcto registro del consumo de energía eléctrica en el sum</w:t>
      </w:r>
      <w:r w:rsidR="00796CA1">
        <w:rPr>
          <w:rFonts w:ascii="Museo Sans 300" w:eastAsia="Arial" w:hAnsi="Museo Sans 300"/>
          <w:sz w:val="20"/>
          <w:szCs w:val="20"/>
          <w:lang w:val="es-SV"/>
        </w:rPr>
        <w:t>inistro</w:t>
      </w:r>
      <w:r w:rsidR="00CD3227">
        <w:rPr>
          <w:rFonts w:ascii="Museo Sans 300" w:eastAsia="Arial" w:hAnsi="Museo Sans 300"/>
          <w:sz w:val="20"/>
          <w:szCs w:val="20"/>
          <w:lang w:val="es-SV"/>
        </w:rPr>
        <w:t xml:space="preserve"> ide</w:t>
      </w:r>
      <w:r w:rsidR="00E31E90">
        <w:rPr>
          <w:rFonts w:ascii="Museo Sans 300" w:eastAsia="Arial" w:hAnsi="Museo Sans 300"/>
          <w:sz w:val="20"/>
          <w:szCs w:val="20"/>
          <w:lang w:val="es-SV"/>
        </w:rPr>
        <w:t xml:space="preserve">ntificado con el NIC </w:t>
      </w:r>
      <w:r w:rsidR="005E235D">
        <w:rPr>
          <w:rFonts w:ascii="Museo Sans 300" w:eastAsia="Arial" w:hAnsi="Museo Sans 300"/>
          <w:sz w:val="20"/>
          <w:szCs w:val="20"/>
          <w:lang w:val="es-SV"/>
        </w:rPr>
        <w:t>+++</w:t>
      </w:r>
      <w:r w:rsidR="00F46D42">
        <w:rPr>
          <w:rFonts w:ascii="Museo Sans 300" w:eastAsia="Arial" w:hAnsi="Museo Sans 300"/>
          <w:sz w:val="20"/>
          <w:szCs w:val="20"/>
          <w:lang w:val="es-SV"/>
        </w:rPr>
        <w:t>.</w:t>
      </w:r>
      <w:r w:rsidR="003578C1">
        <w:rPr>
          <w:rFonts w:ascii="Museo Sans 300" w:eastAsia="Arial" w:hAnsi="Museo Sans 300"/>
          <w:sz w:val="20"/>
          <w:szCs w:val="20"/>
          <w:lang w:val="es-SV"/>
        </w:rPr>
        <w:t xml:space="preserve"> </w:t>
      </w:r>
    </w:p>
    <w:p w14:paraId="44042A7A" w14:textId="77777777" w:rsidR="003578C1" w:rsidRDefault="003578C1" w:rsidP="00660E64">
      <w:pPr>
        <w:spacing w:after="0" w:line="240" w:lineRule="auto"/>
        <w:rPr>
          <w:rFonts w:ascii="Museo Sans 300" w:hAnsi="Museo Sans 300"/>
          <w:sz w:val="20"/>
          <w:szCs w:val="20"/>
        </w:rPr>
      </w:pPr>
    </w:p>
    <w:p w14:paraId="22B7DADA" w14:textId="77777777" w:rsidR="00F35AAC" w:rsidRPr="009A1708" w:rsidRDefault="00F35AAC" w:rsidP="00660E64">
      <w:pPr>
        <w:spacing w:after="0" w:line="240" w:lineRule="auto"/>
        <w:ind w:left="425"/>
        <w:rPr>
          <w:rFonts w:ascii="Museo Sans 300" w:hAnsi="Museo Sans 300"/>
          <w:sz w:val="20"/>
          <w:szCs w:val="20"/>
          <w:lang w:eastAsia="es-ES"/>
        </w:rPr>
      </w:pPr>
      <w:r w:rsidRPr="009A1708">
        <w:rPr>
          <w:rFonts w:ascii="Museo Sans 300" w:hAnsi="Museo Sans 300"/>
          <w:sz w:val="20"/>
          <w:szCs w:val="20"/>
          <w:lang w:eastAsia="es-ES"/>
        </w:rPr>
        <w:t>Dicho reclamo se tramitó conforme a las etapas procedimentales que se detallan a 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77777777"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6D9C14A3" w14:textId="77777777" w:rsidR="007011ED" w:rsidRPr="001377A7" w:rsidRDefault="007011ED" w:rsidP="005A3978">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 xml:space="preserve">Audiencia </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37BBC4E6"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Mediante el acuerdo </w:t>
      </w:r>
      <w:r w:rsidRPr="001377A7">
        <w:rPr>
          <w:rFonts w:ascii="Museo Sans 300" w:hAnsi="Museo Sans 300"/>
          <w:sz w:val="20"/>
          <w:szCs w:val="20"/>
          <w:lang w:val="es-ES" w:eastAsia="es-ES"/>
        </w:rPr>
        <w:t>N.° E-</w:t>
      </w:r>
      <w:r w:rsidR="00E31E90">
        <w:rPr>
          <w:rFonts w:ascii="Museo Sans 300" w:hAnsi="Museo Sans 300"/>
          <w:sz w:val="20"/>
          <w:szCs w:val="20"/>
          <w:lang w:val="es-ES" w:eastAsia="es-ES"/>
        </w:rPr>
        <w:t>175-2019</w:t>
      </w:r>
      <w:r w:rsidR="000A4DB0">
        <w:rPr>
          <w:rFonts w:ascii="Museo Sans 300" w:hAnsi="Museo Sans 300"/>
          <w:sz w:val="20"/>
          <w:szCs w:val="20"/>
          <w:lang w:val="es-ES" w:eastAsia="es-ES"/>
        </w:rPr>
        <w:t>-CAU</w:t>
      </w:r>
      <w:r w:rsidR="00CD48E1">
        <w:rPr>
          <w:rFonts w:ascii="Museo Sans 300" w:hAnsi="Museo Sans 300"/>
          <w:sz w:val="20"/>
          <w:szCs w:val="20"/>
          <w:lang w:val="es-ES" w:eastAsia="es-ES"/>
        </w:rPr>
        <w:t>,</w:t>
      </w:r>
      <w:r w:rsidR="00E31E90">
        <w:rPr>
          <w:rFonts w:ascii="Museo Sans 300" w:hAnsi="Museo Sans 300"/>
          <w:sz w:val="20"/>
          <w:szCs w:val="20"/>
          <w:lang w:val="es-ES" w:eastAsia="es-ES"/>
        </w:rPr>
        <w:t xml:space="preserve"> de fecha veintiséis de junio</w:t>
      </w:r>
      <w:r w:rsidR="00CD3227">
        <w:rPr>
          <w:rFonts w:ascii="Museo Sans 300" w:hAnsi="Museo Sans 300"/>
          <w:sz w:val="20"/>
          <w:szCs w:val="20"/>
          <w:lang w:val="es-ES" w:eastAsia="es-ES"/>
        </w:rPr>
        <w:t xml:space="preserve"> de</w:t>
      </w:r>
      <w:r w:rsidR="00E31E90">
        <w:rPr>
          <w:rFonts w:ascii="Museo Sans 300" w:hAnsi="Museo Sans 300"/>
          <w:sz w:val="20"/>
          <w:szCs w:val="20"/>
          <w:lang w:val="es-ES" w:eastAsia="es-ES"/>
        </w:rPr>
        <w:t xml:space="preserve"> dos mil diecinueve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se requirió a la sociedad </w:t>
      </w:r>
      <w:r w:rsidR="00796CA1">
        <w:rPr>
          <w:rFonts w:ascii="Museo Sans 300" w:hAnsi="Museo Sans 300"/>
          <w:sz w:val="20"/>
          <w:szCs w:val="20"/>
          <w:lang w:val="es-ES" w:eastAsia="es-ES"/>
        </w:rPr>
        <w:t>EEO, S.A de C.V.</w:t>
      </w:r>
      <w:r w:rsidRPr="001377A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Pr="00F03FDA">
        <w:rPr>
          <w:rFonts w:ascii="Museo Sans 300" w:hAnsi="Museo Sans 300"/>
          <w:sz w:val="20"/>
          <w:szCs w:val="20"/>
          <w:lang w:eastAsia="es-ES"/>
        </w:rPr>
        <w:t xml:space="preserve"> en el plazo de diez días hábiles</w:t>
      </w:r>
      <w:r w:rsidR="001941D1">
        <w:rPr>
          <w:rFonts w:ascii="Museo Sans 300" w:hAnsi="Museo Sans 300"/>
          <w:sz w:val="20"/>
          <w:szCs w:val="20"/>
          <w:lang w:eastAsia="es-ES"/>
        </w:rPr>
        <w:t xml:space="preserve"> contados a partir del día siguiente a la notificación de dicho acuerdo</w:t>
      </w:r>
      <w:r>
        <w:rPr>
          <w:rFonts w:ascii="Museo Sans 300" w:hAnsi="Museo Sans 300"/>
          <w:sz w:val="20"/>
          <w:szCs w:val="20"/>
          <w:lang w:eastAsia="es-ES"/>
        </w:rPr>
        <w:t>,</w:t>
      </w:r>
      <w:r w:rsidRPr="001377A7">
        <w:rPr>
          <w:rFonts w:ascii="Museo Sans 300" w:hAnsi="Museo Sans 300"/>
          <w:sz w:val="20"/>
          <w:szCs w:val="20"/>
          <w:lang w:eastAsia="es-ES"/>
        </w:rPr>
        <w:t xml:space="preserve"> presentara por escrito los argumentos y posiciones relacionados al 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77777777"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En el mismo proveído, se comisionó al Centro de Atención al Usuario (CAU) de esta superintendencia para que, una vez vencido el plazo de la distribuidora, determinara si era necesario contratar un perito externo para resolver el presente procedimiento y</w:t>
      </w:r>
      <w:r>
        <w:rPr>
          <w:rFonts w:ascii="Museo Sans 300" w:hAnsi="Museo Sans 300"/>
          <w:sz w:val="20"/>
          <w:szCs w:val="20"/>
          <w:lang w:val="es-ES_tradnl" w:eastAsia="es-ES"/>
        </w:rPr>
        <w:t>,</w:t>
      </w:r>
      <w:r w:rsidRPr="001377A7">
        <w:rPr>
          <w:rFonts w:ascii="Museo Sans 300" w:hAnsi="Museo Sans 300"/>
          <w:sz w:val="20"/>
          <w:szCs w:val="20"/>
          <w:lang w:val="es-ES_tradnl" w:eastAsia="es-ES"/>
        </w:rPr>
        <w:t xml:space="preserve"> de no serlo, indicara que dicho centro realizaría la investigación 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1FB5780D" w14:textId="3C82FCB0" w:rsidR="007011ED" w:rsidRPr="001377A7" w:rsidRDefault="007011ED" w:rsidP="007011ED">
      <w:pPr>
        <w:spacing w:after="0" w:line="240" w:lineRule="auto"/>
        <w:ind w:left="426"/>
        <w:jc w:val="both"/>
        <w:rPr>
          <w:rFonts w:ascii="Museo Sans 300" w:hAnsi="Museo Sans 300"/>
          <w:sz w:val="20"/>
          <w:szCs w:val="20"/>
          <w:lang w:val="es-ES" w:eastAsia="es-ES"/>
        </w:rPr>
      </w:pPr>
      <w:r w:rsidRPr="419B105F">
        <w:rPr>
          <w:rFonts w:ascii="Museo Sans 300" w:hAnsi="Museo Sans 300"/>
          <w:sz w:val="20"/>
          <w:szCs w:val="20"/>
          <w:lang w:val="es-ES" w:eastAsia="es-ES"/>
        </w:rPr>
        <w:t xml:space="preserve">Dicho acuerdo fue notificado a la sociedad </w:t>
      </w:r>
      <w:r w:rsidR="00796CA1">
        <w:rPr>
          <w:rFonts w:ascii="Museo Sans 300" w:hAnsi="Museo Sans 300"/>
          <w:sz w:val="20"/>
          <w:szCs w:val="20"/>
          <w:lang w:val="es-ES" w:eastAsia="es-ES"/>
        </w:rPr>
        <w:t>EEO, S.A. de C.V.</w:t>
      </w:r>
      <w:r w:rsidR="005E2C3F">
        <w:rPr>
          <w:rFonts w:ascii="Museo Sans 300" w:hAnsi="Museo Sans 300"/>
          <w:sz w:val="20"/>
          <w:szCs w:val="20"/>
          <w:lang w:val="es-ES" w:eastAsia="es-ES"/>
        </w:rPr>
        <w:t xml:space="preserve"> y al usuario</w:t>
      </w:r>
      <w:r w:rsidRPr="419B105F">
        <w:rPr>
          <w:rFonts w:ascii="Museo Sans 300" w:hAnsi="Museo Sans 300"/>
          <w:sz w:val="20"/>
          <w:szCs w:val="20"/>
          <w:lang w:val="es-ES" w:eastAsia="es-ES"/>
        </w:rPr>
        <w:t xml:space="preserve"> </w:t>
      </w:r>
      <w:r w:rsidR="00E31E90">
        <w:rPr>
          <w:rFonts w:ascii="Museo Sans 300" w:hAnsi="Museo Sans 300"/>
          <w:sz w:val="20"/>
          <w:szCs w:val="20"/>
          <w:lang w:val="es-ES" w:eastAsia="es-ES"/>
        </w:rPr>
        <w:t>el día veintiocho de junio</w:t>
      </w:r>
      <w:r w:rsidR="008E038D">
        <w:rPr>
          <w:rFonts w:ascii="Museo Sans 300" w:hAnsi="Museo Sans 300"/>
          <w:sz w:val="20"/>
          <w:szCs w:val="20"/>
          <w:lang w:val="es-ES" w:eastAsia="es-ES"/>
        </w:rPr>
        <w:t xml:space="preserve"> de </w:t>
      </w:r>
      <w:r w:rsidR="00E31E90">
        <w:rPr>
          <w:rFonts w:ascii="Museo Sans 300" w:hAnsi="Museo Sans 300"/>
          <w:sz w:val="20"/>
          <w:szCs w:val="20"/>
          <w:lang w:val="es-ES" w:eastAsia="es-ES"/>
        </w:rPr>
        <w:t>dos mil diecinueve</w:t>
      </w:r>
      <w:r w:rsidR="00CD3227">
        <w:rPr>
          <w:rFonts w:ascii="Museo Sans 300" w:hAnsi="Museo Sans 300"/>
          <w:sz w:val="20"/>
          <w:szCs w:val="20"/>
          <w:lang w:val="es-ES" w:eastAsia="es-ES"/>
        </w:rPr>
        <w:t>,</w:t>
      </w:r>
      <w:r w:rsidRPr="419B105F">
        <w:rPr>
          <w:rFonts w:ascii="Museo Sans 300" w:hAnsi="Museo Sans 300"/>
          <w:sz w:val="20"/>
          <w:szCs w:val="20"/>
          <w:lang w:val="es-ES" w:eastAsia="es-ES"/>
        </w:rPr>
        <w:t xml:space="preserve"> por lo que el período para que la distribuidora se pronunciara finalizó el </w:t>
      </w:r>
      <w:r w:rsidR="00E31E90">
        <w:rPr>
          <w:rFonts w:ascii="Museo Sans 300" w:hAnsi="Museo Sans 300"/>
          <w:sz w:val="20"/>
          <w:szCs w:val="20"/>
          <w:lang w:val="es-ES" w:eastAsia="es-ES"/>
        </w:rPr>
        <w:t>doce de julio</w:t>
      </w:r>
      <w:r w:rsidR="00CD3227">
        <w:rPr>
          <w:rFonts w:ascii="Museo Sans 300" w:hAnsi="Museo Sans 300"/>
          <w:sz w:val="20"/>
          <w:szCs w:val="20"/>
          <w:lang w:val="es-ES" w:eastAsia="es-ES"/>
        </w:rPr>
        <w:t xml:space="preserve"> de dicho año.</w:t>
      </w:r>
    </w:p>
    <w:p w14:paraId="0FCB5461" w14:textId="77777777" w:rsidR="007011ED" w:rsidRPr="001377A7" w:rsidRDefault="007011ED" w:rsidP="007011ED">
      <w:pPr>
        <w:spacing w:after="0" w:line="240" w:lineRule="auto"/>
        <w:ind w:left="426"/>
        <w:jc w:val="both"/>
        <w:rPr>
          <w:rFonts w:ascii="Museo Sans 300" w:hAnsi="Museo Sans 300" w:cs="Arial"/>
          <w:sz w:val="20"/>
          <w:szCs w:val="20"/>
          <w:lang w:val="es-ES" w:eastAsia="es-SV"/>
        </w:rPr>
      </w:pPr>
    </w:p>
    <w:p w14:paraId="583C2020" w14:textId="1F5DD138" w:rsidR="001941D1" w:rsidRDefault="007011ED" w:rsidP="00667087">
      <w:pPr>
        <w:spacing w:after="0" w:line="0" w:lineRule="atLeast"/>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El</w:t>
      </w:r>
      <w:r>
        <w:rPr>
          <w:rFonts w:ascii="Museo Sans 300" w:hAnsi="Museo Sans 300"/>
          <w:sz w:val="20"/>
          <w:szCs w:val="20"/>
          <w:lang w:val="es-ES" w:eastAsia="es-ES"/>
        </w:rPr>
        <w:t xml:space="preserve"> </w:t>
      </w:r>
      <w:r w:rsidR="00E31E90">
        <w:rPr>
          <w:rFonts w:ascii="Museo Sans 300" w:hAnsi="Museo Sans 300"/>
          <w:sz w:val="20"/>
          <w:szCs w:val="20"/>
          <w:lang w:val="es-ES" w:eastAsia="es-ES"/>
        </w:rPr>
        <w:t>día doce de julio</w:t>
      </w:r>
      <w:r>
        <w:rPr>
          <w:rFonts w:ascii="Museo Sans 300" w:hAnsi="Museo Sans 300"/>
          <w:sz w:val="20"/>
          <w:szCs w:val="20"/>
          <w:lang w:val="es-ES" w:eastAsia="es-ES"/>
        </w:rPr>
        <w:t xml:space="preserve"> de</w:t>
      </w:r>
      <w:r w:rsidR="004237BB">
        <w:rPr>
          <w:rFonts w:ascii="Museo Sans 300" w:hAnsi="Museo Sans 300"/>
          <w:sz w:val="20"/>
          <w:szCs w:val="20"/>
          <w:lang w:val="es-ES" w:eastAsia="es-ES"/>
        </w:rPr>
        <w:t>l</w:t>
      </w:r>
      <w:r w:rsidR="00FC3348">
        <w:rPr>
          <w:rFonts w:ascii="Museo Sans 300" w:hAnsi="Museo Sans 300"/>
          <w:sz w:val="20"/>
          <w:szCs w:val="20"/>
          <w:lang w:val="es-ES" w:eastAsia="es-ES"/>
        </w:rPr>
        <w:t xml:space="preserve"> </w:t>
      </w:r>
      <w:r>
        <w:rPr>
          <w:rFonts w:ascii="Museo Sans 300" w:hAnsi="Museo Sans 300"/>
          <w:sz w:val="20"/>
          <w:szCs w:val="20"/>
          <w:lang w:val="es-ES" w:eastAsia="es-ES"/>
        </w:rPr>
        <w:t>año</w:t>
      </w:r>
      <w:r w:rsidR="00E31E90">
        <w:rPr>
          <w:rFonts w:ascii="Museo Sans 300" w:hAnsi="Museo Sans 300"/>
          <w:sz w:val="20"/>
          <w:szCs w:val="20"/>
          <w:lang w:val="es-ES" w:eastAsia="es-ES"/>
        </w:rPr>
        <w:t xml:space="preserve"> dos mil de diecinueve, la licen</w:t>
      </w:r>
      <w:r w:rsidR="005E235D">
        <w:rPr>
          <w:rFonts w:ascii="Museo Sans 300" w:hAnsi="Museo Sans 300"/>
          <w:sz w:val="20"/>
          <w:szCs w:val="20"/>
          <w:lang w:val="es-ES" w:eastAsia="es-ES"/>
        </w:rPr>
        <w:t>ciada +++</w:t>
      </w:r>
      <w:r w:rsidR="004C6E86">
        <w:rPr>
          <w:rFonts w:ascii="Museo Sans 300" w:hAnsi="Museo Sans 300"/>
          <w:sz w:val="20"/>
          <w:szCs w:val="20"/>
          <w:lang w:val="es-ES" w:eastAsia="es-ES"/>
        </w:rPr>
        <w:t>, apoderada</w:t>
      </w:r>
      <w:r w:rsidRPr="001377A7">
        <w:rPr>
          <w:rFonts w:ascii="Museo Sans 300" w:hAnsi="Museo Sans 300"/>
          <w:sz w:val="20"/>
          <w:szCs w:val="20"/>
          <w:lang w:val="es-ES" w:eastAsia="es-ES"/>
        </w:rPr>
        <w:t xml:space="preserve"> </w:t>
      </w:r>
      <w:r w:rsidR="00244DED">
        <w:rPr>
          <w:rFonts w:ascii="Museo Sans 300" w:hAnsi="Museo Sans 300"/>
          <w:sz w:val="20"/>
          <w:szCs w:val="20"/>
          <w:lang w:val="es-ES" w:eastAsia="es-ES"/>
        </w:rPr>
        <w:t>general judicial</w:t>
      </w:r>
      <w:r w:rsidRPr="001377A7">
        <w:rPr>
          <w:rFonts w:ascii="Museo Sans 300" w:hAnsi="Museo Sans 300"/>
          <w:sz w:val="20"/>
          <w:szCs w:val="20"/>
          <w:lang w:val="es-ES" w:eastAsia="es-ES"/>
        </w:rPr>
        <w:t xml:space="preserve"> de la sociedad </w:t>
      </w:r>
      <w:r w:rsidR="00FA4A8B">
        <w:rPr>
          <w:rFonts w:ascii="Museo Sans 300" w:hAnsi="Museo Sans 300"/>
          <w:sz w:val="20"/>
          <w:szCs w:val="20"/>
          <w:lang w:val="es-ES" w:eastAsia="es-ES"/>
        </w:rPr>
        <w:t>EEO, S.A. de C.V.</w:t>
      </w:r>
      <w:r w:rsidR="0078777D">
        <w:rPr>
          <w:rFonts w:ascii="Museo Sans 300" w:hAnsi="Museo Sans 300"/>
          <w:sz w:val="20"/>
          <w:szCs w:val="20"/>
          <w:lang w:val="es-ES" w:eastAsia="es-ES"/>
        </w:rPr>
        <w:t>,</w:t>
      </w:r>
      <w:r w:rsidRPr="001377A7">
        <w:rPr>
          <w:rFonts w:ascii="Museo Sans 300" w:hAnsi="Museo Sans 300"/>
          <w:sz w:val="20"/>
          <w:szCs w:val="20"/>
          <w:lang w:val="es-ES" w:eastAsia="es-ES"/>
        </w:rPr>
        <w:t xml:space="preserve"> presentó un escrito </w:t>
      </w:r>
      <w:r w:rsidRPr="001377A7">
        <w:rPr>
          <w:rFonts w:ascii="Museo Sans 300" w:hAnsi="Museo Sans 300"/>
          <w:sz w:val="20"/>
          <w:szCs w:val="20"/>
          <w:lang w:val="es-ES" w:eastAsia="es-SV"/>
        </w:rPr>
        <w:t xml:space="preserve">mediante el cual </w:t>
      </w:r>
      <w:r>
        <w:rPr>
          <w:rFonts w:ascii="Museo Sans 300" w:hAnsi="Museo Sans 300"/>
          <w:sz w:val="20"/>
          <w:szCs w:val="20"/>
          <w:lang w:val="es-ES" w:eastAsia="es-SV"/>
        </w:rPr>
        <w:t>argumentó</w:t>
      </w:r>
      <w:r w:rsidRPr="001377A7">
        <w:rPr>
          <w:rFonts w:ascii="Museo Sans 300" w:hAnsi="Museo Sans 300"/>
          <w:sz w:val="20"/>
          <w:szCs w:val="20"/>
          <w:lang w:val="es-ES" w:eastAsia="es-SV"/>
        </w:rPr>
        <w:t xml:space="preserve"> la existencia de una condición irregular en el suministro identificado con el </w:t>
      </w:r>
      <w:r w:rsidR="00244DED">
        <w:rPr>
          <w:rFonts w:ascii="Museo Sans 300" w:hAnsi="Museo Sans 300"/>
          <w:sz w:val="20"/>
          <w:szCs w:val="20"/>
          <w:lang w:eastAsia="es-ES"/>
        </w:rPr>
        <w:t xml:space="preserve">NIC </w:t>
      </w:r>
      <w:r w:rsidR="005E235D">
        <w:rPr>
          <w:rFonts w:ascii="Museo Sans 300" w:hAnsi="Museo Sans 300"/>
          <w:sz w:val="20"/>
          <w:szCs w:val="20"/>
          <w:lang w:eastAsia="es-ES"/>
        </w:rPr>
        <w:t>+++</w:t>
      </w:r>
      <w:r w:rsidRPr="001377A7">
        <w:rPr>
          <w:rFonts w:ascii="Museo Sans 300" w:hAnsi="Museo Sans 300"/>
          <w:sz w:val="20"/>
          <w:szCs w:val="20"/>
          <w:lang w:val="es-ES" w:eastAsia="es-ES"/>
        </w:rPr>
        <w:t>.</w:t>
      </w:r>
      <w:r>
        <w:rPr>
          <w:rFonts w:ascii="Museo Sans 300" w:hAnsi="Museo Sans 300"/>
          <w:sz w:val="20"/>
          <w:szCs w:val="20"/>
          <w:lang w:val="es-ES" w:eastAsia="es-ES"/>
        </w:rPr>
        <w:t xml:space="preserve"> </w:t>
      </w:r>
    </w:p>
    <w:p w14:paraId="1C251D86" w14:textId="77777777" w:rsidR="001941D1" w:rsidRDefault="001941D1" w:rsidP="00667087">
      <w:pPr>
        <w:spacing w:after="0" w:line="0" w:lineRule="atLeast"/>
        <w:ind w:left="426"/>
        <w:jc w:val="both"/>
        <w:rPr>
          <w:rFonts w:ascii="Museo Sans 300" w:hAnsi="Museo Sans 300"/>
          <w:sz w:val="20"/>
          <w:szCs w:val="20"/>
          <w:lang w:val="es-ES" w:eastAsia="es-ES"/>
        </w:rPr>
      </w:pPr>
    </w:p>
    <w:p w14:paraId="6603069D" w14:textId="15A954C1" w:rsidR="007011ED" w:rsidRDefault="007011ED" w:rsidP="00667087">
      <w:pPr>
        <w:spacing w:after="0" w:line="0" w:lineRule="atLeast"/>
        <w:ind w:left="426"/>
        <w:jc w:val="both"/>
        <w:rPr>
          <w:rFonts w:ascii="Museo Sans 300" w:hAnsi="Museo Sans 300"/>
          <w:sz w:val="20"/>
          <w:szCs w:val="20"/>
          <w:lang w:val="es-ES" w:eastAsia="es-ES"/>
        </w:rPr>
      </w:pPr>
      <w:r>
        <w:rPr>
          <w:rFonts w:ascii="Museo Sans 300" w:hAnsi="Museo Sans 300"/>
          <w:sz w:val="20"/>
          <w:szCs w:val="20"/>
          <w:lang w:val="es-ES" w:eastAsia="es-ES"/>
        </w:rPr>
        <w:t>Asimismo, indicó que anexaba de forma digital los siguientes elementos:</w:t>
      </w:r>
    </w:p>
    <w:p w14:paraId="1D21A08F" w14:textId="77777777" w:rsidR="007011ED" w:rsidRDefault="007011ED" w:rsidP="00667087">
      <w:pPr>
        <w:spacing w:after="0" w:line="0" w:lineRule="atLeast"/>
        <w:ind w:left="426"/>
        <w:jc w:val="both"/>
        <w:rPr>
          <w:rFonts w:ascii="Museo Sans 300" w:hAnsi="Museo Sans 300"/>
          <w:sz w:val="20"/>
          <w:szCs w:val="20"/>
          <w:lang w:val="es-ES" w:eastAsia="es-ES"/>
        </w:rPr>
      </w:pPr>
    </w:p>
    <w:p w14:paraId="5582C7DD" w14:textId="1DCF7C00" w:rsidR="007011ED" w:rsidRDefault="00FA4A8B" w:rsidP="005A3978">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Copia de históricos de lecturas y consumos de los últimos dos años a la fecha</w:t>
      </w:r>
      <w:r w:rsidR="00631139">
        <w:rPr>
          <w:rFonts w:ascii="Museo Sans 300" w:hAnsi="Museo Sans 300"/>
          <w:sz w:val="20"/>
          <w:szCs w:val="20"/>
          <w:lang w:val="es-ES" w:eastAsia="es-SV"/>
        </w:rPr>
        <w:t>;</w:t>
      </w:r>
    </w:p>
    <w:p w14:paraId="7673CC6C" w14:textId="2AE8D087" w:rsidR="00631139" w:rsidRDefault="00FA4A8B" w:rsidP="00660E64">
      <w:pPr>
        <w:numPr>
          <w:ilvl w:val="0"/>
          <w:numId w:val="11"/>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Copia de registro de incidencias</w:t>
      </w:r>
      <w:r w:rsidR="00631139">
        <w:rPr>
          <w:rFonts w:ascii="Museo Sans 300" w:hAnsi="Museo Sans 300"/>
          <w:sz w:val="20"/>
          <w:szCs w:val="20"/>
          <w:lang w:val="es-ES" w:eastAsia="es-SV"/>
        </w:rPr>
        <w:t>;</w:t>
      </w:r>
    </w:p>
    <w:p w14:paraId="0657C49A" w14:textId="41E2B006" w:rsidR="00631139" w:rsidRDefault="00FA4A8B"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registro de sellos i</w:t>
      </w:r>
      <w:r w:rsidR="005E235D">
        <w:rPr>
          <w:rFonts w:ascii="Museo Sans 300" w:hAnsi="Museo Sans 300"/>
          <w:sz w:val="20"/>
          <w:szCs w:val="20"/>
          <w:lang w:val="es-ES" w:eastAsia="es-SV"/>
        </w:rPr>
        <w:t>nstalados en el medidor +++</w:t>
      </w:r>
      <w:r w:rsidR="00631139">
        <w:rPr>
          <w:rFonts w:ascii="Museo Sans 300" w:hAnsi="Museo Sans 300"/>
          <w:sz w:val="20"/>
          <w:szCs w:val="20"/>
          <w:lang w:val="es-ES" w:eastAsia="es-SV"/>
        </w:rPr>
        <w:t>;</w:t>
      </w:r>
    </w:p>
    <w:p w14:paraId="0ED8883D" w14:textId="08829E9E" w:rsidR="00631139"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w:t>
      </w:r>
      <w:r w:rsidR="00A54285">
        <w:rPr>
          <w:rFonts w:ascii="Museo Sans 300" w:hAnsi="Museo Sans 300"/>
          <w:sz w:val="20"/>
          <w:szCs w:val="20"/>
          <w:lang w:val="es-ES" w:eastAsia="es-SV"/>
        </w:rPr>
        <w:t>ia de órdenes de ser</w:t>
      </w:r>
      <w:r w:rsidR="005E235D">
        <w:rPr>
          <w:rFonts w:ascii="Museo Sans 300" w:hAnsi="Museo Sans 300"/>
          <w:sz w:val="20"/>
          <w:szCs w:val="20"/>
          <w:lang w:val="es-ES" w:eastAsia="es-SV"/>
        </w:rPr>
        <w:t>vicio número +++</w:t>
      </w:r>
      <w:r w:rsidR="00631139">
        <w:rPr>
          <w:rFonts w:ascii="Museo Sans 300" w:hAnsi="Museo Sans 300"/>
          <w:sz w:val="20"/>
          <w:szCs w:val="20"/>
          <w:lang w:val="es-ES" w:eastAsia="es-SV"/>
        </w:rPr>
        <w:t>;</w:t>
      </w:r>
    </w:p>
    <w:p w14:paraId="373C5805" w14:textId="323431F0" w:rsidR="00631139"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acta de inspección de condiciones ir</w:t>
      </w:r>
      <w:r w:rsidR="00A54285">
        <w:rPr>
          <w:rFonts w:ascii="Museo Sans 300" w:hAnsi="Museo Sans 300"/>
          <w:sz w:val="20"/>
          <w:szCs w:val="20"/>
          <w:lang w:val="es-ES" w:eastAsia="es-SV"/>
        </w:rPr>
        <w:t>regulares ba</w:t>
      </w:r>
      <w:r w:rsidR="005E235D">
        <w:rPr>
          <w:rFonts w:ascii="Museo Sans 300" w:hAnsi="Museo Sans 300"/>
          <w:sz w:val="20"/>
          <w:szCs w:val="20"/>
          <w:lang w:val="es-ES" w:eastAsia="es-SV"/>
        </w:rPr>
        <w:t>jo la orden +++</w:t>
      </w:r>
      <w:r w:rsidR="00631139">
        <w:rPr>
          <w:rFonts w:ascii="Museo Sans 300" w:hAnsi="Museo Sans 300"/>
          <w:sz w:val="20"/>
          <w:szCs w:val="20"/>
          <w:lang w:val="es-ES" w:eastAsia="es-SV"/>
        </w:rPr>
        <w:t>;</w:t>
      </w:r>
    </w:p>
    <w:p w14:paraId="0D6A3555" w14:textId="0E8E5815" w:rsidR="00631139"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memoria de cálculo del cobro de Energía no Registrada</w:t>
      </w:r>
      <w:r w:rsidR="00631139">
        <w:rPr>
          <w:rFonts w:ascii="Museo Sans 300" w:hAnsi="Museo Sans 300"/>
          <w:sz w:val="20"/>
          <w:szCs w:val="20"/>
          <w:lang w:val="es-ES" w:eastAsia="es-SV"/>
        </w:rPr>
        <w:t>;</w:t>
      </w:r>
    </w:p>
    <w:p w14:paraId="05D5D0CF" w14:textId="18C1A158" w:rsidR="00581738" w:rsidRDefault="00581738" w:rsidP="005A3978">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 de acuse de notificación de expediente a usuario;</w:t>
      </w:r>
      <w:r w:rsidR="005C4BEC">
        <w:rPr>
          <w:rFonts w:ascii="Museo Sans 300" w:hAnsi="Museo Sans 300"/>
          <w:sz w:val="20"/>
          <w:szCs w:val="20"/>
          <w:lang w:val="es-ES" w:eastAsia="es-SV"/>
        </w:rPr>
        <w:t xml:space="preserve"> y,</w:t>
      </w:r>
    </w:p>
    <w:p w14:paraId="5301998B" w14:textId="3A4C8C4A" w:rsidR="00631139" w:rsidRPr="00297E9D" w:rsidRDefault="00581738" w:rsidP="00297E9D">
      <w:pPr>
        <w:numPr>
          <w:ilvl w:val="0"/>
          <w:numId w:val="11"/>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Fotografías de forma magnética que demuestran la condición irregular encontrada</w:t>
      </w:r>
      <w:r w:rsidR="00297E9D">
        <w:rPr>
          <w:rFonts w:ascii="Museo Sans 300" w:hAnsi="Museo Sans 300"/>
          <w:sz w:val="20"/>
          <w:szCs w:val="20"/>
          <w:lang w:val="es-ES" w:eastAsia="es-SV"/>
        </w:rPr>
        <w:t>.</w:t>
      </w:r>
    </w:p>
    <w:p w14:paraId="153A4F7E" w14:textId="783733DA" w:rsidR="007011ED" w:rsidRDefault="007011ED" w:rsidP="00297E9D">
      <w:pPr>
        <w:spacing w:after="0" w:line="240" w:lineRule="auto"/>
        <w:jc w:val="both"/>
        <w:rPr>
          <w:rFonts w:ascii="Museo Sans 300" w:eastAsia="Museo Sans 300" w:hAnsi="Museo Sans 300" w:cs="Museo Sans 300"/>
          <w:sz w:val="20"/>
          <w:szCs w:val="20"/>
          <w:lang w:val="es-ES"/>
        </w:rPr>
      </w:pPr>
    </w:p>
    <w:p w14:paraId="79083EF4" w14:textId="7F36E420" w:rsidR="007011ED" w:rsidRDefault="00F46D42" w:rsidP="007011ED">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lastRenderedPageBreak/>
        <w:t>M</w:t>
      </w:r>
      <w:r w:rsidR="007011ED">
        <w:rPr>
          <w:rFonts w:ascii="Museo Sans 300" w:eastAsia="Museo Sans 300" w:hAnsi="Museo Sans 300" w:cs="Museo Sans 300"/>
          <w:sz w:val="20"/>
          <w:szCs w:val="20"/>
          <w:lang w:val="es-ES"/>
        </w:rPr>
        <w:t>ediante</w:t>
      </w:r>
      <w:r w:rsidR="002E6C9E">
        <w:rPr>
          <w:rFonts w:ascii="Museo Sans 300" w:eastAsia="Museo Sans 300" w:hAnsi="Museo Sans 300" w:cs="Museo Sans 300"/>
          <w:sz w:val="20"/>
          <w:szCs w:val="20"/>
          <w:lang w:val="es-ES"/>
        </w:rPr>
        <w:t xml:space="preserve"> el</w:t>
      </w:r>
      <w:r w:rsidR="007011ED">
        <w:rPr>
          <w:rFonts w:ascii="Museo Sans 300" w:eastAsia="Museo Sans 300" w:hAnsi="Museo Sans 300" w:cs="Museo Sans 300"/>
          <w:sz w:val="20"/>
          <w:szCs w:val="20"/>
          <w:lang w:val="es-ES"/>
        </w:rPr>
        <w:t xml:space="preserve"> memorando N.° </w:t>
      </w:r>
      <w:r w:rsidR="00244DED">
        <w:rPr>
          <w:rFonts w:ascii="Museo Sans 300" w:eastAsia="Museo Sans 300" w:hAnsi="Museo Sans 300" w:cs="Museo Sans 300"/>
          <w:sz w:val="20"/>
          <w:szCs w:val="20"/>
          <w:lang w:val="es-ES"/>
        </w:rPr>
        <w:t>HA/CAU-204/2019</w:t>
      </w:r>
      <w:r w:rsidR="00CD48E1">
        <w:rPr>
          <w:rFonts w:ascii="Museo Sans 300" w:eastAsia="Museo Sans 300" w:hAnsi="Museo Sans 300" w:cs="Museo Sans 300"/>
          <w:sz w:val="20"/>
          <w:szCs w:val="20"/>
          <w:lang w:val="es-ES"/>
        </w:rPr>
        <w:t>,</w:t>
      </w:r>
      <w:r w:rsidR="007011ED">
        <w:rPr>
          <w:rFonts w:ascii="Museo Sans 300" w:eastAsia="Museo Sans 300" w:hAnsi="Museo Sans 300" w:cs="Museo Sans 300"/>
          <w:sz w:val="20"/>
          <w:szCs w:val="20"/>
          <w:lang w:val="es-ES"/>
        </w:rPr>
        <w:t xml:space="preserve"> de fec</w:t>
      </w:r>
      <w:r w:rsidR="00244DED">
        <w:rPr>
          <w:rFonts w:ascii="Museo Sans 300" w:eastAsia="Museo Sans 300" w:hAnsi="Museo Sans 300" w:cs="Museo Sans 300"/>
          <w:sz w:val="20"/>
          <w:szCs w:val="20"/>
          <w:lang w:val="es-ES"/>
        </w:rPr>
        <w:t>ha diecisiete</w:t>
      </w:r>
      <w:r w:rsidR="00AC5FAD">
        <w:rPr>
          <w:rFonts w:ascii="Museo Sans 300" w:eastAsia="Museo Sans 300" w:hAnsi="Museo Sans 300" w:cs="Museo Sans 300"/>
          <w:sz w:val="20"/>
          <w:szCs w:val="20"/>
          <w:lang w:val="es-ES"/>
        </w:rPr>
        <w:t xml:space="preserve"> de julio</w:t>
      </w:r>
      <w:r w:rsidR="007011ED">
        <w:rPr>
          <w:rFonts w:ascii="Museo Sans 300" w:eastAsia="Museo Sans 300" w:hAnsi="Museo Sans 300" w:cs="Museo Sans 300"/>
          <w:sz w:val="20"/>
          <w:szCs w:val="20"/>
          <w:lang w:val="es-ES"/>
        </w:rPr>
        <w:t xml:space="preserve"> de</w:t>
      </w:r>
      <w:r w:rsidR="00541BD7">
        <w:rPr>
          <w:rFonts w:ascii="Museo Sans 300" w:eastAsia="Museo Sans 300" w:hAnsi="Museo Sans 300" w:cs="Museo Sans 300"/>
          <w:sz w:val="20"/>
          <w:szCs w:val="20"/>
          <w:lang w:val="es-ES"/>
        </w:rPr>
        <w:t xml:space="preserve">l año </w:t>
      </w:r>
      <w:r w:rsidR="00A71C3F">
        <w:rPr>
          <w:rFonts w:ascii="Museo Sans 300" w:eastAsia="Museo Sans 300" w:hAnsi="Museo Sans 300" w:cs="Museo Sans 300"/>
          <w:sz w:val="20"/>
          <w:szCs w:val="20"/>
          <w:lang w:val="es-ES"/>
        </w:rPr>
        <w:t xml:space="preserve">dos </w:t>
      </w:r>
      <w:r w:rsidR="00AC5FAD">
        <w:rPr>
          <w:rFonts w:ascii="Museo Sans 300" w:eastAsia="Museo Sans 300" w:hAnsi="Museo Sans 300" w:cs="Museo Sans 300"/>
          <w:sz w:val="20"/>
          <w:szCs w:val="20"/>
          <w:lang w:val="es-ES"/>
        </w:rPr>
        <w:t>mil diecinueve</w:t>
      </w:r>
      <w:r w:rsidR="007011ED">
        <w:rPr>
          <w:rFonts w:ascii="Museo Sans 300" w:eastAsia="Museo Sans 300" w:hAnsi="Museo Sans 300" w:cs="Museo Sans 300"/>
          <w:sz w:val="20"/>
          <w:szCs w:val="20"/>
          <w:lang w:val="es-ES"/>
        </w:rPr>
        <w:t>, el CAU informó</w:t>
      </w:r>
      <w:r w:rsidR="007011ED" w:rsidRPr="001377A7">
        <w:rPr>
          <w:rFonts w:ascii="Museo Sans 300" w:eastAsia="Museo Sans 300" w:hAnsi="Museo Sans 300" w:cs="Museo Sans 300"/>
          <w:sz w:val="20"/>
          <w:szCs w:val="20"/>
          <w:lang w:val="es-ES"/>
        </w:rPr>
        <w:t xml:space="preserve"> que no era necesaria la contratación de un perito externo para la solución del presente </w:t>
      </w:r>
      <w:r w:rsidR="00CD48E1">
        <w:rPr>
          <w:rFonts w:ascii="Museo Sans 300" w:eastAsia="Museo Sans 300" w:hAnsi="Museo Sans 300" w:cs="Museo Sans 300"/>
          <w:sz w:val="20"/>
          <w:szCs w:val="20"/>
          <w:lang w:val="es-ES"/>
        </w:rPr>
        <w:t>reclamo</w:t>
      </w:r>
      <w:r w:rsidR="007011ED" w:rsidRPr="001377A7">
        <w:rPr>
          <w:rFonts w:ascii="Museo Sans 300" w:eastAsia="Museo Sans 300" w:hAnsi="Museo Sans 300" w:cs="Museo Sans 300"/>
          <w:sz w:val="20"/>
          <w:szCs w:val="20"/>
          <w:lang w:val="es-ES"/>
        </w:rPr>
        <w:t xml:space="preserve">, debido que se </w:t>
      </w:r>
      <w:r w:rsidR="007011ED">
        <w:rPr>
          <w:rFonts w:ascii="Museo Sans 300" w:eastAsia="Museo Sans 300" w:hAnsi="Museo Sans 300" w:cs="Museo Sans 300"/>
          <w:sz w:val="20"/>
          <w:szCs w:val="20"/>
          <w:lang w:val="es-ES"/>
        </w:rPr>
        <w:t>contaba</w:t>
      </w:r>
      <w:r w:rsidR="007011ED" w:rsidRPr="001377A7">
        <w:rPr>
          <w:rFonts w:ascii="Museo Sans 300" w:eastAsia="Museo Sans 300" w:hAnsi="Museo Sans 300" w:cs="Museo Sans 300"/>
          <w:sz w:val="20"/>
          <w:szCs w:val="20"/>
          <w:lang w:val="es-ES"/>
        </w:rPr>
        <w:t xml:space="preserve"> con los recursos técnicos necesarios para realizar la investigación correspondiente.</w:t>
      </w:r>
    </w:p>
    <w:p w14:paraId="76A57849" w14:textId="77777777" w:rsidR="001941D1" w:rsidRDefault="001941D1" w:rsidP="007011ED">
      <w:pPr>
        <w:spacing w:after="0" w:line="240" w:lineRule="auto"/>
        <w:ind w:left="426"/>
        <w:jc w:val="both"/>
        <w:rPr>
          <w:rFonts w:ascii="Museo Sans 300" w:eastAsia="Museo Sans 300" w:hAnsi="Museo Sans 300" w:cs="Museo Sans 300"/>
          <w:sz w:val="20"/>
          <w:szCs w:val="20"/>
          <w:lang w:val="es-ES"/>
        </w:rPr>
      </w:pPr>
    </w:p>
    <w:p w14:paraId="38513CD5" w14:textId="77777777" w:rsidR="007011ED" w:rsidRPr="001377A7" w:rsidRDefault="007011ED" w:rsidP="005A3978">
      <w:pPr>
        <w:numPr>
          <w:ilvl w:val="0"/>
          <w:numId w:val="4"/>
        </w:numPr>
        <w:spacing w:after="0" w:line="240" w:lineRule="auto"/>
        <w:ind w:left="851" w:hanging="425"/>
        <w:rPr>
          <w:rFonts w:ascii="Museo Sans 500" w:hAnsi="Museo Sans 500"/>
          <w:b/>
          <w:sz w:val="20"/>
          <w:szCs w:val="20"/>
          <w:lang w:val="es-ES" w:eastAsia="es-ES"/>
        </w:rPr>
      </w:pPr>
      <w:r w:rsidRPr="001377A7">
        <w:rPr>
          <w:rFonts w:ascii="Museo Sans 500" w:hAnsi="Museo Sans 500"/>
          <w:b/>
          <w:sz w:val="20"/>
          <w:szCs w:val="20"/>
          <w:lang w:val="es-ES" w:eastAsia="es-ES"/>
        </w:rPr>
        <w:t>Apertura a pruebas</w:t>
      </w:r>
    </w:p>
    <w:p w14:paraId="1F978B73"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13CD8CFA" w14:textId="3CEFF92A" w:rsidR="007011ED" w:rsidRPr="001377A7" w:rsidRDefault="007011ED" w:rsidP="007011ED">
      <w:pPr>
        <w:tabs>
          <w:tab w:val="num" w:pos="567"/>
        </w:tabs>
        <w:spacing w:after="0" w:line="240" w:lineRule="auto"/>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Por medio del acuerdo N.° E-</w:t>
      </w:r>
      <w:r w:rsidR="00AC5FAD">
        <w:rPr>
          <w:rFonts w:ascii="Museo Sans 300" w:hAnsi="Museo Sans 300"/>
          <w:sz w:val="20"/>
          <w:szCs w:val="20"/>
          <w:lang w:val="es-ES" w:eastAsia="es-ES"/>
        </w:rPr>
        <w:t>250-2019</w:t>
      </w:r>
      <w:r>
        <w:rPr>
          <w:rFonts w:ascii="Museo Sans 300" w:hAnsi="Museo Sans 300"/>
          <w:sz w:val="20"/>
          <w:szCs w:val="20"/>
          <w:lang w:val="es-ES" w:eastAsia="es-ES"/>
        </w:rPr>
        <w:t>-CAU</w:t>
      </w:r>
      <w:r w:rsidR="00CD48E1">
        <w:rPr>
          <w:rFonts w:ascii="Museo Sans 300" w:hAnsi="Museo Sans 300"/>
          <w:sz w:val="20"/>
          <w:szCs w:val="20"/>
          <w:lang w:val="es-ES" w:eastAsia="es-ES"/>
        </w:rPr>
        <w:t>,</w:t>
      </w:r>
      <w:r>
        <w:rPr>
          <w:rFonts w:ascii="Museo Sans 300" w:hAnsi="Museo Sans 300"/>
          <w:sz w:val="20"/>
          <w:szCs w:val="20"/>
          <w:lang w:val="es-ES" w:eastAsia="es-ES"/>
        </w:rPr>
        <w:t xml:space="preserve"> de fecha </w:t>
      </w:r>
      <w:r w:rsidR="00AC5FAD">
        <w:rPr>
          <w:rFonts w:ascii="Museo Sans 300" w:hAnsi="Museo Sans 300"/>
          <w:sz w:val="20"/>
          <w:szCs w:val="20"/>
          <w:lang w:val="es-ES" w:eastAsia="es-ES"/>
        </w:rPr>
        <w:t>veinticuatro de julio</w:t>
      </w:r>
      <w:r>
        <w:rPr>
          <w:rFonts w:ascii="Museo Sans 300" w:hAnsi="Museo Sans 300"/>
          <w:sz w:val="20"/>
          <w:szCs w:val="20"/>
          <w:lang w:val="es-ES" w:eastAsia="es-ES"/>
        </w:rPr>
        <w:t xml:space="preserve"> de</w:t>
      </w:r>
      <w:r w:rsidR="00A141AA">
        <w:rPr>
          <w:rFonts w:ascii="Museo Sans 300" w:hAnsi="Museo Sans 300"/>
          <w:sz w:val="20"/>
          <w:szCs w:val="20"/>
          <w:lang w:val="es-ES" w:eastAsia="es-ES"/>
        </w:rPr>
        <w:t>l</w:t>
      </w:r>
      <w:r>
        <w:rPr>
          <w:rFonts w:ascii="Museo Sans 300" w:hAnsi="Museo Sans 300"/>
          <w:sz w:val="20"/>
          <w:szCs w:val="20"/>
          <w:lang w:val="es-ES" w:eastAsia="es-ES"/>
        </w:rPr>
        <w:t xml:space="preserve"> año</w:t>
      </w:r>
      <w:r w:rsidR="00AC5FAD">
        <w:rPr>
          <w:rFonts w:ascii="Museo Sans 300" w:hAnsi="Museo Sans 300"/>
          <w:sz w:val="20"/>
          <w:szCs w:val="20"/>
          <w:lang w:val="es-ES" w:eastAsia="es-ES"/>
        </w:rPr>
        <w:t xml:space="preserve"> dos mil diecinueve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w:t>
      </w:r>
      <w:r w:rsidR="003578C1">
        <w:rPr>
          <w:rFonts w:ascii="Museo Sans 300" w:hAnsi="Museo Sans 300"/>
          <w:sz w:val="20"/>
          <w:szCs w:val="20"/>
          <w:lang w:val="es-ES" w:eastAsia="es-ES"/>
        </w:rPr>
        <w:t>se abrió a pruebas el pr</w:t>
      </w:r>
      <w:r w:rsidR="00FA04FA">
        <w:rPr>
          <w:rFonts w:ascii="Museo Sans 300" w:hAnsi="Museo Sans 300"/>
          <w:sz w:val="20"/>
          <w:szCs w:val="20"/>
          <w:lang w:val="es-ES" w:eastAsia="es-ES"/>
        </w:rPr>
        <w:t xml:space="preserve">esente procedimiento </w:t>
      </w:r>
      <w:r w:rsidR="00AC5FAD">
        <w:rPr>
          <w:rFonts w:ascii="Museo Sans 300" w:hAnsi="Museo Sans 300"/>
          <w:sz w:val="20"/>
          <w:szCs w:val="20"/>
          <w:lang w:val="es-ES" w:eastAsia="es-ES"/>
        </w:rPr>
        <w:t>para que el</w:t>
      </w:r>
      <w:r w:rsidR="00FA04FA">
        <w:rPr>
          <w:rFonts w:ascii="Museo Sans 300" w:hAnsi="Museo Sans 300"/>
          <w:sz w:val="20"/>
          <w:szCs w:val="20"/>
          <w:lang w:val="es-ES" w:eastAsia="es-ES"/>
        </w:rPr>
        <w:t xml:space="preserve"> señor</w:t>
      </w:r>
      <w:r w:rsidR="005E235D">
        <w:rPr>
          <w:rFonts w:ascii="Museo Sans 300" w:hAnsi="Museo Sans 300"/>
          <w:sz w:val="20"/>
          <w:szCs w:val="20"/>
          <w:lang w:val="es-ES" w:eastAsia="es-ES"/>
        </w:rPr>
        <w:t xml:space="preserve"> +++</w:t>
      </w:r>
      <w:r w:rsidR="00994F9C">
        <w:rPr>
          <w:rFonts w:ascii="Museo Sans 300" w:hAnsi="Museo Sans 300"/>
          <w:sz w:val="20"/>
          <w:szCs w:val="20"/>
          <w:lang w:val="es-ES" w:eastAsia="es-ES"/>
        </w:rPr>
        <w:t xml:space="preserve"> y la sociedad EEO, S.A. de C.V</w:t>
      </w:r>
      <w:r w:rsidR="00B60E3F">
        <w:rPr>
          <w:rFonts w:ascii="Museo Sans 300" w:hAnsi="Museo Sans 300"/>
          <w:sz w:val="20"/>
          <w:szCs w:val="20"/>
          <w:lang w:val="es-ES" w:eastAsia="es-ES"/>
        </w:rPr>
        <w:t>.</w:t>
      </w:r>
      <w:r w:rsidRPr="001377A7">
        <w:rPr>
          <w:rFonts w:ascii="Museo Sans 300" w:hAnsi="Museo Sans 300"/>
          <w:sz w:val="20"/>
          <w:szCs w:val="20"/>
          <w:lang w:val="es-ES" w:eastAsia="es-ES"/>
        </w:rPr>
        <w:t xml:space="preserve"> presentaran las que estimaran pertinentes.</w:t>
      </w:r>
    </w:p>
    <w:p w14:paraId="4FA61043" w14:textId="77777777" w:rsidR="007011ED" w:rsidRPr="001377A7" w:rsidRDefault="007011ED" w:rsidP="007011ED">
      <w:pPr>
        <w:tabs>
          <w:tab w:val="num" w:pos="567"/>
        </w:tabs>
        <w:spacing w:after="0" w:line="240" w:lineRule="auto"/>
        <w:ind w:left="426"/>
        <w:jc w:val="both"/>
        <w:rPr>
          <w:rFonts w:ascii="Museo Sans 300" w:hAnsi="Museo Sans 300"/>
          <w:sz w:val="20"/>
          <w:szCs w:val="20"/>
          <w:lang w:val="es-ES" w:eastAsia="es-ES"/>
        </w:rPr>
      </w:pPr>
    </w:p>
    <w:p w14:paraId="30CAB215" w14:textId="151891F6" w:rsidR="007011ED" w:rsidRDefault="007011ED" w:rsidP="007011ED">
      <w:pPr>
        <w:tabs>
          <w:tab w:val="num" w:pos="567"/>
        </w:tabs>
        <w:spacing w:after="0" w:line="240" w:lineRule="auto"/>
        <w:ind w:left="426"/>
        <w:jc w:val="both"/>
        <w:rPr>
          <w:rFonts w:ascii="Museo Sans 300" w:hAnsi="Museo Sans 300"/>
          <w:sz w:val="20"/>
          <w:szCs w:val="20"/>
          <w:lang w:val="es-ES_tradnl" w:eastAsia="es-ES"/>
        </w:rPr>
      </w:pPr>
      <w:r>
        <w:rPr>
          <w:rFonts w:ascii="Museo Sans 300" w:hAnsi="Museo Sans 300"/>
          <w:sz w:val="20"/>
          <w:szCs w:val="20"/>
          <w:lang w:val="es-ES_tradnl" w:eastAsia="es-ES"/>
        </w:rPr>
        <w:t>Dicho acuerdo fue notificado a</w:t>
      </w:r>
      <w:r w:rsidR="00B60E3F">
        <w:rPr>
          <w:rFonts w:ascii="Museo Sans 300" w:hAnsi="Museo Sans 300"/>
          <w:sz w:val="20"/>
          <w:szCs w:val="20"/>
          <w:lang w:val="es-ES_tradnl" w:eastAsia="es-ES"/>
        </w:rPr>
        <w:t xml:space="preserve"> la d</w:t>
      </w:r>
      <w:r w:rsidR="0009010B">
        <w:rPr>
          <w:rFonts w:ascii="Museo Sans 300" w:hAnsi="Museo Sans 300"/>
          <w:sz w:val="20"/>
          <w:szCs w:val="20"/>
          <w:lang w:val="es-ES_tradnl" w:eastAsia="es-ES"/>
        </w:rPr>
        <w:t>istribui</w:t>
      </w:r>
      <w:r w:rsidR="00AC5FAD">
        <w:rPr>
          <w:rFonts w:ascii="Museo Sans 300" w:hAnsi="Museo Sans 300"/>
          <w:sz w:val="20"/>
          <w:szCs w:val="20"/>
          <w:lang w:val="es-ES_tradnl" w:eastAsia="es-ES"/>
        </w:rPr>
        <w:t xml:space="preserve">dora y al usuario el día </w:t>
      </w:r>
      <w:r w:rsidR="006800FD">
        <w:rPr>
          <w:rFonts w:ascii="Museo Sans 300" w:hAnsi="Museo Sans 300"/>
          <w:sz w:val="20"/>
          <w:szCs w:val="20"/>
          <w:lang w:val="es-ES_tradnl" w:eastAsia="es-ES"/>
        </w:rPr>
        <w:t>veintiséis de julio</w:t>
      </w:r>
      <w:r>
        <w:rPr>
          <w:rFonts w:ascii="Museo Sans 300" w:hAnsi="Museo Sans 300"/>
          <w:sz w:val="20"/>
          <w:szCs w:val="20"/>
          <w:lang w:val="es-ES_tradnl" w:eastAsia="es-ES"/>
        </w:rPr>
        <w:t xml:space="preserve"> de</w:t>
      </w:r>
      <w:r w:rsidR="00A04CDC">
        <w:rPr>
          <w:rFonts w:ascii="Museo Sans 300" w:hAnsi="Museo Sans 300"/>
          <w:sz w:val="20"/>
          <w:szCs w:val="20"/>
          <w:lang w:val="es-ES_tradnl" w:eastAsia="es-ES"/>
        </w:rPr>
        <w:t>l</w:t>
      </w:r>
      <w:r>
        <w:rPr>
          <w:rFonts w:ascii="Museo Sans 300" w:hAnsi="Museo Sans 300"/>
          <w:sz w:val="20"/>
          <w:szCs w:val="20"/>
          <w:lang w:val="es-ES_tradnl" w:eastAsia="es-ES"/>
        </w:rPr>
        <w:t xml:space="preserve"> año</w:t>
      </w:r>
      <w:r w:rsidR="00AC5FAD">
        <w:rPr>
          <w:rFonts w:ascii="Museo Sans 300" w:hAnsi="Museo Sans 300"/>
          <w:sz w:val="20"/>
          <w:szCs w:val="20"/>
          <w:lang w:val="es-ES_tradnl" w:eastAsia="es-ES"/>
        </w:rPr>
        <w:t xml:space="preserve"> dos mil diecinueve</w:t>
      </w:r>
      <w:r w:rsidR="00994F9C">
        <w:rPr>
          <w:rFonts w:ascii="Museo Sans 300" w:hAnsi="Museo Sans 300"/>
          <w:sz w:val="20"/>
          <w:szCs w:val="20"/>
          <w:lang w:val="es-ES_tradnl" w:eastAsia="es-ES"/>
        </w:rPr>
        <w:t>,</w:t>
      </w:r>
      <w:r>
        <w:rPr>
          <w:rFonts w:ascii="Museo Sans 300" w:hAnsi="Museo Sans 300"/>
          <w:sz w:val="20"/>
          <w:szCs w:val="20"/>
          <w:lang w:val="es-ES_tradnl" w:eastAsia="es-ES"/>
        </w:rPr>
        <w:t xml:space="preserve"> por lo que el pl</w:t>
      </w:r>
      <w:r w:rsidR="00AA4006">
        <w:rPr>
          <w:rFonts w:ascii="Museo Sans 300" w:hAnsi="Museo Sans 300"/>
          <w:sz w:val="20"/>
          <w:szCs w:val="20"/>
          <w:lang w:val="es-ES_tradnl" w:eastAsia="es-ES"/>
        </w:rPr>
        <w:t>azo para pronunciarse venció el</w:t>
      </w:r>
      <w:r w:rsidR="00B60E3F">
        <w:rPr>
          <w:rFonts w:ascii="Museo Sans 300" w:hAnsi="Museo Sans 300"/>
          <w:sz w:val="20"/>
          <w:szCs w:val="20"/>
          <w:lang w:val="es-ES_tradnl" w:eastAsia="es-ES"/>
        </w:rPr>
        <w:t xml:space="preserve"> día</w:t>
      </w:r>
      <w:r w:rsidR="006800FD">
        <w:rPr>
          <w:rFonts w:ascii="Museo Sans 300" w:hAnsi="Museo Sans 300"/>
          <w:sz w:val="20"/>
          <w:szCs w:val="20"/>
          <w:lang w:val="es-ES_tradnl" w:eastAsia="es-ES"/>
        </w:rPr>
        <w:t xml:space="preserve"> veintisiete de agosto</w:t>
      </w:r>
      <w:r w:rsidR="00AA4006">
        <w:rPr>
          <w:rFonts w:ascii="Museo Sans 300" w:hAnsi="Museo Sans 300"/>
          <w:sz w:val="20"/>
          <w:szCs w:val="20"/>
          <w:lang w:val="es-ES_tradnl" w:eastAsia="es-ES"/>
        </w:rPr>
        <w:t xml:space="preserve"> d</w:t>
      </w:r>
      <w:r w:rsidR="00FA04FA">
        <w:rPr>
          <w:rFonts w:ascii="Museo Sans 300" w:hAnsi="Museo Sans 300"/>
          <w:sz w:val="20"/>
          <w:szCs w:val="20"/>
          <w:lang w:val="es-ES_tradnl" w:eastAsia="es-ES"/>
        </w:rPr>
        <w:t xml:space="preserve">e dicho año. </w:t>
      </w:r>
    </w:p>
    <w:p w14:paraId="25369047" w14:textId="7D8C631E" w:rsidR="00FA04FA" w:rsidRDefault="00FA04FA" w:rsidP="007011ED">
      <w:pPr>
        <w:tabs>
          <w:tab w:val="num" w:pos="567"/>
        </w:tabs>
        <w:spacing w:after="0" w:line="240" w:lineRule="auto"/>
        <w:ind w:left="426"/>
        <w:jc w:val="both"/>
        <w:rPr>
          <w:rFonts w:ascii="Museo Sans 300" w:hAnsi="Museo Sans 300"/>
          <w:sz w:val="20"/>
          <w:szCs w:val="20"/>
          <w:lang w:val="es-ES_tradnl" w:eastAsia="es-ES"/>
        </w:rPr>
      </w:pPr>
    </w:p>
    <w:p w14:paraId="14DDFB06" w14:textId="37121ADA" w:rsidR="00FA04FA" w:rsidRPr="00935DD2" w:rsidRDefault="00FA04FA" w:rsidP="00FA04FA">
      <w:pPr>
        <w:tabs>
          <w:tab w:val="num" w:pos="567"/>
        </w:tabs>
        <w:spacing w:after="0" w:line="240" w:lineRule="auto"/>
        <w:ind w:left="426"/>
        <w:jc w:val="both"/>
        <w:rPr>
          <w:rFonts w:ascii="Museo Sans 300" w:hAnsi="Museo Sans 300"/>
          <w:sz w:val="20"/>
          <w:szCs w:val="20"/>
          <w:lang w:eastAsia="es-ES"/>
        </w:rPr>
      </w:pPr>
      <w:r w:rsidRPr="00935DD2">
        <w:rPr>
          <w:rFonts w:ascii="Museo Sans 300" w:hAnsi="Museo Sans 300"/>
          <w:sz w:val="20"/>
          <w:szCs w:val="20"/>
          <w:lang w:val="es-ES" w:eastAsia="es-ES"/>
        </w:rPr>
        <w:t>El</w:t>
      </w:r>
      <w:r w:rsidR="006800FD">
        <w:rPr>
          <w:rFonts w:ascii="Museo Sans 300" w:hAnsi="Museo Sans 300"/>
          <w:sz w:val="20"/>
          <w:szCs w:val="20"/>
          <w:lang w:val="es-ES" w:eastAsia="es-ES"/>
        </w:rPr>
        <w:t xml:space="preserve"> día veintiocho de agosto del año dos mil diecinueve</w:t>
      </w:r>
      <w:r>
        <w:rPr>
          <w:rFonts w:ascii="Museo Sans 300" w:hAnsi="Museo Sans 300"/>
          <w:sz w:val="20"/>
          <w:szCs w:val="20"/>
          <w:lang w:val="es-ES" w:eastAsia="es-ES"/>
        </w:rPr>
        <w:t xml:space="preserve">, el </w:t>
      </w:r>
      <w:r w:rsidRPr="00935DD2">
        <w:rPr>
          <w:rFonts w:ascii="Museo Sans 300" w:hAnsi="Museo Sans 300"/>
          <w:sz w:val="20"/>
          <w:szCs w:val="20"/>
          <w:lang w:val="es-ES" w:eastAsia="es-ES"/>
        </w:rPr>
        <w:t>ingeniero </w:t>
      </w:r>
      <w:r w:rsidR="005E235D">
        <w:rPr>
          <w:rFonts w:ascii="Museo Sans 300" w:hAnsi="Museo Sans 300"/>
          <w:sz w:val="20"/>
          <w:szCs w:val="20"/>
          <w:lang w:val="es-ES" w:eastAsia="es-ES"/>
        </w:rPr>
        <w:t>+++</w:t>
      </w:r>
      <w:r w:rsidRPr="00935DD2">
        <w:rPr>
          <w:rFonts w:ascii="Museo Sans 300" w:hAnsi="Museo Sans 300"/>
          <w:sz w:val="20"/>
          <w:szCs w:val="20"/>
          <w:lang w:val="es-ES" w:eastAsia="es-ES"/>
        </w:rPr>
        <w:t xml:space="preserve">, </w:t>
      </w:r>
      <w:r w:rsidRPr="00982641">
        <w:rPr>
          <w:rFonts w:ascii="Museo Sans 300" w:hAnsi="Museo Sans 300"/>
          <w:sz w:val="20"/>
          <w:szCs w:val="20"/>
          <w:lang w:val="es-ES" w:eastAsia="es-ES"/>
        </w:rPr>
        <w:t>ap</w:t>
      </w:r>
      <w:r>
        <w:rPr>
          <w:rFonts w:ascii="Museo Sans 300" w:hAnsi="Museo Sans 300"/>
          <w:sz w:val="20"/>
          <w:szCs w:val="20"/>
          <w:lang w:val="es-ES" w:eastAsia="es-ES"/>
        </w:rPr>
        <w:t>oderado especial de la sociedad EEO, S.A. de C.V.,</w:t>
      </w:r>
      <w:r w:rsidRPr="00935DD2">
        <w:rPr>
          <w:rFonts w:ascii="Museo Sans 300" w:hAnsi="Museo Sans 300"/>
          <w:sz w:val="20"/>
          <w:szCs w:val="20"/>
          <w:lang w:val="es-ES" w:eastAsia="es-ES"/>
        </w:rPr>
        <w:t> presentó un escrito en el cual reiteró los argumentos y </w:t>
      </w:r>
      <w:r w:rsidRPr="00935DD2">
        <w:rPr>
          <w:rFonts w:ascii="Museo Sans 300" w:hAnsi="Museo Sans 300"/>
          <w:sz w:val="20"/>
          <w:szCs w:val="20"/>
          <w:lang w:eastAsia="es-ES"/>
        </w:rPr>
        <w:t>pruebas documentales presentadas. Por su parte, </w:t>
      </w:r>
      <w:r w:rsidR="006800FD">
        <w:rPr>
          <w:rFonts w:ascii="Museo Sans 300" w:hAnsi="Museo Sans 300"/>
          <w:sz w:val="20"/>
          <w:szCs w:val="20"/>
          <w:lang w:val="es-ES" w:eastAsia="es-ES"/>
        </w:rPr>
        <w:t>el</w:t>
      </w:r>
      <w:r w:rsidR="00573053">
        <w:rPr>
          <w:rFonts w:ascii="Museo Sans 300" w:hAnsi="Museo Sans 300"/>
          <w:sz w:val="20"/>
          <w:szCs w:val="20"/>
          <w:lang w:val="es-ES" w:eastAsia="es-ES"/>
        </w:rPr>
        <w:t xml:space="preserve"> señor</w:t>
      </w:r>
      <w:r w:rsidR="005E235D">
        <w:rPr>
          <w:rFonts w:ascii="Museo Sans 300" w:hAnsi="Museo Sans 300"/>
          <w:sz w:val="20"/>
          <w:szCs w:val="20"/>
          <w:lang w:val="es-ES" w:eastAsia="es-ES"/>
        </w:rPr>
        <w:t xml:space="preserve"> +++</w:t>
      </w:r>
      <w:r w:rsidRPr="00935DD2">
        <w:rPr>
          <w:rFonts w:ascii="Museo Sans 300" w:hAnsi="Museo Sans 300"/>
          <w:sz w:val="20"/>
          <w:szCs w:val="20"/>
          <w:lang w:val="es-ES" w:eastAsia="es-ES"/>
        </w:rPr>
        <w:t> no hizo uso del derecho de defensa otorgado.</w:t>
      </w:r>
      <w:r w:rsidRPr="00935DD2">
        <w:rPr>
          <w:rFonts w:ascii="Museo Sans 300" w:hAnsi="Museo Sans 300"/>
          <w:sz w:val="20"/>
          <w:szCs w:val="20"/>
          <w:lang w:eastAsia="es-ES"/>
        </w:rPr>
        <w:t> </w:t>
      </w:r>
    </w:p>
    <w:p w14:paraId="0DC36BEA" w14:textId="676B8429" w:rsidR="00FA04FA" w:rsidRDefault="00FA04FA" w:rsidP="007011ED">
      <w:pPr>
        <w:tabs>
          <w:tab w:val="num" w:pos="567"/>
        </w:tabs>
        <w:spacing w:after="0" w:line="240" w:lineRule="auto"/>
        <w:ind w:left="426"/>
        <w:jc w:val="both"/>
        <w:rPr>
          <w:rFonts w:ascii="Museo Sans 300" w:hAnsi="Museo Sans 300"/>
          <w:sz w:val="20"/>
          <w:szCs w:val="20"/>
          <w:lang w:val="es-ES_tradnl" w:eastAsia="es-ES"/>
        </w:rPr>
      </w:pPr>
    </w:p>
    <w:p w14:paraId="70E77C10" w14:textId="77777777"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5F9C2D98" w14:textId="48C721DE"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 el acuerdo N.° E-</w:t>
      </w:r>
      <w:r w:rsidR="005E2C3F">
        <w:rPr>
          <w:rFonts w:ascii="Museo Sans 300" w:hAnsi="Museo Sans 300"/>
          <w:sz w:val="20"/>
          <w:szCs w:val="20"/>
          <w:lang w:eastAsia="es-ES"/>
        </w:rPr>
        <w:t>358-2019</w:t>
      </w:r>
      <w:r w:rsidRPr="00937F60">
        <w:rPr>
          <w:rFonts w:ascii="Museo Sans 300" w:hAnsi="Museo Sans 300"/>
          <w:sz w:val="20"/>
          <w:szCs w:val="20"/>
          <w:lang w:eastAsia="es-ES"/>
        </w:rPr>
        <w:t>-CAU</w:t>
      </w:r>
      <w:r w:rsidR="009A1708">
        <w:rPr>
          <w:rFonts w:ascii="Museo Sans 300" w:hAnsi="Museo Sans 300"/>
          <w:sz w:val="20"/>
          <w:szCs w:val="20"/>
          <w:lang w:eastAsia="es-ES"/>
        </w:rPr>
        <w:t xml:space="preserve"> de fecha</w:t>
      </w:r>
      <w:r w:rsidR="005E2C3F">
        <w:rPr>
          <w:rFonts w:ascii="Museo Sans 300" w:hAnsi="Museo Sans 300"/>
          <w:sz w:val="20"/>
          <w:szCs w:val="20"/>
          <w:lang w:eastAsia="es-ES"/>
        </w:rPr>
        <w:t xml:space="preserve"> seis de septiembre del año dos mil diecinueve</w:t>
      </w:r>
      <w:r w:rsidRPr="00937F60">
        <w:rPr>
          <w:rFonts w:ascii="Museo Sans 300" w:hAnsi="Museo Sans 300"/>
          <w:sz w:val="20"/>
          <w:szCs w:val="20"/>
          <w:lang w:eastAsia="es-ES"/>
        </w:rPr>
        <w:t xml:space="preserve">, se comisionó al CAU para que rindiera un informe técnico en el cual estableciera la condición que afectó el suministro identificado con el </w:t>
      </w:r>
      <w:r w:rsidR="005E2C3F">
        <w:rPr>
          <w:rFonts w:ascii="Museo Sans 300" w:eastAsia="Times New Roman" w:hAnsi="Museo Sans 300"/>
          <w:sz w:val="20"/>
          <w:szCs w:val="20"/>
          <w:lang w:eastAsia="es-ES"/>
        </w:rPr>
        <w:t xml:space="preserve">NIC </w:t>
      </w:r>
      <w:r w:rsidR="005E235D">
        <w:rPr>
          <w:rFonts w:ascii="Museo Sans 300" w:eastAsia="Times New Roman" w:hAnsi="Museo Sans 300"/>
          <w:sz w:val="20"/>
          <w:szCs w:val="20"/>
          <w:lang w:eastAsia="es-ES"/>
        </w:rPr>
        <w:t>+++</w:t>
      </w:r>
      <w:r w:rsidRPr="00937F60">
        <w:rPr>
          <w:rFonts w:ascii="Museo Sans 300" w:hAnsi="Museo Sans 300"/>
          <w:sz w:val="20"/>
          <w:szCs w:val="20"/>
          <w:lang w:eastAsia="es-ES"/>
        </w:rPr>
        <w:t xml:space="preserve"> y, de ser procedente, verificara la exactitud del cálculo de recuperación de energía no facturada.</w:t>
      </w:r>
    </w:p>
    <w:p w14:paraId="3DEEC669"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56E304FA" w14:textId="75B2D232"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eastAsia="Calibri" w:hAnsi="Museo Sans 300"/>
          <w:sz w:val="20"/>
          <w:szCs w:val="20"/>
          <w:lang w:eastAsia="es-SV"/>
        </w:rPr>
        <w:t xml:space="preserve">Dicho acuerdo fue notificado </w:t>
      </w:r>
      <w:r w:rsidR="00AA18DA">
        <w:rPr>
          <w:rFonts w:ascii="Museo Sans 300" w:eastAsia="Calibri" w:hAnsi="Museo Sans 300"/>
          <w:sz w:val="20"/>
          <w:szCs w:val="20"/>
          <w:lang w:eastAsia="es-SV"/>
        </w:rPr>
        <w:t>a la distribuidora</w:t>
      </w:r>
      <w:r w:rsidR="005E2C3F">
        <w:rPr>
          <w:rFonts w:ascii="Museo Sans 300" w:eastAsia="Calibri" w:hAnsi="Museo Sans 300"/>
          <w:sz w:val="20"/>
          <w:szCs w:val="20"/>
          <w:lang w:eastAsia="es-SV"/>
        </w:rPr>
        <w:t xml:space="preserve"> y al usuario</w:t>
      </w:r>
      <w:r w:rsidR="00BF03E3">
        <w:rPr>
          <w:rFonts w:ascii="Museo Sans 300" w:eastAsia="Calibri" w:hAnsi="Museo Sans 300"/>
          <w:sz w:val="20"/>
          <w:szCs w:val="20"/>
          <w:lang w:eastAsia="es-SV"/>
        </w:rPr>
        <w:t xml:space="preserve"> los</w:t>
      </w:r>
      <w:r w:rsidR="000502AB">
        <w:rPr>
          <w:rFonts w:ascii="Museo Sans 300" w:eastAsia="Calibri" w:hAnsi="Museo Sans 300"/>
          <w:sz w:val="20"/>
          <w:szCs w:val="20"/>
          <w:lang w:eastAsia="es-SV"/>
        </w:rPr>
        <w:t xml:space="preserve"> día</w:t>
      </w:r>
      <w:r w:rsidR="00BF03E3">
        <w:rPr>
          <w:rFonts w:ascii="Museo Sans 300" w:eastAsia="Calibri" w:hAnsi="Museo Sans 300"/>
          <w:sz w:val="20"/>
          <w:szCs w:val="20"/>
          <w:lang w:eastAsia="es-SV"/>
        </w:rPr>
        <w:t xml:space="preserve">s </w:t>
      </w:r>
      <w:r w:rsidR="005E2C3F">
        <w:rPr>
          <w:rFonts w:ascii="Museo Sans 300" w:eastAsia="Calibri" w:hAnsi="Museo Sans 300"/>
          <w:sz w:val="20"/>
          <w:szCs w:val="20"/>
          <w:lang w:eastAsia="es-SV"/>
        </w:rPr>
        <w:t>doce y trece de septiembre</w:t>
      </w:r>
      <w:r w:rsidR="00AA4006">
        <w:rPr>
          <w:rFonts w:ascii="Museo Sans 300" w:eastAsia="Calibri" w:hAnsi="Museo Sans 300"/>
          <w:sz w:val="20"/>
          <w:szCs w:val="20"/>
          <w:lang w:eastAsia="es-SV"/>
        </w:rPr>
        <w:t xml:space="preserve"> del año </w:t>
      </w:r>
      <w:r w:rsidR="005E2C3F">
        <w:rPr>
          <w:rFonts w:ascii="Museo Sans 300" w:eastAsia="Calibri" w:hAnsi="Museo Sans 300"/>
          <w:sz w:val="20"/>
          <w:szCs w:val="20"/>
          <w:lang w:eastAsia="es-SV"/>
        </w:rPr>
        <w:t>dos mil diecinueve, respectivamente.</w:t>
      </w:r>
    </w:p>
    <w:p w14:paraId="3656B9AB"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7FF1122A" w14:textId="723E81B9" w:rsidR="00F35AAC" w:rsidRDefault="00F35AAC" w:rsidP="00F35AAC">
      <w:pPr>
        <w:spacing w:after="0" w:line="240" w:lineRule="auto"/>
        <w:ind w:left="426"/>
        <w:jc w:val="both"/>
        <w:rPr>
          <w:rFonts w:ascii="Museo Sans 300" w:hAnsi="Museo Sans 300"/>
          <w:sz w:val="20"/>
          <w:szCs w:val="20"/>
        </w:rPr>
      </w:pPr>
      <w:r w:rsidRPr="00937F60">
        <w:rPr>
          <w:rFonts w:ascii="Museo Sans 300" w:eastAsia="Calibri" w:hAnsi="Museo Sans 300"/>
          <w:sz w:val="20"/>
          <w:szCs w:val="20"/>
        </w:rPr>
        <w:t xml:space="preserve">El </w:t>
      </w:r>
      <w:r w:rsidR="005E2C3F">
        <w:rPr>
          <w:rFonts w:ascii="Museo Sans 300" w:eastAsia="Calibri" w:hAnsi="Museo Sans 300"/>
          <w:sz w:val="20"/>
          <w:szCs w:val="20"/>
        </w:rPr>
        <w:t>día veintisiete de febrero</w:t>
      </w:r>
      <w:r w:rsidR="00C86D0B">
        <w:rPr>
          <w:rFonts w:ascii="Museo Sans 300" w:eastAsia="Calibri" w:hAnsi="Museo Sans 300"/>
          <w:sz w:val="20"/>
          <w:szCs w:val="20"/>
        </w:rPr>
        <w:t xml:space="preserve"> del año dos mil veinte</w:t>
      </w:r>
      <w:r w:rsidR="00A25D4D">
        <w:rPr>
          <w:rFonts w:ascii="Museo Sans 300" w:eastAsia="Calibri" w:hAnsi="Museo Sans 300"/>
          <w:sz w:val="20"/>
          <w:szCs w:val="20"/>
        </w:rPr>
        <w:t xml:space="preserve">, el </w:t>
      </w:r>
      <w:r w:rsidRPr="00937F60">
        <w:rPr>
          <w:rFonts w:ascii="Museo Sans 300" w:eastAsia="Calibri" w:hAnsi="Museo Sans 300"/>
          <w:sz w:val="20"/>
          <w:szCs w:val="20"/>
        </w:rPr>
        <w:t xml:space="preserve">CAU rindió el </w:t>
      </w:r>
      <w:r w:rsidRPr="00D064A1">
        <w:rPr>
          <w:rFonts w:ascii="Museo Sans 300" w:eastAsia="Calibri" w:hAnsi="Museo Sans 300"/>
          <w:sz w:val="20"/>
          <w:szCs w:val="20"/>
        </w:rPr>
        <w:t xml:space="preserve">informe técnico N.° </w:t>
      </w:r>
      <w:r w:rsidR="00CA645A" w:rsidRPr="00D064A1">
        <w:rPr>
          <w:rFonts w:ascii="Museo Sans 300" w:eastAsia="Calibri" w:hAnsi="Museo Sans 300"/>
          <w:sz w:val="20"/>
          <w:szCs w:val="20"/>
        </w:rPr>
        <w:t>IT-</w:t>
      </w:r>
      <w:r w:rsidR="005E2C3F">
        <w:rPr>
          <w:rFonts w:ascii="Museo Sans 300" w:eastAsia="Calibri" w:hAnsi="Museo Sans 300"/>
          <w:sz w:val="20"/>
          <w:szCs w:val="20"/>
        </w:rPr>
        <w:t>052</w:t>
      </w:r>
      <w:r w:rsidR="005B53F5">
        <w:rPr>
          <w:rFonts w:ascii="Museo Sans 300" w:eastAsia="Calibri" w:hAnsi="Museo Sans 300"/>
          <w:sz w:val="20"/>
          <w:szCs w:val="20"/>
        </w:rPr>
        <w:t>-</w:t>
      </w:r>
      <w:r w:rsidR="005E235D">
        <w:rPr>
          <w:rFonts w:ascii="Museo Sans 300" w:eastAsia="Calibri" w:hAnsi="Museo Sans 300"/>
          <w:sz w:val="20"/>
          <w:szCs w:val="20"/>
        </w:rPr>
        <w:t>+++</w:t>
      </w:r>
      <w:r w:rsidR="005E2C3F">
        <w:rPr>
          <w:rFonts w:ascii="Museo Sans 300" w:eastAsia="Calibri" w:hAnsi="Museo Sans 300"/>
          <w:sz w:val="20"/>
          <w:szCs w:val="20"/>
        </w:rPr>
        <w:t>-CAU</w:t>
      </w:r>
      <w:r w:rsidRPr="00D064A1">
        <w:rPr>
          <w:rFonts w:ascii="Museo Sans 300" w:eastAsia="Calibri" w:hAnsi="Museo Sans 300"/>
          <w:sz w:val="20"/>
          <w:szCs w:val="20"/>
        </w:rPr>
        <w:t xml:space="preserve"> </w:t>
      </w:r>
      <w:r w:rsidRPr="00D064A1">
        <w:rPr>
          <w:rFonts w:ascii="Museo Sans 300" w:hAnsi="Museo Sans 300"/>
          <w:sz w:val="20"/>
          <w:szCs w:val="20"/>
        </w:rPr>
        <w:t>en el que realizó un análisis, entre otros, de: a) argumentos de las partes</w:t>
      </w:r>
      <w:r w:rsidRPr="00937F60">
        <w:rPr>
          <w:rFonts w:ascii="Museo Sans 300" w:hAnsi="Museo Sans 300"/>
          <w:sz w:val="20"/>
          <w:szCs w:val="20"/>
        </w:rPr>
        <w:t xml:space="preserve">; b) pruebas aportadas; c) histórico de </w:t>
      </w:r>
      <w:r w:rsidRPr="00B0385B">
        <w:rPr>
          <w:rFonts w:ascii="Museo Sans 300" w:hAnsi="Museo Sans 300"/>
          <w:sz w:val="20"/>
          <w:szCs w:val="20"/>
        </w:rPr>
        <w:t>consumo; d) fotografías del suministro y e) método de cálculo de ENR. De dichos elementos, es pertinente citar los siguientes:</w:t>
      </w:r>
    </w:p>
    <w:p w14:paraId="45FB0818" w14:textId="77777777" w:rsidR="00F35AAC" w:rsidRPr="00937F60" w:rsidRDefault="00F35AAC" w:rsidP="00F35AAC">
      <w:pPr>
        <w:spacing w:after="0" w:line="240" w:lineRule="auto"/>
        <w:ind w:left="426"/>
        <w:jc w:val="both"/>
        <w:rPr>
          <w:rFonts w:ascii="Museo Sans 300" w:hAnsi="Museo Sans 300"/>
          <w:sz w:val="20"/>
          <w:szCs w:val="20"/>
        </w:rPr>
      </w:pPr>
    </w:p>
    <w:p w14:paraId="6F8A0610" w14:textId="3AD79D17" w:rsidR="00F35AAC" w:rsidRPr="00937F60"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2EF7148B" w14:textId="03AA2D71" w:rsidR="0084484F" w:rsidRDefault="0084484F" w:rsidP="00F35AAC">
      <w:pPr>
        <w:spacing w:after="0" w:line="240" w:lineRule="auto"/>
        <w:ind w:left="426"/>
        <w:jc w:val="both"/>
        <w:rPr>
          <w:rFonts w:ascii="Museo Sans 300" w:hAnsi="Museo Sans 300"/>
          <w:sz w:val="20"/>
          <w:szCs w:val="20"/>
          <w:u w:val="single"/>
        </w:rPr>
      </w:pPr>
    </w:p>
    <w:p w14:paraId="329DF336" w14:textId="1A93F3F0" w:rsidR="003F3EE2" w:rsidRDefault="005E235D" w:rsidP="003F3EE2">
      <w:pPr>
        <w:spacing w:after="0" w:line="240" w:lineRule="auto"/>
        <w:ind w:left="426"/>
        <w:jc w:val="center"/>
        <w:rPr>
          <w:rFonts w:ascii="Museo Sans 300" w:hAnsi="Museo Sans 300"/>
          <w:sz w:val="20"/>
          <w:szCs w:val="20"/>
          <w:u w:val="single"/>
        </w:rPr>
      </w:pPr>
      <w:r>
        <w:rPr>
          <w:noProof/>
          <w:lang w:eastAsia="es-SV"/>
        </w:rPr>
        <w:t>+++</w:t>
      </w:r>
    </w:p>
    <w:p w14:paraId="675A617E" w14:textId="593522F8" w:rsidR="00F35AAC" w:rsidRPr="00937F60" w:rsidRDefault="00F35AAC" w:rsidP="004463F2">
      <w:pPr>
        <w:tabs>
          <w:tab w:val="num" w:pos="567"/>
        </w:tabs>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Determinación de la condición irregular:</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1DE02E3B" w14:textId="7AC8DB96" w:rsidR="005E2C3F" w:rsidRPr="005E2C3F" w:rsidRDefault="003F3EE2" w:rsidP="005E2C3F">
      <w:pPr>
        <w:spacing w:line="240" w:lineRule="auto"/>
        <w:ind w:left="709" w:right="425"/>
        <w:jc w:val="both"/>
        <w:rPr>
          <w:rFonts w:ascii="Museo 300" w:hAnsi="Museo 300"/>
          <w:noProof/>
          <w:sz w:val="16"/>
          <w:szCs w:val="16"/>
          <w:lang w:eastAsia="es-SV"/>
        </w:rPr>
      </w:pPr>
      <w:r w:rsidRPr="00BD38EB">
        <w:rPr>
          <w:rFonts w:ascii="Museo 300" w:hAnsi="Museo 300"/>
          <w:sz w:val="16"/>
          <w:szCs w:val="16"/>
        </w:rPr>
        <w:t xml:space="preserve"> “[…] </w:t>
      </w:r>
      <w:r w:rsidR="005E2C3F" w:rsidRPr="005E2C3F">
        <w:rPr>
          <w:rFonts w:ascii="Museo 300" w:hAnsi="Museo 300"/>
          <w:sz w:val="16"/>
          <w:szCs w:val="16"/>
        </w:rPr>
        <w:t>De la evidencia proporcionada sobre la supuesta condición irregular, la EEO presentó en forma digital una serie de fotografías que revelan las acciones presuntamente ejecutadas por el usuario final, con el fin de impedir que el</w:t>
      </w:r>
      <w:r w:rsidR="005E235D">
        <w:rPr>
          <w:rFonts w:ascii="Museo 300" w:hAnsi="Museo 300"/>
          <w:sz w:val="16"/>
          <w:szCs w:val="16"/>
        </w:rPr>
        <w:t xml:space="preserve"> equipo de medición N.° +++</w:t>
      </w:r>
      <w:r w:rsidR="005E2C3F" w:rsidRPr="005E2C3F">
        <w:rPr>
          <w:rFonts w:ascii="Museo 300" w:hAnsi="Museo 300"/>
          <w:sz w:val="16"/>
          <w:szCs w:val="16"/>
        </w:rPr>
        <w:t xml:space="preserve"> registrara el consumo total demandado por los artefactos eléctricos, entre las cuales se observan una que nuestra una luz piloto tipo LED encendido, siendo esta la que indica la conexión de líneas invertidas, lo cual evidenció que una de las fases estaba entrando por la salida hacia la carga.</w:t>
      </w:r>
    </w:p>
    <w:p w14:paraId="79B5F9FB" w14:textId="0C9107DA" w:rsidR="005E2C3F" w:rsidRDefault="00DD186B" w:rsidP="00312140">
      <w:pPr>
        <w:spacing w:line="240" w:lineRule="auto"/>
        <w:ind w:left="709" w:right="425"/>
        <w:jc w:val="center"/>
        <w:rPr>
          <w:rFonts w:ascii="Museo 300" w:hAnsi="Museo 300"/>
          <w:noProof/>
          <w:sz w:val="16"/>
          <w:szCs w:val="16"/>
          <w:lang w:eastAsia="es-SV"/>
        </w:rPr>
      </w:pPr>
      <w:r>
        <w:rPr>
          <w:noProof/>
          <w:lang w:eastAsia="es-SV"/>
        </w:rPr>
        <w:t>+++</w:t>
      </w:r>
    </w:p>
    <w:p w14:paraId="5DB02537" w14:textId="77777777" w:rsidR="00C26C34" w:rsidRPr="00C26C34" w:rsidRDefault="00C26C34" w:rsidP="00C26C34">
      <w:pPr>
        <w:spacing w:line="240" w:lineRule="auto"/>
        <w:ind w:left="709" w:right="425"/>
        <w:jc w:val="both"/>
        <w:rPr>
          <w:rFonts w:ascii="Museo 300" w:hAnsi="Museo 300"/>
          <w:sz w:val="16"/>
          <w:szCs w:val="16"/>
        </w:rPr>
      </w:pPr>
      <w:r w:rsidRPr="00C26C34">
        <w:rPr>
          <w:rFonts w:ascii="Museo 300" w:hAnsi="Museo 300"/>
          <w:sz w:val="16"/>
          <w:szCs w:val="16"/>
        </w:rPr>
        <w:t xml:space="preserve">De acuerdo con la página Web de la empresa </w:t>
      </w:r>
      <w:proofErr w:type="spellStart"/>
      <w:r w:rsidRPr="00C26C34">
        <w:rPr>
          <w:rFonts w:ascii="Museo 300" w:hAnsi="Museo 300"/>
          <w:sz w:val="16"/>
          <w:szCs w:val="16"/>
        </w:rPr>
        <w:t>Hennk</w:t>
      </w:r>
      <w:proofErr w:type="spellEnd"/>
      <w:r w:rsidRPr="00C26C34">
        <w:rPr>
          <w:rFonts w:ascii="Museo 300" w:hAnsi="Museo 300"/>
          <w:sz w:val="16"/>
          <w:szCs w:val="16"/>
        </w:rPr>
        <w:t xml:space="preserve"> Instruments Co. </w:t>
      </w:r>
      <w:proofErr w:type="spellStart"/>
      <w:r w:rsidRPr="00C26C34">
        <w:rPr>
          <w:rFonts w:ascii="Museo 300" w:hAnsi="Museo 300"/>
          <w:sz w:val="16"/>
          <w:szCs w:val="16"/>
        </w:rPr>
        <w:t>Ltd</w:t>
      </w:r>
      <w:proofErr w:type="spellEnd"/>
      <w:r w:rsidRPr="00C26C34">
        <w:rPr>
          <w:rFonts w:ascii="Museo 300" w:hAnsi="Museo 300"/>
          <w:sz w:val="16"/>
          <w:szCs w:val="16"/>
        </w:rPr>
        <w:t>, fabricante este equipo, entre sus características, está el que posee dos diodos tipo LED, uno infrarrojo para su verificación de exactitud, y otro que sirve como indicador de líneas invertidas, siendo esta una característica propia de esta línea de productos, como se observa a continuación:</w:t>
      </w:r>
    </w:p>
    <w:p w14:paraId="2BED834B" w14:textId="52B6EBF3" w:rsidR="005E2C3F" w:rsidRPr="00282663" w:rsidRDefault="00DD186B" w:rsidP="00DE7269">
      <w:pPr>
        <w:spacing w:line="240" w:lineRule="auto"/>
        <w:ind w:left="709" w:right="425"/>
        <w:jc w:val="center"/>
        <w:rPr>
          <w:rFonts w:ascii="Museo 300" w:hAnsi="Museo 300"/>
          <w:sz w:val="16"/>
          <w:szCs w:val="16"/>
        </w:rPr>
      </w:pPr>
      <w:r>
        <w:rPr>
          <w:noProof/>
          <w:lang w:eastAsia="es-SV"/>
        </w:rPr>
        <w:t>+++</w:t>
      </w:r>
    </w:p>
    <w:p w14:paraId="2D7C6020" w14:textId="77777777" w:rsidR="00DE7269" w:rsidRPr="00DE7269" w:rsidRDefault="00DE7269" w:rsidP="00DE7269">
      <w:pPr>
        <w:spacing w:line="240" w:lineRule="auto"/>
        <w:ind w:left="709" w:right="425"/>
        <w:jc w:val="both"/>
        <w:rPr>
          <w:rFonts w:ascii="Museo 300" w:hAnsi="Museo 300"/>
          <w:sz w:val="16"/>
          <w:szCs w:val="16"/>
        </w:rPr>
      </w:pPr>
      <w:r w:rsidRPr="00DE7269">
        <w:rPr>
          <w:rFonts w:ascii="Museo 300" w:hAnsi="Museo 300"/>
          <w:sz w:val="16"/>
          <w:szCs w:val="16"/>
        </w:rPr>
        <w:lastRenderedPageBreak/>
        <w:t xml:space="preserve">Con la referencia anterior, podemos deducir que este tipo de irregularidad, que fue encontrada por EEO, la cual consistente en la inversión en el sentido de una de las fases en un equipo de medición del tipo </w:t>
      </w:r>
      <w:proofErr w:type="spellStart"/>
      <w:r w:rsidRPr="00DE7269">
        <w:rPr>
          <w:rFonts w:ascii="Museo 300" w:hAnsi="Museo 300"/>
          <w:sz w:val="16"/>
          <w:szCs w:val="16"/>
        </w:rPr>
        <w:t>Hennk</w:t>
      </w:r>
      <w:proofErr w:type="spellEnd"/>
      <w:r w:rsidRPr="00DE7269">
        <w:rPr>
          <w:rFonts w:ascii="Museo 300" w:hAnsi="Museo 300"/>
          <w:sz w:val="16"/>
          <w:szCs w:val="16"/>
        </w:rPr>
        <w:t xml:space="preserve"> </w:t>
      </w:r>
      <w:proofErr w:type="spellStart"/>
      <w:r w:rsidRPr="00DE7269">
        <w:rPr>
          <w:rFonts w:ascii="Museo 300" w:hAnsi="Museo 300"/>
          <w:sz w:val="16"/>
          <w:szCs w:val="16"/>
        </w:rPr>
        <w:t>Metering</w:t>
      </w:r>
      <w:proofErr w:type="spellEnd"/>
      <w:r w:rsidRPr="00DE7269">
        <w:rPr>
          <w:rFonts w:ascii="Museo 300" w:hAnsi="Museo 300"/>
          <w:sz w:val="16"/>
          <w:szCs w:val="16"/>
        </w:rPr>
        <w:t>, modelo Poseidón, ocasiona que las corrientes de ambas fases se resten entre sí. En la siguiente figura se muestra un esquema de lo comentado.</w:t>
      </w:r>
    </w:p>
    <w:p w14:paraId="04D6B51C" w14:textId="24B93612" w:rsidR="00DE7269" w:rsidRDefault="00DD186B" w:rsidP="00DE7269">
      <w:pPr>
        <w:spacing w:line="240" w:lineRule="auto"/>
        <w:ind w:left="709" w:right="425"/>
        <w:jc w:val="center"/>
        <w:rPr>
          <w:rFonts w:ascii="Museo 300" w:hAnsi="Museo 300"/>
          <w:color w:val="000000" w:themeColor="text1"/>
          <w:sz w:val="16"/>
          <w:szCs w:val="16"/>
        </w:rPr>
      </w:pPr>
      <w:r>
        <w:rPr>
          <w:noProof/>
          <w:lang w:eastAsia="es-SV"/>
        </w:rPr>
        <w:t>+++</w:t>
      </w:r>
    </w:p>
    <w:p w14:paraId="64B9F320" w14:textId="77777777" w:rsidR="00DE7269" w:rsidRPr="00DE7269" w:rsidRDefault="00DE7269" w:rsidP="00DE7269">
      <w:pPr>
        <w:spacing w:line="240" w:lineRule="auto"/>
        <w:ind w:left="709" w:right="425"/>
        <w:jc w:val="both"/>
        <w:rPr>
          <w:rFonts w:ascii="Museo 300" w:hAnsi="Museo 300" w:cs="Arial"/>
          <w:sz w:val="16"/>
          <w:szCs w:val="16"/>
        </w:rPr>
      </w:pPr>
      <w:r w:rsidRPr="00DE7269">
        <w:rPr>
          <w:rFonts w:ascii="Museo 300" w:hAnsi="Museo 300"/>
          <w:sz w:val="16"/>
          <w:szCs w:val="16"/>
        </w:rPr>
        <w:t xml:space="preserve">Al respecto, como una manera de protegerse contra este tipo de situaciones, es que el fabricante ha incorporado el LED que indica la inversión o reversa, como medida para contrarrestar esta situación; por tanto, se considera que las pruebas presentadas por EEO y lo analizado en el comportamiento de los históricos de consumo, ratifican que existió una condición irregular, que consistió en la alteración de la acometida de la empresa distribuidora, específicamente en la fase B (inversión de fases) del equipo de medición asociado al suministro objeto de análisis. </w:t>
      </w:r>
      <w:r w:rsidRPr="00DE7269">
        <w:rPr>
          <w:rFonts w:ascii="Museo 300" w:hAnsi="Museo 300" w:cs="Arial"/>
          <w:sz w:val="16"/>
          <w:szCs w:val="16"/>
        </w:rPr>
        <w:t>Con estas evidencias, la distribuidora comprueba que para el presente caso el usuario final incumplió las condiciones contractuales establecidas en los Términos y Condiciones vigentes para el año dos mil diecinueve, específicamente lo determinado en el literal c) del Art. 7.</w:t>
      </w:r>
    </w:p>
    <w:p w14:paraId="15FFF7FB" w14:textId="4BD0D8ED" w:rsidR="00797B83" w:rsidRPr="00D11BA4" w:rsidRDefault="00DE7269" w:rsidP="00D11BA4">
      <w:pPr>
        <w:spacing w:line="240" w:lineRule="auto"/>
        <w:ind w:left="709" w:right="425"/>
        <w:jc w:val="both"/>
        <w:rPr>
          <w:rFonts w:ascii="Museo 300" w:hAnsi="Museo 300"/>
          <w:sz w:val="16"/>
          <w:szCs w:val="16"/>
        </w:rPr>
      </w:pPr>
      <w:r w:rsidRPr="00DE7269">
        <w:rPr>
          <w:rFonts w:ascii="Museo 300" w:hAnsi="Museo 300"/>
          <w:sz w:val="16"/>
          <w:szCs w:val="16"/>
        </w:rPr>
        <w:t>Por tanto, con base a la investigación realizada y de acuerdo con la normativa aplicable, en el presente caso existió una condición irregular consistente en la alteración de la acometida de la empresa distribuidora debido a una alteración de la fase B, en la cual se invirtieron la entrada que alimenta el equipo de medición y la salida hacia la carga de la vivienda, con la finalidad de impedir el correcto reg</w:t>
      </w:r>
      <w:r w:rsidR="00D11BA4">
        <w:rPr>
          <w:rFonts w:ascii="Museo 300" w:hAnsi="Museo 300"/>
          <w:sz w:val="16"/>
          <w:szCs w:val="16"/>
        </w:rPr>
        <w:t>istro de energía eléctrica</w:t>
      </w:r>
      <w:r w:rsidR="00EC5D26" w:rsidRPr="00D11BA4">
        <w:rPr>
          <w:rFonts w:ascii="Museo 300" w:eastAsia="SimSun" w:hAnsi="Museo 300"/>
          <w:color w:val="000000" w:themeColor="text1"/>
          <w:spacing w:val="-5"/>
          <w:sz w:val="16"/>
          <w:szCs w:val="16"/>
          <w:lang w:val="es-ES"/>
        </w:rPr>
        <w:t>.</w:t>
      </w:r>
      <w:r w:rsidR="00EC5D26" w:rsidRPr="00D11BA4">
        <w:rPr>
          <w:rFonts w:ascii="Museo Sans 300" w:eastAsia="SimSun" w:hAnsi="Museo Sans 300" w:cs="Arial"/>
          <w:color w:val="000000"/>
          <w:spacing w:val="-5"/>
          <w:sz w:val="16"/>
          <w:szCs w:val="16"/>
          <w:lang w:val="es-ES"/>
        </w:rPr>
        <w:t xml:space="preserve"> [</w:t>
      </w:r>
      <w:r w:rsidR="00797B83" w:rsidRPr="00D11BA4">
        <w:rPr>
          <w:rFonts w:ascii="Museo Sans 300" w:eastAsia="SimSun" w:hAnsi="Museo Sans 300" w:cs="Arial"/>
          <w:color w:val="000000"/>
          <w:spacing w:val="-5"/>
          <w:sz w:val="16"/>
          <w:szCs w:val="16"/>
          <w:lang w:val="es-ES"/>
        </w:rPr>
        <w:t>…]”.</w:t>
      </w:r>
    </w:p>
    <w:p w14:paraId="569E6A11" w14:textId="205DBFFB" w:rsidR="00B0385B" w:rsidRPr="00B0385B" w:rsidRDefault="00B0385B" w:rsidP="00B0385B">
      <w:pPr>
        <w:spacing w:line="0" w:lineRule="atLeast"/>
        <w:ind w:firstLine="426"/>
        <w:jc w:val="both"/>
        <w:rPr>
          <w:rFonts w:ascii="Museo Sans 300" w:hAnsi="Museo Sans 300"/>
          <w:sz w:val="20"/>
          <w:szCs w:val="20"/>
          <w:u w:val="single"/>
        </w:rPr>
      </w:pPr>
      <w:r w:rsidRPr="006C50BD">
        <w:rPr>
          <w:rFonts w:ascii="Museo Sans 300" w:hAnsi="Museo Sans 300"/>
          <w:sz w:val="20"/>
          <w:szCs w:val="20"/>
          <w:u w:val="single"/>
        </w:rPr>
        <w:t>Determinación de la energía consumida y no registrada:</w:t>
      </w:r>
      <w:r w:rsidRPr="00B0385B">
        <w:rPr>
          <w:rFonts w:ascii="Museo Sans 300" w:hAnsi="Museo Sans 300"/>
          <w:sz w:val="20"/>
          <w:szCs w:val="20"/>
          <w:u w:val="single"/>
        </w:rPr>
        <w:t> </w:t>
      </w:r>
    </w:p>
    <w:p w14:paraId="3AFC9EF1" w14:textId="294F8409" w:rsidR="00D11BA4" w:rsidRPr="00D11BA4" w:rsidRDefault="002C45E3" w:rsidP="00D11BA4">
      <w:pPr>
        <w:spacing w:line="240" w:lineRule="auto"/>
        <w:ind w:left="709" w:right="425"/>
        <w:jc w:val="both"/>
        <w:rPr>
          <w:rFonts w:ascii="Museo 300" w:hAnsi="Museo 300" w:cs="Arial"/>
          <w:sz w:val="16"/>
          <w:szCs w:val="16"/>
        </w:rPr>
      </w:pPr>
      <w:r w:rsidRPr="002C45E3">
        <w:rPr>
          <w:rFonts w:ascii="Museo 300" w:hAnsi="Museo 300"/>
          <w:color w:val="000000"/>
          <w:sz w:val="16"/>
          <w:szCs w:val="16"/>
        </w:rPr>
        <w:t xml:space="preserve">“[…] </w:t>
      </w:r>
      <w:r w:rsidR="00D11BA4">
        <w:rPr>
          <w:rFonts w:ascii="Museo 300" w:hAnsi="Museo 300" w:cs="Arial"/>
          <w:sz w:val="16"/>
          <w:szCs w:val="16"/>
        </w:rPr>
        <w:t>E</w:t>
      </w:r>
      <w:r w:rsidR="00D11BA4" w:rsidRPr="00D11BA4">
        <w:rPr>
          <w:rFonts w:ascii="Museo 300" w:hAnsi="Museo 300"/>
          <w:sz w:val="16"/>
          <w:szCs w:val="16"/>
        </w:rPr>
        <w:t>n el artículo 5.2 contenido en el “</w:t>
      </w:r>
      <w:r w:rsidR="00D11BA4" w:rsidRPr="00D11BA4">
        <w:rPr>
          <w:rFonts w:ascii="Museo 300" w:hAnsi="Museo 300"/>
          <w:i/>
          <w:sz w:val="16"/>
          <w:szCs w:val="16"/>
        </w:rPr>
        <w:t>Procedimiento para Investigar la Existencia de Condiciones Irregulares en el Suministro de Energía Eléctrica del Usuario Final”,</w:t>
      </w:r>
      <w:r w:rsidR="00D11BA4" w:rsidRPr="00D11BA4">
        <w:rPr>
          <w:rFonts w:ascii="Museo 300" w:hAnsi="Museo 300"/>
          <w:sz w:val="16"/>
          <w:szCs w:val="16"/>
        </w:rPr>
        <w:t xml:space="preserve"> se establecen los elementos a considerar para efectuar el cálculo de la energía consumida y no facturada, y el censo de carga es el método final para realizar el referido calculo utilizando únicamente cuando no existe otro método disponible, por lo tanto, en el presente caso no es considerado como aceptable. Por lo cual se ha utilizado el primer elemento para realizar este cálculo, el cual está basado en los históricos recientes de registros mensuales correctos del consumo del suministro del usuario final.</w:t>
      </w:r>
    </w:p>
    <w:p w14:paraId="728B3856" w14:textId="77777777" w:rsidR="00D11BA4" w:rsidRPr="00D11BA4" w:rsidRDefault="00D11BA4" w:rsidP="00D11BA4">
      <w:pPr>
        <w:spacing w:line="240" w:lineRule="auto"/>
        <w:ind w:left="709" w:right="425"/>
        <w:jc w:val="both"/>
        <w:rPr>
          <w:rFonts w:ascii="Museo 300" w:hAnsi="Museo 300"/>
          <w:sz w:val="16"/>
          <w:szCs w:val="16"/>
        </w:rPr>
      </w:pPr>
      <w:r w:rsidRPr="00D11BA4">
        <w:rPr>
          <w:rFonts w:ascii="Museo 300" w:hAnsi="Museo 300"/>
          <w:sz w:val="16"/>
          <w:szCs w:val="16"/>
        </w:rPr>
        <w:t xml:space="preserve">Lo anterior tiene como base el hecho que el ciclo de medición posterior al mes en que se corrigió la irregularidad, el consumo fue de 622 </w:t>
      </w:r>
      <w:proofErr w:type="spellStart"/>
      <w:r w:rsidRPr="00D11BA4">
        <w:rPr>
          <w:rFonts w:ascii="Museo 300" w:hAnsi="Museo 300"/>
          <w:sz w:val="16"/>
          <w:szCs w:val="16"/>
        </w:rPr>
        <w:t>kWh</w:t>
      </w:r>
      <w:proofErr w:type="spellEnd"/>
      <w:r w:rsidRPr="00D11BA4">
        <w:rPr>
          <w:rFonts w:ascii="Museo 300" w:hAnsi="Museo 300"/>
          <w:sz w:val="16"/>
          <w:szCs w:val="16"/>
        </w:rPr>
        <w:t xml:space="preserve">, mucho mayor de los consumos anteriores y posteriores registrados en la vivienda. Al respecto, se considera que este registro de consumo contempla la utilización de toda la carga instalada en la vivienda. Sin embargo, es un dato menor que los 790 </w:t>
      </w:r>
      <w:proofErr w:type="spellStart"/>
      <w:r w:rsidRPr="00D11BA4">
        <w:rPr>
          <w:rFonts w:ascii="Museo 300" w:hAnsi="Museo 300"/>
          <w:sz w:val="16"/>
          <w:szCs w:val="16"/>
        </w:rPr>
        <w:t>kWh</w:t>
      </w:r>
      <w:proofErr w:type="spellEnd"/>
      <w:r w:rsidRPr="00D11BA4">
        <w:rPr>
          <w:rFonts w:ascii="Museo 300" w:hAnsi="Museo 300"/>
          <w:sz w:val="16"/>
          <w:szCs w:val="16"/>
        </w:rPr>
        <w:t>, estimados por el personal técnico de la EEO, de acuerdo al censo realizado.</w:t>
      </w:r>
    </w:p>
    <w:p w14:paraId="61FD360C" w14:textId="77777777" w:rsidR="00D11BA4" w:rsidRPr="00D11BA4" w:rsidRDefault="00D11BA4" w:rsidP="00D11BA4">
      <w:pPr>
        <w:spacing w:line="240" w:lineRule="auto"/>
        <w:ind w:left="709" w:right="425"/>
        <w:jc w:val="both"/>
        <w:rPr>
          <w:rFonts w:ascii="Museo 300" w:hAnsi="Museo 300"/>
          <w:sz w:val="16"/>
          <w:szCs w:val="16"/>
        </w:rPr>
      </w:pPr>
      <w:r w:rsidRPr="00D11BA4">
        <w:rPr>
          <w:rFonts w:ascii="Museo 300" w:hAnsi="Museo 300"/>
          <w:sz w:val="16"/>
          <w:szCs w:val="16"/>
        </w:rPr>
        <w:t>Sobre este punto, es importante aclarar que, el Censo de Carga es un método subjetivo, como cualquier otro método, para determinar el consumo de energía eléctrica, en vista que, existen variables que pueden hacer que los resultados difieran a consecuencia de la percepción o criterios del analista que realice el cálculo. Como, por ejemplo: carga que no está en uso, tiempo estimado de utilización de los equipos, entre otros.</w:t>
      </w:r>
    </w:p>
    <w:p w14:paraId="4A0F5F79" w14:textId="77777777" w:rsidR="00D11BA4" w:rsidRPr="00D11BA4" w:rsidRDefault="00D11BA4" w:rsidP="00D11BA4">
      <w:pPr>
        <w:spacing w:line="240" w:lineRule="auto"/>
        <w:ind w:left="709" w:right="425"/>
        <w:jc w:val="both"/>
        <w:rPr>
          <w:rFonts w:ascii="Museo 300" w:hAnsi="Museo 300"/>
          <w:sz w:val="16"/>
          <w:szCs w:val="16"/>
        </w:rPr>
      </w:pPr>
      <w:r w:rsidRPr="00D11BA4">
        <w:rPr>
          <w:rFonts w:ascii="Museo 300" w:hAnsi="Museo 300"/>
          <w:sz w:val="16"/>
          <w:szCs w:val="16"/>
        </w:rPr>
        <w:t xml:space="preserve">Por tanto, teniendo en cuenta las particularidades de este caso, como CAU determinamos que el consumo registrado el primer mes con el suministro eléctrico normalizado, será utilizado como parámetro para realizar el recalculo de energía no facturada, el cual corresponde al mes de junio de 2019, que es de 622 </w:t>
      </w:r>
      <w:proofErr w:type="spellStart"/>
      <w:r w:rsidRPr="00D11BA4">
        <w:rPr>
          <w:rFonts w:ascii="Museo 300" w:hAnsi="Museo 300"/>
          <w:sz w:val="16"/>
          <w:szCs w:val="16"/>
        </w:rPr>
        <w:t>kWh</w:t>
      </w:r>
      <w:proofErr w:type="spellEnd"/>
      <w:r w:rsidRPr="00D11BA4">
        <w:rPr>
          <w:rFonts w:ascii="Museo 300" w:hAnsi="Museo 300"/>
          <w:sz w:val="16"/>
          <w:szCs w:val="16"/>
        </w:rPr>
        <w:t xml:space="preserve">; obteniéndose un total de energía a recuperar de 3,219 </w:t>
      </w:r>
      <w:proofErr w:type="spellStart"/>
      <w:r w:rsidRPr="00D11BA4">
        <w:rPr>
          <w:rFonts w:ascii="Museo 300" w:hAnsi="Museo 300"/>
          <w:sz w:val="16"/>
          <w:szCs w:val="16"/>
        </w:rPr>
        <w:t>kWh</w:t>
      </w:r>
      <w:proofErr w:type="spellEnd"/>
      <w:r w:rsidRPr="00D11BA4">
        <w:rPr>
          <w:rFonts w:ascii="Museo 300" w:hAnsi="Museo 300"/>
          <w:sz w:val="16"/>
          <w:szCs w:val="16"/>
        </w:rPr>
        <w:t xml:space="preserve">, para un periodo de 180 días comprendidos entre el 08/11/2018 hasta el 07/05/2019. </w:t>
      </w:r>
    </w:p>
    <w:p w14:paraId="7587DB20" w14:textId="1E2E1D89" w:rsidR="007B46B2" w:rsidRPr="00D11BA4" w:rsidRDefault="00D11BA4" w:rsidP="00D11BA4">
      <w:pPr>
        <w:spacing w:line="240" w:lineRule="auto"/>
        <w:ind w:left="709" w:right="425"/>
        <w:jc w:val="both"/>
        <w:rPr>
          <w:rFonts w:ascii="Museo 300" w:hAnsi="Museo 300" w:cs="Arial"/>
          <w:sz w:val="16"/>
          <w:szCs w:val="16"/>
        </w:rPr>
      </w:pPr>
      <w:r w:rsidRPr="00D11BA4">
        <w:rPr>
          <w:rFonts w:ascii="Museo 300" w:hAnsi="Museo 300"/>
          <w:sz w:val="16"/>
          <w:szCs w:val="16"/>
        </w:rPr>
        <w:t xml:space="preserve">En la tabla siguiente, se presenta el nuevo cálculo, realizado por el CAU, con el monto correcto a recuperar en concepto de una energía consumida y no facturada por la cantidad de 3,219 </w:t>
      </w:r>
      <w:proofErr w:type="spellStart"/>
      <w:r w:rsidRPr="00D11BA4">
        <w:rPr>
          <w:rFonts w:ascii="Museo 300" w:hAnsi="Museo 300"/>
          <w:sz w:val="16"/>
          <w:szCs w:val="16"/>
        </w:rPr>
        <w:t>kWh</w:t>
      </w:r>
      <w:proofErr w:type="spellEnd"/>
      <w:r w:rsidRPr="00D11BA4">
        <w:rPr>
          <w:rFonts w:ascii="Museo 300" w:hAnsi="Museo 300"/>
          <w:sz w:val="16"/>
          <w:szCs w:val="16"/>
        </w:rPr>
        <w:t xml:space="preserve">, equivalentes a </w:t>
      </w:r>
      <w:r w:rsidRPr="00D11BA4">
        <w:rPr>
          <w:rFonts w:ascii="Museo 300" w:hAnsi="Museo 300"/>
          <w:b/>
          <w:sz w:val="16"/>
          <w:szCs w:val="16"/>
        </w:rPr>
        <w:t>ochocientos ochenta y dos 77/100</w:t>
      </w:r>
      <w:r w:rsidRPr="00D11BA4">
        <w:rPr>
          <w:rFonts w:ascii="Museo 300" w:hAnsi="Museo 300"/>
          <w:sz w:val="16"/>
          <w:szCs w:val="16"/>
        </w:rPr>
        <w:t xml:space="preserve"> d</w:t>
      </w:r>
      <w:r w:rsidRPr="00D11BA4">
        <w:rPr>
          <w:rFonts w:ascii="Museo 300" w:hAnsi="Museo 300"/>
          <w:b/>
          <w:sz w:val="16"/>
          <w:szCs w:val="16"/>
        </w:rPr>
        <w:t xml:space="preserve">ólares de los Estados Unidos de América (US $882.77) </w:t>
      </w:r>
      <w:r w:rsidRPr="00D11BA4">
        <w:rPr>
          <w:rFonts w:ascii="Museo 300" w:hAnsi="Museo 300"/>
          <w:sz w:val="16"/>
          <w:szCs w:val="16"/>
        </w:rPr>
        <w:t>con IVA incluido</w:t>
      </w:r>
      <w:r w:rsidR="00EC5D26" w:rsidRPr="00D11BA4">
        <w:rPr>
          <w:rFonts w:ascii="Museo 300" w:hAnsi="Museo 300" w:cs="Arial"/>
          <w:color w:val="000000" w:themeColor="text1"/>
          <w:sz w:val="16"/>
          <w:szCs w:val="16"/>
        </w:rPr>
        <w:t>.</w:t>
      </w:r>
      <w:r w:rsidR="007B46B2" w:rsidRPr="00D11BA4">
        <w:rPr>
          <w:rFonts w:ascii="Museo 300" w:hAnsi="Museo 300"/>
          <w:color w:val="000000"/>
          <w:sz w:val="16"/>
          <w:szCs w:val="16"/>
          <w:lang w:val="es-ES"/>
        </w:rPr>
        <w:t xml:space="preserve"> </w:t>
      </w:r>
      <w:r w:rsidR="007B46B2" w:rsidRPr="00D11BA4">
        <w:rPr>
          <w:rFonts w:ascii="Museo 300" w:hAnsi="Museo 300"/>
          <w:color w:val="000000"/>
          <w:sz w:val="16"/>
          <w:szCs w:val="16"/>
        </w:rPr>
        <w:t xml:space="preserve">[…]” </w:t>
      </w:r>
    </w:p>
    <w:p w14:paraId="7EAFB902" w14:textId="2DC4C7CE"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1CD56ADF"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 </w:t>
      </w:r>
    </w:p>
    <w:p w14:paraId="49FF8465" w14:textId="33A3E96D" w:rsidR="00D11BA4" w:rsidRPr="00D11BA4" w:rsidRDefault="00D11BA4" w:rsidP="00D11BA4">
      <w:pPr>
        <w:numPr>
          <w:ilvl w:val="0"/>
          <w:numId w:val="6"/>
        </w:numPr>
        <w:spacing w:after="0" w:line="240" w:lineRule="auto"/>
        <w:ind w:left="1276" w:right="565"/>
        <w:jc w:val="both"/>
        <w:rPr>
          <w:rFonts w:ascii="Museo 300" w:hAnsi="Museo 300" w:cs="Arial"/>
          <w:sz w:val="16"/>
          <w:szCs w:val="16"/>
        </w:rPr>
      </w:pPr>
      <w:r w:rsidRPr="00D11BA4">
        <w:rPr>
          <w:rFonts w:ascii="Museo 300" w:hAnsi="Museo 300" w:cs="Arial"/>
          <w:sz w:val="16"/>
          <w:szCs w:val="16"/>
        </w:rPr>
        <w:t>La empresa distribuidora ha presentado pruebas fehacientes de la existencia de una condición irregular que afectaba el correcto registro del equipo de medición, consistente en la alteración de la acometida debido a una manipulación de la fase B, en la cual se invirtieron la entrada que alimenta el equipo de medición y la salida hacia la carga de la vivienda, con la finalidad de impedir el correcto registro de energía eléctrica.</w:t>
      </w:r>
    </w:p>
    <w:p w14:paraId="323EC740" w14:textId="77777777" w:rsidR="00D11BA4" w:rsidRDefault="00D11BA4" w:rsidP="00D11BA4">
      <w:pPr>
        <w:spacing w:after="0" w:line="240" w:lineRule="auto"/>
        <w:ind w:left="1276" w:right="565"/>
        <w:jc w:val="both"/>
        <w:rPr>
          <w:rFonts w:cs="Arial"/>
        </w:rPr>
      </w:pPr>
    </w:p>
    <w:p w14:paraId="7524AEE5" w14:textId="0FD2A4BB" w:rsidR="007B46B2" w:rsidRPr="00D11BA4" w:rsidRDefault="00D11BA4" w:rsidP="00D11BA4">
      <w:pPr>
        <w:numPr>
          <w:ilvl w:val="0"/>
          <w:numId w:val="6"/>
        </w:numPr>
        <w:spacing w:after="0" w:line="240" w:lineRule="auto"/>
        <w:ind w:left="1276" w:right="565"/>
        <w:jc w:val="both"/>
        <w:rPr>
          <w:rFonts w:ascii="Museo 300" w:hAnsi="Museo 300" w:cs="Arial"/>
          <w:sz w:val="16"/>
          <w:szCs w:val="16"/>
        </w:rPr>
      </w:pPr>
      <w:r w:rsidRPr="00D11BA4">
        <w:rPr>
          <w:rFonts w:ascii="Museo 300" w:hAnsi="Museo 300" w:cs="Arial"/>
          <w:sz w:val="16"/>
          <w:szCs w:val="16"/>
        </w:rPr>
        <w:t xml:space="preserve">La empresa distribuidora, realizó un cálculo para la recuperación de la energía consumida y no facturada, utilizando como base en el censo de cargas eléctricas encontradas en el inmueble, un dato que no es aceptable por existir alternativas que presentan una mayor exactitud. Por tanto, se ha realizado un </w:t>
      </w:r>
      <w:proofErr w:type="spellStart"/>
      <w:r w:rsidRPr="00D11BA4">
        <w:rPr>
          <w:rFonts w:ascii="Museo 300" w:hAnsi="Museo 300" w:cs="Arial"/>
          <w:sz w:val="16"/>
          <w:szCs w:val="16"/>
        </w:rPr>
        <w:t>recálculo</w:t>
      </w:r>
      <w:proofErr w:type="spellEnd"/>
      <w:r w:rsidRPr="00D11BA4">
        <w:rPr>
          <w:rFonts w:ascii="Museo 300" w:hAnsi="Museo 300" w:cs="Arial"/>
          <w:sz w:val="16"/>
          <w:szCs w:val="16"/>
        </w:rPr>
        <w:t xml:space="preserve"> tomando como base el registro del mes posterior a la eliminación de la irregularidad encontrada, en el periodo </w:t>
      </w:r>
      <w:r w:rsidRPr="00D11BA4">
        <w:rPr>
          <w:rFonts w:ascii="Museo 300" w:hAnsi="Museo 300" w:cs="Arial"/>
          <w:sz w:val="16"/>
          <w:szCs w:val="16"/>
        </w:rPr>
        <w:lastRenderedPageBreak/>
        <w:t xml:space="preserve">comprendido del ocho de noviembre de 2018 hasta el 7 de mayo de 2019, por la cantidad de 3,219 </w:t>
      </w:r>
      <w:proofErr w:type="spellStart"/>
      <w:r w:rsidRPr="00D11BA4">
        <w:rPr>
          <w:rFonts w:ascii="Museo 300" w:hAnsi="Museo 300" w:cs="Arial"/>
          <w:sz w:val="16"/>
          <w:szCs w:val="16"/>
        </w:rPr>
        <w:t>kWh</w:t>
      </w:r>
      <w:proofErr w:type="spellEnd"/>
      <w:r w:rsidRPr="00D11BA4">
        <w:rPr>
          <w:rFonts w:ascii="Museo 300" w:hAnsi="Museo 300" w:cs="Arial"/>
          <w:sz w:val="16"/>
          <w:szCs w:val="16"/>
        </w:rPr>
        <w:t xml:space="preserve">, equivalente a </w:t>
      </w:r>
      <w:r w:rsidRPr="00D11BA4">
        <w:rPr>
          <w:rFonts w:ascii="Museo 300" w:hAnsi="Museo 300" w:cs="Arial"/>
          <w:b/>
          <w:sz w:val="16"/>
          <w:szCs w:val="16"/>
        </w:rPr>
        <w:t xml:space="preserve">ochocientos ochenta y dos 77/100 dólares de los Estados Unidos de América (US $882.77), </w:t>
      </w:r>
      <w:r w:rsidRPr="00D11BA4">
        <w:rPr>
          <w:rFonts w:ascii="Museo 300" w:hAnsi="Museo 300" w:cs="Arial"/>
          <w:sz w:val="16"/>
          <w:szCs w:val="16"/>
        </w:rPr>
        <w:t>con IVA incluido</w:t>
      </w:r>
      <w:r w:rsidR="00BC3D49" w:rsidRPr="00D11BA4">
        <w:rPr>
          <w:rFonts w:ascii="Museo 300" w:hAnsi="Museo 300" w:cs="Arial"/>
          <w:sz w:val="16"/>
          <w:szCs w:val="16"/>
        </w:rPr>
        <w:t xml:space="preserve">. </w:t>
      </w:r>
      <w:r w:rsidR="007B46B2" w:rsidRPr="00D11BA4">
        <w:rPr>
          <w:rFonts w:ascii="Museo 300" w:hAnsi="Museo 300"/>
          <w:sz w:val="16"/>
          <w:szCs w:val="16"/>
          <w:lang w:val="es-ES"/>
        </w:rPr>
        <w:t>[…]”</w:t>
      </w:r>
      <w:r w:rsidR="005273FC" w:rsidRPr="00D11BA4">
        <w:rPr>
          <w:rFonts w:ascii="Museo 300" w:hAnsi="Museo 300"/>
          <w:sz w:val="16"/>
          <w:szCs w:val="16"/>
          <w:lang w:val="es-ES"/>
        </w:rPr>
        <w:t>.</w:t>
      </w:r>
      <w:r w:rsidR="007B46B2" w:rsidRPr="00D11BA4">
        <w:rPr>
          <w:rFonts w:ascii="Museo 300" w:hAnsi="Museo 300"/>
          <w:sz w:val="16"/>
          <w:szCs w:val="16"/>
          <w:lang w:val="es-ES"/>
        </w:rPr>
        <w:t> </w:t>
      </w:r>
    </w:p>
    <w:p w14:paraId="40668BF3" w14:textId="77777777" w:rsidR="005273FC" w:rsidRDefault="005273FC" w:rsidP="005273FC">
      <w:pPr>
        <w:pStyle w:val="Prrafodelista"/>
        <w:rPr>
          <w:rFonts w:ascii="Museo 300" w:hAnsi="Museo 300" w:cs="Arial"/>
          <w:sz w:val="16"/>
          <w:szCs w:val="16"/>
        </w:rPr>
      </w:pPr>
    </w:p>
    <w:p w14:paraId="47438E85" w14:textId="77777777" w:rsidR="009A69A9" w:rsidRPr="00504905" w:rsidRDefault="009A69A9" w:rsidP="005A3978">
      <w:pPr>
        <w:numPr>
          <w:ilvl w:val="0"/>
          <w:numId w:val="4"/>
        </w:numPr>
        <w:spacing w:after="0" w:line="240" w:lineRule="auto"/>
        <w:ind w:left="851" w:hanging="425"/>
        <w:rPr>
          <w:rFonts w:ascii="Museo Sans 500" w:eastAsia="Calibri" w:hAnsi="Museo Sans 500"/>
          <w:b/>
          <w:sz w:val="20"/>
          <w:szCs w:val="20"/>
          <w:lang w:eastAsia="es-ES"/>
        </w:rPr>
      </w:pPr>
      <w:r w:rsidRPr="00504905">
        <w:rPr>
          <w:rFonts w:ascii="Museo Sans 500" w:eastAsia="Calibri" w:hAnsi="Museo Sans 500"/>
          <w:b/>
          <w:sz w:val="20"/>
          <w:szCs w:val="20"/>
          <w:lang w:eastAsia="es-ES"/>
        </w:rPr>
        <w:t>Alegatos finales</w:t>
      </w:r>
    </w:p>
    <w:p w14:paraId="05BF6F0E" w14:textId="77777777" w:rsidR="009A69A9" w:rsidRPr="00504905" w:rsidRDefault="009A69A9" w:rsidP="009A69A9">
      <w:pPr>
        <w:spacing w:after="0" w:line="240" w:lineRule="auto"/>
        <w:ind w:left="426"/>
        <w:jc w:val="both"/>
        <w:rPr>
          <w:rFonts w:ascii="Museo Sans 300" w:eastAsia="Calibri" w:hAnsi="Museo Sans 300"/>
        </w:rPr>
      </w:pPr>
    </w:p>
    <w:p w14:paraId="1C142915" w14:textId="562B89B9" w:rsidR="009A69A9" w:rsidRPr="007B7B0C" w:rsidRDefault="009A69A9" w:rsidP="009A69A9">
      <w:pPr>
        <w:suppressAutoHyphens/>
        <w:autoSpaceDN w:val="0"/>
        <w:spacing w:after="0" w:line="240" w:lineRule="auto"/>
        <w:ind w:left="426"/>
        <w:jc w:val="both"/>
        <w:textAlignment w:val="baseline"/>
        <w:rPr>
          <w:rFonts w:ascii="Museo Sans 300" w:eastAsia="Calibri" w:hAnsi="Museo Sans 300"/>
          <w:sz w:val="20"/>
          <w:szCs w:val="20"/>
          <w:lang w:eastAsia="es-MX"/>
        </w:rPr>
      </w:pPr>
      <w:r w:rsidRPr="00504905">
        <w:rPr>
          <w:rFonts w:ascii="Museo Sans 300" w:eastAsia="Calibri" w:hAnsi="Museo Sans 300"/>
          <w:sz w:val="20"/>
          <w:szCs w:val="20"/>
          <w:lang w:eastAsia="es-MX"/>
        </w:rPr>
        <w:t>Mediante el acuerdo N.° E-</w:t>
      </w:r>
      <w:r w:rsidR="003A30DC">
        <w:rPr>
          <w:rFonts w:ascii="Museo Sans 300" w:eastAsia="Calibri" w:hAnsi="Museo Sans 300"/>
          <w:sz w:val="20"/>
          <w:szCs w:val="20"/>
          <w:lang w:eastAsia="es-MX"/>
        </w:rPr>
        <w:t>385-2020</w:t>
      </w:r>
      <w:r w:rsidRPr="00504905">
        <w:rPr>
          <w:rFonts w:ascii="Museo Sans 300" w:eastAsia="Calibri" w:hAnsi="Museo Sans 300"/>
          <w:sz w:val="20"/>
          <w:szCs w:val="20"/>
          <w:lang w:eastAsia="es-MX"/>
        </w:rPr>
        <w:t>-CAU</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de fecha </w:t>
      </w:r>
      <w:r w:rsidR="003A30DC">
        <w:rPr>
          <w:rFonts w:ascii="Museo Sans 300" w:eastAsia="Calibri" w:hAnsi="Museo Sans 300"/>
          <w:sz w:val="20"/>
          <w:szCs w:val="20"/>
          <w:lang w:eastAsia="es-MX"/>
        </w:rPr>
        <w:t>cuatro de marzo de dos mil veinte</w:t>
      </w:r>
      <w:r w:rsidRPr="00504905">
        <w:rPr>
          <w:rFonts w:ascii="Museo Sans 300" w:eastAsia="Calibri" w:hAnsi="Museo Sans 300"/>
          <w:sz w:val="20"/>
          <w:szCs w:val="20"/>
          <w:lang w:eastAsia="es-MX"/>
        </w:rPr>
        <w:t xml:space="preserve">, se remitió a la sociedad </w:t>
      </w:r>
      <w:r w:rsidR="003A30DC">
        <w:rPr>
          <w:rFonts w:ascii="Museo Sans 300" w:eastAsia="Calibri" w:hAnsi="Museo Sans 300"/>
          <w:sz w:val="20"/>
          <w:szCs w:val="20"/>
          <w:lang w:eastAsia="es-MX"/>
        </w:rPr>
        <w:t>EEO, S.A. de C.V. y al</w:t>
      </w:r>
      <w:r w:rsidR="0072645B">
        <w:rPr>
          <w:rFonts w:ascii="Museo Sans 300" w:eastAsia="Calibri" w:hAnsi="Museo Sans 300"/>
          <w:sz w:val="20"/>
          <w:szCs w:val="20"/>
          <w:lang w:eastAsia="es-MX"/>
        </w:rPr>
        <w:t xml:space="preserve"> señor</w:t>
      </w:r>
      <w:r w:rsidR="00DD186B">
        <w:rPr>
          <w:rFonts w:ascii="Museo Sans 300" w:eastAsia="Calibri" w:hAnsi="Museo Sans 300"/>
          <w:sz w:val="20"/>
          <w:szCs w:val="20"/>
          <w:lang w:eastAsia="es-MX"/>
        </w:rPr>
        <w:t xml:space="preserve"> +++</w:t>
      </w:r>
      <w:r w:rsidRPr="00504905">
        <w:rPr>
          <w:rFonts w:ascii="Museo Sans 300" w:eastAsia="Calibri" w:hAnsi="Museo Sans 300"/>
          <w:sz w:val="20"/>
          <w:szCs w:val="20"/>
          <w:lang w:eastAsia="es-MX"/>
        </w:rPr>
        <w:t xml:space="preserve"> copia del informe técnico </w:t>
      </w:r>
      <w:r w:rsidRPr="00504905">
        <w:rPr>
          <w:rFonts w:ascii="Museo Sans 300" w:eastAsia="Calibri" w:hAnsi="Museo Sans 300"/>
          <w:sz w:val="20"/>
          <w:szCs w:val="20"/>
        </w:rPr>
        <w:t>N.° IT-</w:t>
      </w:r>
      <w:r w:rsidR="003A30DC">
        <w:rPr>
          <w:rFonts w:ascii="Museo Sans 300" w:eastAsia="Calibri" w:hAnsi="Museo Sans 300"/>
          <w:sz w:val="20"/>
          <w:szCs w:val="20"/>
        </w:rPr>
        <w:t>052</w:t>
      </w:r>
      <w:r w:rsidR="0072645B">
        <w:rPr>
          <w:rFonts w:ascii="Museo Sans 300" w:eastAsia="Calibri" w:hAnsi="Museo Sans 300"/>
          <w:sz w:val="20"/>
          <w:szCs w:val="20"/>
        </w:rPr>
        <w:t>-</w:t>
      </w:r>
      <w:r w:rsidR="00DD186B">
        <w:rPr>
          <w:rFonts w:ascii="Museo Sans 300" w:eastAsia="Calibri" w:hAnsi="Museo Sans 300"/>
          <w:sz w:val="20"/>
          <w:szCs w:val="20"/>
        </w:rPr>
        <w:t>+++</w:t>
      </w:r>
      <w:r w:rsidR="003A30DC">
        <w:rPr>
          <w:rFonts w:ascii="Museo Sans 300" w:eastAsia="Calibri" w:hAnsi="Museo Sans 300"/>
          <w:sz w:val="20"/>
          <w:szCs w:val="20"/>
        </w:rPr>
        <w:t>-</w:t>
      </w:r>
      <w:r w:rsidR="0072645B">
        <w:rPr>
          <w:rFonts w:ascii="Museo Sans 300" w:eastAsia="Calibri" w:hAnsi="Museo Sans 300"/>
          <w:sz w:val="20"/>
          <w:szCs w:val="20"/>
        </w:rPr>
        <w:t>CAU</w:t>
      </w:r>
      <w:r w:rsidRPr="00504905">
        <w:rPr>
          <w:rFonts w:ascii="Museo Sans 300" w:eastAsia="Calibri" w:hAnsi="Museo Sans 300"/>
          <w:sz w:val="20"/>
          <w:szCs w:val="20"/>
          <w:lang w:eastAsia="es-MX"/>
        </w:rPr>
        <w:t xml:space="preserve"> rendido por el CAU, para que</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en un plazo de diez días hábiles contados a partir del </w:t>
      </w:r>
      <w:r w:rsidRPr="007B7B0C">
        <w:rPr>
          <w:rFonts w:ascii="Museo Sans 300" w:eastAsia="Calibri" w:hAnsi="Museo Sans 300"/>
          <w:sz w:val="20"/>
          <w:szCs w:val="20"/>
          <w:lang w:eastAsia="es-MX"/>
        </w:rPr>
        <w:t>día siguiente de la notificación de dicho proveído, manifestaran por escrito sus alegatos finales.</w:t>
      </w:r>
    </w:p>
    <w:p w14:paraId="4C78B88F" w14:textId="77777777" w:rsidR="009A69A9" w:rsidRPr="007B7B0C" w:rsidRDefault="009A69A9" w:rsidP="009A69A9">
      <w:pPr>
        <w:spacing w:after="0" w:line="240" w:lineRule="auto"/>
        <w:jc w:val="both"/>
        <w:rPr>
          <w:rFonts w:ascii="Museo Sans 300" w:eastAsia="Calibri" w:hAnsi="Museo Sans 300"/>
          <w:color w:val="FF0000"/>
          <w:sz w:val="20"/>
          <w:szCs w:val="20"/>
          <w:lang w:eastAsia="es-SV"/>
        </w:rPr>
      </w:pPr>
    </w:p>
    <w:p w14:paraId="7AAB3CE4" w14:textId="04D10EEF" w:rsidR="00F41802" w:rsidRDefault="00F41802" w:rsidP="00F41802">
      <w:pPr>
        <w:suppressAutoHyphens/>
        <w:autoSpaceDN w:val="0"/>
        <w:spacing w:after="0" w:line="240" w:lineRule="auto"/>
        <w:ind w:left="426"/>
        <w:jc w:val="both"/>
        <w:textAlignment w:val="baseline"/>
        <w:rPr>
          <w:rFonts w:ascii="Museo Sans 300" w:eastAsia="Calibri" w:hAnsi="Museo Sans 300"/>
          <w:sz w:val="20"/>
          <w:szCs w:val="20"/>
        </w:rPr>
      </w:pPr>
      <w:r w:rsidRPr="6F062041">
        <w:rPr>
          <w:rFonts w:ascii="Museo Sans 300" w:eastAsia="Calibri" w:hAnsi="Museo Sans 300"/>
          <w:sz w:val="20"/>
          <w:szCs w:val="20"/>
        </w:rPr>
        <w:t>Di</w:t>
      </w:r>
      <w:r w:rsidR="0072645B">
        <w:rPr>
          <w:rFonts w:ascii="Museo Sans 300" w:eastAsia="Calibri" w:hAnsi="Museo Sans 300"/>
          <w:sz w:val="20"/>
          <w:szCs w:val="20"/>
        </w:rPr>
        <w:t>cho prov</w:t>
      </w:r>
      <w:r w:rsidR="00A67741">
        <w:rPr>
          <w:rFonts w:ascii="Museo Sans 300" w:eastAsia="Calibri" w:hAnsi="Museo Sans 300"/>
          <w:sz w:val="20"/>
          <w:szCs w:val="20"/>
        </w:rPr>
        <w:t>eído fue notificado</w:t>
      </w:r>
      <w:r w:rsidR="0072645B">
        <w:rPr>
          <w:rFonts w:ascii="Museo Sans 300" w:eastAsia="Calibri" w:hAnsi="Museo Sans 300"/>
          <w:sz w:val="20"/>
          <w:szCs w:val="20"/>
        </w:rPr>
        <w:t xml:space="preserve"> a la empresa distribuidora</w:t>
      </w:r>
      <w:r w:rsidR="00A67741">
        <w:rPr>
          <w:rFonts w:ascii="Museo Sans 300" w:eastAsia="Calibri" w:hAnsi="Museo Sans 300"/>
          <w:sz w:val="20"/>
          <w:szCs w:val="20"/>
        </w:rPr>
        <w:t xml:space="preserve"> y</w:t>
      </w:r>
      <w:r w:rsidR="003A30DC">
        <w:rPr>
          <w:rFonts w:ascii="Museo Sans 300" w:eastAsia="Calibri" w:hAnsi="Museo Sans 300"/>
          <w:sz w:val="20"/>
          <w:szCs w:val="20"/>
        </w:rPr>
        <w:t xml:space="preserve"> al usuario el día nueve de marzo y tres de septiembre de dos mil veinte,</w:t>
      </w:r>
      <w:r w:rsidR="004C6E86">
        <w:rPr>
          <w:rFonts w:ascii="Museo Sans 300" w:eastAsia="Calibri" w:hAnsi="Museo Sans 300"/>
          <w:sz w:val="20"/>
          <w:szCs w:val="20"/>
        </w:rPr>
        <w:t xml:space="preserve"> el cual fue colocado bajo puerta por no encontrase el usuario final,</w:t>
      </w:r>
      <w:r w:rsidR="003A30DC">
        <w:rPr>
          <w:rFonts w:ascii="Museo Sans 300" w:eastAsia="Calibri" w:hAnsi="Museo Sans 300"/>
          <w:sz w:val="20"/>
          <w:szCs w:val="20"/>
        </w:rPr>
        <w:t xml:space="preserve"> respectivamente,</w:t>
      </w:r>
      <w:r w:rsidRPr="6F062041">
        <w:rPr>
          <w:rFonts w:ascii="Museo Sans 300" w:eastAsia="Calibri" w:hAnsi="Museo Sans 300"/>
          <w:sz w:val="20"/>
          <w:szCs w:val="20"/>
        </w:rPr>
        <w:t> por lo que el plazo finalizó</w:t>
      </w:r>
      <w:r w:rsidR="005D2A89">
        <w:rPr>
          <w:rFonts w:ascii="Museo Sans 300" w:eastAsia="Calibri" w:hAnsi="Museo Sans 300"/>
          <w:sz w:val="20"/>
          <w:szCs w:val="20"/>
        </w:rPr>
        <w:t>, en el mismo orden, los días veintitrés de marzo y dieciocho de septiembre de dicho año.</w:t>
      </w:r>
      <w:r w:rsidRPr="6F062041">
        <w:rPr>
          <w:rFonts w:ascii="Museo Sans 300" w:eastAsia="Calibri" w:hAnsi="Museo Sans 300"/>
          <w:sz w:val="20"/>
          <w:szCs w:val="20"/>
        </w:rPr>
        <w:t> </w:t>
      </w:r>
    </w:p>
    <w:p w14:paraId="6DCB397F" w14:textId="77777777" w:rsidR="00F41802" w:rsidRPr="00F41802" w:rsidRDefault="00F41802" w:rsidP="00F41802">
      <w:pPr>
        <w:suppressAutoHyphens/>
        <w:autoSpaceDN w:val="0"/>
        <w:spacing w:after="0" w:line="240" w:lineRule="auto"/>
        <w:ind w:left="426"/>
        <w:jc w:val="both"/>
        <w:textAlignment w:val="baseline"/>
        <w:rPr>
          <w:rFonts w:ascii="Museo Sans 300" w:eastAsia="Calibri" w:hAnsi="Museo Sans 300"/>
          <w:sz w:val="20"/>
          <w:szCs w:val="20"/>
        </w:rPr>
      </w:pPr>
    </w:p>
    <w:p w14:paraId="3DBB9DCB" w14:textId="4B9F1BC1" w:rsidR="00981284" w:rsidRDefault="00981284" w:rsidP="00981284">
      <w:pPr>
        <w:spacing w:after="0" w:line="240" w:lineRule="auto"/>
        <w:ind w:left="426"/>
        <w:jc w:val="both"/>
        <w:rPr>
          <w:rFonts w:ascii="Museo Sans 300" w:hAnsi="Museo Sans 300"/>
          <w:sz w:val="20"/>
          <w:szCs w:val="20"/>
        </w:rPr>
      </w:pPr>
      <w:r w:rsidRPr="00BD38EB">
        <w:rPr>
          <w:rFonts w:ascii="Museo Sans 300" w:hAnsi="Museo Sans 300"/>
          <w:sz w:val="20"/>
          <w:szCs w:val="20"/>
        </w:rPr>
        <w:t>E</w:t>
      </w:r>
      <w:r w:rsidR="005D2A89">
        <w:rPr>
          <w:rFonts w:ascii="Museo Sans 300" w:hAnsi="Museo Sans 300"/>
          <w:sz w:val="20"/>
          <w:szCs w:val="20"/>
        </w:rPr>
        <w:t>l día veintitrés de marzo de dos mil veinte</w:t>
      </w:r>
      <w:r w:rsidR="0072645B">
        <w:rPr>
          <w:rFonts w:ascii="Museo Sans 300" w:hAnsi="Museo Sans 300"/>
          <w:sz w:val="20"/>
          <w:szCs w:val="20"/>
        </w:rPr>
        <w:t>,</w:t>
      </w:r>
      <w:r w:rsidRPr="003F7112">
        <w:rPr>
          <w:rFonts w:ascii="Museo Sans 300" w:hAnsi="Museo Sans 300"/>
          <w:sz w:val="20"/>
          <w:szCs w:val="20"/>
        </w:rPr>
        <w:t xml:space="preserve"> el ingen</w:t>
      </w:r>
      <w:r w:rsidR="00DD186B">
        <w:rPr>
          <w:rFonts w:ascii="Museo Sans 300" w:hAnsi="Museo Sans 300"/>
          <w:sz w:val="20"/>
          <w:szCs w:val="20"/>
        </w:rPr>
        <w:t>iero +++</w:t>
      </w:r>
      <w:r w:rsidRPr="003F7112">
        <w:rPr>
          <w:rFonts w:ascii="Museo Sans 300" w:hAnsi="Museo Sans 300"/>
          <w:sz w:val="20"/>
          <w:szCs w:val="20"/>
        </w:rPr>
        <w:t>, actuando en la calidad antes descrita, present</w:t>
      </w:r>
      <w:r>
        <w:rPr>
          <w:rFonts w:ascii="Museo Sans 300" w:hAnsi="Museo Sans 300"/>
          <w:sz w:val="20"/>
          <w:szCs w:val="20"/>
        </w:rPr>
        <w:t>ó un escrito por medio del cual reiteró los argumentos y pruebas documentales presentadas con anterioridad.</w:t>
      </w:r>
    </w:p>
    <w:p w14:paraId="02711261" w14:textId="312042AB" w:rsidR="00DC5426" w:rsidRDefault="00DC5426" w:rsidP="00981284">
      <w:pPr>
        <w:pStyle w:val="paragraph"/>
        <w:spacing w:before="0" w:beforeAutospacing="0" w:after="0" w:afterAutospacing="0"/>
        <w:ind w:right="555"/>
        <w:jc w:val="both"/>
        <w:textAlignment w:val="baseline"/>
        <w:rPr>
          <w:rFonts w:ascii="Segoe UI" w:hAnsi="Segoe UI" w:cs="Segoe UI"/>
          <w:sz w:val="18"/>
          <w:szCs w:val="18"/>
        </w:rPr>
      </w:pPr>
    </w:p>
    <w:p w14:paraId="787A9481" w14:textId="07979365" w:rsidR="00024227" w:rsidRDefault="00DC5426" w:rsidP="00455EE3">
      <w:pPr>
        <w:pStyle w:val="paragraph"/>
        <w:spacing w:before="0" w:beforeAutospacing="0" w:after="0" w:afterAutospacing="0"/>
        <w:ind w:left="426"/>
        <w:jc w:val="both"/>
        <w:textAlignment w:val="baseline"/>
        <w:rPr>
          <w:rStyle w:val="normaltextrun"/>
          <w:rFonts w:ascii="Museo Sans 300" w:hAnsi="Museo Sans 300" w:cs="Segoe UI"/>
          <w:sz w:val="20"/>
          <w:szCs w:val="20"/>
          <w:lang w:val="es-ES"/>
        </w:rPr>
      </w:pPr>
      <w:r w:rsidRPr="007C4F9F">
        <w:rPr>
          <w:rStyle w:val="normaltextrun"/>
          <w:rFonts w:ascii="Museo Sans 300" w:hAnsi="Museo Sans 300" w:cs="Segoe UI"/>
          <w:sz w:val="20"/>
          <w:szCs w:val="20"/>
          <w:lang w:val="es-ES"/>
        </w:rPr>
        <w:t>Por</w:t>
      </w:r>
      <w:r w:rsidRPr="007C4F9F">
        <w:rPr>
          <w:rStyle w:val="normaltextrun"/>
          <w:rFonts w:ascii="Cambria Math" w:hAnsi="Cambria Math" w:cs="Cambria Math"/>
          <w:sz w:val="20"/>
          <w:szCs w:val="20"/>
          <w:lang w:val="es-ES"/>
        </w:rPr>
        <w:t> </w:t>
      </w:r>
      <w:r w:rsidRPr="007C4F9F">
        <w:rPr>
          <w:rStyle w:val="normaltextrun"/>
          <w:rFonts w:ascii="Museo Sans 300" w:hAnsi="Museo Sans 300" w:cs="Segoe UI"/>
          <w:sz w:val="20"/>
          <w:szCs w:val="20"/>
          <w:lang w:val="es-ES"/>
        </w:rPr>
        <w:t>su parte,</w:t>
      </w:r>
      <w:r w:rsidR="00FC3348">
        <w:rPr>
          <w:rStyle w:val="normaltextrun"/>
          <w:rFonts w:ascii="Cambria Math" w:hAnsi="Cambria Math" w:cs="Cambria Math"/>
          <w:sz w:val="20"/>
          <w:szCs w:val="20"/>
          <w:lang w:val="es-ES"/>
        </w:rPr>
        <w:t xml:space="preserve"> </w:t>
      </w:r>
      <w:r w:rsidR="005D2A89">
        <w:rPr>
          <w:rStyle w:val="normaltextrun"/>
          <w:rFonts w:ascii="Museo Sans 300" w:hAnsi="Museo Sans 300" w:cs="Segoe UI"/>
          <w:sz w:val="20"/>
          <w:szCs w:val="20"/>
          <w:lang w:val="es-ES"/>
        </w:rPr>
        <w:t>el señor</w:t>
      </w:r>
      <w:r w:rsidR="0072645B">
        <w:rPr>
          <w:rStyle w:val="normaltextrun"/>
          <w:rFonts w:ascii="Museo Sans 300" w:hAnsi="Museo Sans 300" w:cs="Segoe UI"/>
          <w:sz w:val="20"/>
          <w:szCs w:val="20"/>
          <w:lang w:val="es-ES"/>
        </w:rPr>
        <w:t xml:space="preserve"> </w:t>
      </w:r>
      <w:r w:rsidR="00DD186B">
        <w:rPr>
          <w:rStyle w:val="normaltextrun"/>
          <w:rFonts w:ascii="Museo Sans 300" w:hAnsi="Museo Sans 300" w:cs="Segoe UI"/>
          <w:sz w:val="20"/>
          <w:szCs w:val="20"/>
          <w:lang w:val="es-ES"/>
        </w:rPr>
        <w:t>+++</w:t>
      </w:r>
      <w:r w:rsidR="000E6A40">
        <w:rPr>
          <w:rStyle w:val="normaltextrun"/>
          <w:rFonts w:ascii="Museo Sans 300" w:hAnsi="Museo Sans 300" w:cs="Segoe UI"/>
          <w:sz w:val="20"/>
          <w:szCs w:val="20"/>
          <w:lang w:val="es-ES"/>
        </w:rPr>
        <w:t xml:space="preserve"> </w:t>
      </w:r>
      <w:r w:rsidRPr="007C4F9F">
        <w:rPr>
          <w:rStyle w:val="normaltextrun"/>
          <w:rFonts w:ascii="Museo Sans 300" w:hAnsi="Museo Sans 300" w:cs="Segoe UI"/>
          <w:sz w:val="20"/>
          <w:szCs w:val="20"/>
          <w:lang w:val="es-ES"/>
        </w:rPr>
        <w:t>no</w:t>
      </w:r>
      <w:r w:rsidRPr="007C4F9F">
        <w:rPr>
          <w:rStyle w:val="normaltextrun"/>
          <w:rFonts w:ascii="Cambria Math" w:hAnsi="Cambria Math" w:cs="Cambria Math"/>
          <w:sz w:val="20"/>
          <w:szCs w:val="20"/>
          <w:lang w:val="es-ES"/>
        </w:rPr>
        <w:t> </w:t>
      </w:r>
      <w:r w:rsidRPr="007C4F9F">
        <w:rPr>
          <w:rStyle w:val="normaltextrun"/>
          <w:rFonts w:ascii="Museo Sans 300" w:hAnsi="Museo Sans 300" w:cs="Segoe UI"/>
          <w:sz w:val="20"/>
          <w:szCs w:val="20"/>
          <w:lang w:val="es-ES"/>
        </w:rPr>
        <w:t>hizo uso del derecho</w:t>
      </w:r>
      <w:r w:rsidR="000E6A40">
        <w:rPr>
          <w:rStyle w:val="normaltextrun"/>
          <w:rFonts w:ascii="Museo Sans 300" w:hAnsi="Museo Sans 300" w:cs="Segoe UI"/>
          <w:sz w:val="20"/>
          <w:szCs w:val="20"/>
          <w:lang w:val="es-ES"/>
        </w:rPr>
        <w:t xml:space="preserve"> </w:t>
      </w:r>
      <w:r w:rsidRPr="007C4F9F">
        <w:rPr>
          <w:rStyle w:val="normaltextrun"/>
          <w:rFonts w:ascii="Museo Sans 300" w:hAnsi="Museo Sans 300" w:cs="Segoe UI"/>
          <w:sz w:val="20"/>
          <w:szCs w:val="20"/>
          <w:lang w:val="es-ES"/>
        </w:rPr>
        <w:t>de audiencia</w:t>
      </w:r>
      <w:r w:rsidRPr="007C4F9F">
        <w:rPr>
          <w:rStyle w:val="normaltextrun"/>
          <w:rFonts w:ascii="Cambria Math" w:hAnsi="Cambria Math" w:cs="Cambria Math"/>
          <w:sz w:val="20"/>
          <w:szCs w:val="20"/>
          <w:lang w:val="es-ES"/>
        </w:rPr>
        <w:t> </w:t>
      </w:r>
      <w:r w:rsidRPr="007C4F9F">
        <w:rPr>
          <w:rStyle w:val="normaltextrun"/>
          <w:rFonts w:ascii="Museo Sans 300" w:hAnsi="Museo Sans 300" w:cs="Segoe UI"/>
          <w:sz w:val="20"/>
          <w:szCs w:val="20"/>
          <w:lang w:val="es-ES"/>
        </w:rPr>
        <w:t>otorgado.</w:t>
      </w:r>
    </w:p>
    <w:p w14:paraId="34A530DC" w14:textId="77777777" w:rsidR="00953BF1" w:rsidRDefault="00953BF1" w:rsidP="00455EE3">
      <w:pPr>
        <w:pStyle w:val="paragraph"/>
        <w:spacing w:before="0" w:beforeAutospacing="0" w:after="0" w:afterAutospacing="0"/>
        <w:ind w:left="426"/>
        <w:jc w:val="both"/>
        <w:textAlignment w:val="baseline"/>
        <w:rPr>
          <w:rStyle w:val="normaltextrun"/>
          <w:rFonts w:ascii="Museo Sans 300" w:hAnsi="Museo Sans 300" w:cs="Segoe UI"/>
          <w:sz w:val="20"/>
          <w:szCs w:val="20"/>
          <w:lang w:val="es-ES"/>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4EEB1AE5" w14:textId="77777777" w:rsidR="009A69A9" w:rsidRPr="00504905" w:rsidRDefault="009A69A9" w:rsidP="005A3978">
      <w:pPr>
        <w:pStyle w:val="Prrafodelista"/>
        <w:numPr>
          <w:ilvl w:val="0"/>
          <w:numId w:val="8"/>
        </w:numPr>
        <w:ind w:left="426" w:hanging="426"/>
        <w:contextualSpacing/>
        <w:jc w:val="both"/>
        <w:rPr>
          <w:rFonts w:ascii="Museo Sans 300" w:eastAsia="Arial" w:hAnsi="Museo Sans 300"/>
          <w:sz w:val="20"/>
          <w:szCs w:val="20"/>
          <w:lang w:val="es-SV" w:eastAsia="es-SV"/>
        </w:rPr>
      </w:pPr>
      <w:r w:rsidRPr="00504905">
        <w:rPr>
          <w:rFonts w:ascii="Museo Sans 300" w:eastAsia="Arial" w:hAnsi="Museo Sans 300"/>
          <w:sz w:val="20"/>
          <w:szCs w:val="20"/>
          <w:lang w:val="es-SV"/>
        </w:rPr>
        <w:t>Encontrándose el presente procedimiento en etapa de dictar sentencia</w:t>
      </w:r>
      <w:r w:rsidRPr="00504905">
        <w:rPr>
          <w:rFonts w:ascii="Museo Sans 300" w:eastAsia="Arial" w:hAnsi="Museo Sans 300"/>
          <w:sz w:val="20"/>
          <w:szCs w:val="20"/>
          <w:lang w:val="es-SV" w:eastAsia="es-SV"/>
        </w:rPr>
        <w:t>, esta superintendencia, con apoyo del CAU, realiza las valoraciones siguientes:</w:t>
      </w:r>
    </w:p>
    <w:p w14:paraId="2C739C6F" w14:textId="56E4D250" w:rsidR="009A69A9" w:rsidRDefault="009A69A9" w:rsidP="009A69A9">
      <w:pPr>
        <w:spacing w:after="0" w:line="240" w:lineRule="auto"/>
        <w:ind w:left="567"/>
        <w:jc w:val="both"/>
        <w:rPr>
          <w:rFonts w:ascii="Museo Sans 300" w:hAnsi="Museo Sans 300"/>
          <w:lang w:eastAsia="es-ES"/>
        </w:rPr>
      </w:pPr>
    </w:p>
    <w:p w14:paraId="6A450E9C" w14:textId="25A64E76" w:rsidR="009A69A9"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 LEGAL</w:t>
      </w:r>
    </w:p>
    <w:p w14:paraId="764E7107" w14:textId="77777777" w:rsidR="009A69A9" w:rsidRPr="007B7B0C" w:rsidRDefault="009A69A9" w:rsidP="009A69A9">
      <w:pPr>
        <w:spacing w:after="0" w:line="240" w:lineRule="auto"/>
        <w:ind w:left="1068"/>
        <w:jc w:val="both"/>
        <w:rPr>
          <w:rFonts w:ascii="Museo Sans 300" w:hAnsi="Museo Sans 300"/>
          <w:b/>
          <w:bCs/>
          <w:sz w:val="20"/>
          <w:szCs w:val="20"/>
          <w:u w:val="single"/>
          <w:lang w:eastAsia="es-ES"/>
        </w:rPr>
      </w:pPr>
    </w:p>
    <w:p w14:paraId="3A530B23" w14:textId="77777777" w:rsidR="009A69A9" w:rsidRPr="00FC7AFA" w:rsidRDefault="009A69A9" w:rsidP="009A69A9">
      <w:pPr>
        <w:tabs>
          <w:tab w:val="left" w:pos="426"/>
        </w:tabs>
        <w:spacing w:after="0" w:line="240" w:lineRule="auto"/>
        <w:jc w:val="both"/>
        <w:rPr>
          <w:rFonts w:ascii="Museo Sans 500" w:eastAsia="Times New Roman" w:hAnsi="Museo Sans 500"/>
          <w:b/>
          <w:bCs/>
          <w:sz w:val="20"/>
          <w:szCs w:val="20"/>
          <w:lang w:eastAsia="es-ES"/>
        </w:rPr>
      </w:pPr>
      <w:r w:rsidRPr="00FC7AFA">
        <w:rPr>
          <w:rFonts w:ascii="Museo Sans 500" w:hAnsi="Museo Sans 500"/>
          <w:b/>
          <w:bCs/>
          <w:sz w:val="20"/>
          <w:szCs w:val="20"/>
        </w:rPr>
        <w:tab/>
      </w:r>
      <w:r w:rsidRPr="00FC7AFA">
        <w:rPr>
          <w:rFonts w:ascii="Museo Sans 500" w:eastAsia="Times New Roman" w:hAnsi="Museo Sans 500"/>
          <w:b/>
          <w:bCs/>
          <w:sz w:val="20"/>
          <w:szCs w:val="20"/>
          <w:lang w:eastAsia="es-ES"/>
        </w:rPr>
        <w:t>1.A. Ley de Creación de la SIGET</w:t>
      </w:r>
    </w:p>
    <w:p w14:paraId="1EDEFF48" w14:textId="77777777" w:rsidR="009A69A9" w:rsidRPr="007B7B0C" w:rsidRDefault="009A69A9" w:rsidP="009A69A9">
      <w:pPr>
        <w:tabs>
          <w:tab w:val="left" w:pos="993"/>
        </w:tabs>
        <w:spacing w:after="0" w:line="240" w:lineRule="auto"/>
        <w:ind w:left="993"/>
        <w:jc w:val="both"/>
        <w:rPr>
          <w:rFonts w:ascii="Museo Sans 300" w:eastAsia="Times New Roman" w:hAnsi="Museo Sans 300"/>
          <w:b/>
          <w:bCs/>
          <w:sz w:val="20"/>
          <w:szCs w:val="20"/>
          <w:lang w:eastAsia="es-ES"/>
        </w:rPr>
      </w:pPr>
    </w:p>
    <w:p w14:paraId="6BF41E28" w14:textId="5B3AAD5A" w:rsidR="009A69A9"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5FA3D22F" w14:textId="77777777" w:rsidR="000A176F" w:rsidRPr="007B7B0C" w:rsidRDefault="000A176F"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20641FC1" w14:textId="22866819" w:rsidR="009A69A9" w:rsidRPr="00FC7AFA"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 Ley General de Electricidad</w:t>
      </w:r>
    </w:p>
    <w:p w14:paraId="3C22F7F2" w14:textId="77777777" w:rsidR="009A69A9" w:rsidRPr="007B7B0C" w:rsidRDefault="009A69A9" w:rsidP="009A69A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248EC7AC" w14:textId="77777777" w:rsidR="009A69A9" w:rsidRPr="007B7B0C" w:rsidRDefault="009A69A9" w:rsidP="009A69A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148ED346" w14:textId="75CA9892" w:rsidR="009A69A9" w:rsidRDefault="009A69A9" w:rsidP="009A69A9">
      <w:pPr>
        <w:spacing w:after="0" w:line="240" w:lineRule="auto"/>
        <w:jc w:val="both"/>
        <w:textAlignment w:val="baseline"/>
        <w:rPr>
          <w:rFonts w:ascii="Segoe UI" w:eastAsia="Times New Roman" w:hAnsi="Segoe UI" w:cs="Segoe UI"/>
          <w:sz w:val="20"/>
          <w:szCs w:val="20"/>
          <w:lang w:eastAsia="es-SV"/>
        </w:rPr>
      </w:pPr>
      <w:r w:rsidRPr="007B7B0C">
        <w:rPr>
          <w:rFonts w:ascii="Segoe UI" w:eastAsia="Times New Roman" w:hAnsi="Segoe UI" w:cs="Segoe UI"/>
          <w:sz w:val="20"/>
          <w:szCs w:val="20"/>
          <w:lang w:eastAsia="es-SV"/>
        </w:rPr>
        <w:t> </w:t>
      </w:r>
    </w:p>
    <w:p w14:paraId="464BEA56" w14:textId="6F947675" w:rsidR="009A69A9" w:rsidRPr="00FC7AFA" w:rsidRDefault="009A69A9" w:rsidP="009A69A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 xml:space="preserve">1.C. Términos y Condiciones Generales al Consumidor Final del Pliego Tarifario autorizado a la distribuidora </w:t>
      </w:r>
      <w:r w:rsidR="00B25632">
        <w:rPr>
          <w:rFonts w:ascii="Museo Sans 500" w:eastAsia="Calibri" w:hAnsi="Museo Sans 500"/>
          <w:b/>
          <w:sz w:val="20"/>
          <w:szCs w:val="20"/>
          <w:lang w:eastAsia="es-SV"/>
        </w:rPr>
        <w:t>EEO, S.A. de C.V.</w:t>
      </w:r>
      <w:r w:rsidRPr="00FC7AFA">
        <w:rPr>
          <w:rFonts w:ascii="Museo Sans 500" w:eastAsia="Calibri" w:hAnsi="Museo Sans 500"/>
          <w:b/>
          <w:sz w:val="20"/>
          <w:szCs w:val="20"/>
          <w:lang w:eastAsia="es-SV"/>
        </w:rPr>
        <w:t xml:space="preserve"> </w:t>
      </w:r>
      <w:r w:rsidR="007C17BE">
        <w:rPr>
          <w:rFonts w:ascii="Museo Sans 500" w:eastAsia="Calibri" w:hAnsi="Museo Sans 500"/>
          <w:b/>
          <w:sz w:val="20"/>
          <w:szCs w:val="20"/>
          <w:lang w:eastAsia="es-SV"/>
        </w:rPr>
        <w:t>aplicables para e</w:t>
      </w:r>
      <w:r w:rsidR="005B0351">
        <w:rPr>
          <w:rFonts w:ascii="Museo Sans 500" w:eastAsia="Calibri" w:hAnsi="Museo Sans 500"/>
          <w:b/>
          <w:sz w:val="20"/>
          <w:szCs w:val="20"/>
          <w:lang w:eastAsia="es-SV"/>
        </w:rPr>
        <w:t>l año 2019</w:t>
      </w:r>
      <w:r w:rsidR="000E6A40">
        <w:rPr>
          <w:rFonts w:ascii="Museo Sans 500" w:eastAsia="Calibri" w:hAnsi="Museo Sans 500"/>
          <w:b/>
          <w:sz w:val="20"/>
          <w:szCs w:val="20"/>
          <w:lang w:eastAsia="es-SV"/>
        </w:rPr>
        <w:t>.</w:t>
      </w:r>
    </w:p>
    <w:p w14:paraId="6969D123" w14:textId="77777777" w:rsidR="009A69A9" w:rsidRPr="007B7B0C" w:rsidRDefault="009A69A9" w:rsidP="009A69A9">
      <w:pPr>
        <w:spacing w:after="0" w:line="240" w:lineRule="auto"/>
        <w:ind w:left="567"/>
        <w:jc w:val="both"/>
        <w:rPr>
          <w:rFonts w:ascii="Museo Sans 300" w:eastAsia="Times New Roman" w:hAnsi="Museo Sans 300"/>
          <w:b/>
          <w:bCs/>
          <w:sz w:val="20"/>
          <w:szCs w:val="20"/>
          <w:u w:val="single"/>
          <w:lang w:eastAsia="es-ES"/>
        </w:rPr>
      </w:pPr>
    </w:p>
    <w:p w14:paraId="1B891B23" w14:textId="77777777" w:rsidR="009A69A9" w:rsidRDefault="009A69A9" w:rsidP="009A69A9">
      <w:pPr>
        <w:suppressAutoHyphens/>
        <w:autoSpaceDN w:val="0"/>
        <w:spacing w:after="0" w:line="240" w:lineRule="auto"/>
        <w:ind w:left="426"/>
        <w:jc w:val="both"/>
        <w:textAlignment w:val="baseline"/>
        <w:rPr>
          <w:rFonts w:ascii="Museo Sans 300" w:hAnsi="Museo Sans 300" w:cs="Arial"/>
          <w:sz w:val="20"/>
          <w:szCs w:val="20"/>
          <w:lang w:eastAsia="es-SV"/>
        </w:rPr>
      </w:pPr>
      <w:r w:rsidRPr="00DC3BC9">
        <w:rPr>
          <w:rFonts w:ascii="Museo Sans 300" w:hAnsi="Museo Sans 300" w:cs="Arial"/>
          <w:sz w:val="20"/>
          <w:szCs w:val="20"/>
          <w:lang w:eastAsia="es-SV"/>
        </w:rPr>
        <w:t>El artículo 7 detalla las situaciones en las cuales se presume que el usuario final está incumpliendo las condiciones contractuales del suministro, cuando existan alteraciones en la acometida o en el equipo de medición. De igual manera determina que el distribuidor tiene la responsabilidad de recabar toda la evidencia que conlleve a comprobar que existe el incumplimiento, y establece los medios probatorios que debe aportar ante la SIGET cuando se requieran.</w:t>
      </w:r>
    </w:p>
    <w:p w14:paraId="0816DAE9" w14:textId="77777777" w:rsidR="000A176F" w:rsidRPr="00DC3BC9" w:rsidRDefault="000A176F" w:rsidP="009A69A9">
      <w:pPr>
        <w:suppressAutoHyphens/>
        <w:autoSpaceDN w:val="0"/>
        <w:spacing w:after="0" w:line="240" w:lineRule="auto"/>
        <w:ind w:left="426"/>
        <w:jc w:val="both"/>
        <w:textAlignment w:val="baseline"/>
        <w:rPr>
          <w:rFonts w:ascii="Museo Sans 300" w:hAnsi="Museo Sans 300" w:cs="Arial"/>
          <w:sz w:val="20"/>
          <w:szCs w:val="20"/>
          <w:lang w:eastAsia="es-SV"/>
        </w:rPr>
      </w:pPr>
    </w:p>
    <w:p w14:paraId="5E1581D8" w14:textId="3F266B94" w:rsidR="009A69A9" w:rsidRDefault="009A69A9" w:rsidP="00660E64">
      <w:pPr>
        <w:tabs>
          <w:tab w:val="left" w:pos="426"/>
        </w:tabs>
        <w:spacing w:after="0" w:line="240" w:lineRule="auto"/>
        <w:ind w:left="426"/>
        <w:jc w:val="both"/>
        <w:rPr>
          <w:rStyle w:val="eop"/>
          <w:rFonts w:ascii="Museo Sans 300" w:hAnsi="Museo Sans 300" w:cs="Segoe UI"/>
          <w:color w:val="000000"/>
          <w:sz w:val="20"/>
          <w:szCs w:val="20"/>
          <w:shd w:val="clear" w:color="auto" w:fill="FFFFFF"/>
        </w:rPr>
      </w:pPr>
      <w:r w:rsidRPr="007B7B0C">
        <w:rPr>
          <w:rStyle w:val="normaltextrun"/>
          <w:rFonts w:ascii="Museo Sans 300" w:hAnsi="Museo Sans 300" w:cs="Segoe UI"/>
          <w:color w:val="000000"/>
          <w:sz w:val="20"/>
          <w:szCs w:val="20"/>
          <w:shd w:val="clear" w:color="auto" w:fill="FFFFFF"/>
        </w:rPr>
        <w:lastRenderedPageBreak/>
        <w:t>El artículo 36 inciso último de dichos Términos y Condiciones establece lo siguiente</w:t>
      </w:r>
      <w:r w:rsidRPr="007B7B0C">
        <w:rPr>
          <w:rStyle w:val="normaltextrun"/>
          <w:rFonts w:ascii="Museo Sans 300"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7B7B0C">
        <w:rPr>
          <w:rStyle w:val="eop"/>
          <w:rFonts w:ascii="Museo Sans 300" w:hAnsi="Museo Sans 300" w:cs="Segoe UI"/>
          <w:color w:val="000000"/>
          <w:sz w:val="20"/>
          <w:szCs w:val="20"/>
          <w:shd w:val="clear" w:color="auto" w:fill="FFFFFF"/>
        </w:rPr>
        <w:t> </w:t>
      </w:r>
    </w:p>
    <w:p w14:paraId="3FF9F5AA" w14:textId="4E286886" w:rsidR="00B25632" w:rsidRDefault="00B25632" w:rsidP="00660E64">
      <w:pPr>
        <w:tabs>
          <w:tab w:val="left" w:pos="426"/>
        </w:tabs>
        <w:spacing w:after="0" w:line="240" w:lineRule="auto"/>
        <w:ind w:left="426"/>
        <w:jc w:val="both"/>
        <w:rPr>
          <w:rFonts w:ascii="Museo Sans 300" w:hAnsi="Museo Sans 300" w:cs="Arial"/>
          <w:b/>
          <w:bCs/>
          <w:sz w:val="20"/>
          <w:szCs w:val="20"/>
          <w:lang w:eastAsia="es-SV"/>
        </w:rPr>
      </w:pPr>
    </w:p>
    <w:p w14:paraId="7A2323C4" w14:textId="137840C2"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1.D. Procedimiento para Investigar la Existencia de Condiciones Irregulares en el Suministro de Energía Eléctrica del Usuario Final</w:t>
      </w:r>
      <w:r w:rsidR="000E6A40">
        <w:rPr>
          <w:rFonts w:ascii="Museo Sans 500" w:hAnsi="Museo Sans 500" w:cs="Arial"/>
          <w:b/>
          <w:bCs/>
          <w:sz w:val="20"/>
          <w:szCs w:val="20"/>
          <w:lang w:eastAsia="es-SV"/>
        </w:rPr>
        <w:t>.</w:t>
      </w:r>
    </w:p>
    <w:p w14:paraId="3120106A" w14:textId="77777777" w:rsidR="009A69A9" w:rsidRPr="007B7B0C" w:rsidRDefault="009A69A9" w:rsidP="009A69A9">
      <w:pPr>
        <w:autoSpaceDE w:val="0"/>
        <w:autoSpaceDN w:val="0"/>
        <w:adjustRightInd w:val="0"/>
        <w:spacing w:after="0" w:line="240" w:lineRule="auto"/>
        <w:ind w:left="567"/>
        <w:jc w:val="both"/>
        <w:rPr>
          <w:rFonts w:ascii="Museo Sans 300" w:hAnsi="Museo Sans 300"/>
          <w:sz w:val="20"/>
          <w:szCs w:val="20"/>
          <w:lang w:eastAsia="es-SV"/>
        </w:rPr>
      </w:pPr>
    </w:p>
    <w:p w14:paraId="622AB525" w14:textId="7485230A" w:rsidR="009A69A9" w:rsidRDefault="009A69A9" w:rsidP="00E279FE">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329E1E43" w14:textId="77777777" w:rsidR="00953BF1" w:rsidRPr="007B7B0C" w:rsidRDefault="00953BF1" w:rsidP="00E279FE">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1B74454E" w14:textId="77777777" w:rsidR="009A69A9"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56937449" w14:textId="77777777" w:rsidR="009A69A9"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1E10223" w14:textId="6A650427"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 xml:space="preserve">1.E. Ley de Procedimientos Administrativos  </w:t>
      </w:r>
    </w:p>
    <w:p w14:paraId="601BEEF3"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 </w:t>
      </w:r>
    </w:p>
    <w:p w14:paraId="2AAAD265"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765638AA"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0839CFF6" w14:textId="68687476" w:rsidR="009A69A9" w:rsidRDefault="009A69A9" w:rsidP="00B25632">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Por su parte, el artículo 166 de la LPA dispone que todo procedimiento deberá adecuarse a la Ley en referencia. Es por ello, </w:t>
      </w:r>
      <w:proofErr w:type="gramStart"/>
      <w:r w:rsidRPr="00D62C05">
        <w:rPr>
          <w:rFonts w:ascii="Museo Sans 300" w:hAnsi="Museo Sans 300"/>
          <w:color w:val="000000"/>
          <w:sz w:val="20"/>
          <w:szCs w:val="20"/>
          <w:lang w:eastAsia="es-SV"/>
        </w:rPr>
        <w:t>que</w:t>
      </w:r>
      <w:proofErr w:type="gramEnd"/>
      <w:r w:rsidRPr="00D62C05">
        <w:rPr>
          <w:rFonts w:ascii="Museo Sans 300" w:hAnsi="Museo Sans 300"/>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0A48C044" w14:textId="77777777" w:rsidR="00D9001B" w:rsidRPr="00D62C05" w:rsidRDefault="00D9001B" w:rsidP="00B25632">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CEBC69E" w14:textId="77777777" w:rsidR="009A69A9" w:rsidRPr="00FC7AFA" w:rsidRDefault="009A69A9" w:rsidP="009A69A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1.F. Respecto de los plazos administrativos</w:t>
      </w:r>
      <w:r w:rsidRPr="00AD7F56">
        <w:rPr>
          <w:rFonts w:ascii="Cambria Math" w:hAnsi="Cambria Math" w:cs="Cambria Math"/>
          <w:b/>
          <w:bCs/>
          <w:sz w:val="20"/>
          <w:szCs w:val="20"/>
          <w:lang w:eastAsia="es-SV"/>
        </w:rPr>
        <w:t>  </w:t>
      </w:r>
      <w:r w:rsidRPr="00FC7AFA">
        <w:rPr>
          <w:rFonts w:ascii="Museo Sans 500" w:hAnsi="Museo Sans 500" w:cs="Arial"/>
          <w:b/>
          <w:bCs/>
          <w:sz w:val="20"/>
          <w:szCs w:val="20"/>
          <w:lang w:eastAsia="es-SV"/>
        </w:rPr>
        <w:t xml:space="preserve"> </w:t>
      </w:r>
    </w:p>
    <w:p w14:paraId="6C2F625A"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0DD176B"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Mediante Decreto Legislativo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593, de fecha catorce de marzo de dos mil veinte, publicado en el Diario Oficial</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52, Tomo 426 de la misma fecha, se decret</w:t>
      </w:r>
      <w:r w:rsidRPr="00D62C05">
        <w:rPr>
          <w:rFonts w:ascii="Museo Sans 300" w:hAnsi="Museo Sans 300" w:cs="Museo Sans 300"/>
          <w:color w:val="000000"/>
          <w:sz w:val="20"/>
          <w:szCs w:val="20"/>
          <w:lang w:eastAsia="es-SV"/>
        </w:rPr>
        <w:t>ó</w:t>
      </w:r>
      <w:r w:rsidRPr="00D62C05">
        <w:rPr>
          <w:rFonts w:ascii="Cambria Math" w:hAnsi="Cambria Math" w:cs="Cambria Math"/>
          <w:color w:val="000000"/>
          <w:sz w:val="20"/>
          <w:szCs w:val="20"/>
          <w:lang w:eastAsia="es-SV"/>
        </w:rPr>
        <w:t> </w:t>
      </w:r>
      <w:r w:rsidRPr="00D62C05">
        <w:rPr>
          <w:rFonts w:ascii="Museo Sans 300" w:hAnsi="Museo Sans 300" w:cs="Museo Sans 300"/>
          <w:b/>
          <w:color w:val="000000"/>
          <w:sz w:val="20"/>
          <w:szCs w:val="20"/>
          <w:lang w:eastAsia="es-SV"/>
        </w:rPr>
        <w:t>“</w:t>
      </w:r>
      <w:r w:rsidRPr="00D62C05">
        <w:rPr>
          <w:rFonts w:ascii="Museo Sans 300" w:hAnsi="Museo Sans 300"/>
          <w:b/>
          <w:color w:val="000000"/>
          <w:sz w:val="20"/>
          <w:szCs w:val="20"/>
          <w:lang w:eastAsia="es-SV"/>
        </w:rPr>
        <w:t>Estado de Emergencia Nacional de la Pandemia por COVID-19</w:t>
      </w:r>
      <w:r w:rsidRPr="00D62C05">
        <w:rPr>
          <w:rFonts w:ascii="Museo Sans 300" w:hAnsi="Museo Sans 300" w:cs="Museo Sans 300"/>
          <w:b/>
          <w:color w:val="000000"/>
          <w:sz w:val="20"/>
          <w:szCs w:val="20"/>
          <w:lang w:eastAsia="es-SV"/>
        </w:rPr>
        <w:t>”</w:t>
      </w:r>
      <w:r w:rsidRPr="00D62C05">
        <w:rPr>
          <w:rFonts w:ascii="Museo Sans 300" w:hAnsi="Museo Sans 300"/>
          <w:color w:val="000000"/>
          <w:sz w:val="20"/>
          <w:szCs w:val="20"/>
          <w:lang w:eastAsia="es-SV"/>
        </w:rPr>
        <w:t>, el cual fue prorrogado por la</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Asamblea Legislativa, en tres ocasiones; cuyos efectos concluyeron el dieciséis de mayo del dos mil veinte.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6CD86678"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44DFFA83"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No</w:t>
      </w:r>
      <w:r w:rsidRPr="00D62C05">
        <w:rPr>
          <w:rFonts w:ascii="Cambria Math" w:hAnsi="Cambria Math" w:cs="Cambria Math"/>
          <w:color w:val="000000"/>
          <w:sz w:val="20"/>
          <w:szCs w:val="20"/>
          <w:lang w:eastAsia="es-SV"/>
        </w:rPr>
        <w:t> </w:t>
      </w:r>
      <w:proofErr w:type="gramStart"/>
      <w:r w:rsidRPr="00D62C05">
        <w:rPr>
          <w:rFonts w:ascii="Museo Sans 300" w:hAnsi="Museo Sans 300"/>
          <w:color w:val="000000"/>
          <w:sz w:val="20"/>
          <w:szCs w:val="20"/>
          <w:lang w:eastAsia="es-SV"/>
        </w:rPr>
        <w:t>obstante</w:t>
      </w:r>
      <w:proofErr w:type="gramEnd"/>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lo anterior, por medio de la resoluci</w:t>
      </w:r>
      <w:r w:rsidRPr="00D62C05">
        <w:rPr>
          <w:rFonts w:ascii="Museo Sans 300" w:hAnsi="Museo Sans 300" w:cs="Museo Sans 300"/>
          <w:color w:val="000000"/>
          <w:sz w:val="20"/>
          <w:szCs w:val="20"/>
          <w:lang w:eastAsia="es-SV"/>
        </w:rPr>
        <w:t>ó</w:t>
      </w:r>
      <w:r w:rsidRPr="00D62C05">
        <w:rPr>
          <w:rFonts w:ascii="Museo Sans 300" w:hAnsi="Museo Sans 300"/>
          <w:color w:val="000000"/>
          <w:sz w:val="20"/>
          <w:szCs w:val="20"/>
          <w:lang w:eastAsia="es-SV"/>
        </w:rPr>
        <w:t>n de las diecis</w:t>
      </w:r>
      <w:r w:rsidRPr="00D62C05">
        <w:rPr>
          <w:rFonts w:ascii="Museo Sans 300" w:hAnsi="Museo Sans 300" w:cs="Museo Sans 300"/>
          <w:color w:val="000000"/>
          <w:sz w:val="20"/>
          <w:szCs w:val="20"/>
          <w:lang w:eastAsia="es-SV"/>
        </w:rPr>
        <w:t>é</w:t>
      </w:r>
      <w:r w:rsidRPr="00D62C05">
        <w:rPr>
          <w:rFonts w:ascii="Museo Sans 300" w:hAnsi="Museo Sans 300"/>
          <w:color w:val="000000"/>
          <w:sz w:val="20"/>
          <w:szCs w:val="20"/>
          <w:lang w:eastAsia="es-SV"/>
        </w:rPr>
        <w:t>is horas con treinta y seis minutos del d</w:t>
      </w:r>
      <w:r w:rsidRPr="00D62C05">
        <w:rPr>
          <w:rFonts w:ascii="Museo Sans 300" w:hAnsi="Museo Sans 300" w:cs="Museo Sans 300"/>
          <w:color w:val="000000"/>
          <w:sz w:val="20"/>
          <w:szCs w:val="20"/>
          <w:lang w:eastAsia="es-SV"/>
        </w:rPr>
        <w:t>í</w:t>
      </w:r>
      <w:r w:rsidRPr="00D62C05">
        <w:rPr>
          <w:rFonts w:ascii="Museo Sans 300" w:hAnsi="Museo Sans 300"/>
          <w:color w:val="000000"/>
          <w:sz w:val="20"/>
          <w:szCs w:val="20"/>
          <w:lang w:eastAsia="es-SV"/>
        </w:rPr>
        <w:t>a veintid</w:t>
      </w:r>
      <w:r w:rsidRPr="00D62C05">
        <w:rPr>
          <w:rFonts w:ascii="Museo Sans 300" w:hAnsi="Museo Sans 300" w:cs="Museo Sans 300"/>
          <w:color w:val="000000"/>
          <w:sz w:val="20"/>
          <w:szCs w:val="20"/>
          <w:lang w:eastAsia="es-SV"/>
        </w:rPr>
        <w:t>ó</w:t>
      </w:r>
      <w:r w:rsidRPr="00D62C05">
        <w:rPr>
          <w:rFonts w:ascii="Museo Sans 300" w:hAnsi="Museo Sans 300"/>
          <w:color w:val="000000"/>
          <w:sz w:val="20"/>
          <w:szCs w:val="20"/>
          <w:lang w:eastAsia="es-SV"/>
        </w:rPr>
        <w:t>s de mayo de dos mil veinte, emitida en el Proceso de Inconstitucionalidad con Ref. 63-2020, la Sala de lo Constitucional de la Corte Suprema de Justicia resolvió lo siguiente: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5F9A433D"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C125839" w14:textId="77777777" w:rsidR="009A69A9" w:rsidRPr="00D62C05" w:rsidRDefault="009A69A9" w:rsidP="009A69A9">
      <w:pPr>
        <w:suppressAutoHyphens/>
        <w:autoSpaceDN w:val="0"/>
        <w:spacing w:after="0" w:line="240" w:lineRule="auto"/>
        <w:ind w:left="851" w:right="567"/>
        <w:jc w:val="both"/>
        <w:textAlignment w:val="baseline"/>
        <w:rPr>
          <w:rFonts w:ascii="Museo 300" w:hAnsi="Museo 300"/>
          <w:color w:val="000000"/>
          <w:sz w:val="16"/>
          <w:szCs w:val="16"/>
          <w:lang w:eastAsia="es-SV"/>
        </w:rPr>
      </w:pPr>
      <w:r w:rsidRPr="00D62C05">
        <w:rPr>
          <w:rFonts w:ascii="Museo 300" w:hAnsi="Museo 300"/>
          <w:color w:val="000000"/>
          <w:sz w:val="16"/>
          <w:szCs w:val="16"/>
          <w:lang w:eastAsia="es-SV"/>
        </w:rPr>
        <w:t>“”5.</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Rev</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vese</w:t>
      </w:r>
      <w:proofErr w:type="spellEnd"/>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el Decreto Legislativo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aprobado el 14 de marzo de 2020 y publicado en el Diario Oficial</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52, tomo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426, de 14 de marzo de 2020, por medio del cual la Asamblea Legislativa decret</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 xml:space="preserve"> el Estado de Emergencia Nacional de la Pandemia por COVID-19. La reviviscencia del Decreto Legislativo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salvo que antes se cuente con una nueva ley, estar</w:t>
      </w:r>
      <w:r w:rsidRPr="00D62C05">
        <w:rPr>
          <w:rFonts w:ascii="Museo 300" w:hAnsi="Museo 300" w:cs="Museo Sans 300"/>
          <w:color w:val="000000"/>
          <w:sz w:val="16"/>
          <w:szCs w:val="16"/>
          <w:lang w:eastAsia="es-SV"/>
        </w:rPr>
        <w:t>á</w:t>
      </w:r>
      <w:r w:rsidRPr="00D62C05">
        <w:rPr>
          <w:rFonts w:ascii="Museo 300" w:hAnsi="Museo 300"/>
          <w:color w:val="000000"/>
          <w:sz w:val="16"/>
          <w:szCs w:val="16"/>
          <w:lang w:eastAsia="es-SV"/>
        </w:rPr>
        <w:t xml:space="preserve"> vigente hasta el d</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29 de mayo de 2020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26CF4D1D"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9CE132B"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Si bien, los efectos del Decreto Legislativo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593 finalizaron; sin embargo, la emergencia por la Pandemia de la COVID-19 a</w:t>
      </w:r>
      <w:r w:rsidRPr="00D62C05">
        <w:rPr>
          <w:rFonts w:ascii="Museo Sans 300" w:hAnsi="Museo Sans 300" w:cs="Museo Sans 300"/>
          <w:color w:val="000000"/>
          <w:sz w:val="20"/>
          <w:szCs w:val="20"/>
          <w:lang w:eastAsia="es-SV"/>
        </w:rPr>
        <w:t>ú</w:t>
      </w:r>
      <w:r w:rsidRPr="00D62C05">
        <w:rPr>
          <w:rFonts w:ascii="Museo Sans 300" w:hAnsi="Museo Sans 300"/>
          <w:color w:val="000000"/>
          <w:sz w:val="20"/>
          <w:szCs w:val="20"/>
          <w:lang w:eastAsia="es-SV"/>
        </w:rPr>
        <w:t>n subsiste, y as</w:t>
      </w:r>
      <w:r w:rsidRPr="00D62C05">
        <w:rPr>
          <w:rFonts w:ascii="Museo Sans 300" w:hAnsi="Museo Sans 300" w:cs="Museo Sans 300"/>
          <w:color w:val="000000"/>
          <w:sz w:val="20"/>
          <w:szCs w:val="20"/>
          <w:lang w:eastAsia="es-SV"/>
        </w:rPr>
        <w:t>í</w:t>
      </w:r>
      <w:r w:rsidRPr="00D62C05">
        <w:rPr>
          <w:rFonts w:ascii="Museo Sans 300" w:hAnsi="Museo Sans 300"/>
          <w:color w:val="000000"/>
          <w:sz w:val="20"/>
          <w:szCs w:val="20"/>
          <w:lang w:eastAsia="es-SV"/>
        </w:rPr>
        <w:t xml:space="preserve"> lo reconoce la Sala de lo Constitucional de la Corte Suprema de Justicia, en su Considerando XIV de la sentencia de inconstitucionalidad 21-2020/23-2020/24-2020/25-2020 de fecha ocho de junio de dos mil vente, en la cual señala:</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71C25D51"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4882E0A4" w14:textId="77777777" w:rsidR="009A69A9" w:rsidRPr="00D62C05" w:rsidRDefault="009A69A9" w:rsidP="009A69A9">
      <w:pPr>
        <w:suppressAutoHyphens/>
        <w:autoSpaceDN w:val="0"/>
        <w:spacing w:after="0" w:line="240" w:lineRule="auto"/>
        <w:ind w:left="851" w:right="567"/>
        <w:jc w:val="both"/>
        <w:textAlignment w:val="baseline"/>
        <w:rPr>
          <w:rFonts w:ascii="Museo 300" w:hAnsi="Museo 300"/>
          <w:color w:val="000000"/>
          <w:sz w:val="16"/>
          <w:szCs w:val="16"/>
          <w:lang w:eastAsia="es-SV"/>
        </w:rPr>
      </w:pPr>
      <w:r w:rsidRPr="00D62C05">
        <w:rPr>
          <w:rFonts w:ascii="Museo 300" w:hAnsi="Museo 300"/>
          <w:color w:val="000000"/>
          <w:sz w:val="16"/>
          <w:szCs w:val="16"/>
          <w:lang w:eastAsia="es-SV"/>
        </w:rPr>
        <w:lastRenderedPageBreak/>
        <w:t>“1. La pandemia provocada por la COVID-19 que afecta al mundo y a El Salvador, a la fecha, es un acontecimiento determinado científicamente cuya notoriedad no requiere de otro tipo de prueba (art. 314</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ord</w:t>
      </w:r>
      <w:proofErr w:type="spellEnd"/>
      <w:r w:rsidRPr="00D62C05">
        <w:rPr>
          <w:rFonts w:ascii="Museo 300" w:hAnsi="Museo 300"/>
          <w:color w:val="000000"/>
          <w:sz w:val="16"/>
          <w:szCs w:val="16"/>
          <w:lang w:eastAsia="es-SV"/>
        </w:rPr>
        <w:t>. 2</w:t>
      </w:r>
      <w:r w:rsidRPr="00D62C05">
        <w:rPr>
          <w:rFonts w:ascii="Museo 300" w:hAnsi="Museo 300" w:cs="Museo Sans 300"/>
          <w:color w:val="000000"/>
          <w:sz w:val="16"/>
          <w:szCs w:val="16"/>
          <w:lang w:eastAsia="es-SV"/>
        </w:rPr>
        <w:t>º</w:t>
      </w:r>
      <w:r w:rsidRPr="00D62C05">
        <w:rPr>
          <w:rFonts w:ascii="Museo 300" w:hAnsi="Museo 300"/>
          <w:color w:val="000000"/>
          <w:sz w:val="16"/>
          <w:szCs w:val="16"/>
          <w:lang w:eastAsia="es-SV"/>
        </w:rPr>
        <w:t xml:space="preserve"> del C</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digo Procesal Civil y Mercantil; y Giulio</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Ubertis</w:t>
      </w:r>
      <w:proofErr w:type="spellEnd"/>
      <w:r w:rsidRPr="00D62C05">
        <w:rPr>
          <w:rFonts w:ascii="Museo 300" w:hAnsi="Museo 300"/>
          <w:color w:val="000000"/>
          <w:sz w:val="16"/>
          <w:szCs w:val="16"/>
          <w:lang w:eastAsia="es-SV"/>
        </w:rPr>
        <w:t>, Elementos de epistemolog</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del proceso judicial, 1</w:t>
      </w:r>
      <w:r w:rsidRPr="00D62C05">
        <w:rPr>
          <w:rFonts w:ascii="Museo 300" w:hAnsi="Museo 300" w:cs="Museo Sans 300"/>
          <w:color w:val="000000"/>
          <w:sz w:val="16"/>
          <w:szCs w:val="16"/>
          <w:lang w:eastAsia="es-SV"/>
        </w:rPr>
        <w:t>ª</w:t>
      </w:r>
      <w:r w:rsidRPr="00D62C05">
        <w:rPr>
          <w:rFonts w:ascii="Museo 300" w:hAnsi="Museo 300"/>
          <w:color w:val="000000"/>
          <w:sz w:val="16"/>
          <w:szCs w:val="16"/>
          <w:lang w:eastAsia="es-SV"/>
        </w:rPr>
        <w:t xml:space="preserve"> ed., 2017, p.79).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5FF0C2ED"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272E5A6"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7CE0EC30" w14:textId="77777777" w:rsidR="009A69A9" w:rsidRPr="00D62C05" w:rsidRDefault="009A69A9"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07E33824" w14:textId="582BA3D0" w:rsidR="007C4F9F" w:rsidRDefault="009A69A9" w:rsidP="00D27A95">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En razón de lo expuesto, se vieron afectados por condiciones externas los plazos de determinados actos en el transcurso del presente procedimiento; sin embargo, la SIGET garantizó los derechos fundamentales de las partes.</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37CCCAF9" w14:textId="77777777" w:rsidR="0058376D" w:rsidRDefault="0058376D" w:rsidP="00660E64">
      <w:pPr>
        <w:suppressAutoHyphens/>
        <w:autoSpaceDN w:val="0"/>
        <w:spacing w:after="0" w:line="240" w:lineRule="auto"/>
        <w:jc w:val="both"/>
        <w:textAlignment w:val="baseline"/>
        <w:rPr>
          <w:rFonts w:ascii="Museo Sans 300" w:hAnsi="Museo Sans 300"/>
          <w:color w:val="000000"/>
          <w:sz w:val="20"/>
          <w:szCs w:val="20"/>
          <w:lang w:eastAsia="es-SV"/>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77777777" w:rsidR="009A69A9" w:rsidRPr="00FC7AFA" w:rsidRDefault="009A69A9" w:rsidP="005A3978">
      <w:pPr>
        <w:numPr>
          <w:ilvl w:val="1"/>
          <w:numId w:val="3"/>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 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1B4F575E" w14:textId="0ED3A9F8"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el presente procedimiento de reclamo, al determinarse que no era necesaria la intervención de un perito externo, el CAU realizó la investigación de los hechos, para posteriormente </w:t>
      </w:r>
      <w:r w:rsidR="000A176F">
        <w:rPr>
          <w:rFonts w:ascii="Museo Sans 300" w:hAnsi="Museo Sans 300"/>
          <w:sz w:val="20"/>
          <w:szCs w:val="20"/>
        </w:rPr>
        <w:t>hacer</w:t>
      </w:r>
      <w:r w:rsidR="000A176F" w:rsidRPr="007B7B0C">
        <w:rPr>
          <w:rFonts w:ascii="Museo Sans 300" w:hAnsi="Museo Sans 300"/>
          <w:sz w:val="20"/>
          <w:szCs w:val="20"/>
        </w:rPr>
        <w:t xml:space="preserve"> </w:t>
      </w:r>
      <w:r w:rsidRPr="007B7B0C">
        <w:rPr>
          <w:rFonts w:ascii="Museo Sans 300" w:hAnsi="Museo Sans 300"/>
          <w:sz w:val="20"/>
          <w:szCs w:val="20"/>
        </w:rPr>
        <w:t>un análisis de los elementos relevantes, a efecto de emitir el informe técnico correspondiente. </w:t>
      </w:r>
    </w:p>
    <w:p w14:paraId="4DD7700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w:t>
      </w:r>
    </w:p>
    <w:p w14:paraId="5CF10C2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45A8C5F4" w14:textId="053FCBE8" w:rsidR="00C56A5E" w:rsidRDefault="009A69A9" w:rsidP="00C06660">
      <w:pPr>
        <w:tabs>
          <w:tab w:val="left" w:pos="426"/>
        </w:tabs>
        <w:spacing w:after="0" w:line="240" w:lineRule="auto"/>
        <w:jc w:val="both"/>
        <w:rPr>
          <w:rFonts w:ascii="Museo Sans 500" w:hAnsi="Museo Sans 500"/>
          <w:b/>
          <w:bCs/>
          <w:sz w:val="20"/>
          <w:szCs w:val="20"/>
        </w:rPr>
      </w:pPr>
      <w:r w:rsidRPr="007B7B0C">
        <w:rPr>
          <w:rFonts w:ascii="Museo Sans 300" w:hAnsi="Museo Sans 300"/>
          <w:sz w:val="20"/>
          <w:szCs w:val="20"/>
          <w:lang w:eastAsia="es-ES"/>
        </w:rPr>
        <w:tab/>
      </w:r>
    </w:p>
    <w:p w14:paraId="230FF35A" w14:textId="17CB75F3"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 Condición encontrada en el sum</w:t>
      </w:r>
      <w:r w:rsidR="0072645B">
        <w:rPr>
          <w:rFonts w:ascii="Museo Sans 500" w:hAnsi="Museo Sans 500"/>
          <w:b/>
          <w:bCs/>
          <w:sz w:val="20"/>
          <w:szCs w:val="20"/>
        </w:rPr>
        <w:t>inistro</w:t>
      </w:r>
      <w:r w:rsidR="00B4266F">
        <w:rPr>
          <w:rFonts w:ascii="Museo Sans 500" w:hAnsi="Museo Sans 500"/>
          <w:b/>
          <w:bCs/>
          <w:sz w:val="20"/>
          <w:szCs w:val="20"/>
        </w:rPr>
        <w:t xml:space="preserve"> identificado con el NIC </w:t>
      </w:r>
      <w:r w:rsidR="005E235D">
        <w:rPr>
          <w:rFonts w:ascii="Museo Sans 500" w:hAnsi="Museo Sans 500"/>
          <w:b/>
          <w:bCs/>
          <w:sz w:val="20"/>
          <w:szCs w:val="20"/>
        </w:rPr>
        <w:t>+++</w:t>
      </w:r>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1AABBC85" w14:textId="2CC59E0D" w:rsidR="00B25632" w:rsidRDefault="00B25632" w:rsidP="00B25632">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sz w:val="20"/>
          <w:szCs w:val="20"/>
        </w:rPr>
        <w:t>IT-</w:t>
      </w:r>
      <w:r w:rsidR="00B4266F">
        <w:rPr>
          <w:rFonts w:ascii="Museo Sans 300" w:hAnsi="Museo Sans 300"/>
          <w:sz w:val="20"/>
          <w:szCs w:val="20"/>
        </w:rPr>
        <w:t>052</w:t>
      </w:r>
      <w:r w:rsidR="0072645B">
        <w:rPr>
          <w:rFonts w:ascii="Museo Sans 300" w:hAnsi="Museo Sans 300"/>
          <w:sz w:val="20"/>
          <w:szCs w:val="20"/>
        </w:rPr>
        <w:t>-</w:t>
      </w:r>
      <w:r w:rsidR="00DD186B">
        <w:rPr>
          <w:rFonts w:ascii="Museo Sans 300" w:hAnsi="Museo Sans 300"/>
          <w:sz w:val="20"/>
          <w:szCs w:val="20"/>
        </w:rPr>
        <w:t>+++</w:t>
      </w:r>
      <w:r w:rsidR="00B4266F">
        <w:rPr>
          <w:rFonts w:ascii="Museo Sans 300" w:hAnsi="Museo Sans 300"/>
          <w:sz w:val="20"/>
          <w:szCs w:val="20"/>
        </w:rPr>
        <w:t>-</w:t>
      </w:r>
      <w:r w:rsidRPr="00551F4C">
        <w:rPr>
          <w:rFonts w:ascii="Museo Sans 300" w:hAnsi="Museo Sans 300"/>
          <w:sz w:val="20"/>
          <w:szCs w:val="20"/>
        </w:rPr>
        <w:t>CAU,</w:t>
      </w:r>
      <w:r w:rsidRPr="00551F4C">
        <w:t xml:space="preserve"> </w:t>
      </w:r>
      <w:r w:rsidRPr="00551F4C">
        <w:rPr>
          <w:rFonts w:ascii="Museo Sans 300" w:hAnsi="Museo Sans 300"/>
          <w:sz w:val="20"/>
          <w:szCs w:val="20"/>
        </w:rPr>
        <w:t>el CAU expone lo siguiente:</w:t>
      </w:r>
    </w:p>
    <w:p w14:paraId="0D4206CD" w14:textId="3B4CFC9F" w:rsidR="00B4266F" w:rsidRDefault="00B4266F" w:rsidP="00B25632">
      <w:pPr>
        <w:spacing w:after="0" w:line="240" w:lineRule="auto"/>
        <w:ind w:left="420"/>
        <w:jc w:val="both"/>
        <w:rPr>
          <w:rFonts w:ascii="Museo Sans 300" w:hAnsi="Museo Sans 300"/>
          <w:sz w:val="20"/>
          <w:szCs w:val="20"/>
        </w:rPr>
      </w:pPr>
    </w:p>
    <w:p w14:paraId="1FD5376E" w14:textId="3A518C96" w:rsidR="000602F0" w:rsidRPr="000602F0" w:rsidRDefault="00B4266F" w:rsidP="000602F0">
      <w:pPr>
        <w:spacing w:after="0" w:line="240" w:lineRule="auto"/>
        <w:ind w:left="708" w:right="425"/>
        <w:jc w:val="both"/>
        <w:rPr>
          <w:rFonts w:ascii="Museo 300" w:hAnsi="Museo 300" w:cs="Segoe UI"/>
          <w:sz w:val="16"/>
          <w:szCs w:val="16"/>
          <w:lang w:eastAsia="es-MX"/>
        </w:rPr>
      </w:pPr>
      <w:r w:rsidRPr="00B4266F">
        <w:rPr>
          <w:rFonts w:ascii="Museo 300" w:hAnsi="Museo 300" w:cs="Segoe UI"/>
          <w:sz w:val="16"/>
          <w:szCs w:val="16"/>
          <w:lang w:eastAsia="es-MX"/>
        </w:rPr>
        <w:t xml:space="preserve">“[…] </w:t>
      </w:r>
      <w:r w:rsidR="000602F0">
        <w:rPr>
          <w:rFonts w:ascii="Museo 300" w:hAnsi="Museo 300"/>
          <w:sz w:val="16"/>
          <w:szCs w:val="16"/>
        </w:rPr>
        <w:t>D</w:t>
      </w:r>
      <w:r w:rsidR="000602F0" w:rsidRPr="000602F0">
        <w:rPr>
          <w:rFonts w:ascii="Museo 300" w:hAnsi="Museo 300"/>
          <w:sz w:val="16"/>
          <w:szCs w:val="16"/>
        </w:rPr>
        <w:t>e la evidencia proporcionada sobre la supuesta condición irregular, la EEO presentó en forma digital una serie de fotografías que revelan las acciones presuntamente ejecutadas por el usuario final, con el fin de impedir que el</w:t>
      </w:r>
      <w:r w:rsidR="00DD186B">
        <w:rPr>
          <w:rFonts w:ascii="Museo 300" w:hAnsi="Museo 300"/>
          <w:sz w:val="16"/>
          <w:szCs w:val="16"/>
        </w:rPr>
        <w:t xml:space="preserve"> equipo de medición N.° +++</w:t>
      </w:r>
      <w:r w:rsidR="000602F0" w:rsidRPr="000602F0">
        <w:rPr>
          <w:rFonts w:ascii="Museo 300" w:hAnsi="Museo 300"/>
          <w:sz w:val="16"/>
          <w:szCs w:val="16"/>
        </w:rPr>
        <w:t xml:space="preserve"> registrara el consumo total demandado por los artefactos eléctricos, entre las cuales se observan una que nuestra una luz piloto tipo LED encendido, siendo esta la que indica la conexión de líneas invertidas, lo cual evidenció que una de las fases estaba entrando por la salida hacia la carga.</w:t>
      </w:r>
      <w:r w:rsidR="000602F0" w:rsidRPr="000602F0">
        <w:rPr>
          <w:rFonts w:ascii="Museo 300" w:hAnsi="Museo 300" w:cs="Segoe UI"/>
          <w:sz w:val="16"/>
          <w:szCs w:val="16"/>
          <w:lang w:eastAsia="es-MX"/>
        </w:rPr>
        <w:t xml:space="preserve"> </w:t>
      </w:r>
      <w:r w:rsidR="000602F0" w:rsidRPr="00B4266F">
        <w:rPr>
          <w:rFonts w:ascii="Museo 300" w:hAnsi="Museo 300" w:cs="Segoe UI"/>
          <w:sz w:val="16"/>
          <w:szCs w:val="16"/>
          <w:lang w:eastAsia="es-MX"/>
        </w:rPr>
        <w:t>[…]</w:t>
      </w:r>
    </w:p>
    <w:p w14:paraId="185932F4" w14:textId="77777777" w:rsidR="000602F0" w:rsidRDefault="000602F0" w:rsidP="00B4266F">
      <w:pPr>
        <w:spacing w:after="0" w:line="240" w:lineRule="auto"/>
        <w:ind w:left="708" w:right="425"/>
        <w:jc w:val="both"/>
        <w:rPr>
          <w:rFonts w:ascii="Museo 300" w:hAnsi="Museo 300"/>
          <w:color w:val="000000" w:themeColor="text1"/>
          <w:sz w:val="16"/>
          <w:szCs w:val="16"/>
        </w:rPr>
      </w:pPr>
    </w:p>
    <w:p w14:paraId="0BFDD86D" w14:textId="34D962FC" w:rsidR="000602F0" w:rsidRPr="000602F0" w:rsidRDefault="000602F0" w:rsidP="000602F0">
      <w:pPr>
        <w:spacing w:after="0" w:line="240" w:lineRule="auto"/>
        <w:ind w:left="708" w:right="425"/>
        <w:jc w:val="both"/>
        <w:rPr>
          <w:rFonts w:ascii="Museo 300" w:hAnsi="Museo 300"/>
          <w:color w:val="000000" w:themeColor="text1"/>
          <w:sz w:val="16"/>
          <w:szCs w:val="16"/>
        </w:rPr>
      </w:pPr>
      <w:r>
        <w:rPr>
          <w:rFonts w:ascii="Museo 300" w:hAnsi="Museo 300"/>
          <w:color w:val="000000" w:themeColor="text1"/>
          <w:sz w:val="16"/>
          <w:szCs w:val="16"/>
        </w:rPr>
        <w:t>A</w:t>
      </w:r>
      <w:r w:rsidRPr="000602F0">
        <w:rPr>
          <w:rFonts w:ascii="Museo 300" w:hAnsi="Museo 300"/>
          <w:sz w:val="16"/>
          <w:szCs w:val="16"/>
        </w:rPr>
        <w:t xml:space="preserve">l respecto, como una manera de protegerse contra este tipo de situaciones, es que el fabricante ha incorporado el LED que indica la inversión o reversa, como medida para contrarrestar esta situación; por tanto, se considera que las pruebas presentadas por EEO y lo analizado en el comportamiento de los históricos de consumo, ratifican que existió una condición irregular, que consistió en la alteración de la acometida de la empresa distribuidora, específicamente en la fase B (inversión de fases) del equipo de medición asociado al suministro objeto de análisis. </w:t>
      </w:r>
      <w:r w:rsidRPr="000602F0">
        <w:rPr>
          <w:rFonts w:ascii="Museo 300" w:hAnsi="Museo 300" w:cs="Arial"/>
          <w:sz w:val="16"/>
          <w:szCs w:val="16"/>
        </w:rPr>
        <w:t>Con estas evidencias, la distribuidora comprueba que para el presente caso el usuario final incumplió las condiciones contractuales establecidas en los Términos y Condiciones vigentes para el año dos mil diecinueve, específicamente lo determinado en el literal c) del Art. 7.</w:t>
      </w:r>
    </w:p>
    <w:p w14:paraId="6D84B2AB" w14:textId="77777777" w:rsidR="00B4266F" w:rsidRPr="00B4266F" w:rsidRDefault="00B4266F" w:rsidP="00B4266F">
      <w:pPr>
        <w:spacing w:after="0" w:line="240" w:lineRule="auto"/>
        <w:ind w:left="708" w:right="425"/>
        <w:jc w:val="both"/>
        <w:rPr>
          <w:rFonts w:ascii="Museo 300" w:hAnsi="Museo 300"/>
          <w:color w:val="000000" w:themeColor="text1"/>
          <w:sz w:val="16"/>
          <w:szCs w:val="16"/>
        </w:rPr>
      </w:pPr>
    </w:p>
    <w:p w14:paraId="64AFF0EA" w14:textId="454C97E8" w:rsidR="00B4266F" w:rsidRPr="00B4266F" w:rsidRDefault="000602F0" w:rsidP="000602F0">
      <w:pPr>
        <w:spacing w:after="0" w:line="240" w:lineRule="auto"/>
        <w:ind w:left="708" w:right="425"/>
        <w:jc w:val="both"/>
        <w:rPr>
          <w:rFonts w:ascii="Museo 300" w:hAnsi="Museo 300"/>
          <w:sz w:val="16"/>
          <w:szCs w:val="16"/>
        </w:rPr>
      </w:pPr>
      <w:r w:rsidRPr="000602F0">
        <w:rPr>
          <w:rFonts w:ascii="Museo 300" w:hAnsi="Museo 300"/>
          <w:sz w:val="16"/>
          <w:szCs w:val="16"/>
        </w:rPr>
        <w:t>Por tanto, con base a la investigación realizada y de acuerdo con la normativa aplicable, en el presente caso existió una condición irregular consistente en la alteración de la acometida de la empresa distribuidora debido a una alteración de la fase B, en la cual se invirtieron la entrada que alimenta el equipo de medición y la salida hacia la carga de la vivienda, con la finalidad de impedir el correcto reg</w:t>
      </w:r>
      <w:r>
        <w:rPr>
          <w:rFonts w:ascii="Museo 300" w:hAnsi="Museo 300"/>
          <w:sz w:val="16"/>
          <w:szCs w:val="16"/>
        </w:rPr>
        <w:t>istro de energía eléctrica</w:t>
      </w:r>
      <w:r w:rsidR="00B4266F" w:rsidRPr="00B4266F">
        <w:rPr>
          <w:rFonts w:ascii="Museo 300" w:hAnsi="Museo 300"/>
          <w:color w:val="000000" w:themeColor="text1"/>
          <w:sz w:val="16"/>
          <w:szCs w:val="16"/>
        </w:rPr>
        <w:t>.</w:t>
      </w:r>
      <w:r w:rsidR="00B4266F" w:rsidRPr="00B4266F">
        <w:rPr>
          <w:rFonts w:ascii="Museo 300" w:hAnsi="Museo 300" w:cs="Segoe UI"/>
          <w:sz w:val="16"/>
          <w:szCs w:val="16"/>
          <w:lang w:val="es-ES" w:eastAsia="es-MX"/>
        </w:rPr>
        <w:t xml:space="preserve"> […]”</w:t>
      </w:r>
    </w:p>
    <w:p w14:paraId="1384419F" w14:textId="1160DFCA" w:rsidR="00B4266F" w:rsidRDefault="00B4266F" w:rsidP="00B25632">
      <w:pPr>
        <w:spacing w:after="0" w:line="240" w:lineRule="auto"/>
        <w:ind w:left="420"/>
        <w:jc w:val="both"/>
        <w:rPr>
          <w:rFonts w:ascii="Museo Sans 300" w:hAnsi="Museo Sans 300"/>
          <w:sz w:val="20"/>
          <w:szCs w:val="20"/>
        </w:rPr>
      </w:pPr>
    </w:p>
    <w:p w14:paraId="739EE9B5" w14:textId="4D573C3C" w:rsidR="003A3607" w:rsidRDefault="0001027F" w:rsidP="003A3607">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E</w:t>
      </w:r>
      <w:r w:rsidR="000602F0">
        <w:rPr>
          <w:rFonts w:ascii="Museo Sans 300" w:hAnsi="Museo Sans 300"/>
          <w:sz w:val="20"/>
          <w:szCs w:val="20"/>
        </w:rPr>
        <w:t>n cuanto al usuario</w:t>
      </w:r>
      <w:r w:rsidR="003A3607" w:rsidRPr="003A3607">
        <w:rPr>
          <w:rFonts w:ascii="Museo Sans 300" w:hAnsi="Museo Sans 300"/>
          <w:sz w:val="20"/>
          <w:szCs w:val="20"/>
        </w:rPr>
        <w:t>, cabe aclarar que no presentó elementos probatorios que debieran ser analizados.</w:t>
      </w:r>
    </w:p>
    <w:p w14:paraId="07D4BBAA" w14:textId="77777777" w:rsidR="003A3607" w:rsidRPr="003A3607" w:rsidRDefault="003A3607" w:rsidP="003A3607">
      <w:pPr>
        <w:autoSpaceDE w:val="0"/>
        <w:autoSpaceDN w:val="0"/>
        <w:adjustRightInd w:val="0"/>
        <w:spacing w:after="0" w:line="240" w:lineRule="auto"/>
        <w:ind w:left="426"/>
        <w:jc w:val="both"/>
        <w:rPr>
          <w:rFonts w:ascii="Museo Sans 300" w:hAnsi="Museo Sans 300"/>
          <w:sz w:val="20"/>
          <w:szCs w:val="20"/>
        </w:rPr>
      </w:pPr>
    </w:p>
    <w:p w14:paraId="06D53DF3" w14:textId="3CB92289" w:rsidR="000602F0" w:rsidRPr="00474F8C" w:rsidRDefault="00474F8C" w:rsidP="00506FFE">
      <w:pPr>
        <w:spacing w:after="0" w:line="240" w:lineRule="auto"/>
        <w:ind w:left="420"/>
        <w:jc w:val="both"/>
        <w:textAlignment w:val="baseline"/>
        <w:rPr>
          <w:rFonts w:ascii="Museo Sans 300" w:eastAsia="Calibri" w:hAnsi="Museo Sans 300" w:cs="Segoe UI"/>
          <w:sz w:val="20"/>
          <w:szCs w:val="20"/>
          <w:lang w:val="es-ES" w:eastAsia="es-MX"/>
        </w:rPr>
      </w:pPr>
      <w:r w:rsidRPr="00474F8C">
        <w:rPr>
          <w:rStyle w:val="normaltextrun"/>
          <w:rFonts w:ascii="Museo Sans 300" w:hAnsi="Museo Sans 300" w:cs="Segoe UI"/>
          <w:color w:val="000000"/>
          <w:sz w:val="20"/>
          <w:szCs w:val="20"/>
          <w:shd w:val="clear" w:color="auto" w:fill="FFFFFF"/>
        </w:rPr>
        <w:t>Conforme lo anterior, el CAU concluyó en el informe técnico N.°</w:t>
      </w:r>
      <w:r w:rsidR="00DD186B">
        <w:rPr>
          <w:rStyle w:val="normaltextrun"/>
          <w:rFonts w:ascii="Museo Sans 300" w:hAnsi="Museo Sans 300" w:cs="Segoe UI"/>
          <w:color w:val="000000"/>
          <w:sz w:val="20"/>
          <w:szCs w:val="20"/>
          <w:shd w:val="clear" w:color="auto" w:fill="FFFFFF"/>
        </w:rPr>
        <w:t> IT-052-+++</w:t>
      </w:r>
      <w:r w:rsidRPr="00474F8C">
        <w:rPr>
          <w:rStyle w:val="normaltextrun"/>
          <w:rFonts w:ascii="Museo Sans 300" w:hAnsi="Museo Sans 300" w:cs="Segoe UI"/>
          <w:color w:val="000000"/>
          <w:sz w:val="20"/>
          <w:szCs w:val="20"/>
          <w:shd w:val="clear" w:color="auto" w:fill="FFFFFF"/>
        </w:rPr>
        <w:t>-CAU que existió una</w:t>
      </w:r>
      <w:r>
        <w:rPr>
          <w:rStyle w:val="normaltextrun"/>
          <w:rFonts w:ascii="Museo Sans 300" w:hAnsi="Museo Sans 300" w:cs="Segoe UI"/>
          <w:color w:val="000000"/>
          <w:sz w:val="20"/>
          <w:szCs w:val="20"/>
          <w:shd w:val="clear" w:color="auto" w:fill="FFFFFF"/>
          <w:lang w:val="es-ES"/>
        </w:rPr>
        <w:t> alteración de la acometida</w:t>
      </w:r>
      <w:r w:rsidRPr="00474F8C">
        <w:rPr>
          <w:rStyle w:val="normaltextrun"/>
          <w:rFonts w:ascii="Museo Sans 300" w:hAnsi="Museo Sans 300" w:cs="Segoe UI"/>
          <w:color w:val="000000"/>
          <w:sz w:val="20"/>
          <w:szCs w:val="20"/>
          <w:shd w:val="clear" w:color="auto" w:fill="FFFFFF"/>
          <w:lang w:val="es-ES"/>
        </w:rPr>
        <w:t xml:space="preserve"> de servicio </w:t>
      </w:r>
      <w:r w:rsidR="00A6376C" w:rsidRPr="00474F8C">
        <w:rPr>
          <w:rStyle w:val="normaltextrun"/>
          <w:rFonts w:ascii="Museo Sans 300" w:hAnsi="Museo Sans 300" w:cs="Segoe UI"/>
          <w:color w:val="000000"/>
          <w:sz w:val="20"/>
          <w:szCs w:val="20"/>
          <w:shd w:val="clear" w:color="auto" w:fill="FFFFFF"/>
          <w:lang w:val="es-ES"/>
        </w:rPr>
        <w:t xml:space="preserve">eléctrico, </w:t>
      </w:r>
      <w:r w:rsidR="00A6376C">
        <w:rPr>
          <w:rStyle w:val="normaltextrun"/>
          <w:rFonts w:ascii="Museo Sans 300" w:hAnsi="Museo Sans 300" w:cs="Segoe UI"/>
          <w:color w:val="000000"/>
          <w:sz w:val="20"/>
          <w:szCs w:val="20"/>
          <w:shd w:val="clear" w:color="auto" w:fill="FFFFFF"/>
          <w:lang w:val="es-ES"/>
        </w:rPr>
        <w:t>que</w:t>
      </w:r>
      <w:r w:rsidR="00AD6C53">
        <w:rPr>
          <w:rStyle w:val="normaltextrun"/>
          <w:rFonts w:ascii="Museo Sans 300" w:hAnsi="Museo Sans 300" w:cs="Segoe UI"/>
          <w:color w:val="000000"/>
          <w:sz w:val="20"/>
          <w:szCs w:val="20"/>
          <w:shd w:val="clear" w:color="auto" w:fill="FFFFFF"/>
          <w:lang w:val="es-ES"/>
        </w:rPr>
        <w:t xml:space="preserve"> consistió </w:t>
      </w:r>
      <w:r w:rsidR="00541C60">
        <w:rPr>
          <w:rStyle w:val="normaltextrun"/>
          <w:rFonts w:ascii="Museo Sans 300" w:hAnsi="Museo Sans 300" w:cs="Segoe UI"/>
          <w:color w:val="000000"/>
          <w:sz w:val="20"/>
          <w:szCs w:val="20"/>
          <w:shd w:val="clear" w:color="auto" w:fill="FFFFFF"/>
          <w:lang w:val="es-ES"/>
        </w:rPr>
        <w:t xml:space="preserve">en la alteración de la acometida de la empresa distribuidora específicamente en la fase B (inversión de fases) </w:t>
      </w:r>
      <w:r w:rsidR="00854049">
        <w:rPr>
          <w:rStyle w:val="normaltextrun"/>
          <w:rFonts w:ascii="Museo Sans 300" w:hAnsi="Museo Sans 300" w:cs="Segoe UI"/>
          <w:color w:val="000000"/>
          <w:sz w:val="20"/>
          <w:szCs w:val="20"/>
          <w:shd w:val="clear" w:color="auto" w:fill="FFFFFF"/>
          <w:lang w:val="es-ES"/>
        </w:rPr>
        <w:t xml:space="preserve">del equipo de medición que </w:t>
      </w:r>
      <w:r w:rsidR="00854049">
        <w:rPr>
          <w:rStyle w:val="normaltextrun"/>
          <w:rFonts w:ascii="Museo Sans 300" w:hAnsi="Museo Sans 300" w:cs="Segoe UI"/>
          <w:color w:val="000000"/>
          <w:sz w:val="20"/>
          <w:szCs w:val="20"/>
          <w:shd w:val="clear" w:color="auto" w:fill="FFFFFF"/>
          <w:lang w:val="es-ES"/>
        </w:rPr>
        <w:lastRenderedPageBreak/>
        <w:t xml:space="preserve">ocasionó que no se registrara </w:t>
      </w:r>
      <w:r w:rsidR="007E2C84">
        <w:rPr>
          <w:rStyle w:val="normaltextrun"/>
          <w:rFonts w:ascii="Museo Sans 300" w:hAnsi="Museo Sans 300" w:cs="Segoe UI"/>
          <w:color w:val="000000"/>
          <w:sz w:val="20"/>
          <w:szCs w:val="20"/>
          <w:shd w:val="clear" w:color="auto" w:fill="FFFFFF"/>
          <w:lang w:val="es-ES"/>
        </w:rPr>
        <w:t xml:space="preserve">correctamente el </w:t>
      </w:r>
      <w:r w:rsidRPr="00474F8C">
        <w:rPr>
          <w:rStyle w:val="normaltextrun"/>
          <w:rFonts w:ascii="Museo Sans 300" w:hAnsi="Museo Sans 300" w:cs="Segoe UI"/>
          <w:color w:val="000000"/>
          <w:sz w:val="20"/>
          <w:szCs w:val="20"/>
          <w:shd w:val="clear" w:color="auto" w:fill="FFFFFF"/>
          <w:lang w:val="es-ES"/>
        </w:rPr>
        <w:t>registro de la energía eléctrica demandada en el inmueble.</w:t>
      </w:r>
      <w:r w:rsidRPr="00474F8C">
        <w:rPr>
          <w:rStyle w:val="eop"/>
          <w:rFonts w:ascii="Museo Sans 300" w:hAnsi="Museo Sans 300" w:cs="Segoe UI"/>
          <w:color w:val="000000"/>
          <w:sz w:val="20"/>
          <w:szCs w:val="20"/>
          <w:shd w:val="clear" w:color="auto" w:fill="FFFFFF"/>
        </w:rPr>
        <w:t> </w:t>
      </w:r>
    </w:p>
    <w:p w14:paraId="598FE9AD" w14:textId="77777777" w:rsidR="000602F0" w:rsidRDefault="000602F0" w:rsidP="00506FFE">
      <w:pPr>
        <w:spacing w:after="0" w:line="240" w:lineRule="auto"/>
        <w:ind w:left="420"/>
        <w:jc w:val="both"/>
        <w:textAlignment w:val="baseline"/>
        <w:rPr>
          <w:rFonts w:ascii="Museo Sans 300" w:eastAsia="Calibri" w:hAnsi="Museo Sans 300" w:cs="Segoe UI"/>
          <w:sz w:val="20"/>
          <w:szCs w:val="20"/>
          <w:lang w:val="es-ES" w:eastAsia="es-MX"/>
        </w:rPr>
      </w:pPr>
    </w:p>
    <w:p w14:paraId="1B8A56A8" w14:textId="426A954B" w:rsidR="00506FFE" w:rsidRDefault="00506FFE" w:rsidP="00506FFE">
      <w:pPr>
        <w:spacing w:after="0" w:line="240" w:lineRule="auto"/>
        <w:ind w:left="420"/>
        <w:jc w:val="both"/>
        <w:textAlignment w:val="baseline"/>
        <w:rPr>
          <w:rFonts w:ascii="Museo Sans 300" w:eastAsia="Calibri" w:hAnsi="Museo Sans 300" w:cs="Segoe UI"/>
          <w:sz w:val="20"/>
          <w:szCs w:val="20"/>
          <w:lang w:val="es-ES" w:eastAsia="es-MX"/>
        </w:rPr>
      </w:pPr>
      <w:r w:rsidRPr="00506FFE">
        <w:rPr>
          <w:rFonts w:ascii="Museo Sans 300" w:eastAsia="Calibri" w:hAnsi="Museo Sans 300" w:cs="Segoe UI"/>
          <w:sz w:val="20"/>
          <w:szCs w:val="20"/>
          <w:lang w:val="es-ES" w:eastAsia="es-MX"/>
        </w:rPr>
        <w:t>En ese sentido, el CAU comprobó la existencia de una condición irregular que habilita a la empresa distribuidora a cobrar la energía consumida y no registrada, de conformidad con lo establecido en los Términos y Condiciones de los Pliegos Tarifarios aplicables para el año 2019 y el Procedimiento para Investigar la Existencia de Condiciones Irregulares en el Suministro de Energía Eléctrica del Usuaria Final.</w:t>
      </w:r>
      <w:r w:rsidRPr="00506FFE">
        <w:rPr>
          <w:rFonts w:ascii="Cambria Math" w:eastAsia="Calibri" w:hAnsi="Cambria Math" w:cs="Cambria Math"/>
          <w:sz w:val="20"/>
          <w:szCs w:val="20"/>
          <w:lang w:val="es-ES" w:eastAsia="es-MX"/>
        </w:rPr>
        <w:t> </w:t>
      </w:r>
      <w:r w:rsidRPr="00506FFE">
        <w:rPr>
          <w:rFonts w:ascii="Museo Sans 300" w:eastAsia="Calibri" w:hAnsi="Museo Sans 300" w:cs="Segoe UI"/>
          <w:sz w:val="20"/>
          <w:szCs w:val="20"/>
          <w:lang w:val="es-ES" w:eastAsia="es-MX"/>
        </w:rPr>
        <w:t> </w:t>
      </w:r>
    </w:p>
    <w:p w14:paraId="1E0BAD4D" w14:textId="77777777" w:rsidR="00506FFE" w:rsidRPr="00506FFE" w:rsidRDefault="00506FFE" w:rsidP="00506FFE">
      <w:pPr>
        <w:spacing w:after="0" w:line="240" w:lineRule="auto"/>
        <w:ind w:left="420"/>
        <w:jc w:val="both"/>
        <w:textAlignment w:val="baseline"/>
        <w:rPr>
          <w:rFonts w:ascii="Museo Sans 300" w:eastAsia="Calibri" w:hAnsi="Museo Sans 300" w:cs="Segoe UI"/>
          <w:sz w:val="20"/>
          <w:szCs w:val="20"/>
          <w:lang w:val="es-ES" w:eastAsia="es-MX"/>
        </w:rPr>
      </w:pPr>
    </w:p>
    <w:p w14:paraId="0E5F2CDB"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 Determinación del cálculo de energía a recuperar</w:t>
      </w:r>
    </w:p>
    <w:p w14:paraId="744883F4" w14:textId="77777777" w:rsidR="009A69A9" w:rsidRPr="007B7B0C" w:rsidRDefault="009A69A9" w:rsidP="009A69A9">
      <w:pPr>
        <w:autoSpaceDE w:val="0"/>
        <w:autoSpaceDN w:val="0"/>
        <w:adjustRightInd w:val="0"/>
        <w:spacing w:after="0" w:line="240" w:lineRule="auto"/>
        <w:jc w:val="both"/>
        <w:rPr>
          <w:rFonts w:ascii="Museo Sans 300" w:hAnsi="Museo Sans 300"/>
          <w:sz w:val="20"/>
          <w:szCs w:val="20"/>
        </w:rPr>
      </w:pPr>
    </w:p>
    <w:p w14:paraId="5E109D9C" w14:textId="7DE7DE65" w:rsidR="00E01459" w:rsidRDefault="00E01459" w:rsidP="00E01459">
      <w:pPr>
        <w:autoSpaceDE w:val="0"/>
        <w:spacing w:after="0" w:line="240" w:lineRule="auto"/>
        <w:ind w:left="426"/>
        <w:jc w:val="both"/>
        <w:rPr>
          <w:rFonts w:ascii="Museo Sans 300" w:hAnsi="Museo Sans 300"/>
          <w:sz w:val="20"/>
          <w:szCs w:val="20"/>
        </w:rPr>
      </w:pPr>
      <w:r w:rsidRPr="00E01459">
        <w:rPr>
          <w:rFonts w:ascii="Museo Sans 300" w:hAnsi="Museo Sans 300"/>
          <w:sz w:val="20"/>
          <w:szCs w:val="20"/>
        </w:rPr>
        <w:t>De acuerdo con el análisis realizado, el CAU no validó el cálculo de ENR hecho por la distribuidora por considerar que existe un historial de registros de lecturas correctos que deben utilizarse para determinar la cantidad total de energía que puede recuperar la distribuidora. Debido a lo anterior, realizó un nuevo cálculo basado en los criterios siguientes:   </w:t>
      </w:r>
    </w:p>
    <w:p w14:paraId="434BCDEA" w14:textId="6BCE4EF6" w:rsidR="00E01459" w:rsidRDefault="00E01459" w:rsidP="00E01459">
      <w:pPr>
        <w:autoSpaceDE w:val="0"/>
        <w:spacing w:after="0" w:line="240" w:lineRule="auto"/>
        <w:ind w:left="426"/>
        <w:jc w:val="both"/>
        <w:rPr>
          <w:rFonts w:ascii="Museo Sans 300" w:hAnsi="Museo Sans 300"/>
          <w:sz w:val="20"/>
          <w:szCs w:val="20"/>
        </w:rPr>
      </w:pPr>
    </w:p>
    <w:p w14:paraId="731B237A" w14:textId="694881CF" w:rsidR="00E01459" w:rsidRDefault="00E01459" w:rsidP="00E01459">
      <w:pPr>
        <w:numPr>
          <w:ilvl w:val="0"/>
          <w:numId w:val="15"/>
        </w:numPr>
        <w:suppressAutoHyphens/>
        <w:autoSpaceDE w:val="0"/>
        <w:autoSpaceDN w:val="0"/>
        <w:spacing w:after="0" w:line="240" w:lineRule="auto"/>
        <w:ind w:left="851"/>
        <w:jc w:val="both"/>
        <w:textAlignment w:val="baseline"/>
        <w:rPr>
          <w:rFonts w:ascii="Museo Sans 300" w:hAnsi="Museo Sans 300"/>
          <w:sz w:val="20"/>
          <w:szCs w:val="20"/>
          <w:lang w:val="es-ES"/>
        </w:rPr>
      </w:pPr>
      <w:r w:rsidRPr="6F062041">
        <w:rPr>
          <w:rFonts w:ascii="Museo Sans 300" w:hAnsi="Museo Sans 300"/>
          <w:sz w:val="20"/>
          <w:szCs w:val="20"/>
          <w:lang w:val="es-ES"/>
        </w:rPr>
        <w:t>El historial de lecturas mensuales correctas registradas por el</w:t>
      </w:r>
      <w:r w:rsidR="00DD186B">
        <w:rPr>
          <w:rFonts w:ascii="Museo Sans 300" w:hAnsi="Museo Sans 300"/>
          <w:sz w:val="20"/>
          <w:szCs w:val="20"/>
          <w:lang w:val="es-ES"/>
        </w:rPr>
        <w:t xml:space="preserve"> equipo de medición N.° +++</w:t>
      </w:r>
      <w:r w:rsidRPr="6F062041">
        <w:rPr>
          <w:rFonts w:ascii="Museo Sans 300" w:hAnsi="Museo Sans 300"/>
          <w:sz w:val="20"/>
          <w:szCs w:val="20"/>
          <w:lang w:val="es-ES"/>
        </w:rPr>
        <w:t xml:space="preserve"> posteriores a la normalización del servicio,</w:t>
      </w:r>
      <w:r>
        <w:rPr>
          <w:rFonts w:ascii="Museo Sans 300" w:hAnsi="Museo Sans 300"/>
          <w:sz w:val="20"/>
          <w:szCs w:val="20"/>
          <w:lang w:val="es-ES"/>
        </w:rPr>
        <w:t xml:space="preserve"> correspondiente al mes de junio del año dos mil diecinueve</w:t>
      </w:r>
      <w:r w:rsidRPr="6F062041">
        <w:rPr>
          <w:rFonts w:ascii="Museo Sans 300" w:hAnsi="Museo Sans 300"/>
          <w:sz w:val="20"/>
          <w:szCs w:val="20"/>
          <w:lang w:val="es-ES"/>
        </w:rPr>
        <w:t>; y, </w:t>
      </w:r>
    </w:p>
    <w:p w14:paraId="16690FC4" w14:textId="77777777" w:rsidR="00E01459" w:rsidRDefault="00E01459" w:rsidP="00E01459">
      <w:pPr>
        <w:suppressAutoHyphens/>
        <w:autoSpaceDE w:val="0"/>
        <w:autoSpaceDN w:val="0"/>
        <w:spacing w:after="0" w:line="240" w:lineRule="auto"/>
        <w:ind w:left="851"/>
        <w:jc w:val="both"/>
        <w:textAlignment w:val="baseline"/>
        <w:rPr>
          <w:rFonts w:ascii="Museo Sans 300" w:hAnsi="Museo Sans 300"/>
          <w:sz w:val="20"/>
          <w:szCs w:val="20"/>
          <w:lang w:val="es-ES"/>
        </w:rPr>
      </w:pPr>
    </w:p>
    <w:p w14:paraId="3F05934C" w14:textId="3DE91FD3" w:rsidR="00E01459" w:rsidRPr="00E01459" w:rsidRDefault="00E01459" w:rsidP="00E01459">
      <w:pPr>
        <w:numPr>
          <w:ilvl w:val="0"/>
          <w:numId w:val="16"/>
        </w:numPr>
        <w:suppressAutoHyphens/>
        <w:autoSpaceDE w:val="0"/>
        <w:autoSpaceDN w:val="0"/>
        <w:spacing w:after="0" w:line="240" w:lineRule="auto"/>
        <w:ind w:left="851"/>
        <w:jc w:val="both"/>
        <w:textAlignment w:val="baseline"/>
        <w:rPr>
          <w:rFonts w:ascii="Museo Sans 300" w:hAnsi="Museo Sans 300"/>
          <w:sz w:val="20"/>
          <w:szCs w:val="20"/>
          <w:lang w:val="es-ES"/>
        </w:rPr>
      </w:pPr>
      <w:r w:rsidRPr="00E01459">
        <w:rPr>
          <w:rFonts w:ascii="Museo Sans 300" w:hAnsi="Museo Sans 300"/>
          <w:sz w:val="20"/>
          <w:szCs w:val="20"/>
          <w:lang w:val="es-ES"/>
        </w:rPr>
        <w:t xml:space="preserve">El período de recuperación correspondiente al período </w:t>
      </w:r>
      <w:r>
        <w:rPr>
          <w:rFonts w:ascii="Museo Sans 300" w:hAnsi="Museo Sans 300"/>
          <w:sz w:val="20"/>
          <w:szCs w:val="20"/>
          <w:lang w:val="es-ES"/>
        </w:rPr>
        <w:t>del ocho</w:t>
      </w:r>
      <w:r w:rsidRPr="00E01459">
        <w:rPr>
          <w:rFonts w:ascii="Museo Sans 300" w:hAnsi="Museo Sans 300"/>
          <w:sz w:val="20"/>
          <w:szCs w:val="20"/>
          <w:lang w:val="es-ES"/>
        </w:rPr>
        <w:t xml:space="preserve"> de</w:t>
      </w:r>
      <w:r>
        <w:rPr>
          <w:rFonts w:ascii="Museo Sans 300" w:hAnsi="Museo Sans 300"/>
          <w:sz w:val="20"/>
          <w:szCs w:val="20"/>
          <w:lang w:val="es-ES"/>
        </w:rPr>
        <w:t xml:space="preserve"> noviembre de</w:t>
      </w:r>
      <w:r w:rsidR="00C86D0B">
        <w:rPr>
          <w:rFonts w:ascii="Museo Sans 300" w:hAnsi="Museo Sans 300"/>
          <w:sz w:val="20"/>
          <w:szCs w:val="20"/>
          <w:lang w:val="es-ES"/>
        </w:rPr>
        <w:t>l</w:t>
      </w:r>
      <w:r>
        <w:rPr>
          <w:rFonts w:ascii="Museo Sans 300" w:hAnsi="Museo Sans 300"/>
          <w:sz w:val="20"/>
          <w:szCs w:val="20"/>
          <w:lang w:val="es-ES"/>
        </w:rPr>
        <w:t xml:space="preserve"> año dos mil dieciocho al siete de mayo</w:t>
      </w:r>
      <w:r w:rsidRPr="00E01459">
        <w:rPr>
          <w:rFonts w:ascii="Museo Sans 300" w:hAnsi="Museo Sans 300"/>
          <w:color w:val="000000"/>
          <w:sz w:val="20"/>
          <w:szCs w:val="20"/>
          <w:shd w:val="clear" w:color="auto" w:fill="FFFFFF"/>
          <w:lang w:val="es-ES"/>
        </w:rPr>
        <w:t xml:space="preserve"> del año dos mil diecinueve.</w:t>
      </w:r>
      <w:r w:rsidRPr="00E01459">
        <w:rPr>
          <w:rFonts w:ascii="Museo Sans 300" w:hAnsi="Museo Sans 300"/>
          <w:sz w:val="20"/>
          <w:szCs w:val="20"/>
          <w:lang w:val="es-ES"/>
        </w:rPr>
        <w:t xml:space="preserve"> </w:t>
      </w:r>
    </w:p>
    <w:p w14:paraId="53F0AE30" w14:textId="77777777" w:rsidR="00E01459" w:rsidRPr="00E01459" w:rsidRDefault="00E01459" w:rsidP="00E01459">
      <w:pPr>
        <w:spacing w:after="0" w:line="240" w:lineRule="auto"/>
        <w:ind w:left="426"/>
        <w:jc w:val="both"/>
        <w:rPr>
          <w:rFonts w:ascii="Museo Sans 300" w:hAnsi="Museo Sans 300"/>
          <w:sz w:val="20"/>
          <w:szCs w:val="20"/>
        </w:rPr>
      </w:pPr>
    </w:p>
    <w:p w14:paraId="535750A3" w14:textId="67E4044E" w:rsidR="00E01459" w:rsidRPr="00E01459" w:rsidRDefault="00E01459" w:rsidP="00E01459">
      <w:pPr>
        <w:spacing w:after="0" w:line="240" w:lineRule="auto"/>
        <w:ind w:left="426"/>
        <w:jc w:val="both"/>
        <w:rPr>
          <w:rFonts w:ascii="Museo Sans 300" w:eastAsia="Segoe UI" w:hAnsi="Museo Sans 300" w:cs="Segoe UI"/>
          <w:sz w:val="20"/>
          <w:szCs w:val="20"/>
        </w:rPr>
      </w:pPr>
      <w:r w:rsidRPr="00E01459">
        <w:rPr>
          <w:rFonts w:ascii="Museo Sans 300" w:hAnsi="Museo Sans 300"/>
          <w:sz w:val="20"/>
          <w:szCs w:val="20"/>
        </w:rPr>
        <w:t>En virtud de lo anterior, el CAU determinó que la distribuidora tiene el derecho a recuperar la cantida</w:t>
      </w:r>
      <w:r>
        <w:rPr>
          <w:rFonts w:ascii="Museo Sans 300" w:hAnsi="Museo Sans 300"/>
          <w:sz w:val="20"/>
          <w:szCs w:val="20"/>
        </w:rPr>
        <w:t>d de OCHOCIENTOS OCHENTA Y DOS</w:t>
      </w:r>
      <w:r>
        <w:rPr>
          <w:rFonts w:ascii="Museo Sans 300" w:hAnsi="Museo Sans 300"/>
          <w:sz w:val="20"/>
          <w:szCs w:val="20"/>
          <w:lang w:val="es-ES" w:eastAsia="es-ES"/>
        </w:rPr>
        <w:t xml:space="preserve"> 77</w:t>
      </w:r>
      <w:r w:rsidRPr="00E01459">
        <w:rPr>
          <w:rFonts w:ascii="Museo Sans 300" w:hAnsi="Museo Sans 300"/>
          <w:sz w:val="20"/>
          <w:szCs w:val="20"/>
          <w:lang w:val="es-ES" w:eastAsia="es-ES"/>
        </w:rPr>
        <w:t>/100 DÓLARES DE LOS ESTADOS UNIDOS DE AMÉRICA (USD</w:t>
      </w:r>
      <w:r>
        <w:rPr>
          <w:rFonts w:ascii="Museo Sans 300" w:hAnsi="Museo Sans 300"/>
          <w:sz w:val="20"/>
          <w:szCs w:val="20"/>
          <w:lang w:val="es-ES" w:eastAsia="es-ES"/>
        </w:rPr>
        <w:t xml:space="preserve"> 882.77</w:t>
      </w:r>
      <w:r w:rsidRPr="00E01459">
        <w:rPr>
          <w:rFonts w:ascii="Museo Sans 300" w:hAnsi="Museo Sans 300"/>
          <w:sz w:val="20"/>
          <w:szCs w:val="20"/>
          <w:lang w:val="es-ES" w:eastAsia="es-ES"/>
        </w:rPr>
        <w:t xml:space="preserve">) IVA incluido, en concepto de energía no registrada, </w:t>
      </w:r>
      <w:r w:rsidRPr="00E01459">
        <w:rPr>
          <w:rFonts w:ascii="Museo Sans 300" w:eastAsia="Segoe UI" w:hAnsi="Museo Sans 300" w:cs="Segoe UI"/>
          <w:sz w:val="20"/>
          <w:szCs w:val="20"/>
        </w:rPr>
        <w:t>más los intereses correspondientes en aplicación al artículo 36 de los Términos y Condiciones Generales al Consumidor Final, para el año 2019.</w:t>
      </w:r>
    </w:p>
    <w:p w14:paraId="64B819A4" w14:textId="31FA307A" w:rsidR="00E01459" w:rsidRDefault="00E01459" w:rsidP="00E01459">
      <w:pPr>
        <w:autoSpaceDE w:val="0"/>
        <w:spacing w:after="0" w:line="240" w:lineRule="auto"/>
        <w:ind w:left="426"/>
        <w:jc w:val="both"/>
        <w:rPr>
          <w:rFonts w:ascii="Museo Sans 300" w:hAnsi="Museo Sans 300"/>
          <w:sz w:val="20"/>
          <w:szCs w:val="20"/>
        </w:rPr>
      </w:pPr>
    </w:p>
    <w:p w14:paraId="2D9DEE64"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0" w:name="_Hlk50104612"/>
      <w:r w:rsidRPr="00FC7AFA">
        <w:rPr>
          <w:rFonts w:ascii="Museo Sans 500" w:hAnsi="Museo Sans 500"/>
          <w:b/>
          <w:bCs/>
          <w:sz w:val="20"/>
          <w:szCs w:val="20"/>
        </w:rPr>
        <w:t>2.2.   Análisis 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123998D4" w14:textId="77777777" w:rsidR="009A69A9" w:rsidRPr="007B7B0C" w:rsidRDefault="009A69A9" w:rsidP="009A69A9">
      <w:pPr>
        <w:spacing w:after="0" w:line="240" w:lineRule="auto"/>
        <w:ind w:left="426"/>
        <w:jc w:val="both"/>
        <w:rPr>
          <w:rFonts w:ascii="Museo Sans 300" w:hAnsi="Museo Sans 300"/>
          <w:color w:val="000000"/>
          <w:sz w:val="20"/>
          <w:szCs w:val="20"/>
          <w:shd w:val="clear" w:color="auto" w:fill="FFFFFF"/>
        </w:rPr>
      </w:pPr>
      <w:r w:rsidRPr="007B7B0C">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7B7B0C">
        <w:rPr>
          <w:rFonts w:ascii="Museo Sans 300" w:hAnsi="Museo Sans 300"/>
          <w:color w:val="000000"/>
          <w:sz w:val="20"/>
          <w:szCs w:val="20"/>
          <w:bdr w:val="none" w:sz="0" w:space="0" w:color="auto" w:frame="1"/>
          <w:shd w:val="clear" w:color="auto" w:fill="FFFFFF"/>
        </w:rPr>
        <w:t>  </w:t>
      </w:r>
      <w:r w:rsidRPr="007B7B0C">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46A8C82B" w14:textId="77777777" w:rsidR="009A69A9" w:rsidRPr="007B7B0C" w:rsidRDefault="009A69A9" w:rsidP="009A69A9">
      <w:pPr>
        <w:spacing w:after="0" w:line="240" w:lineRule="auto"/>
        <w:ind w:left="426"/>
        <w:jc w:val="both"/>
        <w:rPr>
          <w:rFonts w:ascii="Museo Sans 300" w:eastAsia="Museo Sans 300" w:hAnsi="Museo Sans 300" w:cs="Museo Sans 300"/>
          <w:color w:val="333333"/>
          <w:sz w:val="20"/>
          <w:szCs w:val="20"/>
        </w:rPr>
      </w:pPr>
    </w:p>
    <w:p w14:paraId="5413FA94" w14:textId="41EEE72B" w:rsidR="009A69A9" w:rsidRPr="007B7B0C"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w:t>
      </w:r>
      <w:r w:rsidR="0071659F">
        <w:rPr>
          <w:rFonts w:ascii="Museo Sans 300" w:hAnsi="Museo Sans 300"/>
          <w:sz w:val="20"/>
          <w:szCs w:val="20"/>
        </w:rPr>
        <w:t>o</w:t>
      </w:r>
      <w:r w:rsidRPr="007B7B0C">
        <w:rPr>
          <w:rFonts w:ascii="Museo Sans 300" w:hAnsi="Museo Sans 300"/>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5273FC">
        <w:rPr>
          <w:rFonts w:ascii="Museo Sans 300" w:hAnsi="Museo Sans 300"/>
          <w:sz w:val="20"/>
          <w:szCs w:val="20"/>
        </w:rPr>
        <w:t>l usuario</w:t>
      </w:r>
      <w:r w:rsidRPr="007B7B0C">
        <w:rPr>
          <w:rFonts w:ascii="Museo Sans 300" w:hAnsi="Museo Sans 300"/>
          <w:sz w:val="20"/>
          <w:szCs w:val="20"/>
        </w:rPr>
        <w:t>, así como el cobro realizado en concepto de energía no registrada, de conformidad con los términos y condiciones del pliego tarifario vigente para el caso.</w:t>
      </w:r>
    </w:p>
    <w:p w14:paraId="73681E22" w14:textId="77777777" w:rsidR="009A69A9" w:rsidRPr="007B7B0C"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En ese sentido, al hacer un análisis legal del procedimiento tramitado y del informe técnico emitido, se advierte lo siguiente:</w:t>
      </w:r>
    </w:p>
    <w:p w14:paraId="7C58F02A" w14:textId="77777777" w:rsidR="009A69A9" w:rsidRPr="007B7B0C" w:rsidRDefault="009A69A9" w:rsidP="009A69A9">
      <w:pPr>
        <w:spacing w:after="0" w:line="240" w:lineRule="auto"/>
        <w:ind w:left="426"/>
        <w:jc w:val="both"/>
        <w:rPr>
          <w:rFonts w:ascii="Museo Sans 300" w:hAnsi="Museo Sans 300"/>
          <w:sz w:val="20"/>
          <w:szCs w:val="20"/>
        </w:rPr>
      </w:pPr>
    </w:p>
    <w:p w14:paraId="7B027829" w14:textId="7E715FF6" w:rsidR="009A69A9" w:rsidRPr="007B7B0C" w:rsidRDefault="009A69A9" w:rsidP="005A3978">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lastRenderedPageBreak/>
        <w:t>El CAU tramitó el procedimiento legal que</w:t>
      </w:r>
      <w:r>
        <w:rPr>
          <w:rFonts w:ascii="Museo Sans 300" w:eastAsia="Museo Sans 300" w:hAnsi="Museo Sans 300" w:cs="Museo Sans 300"/>
          <w:sz w:val="20"/>
          <w:szCs w:val="20"/>
        </w:rPr>
        <w:t xml:space="preserve"> le era aplicable al reclamo </w:t>
      </w:r>
      <w:r w:rsidRPr="007B7B0C">
        <w:rPr>
          <w:rFonts w:ascii="Museo Sans 300" w:eastAsia="Museo Sans 300" w:hAnsi="Museo Sans 300" w:cs="Museo Sans 300"/>
          <w:sz w:val="20"/>
          <w:szCs w:val="20"/>
        </w:rPr>
        <w:t>que tiene como finalidad que tanto</w:t>
      </w:r>
      <w:r w:rsidR="00C86D0B">
        <w:rPr>
          <w:rFonts w:ascii="Museo Sans 300" w:eastAsia="Museo Sans 300" w:hAnsi="Museo Sans 300" w:cs="Museo Sans 300"/>
          <w:sz w:val="20"/>
          <w:szCs w:val="20"/>
        </w:rPr>
        <w:t xml:space="preserve"> el</w:t>
      </w:r>
      <w:r w:rsidRPr="007B7B0C">
        <w:rPr>
          <w:rFonts w:ascii="Museo Sans 300" w:eastAsia="Museo Sans 300" w:hAnsi="Museo Sans 300" w:cs="Museo Sans 300"/>
          <w:sz w:val="20"/>
          <w:szCs w:val="20"/>
        </w:rPr>
        <w:t xml:space="preserve"> usuari</w:t>
      </w:r>
      <w:r w:rsidR="00C86D0B">
        <w:rPr>
          <w:rFonts w:ascii="Museo Sans 300" w:eastAsia="Museo Sans 300" w:hAnsi="Museo Sans 300" w:cs="Museo Sans 300"/>
          <w:sz w:val="20"/>
          <w:szCs w:val="20"/>
        </w:rPr>
        <w:t>o</w:t>
      </w:r>
      <w:r w:rsidRPr="007B7B0C">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28C8B54E" w14:textId="77777777" w:rsidR="009A69A9" w:rsidRPr="007B7B0C" w:rsidRDefault="009A69A9" w:rsidP="009A69A9">
      <w:pPr>
        <w:spacing w:after="0" w:line="240" w:lineRule="auto"/>
        <w:ind w:left="1134"/>
        <w:jc w:val="both"/>
        <w:rPr>
          <w:rFonts w:ascii="Museo Sans 300" w:eastAsia="Museo Sans 300" w:hAnsi="Museo Sans 300" w:cs="Museo Sans 300"/>
          <w:color w:val="333333"/>
          <w:sz w:val="20"/>
          <w:szCs w:val="20"/>
        </w:rPr>
      </w:pPr>
    </w:p>
    <w:p w14:paraId="36E04748" w14:textId="77777777" w:rsidR="009A69A9" w:rsidRPr="007B7B0C" w:rsidRDefault="009A69A9" w:rsidP="005A3978">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51B55BE" w14:textId="77777777" w:rsidR="009A69A9" w:rsidRPr="007B7B0C" w:rsidRDefault="009A69A9" w:rsidP="009A69A9">
      <w:pPr>
        <w:spacing w:after="0" w:line="240" w:lineRule="auto"/>
        <w:ind w:left="709"/>
        <w:jc w:val="both"/>
        <w:rPr>
          <w:rFonts w:ascii="Museo Sans 300" w:eastAsia="Museo Sans 300" w:hAnsi="Museo Sans 300" w:cs="Museo Sans 300"/>
          <w:sz w:val="20"/>
          <w:szCs w:val="20"/>
        </w:rPr>
      </w:pPr>
    </w:p>
    <w:p w14:paraId="4FCF9D69" w14:textId="47D130F9" w:rsidR="00426558" w:rsidRDefault="009A69A9" w:rsidP="0071659F">
      <w:pPr>
        <w:numPr>
          <w:ilvl w:val="0"/>
          <w:numId w:val="7"/>
        </w:numPr>
        <w:spacing w:after="0" w:line="240" w:lineRule="auto"/>
        <w:ind w:left="1134"/>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CC018A">
        <w:rPr>
          <w:rFonts w:ascii="Museo Sans 300" w:eastAsia="Calibri" w:hAnsi="Museo Sans 300"/>
          <w:sz w:val="20"/>
          <w:szCs w:val="20"/>
          <w:lang w:eastAsia="es-SV"/>
        </w:rPr>
        <w:t>el</w:t>
      </w:r>
      <w:r w:rsidRPr="007B7B0C">
        <w:rPr>
          <w:rFonts w:ascii="Museo Sans 300" w:eastAsia="Calibri" w:hAnsi="Museo Sans 300"/>
          <w:sz w:val="20"/>
          <w:szCs w:val="20"/>
          <w:lang w:eastAsia="es-SV"/>
        </w:rPr>
        <w:t xml:space="preserve"> usuari</w:t>
      </w:r>
      <w:r w:rsidR="00CC018A">
        <w:rPr>
          <w:rFonts w:ascii="Museo Sans 300" w:eastAsia="Calibri" w:hAnsi="Museo Sans 300"/>
          <w:sz w:val="20"/>
          <w:szCs w:val="20"/>
          <w:lang w:eastAsia="es-SV"/>
        </w:rPr>
        <w:t>o</w:t>
      </w:r>
      <w:r w:rsidRPr="007B7B0C">
        <w:rPr>
          <w:rFonts w:ascii="Museo Sans 300" w:eastAsia="Museo Sans 300" w:hAnsi="Museo Sans 300" w:cs="Museo Sans 300"/>
          <w:sz w:val="20"/>
          <w:szCs w:val="20"/>
        </w:rPr>
        <w:t xml:space="preserve"> debe de pagar por la energía que consumi</w:t>
      </w:r>
      <w:r w:rsidR="0034001B">
        <w:rPr>
          <w:rFonts w:ascii="Museo Sans 300" w:eastAsia="Museo Sans 300" w:hAnsi="Museo Sans 300" w:cs="Museo Sans 300"/>
          <w:sz w:val="20"/>
          <w:szCs w:val="20"/>
        </w:rPr>
        <w:t>ó y que no fue registrada por un</w:t>
      </w:r>
      <w:r w:rsidRPr="007B7B0C">
        <w:rPr>
          <w:rFonts w:ascii="Museo Sans 300" w:eastAsia="Museo Sans 300" w:hAnsi="Museo Sans 300" w:cs="Museo Sans 300"/>
          <w:sz w:val="20"/>
          <w:szCs w:val="20"/>
        </w:rPr>
        <w:t xml:space="preserve"> medidor.</w:t>
      </w:r>
    </w:p>
    <w:p w14:paraId="2D0A8C4D" w14:textId="77777777" w:rsidR="00426558" w:rsidRDefault="00426558" w:rsidP="00426558">
      <w:pPr>
        <w:pStyle w:val="Prrafodelista"/>
        <w:rPr>
          <w:rFonts w:ascii="Museo Sans 300" w:eastAsia="Museo Sans 300" w:hAnsi="Museo Sans 300" w:cs="Museo Sans 300"/>
          <w:sz w:val="20"/>
          <w:szCs w:val="20"/>
        </w:rPr>
      </w:pPr>
    </w:p>
    <w:p w14:paraId="07250A41" w14:textId="0A69CF95" w:rsidR="009A69A9" w:rsidRDefault="009A69A9" w:rsidP="005A3978">
      <w:pPr>
        <w:numPr>
          <w:ilvl w:val="0"/>
          <w:numId w:val="7"/>
        </w:numPr>
        <w:spacing w:after="0" w:line="240" w:lineRule="auto"/>
        <w:ind w:left="1134"/>
        <w:jc w:val="both"/>
        <w:rPr>
          <w:rFonts w:ascii="Museo Sans 300" w:eastAsia="Museo Sans 300" w:hAnsi="Museo Sans 300" w:cs="Museo Sans 300"/>
          <w:sz w:val="20"/>
          <w:szCs w:val="20"/>
        </w:rPr>
      </w:pPr>
      <w:r w:rsidRPr="009226FE">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w:t>
      </w:r>
      <w:r w:rsidR="00CC018A">
        <w:rPr>
          <w:rFonts w:ascii="Museo Sans 300" w:eastAsia="Museo Sans 300" w:hAnsi="Museo Sans 300" w:cs="Museo Sans 300"/>
          <w:sz w:val="20"/>
          <w:szCs w:val="20"/>
        </w:rPr>
        <w:t xml:space="preserve"> por el usuario</w:t>
      </w:r>
      <w:r w:rsidRPr="009226FE">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0898EDE1" w14:textId="77777777" w:rsidR="00E74B10" w:rsidRDefault="00E74B10" w:rsidP="00E74B10">
      <w:pPr>
        <w:pStyle w:val="Prrafodelista"/>
        <w:rPr>
          <w:rFonts w:ascii="Museo Sans 300" w:eastAsia="Museo Sans 300" w:hAnsi="Museo Sans 300" w:cs="Museo Sans 300"/>
          <w:sz w:val="20"/>
          <w:szCs w:val="20"/>
        </w:rPr>
      </w:pPr>
    </w:p>
    <w:p w14:paraId="2EF8E79C" w14:textId="7826C47C" w:rsidR="009A69A9" w:rsidRPr="00406CCE" w:rsidRDefault="009A69A9" w:rsidP="005A3978">
      <w:pPr>
        <w:numPr>
          <w:ilvl w:val="0"/>
          <w:numId w:val="7"/>
        </w:numPr>
        <w:spacing w:after="0" w:line="240" w:lineRule="auto"/>
        <w:ind w:left="1134"/>
        <w:jc w:val="both"/>
        <w:rPr>
          <w:rFonts w:ascii="Museo Sans 300" w:eastAsia="Museo Sans 300" w:hAnsi="Museo Sans 300" w:cs="Museo Sans 300"/>
          <w:sz w:val="20"/>
          <w:szCs w:val="20"/>
        </w:rPr>
      </w:pPr>
      <w:r w:rsidRPr="00406CCE">
        <w:rPr>
          <w:rFonts w:ascii="Museo Sans 300" w:eastAsia="Museo Sans 300" w:hAnsi="Museo Sans 300" w:cs="Museo Sans 300"/>
          <w:sz w:val="20"/>
          <w:szCs w:val="20"/>
        </w:rPr>
        <w:t>Se analizaron los elementos probatorios presentados en el procedimiento y, con base en ello, se logró comprobar la condición irregular en el suministro de energía con NIC</w:t>
      </w:r>
      <w:r w:rsidR="00E01459">
        <w:rPr>
          <w:rFonts w:ascii="Museo Sans 300" w:eastAsia="Museo Sans 300" w:hAnsi="Museo Sans 300" w:cs="Museo Sans 300"/>
          <w:sz w:val="20"/>
          <w:szCs w:val="20"/>
        </w:rPr>
        <w:t xml:space="preserve"> </w:t>
      </w:r>
      <w:r w:rsidR="005E235D">
        <w:rPr>
          <w:rFonts w:ascii="Museo Sans 300" w:eastAsia="Museo Sans 300" w:hAnsi="Museo Sans 300" w:cs="Museo Sans 300"/>
          <w:sz w:val="20"/>
          <w:szCs w:val="20"/>
        </w:rPr>
        <w:t>+++</w:t>
      </w:r>
      <w:r w:rsidR="00392444">
        <w:rPr>
          <w:rFonts w:ascii="Museo Sans 300" w:eastAsia="Museo Sans 300" w:hAnsi="Museo Sans 300" w:cs="Museo Sans 300"/>
          <w:sz w:val="20"/>
          <w:szCs w:val="20"/>
        </w:rPr>
        <w:t>.</w:t>
      </w:r>
    </w:p>
    <w:p w14:paraId="1DDA1B19" w14:textId="77777777" w:rsidR="009A69A9" w:rsidRPr="007B7B0C" w:rsidRDefault="009A69A9" w:rsidP="009A69A9">
      <w:pPr>
        <w:spacing w:after="0" w:line="240" w:lineRule="auto"/>
        <w:ind w:left="709"/>
        <w:jc w:val="both"/>
        <w:rPr>
          <w:rFonts w:ascii="Museo Sans 300" w:eastAsia="Museo Sans 300" w:hAnsi="Museo Sans 300" w:cs="Museo Sans 300"/>
          <w:sz w:val="20"/>
          <w:szCs w:val="20"/>
        </w:rPr>
      </w:pPr>
    </w:p>
    <w:p w14:paraId="6724E51E" w14:textId="563AED19" w:rsidR="00052CF9" w:rsidRDefault="009A69A9" w:rsidP="0034001B">
      <w:pPr>
        <w:spacing w:after="0" w:line="240" w:lineRule="auto"/>
        <w:ind w:left="426"/>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sidR="00CC018A">
        <w:rPr>
          <w:rFonts w:ascii="Museo Sans 300" w:eastAsia="Museo Sans 300" w:hAnsi="Museo Sans 300" w:cs="Museo Sans 300"/>
          <w:sz w:val="20"/>
          <w:szCs w:val="20"/>
        </w:rPr>
        <w:t>l</w:t>
      </w:r>
      <w:r w:rsidR="00953BF1">
        <w:rPr>
          <w:rFonts w:ascii="Museo Sans 300" w:eastAsia="Museo Sans 300" w:hAnsi="Museo Sans 300" w:cs="Museo Sans 300"/>
          <w:sz w:val="20"/>
          <w:szCs w:val="20"/>
        </w:rPr>
        <w:t xml:space="preserve"> </w:t>
      </w:r>
      <w:r w:rsidRPr="007B7B0C">
        <w:rPr>
          <w:rFonts w:ascii="Museo Sans 300" w:eastAsia="Calibri" w:hAnsi="Museo Sans 300"/>
          <w:sz w:val="20"/>
          <w:szCs w:val="20"/>
          <w:lang w:eastAsia="es-SV"/>
        </w:rPr>
        <w:t>usuari</w:t>
      </w:r>
      <w:r w:rsidR="00CC018A">
        <w:rPr>
          <w:rFonts w:ascii="Museo Sans 300" w:eastAsia="Calibri" w:hAnsi="Museo Sans 300"/>
          <w:sz w:val="20"/>
          <w:szCs w:val="20"/>
          <w:lang w:eastAsia="es-SV"/>
        </w:rPr>
        <w:t>o</w:t>
      </w:r>
      <w:r w:rsidRPr="007B7B0C">
        <w:rPr>
          <w:rFonts w:ascii="Museo Sans 300" w:eastAsia="Museo Sans 300" w:hAnsi="Museo Sans 300" w:cs="Museo Sans 300"/>
          <w:sz w:val="20"/>
          <w:szCs w:val="20"/>
        </w:rPr>
        <w:t xml:space="preserve"> que la SIGET ha revisado el cobro de la distribuidora a efecto de comprobar que haya sido realizado con base en lo establecido en la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normativa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vigente</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bookmarkEnd w:id="0"/>
    </w:p>
    <w:p w14:paraId="1192BE7F" w14:textId="45A2B925" w:rsidR="00DD00F9" w:rsidRDefault="00DD00F9" w:rsidP="0034001B">
      <w:pPr>
        <w:spacing w:after="0" w:line="240" w:lineRule="auto"/>
        <w:ind w:left="426"/>
        <w:jc w:val="both"/>
        <w:rPr>
          <w:rFonts w:ascii="Museo Sans 300" w:eastAsia="Museo Sans 300" w:hAnsi="Museo Sans 300" w:cs="Museo Sans 300"/>
          <w:sz w:val="20"/>
          <w:szCs w:val="20"/>
        </w:rPr>
      </w:pPr>
    </w:p>
    <w:p w14:paraId="62ABBBBC" w14:textId="6AEF1FE4" w:rsidR="00A07237" w:rsidRPr="00A07237" w:rsidRDefault="00A07237" w:rsidP="00A07237">
      <w:pPr>
        <w:spacing w:after="0" w:line="240" w:lineRule="auto"/>
        <w:ind w:left="426"/>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En ese orden, si bien la</w:t>
      </w:r>
      <w:r w:rsidR="00FB7665">
        <w:rPr>
          <w:rFonts w:ascii="Museo Sans 300" w:hAnsi="Museo Sans 300" w:cs="Segoe UI"/>
          <w:sz w:val="20"/>
          <w:szCs w:val="20"/>
          <w:lang w:eastAsia="es-MX"/>
        </w:rPr>
        <w:t xml:space="preserve"> condición</w:t>
      </w:r>
      <w:r w:rsidRPr="00B52323">
        <w:rPr>
          <w:rFonts w:ascii="Museo Sans 300" w:hAnsi="Museo Sans 300" w:cs="Segoe UI"/>
          <w:sz w:val="20"/>
          <w:szCs w:val="20"/>
          <w:lang w:eastAsia="es-MX"/>
        </w:rPr>
        <w:t xml:space="preserve"> </w:t>
      </w:r>
      <w:r>
        <w:rPr>
          <w:rFonts w:ascii="Museo Sans 300" w:hAnsi="Museo Sans 300" w:cs="Segoe UI"/>
          <w:sz w:val="20"/>
          <w:szCs w:val="20"/>
          <w:lang w:eastAsia="es-MX"/>
        </w:rPr>
        <w:t xml:space="preserve">irregular </w:t>
      </w:r>
      <w:r>
        <w:rPr>
          <w:rFonts w:ascii="Museo Sans 300" w:hAnsi="Museo Sans 300"/>
          <w:color w:val="000000"/>
          <w:sz w:val="20"/>
          <w:szCs w:val="20"/>
          <w:shd w:val="clear" w:color="auto" w:fill="FFFFFF"/>
        </w:rPr>
        <w:t>pud</w:t>
      </w:r>
      <w:r w:rsidR="00D26288">
        <w:rPr>
          <w:rFonts w:ascii="Museo Sans 300" w:hAnsi="Museo Sans 300"/>
          <w:color w:val="000000"/>
          <w:sz w:val="20"/>
          <w:szCs w:val="20"/>
          <w:shd w:val="clear" w:color="auto" w:fill="FFFFFF"/>
        </w:rPr>
        <w:t xml:space="preserve">o </w:t>
      </w:r>
      <w:r>
        <w:rPr>
          <w:rFonts w:ascii="Museo Sans 300" w:hAnsi="Museo Sans 300"/>
          <w:color w:val="000000"/>
          <w:sz w:val="20"/>
          <w:szCs w:val="20"/>
          <w:shd w:val="clear" w:color="auto" w:fill="FFFFFF"/>
        </w:rPr>
        <w:t>o no haber sido realizada directamente por alguien que habita el inmueble; al haberse comprobado técnica</w:t>
      </w:r>
      <w:r w:rsidR="00FB7665">
        <w:rPr>
          <w:rFonts w:ascii="Museo Sans 300" w:hAnsi="Museo Sans 300"/>
          <w:color w:val="000000"/>
          <w:sz w:val="20"/>
          <w:szCs w:val="20"/>
          <w:shd w:val="clear" w:color="auto" w:fill="FFFFFF"/>
        </w:rPr>
        <w:t>mente la condición irregular, el usuario</w:t>
      </w:r>
      <w:r>
        <w:rPr>
          <w:rFonts w:ascii="Museo Sans 300" w:hAnsi="Museo Sans 300"/>
          <w:color w:val="000000"/>
          <w:sz w:val="20"/>
          <w:szCs w:val="20"/>
          <w:shd w:val="clear" w:color="auto" w:fill="FFFFFF"/>
        </w:rPr>
        <w:t xml:space="preserve"> final del suministro eléctrico es el responsable de dicha situación; primero, porque contractualmente así está establecido en el artículo 7 de los Términos y Condiciones del Pliego Tari</w:t>
      </w:r>
      <w:r w:rsidR="00CC018A">
        <w:rPr>
          <w:rFonts w:ascii="Museo Sans 300" w:hAnsi="Museo Sans 300"/>
          <w:color w:val="000000"/>
          <w:sz w:val="20"/>
          <w:szCs w:val="20"/>
          <w:shd w:val="clear" w:color="auto" w:fill="FFFFFF"/>
        </w:rPr>
        <w:t>fario aplicable para el año 2019</w:t>
      </w:r>
      <w:r>
        <w:rPr>
          <w:rFonts w:ascii="Museo Sans 300" w:hAnsi="Museo Sans 300"/>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623F10C0" w14:textId="32318C72" w:rsidR="00DD00F9" w:rsidRPr="000211CE" w:rsidRDefault="00DD00F9" w:rsidP="00A07237">
      <w:pPr>
        <w:spacing w:after="0" w:line="240" w:lineRule="auto"/>
        <w:jc w:val="both"/>
        <w:rPr>
          <w:rFonts w:ascii="Museo Sans 300" w:hAnsi="Museo Sans 300"/>
          <w:color w:val="000000"/>
          <w:sz w:val="20"/>
          <w:szCs w:val="20"/>
          <w:shd w:val="clear" w:color="auto" w:fill="FFFFFF"/>
        </w:rPr>
      </w:pPr>
    </w:p>
    <w:p w14:paraId="28727895" w14:textId="0534CD1B" w:rsidR="00DD00F9" w:rsidRDefault="00DD00F9" w:rsidP="00DD00F9">
      <w:pPr>
        <w:spacing w:after="0" w:line="240" w:lineRule="auto"/>
        <w:ind w:left="426"/>
        <w:jc w:val="both"/>
        <w:rPr>
          <w:rFonts w:ascii="Museo Sans 300" w:hAnsi="Museo Sans 300"/>
          <w:color w:val="000000"/>
          <w:sz w:val="20"/>
          <w:szCs w:val="20"/>
          <w:shd w:val="clear" w:color="auto" w:fill="FFFFFF"/>
        </w:rPr>
      </w:pPr>
      <w:r w:rsidRPr="000211CE">
        <w:rPr>
          <w:rFonts w:ascii="Museo Sans 300" w:hAnsi="Museo Sans 300"/>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55AD33A3" w14:textId="4F8E6A4F" w:rsidR="00A07237" w:rsidRDefault="00A07237" w:rsidP="00DD00F9">
      <w:pPr>
        <w:spacing w:after="0" w:line="240" w:lineRule="auto"/>
        <w:ind w:left="426"/>
        <w:jc w:val="both"/>
        <w:rPr>
          <w:rFonts w:ascii="Museo Sans 300" w:hAnsi="Museo Sans 300"/>
          <w:color w:val="000000"/>
          <w:sz w:val="20"/>
          <w:szCs w:val="20"/>
          <w:shd w:val="clear" w:color="auto" w:fill="FFFFFF"/>
        </w:rPr>
      </w:pPr>
    </w:p>
    <w:p w14:paraId="79BB484F" w14:textId="6502DA66" w:rsidR="00DD00F9" w:rsidRDefault="00DD00F9" w:rsidP="00DD00F9">
      <w:pPr>
        <w:spacing w:after="0" w:line="240" w:lineRule="auto"/>
        <w:ind w:left="426"/>
        <w:jc w:val="both"/>
        <w:rPr>
          <w:rFonts w:ascii="Museo Sans 300" w:hAnsi="Museo Sans 300"/>
          <w:color w:val="000000"/>
          <w:sz w:val="20"/>
          <w:szCs w:val="20"/>
          <w:shd w:val="clear" w:color="auto" w:fill="FFFFFF"/>
        </w:rPr>
      </w:pPr>
      <w:r w:rsidRPr="000211CE">
        <w:rPr>
          <w:rFonts w:ascii="Museo Sans 300" w:hAnsi="Museo Sans 300"/>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39816E12" w14:textId="77777777" w:rsidR="00DD186B" w:rsidRPr="000211CE" w:rsidRDefault="00DD186B" w:rsidP="00DD00F9">
      <w:pPr>
        <w:spacing w:after="0" w:line="240" w:lineRule="auto"/>
        <w:ind w:left="426"/>
        <w:jc w:val="both"/>
        <w:rPr>
          <w:rFonts w:ascii="Museo Sans 300" w:hAnsi="Museo Sans 300"/>
          <w:color w:val="000000"/>
          <w:sz w:val="20"/>
          <w:szCs w:val="20"/>
          <w:shd w:val="clear" w:color="auto" w:fill="FFFFFF"/>
        </w:rPr>
      </w:pPr>
    </w:p>
    <w:p w14:paraId="1B88FA88" w14:textId="77777777" w:rsidR="004B33F8" w:rsidRPr="0034001B" w:rsidRDefault="004B33F8" w:rsidP="00660E64">
      <w:pPr>
        <w:spacing w:after="0" w:line="240" w:lineRule="auto"/>
        <w:jc w:val="both"/>
        <w:rPr>
          <w:rFonts w:ascii="Museo Sans 300" w:hAnsi="Museo Sans 300"/>
          <w:sz w:val="20"/>
          <w:szCs w:val="20"/>
        </w:rPr>
      </w:pPr>
    </w:p>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lastRenderedPageBreak/>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5003D17F" w14:textId="3A065535" w:rsidR="00E01459" w:rsidRDefault="00E01459" w:rsidP="00E01459">
      <w:pPr>
        <w:autoSpaceDE w:val="0"/>
        <w:autoSpaceDN w:val="0"/>
        <w:adjustRightInd w:val="0"/>
        <w:spacing w:after="0" w:line="240" w:lineRule="auto"/>
        <w:ind w:left="426"/>
        <w:jc w:val="both"/>
        <w:rPr>
          <w:rFonts w:ascii="Museo Sans 300" w:hAnsi="Museo Sans 300"/>
          <w:sz w:val="20"/>
          <w:szCs w:val="20"/>
        </w:rPr>
      </w:pPr>
      <w:r w:rsidRPr="00E01459">
        <w:rPr>
          <w:rFonts w:ascii="Museo Sans 300" w:hAnsi="Museo Sans 300"/>
          <w:sz w:val="20"/>
          <w:szCs w:val="20"/>
        </w:rPr>
        <w:t xml:space="preserve">Con fundamento en </w:t>
      </w:r>
      <w:r w:rsidRPr="00E01459">
        <w:rPr>
          <w:rFonts w:ascii="Museo Sans 300" w:eastAsia="Calibri" w:hAnsi="Museo Sans 300" w:cs="Segoe UI"/>
          <w:sz w:val="20"/>
          <w:szCs w:val="20"/>
          <w:lang w:eastAsia="es-MX"/>
        </w:rPr>
        <w:t>el informe técnico N.° IT-</w:t>
      </w:r>
      <w:r w:rsidR="002D5F7D">
        <w:rPr>
          <w:rFonts w:ascii="Museo Sans 300" w:eastAsia="Calibri" w:hAnsi="Museo Sans 300" w:cs="Segoe UI"/>
          <w:sz w:val="20"/>
          <w:szCs w:val="20"/>
          <w:lang w:eastAsia="es-MX"/>
        </w:rPr>
        <w:t>052</w:t>
      </w:r>
      <w:r w:rsidRPr="00E01459">
        <w:rPr>
          <w:rFonts w:ascii="Museo Sans 300" w:eastAsia="Calibri" w:hAnsi="Museo Sans 300" w:cs="Segoe UI"/>
          <w:sz w:val="20"/>
          <w:szCs w:val="20"/>
          <w:lang w:eastAsia="es-MX"/>
        </w:rPr>
        <w:t>-</w:t>
      </w:r>
      <w:r w:rsidR="00DD186B">
        <w:rPr>
          <w:rFonts w:ascii="Museo Sans 300" w:eastAsia="Calibri" w:hAnsi="Museo Sans 300" w:cs="Segoe UI"/>
          <w:sz w:val="20"/>
          <w:szCs w:val="20"/>
          <w:lang w:eastAsia="es-MX"/>
        </w:rPr>
        <w:t>+++</w:t>
      </w:r>
      <w:bookmarkStart w:id="1" w:name="_GoBack"/>
      <w:bookmarkEnd w:id="1"/>
      <w:r w:rsidRPr="00E01459">
        <w:rPr>
          <w:rFonts w:ascii="Museo Sans 300" w:eastAsia="Calibri" w:hAnsi="Museo Sans 300" w:cs="Segoe UI"/>
          <w:sz w:val="20"/>
          <w:szCs w:val="20"/>
          <w:lang w:eastAsia="es-MX"/>
        </w:rPr>
        <w:t>-CAU</w:t>
      </w:r>
      <w:r w:rsidRPr="00E01459">
        <w:rPr>
          <w:rFonts w:ascii="Museo Sans 300" w:hAnsi="Museo Sans 300"/>
          <w:sz w:val="20"/>
          <w:szCs w:val="20"/>
        </w:rPr>
        <w:t>, esta superintendencia considera pertinente adherirse a lo dictaminado</w:t>
      </w:r>
      <w:r w:rsidR="002C064D">
        <w:rPr>
          <w:rFonts w:ascii="Museo Sans 300" w:hAnsi="Museo Sans 300"/>
          <w:sz w:val="20"/>
          <w:szCs w:val="20"/>
        </w:rPr>
        <w:t xml:space="preserve"> por el CAU</w:t>
      </w:r>
      <w:r w:rsidRPr="00E01459">
        <w:rPr>
          <w:rFonts w:ascii="Museo Sans 300" w:hAnsi="Museo Sans 300"/>
          <w:sz w:val="20"/>
          <w:szCs w:val="20"/>
        </w:rPr>
        <w:t>, siendo pertinente establecer que en el suministro identificado con el </w:t>
      </w:r>
      <w:r w:rsidR="002D5F7D">
        <w:rPr>
          <w:rFonts w:ascii="Museo Sans 300" w:eastAsia="Times New Roman" w:hAnsi="Museo Sans 300"/>
          <w:sz w:val="20"/>
          <w:szCs w:val="20"/>
          <w:lang w:eastAsia="es-ES"/>
        </w:rPr>
        <w:t xml:space="preserve">NIC </w:t>
      </w:r>
      <w:r w:rsidR="005E235D">
        <w:rPr>
          <w:rFonts w:ascii="Museo Sans 300" w:eastAsia="Times New Roman" w:hAnsi="Museo Sans 300"/>
          <w:sz w:val="20"/>
          <w:szCs w:val="20"/>
          <w:lang w:eastAsia="es-ES"/>
        </w:rPr>
        <w:t>+++</w:t>
      </w:r>
      <w:r w:rsidRPr="00E01459">
        <w:rPr>
          <w:rFonts w:ascii="Museo Sans 300" w:hAnsi="Museo Sans 300"/>
          <w:sz w:val="20"/>
          <w:szCs w:val="20"/>
        </w:rPr>
        <w:t xml:space="preserve"> se comprobó la condición irregular, por lo que la distribuidora tiene el derecho a recuperar la cantidad de </w:t>
      </w:r>
      <w:r w:rsidR="002D5F7D">
        <w:rPr>
          <w:rFonts w:ascii="Museo Sans 300" w:hAnsi="Museo Sans 300"/>
          <w:sz w:val="20"/>
          <w:szCs w:val="20"/>
        </w:rPr>
        <w:t>OCHOCIENTOS OCHENTA Y DOS 77</w:t>
      </w:r>
      <w:r w:rsidRPr="00E01459">
        <w:rPr>
          <w:rFonts w:ascii="Museo Sans 300" w:hAnsi="Museo Sans 300"/>
          <w:sz w:val="20"/>
          <w:szCs w:val="20"/>
        </w:rPr>
        <w:t>/100 DÓLARES DE LOS ESTAD</w:t>
      </w:r>
      <w:r w:rsidR="002D5F7D">
        <w:rPr>
          <w:rFonts w:ascii="Museo Sans 300" w:hAnsi="Museo Sans 300"/>
          <w:sz w:val="20"/>
          <w:szCs w:val="20"/>
        </w:rPr>
        <w:t>OS UNIDOS DE AMÉRICA (USD 882.77</w:t>
      </w:r>
      <w:r w:rsidRPr="00E01459">
        <w:rPr>
          <w:rFonts w:ascii="Museo Sans 300" w:hAnsi="Museo Sans 300"/>
          <w:sz w:val="20"/>
          <w:szCs w:val="20"/>
        </w:rPr>
        <w:t xml:space="preserve">) IVA </w:t>
      </w:r>
      <w:r w:rsidRPr="00E01459">
        <w:rPr>
          <w:rFonts w:ascii="Museo Sans 300" w:hAnsi="Museo Sans 300"/>
          <w:sz w:val="20"/>
          <w:szCs w:val="20"/>
          <w:lang w:eastAsia="es-ES"/>
        </w:rPr>
        <w:t>incluido</w:t>
      </w:r>
      <w:r w:rsidRPr="00E01459">
        <w:rPr>
          <w:rFonts w:ascii="Museo Sans 300" w:hAnsi="Museo Sans 300"/>
          <w:sz w:val="20"/>
          <w:szCs w:val="20"/>
        </w:rPr>
        <w:t>, en concepto de energía no registrada, más los intereses correspondientes de conformidad con lo establecido en el artículo</w:t>
      </w:r>
      <w:r w:rsidRPr="00E01459">
        <w:rPr>
          <w:rFonts w:ascii="Museo Sans 300" w:eastAsia="Segoe UI" w:hAnsi="Museo Sans 300" w:cs="Segoe UI"/>
          <w:color w:val="000000" w:themeColor="text1"/>
          <w:sz w:val="20"/>
          <w:szCs w:val="20"/>
        </w:rPr>
        <w:t xml:space="preserve"> 36 de los Términos y Condiciones Generales al Consumidor Final del Pliego Tarifario aplicable para el año 2019</w:t>
      </w:r>
      <w:r w:rsidRPr="00E01459">
        <w:rPr>
          <w:rFonts w:ascii="Museo Sans 300" w:hAnsi="Museo Sans 300"/>
          <w:sz w:val="20"/>
          <w:szCs w:val="20"/>
        </w:rPr>
        <w:t>.</w:t>
      </w:r>
    </w:p>
    <w:p w14:paraId="6F640D39" w14:textId="77777777" w:rsidR="00E01459" w:rsidRPr="00E01459" w:rsidRDefault="00E01459" w:rsidP="00E01459">
      <w:pPr>
        <w:autoSpaceDE w:val="0"/>
        <w:autoSpaceDN w:val="0"/>
        <w:adjustRightInd w:val="0"/>
        <w:spacing w:after="0" w:line="240" w:lineRule="auto"/>
        <w:ind w:left="426"/>
        <w:jc w:val="both"/>
        <w:rPr>
          <w:rFonts w:ascii="Museo Sans 300" w:hAnsi="Museo Sans 300"/>
          <w:sz w:val="20"/>
          <w:szCs w:val="20"/>
        </w:rPr>
      </w:pPr>
    </w:p>
    <w:p w14:paraId="1CB21A0C"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49B372DE" w14:textId="77777777" w:rsidR="009A69A9" w:rsidRPr="007B7B0C" w:rsidRDefault="009A69A9" w:rsidP="009A69A9">
      <w:pPr>
        <w:spacing w:after="0" w:line="240" w:lineRule="atLeast"/>
        <w:ind w:left="567"/>
        <w:contextualSpacing/>
        <w:jc w:val="both"/>
        <w:rPr>
          <w:rFonts w:ascii="Museo Sans 300" w:hAnsi="Museo Sans 300"/>
          <w:sz w:val="20"/>
          <w:szCs w:val="20"/>
        </w:rPr>
      </w:pPr>
    </w:p>
    <w:p w14:paraId="044A8E1D" w14:textId="686BCBFD"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 TANTO</w:t>
      </w:r>
      <w:r w:rsidRPr="007B7B0C">
        <w:rPr>
          <w:rFonts w:ascii="Museo Sans 500" w:hAnsi="Museo Sans 500"/>
          <w:sz w:val="20"/>
          <w:szCs w:val="20"/>
          <w:lang w:eastAsia="es-ES"/>
        </w:rPr>
        <w:t>,</w:t>
      </w:r>
      <w:r w:rsidRPr="007B7B0C">
        <w:rPr>
          <w:rFonts w:ascii="Museo Sans 300" w:hAnsi="Museo Sans 300"/>
          <w:sz w:val="20"/>
          <w:szCs w:val="20"/>
          <w:lang w:eastAsia="es-ES"/>
        </w:rPr>
        <w:t xml:space="preserve"> con base en la normativa sectorial y </w:t>
      </w:r>
      <w:r w:rsidR="004568FE">
        <w:rPr>
          <w:rFonts w:ascii="Museo Sans 300" w:eastAsia="Calibri" w:hAnsi="Museo Sans 300" w:cs="Segoe UI"/>
          <w:sz w:val="20"/>
          <w:szCs w:val="20"/>
          <w:lang w:eastAsia="es-MX"/>
        </w:rPr>
        <w:t>el informe técnico</w:t>
      </w:r>
      <w:r w:rsidR="00052CF9" w:rsidRPr="00B24380">
        <w:rPr>
          <w:rFonts w:ascii="Museo Sans 300" w:eastAsia="Calibri" w:hAnsi="Museo Sans 300" w:cs="Segoe UI"/>
          <w:sz w:val="20"/>
          <w:szCs w:val="20"/>
          <w:lang w:eastAsia="es-MX"/>
        </w:rPr>
        <w:t xml:space="preserve"> N.° IT-</w:t>
      </w:r>
      <w:r w:rsidR="002D5F7D">
        <w:rPr>
          <w:rFonts w:ascii="Museo Sans 300" w:eastAsia="Calibri" w:hAnsi="Museo Sans 300"/>
          <w:sz w:val="20"/>
          <w:szCs w:val="20"/>
        </w:rPr>
        <w:t>052</w:t>
      </w:r>
      <w:r w:rsidR="00801185">
        <w:rPr>
          <w:rFonts w:ascii="Museo Sans 300" w:eastAsia="Calibri" w:hAnsi="Museo Sans 300" w:cs="Segoe UI"/>
          <w:sz w:val="20"/>
          <w:szCs w:val="20"/>
          <w:lang w:eastAsia="es-MX"/>
        </w:rPr>
        <w:t>-</w:t>
      </w:r>
      <w:r w:rsidR="00DD186B">
        <w:rPr>
          <w:rFonts w:ascii="Museo Sans 300" w:eastAsia="Calibri" w:hAnsi="Museo Sans 300" w:cs="Segoe UI"/>
          <w:sz w:val="20"/>
          <w:szCs w:val="20"/>
          <w:lang w:eastAsia="es-MX"/>
        </w:rPr>
        <w:t>+++</w:t>
      </w:r>
      <w:r w:rsidR="002D5F7D">
        <w:rPr>
          <w:rFonts w:ascii="Museo Sans 300" w:eastAsia="Calibri" w:hAnsi="Museo Sans 300" w:cs="Segoe UI"/>
          <w:sz w:val="20"/>
          <w:szCs w:val="20"/>
          <w:lang w:eastAsia="es-MX"/>
        </w:rPr>
        <w:t>-</w:t>
      </w:r>
      <w:r w:rsidR="004568FE">
        <w:rPr>
          <w:rFonts w:ascii="Museo Sans 300" w:eastAsia="Calibri" w:hAnsi="Museo Sans 300" w:cs="Segoe UI"/>
          <w:sz w:val="20"/>
          <w:szCs w:val="20"/>
          <w:lang w:eastAsia="es-MX"/>
        </w:rPr>
        <w:t>CAU</w:t>
      </w:r>
      <w:r w:rsidRPr="007B7B0C">
        <w:rPr>
          <w:rFonts w:ascii="Museo Sans 300" w:eastAsia="Calibri" w:hAnsi="Museo Sans 300" w:cs="Segoe UI"/>
          <w:sz w:val="20"/>
          <w:szCs w:val="20"/>
          <w:lang w:eastAsia="es-MX"/>
        </w:rPr>
        <w:t>,</w:t>
      </w:r>
      <w:r w:rsidRPr="007B7B0C">
        <w:rPr>
          <w:rFonts w:ascii="Museo Sans 300" w:hAnsi="Museo Sans 300"/>
          <w:sz w:val="20"/>
          <w:szCs w:val="20"/>
          <w:lang w:eastAsia="es-ES"/>
        </w:rPr>
        <w:t xml:space="preserve"> esta superintendencia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7BC62676" w14:textId="1C80BED6" w:rsidR="002479E0" w:rsidRPr="00CC018A" w:rsidRDefault="002479E0" w:rsidP="002479E0">
      <w:pPr>
        <w:numPr>
          <w:ilvl w:val="0"/>
          <w:numId w:val="2"/>
        </w:numPr>
        <w:spacing w:after="0" w:line="240" w:lineRule="auto"/>
        <w:jc w:val="both"/>
        <w:rPr>
          <w:rFonts w:ascii="Museo Sans 300" w:hAnsi="Museo Sans 300"/>
          <w:sz w:val="20"/>
          <w:szCs w:val="20"/>
          <w:lang w:eastAsia="es-SV"/>
        </w:rPr>
      </w:pPr>
      <w:r w:rsidRPr="00CC018A">
        <w:rPr>
          <w:rFonts w:ascii="Museo Sans 300" w:hAnsi="Museo Sans 300"/>
          <w:sz w:val="20"/>
          <w:szCs w:val="20"/>
          <w:lang w:eastAsia="es-SV"/>
        </w:rPr>
        <w:t xml:space="preserve">Determinar que en el suministro identificado con el NIC </w:t>
      </w:r>
      <w:r w:rsidR="005E235D">
        <w:rPr>
          <w:rFonts w:ascii="Museo Sans 300" w:hAnsi="Museo Sans 300"/>
          <w:sz w:val="20"/>
          <w:szCs w:val="20"/>
          <w:lang w:eastAsia="es-SV"/>
        </w:rPr>
        <w:t>+++</w:t>
      </w:r>
      <w:r w:rsidRPr="00CC018A">
        <w:rPr>
          <w:rFonts w:ascii="Museo Sans 300" w:hAnsi="Museo Sans 300"/>
          <w:sz w:val="20"/>
          <w:szCs w:val="20"/>
          <w:lang w:eastAsia="es-SV"/>
        </w:rPr>
        <w:t xml:space="preserve"> existió una alteración en la acometida de servicio eléctrico consistente en</w:t>
      </w:r>
      <w:r w:rsidR="00180839">
        <w:rPr>
          <w:rStyle w:val="normaltextrun"/>
          <w:rFonts w:ascii="Museo Sans 300" w:hAnsi="Museo Sans 300" w:cs="Segoe UI"/>
          <w:color w:val="000000"/>
          <w:sz w:val="20"/>
          <w:szCs w:val="20"/>
          <w:shd w:val="clear" w:color="auto" w:fill="FFFFFF"/>
          <w:lang w:val="es-ES"/>
        </w:rPr>
        <w:t xml:space="preserve"> la alteración de la acometida de la empresa distribuidora específicamente en la fase B (inversión de fases) del equipo de medición que ocasionó que no se registrara correctamente</w:t>
      </w:r>
      <w:r w:rsidR="004B103B">
        <w:rPr>
          <w:rStyle w:val="normaltextrun"/>
          <w:rFonts w:ascii="Museo Sans 300" w:hAnsi="Museo Sans 300" w:cs="Segoe UI"/>
          <w:color w:val="000000"/>
          <w:sz w:val="20"/>
          <w:szCs w:val="20"/>
          <w:shd w:val="clear" w:color="auto" w:fill="FFFFFF"/>
          <w:lang w:val="es-ES"/>
        </w:rPr>
        <w:t xml:space="preserve"> la energía consumida en el inmueble. </w:t>
      </w:r>
    </w:p>
    <w:p w14:paraId="3B9EF2E0" w14:textId="77777777" w:rsidR="002479E0" w:rsidRPr="006B2441" w:rsidRDefault="002479E0" w:rsidP="002479E0">
      <w:pPr>
        <w:spacing w:after="0" w:line="240" w:lineRule="auto"/>
        <w:ind w:left="360"/>
        <w:jc w:val="both"/>
        <w:rPr>
          <w:rFonts w:ascii="Museo Sans 300" w:hAnsi="Museo Sans 300"/>
          <w:lang w:eastAsia="es-SV"/>
        </w:rPr>
      </w:pPr>
    </w:p>
    <w:p w14:paraId="6392FCDA" w14:textId="256753A0" w:rsidR="002D5F7D" w:rsidRPr="002D5F7D" w:rsidRDefault="002D5F7D" w:rsidP="002D5F7D">
      <w:pPr>
        <w:numPr>
          <w:ilvl w:val="0"/>
          <w:numId w:val="2"/>
        </w:numPr>
        <w:spacing w:after="0" w:line="240" w:lineRule="auto"/>
        <w:jc w:val="both"/>
        <w:rPr>
          <w:rFonts w:ascii="Museo Sans 300" w:hAnsi="Museo Sans 300"/>
          <w:sz w:val="20"/>
          <w:szCs w:val="20"/>
          <w:lang w:eastAsia="es-SV"/>
        </w:rPr>
      </w:pPr>
      <w:r>
        <w:rPr>
          <w:rFonts w:ascii="Museo Sans 300" w:eastAsia="Times New Roman" w:hAnsi="Museo Sans 300"/>
          <w:sz w:val="20"/>
          <w:szCs w:val="20"/>
          <w:lang w:eastAsia="es-ES"/>
        </w:rPr>
        <w:t>Establecer que la sociedad EEO, S.A. de C.V.</w:t>
      </w:r>
      <w:r w:rsidRPr="71BE5127">
        <w:rPr>
          <w:rFonts w:ascii="Museo Sans 300" w:eastAsia="Times New Roman" w:hAnsi="Museo Sans 300"/>
          <w:sz w:val="20"/>
          <w:szCs w:val="20"/>
          <w:lang w:eastAsia="es-ES"/>
        </w:rPr>
        <w:t xml:space="preserve"> tiene el derecho a recuperar la cantidad de </w:t>
      </w:r>
      <w:r w:rsidR="00CC018A">
        <w:rPr>
          <w:rFonts w:ascii="Museo Sans 300" w:hAnsi="Museo Sans 300"/>
          <w:sz w:val="20"/>
          <w:szCs w:val="20"/>
        </w:rPr>
        <w:t>OCHOCIENTOS OCHENTA Y DOS 77</w:t>
      </w:r>
      <w:r>
        <w:rPr>
          <w:rFonts w:ascii="Museo Sans 300" w:hAnsi="Museo Sans 300"/>
          <w:sz w:val="20"/>
          <w:szCs w:val="20"/>
        </w:rPr>
        <w:t>/100 DÓLARES DE LOS ESTAD</w:t>
      </w:r>
      <w:r w:rsidR="00CC018A">
        <w:rPr>
          <w:rFonts w:ascii="Museo Sans 300" w:hAnsi="Museo Sans 300"/>
          <w:sz w:val="20"/>
          <w:szCs w:val="20"/>
        </w:rPr>
        <w:t>OS UNIDOS DE AMÉRICA (USD 882.77</w:t>
      </w:r>
      <w:r>
        <w:rPr>
          <w:rFonts w:ascii="Museo Sans 300" w:hAnsi="Museo Sans 300"/>
          <w:sz w:val="20"/>
          <w:szCs w:val="20"/>
        </w:rPr>
        <w:t>)</w:t>
      </w:r>
      <w:r w:rsidRPr="0050481E">
        <w:rPr>
          <w:rFonts w:ascii="Museo Sans 300" w:hAnsi="Museo Sans 300"/>
          <w:sz w:val="20"/>
          <w:szCs w:val="20"/>
        </w:rPr>
        <w:t xml:space="preserve"> IVA </w:t>
      </w:r>
      <w:r w:rsidRPr="0050481E">
        <w:rPr>
          <w:rFonts w:ascii="Museo Sans 300" w:hAnsi="Museo Sans 300"/>
          <w:sz w:val="20"/>
          <w:szCs w:val="20"/>
          <w:lang w:eastAsia="es-ES"/>
        </w:rPr>
        <w:t>incluido</w:t>
      </w:r>
      <w:r w:rsidRPr="0050481E">
        <w:rPr>
          <w:rFonts w:ascii="Museo Sans 300" w:hAnsi="Museo Sans 300"/>
          <w:sz w:val="20"/>
          <w:szCs w:val="20"/>
        </w:rPr>
        <w:t>, en concepto de energía no registrada</w:t>
      </w:r>
      <w:r>
        <w:rPr>
          <w:rFonts w:ascii="Museo Sans 300" w:hAnsi="Museo Sans 300"/>
          <w:sz w:val="20"/>
          <w:szCs w:val="20"/>
        </w:rPr>
        <w:t xml:space="preserve">, </w:t>
      </w:r>
      <w:r w:rsidRPr="002D5F7D">
        <w:rPr>
          <w:rFonts w:ascii="Museo Sans 300" w:hAnsi="Museo Sans 300"/>
          <w:sz w:val="20"/>
          <w:szCs w:val="20"/>
        </w:rPr>
        <w:t>más los intereses correspondientes de conformidad con lo establecido en el artículo</w:t>
      </w:r>
      <w:r w:rsidRPr="002D5F7D">
        <w:rPr>
          <w:rFonts w:ascii="Museo Sans 300" w:eastAsia="Segoe UI" w:hAnsi="Museo Sans 300" w:cs="Segoe UI"/>
          <w:color w:val="000000" w:themeColor="text1"/>
          <w:sz w:val="20"/>
          <w:szCs w:val="20"/>
        </w:rPr>
        <w:t xml:space="preserve"> 36 de los Términos y Condiciones Generales al Consumidor Final del Pliego Tarifario aplicable para el año 2019</w:t>
      </w:r>
      <w:r w:rsidRPr="002D5F7D">
        <w:rPr>
          <w:rFonts w:ascii="Museo Sans 300" w:hAnsi="Museo Sans 300"/>
          <w:sz w:val="20"/>
          <w:szCs w:val="20"/>
        </w:rPr>
        <w:t>.</w:t>
      </w:r>
    </w:p>
    <w:p w14:paraId="145365B6" w14:textId="77777777" w:rsidR="002D5F7D" w:rsidRDefault="002D5F7D" w:rsidP="002D5F7D">
      <w:pPr>
        <w:pStyle w:val="Prrafodelista"/>
        <w:rPr>
          <w:rFonts w:ascii="Museo Sans 300" w:eastAsia="Museo Sans 300" w:hAnsi="Museo Sans 300" w:cs="Museo Sans 300"/>
          <w:sz w:val="20"/>
          <w:szCs w:val="20"/>
        </w:rPr>
      </w:pPr>
    </w:p>
    <w:p w14:paraId="45B16109" w14:textId="1F76D4BA" w:rsidR="002D5F7D" w:rsidRPr="002D5F7D" w:rsidRDefault="002D5F7D" w:rsidP="002D5F7D">
      <w:pPr>
        <w:spacing w:after="0" w:line="240" w:lineRule="auto"/>
        <w:ind w:left="360"/>
        <w:jc w:val="both"/>
        <w:rPr>
          <w:rFonts w:ascii="Museo Sans 300" w:hAnsi="Museo Sans 300"/>
          <w:sz w:val="20"/>
          <w:szCs w:val="20"/>
          <w:lang w:eastAsia="es-SV"/>
        </w:rPr>
      </w:pPr>
      <w:r w:rsidRPr="002D5F7D">
        <w:rPr>
          <w:rFonts w:ascii="Museo Sans 300" w:hAnsi="Museo Sans 300"/>
          <w:sz w:val="20"/>
          <w:szCs w:val="20"/>
          <w:lang w:eastAsia="es-SV"/>
        </w:rPr>
        <w:t xml:space="preserve">En vista de lo anterior, la distribuidora debe emitir un nuevo cobro por la cantidad determinada en el informe técnico N.° </w:t>
      </w:r>
      <w:r w:rsidRPr="002D5F7D">
        <w:rPr>
          <w:rFonts w:ascii="Museo Sans 300" w:hAnsi="Museo Sans 300"/>
          <w:sz w:val="20"/>
          <w:szCs w:val="20"/>
          <w:lang w:val="es-ES" w:eastAsia="es-ES"/>
        </w:rPr>
        <w:t>IT-</w:t>
      </w:r>
      <w:r w:rsidR="002479E0">
        <w:rPr>
          <w:rFonts w:ascii="Museo Sans 300" w:hAnsi="Museo Sans 300"/>
          <w:sz w:val="20"/>
          <w:szCs w:val="20"/>
        </w:rPr>
        <w:t>052</w:t>
      </w:r>
      <w:r w:rsidR="00DD186B">
        <w:rPr>
          <w:rFonts w:ascii="Museo Sans 300" w:hAnsi="Museo Sans 300"/>
          <w:sz w:val="20"/>
          <w:szCs w:val="20"/>
          <w:lang w:eastAsia="es-SV"/>
        </w:rPr>
        <w:t>-+++</w:t>
      </w:r>
      <w:r w:rsidRPr="002D5F7D">
        <w:rPr>
          <w:rFonts w:ascii="Museo Sans 300" w:hAnsi="Museo Sans 300"/>
          <w:sz w:val="20"/>
          <w:szCs w:val="20"/>
          <w:lang w:eastAsia="es-SV"/>
        </w:rPr>
        <w:t>-CAU rendido por el CAU de la SIGET.</w:t>
      </w:r>
    </w:p>
    <w:p w14:paraId="38211715" w14:textId="77777777" w:rsidR="002D5F7D" w:rsidRPr="007B7B0C" w:rsidRDefault="002D5F7D" w:rsidP="002D5F7D">
      <w:pPr>
        <w:spacing w:after="0" w:line="240" w:lineRule="auto"/>
        <w:ind w:left="360"/>
        <w:jc w:val="both"/>
        <w:rPr>
          <w:rFonts w:ascii="Museo Sans 300" w:eastAsia="Museo Sans 300" w:hAnsi="Museo Sans 300" w:cs="Museo Sans 300"/>
          <w:sz w:val="20"/>
          <w:szCs w:val="20"/>
        </w:rPr>
      </w:pPr>
    </w:p>
    <w:p w14:paraId="39D7E5FA" w14:textId="4AA72DA7" w:rsidR="00052CF9" w:rsidRPr="00F85A5A" w:rsidRDefault="009A69A9" w:rsidP="005A3978">
      <w:pPr>
        <w:numPr>
          <w:ilvl w:val="0"/>
          <w:numId w:val="2"/>
        </w:numPr>
        <w:spacing w:after="0" w:line="240" w:lineRule="auto"/>
        <w:jc w:val="both"/>
        <w:rPr>
          <w:rFonts w:ascii="Museo Sans 300" w:hAnsi="Museo Sans 300"/>
          <w:sz w:val="20"/>
          <w:szCs w:val="20"/>
          <w:lang w:eastAsia="es-SV"/>
        </w:rPr>
      </w:pPr>
      <w:r w:rsidRPr="71BE5127">
        <w:rPr>
          <w:rFonts w:ascii="Museo Sans 300" w:hAnsi="Museo Sans 300"/>
          <w:sz w:val="20"/>
          <w:szCs w:val="20"/>
          <w:lang w:eastAsia="es-SV"/>
        </w:rPr>
        <w:t>Not</w:t>
      </w:r>
      <w:r w:rsidR="005B70C1">
        <w:rPr>
          <w:rFonts w:ascii="Museo Sans 300" w:hAnsi="Museo Sans 300"/>
          <w:sz w:val="20"/>
          <w:szCs w:val="20"/>
          <w:lang w:eastAsia="es-SV"/>
        </w:rPr>
        <w:t>ific</w:t>
      </w:r>
      <w:r w:rsidR="002D5F7D">
        <w:rPr>
          <w:rFonts w:ascii="Museo Sans 300" w:hAnsi="Museo Sans 300"/>
          <w:sz w:val="20"/>
          <w:szCs w:val="20"/>
          <w:lang w:eastAsia="es-SV"/>
        </w:rPr>
        <w:t>ar este acuerdo al s</w:t>
      </w:r>
      <w:r w:rsidR="00DD186B">
        <w:rPr>
          <w:rFonts w:ascii="Museo Sans 300" w:hAnsi="Museo Sans 300"/>
          <w:sz w:val="20"/>
          <w:szCs w:val="20"/>
          <w:lang w:eastAsia="es-SV"/>
        </w:rPr>
        <w:t>eñor +++</w:t>
      </w:r>
      <w:r w:rsidRPr="71BE5127">
        <w:rPr>
          <w:rFonts w:ascii="Museo Sans 300" w:hAnsi="Museo Sans 300"/>
          <w:sz w:val="20"/>
          <w:szCs w:val="20"/>
          <w:lang w:eastAsia="es-SV"/>
        </w:rPr>
        <w:t xml:space="preserve"> y a la sociedad </w:t>
      </w:r>
      <w:r w:rsidR="00C2753C">
        <w:rPr>
          <w:rFonts w:ascii="Museo Sans 300" w:hAnsi="Museo Sans 300"/>
          <w:sz w:val="20"/>
          <w:szCs w:val="20"/>
          <w:lang w:eastAsia="es-SV"/>
        </w:rPr>
        <w:t>EEO, S.A. de C.V.</w:t>
      </w:r>
    </w:p>
    <w:p w14:paraId="0CA77451" w14:textId="7DBE43EE" w:rsidR="009A69A9" w:rsidRPr="007B7B0C" w:rsidRDefault="009A69A9" w:rsidP="00052CF9">
      <w:pPr>
        <w:spacing w:after="0" w:line="0" w:lineRule="atLeast"/>
        <w:ind w:left="360"/>
        <w:jc w:val="both"/>
        <w:rPr>
          <w:rFonts w:ascii="Museo Sans 300" w:hAnsi="Museo Sans 300"/>
          <w:sz w:val="20"/>
          <w:szCs w:val="20"/>
          <w:lang w:eastAsia="es-SV"/>
        </w:rPr>
      </w:pPr>
      <w:r w:rsidRPr="71BE5127">
        <w:rPr>
          <w:rFonts w:ascii="Museo Sans 300" w:hAnsi="Museo Sans 300"/>
          <w:sz w:val="20"/>
          <w:szCs w:val="20"/>
          <w:lang w:eastAsia="es-SV"/>
        </w:rPr>
        <w:t xml:space="preserve"> </w:t>
      </w:r>
    </w:p>
    <w:p w14:paraId="0F260B50" w14:textId="77777777" w:rsidR="009A69A9" w:rsidRDefault="009A69A9" w:rsidP="009A69A9">
      <w:pPr>
        <w:spacing w:after="0" w:line="0" w:lineRule="atLeast"/>
        <w:rPr>
          <w:rFonts w:ascii="Museo Sans 300" w:hAnsi="Museo Sans 300"/>
          <w:sz w:val="20"/>
          <w:szCs w:val="20"/>
        </w:rPr>
      </w:pPr>
    </w:p>
    <w:p w14:paraId="6BD18F9B" w14:textId="77777777" w:rsidR="00F35AAC" w:rsidRDefault="00F35AAC" w:rsidP="00F35AAC">
      <w:pPr>
        <w:rPr>
          <w:rFonts w:ascii="Museo Sans 300" w:hAnsi="Museo Sans 300"/>
          <w:sz w:val="20"/>
          <w:szCs w:val="20"/>
        </w:rPr>
      </w:pPr>
    </w:p>
    <w:p w14:paraId="43481ABF"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5B08B5D1" w14:textId="691C50AB" w:rsidR="00F47546" w:rsidRPr="00937F60" w:rsidRDefault="00F35AAC" w:rsidP="00B078E2">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8345A8">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63F74" w14:textId="77777777" w:rsidR="009B4F58" w:rsidRDefault="009B4F58">
      <w:pPr>
        <w:spacing w:after="0" w:line="240" w:lineRule="auto"/>
      </w:pPr>
      <w:r>
        <w:separator/>
      </w:r>
    </w:p>
  </w:endnote>
  <w:endnote w:type="continuationSeparator" w:id="0">
    <w:p w14:paraId="40C12229" w14:textId="77777777" w:rsidR="009B4F58" w:rsidRDefault="009B4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EB4AB" w14:textId="77777777" w:rsidR="00F47546" w:rsidRDefault="00F47546">
    <w:pPr>
      <w:pStyle w:val="Piedepgina"/>
      <w:jc w:val="right"/>
    </w:pPr>
  </w:p>
  <w:p w14:paraId="30BB2B27" w14:textId="0FA95988"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DD186B" w:rsidRPr="00DD186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DD186B" w:rsidRPr="00DD186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p>
  <w:p w14:paraId="11E889F9" w14:textId="56177B6E" w:rsidR="1516D086" w:rsidRPr="00186D30" w:rsidRDefault="1516D086" w:rsidP="1516D086">
    <w:pPr>
      <w:spacing w:line="240" w:lineRule="auto"/>
      <w:jc w:val="right"/>
      <w:rPr>
        <w:noProof/>
        <w:color w:val="000000"/>
        <w:sz w:val="14"/>
        <w:szCs w:val="14"/>
        <w:lang w:val="es-E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642D2E"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p>
  <w:p w14:paraId="0EFA3D72" w14:textId="7F0CCE99" w:rsidR="1516D086" w:rsidRPr="00186D30" w:rsidRDefault="1516D086" w:rsidP="1516D086">
    <w:pPr>
      <w:spacing w:line="240" w:lineRule="auto"/>
      <w:jc w:val="right"/>
      <w:rPr>
        <w:rFonts w:ascii="Bembo Std" w:eastAsia="Bembo Std" w:hAnsi="Bembo Std" w:cs="Bembo Std"/>
        <w:color w:val="000000"/>
        <w:sz w:val="14"/>
        <w:szCs w:val="14"/>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362F1" w14:textId="77777777" w:rsidR="009B4F58" w:rsidRDefault="009B4F58">
      <w:pPr>
        <w:spacing w:after="0" w:line="240" w:lineRule="auto"/>
      </w:pPr>
      <w:r>
        <w:separator/>
      </w:r>
    </w:p>
  </w:footnote>
  <w:footnote w:type="continuationSeparator" w:id="0">
    <w:p w14:paraId="35DD1B97" w14:textId="77777777" w:rsidR="009B4F58" w:rsidRDefault="009B4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C3DC" w14:textId="1137C920" w:rsidR="00F47546" w:rsidRDefault="007D4F96">
    <w:pPr>
      <w:pStyle w:val="Encabezado"/>
    </w:pPr>
    <w:r>
      <w:rPr>
        <w:noProof/>
        <w:lang w:eastAsia="es-SV"/>
      </w:rPr>
      <w:drawing>
        <wp:anchor distT="36576" distB="36576" distL="36576" distR="36576" simplePos="0" relativeHeight="251657216"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2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6192"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2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9264"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2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0"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2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3F86864"/>
    <w:multiLevelType w:val="hybridMultilevel"/>
    <w:tmpl w:val="1FA08B44"/>
    <w:lvl w:ilvl="0" w:tplc="8F9CFDC8">
      <w:start w:val="1"/>
      <w:numFmt w:val="bullet"/>
      <w:lvlText w:val=""/>
      <w:lvlJc w:val="left"/>
      <w:pPr>
        <w:tabs>
          <w:tab w:val="num" w:pos="720"/>
        </w:tabs>
        <w:ind w:left="720" w:hanging="360"/>
      </w:pPr>
      <w:rPr>
        <w:rFonts w:ascii="Symbol" w:hAnsi="Symbol" w:hint="default"/>
        <w:sz w:val="20"/>
      </w:rPr>
    </w:lvl>
    <w:lvl w:ilvl="1" w:tplc="8374998A" w:tentative="1">
      <w:start w:val="1"/>
      <w:numFmt w:val="bullet"/>
      <w:lvlText w:val=""/>
      <w:lvlJc w:val="left"/>
      <w:pPr>
        <w:tabs>
          <w:tab w:val="num" w:pos="1440"/>
        </w:tabs>
        <w:ind w:left="1440" w:hanging="360"/>
      </w:pPr>
      <w:rPr>
        <w:rFonts w:ascii="Symbol" w:hAnsi="Symbol" w:hint="default"/>
        <w:sz w:val="20"/>
      </w:rPr>
    </w:lvl>
    <w:lvl w:ilvl="2" w:tplc="EC701166" w:tentative="1">
      <w:start w:val="1"/>
      <w:numFmt w:val="bullet"/>
      <w:lvlText w:val=""/>
      <w:lvlJc w:val="left"/>
      <w:pPr>
        <w:tabs>
          <w:tab w:val="num" w:pos="2160"/>
        </w:tabs>
        <w:ind w:left="2160" w:hanging="360"/>
      </w:pPr>
      <w:rPr>
        <w:rFonts w:ascii="Symbol" w:hAnsi="Symbol" w:hint="default"/>
        <w:sz w:val="20"/>
      </w:rPr>
    </w:lvl>
    <w:lvl w:ilvl="3" w:tplc="E6A62400" w:tentative="1">
      <w:start w:val="1"/>
      <w:numFmt w:val="bullet"/>
      <w:lvlText w:val=""/>
      <w:lvlJc w:val="left"/>
      <w:pPr>
        <w:tabs>
          <w:tab w:val="num" w:pos="2880"/>
        </w:tabs>
        <w:ind w:left="2880" w:hanging="360"/>
      </w:pPr>
      <w:rPr>
        <w:rFonts w:ascii="Symbol" w:hAnsi="Symbol" w:hint="default"/>
        <w:sz w:val="20"/>
      </w:rPr>
    </w:lvl>
    <w:lvl w:ilvl="4" w:tplc="6DD27F4C" w:tentative="1">
      <w:start w:val="1"/>
      <w:numFmt w:val="bullet"/>
      <w:lvlText w:val=""/>
      <w:lvlJc w:val="left"/>
      <w:pPr>
        <w:tabs>
          <w:tab w:val="num" w:pos="3600"/>
        </w:tabs>
        <w:ind w:left="3600" w:hanging="360"/>
      </w:pPr>
      <w:rPr>
        <w:rFonts w:ascii="Symbol" w:hAnsi="Symbol" w:hint="default"/>
        <w:sz w:val="20"/>
      </w:rPr>
    </w:lvl>
    <w:lvl w:ilvl="5" w:tplc="1174CD9A" w:tentative="1">
      <w:start w:val="1"/>
      <w:numFmt w:val="bullet"/>
      <w:lvlText w:val=""/>
      <w:lvlJc w:val="left"/>
      <w:pPr>
        <w:tabs>
          <w:tab w:val="num" w:pos="4320"/>
        </w:tabs>
        <w:ind w:left="4320" w:hanging="360"/>
      </w:pPr>
      <w:rPr>
        <w:rFonts w:ascii="Symbol" w:hAnsi="Symbol" w:hint="default"/>
        <w:sz w:val="20"/>
      </w:rPr>
    </w:lvl>
    <w:lvl w:ilvl="6" w:tplc="270C744A" w:tentative="1">
      <w:start w:val="1"/>
      <w:numFmt w:val="bullet"/>
      <w:lvlText w:val=""/>
      <w:lvlJc w:val="left"/>
      <w:pPr>
        <w:tabs>
          <w:tab w:val="num" w:pos="5040"/>
        </w:tabs>
        <w:ind w:left="5040" w:hanging="360"/>
      </w:pPr>
      <w:rPr>
        <w:rFonts w:ascii="Symbol" w:hAnsi="Symbol" w:hint="default"/>
        <w:sz w:val="20"/>
      </w:rPr>
    </w:lvl>
    <w:lvl w:ilvl="7" w:tplc="ACC6D294" w:tentative="1">
      <w:start w:val="1"/>
      <w:numFmt w:val="bullet"/>
      <w:lvlText w:val=""/>
      <w:lvlJc w:val="left"/>
      <w:pPr>
        <w:tabs>
          <w:tab w:val="num" w:pos="5760"/>
        </w:tabs>
        <w:ind w:left="5760" w:hanging="360"/>
      </w:pPr>
      <w:rPr>
        <w:rFonts w:ascii="Symbol" w:hAnsi="Symbol" w:hint="default"/>
        <w:sz w:val="20"/>
      </w:rPr>
    </w:lvl>
    <w:lvl w:ilvl="8" w:tplc="09D6DB26"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11BB75BB"/>
    <w:multiLevelType w:val="multilevel"/>
    <w:tmpl w:val="15BE788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45C3B3A"/>
    <w:multiLevelType w:val="hybridMultilevel"/>
    <w:tmpl w:val="2F08D5D6"/>
    <w:lvl w:ilvl="0" w:tplc="42B8E072">
      <w:start w:val="1"/>
      <w:numFmt w:val="lowerLetter"/>
      <w:lvlText w:val="%1)"/>
      <w:lvlJc w:val="left"/>
      <w:pPr>
        <w:ind w:left="1783" w:hanging="360"/>
      </w:pPr>
      <w:rPr>
        <w:rFonts w:hint="default"/>
        <w:color w:val="000000"/>
      </w:rPr>
    </w:lvl>
    <w:lvl w:ilvl="1" w:tplc="440A0019" w:tentative="1">
      <w:start w:val="1"/>
      <w:numFmt w:val="lowerLetter"/>
      <w:lvlText w:val="%2."/>
      <w:lvlJc w:val="left"/>
      <w:pPr>
        <w:ind w:left="2503" w:hanging="360"/>
      </w:pPr>
    </w:lvl>
    <w:lvl w:ilvl="2" w:tplc="440A001B" w:tentative="1">
      <w:start w:val="1"/>
      <w:numFmt w:val="lowerRoman"/>
      <w:lvlText w:val="%3."/>
      <w:lvlJc w:val="right"/>
      <w:pPr>
        <w:ind w:left="3223" w:hanging="180"/>
      </w:pPr>
    </w:lvl>
    <w:lvl w:ilvl="3" w:tplc="440A000F" w:tentative="1">
      <w:start w:val="1"/>
      <w:numFmt w:val="decimal"/>
      <w:lvlText w:val="%4."/>
      <w:lvlJc w:val="left"/>
      <w:pPr>
        <w:ind w:left="3943" w:hanging="360"/>
      </w:pPr>
    </w:lvl>
    <w:lvl w:ilvl="4" w:tplc="440A0019" w:tentative="1">
      <w:start w:val="1"/>
      <w:numFmt w:val="lowerLetter"/>
      <w:lvlText w:val="%5."/>
      <w:lvlJc w:val="left"/>
      <w:pPr>
        <w:ind w:left="4663" w:hanging="360"/>
      </w:pPr>
    </w:lvl>
    <w:lvl w:ilvl="5" w:tplc="440A001B" w:tentative="1">
      <w:start w:val="1"/>
      <w:numFmt w:val="lowerRoman"/>
      <w:lvlText w:val="%6."/>
      <w:lvlJc w:val="right"/>
      <w:pPr>
        <w:ind w:left="5383" w:hanging="180"/>
      </w:pPr>
    </w:lvl>
    <w:lvl w:ilvl="6" w:tplc="440A000F" w:tentative="1">
      <w:start w:val="1"/>
      <w:numFmt w:val="decimal"/>
      <w:lvlText w:val="%7."/>
      <w:lvlJc w:val="left"/>
      <w:pPr>
        <w:ind w:left="6103" w:hanging="360"/>
      </w:pPr>
    </w:lvl>
    <w:lvl w:ilvl="7" w:tplc="440A0019" w:tentative="1">
      <w:start w:val="1"/>
      <w:numFmt w:val="lowerLetter"/>
      <w:lvlText w:val="%8."/>
      <w:lvlJc w:val="left"/>
      <w:pPr>
        <w:ind w:left="6823" w:hanging="360"/>
      </w:pPr>
    </w:lvl>
    <w:lvl w:ilvl="8" w:tplc="440A001B" w:tentative="1">
      <w:start w:val="1"/>
      <w:numFmt w:val="lowerRoman"/>
      <w:lvlText w:val="%9."/>
      <w:lvlJc w:val="right"/>
      <w:pPr>
        <w:ind w:left="7543" w:hanging="180"/>
      </w:pPr>
    </w:lvl>
  </w:abstractNum>
  <w:abstractNum w:abstractNumId="7"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15:restartNumberingAfterBreak="0">
    <w:nsid w:val="19AF15B2"/>
    <w:multiLevelType w:val="hybridMultilevel"/>
    <w:tmpl w:val="3578879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9E23303"/>
    <w:multiLevelType w:val="hybridMultilevel"/>
    <w:tmpl w:val="523E9532"/>
    <w:lvl w:ilvl="0" w:tplc="A8C8B398">
      <w:start w:val="1"/>
      <w:numFmt w:val="bullet"/>
      <w:lvlText w:val=""/>
      <w:lvlJc w:val="left"/>
      <w:pPr>
        <w:tabs>
          <w:tab w:val="num" w:pos="720"/>
        </w:tabs>
        <w:ind w:left="720" w:hanging="360"/>
      </w:pPr>
      <w:rPr>
        <w:rFonts w:ascii="Symbol" w:hAnsi="Symbol" w:hint="default"/>
        <w:sz w:val="20"/>
      </w:rPr>
    </w:lvl>
    <w:lvl w:ilvl="1" w:tplc="6DFE0A12" w:tentative="1">
      <w:start w:val="1"/>
      <w:numFmt w:val="bullet"/>
      <w:lvlText w:val=""/>
      <w:lvlJc w:val="left"/>
      <w:pPr>
        <w:tabs>
          <w:tab w:val="num" w:pos="1440"/>
        </w:tabs>
        <w:ind w:left="1440" w:hanging="360"/>
      </w:pPr>
      <w:rPr>
        <w:rFonts w:ascii="Symbol" w:hAnsi="Symbol" w:hint="default"/>
        <w:sz w:val="20"/>
      </w:rPr>
    </w:lvl>
    <w:lvl w:ilvl="2" w:tplc="AE4ACF6C" w:tentative="1">
      <w:start w:val="1"/>
      <w:numFmt w:val="bullet"/>
      <w:lvlText w:val=""/>
      <w:lvlJc w:val="left"/>
      <w:pPr>
        <w:tabs>
          <w:tab w:val="num" w:pos="2160"/>
        </w:tabs>
        <w:ind w:left="2160" w:hanging="360"/>
      </w:pPr>
      <w:rPr>
        <w:rFonts w:ascii="Symbol" w:hAnsi="Symbol" w:hint="default"/>
        <w:sz w:val="20"/>
      </w:rPr>
    </w:lvl>
    <w:lvl w:ilvl="3" w:tplc="0F6022C0" w:tentative="1">
      <w:start w:val="1"/>
      <w:numFmt w:val="bullet"/>
      <w:lvlText w:val=""/>
      <w:lvlJc w:val="left"/>
      <w:pPr>
        <w:tabs>
          <w:tab w:val="num" w:pos="2880"/>
        </w:tabs>
        <w:ind w:left="2880" w:hanging="360"/>
      </w:pPr>
      <w:rPr>
        <w:rFonts w:ascii="Symbol" w:hAnsi="Symbol" w:hint="default"/>
        <w:sz w:val="20"/>
      </w:rPr>
    </w:lvl>
    <w:lvl w:ilvl="4" w:tplc="67DE405E" w:tentative="1">
      <w:start w:val="1"/>
      <w:numFmt w:val="bullet"/>
      <w:lvlText w:val=""/>
      <w:lvlJc w:val="left"/>
      <w:pPr>
        <w:tabs>
          <w:tab w:val="num" w:pos="3600"/>
        </w:tabs>
        <w:ind w:left="3600" w:hanging="360"/>
      </w:pPr>
      <w:rPr>
        <w:rFonts w:ascii="Symbol" w:hAnsi="Symbol" w:hint="default"/>
        <w:sz w:val="20"/>
      </w:rPr>
    </w:lvl>
    <w:lvl w:ilvl="5" w:tplc="A394FC2A" w:tentative="1">
      <w:start w:val="1"/>
      <w:numFmt w:val="bullet"/>
      <w:lvlText w:val=""/>
      <w:lvlJc w:val="left"/>
      <w:pPr>
        <w:tabs>
          <w:tab w:val="num" w:pos="4320"/>
        </w:tabs>
        <w:ind w:left="4320" w:hanging="360"/>
      </w:pPr>
      <w:rPr>
        <w:rFonts w:ascii="Symbol" w:hAnsi="Symbol" w:hint="default"/>
        <w:sz w:val="20"/>
      </w:rPr>
    </w:lvl>
    <w:lvl w:ilvl="6" w:tplc="6B7E2C8C" w:tentative="1">
      <w:start w:val="1"/>
      <w:numFmt w:val="bullet"/>
      <w:lvlText w:val=""/>
      <w:lvlJc w:val="left"/>
      <w:pPr>
        <w:tabs>
          <w:tab w:val="num" w:pos="5040"/>
        </w:tabs>
        <w:ind w:left="5040" w:hanging="360"/>
      </w:pPr>
      <w:rPr>
        <w:rFonts w:ascii="Symbol" w:hAnsi="Symbol" w:hint="default"/>
        <w:sz w:val="20"/>
      </w:rPr>
    </w:lvl>
    <w:lvl w:ilvl="7" w:tplc="4120F0EA" w:tentative="1">
      <w:start w:val="1"/>
      <w:numFmt w:val="bullet"/>
      <w:lvlText w:val=""/>
      <w:lvlJc w:val="left"/>
      <w:pPr>
        <w:tabs>
          <w:tab w:val="num" w:pos="5760"/>
        </w:tabs>
        <w:ind w:left="5760" w:hanging="360"/>
      </w:pPr>
      <w:rPr>
        <w:rFonts w:ascii="Symbol" w:hAnsi="Symbol" w:hint="default"/>
        <w:sz w:val="20"/>
      </w:rPr>
    </w:lvl>
    <w:lvl w:ilvl="8" w:tplc="CB1C9A8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1"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41D25720"/>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6" w15:restartNumberingAfterBreak="0">
    <w:nsid w:val="47A54A32"/>
    <w:multiLevelType w:val="hybridMultilevel"/>
    <w:tmpl w:val="91CE2C86"/>
    <w:lvl w:ilvl="0" w:tplc="440A0017">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17"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8" w15:restartNumberingAfterBreak="0">
    <w:nsid w:val="489552FC"/>
    <w:multiLevelType w:val="hybridMultilevel"/>
    <w:tmpl w:val="50C065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533F623F"/>
    <w:multiLevelType w:val="hybridMultilevel"/>
    <w:tmpl w:val="BD2849D0"/>
    <w:lvl w:ilvl="0" w:tplc="7DCEB33A">
      <w:start w:val="1"/>
      <w:numFmt w:val="bullet"/>
      <w:lvlText w:val=""/>
      <w:lvlJc w:val="left"/>
      <w:pPr>
        <w:tabs>
          <w:tab w:val="num" w:pos="720"/>
        </w:tabs>
        <w:ind w:left="720" w:hanging="360"/>
      </w:pPr>
      <w:rPr>
        <w:rFonts w:ascii="Symbol" w:hAnsi="Symbol" w:hint="default"/>
        <w:sz w:val="20"/>
      </w:rPr>
    </w:lvl>
    <w:lvl w:ilvl="1" w:tplc="4B382698" w:tentative="1">
      <w:start w:val="1"/>
      <w:numFmt w:val="bullet"/>
      <w:lvlText w:val=""/>
      <w:lvlJc w:val="left"/>
      <w:pPr>
        <w:tabs>
          <w:tab w:val="num" w:pos="1440"/>
        </w:tabs>
        <w:ind w:left="1440" w:hanging="360"/>
      </w:pPr>
      <w:rPr>
        <w:rFonts w:ascii="Symbol" w:hAnsi="Symbol" w:hint="default"/>
        <w:sz w:val="20"/>
      </w:rPr>
    </w:lvl>
    <w:lvl w:ilvl="2" w:tplc="E9DC1D98" w:tentative="1">
      <w:start w:val="1"/>
      <w:numFmt w:val="bullet"/>
      <w:lvlText w:val=""/>
      <w:lvlJc w:val="left"/>
      <w:pPr>
        <w:tabs>
          <w:tab w:val="num" w:pos="2160"/>
        </w:tabs>
        <w:ind w:left="2160" w:hanging="360"/>
      </w:pPr>
      <w:rPr>
        <w:rFonts w:ascii="Symbol" w:hAnsi="Symbol" w:hint="default"/>
        <w:sz w:val="20"/>
      </w:rPr>
    </w:lvl>
    <w:lvl w:ilvl="3" w:tplc="CAF24ACC" w:tentative="1">
      <w:start w:val="1"/>
      <w:numFmt w:val="bullet"/>
      <w:lvlText w:val=""/>
      <w:lvlJc w:val="left"/>
      <w:pPr>
        <w:tabs>
          <w:tab w:val="num" w:pos="2880"/>
        </w:tabs>
        <w:ind w:left="2880" w:hanging="360"/>
      </w:pPr>
      <w:rPr>
        <w:rFonts w:ascii="Symbol" w:hAnsi="Symbol" w:hint="default"/>
        <w:sz w:val="20"/>
      </w:rPr>
    </w:lvl>
    <w:lvl w:ilvl="4" w:tplc="CEDEB472" w:tentative="1">
      <w:start w:val="1"/>
      <w:numFmt w:val="bullet"/>
      <w:lvlText w:val=""/>
      <w:lvlJc w:val="left"/>
      <w:pPr>
        <w:tabs>
          <w:tab w:val="num" w:pos="3600"/>
        </w:tabs>
        <w:ind w:left="3600" w:hanging="360"/>
      </w:pPr>
      <w:rPr>
        <w:rFonts w:ascii="Symbol" w:hAnsi="Symbol" w:hint="default"/>
        <w:sz w:val="20"/>
      </w:rPr>
    </w:lvl>
    <w:lvl w:ilvl="5" w:tplc="0F6AD0FA" w:tentative="1">
      <w:start w:val="1"/>
      <w:numFmt w:val="bullet"/>
      <w:lvlText w:val=""/>
      <w:lvlJc w:val="left"/>
      <w:pPr>
        <w:tabs>
          <w:tab w:val="num" w:pos="4320"/>
        </w:tabs>
        <w:ind w:left="4320" w:hanging="360"/>
      </w:pPr>
      <w:rPr>
        <w:rFonts w:ascii="Symbol" w:hAnsi="Symbol" w:hint="default"/>
        <w:sz w:val="20"/>
      </w:rPr>
    </w:lvl>
    <w:lvl w:ilvl="6" w:tplc="ACE8F19A" w:tentative="1">
      <w:start w:val="1"/>
      <w:numFmt w:val="bullet"/>
      <w:lvlText w:val=""/>
      <w:lvlJc w:val="left"/>
      <w:pPr>
        <w:tabs>
          <w:tab w:val="num" w:pos="5040"/>
        </w:tabs>
        <w:ind w:left="5040" w:hanging="360"/>
      </w:pPr>
      <w:rPr>
        <w:rFonts w:ascii="Symbol" w:hAnsi="Symbol" w:hint="default"/>
        <w:sz w:val="20"/>
      </w:rPr>
    </w:lvl>
    <w:lvl w:ilvl="7" w:tplc="311EAD3A" w:tentative="1">
      <w:start w:val="1"/>
      <w:numFmt w:val="bullet"/>
      <w:lvlText w:val=""/>
      <w:lvlJc w:val="left"/>
      <w:pPr>
        <w:tabs>
          <w:tab w:val="num" w:pos="5760"/>
        </w:tabs>
        <w:ind w:left="5760" w:hanging="360"/>
      </w:pPr>
      <w:rPr>
        <w:rFonts w:ascii="Symbol" w:hAnsi="Symbol" w:hint="default"/>
        <w:sz w:val="20"/>
      </w:rPr>
    </w:lvl>
    <w:lvl w:ilvl="8" w:tplc="17AEDAF2"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25" w15:restartNumberingAfterBreak="0">
    <w:nsid w:val="766A1B29"/>
    <w:multiLevelType w:val="hybridMultilevel"/>
    <w:tmpl w:val="8E90C6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7E3B6F87"/>
    <w:multiLevelType w:val="hybridMultilevel"/>
    <w:tmpl w:val="8BCEEB22"/>
    <w:lvl w:ilvl="0" w:tplc="37B0A7B6">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num w:numId="1">
    <w:abstractNumId w:val="13"/>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7"/>
  </w:num>
  <w:num w:numId="5">
    <w:abstractNumId w:val="15"/>
  </w:num>
  <w:num w:numId="6">
    <w:abstractNumId w:val="10"/>
  </w:num>
  <w:num w:numId="7">
    <w:abstractNumId w:val="3"/>
  </w:num>
  <w:num w:numId="8">
    <w:abstractNumId w:val="11"/>
  </w:num>
  <w:num w:numId="9">
    <w:abstractNumId w:val="18"/>
  </w:num>
  <w:num w:numId="10">
    <w:abstractNumId w:val="19"/>
  </w:num>
  <w:num w:numId="11">
    <w:abstractNumId w:val="21"/>
  </w:num>
  <w:num w:numId="12">
    <w:abstractNumId w:val="1"/>
  </w:num>
  <w:num w:numId="13">
    <w:abstractNumId w:val="20"/>
  </w:num>
  <w:num w:numId="14">
    <w:abstractNumId w:val="9"/>
  </w:num>
  <w:num w:numId="15">
    <w:abstractNumId w:val="2"/>
  </w:num>
  <w:num w:numId="16">
    <w:abstractNumId w:val="24"/>
  </w:num>
  <w:num w:numId="17">
    <w:abstractNumId w:val="0"/>
  </w:num>
  <w:num w:numId="18">
    <w:abstractNumId w:val="7"/>
  </w:num>
  <w:num w:numId="19">
    <w:abstractNumId w:val="6"/>
  </w:num>
  <w:num w:numId="20">
    <w:abstractNumId w:val="8"/>
  </w:num>
  <w:num w:numId="21">
    <w:abstractNumId w:val="25"/>
  </w:num>
  <w:num w:numId="22">
    <w:abstractNumId w:val="23"/>
  </w:num>
  <w:num w:numId="23">
    <w:abstractNumId w:val="22"/>
  </w:num>
  <w:num w:numId="24">
    <w:abstractNumId w:val="5"/>
  </w:num>
  <w:num w:numId="25">
    <w:abstractNumId w:val="26"/>
  </w:num>
  <w:num w:numId="26">
    <w:abstractNumId w:val="14"/>
  </w:num>
  <w:num w:numId="2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0720"/>
    <w:rsid w:val="00002E21"/>
    <w:rsid w:val="00002E4E"/>
    <w:rsid w:val="000052EB"/>
    <w:rsid w:val="000062F4"/>
    <w:rsid w:val="0000680A"/>
    <w:rsid w:val="0001027F"/>
    <w:rsid w:val="00011629"/>
    <w:rsid w:val="00017ADA"/>
    <w:rsid w:val="0002095A"/>
    <w:rsid w:val="000210F1"/>
    <w:rsid w:val="00024227"/>
    <w:rsid w:val="0003032D"/>
    <w:rsid w:val="000319FD"/>
    <w:rsid w:val="00037D4E"/>
    <w:rsid w:val="00043801"/>
    <w:rsid w:val="00045836"/>
    <w:rsid w:val="000502AB"/>
    <w:rsid w:val="00052CF9"/>
    <w:rsid w:val="0005519C"/>
    <w:rsid w:val="0005594F"/>
    <w:rsid w:val="00057FDB"/>
    <w:rsid w:val="000602F0"/>
    <w:rsid w:val="00062514"/>
    <w:rsid w:val="000650E5"/>
    <w:rsid w:val="00071A04"/>
    <w:rsid w:val="00073375"/>
    <w:rsid w:val="000733D7"/>
    <w:rsid w:val="00074343"/>
    <w:rsid w:val="000743D4"/>
    <w:rsid w:val="00080AB1"/>
    <w:rsid w:val="00081FE1"/>
    <w:rsid w:val="00083A19"/>
    <w:rsid w:val="0008730D"/>
    <w:rsid w:val="0009010B"/>
    <w:rsid w:val="00092840"/>
    <w:rsid w:val="00093138"/>
    <w:rsid w:val="00093FBF"/>
    <w:rsid w:val="000964EF"/>
    <w:rsid w:val="000A176F"/>
    <w:rsid w:val="000A3778"/>
    <w:rsid w:val="000A42DF"/>
    <w:rsid w:val="000A443E"/>
    <w:rsid w:val="000A4DB0"/>
    <w:rsid w:val="000A5B2C"/>
    <w:rsid w:val="000B2696"/>
    <w:rsid w:val="000B5244"/>
    <w:rsid w:val="000B607B"/>
    <w:rsid w:val="000C0357"/>
    <w:rsid w:val="000C3873"/>
    <w:rsid w:val="000C652F"/>
    <w:rsid w:val="000D14EB"/>
    <w:rsid w:val="000D4617"/>
    <w:rsid w:val="000D6BBC"/>
    <w:rsid w:val="000E09C4"/>
    <w:rsid w:val="000E2D30"/>
    <w:rsid w:val="000E4FD5"/>
    <w:rsid w:val="000E5408"/>
    <w:rsid w:val="000E55F6"/>
    <w:rsid w:val="000E6A40"/>
    <w:rsid w:val="000E7D1A"/>
    <w:rsid w:val="000F1DCE"/>
    <w:rsid w:val="000F2E6B"/>
    <w:rsid w:val="000F3FEF"/>
    <w:rsid w:val="000F46C8"/>
    <w:rsid w:val="000F68DF"/>
    <w:rsid w:val="001038CC"/>
    <w:rsid w:val="0010411F"/>
    <w:rsid w:val="00104EBE"/>
    <w:rsid w:val="00105DFA"/>
    <w:rsid w:val="001078B8"/>
    <w:rsid w:val="001117EE"/>
    <w:rsid w:val="0012039D"/>
    <w:rsid w:val="0012053C"/>
    <w:rsid w:val="0012306A"/>
    <w:rsid w:val="00123443"/>
    <w:rsid w:val="00126516"/>
    <w:rsid w:val="001356BF"/>
    <w:rsid w:val="00135C8B"/>
    <w:rsid w:val="00136730"/>
    <w:rsid w:val="00141A3D"/>
    <w:rsid w:val="00142FC7"/>
    <w:rsid w:val="0015099A"/>
    <w:rsid w:val="00151071"/>
    <w:rsid w:val="001563CB"/>
    <w:rsid w:val="00160066"/>
    <w:rsid w:val="00161337"/>
    <w:rsid w:val="00161621"/>
    <w:rsid w:val="00161C82"/>
    <w:rsid w:val="00162F55"/>
    <w:rsid w:val="00164064"/>
    <w:rsid w:val="00164140"/>
    <w:rsid w:val="001644C0"/>
    <w:rsid w:val="00164696"/>
    <w:rsid w:val="00164E6F"/>
    <w:rsid w:val="00166D15"/>
    <w:rsid w:val="00170652"/>
    <w:rsid w:val="00170CD0"/>
    <w:rsid w:val="00172171"/>
    <w:rsid w:val="0017556F"/>
    <w:rsid w:val="001755C7"/>
    <w:rsid w:val="00175D5A"/>
    <w:rsid w:val="001803FB"/>
    <w:rsid w:val="00180839"/>
    <w:rsid w:val="001812D3"/>
    <w:rsid w:val="00181D30"/>
    <w:rsid w:val="00182556"/>
    <w:rsid w:val="001855B6"/>
    <w:rsid w:val="00186808"/>
    <w:rsid w:val="00186AF3"/>
    <w:rsid w:val="00186D30"/>
    <w:rsid w:val="00186F6F"/>
    <w:rsid w:val="00193F42"/>
    <w:rsid w:val="001941D1"/>
    <w:rsid w:val="00197460"/>
    <w:rsid w:val="001B2A67"/>
    <w:rsid w:val="001B3000"/>
    <w:rsid w:val="001B3D12"/>
    <w:rsid w:val="001B793B"/>
    <w:rsid w:val="001B7A4B"/>
    <w:rsid w:val="001C540F"/>
    <w:rsid w:val="001C668E"/>
    <w:rsid w:val="001D3D7F"/>
    <w:rsid w:val="001D40AC"/>
    <w:rsid w:val="001D420C"/>
    <w:rsid w:val="001D7103"/>
    <w:rsid w:val="001D763B"/>
    <w:rsid w:val="001E1748"/>
    <w:rsid w:val="001E1A2F"/>
    <w:rsid w:val="001E1C1D"/>
    <w:rsid w:val="001F0380"/>
    <w:rsid w:val="001F330E"/>
    <w:rsid w:val="001F6B20"/>
    <w:rsid w:val="001F7358"/>
    <w:rsid w:val="00206EC9"/>
    <w:rsid w:val="002105F7"/>
    <w:rsid w:val="002108C8"/>
    <w:rsid w:val="0021349A"/>
    <w:rsid w:val="00215B94"/>
    <w:rsid w:val="00220B09"/>
    <w:rsid w:val="00222FD0"/>
    <w:rsid w:val="0022383B"/>
    <w:rsid w:val="002255A0"/>
    <w:rsid w:val="002273B2"/>
    <w:rsid w:val="00231848"/>
    <w:rsid w:val="002344F8"/>
    <w:rsid w:val="00234978"/>
    <w:rsid w:val="00242266"/>
    <w:rsid w:val="00244AA6"/>
    <w:rsid w:val="00244DED"/>
    <w:rsid w:val="00245A6F"/>
    <w:rsid w:val="002468DF"/>
    <w:rsid w:val="002479E0"/>
    <w:rsid w:val="0025106D"/>
    <w:rsid w:val="00255BAA"/>
    <w:rsid w:val="00262749"/>
    <w:rsid w:val="00263923"/>
    <w:rsid w:val="00264C9F"/>
    <w:rsid w:val="0026509D"/>
    <w:rsid w:val="00272837"/>
    <w:rsid w:val="00280880"/>
    <w:rsid w:val="0028172A"/>
    <w:rsid w:val="00282663"/>
    <w:rsid w:val="00283095"/>
    <w:rsid w:val="002833A1"/>
    <w:rsid w:val="0029121A"/>
    <w:rsid w:val="00291A98"/>
    <w:rsid w:val="00292893"/>
    <w:rsid w:val="00297668"/>
    <w:rsid w:val="00297E9D"/>
    <w:rsid w:val="002A1CD8"/>
    <w:rsid w:val="002A3FA2"/>
    <w:rsid w:val="002A45A4"/>
    <w:rsid w:val="002A4D57"/>
    <w:rsid w:val="002A68DC"/>
    <w:rsid w:val="002A7764"/>
    <w:rsid w:val="002B1158"/>
    <w:rsid w:val="002B1689"/>
    <w:rsid w:val="002B3660"/>
    <w:rsid w:val="002B5754"/>
    <w:rsid w:val="002C064D"/>
    <w:rsid w:val="002C1E44"/>
    <w:rsid w:val="002C429E"/>
    <w:rsid w:val="002C45E3"/>
    <w:rsid w:val="002C46CC"/>
    <w:rsid w:val="002C4925"/>
    <w:rsid w:val="002C52D6"/>
    <w:rsid w:val="002C5D04"/>
    <w:rsid w:val="002C68B7"/>
    <w:rsid w:val="002D392A"/>
    <w:rsid w:val="002D53B2"/>
    <w:rsid w:val="002D5F7D"/>
    <w:rsid w:val="002D684A"/>
    <w:rsid w:val="002D6F21"/>
    <w:rsid w:val="002E0752"/>
    <w:rsid w:val="002E5C07"/>
    <w:rsid w:val="002E6C9E"/>
    <w:rsid w:val="002E738A"/>
    <w:rsid w:val="002E77F2"/>
    <w:rsid w:val="002F0833"/>
    <w:rsid w:val="002F248D"/>
    <w:rsid w:val="002F3B28"/>
    <w:rsid w:val="002F613F"/>
    <w:rsid w:val="002F72CD"/>
    <w:rsid w:val="00301E14"/>
    <w:rsid w:val="00303B4C"/>
    <w:rsid w:val="003041A0"/>
    <w:rsid w:val="003101F9"/>
    <w:rsid w:val="0031143A"/>
    <w:rsid w:val="00311E19"/>
    <w:rsid w:val="00312140"/>
    <w:rsid w:val="00320234"/>
    <w:rsid w:val="003229A9"/>
    <w:rsid w:val="00322BF5"/>
    <w:rsid w:val="00333191"/>
    <w:rsid w:val="00335C51"/>
    <w:rsid w:val="0034001B"/>
    <w:rsid w:val="003416B6"/>
    <w:rsid w:val="003426B0"/>
    <w:rsid w:val="00342D0C"/>
    <w:rsid w:val="0034365A"/>
    <w:rsid w:val="003512DD"/>
    <w:rsid w:val="0035178E"/>
    <w:rsid w:val="00356C0B"/>
    <w:rsid w:val="0035774B"/>
    <w:rsid w:val="003578C1"/>
    <w:rsid w:val="00360640"/>
    <w:rsid w:val="0036181B"/>
    <w:rsid w:val="00362F0E"/>
    <w:rsid w:val="00363A29"/>
    <w:rsid w:val="00364DFE"/>
    <w:rsid w:val="00366180"/>
    <w:rsid w:val="00366523"/>
    <w:rsid w:val="003670A6"/>
    <w:rsid w:val="003704D1"/>
    <w:rsid w:val="00372B01"/>
    <w:rsid w:val="003746C1"/>
    <w:rsid w:val="00375B82"/>
    <w:rsid w:val="003801FB"/>
    <w:rsid w:val="0038564E"/>
    <w:rsid w:val="003861C1"/>
    <w:rsid w:val="0038648E"/>
    <w:rsid w:val="00392444"/>
    <w:rsid w:val="00394AA1"/>
    <w:rsid w:val="00394B10"/>
    <w:rsid w:val="003A1FC2"/>
    <w:rsid w:val="003A30DC"/>
    <w:rsid w:val="003A3607"/>
    <w:rsid w:val="003A4695"/>
    <w:rsid w:val="003A59C4"/>
    <w:rsid w:val="003A6EAD"/>
    <w:rsid w:val="003B23C1"/>
    <w:rsid w:val="003B273A"/>
    <w:rsid w:val="003B38E9"/>
    <w:rsid w:val="003B4A20"/>
    <w:rsid w:val="003C0B47"/>
    <w:rsid w:val="003C0D02"/>
    <w:rsid w:val="003C175C"/>
    <w:rsid w:val="003C36E0"/>
    <w:rsid w:val="003C448D"/>
    <w:rsid w:val="003C6B2C"/>
    <w:rsid w:val="003D780B"/>
    <w:rsid w:val="003D7993"/>
    <w:rsid w:val="003E4FCC"/>
    <w:rsid w:val="003E7A1C"/>
    <w:rsid w:val="003F0FB6"/>
    <w:rsid w:val="003F3EE2"/>
    <w:rsid w:val="003F6AB8"/>
    <w:rsid w:val="003F7DDD"/>
    <w:rsid w:val="004004E4"/>
    <w:rsid w:val="004013CC"/>
    <w:rsid w:val="00402367"/>
    <w:rsid w:val="00404E5C"/>
    <w:rsid w:val="004067FA"/>
    <w:rsid w:val="0040799D"/>
    <w:rsid w:val="00407D52"/>
    <w:rsid w:val="00413C43"/>
    <w:rsid w:val="00414D95"/>
    <w:rsid w:val="00416B86"/>
    <w:rsid w:val="00417114"/>
    <w:rsid w:val="004237BB"/>
    <w:rsid w:val="004242C8"/>
    <w:rsid w:val="0042486E"/>
    <w:rsid w:val="00426558"/>
    <w:rsid w:val="00427176"/>
    <w:rsid w:val="00427433"/>
    <w:rsid w:val="00435F3E"/>
    <w:rsid w:val="00444588"/>
    <w:rsid w:val="004463F2"/>
    <w:rsid w:val="004465C3"/>
    <w:rsid w:val="00446EBF"/>
    <w:rsid w:val="00451298"/>
    <w:rsid w:val="004524BF"/>
    <w:rsid w:val="00453665"/>
    <w:rsid w:val="0045432D"/>
    <w:rsid w:val="00455EE3"/>
    <w:rsid w:val="004568FE"/>
    <w:rsid w:val="00462115"/>
    <w:rsid w:val="00466277"/>
    <w:rsid w:val="00470F43"/>
    <w:rsid w:val="00474F8C"/>
    <w:rsid w:val="00475015"/>
    <w:rsid w:val="00476696"/>
    <w:rsid w:val="00483232"/>
    <w:rsid w:val="004857FF"/>
    <w:rsid w:val="0048592B"/>
    <w:rsid w:val="00487319"/>
    <w:rsid w:val="00487F90"/>
    <w:rsid w:val="00490CC7"/>
    <w:rsid w:val="004969D7"/>
    <w:rsid w:val="004979FE"/>
    <w:rsid w:val="004A27C0"/>
    <w:rsid w:val="004B0F22"/>
    <w:rsid w:val="004B103B"/>
    <w:rsid w:val="004B2AB0"/>
    <w:rsid w:val="004B33F8"/>
    <w:rsid w:val="004B4EF2"/>
    <w:rsid w:val="004B5853"/>
    <w:rsid w:val="004B7567"/>
    <w:rsid w:val="004B7B66"/>
    <w:rsid w:val="004C1EFD"/>
    <w:rsid w:val="004C59B1"/>
    <w:rsid w:val="004C59E0"/>
    <w:rsid w:val="004C6E86"/>
    <w:rsid w:val="004D152A"/>
    <w:rsid w:val="004D1B1E"/>
    <w:rsid w:val="004D52E4"/>
    <w:rsid w:val="004D5482"/>
    <w:rsid w:val="004D6ADD"/>
    <w:rsid w:val="004D784D"/>
    <w:rsid w:val="004E222A"/>
    <w:rsid w:val="004E3E8C"/>
    <w:rsid w:val="004E678A"/>
    <w:rsid w:val="004E715A"/>
    <w:rsid w:val="004F15AC"/>
    <w:rsid w:val="004F2E27"/>
    <w:rsid w:val="004F7EBE"/>
    <w:rsid w:val="005009F6"/>
    <w:rsid w:val="00506FFE"/>
    <w:rsid w:val="00511B37"/>
    <w:rsid w:val="00514157"/>
    <w:rsid w:val="00516251"/>
    <w:rsid w:val="00517E7B"/>
    <w:rsid w:val="00523003"/>
    <w:rsid w:val="005273FC"/>
    <w:rsid w:val="00527A6F"/>
    <w:rsid w:val="005322D9"/>
    <w:rsid w:val="00541BD7"/>
    <w:rsid w:val="00541C60"/>
    <w:rsid w:val="00545B3F"/>
    <w:rsid w:val="00550400"/>
    <w:rsid w:val="005508DA"/>
    <w:rsid w:val="00550A39"/>
    <w:rsid w:val="00554408"/>
    <w:rsid w:val="00555048"/>
    <w:rsid w:val="00556241"/>
    <w:rsid w:val="00557E71"/>
    <w:rsid w:val="005649F0"/>
    <w:rsid w:val="005654F5"/>
    <w:rsid w:val="00567017"/>
    <w:rsid w:val="00572A72"/>
    <w:rsid w:val="00573053"/>
    <w:rsid w:val="00574303"/>
    <w:rsid w:val="005748D1"/>
    <w:rsid w:val="00575016"/>
    <w:rsid w:val="00581738"/>
    <w:rsid w:val="0058376D"/>
    <w:rsid w:val="0058470E"/>
    <w:rsid w:val="00587A05"/>
    <w:rsid w:val="00587D09"/>
    <w:rsid w:val="00590F33"/>
    <w:rsid w:val="0059701F"/>
    <w:rsid w:val="00597B08"/>
    <w:rsid w:val="005A2760"/>
    <w:rsid w:val="005A3978"/>
    <w:rsid w:val="005B0351"/>
    <w:rsid w:val="005B1B8E"/>
    <w:rsid w:val="005B30A3"/>
    <w:rsid w:val="005B3A78"/>
    <w:rsid w:val="005B4A8C"/>
    <w:rsid w:val="005B53F5"/>
    <w:rsid w:val="005B6F6E"/>
    <w:rsid w:val="005B70C1"/>
    <w:rsid w:val="005B7C0C"/>
    <w:rsid w:val="005B7CBD"/>
    <w:rsid w:val="005C19BD"/>
    <w:rsid w:val="005C1F86"/>
    <w:rsid w:val="005C2358"/>
    <w:rsid w:val="005C2E96"/>
    <w:rsid w:val="005C3A78"/>
    <w:rsid w:val="005C4AE0"/>
    <w:rsid w:val="005C4BEC"/>
    <w:rsid w:val="005D0C28"/>
    <w:rsid w:val="005D1D7F"/>
    <w:rsid w:val="005D2A89"/>
    <w:rsid w:val="005D4AF3"/>
    <w:rsid w:val="005E235D"/>
    <w:rsid w:val="005E2C3F"/>
    <w:rsid w:val="005E37A1"/>
    <w:rsid w:val="005E3B18"/>
    <w:rsid w:val="005E460C"/>
    <w:rsid w:val="005E48BC"/>
    <w:rsid w:val="005F1D21"/>
    <w:rsid w:val="005F4CD0"/>
    <w:rsid w:val="005F6EF4"/>
    <w:rsid w:val="005F7133"/>
    <w:rsid w:val="00600405"/>
    <w:rsid w:val="006047BB"/>
    <w:rsid w:val="006076CB"/>
    <w:rsid w:val="006101D0"/>
    <w:rsid w:val="00614E9B"/>
    <w:rsid w:val="00615D08"/>
    <w:rsid w:val="00621328"/>
    <w:rsid w:val="00621D08"/>
    <w:rsid w:val="00626C2D"/>
    <w:rsid w:val="00630CFF"/>
    <w:rsid w:val="00631139"/>
    <w:rsid w:val="00632FD7"/>
    <w:rsid w:val="0063712B"/>
    <w:rsid w:val="00637A6E"/>
    <w:rsid w:val="00642925"/>
    <w:rsid w:val="00642D2E"/>
    <w:rsid w:val="00644ACA"/>
    <w:rsid w:val="00646FC2"/>
    <w:rsid w:val="00651A88"/>
    <w:rsid w:val="00651BB9"/>
    <w:rsid w:val="006549D4"/>
    <w:rsid w:val="006567D6"/>
    <w:rsid w:val="00660E64"/>
    <w:rsid w:val="00661C9D"/>
    <w:rsid w:val="0066301A"/>
    <w:rsid w:val="00666B5C"/>
    <w:rsid w:val="00666BBC"/>
    <w:rsid w:val="00667087"/>
    <w:rsid w:val="00673436"/>
    <w:rsid w:val="006741F3"/>
    <w:rsid w:val="00675DF2"/>
    <w:rsid w:val="0067625C"/>
    <w:rsid w:val="006800FD"/>
    <w:rsid w:val="00682BC6"/>
    <w:rsid w:val="00683057"/>
    <w:rsid w:val="00684FC8"/>
    <w:rsid w:val="0068596B"/>
    <w:rsid w:val="0068597C"/>
    <w:rsid w:val="0069205F"/>
    <w:rsid w:val="006941DC"/>
    <w:rsid w:val="00694D92"/>
    <w:rsid w:val="00695D31"/>
    <w:rsid w:val="0069736E"/>
    <w:rsid w:val="00697F49"/>
    <w:rsid w:val="006A0073"/>
    <w:rsid w:val="006A2DC8"/>
    <w:rsid w:val="006A3E6F"/>
    <w:rsid w:val="006A6DB5"/>
    <w:rsid w:val="006B1564"/>
    <w:rsid w:val="006B6745"/>
    <w:rsid w:val="006C0122"/>
    <w:rsid w:val="006C4A34"/>
    <w:rsid w:val="006C50BD"/>
    <w:rsid w:val="006C78AA"/>
    <w:rsid w:val="006C7E5D"/>
    <w:rsid w:val="006D3BAD"/>
    <w:rsid w:val="006D3FBB"/>
    <w:rsid w:val="006D70AF"/>
    <w:rsid w:val="006DD87C"/>
    <w:rsid w:val="006E106A"/>
    <w:rsid w:val="006E449E"/>
    <w:rsid w:val="006F090A"/>
    <w:rsid w:val="006F1487"/>
    <w:rsid w:val="006F59E9"/>
    <w:rsid w:val="006F5AC3"/>
    <w:rsid w:val="006F609F"/>
    <w:rsid w:val="007011ED"/>
    <w:rsid w:val="00701DC0"/>
    <w:rsid w:val="0070396C"/>
    <w:rsid w:val="00703A06"/>
    <w:rsid w:val="00703D74"/>
    <w:rsid w:val="00705FBB"/>
    <w:rsid w:val="0071485F"/>
    <w:rsid w:val="0071508C"/>
    <w:rsid w:val="00715C55"/>
    <w:rsid w:val="0071659F"/>
    <w:rsid w:val="007174F5"/>
    <w:rsid w:val="00720577"/>
    <w:rsid w:val="007232F3"/>
    <w:rsid w:val="0072628C"/>
    <w:rsid w:val="0072645B"/>
    <w:rsid w:val="00727507"/>
    <w:rsid w:val="007310B4"/>
    <w:rsid w:val="00732B32"/>
    <w:rsid w:val="00734411"/>
    <w:rsid w:val="00735260"/>
    <w:rsid w:val="007359F5"/>
    <w:rsid w:val="0074550B"/>
    <w:rsid w:val="007465B0"/>
    <w:rsid w:val="00747C6F"/>
    <w:rsid w:val="00751BBE"/>
    <w:rsid w:val="00752B73"/>
    <w:rsid w:val="00754E7A"/>
    <w:rsid w:val="00756463"/>
    <w:rsid w:val="00761D73"/>
    <w:rsid w:val="00762239"/>
    <w:rsid w:val="00764206"/>
    <w:rsid w:val="007677C1"/>
    <w:rsid w:val="007709BD"/>
    <w:rsid w:val="007721DB"/>
    <w:rsid w:val="00772586"/>
    <w:rsid w:val="00773C67"/>
    <w:rsid w:val="007823BA"/>
    <w:rsid w:val="007825EB"/>
    <w:rsid w:val="00782F9E"/>
    <w:rsid w:val="007861E4"/>
    <w:rsid w:val="0078777D"/>
    <w:rsid w:val="00793151"/>
    <w:rsid w:val="0079373F"/>
    <w:rsid w:val="007968E2"/>
    <w:rsid w:val="007968FB"/>
    <w:rsid w:val="00796CA1"/>
    <w:rsid w:val="00797B83"/>
    <w:rsid w:val="007A68F1"/>
    <w:rsid w:val="007A6FB7"/>
    <w:rsid w:val="007A719B"/>
    <w:rsid w:val="007A7CB4"/>
    <w:rsid w:val="007B37F5"/>
    <w:rsid w:val="007B46B2"/>
    <w:rsid w:val="007B77C0"/>
    <w:rsid w:val="007C17BE"/>
    <w:rsid w:val="007C4373"/>
    <w:rsid w:val="007C4F9F"/>
    <w:rsid w:val="007C6460"/>
    <w:rsid w:val="007D031D"/>
    <w:rsid w:val="007D21FA"/>
    <w:rsid w:val="007D4F96"/>
    <w:rsid w:val="007D5A0A"/>
    <w:rsid w:val="007D5CC1"/>
    <w:rsid w:val="007E18A8"/>
    <w:rsid w:val="007E2C84"/>
    <w:rsid w:val="007E2E8C"/>
    <w:rsid w:val="007E336B"/>
    <w:rsid w:val="007E367B"/>
    <w:rsid w:val="007E679D"/>
    <w:rsid w:val="007E701C"/>
    <w:rsid w:val="007E7783"/>
    <w:rsid w:val="007F10D1"/>
    <w:rsid w:val="007F33C3"/>
    <w:rsid w:val="007F3ACA"/>
    <w:rsid w:val="007F79CC"/>
    <w:rsid w:val="00801185"/>
    <w:rsid w:val="00802DBA"/>
    <w:rsid w:val="00804AE8"/>
    <w:rsid w:val="00805F80"/>
    <w:rsid w:val="0080781D"/>
    <w:rsid w:val="0081228A"/>
    <w:rsid w:val="0081459B"/>
    <w:rsid w:val="00821287"/>
    <w:rsid w:val="00830173"/>
    <w:rsid w:val="00833D76"/>
    <w:rsid w:val="008345A8"/>
    <w:rsid w:val="008432DD"/>
    <w:rsid w:val="008443CD"/>
    <w:rsid w:val="0084484F"/>
    <w:rsid w:val="008468CE"/>
    <w:rsid w:val="008529FC"/>
    <w:rsid w:val="00852EDB"/>
    <w:rsid w:val="00853618"/>
    <w:rsid w:val="00854049"/>
    <w:rsid w:val="00855B93"/>
    <w:rsid w:val="00860262"/>
    <w:rsid w:val="00867405"/>
    <w:rsid w:val="00867F99"/>
    <w:rsid w:val="0087560E"/>
    <w:rsid w:val="00877047"/>
    <w:rsid w:val="008774C3"/>
    <w:rsid w:val="008824CB"/>
    <w:rsid w:val="00883604"/>
    <w:rsid w:val="00887CAF"/>
    <w:rsid w:val="00891C31"/>
    <w:rsid w:val="0089294F"/>
    <w:rsid w:val="00895B7C"/>
    <w:rsid w:val="00895EC0"/>
    <w:rsid w:val="008966EB"/>
    <w:rsid w:val="00897D76"/>
    <w:rsid w:val="008A1F87"/>
    <w:rsid w:val="008A23D7"/>
    <w:rsid w:val="008A3342"/>
    <w:rsid w:val="008A7D73"/>
    <w:rsid w:val="008B209D"/>
    <w:rsid w:val="008B3B23"/>
    <w:rsid w:val="008B43A0"/>
    <w:rsid w:val="008B4443"/>
    <w:rsid w:val="008B54B4"/>
    <w:rsid w:val="008B6978"/>
    <w:rsid w:val="008B6E7F"/>
    <w:rsid w:val="008D2864"/>
    <w:rsid w:val="008D39A7"/>
    <w:rsid w:val="008D5CBE"/>
    <w:rsid w:val="008D6E20"/>
    <w:rsid w:val="008E038D"/>
    <w:rsid w:val="008E73D8"/>
    <w:rsid w:val="008F0928"/>
    <w:rsid w:val="008F15F1"/>
    <w:rsid w:val="008F296D"/>
    <w:rsid w:val="008F3F19"/>
    <w:rsid w:val="008F5581"/>
    <w:rsid w:val="009019B9"/>
    <w:rsid w:val="00904096"/>
    <w:rsid w:val="00905030"/>
    <w:rsid w:val="00912B1F"/>
    <w:rsid w:val="00914916"/>
    <w:rsid w:val="00916FAA"/>
    <w:rsid w:val="00917E9E"/>
    <w:rsid w:val="00920F10"/>
    <w:rsid w:val="0092146A"/>
    <w:rsid w:val="00930D0E"/>
    <w:rsid w:val="00933BCC"/>
    <w:rsid w:val="00936C15"/>
    <w:rsid w:val="009378BD"/>
    <w:rsid w:val="00937F60"/>
    <w:rsid w:val="009424F8"/>
    <w:rsid w:val="00942F6F"/>
    <w:rsid w:val="0094313B"/>
    <w:rsid w:val="0094338C"/>
    <w:rsid w:val="00944826"/>
    <w:rsid w:val="00950210"/>
    <w:rsid w:val="009502F2"/>
    <w:rsid w:val="009533A8"/>
    <w:rsid w:val="00953BF1"/>
    <w:rsid w:val="00954A17"/>
    <w:rsid w:val="00957370"/>
    <w:rsid w:val="00961273"/>
    <w:rsid w:val="0096374B"/>
    <w:rsid w:val="00971671"/>
    <w:rsid w:val="00972157"/>
    <w:rsid w:val="009751D4"/>
    <w:rsid w:val="00981284"/>
    <w:rsid w:val="0098176C"/>
    <w:rsid w:val="00984631"/>
    <w:rsid w:val="0098493C"/>
    <w:rsid w:val="00984EF7"/>
    <w:rsid w:val="00987E85"/>
    <w:rsid w:val="0099106A"/>
    <w:rsid w:val="00992456"/>
    <w:rsid w:val="00992B4F"/>
    <w:rsid w:val="00994F9C"/>
    <w:rsid w:val="009A1708"/>
    <w:rsid w:val="009A54AC"/>
    <w:rsid w:val="009A69A9"/>
    <w:rsid w:val="009A7D44"/>
    <w:rsid w:val="009B0A78"/>
    <w:rsid w:val="009B1C26"/>
    <w:rsid w:val="009B1F7D"/>
    <w:rsid w:val="009B218F"/>
    <w:rsid w:val="009B3DD2"/>
    <w:rsid w:val="009B4F58"/>
    <w:rsid w:val="009B5565"/>
    <w:rsid w:val="009B5E65"/>
    <w:rsid w:val="009B6FFD"/>
    <w:rsid w:val="009B73E5"/>
    <w:rsid w:val="009C5488"/>
    <w:rsid w:val="009C6BC4"/>
    <w:rsid w:val="009C6F13"/>
    <w:rsid w:val="009D2C30"/>
    <w:rsid w:val="009D3603"/>
    <w:rsid w:val="009D5269"/>
    <w:rsid w:val="009E0E2A"/>
    <w:rsid w:val="009E0E46"/>
    <w:rsid w:val="009E3A3F"/>
    <w:rsid w:val="009E5237"/>
    <w:rsid w:val="009E6AA6"/>
    <w:rsid w:val="009E6D76"/>
    <w:rsid w:val="009E7108"/>
    <w:rsid w:val="009F1FC1"/>
    <w:rsid w:val="009F519F"/>
    <w:rsid w:val="009F52CA"/>
    <w:rsid w:val="00A04CDC"/>
    <w:rsid w:val="00A07237"/>
    <w:rsid w:val="00A07C46"/>
    <w:rsid w:val="00A10F41"/>
    <w:rsid w:val="00A11AD8"/>
    <w:rsid w:val="00A13DA8"/>
    <w:rsid w:val="00A13F82"/>
    <w:rsid w:val="00A141AA"/>
    <w:rsid w:val="00A2120A"/>
    <w:rsid w:val="00A2271D"/>
    <w:rsid w:val="00A25D4D"/>
    <w:rsid w:val="00A271E9"/>
    <w:rsid w:val="00A3426B"/>
    <w:rsid w:val="00A35D58"/>
    <w:rsid w:val="00A362DA"/>
    <w:rsid w:val="00A36A42"/>
    <w:rsid w:val="00A37AC6"/>
    <w:rsid w:val="00A43AE8"/>
    <w:rsid w:val="00A45ED0"/>
    <w:rsid w:val="00A500A2"/>
    <w:rsid w:val="00A526C2"/>
    <w:rsid w:val="00A532ED"/>
    <w:rsid w:val="00A53BDB"/>
    <w:rsid w:val="00A54285"/>
    <w:rsid w:val="00A54476"/>
    <w:rsid w:val="00A54B8B"/>
    <w:rsid w:val="00A56240"/>
    <w:rsid w:val="00A633CA"/>
    <w:rsid w:val="00A6376C"/>
    <w:rsid w:val="00A6669C"/>
    <w:rsid w:val="00A6761C"/>
    <w:rsid w:val="00A67741"/>
    <w:rsid w:val="00A71C3F"/>
    <w:rsid w:val="00A82A9B"/>
    <w:rsid w:val="00A839BC"/>
    <w:rsid w:val="00A841DB"/>
    <w:rsid w:val="00A847D2"/>
    <w:rsid w:val="00A863B2"/>
    <w:rsid w:val="00A87A75"/>
    <w:rsid w:val="00A90CDE"/>
    <w:rsid w:val="00A931B7"/>
    <w:rsid w:val="00A95A1C"/>
    <w:rsid w:val="00A97088"/>
    <w:rsid w:val="00A97D4E"/>
    <w:rsid w:val="00AA063B"/>
    <w:rsid w:val="00AA18DA"/>
    <w:rsid w:val="00AA2BBB"/>
    <w:rsid w:val="00AA4006"/>
    <w:rsid w:val="00AA7662"/>
    <w:rsid w:val="00AA78AC"/>
    <w:rsid w:val="00AB0FA8"/>
    <w:rsid w:val="00AB2075"/>
    <w:rsid w:val="00AB51F2"/>
    <w:rsid w:val="00AB6FD4"/>
    <w:rsid w:val="00AC0695"/>
    <w:rsid w:val="00AC098E"/>
    <w:rsid w:val="00AC1C52"/>
    <w:rsid w:val="00AC5B92"/>
    <w:rsid w:val="00AC5FAD"/>
    <w:rsid w:val="00AD4AF5"/>
    <w:rsid w:val="00AD51B3"/>
    <w:rsid w:val="00AD6C53"/>
    <w:rsid w:val="00AD7504"/>
    <w:rsid w:val="00AD7808"/>
    <w:rsid w:val="00AE0A6D"/>
    <w:rsid w:val="00AE586E"/>
    <w:rsid w:val="00AE6B98"/>
    <w:rsid w:val="00AF1B6B"/>
    <w:rsid w:val="00AF3691"/>
    <w:rsid w:val="00AF5A2C"/>
    <w:rsid w:val="00B001F2"/>
    <w:rsid w:val="00B022F6"/>
    <w:rsid w:val="00B026DA"/>
    <w:rsid w:val="00B0385B"/>
    <w:rsid w:val="00B04F09"/>
    <w:rsid w:val="00B078E2"/>
    <w:rsid w:val="00B112C9"/>
    <w:rsid w:val="00B24380"/>
    <w:rsid w:val="00B253A4"/>
    <w:rsid w:val="00B25632"/>
    <w:rsid w:val="00B30B6F"/>
    <w:rsid w:val="00B34A3F"/>
    <w:rsid w:val="00B36008"/>
    <w:rsid w:val="00B36322"/>
    <w:rsid w:val="00B375C7"/>
    <w:rsid w:val="00B4266F"/>
    <w:rsid w:val="00B42C1E"/>
    <w:rsid w:val="00B44D41"/>
    <w:rsid w:val="00B46D33"/>
    <w:rsid w:val="00B51C6F"/>
    <w:rsid w:val="00B56BB0"/>
    <w:rsid w:val="00B578B3"/>
    <w:rsid w:val="00B600E8"/>
    <w:rsid w:val="00B60E3F"/>
    <w:rsid w:val="00B638D2"/>
    <w:rsid w:val="00B63AE8"/>
    <w:rsid w:val="00B655DF"/>
    <w:rsid w:val="00B66697"/>
    <w:rsid w:val="00B711B0"/>
    <w:rsid w:val="00B7487B"/>
    <w:rsid w:val="00B74E11"/>
    <w:rsid w:val="00B77B91"/>
    <w:rsid w:val="00B8134A"/>
    <w:rsid w:val="00B81C48"/>
    <w:rsid w:val="00B81ED0"/>
    <w:rsid w:val="00B84972"/>
    <w:rsid w:val="00B84DB2"/>
    <w:rsid w:val="00B90065"/>
    <w:rsid w:val="00B90DA5"/>
    <w:rsid w:val="00B9267E"/>
    <w:rsid w:val="00B93C3F"/>
    <w:rsid w:val="00B94CB6"/>
    <w:rsid w:val="00B95241"/>
    <w:rsid w:val="00BA09A5"/>
    <w:rsid w:val="00BA5C5D"/>
    <w:rsid w:val="00BB1159"/>
    <w:rsid w:val="00BB2C8B"/>
    <w:rsid w:val="00BB43CF"/>
    <w:rsid w:val="00BB4666"/>
    <w:rsid w:val="00BB5F1B"/>
    <w:rsid w:val="00BB6A01"/>
    <w:rsid w:val="00BB6E63"/>
    <w:rsid w:val="00BC1141"/>
    <w:rsid w:val="00BC3D49"/>
    <w:rsid w:val="00BC63EA"/>
    <w:rsid w:val="00BC752E"/>
    <w:rsid w:val="00BD13F5"/>
    <w:rsid w:val="00BD534A"/>
    <w:rsid w:val="00BD7ACB"/>
    <w:rsid w:val="00BE03E2"/>
    <w:rsid w:val="00BE0BFD"/>
    <w:rsid w:val="00BE0FBA"/>
    <w:rsid w:val="00BE587D"/>
    <w:rsid w:val="00BE7FF1"/>
    <w:rsid w:val="00BF03E3"/>
    <w:rsid w:val="00BF0796"/>
    <w:rsid w:val="00BF092A"/>
    <w:rsid w:val="00BF0E32"/>
    <w:rsid w:val="00BF3261"/>
    <w:rsid w:val="00BF37F8"/>
    <w:rsid w:val="00BF58AB"/>
    <w:rsid w:val="00C06660"/>
    <w:rsid w:val="00C10CA6"/>
    <w:rsid w:val="00C13373"/>
    <w:rsid w:val="00C14768"/>
    <w:rsid w:val="00C2077D"/>
    <w:rsid w:val="00C23490"/>
    <w:rsid w:val="00C26C34"/>
    <w:rsid w:val="00C2753C"/>
    <w:rsid w:val="00C3056F"/>
    <w:rsid w:val="00C33334"/>
    <w:rsid w:val="00C34C41"/>
    <w:rsid w:val="00C3574B"/>
    <w:rsid w:val="00C360F0"/>
    <w:rsid w:val="00C40EA1"/>
    <w:rsid w:val="00C40ED8"/>
    <w:rsid w:val="00C453FD"/>
    <w:rsid w:val="00C5009B"/>
    <w:rsid w:val="00C51AAC"/>
    <w:rsid w:val="00C51ABC"/>
    <w:rsid w:val="00C52052"/>
    <w:rsid w:val="00C5384E"/>
    <w:rsid w:val="00C543A5"/>
    <w:rsid w:val="00C54EC4"/>
    <w:rsid w:val="00C56A5E"/>
    <w:rsid w:val="00C57905"/>
    <w:rsid w:val="00C57C7D"/>
    <w:rsid w:val="00C63142"/>
    <w:rsid w:val="00C66E98"/>
    <w:rsid w:val="00C66FE9"/>
    <w:rsid w:val="00C70384"/>
    <w:rsid w:val="00C72774"/>
    <w:rsid w:val="00C82966"/>
    <w:rsid w:val="00C82FCB"/>
    <w:rsid w:val="00C86D0B"/>
    <w:rsid w:val="00C87E91"/>
    <w:rsid w:val="00C9178F"/>
    <w:rsid w:val="00C93D4C"/>
    <w:rsid w:val="00CA645A"/>
    <w:rsid w:val="00CA78C8"/>
    <w:rsid w:val="00CA7A30"/>
    <w:rsid w:val="00CB07A4"/>
    <w:rsid w:val="00CB2B8C"/>
    <w:rsid w:val="00CB4173"/>
    <w:rsid w:val="00CB4C29"/>
    <w:rsid w:val="00CC018A"/>
    <w:rsid w:val="00CC3EB4"/>
    <w:rsid w:val="00CC3F4E"/>
    <w:rsid w:val="00CC497B"/>
    <w:rsid w:val="00CC59D1"/>
    <w:rsid w:val="00CD116A"/>
    <w:rsid w:val="00CD3227"/>
    <w:rsid w:val="00CD39D2"/>
    <w:rsid w:val="00CD48E1"/>
    <w:rsid w:val="00CD5C51"/>
    <w:rsid w:val="00CE14E1"/>
    <w:rsid w:val="00CE65C4"/>
    <w:rsid w:val="00CF22DA"/>
    <w:rsid w:val="00CF26B3"/>
    <w:rsid w:val="00CF5963"/>
    <w:rsid w:val="00CF5C34"/>
    <w:rsid w:val="00CF6850"/>
    <w:rsid w:val="00CF6AFB"/>
    <w:rsid w:val="00D005B8"/>
    <w:rsid w:val="00D02C01"/>
    <w:rsid w:val="00D05D3D"/>
    <w:rsid w:val="00D064A1"/>
    <w:rsid w:val="00D07AE9"/>
    <w:rsid w:val="00D11BA4"/>
    <w:rsid w:val="00D148AB"/>
    <w:rsid w:val="00D231DA"/>
    <w:rsid w:val="00D24008"/>
    <w:rsid w:val="00D26288"/>
    <w:rsid w:val="00D27A95"/>
    <w:rsid w:val="00D3096D"/>
    <w:rsid w:val="00D311D9"/>
    <w:rsid w:val="00D323C3"/>
    <w:rsid w:val="00D34B9F"/>
    <w:rsid w:val="00D34F42"/>
    <w:rsid w:val="00D34F8A"/>
    <w:rsid w:val="00D373AA"/>
    <w:rsid w:val="00D43EA2"/>
    <w:rsid w:val="00D50DD1"/>
    <w:rsid w:val="00D61351"/>
    <w:rsid w:val="00D631F9"/>
    <w:rsid w:val="00D633D0"/>
    <w:rsid w:val="00D63F30"/>
    <w:rsid w:val="00D65328"/>
    <w:rsid w:val="00D70A41"/>
    <w:rsid w:val="00D710B9"/>
    <w:rsid w:val="00D71835"/>
    <w:rsid w:val="00D73F31"/>
    <w:rsid w:val="00D74096"/>
    <w:rsid w:val="00D7470A"/>
    <w:rsid w:val="00D76098"/>
    <w:rsid w:val="00D9001B"/>
    <w:rsid w:val="00D915D6"/>
    <w:rsid w:val="00D93D46"/>
    <w:rsid w:val="00D94F26"/>
    <w:rsid w:val="00D97CA0"/>
    <w:rsid w:val="00DA07C4"/>
    <w:rsid w:val="00DA1FEB"/>
    <w:rsid w:val="00DA35D6"/>
    <w:rsid w:val="00DA5AE9"/>
    <w:rsid w:val="00DB3D0D"/>
    <w:rsid w:val="00DC5426"/>
    <w:rsid w:val="00DC5CFF"/>
    <w:rsid w:val="00DC6E67"/>
    <w:rsid w:val="00DD00F9"/>
    <w:rsid w:val="00DD186B"/>
    <w:rsid w:val="00DD1F50"/>
    <w:rsid w:val="00DD2E7F"/>
    <w:rsid w:val="00DD3301"/>
    <w:rsid w:val="00DD550E"/>
    <w:rsid w:val="00DD58BF"/>
    <w:rsid w:val="00DD612A"/>
    <w:rsid w:val="00DE0176"/>
    <w:rsid w:val="00DE0334"/>
    <w:rsid w:val="00DE1632"/>
    <w:rsid w:val="00DE1A20"/>
    <w:rsid w:val="00DE3B08"/>
    <w:rsid w:val="00DE59DC"/>
    <w:rsid w:val="00DE7269"/>
    <w:rsid w:val="00DE7F4C"/>
    <w:rsid w:val="00DF3AB8"/>
    <w:rsid w:val="00DF4945"/>
    <w:rsid w:val="00E009A9"/>
    <w:rsid w:val="00E01459"/>
    <w:rsid w:val="00E04A7A"/>
    <w:rsid w:val="00E05DF9"/>
    <w:rsid w:val="00E066A3"/>
    <w:rsid w:val="00E10885"/>
    <w:rsid w:val="00E10D82"/>
    <w:rsid w:val="00E139A8"/>
    <w:rsid w:val="00E1509E"/>
    <w:rsid w:val="00E17386"/>
    <w:rsid w:val="00E17C42"/>
    <w:rsid w:val="00E252E8"/>
    <w:rsid w:val="00E279FE"/>
    <w:rsid w:val="00E31E90"/>
    <w:rsid w:val="00E321AF"/>
    <w:rsid w:val="00E326C3"/>
    <w:rsid w:val="00E37734"/>
    <w:rsid w:val="00E413F0"/>
    <w:rsid w:val="00E43BB0"/>
    <w:rsid w:val="00E44E88"/>
    <w:rsid w:val="00E45911"/>
    <w:rsid w:val="00E475C3"/>
    <w:rsid w:val="00E51D67"/>
    <w:rsid w:val="00E53176"/>
    <w:rsid w:val="00E53B9F"/>
    <w:rsid w:val="00E56162"/>
    <w:rsid w:val="00E60CC2"/>
    <w:rsid w:val="00E71228"/>
    <w:rsid w:val="00E71B20"/>
    <w:rsid w:val="00E74B10"/>
    <w:rsid w:val="00E7517B"/>
    <w:rsid w:val="00E8015B"/>
    <w:rsid w:val="00E80912"/>
    <w:rsid w:val="00E82992"/>
    <w:rsid w:val="00E85CB4"/>
    <w:rsid w:val="00E91176"/>
    <w:rsid w:val="00E95C1B"/>
    <w:rsid w:val="00E97913"/>
    <w:rsid w:val="00EA0D04"/>
    <w:rsid w:val="00EA14B5"/>
    <w:rsid w:val="00EB0CB5"/>
    <w:rsid w:val="00EB3531"/>
    <w:rsid w:val="00EB7CFC"/>
    <w:rsid w:val="00EC1F01"/>
    <w:rsid w:val="00EC5D26"/>
    <w:rsid w:val="00EC5E16"/>
    <w:rsid w:val="00ED3900"/>
    <w:rsid w:val="00EE3501"/>
    <w:rsid w:val="00EE4D09"/>
    <w:rsid w:val="00EF0295"/>
    <w:rsid w:val="00EF34BC"/>
    <w:rsid w:val="00EF41BC"/>
    <w:rsid w:val="00EF45C6"/>
    <w:rsid w:val="00EF5063"/>
    <w:rsid w:val="00F035E7"/>
    <w:rsid w:val="00F0446E"/>
    <w:rsid w:val="00F04DFD"/>
    <w:rsid w:val="00F07775"/>
    <w:rsid w:val="00F139B5"/>
    <w:rsid w:val="00F17A2A"/>
    <w:rsid w:val="00F21639"/>
    <w:rsid w:val="00F23FD3"/>
    <w:rsid w:val="00F25B4C"/>
    <w:rsid w:val="00F25DFB"/>
    <w:rsid w:val="00F25ECC"/>
    <w:rsid w:val="00F26317"/>
    <w:rsid w:val="00F32B1C"/>
    <w:rsid w:val="00F344EE"/>
    <w:rsid w:val="00F35AAC"/>
    <w:rsid w:val="00F4103D"/>
    <w:rsid w:val="00F41802"/>
    <w:rsid w:val="00F4661A"/>
    <w:rsid w:val="00F46D42"/>
    <w:rsid w:val="00F47546"/>
    <w:rsid w:val="00F5165A"/>
    <w:rsid w:val="00F5390C"/>
    <w:rsid w:val="00F57279"/>
    <w:rsid w:val="00F636B8"/>
    <w:rsid w:val="00F661F1"/>
    <w:rsid w:val="00F66754"/>
    <w:rsid w:val="00F71C51"/>
    <w:rsid w:val="00F75334"/>
    <w:rsid w:val="00F77DF2"/>
    <w:rsid w:val="00F85986"/>
    <w:rsid w:val="00F91F1C"/>
    <w:rsid w:val="00F9297A"/>
    <w:rsid w:val="00F92A24"/>
    <w:rsid w:val="00F93AE1"/>
    <w:rsid w:val="00F93F14"/>
    <w:rsid w:val="00F9593B"/>
    <w:rsid w:val="00F96A0B"/>
    <w:rsid w:val="00F97856"/>
    <w:rsid w:val="00FA04FA"/>
    <w:rsid w:val="00FA2C2E"/>
    <w:rsid w:val="00FA414F"/>
    <w:rsid w:val="00FA4776"/>
    <w:rsid w:val="00FA4A8B"/>
    <w:rsid w:val="00FA5B5C"/>
    <w:rsid w:val="00FA695E"/>
    <w:rsid w:val="00FB1679"/>
    <w:rsid w:val="00FB2566"/>
    <w:rsid w:val="00FB370A"/>
    <w:rsid w:val="00FB7665"/>
    <w:rsid w:val="00FC0AEE"/>
    <w:rsid w:val="00FC3348"/>
    <w:rsid w:val="00FC3DD5"/>
    <w:rsid w:val="00FC620C"/>
    <w:rsid w:val="00FC7FA1"/>
    <w:rsid w:val="00FD01EC"/>
    <w:rsid w:val="00FD131C"/>
    <w:rsid w:val="00FD3B46"/>
    <w:rsid w:val="00FD792B"/>
    <w:rsid w:val="00FE0B25"/>
    <w:rsid w:val="00FE29B8"/>
    <w:rsid w:val="00FE3E7E"/>
    <w:rsid w:val="00FE4935"/>
    <w:rsid w:val="00FE617F"/>
    <w:rsid w:val="00FF2E94"/>
    <w:rsid w:val="00FF7C69"/>
    <w:rsid w:val="095AC5BB"/>
    <w:rsid w:val="0E2D8DCC"/>
    <w:rsid w:val="1005A1DC"/>
    <w:rsid w:val="14592BD6"/>
    <w:rsid w:val="1516D086"/>
    <w:rsid w:val="16335EF1"/>
    <w:rsid w:val="193D578B"/>
    <w:rsid w:val="199B1FEF"/>
    <w:rsid w:val="19CA7D59"/>
    <w:rsid w:val="1A060F45"/>
    <w:rsid w:val="1AE41A91"/>
    <w:rsid w:val="1AF9AB2A"/>
    <w:rsid w:val="1D52A408"/>
    <w:rsid w:val="29603258"/>
    <w:rsid w:val="2B049774"/>
    <w:rsid w:val="2BCCDE79"/>
    <w:rsid w:val="2DC42FAF"/>
    <w:rsid w:val="2EA4B3BF"/>
    <w:rsid w:val="30CE12BA"/>
    <w:rsid w:val="32C6CB6B"/>
    <w:rsid w:val="34212240"/>
    <w:rsid w:val="38FE790B"/>
    <w:rsid w:val="3918C3DA"/>
    <w:rsid w:val="3B8D025E"/>
    <w:rsid w:val="3F68E612"/>
    <w:rsid w:val="450219F8"/>
    <w:rsid w:val="4B2F38D0"/>
    <w:rsid w:val="4C0AC3C8"/>
    <w:rsid w:val="4FC358D2"/>
    <w:rsid w:val="5028312A"/>
    <w:rsid w:val="52D6DD1F"/>
    <w:rsid w:val="54024CA6"/>
    <w:rsid w:val="5596C7F4"/>
    <w:rsid w:val="5716D535"/>
    <w:rsid w:val="586AF2A6"/>
    <w:rsid w:val="58B1F2ED"/>
    <w:rsid w:val="5923EEEE"/>
    <w:rsid w:val="5A02601D"/>
    <w:rsid w:val="5B95D2D8"/>
    <w:rsid w:val="5BE358E9"/>
    <w:rsid w:val="5D350557"/>
    <w:rsid w:val="5EB8E525"/>
    <w:rsid w:val="6AF3540D"/>
    <w:rsid w:val="6E458E06"/>
    <w:rsid w:val="6F062041"/>
    <w:rsid w:val="7002AB80"/>
    <w:rsid w:val="709792B2"/>
    <w:rsid w:val="72CD4608"/>
    <w:rsid w:val="7379C340"/>
    <w:rsid w:val="77AE7CCC"/>
    <w:rsid w:val="77B3E3F5"/>
    <w:rsid w:val="784B18EE"/>
    <w:rsid w:val="78E09A0E"/>
    <w:rsid w:val="7DE73DBE"/>
    <w:rsid w:val="7E0F19E1"/>
    <w:rsid w:val="7FE046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221ABE"/>
  <w15:docId w15:val="{A5E6AAEB-1358-4BB8-A55A-8FE120EA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006174413">
          <w:marLeft w:val="0"/>
          <w:marRight w:val="0"/>
          <w:marTop w:val="0"/>
          <w:marBottom w:val="0"/>
          <w:divBdr>
            <w:top w:val="none" w:sz="0" w:space="0" w:color="auto"/>
            <w:left w:val="none" w:sz="0" w:space="0" w:color="auto"/>
            <w:bottom w:val="none" w:sz="0" w:space="0" w:color="auto"/>
            <w:right w:val="none" w:sz="0" w:space="0" w:color="auto"/>
          </w:divBdr>
          <w:divsChild>
            <w:div w:id="1288001713">
              <w:marLeft w:val="0"/>
              <w:marRight w:val="0"/>
              <w:marTop w:val="0"/>
              <w:marBottom w:val="0"/>
              <w:divBdr>
                <w:top w:val="none" w:sz="0" w:space="0" w:color="auto"/>
                <w:left w:val="none" w:sz="0" w:space="0" w:color="auto"/>
                <w:bottom w:val="none" w:sz="0" w:space="0" w:color="auto"/>
                <w:right w:val="none" w:sz="0" w:space="0" w:color="auto"/>
              </w:divBdr>
            </w:div>
            <w:div w:id="797914208">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sChild>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390349534">
              <w:marLeft w:val="0"/>
              <w:marRight w:val="0"/>
              <w:marTop w:val="0"/>
              <w:marBottom w:val="0"/>
              <w:divBdr>
                <w:top w:val="none" w:sz="0" w:space="0" w:color="auto"/>
                <w:left w:val="none" w:sz="0" w:space="0" w:color="auto"/>
                <w:bottom w:val="none" w:sz="0" w:space="0" w:color="auto"/>
                <w:right w:val="none" w:sz="0" w:space="0" w:color="auto"/>
              </w:divBdr>
            </w:div>
            <w:div w:id="184834825">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sChild>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sChild>
        </w:div>
        <w:div w:id="1594557322">
          <w:marLeft w:val="0"/>
          <w:marRight w:val="0"/>
          <w:marTop w:val="0"/>
          <w:marBottom w:val="0"/>
          <w:divBdr>
            <w:top w:val="none" w:sz="0" w:space="0" w:color="auto"/>
            <w:left w:val="none" w:sz="0" w:space="0" w:color="auto"/>
            <w:bottom w:val="none" w:sz="0" w:space="0" w:color="auto"/>
            <w:right w:val="none" w:sz="0" w:space="0" w:color="auto"/>
          </w:divBdr>
        </w:div>
        <w:div w:id="1333416272">
          <w:marLeft w:val="0"/>
          <w:marRight w:val="0"/>
          <w:marTop w:val="0"/>
          <w:marBottom w:val="0"/>
          <w:divBdr>
            <w:top w:val="none" w:sz="0" w:space="0" w:color="auto"/>
            <w:left w:val="none" w:sz="0" w:space="0" w:color="auto"/>
            <w:bottom w:val="none" w:sz="0" w:space="0" w:color="auto"/>
            <w:right w:val="none" w:sz="0" w:space="0" w:color="auto"/>
          </w:divBdr>
        </w:div>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072502267">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79584856">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753283066">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310015727">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630130888">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853689009">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107308696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408623005">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640113384">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70129892">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 con correcciones</JefaLegal>
    <Observaciones xmlns="93a27197-5ea5-4ef4-9c25-de38a9c385a4">Se remite expediente físico 44477 AS, a licenciada Fuentes, reclamo cuenta con acuerdo de alegatos N.° E-385-2020-CAU. Informe técnico fue elaborado y aprobado antes que el ingeniero Torrento los revisará.</Observaciones>
    <JefeNacional xmlns="93a27197-5ea5-4ef4-9c25-de38a9c385a4">Aprobado</JefeNacion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3.xml><?xml version="1.0" encoding="utf-8"?>
<ds:datastoreItem xmlns:ds="http://schemas.openxmlformats.org/officeDocument/2006/customXml" ds:itemID="{B19C919B-4FC9-4A1C-8432-A5C0ACA95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DBB2CF-11DF-4EA8-9268-DE25ABC0C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1363</TotalTime>
  <Pages>9</Pages>
  <Words>4604</Words>
  <Characters>25323</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Vargas</dc:creator>
  <cp:lastModifiedBy>Milton Abraham Sanchez Cruz</cp:lastModifiedBy>
  <cp:revision>23</cp:revision>
  <cp:lastPrinted>2021-02-11T13:31:00Z</cp:lastPrinted>
  <dcterms:created xsi:type="dcterms:W3CDTF">2021-02-17T21:38:00Z</dcterms:created>
  <dcterms:modified xsi:type="dcterms:W3CDTF">2021-05-04T22:04:00Z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