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5FD4035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806392">
        <w:rPr>
          <w:rFonts w:ascii="Museo Sans 900" w:hAnsi="Museo Sans 900"/>
          <w:b/>
          <w:bCs/>
          <w:sz w:val="20"/>
          <w:szCs w:val="20"/>
          <w:lang w:eastAsia="es-ES"/>
        </w:rPr>
        <w:t>0165</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806392">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806392">
        <w:rPr>
          <w:rFonts w:ascii="Museo Sans 300" w:hAnsi="Museo Sans 300"/>
          <w:sz w:val="20"/>
          <w:szCs w:val="20"/>
          <w:lang w:eastAsia="es-ES"/>
        </w:rPr>
        <w:t xml:space="preserve"> treinta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806392">
        <w:rPr>
          <w:rFonts w:ascii="Museo Sans 300" w:hAnsi="Museo Sans 300"/>
          <w:sz w:val="20"/>
          <w:szCs w:val="20"/>
          <w:lang w:eastAsia="es-ES"/>
        </w:rPr>
        <w:t xml:space="preserve"> veintiséis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0A4DB0">
        <w:rPr>
          <w:rFonts w:ascii="Museo Sans 300" w:hAnsi="Museo Sans 300"/>
          <w:sz w:val="20"/>
          <w:szCs w:val="20"/>
          <w:lang w:eastAsia="es-ES"/>
        </w:rPr>
        <w:t>febrero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CE27034"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045836">
        <w:rPr>
          <w:rFonts w:ascii="Museo Sans 300" w:eastAsia="Arial" w:hAnsi="Museo Sans 300"/>
          <w:sz w:val="20"/>
          <w:szCs w:val="20"/>
          <w:lang w:val="es-SV"/>
        </w:rPr>
        <w:t>día veintidós de septiembre del año dos mil veinte</w:t>
      </w:r>
      <w:r w:rsidRPr="007011ED">
        <w:rPr>
          <w:rFonts w:ascii="Museo Sans 300" w:eastAsia="Arial" w:hAnsi="Museo Sans 300"/>
          <w:sz w:val="20"/>
          <w:szCs w:val="20"/>
          <w:lang w:val="es-SV"/>
        </w:rPr>
        <w:t xml:space="preserve">, </w:t>
      </w:r>
      <w:r w:rsidR="00045836">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045836">
        <w:rPr>
          <w:rFonts w:ascii="Museo Sans 300" w:eastAsia="Arial" w:hAnsi="Museo Sans 300"/>
          <w:sz w:val="20"/>
          <w:szCs w:val="20"/>
          <w:lang w:val="es-SV"/>
        </w:rPr>
        <w:t xml:space="preserve">a </w:t>
      </w:r>
      <w:r w:rsidR="00BC2AA3">
        <w:rPr>
          <w:rFonts w:ascii="Museo Sans 300" w:eastAsia="Arial" w:hAnsi="Museo Sans 300"/>
          <w:sz w:val="20"/>
          <w:szCs w:val="20"/>
          <w:lang w:val="es-SV"/>
        </w:rPr>
        <w:t>XXXXXXX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CD48E1">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045836">
        <w:rPr>
          <w:rFonts w:ascii="Museo Sans 300" w:eastAsia="Arial" w:hAnsi="Museo Sans 300"/>
          <w:sz w:val="20"/>
          <w:szCs w:val="20"/>
          <w:lang w:val="es-SV"/>
        </w:rPr>
        <w:t>QUINIENTOS TREINTA Y SEIS 67</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045836">
        <w:rPr>
          <w:rFonts w:ascii="Museo Sans 300" w:eastAsia="Arial" w:hAnsi="Museo Sans 300"/>
          <w:sz w:val="20"/>
          <w:szCs w:val="20"/>
          <w:lang w:val="es-SV"/>
        </w:rPr>
        <w:t xml:space="preserve"> UNIDOS DE AMÉRICA (USD 536.67</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045836">
        <w:rPr>
          <w:rFonts w:ascii="Museo Sans 300" w:eastAsia="Arial" w:hAnsi="Museo Sans 300"/>
          <w:sz w:val="20"/>
          <w:szCs w:val="20"/>
          <w:lang w:val="es-SV"/>
        </w:rPr>
        <w:t xml:space="preserve"> identificado con el NIC </w:t>
      </w:r>
      <w:r w:rsidR="00BC2AA3">
        <w:rPr>
          <w:rFonts w:ascii="Museo Sans 300" w:eastAsia="Arial" w:hAnsi="Museo Sans 300"/>
          <w:sz w:val="20"/>
          <w:szCs w:val="20"/>
          <w:lang w:val="es-SV"/>
        </w:rPr>
        <w:t>XXXXXXX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20AEC6EB"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045836">
        <w:rPr>
          <w:rFonts w:ascii="Museo Sans 300" w:hAnsi="Museo Sans 300"/>
          <w:sz w:val="20"/>
          <w:szCs w:val="20"/>
          <w:lang w:val="es-ES" w:eastAsia="es-ES"/>
        </w:rPr>
        <w:t>1033</w:t>
      </w:r>
      <w:r w:rsidR="00E475C3">
        <w:rPr>
          <w:rFonts w:ascii="Museo Sans 300" w:hAnsi="Museo Sans 300"/>
          <w:sz w:val="20"/>
          <w:szCs w:val="20"/>
          <w:lang w:val="es-ES" w:eastAsia="es-ES"/>
        </w:rPr>
        <w:t>-2020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5836">
        <w:rPr>
          <w:rFonts w:ascii="Museo Sans 300" w:hAnsi="Museo Sans 300"/>
          <w:sz w:val="20"/>
          <w:szCs w:val="20"/>
          <w:lang w:val="es-ES" w:eastAsia="es-ES"/>
        </w:rPr>
        <w:t xml:space="preserve"> de fecha treinta de septiembre</w:t>
      </w:r>
      <w:r w:rsidR="00E475C3">
        <w:rPr>
          <w:rFonts w:ascii="Museo Sans 300" w:hAnsi="Museo Sans 300"/>
          <w:sz w:val="20"/>
          <w:szCs w:val="20"/>
          <w:lang w:val="es-ES" w:eastAsia="es-ES"/>
        </w:rPr>
        <w:t xml:space="preserv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6599410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8E038D">
        <w:rPr>
          <w:rFonts w:ascii="Museo Sans 300" w:hAnsi="Museo Sans 300"/>
          <w:sz w:val="20"/>
          <w:szCs w:val="20"/>
          <w:lang w:val="es-ES" w:eastAsia="es-ES"/>
        </w:rPr>
        <w:t xml:space="preserve"> y a la usuaria</w:t>
      </w:r>
      <w:r w:rsidRPr="419B105F">
        <w:rPr>
          <w:rFonts w:ascii="Museo Sans 300" w:hAnsi="Museo Sans 300"/>
          <w:sz w:val="20"/>
          <w:szCs w:val="20"/>
          <w:lang w:val="es-ES" w:eastAsia="es-ES"/>
        </w:rPr>
        <w:t xml:space="preserve"> </w:t>
      </w:r>
      <w:r w:rsidR="008E038D">
        <w:rPr>
          <w:rFonts w:ascii="Museo Sans 300" w:hAnsi="Museo Sans 300"/>
          <w:sz w:val="20"/>
          <w:szCs w:val="20"/>
          <w:lang w:val="es-ES" w:eastAsia="es-ES"/>
        </w:rPr>
        <w:t>los días cinco y siete de octubre de dos mil veinte, respectivamente,</w:t>
      </w:r>
      <w:r w:rsidRPr="419B105F">
        <w:rPr>
          <w:rFonts w:ascii="Museo Sans 300" w:hAnsi="Museo Sans 300"/>
          <w:sz w:val="20"/>
          <w:szCs w:val="20"/>
          <w:lang w:val="es-ES" w:eastAsia="es-ES"/>
        </w:rPr>
        <w:t xml:space="preserve"> por lo que el período para que la distribuidora se pronunciara finalizó el </w:t>
      </w:r>
      <w:r w:rsidR="008E038D">
        <w:rPr>
          <w:rFonts w:ascii="Museo Sans 300" w:hAnsi="Museo Sans 300"/>
          <w:sz w:val="20"/>
          <w:szCs w:val="20"/>
          <w:lang w:val="es-ES" w:eastAsia="es-ES"/>
        </w:rPr>
        <w:t>diecinueve del mismo mes y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24EE43AA"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E038D">
        <w:rPr>
          <w:rFonts w:ascii="Museo Sans 300" w:hAnsi="Museo Sans 300"/>
          <w:sz w:val="20"/>
          <w:szCs w:val="20"/>
          <w:lang w:val="es-ES" w:eastAsia="es-ES"/>
        </w:rPr>
        <w:t>día diecinueve de octubre</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000A4DB0">
        <w:rPr>
          <w:rFonts w:ascii="Museo Sans 300" w:hAnsi="Museo Sans 300"/>
          <w:sz w:val="20"/>
          <w:szCs w:val="20"/>
          <w:lang w:val="es-ES" w:eastAsia="es-ES"/>
        </w:rPr>
        <w:t xml:space="preserve"> ingeni</w:t>
      </w:r>
      <w:r w:rsidR="008E038D">
        <w:rPr>
          <w:rFonts w:ascii="Museo Sans 300" w:hAnsi="Museo Sans 300"/>
          <w:sz w:val="20"/>
          <w:szCs w:val="20"/>
          <w:lang w:val="es-ES" w:eastAsia="es-ES"/>
        </w:rPr>
        <w:t xml:space="preserve">ero </w:t>
      </w:r>
      <w:r w:rsidR="00BC2AA3">
        <w:rPr>
          <w:rFonts w:ascii="Museo Sans 300" w:hAnsi="Museo Sans 300"/>
          <w:sz w:val="20"/>
          <w:szCs w:val="20"/>
          <w:lang w:val="es-ES" w:eastAsia="es-ES"/>
        </w:rPr>
        <w:t>XXXXXXX</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E038D">
        <w:rPr>
          <w:rFonts w:ascii="Museo Sans 300" w:hAnsi="Museo Sans 300"/>
          <w:sz w:val="20"/>
          <w:szCs w:val="20"/>
          <w:lang w:eastAsia="es-ES"/>
        </w:rPr>
        <w:t xml:space="preserve">NIC </w:t>
      </w:r>
      <w:r w:rsidR="00BC2AA3">
        <w:rPr>
          <w:rFonts w:ascii="Museo Sans 300" w:hAnsi="Museo Sans 300"/>
          <w:sz w:val="20"/>
          <w:szCs w:val="20"/>
          <w:lang w:eastAsia="es-ES"/>
        </w:rPr>
        <w:t>XXXXXXX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7BEAB173"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09010B">
        <w:rPr>
          <w:rFonts w:ascii="Museo Sans 300" w:hAnsi="Museo Sans 300"/>
          <w:sz w:val="20"/>
          <w:szCs w:val="20"/>
          <w:lang w:val="es-ES" w:eastAsia="es-SV"/>
        </w:rPr>
        <w:t xml:space="preserve">nstalados en el medidor </w:t>
      </w:r>
      <w:r w:rsidR="00BC2AA3">
        <w:rPr>
          <w:rFonts w:ascii="Museo Sans 300" w:hAnsi="Museo Sans 300"/>
          <w:sz w:val="20"/>
          <w:szCs w:val="20"/>
          <w:lang w:val="es-ES" w:eastAsia="es-SV"/>
        </w:rPr>
        <w:t>XXXXXXX</w:t>
      </w:r>
    </w:p>
    <w:p w14:paraId="0ED8883D" w14:textId="11FB8A42"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09010B">
        <w:rPr>
          <w:rFonts w:ascii="Museo Sans 300" w:hAnsi="Museo Sans 300"/>
          <w:sz w:val="20"/>
          <w:szCs w:val="20"/>
          <w:lang w:val="es-ES" w:eastAsia="es-SV"/>
        </w:rPr>
        <w:t>vicio número</w:t>
      </w:r>
      <w:r w:rsidR="00BC2AA3">
        <w:rPr>
          <w:rFonts w:ascii="Museo Sans 300" w:hAnsi="Museo Sans 300"/>
          <w:sz w:val="20"/>
          <w:szCs w:val="20"/>
          <w:lang w:val="es-ES" w:eastAsia="es-SV"/>
        </w:rPr>
        <w:t xml:space="preserve"> XXXXX</w:t>
      </w:r>
      <w:r w:rsidR="00631139">
        <w:rPr>
          <w:rFonts w:ascii="Museo Sans 300" w:hAnsi="Museo Sans 300"/>
          <w:sz w:val="20"/>
          <w:szCs w:val="20"/>
          <w:lang w:val="es-ES" w:eastAsia="es-SV"/>
        </w:rPr>
        <w:t>;</w:t>
      </w:r>
    </w:p>
    <w:p w14:paraId="373C5805" w14:textId="2BCDDDC8"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09010B">
        <w:rPr>
          <w:rFonts w:ascii="Museo Sans 300" w:hAnsi="Museo Sans 300"/>
          <w:sz w:val="20"/>
          <w:szCs w:val="20"/>
          <w:lang w:val="es-ES" w:eastAsia="es-SV"/>
        </w:rPr>
        <w:t xml:space="preserve">jo la orden </w:t>
      </w:r>
      <w:r w:rsidR="00BC2AA3">
        <w:rPr>
          <w:rFonts w:ascii="Museo Sans 300" w:hAnsi="Museo Sans 300"/>
          <w:sz w:val="20"/>
          <w:szCs w:val="20"/>
          <w:lang w:val="es-ES" w:eastAsia="es-SV"/>
        </w:rPr>
        <w:t>XXXXXXX</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18C1A158"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3334C0D9"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09010B">
        <w:rPr>
          <w:rFonts w:ascii="Museo Sans 300" w:eastAsia="Museo Sans 300" w:hAnsi="Museo Sans 300" w:cs="Museo Sans 300"/>
          <w:sz w:val="20"/>
          <w:szCs w:val="20"/>
          <w:lang w:val="es-ES"/>
        </w:rPr>
        <w:t>HA/CAU-631</w:t>
      </w:r>
      <w:r w:rsidR="00994F9C">
        <w:rPr>
          <w:rFonts w:ascii="Museo Sans 300" w:eastAsia="Museo Sans 300" w:hAnsi="Museo Sans 300" w:cs="Museo Sans 300"/>
          <w:sz w:val="20"/>
          <w:szCs w:val="20"/>
          <w:lang w:val="es-ES"/>
        </w:rPr>
        <w:t>/2020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09010B">
        <w:rPr>
          <w:rFonts w:ascii="Museo Sans 300" w:eastAsia="Museo Sans 300" w:hAnsi="Museo Sans 300" w:cs="Museo Sans 300"/>
          <w:sz w:val="20"/>
          <w:szCs w:val="20"/>
          <w:lang w:val="es-ES"/>
        </w:rPr>
        <w:t>ha veintiuno de octubre</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311D4890"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09010B">
        <w:rPr>
          <w:rFonts w:ascii="Museo Sans 300" w:hAnsi="Museo Sans 300"/>
          <w:sz w:val="20"/>
          <w:szCs w:val="20"/>
          <w:lang w:val="es-ES" w:eastAsia="es-ES"/>
        </w:rPr>
        <w:t>1130</w:t>
      </w:r>
      <w:r>
        <w:rPr>
          <w:rFonts w:ascii="Museo Sans 300" w:hAnsi="Museo Sans 300"/>
          <w:sz w:val="20"/>
          <w:szCs w:val="20"/>
          <w:lang w:val="es-ES" w:eastAsia="es-ES"/>
        </w:rPr>
        <w:t>-2020-CAU</w:t>
      </w:r>
      <w:r w:rsidR="00CD48E1">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09010B">
        <w:rPr>
          <w:rFonts w:ascii="Museo Sans 300" w:hAnsi="Museo Sans 300"/>
          <w:sz w:val="20"/>
          <w:szCs w:val="20"/>
          <w:lang w:val="es-ES" w:eastAsia="es-ES"/>
        </w:rPr>
        <w:t>treinta de octubre</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C66E98">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FA04FA">
        <w:rPr>
          <w:rFonts w:ascii="Museo Sans 300" w:hAnsi="Museo Sans 300"/>
          <w:sz w:val="20"/>
          <w:szCs w:val="20"/>
          <w:lang w:val="es-ES" w:eastAsia="es-ES"/>
        </w:rPr>
        <w:t xml:space="preserve">esente procedimiento </w:t>
      </w:r>
      <w:r w:rsidR="0009010B">
        <w:rPr>
          <w:rFonts w:ascii="Museo Sans 300" w:hAnsi="Museo Sans 300"/>
          <w:sz w:val="20"/>
          <w:szCs w:val="20"/>
          <w:lang w:val="es-ES" w:eastAsia="es-ES"/>
        </w:rPr>
        <w:t>para que la</w:t>
      </w:r>
      <w:r w:rsidR="00FA04FA">
        <w:rPr>
          <w:rFonts w:ascii="Museo Sans 300" w:hAnsi="Museo Sans 300"/>
          <w:sz w:val="20"/>
          <w:szCs w:val="20"/>
          <w:lang w:val="es-ES" w:eastAsia="es-ES"/>
        </w:rPr>
        <w:t xml:space="preserve"> señor</w:t>
      </w:r>
      <w:r w:rsidR="0009010B">
        <w:rPr>
          <w:rFonts w:ascii="Museo Sans 300" w:hAnsi="Museo Sans 300"/>
          <w:sz w:val="20"/>
          <w:szCs w:val="20"/>
          <w:lang w:val="es-ES" w:eastAsia="es-ES"/>
        </w:rPr>
        <w:t xml:space="preserve">a </w:t>
      </w:r>
      <w:r w:rsidR="00BC2AA3">
        <w:rPr>
          <w:rFonts w:ascii="Museo Sans 300" w:hAnsi="Museo Sans 300"/>
          <w:sz w:val="20"/>
          <w:szCs w:val="20"/>
          <w:lang w:val="es-ES" w:eastAsia="es-ES"/>
        </w:rPr>
        <w:t>XXXXXXX</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625F39BF"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09010B">
        <w:rPr>
          <w:rFonts w:ascii="Museo Sans 300" w:hAnsi="Museo Sans 300"/>
          <w:sz w:val="20"/>
          <w:szCs w:val="20"/>
          <w:lang w:val="es-ES_tradnl" w:eastAsia="es-ES"/>
        </w:rPr>
        <w:t>istribuidora y a la usuaria el día nueve de noviembre</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sidR="00994F9C">
        <w:rPr>
          <w:rFonts w:ascii="Museo Sans 300" w:hAnsi="Museo Sans 300"/>
          <w:sz w:val="20"/>
          <w:szCs w:val="20"/>
          <w:lang w:val="es-ES_tradnl" w:eastAsia="es-ES"/>
        </w:rPr>
        <w:t>,</w:t>
      </w:r>
      <w:r>
        <w:rPr>
          <w:rFonts w:ascii="Museo Sans 300" w:hAnsi="Museo Sans 300"/>
          <w:sz w:val="20"/>
          <w:szCs w:val="20"/>
          <w:lang w:val="es-ES_tradnl" w:eastAsia="es-ES"/>
        </w:rPr>
        <w:t xml:space="preserve"> por lo que el pl</w:t>
      </w:r>
      <w:r w:rsidR="00AA4006">
        <w:rPr>
          <w:rFonts w:ascii="Museo Sans 300" w:hAnsi="Museo Sans 300"/>
          <w:sz w:val="20"/>
          <w:szCs w:val="20"/>
          <w:lang w:val="es-ES_tradnl" w:eastAsia="es-ES"/>
        </w:rPr>
        <w:t>azo para pronunciarse venció el</w:t>
      </w:r>
      <w:r w:rsidR="00B60E3F">
        <w:rPr>
          <w:rFonts w:ascii="Museo Sans 300" w:hAnsi="Museo Sans 300"/>
          <w:sz w:val="20"/>
          <w:szCs w:val="20"/>
          <w:lang w:val="es-ES_tradnl" w:eastAsia="es-ES"/>
        </w:rPr>
        <w:t xml:space="preserve"> día</w:t>
      </w:r>
      <w:r w:rsidR="0009010B">
        <w:rPr>
          <w:rFonts w:ascii="Museo Sans 300" w:hAnsi="Museo Sans 300"/>
          <w:sz w:val="20"/>
          <w:szCs w:val="20"/>
          <w:lang w:val="es-ES_tradnl" w:eastAsia="es-ES"/>
        </w:rPr>
        <w:t xml:space="preserve"> cuatro de diciembre</w:t>
      </w:r>
      <w:r w:rsidR="00AA4006">
        <w:rPr>
          <w:rFonts w:ascii="Museo Sans 300" w:hAnsi="Museo Sans 300"/>
          <w:sz w:val="20"/>
          <w:szCs w:val="20"/>
          <w:lang w:val="es-ES_tradnl" w:eastAsia="es-ES"/>
        </w:rPr>
        <w:t xml:space="preserve"> d</w:t>
      </w:r>
      <w:r w:rsidR="00FA04FA">
        <w:rPr>
          <w:rFonts w:ascii="Museo Sans 300" w:hAnsi="Museo Sans 300"/>
          <w:sz w:val="20"/>
          <w:szCs w:val="20"/>
          <w:lang w:val="es-ES_tradnl" w:eastAsia="es-ES"/>
        </w:rPr>
        <w:t xml:space="preserve">e dicho año. </w:t>
      </w:r>
    </w:p>
    <w:p w14:paraId="25369047" w14:textId="7D8C631E"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14DDFB06" w14:textId="0C8E5735" w:rsidR="00FA04FA" w:rsidRPr="00935DD2" w:rsidRDefault="00FA04FA" w:rsidP="00FA04F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A90CDE">
        <w:rPr>
          <w:rFonts w:ascii="Museo Sans 300" w:hAnsi="Museo Sans 300"/>
          <w:sz w:val="20"/>
          <w:szCs w:val="20"/>
          <w:lang w:val="es-ES" w:eastAsia="es-ES"/>
        </w:rPr>
        <w:t>treinta de noviembre</w:t>
      </w:r>
      <w:r>
        <w:rPr>
          <w:rFonts w:ascii="Museo Sans 300" w:hAnsi="Museo Sans 300"/>
          <w:sz w:val="20"/>
          <w:szCs w:val="20"/>
          <w:lang w:val="es-ES" w:eastAsia="es-ES"/>
        </w:rPr>
        <w:t xml:space="preserve"> del año dos mil veinte, el </w:t>
      </w:r>
      <w:r w:rsidRPr="00935DD2">
        <w:rPr>
          <w:rFonts w:ascii="Museo Sans 300" w:hAnsi="Museo Sans 300"/>
          <w:sz w:val="20"/>
          <w:szCs w:val="20"/>
          <w:lang w:val="es-ES" w:eastAsia="es-ES"/>
        </w:rPr>
        <w:t>ingeniero </w:t>
      </w:r>
      <w:r w:rsidR="00BC2AA3">
        <w:rPr>
          <w:rFonts w:ascii="Museo Sans 300" w:hAnsi="Museo Sans 300"/>
          <w:sz w:val="20"/>
          <w:szCs w:val="20"/>
          <w:lang w:val="es-ES" w:eastAsia="es-ES"/>
        </w:rPr>
        <w:t>XXXXXXX</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A90CDE">
        <w:rPr>
          <w:rFonts w:ascii="Museo Sans 300" w:hAnsi="Museo Sans 300"/>
          <w:sz w:val="20"/>
          <w:szCs w:val="20"/>
          <w:lang w:val="es-ES" w:eastAsia="es-ES"/>
        </w:rPr>
        <w:t>la</w:t>
      </w:r>
      <w:r w:rsidR="00573053">
        <w:rPr>
          <w:rFonts w:ascii="Museo Sans 300" w:hAnsi="Museo Sans 300"/>
          <w:sz w:val="20"/>
          <w:szCs w:val="20"/>
          <w:lang w:val="es-ES" w:eastAsia="es-ES"/>
        </w:rPr>
        <w:t xml:space="preserve"> señor</w:t>
      </w:r>
      <w:r w:rsidR="00A90CDE">
        <w:rPr>
          <w:rFonts w:ascii="Museo Sans 300" w:hAnsi="Museo Sans 300"/>
          <w:sz w:val="20"/>
          <w:szCs w:val="20"/>
          <w:lang w:val="es-ES" w:eastAsia="es-ES"/>
        </w:rPr>
        <w:t xml:space="preserve">a </w:t>
      </w:r>
      <w:r w:rsidR="00BC2AA3">
        <w:rPr>
          <w:rFonts w:ascii="Museo Sans 300" w:hAnsi="Museo Sans 300"/>
          <w:sz w:val="20"/>
          <w:szCs w:val="20"/>
          <w:lang w:val="es-ES" w:eastAsia="es-ES"/>
        </w:rPr>
        <w:t>XXXXXXX</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0DC36BEA" w14:textId="676B8429"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2A28986A"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A90CDE">
        <w:rPr>
          <w:rFonts w:ascii="Museo Sans 300" w:hAnsi="Museo Sans 300"/>
          <w:sz w:val="20"/>
          <w:szCs w:val="20"/>
          <w:lang w:eastAsia="es-ES"/>
        </w:rPr>
        <w:t>1273</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9A1708">
        <w:rPr>
          <w:rFonts w:ascii="Museo Sans 300" w:hAnsi="Museo Sans 300"/>
          <w:sz w:val="20"/>
          <w:szCs w:val="20"/>
          <w:lang w:eastAsia="es-ES"/>
        </w:rPr>
        <w:t xml:space="preserve"> de fecha</w:t>
      </w:r>
      <w:r w:rsidR="00A90CDE">
        <w:rPr>
          <w:rFonts w:ascii="Museo Sans 300" w:hAnsi="Museo Sans 300"/>
          <w:sz w:val="20"/>
          <w:szCs w:val="20"/>
          <w:lang w:eastAsia="es-ES"/>
        </w:rPr>
        <w:t xml:space="preserve"> quince de diciembre</w:t>
      </w:r>
      <w:r w:rsidR="00797B83">
        <w:rPr>
          <w:rFonts w:ascii="Museo Sans 300" w:hAnsi="Museo Sans 300"/>
          <w:sz w:val="20"/>
          <w:szCs w:val="20"/>
          <w:lang w:eastAsia="es-ES"/>
        </w:rPr>
        <w:t xml:space="preserve"> del año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A90CDE">
        <w:rPr>
          <w:rFonts w:ascii="Museo Sans 300" w:eastAsia="Times New Roman" w:hAnsi="Museo Sans 300"/>
          <w:sz w:val="20"/>
          <w:szCs w:val="20"/>
          <w:lang w:eastAsia="es-ES"/>
        </w:rPr>
        <w:t xml:space="preserve">NIC </w:t>
      </w:r>
      <w:r w:rsidR="00BC2AA3">
        <w:rPr>
          <w:rFonts w:ascii="Museo Sans 300" w:eastAsia="Times New Roman" w:hAnsi="Museo Sans 300"/>
          <w:sz w:val="20"/>
          <w:szCs w:val="20"/>
          <w:lang w:eastAsia="es-ES"/>
        </w:rPr>
        <w:t>XXXXXXX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4A189A8B"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5B30A3">
        <w:rPr>
          <w:rFonts w:ascii="Museo Sans 300" w:eastAsia="Calibri" w:hAnsi="Museo Sans 300"/>
          <w:sz w:val="20"/>
          <w:szCs w:val="20"/>
          <w:lang w:eastAsia="es-SV"/>
        </w:rPr>
        <w:t xml:space="preserve"> y a la usuaria el</w:t>
      </w:r>
      <w:r w:rsidR="000502AB">
        <w:rPr>
          <w:rFonts w:ascii="Museo Sans 300" w:eastAsia="Calibri" w:hAnsi="Museo Sans 300"/>
          <w:sz w:val="20"/>
          <w:szCs w:val="20"/>
          <w:lang w:eastAsia="es-SV"/>
        </w:rPr>
        <w:t xml:space="preserve"> día</w:t>
      </w:r>
      <w:r w:rsidRPr="00937F60">
        <w:rPr>
          <w:rFonts w:ascii="Museo Sans 300" w:eastAsia="Calibri" w:hAnsi="Museo Sans 300"/>
          <w:sz w:val="20"/>
          <w:szCs w:val="20"/>
          <w:lang w:eastAsia="es-SV"/>
        </w:rPr>
        <w:t xml:space="preserve"> </w:t>
      </w:r>
      <w:r w:rsidR="005B30A3">
        <w:rPr>
          <w:rFonts w:ascii="Museo Sans 300" w:eastAsia="Calibri" w:hAnsi="Museo Sans 300"/>
          <w:sz w:val="20"/>
          <w:szCs w:val="20"/>
          <w:lang w:eastAsia="es-SV"/>
        </w:rPr>
        <w:t>dieciocho de diciembre</w:t>
      </w:r>
      <w:r w:rsidR="00AA4006">
        <w:rPr>
          <w:rFonts w:ascii="Museo Sans 300" w:eastAsia="Calibri" w:hAnsi="Museo Sans 300"/>
          <w:sz w:val="20"/>
          <w:szCs w:val="20"/>
          <w:lang w:eastAsia="es-SV"/>
        </w:rPr>
        <w:t xml:space="preserve"> del año </w:t>
      </w:r>
      <w:r w:rsidR="00C66E98">
        <w:rPr>
          <w:rFonts w:ascii="Museo Sans 300" w:eastAsia="Calibri" w:hAnsi="Museo Sans 300"/>
          <w:sz w:val="20"/>
          <w:szCs w:val="20"/>
          <w:lang w:eastAsia="es-SV"/>
        </w:rPr>
        <w:t>dos mil veinte</w:t>
      </w:r>
      <w:r w:rsidR="005B30A3">
        <w:rPr>
          <w:rFonts w:ascii="Museo Sans 300" w:eastAsia="Calibri" w:hAnsi="Museo Sans 300"/>
          <w:sz w:val="20"/>
          <w:szCs w:val="20"/>
          <w:lang w:eastAsia="es-SV"/>
        </w:rPr>
        <w:t>.</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F079EB0"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5B30A3">
        <w:rPr>
          <w:rFonts w:ascii="Museo Sans 300" w:eastAsia="Calibri" w:hAnsi="Museo Sans 300"/>
          <w:sz w:val="20"/>
          <w:szCs w:val="20"/>
        </w:rPr>
        <w:t>día catorce de enero de este año</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5B30A3">
        <w:rPr>
          <w:rFonts w:ascii="Museo Sans 300" w:eastAsia="Calibri" w:hAnsi="Museo Sans 300"/>
          <w:sz w:val="20"/>
          <w:szCs w:val="20"/>
        </w:rPr>
        <w:t>0010</w:t>
      </w:r>
      <w:r w:rsidR="005B53F5">
        <w:rPr>
          <w:rFonts w:ascii="Museo Sans 300" w:eastAsia="Calibri" w:hAnsi="Museo Sans 300"/>
          <w:sz w:val="20"/>
          <w:szCs w:val="20"/>
        </w:rPr>
        <w:t>-CAU</w:t>
      </w:r>
      <w:r w:rsidR="005B30A3">
        <w:rPr>
          <w:rFonts w:ascii="Museo Sans 300" w:eastAsia="Calibri" w:hAnsi="Museo Sans 300"/>
          <w:sz w:val="20"/>
          <w:szCs w:val="20"/>
        </w:rPr>
        <w:t>-21</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67D0CFA1" w:rsidR="003F3EE2" w:rsidRDefault="003F3EE2" w:rsidP="003F3EE2">
      <w:pPr>
        <w:spacing w:after="0" w:line="240" w:lineRule="auto"/>
        <w:ind w:left="426"/>
        <w:jc w:val="center"/>
        <w:rPr>
          <w:rFonts w:ascii="Museo Sans 300" w:hAnsi="Museo Sans 300"/>
          <w:sz w:val="20"/>
          <w:szCs w:val="20"/>
          <w:u w:val="single"/>
        </w:rPr>
      </w:pPr>
    </w:p>
    <w:p w14:paraId="675A617E" w14:textId="098769B9"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C74A10C" w14:textId="39F2452F" w:rsidR="005B30A3" w:rsidRPr="005B30A3" w:rsidRDefault="003F3EE2" w:rsidP="005B30A3">
      <w:pPr>
        <w:spacing w:line="240" w:lineRule="auto"/>
        <w:ind w:left="709" w:right="425"/>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5B30A3" w:rsidRPr="005B30A3">
        <w:rPr>
          <w:rFonts w:ascii="Museo 300" w:hAnsi="Museo 300"/>
          <w:sz w:val="16"/>
          <w:szCs w:val="16"/>
        </w:rPr>
        <w:t xml:space="preserve"> con la información que fue provista por la sociedad EEO, se han extraído las siguientes fotografías mediante las cuales se observa la condición encontrada en el suministro objeto del presente informe en fecha 26 de noviembre del año 2018, detallando una supuesta conexión de línea directa desde la acometida de alimentación antes de medición, con la finalidad de impedir el correcto registro de la energía consumida en la vivienda de la señora Merino.</w:t>
      </w:r>
    </w:p>
    <w:p w14:paraId="63B3B4D2" w14:textId="77777777" w:rsidR="00C57905" w:rsidRPr="00C57905" w:rsidRDefault="00C57905" w:rsidP="00C57905">
      <w:pPr>
        <w:spacing w:line="240" w:lineRule="auto"/>
        <w:ind w:left="709" w:right="425"/>
        <w:jc w:val="both"/>
        <w:rPr>
          <w:rFonts w:ascii="Museo 300" w:hAnsi="Museo 300"/>
          <w:color w:val="000000" w:themeColor="text1"/>
          <w:sz w:val="16"/>
          <w:szCs w:val="16"/>
        </w:rPr>
      </w:pPr>
      <w:r w:rsidRPr="00C57905">
        <w:rPr>
          <w:rFonts w:ascii="Museo 300" w:hAnsi="Museo 300"/>
          <w:color w:val="000000" w:themeColor="text1"/>
          <w:sz w:val="16"/>
          <w:szCs w:val="16"/>
        </w:rPr>
        <w:t>De las pruebas presentadas relacionadas a la condición detectada por la EEO, se determina lo siguiente:</w:t>
      </w:r>
    </w:p>
    <w:p w14:paraId="6AEBCB49" w14:textId="77777777" w:rsidR="00C57905" w:rsidRPr="00C57905" w:rsidRDefault="00C57905" w:rsidP="00C57905">
      <w:pPr>
        <w:numPr>
          <w:ilvl w:val="0"/>
          <w:numId w:val="18"/>
        </w:numPr>
        <w:spacing w:line="240" w:lineRule="auto"/>
        <w:ind w:right="425" w:hanging="357"/>
        <w:jc w:val="both"/>
        <w:rPr>
          <w:rFonts w:ascii="Museo 300" w:hAnsi="Museo 300"/>
          <w:color w:val="000000" w:themeColor="text1"/>
          <w:sz w:val="16"/>
          <w:szCs w:val="16"/>
        </w:rPr>
      </w:pPr>
      <w:r w:rsidRPr="00C57905">
        <w:rPr>
          <w:rFonts w:ascii="Museo 300" w:hAnsi="Museo 300"/>
          <w:color w:val="000000" w:themeColor="text1"/>
          <w:sz w:val="16"/>
          <w:szCs w:val="16"/>
        </w:rPr>
        <w:t xml:space="preserve">Se observa que en el suministro existió una conexión de línea directa desde la acometida de alimentación y que era derivada hacia el interior del inmueble sin que fuera registrada bajo medición la corriente que por esta circulaba. </w:t>
      </w:r>
    </w:p>
    <w:p w14:paraId="568F254A" w14:textId="77777777" w:rsidR="00C57905" w:rsidRPr="00C57905" w:rsidRDefault="00C57905" w:rsidP="00C57905">
      <w:pPr>
        <w:numPr>
          <w:ilvl w:val="0"/>
          <w:numId w:val="18"/>
        </w:numPr>
        <w:spacing w:line="240" w:lineRule="auto"/>
        <w:ind w:right="425" w:hanging="357"/>
        <w:jc w:val="both"/>
        <w:rPr>
          <w:rFonts w:ascii="Museo 300" w:hAnsi="Museo 300"/>
          <w:color w:val="000000" w:themeColor="text1"/>
          <w:sz w:val="16"/>
          <w:szCs w:val="16"/>
        </w:rPr>
      </w:pPr>
      <w:r w:rsidRPr="00C57905">
        <w:rPr>
          <w:rFonts w:ascii="Museo 300" w:hAnsi="Museo 300"/>
          <w:color w:val="000000" w:themeColor="text1"/>
          <w:sz w:val="16"/>
          <w:szCs w:val="16"/>
        </w:rPr>
        <w:t xml:space="preserve">Cabe aclarar que de parte de EEO no se brindó detalle de la cantidad de equipos eléctricos que eran abastecidos por la línea adicional con un nivel de tensión de 120 Voltios; sin embargo, en los registros históricos se ha constatado que una vez fue corregida la condición irregular, el registro de consumo presentó una alteración provocando registros que en los meses anteriores no fueron presentados. </w:t>
      </w:r>
    </w:p>
    <w:p w14:paraId="410A3AFD" w14:textId="77777777" w:rsidR="00C57905" w:rsidRPr="00C57905" w:rsidRDefault="00C57905" w:rsidP="00C57905">
      <w:pPr>
        <w:numPr>
          <w:ilvl w:val="0"/>
          <w:numId w:val="18"/>
        </w:numPr>
        <w:spacing w:line="240" w:lineRule="auto"/>
        <w:ind w:right="425" w:hanging="357"/>
        <w:jc w:val="both"/>
        <w:rPr>
          <w:rFonts w:ascii="Museo 300" w:hAnsi="Museo 300"/>
          <w:color w:val="000000" w:themeColor="text1"/>
          <w:sz w:val="16"/>
          <w:szCs w:val="16"/>
        </w:rPr>
      </w:pPr>
      <w:r w:rsidRPr="00C57905">
        <w:rPr>
          <w:rFonts w:ascii="Museo 300" w:hAnsi="Museo 300"/>
          <w:color w:val="000000" w:themeColor="text1"/>
          <w:sz w:val="16"/>
          <w:szCs w:val="16"/>
        </w:rPr>
        <w:lastRenderedPageBreak/>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15FFF7FB" w14:textId="62AACAA6" w:rsidR="00797B83" w:rsidRPr="00C57905" w:rsidRDefault="00C57905" w:rsidP="00C57905">
      <w:pPr>
        <w:spacing w:line="240" w:lineRule="auto"/>
        <w:ind w:left="709" w:right="425"/>
        <w:jc w:val="both"/>
        <w:rPr>
          <w:rFonts w:ascii="Museo 300" w:eastAsia="SimSun" w:hAnsi="Museo 300"/>
          <w:color w:val="000000" w:themeColor="text1"/>
          <w:spacing w:val="-5"/>
          <w:sz w:val="16"/>
          <w:szCs w:val="16"/>
          <w:lang w:val="es-ES"/>
        </w:rPr>
      </w:pPr>
      <w:r w:rsidRPr="00C57905">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26 de noviembre del año 2018;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Pr="00C57905">
        <w:rPr>
          <w:rFonts w:ascii="Museo 300" w:eastAsia="SimSun" w:hAnsi="Museo 300"/>
          <w:color w:val="000000" w:themeColor="text1"/>
          <w:spacing w:val="-5"/>
          <w:sz w:val="16"/>
          <w:szCs w:val="16"/>
        </w:rPr>
        <w:t>de lo establecido en los Términos y Condiciones Generales al Consumidor correspondiente al año 2018</w:t>
      </w:r>
      <w:r w:rsidR="00797B83">
        <w:rPr>
          <w:rFonts w:ascii="Museo 300" w:hAnsi="Museo 300"/>
          <w:color w:val="000000" w:themeColor="text1"/>
          <w:sz w:val="16"/>
          <w:szCs w:val="16"/>
        </w:rPr>
        <w:t>.</w:t>
      </w:r>
      <w:r w:rsidR="00797B83" w:rsidRPr="00695D31">
        <w:rPr>
          <w:rFonts w:ascii="Museo Sans 300" w:eastAsia="SimSun" w:hAnsi="Museo Sans 300" w:cs="Arial"/>
          <w:color w:val="000000"/>
          <w:spacing w:val="-5"/>
          <w:sz w:val="16"/>
          <w:szCs w:val="16"/>
          <w:lang w:val="es-ES"/>
        </w:rPr>
        <w:t xml:space="preserve"> </w:t>
      </w:r>
      <w:r w:rsidR="00797B83">
        <w:rPr>
          <w:rFonts w:ascii="Museo Sans 300" w:eastAsia="SimSun" w:hAnsi="Museo Sans 300" w:cs="Arial"/>
          <w:color w:val="000000"/>
          <w:spacing w:val="-5"/>
          <w:sz w:val="16"/>
          <w:szCs w:val="16"/>
          <w:lang w:val="es-ES"/>
        </w:rPr>
        <w:t>[…]”</w:t>
      </w:r>
      <w:r w:rsidR="00797B83" w:rsidRPr="00ED3900">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6C50BD">
        <w:rPr>
          <w:rFonts w:ascii="Museo Sans 300" w:hAnsi="Museo Sans 300"/>
          <w:sz w:val="20"/>
          <w:szCs w:val="20"/>
          <w:u w:val="single"/>
        </w:rPr>
        <w:t>Determinación de la energía consumida y no registrada:</w:t>
      </w:r>
      <w:r w:rsidRPr="00B0385B">
        <w:rPr>
          <w:rFonts w:ascii="Museo Sans 300" w:hAnsi="Museo Sans 300"/>
          <w:sz w:val="20"/>
          <w:szCs w:val="20"/>
          <w:u w:val="single"/>
        </w:rPr>
        <w:t> </w:t>
      </w:r>
    </w:p>
    <w:p w14:paraId="1A2C508B" w14:textId="765F029F" w:rsidR="00C57905" w:rsidRDefault="002C45E3" w:rsidP="00C57905">
      <w:pPr>
        <w:spacing w:line="240" w:lineRule="auto"/>
        <w:ind w:left="709" w:right="425"/>
        <w:jc w:val="both"/>
        <w:rPr>
          <w:rFonts w:ascii="Museo 300" w:hAnsi="Museo 300" w:cs="Arial"/>
          <w:sz w:val="16"/>
          <w:szCs w:val="16"/>
        </w:rPr>
      </w:pPr>
      <w:r w:rsidRPr="002C45E3">
        <w:rPr>
          <w:rFonts w:ascii="Museo 300" w:hAnsi="Museo 300"/>
          <w:color w:val="000000"/>
          <w:sz w:val="16"/>
          <w:szCs w:val="16"/>
        </w:rPr>
        <w:t xml:space="preserve">“[…] </w:t>
      </w:r>
      <w:r w:rsidR="00C57905" w:rsidRPr="00C57905">
        <w:rPr>
          <w:rFonts w:ascii="Museo 300" w:hAnsi="Museo 300" w:cs="Arial"/>
          <w:sz w:val="16"/>
          <w:szCs w:val="16"/>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812D005" w14:textId="77777777" w:rsidR="00C57905" w:rsidRPr="00C57905" w:rsidRDefault="00C57905" w:rsidP="00C57905">
      <w:pPr>
        <w:spacing w:line="240" w:lineRule="auto"/>
        <w:ind w:left="709" w:right="425"/>
        <w:jc w:val="both"/>
        <w:rPr>
          <w:rFonts w:ascii="Museo 300" w:hAnsi="Museo 300" w:cs="Arial"/>
          <w:sz w:val="16"/>
          <w:szCs w:val="16"/>
        </w:rPr>
      </w:pPr>
      <w:r w:rsidRPr="00C57905">
        <w:rPr>
          <w:rFonts w:ascii="Museo 300" w:hAnsi="Museo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7B47BD6" w14:textId="77777777" w:rsidR="00C57905" w:rsidRPr="00C57905" w:rsidRDefault="00C57905" w:rsidP="00C57905">
      <w:pPr>
        <w:numPr>
          <w:ilvl w:val="0"/>
          <w:numId w:val="18"/>
        </w:numPr>
        <w:spacing w:line="240" w:lineRule="auto"/>
        <w:ind w:right="425" w:hanging="357"/>
        <w:jc w:val="both"/>
        <w:rPr>
          <w:rFonts w:ascii="Museo 300" w:hAnsi="Museo 300" w:cs="Arial"/>
          <w:sz w:val="16"/>
          <w:szCs w:val="16"/>
        </w:rPr>
      </w:pPr>
      <w:r w:rsidRPr="00C57905">
        <w:rPr>
          <w:rFonts w:ascii="Museo 300" w:hAnsi="Museo 300" w:cs="Arial"/>
          <w:sz w:val="16"/>
          <w:szCs w:val="16"/>
        </w:rPr>
        <w:t>El método a utilizar será el establecido en el artículo 5.2 literal a) del Procedimiento para Investigar la Existencia de Condiciones Irregulares, de tal manera que se utilizará el consumo de energía correspondiente al mes de enero del año 2019 equivalente a</w:t>
      </w:r>
      <w:r w:rsidRPr="00C57905">
        <w:rPr>
          <w:rFonts w:ascii="Museo 300" w:hAnsi="Museo 300"/>
          <w:sz w:val="16"/>
          <w:szCs w:val="16"/>
        </w:rPr>
        <w:t xml:space="preserve"> la cantidad de 502 </w:t>
      </w:r>
      <w:proofErr w:type="spellStart"/>
      <w:r w:rsidRPr="00C57905">
        <w:rPr>
          <w:rFonts w:ascii="Museo 300" w:hAnsi="Museo 300"/>
          <w:sz w:val="16"/>
          <w:szCs w:val="16"/>
        </w:rPr>
        <w:t>kWh</w:t>
      </w:r>
      <w:proofErr w:type="spellEnd"/>
      <w:r w:rsidRPr="00C57905">
        <w:rPr>
          <w:rFonts w:ascii="Museo 300" w:hAnsi="Museo 300" w:cs="Arial"/>
          <w:sz w:val="16"/>
          <w:szCs w:val="16"/>
        </w:rPr>
        <w:t>, y será el valor promedio correcto que servirá para determinar la cantidad total de energía a recuperar por parte de la distribuidora EEO.</w:t>
      </w:r>
    </w:p>
    <w:p w14:paraId="5C37296F" w14:textId="77777777" w:rsidR="00C57905" w:rsidRPr="00A67741" w:rsidRDefault="00C57905" w:rsidP="00A67741">
      <w:pPr>
        <w:numPr>
          <w:ilvl w:val="0"/>
          <w:numId w:val="18"/>
        </w:numPr>
        <w:spacing w:line="240" w:lineRule="auto"/>
        <w:ind w:right="425" w:hanging="357"/>
        <w:jc w:val="both"/>
        <w:rPr>
          <w:rFonts w:ascii="Museo 300" w:hAnsi="Museo 300" w:cs="Arial"/>
          <w:sz w:val="16"/>
          <w:szCs w:val="16"/>
        </w:rPr>
      </w:pPr>
      <w:r w:rsidRPr="00A67741">
        <w:rPr>
          <w:rFonts w:ascii="Museo 300" w:hAnsi="Museo 300" w:cs="Arial"/>
          <w:sz w:val="16"/>
          <w:szCs w:val="16"/>
        </w:rPr>
        <w:t>El cálculo de inicio del período retroactivo de recuperación de una energía no registrada, corresponde a 180 días comprendidos entre el 30 de mayo hasta el 26 de noviembre del año 2018; fecha en que se normalizó el suministro.</w:t>
      </w:r>
    </w:p>
    <w:p w14:paraId="7587DB20" w14:textId="7F89C46D" w:rsidR="007B46B2" w:rsidRPr="00A67741" w:rsidRDefault="00A67741" w:rsidP="00A67741">
      <w:pPr>
        <w:spacing w:line="240" w:lineRule="auto"/>
        <w:ind w:left="709" w:right="425"/>
        <w:jc w:val="both"/>
        <w:rPr>
          <w:rFonts w:ascii="Museo 300" w:hAnsi="Museo 300"/>
          <w:sz w:val="16"/>
          <w:szCs w:val="16"/>
        </w:rPr>
      </w:pPr>
      <w:r w:rsidRPr="00A67741">
        <w:rPr>
          <w:rFonts w:ascii="Museo 300" w:hAnsi="Museo 300" w:cs="Arial"/>
          <w:color w:val="000000" w:themeColor="text1"/>
          <w:sz w:val="16"/>
          <w:szCs w:val="16"/>
        </w:rPr>
        <w:t xml:space="preserve">El valor y período señalados fueron utilizados para la elaboración del respectivo </w:t>
      </w:r>
      <w:proofErr w:type="spellStart"/>
      <w:r w:rsidRPr="00A67741">
        <w:rPr>
          <w:rFonts w:ascii="Museo 300" w:hAnsi="Museo 300" w:cs="Arial"/>
          <w:color w:val="000000" w:themeColor="text1"/>
          <w:sz w:val="16"/>
          <w:szCs w:val="16"/>
        </w:rPr>
        <w:t>recálculo</w:t>
      </w:r>
      <w:proofErr w:type="spellEnd"/>
      <w:r w:rsidRPr="00A67741">
        <w:rPr>
          <w:rFonts w:ascii="Museo 300" w:hAnsi="Museo 300" w:cs="Arial"/>
          <w:color w:val="000000" w:themeColor="text1"/>
          <w:sz w:val="16"/>
          <w:szCs w:val="16"/>
        </w:rPr>
        <w:t xml:space="preserve"> de la energía no registrada en el período de recuperación comprendido entre </w:t>
      </w:r>
      <w:r w:rsidRPr="00A67741">
        <w:rPr>
          <w:rFonts w:ascii="Museo 300" w:hAnsi="Museo 300" w:cs="Arial"/>
          <w:sz w:val="16"/>
          <w:szCs w:val="16"/>
        </w:rPr>
        <w:t>30 de mayo hasta el 26 de noviembre del año 2018</w:t>
      </w:r>
      <w:r w:rsidRPr="00A67741">
        <w:rPr>
          <w:rFonts w:ascii="Museo 300" w:hAnsi="Museo 300" w:cs="Arial"/>
          <w:color w:val="000000" w:themeColor="text1"/>
          <w:sz w:val="16"/>
          <w:szCs w:val="16"/>
        </w:rPr>
        <w:t xml:space="preserve">, equivalentes a 180 días, que corresponden a la energía consumida y no registrada máxima que puede recuperarse, que en este caso da como resultado un total de 961 </w:t>
      </w:r>
      <w:proofErr w:type="spellStart"/>
      <w:r w:rsidRPr="00A67741">
        <w:rPr>
          <w:rFonts w:ascii="Museo 300" w:hAnsi="Museo 300" w:cs="Arial"/>
          <w:color w:val="000000" w:themeColor="text1"/>
          <w:sz w:val="16"/>
          <w:szCs w:val="16"/>
        </w:rPr>
        <w:t>kWh</w:t>
      </w:r>
      <w:proofErr w:type="spellEnd"/>
      <w:r w:rsidRPr="00A67741">
        <w:rPr>
          <w:rFonts w:ascii="Museo 300" w:hAnsi="Museo 300" w:cs="Arial"/>
          <w:color w:val="000000" w:themeColor="text1"/>
          <w:sz w:val="16"/>
          <w:szCs w:val="16"/>
        </w:rPr>
        <w:t>, equivalente a la cantidad de doscientos cincuenta y seis 63/100 dólares de los Estados Unidos de América (USD 256.63)</w:t>
      </w:r>
      <w:r w:rsidRPr="00A67741">
        <w:rPr>
          <w:rFonts w:ascii="Museo 300" w:hAnsi="Museo 300" w:cs="Arial"/>
          <w:b/>
          <w:color w:val="000000" w:themeColor="text1"/>
          <w:sz w:val="16"/>
          <w:szCs w:val="16"/>
        </w:rPr>
        <w:t xml:space="preserve"> </w:t>
      </w:r>
      <w:r w:rsidRPr="00A67741">
        <w:rPr>
          <w:rFonts w:ascii="Museo 300" w:hAnsi="Museo 300" w:cs="Arial"/>
          <w:color w:val="000000" w:themeColor="text1"/>
          <w:sz w:val="16"/>
          <w:szCs w:val="16"/>
        </w:rPr>
        <w:t>IVA incluido.</w:t>
      </w:r>
      <w:r w:rsidR="007B46B2" w:rsidRPr="00984EF7">
        <w:rPr>
          <w:rFonts w:ascii="Museo 300" w:hAnsi="Museo 300"/>
          <w:color w:val="000000"/>
          <w:sz w:val="16"/>
          <w:szCs w:val="16"/>
          <w:lang w:val="es-ES"/>
        </w:rPr>
        <w:t xml:space="preserve"> </w:t>
      </w:r>
      <w:r w:rsidR="007B46B2" w:rsidRPr="00984EF7">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3BD3DC01" w14:textId="7FC29F82" w:rsidR="00A67741" w:rsidRPr="00A67741" w:rsidRDefault="00A67741" w:rsidP="00A67741">
      <w:pPr>
        <w:numPr>
          <w:ilvl w:val="0"/>
          <w:numId w:val="6"/>
        </w:numPr>
        <w:spacing w:after="0" w:line="240" w:lineRule="auto"/>
        <w:ind w:left="1276" w:right="565"/>
        <w:jc w:val="both"/>
        <w:rPr>
          <w:rFonts w:ascii="Museo 300" w:hAnsi="Museo 300" w:cs="Arial"/>
          <w:color w:val="000000"/>
          <w:sz w:val="16"/>
          <w:szCs w:val="16"/>
        </w:rPr>
      </w:pPr>
      <w:r w:rsidRPr="00A67741">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consistente a una conexión de línea directa desde la acometida de alimentación antes de medición. Tal acción afectó el correcto registro de la energía que fue consumida en el citado suministro.</w:t>
      </w:r>
    </w:p>
    <w:p w14:paraId="686E4086" w14:textId="77777777" w:rsidR="00A67741" w:rsidRPr="003A1005" w:rsidRDefault="00A67741" w:rsidP="00A67741">
      <w:pPr>
        <w:spacing w:after="0" w:line="240" w:lineRule="auto"/>
        <w:ind w:left="1276" w:right="565"/>
        <w:jc w:val="both"/>
        <w:rPr>
          <w:rFonts w:ascii="Museo Sans 300" w:hAnsi="Museo Sans 300" w:cs="Arial"/>
          <w:color w:val="000000"/>
        </w:rPr>
      </w:pPr>
    </w:p>
    <w:p w14:paraId="3DFC0787" w14:textId="3C58BD13" w:rsidR="00A67741" w:rsidRPr="00A67741" w:rsidRDefault="00A67741" w:rsidP="00A67741">
      <w:pPr>
        <w:numPr>
          <w:ilvl w:val="0"/>
          <w:numId w:val="6"/>
        </w:numPr>
        <w:spacing w:after="0" w:line="240" w:lineRule="auto"/>
        <w:ind w:left="1276" w:right="565"/>
        <w:jc w:val="both"/>
        <w:rPr>
          <w:rFonts w:ascii="Museo 300" w:hAnsi="Museo 300" w:cs="Arial"/>
          <w:color w:val="000000"/>
          <w:sz w:val="16"/>
          <w:szCs w:val="16"/>
        </w:rPr>
      </w:pPr>
      <w:r w:rsidRPr="00A67741">
        <w:rPr>
          <w:rFonts w:ascii="Museo 300" w:hAnsi="Museo 300" w:cs="Arial"/>
          <w:sz w:val="16"/>
          <w:szCs w:val="16"/>
        </w:rPr>
        <w:t xml:space="preserve">No obstante, la cantidad de </w:t>
      </w:r>
      <w:r w:rsidRPr="00A67741">
        <w:rPr>
          <w:rFonts w:ascii="Museo 300" w:hAnsi="Museo 300" w:cs="Arial"/>
          <w:sz w:val="16"/>
          <w:szCs w:val="16"/>
          <w:shd w:val="clear" w:color="auto" w:fill="FFFFFF" w:themeFill="background1"/>
        </w:rPr>
        <w:t>quinientos treinta y seis 67/100 dólares de los Estados Unidos de América (USD 536.67) IVA incluido,</w:t>
      </w:r>
      <w:r w:rsidRPr="00A67741">
        <w:rPr>
          <w:rFonts w:ascii="Museo 300" w:hAnsi="Museo 300" w:cs="Arial"/>
          <w:bCs/>
          <w:sz w:val="16"/>
          <w:szCs w:val="16"/>
        </w:rPr>
        <w:t xml:space="preserve"> en concepto de energía no registrada que fue facturada inicialmente por la EEO, </w:t>
      </w:r>
      <w:r w:rsidRPr="00A67741">
        <w:rPr>
          <w:rFonts w:ascii="Museo 300" w:hAnsi="Museo 300" w:cs="Arial"/>
          <w:sz w:val="16"/>
          <w:szCs w:val="16"/>
        </w:rPr>
        <w:t>es improcedente, de conformidad al análisis efectuado por el CAU.</w:t>
      </w:r>
    </w:p>
    <w:p w14:paraId="2E02194C" w14:textId="77777777" w:rsidR="00A67741" w:rsidRDefault="00A67741" w:rsidP="00A67741">
      <w:pPr>
        <w:pStyle w:val="Prrafodelista"/>
        <w:rPr>
          <w:rFonts w:ascii="Museo 300" w:hAnsi="Museo 300" w:cs="Arial"/>
          <w:color w:val="000000"/>
          <w:sz w:val="16"/>
          <w:szCs w:val="16"/>
        </w:rPr>
      </w:pPr>
    </w:p>
    <w:p w14:paraId="7524AEE5" w14:textId="63F76C01" w:rsidR="007B46B2" w:rsidRPr="00A67741" w:rsidRDefault="00A67741" w:rsidP="00A67741">
      <w:pPr>
        <w:numPr>
          <w:ilvl w:val="0"/>
          <w:numId w:val="6"/>
        </w:numPr>
        <w:spacing w:after="0" w:line="240" w:lineRule="auto"/>
        <w:ind w:left="1276" w:right="565"/>
        <w:jc w:val="both"/>
        <w:rPr>
          <w:rFonts w:ascii="Museo 300" w:hAnsi="Museo 300" w:cs="Arial"/>
          <w:color w:val="000000"/>
          <w:sz w:val="16"/>
          <w:szCs w:val="16"/>
        </w:rPr>
      </w:pPr>
      <w:r w:rsidRPr="00A67741">
        <w:rPr>
          <w:rFonts w:ascii="Museo 300" w:hAnsi="Museo 300" w:cs="Arial"/>
          <w:sz w:val="16"/>
          <w:szCs w:val="16"/>
        </w:rPr>
        <w:t xml:space="preserve">De acuerdo con el </w:t>
      </w:r>
      <w:proofErr w:type="spellStart"/>
      <w:r w:rsidRPr="00A67741">
        <w:rPr>
          <w:rFonts w:ascii="Museo 300" w:hAnsi="Museo 300" w:cs="Arial"/>
          <w:sz w:val="16"/>
          <w:szCs w:val="16"/>
        </w:rPr>
        <w:t>recálculo</w:t>
      </w:r>
      <w:proofErr w:type="spellEnd"/>
      <w:r w:rsidRPr="00A67741">
        <w:rPr>
          <w:rFonts w:ascii="Museo 300" w:hAnsi="Museo 300" w:cs="Arial"/>
          <w:sz w:val="16"/>
          <w:szCs w:val="16"/>
        </w:rPr>
        <w:t xml:space="preserve"> que el CAU ha efectuado, la sociedad EEO deberá recuperar la cantidad de </w:t>
      </w:r>
      <w:r w:rsidRPr="00A67741">
        <w:rPr>
          <w:rFonts w:ascii="Museo 300" w:hAnsi="Museo 300" w:cs="Arial"/>
          <w:color w:val="000000" w:themeColor="text1"/>
          <w:sz w:val="16"/>
          <w:szCs w:val="16"/>
        </w:rPr>
        <w:t>doscientos cincuenta y seis 63/100 dólares de los Estados Unidos de América (USD 256.63)</w:t>
      </w:r>
      <w:r w:rsidRPr="00A67741">
        <w:rPr>
          <w:rFonts w:ascii="Museo 300" w:hAnsi="Museo 300" w:cs="Arial"/>
          <w:b/>
          <w:color w:val="000000" w:themeColor="text1"/>
          <w:sz w:val="16"/>
          <w:szCs w:val="16"/>
        </w:rPr>
        <w:t xml:space="preserve"> </w:t>
      </w:r>
      <w:r w:rsidRPr="00A67741">
        <w:rPr>
          <w:rFonts w:ascii="Museo 300" w:hAnsi="Museo 300" w:cs="Arial"/>
          <w:color w:val="000000" w:themeColor="text1"/>
          <w:sz w:val="16"/>
          <w:szCs w:val="16"/>
        </w:rPr>
        <w:t>IVA incluido,</w:t>
      </w:r>
      <w:r w:rsidRPr="00A67741">
        <w:rPr>
          <w:rFonts w:ascii="Museo 300" w:hAnsi="Museo 300" w:cs="Arial"/>
          <w:sz w:val="16"/>
          <w:szCs w:val="16"/>
        </w:rPr>
        <w:t xml:space="preserve"> en concepto de Energía Consumida y No Registrada</w:t>
      </w:r>
      <w:r w:rsidRPr="00A67741">
        <w:rPr>
          <w:rFonts w:ascii="Museo 300" w:hAnsi="Museo 300" w:cs="Arial"/>
          <w:i/>
          <w:sz w:val="16"/>
          <w:szCs w:val="16"/>
        </w:rPr>
        <w:t>.</w:t>
      </w:r>
      <w:r w:rsidRPr="00A67741">
        <w:rPr>
          <w:rFonts w:ascii="Museo 300" w:hAnsi="Museo 300" w:cs="Arial"/>
          <w:sz w:val="16"/>
          <w:szCs w:val="16"/>
        </w:rPr>
        <w:t xml:space="preserve"> Más la cantidad de catorce 88/100 dólares de los Estados Unidos de América (USD 14.88</w:t>
      </w:r>
      <w:r>
        <w:rPr>
          <w:rFonts w:ascii="Museo 300" w:hAnsi="Museo 300" w:cs="Arial"/>
          <w:sz w:val="16"/>
          <w:szCs w:val="16"/>
        </w:rPr>
        <w:t>) en concepto de intereses</w:t>
      </w:r>
      <w:r w:rsidR="00BC3D49" w:rsidRPr="00A67741">
        <w:rPr>
          <w:rFonts w:ascii="Museo 300" w:hAnsi="Museo 300" w:cs="Arial"/>
          <w:sz w:val="16"/>
          <w:szCs w:val="16"/>
        </w:rPr>
        <w:t xml:space="preserve">. </w:t>
      </w:r>
      <w:r w:rsidR="007B46B2" w:rsidRPr="00A67741">
        <w:rPr>
          <w:rFonts w:ascii="Museo 300" w:hAnsi="Museo 300"/>
          <w:sz w:val="16"/>
          <w:szCs w:val="16"/>
          <w:lang w:val="es-ES"/>
        </w:rPr>
        <w:t>[…]”</w:t>
      </w:r>
      <w:r w:rsidR="005273FC" w:rsidRPr="00A67741">
        <w:rPr>
          <w:rFonts w:ascii="Museo 300" w:hAnsi="Museo 300"/>
          <w:sz w:val="16"/>
          <w:szCs w:val="16"/>
          <w:lang w:val="es-ES"/>
        </w:rPr>
        <w:t>.</w:t>
      </w:r>
      <w:r w:rsidR="007B46B2" w:rsidRPr="00A67741">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5B264FD0"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67741">
        <w:rPr>
          <w:rFonts w:ascii="Museo Sans 300" w:eastAsia="Calibri" w:hAnsi="Museo Sans 300"/>
          <w:sz w:val="20"/>
          <w:szCs w:val="20"/>
          <w:lang w:eastAsia="es-MX"/>
        </w:rPr>
        <w:t>0045</w:t>
      </w:r>
      <w:r w:rsidR="0072645B">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A67741">
        <w:rPr>
          <w:rFonts w:ascii="Museo Sans 300" w:eastAsia="Calibri" w:hAnsi="Museo Sans 300"/>
          <w:sz w:val="20"/>
          <w:szCs w:val="20"/>
          <w:lang w:eastAsia="es-MX"/>
        </w:rPr>
        <w:t>veinte</w:t>
      </w:r>
      <w:r w:rsidR="0072645B">
        <w:rPr>
          <w:rFonts w:ascii="Museo Sans 300" w:eastAsia="Calibri" w:hAnsi="Museo Sans 300"/>
          <w:sz w:val="20"/>
          <w:szCs w:val="20"/>
          <w:lang w:eastAsia="es-MX"/>
        </w:rPr>
        <w:t xml:space="preserve"> de enero de</w:t>
      </w:r>
      <w:r w:rsidR="00C66E98">
        <w:rPr>
          <w:rFonts w:ascii="Museo Sans 300" w:eastAsia="Calibri" w:hAnsi="Museo Sans 300"/>
          <w:sz w:val="20"/>
          <w:szCs w:val="20"/>
          <w:lang w:eastAsia="es-MX"/>
        </w:rPr>
        <w:t>l presente</w:t>
      </w:r>
      <w:r w:rsidR="000A176F">
        <w:rPr>
          <w:rFonts w:ascii="Museo Sans 300" w:eastAsia="Calibri" w:hAnsi="Museo Sans 300"/>
          <w:sz w:val="20"/>
          <w:szCs w:val="20"/>
          <w:lang w:eastAsia="es-MX"/>
        </w:rPr>
        <w:t xml:space="preserve"> </w:t>
      </w:r>
      <w:r w:rsidR="0072645B">
        <w:rPr>
          <w:rFonts w:ascii="Museo Sans 300" w:eastAsia="Calibri" w:hAnsi="Museo Sans 300"/>
          <w:sz w:val="20"/>
          <w:szCs w:val="20"/>
          <w:lang w:eastAsia="es-MX"/>
        </w:rPr>
        <w:t>año</w:t>
      </w:r>
      <w:r w:rsidRPr="00504905">
        <w:rPr>
          <w:rFonts w:ascii="Museo Sans 300" w:eastAsia="Calibri" w:hAnsi="Museo Sans 300"/>
          <w:sz w:val="20"/>
          <w:szCs w:val="20"/>
          <w:lang w:eastAsia="es-MX"/>
        </w:rPr>
        <w:t xml:space="preserve">, se remitió a la sociedad </w:t>
      </w:r>
      <w:r w:rsidR="009B5565">
        <w:rPr>
          <w:rFonts w:ascii="Museo Sans 300" w:eastAsia="Calibri" w:hAnsi="Museo Sans 300"/>
          <w:sz w:val="20"/>
          <w:szCs w:val="20"/>
          <w:lang w:eastAsia="es-MX"/>
        </w:rPr>
        <w:t>EEO, S.A. de C.V. y a la</w:t>
      </w:r>
      <w:r w:rsidR="0072645B">
        <w:rPr>
          <w:rFonts w:ascii="Museo Sans 300" w:eastAsia="Calibri" w:hAnsi="Museo Sans 300"/>
          <w:sz w:val="20"/>
          <w:szCs w:val="20"/>
          <w:lang w:eastAsia="es-MX"/>
        </w:rPr>
        <w:t xml:space="preserve"> señor</w:t>
      </w:r>
      <w:r w:rsidR="009B5565">
        <w:rPr>
          <w:rFonts w:ascii="Museo Sans 300" w:eastAsia="Calibri" w:hAnsi="Museo Sans 300"/>
          <w:sz w:val="20"/>
          <w:szCs w:val="20"/>
          <w:lang w:eastAsia="es-MX"/>
        </w:rPr>
        <w:t xml:space="preserve">a </w:t>
      </w:r>
      <w:r w:rsidR="00BC2AA3">
        <w:rPr>
          <w:rFonts w:ascii="Museo Sans 300" w:eastAsia="Calibri" w:hAnsi="Museo Sans 300"/>
          <w:sz w:val="20"/>
          <w:szCs w:val="20"/>
          <w:lang w:eastAsia="es-MX"/>
        </w:rPr>
        <w:t>XXXXXXX</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A67741">
        <w:rPr>
          <w:rFonts w:ascii="Museo Sans 300" w:eastAsia="Calibri" w:hAnsi="Museo Sans 300"/>
          <w:sz w:val="20"/>
          <w:szCs w:val="20"/>
        </w:rPr>
        <w:t>0010</w:t>
      </w:r>
      <w:r w:rsidR="0072645B">
        <w:rPr>
          <w:rFonts w:ascii="Museo Sans 300" w:eastAsia="Calibri" w:hAnsi="Museo Sans 300"/>
          <w:sz w:val="20"/>
          <w:szCs w:val="20"/>
        </w:rPr>
        <w:t>-CAU</w:t>
      </w:r>
      <w:r w:rsidR="00A67741">
        <w:rPr>
          <w:rFonts w:ascii="Museo Sans 300" w:eastAsia="Calibri" w:hAnsi="Museo Sans 300"/>
          <w:sz w:val="20"/>
          <w:szCs w:val="20"/>
        </w:rPr>
        <w:t>-21</w:t>
      </w:r>
      <w:r w:rsidRPr="00504905">
        <w:rPr>
          <w:rFonts w:ascii="Museo Sans 300" w:eastAsia="Calibri" w:hAnsi="Museo Sans 300"/>
          <w:sz w:val="20"/>
          <w:szCs w:val="20"/>
          <w:lang w:eastAsia="es-MX"/>
        </w:rPr>
        <w:t xml:space="preserve"> rendido </w:t>
      </w:r>
      <w:r w:rsidRPr="00504905">
        <w:rPr>
          <w:rFonts w:ascii="Museo Sans 300" w:eastAsia="Calibri" w:hAnsi="Museo Sans 300"/>
          <w:sz w:val="20"/>
          <w:szCs w:val="20"/>
          <w:lang w:eastAsia="es-MX"/>
        </w:rPr>
        <w:lastRenderedPageBreak/>
        <w:t>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AAB3CE4" w14:textId="4B665A28" w:rsid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r w:rsidRPr="6F062041">
        <w:rPr>
          <w:rFonts w:ascii="Museo Sans 300" w:eastAsia="Calibri" w:hAnsi="Museo Sans 300"/>
          <w:sz w:val="20"/>
          <w:szCs w:val="20"/>
        </w:rPr>
        <w:t>Di</w:t>
      </w:r>
      <w:r w:rsidR="0072645B">
        <w:rPr>
          <w:rFonts w:ascii="Museo Sans 300" w:eastAsia="Calibri" w:hAnsi="Museo Sans 300"/>
          <w:sz w:val="20"/>
          <w:szCs w:val="20"/>
        </w:rPr>
        <w:t>cho prov</w:t>
      </w:r>
      <w:r w:rsidR="00A67741">
        <w:rPr>
          <w:rFonts w:ascii="Museo Sans 300" w:eastAsia="Calibri" w:hAnsi="Museo Sans 300"/>
          <w:sz w:val="20"/>
          <w:szCs w:val="20"/>
        </w:rPr>
        <w:t>eído fue notificado</w:t>
      </w:r>
      <w:r w:rsidR="0072645B">
        <w:rPr>
          <w:rFonts w:ascii="Museo Sans 300" w:eastAsia="Calibri" w:hAnsi="Museo Sans 300"/>
          <w:sz w:val="20"/>
          <w:szCs w:val="20"/>
        </w:rPr>
        <w:t xml:space="preserve"> a la empresa distribuidora</w:t>
      </w:r>
      <w:r w:rsidR="00A67741">
        <w:rPr>
          <w:rFonts w:ascii="Museo Sans 300" w:eastAsia="Calibri" w:hAnsi="Museo Sans 300"/>
          <w:sz w:val="20"/>
          <w:szCs w:val="20"/>
        </w:rPr>
        <w:t xml:space="preserve"> y a la usuaria el día veintisiete</w:t>
      </w:r>
      <w:r w:rsidR="0072645B">
        <w:rPr>
          <w:rFonts w:ascii="Museo Sans 300" w:eastAsia="Calibri" w:hAnsi="Museo Sans 300"/>
          <w:sz w:val="20"/>
          <w:szCs w:val="20"/>
        </w:rPr>
        <w:t xml:space="preserve"> de enero de este año,</w:t>
      </w:r>
      <w:r w:rsidRPr="6F062041">
        <w:rPr>
          <w:rFonts w:ascii="Museo Sans 300" w:eastAsia="Calibri" w:hAnsi="Museo Sans 300"/>
          <w:sz w:val="20"/>
          <w:szCs w:val="20"/>
        </w:rPr>
        <w:t> por lo que el plazo finalizó</w:t>
      </w:r>
      <w:r w:rsidR="001941D1" w:rsidRPr="6F062041">
        <w:rPr>
          <w:rFonts w:ascii="Museo Sans 300" w:eastAsia="Calibri" w:hAnsi="Museo Sans 300"/>
          <w:sz w:val="20"/>
          <w:szCs w:val="20"/>
        </w:rPr>
        <w:t xml:space="preserve"> </w:t>
      </w:r>
      <w:r w:rsidR="00A67741">
        <w:rPr>
          <w:rFonts w:ascii="Museo Sans 300" w:eastAsia="Calibri" w:hAnsi="Museo Sans 300"/>
          <w:sz w:val="20"/>
          <w:szCs w:val="20"/>
        </w:rPr>
        <w:t>el día diez de febrero del presente año.</w:t>
      </w:r>
      <w:r w:rsidRPr="6F062041">
        <w:rPr>
          <w:rFonts w:ascii="Museo Sans 300" w:eastAsia="Calibri" w:hAnsi="Museo Sans 300"/>
          <w:sz w:val="20"/>
          <w:szCs w:val="20"/>
        </w:rPr>
        <w:t> </w:t>
      </w:r>
    </w:p>
    <w:p w14:paraId="6DCB397F" w14:textId="77777777" w:rsidR="00F41802" w:rsidRP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47933265"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A67741">
        <w:rPr>
          <w:rFonts w:ascii="Museo Sans 300" w:hAnsi="Museo Sans 300"/>
          <w:sz w:val="20"/>
          <w:szCs w:val="20"/>
        </w:rPr>
        <w:t>l día nueve de febrero</w:t>
      </w:r>
      <w:r w:rsidR="0072645B">
        <w:rPr>
          <w:rFonts w:ascii="Museo Sans 300" w:hAnsi="Museo Sans 300"/>
          <w:sz w:val="20"/>
          <w:szCs w:val="20"/>
        </w:rPr>
        <w:t xml:space="preserve"> de este año,</w:t>
      </w:r>
      <w:r w:rsidRPr="003F7112">
        <w:rPr>
          <w:rFonts w:ascii="Museo Sans 300" w:hAnsi="Museo Sans 300"/>
          <w:sz w:val="20"/>
          <w:szCs w:val="20"/>
        </w:rPr>
        <w:t xml:space="preserve"> el ingen</w:t>
      </w:r>
      <w:r>
        <w:rPr>
          <w:rFonts w:ascii="Museo Sans 300" w:hAnsi="Museo Sans 300"/>
          <w:sz w:val="20"/>
          <w:szCs w:val="20"/>
        </w:rPr>
        <w:t xml:space="preserve">iero </w:t>
      </w:r>
      <w:r w:rsidR="00BC2AA3">
        <w:rPr>
          <w:rFonts w:ascii="Museo Sans 300" w:hAnsi="Museo Sans 300"/>
          <w:sz w:val="20"/>
          <w:szCs w:val="20"/>
        </w:rPr>
        <w:t>XXXXXXX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784AB0A1"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A67741">
        <w:rPr>
          <w:rStyle w:val="normaltextrun"/>
          <w:rFonts w:ascii="Museo Sans 300" w:hAnsi="Museo Sans 300" w:cs="Segoe UI"/>
          <w:sz w:val="20"/>
          <w:szCs w:val="20"/>
          <w:lang w:val="es-ES"/>
        </w:rPr>
        <w:t>la</w:t>
      </w:r>
      <w:r w:rsidR="0072645B">
        <w:rPr>
          <w:rStyle w:val="normaltextrun"/>
          <w:rFonts w:ascii="Museo Sans 300" w:hAnsi="Museo Sans 300" w:cs="Segoe UI"/>
          <w:sz w:val="20"/>
          <w:szCs w:val="20"/>
          <w:lang w:val="es-ES"/>
        </w:rPr>
        <w:t xml:space="preserve"> señor</w:t>
      </w:r>
      <w:r w:rsidR="00A67741">
        <w:rPr>
          <w:rStyle w:val="normaltextrun"/>
          <w:rFonts w:ascii="Museo Sans 300" w:hAnsi="Museo Sans 300" w:cs="Segoe UI"/>
          <w:sz w:val="20"/>
          <w:szCs w:val="20"/>
          <w:lang w:val="es-ES"/>
        </w:rPr>
        <w:t>a</w:t>
      </w:r>
      <w:r w:rsidR="0072645B">
        <w:rPr>
          <w:rStyle w:val="normaltextrun"/>
          <w:rFonts w:ascii="Museo Sans 300" w:hAnsi="Museo Sans 300" w:cs="Segoe UI"/>
          <w:sz w:val="20"/>
          <w:szCs w:val="20"/>
          <w:lang w:val="es-ES"/>
        </w:rPr>
        <w:t xml:space="preserve"> </w:t>
      </w:r>
      <w:r w:rsidR="00BC2AA3">
        <w:rPr>
          <w:rStyle w:val="normaltextrun"/>
          <w:rFonts w:ascii="Museo Sans 300" w:hAnsi="Museo Sans 300" w:cs="Segoe UI"/>
          <w:sz w:val="20"/>
          <w:szCs w:val="20"/>
          <w:lang w:val="es-ES"/>
        </w:rPr>
        <w:t>XXXXXXX</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35520EF2" w14:textId="1A47D984" w:rsidR="00992456" w:rsidRPr="00DF4945"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FA3D22F" w14:textId="77777777" w:rsidR="000A176F" w:rsidRPr="007B7B0C" w:rsidRDefault="000A176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208869F0"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E279FE">
        <w:rPr>
          <w:rFonts w:ascii="Museo Sans 500" w:eastAsia="Calibri" w:hAnsi="Museo Sans 500"/>
          <w:b/>
          <w:sz w:val="20"/>
          <w:szCs w:val="20"/>
          <w:lang w:eastAsia="es-SV"/>
        </w:rPr>
        <w:t>l año 2018</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137840C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622AB525" w14:textId="3AB03128" w:rsidR="009A69A9" w:rsidRPr="007B7B0C" w:rsidRDefault="009A69A9"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lastRenderedPageBreak/>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68687476"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48C044" w14:textId="77777777" w:rsidR="00D9001B" w:rsidRPr="00D62C05" w:rsidRDefault="00D9001B"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32111170"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E279FE">
        <w:rPr>
          <w:rFonts w:ascii="Museo Sans 500" w:hAnsi="Museo Sans 500"/>
          <w:b/>
          <w:bCs/>
          <w:sz w:val="20"/>
          <w:szCs w:val="20"/>
        </w:rPr>
        <w:t xml:space="preserve"> identificado con el NIC </w:t>
      </w:r>
      <w:r w:rsidR="00BC2AA3">
        <w:rPr>
          <w:rFonts w:ascii="Museo Sans 500" w:hAnsi="Museo Sans 500"/>
          <w:b/>
          <w:bCs/>
          <w:sz w:val="20"/>
          <w:szCs w:val="20"/>
        </w:rPr>
        <w:t>XXXXXXX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9924872"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E279FE">
        <w:rPr>
          <w:rFonts w:ascii="Museo Sans 300" w:hAnsi="Museo Sans 300"/>
          <w:sz w:val="20"/>
          <w:szCs w:val="20"/>
        </w:rPr>
        <w:t>0010</w:t>
      </w:r>
      <w:r w:rsidR="0072645B">
        <w:rPr>
          <w:rFonts w:ascii="Museo Sans 300" w:hAnsi="Museo Sans 300"/>
          <w:sz w:val="20"/>
          <w:szCs w:val="20"/>
        </w:rPr>
        <w:t>-</w:t>
      </w:r>
      <w:r w:rsidRPr="00551F4C">
        <w:rPr>
          <w:rFonts w:ascii="Museo Sans 300" w:hAnsi="Museo Sans 300"/>
          <w:sz w:val="20"/>
          <w:szCs w:val="20"/>
        </w:rPr>
        <w:t>CAU</w:t>
      </w:r>
      <w:r w:rsidR="00E279FE">
        <w:rPr>
          <w:rFonts w:ascii="Museo Sans 300" w:hAnsi="Museo Sans 300"/>
          <w:sz w:val="20"/>
          <w:szCs w:val="20"/>
        </w:rPr>
        <w:t>-21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4221BF71" w14:textId="12F2280E" w:rsidR="00E279FE" w:rsidRPr="009B5565" w:rsidRDefault="00B25632" w:rsidP="00E279FE">
      <w:pPr>
        <w:spacing w:after="0" w:line="240" w:lineRule="auto"/>
        <w:ind w:left="708" w:right="425"/>
        <w:jc w:val="both"/>
        <w:rPr>
          <w:rFonts w:ascii="Museo 300" w:hAnsi="Museo 300"/>
          <w:color w:val="000000" w:themeColor="text1"/>
          <w:sz w:val="16"/>
          <w:szCs w:val="16"/>
        </w:rPr>
      </w:pPr>
      <w:r w:rsidRPr="009B5565">
        <w:rPr>
          <w:rFonts w:ascii="Museo 300" w:hAnsi="Museo 300" w:cs="Segoe UI"/>
          <w:sz w:val="16"/>
          <w:szCs w:val="16"/>
          <w:lang w:eastAsia="es-MX"/>
        </w:rPr>
        <w:t xml:space="preserve">“[…] </w:t>
      </w:r>
      <w:r w:rsidR="00E279FE" w:rsidRPr="009B5565">
        <w:rPr>
          <w:rFonts w:ascii="Museo 300" w:hAnsi="Museo 300"/>
          <w:color w:val="000000" w:themeColor="text1"/>
          <w:sz w:val="16"/>
          <w:szCs w:val="16"/>
        </w:rPr>
        <w:t>De las pruebas presentadas relacionadas a la condición detectada por la EEO, se determina lo siguiente:</w:t>
      </w:r>
    </w:p>
    <w:p w14:paraId="6EF74A5E" w14:textId="62CC6110" w:rsidR="00E279FE" w:rsidRDefault="00E279FE" w:rsidP="00E279FE">
      <w:pPr>
        <w:spacing w:after="0" w:line="240" w:lineRule="auto"/>
        <w:ind w:left="708" w:right="425"/>
        <w:jc w:val="both"/>
        <w:rPr>
          <w:rFonts w:ascii="Museo 300" w:hAnsi="Museo 300"/>
          <w:color w:val="000000" w:themeColor="text1"/>
        </w:rPr>
      </w:pPr>
    </w:p>
    <w:p w14:paraId="4A4360B1" w14:textId="77777777" w:rsidR="00E279FE" w:rsidRPr="00C57905" w:rsidRDefault="00E279FE" w:rsidP="00E279FE">
      <w:pPr>
        <w:numPr>
          <w:ilvl w:val="0"/>
          <w:numId w:val="18"/>
        </w:numPr>
        <w:spacing w:line="240" w:lineRule="auto"/>
        <w:ind w:right="425" w:hanging="357"/>
        <w:jc w:val="both"/>
        <w:rPr>
          <w:rFonts w:ascii="Museo 300" w:hAnsi="Museo 300"/>
          <w:color w:val="000000" w:themeColor="text1"/>
          <w:sz w:val="16"/>
          <w:szCs w:val="16"/>
        </w:rPr>
      </w:pPr>
      <w:r w:rsidRPr="00C57905">
        <w:rPr>
          <w:rFonts w:ascii="Museo 300" w:hAnsi="Museo 300"/>
          <w:color w:val="000000" w:themeColor="text1"/>
          <w:sz w:val="16"/>
          <w:szCs w:val="16"/>
        </w:rPr>
        <w:t xml:space="preserve">Se observa que en el suministro existió una conexión de línea directa desde la acometida de alimentación y que era derivada hacia el interior del inmueble sin que fuera registrada bajo medición la corriente que por esta circulaba. </w:t>
      </w:r>
    </w:p>
    <w:p w14:paraId="1A62AA83" w14:textId="40BB66E9" w:rsidR="007709BD" w:rsidRPr="00C57905" w:rsidRDefault="00A064CC" w:rsidP="007709BD">
      <w:pPr>
        <w:spacing w:line="240" w:lineRule="auto"/>
        <w:ind w:left="709" w:right="425"/>
        <w:jc w:val="both"/>
        <w:rPr>
          <w:rFonts w:ascii="Museo 300" w:eastAsia="SimSun" w:hAnsi="Museo 300"/>
          <w:color w:val="000000" w:themeColor="text1"/>
          <w:spacing w:val="-5"/>
          <w:sz w:val="16"/>
          <w:szCs w:val="16"/>
          <w:lang w:val="es-ES"/>
        </w:rPr>
      </w:pPr>
      <w:r>
        <w:rPr>
          <w:rFonts w:ascii="Museo 300" w:hAnsi="Museo 300"/>
          <w:color w:val="000000" w:themeColor="text1"/>
          <w:sz w:val="16"/>
          <w:szCs w:val="16"/>
        </w:rPr>
        <w:t xml:space="preserve">[…] </w:t>
      </w:r>
      <w:r w:rsidR="007709BD" w:rsidRPr="00C57905">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26 de noviembre del año 2018;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007709BD" w:rsidRPr="00C57905">
        <w:rPr>
          <w:rFonts w:ascii="Museo 300" w:eastAsia="SimSun" w:hAnsi="Museo 300"/>
          <w:color w:val="000000" w:themeColor="text1"/>
          <w:spacing w:val="-5"/>
          <w:sz w:val="16"/>
          <w:szCs w:val="16"/>
        </w:rPr>
        <w:t>de lo establecido en los Términos y Condiciones Generales al Consumidor correspondiente al año 2018</w:t>
      </w:r>
      <w:r w:rsidR="007709BD" w:rsidRPr="00695D31">
        <w:rPr>
          <w:rFonts w:ascii="Museo Sans 300" w:eastAsia="SimSun" w:hAnsi="Museo Sans 300" w:cs="Arial"/>
          <w:color w:val="000000"/>
          <w:spacing w:val="-5"/>
          <w:sz w:val="16"/>
          <w:szCs w:val="16"/>
          <w:lang w:val="es-ES"/>
        </w:rPr>
        <w:t xml:space="preserve"> </w:t>
      </w:r>
      <w:r w:rsidR="007709BD">
        <w:rPr>
          <w:rFonts w:ascii="Museo Sans 300" w:eastAsia="SimSun" w:hAnsi="Museo Sans 300" w:cs="Arial"/>
          <w:color w:val="000000"/>
          <w:spacing w:val="-5"/>
          <w:sz w:val="16"/>
          <w:szCs w:val="16"/>
          <w:lang w:val="es-ES"/>
        </w:rPr>
        <w:t>[…]”</w:t>
      </w:r>
      <w:r w:rsidR="007709BD" w:rsidRPr="00ED3900">
        <w:rPr>
          <w:rFonts w:ascii="Museo Sans 300" w:eastAsia="SimSun" w:hAnsi="Museo Sans 300" w:cs="Arial"/>
          <w:color w:val="000000"/>
          <w:spacing w:val="-5"/>
          <w:sz w:val="16"/>
          <w:szCs w:val="16"/>
          <w:lang w:val="es-ES"/>
        </w:rPr>
        <w:t>.</w:t>
      </w:r>
    </w:p>
    <w:p w14:paraId="739EE9B5" w14:textId="220E2875"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7709BD">
        <w:rPr>
          <w:rFonts w:ascii="Museo Sans 300" w:hAnsi="Museo Sans 300"/>
          <w:sz w:val="20"/>
          <w:szCs w:val="20"/>
        </w:rPr>
        <w:t>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3DAB6EDA" w14:textId="542701F4" w:rsidR="00392444" w:rsidRDefault="00392444" w:rsidP="00392444">
      <w:pPr>
        <w:autoSpaceDE w:val="0"/>
        <w:autoSpaceDN w:val="0"/>
        <w:adjustRightInd w:val="0"/>
        <w:spacing w:after="0" w:line="240" w:lineRule="auto"/>
        <w:ind w:left="426"/>
        <w:jc w:val="both"/>
        <w:rPr>
          <w:rFonts w:ascii="Museo Sans 300" w:hAnsi="Museo Sans 300"/>
          <w:sz w:val="20"/>
          <w:szCs w:val="20"/>
        </w:rPr>
      </w:pPr>
      <w:r w:rsidRPr="00392444">
        <w:rPr>
          <w:rFonts w:ascii="Museo Sans 300" w:eastAsia="Calibri" w:hAnsi="Museo Sans 300" w:cs="Segoe UI"/>
          <w:sz w:val="20"/>
          <w:szCs w:val="20"/>
          <w:lang w:eastAsia="es-MX"/>
        </w:rPr>
        <w:t>Conforme lo anterior, el CAU concluyó en el informe técnico N.° IT-</w:t>
      </w:r>
      <w:r>
        <w:rPr>
          <w:rFonts w:ascii="Museo Sans 300" w:eastAsia="Calibri" w:hAnsi="Museo Sans 300"/>
          <w:sz w:val="20"/>
          <w:szCs w:val="20"/>
        </w:rPr>
        <w:t>0010</w:t>
      </w:r>
      <w:r w:rsidRPr="00392444">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-21</w:t>
      </w:r>
      <w:r w:rsidRPr="00392444">
        <w:rPr>
          <w:rFonts w:ascii="Museo Sans 300" w:eastAsia="Calibri" w:hAnsi="Museo Sans 300" w:cs="Segoe UI"/>
          <w:sz w:val="20"/>
          <w:szCs w:val="20"/>
          <w:lang w:eastAsia="es-MX"/>
        </w:rPr>
        <w:t xml:space="preserve"> </w:t>
      </w:r>
      <w:r w:rsidRPr="00392444">
        <w:rPr>
          <w:rFonts w:ascii="Museo Sans 300" w:hAnsi="Museo Sans 300"/>
          <w:sz w:val="20"/>
          <w:szCs w:val="20"/>
        </w:rPr>
        <w:t xml:space="preserve">que existió una condición irregular consistente en </w:t>
      </w:r>
      <w:r w:rsidRPr="00392444">
        <w:rPr>
          <w:rFonts w:ascii="Museo Sans 300" w:hAnsi="Museo Sans 300"/>
          <w:sz w:val="20"/>
          <w:szCs w:val="20"/>
          <w:lang w:val="es-ES" w:eastAsia="es-ES"/>
        </w:rPr>
        <w:t>una línea directa conectada en la acometida</w:t>
      </w:r>
      <w:r>
        <w:rPr>
          <w:rFonts w:ascii="Museo Sans 300" w:hAnsi="Museo Sans 300"/>
          <w:sz w:val="20"/>
          <w:szCs w:val="20"/>
        </w:rPr>
        <w:t xml:space="preserve"> que ingresaba al</w:t>
      </w:r>
      <w:r w:rsidR="00426558">
        <w:rPr>
          <w:rFonts w:ascii="Museo Sans 300" w:hAnsi="Museo Sans 300"/>
          <w:sz w:val="20"/>
          <w:szCs w:val="20"/>
        </w:rPr>
        <w:t xml:space="preserve"> interior del</w:t>
      </w:r>
      <w:r w:rsidRPr="00392444">
        <w:rPr>
          <w:rFonts w:ascii="Museo Sans 300" w:hAnsi="Museo Sans 300"/>
          <w:sz w:val="20"/>
          <w:szCs w:val="20"/>
        </w:rPr>
        <w:t xml:space="preserve"> inmueble, por medio de la cual se consumía energía eléctrica sin que fuera registrada por el equipo de medición. </w:t>
      </w:r>
    </w:p>
    <w:p w14:paraId="1120759A" w14:textId="77777777" w:rsidR="00392444" w:rsidRPr="00392444" w:rsidRDefault="00392444" w:rsidP="00392444">
      <w:pPr>
        <w:autoSpaceDE w:val="0"/>
        <w:autoSpaceDN w:val="0"/>
        <w:adjustRightInd w:val="0"/>
        <w:spacing w:after="0" w:line="240" w:lineRule="auto"/>
        <w:ind w:left="426"/>
        <w:jc w:val="both"/>
        <w:rPr>
          <w:rFonts w:ascii="Museo Sans 300" w:hAnsi="Museo Sans 300"/>
          <w:sz w:val="20"/>
          <w:szCs w:val="20"/>
        </w:rPr>
      </w:pPr>
    </w:p>
    <w:p w14:paraId="15D548C4" w14:textId="6B97B019" w:rsidR="009A69A9"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7709BD">
        <w:rPr>
          <w:rFonts w:ascii="Museo Sans 300" w:eastAsia="Calibri" w:hAnsi="Museo Sans 300" w:cs="Segoe UI"/>
          <w:sz w:val="20"/>
          <w:szCs w:val="20"/>
          <w:lang w:val="es-ES" w:eastAsia="es-MX"/>
        </w:rPr>
        <w:t xml:space="preserve"> aplicables para el año 2018</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66FA6FA4" w14:textId="3B0353FD" w:rsidR="00392444" w:rsidRDefault="00392444" w:rsidP="009A69A9">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21F55D9E" w14:textId="2DA9FAD3" w:rsidR="008417F2" w:rsidRDefault="008F296D" w:rsidP="008F296D">
      <w:pPr>
        <w:autoSpaceDE w:val="0"/>
        <w:adjustRightInd w:val="0"/>
        <w:spacing w:after="0" w:line="240" w:lineRule="auto"/>
        <w:ind w:left="426"/>
        <w:jc w:val="both"/>
        <w:rPr>
          <w:rFonts w:ascii="Museo Sans 300" w:hAnsi="Museo Sans 300"/>
          <w:sz w:val="20"/>
          <w:szCs w:val="20"/>
        </w:rPr>
      </w:pPr>
      <w:r w:rsidRPr="48B6F8CD">
        <w:rPr>
          <w:rFonts w:ascii="Museo Sans 300" w:hAnsi="Museo Sans 300"/>
          <w:sz w:val="20"/>
          <w:szCs w:val="20"/>
        </w:rPr>
        <w:t xml:space="preserve">El CAU </w:t>
      </w:r>
      <w:r>
        <w:rPr>
          <w:rFonts w:ascii="Museo Sans 300" w:hAnsi="Museo Sans 300"/>
          <w:sz w:val="20"/>
          <w:szCs w:val="20"/>
        </w:rPr>
        <w:t xml:space="preserve">determinó </w:t>
      </w:r>
      <w:r w:rsidRPr="48B6F8CD">
        <w:rPr>
          <w:rFonts w:ascii="Museo Sans 300" w:hAnsi="Museo Sans 300"/>
          <w:sz w:val="20"/>
          <w:szCs w:val="20"/>
        </w:rPr>
        <w:t xml:space="preserve">que no es aceptable el método de cálculo de recuperación de energía realizado por la distribuidora, por haberse realizado </w:t>
      </w:r>
      <w:r>
        <w:rPr>
          <w:rFonts w:ascii="Museo Sans 300" w:hAnsi="Museo Sans 300"/>
          <w:sz w:val="20"/>
          <w:szCs w:val="20"/>
        </w:rPr>
        <w:t xml:space="preserve">con base </w:t>
      </w:r>
      <w:r w:rsidR="00A064CC">
        <w:rPr>
          <w:rFonts w:ascii="Museo Sans 300" w:hAnsi="Museo Sans 300"/>
          <w:sz w:val="20"/>
          <w:szCs w:val="20"/>
        </w:rPr>
        <w:t>en</w:t>
      </w:r>
      <w:r w:rsidRPr="48B6F8CD">
        <w:rPr>
          <w:rFonts w:ascii="Museo Sans 300" w:hAnsi="Museo Sans 300"/>
          <w:sz w:val="20"/>
          <w:szCs w:val="20"/>
        </w:rPr>
        <w:t xml:space="preserve"> valores de consumos </w:t>
      </w:r>
      <w:r>
        <w:rPr>
          <w:rFonts w:ascii="Museo Sans 300" w:hAnsi="Museo Sans 300"/>
          <w:sz w:val="20"/>
          <w:szCs w:val="20"/>
        </w:rPr>
        <w:t xml:space="preserve">obtenidos de una lectura de nueve </w:t>
      </w:r>
      <w:r w:rsidRPr="48B6F8CD">
        <w:rPr>
          <w:rFonts w:ascii="Museo Sans 300" w:hAnsi="Museo Sans 300"/>
          <w:sz w:val="20"/>
          <w:szCs w:val="20"/>
        </w:rPr>
        <w:t>días, los cuales no corresponden a registros mensuales recientes y correctos</w:t>
      </w:r>
      <w:r>
        <w:rPr>
          <w:rFonts w:ascii="Museo Sans 300" w:hAnsi="Museo Sans 300"/>
          <w:sz w:val="20"/>
          <w:szCs w:val="20"/>
        </w:rPr>
        <w:t xml:space="preserve">, de la forma en lo que lo establece el </w:t>
      </w:r>
      <w:r w:rsidR="008417F2">
        <w:rPr>
          <w:rFonts w:ascii="Museo Sans 300" w:hAnsi="Museo Sans 300"/>
          <w:sz w:val="20"/>
          <w:szCs w:val="20"/>
        </w:rPr>
        <w:t>P</w:t>
      </w:r>
      <w:r>
        <w:rPr>
          <w:rFonts w:ascii="Museo Sans 300" w:hAnsi="Museo Sans 300"/>
          <w:sz w:val="20"/>
          <w:szCs w:val="20"/>
        </w:rPr>
        <w:t xml:space="preserve">rocedimiento para </w:t>
      </w:r>
      <w:r w:rsidR="008417F2">
        <w:rPr>
          <w:rFonts w:ascii="Museo Sans 300" w:hAnsi="Museo Sans 300"/>
          <w:sz w:val="20"/>
          <w:szCs w:val="20"/>
        </w:rPr>
        <w:t>I</w:t>
      </w:r>
      <w:r>
        <w:rPr>
          <w:rFonts w:ascii="Museo Sans 300" w:hAnsi="Museo Sans 300"/>
          <w:sz w:val="20"/>
          <w:szCs w:val="20"/>
        </w:rPr>
        <w:t xml:space="preserve">nvestigar la </w:t>
      </w:r>
      <w:r w:rsidR="008417F2">
        <w:rPr>
          <w:rFonts w:ascii="Museo Sans 300" w:hAnsi="Museo Sans 300"/>
          <w:sz w:val="20"/>
          <w:szCs w:val="20"/>
        </w:rPr>
        <w:t>E</w:t>
      </w:r>
      <w:r>
        <w:rPr>
          <w:rFonts w:ascii="Museo Sans 300" w:hAnsi="Museo Sans 300"/>
          <w:sz w:val="20"/>
          <w:szCs w:val="20"/>
        </w:rPr>
        <w:t xml:space="preserve">xistencia de </w:t>
      </w:r>
      <w:r w:rsidR="008417F2">
        <w:rPr>
          <w:rFonts w:ascii="Museo Sans 300" w:hAnsi="Museo Sans 300"/>
          <w:sz w:val="20"/>
          <w:szCs w:val="20"/>
        </w:rPr>
        <w:t>C</w:t>
      </w:r>
      <w:r>
        <w:rPr>
          <w:rFonts w:ascii="Museo Sans 300" w:hAnsi="Museo Sans 300"/>
          <w:sz w:val="20"/>
          <w:szCs w:val="20"/>
        </w:rPr>
        <w:t xml:space="preserve">ondiciones </w:t>
      </w:r>
      <w:r w:rsidR="008417F2">
        <w:rPr>
          <w:rFonts w:ascii="Museo Sans 300" w:hAnsi="Museo Sans 300"/>
          <w:sz w:val="20"/>
          <w:szCs w:val="20"/>
        </w:rPr>
        <w:t>I</w:t>
      </w:r>
      <w:r>
        <w:rPr>
          <w:rFonts w:ascii="Museo Sans 300" w:hAnsi="Museo Sans 300"/>
          <w:sz w:val="20"/>
          <w:szCs w:val="20"/>
        </w:rPr>
        <w:t xml:space="preserve">rregulares en el </w:t>
      </w:r>
      <w:r w:rsidR="008417F2">
        <w:rPr>
          <w:rFonts w:ascii="Museo Sans 300" w:hAnsi="Museo Sans 300"/>
          <w:sz w:val="20"/>
          <w:szCs w:val="20"/>
        </w:rPr>
        <w:t>S</w:t>
      </w:r>
      <w:r>
        <w:rPr>
          <w:rFonts w:ascii="Museo Sans 300" w:hAnsi="Museo Sans 300"/>
          <w:sz w:val="20"/>
          <w:szCs w:val="20"/>
        </w:rPr>
        <w:t xml:space="preserve">uministro de </w:t>
      </w:r>
      <w:r w:rsidR="008417F2">
        <w:rPr>
          <w:rFonts w:ascii="Museo Sans 300" w:hAnsi="Museo Sans 300"/>
          <w:sz w:val="20"/>
          <w:szCs w:val="20"/>
        </w:rPr>
        <w:t>E</w:t>
      </w:r>
      <w:r>
        <w:rPr>
          <w:rFonts w:ascii="Museo Sans 300" w:hAnsi="Museo Sans 300"/>
          <w:sz w:val="20"/>
          <w:szCs w:val="20"/>
        </w:rPr>
        <w:t xml:space="preserve">nergía </w:t>
      </w:r>
      <w:r w:rsidR="008417F2">
        <w:rPr>
          <w:rFonts w:ascii="Museo Sans 300" w:hAnsi="Museo Sans 300"/>
          <w:sz w:val="20"/>
          <w:szCs w:val="20"/>
        </w:rPr>
        <w:t>E</w:t>
      </w:r>
      <w:r>
        <w:rPr>
          <w:rFonts w:ascii="Museo Sans 300" w:hAnsi="Museo Sans 300"/>
          <w:sz w:val="20"/>
          <w:szCs w:val="20"/>
        </w:rPr>
        <w:t xml:space="preserve">léctrica del </w:t>
      </w:r>
      <w:r w:rsidR="008417F2">
        <w:rPr>
          <w:rFonts w:ascii="Museo Sans 300" w:hAnsi="Museo Sans 300"/>
          <w:sz w:val="20"/>
          <w:szCs w:val="20"/>
        </w:rPr>
        <w:t>U</w:t>
      </w:r>
      <w:r>
        <w:rPr>
          <w:rFonts w:ascii="Museo Sans 300" w:hAnsi="Museo Sans 300"/>
          <w:sz w:val="20"/>
          <w:szCs w:val="20"/>
        </w:rPr>
        <w:t xml:space="preserve">suario </w:t>
      </w:r>
      <w:r w:rsidR="008417F2">
        <w:rPr>
          <w:rFonts w:ascii="Museo Sans 300" w:hAnsi="Museo Sans 300"/>
          <w:sz w:val="20"/>
          <w:szCs w:val="20"/>
        </w:rPr>
        <w:t>F</w:t>
      </w:r>
      <w:r>
        <w:rPr>
          <w:rFonts w:ascii="Museo Sans 300" w:hAnsi="Museo Sans 300"/>
          <w:sz w:val="20"/>
          <w:szCs w:val="20"/>
        </w:rPr>
        <w:t xml:space="preserve">inal. </w:t>
      </w:r>
    </w:p>
    <w:p w14:paraId="10FCBC27" w14:textId="77777777" w:rsidR="008417F2" w:rsidRDefault="008417F2" w:rsidP="008F296D">
      <w:pPr>
        <w:autoSpaceDE w:val="0"/>
        <w:adjustRightInd w:val="0"/>
        <w:spacing w:after="0" w:line="240" w:lineRule="auto"/>
        <w:ind w:left="426"/>
        <w:jc w:val="both"/>
        <w:rPr>
          <w:rFonts w:ascii="Museo Sans 300" w:hAnsi="Museo Sans 300"/>
          <w:sz w:val="20"/>
          <w:szCs w:val="20"/>
        </w:rPr>
      </w:pPr>
    </w:p>
    <w:p w14:paraId="54928204" w14:textId="5D1530C4" w:rsidR="008F296D" w:rsidRPr="007A2A94" w:rsidRDefault="008F296D" w:rsidP="008F296D">
      <w:pPr>
        <w:autoSpaceDE w:val="0"/>
        <w:adjustRightInd w:val="0"/>
        <w:spacing w:after="0" w:line="240" w:lineRule="auto"/>
        <w:ind w:left="426"/>
        <w:jc w:val="both"/>
        <w:rPr>
          <w:rFonts w:ascii="Museo Sans 300" w:hAnsi="Museo Sans 300"/>
          <w:sz w:val="20"/>
          <w:szCs w:val="20"/>
        </w:rPr>
      </w:pPr>
      <w:r w:rsidRPr="007A2A94">
        <w:rPr>
          <w:rFonts w:ascii="Museo Sans 300" w:hAnsi="Museo Sans 300"/>
          <w:sz w:val="20"/>
          <w:szCs w:val="20"/>
        </w:rPr>
        <w:t>Debido a lo anterior, el CAU realizó un nuevo cálculo basado en los criterios siguientes: </w:t>
      </w:r>
    </w:p>
    <w:p w14:paraId="5D1B3F79" w14:textId="77777777" w:rsidR="008F296D" w:rsidRDefault="008F296D" w:rsidP="0066301A">
      <w:pPr>
        <w:autoSpaceDE w:val="0"/>
        <w:spacing w:after="0" w:line="240" w:lineRule="auto"/>
        <w:ind w:left="426"/>
        <w:jc w:val="both"/>
        <w:rPr>
          <w:rFonts w:ascii="Museo Sans 300" w:hAnsi="Museo Sans 300"/>
          <w:sz w:val="20"/>
          <w:szCs w:val="20"/>
        </w:rPr>
      </w:pPr>
    </w:p>
    <w:p w14:paraId="2805EE03" w14:textId="2FA8B32E" w:rsidR="0066301A" w:rsidRPr="00D13502" w:rsidRDefault="008F296D" w:rsidP="00D13502">
      <w:pPr>
        <w:numPr>
          <w:ilvl w:val="0"/>
          <w:numId w:val="15"/>
        </w:numPr>
        <w:suppressAutoHyphens/>
        <w:autoSpaceDE w:val="0"/>
        <w:autoSpaceDN w:val="0"/>
        <w:spacing w:after="0" w:line="240" w:lineRule="auto"/>
        <w:ind w:left="851"/>
        <w:jc w:val="both"/>
        <w:textAlignment w:val="baseline"/>
        <w:rPr>
          <w:rFonts w:ascii="Museo Sans 300" w:hAnsi="Museo Sans 300"/>
          <w:sz w:val="20"/>
          <w:szCs w:val="20"/>
        </w:rPr>
      </w:pPr>
      <w:r w:rsidRPr="003C37BA">
        <w:rPr>
          <w:rFonts w:ascii="Museo Sans 300" w:hAnsi="Museo Sans 300"/>
          <w:sz w:val="20"/>
          <w:szCs w:val="20"/>
        </w:rPr>
        <w:t>E</w:t>
      </w:r>
      <w:r>
        <w:rPr>
          <w:rFonts w:ascii="Museo Sans 300" w:hAnsi="Museo Sans 300"/>
          <w:sz w:val="20"/>
          <w:szCs w:val="20"/>
        </w:rPr>
        <w:t xml:space="preserve">l historial de lecturas correctas registradas por el equipo de medición N.° </w:t>
      </w:r>
      <w:bookmarkStart w:id="0" w:name="_GoBack"/>
      <w:r w:rsidR="00240B39">
        <w:rPr>
          <w:rFonts w:ascii="Museo Sans 300" w:hAnsi="Museo Sans 300"/>
          <w:sz w:val="20"/>
          <w:szCs w:val="20"/>
        </w:rPr>
        <w:t>XXXXXXX</w:t>
      </w:r>
      <w:bookmarkEnd w:id="0"/>
      <w:r>
        <w:rPr>
          <w:rFonts w:ascii="Museo Sans 300" w:hAnsi="Museo Sans 300"/>
          <w:sz w:val="20"/>
          <w:szCs w:val="20"/>
        </w:rPr>
        <w:t xml:space="preserve"> correspondiente al mes de enero de dos mil diecinueve</w:t>
      </w:r>
      <w:r w:rsidR="00A064CC">
        <w:rPr>
          <w:rFonts w:ascii="Museo Sans 300" w:hAnsi="Museo Sans 300"/>
          <w:sz w:val="20"/>
          <w:szCs w:val="20"/>
        </w:rPr>
        <w:t>.</w:t>
      </w:r>
    </w:p>
    <w:p w14:paraId="0688AD47" w14:textId="786A89A4" w:rsidR="0066301A" w:rsidRPr="00164B0D" w:rsidRDefault="0066301A" w:rsidP="0066301A">
      <w:pPr>
        <w:numPr>
          <w:ilvl w:val="0"/>
          <w:numId w:val="16"/>
        </w:numPr>
        <w:suppressAutoHyphens/>
        <w:autoSpaceDE w:val="0"/>
        <w:autoSpaceDN w:val="0"/>
        <w:spacing w:after="0" w:line="240" w:lineRule="auto"/>
        <w:ind w:left="851"/>
        <w:jc w:val="both"/>
        <w:textAlignment w:val="baseline"/>
        <w:rPr>
          <w:rFonts w:ascii="Museo Sans 300" w:hAnsi="Museo Sans 300"/>
          <w:sz w:val="20"/>
          <w:szCs w:val="20"/>
          <w:lang w:val="es-ES"/>
        </w:rPr>
      </w:pPr>
      <w:r w:rsidRPr="00164B0D">
        <w:rPr>
          <w:rFonts w:ascii="Museo Sans 300" w:hAnsi="Museo Sans 300"/>
          <w:sz w:val="20"/>
          <w:szCs w:val="20"/>
          <w:lang w:val="es-ES"/>
        </w:rPr>
        <w:lastRenderedPageBreak/>
        <w:t>El período de recuperación corr</w:t>
      </w:r>
      <w:r w:rsidR="00E56162">
        <w:rPr>
          <w:rFonts w:ascii="Museo Sans 300" w:hAnsi="Museo Sans 300"/>
          <w:sz w:val="20"/>
          <w:szCs w:val="20"/>
          <w:lang w:val="es-ES"/>
        </w:rPr>
        <w:t>espon</w:t>
      </w:r>
      <w:r w:rsidR="00E74B10">
        <w:rPr>
          <w:rFonts w:ascii="Museo Sans 300" w:hAnsi="Museo Sans 300"/>
          <w:sz w:val="20"/>
          <w:szCs w:val="20"/>
          <w:lang w:val="es-ES"/>
        </w:rPr>
        <w:t xml:space="preserve">diente al período </w:t>
      </w:r>
      <w:r w:rsidR="008F296D">
        <w:rPr>
          <w:rFonts w:ascii="Museo Sans 300" w:hAnsi="Museo Sans 300"/>
          <w:sz w:val="20"/>
          <w:szCs w:val="20"/>
          <w:lang w:val="es-ES"/>
        </w:rPr>
        <w:t>del treinta</w:t>
      </w:r>
      <w:r w:rsidR="00E56162">
        <w:rPr>
          <w:rFonts w:ascii="Museo Sans 300" w:hAnsi="Museo Sans 300"/>
          <w:sz w:val="20"/>
          <w:szCs w:val="20"/>
          <w:lang w:val="es-ES"/>
        </w:rPr>
        <w:t xml:space="preserve"> de</w:t>
      </w:r>
      <w:r w:rsidR="008F296D">
        <w:rPr>
          <w:rFonts w:ascii="Museo Sans 300" w:hAnsi="Museo Sans 300"/>
          <w:sz w:val="20"/>
          <w:szCs w:val="20"/>
          <w:lang w:val="es-ES"/>
        </w:rPr>
        <w:t xml:space="preserve"> mayo al veintiséis</w:t>
      </w:r>
      <w:r w:rsidR="00E74B10">
        <w:rPr>
          <w:rFonts w:ascii="Museo Sans 300" w:hAnsi="Museo Sans 300"/>
          <w:sz w:val="20"/>
          <w:szCs w:val="20"/>
          <w:lang w:val="es-ES"/>
        </w:rPr>
        <w:t xml:space="preserve"> de noviembre</w:t>
      </w:r>
      <w:r w:rsidR="008F296D">
        <w:rPr>
          <w:rFonts w:ascii="Museo Sans 300" w:hAnsi="Museo Sans 300"/>
          <w:color w:val="000000"/>
          <w:sz w:val="20"/>
          <w:szCs w:val="20"/>
          <w:shd w:val="clear" w:color="auto" w:fill="FFFFFF"/>
          <w:lang w:val="es-ES"/>
        </w:rPr>
        <w:t xml:space="preserve"> del año dos mil dieciocho</w:t>
      </w:r>
      <w:r w:rsidRPr="00164B0D">
        <w:rPr>
          <w:rFonts w:ascii="Museo Sans 300" w:hAnsi="Museo Sans 300"/>
          <w:color w:val="000000"/>
          <w:sz w:val="20"/>
          <w:szCs w:val="20"/>
          <w:shd w:val="clear" w:color="auto" w:fill="FFFFFF"/>
          <w:lang w:val="es-ES"/>
        </w:rPr>
        <w:t>.</w:t>
      </w:r>
      <w:r w:rsidRPr="00164B0D">
        <w:rPr>
          <w:rFonts w:ascii="Museo Sans 300" w:hAnsi="Museo Sans 300"/>
          <w:sz w:val="20"/>
          <w:szCs w:val="20"/>
          <w:lang w:val="es-ES"/>
        </w:rPr>
        <w:t xml:space="preserve"> </w:t>
      </w:r>
    </w:p>
    <w:p w14:paraId="446C3B82" w14:textId="77777777" w:rsidR="0066301A" w:rsidRDefault="0066301A" w:rsidP="0066301A">
      <w:pPr>
        <w:spacing w:after="0" w:line="240" w:lineRule="auto"/>
        <w:ind w:left="426"/>
        <w:jc w:val="both"/>
        <w:rPr>
          <w:rFonts w:ascii="Museo Sans 300" w:hAnsi="Museo Sans 300"/>
          <w:sz w:val="20"/>
          <w:szCs w:val="20"/>
        </w:rPr>
      </w:pPr>
    </w:p>
    <w:p w14:paraId="0733C558" w14:textId="525997FB" w:rsidR="0066301A" w:rsidRDefault="0066301A" w:rsidP="0066301A">
      <w:pPr>
        <w:spacing w:after="0" w:line="240" w:lineRule="auto"/>
        <w:ind w:left="426"/>
        <w:jc w:val="both"/>
        <w:rPr>
          <w:rFonts w:ascii="Museo Sans 300" w:eastAsia="Segoe UI" w:hAnsi="Museo Sans 300" w:cs="Segoe UI"/>
          <w:sz w:val="20"/>
          <w:szCs w:val="20"/>
        </w:rPr>
      </w:pPr>
      <w:r w:rsidRPr="14282673">
        <w:rPr>
          <w:rFonts w:ascii="Museo Sans 300" w:hAnsi="Museo Sans 300"/>
          <w:sz w:val="20"/>
          <w:szCs w:val="20"/>
        </w:rPr>
        <w:t xml:space="preserve">En virtud de lo anterior, </w:t>
      </w:r>
      <w:r w:rsidR="000E6A40">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sidR="00E74B10">
        <w:rPr>
          <w:rFonts w:ascii="Museo Sans 300" w:hAnsi="Museo Sans 300"/>
          <w:sz w:val="20"/>
          <w:szCs w:val="20"/>
        </w:rPr>
        <w:t>cantida</w:t>
      </w:r>
      <w:r w:rsidR="008F296D">
        <w:rPr>
          <w:rFonts w:ascii="Museo Sans 300" w:hAnsi="Museo Sans 300"/>
          <w:sz w:val="20"/>
          <w:szCs w:val="20"/>
        </w:rPr>
        <w:t>d de DOSCIENTOS CINCUENTA Y SEIS</w:t>
      </w:r>
      <w:r w:rsidR="008F296D">
        <w:rPr>
          <w:rFonts w:ascii="Museo Sans 300" w:hAnsi="Museo Sans 300"/>
          <w:sz w:val="20"/>
          <w:szCs w:val="20"/>
          <w:lang w:val="es-ES" w:eastAsia="es-ES"/>
        </w:rPr>
        <w:t xml:space="preserve"> 63</w:t>
      </w:r>
      <w:r w:rsidRPr="00491440">
        <w:rPr>
          <w:rFonts w:ascii="Museo Sans 300" w:hAnsi="Museo Sans 300"/>
          <w:sz w:val="20"/>
          <w:szCs w:val="20"/>
          <w:lang w:val="es-ES" w:eastAsia="es-ES"/>
        </w:rPr>
        <w:t>/100 DÓLARES DE LOS ESTAD</w:t>
      </w:r>
      <w:r w:rsidR="00E74B10">
        <w:rPr>
          <w:rFonts w:ascii="Museo Sans 300" w:hAnsi="Museo Sans 300"/>
          <w:sz w:val="20"/>
          <w:szCs w:val="20"/>
          <w:lang w:val="es-ES" w:eastAsia="es-ES"/>
        </w:rPr>
        <w:t>OS UNIDOS DE AMÉRICA (USD</w:t>
      </w:r>
      <w:r w:rsidR="008F296D">
        <w:rPr>
          <w:rFonts w:ascii="Museo Sans 300" w:hAnsi="Museo Sans 300"/>
          <w:sz w:val="20"/>
          <w:szCs w:val="20"/>
          <w:lang w:val="es-ES" w:eastAsia="es-ES"/>
        </w:rPr>
        <w:t xml:space="preserve"> 256.63</w:t>
      </w:r>
      <w:r w:rsidRPr="00491440">
        <w:rPr>
          <w:rFonts w:ascii="Museo Sans 300" w:hAnsi="Museo Sans 300"/>
          <w:sz w:val="20"/>
          <w:szCs w:val="20"/>
          <w:lang w:val="es-ES" w:eastAsia="es-ES"/>
        </w:rPr>
        <w:t xml:space="preserve">) IVA incluido, en concepto de energía no registrada, </w:t>
      </w:r>
      <w:r w:rsidRPr="00491440">
        <w:rPr>
          <w:rFonts w:ascii="Museo Sans 300" w:eastAsia="Segoe UI" w:hAnsi="Museo Sans 300" w:cs="Segoe UI"/>
          <w:sz w:val="20"/>
          <w:szCs w:val="20"/>
        </w:rPr>
        <w:t>más los intereses correspondientes en aplicación al artículo 36 de los Términos y Condiciones Generales al Co</w:t>
      </w:r>
      <w:r w:rsidR="008F296D">
        <w:rPr>
          <w:rFonts w:ascii="Museo Sans 300" w:eastAsia="Segoe UI" w:hAnsi="Museo Sans 300" w:cs="Segoe UI"/>
          <w:sz w:val="20"/>
          <w:szCs w:val="20"/>
        </w:rPr>
        <w:t>nsumidor Final, para el año 2018</w:t>
      </w:r>
      <w:r w:rsidR="00E56162">
        <w:rPr>
          <w:rFonts w:ascii="Museo Sans 300" w:eastAsia="Segoe UI" w:hAnsi="Museo Sans 300" w:cs="Segoe UI"/>
          <w:sz w:val="20"/>
          <w:szCs w:val="20"/>
        </w:rPr>
        <w:t>.</w:t>
      </w:r>
    </w:p>
    <w:p w14:paraId="55B078D8" w14:textId="77777777" w:rsidR="00E56162" w:rsidRDefault="00E56162" w:rsidP="0066301A">
      <w:pPr>
        <w:spacing w:after="0" w:line="240" w:lineRule="auto"/>
        <w:ind w:left="426"/>
        <w:jc w:val="both"/>
        <w:rPr>
          <w:rFonts w:ascii="Museo Sans 300" w:hAnsi="Museo Sans 300"/>
          <w:sz w:val="20"/>
          <w:szCs w:val="20"/>
          <w:lang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7865A98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71659F">
        <w:rPr>
          <w:rFonts w:ascii="Museo Sans 300" w:eastAsia="Museo Sans 300" w:hAnsi="Museo Sans 300" w:cs="Museo Sans 300"/>
          <w:sz w:val="20"/>
          <w:szCs w:val="20"/>
        </w:rPr>
        <w:t xml:space="preserve"> la</w:t>
      </w:r>
      <w:r w:rsidRPr="007B7B0C">
        <w:rPr>
          <w:rFonts w:ascii="Museo Sans 300" w:eastAsia="Museo Sans 300" w:hAnsi="Museo Sans 300" w:cs="Museo Sans 300"/>
          <w:sz w:val="20"/>
          <w:szCs w:val="20"/>
        </w:rPr>
        <w:t xml:space="preserve"> usuari</w:t>
      </w:r>
      <w:r w:rsidR="0071659F">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4FCF9D69" w14:textId="77777777" w:rsidR="00426558" w:rsidRDefault="009A69A9" w:rsidP="0071659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1659F">
        <w:rPr>
          <w:rFonts w:ascii="Museo Sans 300" w:eastAsia="Calibri" w:hAnsi="Museo Sans 300"/>
          <w:sz w:val="20"/>
          <w:szCs w:val="20"/>
          <w:lang w:eastAsia="es-SV"/>
        </w:rPr>
        <w:t>la</w:t>
      </w:r>
      <w:r w:rsidRPr="007B7B0C">
        <w:rPr>
          <w:rFonts w:ascii="Museo Sans 300" w:eastAsia="Calibri" w:hAnsi="Museo Sans 300"/>
          <w:sz w:val="20"/>
          <w:szCs w:val="20"/>
          <w:lang w:eastAsia="es-SV"/>
        </w:rPr>
        <w:t xml:space="preserve"> usuari</w:t>
      </w:r>
      <w:r w:rsidR="0071659F">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2D0A8C4D" w14:textId="77777777" w:rsidR="00426558" w:rsidRDefault="00426558" w:rsidP="00426558">
      <w:pPr>
        <w:pStyle w:val="Prrafodelista"/>
        <w:rPr>
          <w:rFonts w:ascii="Museo Sans 300" w:eastAsia="Museo Sans 300" w:hAnsi="Museo Sans 300" w:cs="Museo Sans 300"/>
          <w:sz w:val="20"/>
          <w:szCs w:val="20"/>
        </w:rPr>
      </w:pPr>
    </w:p>
    <w:p w14:paraId="07250A41" w14:textId="58FE0E3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sidR="0071659F">
        <w:rPr>
          <w:rFonts w:ascii="Museo Sans 300" w:eastAsia="Museo Sans 300" w:hAnsi="Museo Sans 300" w:cs="Museo Sans 300"/>
          <w:sz w:val="20"/>
          <w:szCs w:val="20"/>
        </w:rPr>
        <w:t xml:space="preserve"> por la usuaria</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w:t>
      </w:r>
      <w:r w:rsidRPr="009226FE">
        <w:rPr>
          <w:rFonts w:ascii="Museo Sans 300" w:eastAsia="Museo Sans 300" w:hAnsi="Museo Sans 300" w:cs="Museo Sans 300"/>
          <w:sz w:val="20"/>
          <w:szCs w:val="20"/>
        </w:rPr>
        <w:lastRenderedPageBreak/>
        <w:t>lo efectivamente consumido como de revisar que lo cobrado sea acorde a los pliegos tarifarios autorizados.</w:t>
      </w:r>
    </w:p>
    <w:p w14:paraId="0898EDE1" w14:textId="77777777" w:rsidR="00E74B10" w:rsidRDefault="00E74B10" w:rsidP="00E74B10">
      <w:pPr>
        <w:pStyle w:val="Prrafodelista"/>
        <w:rPr>
          <w:rFonts w:ascii="Museo Sans 300" w:eastAsia="Museo Sans 300" w:hAnsi="Museo Sans 300" w:cs="Museo Sans 300"/>
          <w:sz w:val="20"/>
          <w:szCs w:val="20"/>
        </w:rPr>
      </w:pPr>
    </w:p>
    <w:p w14:paraId="2EF8E79C" w14:textId="700460D2"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392444">
        <w:rPr>
          <w:rFonts w:ascii="Museo Sans 300" w:eastAsia="Museo Sans 300" w:hAnsi="Museo Sans 300" w:cs="Museo Sans 300"/>
          <w:sz w:val="20"/>
          <w:szCs w:val="20"/>
        </w:rPr>
        <w:t xml:space="preserve"> </w:t>
      </w:r>
      <w:r w:rsidR="00BC2AA3">
        <w:rPr>
          <w:rFonts w:ascii="Museo Sans 300" w:eastAsia="Museo Sans 300" w:hAnsi="Museo Sans 300" w:cs="Museo Sans 300"/>
          <w:sz w:val="20"/>
          <w:szCs w:val="20"/>
        </w:rPr>
        <w:t>XXXXXXX</w:t>
      </w:r>
      <w:r w:rsidR="00392444">
        <w:rPr>
          <w:rFonts w:ascii="Museo Sans 300" w:eastAsia="Museo Sans 300" w:hAnsi="Museo Sans 300" w:cs="Museo Sans 300"/>
          <w:sz w:val="20"/>
          <w:szCs w:val="20"/>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63537E8D"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A647AF">
        <w:rPr>
          <w:rFonts w:ascii="Museo Sans 300" w:eastAsia="Museo Sans 300" w:hAnsi="Museo Sans 300" w:cs="Museo Sans 300"/>
          <w:sz w:val="20"/>
          <w:szCs w:val="20"/>
        </w:rPr>
        <w:t xml:space="preserve"> la</w:t>
      </w:r>
      <w:r w:rsidRPr="007B7B0C">
        <w:rPr>
          <w:rFonts w:ascii="Museo Sans 300" w:eastAsia="Calibri" w:hAnsi="Museo Sans 300"/>
          <w:sz w:val="20"/>
          <w:szCs w:val="20"/>
          <w:lang w:eastAsia="es-SV"/>
        </w:rPr>
        <w:t xml:space="preserve"> usuari</w:t>
      </w:r>
      <w:r w:rsidR="00A647AF">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1"/>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63B98AD7"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o no haber sido realizada directamente por alguien que habita el inmueble; al haberse comprobado técnica</w:t>
      </w:r>
      <w:r w:rsidR="00FB7665">
        <w:rPr>
          <w:rFonts w:ascii="Museo Sans 300" w:hAnsi="Museo Sans 300"/>
          <w:color w:val="000000"/>
          <w:sz w:val="20"/>
          <w:szCs w:val="20"/>
          <w:shd w:val="clear" w:color="auto" w:fill="FFFFFF"/>
        </w:rPr>
        <w:t>mente la condición irregular, el usuario</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w:t>
      </w:r>
      <w:r w:rsidR="009B5565">
        <w:rPr>
          <w:rFonts w:ascii="Museo Sans 300" w:hAnsi="Museo Sans 300"/>
          <w:color w:val="000000"/>
          <w:sz w:val="20"/>
          <w:szCs w:val="20"/>
          <w:shd w:val="clear" w:color="auto" w:fill="FFFFFF"/>
        </w:rPr>
        <w:t>fario aplicable para el año 2018</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B88FA88" w14:textId="77777777" w:rsidR="004B33F8" w:rsidRPr="0034001B" w:rsidRDefault="004B33F8"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F3E192F" w14:textId="615A17BC" w:rsidR="00C06660" w:rsidRDefault="009A69A9" w:rsidP="005B70C1">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392444">
        <w:rPr>
          <w:rFonts w:ascii="Museo Sans 300" w:eastAsia="Calibri" w:hAnsi="Museo Sans 300" w:cs="Segoe UI"/>
          <w:sz w:val="20"/>
          <w:szCs w:val="20"/>
          <w:lang w:eastAsia="es-MX"/>
        </w:rPr>
        <w:t>0010</w:t>
      </w:r>
      <w:r w:rsidR="007C6460">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00392444">
        <w:rPr>
          <w:rFonts w:ascii="Museo Sans 300" w:eastAsia="Calibri" w:hAnsi="Museo Sans 300" w:cs="Segoe UI"/>
          <w:sz w:val="20"/>
          <w:szCs w:val="20"/>
          <w:lang w:eastAsia="es-MX"/>
        </w:rPr>
        <w:t>-21</w:t>
      </w:r>
      <w:r w:rsidRPr="71BE5127">
        <w:rPr>
          <w:rFonts w:ascii="Museo Sans 300" w:hAnsi="Museo Sans 300"/>
          <w:sz w:val="20"/>
          <w:szCs w:val="20"/>
        </w:rPr>
        <w:t>, esta superintendencia considera pertinente adherirse a lo dictaminado</w:t>
      </w:r>
      <w:r w:rsidR="00A064CC">
        <w:rPr>
          <w:rFonts w:ascii="Museo Sans 300" w:hAnsi="Museo Sans 300"/>
          <w:sz w:val="20"/>
          <w:szCs w:val="20"/>
        </w:rPr>
        <w:t xml:space="preserve"> por el CAU</w:t>
      </w:r>
      <w:r w:rsidRPr="71BE5127">
        <w:rPr>
          <w:rFonts w:ascii="Museo Sans 300" w:hAnsi="Museo Sans 300"/>
          <w:sz w:val="20"/>
          <w:szCs w:val="20"/>
        </w:rPr>
        <w:t>, siendo pertinente establecer que en el suministro identificado con el </w:t>
      </w:r>
      <w:r w:rsidR="00392444">
        <w:rPr>
          <w:rFonts w:ascii="Museo Sans 300" w:eastAsia="Times New Roman" w:hAnsi="Museo Sans 300"/>
          <w:sz w:val="20"/>
          <w:szCs w:val="20"/>
          <w:lang w:eastAsia="es-ES"/>
        </w:rPr>
        <w:t xml:space="preserve">NIC </w:t>
      </w:r>
      <w:r w:rsidR="00BC2AA3">
        <w:rPr>
          <w:rFonts w:ascii="Museo Sans 300" w:eastAsia="Times New Roman" w:hAnsi="Museo Sans 300"/>
          <w:sz w:val="20"/>
          <w:szCs w:val="20"/>
          <w:lang w:eastAsia="es-ES"/>
        </w:rPr>
        <w:t>XXXXXXX</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392444">
        <w:rPr>
          <w:rFonts w:ascii="Museo Sans 300" w:hAnsi="Museo Sans 300"/>
          <w:sz w:val="20"/>
          <w:szCs w:val="20"/>
        </w:rPr>
        <w:t>DOSCIENTOS CINCUENTA Y SEIS 63</w:t>
      </w:r>
      <w:r w:rsidR="00E51D67">
        <w:rPr>
          <w:rFonts w:ascii="Museo Sans 300" w:hAnsi="Museo Sans 300"/>
          <w:sz w:val="20"/>
          <w:szCs w:val="20"/>
        </w:rPr>
        <w:t>/100 DÓLARES DE LOS ESTAD</w:t>
      </w:r>
      <w:r w:rsidR="00392444">
        <w:rPr>
          <w:rFonts w:ascii="Museo Sans 300" w:hAnsi="Museo Sans 300"/>
          <w:sz w:val="20"/>
          <w:szCs w:val="20"/>
        </w:rPr>
        <w:t>OS UNIDOS DE AMÉRICA (USD 256.63</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92444">
        <w:rPr>
          <w:rFonts w:ascii="Museo Sans 300" w:eastAsia="Segoe UI" w:hAnsi="Museo Sans 300" w:cs="Segoe UI"/>
          <w:color w:val="000000" w:themeColor="text1"/>
          <w:sz w:val="20"/>
          <w:szCs w:val="20"/>
        </w:rPr>
        <w:t>fario aplicable para el año 2018</w:t>
      </w:r>
      <w:r w:rsidRPr="0050481E">
        <w:rPr>
          <w:rFonts w:ascii="Museo Sans 300" w:hAnsi="Museo Sans 300"/>
          <w:sz w:val="20"/>
          <w:szCs w:val="20"/>
        </w:rPr>
        <w:t>.</w:t>
      </w:r>
    </w:p>
    <w:p w14:paraId="37F98F35" w14:textId="78E3B674" w:rsidR="00E91176" w:rsidRDefault="00E91176" w:rsidP="005B70C1">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2B25036"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A064CC">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52E5846E"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392444">
        <w:rPr>
          <w:rFonts w:ascii="Museo Sans 300" w:eastAsia="Calibri" w:hAnsi="Museo Sans 300"/>
          <w:sz w:val="20"/>
          <w:szCs w:val="20"/>
        </w:rPr>
        <w:t>0010</w:t>
      </w:r>
      <w:r w:rsidR="00801185">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00392444">
        <w:rPr>
          <w:rFonts w:ascii="Museo Sans 300" w:eastAsia="Calibri" w:hAnsi="Museo Sans 300" w:cs="Segoe UI"/>
          <w:sz w:val="20"/>
          <w:szCs w:val="20"/>
          <w:lang w:eastAsia="es-MX"/>
        </w:rPr>
        <w:t>-21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6C84F89A" w14:textId="2FF55AF3" w:rsidR="00392444" w:rsidRPr="00981A2A" w:rsidRDefault="00392444" w:rsidP="00392444">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lastRenderedPageBreak/>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BC2AA3">
        <w:rPr>
          <w:rFonts w:ascii="Museo Sans 300" w:hAnsi="Museo Sans 300"/>
          <w:sz w:val="20"/>
          <w:szCs w:val="20"/>
          <w:lang w:eastAsia="es-ES"/>
        </w:rPr>
        <w:t>XXXXXXX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Pr="002F72CD">
        <w:rPr>
          <w:rFonts w:ascii="Museo Sans 300" w:hAnsi="Museo Sans 300"/>
          <w:sz w:val="20"/>
          <w:szCs w:val="20"/>
          <w:lang w:val="es-ES" w:eastAsia="es-ES"/>
        </w:rPr>
        <w:t>instalación de una línea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405566DC" w14:textId="77777777" w:rsidR="00392444" w:rsidRDefault="00392444" w:rsidP="00392444">
      <w:pPr>
        <w:spacing w:after="0" w:line="240" w:lineRule="auto"/>
        <w:ind w:left="360"/>
        <w:jc w:val="both"/>
        <w:rPr>
          <w:rFonts w:ascii="Museo Sans 300" w:hAnsi="Museo Sans 300"/>
          <w:sz w:val="20"/>
          <w:szCs w:val="20"/>
          <w:lang w:eastAsia="es-SV"/>
        </w:rPr>
      </w:pPr>
    </w:p>
    <w:p w14:paraId="53747E1D" w14:textId="59B6E260" w:rsidR="009A69A9" w:rsidRPr="007B7B0C" w:rsidRDefault="00FC3348" w:rsidP="005A3978">
      <w:pPr>
        <w:numPr>
          <w:ilvl w:val="0"/>
          <w:numId w:val="2"/>
        </w:numPr>
        <w:spacing w:after="0" w:line="240" w:lineRule="auto"/>
        <w:jc w:val="both"/>
        <w:rPr>
          <w:rFonts w:ascii="Museo Sans 300" w:eastAsia="Museo Sans 300" w:hAnsi="Museo Sans 300" w:cs="Museo Sans 300"/>
          <w:sz w:val="20"/>
          <w:szCs w:val="20"/>
        </w:rPr>
      </w:pPr>
      <w:r>
        <w:rPr>
          <w:rFonts w:ascii="Museo Sans 300" w:eastAsia="Times New Roman" w:hAnsi="Museo Sans 300"/>
          <w:sz w:val="20"/>
          <w:szCs w:val="20"/>
          <w:lang w:eastAsia="es-ES"/>
        </w:rPr>
        <w:t>Establecer</w:t>
      </w:r>
      <w:r w:rsidR="004568FE">
        <w:rPr>
          <w:rFonts w:ascii="Museo Sans 300" w:eastAsia="Times New Roman" w:hAnsi="Museo Sans 300"/>
          <w:sz w:val="20"/>
          <w:szCs w:val="20"/>
          <w:lang w:eastAsia="es-ES"/>
        </w:rPr>
        <w:t xml:space="preserve"> que la sociedad EEO, S.A. de C.V.</w:t>
      </w:r>
      <w:r w:rsidR="009A69A9" w:rsidRPr="71BE5127">
        <w:rPr>
          <w:rFonts w:ascii="Museo Sans 300" w:eastAsia="Times New Roman" w:hAnsi="Museo Sans 300"/>
          <w:sz w:val="20"/>
          <w:szCs w:val="20"/>
          <w:lang w:eastAsia="es-ES"/>
        </w:rPr>
        <w:t xml:space="preserve"> tiene el derecho a recuperar la cantidad de </w:t>
      </w:r>
      <w:r w:rsidR="00392444">
        <w:rPr>
          <w:rFonts w:ascii="Museo Sans 300" w:hAnsi="Museo Sans 300"/>
          <w:sz w:val="20"/>
          <w:szCs w:val="20"/>
        </w:rPr>
        <w:t>DOSCIENTOS CINCUENTA Y SEIS 63</w:t>
      </w:r>
      <w:r w:rsidR="00E51D67">
        <w:rPr>
          <w:rFonts w:ascii="Museo Sans 300" w:hAnsi="Museo Sans 300"/>
          <w:sz w:val="20"/>
          <w:szCs w:val="20"/>
        </w:rPr>
        <w:t>/100 DÓLARES DE LOS ESTAD</w:t>
      </w:r>
      <w:r w:rsidR="00392444">
        <w:rPr>
          <w:rFonts w:ascii="Museo Sans 300" w:hAnsi="Museo Sans 300"/>
          <w:sz w:val="20"/>
          <w:szCs w:val="20"/>
        </w:rPr>
        <w:t>OS UNIDOS DE AMÉRICA (USD 256.63</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w:t>
      </w:r>
      <w:r w:rsidR="005B70C1">
        <w:rPr>
          <w:rFonts w:ascii="Museo Sans 300" w:hAnsi="Museo Sans 300"/>
          <w:sz w:val="20"/>
          <w:szCs w:val="20"/>
        </w:rPr>
        <w:t xml:space="preserve"> la cantidad de</w:t>
      </w:r>
      <w:r w:rsidR="00392444">
        <w:rPr>
          <w:rFonts w:ascii="Museo Sans 300" w:hAnsi="Museo Sans 300"/>
          <w:sz w:val="20"/>
          <w:szCs w:val="20"/>
        </w:rPr>
        <w:t xml:space="preserve"> CATORCE 88</w:t>
      </w:r>
      <w:r w:rsidR="004568FE">
        <w:rPr>
          <w:rFonts w:ascii="Museo Sans 300" w:hAnsi="Museo Sans 300"/>
          <w:sz w:val="20"/>
          <w:szCs w:val="20"/>
        </w:rPr>
        <w:t>/100 DÓLARES DE LOS ESTA</w:t>
      </w:r>
      <w:r w:rsidR="0099106A">
        <w:rPr>
          <w:rFonts w:ascii="Museo Sans 300" w:hAnsi="Museo Sans 300"/>
          <w:sz w:val="20"/>
          <w:szCs w:val="20"/>
        </w:rPr>
        <w:t>DOS UNIDOS DE A</w:t>
      </w:r>
      <w:r w:rsidR="00392444">
        <w:rPr>
          <w:rFonts w:ascii="Museo Sans 300" w:hAnsi="Museo Sans 300"/>
          <w:sz w:val="20"/>
          <w:szCs w:val="20"/>
        </w:rPr>
        <w:t>MÉRICA (USD 14.88</w:t>
      </w:r>
      <w:r w:rsidR="004568FE">
        <w:rPr>
          <w:rFonts w:ascii="Museo Sans 300" w:hAnsi="Museo Sans 300"/>
          <w:sz w:val="20"/>
          <w:szCs w:val="20"/>
        </w:rPr>
        <w:t>) en concepto de</w:t>
      </w:r>
      <w:r w:rsidR="00E51D67" w:rsidRPr="0050481E">
        <w:rPr>
          <w:rFonts w:ascii="Museo Sans 300" w:hAnsi="Museo Sans 300"/>
          <w:sz w:val="20"/>
          <w:szCs w:val="20"/>
        </w:rPr>
        <w:t xml:space="preserve"> </w:t>
      </w:r>
      <w:r w:rsidR="00E51D67" w:rsidRPr="00E51D67">
        <w:rPr>
          <w:rFonts w:ascii="Museo Sans 300" w:hAnsi="Museo Sans 300"/>
          <w:sz w:val="20"/>
          <w:szCs w:val="20"/>
        </w:rPr>
        <w:t>los intereses correspondientes</w:t>
      </w:r>
      <w:r w:rsidR="000A176F">
        <w:rPr>
          <w:rFonts w:ascii="Museo Sans 300" w:hAnsi="Museo Sans 300"/>
          <w:sz w:val="20"/>
          <w:szCs w:val="20"/>
        </w:rPr>
        <w:t>,</w:t>
      </w:r>
      <w:r w:rsidR="00E51D67" w:rsidRPr="00E51D67">
        <w:rPr>
          <w:rFonts w:ascii="Museo Sans 300" w:hAnsi="Museo Sans 300"/>
          <w:sz w:val="20"/>
          <w:szCs w:val="20"/>
        </w:rPr>
        <w:t xml:space="preserve">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92444">
        <w:rPr>
          <w:rFonts w:ascii="Museo Sans 300" w:eastAsia="Segoe UI" w:hAnsi="Museo Sans 300" w:cs="Segoe UI"/>
          <w:color w:val="000000" w:themeColor="text1"/>
          <w:sz w:val="20"/>
          <w:szCs w:val="20"/>
        </w:rPr>
        <w:t>fario aplicable para el año 2018</w:t>
      </w:r>
      <w:r w:rsidR="009A69A9" w:rsidRPr="00FC7AFA">
        <w:rPr>
          <w:rFonts w:ascii="Museo Sans 300" w:eastAsia="Times New Roman" w:hAnsi="Museo Sans 300"/>
          <w:sz w:val="20"/>
          <w:szCs w:val="20"/>
          <w:lang w:eastAsia="es-ES"/>
        </w:rPr>
        <w:t>.</w:t>
      </w:r>
    </w:p>
    <w:p w14:paraId="371709AF" w14:textId="77777777" w:rsidR="009A69A9" w:rsidRDefault="009A69A9" w:rsidP="009A69A9">
      <w:pPr>
        <w:spacing w:after="0" w:line="240" w:lineRule="auto"/>
        <w:ind w:left="360"/>
        <w:jc w:val="both"/>
        <w:rPr>
          <w:rFonts w:ascii="Museo Sans 300" w:hAnsi="Museo Sans 300"/>
          <w:sz w:val="20"/>
          <w:szCs w:val="20"/>
          <w:lang w:eastAsia="es-SV"/>
        </w:rPr>
      </w:pPr>
    </w:p>
    <w:p w14:paraId="09DB4EAD" w14:textId="3367E7E5" w:rsidR="009A69A9" w:rsidRPr="00483BC4" w:rsidRDefault="009A69A9" w:rsidP="009A69A9">
      <w:pPr>
        <w:spacing w:after="0" w:line="240" w:lineRule="auto"/>
        <w:ind w:left="360"/>
        <w:jc w:val="both"/>
        <w:rPr>
          <w:rFonts w:ascii="Museo Sans 300" w:hAnsi="Museo Sans 300"/>
          <w:sz w:val="20"/>
          <w:szCs w:val="20"/>
          <w:lang w:eastAsia="es-SV"/>
        </w:rPr>
      </w:pPr>
      <w:r w:rsidRPr="00483BC4">
        <w:rPr>
          <w:rFonts w:ascii="Museo Sans 300" w:hAnsi="Museo Sans 300"/>
          <w:sz w:val="20"/>
          <w:szCs w:val="20"/>
          <w:lang w:eastAsia="es-SV"/>
        </w:rPr>
        <w:t xml:space="preserve">En vista de lo anterior, la distribuidora debe emitir un nuevo </w:t>
      </w:r>
      <w:r>
        <w:rPr>
          <w:rFonts w:ascii="Museo Sans 300" w:hAnsi="Museo Sans 300"/>
          <w:sz w:val="20"/>
          <w:szCs w:val="20"/>
          <w:lang w:eastAsia="es-SV"/>
        </w:rPr>
        <w:t xml:space="preserve">cobro </w:t>
      </w:r>
      <w:r w:rsidRPr="00483BC4">
        <w:rPr>
          <w:rFonts w:ascii="Museo Sans 300" w:hAnsi="Museo Sans 300"/>
          <w:sz w:val="20"/>
          <w:szCs w:val="20"/>
          <w:lang w:eastAsia="es-SV"/>
        </w:rPr>
        <w:t xml:space="preserve">por la cantidad determinada en el informe técnico N.° </w:t>
      </w:r>
      <w:r w:rsidRPr="00483BC4">
        <w:rPr>
          <w:rFonts w:ascii="Museo Sans 300" w:hAnsi="Museo Sans 300"/>
          <w:sz w:val="20"/>
          <w:szCs w:val="20"/>
          <w:lang w:val="es-ES" w:eastAsia="es-ES"/>
        </w:rPr>
        <w:t>IT-</w:t>
      </w:r>
      <w:r w:rsidR="00392444">
        <w:rPr>
          <w:rFonts w:ascii="Museo Sans 300" w:hAnsi="Museo Sans 300"/>
          <w:sz w:val="20"/>
          <w:szCs w:val="20"/>
        </w:rPr>
        <w:t>0010</w:t>
      </w:r>
      <w:r w:rsidR="0099106A">
        <w:rPr>
          <w:rFonts w:ascii="Museo Sans 300" w:hAnsi="Museo Sans 300"/>
          <w:sz w:val="20"/>
          <w:szCs w:val="20"/>
          <w:lang w:eastAsia="es-SV"/>
        </w:rPr>
        <w:t>-CAU</w:t>
      </w:r>
      <w:r w:rsidR="00392444">
        <w:rPr>
          <w:rFonts w:ascii="Museo Sans 300" w:hAnsi="Museo Sans 300"/>
          <w:sz w:val="20"/>
          <w:szCs w:val="20"/>
          <w:lang w:eastAsia="es-SV"/>
        </w:rPr>
        <w:t>-21</w:t>
      </w:r>
      <w:r w:rsidRPr="00483BC4">
        <w:rPr>
          <w:rFonts w:ascii="Museo Sans 300" w:hAnsi="Museo Sans 300"/>
          <w:sz w:val="20"/>
          <w:szCs w:val="20"/>
          <w:lang w:eastAsia="es-SV"/>
        </w:rPr>
        <w:t xml:space="preserve"> rendido por el CAU de la SIGET</w:t>
      </w:r>
      <w:r>
        <w:rPr>
          <w:rFonts w:ascii="Museo Sans 300" w:hAnsi="Museo Sans 300"/>
          <w:sz w:val="20"/>
          <w:szCs w:val="20"/>
          <w:lang w:eastAsia="es-SV"/>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62A754A6"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392444">
        <w:rPr>
          <w:rFonts w:ascii="Museo Sans 300" w:hAnsi="Museo Sans 300"/>
          <w:sz w:val="20"/>
          <w:szCs w:val="20"/>
          <w:lang w:eastAsia="es-SV"/>
        </w:rPr>
        <w:t>ar este acuerdo a la</w:t>
      </w:r>
      <w:r w:rsidR="0099106A">
        <w:rPr>
          <w:rFonts w:ascii="Museo Sans 300" w:hAnsi="Museo Sans 300"/>
          <w:sz w:val="20"/>
          <w:szCs w:val="20"/>
          <w:lang w:eastAsia="es-SV"/>
        </w:rPr>
        <w:t xml:space="preserve"> señor</w:t>
      </w:r>
      <w:r w:rsidR="00392444">
        <w:rPr>
          <w:rFonts w:ascii="Museo Sans 300" w:hAnsi="Museo Sans 300"/>
          <w:sz w:val="20"/>
          <w:szCs w:val="20"/>
          <w:lang w:eastAsia="es-SV"/>
        </w:rPr>
        <w:t xml:space="preserve">a </w:t>
      </w:r>
      <w:r w:rsidR="00BC2AA3">
        <w:rPr>
          <w:rFonts w:ascii="Museo Sans 300" w:hAnsi="Museo Sans 300"/>
          <w:sz w:val="20"/>
          <w:szCs w:val="20"/>
          <w:lang w:eastAsia="es-SV"/>
        </w:rPr>
        <w:t>XXXXXXX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66C6A056" w14:textId="5E1C785D" w:rsidR="00A064CC" w:rsidRDefault="00A064CC" w:rsidP="009A69A9">
      <w:pPr>
        <w:spacing w:after="0" w:line="0" w:lineRule="atLeast"/>
        <w:rPr>
          <w:rFonts w:ascii="Museo Sans 300" w:hAnsi="Museo Sans 300"/>
          <w:sz w:val="20"/>
          <w:szCs w:val="20"/>
        </w:rPr>
      </w:pPr>
    </w:p>
    <w:p w14:paraId="1C0A9C57" w14:textId="77777777" w:rsidR="00A064CC" w:rsidRDefault="00A064CC"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70896" w14:textId="77777777" w:rsidR="001732B0" w:rsidRDefault="001732B0">
      <w:pPr>
        <w:spacing w:after="0" w:line="240" w:lineRule="auto"/>
      </w:pPr>
      <w:r>
        <w:separator/>
      </w:r>
    </w:p>
  </w:endnote>
  <w:endnote w:type="continuationSeparator" w:id="0">
    <w:p w14:paraId="5ACF0262" w14:textId="77777777" w:rsidR="001732B0" w:rsidRDefault="0017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79956F3B"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240B39" w:rsidRPr="00240B39">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240B39" w:rsidRPr="00240B39">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525A2FC1" w:rsidR="1516D086" w:rsidRPr="00186D30" w:rsidRDefault="0094338C"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as</w:t>
    </w:r>
    <w:r w:rsidR="1516D086"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099C9" w14:textId="77777777" w:rsidR="001732B0" w:rsidRDefault="001732B0">
      <w:pPr>
        <w:spacing w:after="0" w:line="240" w:lineRule="auto"/>
      </w:pPr>
      <w:r>
        <w:separator/>
      </w:r>
    </w:p>
  </w:footnote>
  <w:footnote w:type="continuationSeparator" w:id="0">
    <w:p w14:paraId="39F127E6" w14:textId="77777777" w:rsidR="001732B0" w:rsidRDefault="00173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9">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3">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10"/>
  </w:num>
  <w:num w:numId="7">
    <w:abstractNumId w:val="3"/>
  </w:num>
  <w:num w:numId="8">
    <w:abstractNumId w:val="11"/>
  </w:num>
  <w:num w:numId="9">
    <w:abstractNumId w:val="16"/>
  </w:num>
  <w:num w:numId="10">
    <w:abstractNumId w:val="17"/>
  </w:num>
  <w:num w:numId="11">
    <w:abstractNumId w:val="19"/>
  </w:num>
  <w:num w:numId="12">
    <w:abstractNumId w:val="1"/>
  </w:num>
  <w:num w:numId="13">
    <w:abstractNumId w:val="18"/>
  </w:num>
  <w:num w:numId="14">
    <w:abstractNumId w:val="9"/>
  </w:num>
  <w:num w:numId="15">
    <w:abstractNumId w:val="2"/>
  </w:num>
  <w:num w:numId="16">
    <w:abstractNumId w:val="22"/>
  </w:num>
  <w:num w:numId="17">
    <w:abstractNumId w:val="0"/>
  </w:num>
  <w:num w:numId="18">
    <w:abstractNumId w:val="7"/>
  </w:num>
  <w:num w:numId="19">
    <w:abstractNumId w:val="6"/>
  </w:num>
  <w:num w:numId="20">
    <w:abstractNumId w:val="8"/>
  </w:num>
  <w:num w:numId="21">
    <w:abstractNumId w:val="23"/>
  </w:num>
  <w:num w:numId="22">
    <w:abstractNumId w:val="21"/>
  </w:num>
  <w:num w:numId="23">
    <w:abstractNumId w:val="20"/>
  </w:num>
  <w:num w:numId="24">
    <w:abstractNumId w:val="5"/>
  </w:num>
  <w:num w:numId="2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2361"/>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A176F"/>
    <w:rsid w:val="000A3778"/>
    <w:rsid w:val="000A42DF"/>
    <w:rsid w:val="000A443E"/>
    <w:rsid w:val="000A4DB0"/>
    <w:rsid w:val="000A5B2C"/>
    <w:rsid w:val="000B2696"/>
    <w:rsid w:val="000B5244"/>
    <w:rsid w:val="000B607B"/>
    <w:rsid w:val="000C0357"/>
    <w:rsid w:val="000C3873"/>
    <w:rsid w:val="000C652F"/>
    <w:rsid w:val="000D14EB"/>
    <w:rsid w:val="000D1A0B"/>
    <w:rsid w:val="000D4617"/>
    <w:rsid w:val="000D6BBC"/>
    <w:rsid w:val="000E09C4"/>
    <w:rsid w:val="000E2D30"/>
    <w:rsid w:val="000E4FD5"/>
    <w:rsid w:val="000E5408"/>
    <w:rsid w:val="000E55F6"/>
    <w:rsid w:val="000E6A40"/>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32B0"/>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0B39"/>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6558"/>
    <w:rsid w:val="00427176"/>
    <w:rsid w:val="00427433"/>
    <w:rsid w:val="00435F3E"/>
    <w:rsid w:val="00444588"/>
    <w:rsid w:val="004463F2"/>
    <w:rsid w:val="004465C3"/>
    <w:rsid w:val="00446EBF"/>
    <w:rsid w:val="00451298"/>
    <w:rsid w:val="004524BF"/>
    <w:rsid w:val="00453665"/>
    <w:rsid w:val="0045432D"/>
    <w:rsid w:val="00455EE3"/>
    <w:rsid w:val="004568FE"/>
    <w:rsid w:val="00462115"/>
    <w:rsid w:val="00466277"/>
    <w:rsid w:val="00470F43"/>
    <w:rsid w:val="00475015"/>
    <w:rsid w:val="00476696"/>
    <w:rsid w:val="00483232"/>
    <w:rsid w:val="004857FF"/>
    <w:rsid w:val="0048592B"/>
    <w:rsid w:val="00487F90"/>
    <w:rsid w:val="00490CC7"/>
    <w:rsid w:val="004969D7"/>
    <w:rsid w:val="004979FE"/>
    <w:rsid w:val="004A27C0"/>
    <w:rsid w:val="004B0F22"/>
    <w:rsid w:val="004B2AB0"/>
    <w:rsid w:val="004B33F8"/>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3FC"/>
    <w:rsid w:val="00527A6F"/>
    <w:rsid w:val="005322D9"/>
    <w:rsid w:val="00541BD7"/>
    <w:rsid w:val="00545B3F"/>
    <w:rsid w:val="00550400"/>
    <w:rsid w:val="005508DA"/>
    <w:rsid w:val="00550A39"/>
    <w:rsid w:val="00554408"/>
    <w:rsid w:val="00556241"/>
    <w:rsid w:val="00557E71"/>
    <w:rsid w:val="005649F0"/>
    <w:rsid w:val="005654F5"/>
    <w:rsid w:val="00567017"/>
    <w:rsid w:val="00572A72"/>
    <w:rsid w:val="00573053"/>
    <w:rsid w:val="00574303"/>
    <w:rsid w:val="005748D1"/>
    <w:rsid w:val="00575016"/>
    <w:rsid w:val="00581738"/>
    <w:rsid w:val="0058376D"/>
    <w:rsid w:val="0058470E"/>
    <w:rsid w:val="00587A05"/>
    <w:rsid w:val="00587D09"/>
    <w:rsid w:val="00590F33"/>
    <w:rsid w:val="0059701F"/>
    <w:rsid w:val="00597B08"/>
    <w:rsid w:val="005A2760"/>
    <w:rsid w:val="005A3978"/>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B1564"/>
    <w:rsid w:val="006B6745"/>
    <w:rsid w:val="006C4A34"/>
    <w:rsid w:val="006C50BD"/>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09BD"/>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7F79CC"/>
    <w:rsid w:val="00801185"/>
    <w:rsid w:val="00802DBA"/>
    <w:rsid w:val="00804AE8"/>
    <w:rsid w:val="00805F80"/>
    <w:rsid w:val="00806392"/>
    <w:rsid w:val="0080781D"/>
    <w:rsid w:val="0081228A"/>
    <w:rsid w:val="0081459B"/>
    <w:rsid w:val="00821287"/>
    <w:rsid w:val="00830173"/>
    <w:rsid w:val="00833D76"/>
    <w:rsid w:val="008345A8"/>
    <w:rsid w:val="008417F2"/>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038D"/>
    <w:rsid w:val="008E73D8"/>
    <w:rsid w:val="008F0928"/>
    <w:rsid w:val="008F15F1"/>
    <w:rsid w:val="008F296D"/>
    <w:rsid w:val="008F3F19"/>
    <w:rsid w:val="008F5581"/>
    <w:rsid w:val="009019B9"/>
    <w:rsid w:val="00904096"/>
    <w:rsid w:val="00905030"/>
    <w:rsid w:val="00912B1F"/>
    <w:rsid w:val="00914916"/>
    <w:rsid w:val="00916FAA"/>
    <w:rsid w:val="00917E9E"/>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C26"/>
    <w:rsid w:val="009B1F7D"/>
    <w:rsid w:val="009B218F"/>
    <w:rsid w:val="009B3DD2"/>
    <w:rsid w:val="009B5565"/>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A04CDC"/>
    <w:rsid w:val="00A064C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47AF"/>
    <w:rsid w:val="00A6669C"/>
    <w:rsid w:val="00A6761C"/>
    <w:rsid w:val="00A67741"/>
    <w:rsid w:val="00A71C3F"/>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24380"/>
    <w:rsid w:val="00B253A4"/>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2AA3"/>
    <w:rsid w:val="00BC3D49"/>
    <w:rsid w:val="00BC63EA"/>
    <w:rsid w:val="00BC752E"/>
    <w:rsid w:val="00BD13F5"/>
    <w:rsid w:val="00BD534A"/>
    <w:rsid w:val="00BD7ACB"/>
    <w:rsid w:val="00BE03E2"/>
    <w:rsid w:val="00BE0BFD"/>
    <w:rsid w:val="00BE0FBA"/>
    <w:rsid w:val="00BE587D"/>
    <w:rsid w:val="00BE7FF1"/>
    <w:rsid w:val="00BF0796"/>
    <w:rsid w:val="00BF092A"/>
    <w:rsid w:val="00BF0E32"/>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48E1"/>
    <w:rsid w:val="00CD5C51"/>
    <w:rsid w:val="00CE14E1"/>
    <w:rsid w:val="00CE65C4"/>
    <w:rsid w:val="00CF22DA"/>
    <w:rsid w:val="00CF26B3"/>
    <w:rsid w:val="00CF5963"/>
    <w:rsid w:val="00CF5C34"/>
    <w:rsid w:val="00CF6850"/>
    <w:rsid w:val="00CF6AFB"/>
    <w:rsid w:val="00D005B8"/>
    <w:rsid w:val="00D02C01"/>
    <w:rsid w:val="00D058A3"/>
    <w:rsid w:val="00D064A1"/>
    <w:rsid w:val="00D07AE9"/>
    <w:rsid w:val="00D13502"/>
    <w:rsid w:val="00D148AB"/>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29B8"/>
    <w:rsid w:val="00FE3E7E"/>
    <w:rsid w:val="00FE4935"/>
    <w:rsid w:val="00FE617F"/>
    <w:rsid w:val="00FF2E94"/>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47021, ya cuenta con acuerdo de alegatos N.° E-0045-2021-CAU de fecha 20 de nero. Por período de vacaciones IT no fue revisado por Nelson</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AE2A7176-7058-41BF-A833-5D3A0F046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423EB123-1D89-4BB8-B4A6-2183C123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9</Pages>
  <Words>4363</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4</cp:revision>
  <cp:lastPrinted>2021-02-11T13:31:00Z</cp:lastPrinted>
  <dcterms:created xsi:type="dcterms:W3CDTF">2021-05-06T18:26:00Z</dcterms:created>
  <dcterms:modified xsi:type="dcterms:W3CDTF">2021-05-06T18:31:00Z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